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41D" w:rsidRPr="00AB1069" w:rsidRDefault="00AB1069" w:rsidP="00536208">
      <w:pPr>
        <w:spacing w:after="1" w:line="240" w:lineRule="auto"/>
        <w:ind w:left="0" w:firstLine="0"/>
        <w:jc w:val="center"/>
      </w:pPr>
      <w:bookmarkStart w:id="0" w:name="_GoBack"/>
      <w:r>
        <w:rPr>
          <w:b/>
          <w:sz w:val="28"/>
        </w:rPr>
        <w:t>POLITIK ETIS SEKTOR PENDIDIKAN DI GEMENTEE SURABAYA PADA MASA BURGEME</w:t>
      </w:r>
      <w:r w:rsidR="00550B3C">
        <w:rPr>
          <w:b/>
          <w:sz w:val="28"/>
        </w:rPr>
        <w:t>E</w:t>
      </w:r>
      <w:r>
        <w:rPr>
          <w:b/>
          <w:sz w:val="28"/>
        </w:rPr>
        <w:t xml:space="preserve">STER </w:t>
      </w:r>
      <w:r w:rsidR="00550B3C">
        <w:rPr>
          <w:b/>
          <w:sz w:val="28"/>
        </w:rPr>
        <w:t>IR. DJKIERMAN PADA TAHUN 1921 - 1929</w:t>
      </w:r>
    </w:p>
    <w:p w:rsidR="00AB1069" w:rsidRDefault="00AB1069" w:rsidP="00536208">
      <w:pPr>
        <w:spacing w:after="1" w:line="240" w:lineRule="auto"/>
        <w:ind w:left="2096"/>
        <w:jc w:val="center"/>
        <w:rPr>
          <w:b/>
          <w:sz w:val="28"/>
        </w:rPr>
      </w:pPr>
    </w:p>
    <w:p w:rsidR="00AB1069" w:rsidRDefault="00AB1069" w:rsidP="00536208">
      <w:pPr>
        <w:spacing w:after="1" w:line="240" w:lineRule="auto"/>
        <w:ind w:left="0" w:firstLine="0"/>
        <w:jc w:val="center"/>
        <w:rPr>
          <w:b/>
          <w:sz w:val="28"/>
        </w:rPr>
      </w:pPr>
      <w:r>
        <w:rPr>
          <w:b/>
          <w:sz w:val="28"/>
        </w:rPr>
        <w:t>FAJAR RIDHO AKBAR</w:t>
      </w:r>
    </w:p>
    <w:p w:rsidR="00AB1069" w:rsidRDefault="00AB1069" w:rsidP="00536208">
      <w:pPr>
        <w:spacing w:after="1" w:line="240" w:lineRule="auto"/>
        <w:ind w:left="0" w:firstLine="0"/>
        <w:jc w:val="center"/>
      </w:pPr>
      <w:r>
        <w:t>Jurusan Pendidikan Sejarah</w:t>
      </w:r>
    </w:p>
    <w:p w:rsidR="00AB1069" w:rsidRDefault="00AB1069" w:rsidP="00536208">
      <w:pPr>
        <w:spacing w:after="1" w:line="240" w:lineRule="auto"/>
        <w:ind w:left="0" w:firstLine="0"/>
        <w:jc w:val="center"/>
      </w:pPr>
      <w:r>
        <w:t>Fakultas Ilmu Sosial Dan Hukum</w:t>
      </w:r>
    </w:p>
    <w:p w:rsidR="00AB1069" w:rsidRDefault="00AB1069" w:rsidP="00536208">
      <w:pPr>
        <w:spacing w:after="1" w:line="240" w:lineRule="auto"/>
        <w:ind w:left="0" w:firstLine="0"/>
        <w:jc w:val="center"/>
      </w:pPr>
      <w:r>
        <w:t>Universitas Negeri Surabaya</w:t>
      </w:r>
    </w:p>
    <w:p w:rsidR="00AB1069" w:rsidRPr="00AB1069" w:rsidRDefault="00AB1069" w:rsidP="00536208">
      <w:pPr>
        <w:spacing w:after="1" w:line="240" w:lineRule="auto"/>
        <w:ind w:left="0" w:firstLine="0"/>
        <w:jc w:val="center"/>
      </w:pPr>
      <w:proofErr w:type="gramStart"/>
      <w:r>
        <w:t>Email :</w:t>
      </w:r>
      <w:proofErr w:type="gramEnd"/>
      <w:r>
        <w:t xml:space="preserve"> Fajaridhoakbar@gmail.com</w:t>
      </w:r>
    </w:p>
    <w:bookmarkEnd w:id="0"/>
    <w:p w:rsidR="0054441D" w:rsidRDefault="0099673B">
      <w:pPr>
        <w:spacing w:after="0" w:line="240" w:lineRule="auto"/>
        <w:ind w:left="4253" w:firstLine="0"/>
        <w:jc w:val="left"/>
      </w:pPr>
      <w:r>
        <w:t xml:space="preserve"> </w:t>
      </w:r>
    </w:p>
    <w:p w:rsidR="0054441D" w:rsidRDefault="0099673B">
      <w:pPr>
        <w:spacing w:line="240" w:lineRule="auto"/>
        <w:ind w:left="4253" w:firstLine="0"/>
        <w:jc w:val="left"/>
      </w:pPr>
      <w:r>
        <w:t xml:space="preserve"> </w:t>
      </w:r>
    </w:p>
    <w:p w:rsidR="0054441D" w:rsidRDefault="0099673B">
      <w:pPr>
        <w:spacing w:after="0" w:line="233" w:lineRule="auto"/>
      </w:pPr>
      <w:r>
        <w:rPr>
          <w:b/>
          <w:sz w:val="22"/>
        </w:rPr>
        <w:t>Abstr</w:t>
      </w:r>
      <w:r w:rsidR="00550B3C">
        <w:rPr>
          <w:b/>
          <w:sz w:val="22"/>
        </w:rPr>
        <w:t xml:space="preserve">aced: Ethical Politic in the Education Sector at Gementee Surabaya </w:t>
      </w:r>
      <w:proofErr w:type="gramStart"/>
      <w:r w:rsidR="00550B3C">
        <w:rPr>
          <w:b/>
          <w:sz w:val="22"/>
        </w:rPr>
        <w:t>During</w:t>
      </w:r>
      <w:proofErr w:type="gramEnd"/>
      <w:r w:rsidR="00550B3C">
        <w:rPr>
          <w:b/>
          <w:sz w:val="22"/>
        </w:rPr>
        <w:t xml:space="preserve"> The Burgemeester Ir. Djikerman era in 1921-1929</w:t>
      </w:r>
      <w:r>
        <w:rPr>
          <w:b/>
          <w:sz w:val="22"/>
        </w:rPr>
        <w:t xml:space="preserve">. </w:t>
      </w:r>
      <w:r>
        <w:rPr>
          <w:sz w:val="22"/>
        </w:rPr>
        <w:t>This research aims to know state of the implementation of the Dutch East Indies government ability in the field of education foR the n</w:t>
      </w:r>
      <w:r w:rsidR="00550B3C">
        <w:rPr>
          <w:sz w:val="22"/>
        </w:rPr>
        <w:t>obility in Indonesia in 1921-1929</w:t>
      </w:r>
      <w:r>
        <w:rPr>
          <w:sz w:val="22"/>
        </w:rPr>
        <w:t xml:space="preserve">. The method is the historical research methods. The method is the historical research methods. The collection data technique used documentation </w:t>
      </w:r>
      <w:proofErr w:type="gramStart"/>
      <w:r>
        <w:rPr>
          <w:sz w:val="22"/>
        </w:rPr>
        <w:t>an</w:t>
      </w:r>
      <w:proofErr w:type="gramEnd"/>
      <w:r>
        <w:rPr>
          <w:sz w:val="22"/>
        </w:rPr>
        <w:t xml:space="preserve"> literation study, while the analysis of the data used is analysis of qualitative data. The results showed that the Dutch East </w:t>
      </w:r>
      <w:proofErr w:type="gramStart"/>
      <w:r>
        <w:rPr>
          <w:sz w:val="22"/>
        </w:rPr>
        <w:t>indies</w:t>
      </w:r>
      <w:proofErr w:type="gramEnd"/>
      <w:r>
        <w:rPr>
          <w:sz w:val="22"/>
        </w:rPr>
        <w:t xml:space="preserve"> government’s education policy is given to the Indonesian people are preferred for the nobility Bumiputera. Dutch East Indies government policy of education for the nobility in Indonesia is in the form of the estabilishment of school institution. School that established by the Ducth government for the nobility in Indonesia, among which: ELS </w:t>
      </w:r>
      <w:r>
        <w:rPr>
          <w:i/>
          <w:sz w:val="22"/>
        </w:rPr>
        <w:t xml:space="preserve">(Europese Lagere School) </w:t>
      </w:r>
      <w:r>
        <w:rPr>
          <w:sz w:val="22"/>
        </w:rPr>
        <w:t xml:space="preserve">an elementary school Europe , HBS </w:t>
      </w:r>
      <w:r>
        <w:rPr>
          <w:i/>
          <w:sz w:val="22"/>
        </w:rPr>
        <w:t>(Hogere Burger School)</w:t>
      </w:r>
      <w:r>
        <w:rPr>
          <w:sz w:val="22"/>
        </w:rPr>
        <w:t xml:space="preserve">is a high school , HIS </w:t>
      </w:r>
      <w:r>
        <w:rPr>
          <w:i/>
          <w:sz w:val="22"/>
        </w:rPr>
        <w:t xml:space="preserve">(Hollandse Inlandse School) </w:t>
      </w:r>
      <w:r>
        <w:rPr>
          <w:sz w:val="22"/>
        </w:rPr>
        <w:t xml:space="preserve">an elementary </w:t>
      </w:r>
      <w:proofErr w:type="gramStart"/>
      <w:r>
        <w:rPr>
          <w:sz w:val="22"/>
        </w:rPr>
        <w:t>school</w:t>
      </w:r>
      <w:proofErr w:type="gramEnd"/>
      <w:r>
        <w:rPr>
          <w:sz w:val="22"/>
        </w:rPr>
        <w:t xml:space="preserve"> for the children of the people honored Bumiputera, dan OSVIA </w:t>
      </w:r>
      <w:r>
        <w:rPr>
          <w:i/>
          <w:sz w:val="22"/>
        </w:rPr>
        <w:t>( Opleiding School Voor Inlandsche Ambteneren)</w:t>
      </w:r>
      <w:r>
        <w:rPr>
          <w:sz w:val="22"/>
        </w:rPr>
        <w:t xml:space="preserve"> an elementary school</w:t>
      </w:r>
      <w:r>
        <w:rPr>
          <w:i/>
          <w:sz w:val="22"/>
        </w:rPr>
        <w:t xml:space="preserve">. </w:t>
      </w:r>
    </w:p>
    <w:p w:rsidR="0054441D" w:rsidRDefault="0099673B">
      <w:pPr>
        <w:spacing w:after="0" w:line="240" w:lineRule="auto"/>
        <w:ind w:left="0" w:firstLine="0"/>
        <w:jc w:val="left"/>
      </w:pPr>
      <w:r>
        <w:rPr>
          <w:i/>
          <w:sz w:val="22"/>
        </w:rPr>
        <w:t xml:space="preserve"> </w:t>
      </w:r>
    </w:p>
    <w:p w:rsidR="0054441D" w:rsidRDefault="0099673B">
      <w:pPr>
        <w:spacing w:after="3" w:line="240" w:lineRule="auto"/>
        <w:ind w:left="0" w:firstLine="0"/>
        <w:jc w:val="left"/>
      </w:pPr>
      <w:r>
        <w:rPr>
          <w:i/>
          <w:sz w:val="22"/>
        </w:rPr>
        <w:t xml:space="preserve"> </w:t>
      </w:r>
    </w:p>
    <w:p w:rsidR="0054441D" w:rsidRDefault="0099673B">
      <w:pPr>
        <w:spacing w:after="0" w:line="240" w:lineRule="auto"/>
        <w:ind w:right="-15"/>
        <w:jc w:val="left"/>
      </w:pPr>
      <w:r>
        <w:rPr>
          <w:b/>
          <w:i/>
          <w:sz w:val="22"/>
        </w:rPr>
        <w:t xml:space="preserve">Key </w:t>
      </w:r>
      <w:proofErr w:type="gramStart"/>
      <w:r>
        <w:rPr>
          <w:b/>
          <w:i/>
          <w:sz w:val="22"/>
        </w:rPr>
        <w:t>word :</w:t>
      </w:r>
      <w:proofErr w:type="gramEnd"/>
      <w:r>
        <w:rPr>
          <w:b/>
          <w:i/>
          <w:sz w:val="22"/>
        </w:rPr>
        <w:t xml:space="preserve"> Ability, education and nobility </w:t>
      </w:r>
    </w:p>
    <w:p w:rsidR="0054441D" w:rsidRDefault="0099673B">
      <w:pPr>
        <w:spacing w:after="0" w:line="240" w:lineRule="auto"/>
        <w:ind w:left="0" w:firstLine="0"/>
        <w:jc w:val="left"/>
      </w:pPr>
      <w:r>
        <w:rPr>
          <w:i/>
          <w:sz w:val="22"/>
        </w:rPr>
        <w:t xml:space="preserve"> </w:t>
      </w:r>
    </w:p>
    <w:p w:rsidR="0054441D" w:rsidRDefault="00550B3C">
      <w:pPr>
        <w:spacing w:after="0" w:line="233" w:lineRule="auto"/>
      </w:pPr>
      <w:proofErr w:type="gramStart"/>
      <w:r>
        <w:rPr>
          <w:b/>
          <w:sz w:val="22"/>
        </w:rPr>
        <w:t>Abstrak :</w:t>
      </w:r>
      <w:proofErr w:type="gramEnd"/>
      <w:r>
        <w:rPr>
          <w:b/>
          <w:sz w:val="22"/>
        </w:rPr>
        <w:t xml:space="preserve"> Politik Etis Sektor Pendidikan Di Gementee Surabaya Pada Masa Ir. Djikerman tahun 1921-1929</w:t>
      </w:r>
      <w:r w:rsidR="0099673B">
        <w:rPr>
          <w:b/>
          <w:sz w:val="22"/>
        </w:rPr>
        <w:t xml:space="preserve">. </w:t>
      </w:r>
      <w:r w:rsidR="0099673B">
        <w:rPr>
          <w:sz w:val="22"/>
        </w:rPr>
        <w:t>Tujuan dalam penelitian ini adalah untuk mengetahui implementasi kebijakan pemerintah Hindia Belanda dalam bidang pendidikan bagi kaum b</w:t>
      </w:r>
      <w:r>
        <w:rPr>
          <w:sz w:val="22"/>
        </w:rPr>
        <w:t>angsawan di Indonesia tahun 1921-1929</w:t>
      </w:r>
      <w:r w:rsidR="0099673B">
        <w:rPr>
          <w:sz w:val="22"/>
        </w:rPr>
        <w:t>. Metode yang digunakan adalah metode penelitian historis. Teknik pengumpulan data menggunakan teknik studi kepustakaan dan dokumentasi sedangkan analisis data yang digunakan adalah analisis data kualitatif. Hasil penelitian menunjukkan bahwa kebijakan pendidikan pemerintah Hindia Belanda yang diberikan kepada masyarakat Indonesia lebih diutamakan bagi kaum bangsawan Bumiputera.  Kebijakan pemerintah Hindia Belanda dalam bidang pendidikan bagi kaum bangsawan di Indonesia adalah dalam bentuk pendirian lembaga-lembaga sekolah. Sekolah-sekolah yang didiirikan oleh pemerintah Hindia Belanda bagi kaum bangsawan di Indonesia diantaranya yaitu ELS (</w:t>
      </w:r>
      <w:r w:rsidR="0099673B">
        <w:rPr>
          <w:i/>
          <w:sz w:val="22"/>
        </w:rPr>
        <w:t>Europese Lagere School</w:t>
      </w:r>
      <w:r w:rsidR="0099673B">
        <w:rPr>
          <w:sz w:val="22"/>
        </w:rPr>
        <w:t xml:space="preserve"> </w:t>
      </w:r>
      <w:r w:rsidR="0099673B">
        <w:rPr>
          <w:i/>
          <w:sz w:val="22"/>
        </w:rPr>
        <w:t>)</w:t>
      </w:r>
      <w:r w:rsidR="0099673B">
        <w:rPr>
          <w:sz w:val="22"/>
        </w:rPr>
        <w:t xml:space="preserve"> merupakan sekolah dasar Eropa</w:t>
      </w:r>
      <w:r w:rsidR="0099673B">
        <w:rPr>
          <w:i/>
          <w:sz w:val="22"/>
        </w:rPr>
        <w:t xml:space="preserve">, </w:t>
      </w:r>
      <w:r w:rsidR="0099673B">
        <w:rPr>
          <w:sz w:val="22"/>
        </w:rPr>
        <w:t>HBS (</w:t>
      </w:r>
      <w:r w:rsidR="0099673B">
        <w:rPr>
          <w:i/>
          <w:sz w:val="22"/>
        </w:rPr>
        <w:t xml:space="preserve">Hogere Burger School) </w:t>
      </w:r>
      <w:r w:rsidR="0099673B">
        <w:rPr>
          <w:sz w:val="22"/>
        </w:rPr>
        <w:t>merupakan sekolah lanjutan menengah</w:t>
      </w:r>
      <w:r w:rsidR="0099673B">
        <w:rPr>
          <w:i/>
          <w:sz w:val="22"/>
        </w:rPr>
        <w:t xml:space="preserve">, </w:t>
      </w:r>
      <w:r w:rsidR="0099673B">
        <w:rPr>
          <w:sz w:val="22"/>
        </w:rPr>
        <w:t>HIS (</w:t>
      </w:r>
      <w:r w:rsidR="0099673B">
        <w:rPr>
          <w:i/>
          <w:sz w:val="22"/>
        </w:rPr>
        <w:t xml:space="preserve">Hollands Inlandse School) </w:t>
      </w:r>
      <w:r w:rsidR="0099673B">
        <w:rPr>
          <w:sz w:val="22"/>
        </w:rPr>
        <w:t>merupakan sekolah dasar bagi anak-anak dari orang-orang terhormat bumiputera</w:t>
      </w:r>
      <w:r w:rsidR="0099673B">
        <w:rPr>
          <w:i/>
          <w:sz w:val="22"/>
        </w:rPr>
        <w:t xml:space="preserve"> </w:t>
      </w:r>
      <w:r w:rsidR="0099673B">
        <w:rPr>
          <w:sz w:val="22"/>
        </w:rPr>
        <w:t>dan OSVIA (</w:t>
      </w:r>
      <w:r w:rsidR="0099673B">
        <w:rPr>
          <w:i/>
          <w:sz w:val="22"/>
        </w:rPr>
        <w:t xml:space="preserve">Opleiding School Voor Inlansche Ambteneren) </w:t>
      </w:r>
      <w:r w:rsidR="0099673B">
        <w:rPr>
          <w:sz w:val="22"/>
        </w:rPr>
        <w:t xml:space="preserve">merupakan sekolah dasar.   </w:t>
      </w:r>
    </w:p>
    <w:p w:rsidR="0054441D" w:rsidRDefault="0099673B">
      <w:pPr>
        <w:spacing w:after="3" w:line="240" w:lineRule="auto"/>
        <w:ind w:left="0" w:firstLine="0"/>
        <w:jc w:val="left"/>
      </w:pPr>
      <w:r>
        <w:rPr>
          <w:i/>
          <w:sz w:val="22"/>
        </w:rPr>
        <w:t xml:space="preserve"> </w:t>
      </w:r>
    </w:p>
    <w:p w:rsidR="0054441D" w:rsidRDefault="0099673B">
      <w:pPr>
        <w:spacing w:after="0" w:line="240" w:lineRule="auto"/>
        <w:ind w:right="-15"/>
        <w:jc w:val="left"/>
      </w:pPr>
      <w:r>
        <w:rPr>
          <w:b/>
          <w:i/>
          <w:sz w:val="22"/>
        </w:rPr>
        <w:t xml:space="preserve">Kata </w:t>
      </w:r>
      <w:proofErr w:type="gramStart"/>
      <w:r>
        <w:rPr>
          <w:b/>
          <w:i/>
          <w:sz w:val="22"/>
        </w:rPr>
        <w:t>kunci :</w:t>
      </w:r>
      <w:proofErr w:type="gramEnd"/>
      <w:r>
        <w:rPr>
          <w:b/>
          <w:i/>
          <w:sz w:val="22"/>
        </w:rPr>
        <w:t xml:space="preserve"> Kebijakan, Pendidikan dan kaum bangsawan </w:t>
      </w:r>
    </w:p>
    <w:p w:rsidR="0054441D" w:rsidRDefault="0054441D">
      <w:pPr>
        <w:sectPr w:rsidR="0054441D">
          <w:pgSz w:w="11906" w:h="16841"/>
          <w:pgMar w:top="1142" w:right="1693" w:bottom="901" w:left="1702" w:header="720" w:footer="720" w:gutter="0"/>
          <w:cols w:space="720"/>
        </w:sectPr>
      </w:pPr>
    </w:p>
    <w:p w:rsidR="0054441D" w:rsidRDefault="0099673B">
      <w:pPr>
        <w:spacing w:after="0" w:line="240" w:lineRule="auto"/>
        <w:ind w:left="569" w:firstLine="0"/>
        <w:jc w:val="left"/>
        <w:rPr>
          <w:b/>
          <w:i/>
          <w:sz w:val="22"/>
        </w:rPr>
      </w:pPr>
      <w:r>
        <w:rPr>
          <w:b/>
          <w:i/>
          <w:sz w:val="22"/>
        </w:rPr>
        <w:lastRenderedPageBreak/>
        <w:t xml:space="preserve"> </w:t>
      </w: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rPr>
          <w:b/>
          <w:i/>
          <w:sz w:val="22"/>
        </w:rPr>
      </w:pPr>
    </w:p>
    <w:p w:rsidR="00DD6122" w:rsidRDefault="00DD6122">
      <w:pPr>
        <w:spacing w:after="0" w:line="240" w:lineRule="auto"/>
        <w:ind w:left="569" w:firstLine="0"/>
        <w:jc w:val="left"/>
      </w:pPr>
    </w:p>
    <w:p w:rsidR="00DD6122" w:rsidRDefault="00DD6122">
      <w:pPr>
        <w:pStyle w:val="Heading1"/>
        <w:spacing w:after="190"/>
        <w:sectPr w:rsidR="00DD6122">
          <w:type w:val="continuous"/>
          <w:pgSz w:w="11906" w:h="16841"/>
          <w:pgMar w:top="1135" w:right="1133" w:bottom="901" w:left="1133" w:header="720" w:footer="720" w:gutter="0"/>
          <w:cols w:num="2" w:space="658"/>
        </w:sectPr>
      </w:pPr>
    </w:p>
    <w:p w:rsidR="0054441D" w:rsidRDefault="0099673B">
      <w:pPr>
        <w:pStyle w:val="Heading1"/>
        <w:spacing w:after="190"/>
      </w:pPr>
      <w:r>
        <w:lastRenderedPageBreak/>
        <w:t xml:space="preserve">PENDAHULUAN </w:t>
      </w:r>
    </w:p>
    <w:tbl>
      <w:tblPr>
        <w:tblStyle w:val="TableGrid"/>
        <w:tblpPr w:vertAnchor="text" w:horzAnchor="margin" w:tblpY="3843"/>
        <w:tblOverlap w:val="never"/>
        <w:tblW w:w="9700" w:type="dxa"/>
        <w:tblInd w:w="0" w:type="dxa"/>
        <w:tblCellMar>
          <w:top w:w="0" w:type="dxa"/>
          <w:left w:w="0" w:type="dxa"/>
          <w:bottom w:w="0" w:type="dxa"/>
          <w:right w:w="0" w:type="dxa"/>
        </w:tblCellMar>
        <w:tblLook w:val="04A0" w:firstRow="1" w:lastRow="0" w:firstColumn="1" w:lastColumn="0" w:noHBand="0" w:noVBand="1"/>
      </w:tblPr>
      <w:tblGrid>
        <w:gridCol w:w="9700"/>
      </w:tblGrid>
      <w:tr w:rsidR="0054441D">
        <w:tc>
          <w:tcPr>
            <w:tcW w:w="9700" w:type="dxa"/>
            <w:tcBorders>
              <w:top w:val="nil"/>
              <w:left w:val="nil"/>
              <w:bottom w:val="nil"/>
              <w:right w:val="nil"/>
            </w:tcBorders>
          </w:tcPr>
          <w:tbl>
            <w:tblPr>
              <w:tblStyle w:val="TableGrid"/>
              <w:tblW w:w="9700" w:type="dxa"/>
              <w:tblInd w:w="0" w:type="dxa"/>
              <w:tblCellMar>
                <w:top w:w="0" w:type="dxa"/>
                <w:left w:w="0" w:type="dxa"/>
                <w:bottom w:w="0" w:type="dxa"/>
                <w:right w:w="0" w:type="dxa"/>
              </w:tblCellMar>
              <w:tblLook w:val="04A0" w:firstRow="1" w:lastRow="0" w:firstColumn="1" w:lastColumn="0" w:noHBand="0" w:noVBand="1"/>
            </w:tblPr>
            <w:tblGrid>
              <w:gridCol w:w="5180"/>
              <w:gridCol w:w="4520"/>
            </w:tblGrid>
            <w:tr w:rsidR="0054441D">
              <w:trPr>
                <w:trHeight w:val="4131"/>
              </w:trPr>
              <w:tc>
                <w:tcPr>
                  <w:tcW w:w="5180" w:type="dxa"/>
                  <w:tcBorders>
                    <w:top w:val="nil"/>
                    <w:left w:val="nil"/>
                    <w:bottom w:val="nil"/>
                    <w:right w:val="nil"/>
                  </w:tcBorders>
                </w:tcPr>
                <w:p w:rsidR="0054441D" w:rsidRDefault="0099673B">
                  <w:pPr>
                    <w:framePr w:wrap="around" w:vAnchor="text" w:hAnchor="margin" w:y="3843"/>
                    <w:spacing w:after="0" w:line="234" w:lineRule="auto"/>
                    <w:ind w:left="0" w:right="662" w:firstLine="0"/>
                    <w:suppressOverlap/>
                  </w:pPr>
                  <w:proofErr w:type="gramStart"/>
                  <w:r>
                    <w:t>pendidikan</w:t>
                  </w:r>
                  <w:proofErr w:type="gramEnd"/>
                  <w:r>
                    <w:t xml:space="preserve"> Belandalah yang sangat melekat di Indonesia, antara lain dari bentuk sekolah, kelas dan susunan tempat duduk, sangat persis dengan pendidikan Belanda dulu.  </w:t>
                  </w:r>
                </w:p>
                <w:p w:rsidR="0054441D" w:rsidRDefault="0099673B">
                  <w:pPr>
                    <w:framePr w:wrap="around" w:vAnchor="text" w:hAnchor="margin" w:y="3843"/>
                    <w:spacing w:after="0" w:line="276" w:lineRule="auto"/>
                    <w:ind w:left="0" w:right="117" w:firstLine="720"/>
                    <w:suppressOverlap/>
                    <w:jc w:val="left"/>
                  </w:pPr>
                  <w:r>
                    <w:t xml:space="preserve">Pendidikan yang dilaksanakan oleh Belanda pada awalnya hanya diterapkan untuk memenuhi kebutuhan para pegawai Belanda </w:t>
                  </w:r>
                  <w:r>
                    <w:tab/>
                    <w:t xml:space="preserve">beserta </w:t>
                  </w:r>
                  <w:r>
                    <w:tab/>
                    <w:t xml:space="preserve">keluarganya </w:t>
                  </w:r>
                  <w:r>
                    <w:tab/>
                    <w:t xml:space="preserve">yang memerlukan pendidikan dan latihan, baik mengenai </w:t>
                  </w:r>
                  <w:r>
                    <w:tab/>
                    <w:t xml:space="preserve">pengetahuan </w:t>
                  </w:r>
                  <w:r>
                    <w:tab/>
                    <w:t xml:space="preserve">umum </w:t>
                  </w:r>
                  <w:r>
                    <w:tab/>
                    <w:t xml:space="preserve">maupun mengenai </w:t>
                  </w:r>
                  <w:r>
                    <w:tab/>
                    <w:t xml:space="preserve">pengetahuan </w:t>
                  </w:r>
                  <w:r>
                    <w:tab/>
                    <w:t xml:space="preserve">khusus </w:t>
                  </w:r>
                  <w:r>
                    <w:tab/>
                    <w:t xml:space="preserve">tentang Indonesia (Depdikbud. 1986:11). Ini berarti pendidikan Barat hanya tersedia bagi pihak Belanda sendiri, yang kemudian memberikan kebijakan bagi golongan yang dipersamakan </w:t>
                  </w:r>
                </w:p>
              </w:tc>
              <w:tc>
                <w:tcPr>
                  <w:tcW w:w="4520" w:type="dxa"/>
                  <w:tcBorders>
                    <w:top w:val="nil"/>
                    <w:left w:val="nil"/>
                    <w:bottom w:val="nil"/>
                    <w:right w:val="nil"/>
                  </w:tcBorders>
                </w:tcPr>
                <w:p w:rsidR="0054441D" w:rsidRDefault="0099673B">
                  <w:pPr>
                    <w:framePr w:wrap="around" w:vAnchor="text" w:hAnchor="margin" w:y="3843"/>
                    <w:spacing w:after="0" w:line="276" w:lineRule="auto"/>
                    <w:ind w:left="0" w:firstLine="0"/>
                    <w:suppressOverlap/>
                  </w:pPr>
                  <w:r>
                    <w:t xml:space="preserve">Hindia Belanda bagi kaum bangsawan di Indonesia yaitu: </w:t>
                  </w:r>
                  <w:r>
                    <w:rPr>
                      <w:i/>
                    </w:rPr>
                    <w:t>Europese Lagere School</w:t>
                  </w:r>
                  <w:r>
                    <w:t xml:space="preserve"> (ELS) merupakan sekolah dasar Eropa yang pada dasarnya diperuntukan bagi keturunan Belanda yang kemudian memberikan kebijakan pada para ketutunan raja untuk memasukinya, </w:t>
                  </w:r>
                  <w:r>
                    <w:rPr>
                      <w:i/>
                    </w:rPr>
                    <w:t>Hollandse Inlandse School</w:t>
                  </w:r>
                  <w:r>
                    <w:t xml:space="preserve"> (HIS) merupakan sekolah dasar yang diperuntukkan bagi para bangsawan pribumi yang pada kenyataannya golongan rakyat biasa juga dapat memasuki sekolah ini, </w:t>
                  </w:r>
                  <w:r>
                    <w:rPr>
                      <w:i/>
                    </w:rPr>
                    <w:t>Hogere Burger School</w:t>
                  </w:r>
                  <w:r>
                    <w:t xml:space="preserve"> (HBS) merupakan sekolah menengah dan sekolah lanjutan bagi lulusan ELS dan </w:t>
                  </w:r>
                  <w:r>
                    <w:rPr>
                      <w:i/>
                    </w:rPr>
                    <w:t>Opleiding School Voor Inlandshe Ambteneran</w:t>
                  </w:r>
                  <w:r>
                    <w:t xml:space="preserve"> (OSVIA) merupakan </w:t>
                  </w:r>
                </w:p>
              </w:tc>
            </w:tr>
          </w:tbl>
          <w:p w:rsidR="0054441D" w:rsidRDefault="0099673B">
            <w:pPr>
              <w:spacing w:after="0" w:line="276" w:lineRule="auto"/>
              <w:ind w:left="0" w:firstLine="0"/>
            </w:pPr>
            <w:r>
              <w:t xml:space="preserve">dengan orang-orang Eropa dan Barat            sekolah dasar yang pada bahasa sehari-hari </w:t>
            </w:r>
          </w:p>
        </w:tc>
      </w:tr>
    </w:tbl>
    <w:p w:rsidR="0054441D" w:rsidRDefault="0099673B">
      <w:pPr>
        <w:spacing w:after="0" w:line="234" w:lineRule="auto"/>
        <w:jc w:val="left"/>
      </w:pPr>
      <w:r>
        <w:rPr>
          <w:b/>
        </w:rPr>
        <w:t xml:space="preserve"> </w:t>
      </w:r>
      <w:r>
        <w:rPr>
          <w:b/>
        </w:rPr>
        <w:tab/>
      </w:r>
      <w:r>
        <w:t xml:space="preserve">Pendidikan merupakan proses yang berkaitan </w:t>
      </w:r>
      <w:r>
        <w:tab/>
        <w:t xml:space="preserve">dengan </w:t>
      </w:r>
      <w:r>
        <w:tab/>
        <w:t xml:space="preserve">upaya </w:t>
      </w:r>
      <w:r>
        <w:tab/>
        <w:t xml:space="preserve">untuk mengembangkan </w:t>
      </w:r>
      <w:r>
        <w:tab/>
        <w:t xml:space="preserve">tiga </w:t>
      </w:r>
      <w:r>
        <w:tab/>
        <w:t xml:space="preserve">aspek </w:t>
      </w:r>
      <w:r>
        <w:tab/>
        <w:t xml:space="preserve">dalam </w:t>
      </w:r>
      <w:r>
        <w:tab/>
        <w:t xml:space="preserve">diri seseorang </w:t>
      </w:r>
      <w:r>
        <w:tab/>
        <w:t xml:space="preserve">dalam </w:t>
      </w:r>
      <w:r>
        <w:tab/>
        <w:t xml:space="preserve">kehidupanya, </w:t>
      </w:r>
      <w:r>
        <w:tab/>
        <w:t xml:space="preserve">yaitu pandangan </w:t>
      </w:r>
      <w:r>
        <w:tab/>
        <w:t xml:space="preserve">hidup, </w:t>
      </w:r>
      <w:r>
        <w:tab/>
        <w:t xml:space="preserve">sikap </w:t>
      </w:r>
      <w:r>
        <w:tab/>
        <w:t xml:space="preserve">hidup </w:t>
      </w:r>
      <w:r>
        <w:tab/>
        <w:t xml:space="preserve">dan keterampilan hidup. Bangsa Indonesia telah mengalami berbagai bentuk praktek pendidikan, pertama dimulai dari praktek pendidikan Hindu, pendidikan Budha, pendidikan Islam, pendidikan zaman Vereenigde Oest Indische </w:t>
      </w:r>
      <w:r>
        <w:rPr>
          <w:i/>
        </w:rPr>
        <w:t>Compagnie</w:t>
      </w:r>
      <w:r>
        <w:t xml:space="preserve"> (VOC), pendidikan kolonial Belanda, pendidikan zaman pendudukan Jepang dan zaman setelah merdeka hingga sekarang, akan tetapi serta anak-anak </w:t>
      </w:r>
      <w:r>
        <w:rPr>
          <w:i/>
        </w:rPr>
        <w:t>Priyayi</w:t>
      </w:r>
      <w:r>
        <w:t xml:space="preserve">. Perkembangan pendidikan di Indonesia semakin mendapati tahapan barunya menjadi lebih progresif ketika memasuki tahun 1900. Ketika Van Deventer menjabat sebagai Gubernur Jendral Hindia Belanda dan menerapkan sebuah kebijakan baru yang dikenal sebagai Politik </w:t>
      </w:r>
    </w:p>
    <w:p w:rsidR="0054441D" w:rsidRDefault="0099673B">
      <w:r>
        <w:t>Etis (Politik Balas Budi). Dengan motto “</w:t>
      </w:r>
      <w:r>
        <w:rPr>
          <w:i/>
        </w:rPr>
        <w:t>de Eereschuld</w:t>
      </w:r>
      <w:r>
        <w:t xml:space="preserve">” (hutang Kehormatan) dan slogan </w:t>
      </w:r>
    </w:p>
    <w:p w:rsidR="0054441D" w:rsidRDefault="0099673B">
      <w:r>
        <w:rPr>
          <w:i/>
        </w:rPr>
        <w:t>“Educatie, Irrigatei, Emigratei”</w:t>
      </w:r>
      <w:r>
        <w:t xml:space="preserve"> (Pendidikan, Irigasi, Emigrasi). Akan tetapi program politik etis ini ternyata menjadi program yang merugikan rakyat, karena pendidikan yang diberikan diharapkan dapat mengurangi dasar pendidikan nasional bangsa Indonesia seperti patriotisme, gotong royong, berdikari dan sebagainya (Ary. H. Gunawan. 1986:19). </w:t>
      </w:r>
    </w:p>
    <w:p w:rsidR="0054441D" w:rsidRDefault="0099673B">
      <w:pPr>
        <w:ind w:left="-15" w:firstLine="720"/>
      </w:pPr>
      <w:r>
        <w:t xml:space="preserve">Sistem pendidikan Belanda diatur dengan sistem prosedural yang ketat dalam pelaksanaannya. Pendidikan yang diberikan dibedakan berdasarkan tiap-tiap golongan stratifikasi sosial. Pendidikan yang diberikan pemerintah Hindia Belanda lebih diutamakan bagi para golongan bangsawan dan yang dipersamakan dengan orang-orang Eropa. Untuk </w:t>
      </w:r>
      <w:proofErr w:type="gramStart"/>
      <w:r>
        <w:t>menentukan  status</w:t>
      </w:r>
      <w:proofErr w:type="gramEnd"/>
      <w:r>
        <w:t xml:space="preserve"> seseorang dalam masyarakat kolonial, pemerintah Belanda berpegangan pada penghasilan. Dengan perhitungan tertentu maka yang berpenghasilan di atas f1. 1.200 setahun dianggap sebagai golongan yang mempunyai status yang cukup tinggi. Dalam dunia kepegawaian, ini berlaku bagi pangkat asisten wedana ke atas (Marwati Djoened. P dan Nugroho Notosusanto. 1993:143). Sekolahsekolah yang disediakan oleh pemerintah biasa disebut dengan Sekolah Raja.  </w:t>
      </w:r>
    </w:p>
    <w:p w:rsidR="0054441D" w:rsidRDefault="0099673B">
      <w:pPr>
        <w:ind w:left="-15" w:firstLine="720"/>
      </w:pPr>
      <w:r>
        <w:t xml:space="preserve">Titmuss mengidentifikasikan kebijakan sebagai prinsip-prinsip yang mengatur tindakan yang diarahkan pada tujuan-tujuan tertentu (Edi Suharto, 2005:7). Kebijakan yang diterapkan oleh pemerintah Hindia Belanda yaitu berupa pendirian lembaga-lembaga pendidikan. Pendidikan adalah usaha sadar dan terencana untuk mewujudkan suasana belajar dan proses pembelajaran agar peserta didik secara efektif mengembangkan potensi dirinya untuk memiliki kekuatan spiritual keagamaan, pengendalian diri, kepribadian, kecerdasan, akhlak mulia, serta keterampilan yang diperlukan dirinya dan masyarakat. Dalam Kamus Besar Bahasa Indonesia, kaum bangsawan adalah orang-orang keturunan raja-raja. Bagi orang Jawa kedudukan seseorang itu ditentukan oleh prinsip kebangsawanan yang </w:t>
      </w:r>
      <w:r>
        <w:lastRenderedPageBreak/>
        <w:t xml:space="preserve">ditentukan oleh hubungan darah dengan raja yang berkuasa. Tujuan dari penelitian ini adalah untuk mengetahui implementasi kebijakan pemerintah Hindia Belanda mengenai pendidikan bagi kaum bangsawan di Indonesia pada masa kolonial </w:t>
      </w:r>
      <w:proofErr w:type="gramStart"/>
      <w:r>
        <w:t>Belanda  di</w:t>
      </w:r>
      <w:proofErr w:type="gramEnd"/>
      <w:r>
        <w:t xml:space="preserve"> Indonesia tahun 1900-1920.  </w:t>
      </w:r>
    </w:p>
    <w:p w:rsidR="0054441D" w:rsidRDefault="0099673B">
      <w:pPr>
        <w:spacing w:after="3" w:line="240" w:lineRule="auto"/>
        <w:ind w:left="0" w:firstLine="0"/>
        <w:jc w:val="left"/>
      </w:pPr>
      <w:r>
        <w:t xml:space="preserve"> </w:t>
      </w:r>
    </w:p>
    <w:p w:rsidR="0054441D" w:rsidRDefault="0099673B">
      <w:pPr>
        <w:pStyle w:val="Heading1"/>
      </w:pPr>
      <w:r>
        <w:t xml:space="preserve">METODE PENELITIAN </w:t>
      </w:r>
    </w:p>
    <w:p w:rsidR="0054441D" w:rsidRDefault="0099673B">
      <w:pPr>
        <w:spacing w:after="0" w:line="240" w:lineRule="auto"/>
        <w:ind w:left="0" w:firstLine="0"/>
        <w:jc w:val="left"/>
      </w:pPr>
      <w:r>
        <w:rPr>
          <w:b/>
        </w:rPr>
        <w:t xml:space="preserve"> </w:t>
      </w:r>
    </w:p>
    <w:p w:rsidR="0054441D" w:rsidRDefault="0099673B">
      <w:pPr>
        <w:spacing w:after="0" w:line="234" w:lineRule="auto"/>
        <w:jc w:val="left"/>
      </w:pPr>
      <w:r>
        <w:t xml:space="preserve"> </w:t>
      </w:r>
      <w:r>
        <w:tab/>
        <w:t xml:space="preserve">Metode penelitian yang digunakan dalam penelitian ini adalah metode penelitian historis </w:t>
      </w:r>
      <w:r>
        <w:tab/>
        <w:t xml:space="preserve">untuk </w:t>
      </w:r>
      <w:r>
        <w:tab/>
        <w:t xml:space="preserve">mengetahui </w:t>
      </w:r>
      <w:r>
        <w:tab/>
        <w:t xml:space="preserve">implementasi kebijakan </w:t>
      </w:r>
      <w:r>
        <w:tab/>
        <w:t xml:space="preserve">pemerintah </w:t>
      </w:r>
      <w:r>
        <w:tab/>
        <w:t xml:space="preserve">Hindia </w:t>
      </w:r>
      <w:r>
        <w:tab/>
        <w:t>Belanda mengenai pendidikan bagi kaum b</w:t>
      </w:r>
      <w:r w:rsidR="00550B3C">
        <w:t>angsawan di Indonesia tahun 1921-1929</w:t>
      </w:r>
      <w:r>
        <w:t xml:space="preserve">. Langkahlangkah dalam penelitian historis, </w:t>
      </w:r>
      <w:proofErr w:type="gramStart"/>
      <w:r>
        <w:t>yaitu  heuristik</w:t>
      </w:r>
      <w:proofErr w:type="gramEnd"/>
      <w:r>
        <w:t xml:space="preserve"> adalah proses mencari untuk menemukan sumber-sumber sejarah, peneliti mencari sumber sejarah berupa buku-buku yang berhubungan dengan judul penelitian, kritik adalah penyaringan terhadap sumbersumber sejarah yang telah ditemukan. Dalam penelitian ini kritik di bagi menjadi dua bagian yaitu kritik eksternal yaitu peneliti memeriksa kebenaran dan seleksi terhadap sumber sehingga peneliti dapat memastikan keaslian dari dokumen yang didapat, yang kedua kritik internal yaitu memilih sumbersumber yang sesuai dengan apa yang dibutuhkan oleh peneliti, interpretasi adalah pemberian penafsiran terhadap data-data yang diperoleh dan diurutkan sehingga menjadi sebuah urutan peristiwa yang dapat diterima akal sehat, dan historiografi adalah proses penyusunan secara menyeluruh dari hasil penelitian ke dalam bentuk tulisan mengenai peristiwa sejarah yang diteliti secara sistematis. Untuk mendukung kelancaran dalam penelitian ini dalam pengumpulan data teknik yang digunakan adalah teknik studi kepustakaan dan teknik dokumentasi. Teknik studi kepustakaan merupakan </w:t>
      </w:r>
      <w:proofErr w:type="gramStart"/>
      <w:r>
        <w:t>cara</w:t>
      </w:r>
      <w:proofErr w:type="gramEnd"/>
      <w:r>
        <w:t xml:space="preserve"> pengumpulan data dan informasi dengan bantuan bermacam-macam material yang terdapat di ruang kepustakaan, misalnya koran, naskah, majalah, catatan-catatan, kisah sejarah, dokumentasi dan sebagainya yang relevan dengan penelitian (Koentjaraningrat. 1983:420). Sedangkan teknik dokumentasi adalah proses pembuktian yang didasarkan atas jenis sumber apapun baik berupa tulisan, lisan, gambar dan arkeologi (Nugroho Notosusanto. 1983: 38). </w:t>
      </w:r>
    </w:p>
    <w:p w:rsidR="0054441D" w:rsidRDefault="0099673B">
      <w:pPr>
        <w:spacing w:after="197" w:line="240" w:lineRule="auto"/>
        <w:ind w:left="0" w:firstLine="0"/>
        <w:jc w:val="left"/>
      </w:pPr>
      <w:r>
        <w:rPr>
          <w:sz w:val="4"/>
        </w:rPr>
        <w:lastRenderedPageBreak/>
        <w:t xml:space="preserve"> </w:t>
      </w:r>
    </w:p>
    <w:p w:rsidR="0054441D" w:rsidRDefault="0099673B">
      <w:pPr>
        <w:pStyle w:val="Heading1"/>
      </w:pPr>
      <w:r>
        <w:t xml:space="preserve">HASIL DAN PEMBAHASAN </w:t>
      </w:r>
    </w:p>
    <w:p w:rsidR="0054441D" w:rsidRDefault="0099673B">
      <w:pPr>
        <w:spacing w:after="0" w:line="240" w:lineRule="auto"/>
        <w:ind w:left="0" w:firstLine="0"/>
        <w:jc w:val="left"/>
      </w:pPr>
      <w:r>
        <w:rPr>
          <w:b/>
        </w:rPr>
        <w:t xml:space="preserve"> </w:t>
      </w:r>
    </w:p>
    <w:p w:rsidR="0054441D" w:rsidRDefault="0099673B">
      <w:r>
        <w:rPr>
          <w:b/>
        </w:rPr>
        <w:t xml:space="preserve"> </w:t>
      </w:r>
      <w:r>
        <w:t xml:space="preserve">Kedatangan bangsa Belanda ke </w:t>
      </w:r>
    </w:p>
    <w:p w:rsidR="0054441D" w:rsidRDefault="0099673B">
      <w:r>
        <w:t xml:space="preserve">Indonesia pada awalnya hanya bertujuan untuk berdagang. Mereka dimotivasi oleh hasrat untuk mengeruk keuntungan yang sebesar-besarnya, sekalipun harus mengarungi laut yang berbahaya sejauh ribuan kilometer dalam kapal layar kecil untuk mengambil rempah-rempah di </w:t>
      </w:r>
    </w:p>
    <w:p w:rsidR="00363665" w:rsidRDefault="0099673B" w:rsidP="00363665">
      <w:r>
        <w:t xml:space="preserve">Indonesia. Sejak kedatangan Belanda sebagai penguasa politik yang memiliki modal raksasa dan </w:t>
      </w:r>
      <w:r>
        <w:tab/>
        <w:t xml:space="preserve">perusahaan-perusahaan </w:t>
      </w:r>
      <w:r>
        <w:tab/>
        <w:t xml:space="preserve">besar </w:t>
      </w:r>
      <w:r>
        <w:tab/>
        <w:t xml:space="preserve">yang bergerak </w:t>
      </w:r>
      <w:r>
        <w:tab/>
        <w:t xml:space="preserve">pada </w:t>
      </w:r>
      <w:r>
        <w:tab/>
        <w:t xml:space="preserve">bidang </w:t>
      </w:r>
      <w:r>
        <w:tab/>
        <w:t xml:space="preserve">pertanian, pertambangan dan pabrik merupakan wujud daripada bentuk imperialisme modern yang senantiasa </w:t>
      </w:r>
      <w:r>
        <w:tab/>
        <w:t xml:space="preserve">menampakkan </w:t>
      </w:r>
      <w:r>
        <w:tab/>
        <w:t xml:space="preserve">dirinya                  sebagai kesatupaduan dalam seluruh aktivitas kolonial yang selalu berupaya menguasai seluruh wilayah kolonialnya secara sungguhsungguh. </w:t>
      </w:r>
      <w:r w:rsidR="00363665">
        <w:t xml:space="preserve">Wali </w:t>
      </w:r>
      <w:proofErr w:type="gramStart"/>
      <w:r w:rsidR="00363665">
        <w:t>kota</w:t>
      </w:r>
      <w:proofErr w:type="gramEnd"/>
      <w:r w:rsidR="00363665">
        <w:t xml:space="preserve"> kedua surabaya adalah seorang insinyur kreatif. Dia adalah Ir Gerrit Jan Djikerman memerintah mulai 1921 sampai 1929. Dialah insinyur yang sulap wajah </w:t>
      </w:r>
      <w:proofErr w:type="gramStart"/>
      <w:r w:rsidR="00363665">
        <w:t>kota</w:t>
      </w:r>
      <w:proofErr w:type="gramEnd"/>
      <w:r w:rsidR="00363665">
        <w:t xml:space="preserve"> surabaya lebih tertata. Peningalannya bisa dinikmati hingga sekarang. Walikota dijkerman yang merancang tata ruang </w:t>
      </w:r>
      <w:proofErr w:type="gramStart"/>
      <w:r w:rsidR="00363665">
        <w:t>kota</w:t>
      </w:r>
      <w:proofErr w:type="gramEnd"/>
      <w:r w:rsidR="00363665">
        <w:t xml:space="preserve"> Surabaya. </w:t>
      </w:r>
      <w:proofErr w:type="gramStart"/>
      <w:r w:rsidR="00363665">
        <w:t>Ia</w:t>
      </w:r>
      <w:proofErr w:type="gramEnd"/>
      <w:r w:rsidR="00363665">
        <w:t xml:space="preserve"> meninggalkan kawasan jembatan merh yang kumuh. Saat itu batas </w:t>
      </w:r>
      <w:proofErr w:type="gramStart"/>
      <w:r w:rsidR="00363665">
        <w:t>kota</w:t>
      </w:r>
      <w:proofErr w:type="gramEnd"/>
      <w:r w:rsidR="00363665">
        <w:t xml:space="preserve"> masih disekitar jlan tunjungan. Dia ingin mengembangkan kawasan selatan tunjungan, mulailah menggagas sejumlah bangunan monumental di selatan </w:t>
      </w:r>
      <w:proofErr w:type="gramStart"/>
      <w:r w:rsidR="00363665">
        <w:t>kota</w:t>
      </w:r>
      <w:proofErr w:type="gramEnd"/>
      <w:r w:rsidR="00363665">
        <w:t>, dia sulap wajah kota dengan taman yang luas.</w:t>
      </w:r>
    </w:p>
    <w:p w:rsidR="00363665" w:rsidRDefault="00363665" w:rsidP="00363665">
      <w:r>
        <w:t xml:space="preserve">Dialah yang merealisasikan perlunya </w:t>
      </w:r>
      <w:proofErr w:type="gramStart"/>
      <w:r>
        <w:t>surabaya</w:t>
      </w:r>
      <w:proofErr w:type="gramEnd"/>
      <w:r>
        <w:t xml:space="preserve"> memiliki balai kota yang gagah. Walikota Djikerman memangil arsitek top C Citroen dan mengundang pemborong raksasa HV Hollandsche Beton Mij. Biaya disiapkan 100 gulden untuk kompleks gedung raksasa. Namun baru bagian belakanggnya yang rampung karena krisis ekonomi tahun 1920an. Bagian yang sekarang menjadi bagian balai </w:t>
      </w:r>
      <w:proofErr w:type="gramStart"/>
      <w:r>
        <w:t>kota</w:t>
      </w:r>
      <w:proofErr w:type="gramEnd"/>
      <w:r>
        <w:t xml:space="preserve">. Bagian depannya tidak pernah dibangun. Bersama arsitek Citroen, walikota Djikerman merestui berbagai bangunan baru yang artistik, diantaranya jembatan gubeng yang bisa dinikmati hingga sekarang. Jembatan wonokromo, menata kawasan industri ngagel, menata </w:t>
      </w:r>
      <w:proofErr w:type="gramStart"/>
      <w:r>
        <w:t>taman</w:t>
      </w:r>
      <w:proofErr w:type="gramEnd"/>
      <w:r>
        <w:t xml:space="preserve"> kot di darmo, ketabangkali, hingga kawasan jalan arjuno.</w:t>
      </w:r>
    </w:p>
    <w:p w:rsidR="00363665" w:rsidRDefault="00363665" w:rsidP="00363665">
      <w:r>
        <w:lastRenderedPageBreak/>
        <w:t xml:space="preserve">Daerah baru seluas </w:t>
      </w:r>
      <w:proofErr w:type="gramStart"/>
      <w:r>
        <w:t>kota</w:t>
      </w:r>
      <w:proofErr w:type="gramEnd"/>
      <w:r>
        <w:t xml:space="preserve"> surabaya lama dirancangnya tidak lebih dari satu dasawarsa. Sejak saat itulah, perkembangan </w:t>
      </w:r>
      <w:proofErr w:type="gramStart"/>
      <w:r>
        <w:t>kota</w:t>
      </w:r>
      <w:proofErr w:type="gramEnd"/>
      <w:r>
        <w:t xml:space="preserve"> berpindah ke selatan. Wilayah jembatan merah mulai dilupakan.</w:t>
      </w:r>
    </w:p>
    <w:p w:rsidR="00363665" w:rsidRDefault="00363665" w:rsidP="00363665">
      <w:r>
        <w:t xml:space="preserve">Dia lulusan Technische Hoogeschool </w:t>
      </w:r>
      <w:proofErr w:type="gramStart"/>
      <w:r>
        <w:t>te</w:t>
      </w:r>
      <w:proofErr w:type="gramEnd"/>
      <w:r>
        <w:t xml:space="preserve"> Delft, di negeri belanda. Karirnya di negeri jajahan ini dimulai pada tahun 1914. Dia mengabdi sebagai pegawai di </w:t>
      </w:r>
      <w:proofErr w:type="gramStart"/>
      <w:r>
        <w:t>dinas</w:t>
      </w:r>
      <w:proofErr w:type="gramEnd"/>
      <w:r>
        <w:t xml:space="preserve"> pekerjaan umum atau Burgerlijk Openabaare Werken/BOW. Disana walikota Djikerman pernah menjabat sebagai kepala pengairan brantas di Kediri. Pada tahun 1918 diangkat sebagai kepala pelabuhan </w:t>
      </w:r>
      <w:proofErr w:type="gramStart"/>
      <w:r>
        <w:t>surabaya</w:t>
      </w:r>
      <w:proofErr w:type="gramEnd"/>
      <w:r>
        <w:t xml:space="preserve">, sampai akhirnya diangkat sebagai Burgemeester Surabaya tahun 1921. Pada saat Djikerman menjabat sebagai bugemeester atau walikota, terjadi perubahan signifikan dalam tata kelola pemerintahan. Pemerintah pusat meningkatkan status </w:t>
      </w:r>
      <w:proofErr w:type="gramStart"/>
      <w:r>
        <w:t>surabaya</w:t>
      </w:r>
      <w:proofErr w:type="gramEnd"/>
      <w:r>
        <w:t xml:space="preserve"> dari gemeente menjadi stadsgemeente pada tahun 1926. Perubahan tersebut merupakan implikasi dikeliarkannya ordonansi pada 10 oktober 1926, yang dimuat dalam Staatsblad No. 365 tahun 1926.</w:t>
      </w:r>
    </w:p>
    <w:p w:rsidR="00363665" w:rsidRDefault="00363665" w:rsidP="00363665">
      <w:r>
        <w:t>Ordonansi tersebut merupakan ketentuan mengenai peningkatan status gemeente yang memiliki otonomi terbatas menjadi stadsgemeente otonomi penuh. Wewenang sepenuhnya ini dimanfaatkan dia untuk berkrasi tanpa perlu persetuju</w:t>
      </w:r>
      <w:r>
        <w:t xml:space="preserve">an pemerintah pusat dua Batavia. </w:t>
      </w:r>
      <w:r>
        <w:t xml:space="preserve">Kota suabaya sudah sejak abad ke – 18 menjadi bagian penjajahan belanda. Secara resmi </w:t>
      </w:r>
      <w:proofErr w:type="gramStart"/>
      <w:r>
        <w:t>kota</w:t>
      </w:r>
      <w:proofErr w:type="gramEnd"/>
      <w:r>
        <w:t xml:space="preserve"> surabaya menjadi bagian dari kekuasaan VOC setelah pada tahun 1705 Mataram mengadakan perjanjian dengan VOC yang salah satu isinya menyebutkan bahwa VOC diberi kebebasan untuk mendirikan benteng diseluruh wilayah jawa. Hal itu dilakukan mataram setelah merasa berhutang budi kepada VOC yang membantunya memadamkan berbagai pemberontakan. Tahun 1743 Belanda memindahkan kedudukan Gezaghebber van den Oosthoek dari </w:t>
      </w:r>
      <w:proofErr w:type="gramStart"/>
      <w:r>
        <w:t>kota</w:t>
      </w:r>
      <w:proofErr w:type="gramEnd"/>
      <w:r>
        <w:t xml:space="preserve"> Semarang ke kota Surabaya, sehingga resmilah kota Surabaya menjadi bagian dari pemerintah kolonial Belanda. Tahun 1817 </w:t>
      </w:r>
      <w:proofErr w:type="gramStart"/>
      <w:r>
        <w:t>kota</w:t>
      </w:r>
      <w:proofErr w:type="gramEnd"/>
      <w:r>
        <w:t xml:space="preserve"> ini menjadi tempat kedudukan Residen Surabaya, dengan demikian Surabaya merupakan ibukota Karesidenan. Pada periode ini pengelolahan </w:t>
      </w:r>
      <w:proofErr w:type="gramStart"/>
      <w:r>
        <w:t>kota</w:t>
      </w:r>
      <w:proofErr w:type="gramEnd"/>
      <w:r>
        <w:t xml:space="preserve"> berada di bawah otoritas karesidenan dan secara teknis urusan kota diserahkan kepada asisten Residen. Tagun 1903 lahir undang-undang desentralisasi (Decentralisatie Wet </w:t>
      </w:r>
      <w:r>
        <w:lastRenderedPageBreak/>
        <w:t xml:space="preserve">1903), yang menjadi dasar pembentukan pemerintahan </w:t>
      </w:r>
      <w:proofErr w:type="gramStart"/>
      <w:r>
        <w:t>kota</w:t>
      </w:r>
      <w:proofErr w:type="gramEnd"/>
      <w:r>
        <w:t xml:space="preserve"> secara otonom (gemeente) di berbagai daerah di Indonesia. Beberapa tahun setelah lahir undang-undang itu Kota Surabaya menjadi </w:t>
      </w:r>
      <w:proofErr w:type="gramStart"/>
      <w:r>
        <w:t>kota</w:t>
      </w:r>
      <w:proofErr w:type="gramEnd"/>
      <w:r>
        <w:t xml:space="preserve"> otonom yang memiliki pemerintahan sendiri.</w:t>
      </w:r>
      <w:r>
        <w:t xml:space="preserve"> </w:t>
      </w:r>
      <w:r>
        <w:t xml:space="preserve">Pada periode ini jumlah anggota gemeenteraad bertambah menjadi 27 orang, yang sebelumnya hanya berjumlah 23 orang. Anggota gemeenteraad tersebut dengan </w:t>
      </w:r>
      <w:proofErr w:type="gramStart"/>
      <w:r>
        <w:t>rincian :</w:t>
      </w:r>
      <w:proofErr w:type="gramEnd"/>
      <w:r>
        <w:t xml:space="preserve"> 15 orang mewakili golongan eropa, 8 orang mewakili golongan bumupoetra, dan 4 orang mewakili golongan timur asing. Bagian terbesar gemeenteraad mewakili golongan eropa, yang sebenarnya secara rill jumlah masyarakat eropa di Surabaya tidak terlalu banyak. Dengan demikian keanggotaan di gemeenteraad sebenarnya tidak merepresentasikan golongan etnis, melainkan merupakan alat kelengkapan pemerintah orang-orang belanda di negara jajahan mereka.</w:t>
      </w:r>
      <w:r>
        <w:t xml:space="preserve"> </w:t>
      </w:r>
      <w:r>
        <w:t xml:space="preserve">Kantor Karesidenan Surabaya yang terletak di kawasan Jembatan Merah dibongkar pada tahun 1920, Gemeente Surabaya kemudian tidak memiliki </w:t>
      </w:r>
      <w:proofErr w:type="gramStart"/>
      <w:r>
        <w:t>kantor</w:t>
      </w:r>
      <w:proofErr w:type="gramEnd"/>
      <w:r>
        <w:t xml:space="preserve"> definitif. Untuk operasional administrasi sehari-hari gemeente terpaksa harus menyewa gedung kepada pihak lain. Kondisi tersebut tentu kurang nyaman karena gedung yang disewa adalah gedung yang tidak terlalu besar sehingga tidak mampu menampung keseluruhan pegawai gemeente yang dari tahun ke tahun mengalami kenaikan.</w:t>
      </w:r>
    </w:p>
    <w:p w:rsidR="0054441D" w:rsidRDefault="0099673B">
      <w:r>
        <w:tab/>
        <w:t xml:space="preserve">Usaha </w:t>
      </w:r>
      <w:r>
        <w:tab/>
        <w:t xml:space="preserve">pemerintah </w:t>
      </w:r>
      <w:r>
        <w:tab/>
        <w:t xml:space="preserve">untuk memperluas </w:t>
      </w:r>
      <w:r>
        <w:tab/>
        <w:t xml:space="preserve">pendidikan </w:t>
      </w:r>
      <w:r>
        <w:tab/>
        <w:t xml:space="preserve">dan </w:t>
      </w:r>
      <w:r>
        <w:tab/>
        <w:t xml:space="preserve">penyebaran </w:t>
      </w:r>
    </w:p>
    <w:p w:rsidR="0054441D" w:rsidRDefault="0099673B">
      <w:pPr>
        <w:spacing w:after="0" w:line="234" w:lineRule="auto"/>
        <w:jc w:val="left"/>
      </w:pPr>
      <w:r>
        <w:t xml:space="preserve">Bahasa Belanda yang dianggap penting            pada </w:t>
      </w:r>
      <w:r>
        <w:tab/>
        <w:t xml:space="preserve">saat </w:t>
      </w:r>
      <w:r>
        <w:tab/>
        <w:t xml:space="preserve">itu </w:t>
      </w:r>
      <w:r>
        <w:tab/>
        <w:t xml:space="preserve">dikalangan </w:t>
      </w:r>
      <w:r>
        <w:tab/>
        <w:t xml:space="preserve">Bumiputera waktunya </w:t>
      </w:r>
      <w:r>
        <w:tab/>
        <w:t xml:space="preserve">bertepatan </w:t>
      </w:r>
      <w:r>
        <w:tab/>
        <w:t xml:space="preserve">dengan </w:t>
      </w:r>
      <w:r>
        <w:tab/>
        <w:t xml:space="preserve">hasrat                 bangsa </w:t>
      </w:r>
      <w:r>
        <w:tab/>
        <w:t xml:space="preserve">Hindia </w:t>
      </w:r>
      <w:r>
        <w:tab/>
        <w:t xml:space="preserve">Belanda </w:t>
      </w:r>
      <w:r>
        <w:tab/>
        <w:t xml:space="preserve">yang </w:t>
      </w:r>
      <w:r>
        <w:tab/>
        <w:t xml:space="preserve">ingin mendapatkan pendidikan dan ingin maju. Pada zaman kolonial Belanda pelayanan pendidikan </w:t>
      </w:r>
      <w:r>
        <w:tab/>
        <w:t xml:space="preserve">dibedakan </w:t>
      </w:r>
      <w:r>
        <w:tab/>
        <w:t xml:space="preserve">menjadi </w:t>
      </w:r>
      <w:r>
        <w:tab/>
        <w:t xml:space="preserve">dua               kategori yaitu Sekolah Dasar dan lanjutan untuk </w:t>
      </w:r>
      <w:r>
        <w:tab/>
        <w:t xml:space="preserve">golongan </w:t>
      </w:r>
      <w:r>
        <w:tab/>
        <w:t xml:space="preserve">penduduk </w:t>
      </w:r>
      <w:r>
        <w:tab/>
        <w:t xml:space="preserve">Eropa </w:t>
      </w:r>
      <w:r>
        <w:tab/>
        <w:t xml:space="preserve">dan             Sekolah Dasar dan Sekolah Raja untuk golongan penduduk pribumi (Depdikbud. 1986:16).  Sebelum pertengahan abad-19, lembaga </w:t>
      </w:r>
      <w:r>
        <w:tab/>
        <w:t xml:space="preserve">pendidikan </w:t>
      </w:r>
      <w:r>
        <w:tab/>
        <w:t xml:space="preserve">dapat </w:t>
      </w:r>
      <w:r>
        <w:tab/>
        <w:t xml:space="preserve">dimasuki berdasarkan pada kelas sosial. Sekolah umum merupakan sekolah privat dengan biaya yang mahal. Anak-anak dari keluarga menengah ke bawah sulit untuk sekolah, dikarenakan ketidakmampuan dalam biaya pendidikan. Pendidikan pada masa </w:t>
      </w:r>
      <w:r>
        <w:lastRenderedPageBreak/>
        <w:t xml:space="preserve">kolonial Belanda dibuat berjenjang dan tidak berlaku untuk semua kalangan.  </w:t>
      </w:r>
    </w:p>
    <w:p w:rsidR="0054441D" w:rsidRDefault="0099673B">
      <w:pPr>
        <w:spacing w:after="0" w:line="234" w:lineRule="auto"/>
        <w:jc w:val="left"/>
      </w:pPr>
      <w:r>
        <w:t xml:space="preserve"> </w:t>
      </w:r>
      <w:r>
        <w:tab/>
        <w:t xml:space="preserve">Kebijakan </w:t>
      </w:r>
      <w:r>
        <w:tab/>
        <w:t xml:space="preserve">pendidikan </w:t>
      </w:r>
      <w:r>
        <w:tab/>
        <w:t xml:space="preserve">yang dilaksanakan oleh pemerintah Hindia Belanda yang tidak disesuaikan dengan kebutuhan pendidikan negeri jajahannya ternyata menuai kritik dari warga Belanda. Van Hoevell mengkritik pemerintah Belanda yang hanya menyiapkan beberapa gelintir orang saja untuk menjalankan roda pemerintahan, tidak untuk memuaskan keinginan orang Jawa              pada pendidikan. Pendidikan yang diberikan pemerintah Hindia Belanda di Indonesia hanya untuk menciptakan tenaga-tenaga kerja murah yang terdidik. Bahasa Belanda menjadi syarat </w:t>
      </w:r>
      <w:r>
        <w:rPr>
          <w:i/>
        </w:rPr>
        <w:t>Klein Ambtenaarse</w:t>
      </w:r>
      <w:r>
        <w:t xml:space="preserve"> atau ujian pegawai rendah pemerintah pada tahun 1864 (S. Nasution. 1987:7).  Pegawai sedapat mungkin dipilih dari anak-anak kaum ningrat yang telah mempunyai kekuasaan tradisional dan berpendidikan untuk menjamin keberhasilan perusahaan (S. Nasution. 1987:12). Dalam pelaksanaan pendidikan Barat pemerintah </w:t>
      </w:r>
    </w:p>
    <w:p w:rsidR="0054441D" w:rsidRDefault="0099673B">
      <w:r>
        <w:t xml:space="preserve">Hindia Belanda cenderung berprinsip sesuai dengan landasan prinsip pendidikan pada zaman Hindia Belanda yaitu: pemerintah berusaha untuk tidak memihak salah satu agama tertentu, tidak diusahakan untuk hidup selaras dengan lingkungannya tetapi lebih ditekankan agar anak didik dikemudian hari dapat mencari pekerjaan demi kepentingan kolonial, sistem persekolahan disusun menurut adanya perbedaan lapisan sosial yang ada dalam masyarakat Indonesia khususnya yang ada di pulau Jawa, pada umumnya pendidikan diukur dan diarahkan untuk membentuk golongan elit sosial agar dapat dipakai sebagai alat bagi kepentingan atau keperluan supremasi politik dan ekonomi Belanda di Indonesia (Depdikbud. 1986:86). </w:t>
      </w:r>
    </w:p>
    <w:p w:rsidR="0054441D" w:rsidRDefault="0099673B">
      <w:r>
        <w:t xml:space="preserve"> Pembukaan sekolah pribumi berdasarkan sebatas kebutuhan praktis pemerintah Belanda. Pendidikan dikhususkan pada anak-anak golongan priyayi. Dengan kebijakan tersebut diharapkan penduduk yang lebih rendah statusnya dapat mudah ditundukkan dikarenakan pemerintah Belanda telah memegang kendali golongan priyayi yang merupakan kaum elit (M.C. Rickfles. 2001:27). Sistem pendidikan yang dualistis pada masa ini juga membuat garis pemisah yang tajam antara dua subsistem, sistem sekolah Eropa dan sistem sekolah pribumi. </w:t>
      </w:r>
      <w:proofErr w:type="gramStart"/>
      <w:r>
        <w:t>Akan  tetapi</w:t>
      </w:r>
      <w:proofErr w:type="gramEnd"/>
      <w:r>
        <w:t xml:space="preserve"> pada tahun 1892 akhirnya dilakukan restrukturisasi </w:t>
      </w:r>
      <w:r>
        <w:lastRenderedPageBreak/>
        <w:t xml:space="preserve">terhadap sistem persekolahan karena kebutuhan yang sangat besar terhadap pegawai rendahan yang bisa berbahasa Belanda yaitu: Sekolah Kelas Satu (ongko sidji) atau </w:t>
      </w:r>
      <w:r>
        <w:rPr>
          <w:i/>
        </w:rPr>
        <w:t>eerste klasse</w:t>
      </w:r>
      <w:r>
        <w:t xml:space="preserve"> adalah sekolah yang diperuntukkan bagi anak-anak dari pemuka-pemuka, tokoh-tokoh pemuka dan orang-orang yang terhormat Bumiputera. Sekolah Kelas Dua (ongko loro) atau </w:t>
      </w:r>
      <w:r>
        <w:rPr>
          <w:i/>
        </w:rPr>
        <w:t>tweede aklasse</w:t>
      </w:r>
      <w:r>
        <w:t xml:space="preserve"> sekolah bagi anak-anak penduduk Bumiputera pada umumnya (Depdikbud. </w:t>
      </w:r>
    </w:p>
    <w:p w:rsidR="0054441D" w:rsidRDefault="0099673B">
      <w:r>
        <w:t xml:space="preserve">1986:93). </w:t>
      </w:r>
    </w:p>
    <w:p w:rsidR="0054441D" w:rsidRDefault="0099673B">
      <w:r>
        <w:t xml:space="preserve"> Pada akhir abad ke-19 telah terjadi perubahan politik di negeri Belanda yang sangat berpengaruh pada politik pemerintahan </w:t>
      </w:r>
    </w:p>
    <w:p w:rsidR="0054441D" w:rsidRDefault="0099673B">
      <w:r>
        <w:t xml:space="preserve">Belanda di Indonesia. “Politik Kolonial Liberal” telah ditanamkan dan diatur oleh Belanda sejak tahun 1870 yang menekankan kesejahteraan orang pribumi sebagai tanggung jawab moral dari pemerintah terhadap orang-orang Indonesia, berubah ke arah “Politik Kolonial Etis” yang menyatakan bahwa </w:t>
      </w:r>
      <w:r>
        <w:tab/>
        <w:t xml:space="preserve">pemerintah </w:t>
      </w:r>
      <w:r>
        <w:tab/>
        <w:t xml:space="preserve">memegang </w:t>
      </w:r>
      <w:r>
        <w:tab/>
        <w:t xml:space="preserve">tanggung jawab moral bagi kesejahteraan pribumi. Pada tahun 1899 terbit sebuah artikel oleh seorang berkebangsaan </w:t>
      </w:r>
      <w:r>
        <w:tab/>
        <w:t xml:space="preserve">Belanda, </w:t>
      </w:r>
      <w:r>
        <w:tab/>
        <w:t xml:space="preserve">Van </w:t>
      </w:r>
      <w:r>
        <w:tab/>
        <w:t xml:space="preserve">Deventer berjudul </w:t>
      </w:r>
      <w:r>
        <w:tab/>
        <w:t xml:space="preserve">“Hutang </w:t>
      </w:r>
      <w:r>
        <w:tab/>
        <w:t xml:space="preserve">Kehormatan” </w:t>
      </w:r>
      <w:r>
        <w:tab/>
      </w:r>
      <w:r>
        <w:rPr>
          <w:i/>
        </w:rPr>
        <w:t>(Een Eereschuld)</w:t>
      </w:r>
      <w:r>
        <w:t xml:space="preserve"> dalam majalah De Gids, yang berisi kerisauan kaum intelektual Belanda terhadap humanisasi Hindia Belanda yang telah terpengaruh kapitalisme. Munculnya artikel tersebut memicu perubahan yang sangat </w:t>
      </w:r>
      <w:r>
        <w:tab/>
        <w:t xml:space="preserve">drastis </w:t>
      </w:r>
      <w:r>
        <w:tab/>
        <w:t xml:space="preserve">pada </w:t>
      </w:r>
      <w:r>
        <w:tab/>
        <w:t xml:space="preserve">kebijakan-kebijakan pemerintah </w:t>
      </w:r>
      <w:r>
        <w:tab/>
        <w:t xml:space="preserve">Belanda </w:t>
      </w:r>
      <w:r>
        <w:tab/>
        <w:t xml:space="preserve">terhadap </w:t>
      </w:r>
      <w:r>
        <w:tab/>
        <w:t xml:space="preserve">penduduk jajahan di Hindia Belanda, yaitu dengan dicanangkannya politik etis atau politik balas budi secara resmi pada tahun 1901 oleh Ratu Belanda. </w:t>
      </w:r>
      <w:r>
        <w:tab/>
        <w:t xml:space="preserve">Rekaman </w:t>
      </w:r>
      <w:r>
        <w:tab/>
        <w:t xml:space="preserve">surat-surat </w:t>
      </w:r>
      <w:r>
        <w:tab/>
        <w:t xml:space="preserve">antara         para </w:t>
      </w:r>
      <w:r>
        <w:tab/>
        <w:t xml:space="preserve">pejabat </w:t>
      </w:r>
      <w:r>
        <w:tab/>
        <w:t xml:space="preserve">pendidikan </w:t>
      </w:r>
      <w:r>
        <w:tab/>
        <w:t xml:space="preserve">(Khususnya kementrian, </w:t>
      </w:r>
      <w:r>
        <w:tab/>
        <w:t xml:space="preserve">Agama </w:t>
      </w:r>
      <w:r>
        <w:tab/>
        <w:t xml:space="preserve">dan </w:t>
      </w:r>
      <w:r>
        <w:tab/>
        <w:t xml:space="preserve">Kerajinan),              Menteri Tanah Jajahan dan Gubernur Jenderal mengenai kebijakan pendidikan di Hindia Belanda dalam kurun waktu 1900-1940 menunjukkan </w:t>
      </w:r>
      <w:r>
        <w:tab/>
        <w:t xml:space="preserve">secara </w:t>
      </w:r>
      <w:r>
        <w:tab/>
        <w:t xml:space="preserve">jelas </w:t>
      </w:r>
      <w:r>
        <w:tab/>
        <w:t xml:space="preserve">bahwa </w:t>
      </w:r>
      <w:r>
        <w:tab/>
        <w:t xml:space="preserve">sejak         abad </w:t>
      </w:r>
      <w:r>
        <w:tab/>
        <w:t xml:space="preserve">ke-20 </w:t>
      </w:r>
      <w:r>
        <w:tab/>
        <w:t xml:space="preserve">telah </w:t>
      </w:r>
      <w:r>
        <w:tab/>
        <w:t xml:space="preserve">terjadi </w:t>
      </w:r>
      <w:r>
        <w:tab/>
        <w:t xml:space="preserve">arus </w:t>
      </w:r>
      <w:r>
        <w:tab/>
        <w:t xml:space="preserve">balik                   dari pendidikan yang elitis menuju pendidikan yang lebih populis.  </w:t>
      </w:r>
    </w:p>
    <w:p w:rsidR="0054441D" w:rsidRDefault="0099673B">
      <w:r>
        <w:t xml:space="preserve"> </w:t>
      </w:r>
      <w:r>
        <w:tab/>
        <w:t xml:space="preserve">Kebijakan </w:t>
      </w:r>
      <w:r>
        <w:tab/>
        <w:t xml:space="preserve">pendidikan </w:t>
      </w:r>
      <w:r>
        <w:tab/>
        <w:t xml:space="preserve">merupakan </w:t>
      </w:r>
    </w:p>
    <w:p w:rsidR="0054441D" w:rsidRDefault="0099673B">
      <w:pPr>
        <w:spacing w:after="0" w:line="234" w:lineRule="auto"/>
        <w:jc w:val="left"/>
      </w:pPr>
      <w:proofErr w:type="gramStart"/>
      <w:r>
        <w:t>pemberian</w:t>
      </w:r>
      <w:proofErr w:type="gramEnd"/>
      <w:r>
        <w:t xml:space="preserve"> </w:t>
      </w:r>
      <w:r>
        <w:tab/>
        <w:t xml:space="preserve">kesempatan </w:t>
      </w:r>
      <w:r>
        <w:tab/>
        <w:t xml:space="preserve">untuk </w:t>
      </w:r>
      <w:r>
        <w:tab/>
        <w:t xml:space="preserve">bersekolah            bagi rakyat jajahan. Maka perluasan besarbesaran </w:t>
      </w:r>
      <w:r>
        <w:tab/>
        <w:t xml:space="preserve">jumlah </w:t>
      </w:r>
      <w:r>
        <w:lastRenderedPageBreak/>
        <w:tab/>
        <w:t xml:space="preserve">sekolah </w:t>
      </w:r>
      <w:r>
        <w:tab/>
        <w:t xml:space="preserve">dilakukan                   oleh </w:t>
      </w:r>
      <w:r>
        <w:tab/>
        <w:t xml:space="preserve">pemerintah </w:t>
      </w:r>
      <w:r>
        <w:tab/>
        <w:t xml:space="preserve">Belanda. </w:t>
      </w:r>
      <w:r>
        <w:tab/>
        <w:t xml:space="preserve">Pembukaan      </w:t>
      </w:r>
    </w:p>
    <w:p w:rsidR="0054441D" w:rsidRDefault="0099673B">
      <w:pPr>
        <w:spacing w:after="0" w:line="234" w:lineRule="auto"/>
        <w:jc w:val="left"/>
      </w:pPr>
      <w:proofErr w:type="gramStart"/>
      <w:r>
        <w:t>sekolah</w:t>
      </w:r>
      <w:proofErr w:type="gramEnd"/>
      <w:r>
        <w:t xml:space="preserve"> tersebut kemudian juga membuka                 peluang untuk pembukaan sekolah-sekolah guru </w:t>
      </w:r>
      <w:r>
        <w:tab/>
        <w:t xml:space="preserve">untuk </w:t>
      </w:r>
      <w:r>
        <w:tab/>
        <w:t xml:space="preserve">penyediaan </w:t>
      </w:r>
      <w:r>
        <w:tab/>
        <w:t xml:space="preserve">guru. </w:t>
      </w:r>
      <w:r>
        <w:tab/>
        <w:t xml:space="preserve">Hal </w:t>
      </w:r>
      <w:r>
        <w:tab/>
        <w:t xml:space="preserve">ini            terbukti pada tanggal 16 Desember 1901 jumlah </w:t>
      </w:r>
      <w:r>
        <w:tab/>
        <w:t xml:space="preserve">siswa </w:t>
      </w:r>
      <w:r>
        <w:tab/>
        <w:t xml:space="preserve">sekolah </w:t>
      </w:r>
      <w:r>
        <w:tab/>
        <w:t xml:space="preserve">guru </w:t>
      </w:r>
      <w:r>
        <w:tab/>
        <w:t xml:space="preserve">di                   Bandung ditambah dari 50 menjadi 100 orang, di Yogyakarta dari 75 menjadi 100 orang, di Probolinggo dari 75 menjadi 100 orang, di Semarang dibuka sekolah guru         baru dengan siswa sebanyak 100 orang. Walaupun </w:t>
      </w:r>
      <w:r>
        <w:tab/>
        <w:t xml:space="preserve">nampaknya </w:t>
      </w:r>
      <w:r>
        <w:tab/>
        <w:t xml:space="preserve">baik </w:t>
      </w:r>
      <w:r>
        <w:tab/>
        <w:t xml:space="preserve">tujuan                   </w:t>
      </w:r>
      <w:proofErr w:type="gramStart"/>
      <w:r>
        <w:t>akan</w:t>
      </w:r>
      <w:proofErr w:type="gramEnd"/>
      <w:r>
        <w:t xml:space="preserve"> </w:t>
      </w:r>
      <w:r>
        <w:tab/>
        <w:t xml:space="preserve">didirikannya </w:t>
      </w:r>
      <w:r>
        <w:tab/>
        <w:t xml:space="preserve">bentuk-bentuk persekolahan, </w:t>
      </w:r>
      <w:r>
        <w:tab/>
        <w:t xml:space="preserve">namun </w:t>
      </w:r>
      <w:r>
        <w:tab/>
        <w:t xml:space="preserve">dalam </w:t>
      </w:r>
      <w:r>
        <w:tab/>
        <w:t xml:space="preserve">prakteknya meskipun </w:t>
      </w:r>
      <w:r>
        <w:tab/>
        <w:t xml:space="preserve">tidak </w:t>
      </w:r>
      <w:r>
        <w:tab/>
        <w:t xml:space="preserve">secara </w:t>
      </w:r>
      <w:r>
        <w:tab/>
        <w:t xml:space="preserve">langsung                   terdapat kecenderungan diskriminatif dan materialistis. Kecenderungan ini nampak dalam hal </w:t>
      </w:r>
      <w:proofErr w:type="gramStart"/>
      <w:r>
        <w:t>cara</w:t>
      </w:r>
      <w:proofErr w:type="gramEnd"/>
      <w:r>
        <w:t xml:space="preserve"> penyaringan anak sekolah. Caranya adalah dengan memberlakukannya biaya sekolah yang cukup mahal dan sering juga diutamakan bagi keluarga yang memiliki darah biru (darah ningrat, darah kraton) atau </w:t>
      </w:r>
    </w:p>
    <w:p w:rsidR="0054441D" w:rsidRDefault="0099673B">
      <w:proofErr w:type="gramStart"/>
      <w:r>
        <w:t>dari</w:t>
      </w:r>
      <w:proofErr w:type="gramEnd"/>
      <w:r>
        <w:t xml:space="preserve"> kalangan priyayi (pangreh praja atau pegawai dalam kantor pemerintahan Belanda). Bagi anggota masyarakat yang kurang berpunya atau miskin terpaksa tidak dapat memasukkan anak-anaknya ke sekolah.   Pendidikan yang dilaksanakan pihak kolonial ternyata memiliki suatu pendekatan, </w:t>
      </w:r>
      <w:proofErr w:type="gramStart"/>
      <w:r>
        <w:t>cara</w:t>
      </w:r>
      <w:proofErr w:type="gramEnd"/>
      <w:r>
        <w:t xml:space="preserve"> atau sistem dalam mengoprasionalkan mekanisme pendidikan kepada rakyat pribumi. Pendekatan atau sistem pendidikan yang diterapkan Belanda terhadap rakyat jajahannya adalah </w:t>
      </w:r>
      <w:r>
        <w:rPr>
          <w:i/>
        </w:rPr>
        <w:t>meterealistis</w:t>
      </w:r>
      <w:r>
        <w:t xml:space="preserve"> dan diskriminatif. Pihak Belanda sangat berhatihati dalam memberikan pendidikan agar dapat memberikan hasil yang sesuai dengan keinginan mereka yaitu untuk menghasilkan tenaga pekerja yang sangat </w:t>
      </w:r>
      <w:proofErr w:type="gramStart"/>
      <w:r>
        <w:t>dibutuhkan  namun</w:t>
      </w:r>
      <w:proofErr w:type="gramEnd"/>
      <w:r>
        <w:t xml:space="preserve"> di sisi lain tidak dapat membahayakan memprioritaskan modal kaum kapitaslis untuk  kepentingan mereka dan tidak untuk kepentingan rakyat jajahannya.  Kepentingan ekonomi yang menguntungkan ini tentu saja diperoleh melalui eksploitasi dan diskriminasi. Dengan semakin pesatnya perkembangan perekonomian Barat yang ada di Hindia Belanda, maka pemerintah Belanda terpaksa menyelenggarakan pendidikan bagi rakyat Bumiputera yang bertujuan untuk mendidik tenaga terampil yang dapat dipekerjakan pada perusahaan dan berbagai bidang lainnya.  </w:t>
      </w:r>
    </w:p>
    <w:tbl>
      <w:tblPr>
        <w:tblStyle w:val="TableGrid"/>
        <w:tblpPr w:vertAnchor="text" w:horzAnchor="margin" w:tblpY="1380"/>
        <w:tblOverlap w:val="never"/>
        <w:tblW w:w="9700" w:type="dxa"/>
        <w:tblInd w:w="0" w:type="dxa"/>
        <w:tblCellMar>
          <w:top w:w="0" w:type="dxa"/>
          <w:left w:w="0" w:type="dxa"/>
          <w:bottom w:w="0" w:type="dxa"/>
          <w:right w:w="115" w:type="dxa"/>
        </w:tblCellMar>
        <w:tblLook w:val="04A0" w:firstRow="1" w:lastRow="0" w:firstColumn="1" w:lastColumn="0" w:noHBand="0" w:noVBand="1"/>
      </w:tblPr>
      <w:tblGrid>
        <w:gridCol w:w="9700"/>
      </w:tblGrid>
      <w:tr w:rsidR="0054441D">
        <w:tc>
          <w:tcPr>
            <w:tcW w:w="10783" w:type="dxa"/>
            <w:tcBorders>
              <w:top w:val="nil"/>
              <w:left w:val="nil"/>
              <w:bottom w:val="nil"/>
              <w:right w:val="nil"/>
            </w:tcBorders>
          </w:tcPr>
          <w:p w:rsidR="0054441D" w:rsidRDefault="0099673B">
            <w:pPr>
              <w:spacing w:after="0" w:line="234" w:lineRule="auto"/>
              <w:ind w:left="0" w:firstLine="0"/>
              <w:jc w:val="left"/>
            </w:pPr>
            <w:proofErr w:type="gramStart"/>
            <w:r>
              <w:t>bagi</w:t>
            </w:r>
            <w:proofErr w:type="gramEnd"/>
            <w:r>
              <w:t xml:space="preserve"> </w:t>
            </w:r>
            <w:r>
              <w:tab/>
              <w:t xml:space="preserve">kedudukan </w:t>
            </w:r>
            <w:r>
              <w:tab/>
              <w:t xml:space="preserve">pihak </w:t>
            </w:r>
            <w:r>
              <w:tab/>
              <w:t xml:space="preserve">penjajah </w:t>
            </w:r>
            <w:r>
              <w:tab/>
              <w:t xml:space="preserve">di                  sekolah </w:t>
            </w:r>
            <w:r>
              <w:tab/>
              <w:t xml:space="preserve">dasar </w:t>
            </w:r>
            <w:r>
              <w:tab/>
              <w:t xml:space="preserve">membuat </w:t>
            </w:r>
            <w:r>
              <w:tab/>
              <w:t xml:space="preserve">seluruh                   Hindia. Belanda akan selalu menggunakan </w:t>
            </w:r>
            <w:r>
              <w:tab/>
              <w:t xml:space="preserve">lapisan </w:t>
            </w:r>
            <w:r>
              <w:tab/>
              <w:t xml:space="preserve">masyarakat </w:t>
            </w:r>
            <w:r>
              <w:tab/>
              <w:t xml:space="preserve">pribumi </w:t>
            </w:r>
            <w:r>
              <w:tab/>
              <w:t xml:space="preserve">ingin berbagai cara dalam segala tindakannya </w:t>
            </w:r>
            <w:r>
              <w:tab/>
              <w:t xml:space="preserve">memperoleh </w:t>
            </w:r>
            <w:r>
              <w:tab/>
              <w:t xml:space="preserve">kesempatan </w:t>
            </w:r>
            <w:r>
              <w:tab/>
              <w:t xml:space="preserve">belajar, </w:t>
            </w:r>
            <w:r>
              <w:tab/>
              <w:t xml:space="preserve">yang dalam melindungi kepentingan ekonominya. </w:t>
            </w:r>
            <w:r>
              <w:tab/>
            </w:r>
            <w:proofErr w:type="gramStart"/>
            <w:r>
              <w:t>kemudian</w:t>
            </w:r>
            <w:proofErr w:type="gramEnd"/>
            <w:r>
              <w:t xml:space="preserve"> </w:t>
            </w:r>
            <w:r>
              <w:tab/>
              <w:t xml:space="preserve">memaksa </w:t>
            </w:r>
            <w:r>
              <w:tab/>
              <w:t xml:space="preserve">pemerintah </w:t>
            </w:r>
            <w:r>
              <w:tab/>
              <w:t xml:space="preserve">Hindia Hal </w:t>
            </w:r>
            <w:r>
              <w:tab/>
              <w:t xml:space="preserve">ini </w:t>
            </w:r>
            <w:r>
              <w:tab/>
              <w:t xml:space="preserve">tentu </w:t>
            </w:r>
            <w:r>
              <w:tab/>
              <w:t xml:space="preserve">saja </w:t>
            </w:r>
            <w:r>
              <w:tab/>
              <w:t xml:space="preserve">pemerintah </w:t>
            </w:r>
            <w:r>
              <w:tab/>
              <w:t xml:space="preserve">Hindia              Belanda </w:t>
            </w:r>
            <w:r>
              <w:tab/>
              <w:t xml:space="preserve">untuk </w:t>
            </w:r>
            <w:r>
              <w:tab/>
              <w:t xml:space="preserve">memperbanyak </w:t>
            </w:r>
            <w:r>
              <w:tab/>
              <w:t xml:space="preserve">pendirian Belanda tetap mempertahankan dan  </w:t>
            </w:r>
            <w:r>
              <w:tab/>
              <w:t xml:space="preserve">sekolah dasar tersebut. </w:t>
            </w:r>
          </w:p>
          <w:p w:rsidR="0054441D" w:rsidRDefault="0099673B">
            <w:pPr>
              <w:spacing w:after="3" w:line="240" w:lineRule="auto"/>
              <w:ind w:left="0" w:firstLine="0"/>
              <w:jc w:val="left"/>
            </w:pPr>
            <w:r>
              <w:t xml:space="preserve"> </w:t>
            </w:r>
          </w:p>
          <w:p w:rsidR="0054441D" w:rsidRDefault="0099673B">
            <w:pPr>
              <w:spacing w:after="0" w:line="240" w:lineRule="auto"/>
              <w:ind w:left="2881" w:firstLine="0"/>
              <w:jc w:val="left"/>
            </w:pPr>
            <w:r>
              <w:rPr>
                <w:b/>
                <w:sz w:val="22"/>
              </w:rPr>
              <w:t xml:space="preserve">                                Tabel 1.  </w:t>
            </w:r>
          </w:p>
          <w:p w:rsidR="0054441D" w:rsidRDefault="0099673B">
            <w:pPr>
              <w:spacing w:after="0" w:line="276" w:lineRule="auto"/>
              <w:ind w:left="0" w:firstLine="0"/>
              <w:jc w:val="left"/>
            </w:pPr>
            <w:r>
              <w:rPr>
                <w:b/>
                <w:sz w:val="22"/>
              </w:rPr>
              <w:t xml:space="preserve">                            Perkembangan Sekolah Dasar dan Murid Antara Tahun 1900-1920 </w:t>
            </w:r>
          </w:p>
          <w:tbl>
            <w:tblPr>
              <w:tblStyle w:val="TableGrid"/>
              <w:tblW w:w="6551" w:type="dxa"/>
              <w:tblInd w:w="0" w:type="dxa"/>
              <w:tblCellMar>
                <w:top w:w="0" w:type="dxa"/>
                <w:left w:w="115" w:type="dxa"/>
                <w:bottom w:w="0" w:type="dxa"/>
                <w:right w:w="115" w:type="dxa"/>
              </w:tblCellMar>
              <w:tblLook w:val="04A0" w:firstRow="1" w:lastRow="0" w:firstColumn="1" w:lastColumn="0" w:noHBand="0" w:noVBand="1"/>
            </w:tblPr>
            <w:tblGrid>
              <w:gridCol w:w="2261"/>
              <w:gridCol w:w="2163"/>
              <w:gridCol w:w="2127"/>
            </w:tblGrid>
            <w:tr w:rsidR="0054441D">
              <w:trPr>
                <w:trHeight w:val="240"/>
              </w:trPr>
              <w:tc>
                <w:tcPr>
                  <w:tcW w:w="2261" w:type="dxa"/>
                  <w:vMerge w:val="restart"/>
                  <w:tcBorders>
                    <w:top w:val="single" w:sz="4" w:space="0" w:color="000000"/>
                    <w:left w:val="single" w:sz="4" w:space="0" w:color="000000"/>
                    <w:bottom w:val="single" w:sz="4" w:space="0" w:color="000000"/>
                    <w:right w:val="single" w:sz="4" w:space="0" w:color="000000"/>
                  </w:tcBorders>
                  <w:vAlign w:val="center"/>
                </w:tcPr>
                <w:p w:rsidR="0054441D" w:rsidRDefault="0099673B">
                  <w:pPr>
                    <w:framePr w:wrap="around" w:vAnchor="text" w:hAnchor="margin" w:y="1380"/>
                    <w:spacing w:after="0" w:line="276" w:lineRule="auto"/>
                    <w:ind w:left="0" w:firstLine="0"/>
                    <w:suppressOverlap/>
                    <w:jc w:val="center"/>
                  </w:pPr>
                  <w:r>
                    <w:rPr>
                      <w:b/>
                      <w:sz w:val="20"/>
                    </w:rPr>
                    <w:t xml:space="preserve">Tahun </w:t>
                  </w:r>
                </w:p>
              </w:tc>
              <w:tc>
                <w:tcPr>
                  <w:tcW w:w="4290" w:type="dxa"/>
                  <w:gridSpan w:val="2"/>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b/>
                      <w:sz w:val="20"/>
                    </w:rPr>
                    <w:t xml:space="preserve">Sekolah Dasar </w:t>
                  </w:r>
                </w:p>
              </w:tc>
            </w:tr>
            <w:tr w:rsidR="0054441D">
              <w:trPr>
                <w:trHeight w:val="240"/>
              </w:trPr>
              <w:tc>
                <w:tcPr>
                  <w:tcW w:w="0" w:type="auto"/>
                  <w:vMerge/>
                  <w:tcBorders>
                    <w:top w:val="nil"/>
                    <w:left w:val="single" w:sz="4" w:space="0" w:color="000000"/>
                    <w:bottom w:val="single" w:sz="4" w:space="0" w:color="000000"/>
                    <w:right w:val="single" w:sz="4" w:space="0" w:color="000000"/>
                  </w:tcBorders>
                </w:tcPr>
                <w:p w:rsidR="0054441D" w:rsidRDefault="0054441D">
                  <w:pPr>
                    <w:framePr w:wrap="around" w:vAnchor="text" w:hAnchor="margin" w:y="1380"/>
                    <w:spacing w:after="0" w:line="276" w:lineRule="auto"/>
                    <w:ind w:left="0" w:firstLine="0"/>
                    <w:suppressOverlap/>
                    <w:jc w:val="left"/>
                  </w:pPr>
                </w:p>
              </w:tc>
              <w:tc>
                <w:tcPr>
                  <w:tcW w:w="2163"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b/>
                      <w:sz w:val="20"/>
                    </w:rPr>
                    <w:t xml:space="preserve">Sekolah </w:t>
                  </w:r>
                </w:p>
              </w:tc>
              <w:tc>
                <w:tcPr>
                  <w:tcW w:w="2127"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b/>
                      <w:sz w:val="20"/>
                    </w:rPr>
                    <w:t xml:space="preserve">Murid </w:t>
                  </w:r>
                </w:p>
              </w:tc>
            </w:tr>
            <w:tr w:rsidR="0054441D">
              <w:trPr>
                <w:trHeight w:val="240"/>
              </w:trPr>
              <w:tc>
                <w:tcPr>
                  <w:tcW w:w="22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1900 </w:t>
                  </w:r>
                </w:p>
              </w:tc>
              <w:tc>
                <w:tcPr>
                  <w:tcW w:w="2163"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1.584 </w:t>
                  </w:r>
                </w:p>
              </w:tc>
              <w:tc>
                <w:tcPr>
                  <w:tcW w:w="2127"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188.000 </w:t>
                  </w:r>
                </w:p>
              </w:tc>
            </w:tr>
            <w:tr w:rsidR="0054441D">
              <w:trPr>
                <w:trHeight w:val="240"/>
              </w:trPr>
              <w:tc>
                <w:tcPr>
                  <w:tcW w:w="22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1905 </w:t>
                  </w:r>
                </w:p>
              </w:tc>
              <w:tc>
                <w:tcPr>
                  <w:tcW w:w="2163"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2.156 </w:t>
                  </w:r>
                </w:p>
              </w:tc>
              <w:tc>
                <w:tcPr>
                  <w:tcW w:w="2127"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186.000 </w:t>
                  </w:r>
                </w:p>
              </w:tc>
            </w:tr>
            <w:tr w:rsidR="0054441D">
              <w:trPr>
                <w:trHeight w:val="240"/>
              </w:trPr>
              <w:tc>
                <w:tcPr>
                  <w:tcW w:w="22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1910 </w:t>
                  </w:r>
                </w:p>
              </w:tc>
              <w:tc>
                <w:tcPr>
                  <w:tcW w:w="2163"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4.540 </w:t>
                  </w:r>
                </w:p>
              </w:tc>
              <w:tc>
                <w:tcPr>
                  <w:tcW w:w="2127"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334.000 </w:t>
                  </w:r>
                </w:p>
              </w:tc>
            </w:tr>
            <w:tr w:rsidR="0054441D">
              <w:trPr>
                <w:trHeight w:val="240"/>
              </w:trPr>
              <w:tc>
                <w:tcPr>
                  <w:tcW w:w="22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1915 </w:t>
                  </w:r>
                </w:p>
              </w:tc>
              <w:tc>
                <w:tcPr>
                  <w:tcW w:w="2163"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8.255 </w:t>
                  </w:r>
                </w:p>
              </w:tc>
              <w:tc>
                <w:tcPr>
                  <w:tcW w:w="2127"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694.000 </w:t>
                  </w:r>
                </w:p>
              </w:tc>
            </w:tr>
            <w:tr w:rsidR="0054441D">
              <w:trPr>
                <w:trHeight w:val="326"/>
              </w:trPr>
              <w:tc>
                <w:tcPr>
                  <w:tcW w:w="22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1920 </w:t>
                  </w:r>
                </w:p>
              </w:tc>
              <w:tc>
                <w:tcPr>
                  <w:tcW w:w="2163"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12.494 </w:t>
                  </w:r>
                </w:p>
              </w:tc>
              <w:tc>
                <w:tcPr>
                  <w:tcW w:w="2127"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1380"/>
                    <w:spacing w:after="0" w:line="276" w:lineRule="auto"/>
                    <w:ind w:left="0" w:firstLine="0"/>
                    <w:suppressOverlap/>
                    <w:jc w:val="center"/>
                  </w:pPr>
                  <w:r>
                    <w:rPr>
                      <w:sz w:val="20"/>
                    </w:rPr>
                    <w:t xml:space="preserve">866.000 </w:t>
                  </w:r>
                </w:p>
              </w:tc>
            </w:tr>
          </w:tbl>
          <w:p w:rsidR="0054441D" w:rsidRDefault="0099673B">
            <w:pPr>
              <w:spacing w:after="0" w:line="276" w:lineRule="auto"/>
              <w:ind w:left="0" w:right="2812" w:firstLine="0"/>
              <w:jc w:val="left"/>
            </w:pPr>
            <w:r>
              <w:rPr>
                <w:b/>
                <w:i/>
                <w:sz w:val="22"/>
              </w:rPr>
              <w:t xml:space="preserve">                         Sumber: L.F. Van Gent dalam Sumarno Mestoko. 1987. Pendidikan                           di Indonesia dari Zaman ke Zaman. Hal 60. </w:t>
            </w:r>
          </w:p>
        </w:tc>
      </w:tr>
    </w:tbl>
    <w:p w:rsidR="00DD6122" w:rsidRDefault="00DD6122">
      <w:pPr>
        <w:sectPr w:rsidR="00DD6122" w:rsidSect="00DD6122">
          <w:type w:val="continuous"/>
          <w:pgSz w:w="11906" w:h="16841"/>
          <w:pgMar w:top="1135" w:right="1133" w:bottom="901" w:left="1133" w:header="720" w:footer="720" w:gutter="0"/>
          <w:cols w:num="2" w:space="658"/>
        </w:sectPr>
      </w:pPr>
    </w:p>
    <w:p w:rsidR="0054441D" w:rsidRDefault="0099673B" w:rsidP="00DD6122">
      <w:pPr>
        <w:ind w:firstLine="725"/>
      </w:pPr>
      <w:r>
        <w:lastRenderedPageBreak/>
        <w:t xml:space="preserve">Kebijakan pemerintah Belanda dalam memberikan kesempatan untuk bersekolah bagi rakyat jajahannya tidak disia-siakan oleh </w:t>
      </w:r>
      <w:r>
        <w:lastRenderedPageBreak/>
        <w:t xml:space="preserve">bangsa pribumi, walaupun </w:t>
      </w:r>
      <w:proofErr w:type="gramStart"/>
      <w:r>
        <w:t>Belanda  hanya</w:t>
      </w:r>
      <w:proofErr w:type="gramEnd"/>
      <w:r>
        <w:t xml:space="preserve"> sebatas mendirikan sekolah rendah atau </w:t>
      </w:r>
    </w:p>
    <w:p w:rsidR="0054441D" w:rsidRDefault="0054441D">
      <w:pPr>
        <w:sectPr w:rsidR="0054441D" w:rsidSect="00DD6122">
          <w:type w:val="continuous"/>
          <w:pgSz w:w="11906" w:h="16841"/>
          <w:pgMar w:top="1135" w:right="1133" w:bottom="901" w:left="1133" w:header="720" w:footer="720" w:gutter="0"/>
          <w:cols w:num="2" w:space="658"/>
        </w:sectPr>
      </w:pPr>
    </w:p>
    <w:p w:rsidR="0054441D" w:rsidRDefault="0099673B">
      <w:r>
        <w:lastRenderedPageBreak/>
        <w:t xml:space="preserve">Lulusan dari pendidikan Belanda diharapkan untuk menjadi tenaga administrasi pertanian dan industri sebagai tenaga pekerja kelas dua dengan upah rendah. Tidak ada diantara rakyat </w:t>
      </w:r>
      <w:r>
        <w:lastRenderedPageBreak/>
        <w:t xml:space="preserve">Bumiputera yang menduduki posisi jabatan tinggi, mereka hanya menduduki jabatan rendahan yang tidak mempunyai wewenang dan pengaruh pada jabatannya. Politik etis </w:t>
      </w:r>
      <w:r>
        <w:lastRenderedPageBreak/>
        <w:t xml:space="preserve">dibidang pendidikan yang bertujuan mensejahterakan dan meningkatkan kecerdasan dan perbaikan hidup rakyat jajahan hanyalah kebohongan belaka. </w:t>
      </w:r>
    </w:p>
    <w:tbl>
      <w:tblPr>
        <w:tblStyle w:val="TableGrid"/>
        <w:tblpPr w:vertAnchor="text" w:horzAnchor="margin" w:tblpY="6052"/>
        <w:tblOverlap w:val="never"/>
        <w:tblW w:w="9700" w:type="dxa"/>
        <w:tblInd w:w="0" w:type="dxa"/>
        <w:tblCellMar>
          <w:top w:w="0" w:type="dxa"/>
          <w:left w:w="0" w:type="dxa"/>
          <w:bottom w:w="0" w:type="dxa"/>
          <w:right w:w="0" w:type="dxa"/>
        </w:tblCellMar>
        <w:tblLook w:val="04A0" w:firstRow="1" w:lastRow="0" w:firstColumn="1" w:lastColumn="0" w:noHBand="0" w:noVBand="1"/>
      </w:tblPr>
      <w:tblGrid>
        <w:gridCol w:w="9700"/>
      </w:tblGrid>
      <w:tr w:rsidR="0054441D">
        <w:tc>
          <w:tcPr>
            <w:tcW w:w="9698" w:type="dxa"/>
            <w:tcBorders>
              <w:top w:val="nil"/>
              <w:left w:val="nil"/>
              <w:bottom w:val="nil"/>
              <w:right w:val="nil"/>
            </w:tcBorders>
          </w:tcPr>
          <w:tbl>
            <w:tblPr>
              <w:tblStyle w:val="TableGrid"/>
              <w:tblW w:w="9698" w:type="dxa"/>
              <w:tblInd w:w="0" w:type="dxa"/>
              <w:tblCellMar>
                <w:top w:w="0" w:type="dxa"/>
                <w:left w:w="0" w:type="dxa"/>
                <w:bottom w:w="0" w:type="dxa"/>
                <w:right w:w="0" w:type="dxa"/>
              </w:tblCellMar>
              <w:tblLook w:val="04A0" w:firstRow="1" w:lastRow="0" w:firstColumn="1" w:lastColumn="0" w:noHBand="0" w:noVBand="1"/>
            </w:tblPr>
            <w:tblGrid>
              <w:gridCol w:w="5180"/>
              <w:gridCol w:w="4518"/>
            </w:tblGrid>
            <w:tr w:rsidR="0054441D">
              <w:trPr>
                <w:trHeight w:val="1094"/>
              </w:trPr>
              <w:tc>
                <w:tcPr>
                  <w:tcW w:w="5180" w:type="dxa"/>
                  <w:tcBorders>
                    <w:top w:val="nil"/>
                    <w:left w:val="nil"/>
                    <w:bottom w:val="nil"/>
                    <w:right w:val="nil"/>
                  </w:tcBorders>
                </w:tcPr>
                <w:p w:rsidR="0054441D" w:rsidRDefault="0099673B">
                  <w:pPr>
                    <w:framePr w:wrap="around" w:vAnchor="text" w:hAnchor="margin" w:y="6052"/>
                    <w:spacing w:after="0" w:line="276" w:lineRule="auto"/>
                    <w:ind w:left="0" w:right="663" w:firstLine="0"/>
                    <w:suppressOverlap/>
                  </w:pPr>
                  <w:proofErr w:type="gramStart"/>
                  <w:r>
                    <w:t>pemenuhan</w:t>
                  </w:r>
                  <w:proofErr w:type="gramEnd"/>
                  <w:r>
                    <w:t xml:space="preserve"> kebutuhan kepentingan Belanda. Kecenderungan diskriminasi yang diberlakukan oleh pemerintah Belanda salah satunya nampak pada hal cara penyaringan </w:t>
                  </w:r>
                </w:p>
              </w:tc>
              <w:tc>
                <w:tcPr>
                  <w:tcW w:w="4518" w:type="dxa"/>
                  <w:tcBorders>
                    <w:top w:val="nil"/>
                    <w:left w:val="nil"/>
                    <w:bottom w:val="nil"/>
                    <w:right w:val="nil"/>
                  </w:tcBorders>
                </w:tcPr>
                <w:p w:rsidR="0054441D" w:rsidRDefault="0099673B">
                  <w:pPr>
                    <w:framePr w:wrap="around" w:vAnchor="text" w:hAnchor="margin" w:y="6052"/>
                    <w:spacing w:after="0" w:line="276" w:lineRule="auto"/>
                    <w:ind w:left="0" w:firstLine="0"/>
                    <w:suppressOverlap/>
                  </w:pPr>
                  <w:r>
                    <w:t xml:space="preserve">terdiri dari tenaga guru untuk Sekolah Dasar yang tidak mempunyai latar belakang pendidikan guru (Sumarsono Mestoko. 1987:58), bahkan lulusan sekolah kelas dua </w:t>
                  </w:r>
                </w:p>
              </w:tc>
            </w:tr>
          </w:tbl>
          <w:p w:rsidR="0054441D" w:rsidRDefault="0099673B">
            <w:pPr>
              <w:spacing w:after="0" w:line="240" w:lineRule="auto"/>
              <w:ind w:left="0" w:firstLine="0"/>
              <w:jc w:val="left"/>
            </w:pPr>
            <w:proofErr w:type="gramStart"/>
            <w:r>
              <w:t>penerimaan</w:t>
            </w:r>
            <w:proofErr w:type="gramEnd"/>
            <w:r>
              <w:t xml:space="preserve"> </w:t>
            </w:r>
            <w:r>
              <w:tab/>
              <w:t xml:space="preserve">murid. </w:t>
            </w:r>
            <w:r>
              <w:tab/>
              <w:t xml:space="preserve">Kebijakan </w:t>
            </w:r>
            <w:r>
              <w:tab/>
              <w:t xml:space="preserve">yang               dianggap layak menjadi guru.  </w:t>
            </w:r>
          </w:p>
          <w:p w:rsidR="0054441D" w:rsidRDefault="0099673B">
            <w:pPr>
              <w:spacing w:after="0" w:line="276" w:lineRule="auto"/>
              <w:ind w:left="0" w:firstLine="0"/>
            </w:pPr>
            <w:proofErr w:type="gramStart"/>
            <w:r>
              <w:t>dibuat</w:t>
            </w:r>
            <w:proofErr w:type="gramEnd"/>
            <w:r>
              <w:t xml:space="preserve"> pemerintah Belanda dalam  Pemerintah Hindia Belanda memberlakukan diskriminasinya tidak memegang hak dalam penunjukkan anak para terlepas dari penyediaan tenaga pengajar yang raja dalam menggantikan posisi raja, dengan syarat bahwa pengganti raja harus                  Kontrol yang sangat kuat, pemerintah telah menempuh pendidikan tertentu. Belanda di bawah kontrol Gubernur Jenderal Pemerintah Belanda menginginkan                   yang menjalankan pemerintahan atas </w:t>
            </w:r>
            <w:proofErr w:type="gramStart"/>
            <w:r>
              <w:t>nama  bahwa</w:t>
            </w:r>
            <w:proofErr w:type="gramEnd"/>
            <w:r>
              <w:t xml:space="preserve"> para calon raja tersebut berpendidikan, Raja Belanda, pendidikan dikontrol secara pengetahuannya berbobot dibandingkan sentral, guru dan orang tua tidak mempunyai dengan raja-raja terdahulu. Maka                         pengaruh langsung pada politik pendidikan. dari       itu mengenai pendidikan bagi putera- Pendidikan didirikan dengan tujuan berguna putera yang akan ditunjuk menjadi pengganti                untuk merekrut pegawai perkebunan sebagai </w:t>
            </w:r>
          </w:p>
        </w:tc>
      </w:tr>
    </w:tbl>
    <w:p w:rsidR="0054441D" w:rsidRDefault="0099673B">
      <w:r>
        <w:t xml:space="preserve"> Diskriminasi yang dilakukan oleh pemerintah Belanda adalah diskriminasi sosial. Diskriminasi sosial ini terlihat dari didirikannya sekolah yang membedakan antara sekolah yang dikhususkan bagi kaum </w:t>
      </w:r>
      <w:proofErr w:type="gramStart"/>
      <w:r>
        <w:t>bangsawan  dan</w:t>
      </w:r>
      <w:proofErr w:type="gramEnd"/>
      <w:r>
        <w:t xml:space="preserve"> sekolah untuk rakyat biasa. Dalam pelaksanaan pendidikan yang diperuntukkan bagi setiap golongan sudah sangat terencana dan terprogram dengan baik yang merupakan suatu rangkaian kesatuan dari sekolah rendah sampai sekolah tinggi. Sekolah yang diperuntukkan bagi anak Bumiputera tidak direncanakan secara sistematis, segalanya berjalan berdasarkan keadaan zaman, kebutuhan dan kehendak kolonial. Tidak adanya persekolahan yang tetap dan selalu dengan ketidak stabilan dengan berbagai perubahan di dalamnya sehingga terkesan bahwa pemerintah Belanda tidak memiliki keseriusan dalam menangani masalah pendidikan bagi bangsa Bumiputera, segalanya hanya sebagai percobaan dalam raja, Gubernur Jenderal memutuskan    perlunya putera-putera raja yang telah ditunjuk          menjadi raja untuk memasuki Sekolah Rendah Eropa yaitu ELS sedekat mungkin dengan tempat kediamannya, kemudian masuk salah satu dari Sekolah OSVIA                   di Jawa atau Sekolah Kepala Bumiputera </w:t>
      </w:r>
      <w:r>
        <w:rPr>
          <w:i/>
        </w:rPr>
        <w:t>(Hoofdenschool)</w:t>
      </w:r>
      <w:r>
        <w:t xml:space="preserve"> di Tondano, dengan kebebasan bagi mereka yang terbukti cakap atau yang orang tuanya lebih menyukai </w:t>
      </w:r>
      <w:r>
        <w:lastRenderedPageBreak/>
        <w:t xml:space="preserve">untuk masuk HBS 5 tahun (Depdikbud. 1977: 40).  </w:t>
      </w:r>
    </w:p>
    <w:p w:rsidR="0054441D" w:rsidRDefault="0099673B">
      <w:pPr>
        <w:ind w:right="180"/>
      </w:pPr>
      <w:r>
        <w:t xml:space="preserve">  Dalam suatu proses pendidikan tentunya ada suatu kebijakan yang dilaksanakan oleh pihak-pihak yang berwenang, yaitu pemerintah untuk menerbitkan kondisi peserta didik dan sekolah-sekolah yang layak untuk menerima peserta didik dengan menggunakan kriteria tertentu agar memberikan hasil dan pencapaian yang baik dan sesuai dengan harapan dari pihak Belanda. Maka kebijakankebijakanpun diterapkan pada pendirian lembaga-lembaga pendidikan di Hindia Belanda. Adapun kebijakan-kebijakan tersebut adalah: Gradualisme yang luar biasa untuk penyediaan pendidikan bagi anak-anak Indonesia, Belanda membiarkan penduduk Indonesia dalam keadaan yang hampir </w:t>
      </w:r>
      <w:proofErr w:type="gramStart"/>
      <w:r>
        <w:t>sama</w:t>
      </w:r>
      <w:proofErr w:type="gramEnd"/>
      <w:r>
        <w:t xml:space="preserve"> sewaktu mereka menginjakkan kaki, pendidikan tidak terlalu diperhatikan. Dualisme, diartikan berlaku dua sistem pemerintahan, pengadilan dari hukum tersendiri bagi golongan penduduk, pendidikan dibuat terpisah, pendidikan bagi anak Indonesia berada ditingkat terbawah. </w:t>
      </w:r>
      <w:proofErr w:type="gramStart"/>
      <w:r>
        <w:t>tenaga</w:t>
      </w:r>
      <w:proofErr w:type="gramEnd"/>
      <w:r>
        <w:t xml:space="preserve"> kerja yang murah. Prinsip konkordasi yang menjaga agar sekolah di Hindia Belanda mempunyai kurikulum dan standar yang sama dengan sekolah di negeri </w:t>
      </w:r>
      <w:proofErr w:type="gramStart"/>
      <w:r>
        <w:t>Belanda ,</w:t>
      </w:r>
      <w:proofErr w:type="gramEnd"/>
      <w:r>
        <w:t xml:space="preserve"> anak Indonesia tidak berhak bersekolah di pendidikan Belanda. Tidak adanya organisasi yang sistematis, pendidikan dengan ciri-ciri tersebut hanya merugikan anak-anak kurang mampu, Pemerintah Belanda lebih </w:t>
      </w:r>
      <w:r>
        <w:lastRenderedPageBreak/>
        <w:t xml:space="preserve">mengutamakan keuntungan ekonomi daripada perkembangan pengetahuan anak-anak Indonesia (S. Nasution. 1987:20). Dalam pelaksanaan implementasi kebijakan tersebut pemerintah Belanda selalu memperhatikan hal-hal sebagai berikut: menggolongkan stratifikasi masyarakat sesuai keturunan atau status sosial, pemerintah berusaha untuk tidak memihak salah satu agama tertentu, anak didik diciptakan untuk dapat mencari pekerjaan demi kepentingan kolonial, sistem persekolahan disusun menurut adanya perbedaan sosial yang ada dalam masyarakat Indonesia, pembukaan sekolah-sekolah didasarkan akan kebutuhan pemerintah kolonial atau  pengusaha bukannya kebutuhan rakyat pribumi.  </w:t>
      </w:r>
    </w:p>
    <w:p w:rsidR="00363665" w:rsidRDefault="00363665" w:rsidP="00363665">
      <w:pPr>
        <w:autoSpaceDE w:val="0"/>
        <w:autoSpaceDN w:val="0"/>
        <w:adjustRightInd w:val="0"/>
        <w:spacing w:after="0" w:line="240" w:lineRule="auto"/>
        <w:rPr>
          <w:szCs w:val="24"/>
        </w:rPr>
      </w:pPr>
      <w:r>
        <w:rPr>
          <w:szCs w:val="24"/>
        </w:rPr>
        <w:t>Sekolah rendah yang diinisiasi oleh pemerintah kolonial Hindia-Belanda pada</w:t>
      </w:r>
    </w:p>
    <w:p w:rsidR="00363665" w:rsidRDefault="00363665" w:rsidP="00363665">
      <w:pPr>
        <w:autoSpaceDE w:val="0"/>
        <w:autoSpaceDN w:val="0"/>
        <w:adjustRightInd w:val="0"/>
        <w:spacing w:after="0" w:line="240" w:lineRule="auto"/>
        <w:rPr>
          <w:szCs w:val="24"/>
        </w:rPr>
      </w:pPr>
      <w:proofErr w:type="gramStart"/>
      <w:r>
        <w:rPr>
          <w:szCs w:val="24"/>
        </w:rPr>
        <w:t>umumnya</w:t>
      </w:r>
      <w:proofErr w:type="gramEnd"/>
      <w:r>
        <w:rPr>
          <w:szCs w:val="24"/>
        </w:rPr>
        <w:t xml:space="preserve"> menggunakan bahasa Belanda sebagai bahasa utama dalam praktek</w:t>
      </w:r>
    </w:p>
    <w:p w:rsidR="00363665" w:rsidRDefault="00363665" w:rsidP="00363665">
      <w:pPr>
        <w:autoSpaceDE w:val="0"/>
        <w:autoSpaceDN w:val="0"/>
        <w:adjustRightInd w:val="0"/>
        <w:spacing w:after="0" w:line="240" w:lineRule="auto"/>
        <w:rPr>
          <w:szCs w:val="24"/>
        </w:rPr>
      </w:pPr>
      <w:proofErr w:type="gramStart"/>
      <w:r>
        <w:rPr>
          <w:szCs w:val="24"/>
        </w:rPr>
        <w:t>belajar-mengajar</w:t>
      </w:r>
      <w:proofErr w:type="gramEnd"/>
      <w:r>
        <w:rPr>
          <w:szCs w:val="24"/>
        </w:rPr>
        <w:t>. Pada awal abad X sekolah rendah yang memakai bahasa</w:t>
      </w:r>
    </w:p>
    <w:p w:rsidR="00363665" w:rsidRDefault="00363665" w:rsidP="00363665">
      <w:pPr>
        <w:autoSpaceDE w:val="0"/>
        <w:autoSpaceDN w:val="0"/>
        <w:adjustRightInd w:val="0"/>
        <w:spacing w:after="0" w:line="240" w:lineRule="auto"/>
        <w:rPr>
          <w:szCs w:val="24"/>
        </w:rPr>
      </w:pPr>
      <w:proofErr w:type="gramStart"/>
      <w:r>
        <w:rPr>
          <w:szCs w:val="24"/>
        </w:rPr>
        <w:t>belanda</w:t>
      </w:r>
      <w:proofErr w:type="gramEnd"/>
      <w:r>
        <w:rPr>
          <w:szCs w:val="24"/>
        </w:rPr>
        <w:t xml:space="preserve"> sebagai pengantar terdiri dari sekolah Taman Kanak-Kanak</w:t>
      </w:r>
    </w:p>
    <w:p w:rsidR="00363665" w:rsidRDefault="00363665" w:rsidP="00363665">
      <w:pPr>
        <w:autoSpaceDE w:val="0"/>
        <w:autoSpaceDN w:val="0"/>
        <w:adjustRightInd w:val="0"/>
        <w:spacing w:after="0" w:line="240" w:lineRule="auto"/>
        <w:rPr>
          <w:szCs w:val="24"/>
        </w:rPr>
      </w:pPr>
      <w:r>
        <w:rPr>
          <w:szCs w:val="24"/>
        </w:rPr>
        <w:t>(Frobelschool), sekolah Rendah Eropa atau ELS (Europeesche Lagere School),</w:t>
      </w:r>
    </w:p>
    <w:p w:rsidR="00363665" w:rsidRDefault="00363665" w:rsidP="00363665">
      <w:pPr>
        <w:autoSpaceDE w:val="0"/>
        <w:autoSpaceDN w:val="0"/>
        <w:adjustRightInd w:val="0"/>
        <w:spacing w:after="0" w:line="240" w:lineRule="auto"/>
        <w:rPr>
          <w:szCs w:val="24"/>
        </w:rPr>
      </w:pPr>
      <w:proofErr w:type="gramStart"/>
      <w:r>
        <w:rPr>
          <w:szCs w:val="24"/>
        </w:rPr>
        <w:t>sekolah</w:t>
      </w:r>
      <w:proofErr w:type="gramEnd"/>
      <w:r>
        <w:rPr>
          <w:szCs w:val="24"/>
        </w:rPr>
        <w:t xml:space="preserve"> Bumiputra-Belanda atau HIS (Hollandsch Inlandsche school), sekolah</w:t>
      </w:r>
    </w:p>
    <w:p w:rsidR="00363665" w:rsidRDefault="00363665" w:rsidP="00363665">
      <w:pPr>
        <w:autoSpaceDE w:val="0"/>
        <w:autoSpaceDN w:val="0"/>
        <w:adjustRightInd w:val="0"/>
        <w:spacing w:after="0" w:line="240" w:lineRule="auto"/>
        <w:rPr>
          <w:szCs w:val="24"/>
        </w:rPr>
      </w:pPr>
      <w:r>
        <w:rPr>
          <w:szCs w:val="24"/>
        </w:rPr>
        <w:t>Cina-Belanda atau HCS (Hollandsch Chineesche School).</w:t>
      </w:r>
    </w:p>
    <w:p w:rsidR="0054441D" w:rsidRDefault="0099673B">
      <w:r>
        <w:t xml:space="preserve"> Sekolah-sekolah yang dapat ditempuh oleh anak-anak keturunan bangsawan di Indonesia pada masa politik etis adalah ELS, HBS, HIS dan OSVIA</w:t>
      </w:r>
      <w:r>
        <w:rPr>
          <w:i/>
        </w:rPr>
        <w:t xml:space="preserve">.  </w:t>
      </w:r>
      <w:r>
        <w:t>ELS merupakan Sekolah Dasar pada zaman kolonial Belanda di Indonesia. ELS menggunakan bahasa pengantar Bahasa Belanda yang dapat dimasuki oleh anak-anak keturunan Belanda dan anak-</w:t>
      </w:r>
      <w:proofErr w:type="gramStart"/>
      <w:r>
        <w:t>anak  golongan</w:t>
      </w:r>
      <w:proofErr w:type="gramEnd"/>
      <w:r>
        <w:t xml:space="preserve"> bangsawan (anak raja) dengan lama belajar 7 tahun. ELS mulai </w:t>
      </w:r>
    </w:p>
    <w:tbl>
      <w:tblPr>
        <w:tblStyle w:val="TableGrid"/>
        <w:tblpPr w:vertAnchor="text" w:horzAnchor="margin" w:tblpY="-2991"/>
        <w:tblOverlap w:val="never"/>
        <w:tblW w:w="9700" w:type="dxa"/>
        <w:tblInd w:w="0" w:type="dxa"/>
        <w:tblCellMar>
          <w:top w:w="0" w:type="dxa"/>
          <w:left w:w="0" w:type="dxa"/>
          <w:bottom w:w="0" w:type="dxa"/>
          <w:right w:w="115" w:type="dxa"/>
        </w:tblCellMar>
        <w:tblLook w:val="04A0" w:firstRow="1" w:lastRow="0" w:firstColumn="1" w:lastColumn="0" w:noHBand="0" w:noVBand="1"/>
      </w:tblPr>
      <w:tblGrid>
        <w:gridCol w:w="9815"/>
      </w:tblGrid>
      <w:tr w:rsidR="0054441D">
        <w:tc>
          <w:tcPr>
            <w:tcW w:w="9700" w:type="dxa"/>
            <w:tcBorders>
              <w:top w:val="nil"/>
              <w:left w:val="nil"/>
              <w:bottom w:val="nil"/>
              <w:right w:val="nil"/>
            </w:tcBorders>
          </w:tcPr>
          <w:tbl>
            <w:tblPr>
              <w:tblStyle w:val="TableGrid"/>
              <w:tblW w:w="9700" w:type="dxa"/>
              <w:tblInd w:w="0" w:type="dxa"/>
              <w:tblCellMar>
                <w:top w:w="0" w:type="dxa"/>
                <w:left w:w="0" w:type="dxa"/>
                <w:bottom w:w="0" w:type="dxa"/>
                <w:right w:w="0" w:type="dxa"/>
              </w:tblCellMar>
              <w:tblLook w:val="04A0" w:firstRow="1" w:lastRow="0" w:firstColumn="1" w:lastColumn="0" w:noHBand="0" w:noVBand="1"/>
            </w:tblPr>
            <w:tblGrid>
              <w:gridCol w:w="5180"/>
              <w:gridCol w:w="4520"/>
            </w:tblGrid>
            <w:tr w:rsidR="0054441D">
              <w:trPr>
                <w:trHeight w:val="818"/>
              </w:trPr>
              <w:tc>
                <w:tcPr>
                  <w:tcW w:w="5180" w:type="dxa"/>
                  <w:tcBorders>
                    <w:top w:val="nil"/>
                    <w:left w:val="nil"/>
                    <w:bottom w:val="nil"/>
                    <w:right w:val="nil"/>
                  </w:tcBorders>
                </w:tcPr>
                <w:p w:rsidR="0054441D" w:rsidRDefault="0099673B">
                  <w:pPr>
                    <w:framePr w:wrap="around" w:vAnchor="text" w:hAnchor="margin" w:y="-2991"/>
                    <w:spacing w:after="0" w:line="276" w:lineRule="auto"/>
                    <w:ind w:left="0" w:right="663" w:firstLine="0"/>
                    <w:suppressOverlap/>
                  </w:pPr>
                  <w:proofErr w:type="gramStart"/>
                  <w:r>
                    <w:t>berdiri</w:t>
                  </w:r>
                  <w:proofErr w:type="gramEnd"/>
                  <w:r>
                    <w:t xml:space="preserve"> pada tahun 1817 di Batavia (Jakarta). Nama </w:t>
                  </w:r>
                  <w:r>
                    <w:rPr>
                      <w:i/>
                    </w:rPr>
                    <w:t xml:space="preserve">Europese Lagere School </w:t>
                  </w:r>
                  <w:r>
                    <w:t xml:space="preserve">sendiri baru  dipakai pada tahun 1902 sebagai pengganti  </w:t>
                  </w:r>
                </w:p>
              </w:tc>
              <w:tc>
                <w:tcPr>
                  <w:tcW w:w="4520" w:type="dxa"/>
                  <w:tcBorders>
                    <w:top w:val="nil"/>
                    <w:left w:val="nil"/>
                    <w:bottom w:val="nil"/>
                    <w:right w:val="nil"/>
                  </w:tcBorders>
                </w:tcPr>
                <w:p w:rsidR="0054441D" w:rsidRDefault="0099673B">
                  <w:pPr>
                    <w:framePr w:wrap="around" w:vAnchor="text" w:hAnchor="margin" w:y="-2991"/>
                    <w:spacing w:after="0" w:line="276" w:lineRule="auto"/>
                    <w:ind w:left="0" w:firstLine="0"/>
                    <w:suppressOverlap/>
                  </w:pPr>
                  <w:proofErr w:type="gramStart"/>
                  <w:r>
                    <w:t>nama</w:t>
                  </w:r>
                  <w:proofErr w:type="gramEnd"/>
                  <w:r>
                    <w:t xml:space="preserve"> </w:t>
                  </w:r>
                  <w:r>
                    <w:rPr>
                      <w:i/>
                    </w:rPr>
                    <w:t>Onderwijs een Lagere School voor</w:t>
                  </w:r>
                  <w:r>
                    <w:t xml:space="preserve"> </w:t>
                  </w:r>
                  <w:r>
                    <w:rPr>
                      <w:i/>
                    </w:rPr>
                    <w:t>Europeanen</w:t>
                  </w:r>
                  <w:r>
                    <w:t>. Jumlah sekolah ELS ini seiring dengan berjalannya waktu selalu bertambah.</w:t>
                  </w:r>
                </w:p>
              </w:tc>
            </w:tr>
          </w:tbl>
          <w:p w:rsidR="0054441D" w:rsidRDefault="0099673B">
            <w:pPr>
              <w:spacing w:after="0" w:line="276" w:lineRule="auto"/>
              <w:ind w:left="0" w:firstLine="0"/>
              <w:jc w:val="left"/>
            </w:pPr>
            <w:r>
              <w:rPr>
                <w:b/>
              </w:rPr>
              <w:t xml:space="preserve">           Tabel 2. Perkembangan Jumlah ELS </w:t>
            </w:r>
          </w:p>
          <w:tbl>
            <w:tblPr>
              <w:tblStyle w:val="TableGrid"/>
              <w:tblW w:w="8097" w:type="dxa"/>
              <w:tblInd w:w="0" w:type="dxa"/>
              <w:tblCellMar>
                <w:top w:w="0" w:type="dxa"/>
                <w:left w:w="115" w:type="dxa"/>
                <w:bottom w:w="0" w:type="dxa"/>
                <w:right w:w="115" w:type="dxa"/>
              </w:tblCellMar>
              <w:tblLook w:val="04A0" w:firstRow="1" w:lastRow="0" w:firstColumn="1" w:lastColumn="0" w:noHBand="0" w:noVBand="1"/>
            </w:tblPr>
            <w:tblGrid>
              <w:gridCol w:w="1551"/>
              <w:gridCol w:w="1359"/>
              <w:gridCol w:w="1358"/>
              <w:gridCol w:w="1359"/>
              <w:gridCol w:w="1361"/>
              <w:gridCol w:w="1109"/>
            </w:tblGrid>
            <w:tr w:rsidR="0054441D">
              <w:trPr>
                <w:trHeight w:val="499"/>
              </w:trPr>
              <w:tc>
                <w:tcPr>
                  <w:tcW w:w="1550" w:type="dxa"/>
                  <w:tcBorders>
                    <w:top w:val="single" w:sz="4" w:space="0" w:color="000000"/>
                    <w:left w:val="single" w:sz="4" w:space="0" w:color="000000"/>
                    <w:bottom w:val="single" w:sz="4" w:space="0" w:color="000000"/>
                    <w:right w:val="single" w:sz="4" w:space="0" w:color="000000"/>
                  </w:tcBorders>
                  <w:vAlign w:val="center"/>
                </w:tcPr>
                <w:p w:rsidR="0054441D" w:rsidRDefault="0099673B">
                  <w:pPr>
                    <w:framePr w:wrap="around" w:vAnchor="text" w:hAnchor="margin" w:y="-2991"/>
                    <w:spacing w:after="0" w:line="276" w:lineRule="auto"/>
                    <w:ind w:left="0" w:firstLine="0"/>
                    <w:suppressOverlap/>
                    <w:jc w:val="center"/>
                  </w:pPr>
                  <w:r>
                    <w:rPr>
                      <w:sz w:val="20"/>
                    </w:rPr>
                    <w:t xml:space="preserve">Tahun </w:t>
                  </w:r>
                </w:p>
              </w:tc>
              <w:tc>
                <w:tcPr>
                  <w:tcW w:w="135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Jumlah Sekolah </w:t>
                  </w:r>
                </w:p>
              </w:tc>
              <w:tc>
                <w:tcPr>
                  <w:tcW w:w="1358"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Tahun </w:t>
                  </w:r>
                </w:p>
              </w:tc>
              <w:tc>
                <w:tcPr>
                  <w:tcW w:w="135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Jumlah Sekolah </w:t>
                  </w:r>
                </w:p>
              </w:tc>
              <w:tc>
                <w:tcPr>
                  <w:tcW w:w="13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Tahun </w:t>
                  </w:r>
                </w:p>
              </w:tc>
              <w:tc>
                <w:tcPr>
                  <w:tcW w:w="110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Jumlah Sekolah </w:t>
                  </w:r>
                </w:p>
              </w:tc>
            </w:tr>
            <w:tr w:rsidR="0054441D">
              <w:trPr>
                <w:trHeight w:val="240"/>
              </w:trPr>
              <w:tc>
                <w:tcPr>
                  <w:tcW w:w="1550"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1817 </w:t>
                  </w:r>
                </w:p>
              </w:tc>
              <w:tc>
                <w:tcPr>
                  <w:tcW w:w="135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 </w:t>
                  </w:r>
                </w:p>
              </w:tc>
              <w:tc>
                <w:tcPr>
                  <w:tcW w:w="1358"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1890 </w:t>
                  </w:r>
                </w:p>
              </w:tc>
              <w:tc>
                <w:tcPr>
                  <w:tcW w:w="135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144 </w:t>
                  </w:r>
                </w:p>
              </w:tc>
              <w:tc>
                <w:tcPr>
                  <w:tcW w:w="13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1905 </w:t>
                  </w:r>
                </w:p>
              </w:tc>
              <w:tc>
                <w:tcPr>
                  <w:tcW w:w="110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184 </w:t>
                  </w:r>
                </w:p>
              </w:tc>
            </w:tr>
            <w:tr w:rsidR="0054441D">
              <w:trPr>
                <w:trHeight w:val="293"/>
              </w:trPr>
              <w:tc>
                <w:tcPr>
                  <w:tcW w:w="1550"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1820 </w:t>
                  </w:r>
                </w:p>
              </w:tc>
              <w:tc>
                <w:tcPr>
                  <w:tcW w:w="135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7 </w:t>
                  </w:r>
                </w:p>
              </w:tc>
              <w:tc>
                <w:tcPr>
                  <w:tcW w:w="1358"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1895 </w:t>
                  </w:r>
                </w:p>
              </w:tc>
              <w:tc>
                <w:tcPr>
                  <w:tcW w:w="135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159 </w:t>
                  </w:r>
                </w:p>
              </w:tc>
              <w:tc>
                <w:tcPr>
                  <w:tcW w:w="13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1910 </w:t>
                  </w:r>
                </w:p>
              </w:tc>
              <w:tc>
                <w:tcPr>
                  <w:tcW w:w="110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191 </w:t>
                  </w:r>
                </w:p>
              </w:tc>
            </w:tr>
            <w:tr w:rsidR="0054441D">
              <w:trPr>
                <w:trHeight w:val="286"/>
              </w:trPr>
              <w:tc>
                <w:tcPr>
                  <w:tcW w:w="1550"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1833 </w:t>
                  </w:r>
                </w:p>
              </w:tc>
              <w:tc>
                <w:tcPr>
                  <w:tcW w:w="135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19 </w:t>
                  </w:r>
                </w:p>
              </w:tc>
              <w:tc>
                <w:tcPr>
                  <w:tcW w:w="1358"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1900 </w:t>
                  </w:r>
                </w:p>
              </w:tc>
              <w:tc>
                <w:tcPr>
                  <w:tcW w:w="135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169 </w:t>
                  </w:r>
                </w:p>
              </w:tc>
              <w:tc>
                <w:tcPr>
                  <w:tcW w:w="13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1915 </w:t>
                  </w:r>
                </w:p>
              </w:tc>
              <w:tc>
                <w:tcPr>
                  <w:tcW w:w="110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195 </w:t>
                  </w:r>
                </w:p>
              </w:tc>
            </w:tr>
            <w:tr w:rsidR="0054441D">
              <w:trPr>
                <w:trHeight w:val="288"/>
              </w:trPr>
              <w:tc>
                <w:tcPr>
                  <w:tcW w:w="1550"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1858 </w:t>
                  </w:r>
                </w:p>
              </w:tc>
              <w:tc>
                <w:tcPr>
                  <w:tcW w:w="135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57 </w:t>
                  </w:r>
                </w:p>
              </w:tc>
              <w:tc>
                <w:tcPr>
                  <w:tcW w:w="1358"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 </w:t>
                  </w:r>
                </w:p>
              </w:tc>
              <w:tc>
                <w:tcPr>
                  <w:tcW w:w="135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1920 </w:t>
                  </w:r>
                </w:p>
              </w:tc>
              <w:tc>
                <w:tcPr>
                  <w:tcW w:w="110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2991"/>
                    <w:spacing w:after="0" w:line="276" w:lineRule="auto"/>
                    <w:ind w:left="0" w:firstLine="0"/>
                    <w:suppressOverlap/>
                    <w:jc w:val="center"/>
                  </w:pPr>
                  <w:r>
                    <w:rPr>
                      <w:sz w:val="20"/>
                    </w:rPr>
                    <w:t xml:space="preserve">196 </w:t>
                  </w:r>
                </w:p>
              </w:tc>
            </w:tr>
          </w:tbl>
          <w:p w:rsidR="0054441D" w:rsidRDefault="0099673B">
            <w:pPr>
              <w:spacing w:after="0" w:line="276" w:lineRule="auto"/>
              <w:ind w:left="0" w:firstLine="0"/>
              <w:jc w:val="left"/>
            </w:pPr>
            <w:r>
              <w:rPr>
                <w:b/>
                <w:i/>
              </w:rPr>
              <w:t xml:space="preserve">           Sumber: S. Nasution. 1987. Sejarah Pendidikan Indonesia.  Hal 91. </w:t>
            </w:r>
          </w:p>
        </w:tc>
      </w:tr>
    </w:tbl>
    <w:p w:rsidR="0054441D" w:rsidRDefault="0099673B">
      <w:pPr>
        <w:spacing w:after="0" w:line="240" w:lineRule="auto"/>
        <w:ind w:left="0" w:firstLine="0"/>
        <w:jc w:val="left"/>
      </w:pPr>
      <w:r>
        <w:rPr>
          <w:b/>
          <w:i/>
          <w:sz w:val="2"/>
        </w:rPr>
        <w:t xml:space="preserve"> </w:t>
      </w:r>
    </w:p>
    <w:p w:rsidR="0054441D" w:rsidRDefault="0099673B">
      <w:r>
        <w:t xml:space="preserve">Sebelum masuk ELS ada sekolah Taman Kanak-Kanak </w:t>
      </w:r>
      <w:r>
        <w:rPr>
          <w:i/>
        </w:rPr>
        <w:t>(Frobel).</w:t>
      </w:r>
      <w:r>
        <w:t xml:space="preserve"> Selain itu juga ada sekolah persiapan untuk masuk ELS bagi anak-anak bukan keturunan Eropa, agar anakanak tersebut mendapat pelatihan berbicara Bahasa Belanda sehingga pada saat masuk ELS mereka sudah mampu mengikuti kelas satu ELS yang menggunakan pengatar Bahasa Belanda. Batas usia masuk ELS anatara 6 sampai 16 tahun, tetapi khusus untuk anak Eropa dan anak-anak dari perkawinan campuran wanita Eropa dengan laki-laki Bumiputera dapat memasuki ELS sebelum usia 6 tahun, sedangkan anak-anak Bumiputera yang akan menjadi murid di ELS harus cukup usianya dan masih akan diseleksi. ELS sedianya diperuntukkan bagi orang Eropa dan mereka yang disamakan statusnya kemudian dirumuskan sebagai sekolah untuk pendidikan Eropa yang membuka jalan bagi anak Indonesia untuk memasukinya. Anak-anak Indonesia tidak ditolak, selama jumlah anak Indonesia dalam </w:t>
      </w:r>
    </w:p>
    <w:p w:rsidR="0054441D" w:rsidRDefault="0099673B">
      <w:pPr>
        <w:spacing w:after="0" w:line="240" w:lineRule="auto"/>
        <w:ind w:left="0" w:right="105" w:firstLine="0"/>
        <w:jc w:val="right"/>
      </w:pPr>
      <w:r>
        <w:rPr>
          <w:b/>
        </w:rPr>
        <w:t xml:space="preserve"> Tabel 3. Jumlah Murid di ELS </w:t>
      </w:r>
    </w:p>
    <w:p w:rsidR="0054441D" w:rsidRDefault="0099673B">
      <w:proofErr w:type="gramStart"/>
      <w:r>
        <w:t>jumlah</w:t>
      </w:r>
      <w:proofErr w:type="gramEnd"/>
      <w:r>
        <w:t xml:space="preserve"> yang kecil. Bahkan dianggap penting menerima anak-anak aristokrasi memasuki ELS untuk mempererat hubungan antar kedua bangsa. Akan tetapi penambahan anak </w:t>
      </w:r>
    </w:p>
    <w:tbl>
      <w:tblPr>
        <w:tblStyle w:val="TableGrid"/>
        <w:tblpPr w:vertAnchor="text" w:horzAnchor="margin" w:tblpY="5548"/>
        <w:tblOverlap w:val="never"/>
        <w:tblW w:w="10603" w:type="dxa"/>
        <w:tblInd w:w="0" w:type="dxa"/>
        <w:tblCellMar>
          <w:top w:w="0" w:type="dxa"/>
          <w:left w:w="0" w:type="dxa"/>
          <w:bottom w:w="0" w:type="dxa"/>
          <w:right w:w="115" w:type="dxa"/>
        </w:tblCellMar>
        <w:tblLook w:val="04A0" w:firstRow="1" w:lastRow="0" w:firstColumn="1" w:lastColumn="0" w:noHBand="0" w:noVBand="1"/>
      </w:tblPr>
      <w:tblGrid>
        <w:gridCol w:w="10603"/>
      </w:tblGrid>
      <w:tr w:rsidR="0054441D">
        <w:tc>
          <w:tcPr>
            <w:tcW w:w="9698" w:type="dxa"/>
            <w:tcBorders>
              <w:top w:val="nil"/>
              <w:left w:val="nil"/>
              <w:bottom w:val="nil"/>
              <w:right w:val="nil"/>
            </w:tcBorders>
          </w:tcPr>
          <w:tbl>
            <w:tblPr>
              <w:tblStyle w:val="TableGrid"/>
              <w:tblW w:w="7089" w:type="dxa"/>
              <w:tblInd w:w="0" w:type="dxa"/>
              <w:tblCellMar>
                <w:top w:w="0" w:type="dxa"/>
                <w:left w:w="115" w:type="dxa"/>
                <w:bottom w:w="0" w:type="dxa"/>
                <w:right w:w="115" w:type="dxa"/>
              </w:tblCellMar>
              <w:tblLook w:val="04A0" w:firstRow="1" w:lastRow="0" w:firstColumn="1" w:lastColumn="0" w:noHBand="0" w:noVBand="1"/>
            </w:tblPr>
            <w:tblGrid>
              <w:gridCol w:w="991"/>
              <w:gridCol w:w="1561"/>
              <w:gridCol w:w="1560"/>
              <w:gridCol w:w="1419"/>
              <w:gridCol w:w="1558"/>
            </w:tblGrid>
            <w:tr w:rsidR="0054441D">
              <w:trPr>
                <w:trHeight w:val="574"/>
              </w:trPr>
              <w:tc>
                <w:tcPr>
                  <w:tcW w:w="991" w:type="dxa"/>
                  <w:tcBorders>
                    <w:top w:val="single" w:sz="4" w:space="0" w:color="000000"/>
                    <w:left w:val="single" w:sz="4" w:space="0" w:color="000000"/>
                    <w:bottom w:val="single" w:sz="4" w:space="0" w:color="000000"/>
                    <w:right w:val="single" w:sz="4" w:space="0" w:color="000000"/>
                  </w:tcBorders>
                  <w:vAlign w:val="center"/>
                </w:tcPr>
                <w:p w:rsidR="0054441D" w:rsidRDefault="0099673B">
                  <w:pPr>
                    <w:framePr w:wrap="around" w:vAnchor="text" w:hAnchor="margin" w:y="5548"/>
                    <w:spacing w:after="0" w:line="276" w:lineRule="auto"/>
                    <w:ind w:left="0" w:firstLine="0"/>
                    <w:suppressOverlap/>
                    <w:jc w:val="center"/>
                  </w:pPr>
                  <w:r>
                    <w:rPr>
                      <w:sz w:val="20"/>
                    </w:rPr>
                    <w:lastRenderedPageBreak/>
                    <w:t xml:space="preserve">Tahun </w:t>
                  </w:r>
                </w:p>
              </w:tc>
              <w:tc>
                <w:tcPr>
                  <w:tcW w:w="15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Jumlah anak Belanda </w:t>
                  </w:r>
                </w:p>
              </w:tc>
              <w:tc>
                <w:tcPr>
                  <w:tcW w:w="1560"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Jumlah anak Indonesia </w:t>
                  </w:r>
                </w:p>
              </w:tc>
              <w:tc>
                <w:tcPr>
                  <w:tcW w:w="141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Jumlah seluruhnya </w:t>
                  </w:r>
                </w:p>
              </w:tc>
              <w:tc>
                <w:tcPr>
                  <w:tcW w:w="1558"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Presentase anak Indonesia </w:t>
                  </w:r>
                </w:p>
              </w:tc>
            </w:tr>
            <w:tr w:rsidR="0054441D">
              <w:trPr>
                <w:trHeight w:val="329"/>
              </w:trPr>
              <w:tc>
                <w:tcPr>
                  <w:tcW w:w="99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1890 </w:t>
                  </w:r>
                </w:p>
              </w:tc>
              <w:tc>
                <w:tcPr>
                  <w:tcW w:w="15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11.421 </w:t>
                  </w:r>
                </w:p>
              </w:tc>
              <w:tc>
                <w:tcPr>
                  <w:tcW w:w="1560"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808 </w:t>
                  </w:r>
                </w:p>
              </w:tc>
              <w:tc>
                <w:tcPr>
                  <w:tcW w:w="141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12.377 </w:t>
                  </w:r>
                </w:p>
              </w:tc>
              <w:tc>
                <w:tcPr>
                  <w:tcW w:w="1558"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6,5 </w:t>
                  </w:r>
                </w:p>
              </w:tc>
            </w:tr>
            <w:tr w:rsidR="0054441D">
              <w:trPr>
                <w:trHeight w:val="278"/>
              </w:trPr>
              <w:tc>
                <w:tcPr>
                  <w:tcW w:w="99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1895 </w:t>
                  </w:r>
                </w:p>
              </w:tc>
              <w:tc>
                <w:tcPr>
                  <w:tcW w:w="15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12.690 </w:t>
                  </w:r>
                </w:p>
              </w:tc>
              <w:tc>
                <w:tcPr>
                  <w:tcW w:w="1560"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1.135 </w:t>
                  </w:r>
                </w:p>
              </w:tc>
              <w:tc>
                <w:tcPr>
                  <w:tcW w:w="141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14.010 </w:t>
                  </w:r>
                </w:p>
              </w:tc>
              <w:tc>
                <w:tcPr>
                  <w:tcW w:w="1558"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8,1 </w:t>
                  </w:r>
                </w:p>
              </w:tc>
            </w:tr>
            <w:tr w:rsidR="0054441D">
              <w:trPr>
                <w:trHeight w:val="295"/>
              </w:trPr>
              <w:tc>
                <w:tcPr>
                  <w:tcW w:w="99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1900 </w:t>
                  </w:r>
                </w:p>
              </w:tc>
              <w:tc>
                <w:tcPr>
                  <w:tcW w:w="15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13.592 </w:t>
                  </w:r>
                </w:p>
              </w:tc>
              <w:tc>
                <w:tcPr>
                  <w:tcW w:w="1560"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1.545 </w:t>
                  </w:r>
                </w:p>
              </w:tc>
              <w:tc>
                <w:tcPr>
                  <w:tcW w:w="141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15.462 </w:t>
                  </w:r>
                </w:p>
              </w:tc>
              <w:tc>
                <w:tcPr>
                  <w:tcW w:w="1558"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10,0 </w:t>
                  </w:r>
                </w:p>
              </w:tc>
            </w:tr>
            <w:tr w:rsidR="0054441D">
              <w:trPr>
                <w:trHeight w:val="271"/>
              </w:trPr>
              <w:tc>
                <w:tcPr>
                  <w:tcW w:w="99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1905 </w:t>
                  </w:r>
                </w:p>
              </w:tc>
              <w:tc>
                <w:tcPr>
                  <w:tcW w:w="15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15.105 </w:t>
                  </w:r>
                </w:p>
              </w:tc>
              <w:tc>
                <w:tcPr>
                  <w:tcW w:w="1560"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3.752 </w:t>
                  </w:r>
                </w:p>
              </w:tc>
              <w:tc>
                <w:tcPr>
                  <w:tcW w:w="141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19.382 </w:t>
                  </w:r>
                </w:p>
              </w:tc>
              <w:tc>
                <w:tcPr>
                  <w:tcW w:w="1558"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19,3 </w:t>
                  </w:r>
                </w:p>
              </w:tc>
            </w:tr>
            <w:tr w:rsidR="0054441D">
              <w:trPr>
                <w:trHeight w:val="290"/>
              </w:trPr>
              <w:tc>
                <w:tcPr>
                  <w:tcW w:w="99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1910 </w:t>
                  </w:r>
                </w:p>
              </w:tc>
              <w:tc>
                <w:tcPr>
                  <w:tcW w:w="15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17.526 </w:t>
                  </w:r>
                </w:p>
              </w:tc>
              <w:tc>
                <w:tcPr>
                  <w:tcW w:w="1560"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3.453 </w:t>
                  </w:r>
                </w:p>
              </w:tc>
              <w:tc>
                <w:tcPr>
                  <w:tcW w:w="141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24.514 </w:t>
                  </w:r>
                </w:p>
              </w:tc>
              <w:tc>
                <w:tcPr>
                  <w:tcW w:w="1558"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14,0 </w:t>
                  </w:r>
                </w:p>
              </w:tc>
            </w:tr>
            <w:tr w:rsidR="0054441D">
              <w:trPr>
                <w:trHeight w:val="278"/>
              </w:trPr>
              <w:tc>
                <w:tcPr>
                  <w:tcW w:w="99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1915 </w:t>
                  </w:r>
                </w:p>
              </w:tc>
              <w:tc>
                <w:tcPr>
                  <w:tcW w:w="15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19.712 </w:t>
                  </w:r>
                </w:p>
              </w:tc>
              <w:tc>
                <w:tcPr>
                  <w:tcW w:w="1560"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4.187 </w:t>
                  </w:r>
                </w:p>
              </w:tc>
              <w:tc>
                <w:tcPr>
                  <w:tcW w:w="141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25.002 </w:t>
                  </w:r>
                </w:p>
              </w:tc>
              <w:tc>
                <w:tcPr>
                  <w:tcW w:w="1558"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16,7 </w:t>
                  </w:r>
                </w:p>
              </w:tc>
            </w:tr>
            <w:tr w:rsidR="0054441D">
              <w:trPr>
                <w:trHeight w:val="245"/>
              </w:trPr>
              <w:tc>
                <w:tcPr>
                  <w:tcW w:w="99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1919 </w:t>
                  </w:r>
                </w:p>
              </w:tc>
              <w:tc>
                <w:tcPr>
                  <w:tcW w:w="1561"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20.703 </w:t>
                  </w:r>
                </w:p>
              </w:tc>
              <w:tc>
                <w:tcPr>
                  <w:tcW w:w="1560"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5.285 </w:t>
                  </w:r>
                </w:p>
              </w:tc>
              <w:tc>
                <w:tcPr>
                  <w:tcW w:w="1419"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27.315 </w:t>
                  </w:r>
                </w:p>
              </w:tc>
              <w:tc>
                <w:tcPr>
                  <w:tcW w:w="1558" w:type="dxa"/>
                  <w:tcBorders>
                    <w:top w:val="single" w:sz="4" w:space="0" w:color="000000"/>
                    <w:left w:val="single" w:sz="4" w:space="0" w:color="000000"/>
                    <w:bottom w:val="single" w:sz="4" w:space="0" w:color="000000"/>
                    <w:right w:val="single" w:sz="4" w:space="0" w:color="000000"/>
                  </w:tcBorders>
                </w:tcPr>
                <w:p w:rsidR="0054441D" w:rsidRDefault="0099673B">
                  <w:pPr>
                    <w:framePr w:wrap="around" w:vAnchor="text" w:hAnchor="margin" w:y="5548"/>
                    <w:spacing w:after="0" w:line="276" w:lineRule="auto"/>
                    <w:ind w:left="0" w:firstLine="0"/>
                    <w:suppressOverlap/>
                    <w:jc w:val="center"/>
                  </w:pPr>
                  <w:r>
                    <w:rPr>
                      <w:sz w:val="20"/>
                    </w:rPr>
                    <w:t xml:space="preserve">19,2 </w:t>
                  </w:r>
                </w:p>
              </w:tc>
            </w:tr>
          </w:tbl>
          <w:p w:rsidR="0054441D" w:rsidRDefault="0099673B">
            <w:pPr>
              <w:spacing w:after="0" w:line="276" w:lineRule="auto"/>
              <w:ind w:left="1133" w:right="776" w:firstLine="0"/>
              <w:jc w:val="left"/>
            </w:pPr>
            <w:proofErr w:type="gramStart"/>
            <w:r>
              <w:rPr>
                <w:b/>
                <w:i/>
              </w:rPr>
              <w:t>Sumber :</w:t>
            </w:r>
            <w:proofErr w:type="gramEnd"/>
            <w:r>
              <w:rPr>
                <w:b/>
                <w:i/>
              </w:rPr>
              <w:t xml:space="preserve"> Data dari Algemeen Verslag Europsch Onderwijs 1890, 1895, 1900, 1905, 1910, 1915, 191)  (S. Nasution, 1987: 104).  </w:t>
            </w:r>
          </w:p>
          <w:tbl>
            <w:tblPr>
              <w:tblStyle w:val="TableGrid"/>
              <w:tblW w:w="9698" w:type="dxa"/>
              <w:tblInd w:w="0" w:type="dxa"/>
              <w:tblCellMar>
                <w:top w:w="0" w:type="dxa"/>
                <w:left w:w="0" w:type="dxa"/>
                <w:bottom w:w="0" w:type="dxa"/>
                <w:right w:w="0" w:type="dxa"/>
              </w:tblCellMar>
              <w:tblLook w:val="04A0" w:firstRow="1" w:lastRow="0" w:firstColumn="1" w:lastColumn="0" w:noHBand="0" w:noVBand="1"/>
            </w:tblPr>
            <w:tblGrid>
              <w:gridCol w:w="5180"/>
              <w:gridCol w:w="4518"/>
            </w:tblGrid>
            <w:tr w:rsidR="0054441D">
              <w:trPr>
                <w:trHeight w:val="1646"/>
              </w:trPr>
              <w:tc>
                <w:tcPr>
                  <w:tcW w:w="5180" w:type="dxa"/>
                  <w:tcBorders>
                    <w:top w:val="nil"/>
                    <w:left w:val="nil"/>
                    <w:bottom w:val="nil"/>
                    <w:right w:val="nil"/>
                  </w:tcBorders>
                </w:tcPr>
                <w:p w:rsidR="0054441D" w:rsidRDefault="0099673B">
                  <w:pPr>
                    <w:framePr w:wrap="around" w:vAnchor="text" w:hAnchor="margin" w:y="5548"/>
                    <w:spacing w:after="0" w:line="276" w:lineRule="auto"/>
                    <w:ind w:left="0" w:right="662" w:firstLine="0"/>
                    <w:suppressOverlap/>
                  </w:pPr>
                  <w:r>
                    <w:t xml:space="preserve">Dari data yang telah diperoleh dijelaskan bahwa dalam penerimaan murid di ELS dengan mempertimbangkan </w:t>
                  </w:r>
                  <w:proofErr w:type="gramStart"/>
                  <w:r>
                    <w:t>kedudukan  orang</w:t>
                  </w:r>
                  <w:proofErr w:type="gramEnd"/>
                  <w:r>
                    <w:t xml:space="preserve"> tuanya, murid yang diperbolehkan memasuki ELS merupakan anak-anak dari keturunan raja (</w:t>
                  </w:r>
                  <w:r>
                    <w:rPr>
                      <w:i/>
                    </w:rPr>
                    <w:t>Priyayi).</w:t>
                  </w:r>
                  <w:r>
                    <w:t xml:space="preserve"> Maka dari data tersebut di atas </w:t>
                  </w:r>
                </w:p>
              </w:tc>
              <w:tc>
                <w:tcPr>
                  <w:tcW w:w="4518" w:type="dxa"/>
                  <w:tcBorders>
                    <w:top w:val="nil"/>
                    <w:left w:val="nil"/>
                    <w:bottom w:val="nil"/>
                    <w:right w:val="nil"/>
                  </w:tcBorders>
                </w:tcPr>
                <w:p w:rsidR="0054441D" w:rsidRDefault="0099673B">
                  <w:pPr>
                    <w:framePr w:wrap="around" w:vAnchor="text" w:hAnchor="margin" w:y="5548"/>
                    <w:spacing w:after="0" w:line="234" w:lineRule="auto"/>
                    <w:ind w:left="0" w:firstLine="0"/>
                    <w:suppressOverlap/>
                  </w:pPr>
                  <w:proofErr w:type="gramStart"/>
                  <w:r>
                    <w:t>merupakan</w:t>
                  </w:r>
                  <w:proofErr w:type="gramEnd"/>
                  <w:r>
                    <w:t xml:space="preserve"> jumlah keseluruhan anak bangsawan yang masuk ke ELS. </w:t>
                  </w:r>
                </w:p>
                <w:p w:rsidR="0054441D" w:rsidRDefault="0099673B">
                  <w:pPr>
                    <w:framePr w:wrap="around" w:vAnchor="text" w:hAnchor="margin" w:y="5548"/>
                    <w:spacing w:after="0" w:line="276" w:lineRule="auto"/>
                    <w:ind w:left="0" w:firstLine="720"/>
                    <w:suppressOverlap/>
                    <w:jc w:val="left"/>
                  </w:pPr>
                  <w:r>
                    <w:t xml:space="preserve">Kurikulum yang diberlakukan untuk ELS </w:t>
                  </w:r>
                  <w:r>
                    <w:tab/>
                    <w:t xml:space="preserve">sebenarnya </w:t>
                  </w:r>
                  <w:r>
                    <w:tab/>
                    <w:t xml:space="preserve">telah </w:t>
                  </w:r>
                  <w:r>
                    <w:tab/>
                    <w:t xml:space="preserve">ditentukan </w:t>
                  </w:r>
                  <w:r>
                    <w:tab/>
                    <w:t xml:space="preserve">pada peraturan tahun 1893 yang terdiri atas mata pelajaran membaca dan menulis dalam bahasa </w:t>
                  </w:r>
                </w:p>
              </w:tc>
            </w:tr>
          </w:tbl>
          <w:p w:rsidR="0054441D" w:rsidRDefault="0054441D">
            <w:pPr>
              <w:spacing w:after="0" w:line="276" w:lineRule="auto"/>
              <w:ind w:left="0" w:firstLine="0"/>
              <w:jc w:val="left"/>
            </w:pPr>
          </w:p>
        </w:tc>
      </w:tr>
    </w:tbl>
    <w:p w:rsidR="0054441D" w:rsidRDefault="0099673B">
      <w:r>
        <w:t xml:space="preserve">Indonesia yang di luar batas dirasakan sebagai ancaman dan banyak alasan yang dikemukakan untuk membatasi penambahan penerimaan anak Indonesia selanjutnya. Adapun kebijakan pemerintah Hindia Belanda dalam membatasi jumlah anak Bumiputera yang semakin meningkat dalam memasuki sekolah ELS adalah: anak Indonesia tidak boleh melebihi usia 7 tahun agar dapat diterima (ini tidak berlaku bagi anak Belanda), penerimaan anak bukan keturunan Belanda jangan menyebabkan ditolaknya penerimaan anak keturunan Belanda karena kekurangan tempat, untuk Indonesia dikenakan pembayaran uang sekolah yang lebih mahal, anak Indonesia tidak boleh tinggal di kelas yang sama lebih dari dua tahun </w:t>
      </w:r>
      <w:r>
        <w:lastRenderedPageBreak/>
        <w:t xml:space="preserve">(tidak berlaku bagi anak keturunan Belanda) (S. Nasution. 1987:100).  </w:t>
      </w:r>
    </w:p>
    <w:p w:rsidR="0054441D" w:rsidRDefault="0099673B">
      <w:r>
        <w:t xml:space="preserve">daerah, huruf daerah dan latin, membaca dan menulis dalam Bahasa Melayu, berhitung, ilmu bumi Indonesia, ilmu alam, sejarah pulau tempat tinggal, mengukur tanah, menggambar dan semua pelajaran yang diajarkan di Sekolah Guru kecuali ilmu mendidik boleh diajarkan setelah mendapat persetujuan dari inspektur atau pemimpin sekolah tersebut. Namun setelah memasuki abad ke-20 pemerintah mulai mengembangkan sistem pendidikan di ELS dengan menyetujui penyebaran Bahasa Belanda dikalangan penduduk Indonesia terutama penyebaran dalam sistem pengajaran di sekolah ELS, dengan memberlakukan Bahasa Belanda sebagai mata pelajaran pokok. Dalam penyediaan tenaga guru dipilih guru-guru yang langsung didatangkan dari negeri Belanda. Pada tahun 1912 ELS mendapatkan kesulitan dalam penyediaan guru yang dapat berbahasa Belanda untuk itu pemerintah Belanda mengambil keputusan untuk melatih calon-calon guru dari penduduk Bumiputera yang nantinya </w:t>
      </w:r>
      <w:proofErr w:type="gramStart"/>
      <w:r>
        <w:t>akan</w:t>
      </w:r>
      <w:proofErr w:type="gramEnd"/>
      <w:r>
        <w:t xml:space="preserve"> dipekerjakan sebagai guru bantu di ELS. </w:t>
      </w:r>
    </w:p>
    <w:p w:rsidR="0054441D" w:rsidRDefault="0099673B">
      <w:r>
        <w:t xml:space="preserve"> Selama beberapa dekade ELS merupakan satu-satunya sekolah yang memberi persiapan untuk ujian pegawai rendah (</w:t>
      </w:r>
      <w:r>
        <w:rPr>
          <w:i/>
        </w:rPr>
        <w:t>Klein Ambtenaar</w:t>
      </w:r>
      <w:r>
        <w:t xml:space="preserve">) dan untuk melajutkan pelajaran ke HBS dan seterusnya ke universitas, juga untuk Sekolah Dokter Djawa dan OSVIA (sekolah pamong </w:t>
      </w:r>
      <w:r>
        <w:lastRenderedPageBreak/>
        <w:t xml:space="preserve">praja). ELS memberi jalan yang lebih terjamin dan pendek untuk kelanjutan pelajaran. ELS+HBS hanya 7+5 = 12 tahun hanya sekali ujian dengan harapan lulus, HIS+MULO+AMS </w:t>
      </w:r>
      <w:proofErr w:type="gramStart"/>
      <w:r>
        <w:t>=  7</w:t>
      </w:r>
      <w:proofErr w:type="gramEnd"/>
      <w:r>
        <w:t>+4+3 = 14 tahun harus ditempuh dua kali ujian dengan harapan lulus jauh lebih kecil, Sekolah Desa+</w:t>
      </w:r>
      <w:r>
        <w:rPr>
          <w:i/>
        </w:rPr>
        <w:t>Schakelschool</w:t>
      </w:r>
      <w:r>
        <w:t xml:space="preserve">+MULO+AMS </w:t>
      </w:r>
    </w:p>
    <w:p w:rsidR="0054441D" w:rsidRDefault="0099673B">
      <w:r>
        <w:t xml:space="preserve">= 3+5+4+3 = 15 tahun ujian seleksi tiga kali dengan harapan lulus sangat kecil. Kualitas ELS selalu lebih tinggi daripada HIS dalam kenyataan pendidikan dan juga dalam mata para majikan. Standar akademis ELS </w:t>
      </w:r>
      <w:proofErr w:type="gramStart"/>
      <w:r>
        <w:t>sama</w:t>
      </w:r>
      <w:proofErr w:type="gramEnd"/>
      <w:r>
        <w:t xml:space="preserve"> dengan yang ada di Nederland, penguasaan bahasa Belanda jauh lebih tinggi karena banyak kesempatan menggunakannya dalam pergaulan antar murid. ELS adalah sekolah elit yang memberi prestis tinggi kepada anak dan orang tua. Demi itu orang tua anak Indonesia rela memberi pengorbanan finansial yang sebenarnya beban yang telampau berat untuk </w:t>
      </w:r>
      <w:proofErr w:type="gramStart"/>
      <w:r>
        <w:t>dipikul  (</w:t>
      </w:r>
      <w:proofErr w:type="gramEnd"/>
      <w:r>
        <w:t xml:space="preserve">S. Nasution. 1987:102-103). </w:t>
      </w:r>
    </w:p>
    <w:p w:rsidR="0054441D" w:rsidRDefault="0099673B">
      <w:pPr>
        <w:spacing w:after="0" w:line="234" w:lineRule="auto"/>
        <w:ind w:left="-15" w:firstLine="720"/>
        <w:jc w:val="left"/>
      </w:pPr>
      <w:r>
        <w:t xml:space="preserve">HBS merupakan sekolah lanjutan tingkat </w:t>
      </w:r>
      <w:r>
        <w:tab/>
        <w:t xml:space="preserve">menengah </w:t>
      </w:r>
      <w:r>
        <w:tab/>
        <w:t xml:space="preserve">pada </w:t>
      </w:r>
      <w:r>
        <w:tab/>
        <w:t xml:space="preserve">zaman </w:t>
      </w:r>
      <w:r>
        <w:tab/>
        <w:t xml:space="preserve">Hindia Belanda bagi orang Eropa dan bagi golongan elit Bumiputera. Pada awalnya HBS bernama sekolah </w:t>
      </w:r>
      <w:r>
        <w:rPr>
          <w:i/>
        </w:rPr>
        <w:t>Gymnasium</w:t>
      </w:r>
      <w:r>
        <w:t xml:space="preserve"> dengan masa belajar 3 tahun kemudian pada tahun 1867 </w:t>
      </w:r>
      <w:proofErr w:type="gramStart"/>
      <w:r>
        <w:t>nama</w:t>
      </w:r>
      <w:proofErr w:type="gramEnd"/>
      <w:r>
        <w:t xml:space="preserve"> </w:t>
      </w:r>
      <w:r>
        <w:rPr>
          <w:i/>
        </w:rPr>
        <w:t>Gymnasium</w:t>
      </w:r>
      <w:r>
        <w:t xml:space="preserve"> diubah menjadi HBS </w:t>
      </w:r>
      <w:r>
        <w:rPr>
          <w:i/>
        </w:rPr>
        <w:t xml:space="preserve">(Hogere Burger School) </w:t>
      </w:r>
      <w:r>
        <w:t xml:space="preserve">dengan lama belajar 5 tahun. Pada tahun 1864 didirikan HBS pertama di Batavia (Jakarta), 1875 di Surabaya, 1877 di </w:t>
      </w:r>
      <w:r>
        <w:lastRenderedPageBreak/>
        <w:t xml:space="preserve">Semarang. Pada tahun 1882 didirikan HBS 3 tahun untuk anak wanita di Jakarta. Untuk perkembangan selanjutnya </w:t>
      </w:r>
      <w:proofErr w:type="gramStart"/>
      <w:r>
        <w:t>akan</w:t>
      </w:r>
      <w:proofErr w:type="gramEnd"/>
      <w:r>
        <w:t xml:space="preserve"> didirikan HBS 5 tahun di Bandung. </w:t>
      </w:r>
    </w:p>
    <w:p w:rsidR="0054441D" w:rsidRDefault="0099673B">
      <w:pPr>
        <w:ind w:left="-15" w:firstLine="720"/>
      </w:pPr>
      <w:r>
        <w:t xml:space="preserve">HBS sedianya diperuntukkan bagi murid-murid Belanda dan golongan baik yang sanggup menyekolahkan anaknya ke ELS yang mengajarkan Bahasa Perancis                sebagai </w:t>
      </w:r>
      <w:r>
        <w:lastRenderedPageBreak/>
        <w:t xml:space="preserve">syarat masuk HBS. Selama                hampir seperempat abad HBS tidak menerima murid wanita. Faktor-faktor yang menyebabkan kecilnya jumlah murid Bumiputera antara lain sulitnya bagi anak Indonesia memasuki ELS “Kelas Satu” untuk memperlajari Bahasa Perancis dan ketidak sanggupan membayar tingginya uang sekolah sebesar f-15.  </w:t>
      </w:r>
    </w:p>
    <w:p w:rsidR="0054441D" w:rsidRDefault="0054441D">
      <w:pPr>
        <w:sectPr w:rsidR="0054441D" w:rsidSect="00DD6122">
          <w:type w:val="continuous"/>
          <w:pgSz w:w="11906" w:h="16841"/>
          <w:pgMar w:top="1135" w:right="1133" w:bottom="1333" w:left="1133" w:header="720" w:footer="720" w:gutter="0"/>
          <w:cols w:num="2" w:space="656"/>
        </w:sectPr>
      </w:pPr>
    </w:p>
    <w:p w:rsidR="0054441D" w:rsidRDefault="0099673B">
      <w:pPr>
        <w:spacing w:after="8" w:line="276" w:lineRule="auto"/>
        <w:ind w:left="428" w:firstLine="0"/>
        <w:jc w:val="left"/>
      </w:pPr>
      <w:r>
        <w:rPr>
          <w:b/>
          <w:sz w:val="22"/>
        </w:rPr>
        <w:lastRenderedPageBreak/>
        <w:t xml:space="preserve"> Tabel 4. Jumlah dan Persentase Murid Di HBS </w:t>
      </w:r>
    </w:p>
    <w:tbl>
      <w:tblPr>
        <w:tblStyle w:val="TableGrid"/>
        <w:tblW w:w="8426" w:type="dxa"/>
        <w:tblInd w:w="512" w:type="dxa"/>
        <w:tblCellMar>
          <w:top w:w="0" w:type="dxa"/>
          <w:left w:w="115" w:type="dxa"/>
          <w:bottom w:w="0" w:type="dxa"/>
          <w:right w:w="17" w:type="dxa"/>
        </w:tblCellMar>
        <w:tblLook w:val="04A0" w:firstRow="1" w:lastRow="0" w:firstColumn="1" w:lastColumn="0" w:noHBand="0" w:noVBand="1"/>
      </w:tblPr>
      <w:tblGrid>
        <w:gridCol w:w="1044"/>
        <w:gridCol w:w="1154"/>
        <w:gridCol w:w="1155"/>
        <w:gridCol w:w="1157"/>
        <w:gridCol w:w="1304"/>
        <w:gridCol w:w="1423"/>
        <w:gridCol w:w="1189"/>
      </w:tblGrid>
      <w:tr w:rsidR="0054441D">
        <w:trPr>
          <w:trHeight w:val="240"/>
        </w:trPr>
        <w:tc>
          <w:tcPr>
            <w:tcW w:w="1044" w:type="dxa"/>
            <w:vMerge w:val="restart"/>
            <w:tcBorders>
              <w:top w:val="single" w:sz="4" w:space="0" w:color="000000"/>
              <w:left w:val="single" w:sz="4" w:space="0" w:color="000000"/>
              <w:bottom w:val="single" w:sz="4" w:space="0" w:color="000000"/>
              <w:right w:val="single" w:sz="4" w:space="0" w:color="000000"/>
            </w:tcBorders>
            <w:vAlign w:val="center"/>
          </w:tcPr>
          <w:p w:rsidR="0054441D" w:rsidRDefault="0099673B">
            <w:pPr>
              <w:spacing w:after="0" w:line="276" w:lineRule="auto"/>
              <w:ind w:left="0" w:firstLine="0"/>
              <w:jc w:val="center"/>
            </w:pPr>
            <w:r>
              <w:rPr>
                <w:sz w:val="20"/>
              </w:rPr>
              <w:t xml:space="preserve">Tahun </w:t>
            </w:r>
          </w:p>
        </w:tc>
        <w:tc>
          <w:tcPr>
            <w:tcW w:w="1154" w:type="dxa"/>
            <w:tcBorders>
              <w:top w:val="single" w:sz="4" w:space="0" w:color="000000"/>
              <w:left w:val="single" w:sz="4" w:space="0" w:color="000000"/>
              <w:bottom w:val="single" w:sz="4" w:space="0" w:color="000000"/>
              <w:right w:val="nil"/>
            </w:tcBorders>
          </w:tcPr>
          <w:p w:rsidR="0054441D" w:rsidRDefault="0054441D">
            <w:pPr>
              <w:spacing w:after="0" w:line="276" w:lineRule="auto"/>
              <w:ind w:left="0" w:firstLine="0"/>
              <w:jc w:val="left"/>
            </w:pPr>
          </w:p>
        </w:tc>
        <w:tc>
          <w:tcPr>
            <w:tcW w:w="1155" w:type="dxa"/>
            <w:tcBorders>
              <w:top w:val="single" w:sz="4" w:space="0" w:color="000000"/>
              <w:left w:val="nil"/>
              <w:bottom w:val="single" w:sz="4" w:space="0" w:color="000000"/>
              <w:right w:val="nil"/>
            </w:tcBorders>
          </w:tcPr>
          <w:p w:rsidR="0054441D" w:rsidRDefault="0099673B">
            <w:pPr>
              <w:spacing w:after="0" w:line="276" w:lineRule="auto"/>
              <w:ind w:left="0" w:firstLine="0"/>
            </w:pPr>
            <w:r>
              <w:rPr>
                <w:sz w:val="20"/>
              </w:rPr>
              <w:t>Jumlah Murid</w:t>
            </w:r>
          </w:p>
        </w:tc>
        <w:tc>
          <w:tcPr>
            <w:tcW w:w="1157" w:type="dxa"/>
            <w:tcBorders>
              <w:top w:val="single" w:sz="4" w:space="0" w:color="000000"/>
              <w:left w:val="nil"/>
              <w:bottom w:val="single" w:sz="4" w:space="0" w:color="000000"/>
              <w:right w:val="single" w:sz="4" w:space="0" w:color="000000"/>
            </w:tcBorders>
          </w:tcPr>
          <w:p w:rsidR="0054441D" w:rsidRDefault="0099673B">
            <w:pPr>
              <w:spacing w:after="0" w:line="276" w:lineRule="auto"/>
              <w:ind w:left="0" w:firstLine="0"/>
              <w:jc w:val="left"/>
            </w:pPr>
            <w:r>
              <w:rPr>
                <w:b/>
                <w:sz w:val="20"/>
              </w:rPr>
              <w:t xml:space="preserve"> </w:t>
            </w:r>
          </w:p>
        </w:tc>
        <w:tc>
          <w:tcPr>
            <w:tcW w:w="1304" w:type="dxa"/>
            <w:tcBorders>
              <w:top w:val="single" w:sz="4" w:space="0" w:color="000000"/>
              <w:left w:val="single" w:sz="4" w:space="0" w:color="000000"/>
              <w:bottom w:val="single" w:sz="4" w:space="0" w:color="000000"/>
              <w:right w:val="nil"/>
            </w:tcBorders>
          </w:tcPr>
          <w:p w:rsidR="0054441D" w:rsidRDefault="0054441D">
            <w:pPr>
              <w:spacing w:after="0" w:line="276" w:lineRule="auto"/>
              <w:ind w:left="0" w:firstLine="0"/>
              <w:jc w:val="left"/>
            </w:pPr>
          </w:p>
        </w:tc>
        <w:tc>
          <w:tcPr>
            <w:tcW w:w="1423" w:type="dxa"/>
            <w:tcBorders>
              <w:top w:val="single" w:sz="4" w:space="0" w:color="000000"/>
              <w:left w:val="nil"/>
              <w:bottom w:val="single" w:sz="4" w:space="0" w:color="000000"/>
              <w:right w:val="nil"/>
            </w:tcBorders>
          </w:tcPr>
          <w:p w:rsidR="0054441D" w:rsidRDefault="0099673B">
            <w:pPr>
              <w:spacing w:after="0" w:line="276" w:lineRule="auto"/>
              <w:ind w:left="0" w:firstLine="0"/>
              <w:jc w:val="center"/>
            </w:pPr>
            <w:r>
              <w:rPr>
                <w:sz w:val="20"/>
              </w:rPr>
              <w:t>Persentase</w:t>
            </w:r>
            <w:r>
              <w:rPr>
                <w:b/>
                <w:sz w:val="20"/>
              </w:rPr>
              <w:t xml:space="preserve"> </w:t>
            </w:r>
          </w:p>
        </w:tc>
        <w:tc>
          <w:tcPr>
            <w:tcW w:w="1189" w:type="dxa"/>
            <w:tcBorders>
              <w:top w:val="single" w:sz="4" w:space="0" w:color="000000"/>
              <w:left w:val="nil"/>
              <w:bottom w:val="single" w:sz="4" w:space="0" w:color="000000"/>
              <w:right w:val="single" w:sz="4" w:space="0" w:color="000000"/>
            </w:tcBorders>
          </w:tcPr>
          <w:p w:rsidR="0054441D" w:rsidRDefault="0054441D">
            <w:pPr>
              <w:spacing w:after="0" w:line="276" w:lineRule="auto"/>
              <w:ind w:left="0" w:firstLine="0"/>
              <w:jc w:val="left"/>
            </w:pPr>
          </w:p>
        </w:tc>
      </w:tr>
      <w:tr w:rsidR="0054441D">
        <w:trPr>
          <w:trHeight w:val="362"/>
        </w:trPr>
        <w:tc>
          <w:tcPr>
            <w:tcW w:w="0" w:type="auto"/>
            <w:vMerge/>
            <w:tcBorders>
              <w:top w:val="nil"/>
              <w:left w:val="single" w:sz="4" w:space="0" w:color="000000"/>
              <w:bottom w:val="single" w:sz="4" w:space="0" w:color="000000"/>
              <w:right w:val="single" w:sz="4" w:space="0" w:color="000000"/>
            </w:tcBorders>
          </w:tcPr>
          <w:p w:rsidR="0054441D" w:rsidRDefault="0054441D">
            <w:pPr>
              <w:spacing w:after="0" w:line="276" w:lineRule="auto"/>
              <w:ind w:left="0" w:firstLine="0"/>
              <w:jc w:val="left"/>
            </w:pPr>
          </w:p>
        </w:tc>
        <w:tc>
          <w:tcPr>
            <w:tcW w:w="115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Belanda </w:t>
            </w:r>
          </w:p>
        </w:tc>
        <w:tc>
          <w:tcPr>
            <w:tcW w:w="1155"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Indonesia </w:t>
            </w:r>
          </w:p>
        </w:tc>
        <w:tc>
          <w:tcPr>
            <w:tcW w:w="1157"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Cina </w:t>
            </w:r>
          </w:p>
        </w:tc>
        <w:tc>
          <w:tcPr>
            <w:tcW w:w="130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Belanda </w:t>
            </w:r>
          </w:p>
        </w:tc>
        <w:tc>
          <w:tcPr>
            <w:tcW w:w="142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Indonesia </w:t>
            </w:r>
          </w:p>
        </w:tc>
        <w:tc>
          <w:tcPr>
            <w:tcW w:w="1189"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Cina </w:t>
            </w:r>
          </w:p>
        </w:tc>
      </w:tr>
      <w:tr w:rsidR="0054441D">
        <w:trPr>
          <w:trHeight w:val="283"/>
        </w:trPr>
        <w:tc>
          <w:tcPr>
            <w:tcW w:w="104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1900 </w:t>
            </w:r>
          </w:p>
        </w:tc>
        <w:tc>
          <w:tcPr>
            <w:tcW w:w="115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622 </w:t>
            </w:r>
          </w:p>
        </w:tc>
        <w:tc>
          <w:tcPr>
            <w:tcW w:w="1155"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13 </w:t>
            </w:r>
          </w:p>
        </w:tc>
        <w:tc>
          <w:tcPr>
            <w:tcW w:w="1157"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130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97,4 </w:t>
            </w:r>
          </w:p>
        </w:tc>
        <w:tc>
          <w:tcPr>
            <w:tcW w:w="142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2,0 </w:t>
            </w:r>
          </w:p>
        </w:tc>
        <w:tc>
          <w:tcPr>
            <w:tcW w:w="1189"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0,6 </w:t>
            </w:r>
          </w:p>
        </w:tc>
      </w:tr>
      <w:tr w:rsidR="0054441D">
        <w:trPr>
          <w:trHeight w:val="288"/>
        </w:trPr>
        <w:tc>
          <w:tcPr>
            <w:tcW w:w="104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1905 </w:t>
            </w:r>
          </w:p>
        </w:tc>
        <w:tc>
          <w:tcPr>
            <w:tcW w:w="115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618 </w:t>
            </w:r>
          </w:p>
        </w:tc>
        <w:tc>
          <w:tcPr>
            <w:tcW w:w="1155"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36 </w:t>
            </w:r>
          </w:p>
        </w:tc>
        <w:tc>
          <w:tcPr>
            <w:tcW w:w="1157"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15 </w:t>
            </w:r>
          </w:p>
        </w:tc>
        <w:tc>
          <w:tcPr>
            <w:tcW w:w="130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91,6 </w:t>
            </w:r>
          </w:p>
        </w:tc>
        <w:tc>
          <w:tcPr>
            <w:tcW w:w="142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5,4 </w:t>
            </w:r>
          </w:p>
        </w:tc>
        <w:tc>
          <w:tcPr>
            <w:tcW w:w="1189"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2,8 </w:t>
            </w:r>
          </w:p>
        </w:tc>
      </w:tr>
      <w:tr w:rsidR="0054441D">
        <w:trPr>
          <w:trHeight w:val="279"/>
        </w:trPr>
        <w:tc>
          <w:tcPr>
            <w:tcW w:w="104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1910 </w:t>
            </w:r>
          </w:p>
        </w:tc>
        <w:tc>
          <w:tcPr>
            <w:tcW w:w="115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819 </w:t>
            </w:r>
          </w:p>
        </w:tc>
        <w:tc>
          <w:tcPr>
            <w:tcW w:w="1155"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50 </w:t>
            </w:r>
          </w:p>
        </w:tc>
        <w:tc>
          <w:tcPr>
            <w:tcW w:w="1157"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60 </w:t>
            </w:r>
          </w:p>
        </w:tc>
        <w:tc>
          <w:tcPr>
            <w:tcW w:w="130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88,1 </w:t>
            </w:r>
          </w:p>
        </w:tc>
        <w:tc>
          <w:tcPr>
            <w:tcW w:w="142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5,4 </w:t>
            </w:r>
          </w:p>
        </w:tc>
        <w:tc>
          <w:tcPr>
            <w:tcW w:w="1189"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6,5 </w:t>
            </w:r>
          </w:p>
        </w:tc>
      </w:tr>
      <w:tr w:rsidR="0054441D">
        <w:trPr>
          <w:trHeight w:val="295"/>
        </w:trPr>
        <w:tc>
          <w:tcPr>
            <w:tcW w:w="104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1915 </w:t>
            </w:r>
          </w:p>
        </w:tc>
        <w:tc>
          <w:tcPr>
            <w:tcW w:w="115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915 </w:t>
            </w:r>
          </w:p>
        </w:tc>
        <w:tc>
          <w:tcPr>
            <w:tcW w:w="1155"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67 </w:t>
            </w:r>
          </w:p>
        </w:tc>
        <w:tc>
          <w:tcPr>
            <w:tcW w:w="1157"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112 </w:t>
            </w:r>
          </w:p>
        </w:tc>
        <w:tc>
          <w:tcPr>
            <w:tcW w:w="130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83,7 </w:t>
            </w:r>
          </w:p>
        </w:tc>
        <w:tc>
          <w:tcPr>
            <w:tcW w:w="142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6,1 </w:t>
            </w:r>
          </w:p>
        </w:tc>
        <w:tc>
          <w:tcPr>
            <w:tcW w:w="1189"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10,2 </w:t>
            </w:r>
          </w:p>
        </w:tc>
      </w:tr>
    </w:tbl>
    <w:p w:rsidR="0054441D" w:rsidRDefault="0099673B">
      <w:pPr>
        <w:spacing w:after="3" w:line="237" w:lineRule="auto"/>
        <w:ind w:left="438" w:right="-15"/>
        <w:jc w:val="left"/>
      </w:pPr>
      <w:r>
        <w:rPr>
          <w:b/>
          <w:i/>
        </w:rPr>
        <w:t xml:space="preserve"> Sumber:  Van der Wal, Hal </w:t>
      </w:r>
      <w:proofErr w:type="gramStart"/>
      <w:r>
        <w:rPr>
          <w:b/>
          <w:i/>
        </w:rPr>
        <w:t>697  (</w:t>
      </w:r>
      <w:proofErr w:type="gramEnd"/>
      <w:r>
        <w:rPr>
          <w:b/>
          <w:i/>
        </w:rPr>
        <w:t xml:space="preserve">S. Nasution, 1987: 135). </w:t>
      </w:r>
    </w:p>
    <w:p w:rsidR="0054441D" w:rsidRDefault="0099673B">
      <w:pPr>
        <w:spacing w:after="0" w:line="234" w:lineRule="auto"/>
        <w:ind w:left="-15" w:firstLine="720"/>
        <w:jc w:val="left"/>
      </w:pPr>
      <w:r>
        <w:t xml:space="preserve">HBS adalah satu-satunya sekolah    </w:t>
      </w:r>
      <w:r>
        <w:tab/>
        <w:t xml:space="preserve">ada </w:t>
      </w:r>
      <w:r>
        <w:tab/>
        <w:t xml:space="preserve">di </w:t>
      </w:r>
      <w:r>
        <w:tab/>
        <w:t xml:space="preserve">negeri </w:t>
      </w:r>
      <w:r>
        <w:tab/>
        <w:t xml:space="preserve">Belanda </w:t>
      </w:r>
      <w:r>
        <w:tab/>
        <w:t xml:space="preserve">tanpa </w:t>
      </w:r>
      <w:r>
        <w:tab/>
        <w:t xml:space="preserve">ada                yang dapat melanjutkan ke perguruan negeri </w:t>
      </w:r>
      <w:r>
        <w:tab/>
        <w:t xml:space="preserve">perubahan dan dapat bertahan dari                 Belanda. </w:t>
      </w:r>
      <w:r>
        <w:tab/>
        <w:t xml:space="preserve">Kurikulum </w:t>
      </w:r>
      <w:r>
        <w:tab/>
        <w:t xml:space="preserve">yang </w:t>
      </w:r>
      <w:r>
        <w:tab/>
        <w:t xml:space="preserve">diberikan                berbagai </w:t>
      </w:r>
      <w:r>
        <w:tab/>
        <w:t xml:space="preserve">kritik, </w:t>
      </w:r>
      <w:r>
        <w:tab/>
        <w:t xml:space="preserve">mata </w:t>
      </w:r>
      <w:r>
        <w:tab/>
        <w:t xml:space="preserve">pelajaran </w:t>
      </w:r>
      <w:r>
        <w:tab/>
        <w:t xml:space="preserve">yang     tidak </w:t>
      </w:r>
      <w:r>
        <w:tab/>
        <w:t xml:space="preserve">berbeda </w:t>
      </w:r>
      <w:r>
        <w:tab/>
        <w:t xml:space="preserve">dengan </w:t>
      </w:r>
      <w:r>
        <w:tab/>
        <w:t xml:space="preserve">kurikulum </w:t>
      </w:r>
      <w:r>
        <w:tab/>
        <w:t xml:space="preserve">yang                    diajarkan </w:t>
      </w:r>
      <w:r>
        <w:tab/>
        <w:t xml:space="preserve">pun </w:t>
      </w:r>
      <w:r>
        <w:tab/>
        <w:t xml:space="preserve">bersifat </w:t>
      </w:r>
      <w:r>
        <w:tab/>
        <w:t xml:space="preserve">universal.               </w:t>
      </w:r>
    </w:p>
    <w:p w:rsidR="0054441D" w:rsidRDefault="0099673B">
      <w:r>
        <w:t xml:space="preserve">Bahannya dapat berubah dan harus pengetahuan, namun mata pelajarannya             disesuaikan dengan perkembangan ilmu tetap </w:t>
      </w:r>
      <w:proofErr w:type="gramStart"/>
      <w:r>
        <w:t>sama</w:t>
      </w:r>
      <w:proofErr w:type="gramEnd"/>
      <w:r>
        <w:t xml:space="preserve">.  </w:t>
      </w:r>
    </w:p>
    <w:p w:rsidR="0054441D" w:rsidRDefault="0099673B">
      <w:pPr>
        <w:pStyle w:val="Heading1"/>
      </w:pPr>
      <w:r>
        <w:t xml:space="preserve">          Tabel 5. Daftar Mata Pelajaran Di HBS </w:t>
      </w:r>
    </w:p>
    <w:tbl>
      <w:tblPr>
        <w:tblStyle w:val="TableGrid"/>
        <w:tblW w:w="8224" w:type="dxa"/>
        <w:tblInd w:w="608" w:type="dxa"/>
        <w:tblCellMar>
          <w:top w:w="0" w:type="dxa"/>
          <w:left w:w="110" w:type="dxa"/>
          <w:bottom w:w="0" w:type="dxa"/>
          <w:right w:w="115" w:type="dxa"/>
        </w:tblCellMar>
        <w:tblLook w:val="04A0" w:firstRow="1" w:lastRow="0" w:firstColumn="1" w:lastColumn="0" w:noHBand="0" w:noVBand="1"/>
      </w:tblPr>
      <w:tblGrid>
        <w:gridCol w:w="3871"/>
        <w:gridCol w:w="948"/>
        <w:gridCol w:w="852"/>
        <w:gridCol w:w="850"/>
        <w:gridCol w:w="853"/>
        <w:gridCol w:w="850"/>
      </w:tblGrid>
      <w:tr w:rsidR="0054441D">
        <w:trPr>
          <w:trHeight w:val="307"/>
        </w:trPr>
        <w:tc>
          <w:tcPr>
            <w:tcW w:w="3872" w:type="dxa"/>
            <w:vMerge w:val="restart"/>
            <w:tcBorders>
              <w:top w:val="single" w:sz="4" w:space="0" w:color="000000"/>
              <w:left w:val="single" w:sz="4" w:space="0" w:color="000000"/>
              <w:bottom w:val="single" w:sz="4" w:space="0" w:color="000000"/>
              <w:right w:val="single" w:sz="4" w:space="0" w:color="000000"/>
            </w:tcBorders>
            <w:vAlign w:val="center"/>
          </w:tcPr>
          <w:p w:rsidR="0054441D" w:rsidRDefault="0099673B">
            <w:pPr>
              <w:spacing w:after="0" w:line="276" w:lineRule="auto"/>
              <w:ind w:left="0" w:firstLine="0"/>
              <w:jc w:val="center"/>
            </w:pPr>
            <w:r>
              <w:rPr>
                <w:b/>
                <w:sz w:val="20"/>
              </w:rPr>
              <w:t xml:space="preserve">Mata Pelajaran </w:t>
            </w:r>
          </w:p>
        </w:tc>
        <w:tc>
          <w:tcPr>
            <w:tcW w:w="948" w:type="dxa"/>
            <w:tcBorders>
              <w:top w:val="single" w:sz="4" w:space="0" w:color="000000"/>
              <w:left w:val="single" w:sz="4" w:space="0" w:color="000000"/>
              <w:bottom w:val="single" w:sz="4" w:space="0" w:color="000000"/>
              <w:right w:val="nil"/>
            </w:tcBorders>
          </w:tcPr>
          <w:p w:rsidR="0054441D" w:rsidRDefault="0054441D">
            <w:pPr>
              <w:spacing w:after="0" w:line="276" w:lineRule="auto"/>
              <w:ind w:left="0" w:firstLine="0"/>
              <w:jc w:val="left"/>
            </w:pPr>
          </w:p>
        </w:tc>
        <w:tc>
          <w:tcPr>
            <w:tcW w:w="2554" w:type="dxa"/>
            <w:gridSpan w:val="3"/>
            <w:tcBorders>
              <w:top w:val="single" w:sz="4" w:space="0" w:color="000000"/>
              <w:left w:val="nil"/>
              <w:bottom w:val="single" w:sz="4" w:space="0" w:color="000000"/>
              <w:right w:val="nil"/>
            </w:tcBorders>
          </w:tcPr>
          <w:p w:rsidR="0054441D" w:rsidRDefault="0099673B">
            <w:pPr>
              <w:spacing w:after="0" w:line="276" w:lineRule="auto"/>
              <w:ind w:left="60" w:firstLine="0"/>
              <w:jc w:val="left"/>
            </w:pPr>
            <w:r>
              <w:rPr>
                <w:b/>
                <w:sz w:val="20"/>
              </w:rPr>
              <w:t xml:space="preserve">Jumlah Jam per Minggu </w:t>
            </w:r>
          </w:p>
        </w:tc>
        <w:tc>
          <w:tcPr>
            <w:tcW w:w="850" w:type="dxa"/>
            <w:tcBorders>
              <w:top w:val="single" w:sz="4" w:space="0" w:color="000000"/>
              <w:left w:val="nil"/>
              <w:bottom w:val="single" w:sz="4" w:space="0" w:color="000000"/>
              <w:right w:val="single" w:sz="4" w:space="0" w:color="000000"/>
            </w:tcBorders>
          </w:tcPr>
          <w:p w:rsidR="0054441D" w:rsidRDefault="0054441D">
            <w:pPr>
              <w:spacing w:after="0" w:line="276" w:lineRule="auto"/>
              <w:ind w:left="0" w:firstLine="0"/>
              <w:jc w:val="left"/>
            </w:pPr>
          </w:p>
        </w:tc>
      </w:tr>
      <w:tr w:rsidR="0054441D">
        <w:trPr>
          <w:trHeight w:val="271"/>
        </w:trPr>
        <w:tc>
          <w:tcPr>
            <w:tcW w:w="0" w:type="auto"/>
            <w:vMerge/>
            <w:tcBorders>
              <w:top w:val="nil"/>
              <w:left w:val="single" w:sz="4" w:space="0" w:color="000000"/>
              <w:bottom w:val="single" w:sz="4" w:space="0" w:color="000000"/>
              <w:right w:val="single" w:sz="4" w:space="0" w:color="000000"/>
            </w:tcBorders>
          </w:tcPr>
          <w:p w:rsidR="0054441D" w:rsidRDefault="0054441D">
            <w:pPr>
              <w:spacing w:after="0" w:line="276" w:lineRule="auto"/>
              <w:ind w:left="0" w:firstLine="0"/>
              <w:jc w:val="left"/>
            </w:pP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b/>
                <w:sz w:val="20"/>
              </w:rPr>
              <w:t xml:space="preserve">I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b/>
                <w:sz w:val="20"/>
              </w:rPr>
              <w:t xml:space="preserve">II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b/>
                <w:sz w:val="20"/>
              </w:rPr>
              <w:t xml:space="preserve">III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b/>
                <w:sz w:val="20"/>
              </w:rPr>
              <w:t xml:space="preserve">IV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b/>
                <w:sz w:val="20"/>
              </w:rPr>
              <w:t xml:space="preserve">V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Berhitung dan Aljabar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5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5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Matematika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Mekanika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Fisika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Kimia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5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Botani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Biologi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Kosmografi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r>
      <w:tr w:rsidR="0054441D">
        <w:trPr>
          <w:trHeight w:val="241"/>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Undang-Undang Negara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Ekonomi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Tata Buku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Sejarah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r>
      <w:tr w:rsidR="0054441D">
        <w:trPr>
          <w:trHeight w:val="252"/>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Geografi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Bahasa Belanda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5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lastRenderedPageBreak/>
              <w:t xml:space="preserve">Bahasa Perancis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Bahasa Jerman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Bahasa Inggris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Menggambar Tangan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r>
      <w:tr w:rsidR="0054441D">
        <w:trPr>
          <w:trHeight w:val="240"/>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Menggambar Garis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r>
      <w:tr w:rsidR="0054441D">
        <w:trPr>
          <w:trHeight w:val="322"/>
        </w:trPr>
        <w:tc>
          <w:tcPr>
            <w:tcW w:w="387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b/>
                <w:sz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36 </w:t>
            </w:r>
          </w:p>
        </w:tc>
        <w:tc>
          <w:tcPr>
            <w:tcW w:w="852"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36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43 </w:t>
            </w:r>
          </w:p>
        </w:tc>
        <w:tc>
          <w:tcPr>
            <w:tcW w:w="853"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43 </w:t>
            </w:r>
          </w:p>
        </w:tc>
        <w:tc>
          <w:tcPr>
            <w:tcW w:w="850"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40 </w:t>
            </w:r>
          </w:p>
        </w:tc>
      </w:tr>
    </w:tbl>
    <w:p w:rsidR="0054441D" w:rsidRDefault="0099673B">
      <w:pPr>
        <w:spacing w:after="3" w:line="237" w:lineRule="auto"/>
        <w:ind w:left="577" w:right="1728"/>
        <w:jc w:val="left"/>
      </w:pPr>
      <w:r>
        <w:rPr>
          <w:b/>
          <w:i/>
        </w:rPr>
        <w:t xml:space="preserve"> Sumber : Kurikulum HBS terdiri atas 19 mata pelajaran di antaranya 11  mulai dari kelas I, ditambah 6 buah di kelas III dan 2 lagi di kelas V  (S. Nasution, 1987: 132). </w:t>
      </w:r>
    </w:p>
    <w:tbl>
      <w:tblPr>
        <w:tblStyle w:val="TableGrid"/>
        <w:tblW w:w="9699" w:type="dxa"/>
        <w:tblInd w:w="0" w:type="dxa"/>
        <w:tblCellMar>
          <w:top w:w="0" w:type="dxa"/>
          <w:left w:w="0" w:type="dxa"/>
          <w:bottom w:w="0" w:type="dxa"/>
          <w:right w:w="0" w:type="dxa"/>
        </w:tblCellMar>
        <w:tblLook w:val="04A0" w:firstRow="1" w:lastRow="0" w:firstColumn="1" w:lastColumn="0" w:noHBand="0" w:noVBand="1"/>
      </w:tblPr>
      <w:tblGrid>
        <w:gridCol w:w="4902"/>
        <w:gridCol w:w="4797"/>
      </w:tblGrid>
      <w:tr w:rsidR="0054441D">
        <w:trPr>
          <w:trHeight w:val="2198"/>
        </w:trPr>
        <w:tc>
          <w:tcPr>
            <w:tcW w:w="4902" w:type="dxa"/>
            <w:tcBorders>
              <w:top w:val="nil"/>
              <w:left w:val="nil"/>
              <w:bottom w:val="nil"/>
              <w:right w:val="nil"/>
            </w:tcBorders>
          </w:tcPr>
          <w:p w:rsidR="0054441D" w:rsidRDefault="0099673B">
            <w:pPr>
              <w:spacing w:after="0" w:line="276" w:lineRule="auto"/>
              <w:ind w:left="0" w:right="382" w:firstLine="720"/>
            </w:pPr>
            <w:r>
              <w:t xml:space="preserve"> Kurikulum yang diberikan di sekolah HBS sifatnya sangat uniform bagi semua tanpa pilihan. Kurikulumnya semata-mata mengikuti yang ada di Nederland dengan tidak menghiraukan keadaaan di Indonesia. Untuk periode lebih dari setengah abad sekolah inilah satu-satunya yang memberikan jalan menuju ke perguruan tinggi di Belanda. </w:t>
            </w:r>
          </w:p>
        </w:tc>
        <w:tc>
          <w:tcPr>
            <w:tcW w:w="4798" w:type="dxa"/>
            <w:tcBorders>
              <w:top w:val="nil"/>
              <w:left w:val="nil"/>
              <w:bottom w:val="nil"/>
              <w:right w:val="nil"/>
            </w:tcBorders>
          </w:tcPr>
          <w:p w:rsidR="0054441D" w:rsidRDefault="0099673B">
            <w:pPr>
              <w:spacing w:after="0" w:line="276" w:lineRule="auto"/>
              <w:ind w:left="278" w:firstLine="0"/>
            </w:pPr>
            <w:r>
              <w:t xml:space="preserve">Memasuki HBS dengan hasil yang baik merupakan kebanggaan tersendiri dimata masyarakat. Tenaga pengajar yang diterima oleh pemerintah hanya yang mempunyai ijazah Ph. D (Doktor) atau diploma M.O, adalah ijazah tertinggi yang dapat dicapai oleh seorang guru yang dapat disamakan dengan gelar Doctor.  </w:t>
            </w:r>
          </w:p>
        </w:tc>
      </w:tr>
    </w:tbl>
    <w:p w:rsidR="0054441D" w:rsidRDefault="0099673B">
      <w:pPr>
        <w:pStyle w:val="Heading1"/>
        <w:ind w:left="730"/>
      </w:pPr>
      <w:r>
        <w:t xml:space="preserve">     Tabel 6. Ijazah Guru-Guru di HBS </w:t>
      </w:r>
    </w:p>
    <w:tbl>
      <w:tblPr>
        <w:tblStyle w:val="TableGrid"/>
        <w:tblW w:w="7230" w:type="dxa"/>
        <w:tblInd w:w="994" w:type="dxa"/>
        <w:tblCellMar>
          <w:top w:w="0" w:type="dxa"/>
          <w:left w:w="108" w:type="dxa"/>
          <w:bottom w:w="0" w:type="dxa"/>
          <w:right w:w="115" w:type="dxa"/>
        </w:tblCellMar>
        <w:tblLook w:val="04A0" w:firstRow="1" w:lastRow="0" w:firstColumn="1" w:lastColumn="0" w:noHBand="0" w:noVBand="1"/>
      </w:tblPr>
      <w:tblGrid>
        <w:gridCol w:w="2269"/>
        <w:gridCol w:w="1274"/>
        <w:gridCol w:w="1136"/>
        <w:gridCol w:w="1274"/>
        <w:gridCol w:w="1277"/>
      </w:tblGrid>
      <w:tr w:rsidR="0054441D">
        <w:trPr>
          <w:trHeight w:val="610"/>
        </w:trPr>
        <w:tc>
          <w:tcPr>
            <w:tcW w:w="2269" w:type="dxa"/>
            <w:tcBorders>
              <w:top w:val="single" w:sz="4" w:space="0" w:color="000000"/>
              <w:left w:val="single" w:sz="4" w:space="0" w:color="000000"/>
              <w:bottom w:val="single" w:sz="4" w:space="0" w:color="000000"/>
              <w:right w:val="single" w:sz="4" w:space="0" w:color="000000"/>
            </w:tcBorders>
            <w:vAlign w:val="center"/>
          </w:tcPr>
          <w:p w:rsidR="0054441D" w:rsidRDefault="0099673B">
            <w:pPr>
              <w:spacing w:after="0" w:line="276" w:lineRule="auto"/>
              <w:ind w:left="0" w:firstLine="0"/>
              <w:jc w:val="center"/>
            </w:pPr>
            <w:r>
              <w:rPr>
                <w:b/>
                <w:sz w:val="20"/>
              </w:rPr>
              <w:t xml:space="preserve">Ijazah guru </w:t>
            </w:r>
          </w:p>
        </w:tc>
        <w:tc>
          <w:tcPr>
            <w:tcW w:w="1274" w:type="dxa"/>
            <w:tcBorders>
              <w:top w:val="single" w:sz="4" w:space="0" w:color="000000"/>
              <w:left w:val="single" w:sz="4" w:space="0" w:color="000000"/>
              <w:bottom w:val="single" w:sz="4" w:space="0" w:color="000000"/>
              <w:right w:val="single" w:sz="4" w:space="0" w:color="000000"/>
            </w:tcBorders>
            <w:vAlign w:val="center"/>
          </w:tcPr>
          <w:p w:rsidR="0054441D" w:rsidRDefault="0099673B">
            <w:pPr>
              <w:spacing w:after="0" w:line="276" w:lineRule="auto"/>
              <w:ind w:left="0" w:firstLine="0"/>
              <w:jc w:val="center"/>
            </w:pPr>
            <w:r>
              <w:rPr>
                <w:b/>
                <w:sz w:val="20"/>
              </w:rPr>
              <w:t xml:space="preserve">1877 </w:t>
            </w:r>
          </w:p>
        </w:tc>
        <w:tc>
          <w:tcPr>
            <w:tcW w:w="1136" w:type="dxa"/>
            <w:tcBorders>
              <w:top w:val="single" w:sz="4" w:space="0" w:color="000000"/>
              <w:left w:val="single" w:sz="4" w:space="0" w:color="000000"/>
              <w:bottom w:val="single" w:sz="4" w:space="0" w:color="000000"/>
              <w:right w:val="single" w:sz="4" w:space="0" w:color="000000"/>
            </w:tcBorders>
            <w:vAlign w:val="center"/>
          </w:tcPr>
          <w:p w:rsidR="0054441D" w:rsidRDefault="0099673B">
            <w:pPr>
              <w:spacing w:after="0" w:line="276" w:lineRule="auto"/>
              <w:ind w:left="0" w:firstLine="0"/>
              <w:jc w:val="center"/>
            </w:pPr>
            <w:r>
              <w:rPr>
                <w:b/>
                <w:sz w:val="20"/>
              </w:rPr>
              <w:t xml:space="preserve">1902 </w:t>
            </w:r>
          </w:p>
        </w:tc>
        <w:tc>
          <w:tcPr>
            <w:tcW w:w="1274" w:type="dxa"/>
            <w:tcBorders>
              <w:top w:val="single" w:sz="4" w:space="0" w:color="000000"/>
              <w:left w:val="single" w:sz="4" w:space="0" w:color="000000"/>
              <w:bottom w:val="single" w:sz="4" w:space="0" w:color="000000"/>
              <w:right w:val="single" w:sz="4" w:space="0" w:color="000000"/>
            </w:tcBorders>
            <w:vAlign w:val="center"/>
          </w:tcPr>
          <w:p w:rsidR="0054441D" w:rsidRDefault="0099673B">
            <w:pPr>
              <w:spacing w:after="0" w:line="276" w:lineRule="auto"/>
              <w:ind w:left="0" w:firstLine="0"/>
              <w:jc w:val="center"/>
            </w:pPr>
            <w:r>
              <w:rPr>
                <w:b/>
                <w:sz w:val="20"/>
              </w:rPr>
              <w:t xml:space="preserve">1910 </w:t>
            </w:r>
          </w:p>
        </w:tc>
        <w:tc>
          <w:tcPr>
            <w:tcW w:w="1277" w:type="dxa"/>
            <w:tcBorders>
              <w:top w:val="single" w:sz="4" w:space="0" w:color="000000"/>
              <w:left w:val="single" w:sz="4" w:space="0" w:color="000000"/>
              <w:bottom w:val="single" w:sz="4" w:space="0" w:color="000000"/>
              <w:right w:val="single" w:sz="4" w:space="0" w:color="000000"/>
            </w:tcBorders>
            <w:vAlign w:val="center"/>
          </w:tcPr>
          <w:p w:rsidR="0054441D" w:rsidRDefault="0099673B">
            <w:pPr>
              <w:spacing w:after="0" w:line="276" w:lineRule="auto"/>
              <w:ind w:left="0" w:firstLine="0"/>
              <w:jc w:val="center"/>
            </w:pPr>
            <w:r>
              <w:rPr>
                <w:b/>
                <w:sz w:val="20"/>
              </w:rPr>
              <w:t xml:space="preserve">1912 </w:t>
            </w:r>
          </w:p>
        </w:tc>
      </w:tr>
      <w:tr w:rsidR="0054441D">
        <w:trPr>
          <w:trHeight w:val="286"/>
        </w:trPr>
        <w:tc>
          <w:tcPr>
            <w:tcW w:w="2269"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Doctor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12 </w:t>
            </w:r>
          </w:p>
        </w:tc>
        <w:tc>
          <w:tcPr>
            <w:tcW w:w="1136"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16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13 </w:t>
            </w:r>
          </w:p>
        </w:tc>
        <w:tc>
          <w:tcPr>
            <w:tcW w:w="1277"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13 </w:t>
            </w:r>
          </w:p>
        </w:tc>
      </w:tr>
      <w:tr w:rsidR="0054441D">
        <w:trPr>
          <w:trHeight w:val="293"/>
        </w:trPr>
        <w:tc>
          <w:tcPr>
            <w:tcW w:w="2269"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Doctorandus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6 </w:t>
            </w:r>
          </w:p>
        </w:tc>
        <w:tc>
          <w:tcPr>
            <w:tcW w:w="1277"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5 </w:t>
            </w:r>
          </w:p>
        </w:tc>
      </w:tr>
      <w:tr w:rsidR="0054441D">
        <w:trPr>
          <w:trHeight w:val="266"/>
        </w:trPr>
        <w:tc>
          <w:tcPr>
            <w:tcW w:w="2269"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Kandidat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c>
          <w:tcPr>
            <w:tcW w:w="1277"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r>
      <w:tr w:rsidR="0054441D">
        <w:trPr>
          <w:trHeight w:val="286"/>
        </w:trPr>
        <w:tc>
          <w:tcPr>
            <w:tcW w:w="2269"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Diploma MO – B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20 </w:t>
            </w:r>
          </w:p>
        </w:tc>
        <w:tc>
          <w:tcPr>
            <w:tcW w:w="1136"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44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53 </w:t>
            </w:r>
          </w:p>
        </w:tc>
        <w:tc>
          <w:tcPr>
            <w:tcW w:w="1277"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33 </w:t>
            </w:r>
          </w:p>
        </w:tc>
      </w:tr>
      <w:tr w:rsidR="0054441D">
        <w:trPr>
          <w:trHeight w:val="288"/>
        </w:trPr>
        <w:tc>
          <w:tcPr>
            <w:tcW w:w="2269"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Insinyur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c>
          <w:tcPr>
            <w:tcW w:w="1136"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14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15 </w:t>
            </w:r>
          </w:p>
        </w:tc>
        <w:tc>
          <w:tcPr>
            <w:tcW w:w="1277"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r>
      <w:tr w:rsidR="0054441D">
        <w:trPr>
          <w:trHeight w:val="281"/>
        </w:trPr>
        <w:tc>
          <w:tcPr>
            <w:tcW w:w="2269"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Opsir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c>
          <w:tcPr>
            <w:tcW w:w="1136"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12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14 </w:t>
            </w:r>
          </w:p>
        </w:tc>
        <w:tc>
          <w:tcPr>
            <w:tcW w:w="1277"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11 </w:t>
            </w:r>
          </w:p>
        </w:tc>
      </w:tr>
      <w:tr w:rsidR="0054441D">
        <w:trPr>
          <w:trHeight w:val="295"/>
        </w:trPr>
        <w:tc>
          <w:tcPr>
            <w:tcW w:w="2269"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Diploma MO – A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6 </w:t>
            </w:r>
          </w:p>
        </w:tc>
        <w:tc>
          <w:tcPr>
            <w:tcW w:w="1136"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7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9 </w:t>
            </w:r>
          </w:p>
        </w:tc>
        <w:tc>
          <w:tcPr>
            <w:tcW w:w="1277"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6 </w:t>
            </w:r>
          </w:p>
        </w:tc>
      </w:tr>
      <w:tr w:rsidR="0054441D">
        <w:trPr>
          <w:trHeight w:val="288"/>
        </w:trPr>
        <w:tc>
          <w:tcPr>
            <w:tcW w:w="2269"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Diploma LO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10 </w:t>
            </w:r>
          </w:p>
        </w:tc>
        <w:tc>
          <w:tcPr>
            <w:tcW w:w="1136"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16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13 </w:t>
            </w:r>
          </w:p>
        </w:tc>
        <w:tc>
          <w:tcPr>
            <w:tcW w:w="1277"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4 </w:t>
            </w:r>
          </w:p>
        </w:tc>
      </w:tr>
      <w:tr w:rsidR="0054441D">
        <w:trPr>
          <w:trHeight w:val="279"/>
        </w:trPr>
        <w:tc>
          <w:tcPr>
            <w:tcW w:w="2269"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left"/>
            </w:pPr>
            <w:r>
              <w:rPr>
                <w:sz w:val="20"/>
              </w:rPr>
              <w:t xml:space="preserve">Tanpa Ijazah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 </w:t>
            </w:r>
          </w:p>
        </w:tc>
        <w:tc>
          <w:tcPr>
            <w:tcW w:w="1136"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9 </w:t>
            </w:r>
          </w:p>
        </w:tc>
        <w:tc>
          <w:tcPr>
            <w:tcW w:w="1274"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9 </w:t>
            </w:r>
          </w:p>
        </w:tc>
        <w:tc>
          <w:tcPr>
            <w:tcW w:w="1277"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 </w:t>
            </w:r>
          </w:p>
        </w:tc>
      </w:tr>
    </w:tbl>
    <w:p w:rsidR="0054441D" w:rsidRDefault="0099673B">
      <w:pPr>
        <w:spacing w:after="3" w:line="237" w:lineRule="auto"/>
        <w:ind w:right="820"/>
        <w:jc w:val="left"/>
      </w:pPr>
      <w:r>
        <w:rPr>
          <w:b/>
          <w:i/>
        </w:rPr>
        <w:t xml:space="preserve">                </w:t>
      </w:r>
      <w:proofErr w:type="gramStart"/>
      <w:r>
        <w:rPr>
          <w:b/>
          <w:i/>
        </w:rPr>
        <w:t>Sumber :</w:t>
      </w:r>
      <w:proofErr w:type="gramEnd"/>
      <w:r>
        <w:rPr>
          <w:b/>
          <w:i/>
        </w:rPr>
        <w:t xml:space="preserve"> Algemeen Verslag Middelbaar en Lager Onderwijs voor                 Europeanen, 1899, 1900, 1910, 1912 (S. Nasution, 1987: 13).  </w:t>
      </w:r>
    </w:p>
    <w:tbl>
      <w:tblPr>
        <w:tblStyle w:val="TableGrid"/>
        <w:tblW w:w="9699" w:type="dxa"/>
        <w:tblInd w:w="0" w:type="dxa"/>
        <w:tblCellMar>
          <w:top w:w="0" w:type="dxa"/>
          <w:left w:w="0" w:type="dxa"/>
          <w:bottom w:w="0" w:type="dxa"/>
          <w:right w:w="0" w:type="dxa"/>
        </w:tblCellMar>
        <w:tblLook w:val="04A0" w:firstRow="1" w:lastRow="0" w:firstColumn="1" w:lastColumn="0" w:noHBand="0" w:noVBand="1"/>
      </w:tblPr>
      <w:tblGrid>
        <w:gridCol w:w="5181"/>
        <w:gridCol w:w="4518"/>
      </w:tblGrid>
      <w:tr w:rsidR="0054441D">
        <w:trPr>
          <w:trHeight w:val="1094"/>
        </w:trPr>
        <w:tc>
          <w:tcPr>
            <w:tcW w:w="5180" w:type="dxa"/>
            <w:tcBorders>
              <w:top w:val="nil"/>
              <w:left w:val="nil"/>
              <w:bottom w:val="nil"/>
              <w:right w:val="nil"/>
            </w:tcBorders>
          </w:tcPr>
          <w:p w:rsidR="0054441D" w:rsidRDefault="0099673B">
            <w:pPr>
              <w:spacing w:after="0" w:line="276" w:lineRule="auto"/>
              <w:ind w:left="0" w:right="660" w:firstLine="0"/>
            </w:pPr>
            <w:r>
              <w:lastRenderedPageBreak/>
              <w:t xml:space="preserve"> HIS merupakan Sekolah Dasar yang diperuntukkan bagi kalangan atas anak-anak </w:t>
            </w:r>
            <w:r>
              <w:lastRenderedPageBreak/>
              <w:t xml:space="preserve">pribumi asli. Alasan didirikannya HIS adalah keinginan yang kuat dari kalangan orang </w:t>
            </w:r>
          </w:p>
        </w:tc>
        <w:tc>
          <w:tcPr>
            <w:tcW w:w="4518" w:type="dxa"/>
            <w:tcBorders>
              <w:top w:val="nil"/>
              <w:left w:val="nil"/>
              <w:bottom w:val="nil"/>
              <w:right w:val="nil"/>
            </w:tcBorders>
          </w:tcPr>
          <w:p w:rsidR="0054441D" w:rsidRDefault="0099673B">
            <w:pPr>
              <w:spacing w:after="0" w:line="276" w:lineRule="auto"/>
              <w:ind w:left="0" w:firstLine="0"/>
            </w:pPr>
            <w:r>
              <w:t xml:space="preserve">Indonesia untuk memperoleh pendidikan, khususnya pendidikan Barat. Pada awalnya pendirian sekolah ini menimbulkan keberatan dikalangan pemerintah Belanda, dikarenakan </w:t>
            </w:r>
          </w:p>
        </w:tc>
      </w:tr>
    </w:tbl>
    <w:p w:rsidR="0054441D" w:rsidRDefault="0054441D">
      <w:pPr>
        <w:sectPr w:rsidR="0054441D" w:rsidSect="00DD6122">
          <w:type w:val="continuous"/>
          <w:pgSz w:w="11906" w:h="16841"/>
          <w:pgMar w:top="1135" w:right="1136" w:bottom="1256" w:left="1133" w:header="720" w:footer="720" w:gutter="0"/>
          <w:cols w:num="2" w:space="720"/>
        </w:sectPr>
      </w:pPr>
    </w:p>
    <w:p w:rsidR="0054441D" w:rsidRDefault="0099673B">
      <w:pPr>
        <w:ind w:right="300"/>
      </w:pPr>
      <w:proofErr w:type="gramStart"/>
      <w:r>
        <w:t>bahwa</w:t>
      </w:r>
      <w:proofErr w:type="gramEnd"/>
      <w:r>
        <w:t xml:space="preserve"> sekolah ini akan menimbulkan masalah pengangguran pada kalangan kaum intelektual yang tidak terserap oleh pemerintah dan perusahaan swasta. Ada pula yang merasa keberatan karena adanya pandangan biaya yang besar yang diperlukan untuk menyelenggarakan sekolah ini sehingga menguranggi anggaran biaya untuk memberantas buta huruf. Ada pula yang merasa takut jika kelompok nasionalis yang terdidik </w:t>
      </w:r>
      <w:proofErr w:type="gramStart"/>
      <w:r>
        <w:t>akan</w:t>
      </w:r>
      <w:proofErr w:type="gramEnd"/>
      <w:r>
        <w:t xml:space="preserve"> menyamai dan menyaingi orang Belanda. Pada awalnya HIS bernama Sekolah Kelas Satu dan pada tahun 1914 telah resmi bernama </w:t>
      </w:r>
      <w:r>
        <w:rPr>
          <w:i/>
        </w:rPr>
        <w:t xml:space="preserve">Hollands Inlandse School. </w:t>
      </w:r>
    </w:p>
    <w:p w:rsidR="0054441D" w:rsidRDefault="0099673B">
      <w:r>
        <w:t xml:space="preserve"> Dalam Statuta 1914 No. 764, kurikulum HIS merupakan semua mata pelajaran ELS bukan kelas satu dengan perbedaan diajarkan membaca dan menulis bahasa daerah dalam aksara </w:t>
      </w:r>
      <w:proofErr w:type="gramStart"/>
      <w:r>
        <w:t>latin</w:t>
      </w:r>
      <w:proofErr w:type="gramEnd"/>
      <w:r>
        <w:t xml:space="preserve"> dan Melayu dalam tulisan Arab dan Latin. Kemudian      pada tahun 1915 tidak meliputi bernyanyi dan pendidikan jasmani. Sejarah dianggap     sensitif dari segi politik sedangkan bernyanyi dan pendidikan jasmani belum ada guru-guru yang kompeten dibidangnya. </w:t>
      </w:r>
      <w:proofErr w:type="gramStart"/>
      <w:r>
        <w:t>Membaca  di</w:t>
      </w:r>
      <w:proofErr w:type="gramEnd"/>
      <w:r>
        <w:t xml:space="preserve"> kelas satu bertujuan untuk menguasai keterampilan membaca yang pada umumnya kebudayaan Barat dan syarat untuk mendapatkan pekerjaan. Dengan menguasai Bahasa Belanda juga bisa membuat seseorang masuk ke dalam golongan elit intelektual. Untuk mengajarkan Bahasa Belanda dibutuhkan guru-guru Belanda, </w:t>
      </w:r>
      <w:proofErr w:type="gramStart"/>
      <w:r>
        <w:t>akan</w:t>
      </w:r>
      <w:proofErr w:type="gramEnd"/>
      <w:r>
        <w:t xml:space="preserve"> tetapi karena sulitnya memenuhi kebutuhan guru di HIS yang senantiasa bertambah, maka digunakan guru-guru Indonesia lulusan dari HKS </w:t>
      </w:r>
      <w:r>
        <w:rPr>
          <w:i/>
        </w:rPr>
        <w:t>(Hogere Kweek School)</w:t>
      </w:r>
      <w:r>
        <w:t xml:space="preserve">. Kepala yang ditunjuk adalah orang Belanda yang mempunyai Hoofdacte atau ijazah Kepala Sekolah, </w:t>
      </w:r>
      <w:proofErr w:type="gramStart"/>
      <w:r>
        <w:t>akan</w:t>
      </w:r>
      <w:proofErr w:type="gramEnd"/>
      <w:r>
        <w:t xml:space="preserve"> tetapi orang Indonesia juga bisa menjadi Kepala Sekolah apabila memiliki H.A </w:t>
      </w:r>
      <w:r>
        <w:rPr>
          <w:i/>
        </w:rPr>
        <w:t>(Hoofdacte)</w:t>
      </w:r>
      <w:r>
        <w:t xml:space="preserve">. </w:t>
      </w:r>
    </w:p>
    <w:p w:rsidR="0054441D" w:rsidRDefault="0099673B">
      <w:r>
        <w:t xml:space="preserve"> Sama halnya dengan Sekolah Kelas </w:t>
      </w:r>
    </w:p>
    <w:tbl>
      <w:tblPr>
        <w:tblStyle w:val="TableGrid"/>
        <w:tblpPr w:vertAnchor="text" w:horzAnchor="margin" w:tblpY="3036"/>
        <w:tblOverlap w:val="never"/>
        <w:tblW w:w="10783" w:type="dxa"/>
        <w:tblInd w:w="0" w:type="dxa"/>
        <w:tblCellMar>
          <w:top w:w="276" w:type="dxa"/>
          <w:left w:w="0" w:type="dxa"/>
          <w:bottom w:w="0" w:type="dxa"/>
          <w:right w:w="0" w:type="dxa"/>
        </w:tblCellMar>
        <w:tblLook w:val="04A0" w:firstRow="1" w:lastRow="0" w:firstColumn="1" w:lastColumn="0" w:noHBand="0" w:noVBand="1"/>
      </w:tblPr>
      <w:tblGrid>
        <w:gridCol w:w="10783"/>
      </w:tblGrid>
      <w:tr w:rsidR="0054441D">
        <w:tc>
          <w:tcPr>
            <w:tcW w:w="9700" w:type="dxa"/>
            <w:tcBorders>
              <w:top w:val="nil"/>
              <w:left w:val="nil"/>
              <w:bottom w:val="nil"/>
              <w:right w:val="nil"/>
            </w:tcBorders>
          </w:tcPr>
          <w:p w:rsidR="0054441D" w:rsidRDefault="0099673B">
            <w:pPr>
              <w:spacing w:after="0" w:line="276" w:lineRule="auto"/>
              <w:ind w:left="0" w:firstLine="0"/>
            </w:pPr>
            <w:r>
              <w:t xml:space="preserve">diberikan dalam tiga bahasa yaitu                 maka golongan rendah mendapat kesempatan </w:t>
            </w:r>
          </w:p>
          <w:tbl>
            <w:tblPr>
              <w:tblStyle w:val="TableGrid"/>
              <w:tblW w:w="9700" w:type="dxa"/>
              <w:tblInd w:w="0" w:type="dxa"/>
              <w:tblCellMar>
                <w:top w:w="0" w:type="dxa"/>
                <w:left w:w="0" w:type="dxa"/>
                <w:bottom w:w="0" w:type="dxa"/>
                <w:right w:w="0" w:type="dxa"/>
              </w:tblCellMar>
              <w:tblLook w:val="04A0" w:firstRow="1" w:lastRow="0" w:firstColumn="1" w:lastColumn="0" w:noHBand="0" w:noVBand="1"/>
            </w:tblPr>
            <w:tblGrid>
              <w:gridCol w:w="5180"/>
              <w:gridCol w:w="4520"/>
            </w:tblGrid>
            <w:tr w:rsidR="0054441D">
              <w:trPr>
                <w:trHeight w:val="2750"/>
              </w:trPr>
              <w:tc>
                <w:tcPr>
                  <w:tcW w:w="5180" w:type="dxa"/>
                  <w:tcBorders>
                    <w:top w:val="nil"/>
                    <w:left w:val="nil"/>
                    <w:bottom w:val="nil"/>
                    <w:right w:val="nil"/>
                  </w:tcBorders>
                </w:tcPr>
                <w:p w:rsidR="0054441D" w:rsidRDefault="0099673B">
                  <w:pPr>
                    <w:framePr w:wrap="around" w:vAnchor="text" w:hAnchor="margin" w:y="3036"/>
                    <w:spacing w:after="0" w:line="276" w:lineRule="auto"/>
                    <w:ind w:left="0" w:right="420" w:firstLine="0"/>
                    <w:suppressOverlap/>
                  </w:pPr>
                  <w:proofErr w:type="gramStart"/>
                  <w:r>
                    <w:t>bahasa</w:t>
                  </w:r>
                  <w:proofErr w:type="gramEnd"/>
                  <w:r>
                    <w:t xml:space="preserve"> daerah, Melayu dan Bahasa Belanda. Mata pelajaran yang paling penting adalah Bahasa Belanda. Pelajaran ini meliputi 43</w:t>
                  </w:r>
                  <w:proofErr w:type="gramStart"/>
                  <w:r>
                    <w:t>,9</w:t>
                  </w:r>
                  <w:proofErr w:type="gramEnd"/>
                  <w:r>
                    <w:t xml:space="preserve"> % dari seluruh waktu pelajaran. Mata pelajaran lain juga digunakan untuk mempelajari bahasa ini. Lulusan HIS relatif banyak yang lulus dalam ujian pegawai rendah (</w:t>
                  </w:r>
                  <w:r>
                    <w:rPr>
                      <w:i/>
                    </w:rPr>
                    <w:t>Klein Ambtenaar Examen</w:t>
                  </w:r>
                  <w:r>
                    <w:t xml:space="preserve">), ini merupakan sebuah bukti dari keberhasilan HIS. Namun kurikulum yang diterapkan     </w:t>
                  </w:r>
                </w:p>
              </w:tc>
              <w:tc>
                <w:tcPr>
                  <w:tcW w:w="4520" w:type="dxa"/>
                  <w:tcBorders>
                    <w:top w:val="nil"/>
                    <w:left w:val="nil"/>
                    <w:bottom w:val="nil"/>
                    <w:right w:val="nil"/>
                  </w:tcBorders>
                </w:tcPr>
                <w:p w:rsidR="0054441D" w:rsidRDefault="0099673B">
                  <w:pPr>
                    <w:framePr w:wrap="around" w:vAnchor="text" w:hAnchor="margin" w:y="3036"/>
                    <w:spacing w:after="0" w:line="276" w:lineRule="auto"/>
                    <w:ind w:left="0" w:firstLine="0"/>
                    <w:suppressOverlap/>
                  </w:pPr>
                  <w:proofErr w:type="gramStart"/>
                  <w:r>
                    <w:t>belajar</w:t>
                  </w:r>
                  <w:proofErr w:type="gramEnd"/>
                  <w:r>
                    <w:t xml:space="preserve"> dan banyak diantara mereka yang berbakat intelektual kemudian mendapat kedudukan yang lebih tinggi dari pada anak golongan aristokrasi. Berdasarkan peraturan pemerintah, anak-anak yang dapat menempuh pendidikan di HIS ditentukan oleh empat kategori, yakni keturunan, jabatan, kekayaan, dan pendidikan. Dengan demikian anak-anak wedana, demang dan anak-anak yang orang tuanya berpendidikan minimal MULO, atau </w:t>
                  </w:r>
                </w:p>
              </w:tc>
            </w:tr>
          </w:tbl>
          <w:p w:rsidR="0054441D" w:rsidRDefault="0099673B">
            <w:pPr>
              <w:spacing w:after="0" w:line="234" w:lineRule="auto"/>
              <w:ind w:left="0" w:right="2" w:firstLine="0"/>
            </w:pPr>
            <w:proofErr w:type="gramStart"/>
            <w:r>
              <w:t>tidak</w:t>
            </w:r>
            <w:proofErr w:type="gramEnd"/>
            <w:r>
              <w:t xml:space="preserve"> disesuaikan dengan kebutuhan anak            anak-anak yang orang tuanya berpenghasilan dan masyarakat Indonesia tetapi disesuaikan minimal f. 100 sebulan dapat menempuh dengan Belanda.  Buku-buku yang             pendidikan di HIS. Akan tetapi, pada dipelajari merupakan buku yang ditulis oleh kenyataannya HIS ternyata juga membuka pengarang Belanda yang memandang kesempatan bagi golongan swasta dan </w:t>
            </w:r>
          </w:p>
          <w:p w:rsidR="0054441D" w:rsidRDefault="0099673B">
            <w:pPr>
              <w:spacing w:after="0" w:line="276" w:lineRule="auto"/>
              <w:ind w:left="0" w:right="2" w:firstLine="0"/>
            </w:pPr>
            <w:r>
              <w:t xml:space="preserve">Indonesia dari segi pandangnya sendiri.             </w:t>
            </w:r>
            <w:proofErr w:type="gramStart"/>
            <w:r>
              <w:t>golongan</w:t>
            </w:r>
            <w:proofErr w:type="gramEnd"/>
            <w:r>
              <w:t xml:space="preserve"> yang berpenghasilan rendah. Oleh karena itu pendidikan HIS sangat kental Berdasarkan penelitian yang diadakan oleh dengan unsur-unsur ke-Belandaan.  Komisi HIS ternyata sejak tahun 1912 </w:t>
            </w:r>
            <w:proofErr w:type="gramStart"/>
            <w:r>
              <w:t>terlihat  HIS</w:t>
            </w:r>
            <w:proofErr w:type="gramEnd"/>
            <w:r>
              <w:t xml:space="preserve"> merupakan lembaga utama untuk persentasi dari kalangan pegawai pemerintah memperoleh pendidikan Barat, khususnya semakin rendah. Kecenderungan ini lebih mempelajari Bahasa Belanda karena               terlihat pada perbandingan latar belakang Bahasa Belanda sangat penting sebagai                         murid sekolah </w:t>
            </w:r>
            <w:r>
              <w:rPr>
                <w:i/>
              </w:rPr>
              <w:t>Schakel</w:t>
            </w:r>
            <w:r>
              <w:t xml:space="preserve">, yaitu sekolah yang kunci untuk menempuh pendidikan                  merupakan perantara antara sistem lanjutan, sebagai sarana untuk masuk Bumiputera dan sistem Belanda. </w:t>
            </w:r>
          </w:p>
        </w:tc>
      </w:tr>
    </w:tbl>
    <w:p w:rsidR="0054441D" w:rsidRDefault="0099673B">
      <w:r>
        <w:lastRenderedPageBreak/>
        <w:t xml:space="preserve">Satu, HIS dimaksudkan sebagai sekolah untuk golonngan elit dan pada prinsipnya sekolah ini diperuntukkan bagi golongan sosial atas. Namun sulit untuk menentukan siapa yang termasuk golongan atas tersebut karena dalam pelaksanaannya anak-anak golongan atas tidak mencukupi dan lebih menyukai masuk ELS, walaupun secara resmi diploma HIS </w:t>
      </w:r>
      <w:proofErr w:type="gramStart"/>
      <w:r>
        <w:t>sama</w:t>
      </w:r>
      <w:proofErr w:type="gramEnd"/>
      <w:r>
        <w:t xml:space="preserve"> dengan diploma ELS, akan tetapi di mata masyarakat ELS lebih dihargai. Karena kekurangan murid golongan atas tersebut </w:t>
      </w:r>
      <w:r>
        <w:rPr>
          <w:b/>
        </w:rPr>
        <w:t xml:space="preserve">Tabel 7. Jumlah Murid di HIS </w:t>
      </w:r>
    </w:p>
    <w:tbl>
      <w:tblPr>
        <w:tblStyle w:val="TableGrid"/>
        <w:tblW w:w="4395" w:type="dxa"/>
        <w:tblInd w:w="0" w:type="dxa"/>
        <w:tblCellMar>
          <w:top w:w="0" w:type="dxa"/>
          <w:left w:w="115" w:type="dxa"/>
          <w:bottom w:w="0" w:type="dxa"/>
          <w:right w:w="115" w:type="dxa"/>
        </w:tblCellMar>
        <w:tblLook w:val="04A0" w:firstRow="1" w:lastRow="0" w:firstColumn="1" w:lastColumn="0" w:noHBand="0" w:noVBand="1"/>
      </w:tblPr>
      <w:tblGrid>
        <w:gridCol w:w="2227"/>
        <w:gridCol w:w="2168"/>
      </w:tblGrid>
      <w:tr w:rsidR="0054441D">
        <w:trPr>
          <w:trHeight w:val="485"/>
        </w:trPr>
        <w:tc>
          <w:tcPr>
            <w:tcW w:w="2228" w:type="dxa"/>
            <w:tcBorders>
              <w:top w:val="single" w:sz="4" w:space="0" w:color="000000"/>
              <w:left w:val="single" w:sz="4" w:space="0" w:color="000000"/>
              <w:bottom w:val="single" w:sz="4" w:space="0" w:color="000000"/>
              <w:right w:val="single" w:sz="4" w:space="0" w:color="000000"/>
            </w:tcBorders>
            <w:vAlign w:val="center"/>
          </w:tcPr>
          <w:p w:rsidR="0054441D" w:rsidRDefault="0099673B">
            <w:pPr>
              <w:spacing w:after="0" w:line="276" w:lineRule="auto"/>
              <w:ind w:left="0" w:firstLine="0"/>
              <w:jc w:val="center"/>
            </w:pPr>
            <w:r>
              <w:rPr>
                <w:sz w:val="20"/>
              </w:rPr>
              <w:t xml:space="preserve">Tahun </w:t>
            </w:r>
          </w:p>
        </w:tc>
        <w:tc>
          <w:tcPr>
            <w:tcW w:w="2168" w:type="dxa"/>
            <w:tcBorders>
              <w:top w:val="single" w:sz="4" w:space="0" w:color="000000"/>
              <w:left w:val="single" w:sz="4" w:space="0" w:color="000000"/>
              <w:bottom w:val="single" w:sz="4" w:space="0" w:color="000000"/>
              <w:right w:val="single" w:sz="4" w:space="0" w:color="000000"/>
            </w:tcBorders>
            <w:vAlign w:val="center"/>
          </w:tcPr>
          <w:p w:rsidR="0054441D" w:rsidRDefault="0099673B">
            <w:pPr>
              <w:spacing w:after="0" w:line="276" w:lineRule="auto"/>
              <w:ind w:left="0" w:firstLine="0"/>
              <w:jc w:val="center"/>
            </w:pPr>
            <w:r>
              <w:rPr>
                <w:sz w:val="20"/>
              </w:rPr>
              <w:t xml:space="preserve">Jumlah Murid </w:t>
            </w:r>
          </w:p>
        </w:tc>
      </w:tr>
      <w:tr w:rsidR="0054441D">
        <w:trPr>
          <w:trHeight w:val="307"/>
        </w:trPr>
        <w:tc>
          <w:tcPr>
            <w:tcW w:w="222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1914 </w:t>
            </w:r>
          </w:p>
        </w:tc>
        <w:tc>
          <w:tcPr>
            <w:tcW w:w="216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18.181 </w:t>
            </w:r>
          </w:p>
        </w:tc>
      </w:tr>
      <w:tr w:rsidR="0054441D">
        <w:trPr>
          <w:trHeight w:val="269"/>
        </w:trPr>
        <w:tc>
          <w:tcPr>
            <w:tcW w:w="222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1916 </w:t>
            </w:r>
          </w:p>
        </w:tc>
        <w:tc>
          <w:tcPr>
            <w:tcW w:w="216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20.737 </w:t>
            </w:r>
          </w:p>
        </w:tc>
      </w:tr>
      <w:tr w:rsidR="0054441D">
        <w:trPr>
          <w:trHeight w:val="286"/>
        </w:trPr>
        <w:tc>
          <w:tcPr>
            <w:tcW w:w="222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1921 </w:t>
            </w:r>
          </w:p>
        </w:tc>
        <w:tc>
          <w:tcPr>
            <w:tcW w:w="2168" w:type="dxa"/>
            <w:tcBorders>
              <w:top w:val="single" w:sz="4" w:space="0" w:color="000000"/>
              <w:left w:val="single" w:sz="4" w:space="0" w:color="000000"/>
              <w:bottom w:val="single" w:sz="4" w:space="0" w:color="000000"/>
              <w:right w:val="single" w:sz="4" w:space="0" w:color="000000"/>
            </w:tcBorders>
          </w:tcPr>
          <w:p w:rsidR="0054441D" w:rsidRDefault="0099673B">
            <w:pPr>
              <w:spacing w:after="0" w:line="276" w:lineRule="auto"/>
              <w:ind w:left="0" w:firstLine="0"/>
              <w:jc w:val="center"/>
            </w:pPr>
            <w:r>
              <w:rPr>
                <w:sz w:val="20"/>
              </w:rPr>
              <w:t xml:space="preserve">38.211 </w:t>
            </w:r>
          </w:p>
        </w:tc>
      </w:tr>
    </w:tbl>
    <w:p w:rsidR="0054441D" w:rsidRDefault="0099673B">
      <w:pPr>
        <w:spacing w:after="3" w:line="237" w:lineRule="auto"/>
        <w:ind w:right="-15"/>
        <w:jc w:val="left"/>
      </w:pPr>
      <w:r>
        <w:rPr>
          <w:b/>
          <w:i/>
        </w:rPr>
        <w:t>Sumber: S. Nasution. 1987. Dalam   Sejarah Pendidikan Indonesia. Hal 117.</w:t>
      </w:r>
      <w:r>
        <w:t xml:space="preserve"> </w:t>
      </w:r>
    </w:p>
    <w:p w:rsidR="0054441D" w:rsidRDefault="0099673B">
      <w:r>
        <w:t>Pada tahun 1916 populasi HIS seluruhnya berjumlah 20.737 diantaranya 3.338 atau 16% anak wanita dan kebanyakan dari golongan atas. Di Jawa maupun di pulau-pulau lain, kebanyakan gadis adalah anak pegawai. Di Jawa 77</w:t>
      </w:r>
      <w:proofErr w:type="gramStart"/>
      <w:r>
        <w:t>,7</w:t>
      </w:r>
      <w:proofErr w:type="gramEnd"/>
      <w:r>
        <w:t xml:space="preserve">% anak wanita berasal dari golongan bangsawan dan di luar Jawa 59,1%. Pegawai pemerintah yang telah menerima pendidikan Barat, rupanya progresif dalam sikapnya untuk menyekolahkan anak-anak gadisnya.  </w:t>
      </w:r>
    </w:p>
    <w:p w:rsidR="00E254EF" w:rsidRDefault="0099673B">
      <w:r>
        <w:t xml:space="preserve"> OSVIA merupakan Sekolah Dasar yang disediakan bagi anak-anak golongan bangsawan. Sekolah ini pada mulanya didirikan di Tondano (1865-1872 sebagai percobaan) dan di Bandung, Magelang, dan Probolinggo (1878) yang dalam bahasa sehari-hari disebut Sekolah Raja </w:t>
      </w:r>
      <w:r>
        <w:rPr>
          <w:i/>
        </w:rPr>
        <w:t>(Hoofdenschool)</w:t>
      </w:r>
      <w:r>
        <w:t xml:space="preserve"> dengan bahasa pengantar Bahasa Melayu dan Bahasa Belanda, dan dimaksudkan untuk kepentingan administrasi pemerintahan Hindia Belanda bagi anak-anak tokoh terkemuka Bumiputera. Tetapi sekolah raja tersebut kemudian diintegrasikan ke ELS atau HIS. Pada tahun 1900 Sekolah Raja tersebut mengalami reorganisasi dan diberi </w:t>
      </w:r>
      <w:proofErr w:type="gramStart"/>
      <w:r>
        <w:t>nama</w:t>
      </w:r>
      <w:proofErr w:type="gramEnd"/>
      <w:r>
        <w:t xml:space="preserve"> OSVIA. Untuk masalah keturunan merupakan faktor yang sangat penting dalam penerimaan murid di OSVIA. Meskipun uang pembayaran sekolah disesuaikan dengan penghasilan orang tua, bagi keluarga berpenghasilan rendah yang meyekolahkan anaknya di OSVIA biaya tersebut dirasakan sangat mahal. Penerimaan siswa sering harus disertai </w:t>
      </w:r>
      <w:proofErr w:type="gramStart"/>
      <w:r>
        <w:t>surat</w:t>
      </w:r>
      <w:proofErr w:type="gramEnd"/>
      <w:r>
        <w:t xml:space="preserve"> rekomendasi pribadi pejabat </w:t>
      </w:r>
      <w:r>
        <w:rPr>
          <w:i/>
        </w:rPr>
        <w:t xml:space="preserve">Binenlandsch Bestuur </w:t>
      </w:r>
      <w:r>
        <w:t xml:space="preserve">(BB) </w:t>
      </w:r>
      <w:r>
        <w:lastRenderedPageBreak/>
        <w:t>dan para bupati. Sedangkan bupati-bupati tersebut menggunakan haknya untuk mengajukan sanak saudaranya dan orang-orang yang disukainya.</w:t>
      </w:r>
    </w:p>
    <w:p w:rsidR="00E254EF" w:rsidRDefault="00E254EF" w:rsidP="00DD6122">
      <w:pPr>
        <w:autoSpaceDE w:val="0"/>
        <w:autoSpaceDN w:val="0"/>
        <w:adjustRightInd w:val="0"/>
        <w:spacing w:after="0" w:line="240" w:lineRule="auto"/>
        <w:rPr>
          <w:szCs w:val="24"/>
        </w:rPr>
      </w:pPr>
      <w:r>
        <w:tab/>
      </w:r>
      <w:r>
        <w:tab/>
      </w:r>
      <w:r>
        <w:tab/>
      </w:r>
      <w:r>
        <w:rPr>
          <w:szCs w:val="24"/>
        </w:rPr>
        <w:t>Pada tahun 1907, lembaga pendidikan rakyat Hindia atau</w:t>
      </w:r>
      <w:r w:rsidR="00DD6122">
        <w:rPr>
          <w:szCs w:val="24"/>
        </w:rPr>
        <w:t xml:space="preserve"> </w:t>
      </w:r>
      <w:r>
        <w:rPr>
          <w:i/>
          <w:iCs/>
          <w:szCs w:val="24"/>
        </w:rPr>
        <w:t xml:space="preserve">Indlansch Volksonderwijs, </w:t>
      </w:r>
      <w:r>
        <w:rPr>
          <w:szCs w:val="24"/>
        </w:rPr>
        <w:t>dalam usahanya memajukan dunia pendidikan</w:t>
      </w:r>
    </w:p>
    <w:p w:rsidR="00E254EF" w:rsidRDefault="00DD6122" w:rsidP="00DD6122">
      <w:pPr>
        <w:autoSpaceDE w:val="0"/>
        <w:autoSpaceDN w:val="0"/>
        <w:adjustRightInd w:val="0"/>
        <w:spacing w:after="0" w:line="240" w:lineRule="auto"/>
        <w:rPr>
          <w:szCs w:val="24"/>
        </w:rPr>
      </w:pPr>
      <w:proofErr w:type="gramStart"/>
      <w:r>
        <w:rPr>
          <w:szCs w:val="24"/>
        </w:rPr>
        <w:t>di</w:t>
      </w:r>
      <w:proofErr w:type="gramEnd"/>
      <w:r>
        <w:rPr>
          <w:szCs w:val="24"/>
        </w:rPr>
        <w:t xml:space="preserve"> Hindia-Belanda </w:t>
      </w:r>
      <w:r w:rsidR="00E254EF">
        <w:rPr>
          <w:szCs w:val="24"/>
        </w:rPr>
        <w:t>mulai menginisiasi pembentukan sekolah-sekolah</w:t>
      </w:r>
      <w:r>
        <w:rPr>
          <w:szCs w:val="24"/>
        </w:rPr>
        <w:t xml:space="preserve"> </w:t>
      </w:r>
      <w:r w:rsidR="00E254EF">
        <w:rPr>
          <w:szCs w:val="24"/>
        </w:rPr>
        <w:t>mandiri diluar jalur-jalur yang diselenggerakan oleh pemerintah.</w:t>
      </w:r>
      <w:r>
        <w:rPr>
          <w:szCs w:val="24"/>
        </w:rPr>
        <w:t xml:space="preserve"> </w:t>
      </w:r>
      <w:r w:rsidR="00E254EF">
        <w:rPr>
          <w:szCs w:val="24"/>
        </w:rPr>
        <w:t xml:space="preserve">Berangkat dari </w:t>
      </w:r>
      <w:proofErr w:type="gramStart"/>
      <w:r w:rsidR="00E254EF">
        <w:rPr>
          <w:szCs w:val="24"/>
        </w:rPr>
        <w:t>sana</w:t>
      </w:r>
      <w:proofErr w:type="gramEnd"/>
      <w:r w:rsidR="00E254EF">
        <w:rPr>
          <w:szCs w:val="24"/>
        </w:rPr>
        <w:t xml:space="preserve"> didirikanlah Sekolah Desa, guna memberikan akses</w:t>
      </w:r>
    </w:p>
    <w:p w:rsidR="00E254EF" w:rsidRDefault="00E254EF" w:rsidP="00DD6122">
      <w:pPr>
        <w:autoSpaceDE w:val="0"/>
        <w:autoSpaceDN w:val="0"/>
        <w:adjustRightInd w:val="0"/>
        <w:spacing w:after="0" w:line="240" w:lineRule="auto"/>
        <w:rPr>
          <w:szCs w:val="24"/>
        </w:rPr>
      </w:pPr>
      <w:proofErr w:type="gramStart"/>
      <w:r>
        <w:rPr>
          <w:szCs w:val="24"/>
        </w:rPr>
        <w:t>dan</w:t>
      </w:r>
      <w:proofErr w:type="gramEnd"/>
      <w:r>
        <w:rPr>
          <w:szCs w:val="24"/>
        </w:rPr>
        <w:t xml:space="preserve"> fasilitas pendidikan ke pelosok-pelosok desa, karena kebanyakan</w:t>
      </w:r>
      <w:r w:rsidR="00DD6122">
        <w:rPr>
          <w:szCs w:val="24"/>
        </w:rPr>
        <w:t xml:space="preserve"> </w:t>
      </w:r>
      <w:r>
        <w:rPr>
          <w:szCs w:val="24"/>
        </w:rPr>
        <w:t>sekolah hanya berada dikota-kota besar. Besar harapan, pembentukan</w:t>
      </w:r>
      <w:r w:rsidR="00DD6122">
        <w:rPr>
          <w:szCs w:val="24"/>
        </w:rPr>
        <w:t xml:space="preserve"> </w:t>
      </w:r>
      <w:r>
        <w:rPr>
          <w:szCs w:val="24"/>
        </w:rPr>
        <w:t>sekolah yang dapat diakses oleh orang-orang dipelosok desa semakin</w:t>
      </w:r>
      <w:r>
        <w:rPr>
          <w:szCs w:val="24"/>
        </w:rPr>
        <w:t xml:space="preserve"> </w:t>
      </w:r>
      <w:r>
        <w:rPr>
          <w:szCs w:val="24"/>
        </w:rPr>
        <w:t>menurunkan angka buta huruf sekaligus mempertegas pentingnya</w:t>
      </w:r>
      <w:r w:rsidR="00DD6122">
        <w:rPr>
          <w:szCs w:val="24"/>
        </w:rPr>
        <w:t xml:space="preserve"> </w:t>
      </w:r>
      <w:r>
        <w:rPr>
          <w:szCs w:val="24"/>
        </w:rPr>
        <w:t>pendidikan bagi generasi muda.</w:t>
      </w:r>
      <w:r w:rsidR="00DD6122">
        <w:rPr>
          <w:szCs w:val="24"/>
        </w:rPr>
        <w:t xml:space="preserve"> </w:t>
      </w:r>
      <w:r>
        <w:rPr>
          <w:szCs w:val="24"/>
        </w:rPr>
        <w:t>Sekolah Desa memiliki lama masa studi dengan fokus utama</w:t>
      </w:r>
      <w:r w:rsidR="00DD6122">
        <w:rPr>
          <w:szCs w:val="24"/>
        </w:rPr>
        <w:t xml:space="preserve"> </w:t>
      </w:r>
      <w:r>
        <w:rPr>
          <w:szCs w:val="24"/>
        </w:rPr>
        <w:t>pembelajaran seputar membaca, menulis, berhitung, menggambar serta</w:t>
      </w:r>
      <w:r w:rsidR="00DD6122">
        <w:rPr>
          <w:szCs w:val="24"/>
        </w:rPr>
        <w:t xml:space="preserve"> </w:t>
      </w:r>
      <w:r>
        <w:rPr>
          <w:szCs w:val="24"/>
        </w:rPr>
        <w:t>pendalaman bahasa Melayu. Bahasa pengantar yang dipakai di sekolah ini</w:t>
      </w:r>
      <w:r w:rsidR="00DD6122">
        <w:rPr>
          <w:szCs w:val="24"/>
        </w:rPr>
        <w:t xml:space="preserve"> </w:t>
      </w:r>
      <w:r>
        <w:rPr>
          <w:szCs w:val="24"/>
        </w:rPr>
        <w:t>adalah bahasa Melayu. Di Surabaya sekolah desa didirikan pada tahun</w:t>
      </w:r>
      <w:r w:rsidR="00DD6122">
        <w:rPr>
          <w:szCs w:val="24"/>
        </w:rPr>
        <w:t xml:space="preserve"> </w:t>
      </w:r>
      <w:r>
        <w:rPr>
          <w:szCs w:val="24"/>
        </w:rPr>
        <w:t>1914 di daerah Krembangan dengan 208 murid dan 6 guru</w:t>
      </w:r>
      <w:r>
        <w:rPr>
          <w:szCs w:val="24"/>
        </w:rPr>
        <w:t xml:space="preserve">. </w:t>
      </w:r>
      <w:proofErr w:type="gramStart"/>
      <w:r>
        <w:rPr>
          <w:szCs w:val="24"/>
        </w:rPr>
        <w:t>kenaikan</w:t>
      </w:r>
      <w:proofErr w:type="gramEnd"/>
      <w:r>
        <w:rPr>
          <w:szCs w:val="24"/>
        </w:rPr>
        <w:t xml:space="preserve"> yang kecil dan tidak selalu</w:t>
      </w:r>
    </w:p>
    <w:p w:rsidR="00E254EF" w:rsidRDefault="00E254EF" w:rsidP="00DD6122">
      <w:pPr>
        <w:autoSpaceDE w:val="0"/>
        <w:autoSpaceDN w:val="0"/>
        <w:adjustRightInd w:val="0"/>
        <w:spacing w:after="0" w:line="240" w:lineRule="auto"/>
        <w:rPr>
          <w:szCs w:val="24"/>
        </w:rPr>
      </w:pPr>
      <w:proofErr w:type="gramStart"/>
      <w:r>
        <w:rPr>
          <w:szCs w:val="24"/>
        </w:rPr>
        <w:t>berlangsung</w:t>
      </w:r>
      <w:proofErr w:type="gramEnd"/>
      <w:r>
        <w:rPr>
          <w:szCs w:val="24"/>
        </w:rPr>
        <w:t xml:space="preserve"> di tiap tahunnya membuat kecenderungan untuk mendaftar di</w:t>
      </w:r>
      <w:r w:rsidR="00DD6122">
        <w:rPr>
          <w:szCs w:val="24"/>
        </w:rPr>
        <w:t xml:space="preserve"> </w:t>
      </w:r>
      <w:r>
        <w:rPr>
          <w:szCs w:val="24"/>
        </w:rPr>
        <w:t>sekolah desa masih kalah dalam persaingannya dengan sekolah-sekolah</w:t>
      </w:r>
      <w:r w:rsidR="00DD6122">
        <w:rPr>
          <w:szCs w:val="24"/>
        </w:rPr>
        <w:t xml:space="preserve"> </w:t>
      </w:r>
      <w:r>
        <w:rPr>
          <w:szCs w:val="24"/>
        </w:rPr>
        <w:t>yang diselenggarakan oleh pmerintah. Ditambah lagi beban biaya dan</w:t>
      </w:r>
    </w:p>
    <w:p w:rsidR="00E254EF" w:rsidRDefault="00E254EF" w:rsidP="00E254EF">
      <w:pPr>
        <w:autoSpaceDE w:val="0"/>
        <w:autoSpaceDN w:val="0"/>
        <w:adjustRightInd w:val="0"/>
        <w:spacing w:after="0" w:line="240" w:lineRule="auto"/>
        <w:rPr>
          <w:szCs w:val="24"/>
        </w:rPr>
      </w:pPr>
      <w:proofErr w:type="gramStart"/>
      <w:r>
        <w:rPr>
          <w:szCs w:val="24"/>
        </w:rPr>
        <w:t>penghasilan</w:t>
      </w:r>
      <w:proofErr w:type="gramEnd"/>
      <w:r>
        <w:rPr>
          <w:szCs w:val="24"/>
        </w:rPr>
        <w:t xml:space="preserve"> orang tua yang tidak mampu memenuhi tuntutan sekolah.</w:t>
      </w:r>
    </w:p>
    <w:p w:rsidR="0054441D" w:rsidRPr="00E254EF" w:rsidRDefault="00E254EF" w:rsidP="00E254EF">
      <w:pPr>
        <w:autoSpaceDE w:val="0"/>
        <w:autoSpaceDN w:val="0"/>
        <w:adjustRightInd w:val="0"/>
        <w:spacing w:after="0" w:line="240" w:lineRule="auto"/>
        <w:rPr>
          <w:szCs w:val="24"/>
        </w:rPr>
      </w:pPr>
      <w:r>
        <w:rPr>
          <w:szCs w:val="24"/>
        </w:rPr>
        <w:t>Pada tahun ini jumlah tenaga ajar sebanyak 15 orang.</w:t>
      </w:r>
      <w:r>
        <w:rPr>
          <w:szCs w:val="24"/>
        </w:rPr>
        <w:t xml:space="preserve"> </w:t>
      </w:r>
      <w:r w:rsidR="0099673B">
        <w:t xml:space="preserve">  </w:t>
      </w:r>
    </w:p>
    <w:p w:rsidR="0054441D" w:rsidRDefault="0099673B">
      <w:pPr>
        <w:spacing w:after="0" w:line="234" w:lineRule="auto"/>
        <w:jc w:val="left"/>
      </w:pPr>
      <w:r>
        <w:t xml:space="preserve"> </w:t>
      </w:r>
      <w:r>
        <w:tab/>
        <w:t xml:space="preserve">Pada tahun 1900, OSVIA membuka cabang di tiga tempat yakni, Serang, Madiun, dan Blitar. Pembukaan cabang tersebut dilakukan karena jumlah murid OSVIA meningkat dua kali lipat. Para lulusan OSVIA sebagian </w:t>
      </w:r>
      <w:r>
        <w:tab/>
        <w:t xml:space="preserve">mempunyai </w:t>
      </w:r>
      <w:r>
        <w:tab/>
        <w:t xml:space="preserve">peranan </w:t>
      </w:r>
      <w:r>
        <w:tab/>
        <w:t xml:space="preserve">sebagai pemimpin </w:t>
      </w:r>
      <w:r>
        <w:tab/>
        <w:t xml:space="preserve">dan </w:t>
      </w:r>
      <w:r>
        <w:tab/>
        <w:t xml:space="preserve">gerakan-gerakan </w:t>
      </w:r>
      <w:r>
        <w:tab/>
        <w:t xml:space="preserve">untuk memperbarui korps pegawai pada masa pemerintahan </w:t>
      </w:r>
      <w:r>
        <w:tab/>
        <w:t xml:space="preserve">kolonial. </w:t>
      </w:r>
      <w:r>
        <w:tab/>
        <w:t xml:space="preserve">Disamping </w:t>
      </w:r>
      <w:r>
        <w:tab/>
        <w:t xml:space="preserve">itu, diantara lulusan OSVIA tersebut ada yang terjun dalam Pergerakan Nasional seperti HOS Tjokroaminoto sebagai tokoh Serikat Islam (SI) dan Soetardjo Arthohadikoesoemo yang bergabung dalam organisasi </w:t>
      </w:r>
      <w:r>
        <w:tab/>
        <w:t xml:space="preserve">Budi Utomo (BU). Tingkat </w:t>
      </w:r>
      <w:r>
        <w:lastRenderedPageBreak/>
        <w:t xml:space="preserve">lanjutan dari sekolah OSVIA adalah MOSVIA atau </w:t>
      </w:r>
      <w:r>
        <w:rPr>
          <w:i/>
        </w:rPr>
        <w:t xml:space="preserve">Middelbare Opleiding </w:t>
      </w:r>
      <w:r>
        <w:rPr>
          <w:i/>
        </w:rPr>
        <w:tab/>
        <w:t xml:space="preserve">voor </w:t>
      </w:r>
      <w:r>
        <w:rPr>
          <w:i/>
        </w:rPr>
        <w:tab/>
        <w:t xml:space="preserve">Indische </w:t>
      </w:r>
      <w:r>
        <w:rPr>
          <w:i/>
        </w:rPr>
        <w:tab/>
        <w:t>Ambtenaren</w:t>
      </w:r>
      <w:r>
        <w:t xml:space="preserve"> </w:t>
      </w:r>
    </w:p>
    <w:p w:rsidR="0054441D" w:rsidRDefault="0099673B">
      <w:r>
        <w:lastRenderedPageBreak/>
        <w:t>(</w:t>
      </w:r>
      <w:proofErr w:type="gramStart"/>
      <w:r>
        <w:t>setingkat</w:t>
      </w:r>
      <w:proofErr w:type="gramEnd"/>
      <w:r>
        <w:t xml:space="preserve"> SMTA).  </w:t>
      </w:r>
    </w:p>
    <w:p w:rsidR="00DD6122" w:rsidRDefault="00E254EF" w:rsidP="00DD6122">
      <w:pPr>
        <w:autoSpaceDE w:val="0"/>
        <w:autoSpaceDN w:val="0"/>
        <w:adjustRightInd w:val="0"/>
        <w:spacing w:after="0" w:line="240" w:lineRule="auto"/>
        <w:sectPr w:rsidR="00DD6122" w:rsidSect="00DD6122">
          <w:type w:val="continuous"/>
          <w:pgSz w:w="11906" w:h="16841"/>
          <w:pgMar w:top="1135" w:right="1132" w:bottom="1292" w:left="1133" w:header="720" w:footer="720" w:gutter="0"/>
          <w:cols w:num="2" w:space="720"/>
        </w:sectPr>
      </w:pPr>
      <w:r>
        <w:tab/>
      </w:r>
      <w:r>
        <w:tab/>
      </w:r>
      <w:r>
        <w:tab/>
      </w:r>
    </w:p>
    <w:p w:rsidR="00E254EF" w:rsidRDefault="00E254EF" w:rsidP="00DD6122">
      <w:pPr>
        <w:autoSpaceDE w:val="0"/>
        <w:autoSpaceDN w:val="0"/>
        <w:adjustRightInd w:val="0"/>
        <w:spacing w:after="0" w:line="240" w:lineRule="auto"/>
        <w:rPr>
          <w:szCs w:val="24"/>
        </w:rPr>
      </w:pPr>
      <w:r>
        <w:rPr>
          <w:szCs w:val="24"/>
        </w:rPr>
        <w:lastRenderedPageBreak/>
        <w:t>MULO (Meer Uitgebreid Lager Onderwijs)</w:t>
      </w:r>
      <w:r>
        <w:rPr>
          <w:szCs w:val="24"/>
        </w:rPr>
        <w:t xml:space="preserve"> </w:t>
      </w:r>
      <w:r>
        <w:rPr>
          <w:szCs w:val="24"/>
        </w:rPr>
        <w:t>Pada umumnya MULO adalah sekolah lanjutan bagi kebanyakan</w:t>
      </w:r>
      <w:r w:rsidR="00DD6122">
        <w:rPr>
          <w:szCs w:val="24"/>
        </w:rPr>
        <w:t xml:space="preserve"> </w:t>
      </w:r>
      <w:r>
        <w:rPr>
          <w:szCs w:val="24"/>
        </w:rPr>
        <w:t>lulusan sekolah rendah seperti ELS, HIS, dan HCS. Mereka yang tidak</w:t>
      </w:r>
      <w:r w:rsidR="00DD6122">
        <w:rPr>
          <w:szCs w:val="24"/>
        </w:rPr>
        <w:t xml:space="preserve"> </w:t>
      </w:r>
      <w:r>
        <w:rPr>
          <w:szCs w:val="24"/>
        </w:rPr>
        <w:t>menamatkan pendidikan rendah di sekolah-sekolah tersebut masih bisa</w:t>
      </w:r>
    </w:p>
    <w:p w:rsidR="00E254EF" w:rsidRDefault="00E254EF" w:rsidP="00DD6122">
      <w:pPr>
        <w:autoSpaceDE w:val="0"/>
        <w:autoSpaceDN w:val="0"/>
        <w:adjustRightInd w:val="0"/>
        <w:spacing w:after="0" w:line="240" w:lineRule="auto"/>
        <w:rPr>
          <w:szCs w:val="24"/>
        </w:rPr>
      </w:pPr>
      <w:proofErr w:type="gramStart"/>
      <w:r>
        <w:rPr>
          <w:szCs w:val="24"/>
        </w:rPr>
        <w:t>masuk</w:t>
      </w:r>
      <w:proofErr w:type="gramEnd"/>
      <w:r>
        <w:rPr>
          <w:szCs w:val="24"/>
        </w:rPr>
        <w:t xml:space="preserve"> ke MULO dengan beberapa syarat tentunya. Seperti contohnya</w:t>
      </w:r>
      <w:r w:rsidR="00DD6122">
        <w:rPr>
          <w:szCs w:val="24"/>
        </w:rPr>
        <w:t xml:space="preserve"> </w:t>
      </w:r>
      <w:r>
        <w:rPr>
          <w:szCs w:val="24"/>
        </w:rPr>
        <w:t xml:space="preserve">murid lulusan Sekolah Desa atau </w:t>
      </w:r>
      <w:r>
        <w:rPr>
          <w:i/>
          <w:iCs/>
          <w:szCs w:val="24"/>
        </w:rPr>
        <w:t xml:space="preserve">Volksschool </w:t>
      </w:r>
      <w:r>
        <w:rPr>
          <w:szCs w:val="24"/>
        </w:rPr>
        <w:t>harus menempuh sekolah</w:t>
      </w:r>
      <w:r>
        <w:rPr>
          <w:szCs w:val="24"/>
        </w:rPr>
        <w:t xml:space="preserve"> </w:t>
      </w:r>
      <w:r>
        <w:rPr>
          <w:szCs w:val="24"/>
        </w:rPr>
        <w:t xml:space="preserve">peralihan terlebih dahulu sebelum melanjutkan ke sekolah lanjutan </w:t>
      </w:r>
      <w:r>
        <w:rPr>
          <w:szCs w:val="24"/>
        </w:rPr>
        <w:lastRenderedPageBreak/>
        <w:t>setingkat</w:t>
      </w:r>
      <w:r w:rsidR="00DD6122">
        <w:rPr>
          <w:szCs w:val="24"/>
        </w:rPr>
        <w:t xml:space="preserve"> MULO </w:t>
      </w:r>
      <w:r>
        <w:rPr>
          <w:szCs w:val="24"/>
        </w:rPr>
        <w:t>Di Surabaya, MULO didirikan pertama kali tahun 1916 dengan</w:t>
      </w:r>
    </w:p>
    <w:p w:rsidR="00E254EF" w:rsidRDefault="00E254EF" w:rsidP="00DD6122">
      <w:pPr>
        <w:autoSpaceDE w:val="0"/>
        <w:autoSpaceDN w:val="0"/>
        <w:adjustRightInd w:val="0"/>
        <w:spacing w:after="0" w:line="240" w:lineRule="auto"/>
        <w:rPr>
          <w:szCs w:val="24"/>
        </w:rPr>
      </w:pPr>
      <w:proofErr w:type="gramStart"/>
      <w:r>
        <w:rPr>
          <w:szCs w:val="24"/>
        </w:rPr>
        <w:t>jumlah</w:t>
      </w:r>
      <w:proofErr w:type="gramEnd"/>
      <w:r>
        <w:rPr>
          <w:szCs w:val="24"/>
        </w:rPr>
        <w:t xml:space="preserve"> murid sebanyak 198 orang dan 4 tenaga pengajar. MULO kedua</w:t>
      </w:r>
      <w:r w:rsidR="00DD6122">
        <w:rPr>
          <w:szCs w:val="24"/>
        </w:rPr>
        <w:t xml:space="preserve"> </w:t>
      </w:r>
      <w:r>
        <w:rPr>
          <w:szCs w:val="24"/>
        </w:rPr>
        <w:t xml:space="preserve">didirikan tahun 1918 dengan </w:t>
      </w:r>
      <w:proofErr w:type="gramStart"/>
      <w:r>
        <w:rPr>
          <w:szCs w:val="24"/>
        </w:rPr>
        <w:t>nama</w:t>
      </w:r>
      <w:proofErr w:type="gramEnd"/>
      <w:r>
        <w:rPr>
          <w:szCs w:val="24"/>
        </w:rPr>
        <w:t xml:space="preserve"> Reinierzs dengan jumlah murid 203</w:t>
      </w:r>
      <w:r w:rsidR="00DD6122">
        <w:rPr>
          <w:szCs w:val="24"/>
        </w:rPr>
        <w:t xml:space="preserve"> </w:t>
      </w:r>
      <w:r>
        <w:rPr>
          <w:szCs w:val="24"/>
        </w:rPr>
        <w:t>orang dan tenaga pengajar 3 orang. MULO ketiga didirikan tahun 1928 di</w:t>
      </w:r>
    </w:p>
    <w:p w:rsidR="00DD6122" w:rsidRDefault="00E254EF" w:rsidP="00DD6122">
      <w:pPr>
        <w:autoSpaceDE w:val="0"/>
        <w:autoSpaceDN w:val="0"/>
        <w:adjustRightInd w:val="0"/>
        <w:spacing w:after="0" w:line="240" w:lineRule="auto"/>
        <w:rPr>
          <w:szCs w:val="24"/>
        </w:rPr>
        <w:sectPr w:rsidR="00DD6122" w:rsidSect="00DD6122">
          <w:type w:val="continuous"/>
          <w:pgSz w:w="11906" w:h="16841"/>
          <w:pgMar w:top="1135" w:right="1132" w:bottom="1292" w:left="1133" w:header="720" w:footer="720" w:gutter="0"/>
          <w:cols w:num="2" w:space="720"/>
        </w:sectPr>
      </w:pPr>
      <w:proofErr w:type="gramStart"/>
      <w:r>
        <w:rPr>
          <w:szCs w:val="24"/>
        </w:rPr>
        <w:t>daerah</w:t>
      </w:r>
      <w:proofErr w:type="gramEnd"/>
      <w:r>
        <w:rPr>
          <w:szCs w:val="24"/>
        </w:rPr>
        <w:t xml:space="preserve"> Ketabang dengan jumlah murid sebanyak 201 orang dan tenaga</w:t>
      </w:r>
      <w:r w:rsidR="00DD6122">
        <w:rPr>
          <w:szCs w:val="24"/>
        </w:rPr>
        <w:t xml:space="preserve"> </w:t>
      </w:r>
      <w:r>
        <w:rPr>
          <w:szCs w:val="24"/>
        </w:rPr>
        <w:t>pengajar 6 orang</w:t>
      </w:r>
      <w:r>
        <w:rPr>
          <w:szCs w:val="24"/>
        </w:rPr>
        <w:t>.</w:t>
      </w:r>
    </w:p>
    <w:p w:rsidR="00E254EF" w:rsidRDefault="00E254EF" w:rsidP="00DD6122">
      <w:pPr>
        <w:autoSpaceDE w:val="0"/>
        <w:autoSpaceDN w:val="0"/>
        <w:adjustRightInd w:val="0"/>
        <w:spacing w:after="0" w:line="240" w:lineRule="auto"/>
        <w:rPr>
          <w:szCs w:val="24"/>
        </w:rPr>
      </w:pPr>
    </w:p>
    <w:p w:rsidR="00E254EF" w:rsidRDefault="00E254EF" w:rsidP="009C38D2">
      <w:pPr>
        <w:autoSpaceDE w:val="0"/>
        <w:autoSpaceDN w:val="0"/>
        <w:adjustRightInd w:val="0"/>
        <w:spacing w:after="0" w:line="240" w:lineRule="auto"/>
        <w:rPr>
          <w:szCs w:val="24"/>
        </w:rPr>
      </w:pPr>
      <w:r>
        <w:rPr>
          <w:szCs w:val="24"/>
        </w:rPr>
        <w:tab/>
      </w:r>
      <w:r>
        <w:rPr>
          <w:szCs w:val="24"/>
        </w:rPr>
        <w:tab/>
      </w:r>
      <w:r>
        <w:rPr>
          <w:szCs w:val="24"/>
        </w:rPr>
        <w:tab/>
      </w:r>
      <w:r>
        <w:rPr>
          <w:szCs w:val="24"/>
        </w:rPr>
        <w:t>Ambachtsschool</w:t>
      </w:r>
      <w:r w:rsidR="00DD6122">
        <w:rPr>
          <w:szCs w:val="24"/>
        </w:rPr>
        <w:t xml:space="preserve"> </w:t>
      </w:r>
      <w:r>
        <w:rPr>
          <w:szCs w:val="24"/>
        </w:rPr>
        <w:t>Sekolah pertukangan ini pada mulanya didirikan bagi</w:t>
      </w:r>
      <w:r w:rsidR="00DD6122">
        <w:rPr>
          <w:szCs w:val="24"/>
        </w:rPr>
        <w:t xml:space="preserve"> </w:t>
      </w:r>
      <w:r>
        <w:rPr>
          <w:szCs w:val="24"/>
        </w:rPr>
        <w:t>golongan Indo-Eropa yang dalam hal pekerjaan kurang mendapat</w:t>
      </w:r>
      <w:r w:rsidR="00DD6122">
        <w:rPr>
          <w:szCs w:val="24"/>
        </w:rPr>
        <w:t xml:space="preserve"> </w:t>
      </w:r>
      <w:r>
        <w:rPr>
          <w:szCs w:val="24"/>
        </w:rPr>
        <w:t xml:space="preserve">tempat semestinya. Diinisiasi oleh perkumpulan </w:t>
      </w:r>
      <w:r>
        <w:rPr>
          <w:i/>
          <w:iCs/>
          <w:szCs w:val="24"/>
        </w:rPr>
        <w:t xml:space="preserve">zending </w:t>
      </w:r>
      <w:r>
        <w:rPr>
          <w:szCs w:val="24"/>
        </w:rPr>
        <w:t>yang</w:t>
      </w:r>
      <w:r w:rsidR="00DD6122">
        <w:rPr>
          <w:szCs w:val="24"/>
        </w:rPr>
        <w:t xml:space="preserve"> </w:t>
      </w:r>
      <w:r>
        <w:rPr>
          <w:szCs w:val="24"/>
        </w:rPr>
        <w:t>notabene bergerak dibidang sosial dan pendidikan, khususnya bagi</w:t>
      </w:r>
      <w:r w:rsidR="00DD6122">
        <w:rPr>
          <w:szCs w:val="24"/>
        </w:rPr>
        <w:t xml:space="preserve"> </w:t>
      </w:r>
      <w:r>
        <w:rPr>
          <w:szCs w:val="24"/>
        </w:rPr>
        <w:t>golongan Kristen. Pada tahun 1853 atas usul A. Van Lakerveld</w:t>
      </w:r>
      <w:r w:rsidR="009C38D2">
        <w:rPr>
          <w:szCs w:val="24"/>
        </w:rPr>
        <w:t xml:space="preserve"> </w:t>
      </w:r>
      <w:r>
        <w:rPr>
          <w:szCs w:val="24"/>
        </w:rPr>
        <w:t xml:space="preserve">serta kemudian </w:t>
      </w:r>
      <w:r>
        <w:rPr>
          <w:szCs w:val="24"/>
        </w:rPr>
        <w:lastRenderedPageBreak/>
        <w:t>direspon oleh gubernur jenderal melalui keputusan</w:t>
      </w:r>
    </w:p>
    <w:p w:rsidR="00E254EF" w:rsidRDefault="00E254EF" w:rsidP="00E254EF">
      <w:pPr>
        <w:autoSpaceDE w:val="0"/>
        <w:autoSpaceDN w:val="0"/>
        <w:adjustRightInd w:val="0"/>
        <w:spacing w:after="0" w:line="240" w:lineRule="auto"/>
        <w:rPr>
          <w:szCs w:val="24"/>
        </w:rPr>
      </w:pPr>
      <w:proofErr w:type="gramStart"/>
      <w:r>
        <w:rPr>
          <w:szCs w:val="24"/>
        </w:rPr>
        <w:t>no</w:t>
      </w:r>
      <w:proofErr w:type="gramEnd"/>
      <w:r>
        <w:rPr>
          <w:szCs w:val="24"/>
        </w:rPr>
        <w:t xml:space="preserve"> 5 tanggal 5 Januari tahun 1953, berdirilah sekolah pertukangan</w:t>
      </w:r>
    </w:p>
    <w:p w:rsidR="00E254EF" w:rsidRDefault="00E254EF" w:rsidP="00E254EF">
      <w:pPr>
        <w:autoSpaceDE w:val="0"/>
        <w:autoSpaceDN w:val="0"/>
        <w:adjustRightInd w:val="0"/>
        <w:spacing w:after="0" w:line="240" w:lineRule="auto"/>
        <w:rPr>
          <w:szCs w:val="24"/>
        </w:rPr>
      </w:pPr>
      <w:proofErr w:type="gramStart"/>
      <w:r>
        <w:rPr>
          <w:szCs w:val="24"/>
        </w:rPr>
        <w:t>pertama</w:t>
      </w:r>
      <w:proofErr w:type="gramEnd"/>
      <w:r>
        <w:rPr>
          <w:szCs w:val="24"/>
        </w:rPr>
        <w:t xml:space="preserve"> di Surabaya yang terletak di Jalan Kalisosok. Diawal</w:t>
      </w:r>
    </w:p>
    <w:p w:rsidR="00DD6122" w:rsidRDefault="00E254EF" w:rsidP="00E254EF">
      <w:pPr>
        <w:autoSpaceDE w:val="0"/>
        <w:autoSpaceDN w:val="0"/>
        <w:adjustRightInd w:val="0"/>
        <w:spacing w:after="0" w:line="240" w:lineRule="auto"/>
        <w:rPr>
          <w:szCs w:val="24"/>
        </w:rPr>
        <w:sectPr w:rsidR="00DD6122" w:rsidSect="00DD6122">
          <w:type w:val="continuous"/>
          <w:pgSz w:w="11906" w:h="16841"/>
          <w:pgMar w:top="1135" w:right="1132" w:bottom="1292" w:left="1133" w:header="720" w:footer="720" w:gutter="0"/>
          <w:cols w:num="2" w:space="720"/>
        </w:sectPr>
      </w:pPr>
      <w:proofErr w:type="gramStart"/>
      <w:r>
        <w:rPr>
          <w:szCs w:val="24"/>
        </w:rPr>
        <w:t>berdirinya</w:t>
      </w:r>
      <w:proofErr w:type="gramEnd"/>
      <w:r>
        <w:rPr>
          <w:szCs w:val="24"/>
        </w:rPr>
        <w:t>, sekolah ini banyak me</w:t>
      </w:r>
      <w:r w:rsidR="00DD6122">
        <w:rPr>
          <w:szCs w:val="24"/>
        </w:rPr>
        <w:t>narik minat masyarakat, terbuka</w:t>
      </w:r>
    </w:p>
    <w:p w:rsidR="00E254EF" w:rsidRDefault="00E254EF" w:rsidP="009C38D2">
      <w:pPr>
        <w:autoSpaceDE w:val="0"/>
        <w:autoSpaceDN w:val="0"/>
        <w:adjustRightInd w:val="0"/>
        <w:spacing w:after="0" w:line="240" w:lineRule="auto"/>
        <w:ind w:left="0" w:firstLine="0"/>
        <w:rPr>
          <w:szCs w:val="24"/>
        </w:rPr>
      </w:pPr>
      <w:proofErr w:type="gramStart"/>
      <w:r>
        <w:rPr>
          <w:szCs w:val="24"/>
        </w:rPr>
        <w:lastRenderedPageBreak/>
        <w:t>hingga</w:t>
      </w:r>
      <w:proofErr w:type="gramEnd"/>
      <w:r>
        <w:rPr>
          <w:szCs w:val="24"/>
        </w:rPr>
        <w:t xml:space="preserve"> Januari tahun 1954 </w:t>
      </w:r>
      <w:r>
        <w:rPr>
          <w:i/>
          <w:iCs/>
          <w:szCs w:val="24"/>
        </w:rPr>
        <w:t xml:space="preserve">Ambachtsschool </w:t>
      </w:r>
      <w:r>
        <w:rPr>
          <w:szCs w:val="24"/>
        </w:rPr>
        <w:t>telah memiliki jumlah</w:t>
      </w:r>
      <w:r w:rsidR="009C38D2">
        <w:rPr>
          <w:szCs w:val="24"/>
        </w:rPr>
        <w:t xml:space="preserve"> </w:t>
      </w:r>
      <w:r>
        <w:rPr>
          <w:szCs w:val="24"/>
        </w:rPr>
        <w:t>murid sebanyak 66 orang dengan variasi umur antara 13 sampai 22</w:t>
      </w:r>
    </w:p>
    <w:p w:rsidR="00E254EF" w:rsidRPr="009C38D2" w:rsidRDefault="00E254EF" w:rsidP="009C38D2">
      <w:pPr>
        <w:autoSpaceDE w:val="0"/>
        <w:autoSpaceDN w:val="0"/>
        <w:adjustRightInd w:val="0"/>
        <w:spacing w:after="0" w:line="240" w:lineRule="auto"/>
        <w:rPr>
          <w:sz w:val="16"/>
          <w:szCs w:val="16"/>
        </w:rPr>
      </w:pPr>
      <w:proofErr w:type="gramStart"/>
      <w:r>
        <w:rPr>
          <w:szCs w:val="24"/>
        </w:rPr>
        <w:t>tahun</w:t>
      </w:r>
      <w:proofErr w:type="gramEnd"/>
      <w:r>
        <w:rPr>
          <w:szCs w:val="24"/>
        </w:rPr>
        <w:t>.</w:t>
      </w:r>
      <w:r w:rsidR="009C38D2">
        <w:rPr>
          <w:sz w:val="16"/>
          <w:szCs w:val="16"/>
        </w:rPr>
        <w:t xml:space="preserve"> </w:t>
      </w:r>
      <w:r>
        <w:rPr>
          <w:szCs w:val="24"/>
        </w:rPr>
        <w:t>Namun sayangnya pada tahun 1957 sekolah ini ditutup</w:t>
      </w:r>
      <w:r w:rsidR="009C38D2">
        <w:rPr>
          <w:sz w:val="16"/>
          <w:szCs w:val="16"/>
        </w:rPr>
        <w:t xml:space="preserve"> </w:t>
      </w:r>
      <w:r>
        <w:rPr>
          <w:szCs w:val="24"/>
        </w:rPr>
        <w:t>karena kemerosotan jumlah murid. Sekolah ini dibukan kembali</w:t>
      </w:r>
      <w:r w:rsidR="009C38D2">
        <w:rPr>
          <w:sz w:val="16"/>
          <w:szCs w:val="16"/>
        </w:rPr>
        <w:t xml:space="preserve"> </w:t>
      </w:r>
      <w:r>
        <w:rPr>
          <w:szCs w:val="24"/>
        </w:rPr>
        <w:t>pada tahun 1860 dengan kendali sepenuhnya ditangan pemerintah</w:t>
      </w:r>
      <w:r w:rsidR="009C38D2">
        <w:rPr>
          <w:sz w:val="16"/>
          <w:szCs w:val="16"/>
        </w:rPr>
        <w:t xml:space="preserve"> </w:t>
      </w:r>
      <w:r>
        <w:rPr>
          <w:szCs w:val="24"/>
        </w:rPr>
        <w:t>kolonial Hindia-Belanda. Selepas itu, sekolah ini mengalami</w:t>
      </w:r>
      <w:r w:rsidR="009C38D2">
        <w:rPr>
          <w:sz w:val="16"/>
          <w:szCs w:val="16"/>
        </w:rPr>
        <w:t xml:space="preserve"> </w:t>
      </w:r>
      <w:r>
        <w:rPr>
          <w:szCs w:val="24"/>
        </w:rPr>
        <w:t>pasang surut jumlah murid dan kepengurusan yang tidak kompeten</w:t>
      </w:r>
    </w:p>
    <w:p w:rsidR="00E254EF" w:rsidRDefault="00E254EF" w:rsidP="009C38D2">
      <w:pPr>
        <w:autoSpaceDE w:val="0"/>
        <w:autoSpaceDN w:val="0"/>
        <w:adjustRightInd w:val="0"/>
        <w:spacing w:after="0" w:line="240" w:lineRule="auto"/>
        <w:rPr>
          <w:szCs w:val="24"/>
        </w:rPr>
      </w:pPr>
      <w:proofErr w:type="gramStart"/>
      <w:r>
        <w:rPr>
          <w:szCs w:val="24"/>
        </w:rPr>
        <w:t>menyebabkan</w:t>
      </w:r>
      <w:proofErr w:type="gramEnd"/>
      <w:r>
        <w:rPr>
          <w:szCs w:val="24"/>
        </w:rPr>
        <w:t xml:space="preserve"> seringnya sekolah ini mengalami kerugian. Baru</w:t>
      </w:r>
      <w:r w:rsidR="009C38D2">
        <w:rPr>
          <w:szCs w:val="24"/>
        </w:rPr>
        <w:t xml:space="preserve"> </w:t>
      </w:r>
      <w:r>
        <w:rPr>
          <w:szCs w:val="24"/>
        </w:rPr>
        <w:t>diawal abad ke-20 sekolah ini b</w:t>
      </w:r>
      <w:r w:rsidR="009C38D2">
        <w:rPr>
          <w:szCs w:val="24"/>
        </w:rPr>
        <w:t xml:space="preserve">enar-benar mampu konsisten dalam </w:t>
      </w:r>
      <w:r>
        <w:rPr>
          <w:szCs w:val="24"/>
        </w:rPr>
        <w:t>upaya memberikan pendidikan kejuruan.</w:t>
      </w:r>
      <w:r w:rsidR="009C38D2">
        <w:rPr>
          <w:szCs w:val="24"/>
        </w:rPr>
        <w:t xml:space="preserve"> </w:t>
      </w:r>
      <w:r>
        <w:rPr>
          <w:i/>
          <w:iCs/>
          <w:szCs w:val="24"/>
        </w:rPr>
        <w:t xml:space="preserve">Ambachtsschool </w:t>
      </w:r>
      <w:r>
        <w:rPr>
          <w:szCs w:val="24"/>
        </w:rPr>
        <w:t>memiliki masa studi selama bervariasi</w:t>
      </w:r>
      <w:r w:rsidR="009C38D2">
        <w:rPr>
          <w:szCs w:val="24"/>
        </w:rPr>
        <w:t xml:space="preserve"> </w:t>
      </w:r>
      <w:r>
        <w:rPr>
          <w:szCs w:val="24"/>
        </w:rPr>
        <w:t>antara 3 sampai 4 tahun, dengan bahasa Belanda sebagai bahasa</w:t>
      </w:r>
    </w:p>
    <w:p w:rsidR="00E254EF" w:rsidRDefault="00E254EF" w:rsidP="009C38D2">
      <w:pPr>
        <w:autoSpaceDE w:val="0"/>
        <w:autoSpaceDN w:val="0"/>
        <w:adjustRightInd w:val="0"/>
        <w:spacing w:after="0" w:line="240" w:lineRule="auto"/>
        <w:rPr>
          <w:szCs w:val="24"/>
        </w:rPr>
      </w:pPr>
      <w:proofErr w:type="gramStart"/>
      <w:r>
        <w:rPr>
          <w:szCs w:val="24"/>
        </w:rPr>
        <w:t>pengantar</w:t>
      </w:r>
      <w:proofErr w:type="gramEnd"/>
      <w:r>
        <w:rPr>
          <w:szCs w:val="24"/>
        </w:rPr>
        <w:t>. Untuk jurusan teknik tempa dan bangunan masa studi</w:t>
      </w:r>
      <w:r w:rsidR="009C38D2">
        <w:rPr>
          <w:szCs w:val="24"/>
        </w:rPr>
        <w:t xml:space="preserve"> </w:t>
      </w:r>
      <w:r>
        <w:rPr>
          <w:szCs w:val="24"/>
        </w:rPr>
        <w:t>hanya tiga tahun, sedangkan untuk jurusan ilmu mesin dan</w:t>
      </w:r>
    </w:p>
    <w:p w:rsidR="00E254EF" w:rsidRPr="009C38D2" w:rsidRDefault="00E254EF" w:rsidP="009C38D2">
      <w:pPr>
        <w:autoSpaceDE w:val="0"/>
        <w:autoSpaceDN w:val="0"/>
        <w:adjustRightInd w:val="0"/>
        <w:spacing w:after="0" w:line="240" w:lineRule="auto"/>
        <w:rPr>
          <w:szCs w:val="24"/>
        </w:rPr>
      </w:pPr>
      <w:proofErr w:type="gramStart"/>
      <w:r>
        <w:rPr>
          <w:szCs w:val="24"/>
        </w:rPr>
        <w:t>mekanikan</w:t>
      </w:r>
      <w:proofErr w:type="gramEnd"/>
      <w:r>
        <w:rPr>
          <w:szCs w:val="24"/>
        </w:rPr>
        <w:t xml:space="preserve"> diwajibkan menempuh masa studi selama 4 tahun. Pada</w:t>
      </w:r>
      <w:r w:rsidR="009C38D2">
        <w:rPr>
          <w:szCs w:val="24"/>
        </w:rPr>
        <w:t xml:space="preserve"> </w:t>
      </w:r>
      <w:r>
        <w:rPr>
          <w:szCs w:val="24"/>
        </w:rPr>
        <w:t xml:space="preserve">tahun 1913 dibuat aturan bagi para murid sekolah </w:t>
      </w:r>
      <w:r>
        <w:rPr>
          <w:i/>
          <w:iCs/>
          <w:szCs w:val="24"/>
        </w:rPr>
        <w:t>Ambachtschool</w:t>
      </w:r>
    </w:p>
    <w:p w:rsidR="00E254EF" w:rsidRDefault="00E254EF" w:rsidP="009C38D2">
      <w:pPr>
        <w:autoSpaceDE w:val="0"/>
        <w:autoSpaceDN w:val="0"/>
        <w:adjustRightInd w:val="0"/>
        <w:spacing w:after="0" w:line="240" w:lineRule="auto"/>
        <w:rPr>
          <w:szCs w:val="24"/>
        </w:rPr>
      </w:pPr>
      <w:proofErr w:type="gramStart"/>
      <w:r>
        <w:rPr>
          <w:szCs w:val="24"/>
        </w:rPr>
        <w:t>yang</w:t>
      </w:r>
      <w:proofErr w:type="gramEnd"/>
      <w:r>
        <w:rPr>
          <w:szCs w:val="24"/>
        </w:rPr>
        <w:t xml:space="preserve"> dibuat oleh pemerintah kolonial Hindia-Belanda untuk wajib</w:t>
      </w:r>
      <w:r w:rsidR="009C38D2">
        <w:rPr>
          <w:szCs w:val="24"/>
        </w:rPr>
        <w:t xml:space="preserve"> </w:t>
      </w:r>
      <w:r>
        <w:rPr>
          <w:szCs w:val="24"/>
        </w:rPr>
        <w:t>mengikuti beberapa pelatihan di perusahaan agar mendapat</w:t>
      </w:r>
    </w:p>
    <w:p w:rsidR="00E254EF" w:rsidRDefault="00E254EF" w:rsidP="009C38D2">
      <w:pPr>
        <w:autoSpaceDE w:val="0"/>
        <w:autoSpaceDN w:val="0"/>
        <w:adjustRightInd w:val="0"/>
        <w:spacing w:after="0" w:line="240" w:lineRule="auto"/>
        <w:rPr>
          <w:szCs w:val="24"/>
        </w:rPr>
      </w:pPr>
      <w:proofErr w:type="gramStart"/>
      <w:r>
        <w:rPr>
          <w:szCs w:val="24"/>
        </w:rPr>
        <w:t>kepercayaaan</w:t>
      </w:r>
      <w:proofErr w:type="gramEnd"/>
      <w:r>
        <w:rPr>
          <w:szCs w:val="24"/>
        </w:rPr>
        <w:t>. Pelatihan tersebut lebih mengarah ke praktek</w:t>
      </w:r>
      <w:r>
        <w:rPr>
          <w:sz w:val="18"/>
          <w:szCs w:val="18"/>
        </w:rPr>
        <w:t xml:space="preserve"> </w:t>
      </w:r>
      <w:r>
        <w:rPr>
          <w:szCs w:val="24"/>
        </w:rPr>
        <w:t xml:space="preserve">magang di tempat tertentu sebelum para murid tersebut lulus. </w:t>
      </w:r>
      <w:r>
        <w:rPr>
          <w:szCs w:val="24"/>
        </w:rPr>
        <w:lastRenderedPageBreak/>
        <w:t>Mata</w:t>
      </w:r>
      <w:r w:rsidR="009C38D2">
        <w:rPr>
          <w:szCs w:val="24"/>
        </w:rPr>
        <w:t xml:space="preserve"> </w:t>
      </w:r>
      <w:r>
        <w:rPr>
          <w:szCs w:val="24"/>
        </w:rPr>
        <w:t xml:space="preserve">pelajaran di </w:t>
      </w:r>
      <w:r>
        <w:rPr>
          <w:i/>
          <w:iCs/>
          <w:szCs w:val="24"/>
        </w:rPr>
        <w:t xml:space="preserve">Ambachtsschool </w:t>
      </w:r>
      <w:r>
        <w:rPr>
          <w:szCs w:val="24"/>
        </w:rPr>
        <w:t>meliputi</w:t>
      </w:r>
      <w:r w:rsidR="00550B3C">
        <w:rPr>
          <w:szCs w:val="24"/>
        </w:rPr>
        <w:t xml:space="preserve"> </w:t>
      </w:r>
      <w:r>
        <w:rPr>
          <w:szCs w:val="24"/>
        </w:rPr>
        <w:t>Ahli Mesin</w:t>
      </w:r>
      <w:r w:rsidR="00550B3C">
        <w:rPr>
          <w:szCs w:val="24"/>
        </w:rPr>
        <w:t xml:space="preserve">, </w:t>
      </w:r>
      <w:r>
        <w:rPr>
          <w:szCs w:val="24"/>
        </w:rPr>
        <w:t>Pertukangan</w:t>
      </w:r>
      <w:r w:rsidR="00550B3C">
        <w:rPr>
          <w:szCs w:val="24"/>
        </w:rPr>
        <w:t xml:space="preserve">, </w:t>
      </w:r>
      <w:r>
        <w:rPr>
          <w:szCs w:val="24"/>
        </w:rPr>
        <w:t>Tukang Tempa Logam</w:t>
      </w:r>
      <w:r w:rsidR="00550B3C">
        <w:rPr>
          <w:szCs w:val="24"/>
        </w:rPr>
        <w:t xml:space="preserve">, </w:t>
      </w:r>
      <w:r>
        <w:rPr>
          <w:szCs w:val="24"/>
        </w:rPr>
        <w:t>Teori Kerja dan Menggambar</w:t>
      </w:r>
      <w:r w:rsidR="00550B3C">
        <w:rPr>
          <w:szCs w:val="24"/>
        </w:rPr>
        <w:t>.</w:t>
      </w:r>
      <w:r w:rsidR="009C38D2">
        <w:rPr>
          <w:szCs w:val="24"/>
        </w:rPr>
        <w:t xml:space="preserve"> </w:t>
      </w:r>
      <w:r>
        <w:rPr>
          <w:szCs w:val="24"/>
        </w:rPr>
        <w:t>Teori kerja merupakan mata pelajaran wajib bagi para</w:t>
      </w:r>
      <w:r w:rsidR="009C38D2">
        <w:rPr>
          <w:szCs w:val="24"/>
        </w:rPr>
        <w:t xml:space="preserve"> </w:t>
      </w:r>
      <w:r>
        <w:rPr>
          <w:szCs w:val="24"/>
        </w:rPr>
        <w:t xml:space="preserve">murid </w:t>
      </w:r>
      <w:r>
        <w:rPr>
          <w:i/>
          <w:iCs/>
          <w:szCs w:val="24"/>
        </w:rPr>
        <w:t>Ambachtsschool</w:t>
      </w:r>
      <w:r>
        <w:rPr>
          <w:szCs w:val="24"/>
        </w:rPr>
        <w:t>, setelah menempuh studi tersebut para</w:t>
      </w:r>
      <w:r w:rsidR="009C38D2">
        <w:rPr>
          <w:szCs w:val="24"/>
        </w:rPr>
        <w:t xml:space="preserve"> </w:t>
      </w:r>
      <w:r>
        <w:rPr>
          <w:szCs w:val="24"/>
        </w:rPr>
        <w:t xml:space="preserve">murid dibebaskan untuk menentukan sendiri mata pelajaran </w:t>
      </w:r>
      <w:proofErr w:type="gramStart"/>
      <w:r>
        <w:rPr>
          <w:szCs w:val="24"/>
        </w:rPr>
        <w:t>apa</w:t>
      </w:r>
      <w:proofErr w:type="gramEnd"/>
      <w:r w:rsidR="009C38D2">
        <w:rPr>
          <w:szCs w:val="24"/>
        </w:rPr>
        <w:t xml:space="preserve"> </w:t>
      </w:r>
      <w:r>
        <w:rPr>
          <w:szCs w:val="24"/>
        </w:rPr>
        <w:t>yang dikehendaki sesuai dengan kemampuan si murid tentunya.</w:t>
      </w:r>
      <w:r w:rsidR="009C38D2">
        <w:rPr>
          <w:szCs w:val="24"/>
        </w:rPr>
        <w:t xml:space="preserve"> </w:t>
      </w:r>
      <w:r>
        <w:rPr>
          <w:szCs w:val="24"/>
        </w:rPr>
        <w:t>Inlandsch Ambachtsschool</w:t>
      </w:r>
      <w:r w:rsidR="00550B3C">
        <w:rPr>
          <w:szCs w:val="24"/>
        </w:rPr>
        <w:t xml:space="preserve"> merupakan </w:t>
      </w:r>
      <w:r>
        <w:rPr>
          <w:szCs w:val="24"/>
        </w:rPr>
        <w:t>Sekolah pertukangan yang diperuntukkan bagi golongan</w:t>
      </w:r>
      <w:r w:rsidR="009C38D2">
        <w:rPr>
          <w:szCs w:val="24"/>
        </w:rPr>
        <w:t xml:space="preserve"> </w:t>
      </w:r>
      <w:r>
        <w:rPr>
          <w:szCs w:val="24"/>
        </w:rPr>
        <w:t>pribumi ini pertama kali dibuka di tiga ibukota karesidenan yakni</w:t>
      </w:r>
      <w:r w:rsidR="009C38D2">
        <w:rPr>
          <w:szCs w:val="24"/>
        </w:rPr>
        <w:t xml:space="preserve"> </w:t>
      </w:r>
      <w:r>
        <w:rPr>
          <w:szCs w:val="24"/>
        </w:rPr>
        <w:t>Batavia, Semarang, dan Surabaya pada tahun 1909. Sekolah ini</w:t>
      </w:r>
      <w:r w:rsidR="009C38D2">
        <w:rPr>
          <w:szCs w:val="24"/>
        </w:rPr>
        <w:t xml:space="preserve"> </w:t>
      </w:r>
      <w:r>
        <w:rPr>
          <w:szCs w:val="24"/>
        </w:rPr>
        <w:t>merupakan lanjutan bagi orang-orang pribumi yang telah</w:t>
      </w:r>
      <w:r w:rsidR="009C38D2">
        <w:rPr>
          <w:szCs w:val="24"/>
        </w:rPr>
        <w:t xml:space="preserve"> </w:t>
      </w:r>
      <w:r>
        <w:rPr>
          <w:szCs w:val="24"/>
        </w:rPr>
        <w:t>menamatkan pendidikan di sekolah-sekolah desa, tentunya setelah</w:t>
      </w:r>
      <w:r w:rsidR="009C38D2">
        <w:rPr>
          <w:szCs w:val="24"/>
        </w:rPr>
        <w:t xml:space="preserve"> </w:t>
      </w:r>
      <w:r>
        <w:rPr>
          <w:szCs w:val="24"/>
        </w:rPr>
        <w:t xml:space="preserve">menempuh sekolah peralihan atau </w:t>
      </w:r>
      <w:r>
        <w:rPr>
          <w:i/>
          <w:iCs/>
          <w:szCs w:val="24"/>
        </w:rPr>
        <w:t>Schackelschool</w:t>
      </w:r>
      <w:r>
        <w:rPr>
          <w:szCs w:val="24"/>
        </w:rPr>
        <w:t>. Syarat untuk</w:t>
      </w:r>
      <w:r w:rsidR="009C38D2">
        <w:rPr>
          <w:szCs w:val="24"/>
        </w:rPr>
        <w:t xml:space="preserve"> </w:t>
      </w:r>
      <w:r>
        <w:rPr>
          <w:szCs w:val="24"/>
        </w:rPr>
        <w:t>memasuki sekolah ini harus berumur minimal 13 sampai 17 tahun.</w:t>
      </w:r>
      <w:r w:rsidR="009C38D2">
        <w:rPr>
          <w:szCs w:val="24"/>
        </w:rPr>
        <w:t xml:space="preserve"> </w:t>
      </w:r>
      <w:r>
        <w:rPr>
          <w:szCs w:val="24"/>
        </w:rPr>
        <w:t>Bahasa pengantar yang dipakai disekolah ini adalah bahasa</w:t>
      </w:r>
      <w:r w:rsidR="009C38D2">
        <w:rPr>
          <w:szCs w:val="24"/>
        </w:rPr>
        <w:t xml:space="preserve"> </w:t>
      </w:r>
      <w:r>
        <w:rPr>
          <w:szCs w:val="24"/>
        </w:rPr>
        <w:t xml:space="preserve">Melayu dengan metode penulisan menggunakan huruf </w:t>
      </w:r>
      <w:proofErr w:type="gramStart"/>
      <w:r>
        <w:rPr>
          <w:szCs w:val="24"/>
        </w:rPr>
        <w:t>latin</w:t>
      </w:r>
      <w:proofErr w:type="gramEnd"/>
      <w:r>
        <w:rPr>
          <w:szCs w:val="24"/>
        </w:rPr>
        <w:t>. Bakat</w:t>
      </w:r>
      <w:r w:rsidR="009C38D2">
        <w:rPr>
          <w:szCs w:val="24"/>
        </w:rPr>
        <w:t xml:space="preserve"> </w:t>
      </w:r>
      <w:r>
        <w:rPr>
          <w:szCs w:val="24"/>
        </w:rPr>
        <w:t>dan potensi siswa juga menjadi perhatian pihak sekolah. Jika ada</w:t>
      </w:r>
      <w:r w:rsidR="009C38D2">
        <w:rPr>
          <w:szCs w:val="24"/>
        </w:rPr>
        <w:t xml:space="preserve"> </w:t>
      </w:r>
      <w:r>
        <w:rPr>
          <w:szCs w:val="24"/>
        </w:rPr>
        <w:t>murid yang berbakat dibidang tertentu, diberikan mata pelajaran</w:t>
      </w:r>
      <w:r w:rsidR="009C38D2">
        <w:rPr>
          <w:szCs w:val="24"/>
        </w:rPr>
        <w:t xml:space="preserve"> </w:t>
      </w:r>
      <w:r>
        <w:rPr>
          <w:szCs w:val="24"/>
        </w:rPr>
        <w:t>sesuai dengan bakatnya. Biaya sekolah pertukangan ini juga</w:t>
      </w:r>
      <w:r w:rsidR="009C38D2">
        <w:rPr>
          <w:szCs w:val="24"/>
        </w:rPr>
        <w:t xml:space="preserve"> </w:t>
      </w:r>
      <w:r>
        <w:rPr>
          <w:szCs w:val="24"/>
        </w:rPr>
        <w:t xml:space="preserve">disesuaikan dengan besaran penghasilan orang tua para </w:t>
      </w:r>
      <w:r>
        <w:rPr>
          <w:szCs w:val="24"/>
        </w:rPr>
        <w:lastRenderedPageBreak/>
        <w:t>murid.</w:t>
      </w:r>
      <w:r w:rsidR="009C38D2">
        <w:rPr>
          <w:szCs w:val="24"/>
        </w:rPr>
        <w:t xml:space="preserve"> </w:t>
      </w:r>
      <w:r>
        <w:rPr>
          <w:szCs w:val="24"/>
        </w:rPr>
        <w:t>Sekolah pertukangan bagi golong</w:t>
      </w:r>
      <w:r w:rsidR="009C38D2">
        <w:rPr>
          <w:szCs w:val="24"/>
        </w:rPr>
        <w:t xml:space="preserve">an pribumi ini dikelola langsung </w:t>
      </w:r>
      <w:r>
        <w:rPr>
          <w:szCs w:val="24"/>
        </w:rPr>
        <w:t>oleh pemerintah kolonial Hindia-Belanda. Kebijakan dan aturan</w:t>
      </w:r>
      <w:r w:rsidR="009C38D2">
        <w:rPr>
          <w:szCs w:val="24"/>
        </w:rPr>
        <w:t xml:space="preserve"> </w:t>
      </w:r>
      <w:r>
        <w:rPr>
          <w:szCs w:val="24"/>
        </w:rPr>
        <w:t>pun dibuat dengan sedemikian ketat, mulai dari persyaratan yang</w:t>
      </w:r>
      <w:r w:rsidR="009C38D2">
        <w:rPr>
          <w:szCs w:val="24"/>
        </w:rPr>
        <w:t xml:space="preserve"> </w:t>
      </w:r>
      <w:r>
        <w:rPr>
          <w:szCs w:val="24"/>
        </w:rPr>
        <w:t>tidak memperbolehkan orang caca</w:t>
      </w:r>
      <w:r w:rsidR="009C38D2">
        <w:rPr>
          <w:szCs w:val="24"/>
        </w:rPr>
        <w:t xml:space="preserve">t untuk mendaftar di sekolah ini </w:t>
      </w:r>
      <w:r>
        <w:rPr>
          <w:szCs w:val="24"/>
        </w:rPr>
        <w:t>dan jumlah angkatan tiap tahun yang hanya diperbolehkan 200</w:t>
      </w:r>
      <w:r w:rsidR="009C38D2">
        <w:rPr>
          <w:szCs w:val="24"/>
        </w:rPr>
        <w:t xml:space="preserve"> </w:t>
      </w:r>
      <w:r>
        <w:rPr>
          <w:szCs w:val="24"/>
        </w:rPr>
        <w:t>orang. Tentu itu semua karena pemerintah memang merancang</w:t>
      </w:r>
    </w:p>
    <w:p w:rsidR="00E254EF" w:rsidRPr="009C38D2" w:rsidRDefault="00E254EF" w:rsidP="009C38D2">
      <w:pPr>
        <w:autoSpaceDE w:val="0"/>
        <w:autoSpaceDN w:val="0"/>
        <w:adjustRightInd w:val="0"/>
        <w:spacing w:after="0" w:line="240" w:lineRule="auto"/>
        <w:rPr>
          <w:rFonts w:ascii="Calibri" w:hAnsi="Calibri" w:cs="Calibri"/>
          <w:sz w:val="20"/>
          <w:szCs w:val="20"/>
        </w:rPr>
      </w:pPr>
      <w:r>
        <w:rPr>
          <w:rFonts w:ascii="Calibri" w:hAnsi="Calibri" w:cs="Calibri"/>
          <w:sz w:val="20"/>
          <w:szCs w:val="20"/>
        </w:rPr>
        <w:t>50</w:t>
      </w:r>
      <w:r w:rsidR="009C38D2">
        <w:rPr>
          <w:rFonts w:ascii="Calibri" w:hAnsi="Calibri" w:cs="Calibri"/>
          <w:sz w:val="20"/>
          <w:szCs w:val="20"/>
        </w:rPr>
        <w:t xml:space="preserve"> </w:t>
      </w:r>
      <w:r>
        <w:rPr>
          <w:szCs w:val="24"/>
        </w:rPr>
        <w:t>sekolah ini untuk mencetak lulusan yang kompeten, siap kerja dan</w:t>
      </w:r>
      <w:r w:rsidR="009C38D2">
        <w:rPr>
          <w:rFonts w:ascii="Calibri" w:hAnsi="Calibri" w:cs="Calibri"/>
          <w:sz w:val="20"/>
          <w:szCs w:val="20"/>
        </w:rPr>
        <w:t xml:space="preserve"> </w:t>
      </w:r>
      <w:r>
        <w:rPr>
          <w:szCs w:val="24"/>
        </w:rPr>
        <w:t>tentunya dengan biaya murah.</w:t>
      </w:r>
      <w:r w:rsidR="009C38D2">
        <w:rPr>
          <w:szCs w:val="24"/>
        </w:rPr>
        <w:t xml:space="preserve"> </w:t>
      </w:r>
      <w:r>
        <w:rPr>
          <w:szCs w:val="24"/>
        </w:rPr>
        <w:t>Pendidikan tinggi yang diselenggarakan oleh pemerintah</w:t>
      </w:r>
      <w:r w:rsidR="009C38D2">
        <w:rPr>
          <w:rFonts w:ascii="Calibri" w:hAnsi="Calibri" w:cs="Calibri"/>
          <w:sz w:val="20"/>
          <w:szCs w:val="20"/>
        </w:rPr>
        <w:t xml:space="preserve"> </w:t>
      </w:r>
      <w:r>
        <w:rPr>
          <w:szCs w:val="24"/>
        </w:rPr>
        <w:t>kolonial Hindia-Belanda terdiri dari beberapa sekolah yang</w:t>
      </w:r>
      <w:r w:rsidR="009C38D2">
        <w:rPr>
          <w:rFonts w:ascii="Calibri" w:hAnsi="Calibri" w:cs="Calibri"/>
          <w:sz w:val="20"/>
          <w:szCs w:val="20"/>
        </w:rPr>
        <w:t xml:space="preserve"> </w:t>
      </w:r>
      <w:r>
        <w:rPr>
          <w:szCs w:val="24"/>
        </w:rPr>
        <w:t>memiliki kurikulum dan spesialisasi yang berbeda pula. Di Batavia</w:t>
      </w:r>
      <w:r w:rsidR="009C38D2">
        <w:rPr>
          <w:rFonts w:ascii="Calibri" w:hAnsi="Calibri" w:cs="Calibri"/>
          <w:sz w:val="20"/>
          <w:szCs w:val="20"/>
        </w:rPr>
        <w:t xml:space="preserve"> </w:t>
      </w:r>
      <w:r>
        <w:rPr>
          <w:szCs w:val="24"/>
        </w:rPr>
        <w:t>terdapat STOVIA (</w:t>
      </w:r>
      <w:r>
        <w:rPr>
          <w:i/>
          <w:iCs/>
          <w:szCs w:val="24"/>
        </w:rPr>
        <w:t xml:space="preserve">School tot Opleiding van Indische Artsen) </w:t>
      </w:r>
      <w:r>
        <w:rPr>
          <w:szCs w:val="24"/>
        </w:rPr>
        <w:t>yang</w:t>
      </w:r>
      <w:r w:rsidR="009C38D2">
        <w:rPr>
          <w:rFonts w:ascii="Calibri" w:hAnsi="Calibri" w:cs="Calibri"/>
          <w:sz w:val="20"/>
          <w:szCs w:val="20"/>
        </w:rPr>
        <w:t xml:space="preserve"> </w:t>
      </w:r>
      <w:r>
        <w:rPr>
          <w:szCs w:val="24"/>
        </w:rPr>
        <w:t xml:space="preserve">mempelajari ilmu kedokteran dan </w:t>
      </w:r>
      <w:r>
        <w:rPr>
          <w:i/>
          <w:iCs/>
          <w:szCs w:val="24"/>
        </w:rPr>
        <w:t xml:space="preserve">Rechthoogeschool </w:t>
      </w:r>
      <w:r>
        <w:rPr>
          <w:szCs w:val="24"/>
        </w:rPr>
        <w:t xml:space="preserve">yang </w:t>
      </w:r>
      <w:r w:rsidR="009C38D2">
        <w:rPr>
          <w:szCs w:val="24"/>
        </w:rPr>
        <w:t>focus</w:t>
      </w:r>
      <w:r w:rsidR="009C38D2">
        <w:rPr>
          <w:rFonts w:ascii="Calibri" w:hAnsi="Calibri" w:cs="Calibri"/>
          <w:sz w:val="20"/>
          <w:szCs w:val="20"/>
        </w:rPr>
        <w:t xml:space="preserve"> </w:t>
      </w:r>
      <w:r>
        <w:rPr>
          <w:szCs w:val="24"/>
        </w:rPr>
        <w:t xml:space="preserve">terhadap keilmuan hukum. Di Bandung ada </w:t>
      </w:r>
      <w:r>
        <w:rPr>
          <w:i/>
          <w:iCs/>
          <w:szCs w:val="24"/>
        </w:rPr>
        <w:t>Technische</w:t>
      </w:r>
    </w:p>
    <w:p w:rsidR="00E254EF" w:rsidRDefault="00E254EF" w:rsidP="009C38D2">
      <w:pPr>
        <w:autoSpaceDE w:val="0"/>
        <w:autoSpaceDN w:val="0"/>
        <w:adjustRightInd w:val="0"/>
        <w:spacing w:after="0" w:line="240" w:lineRule="auto"/>
        <w:rPr>
          <w:szCs w:val="24"/>
        </w:rPr>
      </w:pPr>
      <w:r>
        <w:rPr>
          <w:i/>
          <w:iCs/>
          <w:szCs w:val="24"/>
        </w:rPr>
        <w:t xml:space="preserve">Hoogeschool </w:t>
      </w:r>
      <w:r>
        <w:rPr>
          <w:szCs w:val="24"/>
        </w:rPr>
        <w:t>dengan spesialisasi dibidang teknologi. Sedangkan di</w:t>
      </w:r>
      <w:r w:rsidR="009C38D2">
        <w:rPr>
          <w:szCs w:val="24"/>
        </w:rPr>
        <w:t xml:space="preserve"> </w:t>
      </w:r>
      <w:r>
        <w:rPr>
          <w:szCs w:val="24"/>
        </w:rPr>
        <w:t>Surabaya terdapat beberapa sekolah tinggi seperti NIAS dan</w:t>
      </w:r>
    </w:p>
    <w:p w:rsidR="00DD6122" w:rsidRDefault="00E254EF" w:rsidP="00DD6122">
      <w:pPr>
        <w:autoSpaceDE w:val="0"/>
        <w:autoSpaceDN w:val="0"/>
        <w:adjustRightInd w:val="0"/>
        <w:spacing w:after="0" w:line="240" w:lineRule="auto"/>
        <w:rPr>
          <w:szCs w:val="24"/>
        </w:rPr>
      </w:pPr>
      <w:r>
        <w:rPr>
          <w:szCs w:val="24"/>
        </w:rPr>
        <w:t>STOVIT.</w:t>
      </w:r>
    </w:p>
    <w:p w:rsidR="00E254EF" w:rsidRDefault="00E254EF" w:rsidP="009C38D2">
      <w:pPr>
        <w:autoSpaceDE w:val="0"/>
        <w:autoSpaceDN w:val="0"/>
        <w:adjustRightInd w:val="0"/>
        <w:spacing w:after="0" w:line="240" w:lineRule="auto"/>
        <w:ind w:firstLine="725"/>
        <w:rPr>
          <w:szCs w:val="24"/>
        </w:rPr>
      </w:pPr>
      <w:r>
        <w:rPr>
          <w:szCs w:val="24"/>
        </w:rPr>
        <w:t>NIAS (Nederlandsch Indische Artsen School) atau Sekolah</w:t>
      </w:r>
      <w:r w:rsidR="009C38D2">
        <w:rPr>
          <w:szCs w:val="24"/>
        </w:rPr>
        <w:t xml:space="preserve"> </w:t>
      </w:r>
      <w:r>
        <w:rPr>
          <w:szCs w:val="24"/>
        </w:rPr>
        <w:t>Dokter Hindia Belanda di Surabaya didirikan pada tahun 1913,</w:t>
      </w:r>
      <w:r w:rsidR="009C38D2">
        <w:rPr>
          <w:szCs w:val="24"/>
        </w:rPr>
        <w:t xml:space="preserve"> </w:t>
      </w:r>
      <w:r>
        <w:rPr>
          <w:szCs w:val="24"/>
        </w:rPr>
        <w:t>namun baru beroperasi pada pertengahan tahun. Tujuan</w:t>
      </w:r>
      <w:r w:rsidR="009C38D2">
        <w:rPr>
          <w:szCs w:val="24"/>
        </w:rPr>
        <w:t xml:space="preserve"> </w:t>
      </w:r>
      <w:r>
        <w:rPr>
          <w:szCs w:val="24"/>
        </w:rPr>
        <w:t>didirikannya sekolah NIAS ini untuk mendidik dokter-dokter yang</w:t>
      </w:r>
      <w:r w:rsidR="009C38D2">
        <w:rPr>
          <w:szCs w:val="24"/>
        </w:rPr>
        <w:t xml:space="preserve"> </w:t>
      </w:r>
      <w:r>
        <w:rPr>
          <w:szCs w:val="24"/>
        </w:rPr>
        <w:t>langsung bekerja untuk melayani kesehatan masyarakat sesuai</w:t>
      </w:r>
    </w:p>
    <w:p w:rsidR="00E254EF" w:rsidRDefault="00E254EF" w:rsidP="009C38D2">
      <w:pPr>
        <w:autoSpaceDE w:val="0"/>
        <w:autoSpaceDN w:val="0"/>
        <w:adjustRightInd w:val="0"/>
        <w:spacing w:after="0" w:line="240" w:lineRule="auto"/>
        <w:rPr>
          <w:szCs w:val="24"/>
        </w:rPr>
      </w:pPr>
      <w:proofErr w:type="gramStart"/>
      <w:r>
        <w:rPr>
          <w:szCs w:val="24"/>
        </w:rPr>
        <w:t>dengan</w:t>
      </w:r>
      <w:proofErr w:type="gramEnd"/>
      <w:r>
        <w:rPr>
          <w:szCs w:val="24"/>
        </w:rPr>
        <w:t xml:space="preserve"> Staatsblad, 1914, No. 291. NIAS pertama didirikan di</w:t>
      </w:r>
      <w:r w:rsidR="009C38D2">
        <w:rPr>
          <w:szCs w:val="24"/>
        </w:rPr>
        <w:t xml:space="preserve"> </w:t>
      </w:r>
      <w:r>
        <w:rPr>
          <w:szCs w:val="24"/>
        </w:rPr>
        <w:t>Viaduct Straat yang sekarang berada Jl. Kedungdoro, pada tanggal</w:t>
      </w:r>
    </w:p>
    <w:p w:rsidR="00E254EF" w:rsidRDefault="00E254EF" w:rsidP="009C38D2">
      <w:pPr>
        <w:autoSpaceDE w:val="0"/>
        <w:autoSpaceDN w:val="0"/>
        <w:adjustRightInd w:val="0"/>
        <w:spacing w:after="0" w:line="240" w:lineRule="auto"/>
        <w:rPr>
          <w:szCs w:val="24"/>
        </w:rPr>
      </w:pPr>
      <w:r>
        <w:rPr>
          <w:szCs w:val="24"/>
        </w:rPr>
        <w:t>2 Juli 1923 NIAS pindah ke gedung Fakultas Kedokteran</w:t>
      </w:r>
      <w:r w:rsidR="009C38D2">
        <w:rPr>
          <w:szCs w:val="24"/>
        </w:rPr>
        <w:t xml:space="preserve"> </w:t>
      </w:r>
      <w:r>
        <w:rPr>
          <w:szCs w:val="24"/>
        </w:rPr>
        <w:t>Universitas Airlangga Jl. Prof. Dr. Moestopo No. 47 Surabaya.</w:t>
      </w:r>
      <w:r w:rsidR="009C38D2">
        <w:rPr>
          <w:szCs w:val="24"/>
        </w:rPr>
        <w:t xml:space="preserve"> </w:t>
      </w:r>
      <w:r>
        <w:rPr>
          <w:szCs w:val="24"/>
        </w:rPr>
        <w:t>Kurikulum NIAS disesuaikan dengan kurikulum STOVIA (School</w:t>
      </w:r>
      <w:r w:rsidR="009C38D2">
        <w:rPr>
          <w:szCs w:val="24"/>
        </w:rPr>
        <w:t xml:space="preserve"> </w:t>
      </w:r>
      <w:r>
        <w:rPr>
          <w:szCs w:val="24"/>
        </w:rPr>
        <w:t>tot Opleiding voor Indische Artsen) di Batavia dengan masa</w:t>
      </w:r>
      <w:r w:rsidR="009C38D2">
        <w:rPr>
          <w:szCs w:val="24"/>
        </w:rPr>
        <w:t xml:space="preserve"> </w:t>
      </w:r>
      <w:r>
        <w:rPr>
          <w:szCs w:val="24"/>
        </w:rPr>
        <w:t>pendidikan 10 tahun yaitu 3 tahun bagian persiapan (pendidikan</w:t>
      </w:r>
    </w:p>
    <w:p w:rsidR="00E254EF" w:rsidRDefault="00E254EF" w:rsidP="009C38D2">
      <w:pPr>
        <w:autoSpaceDE w:val="0"/>
        <w:autoSpaceDN w:val="0"/>
        <w:adjustRightInd w:val="0"/>
        <w:spacing w:after="0" w:line="240" w:lineRule="auto"/>
        <w:rPr>
          <w:szCs w:val="24"/>
        </w:rPr>
      </w:pPr>
      <w:proofErr w:type="gramStart"/>
      <w:r>
        <w:rPr>
          <w:szCs w:val="24"/>
        </w:rPr>
        <w:t>dasar</w:t>
      </w:r>
      <w:proofErr w:type="gramEnd"/>
      <w:r>
        <w:rPr>
          <w:szCs w:val="24"/>
        </w:rPr>
        <w:t xml:space="preserve"> tentang kedokteran) dan 7 tahun bagian kedokteran</w:t>
      </w:r>
      <w:r w:rsidR="009C38D2">
        <w:rPr>
          <w:szCs w:val="24"/>
        </w:rPr>
        <w:t xml:space="preserve"> </w:t>
      </w:r>
      <w:r>
        <w:rPr>
          <w:szCs w:val="24"/>
        </w:rPr>
        <w:t>(pelajaran yang diajarkan khusus kedokteran). Siswa yang diterima</w:t>
      </w:r>
      <w:r w:rsidR="009C38D2">
        <w:rPr>
          <w:szCs w:val="24"/>
        </w:rPr>
        <w:t xml:space="preserve"> </w:t>
      </w:r>
      <w:r>
        <w:rPr>
          <w:szCs w:val="24"/>
        </w:rPr>
        <w:t>yaitu lulusan MULO pemerintah, baik dari kalangan pribumi,</w:t>
      </w:r>
      <w:r w:rsidR="009C38D2">
        <w:rPr>
          <w:szCs w:val="24"/>
        </w:rPr>
        <w:t xml:space="preserve"> </w:t>
      </w:r>
      <w:r>
        <w:rPr>
          <w:szCs w:val="24"/>
        </w:rPr>
        <w:t>keturunan Cina dan Arab. Direktur pertama kali yaitu Dr. R.J.F.</w:t>
      </w:r>
      <w:r w:rsidR="009C38D2">
        <w:rPr>
          <w:szCs w:val="24"/>
        </w:rPr>
        <w:t xml:space="preserve"> </w:t>
      </w:r>
      <w:r>
        <w:rPr>
          <w:szCs w:val="24"/>
        </w:rPr>
        <w:t>Van Zaben yang merupakan seorang dokter dan tenaga pengajar,</w:t>
      </w:r>
      <w:r w:rsidR="009C38D2">
        <w:rPr>
          <w:szCs w:val="24"/>
        </w:rPr>
        <w:t xml:space="preserve"> </w:t>
      </w:r>
      <w:r>
        <w:rPr>
          <w:szCs w:val="24"/>
        </w:rPr>
        <w:t>dengan jumlah murid 12 orang. Pada tahun 1928 lama masa studi</w:t>
      </w:r>
      <w:r w:rsidR="009C38D2">
        <w:rPr>
          <w:szCs w:val="24"/>
        </w:rPr>
        <w:t xml:space="preserve"> </w:t>
      </w:r>
      <w:r>
        <w:rPr>
          <w:szCs w:val="24"/>
        </w:rPr>
        <w:t>NIAS berubah, yang pada awalnya 10 tahun menjadi 8</w:t>
      </w:r>
      <w:proofErr w:type="gramStart"/>
      <w:r>
        <w:rPr>
          <w:szCs w:val="24"/>
        </w:rPr>
        <w:t>,5</w:t>
      </w:r>
      <w:proofErr w:type="gramEnd"/>
      <w:r>
        <w:rPr>
          <w:szCs w:val="24"/>
        </w:rPr>
        <w:t xml:space="preserve"> tahun</w:t>
      </w:r>
    </w:p>
    <w:p w:rsidR="00E254EF" w:rsidRDefault="00E254EF" w:rsidP="009C38D2">
      <w:pPr>
        <w:autoSpaceDE w:val="0"/>
        <w:autoSpaceDN w:val="0"/>
        <w:adjustRightInd w:val="0"/>
        <w:spacing w:after="0" w:line="240" w:lineRule="auto"/>
        <w:rPr>
          <w:szCs w:val="24"/>
        </w:rPr>
      </w:pPr>
      <w:proofErr w:type="gramStart"/>
      <w:r>
        <w:rPr>
          <w:szCs w:val="24"/>
        </w:rPr>
        <w:lastRenderedPageBreak/>
        <w:t>dengan</w:t>
      </w:r>
      <w:proofErr w:type="gramEnd"/>
      <w:r>
        <w:rPr>
          <w:szCs w:val="24"/>
        </w:rPr>
        <w:t xml:space="preserve"> menghapus pendidikan persiapan dan menerima tamatan</w:t>
      </w:r>
      <w:r w:rsidR="009C38D2">
        <w:rPr>
          <w:szCs w:val="24"/>
        </w:rPr>
        <w:t xml:space="preserve"> </w:t>
      </w:r>
      <w:r>
        <w:rPr>
          <w:szCs w:val="24"/>
        </w:rPr>
        <w:t>MULO.</w:t>
      </w:r>
      <w:r>
        <w:rPr>
          <w:sz w:val="16"/>
          <w:szCs w:val="16"/>
        </w:rPr>
        <w:t xml:space="preserve"> </w:t>
      </w:r>
      <w:r>
        <w:rPr>
          <w:szCs w:val="24"/>
        </w:rPr>
        <w:t>Lulusan NIAS secara resmi disebut dengan gelar</w:t>
      </w:r>
      <w:r w:rsidR="009C38D2">
        <w:rPr>
          <w:szCs w:val="24"/>
        </w:rPr>
        <w:t xml:space="preserve"> </w:t>
      </w:r>
      <w:r>
        <w:rPr>
          <w:szCs w:val="24"/>
        </w:rPr>
        <w:t>"Dokter Djawa", para pengajarnya sebagian besar adalah dokterdokter</w:t>
      </w:r>
      <w:r w:rsidR="009C38D2">
        <w:rPr>
          <w:szCs w:val="24"/>
        </w:rPr>
        <w:t xml:space="preserve"> </w:t>
      </w:r>
      <w:r>
        <w:rPr>
          <w:szCs w:val="24"/>
        </w:rPr>
        <w:t>militer Belanda. Meskipun dinamakan sekolah kedokteran,</w:t>
      </w:r>
    </w:p>
    <w:p w:rsidR="00E254EF" w:rsidRDefault="00E254EF" w:rsidP="009C38D2">
      <w:pPr>
        <w:autoSpaceDE w:val="0"/>
        <w:autoSpaceDN w:val="0"/>
        <w:adjustRightInd w:val="0"/>
        <w:spacing w:after="0" w:line="240" w:lineRule="auto"/>
        <w:rPr>
          <w:szCs w:val="24"/>
        </w:rPr>
      </w:pPr>
      <w:proofErr w:type="gramStart"/>
      <w:r>
        <w:rPr>
          <w:szCs w:val="24"/>
        </w:rPr>
        <w:t>namun</w:t>
      </w:r>
      <w:proofErr w:type="gramEnd"/>
      <w:r>
        <w:rPr>
          <w:szCs w:val="24"/>
        </w:rPr>
        <w:t xml:space="preserve"> fokus pendidikannya saat itu masih pada pengetahuan</w:t>
      </w:r>
      <w:r w:rsidR="009C38D2">
        <w:rPr>
          <w:szCs w:val="24"/>
        </w:rPr>
        <w:t xml:space="preserve"> </w:t>
      </w:r>
      <w:r>
        <w:rPr>
          <w:szCs w:val="24"/>
        </w:rPr>
        <w:t>kesehatan dasar dan aplikasinya yang praktis yang diantaranya</w:t>
      </w:r>
    </w:p>
    <w:p w:rsidR="00AB1069" w:rsidRPr="009C38D2" w:rsidRDefault="00E254EF" w:rsidP="009C38D2">
      <w:pPr>
        <w:autoSpaceDE w:val="0"/>
        <w:autoSpaceDN w:val="0"/>
        <w:adjustRightInd w:val="0"/>
        <w:spacing w:after="0" w:line="240" w:lineRule="auto"/>
        <w:rPr>
          <w:i/>
          <w:iCs/>
          <w:szCs w:val="24"/>
        </w:rPr>
      </w:pPr>
      <w:proofErr w:type="gramStart"/>
      <w:r>
        <w:rPr>
          <w:szCs w:val="24"/>
        </w:rPr>
        <w:t>adalah</w:t>
      </w:r>
      <w:proofErr w:type="gramEnd"/>
      <w:r>
        <w:rPr>
          <w:szCs w:val="24"/>
        </w:rPr>
        <w:t xml:space="preserve"> pengetahuan dalam pelaksanaan vaksinasi.</w:t>
      </w:r>
      <w:r w:rsidR="00AB1069">
        <w:rPr>
          <w:szCs w:val="24"/>
        </w:rPr>
        <w:t xml:space="preserve"> </w:t>
      </w:r>
      <w:r w:rsidR="00AB1069">
        <w:rPr>
          <w:szCs w:val="24"/>
        </w:rPr>
        <w:t>STOVIT (</w:t>
      </w:r>
      <w:r w:rsidR="00AB1069">
        <w:rPr>
          <w:i/>
          <w:iCs/>
          <w:szCs w:val="24"/>
        </w:rPr>
        <w:t>School tot Opl</w:t>
      </w:r>
      <w:r w:rsidR="009C38D2">
        <w:rPr>
          <w:i/>
          <w:iCs/>
          <w:szCs w:val="24"/>
        </w:rPr>
        <w:t xml:space="preserve">eiding van Indische Tandartsen) </w:t>
      </w:r>
      <w:r w:rsidR="00AB1069">
        <w:rPr>
          <w:szCs w:val="24"/>
        </w:rPr>
        <w:t>Sekolah Dokter Gigi STOVIT (School Tot Opleiding van</w:t>
      </w:r>
    </w:p>
    <w:p w:rsidR="00AB1069" w:rsidRDefault="00AB1069" w:rsidP="009C38D2">
      <w:pPr>
        <w:autoSpaceDE w:val="0"/>
        <w:autoSpaceDN w:val="0"/>
        <w:adjustRightInd w:val="0"/>
        <w:spacing w:after="0" w:line="240" w:lineRule="auto"/>
        <w:rPr>
          <w:szCs w:val="24"/>
        </w:rPr>
      </w:pPr>
      <w:r>
        <w:rPr>
          <w:szCs w:val="24"/>
        </w:rPr>
        <w:t>Indische Tandartsen) di Sur</w:t>
      </w:r>
      <w:r w:rsidR="009C38D2">
        <w:rPr>
          <w:szCs w:val="24"/>
        </w:rPr>
        <w:t xml:space="preserve">abaya yang diprakarsai oleh Dr. </w:t>
      </w:r>
      <w:r>
        <w:rPr>
          <w:szCs w:val="24"/>
        </w:rPr>
        <w:t>Lonkhuizen yang saat itu menjabat sebagai Kepala Departemen</w:t>
      </w:r>
    </w:p>
    <w:p w:rsidR="00AB1069" w:rsidRDefault="00AB1069" w:rsidP="009C38D2">
      <w:pPr>
        <w:autoSpaceDE w:val="0"/>
        <w:autoSpaceDN w:val="0"/>
        <w:adjustRightInd w:val="0"/>
        <w:spacing w:after="0" w:line="240" w:lineRule="auto"/>
        <w:rPr>
          <w:szCs w:val="24"/>
        </w:rPr>
      </w:pPr>
      <w:r>
        <w:rPr>
          <w:szCs w:val="24"/>
        </w:rPr>
        <w:t>Kesehatan Masyarakat di</w:t>
      </w:r>
      <w:r w:rsidR="009C38D2">
        <w:rPr>
          <w:szCs w:val="24"/>
        </w:rPr>
        <w:t xml:space="preserve"> Hindia Belanda. Dr. Lonkhuizen </w:t>
      </w:r>
      <w:r>
        <w:rPr>
          <w:szCs w:val="24"/>
        </w:rPr>
        <w:t>mempunyai gagasan untuk membuka Sekolah Dokter Gigi pada</w:t>
      </w:r>
    </w:p>
    <w:p w:rsidR="00AB1069" w:rsidRDefault="00AB1069" w:rsidP="009C38D2">
      <w:pPr>
        <w:autoSpaceDE w:val="0"/>
        <w:autoSpaceDN w:val="0"/>
        <w:adjustRightInd w:val="0"/>
        <w:spacing w:after="0" w:line="240" w:lineRule="auto"/>
        <w:rPr>
          <w:szCs w:val="24"/>
        </w:rPr>
      </w:pPr>
      <w:proofErr w:type="gramStart"/>
      <w:r>
        <w:rPr>
          <w:szCs w:val="24"/>
        </w:rPr>
        <w:t>tahun</w:t>
      </w:r>
      <w:proofErr w:type="gramEnd"/>
      <w:r>
        <w:rPr>
          <w:szCs w:val="24"/>
        </w:rPr>
        <w:t xml:space="preserve"> 1928 di Surabaya d</w:t>
      </w:r>
      <w:r w:rsidR="009C38D2">
        <w:rPr>
          <w:szCs w:val="24"/>
        </w:rPr>
        <w:t xml:space="preserve">an meminta Dr. R.J.F. Van Zaben </w:t>
      </w:r>
      <w:r>
        <w:rPr>
          <w:szCs w:val="24"/>
        </w:rPr>
        <w:t>(pemimpin NIAS Sekolah Kedokteran) untuk memimpin STOVIT.</w:t>
      </w:r>
    </w:p>
    <w:p w:rsidR="00AB1069" w:rsidRDefault="00AB1069" w:rsidP="009C38D2">
      <w:pPr>
        <w:autoSpaceDE w:val="0"/>
        <w:autoSpaceDN w:val="0"/>
        <w:adjustRightInd w:val="0"/>
        <w:spacing w:after="0" w:line="240" w:lineRule="auto"/>
        <w:rPr>
          <w:szCs w:val="24"/>
        </w:rPr>
      </w:pPr>
      <w:r>
        <w:rPr>
          <w:szCs w:val="24"/>
        </w:rPr>
        <w:t>Sekolah ini satu komplek denga</w:t>
      </w:r>
      <w:r w:rsidR="009C38D2">
        <w:rPr>
          <w:szCs w:val="24"/>
        </w:rPr>
        <w:t xml:space="preserve">n sekolah NIAS yaitu di Viaduct </w:t>
      </w:r>
      <w:r>
        <w:rPr>
          <w:szCs w:val="24"/>
        </w:rPr>
        <w:t>Straat No. 47 (sekarang Jl. Kedungdoro No. 38 Surabaya). Pada</w:t>
      </w:r>
    </w:p>
    <w:p w:rsidR="00AB1069" w:rsidRDefault="00AB1069" w:rsidP="009C38D2">
      <w:pPr>
        <w:autoSpaceDE w:val="0"/>
        <w:autoSpaceDN w:val="0"/>
        <w:adjustRightInd w:val="0"/>
        <w:spacing w:after="0" w:line="240" w:lineRule="auto"/>
        <w:rPr>
          <w:szCs w:val="24"/>
        </w:rPr>
      </w:pPr>
      <w:r>
        <w:rPr>
          <w:szCs w:val="24"/>
        </w:rPr>
        <w:t>Juli 1928 sekolah ini secara resmi</w:t>
      </w:r>
      <w:r w:rsidR="009C38D2">
        <w:rPr>
          <w:szCs w:val="24"/>
        </w:rPr>
        <w:t xml:space="preserve"> menerima pendaftaran siswa dan </w:t>
      </w:r>
      <w:r>
        <w:rPr>
          <w:szCs w:val="24"/>
        </w:rPr>
        <w:t>jumlah siswa yang diterima pada a</w:t>
      </w:r>
      <w:r w:rsidR="009C38D2">
        <w:rPr>
          <w:szCs w:val="24"/>
        </w:rPr>
        <w:t xml:space="preserve">ngkatan pertama yaitu 21 orang. </w:t>
      </w:r>
      <w:r>
        <w:rPr>
          <w:szCs w:val="24"/>
        </w:rPr>
        <w:t>Syarat utama untuk bisa diteri</w:t>
      </w:r>
      <w:r w:rsidR="009C38D2">
        <w:rPr>
          <w:szCs w:val="24"/>
        </w:rPr>
        <w:t xml:space="preserve">ma di sekolah ini yaitu lulusan </w:t>
      </w:r>
      <w:r>
        <w:rPr>
          <w:szCs w:val="24"/>
        </w:rPr>
        <w:t>MULO dengan lama pendidikan 5 tahun, termasuk latihan klinik 3</w:t>
      </w:r>
    </w:p>
    <w:p w:rsidR="00E254EF" w:rsidRPr="00AB1069" w:rsidRDefault="00AB1069" w:rsidP="009C38D2">
      <w:pPr>
        <w:autoSpaceDE w:val="0"/>
        <w:autoSpaceDN w:val="0"/>
        <w:adjustRightInd w:val="0"/>
        <w:spacing w:after="0" w:line="240" w:lineRule="auto"/>
        <w:rPr>
          <w:szCs w:val="24"/>
        </w:rPr>
      </w:pPr>
      <w:proofErr w:type="gramStart"/>
      <w:r>
        <w:rPr>
          <w:szCs w:val="24"/>
        </w:rPr>
        <w:t>tahun</w:t>
      </w:r>
      <w:proofErr w:type="gramEnd"/>
      <w:r>
        <w:rPr>
          <w:szCs w:val="24"/>
        </w:rPr>
        <w:t>. Setiap tahun STOVIT ra</w:t>
      </w:r>
      <w:r w:rsidR="009C38D2">
        <w:rPr>
          <w:szCs w:val="24"/>
        </w:rPr>
        <w:t xml:space="preserve">ta-rata siswanya hanya 20 orang </w:t>
      </w:r>
      <w:r>
        <w:rPr>
          <w:szCs w:val="24"/>
        </w:rPr>
        <w:t>saja, karena kurangnya tempat untuk menampung siswa.</w:t>
      </w:r>
    </w:p>
    <w:p w:rsidR="00E254EF" w:rsidRDefault="00E254EF"/>
    <w:p w:rsidR="00D362B9" w:rsidRDefault="0099673B" w:rsidP="009C38D2">
      <w:pPr>
        <w:sectPr w:rsidR="00D362B9" w:rsidSect="00DD6122">
          <w:type w:val="continuous"/>
          <w:pgSz w:w="11906" w:h="16841"/>
          <w:pgMar w:top="1135" w:right="1132" w:bottom="1292" w:left="1133" w:header="720" w:footer="720" w:gutter="0"/>
          <w:cols w:num="2" w:space="720"/>
        </w:sectPr>
      </w:pPr>
      <w:r>
        <w:t xml:space="preserve"> </w:t>
      </w:r>
      <w:r>
        <w:tab/>
      </w:r>
      <w:r w:rsidR="009C38D2">
        <w:t xml:space="preserve">Pada dasarnya </w:t>
      </w:r>
      <w:r>
        <w:t xml:space="preserve">lembaga-lembaga pendidikan yang disediakan oleh pemerintah </w:t>
      </w:r>
      <w:r w:rsidR="009C38D2">
        <w:t xml:space="preserve">Hindia </w:t>
      </w:r>
      <w:r w:rsidR="009C38D2">
        <w:tab/>
        <w:t xml:space="preserve">Belanda selalu </w:t>
      </w:r>
      <w:r>
        <w:t>mengalami perkembangan jumlah setiap tahunnya begitu pula dengan jumlah murid yang mema</w:t>
      </w:r>
      <w:r w:rsidR="009C38D2">
        <w:t xml:space="preserve">suki sekolah-sekolah </w:t>
      </w:r>
      <w:r w:rsidR="009C38D2">
        <w:tab/>
        <w:t xml:space="preserve">tersebut. </w:t>
      </w:r>
      <w:r>
        <w:tab/>
      </w:r>
      <w:proofErr w:type="gramStart"/>
      <w:r>
        <w:t>kebijakan</w:t>
      </w:r>
      <w:proofErr w:type="gramEnd"/>
      <w:r>
        <w:t xml:space="preserve"> pendidikan yang dijalankan oleh pemerintah Hindia </w:t>
      </w:r>
      <w:r>
        <w:tab/>
        <w:t xml:space="preserve">Belanda </w:t>
      </w:r>
      <w:r>
        <w:tab/>
        <w:t xml:space="preserve">terhadap </w:t>
      </w:r>
      <w:r>
        <w:tab/>
        <w:t xml:space="preserve">keturunan Bumiputera sangatlah tidak efisien. Keadaan seperti </w:t>
      </w:r>
      <w:r>
        <w:tab/>
        <w:t xml:space="preserve">ini </w:t>
      </w:r>
      <w:r>
        <w:tab/>
        <w:t xml:space="preserve">memang </w:t>
      </w:r>
      <w:r>
        <w:tab/>
        <w:t xml:space="preserve">sengaja </w:t>
      </w:r>
      <w:r>
        <w:tab/>
        <w:t xml:space="preserve">diciptakan dikarenakan </w:t>
      </w:r>
      <w:r>
        <w:tab/>
        <w:t xml:space="preserve">pemerintah </w:t>
      </w:r>
      <w:r>
        <w:tab/>
        <w:t xml:space="preserve">Hindia </w:t>
      </w:r>
      <w:r>
        <w:tab/>
        <w:t>Belanda berkeinginan agar orang-orang Bumiputera tidak menduduki jabatan penting dalam pemerintahan. Jadi kebijakan pendidikan bagi rakyat Bumiputera diselenggarakan</w:t>
      </w:r>
      <w:r w:rsidR="009C38D2">
        <w:t xml:space="preserve"> secara sederhana </w:t>
      </w:r>
      <w:r w:rsidR="009C38D2">
        <w:tab/>
        <w:t xml:space="preserve">dan </w:t>
      </w:r>
      <w:r w:rsidR="009C38D2">
        <w:tab/>
        <w:t xml:space="preserve">kurang </w:t>
      </w:r>
      <w:r w:rsidR="00D362B9">
        <w:t xml:space="preserve">efisien </w:t>
      </w:r>
      <w:r w:rsidR="00D362B9">
        <w:tab/>
        <w:t xml:space="preserve">karena pendidikan yang </w:t>
      </w:r>
    </w:p>
    <w:p w:rsidR="0054441D" w:rsidRDefault="0099673B" w:rsidP="00D362B9">
      <w:pPr>
        <w:ind w:left="0" w:right="50" w:firstLine="0"/>
      </w:pPr>
      <w:proofErr w:type="gramStart"/>
      <w:r>
        <w:lastRenderedPageBreak/>
        <w:t>diberikan</w:t>
      </w:r>
      <w:proofErr w:type="gramEnd"/>
      <w:r>
        <w:t xml:space="preserve"> kepeda rakyat jajahan hanya sebagai pemenuh k</w:t>
      </w:r>
      <w:r w:rsidR="00D362B9">
        <w:t xml:space="preserve">ebutuhan kepentinga colonial bukanlah untuk </w:t>
      </w:r>
      <w:r>
        <w:t>mence</w:t>
      </w:r>
      <w:r w:rsidR="00D362B9">
        <w:t xml:space="preserve">rdaskan  dan </w:t>
      </w:r>
      <w:r>
        <w:lastRenderedPageBreak/>
        <w:t xml:space="preserve">meningkatkan harkat dan martabat masyarakat Indonesia.  </w:t>
      </w:r>
    </w:p>
    <w:p w:rsidR="0054441D" w:rsidRDefault="0099673B">
      <w:pPr>
        <w:spacing w:after="0" w:line="240" w:lineRule="auto"/>
        <w:ind w:left="0" w:firstLine="0"/>
        <w:jc w:val="left"/>
      </w:pPr>
      <w:r>
        <w:t xml:space="preserve"> </w:t>
      </w:r>
    </w:p>
    <w:p w:rsidR="00DD6122" w:rsidRDefault="00DD6122">
      <w:pPr>
        <w:spacing w:after="0" w:line="240" w:lineRule="auto"/>
        <w:ind w:left="0" w:firstLine="0"/>
        <w:jc w:val="left"/>
        <w:rPr>
          <w:sz w:val="6"/>
        </w:rPr>
        <w:sectPr w:rsidR="00DD6122" w:rsidSect="00D362B9">
          <w:type w:val="continuous"/>
          <w:pgSz w:w="11906" w:h="16841"/>
          <w:pgMar w:top="1135" w:right="1132" w:bottom="1292" w:left="1133" w:header="720" w:footer="720" w:gutter="0"/>
          <w:cols w:num="2" w:space="720"/>
        </w:sectPr>
      </w:pPr>
    </w:p>
    <w:p w:rsidR="00D362B9" w:rsidRDefault="00D362B9">
      <w:pPr>
        <w:spacing w:after="0" w:line="240" w:lineRule="auto"/>
        <w:ind w:left="0" w:firstLine="0"/>
        <w:rPr>
          <w:b/>
        </w:rPr>
      </w:pPr>
    </w:p>
    <w:p w:rsidR="0054441D" w:rsidRDefault="0099673B">
      <w:pPr>
        <w:spacing w:after="0" w:line="240" w:lineRule="auto"/>
        <w:ind w:left="0" w:firstLine="0"/>
        <w:rPr>
          <w:rFonts w:ascii="Calibri" w:eastAsia="Calibri" w:hAnsi="Calibri" w:cs="Calibri"/>
          <w:sz w:val="22"/>
        </w:rPr>
      </w:pPr>
      <w:r>
        <w:rPr>
          <w:rFonts w:ascii="Calibri" w:eastAsia="Calibri" w:hAnsi="Calibri" w:cs="Calibri"/>
          <w:sz w:val="22"/>
        </w:rPr>
        <w:t xml:space="preserve"> </w:t>
      </w:r>
    </w:p>
    <w:p w:rsidR="00536208" w:rsidRDefault="00536208" w:rsidP="00536208">
      <w:pPr>
        <w:pStyle w:val="Heading1"/>
      </w:pPr>
      <w:r>
        <w:t xml:space="preserve">KESIMPULAN </w:t>
      </w:r>
    </w:p>
    <w:p w:rsidR="00536208" w:rsidRDefault="00536208" w:rsidP="00536208">
      <w:pPr>
        <w:spacing w:after="0" w:line="234" w:lineRule="auto"/>
        <w:jc w:val="left"/>
      </w:pPr>
      <w:r>
        <w:t xml:space="preserve">Dari </w:t>
      </w:r>
      <w:r>
        <w:tab/>
        <w:t xml:space="preserve">hasil </w:t>
      </w:r>
      <w:r>
        <w:tab/>
        <w:t xml:space="preserve">pembahasan </w:t>
      </w:r>
      <w:r>
        <w:tab/>
        <w:t xml:space="preserve">tentang Kebijakan </w:t>
      </w:r>
      <w:r>
        <w:tab/>
        <w:t xml:space="preserve">Pemerintah </w:t>
      </w:r>
      <w:r>
        <w:tab/>
        <w:t xml:space="preserve">Hindia </w:t>
      </w:r>
      <w:r>
        <w:tab/>
        <w:t xml:space="preserve">Belanda Mengenai Pendidikan Bagi Kaum Bangsawan Di </w:t>
      </w:r>
      <w:r>
        <w:tab/>
        <w:t xml:space="preserve">Indonesia </w:t>
      </w:r>
      <w:r>
        <w:tab/>
        <w:t xml:space="preserve">Tahun </w:t>
      </w:r>
      <w:r>
        <w:tab/>
        <w:t xml:space="preserve">1900-1920, </w:t>
      </w:r>
      <w:r>
        <w:tab/>
        <w:t xml:space="preserve">dapat diperoleh </w:t>
      </w:r>
      <w:r>
        <w:tab/>
        <w:t xml:space="preserve">kesimpulan </w:t>
      </w:r>
      <w:r>
        <w:tab/>
        <w:t xml:space="preserve">sebagai </w:t>
      </w:r>
      <w:r>
        <w:tab/>
        <w:t xml:space="preserve">berikut </w:t>
      </w:r>
      <w:r>
        <w:tab/>
        <w:t xml:space="preserve">: Pemerintah </w:t>
      </w:r>
      <w:r>
        <w:tab/>
        <w:t xml:space="preserve">Hindia </w:t>
      </w:r>
      <w:r>
        <w:tab/>
        <w:t xml:space="preserve">Belanda </w:t>
      </w:r>
      <w:r>
        <w:tab/>
        <w:t xml:space="preserve">dalam melaksanakan </w:t>
      </w:r>
      <w:r>
        <w:tab/>
        <w:t xml:space="preserve">kebijakan </w:t>
      </w:r>
      <w:r>
        <w:tab/>
        <w:t xml:space="preserve">dalam </w:t>
      </w:r>
      <w:r>
        <w:tab/>
        <w:t xml:space="preserve">bidang pendidikan </w:t>
      </w:r>
      <w:r>
        <w:tab/>
        <w:t xml:space="preserve">bagi </w:t>
      </w:r>
      <w:r>
        <w:tab/>
        <w:t xml:space="preserve">kaum </w:t>
      </w:r>
      <w:r>
        <w:tab/>
        <w:t xml:space="preserve">bangsawan                 di </w:t>
      </w:r>
      <w:r>
        <w:tab/>
        <w:t xml:space="preserve">Indonesia </w:t>
      </w:r>
      <w:r>
        <w:tab/>
        <w:t xml:space="preserve">dalam </w:t>
      </w:r>
      <w:r>
        <w:tab/>
        <w:t xml:space="preserve">bentuk </w:t>
      </w:r>
      <w:r>
        <w:tab/>
        <w:t>mendirikan lembaga-</w:t>
      </w:r>
      <w:proofErr w:type="gramStart"/>
      <w:r>
        <w:t>lembaga  sekolah</w:t>
      </w:r>
      <w:proofErr w:type="gramEnd"/>
      <w:r>
        <w:t xml:space="preserve">, yaitu : </w:t>
      </w:r>
      <w:r>
        <w:rPr>
          <w:i/>
        </w:rPr>
        <w:t xml:space="preserve">Europese Lagere </w:t>
      </w:r>
      <w:r>
        <w:rPr>
          <w:i/>
        </w:rPr>
        <w:tab/>
        <w:t>School</w:t>
      </w:r>
      <w:r>
        <w:t xml:space="preserve"> </w:t>
      </w:r>
      <w:r>
        <w:tab/>
        <w:t xml:space="preserve">(ELS), </w:t>
      </w:r>
      <w:r>
        <w:tab/>
      </w:r>
      <w:r>
        <w:rPr>
          <w:i/>
        </w:rPr>
        <w:t xml:space="preserve">Hogere </w:t>
      </w:r>
      <w:r>
        <w:rPr>
          <w:i/>
        </w:rPr>
        <w:tab/>
        <w:t xml:space="preserve">Burger               </w:t>
      </w:r>
    </w:p>
    <w:p w:rsidR="00536208" w:rsidRDefault="00536208" w:rsidP="00536208">
      <w:pPr>
        <w:spacing w:after="0" w:line="237" w:lineRule="auto"/>
        <w:ind w:left="-15" w:firstLine="0"/>
        <w:jc w:val="left"/>
      </w:pPr>
      <w:r>
        <w:rPr>
          <w:i/>
        </w:rPr>
        <w:lastRenderedPageBreak/>
        <w:t>School</w:t>
      </w:r>
      <w:r>
        <w:t xml:space="preserve"> (HBS), </w:t>
      </w:r>
      <w:r>
        <w:rPr>
          <w:i/>
        </w:rPr>
        <w:t>Hollands Inlandse School</w:t>
      </w:r>
      <w:r>
        <w:t xml:space="preserve">                   </w:t>
      </w:r>
    </w:p>
    <w:p w:rsidR="00536208" w:rsidRDefault="00536208" w:rsidP="00536208">
      <w:pPr>
        <w:spacing w:after="119"/>
      </w:pPr>
      <w:r>
        <w:t xml:space="preserve">(HIS), </w:t>
      </w:r>
      <w:r>
        <w:rPr>
          <w:i/>
        </w:rPr>
        <w:t>Opleiding School voor Inlandsche Ambtenaren</w:t>
      </w:r>
      <w:r>
        <w:t xml:space="preserve"> (OSVIA). Kebijakan pemerintah terpisah dengan masyarakatnya sendiri. Para kaum bangsawan ini diharapkan oleh pemerintah Hindia Belanda agar menjadi pemimpin yang berjiwa kebarat-baratan yang </w:t>
      </w:r>
      <w:proofErr w:type="gramStart"/>
      <w:r>
        <w:t>akan</w:t>
      </w:r>
      <w:proofErr w:type="gramEnd"/>
      <w:r>
        <w:t xml:space="preserve"> digunakan sebagai alat oleh Pemerintah Hindia Belanda untuk melangsungkan penjajahannya di Indonesia. </w:t>
      </w:r>
    </w:p>
    <w:p w:rsidR="00536208" w:rsidRDefault="00536208" w:rsidP="00536208">
      <w:pPr>
        <w:spacing w:after="0" w:line="240" w:lineRule="auto"/>
        <w:ind w:left="0" w:firstLine="0"/>
        <w:jc w:val="left"/>
      </w:pPr>
      <w:r>
        <w:rPr>
          <w:b/>
        </w:rPr>
        <w:t xml:space="preserve"> </w:t>
      </w:r>
    </w:p>
    <w:p w:rsidR="00536208" w:rsidRDefault="00536208" w:rsidP="00536208">
      <w:pPr>
        <w:spacing w:after="0" w:line="234" w:lineRule="auto"/>
        <w:jc w:val="left"/>
      </w:pPr>
      <w:r>
        <w:t xml:space="preserve"> </w:t>
      </w:r>
      <w:r>
        <w:tab/>
        <w:t xml:space="preserve"> </w:t>
      </w:r>
    </w:p>
    <w:p w:rsidR="00536208" w:rsidRDefault="00536208" w:rsidP="00536208">
      <w:pPr>
        <w:spacing w:after="123" w:line="240" w:lineRule="auto"/>
        <w:ind w:left="720" w:firstLine="0"/>
        <w:jc w:val="left"/>
      </w:pPr>
      <w:r>
        <w:t xml:space="preserve"> </w:t>
      </w:r>
    </w:p>
    <w:p w:rsidR="00536208" w:rsidRDefault="00536208" w:rsidP="00536208">
      <w:pPr>
        <w:pStyle w:val="Heading1"/>
        <w:spacing w:after="118"/>
        <w:sectPr w:rsidR="00536208" w:rsidSect="00D362B9">
          <w:type w:val="continuous"/>
          <w:pgSz w:w="11906" w:h="16841"/>
          <w:pgMar w:top="1135" w:right="1132" w:bottom="1292" w:left="1133" w:header="720" w:footer="720" w:gutter="0"/>
          <w:cols w:num="2" w:space="720"/>
        </w:sectPr>
      </w:pPr>
    </w:p>
    <w:p w:rsidR="00536208" w:rsidRDefault="00536208" w:rsidP="00536208">
      <w:pPr>
        <w:pStyle w:val="Heading1"/>
        <w:spacing w:after="118"/>
        <w:sectPr w:rsidR="00536208" w:rsidSect="00D362B9">
          <w:type w:val="continuous"/>
          <w:pgSz w:w="11906" w:h="16841"/>
          <w:pgMar w:top="1135" w:right="1132" w:bottom="1292" w:left="1133" w:header="720" w:footer="720" w:gutter="0"/>
          <w:cols w:num="2" w:space="720"/>
        </w:sectPr>
      </w:pPr>
    </w:p>
    <w:p w:rsidR="00536208" w:rsidRDefault="00536208" w:rsidP="00536208">
      <w:pPr>
        <w:pStyle w:val="Heading1"/>
        <w:spacing w:after="118"/>
      </w:pPr>
      <w:r>
        <w:lastRenderedPageBreak/>
        <w:t xml:space="preserve">DAFTAR PUSTAKA </w:t>
      </w:r>
    </w:p>
    <w:p w:rsidR="00536208" w:rsidRDefault="00536208" w:rsidP="00536208"/>
    <w:p w:rsidR="00536208" w:rsidRPr="00C24AFB" w:rsidRDefault="00536208" w:rsidP="00536208">
      <w:pPr>
        <w:spacing w:line="276" w:lineRule="auto"/>
        <w:ind w:left="709" w:hanging="709"/>
        <w:rPr>
          <w:i/>
        </w:rPr>
      </w:pPr>
      <w:r w:rsidRPr="00C24AFB">
        <w:t xml:space="preserve">BPK Jawa Timur. </w:t>
      </w:r>
      <w:r w:rsidRPr="00C24AFB">
        <w:rPr>
          <w:i/>
        </w:rPr>
        <w:t>Verslag Opleidingsscholen Van Het Nederlandsch-Indie 1910</w:t>
      </w:r>
    </w:p>
    <w:p w:rsidR="00536208" w:rsidRPr="00C24AFB" w:rsidRDefault="00536208" w:rsidP="00536208">
      <w:pPr>
        <w:spacing w:line="276" w:lineRule="auto"/>
        <w:ind w:left="709" w:hanging="709"/>
        <w:rPr>
          <w:i/>
        </w:rPr>
      </w:pPr>
      <w:r w:rsidRPr="00C24AFB">
        <w:t xml:space="preserve">BPK Jawa Timur. </w:t>
      </w:r>
      <w:r w:rsidRPr="00C24AFB">
        <w:rPr>
          <w:i/>
        </w:rPr>
        <w:t>Jaarlijksch Verslag School Tot Opleiding Van INL. Artsen         1912-1913</w:t>
      </w:r>
    </w:p>
    <w:p w:rsidR="00536208" w:rsidRPr="00C24AFB" w:rsidRDefault="00536208" w:rsidP="00536208">
      <w:pPr>
        <w:spacing w:line="276" w:lineRule="auto"/>
        <w:ind w:left="709" w:hanging="709"/>
        <w:rPr>
          <w:i/>
        </w:rPr>
      </w:pPr>
      <w:r w:rsidRPr="00C24AFB">
        <w:t xml:space="preserve">BPK Jawa Timur. </w:t>
      </w:r>
      <w:r w:rsidRPr="00C24AFB">
        <w:rPr>
          <w:i/>
        </w:rPr>
        <w:t>Jaarlijksch Verslag School Tot Opleiding Van INL. Artsen         1913-1914</w:t>
      </w:r>
    </w:p>
    <w:p w:rsidR="00536208" w:rsidRPr="00C24AFB" w:rsidRDefault="00536208" w:rsidP="00536208">
      <w:pPr>
        <w:spacing w:line="276" w:lineRule="auto"/>
        <w:ind w:left="709" w:hanging="709"/>
        <w:rPr>
          <w:i/>
        </w:rPr>
      </w:pPr>
      <w:r w:rsidRPr="00C24AFB">
        <w:t xml:space="preserve">BPK Jawa Timur. </w:t>
      </w:r>
      <w:r w:rsidRPr="00C24AFB">
        <w:rPr>
          <w:i/>
        </w:rPr>
        <w:t>Jaarlijksch Verslag School Tot Opleiding Van INL. Artsen         1914-1915</w:t>
      </w:r>
    </w:p>
    <w:p w:rsidR="00536208" w:rsidRPr="00654661" w:rsidRDefault="00536208" w:rsidP="00536208">
      <w:pPr>
        <w:spacing w:line="276" w:lineRule="auto"/>
        <w:ind w:left="709" w:hanging="709"/>
        <w:rPr>
          <w:i/>
        </w:rPr>
      </w:pPr>
      <w:r w:rsidRPr="00C24AFB">
        <w:t xml:space="preserve">BPK Jawa Timur. </w:t>
      </w:r>
      <w:r w:rsidRPr="00C24AFB">
        <w:rPr>
          <w:i/>
        </w:rPr>
        <w:t>Jaarlijksch Verslag School Tot Opleiding Va</w:t>
      </w:r>
      <w:r>
        <w:rPr>
          <w:i/>
        </w:rPr>
        <w:t>n INL. Artsen         1915-1916</w:t>
      </w:r>
      <w:r>
        <w:rPr>
          <w:b/>
        </w:rPr>
        <w:t xml:space="preserve"> </w:t>
      </w:r>
    </w:p>
    <w:p w:rsidR="00536208" w:rsidRDefault="00536208" w:rsidP="00536208">
      <w:pPr>
        <w:spacing w:after="0" w:line="237" w:lineRule="auto"/>
        <w:ind w:left="562" w:hanging="577"/>
        <w:jc w:val="left"/>
      </w:pPr>
      <w:r>
        <w:t xml:space="preserve">Ary. H. Gunawan. 1995. </w:t>
      </w:r>
      <w:r>
        <w:rPr>
          <w:i/>
        </w:rPr>
        <w:t xml:space="preserve">KebijakanKebijakan Pendidikan Di Indonesia. </w:t>
      </w:r>
    </w:p>
    <w:p w:rsidR="00536208" w:rsidRDefault="00536208" w:rsidP="00536208">
      <w:pPr>
        <w:spacing w:after="118"/>
        <w:ind w:left="577"/>
      </w:pPr>
      <w:r>
        <w:t xml:space="preserve">Jakarta:  Bina Aksara </w:t>
      </w:r>
    </w:p>
    <w:p w:rsidR="00536208" w:rsidRDefault="00536208" w:rsidP="00536208">
      <w:pPr>
        <w:spacing w:after="0" w:line="237" w:lineRule="auto"/>
        <w:ind w:left="562" w:hanging="577"/>
        <w:jc w:val="left"/>
      </w:pPr>
      <w:r>
        <w:t xml:space="preserve">Clifford Geertz. 1983. </w:t>
      </w:r>
      <w:r>
        <w:rPr>
          <w:i/>
        </w:rPr>
        <w:t xml:space="preserve">Abangan, Santri dan Priyayi </w:t>
      </w:r>
      <w:r>
        <w:rPr>
          <w:i/>
        </w:rPr>
        <w:tab/>
        <w:t xml:space="preserve">Dalam </w:t>
      </w:r>
      <w:r>
        <w:rPr>
          <w:i/>
        </w:rPr>
        <w:tab/>
        <w:t xml:space="preserve">Masyarakat </w:t>
      </w:r>
      <w:r>
        <w:rPr>
          <w:i/>
        </w:rPr>
        <w:tab/>
        <w:t xml:space="preserve">Jawa. </w:t>
      </w:r>
    </w:p>
    <w:p w:rsidR="00536208" w:rsidRDefault="00536208" w:rsidP="00536208">
      <w:pPr>
        <w:spacing w:after="118"/>
        <w:ind w:left="577"/>
      </w:pPr>
      <w:r>
        <w:t xml:space="preserve">Jakarta: Pustaka Jaya. </w:t>
      </w:r>
    </w:p>
    <w:p w:rsidR="00536208" w:rsidRDefault="00536208" w:rsidP="00536208">
      <w:pPr>
        <w:spacing w:after="118" w:line="240" w:lineRule="auto"/>
        <w:ind w:left="0" w:firstLine="0"/>
        <w:jc w:val="left"/>
      </w:pPr>
      <w:r>
        <w:t xml:space="preserve"> </w:t>
      </w:r>
    </w:p>
    <w:p w:rsidR="00536208" w:rsidRDefault="00536208" w:rsidP="00536208">
      <w:pPr>
        <w:spacing w:after="0" w:line="237" w:lineRule="auto"/>
        <w:ind w:left="562" w:hanging="577"/>
        <w:jc w:val="left"/>
      </w:pPr>
      <w:r>
        <w:lastRenderedPageBreak/>
        <w:t xml:space="preserve">Depdikbud. 1986. </w:t>
      </w:r>
      <w:r>
        <w:rPr>
          <w:i/>
        </w:rPr>
        <w:t xml:space="preserve">Pendidikan Di </w:t>
      </w:r>
      <w:proofErr w:type="gramStart"/>
      <w:r>
        <w:rPr>
          <w:i/>
        </w:rPr>
        <w:t>Indonesia  Dari</w:t>
      </w:r>
      <w:proofErr w:type="gramEnd"/>
      <w:r>
        <w:rPr>
          <w:i/>
        </w:rPr>
        <w:t xml:space="preserve"> Jaman ke Jaman. </w:t>
      </w:r>
      <w:proofErr w:type="gramStart"/>
      <w:r>
        <w:t>Jakarta :</w:t>
      </w:r>
      <w:proofErr w:type="gramEnd"/>
      <w:r>
        <w:t xml:space="preserve">  </w:t>
      </w:r>
    </w:p>
    <w:p w:rsidR="00536208" w:rsidRDefault="00536208" w:rsidP="00536208">
      <w:pPr>
        <w:ind w:left="577"/>
      </w:pPr>
      <w:r>
        <w:t xml:space="preserve">Balai Pustaka. </w:t>
      </w:r>
    </w:p>
    <w:p w:rsidR="00536208" w:rsidRDefault="00536208" w:rsidP="00536208">
      <w:r>
        <w:t xml:space="preserve">Koentjaraningrat. 1983. </w:t>
      </w:r>
      <w:r>
        <w:rPr>
          <w:i/>
        </w:rPr>
        <w:t xml:space="preserve">Metode-Metode </w:t>
      </w:r>
    </w:p>
    <w:p w:rsidR="00536208" w:rsidRDefault="00536208" w:rsidP="00536208">
      <w:pPr>
        <w:spacing w:after="118"/>
        <w:ind w:left="577"/>
      </w:pPr>
      <w:r>
        <w:rPr>
          <w:i/>
        </w:rPr>
        <w:t xml:space="preserve">Penelitian. </w:t>
      </w:r>
      <w:proofErr w:type="gramStart"/>
      <w:r>
        <w:t>Gramedia :</w:t>
      </w:r>
      <w:proofErr w:type="gramEnd"/>
      <w:r>
        <w:t xml:space="preserve"> Jakarta. </w:t>
      </w:r>
    </w:p>
    <w:p w:rsidR="00536208" w:rsidRDefault="00536208" w:rsidP="00536208">
      <w:pPr>
        <w:spacing w:after="0" w:line="240" w:lineRule="auto"/>
        <w:ind w:left="0" w:firstLine="0"/>
        <w:jc w:val="left"/>
      </w:pPr>
      <w:r>
        <w:t xml:space="preserve">Nugroho Notosusanto. 1983. </w:t>
      </w:r>
      <w:proofErr w:type="gramStart"/>
      <w:r>
        <w:rPr>
          <w:i/>
        </w:rPr>
        <w:t xml:space="preserve">Mengerti </w:t>
      </w:r>
      <w:r>
        <w:t xml:space="preserve"> </w:t>
      </w:r>
      <w:r>
        <w:rPr>
          <w:i/>
        </w:rPr>
        <w:t>Sejarah</w:t>
      </w:r>
      <w:proofErr w:type="gramEnd"/>
      <w:r>
        <w:rPr>
          <w:i/>
        </w:rPr>
        <w:t xml:space="preserve">. </w:t>
      </w:r>
      <w:r>
        <w:t xml:space="preserve">Universitas </w:t>
      </w:r>
      <w:proofErr w:type="gramStart"/>
      <w:r>
        <w:t>Indonesia :</w:t>
      </w:r>
      <w:proofErr w:type="gramEnd"/>
      <w:r>
        <w:t xml:space="preserve"> Jakarta.</w:t>
      </w:r>
    </w:p>
    <w:p w:rsidR="00536208" w:rsidRDefault="00536208" w:rsidP="00536208">
      <w:pPr>
        <w:spacing w:after="0" w:line="240" w:lineRule="auto"/>
        <w:ind w:left="0" w:firstLine="0"/>
        <w:jc w:val="left"/>
      </w:pPr>
    </w:p>
    <w:p w:rsidR="00536208" w:rsidRDefault="00536208" w:rsidP="00536208">
      <w:pPr>
        <w:spacing w:after="0" w:line="240" w:lineRule="auto"/>
        <w:ind w:left="0" w:firstLine="0"/>
        <w:jc w:val="left"/>
      </w:pPr>
      <w:r>
        <w:t xml:space="preserve">Robert Van Niel. 1987. </w:t>
      </w:r>
      <w:r>
        <w:rPr>
          <w:i/>
        </w:rPr>
        <w:t xml:space="preserve">Munculnya Elit Modern Indonesia. </w:t>
      </w:r>
      <w:proofErr w:type="gramStart"/>
      <w:r>
        <w:t>Jakarta :</w:t>
      </w:r>
      <w:proofErr w:type="gramEnd"/>
      <w:r>
        <w:t xml:space="preserve"> Pustaka Jaya. </w:t>
      </w:r>
    </w:p>
    <w:p w:rsidR="00536208" w:rsidRDefault="00536208" w:rsidP="00536208">
      <w:pPr>
        <w:spacing w:after="0" w:line="240" w:lineRule="auto"/>
        <w:ind w:left="0" w:firstLine="0"/>
        <w:jc w:val="left"/>
      </w:pPr>
      <w:r>
        <w:t xml:space="preserve"> </w:t>
      </w:r>
    </w:p>
    <w:p w:rsidR="00536208" w:rsidRDefault="00536208" w:rsidP="00536208">
      <w:pPr>
        <w:spacing w:after="0" w:line="234" w:lineRule="auto"/>
        <w:ind w:left="552" w:hanging="567"/>
        <w:jc w:val="left"/>
      </w:pPr>
      <w:r>
        <w:t xml:space="preserve">Sartono Kartodirjo. 1993. </w:t>
      </w:r>
      <w:r>
        <w:rPr>
          <w:i/>
        </w:rPr>
        <w:t xml:space="preserve">Pengantar Sejarah Indonesia: Sejarah Pergerakan Nasional. </w:t>
      </w:r>
      <w:proofErr w:type="gramStart"/>
      <w:r>
        <w:t>Jakarta :</w:t>
      </w:r>
      <w:proofErr w:type="gramEnd"/>
      <w:r>
        <w:t xml:space="preserve"> Gramedia Pustaka Utama. Halaman 28. </w:t>
      </w:r>
    </w:p>
    <w:p w:rsidR="00536208" w:rsidRDefault="00536208" w:rsidP="00536208">
      <w:pPr>
        <w:spacing w:after="0" w:line="240" w:lineRule="auto"/>
        <w:ind w:left="0" w:firstLine="0"/>
        <w:jc w:val="left"/>
      </w:pPr>
      <w:r>
        <w:t xml:space="preserve"> </w:t>
      </w:r>
    </w:p>
    <w:p w:rsidR="00536208" w:rsidRDefault="00536208" w:rsidP="00536208">
      <w:pPr>
        <w:spacing w:after="0" w:line="237" w:lineRule="auto"/>
        <w:ind w:left="-15" w:firstLine="0"/>
        <w:jc w:val="left"/>
      </w:pPr>
      <w:r>
        <w:t xml:space="preserve">Sayuti Husin. </w:t>
      </w:r>
      <w:r>
        <w:rPr>
          <w:i/>
        </w:rPr>
        <w:t xml:space="preserve">Pengantar Metodologi Riset. </w:t>
      </w:r>
    </w:p>
    <w:p w:rsidR="00536208" w:rsidRDefault="00536208" w:rsidP="00536208">
      <w:pPr>
        <w:ind w:left="577"/>
      </w:pPr>
      <w:r>
        <w:t xml:space="preserve">CV. Fajar </w:t>
      </w:r>
      <w:proofErr w:type="gramStart"/>
      <w:r>
        <w:t>Agung :</w:t>
      </w:r>
      <w:proofErr w:type="gramEnd"/>
      <w:r>
        <w:t xml:space="preserve"> Jakarta. </w:t>
      </w:r>
    </w:p>
    <w:p w:rsidR="00536208" w:rsidRDefault="00536208" w:rsidP="00536208">
      <w:pPr>
        <w:spacing w:after="0" w:line="240" w:lineRule="auto"/>
        <w:ind w:left="0" w:firstLine="0"/>
        <w:jc w:val="left"/>
      </w:pPr>
      <w:r>
        <w:t xml:space="preserve"> </w:t>
      </w:r>
    </w:p>
    <w:p w:rsidR="00536208" w:rsidRDefault="00536208" w:rsidP="00536208">
      <w:pPr>
        <w:spacing w:after="0" w:line="234" w:lineRule="auto"/>
        <w:ind w:left="0" w:firstLine="0"/>
        <w:jc w:val="center"/>
      </w:pPr>
      <w:r>
        <w:t xml:space="preserve">S. Nasution. 2008. </w:t>
      </w:r>
      <w:r>
        <w:tab/>
      </w:r>
      <w:r>
        <w:rPr>
          <w:i/>
        </w:rPr>
        <w:t xml:space="preserve">Sejarah Pendidikan Indonesia. </w:t>
      </w:r>
      <w:proofErr w:type="gramStart"/>
      <w:r>
        <w:t>Jakarta :</w:t>
      </w:r>
      <w:proofErr w:type="gramEnd"/>
      <w:r>
        <w:t xml:space="preserve"> Bumi Aksara. </w:t>
      </w:r>
    </w:p>
    <w:p w:rsidR="00536208" w:rsidRDefault="00536208" w:rsidP="00536208">
      <w:pPr>
        <w:spacing w:after="0" w:line="240" w:lineRule="auto"/>
        <w:ind w:left="0" w:firstLine="0"/>
        <w:jc w:val="left"/>
      </w:pPr>
      <w:r>
        <w:t xml:space="preserve"> </w:t>
      </w:r>
    </w:p>
    <w:p w:rsidR="00536208" w:rsidRDefault="00536208" w:rsidP="00536208">
      <w:pPr>
        <w:spacing w:after="0" w:line="234" w:lineRule="auto"/>
        <w:ind w:left="552" w:hanging="567"/>
        <w:jc w:val="left"/>
        <w:sectPr w:rsidR="00536208" w:rsidSect="00D362B9">
          <w:type w:val="continuous"/>
          <w:pgSz w:w="11906" w:h="16841"/>
          <w:pgMar w:top="1135" w:right="1132" w:bottom="1292" w:left="1133" w:header="720" w:footer="720" w:gutter="0"/>
          <w:cols w:num="2" w:space="720"/>
        </w:sectPr>
      </w:pPr>
      <w:r>
        <w:t xml:space="preserve">Sumarsono Mestoko. 1986. </w:t>
      </w:r>
      <w:r>
        <w:rPr>
          <w:i/>
        </w:rPr>
        <w:t>Pendidikan di Indonesia dari Jaman ke Jaman.</w:t>
      </w:r>
      <w:r>
        <w:t xml:space="preserve"> </w:t>
      </w:r>
      <w:proofErr w:type="gramStart"/>
      <w:r>
        <w:t>Jakarta :</w:t>
      </w:r>
      <w:proofErr w:type="gramEnd"/>
      <w:r>
        <w:t xml:space="preserve"> Balai Pustaka. Halaman.</w:t>
      </w:r>
    </w:p>
    <w:p w:rsidR="00536208" w:rsidRPr="00C24AFB" w:rsidRDefault="00536208" w:rsidP="00536208">
      <w:pPr>
        <w:spacing w:after="0" w:line="240" w:lineRule="auto"/>
        <w:ind w:left="0" w:firstLine="0"/>
      </w:pPr>
      <w:r w:rsidRPr="00C24AFB">
        <w:lastRenderedPageBreak/>
        <w:t xml:space="preserve">Soemarsono, Moestoko. 1985. </w:t>
      </w:r>
      <w:r w:rsidRPr="00C24AFB">
        <w:rPr>
          <w:i/>
          <w:iCs/>
        </w:rPr>
        <w:t xml:space="preserve">Pendidikan di Indonesia Dari Jaman Ke Jaman. </w:t>
      </w:r>
      <w:r w:rsidRPr="00C24AFB">
        <w:t>Jakarta: Balai Pustaka.</w:t>
      </w:r>
    </w:p>
    <w:p w:rsidR="00536208" w:rsidRPr="00C24AFB" w:rsidRDefault="00536208" w:rsidP="00536208">
      <w:pPr>
        <w:spacing w:line="276" w:lineRule="auto"/>
        <w:ind w:left="709" w:hanging="709"/>
      </w:pPr>
    </w:p>
    <w:p w:rsidR="00536208" w:rsidRPr="00C24AFB" w:rsidRDefault="00536208" w:rsidP="00536208">
      <w:pPr>
        <w:spacing w:line="276" w:lineRule="auto"/>
        <w:ind w:left="709" w:hanging="709"/>
      </w:pPr>
      <w:r w:rsidRPr="00C24AFB">
        <w:t>Sumanto, Wasty dan F X Suyarno. 1983</w:t>
      </w:r>
      <w:proofErr w:type="gramStart"/>
      <w:r w:rsidRPr="00C24AFB">
        <w:t>.</w:t>
      </w:r>
      <w:r w:rsidRPr="00C24AFB">
        <w:rPr>
          <w:i/>
          <w:iCs/>
        </w:rPr>
        <w:t>Landasan</w:t>
      </w:r>
      <w:proofErr w:type="gramEnd"/>
      <w:r w:rsidRPr="00C24AFB">
        <w:rPr>
          <w:i/>
          <w:iCs/>
        </w:rPr>
        <w:t xml:space="preserve"> Historis Pendidikan </w:t>
      </w:r>
      <w:r w:rsidRPr="00C24AFB">
        <w:rPr>
          <w:i/>
          <w:iCs/>
        </w:rPr>
        <w:lastRenderedPageBreak/>
        <w:t>Indonesia.</w:t>
      </w:r>
      <w:r w:rsidRPr="00C24AFB">
        <w:t>Surabaya: Usaha Nasional.</w:t>
      </w:r>
    </w:p>
    <w:p w:rsidR="00536208" w:rsidRPr="00C24AFB" w:rsidRDefault="00536208" w:rsidP="00536208">
      <w:pPr>
        <w:spacing w:line="276" w:lineRule="auto"/>
        <w:ind w:left="709" w:hanging="709"/>
      </w:pPr>
    </w:p>
    <w:p w:rsidR="00536208" w:rsidRDefault="00536208" w:rsidP="00536208"/>
    <w:p w:rsidR="00536208" w:rsidRDefault="00536208">
      <w:pPr>
        <w:spacing w:after="0" w:line="240" w:lineRule="auto"/>
        <w:ind w:left="0" w:firstLine="0"/>
      </w:pPr>
    </w:p>
    <w:sectPr w:rsidR="00536208" w:rsidSect="00D362B9">
      <w:type w:val="continuous"/>
      <w:pgSz w:w="11906" w:h="16841"/>
      <w:pgMar w:top="1440" w:right="1440" w:bottom="1440" w:left="144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1D"/>
    <w:rsid w:val="00363665"/>
    <w:rsid w:val="00536208"/>
    <w:rsid w:val="0054441D"/>
    <w:rsid w:val="00550B3C"/>
    <w:rsid w:val="0099673B"/>
    <w:rsid w:val="009C38D2"/>
    <w:rsid w:val="00AB1069"/>
    <w:rsid w:val="00D362B9"/>
    <w:rsid w:val="00DD6122"/>
    <w:rsid w:val="00E2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878E9-906F-4AC6-B753-EDF8F24E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35"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line="240" w:lineRule="auto"/>
      <w:ind w:left="-5"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8521</Words>
  <Characters>48574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LENOVO</cp:lastModifiedBy>
  <cp:revision>2</cp:revision>
  <dcterms:created xsi:type="dcterms:W3CDTF">2020-12-18T08:00:00Z</dcterms:created>
  <dcterms:modified xsi:type="dcterms:W3CDTF">2020-12-18T08:00:00Z</dcterms:modified>
</cp:coreProperties>
</file>