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DCA" w:rsidRPr="00730707" w:rsidRDefault="00DA7DCA" w:rsidP="00DA7DCA">
      <w:pPr>
        <w:pStyle w:val="Stylepapertitle14pt"/>
        <w:rPr>
          <w:rFonts w:ascii="Book Antiqua" w:hAnsi="Book Antiqua"/>
          <w:b/>
          <w:sz w:val="20"/>
          <w:szCs w:val="24"/>
          <w:lang w:val="id-ID"/>
        </w:rPr>
      </w:pPr>
      <w:r w:rsidRPr="00730707">
        <w:rPr>
          <w:rStyle w:val="normalchar"/>
          <w:rFonts w:ascii="Book Antiqua" w:hAnsi="Book Antiqua"/>
          <w:b/>
          <w:sz w:val="20"/>
          <w:szCs w:val="24"/>
        </w:rPr>
        <w:t>THE IMPLEMENTATIO</w:t>
      </w:r>
      <w:r w:rsidR="009435ED" w:rsidRPr="00730707">
        <w:rPr>
          <w:rStyle w:val="normalchar"/>
          <w:rFonts w:ascii="Book Antiqua" w:hAnsi="Book Antiqua"/>
          <w:b/>
          <w:sz w:val="20"/>
          <w:szCs w:val="24"/>
        </w:rPr>
        <w:t>N</w:t>
      </w:r>
      <w:r w:rsidRPr="00730707">
        <w:rPr>
          <w:rStyle w:val="normalchar"/>
          <w:rFonts w:ascii="Book Antiqua" w:hAnsi="Book Antiqua"/>
          <w:b/>
          <w:sz w:val="20"/>
          <w:szCs w:val="24"/>
        </w:rPr>
        <w:t xml:space="preserve"> OF LEARNING CYCLE MODEL IN ENERGY TOPIC AT SENIOR HIGH SCHOOL 2 LAMONGAN </w:t>
      </w:r>
    </w:p>
    <w:p w:rsidR="001957A7" w:rsidRPr="001957A7" w:rsidRDefault="001957A7" w:rsidP="001957A7">
      <w:pPr>
        <w:pStyle w:val="StyleAuthorBold"/>
        <w:rPr>
          <w:rFonts w:ascii="Book Antiqua" w:hAnsi="Book Antiqua"/>
          <w:sz w:val="20"/>
          <w:szCs w:val="24"/>
          <w:lang w:val="id-ID"/>
        </w:rPr>
      </w:pPr>
      <w:r w:rsidRPr="001957A7">
        <w:rPr>
          <w:rFonts w:ascii="Book Antiqua" w:hAnsi="Book Antiqua"/>
          <w:sz w:val="20"/>
          <w:szCs w:val="24"/>
        </w:rPr>
        <w:t>Andika Habibatul Husna, Titin Sunarti</w:t>
      </w:r>
    </w:p>
    <w:p w:rsidR="001957A7" w:rsidRPr="001957A7" w:rsidRDefault="001957A7" w:rsidP="001957A7">
      <w:pPr>
        <w:pStyle w:val="Afiliasi"/>
        <w:rPr>
          <w:rFonts w:ascii="Book Antiqua" w:hAnsi="Book Antiqua"/>
          <w:szCs w:val="24"/>
        </w:rPr>
      </w:pPr>
      <w:r w:rsidRPr="001957A7">
        <w:rPr>
          <w:rFonts w:ascii="Book Antiqua" w:hAnsi="Book Antiqua"/>
          <w:szCs w:val="24"/>
        </w:rPr>
        <w:t>Physics Department, Faculty of Mathematics and Natural Science, The Surabaya State University</w:t>
      </w:r>
    </w:p>
    <w:p w:rsidR="001957A7" w:rsidRPr="001957A7" w:rsidRDefault="001957A7" w:rsidP="001957A7">
      <w:pPr>
        <w:pStyle w:val="Afiliasi"/>
        <w:rPr>
          <w:rFonts w:ascii="Book Antiqua" w:hAnsi="Book Antiqua"/>
          <w:color w:val="0070C0"/>
          <w:szCs w:val="24"/>
          <w:u w:val="single"/>
        </w:rPr>
      </w:pPr>
      <w:r w:rsidRPr="001957A7">
        <w:rPr>
          <w:rFonts w:ascii="Book Antiqua" w:hAnsi="Book Antiqua"/>
          <w:szCs w:val="24"/>
        </w:rPr>
        <w:t xml:space="preserve">Email: </w:t>
      </w:r>
      <w:r w:rsidRPr="001957A7">
        <w:rPr>
          <w:rFonts w:ascii="Book Antiqua" w:hAnsi="Book Antiqua"/>
          <w:color w:val="0070C0"/>
          <w:szCs w:val="24"/>
          <w:u w:val="single"/>
          <w:lang w:val="en-US"/>
        </w:rPr>
        <w:t>andikahabibatulh@gmail.com</w:t>
      </w:r>
    </w:p>
    <w:p w:rsidR="001E4128" w:rsidRPr="001957A7" w:rsidRDefault="001E4128" w:rsidP="001E4128">
      <w:pPr>
        <w:pStyle w:val="abstrak"/>
        <w:rPr>
          <w:sz w:val="16"/>
          <w:szCs w:val="20"/>
          <w:lang w:val="id-ID"/>
        </w:rPr>
      </w:pPr>
      <w:r w:rsidRPr="001957A7">
        <w:rPr>
          <w:sz w:val="16"/>
          <w:szCs w:val="20"/>
        </w:rPr>
        <w:tab/>
      </w:r>
    </w:p>
    <w:p w:rsidR="001E4128" w:rsidRPr="001957A7" w:rsidRDefault="001E4128" w:rsidP="001E4128">
      <w:pPr>
        <w:pStyle w:val="StyleAuthorBold"/>
        <w:rPr>
          <w:sz w:val="20"/>
          <w:szCs w:val="20"/>
          <w:lang w:val="id-ID"/>
        </w:rPr>
      </w:pPr>
      <w:r w:rsidRPr="001957A7">
        <w:rPr>
          <w:sz w:val="20"/>
          <w:szCs w:val="20"/>
          <w:lang w:val="id-ID"/>
        </w:rPr>
        <w:t>Abstract</w:t>
      </w:r>
      <w:bookmarkStart w:id="0" w:name="_GoBack"/>
      <w:bookmarkEnd w:id="0"/>
    </w:p>
    <w:p w:rsidR="00BC19C6" w:rsidRPr="002C1D71" w:rsidRDefault="002C1D71" w:rsidP="002C1D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rFonts w:ascii="Book Antiqua" w:eastAsia="Times New Roman" w:hAnsi="Book Antiqua" w:cs="Courier New"/>
          <w:color w:val="212121"/>
          <w:lang w:val="en-ID" w:eastAsia="en-ID"/>
        </w:rPr>
      </w:pPr>
      <w:r w:rsidRPr="002C1D71">
        <w:rPr>
          <w:rFonts w:ascii="Book Antiqua" w:eastAsia="Times New Roman" w:hAnsi="Book Antiqua" w:cs="Courier New"/>
          <w:color w:val="212121"/>
          <w:lang w:val="en" w:eastAsia="en-ID"/>
        </w:rPr>
        <w:t xml:space="preserve">Based on Law Number 20 Year 2003 on National Education System 1 point 1 explains that the ideal learning in Indonesia should be able to make the students play an active role in the process of improving human quality. One </w:t>
      </w:r>
      <w:r w:rsidR="00D22973">
        <w:rPr>
          <w:rFonts w:ascii="Book Antiqua" w:eastAsia="Times New Roman" w:hAnsi="Book Antiqua" w:cs="Courier New"/>
          <w:color w:val="212121"/>
          <w:lang w:val="en" w:eastAsia="en-ID"/>
        </w:rPr>
        <w:t xml:space="preserve">of </w:t>
      </w:r>
      <w:r w:rsidRPr="002C1D71">
        <w:rPr>
          <w:rFonts w:ascii="Book Antiqua" w:eastAsia="Times New Roman" w:hAnsi="Book Antiqua" w:cs="Courier New"/>
          <w:color w:val="212121"/>
          <w:lang w:val="en" w:eastAsia="en-ID"/>
        </w:rPr>
        <w:t xml:space="preserve">model that can be applied to </w:t>
      </w:r>
      <w:r w:rsidR="00D22973">
        <w:rPr>
          <w:rFonts w:ascii="Book Antiqua" w:eastAsia="Times New Roman" w:hAnsi="Book Antiqua" w:cs="Courier New"/>
          <w:color w:val="212121"/>
          <w:lang w:val="en" w:eastAsia="en-ID"/>
        </w:rPr>
        <w:t xml:space="preserve">reach </w:t>
      </w:r>
      <w:r w:rsidRPr="002C1D71">
        <w:rPr>
          <w:rFonts w:ascii="Book Antiqua" w:eastAsia="Times New Roman" w:hAnsi="Book Antiqua" w:cs="Courier New"/>
          <w:color w:val="212121"/>
          <w:lang w:val="en" w:eastAsia="en-ID"/>
        </w:rPr>
        <w:t xml:space="preserve">these demands is the learning cycle model (LC). The LC model was first popularized by Robert </w:t>
      </w:r>
      <w:proofErr w:type="spellStart"/>
      <w:r w:rsidRPr="002C1D71">
        <w:rPr>
          <w:rFonts w:ascii="Book Antiqua" w:eastAsia="Times New Roman" w:hAnsi="Book Antiqua" w:cs="Courier New"/>
          <w:color w:val="212121"/>
          <w:lang w:val="en" w:eastAsia="en-ID"/>
        </w:rPr>
        <w:t>Karplus</w:t>
      </w:r>
      <w:proofErr w:type="spellEnd"/>
      <w:r w:rsidRPr="002C1D71">
        <w:rPr>
          <w:rFonts w:ascii="Book Antiqua" w:eastAsia="Times New Roman" w:hAnsi="Book Antiqua" w:cs="Courier New"/>
          <w:color w:val="212121"/>
          <w:lang w:val="en" w:eastAsia="en-ID"/>
        </w:rPr>
        <w:t xml:space="preserve">. Based on Bybee and colleagues in 1996 in the </w:t>
      </w:r>
      <w:proofErr w:type="spellStart"/>
      <w:r w:rsidRPr="002C1D71">
        <w:rPr>
          <w:rFonts w:ascii="Book Antiqua" w:eastAsia="Times New Roman" w:hAnsi="Book Antiqua" w:cs="Courier New"/>
          <w:color w:val="212121"/>
          <w:lang w:val="en" w:eastAsia="en-ID"/>
        </w:rPr>
        <w:t>Sciense</w:t>
      </w:r>
      <w:proofErr w:type="spellEnd"/>
      <w:r w:rsidRPr="002C1D71">
        <w:rPr>
          <w:rFonts w:ascii="Book Antiqua" w:eastAsia="Times New Roman" w:hAnsi="Book Antiqua" w:cs="Courier New"/>
          <w:color w:val="212121"/>
          <w:lang w:val="en" w:eastAsia="en-ID"/>
        </w:rPr>
        <w:t xml:space="preserve"> Curriculum Improvement Study (SCIS), LC is one of the learning models using constructivism approach. LC consists of 5 syntaxes, namely: (</w:t>
      </w:r>
      <w:proofErr w:type="spellStart"/>
      <w:r w:rsidRPr="002C1D71">
        <w:rPr>
          <w:rFonts w:ascii="Book Antiqua" w:eastAsia="Times New Roman" w:hAnsi="Book Antiqua" w:cs="Courier New"/>
          <w:color w:val="212121"/>
          <w:lang w:val="en" w:eastAsia="en-ID"/>
        </w:rPr>
        <w:t>i</w:t>
      </w:r>
      <w:proofErr w:type="spellEnd"/>
      <w:r w:rsidRPr="002C1D71">
        <w:rPr>
          <w:rFonts w:ascii="Book Antiqua" w:eastAsia="Times New Roman" w:hAnsi="Book Antiqua" w:cs="Courier New"/>
          <w:color w:val="212121"/>
          <w:lang w:val="en" w:eastAsia="en-ID"/>
        </w:rPr>
        <w:t xml:space="preserve">) engagement, (ii) exploration, explanation, elaboration and evaluation. The purpose of this research is to describe the implementation of LC model in Energy material in SMAN 2 </w:t>
      </w:r>
      <w:proofErr w:type="spellStart"/>
      <w:r w:rsidRPr="002C1D71">
        <w:rPr>
          <w:rFonts w:ascii="Book Antiqua" w:eastAsia="Times New Roman" w:hAnsi="Book Antiqua" w:cs="Courier New"/>
          <w:color w:val="212121"/>
          <w:lang w:val="en" w:eastAsia="en-ID"/>
        </w:rPr>
        <w:t>Lamongan</w:t>
      </w:r>
      <w:proofErr w:type="spellEnd"/>
      <w:r w:rsidRPr="002C1D71">
        <w:rPr>
          <w:rFonts w:ascii="Book Antiqua" w:eastAsia="Times New Roman" w:hAnsi="Book Antiqua" w:cs="Courier New"/>
          <w:color w:val="212121"/>
          <w:lang w:val="en" w:eastAsia="en-ID"/>
        </w:rPr>
        <w:t xml:space="preserve">. The type of this research is experimental research. The object of this research is determined by using random sampling technique and the research instrument used is the learning activity sheet. The implementation of the LC model is observed by the observer by scoring on the instructional learning sheet and evidenced by the video recording when the learning takes place. The result of this research is almost all the components in the observation sheet of learning implementation. The implementation of learning with LC learning cycle model is very good (LC syntax implemented) at the first meeting and second meeting. The implementation of syntax is shown by the </w:t>
      </w:r>
      <w:proofErr w:type="gramStart"/>
      <w:r w:rsidRPr="002C1D71">
        <w:rPr>
          <w:rFonts w:ascii="Book Antiqua" w:eastAsia="Times New Roman" w:hAnsi="Book Antiqua" w:cs="Courier New"/>
          <w:color w:val="212121"/>
          <w:lang w:val="en" w:eastAsia="en-ID"/>
        </w:rPr>
        <w:t>high performance</w:t>
      </w:r>
      <w:proofErr w:type="gramEnd"/>
      <w:r w:rsidRPr="002C1D71">
        <w:rPr>
          <w:rFonts w:ascii="Book Antiqua" w:eastAsia="Times New Roman" w:hAnsi="Book Antiqua" w:cs="Courier New"/>
          <w:color w:val="212121"/>
          <w:lang w:val="en" w:eastAsia="en-ID"/>
        </w:rPr>
        <w:t xml:space="preserve"> value at the first meeting, which is 88.96% and the second meeting is 89.65%. The results of video analysis also support the performance values </w:t>
      </w:r>
      <w:r w:rsidRPr="002C1D71">
        <w:rPr>
          <w:rFonts w:eastAsia="Times New Roman"/>
          <w:color w:val="212121"/>
          <w:lang w:val="en" w:eastAsia="en-ID"/>
        </w:rPr>
        <w:t>​​</w:t>
      </w:r>
      <w:r w:rsidRPr="002C1D71">
        <w:rPr>
          <w:rFonts w:ascii="Book Antiqua" w:eastAsia="Times New Roman" w:hAnsi="Book Antiqua" w:cs="Courier New"/>
          <w:color w:val="212121"/>
          <w:lang w:val="en" w:eastAsia="en-ID"/>
        </w:rPr>
        <w:t>provided by the observer.</w:t>
      </w:r>
    </w:p>
    <w:p w:rsidR="00C22997" w:rsidRDefault="00C22997" w:rsidP="002C1D71">
      <w:pPr>
        <w:pStyle w:val="abstrak"/>
        <w:ind w:left="0"/>
        <w:jc w:val="left"/>
        <w:rPr>
          <w:szCs w:val="20"/>
          <w:lang w:val="id-ID"/>
        </w:rPr>
      </w:pPr>
    </w:p>
    <w:p w:rsidR="00C22997" w:rsidRPr="002C1D71" w:rsidRDefault="00C22997" w:rsidP="001E4128">
      <w:pPr>
        <w:pStyle w:val="abstrak"/>
        <w:jc w:val="left"/>
        <w:rPr>
          <w:rFonts w:ascii="Book Antiqua" w:hAnsi="Book Antiqua"/>
          <w:szCs w:val="20"/>
          <w:lang w:val="en-ID"/>
        </w:rPr>
        <w:sectPr w:rsidR="00C22997" w:rsidRPr="002C1D71" w:rsidSect="00730707">
          <w:headerReference w:type="even" r:id="rId8"/>
          <w:headerReference w:type="default" r:id="rId9"/>
          <w:footerReference w:type="default" r:id="rId10"/>
          <w:headerReference w:type="first" r:id="rId11"/>
          <w:pgSz w:w="11909" w:h="16834" w:code="9"/>
          <w:pgMar w:top="1418" w:right="1134" w:bottom="1418" w:left="1134" w:header="720" w:footer="720" w:gutter="0"/>
          <w:pgNumType w:start="69"/>
          <w:cols w:space="720"/>
          <w:docGrid w:linePitch="360"/>
        </w:sectPr>
      </w:pPr>
      <w:r w:rsidRPr="002C1D71">
        <w:rPr>
          <w:rFonts w:ascii="Book Antiqua" w:hAnsi="Book Antiqua"/>
          <w:szCs w:val="20"/>
          <w:lang w:val="en-ID"/>
        </w:rPr>
        <w:t xml:space="preserve">Keywords: Learning cycle, </w:t>
      </w:r>
      <w:r w:rsidR="00791255" w:rsidRPr="002C1D71">
        <w:rPr>
          <w:rFonts w:ascii="Book Antiqua" w:hAnsi="Book Antiqua"/>
          <w:szCs w:val="20"/>
          <w:lang w:val="en-ID"/>
        </w:rPr>
        <w:t>learning activities, implementation</w:t>
      </w:r>
    </w:p>
    <w:p w:rsidR="001E4128" w:rsidRPr="001957A7" w:rsidRDefault="00D22973" w:rsidP="00D22973">
      <w:pPr>
        <w:tabs>
          <w:tab w:val="left" w:pos="488"/>
          <w:tab w:val="center" w:pos="4820"/>
        </w:tabs>
        <w:jc w:val="left"/>
        <w:rPr>
          <w:lang w:val="id-ID"/>
        </w:rPr>
      </w:pPr>
      <w:r>
        <w:rPr>
          <w:lang w:val="id-ID"/>
        </w:rPr>
        <w:tab/>
      </w:r>
    </w:p>
    <w:p w:rsidR="001E4128" w:rsidRPr="001957A7" w:rsidRDefault="001E4128" w:rsidP="001E4128">
      <w:pPr>
        <w:jc w:val="both"/>
        <w:rPr>
          <w:lang w:val="id-ID"/>
        </w:rPr>
        <w:sectPr w:rsidR="001E4128" w:rsidRPr="001957A7" w:rsidSect="000F4AFF">
          <w:type w:val="continuous"/>
          <w:pgSz w:w="11909" w:h="16834" w:code="9"/>
          <w:pgMar w:top="1418" w:right="1134" w:bottom="1418" w:left="1134" w:header="720" w:footer="720" w:gutter="0"/>
          <w:cols w:space="720"/>
          <w:docGrid w:linePitch="360"/>
        </w:sectPr>
      </w:pPr>
    </w:p>
    <w:p w:rsidR="001E4128" w:rsidRPr="001957A7" w:rsidRDefault="000B018B" w:rsidP="001E4128">
      <w:pPr>
        <w:pStyle w:val="Heading1"/>
        <w:numPr>
          <w:ilvl w:val="0"/>
          <w:numId w:val="0"/>
        </w:numPr>
        <w:jc w:val="both"/>
        <w:rPr>
          <w:b/>
          <w:lang w:val="id-ID"/>
        </w:rPr>
      </w:pPr>
      <w:r w:rsidRPr="001957A7">
        <w:rPr>
          <w:b/>
          <w:lang w:val="id-ID"/>
        </w:rPr>
        <w:t>PRELIMINARY</w:t>
      </w:r>
      <w:r w:rsidR="001E4128" w:rsidRPr="001957A7">
        <w:rPr>
          <w:b/>
          <w:lang w:val="id-ID"/>
        </w:rPr>
        <w:t xml:space="preserve"> </w:t>
      </w:r>
    </w:p>
    <w:p w:rsidR="001957A7" w:rsidRPr="001957A7" w:rsidRDefault="00791255" w:rsidP="00983C5D">
      <w:pPr>
        <w:pStyle w:val="BodyText"/>
        <w:spacing w:line="240" w:lineRule="auto"/>
        <w:ind w:firstLine="448"/>
        <w:contextualSpacing/>
        <w:rPr>
          <w:rFonts w:ascii="Book Antiqua" w:hAnsi="Book Antiqua"/>
        </w:rPr>
      </w:pPr>
      <w:r w:rsidRPr="00791255">
        <w:rPr>
          <w:rFonts w:ascii="Book Antiqua" w:hAnsi="Book Antiqua"/>
        </w:rPr>
        <w:t xml:space="preserve">Based on Law Number 20 Year 2003 on National Education System Article 1 point 1 states that education is a conscious and planned effort to create an atmosphere of learning and learning process so that learners actively develop their potential to have spiritual spiritual strength, self-control, personality, intelligence, noble character, and skills needed him, society, nation and state </w:t>
      </w:r>
      <w:sdt>
        <w:sdtPr>
          <w:rPr>
            <w:rFonts w:ascii="Book Antiqua" w:hAnsi="Book Antiqua"/>
          </w:rPr>
          <w:id w:val="1515879191"/>
          <w:citation/>
        </w:sdtPr>
        <w:sdtEndPr/>
        <w:sdtContent>
          <w:r>
            <w:rPr>
              <w:rFonts w:ascii="Book Antiqua" w:hAnsi="Book Antiqua"/>
            </w:rPr>
            <w:fldChar w:fldCharType="begin"/>
          </w:r>
          <w:r>
            <w:rPr>
              <w:rFonts w:ascii="Book Antiqua" w:hAnsi="Book Antiqua"/>
              <w:lang w:val="en-ID"/>
            </w:rPr>
            <w:instrText xml:space="preserve"> CITATION Dep03 \l 14345 </w:instrText>
          </w:r>
          <w:r>
            <w:rPr>
              <w:rFonts w:ascii="Book Antiqua" w:hAnsi="Book Antiqua"/>
            </w:rPr>
            <w:fldChar w:fldCharType="separate"/>
          </w:r>
          <w:r w:rsidRPr="00791255">
            <w:rPr>
              <w:rFonts w:ascii="Book Antiqua" w:hAnsi="Book Antiqua"/>
              <w:noProof/>
              <w:lang w:val="en-ID"/>
            </w:rPr>
            <w:t>(Depdiknas, 2003)</w:t>
          </w:r>
          <w:r>
            <w:rPr>
              <w:rFonts w:ascii="Book Antiqua" w:hAnsi="Book Antiqua"/>
            </w:rPr>
            <w:fldChar w:fldCharType="end"/>
          </w:r>
        </w:sdtContent>
      </w:sdt>
      <w:r>
        <w:rPr>
          <w:rFonts w:ascii="Book Antiqua" w:hAnsi="Book Antiqua"/>
          <w:lang w:val="en-ID"/>
        </w:rPr>
        <w:t xml:space="preserve">. </w:t>
      </w:r>
      <w:r w:rsidRPr="00791255">
        <w:rPr>
          <w:rFonts w:ascii="Book Antiqua" w:hAnsi="Book Antiqua"/>
        </w:rPr>
        <w:t>The law clearly states that ideal learning in Indonesia should enable students to play an active role in the process of improving human quality</w:t>
      </w:r>
      <w:r w:rsidR="001957A7" w:rsidRPr="001957A7">
        <w:rPr>
          <w:rFonts w:ascii="Book Antiqua" w:hAnsi="Book Antiqua"/>
        </w:rPr>
        <w:t>.</w:t>
      </w:r>
    </w:p>
    <w:p w:rsidR="001957A7" w:rsidRPr="001957A7" w:rsidRDefault="00791255" w:rsidP="00983C5D">
      <w:pPr>
        <w:pStyle w:val="BodyText"/>
        <w:spacing w:line="240" w:lineRule="auto"/>
        <w:ind w:firstLine="448"/>
        <w:contextualSpacing/>
        <w:rPr>
          <w:rFonts w:ascii="Book Antiqua" w:hAnsi="Book Antiqua"/>
        </w:rPr>
      </w:pPr>
      <w:r w:rsidRPr="00791255">
        <w:rPr>
          <w:rFonts w:ascii="Book Antiqua" w:hAnsi="Book Antiqua"/>
        </w:rPr>
        <w:t xml:space="preserve">The demand of students to be able to </w:t>
      </w:r>
      <w:r w:rsidR="00983C5D">
        <w:rPr>
          <w:rFonts w:ascii="Book Antiqua" w:hAnsi="Book Antiqua"/>
          <w:lang w:val="en-ID"/>
        </w:rPr>
        <w:t>do</w:t>
      </w:r>
      <w:r w:rsidRPr="00791255">
        <w:rPr>
          <w:rFonts w:ascii="Book Antiqua" w:hAnsi="Book Antiqua"/>
        </w:rPr>
        <w:t xml:space="preserve"> an active role is also found in Permendikbud Number 22 Year 2016 on Standard of Education </w:t>
      </w:r>
      <w:proofErr w:type="gramStart"/>
      <w:r w:rsidRPr="00791255">
        <w:rPr>
          <w:rFonts w:ascii="Book Antiqua" w:hAnsi="Book Antiqua"/>
        </w:rPr>
        <w:t>And</w:t>
      </w:r>
      <w:proofErr w:type="gramEnd"/>
      <w:r w:rsidRPr="00791255">
        <w:rPr>
          <w:rFonts w:ascii="Book Antiqua" w:hAnsi="Book Antiqua"/>
        </w:rPr>
        <w:t xml:space="preserve"> Secondary Process. In the Permendikbud, explained that the principle of learning used is from learners are told to learners to find out (demands students to play an active role) and from a textual approach to the process as a strengthening the use of scientific approach </w:t>
      </w:r>
      <w:sdt>
        <w:sdtPr>
          <w:rPr>
            <w:rFonts w:ascii="Book Antiqua" w:hAnsi="Book Antiqua"/>
            <w:lang w:val="en-ID"/>
          </w:rPr>
          <w:id w:val="-1491856834"/>
          <w:citation/>
        </w:sdtPr>
        <w:sdtEndPr/>
        <w:sdtContent>
          <w:r w:rsidR="00E74471">
            <w:rPr>
              <w:rFonts w:ascii="Book Antiqua" w:hAnsi="Book Antiqua"/>
              <w:lang w:val="en-ID"/>
            </w:rPr>
            <w:fldChar w:fldCharType="begin"/>
          </w:r>
          <w:r w:rsidR="00E74471">
            <w:rPr>
              <w:rFonts w:ascii="Book Antiqua" w:hAnsi="Book Antiqua"/>
              <w:lang w:val="en-ID"/>
            </w:rPr>
            <w:instrText xml:space="preserve"> CITATION Kem16 \l 14345 </w:instrText>
          </w:r>
          <w:r w:rsidR="00E74471">
            <w:rPr>
              <w:rFonts w:ascii="Book Antiqua" w:hAnsi="Book Antiqua"/>
              <w:lang w:val="en-ID"/>
            </w:rPr>
            <w:fldChar w:fldCharType="separate"/>
          </w:r>
          <w:r w:rsidR="00E74471" w:rsidRPr="00E74471">
            <w:rPr>
              <w:rFonts w:ascii="Book Antiqua" w:hAnsi="Book Antiqua"/>
              <w:noProof/>
              <w:lang w:val="en-ID"/>
            </w:rPr>
            <w:t>(Kemendikbud, 2016)</w:t>
          </w:r>
          <w:r w:rsidR="00E74471">
            <w:rPr>
              <w:rFonts w:ascii="Book Antiqua" w:hAnsi="Book Antiqua"/>
              <w:lang w:val="en-ID"/>
            </w:rPr>
            <w:fldChar w:fldCharType="end"/>
          </w:r>
        </w:sdtContent>
      </w:sdt>
      <w:r w:rsidR="001957A7" w:rsidRPr="001957A7">
        <w:rPr>
          <w:rFonts w:ascii="Book Antiqua" w:hAnsi="Book Antiqua"/>
        </w:rPr>
        <w:t>.</w:t>
      </w:r>
    </w:p>
    <w:p w:rsidR="001957A7" w:rsidRPr="001957A7" w:rsidRDefault="00791255" w:rsidP="00983C5D">
      <w:pPr>
        <w:pStyle w:val="BodyText"/>
        <w:spacing w:line="240" w:lineRule="auto"/>
        <w:ind w:firstLine="448"/>
        <w:contextualSpacing/>
        <w:rPr>
          <w:rFonts w:ascii="Book Antiqua" w:eastAsia="Times New Roman" w:hAnsi="Book Antiqua"/>
          <w:i/>
          <w:color w:val="000000" w:themeColor="text1"/>
        </w:rPr>
      </w:pPr>
      <w:r w:rsidRPr="00791255">
        <w:rPr>
          <w:rFonts w:ascii="Book Antiqua" w:hAnsi="Book Antiqua"/>
        </w:rPr>
        <w:t xml:space="preserve">In addition to students required to be able to play an active role in learning, students must also master the characteristics of the skills of the 21st century society. Characteristics of community skills </w:t>
      </w:r>
      <w:proofErr w:type="gramStart"/>
      <w:r w:rsidRPr="00791255">
        <w:rPr>
          <w:rFonts w:ascii="Book Antiqua" w:hAnsi="Book Antiqua"/>
        </w:rPr>
        <w:t>The</w:t>
      </w:r>
      <w:proofErr w:type="gramEnd"/>
      <w:r w:rsidRPr="00791255">
        <w:rPr>
          <w:rFonts w:ascii="Book Antiqua" w:hAnsi="Book Antiqua"/>
        </w:rPr>
        <w:t xml:space="preserve"> 21st century published by Partnership of 21st Century Skill (PCS) in 2008 identifies that students in the 21st Century should be able to master critical thinking, problem solving and communication skills </w:t>
      </w:r>
      <w:sdt>
        <w:sdtPr>
          <w:id w:val="2058435002"/>
          <w:citation/>
        </w:sdtPr>
        <w:sdtEndPr/>
        <w:sdtContent>
          <w:r w:rsidR="001957A7" w:rsidRPr="001957A7">
            <w:rPr>
              <w:rFonts w:ascii="Book Antiqua" w:hAnsi="Book Antiqua"/>
              <w:color w:val="000000" w:themeColor="text1"/>
            </w:rPr>
            <w:fldChar w:fldCharType="begin"/>
          </w:r>
          <w:r w:rsidR="001957A7" w:rsidRPr="001957A7">
            <w:rPr>
              <w:rFonts w:ascii="Book Antiqua" w:hAnsi="Book Antiqua"/>
              <w:color w:val="000000" w:themeColor="text1"/>
            </w:rPr>
            <w:instrText xml:space="preserve">CITATION Placeholder1 \l 1033 </w:instrText>
          </w:r>
          <w:r w:rsidR="001957A7" w:rsidRPr="001957A7">
            <w:rPr>
              <w:rFonts w:ascii="Book Antiqua" w:hAnsi="Book Antiqua"/>
              <w:color w:val="000000" w:themeColor="text1"/>
            </w:rPr>
            <w:fldChar w:fldCharType="separate"/>
          </w:r>
          <w:r w:rsidR="001957A7" w:rsidRPr="001957A7">
            <w:rPr>
              <w:rFonts w:ascii="Book Antiqua" w:hAnsi="Book Antiqua"/>
              <w:noProof/>
              <w:color w:val="000000" w:themeColor="text1"/>
            </w:rPr>
            <w:t>(Basuki, 2012)</w:t>
          </w:r>
          <w:r w:rsidR="001957A7" w:rsidRPr="001957A7">
            <w:rPr>
              <w:rFonts w:ascii="Book Antiqua" w:hAnsi="Book Antiqua"/>
              <w:color w:val="000000" w:themeColor="text1"/>
            </w:rPr>
            <w:fldChar w:fldCharType="end"/>
          </w:r>
        </w:sdtContent>
      </w:sdt>
      <w:r w:rsidR="001957A7" w:rsidRPr="001957A7">
        <w:rPr>
          <w:rFonts w:ascii="Book Antiqua" w:hAnsi="Book Antiqua"/>
          <w:color w:val="000000" w:themeColor="text1"/>
        </w:rPr>
        <w:t xml:space="preserve">. </w:t>
      </w:r>
    </w:p>
    <w:p w:rsidR="00791255" w:rsidRDefault="00791255" w:rsidP="001957A7">
      <w:pPr>
        <w:pStyle w:val="ListParagraph"/>
        <w:spacing w:after="0" w:line="240" w:lineRule="auto"/>
        <w:ind w:left="0" w:firstLine="448"/>
        <w:jc w:val="both"/>
        <w:rPr>
          <w:rFonts w:ascii="Book Antiqua" w:hAnsi="Book Antiqua"/>
          <w:sz w:val="20"/>
          <w:szCs w:val="20"/>
        </w:rPr>
      </w:pPr>
      <w:r w:rsidRPr="00983C5D">
        <w:rPr>
          <w:rFonts w:ascii="Book Antiqua" w:eastAsia="SimSun" w:hAnsi="Book Antiqua" w:cs="Times New Roman"/>
          <w:spacing w:val="-1"/>
          <w:sz w:val="20"/>
          <w:szCs w:val="20"/>
          <w:lang w:val="en-US"/>
        </w:rPr>
        <w:t>Based on the interview that has been done to</w:t>
      </w:r>
      <w:r w:rsidRPr="00791255">
        <w:rPr>
          <w:rFonts w:ascii="Book Antiqua" w:hAnsi="Book Antiqua"/>
          <w:sz w:val="20"/>
          <w:szCs w:val="20"/>
        </w:rPr>
        <w:t xml:space="preserve"> some teachers of Physics at SMAN 2 Lamongan about the learning process given to the students, got the fact that Physics learning in high school (SMA) using teacher-centered learning model. The Physics Teacher at SMAN 2 Lamongan clearly says that the students just sit and listen to the explanation from the teacher during the learning process. Based on these facts, it can be concluded that students in SMAN 2 Lamongan role passively in learning physics. This is in contrast to the demands that students must have in this era of globalization.</w:t>
      </w:r>
    </w:p>
    <w:p w:rsidR="001957A7" w:rsidRPr="00FE01A1" w:rsidRDefault="00791255" w:rsidP="001957A7">
      <w:pPr>
        <w:pStyle w:val="ListParagraph"/>
        <w:spacing w:after="0" w:line="240" w:lineRule="auto"/>
        <w:ind w:left="0" w:firstLine="448"/>
        <w:jc w:val="both"/>
        <w:rPr>
          <w:rStyle w:val="apple-style-span"/>
          <w:rFonts w:ascii="Book Antiqua" w:hAnsi="Book Antiqua" w:cs="Arial"/>
          <w:color w:val="333333"/>
          <w:sz w:val="20"/>
          <w:szCs w:val="20"/>
          <w:bdr w:val="none" w:sz="0" w:space="0" w:color="auto" w:frame="1"/>
          <w:shd w:val="clear" w:color="auto" w:fill="FFFFFF"/>
        </w:rPr>
      </w:pPr>
      <w:r w:rsidRPr="00791255">
        <w:rPr>
          <w:rStyle w:val="apple-style-span"/>
          <w:rFonts w:ascii="Book Antiqua" w:hAnsi="Book Antiqua" w:cs="Arial"/>
          <w:iCs/>
          <w:color w:val="333333"/>
          <w:sz w:val="20"/>
          <w:szCs w:val="20"/>
          <w:bdr w:val="none" w:sz="0" w:space="0" w:color="auto" w:frame="1"/>
          <w:shd w:val="clear" w:color="auto" w:fill="FFFFFF"/>
        </w:rPr>
        <w:t xml:space="preserve">Based on the background that has been presented, Researchers believe that one model that can make students play an active role in learning and can meet the demands of education in Indonesia is the Learning cycle 5E model. Of course the learning cycle model should be well implemented. Well here means all LC model syntax should be implemented by the teacher. Based on this background, Researchers feel the need to describe the </w:t>
      </w:r>
      <w:r w:rsidRPr="00791255">
        <w:rPr>
          <w:rStyle w:val="apple-style-span"/>
          <w:rFonts w:ascii="Book Antiqua" w:hAnsi="Book Antiqua" w:cs="Arial"/>
          <w:iCs/>
          <w:color w:val="333333"/>
          <w:sz w:val="20"/>
          <w:szCs w:val="20"/>
          <w:bdr w:val="none" w:sz="0" w:space="0" w:color="auto" w:frame="1"/>
          <w:shd w:val="clear" w:color="auto" w:fill="FFFFFF"/>
        </w:rPr>
        <w:lastRenderedPageBreak/>
        <w:t xml:space="preserve">implementation of learning with Learning Cycle model at SMAN 2 Lamongan on Energy </w:t>
      </w:r>
      <w:r>
        <w:rPr>
          <w:rStyle w:val="apple-style-span"/>
          <w:rFonts w:ascii="Book Antiqua" w:hAnsi="Book Antiqua" w:cs="Arial"/>
          <w:iCs/>
          <w:color w:val="333333"/>
          <w:sz w:val="20"/>
          <w:szCs w:val="20"/>
          <w:bdr w:val="none" w:sz="0" w:space="0" w:color="auto" w:frame="1"/>
          <w:shd w:val="clear" w:color="auto" w:fill="FFFFFF"/>
          <w:lang w:val="en-ID"/>
        </w:rPr>
        <w:t>topic</w:t>
      </w:r>
      <w:r w:rsidR="001957A7" w:rsidRPr="00FE01A1">
        <w:rPr>
          <w:rStyle w:val="apple-style-span"/>
          <w:rFonts w:ascii="Book Antiqua" w:hAnsi="Book Antiqua" w:cs="Arial"/>
          <w:color w:val="333333"/>
          <w:sz w:val="20"/>
          <w:szCs w:val="20"/>
          <w:bdr w:val="none" w:sz="0" w:space="0" w:color="auto" w:frame="1"/>
          <w:shd w:val="clear" w:color="auto" w:fill="FFFFFF"/>
        </w:rPr>
        <w:t>.</w:t>
      </w:r>
    </w:p>
    <w:p w:rsidR="001957A7" w:rsidRPr="001957A7" w:rsidRDefault="00791255" w:rsidP="001957A7">
      <w:pPr>
        <w:pStyle w:val="ListParagraph"/>
        <w:spacing w:after="0" w:line="240" w:lineRule="auto"/>
        <w:ind w:left="0" w:firstLine="450"/>
        <w:jc w:val="both"/>
        <w:rPr>
          <w:rFonts w:ascii="Book Antiqua" w:hAnsi="Book Antiqua"/>
          <w:sz w:val="20"/>
          <w:szCs w:val="20"/>
        </w:rPr>
      </w:pPr>
      <w:r w:rsidRPr="00791255">
        <w:rPr>
          <w:rFonts w:ascii="Book Antiqua" w:hAnsi="Book Antiqua" w:cs="Times New Roman"/>
          <w:color w:val="000000" w:themeColor="text1"/>
          <w:sz w:val="20"/>
          <w:szCs w:val="20"/>
        </w:rPr>
        <w:t xml:space="preserve">Learning cycle model (LC) was first popularized by Robert Karplus. Based on Bybee and colleagues in 1996 in the Sciense Curriculum Improvement Study (SCIS), LC is one of the learning models using constructivism approach. LC consists of 5 syntaxes, namely: (i) engagement (ii) exploration (iii) explanation (iv) elaboration (v) evaluation </w:t>
      </w:r>
      <w:sdt>
        <w:sdtPr>
          <w:rPr>
            <w:rFonts w:ascii="Book Antiqua" w:hAnsi="Book Antiqua" w:cs="Times New Roman"/>
            <w:color w:val="000000" w:themeColor="text1"/>
            <w:sz w:val="20"/>
            <w:szCs w:val="20"/>
          </w:rPr>
          <w:id w:val="581573827"/>
          <w:citation/>
        </w:sdtPr>
        <w:sdtEndPr/>
        <w:sdtContent>
          <w:r>
            <w:rPr>
              <w:rFonts w:ascii="Book Antiqua" w:hAnsi="Book Antiqua" w:cs="Times New Roman"/>
              <w:color w:val="000000" w:themeColor="text1"/>
              <w:sz w:val="20"/>
              <w:szCs w:val="20"/>
            </w:rPr>
            <w:fldChar w:fldCharType="begin"/>
          </w:r>
          <w:r>
            <w:rPr>
              <w:rFonts w:ascii="Book Antiqua" w:hAnsi="Book Antiqua" w:cs="Times New Roman"/>
              <w:color w:val="000000" w:themeColor="text1"/>
              <w:sz w:val="20"/>
              <w:szCs w:val="20"/>
              <w:lang w:val="en-ID"/>
            </w:rPr>
            <w:instrText xml:space="preserve"> CITATION Mad11 \l 14345 </w:instrText>
          </w:r>
          <w:r>
            <w:rPr>
              <w:rFonts w:ascii="Book Antiqua" w:hAnsi="Book Antiqua" w:cs="Times New Roman"/>
              <w:color w:val="000000" w:themeColor="text1"/>
              <w:sz w:val="20"/>
              <w:szCs w:val="20"/>
            </w:rPr>
            <w:fldChar w:fldCharType="separate"/>
          </w:r>
          <w:r w:rsidRPr="00791255">
            <w:rPr>
              <w:rFonts w:ascii="Book Antiqua" w:hAnsi="Book Antiqua" w:cs="Times New Roman"/>
              <w:noProof/>
              <w:color w:val="000000" w:themeColor="text1"/>
              <w:sz w:val="20"/>
              <w:szCs w:val="20"/>
              <w:lang w:val="en-ID"/>
            </w:rPr>
            <w:t>(Wena, 2011)</w:t>
          </w:r>
          <w:r>
            <w:rPr>
              <w:rFonts w:ascii="Book Antiqua" w:hAnsi="Book Antiqua" w:cs="Times New Roman"/>
              <w:color w:val="000000" w:themeColor="text1"/>
              <w:sz w:val="20"/>
              <w:szCs w:val="20"/>
            </w:rPr>
            <w:fldChar w:fldCharType="end"/>
          </w:r>
        </w:sdtContent>
      </w:sdt>
      <w:r w:rsidRPr="00791255">
        <w:rPr>
          <w:rFonts w:ascii="Book Antiqua" w:hAnsi="Book Antiqua" w:cs="Times New Roman"/>
          <w:color w:val="000000" w:themeColor="text1"/>
          <w:sz w:val="20"/>
          <w:szCs w:val="20"/>
        </w:rPr>
        <w:t>. These five syntax are often called 5E. Here is the syntax explanation</w:t>
      </w:r>
      <w:r w:rsidR="001957A7" w:rsidRPr="001957A7">
        <w:rPr>
          <w:rFonts w:ascii="Book Antiqua" w:hAnsi="Book Antiqua" w:cs="Times New Roman"/>
          <w:color w:val="000000" w:themeColor="text1"/>
          <w:sz w:val="20"/>
          <w:szCs w:val="20"/>
        </w:rPr>
        <w:t>:</w:t>
      </w:r>
    </w:p>
    <w:p w:rsidR="00791255" w:rsidRPr="00791255" w:rsidRDefault="00791255" w:rsidP="00791255">
      <w:pPr>
        <w:pStyle w:val="ListParagraph"/>
        <w:numPr>
          <w:ilvl w:val="0"/>
          <w:numId w:val="7"/>
        </w:numPr>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 xml:space="preserve">Engagement </w:t>
      </w:r>
      <w:r>
        <w:rPr>
          <w:rFonts w:ascii="Book Antiqua" w:hAnsi="Book Antiqua" w:cs="Times New Roman"/>
          <w:color w:val="000000" w:themeColor="text1"/>
          <w:sz w:val="20"/>
          <w:szCs w:val="20"/>
          <w:lang w:val="en-ID"/>
        </w:rPr>
        <w:t>S</w:t>
      </w:r>
      <w:r w:rsidRPr="00791255">
        <w:rPr>
          <w:rFonts w:ascii="Book Antiqua" w:hAnsi="Book Antiqua" w:cs="Times New Roman"/>
          <w:color w:val="000000" w:themeColor="text1"/>
          <w:sz w:val="20"/>
          <w:szCs w:val="20"/>
        </w:rPr>
        <w:t>yntax</w:t>
      </w:r>
    </w:p>
    <w:p w:rsidR="00791255" w:rsidRDefault="00791255" w:rsidP="00791255">
      <w:pPr>
        <w:pStyle w:val="ListParagraph"/>
        <w:spacing w:after="0" w:line="240" w:lineRule="auto"/>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In this syntax, teachers try to inflame and foster interest in learning learners by making learners have a sense ingi know (curiocity) about the concept to be studied. This can be accomplished by asking questions about phenomena in real life (in accordance with the concepts to be studied). It is expected that the way it can make learners provide feedback in the form of response / answer. Students' answers are used as a reference by teachers to know their initial knowledge about the subject matter to be studied.</w:t>
      </w:r>
    </w:p>
    <w:p w:rsidR="00791255" w:rsidRPr="00791255" w:rsidRDefault="00791255" w:rsidP="00791255">
      <w:pPr>
        <w:pStyle w:val="ListParagraph"/>
        <w:numPr>
          <w:ilvl w:val="0"/>
          <w:numId w:val="7"/>
        </w:numPr>
        <w:spacing w:after="0" w:line="240" w:lineRule="auto"/>
        <w:ind w:right="-1"/>
        <w:jc w:val="both"/>
        <w:rPr>
          <w:rFonts w:ascii="Book Antiqua" w:hAnsi="Book Antiqua" w:cs="Times New Roman"/>
          <w:color w:val="000000" w:themeColor="text1"/>
          <w:sz w:val="20"/>
          <w:szCs w:val="20"/>
        </w:rPr>
      </w:pPr>
      <w:r>
        <w:rPr>
          <w:rFonts w:ascii="Book Antiqua" w:hAnsi="Book Antiqua" w:cs="Times New Roman"/>
          <w:color w:val="000000" w:themeColor="text1"/>
          <w:sz w:val="20"/>
          <w:szCs w:val="20"/>
          <w:lang w:val="en-ID"/>
        </w:rPr>
        <w:t>Exploration Syntax</w:t>
      </w:r>
    </w:p>
    <w:p w:rsidR="00791255" w:rsidRDefault="00791255" w:rsidP="00791255">
      <w:pPr>
        <w:pStyle w:val="ListParagraph"/>
        <w:spacing w:after="0" w:line="240" w:lineRule="auto"/>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In this syntax, small groups are formed heterogeneously. Then learners work together in groups directly without any explanation of the material being studied. Activities undertaken by learners is to test the hypothesis or create a new hypothesis, try alternative solutions with a group of friends, conduct and record experiences and ideas or opinions developed in the discussion. The teacher acts as a facilitator and motivator in this syntax.</w:t>
      </w:r>
    </w:p>
    <w:p w:rsidR="00791255" w:rsidRPr="00791255" w:rsidRDefault="00791255" w:rsidP="00791255">
      <w:pPr>
        <w:pStyle w:val="ListParagraph"/>
        <w:numPr>
          <w:ilvl w:val="0"/>
          <w:numId w:val="7"/>
        </w:numPr>
        <w:spacing w:after="0" w:line="240" w:lineRule="auto"/>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 xml:space="preserve">Explanation </w:t>
      </w:r>
      <w:r>
        <w:rPr>
          <w:rFonts w:ascii="Book Antiqua" w:hAnsi="Book Antiqua" w:cs="Times New Roman"/>
          <w:color w:val="000000" w:themeColor="text1"/>
          <w:sz w:val="20"/>
          <w:szCs w:val="20"/>
          <w:lang w:val="en-ID"/>
        </w:rPr>
        <w:t>S</w:t>
      </w:r>
      <w:r w:rsidRPr="00791255">
        <w:rPr>
          <w:rFonts w:ascii="Book Antiqua" w:hAnsi="Book Antiqua" w:cs="Times New Roman"/>
          <w:color w:val="000000" w:themeColor="text1"/>
          <w:sz w:val="20"/>
          <w:szCs w:val="20"/>
        </w:rPr>
        <w:t>yntax</w:t>
      </w:r>
    </w:p>
    <w:p w:rsidR="00791255" w:rsidRDefault="00791255" w:rsidP="00791255">
      <w:pPr>
        <w:pStyle w:val="ListParagraph"/>
        <w:spacing w:after="0" w:line="240" w:lineRule="auto"/>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The purpose of this syntax is to refine and develop the concepts that have been gained by learners on the previous syntax. In this syntax, teachers evoke the ability of learners to be able to explain a concept with a sentence based on their own thinking, asking for evidence and explanation for their explanation. In this syntax learners find the terms of the concepts studied.</w:t>
      </w:r>
    </w:p>
    <w:p w:rsidR="00791255" w:rsidRPr="00791255" w:rsidRDefault="00791255" w:rsidP="00791255">
      <w:pPr>
        <w:pStyle w:val="ListParagraph"/>
        <w:numPr>
          <w:ilvl w:val="0"/>
          <w:numId w:val="7"/>
        </w:numPr>
        <w:spacing w:after="0" w:line="240" w:lineRule="auto"/>
        <w:ind w:right="-1"/>
        <w:jc w:val="both"/>
        <w:rPr>
          <w:rFonts w:ascii="Book Antiqua" w:hAnsi="Book Antiqua" w:cs="Times New Roman"/>
          <w:color w:val="000000" w:themeColor="text1"/>
          <w:sz w:val="20"/>
          <w:szCs w:val="20"/>
        </w:rPr>
      </w:pPr>
      <w:r>
        <w:rPr>
          <w:rFonts w:ascii="Book Antiqua" w:hAnsi="Book Antiqua" w:cs="Times New Roman"/>
          <w:color w:val="000000" w:themeColor="text1"/>
          <w:sz w:val="20"/>
          <w:szCs w:val="20"/>
          <w:lang w:val="en-ID"/>
        </w:rPr>
        <w:t>Elaboration Syntax</w:t>
      </w:r>
    </w:p>
    <w:p w:rsidR="00791255" w:rsidRDefault="00791255" w:rsidP="00791255">
      <w:pPr>
        <w:pStyle w:val="ListParagraph"/>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In the excavation syntax, learners apply the concepts and skills that have been acquired into other phenomena. If this syntax can be well designed by the teacher, then the motivation to learn learners will be able to increase. Increased motivation learners are believed to be able to encourage increased learning outcomes.</w:t>
      </w:r>
    </w:p>
    <w:p w:rsidR="00791255" w:rsidRPr="00791255" w:rsidRDefault="00791255" w:rsidP="00791255">
      <w:pPr>
        <w:pStyle w:val="ListParagraph"/>
        <w:numPr>
          <w:ilvl w:val="0"/>
          <w:numId w:val="7"/>
        </w:numPr>
        <w:ind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Evaluation Syntax</w:t>
      </w:r>
    </w:p>
    <w:p w:rsidR="00791255" w:rsidRDefault="00791255" w:rsidP="00791255">
      <w:pPr>
        <w:pStyle w:val="ListParagraph"/>
        <w:spacing w:after="0" w:line="240" w:lineRule="auto"/>
        <w:ind w:left="709" w:right="-1"/>
        <w:jc w:val="both"/>
        <w:rPr>
          <w:rFonts w:ascii="Book Antiqua" w:hAnsi="Book Antiqua" w:cs="Times New Roman"/>
          <w:color w:val="000000" w:themeColor="text1"/>
          <w:sz w:val="20"/>
          <w:szCs w:val="20"/>
        </w:rPr>
      </w:pPr>
      <w:r w:rsidRPr="00791255">
        <w:rPr>
          <w:rFonts w:ascii="Book Antiqua" w:hAnsi="Book Antiqua" w:cs="Times New Roman"/>
          <w:color w:val="000000" w:themeColor="text1"/>
          <w:sz w:val="20"/>
          <w:szCs w:val="20"/>
        </w:rPr>
        <w:t>In the evaluation syntax, teachers are</w:t>
      </w:r>
      <w:r>
        <w:rPr>
          <w:rFonts w:ascii="Book Antiqua" w:hAnsi="Book Antiqua" w:cs="Times New Roman"/>
          <w:color w:val="000000" w:themeColor="text1"/>
          <w:sz w:val="20"/>
          <w:szCs w:val="20"/>
          <w:lang w:val="en-ID"/>
        </w:rPr>
        <w:t xml:space="preserve"> </w:t>
      </w:r>
      <w:r w:rsidRPr="00791255">
        <w:rPr>
          <w:rFonts w:ascii="Book Antiqua" w:hAnsi="Book Antiqua" w:cs="Times New Roman"/>
          <w:color w:val="000000" w:themeColor="text1"/>
          <w:sz w:val="20"/>
          <w:szCs w:val="20"/>
        </w:rPr>
        <w:t>expected to review the understanding of learners as a result of the learning process. Learners are also expected to be able to carry out self-evaluation and provide questions about things they are confused or things they want to know and look for answers. Evaluation results can be used as a reference by the teacher as an evaluation of the process of applying the LC model.</w:t>
      </w:r>
    </w:p>
    <w:p w:rsidR="001957A7" w:rsidRPr="00983C5D" w:rsidRDefault="00791255" w:rsidP="00983C5D">
      <w:pPr>
        <w:pStyle w:val="ListParagraph"/>
        <w:spacing w:after="0" w:line="240" w:lineRule="auto"/>
        <w:ind w:left="0" w:firstLine="448"/>
        <w:jc w:val="both"/>
        <w:rPr>
          <w:rFonts w:ascii="Book Antiqua" w:hAnsi="Book Antiqua"/>
          <w:color w:val="000000" w:themeColor="text1"/>
          <w:sz w:val="20"/>
          <w:szCs w:val="20"/>
        </w:rPr>
      </w:pPr>
      <w:r w:rsidRPr="00983C5D">
        <w:rPr>
          <w:rStyle w:val="apple-style-span"/>
          <w:rFonts w:ascii="Book Antiqua" w:hAnsi="Book Antiqua" w:cs="Arial"/>
          <w:iCs/>
          <w:color w:val="333333"/>
          <w:sz w:val="20"/>
          <w:szCs w:val="20"/>
          <w:bdr w:val="none" w:sz="0" w:space="0" w:color="auto" w:frame="1"/>
          <w:shd w:val="clear" w:color="auto" w:fill="FFFFFF"/>
        </w:rPr>
        <w:t>The</w:t>
      </w:r>
      <w:r w:rsidRPr="00983C5D">
        <w:rPr>
          <w:rFonts w:ascii="Book Antiqua" w:hAnsi="Book Antiqua"/>
          <w:color w:val="000000" w:themeColor="text1"/>
          <w:sz w:val="20"/>
          <w:szCs w:val="20"/>
        </w:rPr>
        <w:t xml:space="preserve"> learning process using LC is a learning model that focuses on the learner. Learners play an active role in learning to be able to find and understand the concept of learning materials that are taught. The LC model is supported by several learning theories, namely the cognitive development theory proposed by Piaget, Bruner's theory of learning, the theory of constructivism learning, and Ausubel learning theory</w:t>
      </w:r>
      <w:r w:rsidR="001957A7" w:rsidRPr="00983C5D">
        <w:rPr>
          <w:rFonts w:ascii="Book Antiqua" w:hAnsi="Book Antiqua"/>
          <w:color w:val="000000" w:themeColor="text1"/>
          <w:sz w:val="20"/>
          <w:szCs w:val="20"/>
        </w:rPr>
        <w:t xml:space="preserve">. </w:t>
      </w:r>
    </w:p>
    <w:p w:rsidR="001957A7" w:rsidRDefault="00791255" w:rsidP="00983C5D">
      <w:pPr>
        <w:pStyle w:val="ListParagraph"/>
        <w:spacing w:after="0" w:line="240" w:lineRule="auto"/>
        <w:ind w:left="0" w:firstLine="448"/>
        <w:jc w:val="both"/>
        <w:rPr>
          <w:rFonts w:ascii="Book Antiqua" w:hAnsi="Book Antiqua" w:cs="Times New Roman"/>
          <w:color w:val="000000" w:themeColor="text1"/>
          <w:sz w:val="20"/>
          <w:szCs w:val="24"/>
        </w:rPr>
      </w:pPr>
      <w:r w:rsidRPr="00791255">
        <w:rPr>
          <w:rFonts w:ascii="Book Antiqua" w:hAnsi="Book Antiqua" w:cs="Times New Roman"/>
          <w:color w:val="000000" w:themeColor="text1"/>
          <w:sz w:val="20"/>
          <w:szCs w:val="24"/>
        </w:rPr>
        <w:t>Here are the activities of teachers and learners on LC 5E syntax:</w:t>
      </w:r>
    </w:p>
    <w:p w:rsidR="00D22973" w:rsidRDefault="00D22973" w:rsidP="00983C5D">
      <w:pPr>
        <w:pStyle w:val="ListParagraph"/>
        <w:spacing w:after="0" w:line="240" w:lineRule="auto"/>
        <w:ind w:left="0" w:firstLine="448"/>
        <w:jc w:val="both"/>
        <w:rPr>
          <w:rFonts w:ascii="Book Antiqua" w:hAnsi="Book Antiqua" w:cs="Times New Roman"/>
          <w:color w:val="000000" w:themeColor="text1"/>
          <w:sz w:val="20"/>
          <w:szCs w:val="24"/>
        </w:rPr>
      </w:pPr>
    </w:p>
    <w:p w:rsidR="00D22973" w:rsidRPr="00FE01A1" w:rsidRDefault="00D22973" w:rsidP="00D22973">
      <w:pPr>
        <w:pStyle w:val="ListParagraph"/>
        <w:spacing w:after="0" w:line="240" w:lineRule="auto"/>
        <w:ind w:left="0" w:firstLine="448"/>
        <w:jc w:val="center"/>
        <w:rPr>
          <w:rFonts w:ascii="Book Antiqua" w:hAnsi="Book Antiqua" w:cs="Times New Roman"/>
          <w:color w:val="000000" w:themeColor="text1"/>
          <w:sz w:val="20"/>
          <w:szCs w:val="24"/>
          <w:lang w:val="en-ID"/>
        </w:rPr>
      </w:pPr>
      <w:r>
        <w:rPr>
          <w:rFonts w:ascii="Book Antiqua" w:hAnsi="Book Antiqua" w:cs="Times New Roman"/>
          <w:color w:val="000000" w:themeColor="text1"/>
          <w:sz w:val="20"/>
          <w:szCs w:val="24"/>
          <w:lang w:val="en-ID"/>
        </w:rPr>
        <w:t>Table 1.1 Activities in LC model</w:t>
      </w:r>
    </w:p>
    <w:tbl>
      <w:tblPr>
        <w:tblStyle w:val="TableGrid"/>
        <w:tblW w:w="4830"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562"/>
        <w:gridCol w:w="851"/>
        <w:gridCol w:w="1858"/>
        <w:gridCol w:w="1559"/>
      </w:tblGrid>
      <w:tr w:rsidR="001957A7" w:rsidRPr="00453125" w:rsidTr="001957A7">
        <w:trPr>
          <w:trHeight w:val="418"/>
          <w:jc w:val="center"/>
        </w:trPr>
        <w:tc>
          <w:tcPr>
            <w:tcW w:w="562" w:type="dxa"/>
            <w:vMerge w:val="restart"/>
            <w:shd w:val="clear" w:color="auto" w:fill="auto"/>
            <w:vAlign w:val="center"/>
          </w:tcPr>
          <w:p w:rsidR="001957A7" w:rsidRPr="00453125" w:rsidRDefault="001957A7" w:rsidP="001957A7">
            <w:pPr>
              <w:pStyle w:val="ListParagraph"/>
              <w:spacing w:after="0" w:line="240" w:lineRule="auto"/>
              <w:ind w:left="0"/>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No</w:t>
            </w:r>
          </w:p>
        </w:tc>
        <w:tc>
          <w:tcPr>
            <w:tcW w:w="851" w:type="dxa"/>
            <w:vMerge w:val="restart"/>
            <w:shd w:val="clear" w:color="auto" w:fill="auto"/>
            <w:vAlign w:val="center"/>
          </w:tcPr>
          <w:p w:rsidR="001957A7" w:rsidRPr="00453125" w:rsidRDefault="00791255" w:rsidP="001957A7">
            <w:pPr>
              <w:pStyle w:val="ListParagraph"/>
              <w:spacing w:after="0" w:line="240" w:lineRule="auto"/>
              <w:ind w:left="0" w:right="-120"/>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LC syntax</w:t>
            </w:r>
          </w:p>
        </w:tc>
        <w:tc>
          <w:tcPr>
            <w:tcW w:w="3417" w:type="dxa"/>
            <w:gridSpan w:val="2"/>
            <w:shd w:val="clear" w:color="auto" w:fill="auto"/>
            <w:vAlign w:val="center"/>
          </w:tcPr>
          <w:p w:rsidR="001957A7" w:rsidRPr="00453125" w:rsidRDefault="00791255" w:rsidP="001957A7">
            <w:pPr>
              <w:pStyle w:val="ListParagraph"/>
              <w:spacing w:after="0" w:line="240" w:lineRule="auto"/>
              <w:ind w:left="0" w:right="-105"/>
              <w:rPr>
                <w:rFonts w:ascii="Book Antiqua" w:hAnsi="Book Antiqua" w:cs="Times New Roman"/>
                <w:color w:val="000000" w:themeColor="text1"/>
                <w:sz w:val="18"/>
                <w:szCs w:val="16"/>
                <w:lang w:val="en-ID"/>
              </w:rPr>
            </w:pPr>
            <w:r w:rsidRPr="00453125">
              <w:rPr>
                <w:rFonts w:ascii="Book Antiqua" w:hAnsi="Book Antiqua" w:cs="Times New Roman"/>
                <w:color w:val="000000" w:themeColor="text1"/>
                <w:sz w:val="18"/>
                <w:szCs w:val="16"/>
                <w:lang w:val="en-ID"/>
              </w:rPr>
              <w:t>Activities</w:t>
            </w:r>
          </w:p>
        </w:tc>
      </w:tr>
      <w:tr w:rsidR="001957A7" w:rsidRPr="00453125" w:rsidTr="001957A7">
        <w:trPr>
          <w:trHeight w:val="418"/>
          <w:jc w:val="center"/>
        </w:trPr>
        <w:tc>
          <w:tcPr>
            <w:tcW w:w="562" w:type="dxa"/>
            <w:vMerge/>
            <w:shd w:val="clear" w:color="auto" w:fill="auto"/>
            <w:vAlign w:val="center"/>
          </w:tcPr>
          <w:p w:rsidR="001957A7" w:rsidRPr="00453125" w:rsidRDefault="001957A7" w:rsidP="001957A7">
            <w:pPr>
              <w:pStyle w:val="ListParagraph"/>
              <w:spacing w:after="0" w:line="240" w:lineRule="auto"/>
              <w:ind w:left="0" w:right="715"/>
              <w:rPr>
                <w:rFonts w:ascii="Book Antiqua" w:hAnsi="Book Antiqua" w:cs="Times New Roman"/>
                <w:color w:val="000000" w:themeColor="text1"/>
                <w:sz w:val="18"/>
                <w:szCs w:val="16"/>
              </w:rPr>
            </w:pPr>
          </w:p>
        </w:tc>
        <w:tc>
          <w:tcPr>
            <w:tcW w:w="851" w:type="dxa"/>
            <w:vMerge/>
            <w:shd w:val="clear" w:color="auto" w:fill="auto"/>
            <w:vAlign w:val="center"/>
          </w:tcPr>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tc>
        <w:tc>
          <w:tcPr>
            <w:tcW w:w="1858" w:type="dxa"/>
            <w:shd w:val="clear" w:color="auto" w:fill="auto"/>
            <w:vAlign w:val="center"/>
          </w:tcPr>
          <w:p w:rsidR="001957A7" w:rsidRPr="00453125" w:rsidRDefault="00791255" w:rsidP="001957A7">
            <w:pPr>
              <w:pStyle w:val="ListParagraph"/>
              <w:spacing w:after="0" w:line="240" w:lineRule="auto"/>
              <w:ind w:left="0" w:right="-105"/>
              <w:rPr>
                <w:rFonts w:ascii="Book Antiqua" w:hAnsi="Book Antiqua" w:cs="Times New Roman"/>
                <w:color w:val="000000" w:themeColor="text1"/>
                <w:sz w:val="18"/>
                <w:szCs w:val="16"/>
                <w:lang w:val="en-ID"/>
              </w:rPr>
            </w:pPr>
            <w:r w:rsidRPr="00453125">
              <w:rPr>
                <w:rFonts w:ascii="Book Antiqua" w:hAnsi="Book Antiqua" w:cs="Times New Roman"/>
                <w:color w:val="000000" w:themeColor="text1"/>
                <w:sz w:val="18"/>
                <w:szCs w:val="16"/>
                <w:lang w:val="en-ID"/>
              </w:rPr>
              <w:t>Teacher</w:t>
            </w:r>
          </w:p>
        </w:tc>
        <w:tc>
          <w:tcPr>
            <w:tcW w:w="1559" w:type="dxa"/>
            <w:shd w:val="clear" w:color="auto" w:fill="auto"/>
            <w:vAlign w:val="center"/>
          </w:tcPr>
          <w:p w:rsidR="001957A7" w:rsidRPr="00453125" w:rsidRDefault="00791255" w:rsidP="001957A7">
            <w:pPr>
              <w:pStyle w:val="ListParagraph"/>
              <w:spacing w:after="0" w:line="240" w:lineRule="auto"/>
              <w:ind w:left="0" w:right="-105"/>
              <w:rPr>
                <w:rFonts w:ascii="Book Antiqua" w:hAnsi="Book Antiqua" w:cs="Times New Roman"/>
                <w:color w:val="000000" w:themeColor="text1"/>
                <w:sz w:val="18"/>
                <w:szCs w:val="16"/>
                <w:lang w:val="en-ID"/>
              </w:rPr>
            </w:pPr>
            <w:r w:rsidRPr="00453125">
              <w:rPr>
                <w:rFonts w:ascii="Book Antiqua" w:hAnsi="Book Antiqua" w:cs="Times New Roman"/>
                <w:color w:val="000000" w:themeColor="text1"/>
                <w:sz w:val="18"/>
                <w:szCs w:val="16"/>
                <w:lang w:val="en-ID"/>
              </w:rPr>
              <w:t>Student</w:t>
            </w:r>
          </w:p>
        </w:tc>
      </w:tr>
      <w:tr w:rsidR="001957A7" w:rsidRPr="00453125" w:rsidTr="001957A7">
        <w:trPr>
          <w:trHeight w:val="549"/>
          <w:jc w:val="center"/>
        </w:trPr>
        <w:tc>
          <w:tcPr>
            <w:tcW w:w="562" w:type="dxa"/>
            <w:vMerge w:val="restart"/>
            <w:shd w:val="clear" w:color="auto" w:fill="auto"/>
            <w:vAlign w:val="center"/>
          </w:tcPr>
          <w:p w:rsidR="001957A7" w:rsidRPr="00453125" w:rsidRDefault="001957A7" w:rsidP="001957A7">
            <w:pPr>
              <w:pStyle w:val="ListParagraph"/>
              <w:spacing w:after="0" w:line="240" w:lineRule="auto"/>
              <w:ind w:left="0" w:right="135"/>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1</w:t>
            </w:r>
          </w:p>
        </w:tc>
        <w:tc>
          <w:tcPr>
            <w:tcW w:w="851" w:type="dxa"/>
            <w:vMerge w:val="restart"/>
            <w:shd w:val="clear" w:color="auto" w:fill="auto"/>
            <w:vAlign w:val="center"/>
          </w:tcPr>
          <w:p w:rsidR="001957A7" w:rsidRPr="00453125" w:rsidRDefault="001957A7" w:rsidP="001957A7">
            <w:pPr>
              <w:autoSpaceDE w:val="0"/>
              <w:autoSpaceDN w:val="0"/>
              <w:adjustRightInd w:val="0"/>
              <w:ind w:right="-120"/>
              <w:contextualSpacing/>
              <w:jc w:val="left"/>
              <w:rPr>
                <w:rFonts w:ascii="Book Antiqua" w:hAnsi="Book Antiqua"/>
                <w:iCs/>
                <w:color w:val="000000" w:themeColor="text1"/>
                <w:sz w:val="18"/>
                <w:szCs w:val="16"/>
              </w:rPr>
            </w:pPr>
            <w:r w:rsidRPr="00453125">
              <w:rPr>
                <w:rFonts w:ascii="Book Antiqua" w:hAnsi="Book Antiqua"/>
                <w:iCs/>
                <w:color w:val="000000" w:themeColor="text1"/>
                <w:sz w:val="18"/>
                <w:szCs w:val="16"/>
              </w:rPr>
              <w:t>Engage-</w:t>
            </w:r>
            <w:proofErr w:type="spellStart"/>
            <w:r w:rsidRPr="00453125">
              <w:rPr>
                <w:rFonts w:ascii="Book Antiqua" w:hAnsi="Book Antiqua"/>
                <w:iCs/>
                <w:color w:val="000000" w:themeColor="text1"/>
                <w:sz w:val="18"/>
                <w:szCs w:val="16"/>
              </w:rPr>
              <w:t>ment</w:t>
            </w:r>
            <w:proofErr w:type="spellEnd"/>
          </w:p>
        </w:tc>
        <w:tc>
          <w:tcPr>
            <w:tcW w:w="1858"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Bring up interest and curiosity</w:t>
            </w:r>
          </w:p>
        </w:tc>
        <w:tc>
          <w:tcPr>
            <w:tcW w:w="1559"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lang w:val="id-ID"/>
              </w:rPr>
            </w:pPr>
            <w:r w:rsidRPr="00453125">
              <w:rPr>
                <w:rFonts w:ascii="Book Antiqua" w:hAnsi="Book Antiqua"/>
                <w:color w:val="000000" w:themeColor="text1"/>
                <w:sz w:val="18"/>
                <w:szCs w:val="16"/>
                <w:lang w:val="id-ID"/>
              </w:rPr>
              <w:t>Developing interest / curiosity about the subject matter / topic</w:t>
            </w:r>
          </w:p>
        </w:tc>
      </w:tr>
      <w:tr w:rsidR="001957A7" w:rsidRPr="00453125" w:rsidTr="001957A7">
        <w:trPr>
          <w:trHeight w:val="1038"/>
          <w:jc w:val="center"/>
        </w:trPr>
        <w:tc>
          <w:tcPr>
            <w:tcW w:w="562" w:type="dxa"/>
            <w:vMerge/>
            <w:shd w:val="clear" w:color="auto" w:fill="auto"/>
            <w:vAlign w:val="center"/>
          </w:tcPr>
          <w:p w:rsidR="001957A7" w:rsidRPr="00453125" w:rsidRDefault="001957A7" w:rsidP="001957A7">
            <w:pPr>
              <w:pStyle w:val="ListParagraph"/>
              <w:spacing w:after="0" w:line="240" w:lineRule="auto"/>
              <w:ind w:left="0" w:right="135"/>
              <w:rPr>
                <w:rFonts w:ascii="Book Antiqua" w:hAnsi="Book Antiqua" w:cs="Times New Roman"/>
                <w:color w:val="000000" w:themeColor="text1"/>
                <w:sz w:val="18"/>
                <w:szCs w:val="16"/>
              </w:rPr>
            </w:pPr>
          </w:p>
        </w:tc>
        <w:tc>
          <w:tcPr>
            <w:tcW w:w="851" w:type="dxa"/>
            <w:vMerge/>
            <w:shd w:val="clear" w:color="auto" w:fill="auto"/>
            <w:vAlign w:val="center"/>
          </w:tcPr>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tc>
        <w:tc>
          <w:tcPr>
            <w:tcW w:w="1858"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Asking questions about real life phenomena (related to the topic)</w:t>
            </w:r>
          </w:p>
        </w:tc>
        <w:tc>
          <w:tcPr>
            <w:tcW w:w="1559"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Responding to questions asked by the teacher</w:t>
            </w:r>
          </w:p>
        </w:tc>
      </w:tr>
      <w:tr w:rsidR="001957A7" w:rsidRPr="00453125" w:rsidTr="001957A7">
        <w:trPr>
          <w:trHeight w:val="549"/>
          <w:jc w:val="center"/>
        </w:trPr>
        <w:tc>
          <w:tcPr>
            <w:tcW w:w="562" w:type="dxa"/>
            <w:vMerge/>
            <w:tcBorders>
              <w:bottom w:val="single" w:sz="4" w:space="0" w:color="2E74B5" w:themeColor="accent1" w:themeShade="BF"/>
            </w:tcBorders>
            <w:shd w:val="clear" w:color="auto" w:fill="auto"/>
            <w:vAlign w:val="center"/>
          </w:tcPr>
          <w:p w:rsidR="001957A7" w:rsidRPr="00453125" w:rsidRDefault="001957A7" w:rsidP="001957A7">
            <w:pPr>
              <w:pStyle w:val="ListParagraph"/>
              <w:spacing w:after="0" w:line="240" w:lineRule="auto"/>
              <w:ind w:left="0" w:right="135"/>
              <w:rPr>
                <w:rFonts w:ascii="Book Antiqua" w:hAnsi="Book Antiqua" w:cs="Times New Roman"/>
                <w:color w:val="000000" w:themeColor="text1"/>
                <w:sz w:val="18"/>
                <w:szCs w:val="16"/>
              </w:rPr>
            </w:pPr>
          </w:p>
        </w:tc>
        <w:tc>
          <w:tcPr>
            <w:tcW w:w="851" w:type="dxa"/>
            <w:vMerge/>
            <w:tcBorders>
              <w:bottom w:val="single" w:sz="4" w:space="0" w:color="2E74B5" w:themeColor="accent1" w:themeShade="BF"/>
            </w:tcBorders>
            <w:shd w:val="clear" w:color="auto" w:fill="auto"/>
            <w:vAlign w:val="center"/>
          </w:tcPr>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tc>
        <w:tc>
          <w:tcPr>
            <w:tcW w:w="1858"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 xml:space="preserve">Associate the topic discussed with the </w:t>
            </w:r>
            <w:proofErr w:type="gramStart"/>
            <w:r w:rsidRPr="00453125">
              <w:rPr>
                <w:rFonts w:ascii="Book Antiqua" w:hAnsi="Book Antiqua"/>
                <w:color w:val="000000" w:themeColor="text1"/>
                <w:sz w:val="18"/>
                <w:szCs w:val="16"/>
              </w:rPr>
              <w:t>learners</w:t>
            </w:r>
            <w:proofErr w:type="gramEnd"/>
            <w:r w:rsidRPr="00453125">
              <w:rPr>
                <w:rFonts w:ascii="Book Antiqua" w:hAnsi="Book Antiqua"/>
                <w:color w:val="000000" w:themeColor="text1"/>
                <w:sz w:val="18"/>
                <w:szCs w:val="16"/>
              </w:rPr>
              <w:t xml:space="preserve"> experience. Helping learners to remember their daily experiences and show their relation to the topic of study being discussed</w:t>
            </w:r>
          </w:p>
        </w:tc>
        <w:tc>
          <w:tcPr>
            <w:tcW w:w="1559"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lang w:val="id-ID"/>
              </w:rPr>
            </w:pPr>
            <w:r w:rsidRPr="00453125">
              <w:rPr>
                <w:rFonts w:ascii="Book Antiqua" w:hAnsi="Book Antiqua"/>
                <w:color w:val="000000" w:themeColor="text1"/>
                <w:sz w:val="18"/>
                <w:szCs w:val="16"/>
                <w:lang w:val="id-ID"/>
              </w:rPr>
              <w:t>Trying to remember everyday experiences and connecting with the topic of learning being discussed</w:t>
            </w:r>
          </w:p>
        </w:tc>
      </w:tr>
      <w:tr w:rsidR="001957A7" w:rsidRPr="00453125" w:rsidTr="001957A7">
        <w:trPr>
          <w:trHeight w:val="549"/>
          <w:jc w:val="center"/>
        </w:trPr>
        <w:tc>
          <w:tcPr>
            <w:tcW w:w="562" w:type="dxa"/>
            <w:vMerge w:val="restart"/>
            <w:tcBorders>
              <w:bottom w:val="single" w:sz="4" w:space="0" w:color="auto"/>
            </w:tcBorders>
            <w:shd w:val="clear" w:color="auto" w:fill="auto"/>
            <w:vAlign w:val="center"/>
          </w:tcPr>
          <w:p w:rsidR="001957A7" w:rsidRPr="00453125" w:rsidRDefault="001957A7" w:rsidP="001957A7">
            <w:pPr>
              <w:pStyle w:val="ListParagraph"/>
              <w:spacing w:after="0" w:line="240" w:lineRule="auto"/>
              <w:ind w:left="0" w:right="135"/>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2</w:t>
            </w:r>
          </w:p>
        </w:tc>
        <w:tc>
          <w:tcPr>
            <w:tcW w:w="851" w:type="dxa"/>
            <w:vMerge w:val="restart"/>
            <w:tcBorders>
              <w:bottom w:val="single" w:sz="4" w:space="0" w:color="auto"/>
            </w:tcBorders>
            <w:shd w:val="clear" w:color="auto" w:fill="auto"/>
            <w:vAlign w:val="center"/>
          </w:tcPr>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p>
          <w:p w:rsidR="001957A7" w:rsidRPr="00453125" w:rsidRDefault="001957A7" w:rsidP="001957A7">
            <w:pPr>
              <w:pStyle w:val="ListParagraph"/>
              <w:spacing w:after="0" w:line="240" w:lineRule="auto"/>
              <w:ind w:left="0" w:right="-120"/>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Explora-tion</w:t>
            </w:r>
          </w:p>
        </w:tc>
        <w:tc>
          <w:tcPr>
            <w:tcW w:w="1858"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lang w:val="id-ID"/>
              </w:rPr>
            </w:pPr>
            <w:r w:rsidRPr="00453125">
              <w:rPr>
                <w:rFonts w:ascii="Book Antiqua" w:hAnsi="Book Antiqua"/>
                <w:color w:val="000000" w:themeColor="text1"/>
                <w:sz w:val="18"/>
                <w:szCs w:val="16"/>
                <w:lang w:val="id-ID"/>
              </w:rPr>
              <w:t>Forming groups heterogeneously, giving the opportunity to be able to work together in small groups them</w:t>
            </w:r>
          </w:p>
        </w:tc>
        <w:tc>
          <w:tcPr>
            <w:tcW w:w="1559" w:type="dxa"/>
            <w:shd w:val="clear" w:color="auto" w:fill="auto"/>
            <w:vAlign w:val="center"/>
          </w:tcPr>
          <w:p w:rsidR="001957A7" w:rsidRPr="00453125" w:rsidRDefault="00791255" w:rsidP="001957A7">
            <w:pPr>
              <w:autoSpaceDE w:val="0"/>
              <w:autoSpaceDN w:val="0"/>
              <w:adjustRightInd w:val="0"/>
              <w:ind w:right="-105"/>
              <w:contextualSpacing/>
              <w:jc w:val="left"/>
              <w:rPr>
                <w:rFonts w:ascii="Book Antiqua" w:hAnsi="Book Antiqua"/>
                <w:color w:val="000000" w:themeColor="text1"/>
                <w:sz w:val="18"/>
                <w:szCs w:val="16"/>
                <w:lang w:val="id-ID"/>
              </w:rPr>
            </w:pPr>
            <w:r w:rsidRPr="00453125">
              <w:rPr>
                <w:rFonts w:ascii="Book Antiqua" w:hAnsi="Book Antiqua"/>
                <w:color w:val="000000" w:themeColor="text1"/>
                <w:sz w:val="18"/>
                <w:szCs w:val="16"/>
                <w:lang w:val="id-ID"/>
              </w:rPr>
              <w:t>Form groups and work together in groups to find a concept</w:t>
            </w:r>
          </w:p>
        </w:tc>
      </w:tr>
      <w:tr w:rsidR="00791255" w:rsidRPr="00453125" w:rsidTr="001957A7">
        <w:trPr>
          <w:trHeight w:val="278"/>
          <w:jc w:val="center"/>
        </w:trPr>
        <w:tc>
          <w:tcPr>
            <w:tcW w:w="562" w:type="dxa"/>
            <w:vMerge/>
            <w:tcBorders>
              <w:bottom w:val="single" w:sz="4" w:space="0" w:color="auto"/>
            </w:tcBorders>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tcBorders>
              <w:bottom w:val="single" w:sz="4" w:space="0" w:color="auto"/>
            </w:tcBorders>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tcBorders>
              <w:bottom w:val="single" w:sz="4" w:space="0" w:color="2E74B5" w:themeColor="accent1" w:themeShade="BF"/>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The teacher acts as a facilitator</w:t>
            </w:r>
          </w:p>
        </w:tc>
        <w:tc>
          <w:tcPr>
            <w:tcW w:w="1559" w:type="dxa"/>
            <w:tcBorders>
              <w:bottom w:val="single" w:sz="4" w:space="0" w:color="2E74B5" w:themeColor="accent1" w:themeShade="BF"/>
            </w:tcBorders>
            <w:shd w:val="clear" w:color="auto" w:fill="auto"/>
            <w:vAlign w:val="center"/>
          </w:tcPr>
          <w:p w:rsidR="00791255" w:rsidRPr="00453125" w:rsidRDefault="009D0F69"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 xml:space="preserve">Make a new </w:t>
            </w:r>
            <w:proofErr w:type="spellStart"/>
            <w:r w:rsidRPr="00453125">
              <w:rPr>
                <w:rFonts w:ascii="Book Antiqua" w:hAnsi="Book Antiqua"/>
                <w:color w:val="000000" w:themeColor="text1"/>
                <w:sz w:val="18"/>
                <w:szCs w:val="16"/>
              </w:rPr>
              <w:t>prediciton</w:t>
            </w:r>
            <w:proofErr w:type="spellEnd"/>
          </w:p>
        </w:tc>
      </w:tr>
      <w:tr w:rsidR="00791255" w:rsidRPr="00453125" w:rsidTr="001957A7">
        <w:trPr>
          <w:trHeight w:val="484"/>
          <w:jc w:val="center"/>
        </w:trPr>
        <w:tc>
          <w:tcPr>
            <w:tcW w:w="562" w:type="dxa"/>
            <w:vMerge/>
            <w:tcBorders>
              <w:bottom w:val="single" w:sz="4" w:space="0" w:color="auto"/>
            </w:tcBorders>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tcBorders>
              <w:bottom w:val="single" w:sz="4" w:space="0" w:color="auto"/>
            </w:tcBorders>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tcBorders>
              <w:bottom w:val="single" w:sz="4" w:space="0" w:color="auto"/>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Encourage learners to perform hypothesis testing</w:t>
            </w:r>
          </w:p>
        </w:tc>
        <w:tc>
          <w:tcPr>
            <w:tcW w:w="1559" w:type="dxa"/>
            <w:tcBorders>
              <w:bottom w:val="single" w:sz="4" w:space="0" w:color="auto"/>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Conducting hypothesis testing</w:t>
            </w:r>
          </w:p>
        </w:tc>
      </w:tr>
      <w:tr w:rsidR="00791255" w:rsidRPr="00453125" w:rsidTr="001957A7">
        <w:trPr>
          <w:trHeight w:val="549"/>
          <w:jc w:val="center"/>
        </w:trPr>
        <w:tc>
          <w:tcPr>
            <w:tcW w:w="562" w:type="dxa"/>
            <w:vMerge w:val="restart"/>
            <w:tcBorders>
              <w:top w:val="single" w:sz="4" w:space="0" w:color="auto"/>
            </w:tcBorders>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lastRenderedPageBreak/>
              <w:t>3</w:t>
            </w:r>
          </w:p>
        </w:tc>
        <w:tc>
          <w:tcPr>
            <w:tcW w:w="851" w:type="dxa"/>
            <w:vMerge w:val="restart"/>
            <w:tcBorders>
              <w:top w:val="single" w:sz="4" w:space="0" w:color="auto"/>
            </w:tcBorders>
            <w:shd w:val="clear" w:color="auto" w:fill="auto"/>
            <w:vAlign w:val="center"/>
          </w:tcPr>
          <w:p w:rsidR="00791255" w:rsidRPr="00453125" w:rsidRDefault="00791255" w:rsidP="00791255">
            <w:pPr>
              <w:autoSpaceDE w:val="0"/>
              <w:autoSpaceDN w:val="0"/>
              <w:adjustRightInd w:val="0"/>
              <w:ind w:right="-120"/>
              <w:contextualSpacing/>
              <w:jc w:val="left"/>
              <w:rPr>
                <w:rFonts w:ascii="Book Antiqua" w:hAnsi="Book Antiqua"/>
                <w:color w:val="000000" w:themeColor="text1"/>
                <w:sz w:val="18"/>
                <w:szCs w:val="16"/>
              </w:rPr>
            </w:pPr>
            <w:proofErr w:type="spellStart"/>
            <w:r w:rsidRPr="00453125">
              <w:rPr>
                <w:rFonts w:ascii="Book Antiqua" w:hAnsi="Book Antiqua"/>
                <w:iCs/>
                <w:color w:val="000000" w:themeColor="text1"/>
                <w:sz w:val="18"/>
                <w:szCs w:val="16"/>
              </w:rPr>
              <w:t>Explana-tion</w:t>
            </w:r>
            <w:proofErr w:type="spellEnd"/>
          </w:p>
        </w:tc>
        <w:tc>
          <w:tcPr>
            <w:tcW w:w="1858" w:type="dxa"/>
            <w:tcBorders>
              <w:top w:val="single" w:sz="4" w:space="0" w:color="auto"/>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Encourage learners to explain concepts with their own sentences</w:t>
            </w:r>
          </w:p>
        </w:tc>
        <w:tc>
          <w:tcPr>
            <w:tcW w:w="1559" w:type="dxa"/>
            <w:tcBorders>
              <w:top w:val="single" w:sz="4" w:space="0" w:color="auto"/>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Trying to give an explanation of the found concepts</w:t>
            </w:r>
          </w:p>
        </w:tc>
      </w:tr>
      <w:tr w:rsidR="00791255" w:rsidRPr="00453125" w:rsidTr="001957A7">
        <w:trPr>
          <w:trHeight w:val="549"/>
          <w:jc w:val="center"/>
        </w:trPr>
        <w:tc>
          <w:tcPr>
            <w:tcW w:w="562" w:type="dxa"/>
            <w:vMerge/>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tcBorders>
              <w:bottom w:val="single" w:sz="4" w:space="0" w:color="2E74B5" w:themeColor="accent1" w:themeShade="BF"/>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Request evidence and explanation of the learner's explanation</w:t>
            </w:r>
          </w:p>
        </w:tc>
        <w:tc>
          <w:tcPr>
            <w:tcW w:w="1559" w:type="dxa"/>
            <w:tcBorders>
              <w:bottom w:val="single" w:sz="4" w:space="0" w:color="2E74B5" w:themeColor="accent1" w:themeShade="BF"/>
            </w:tcBorders>
            <w:shd w:val="clear" w:color="auto" w:fill="auto"/>
            <w:vAlign w:val="center"/>
          </w:tcPr>
          <w:p w:rsidR="00791255" w:rsidRPr="00453125" w:rsidRDefault="00791255"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Provide explanations based on observations and notes</w:t>
            </w:r>
          </w:p>
        </w:tc>
      </w:tr>
      <w:tr w:rsidR="00791255" w:rsidRPr="00453125" w:rsidTr="001957A7">
        <w:trPr>
          <w:trHeight w:val="549"/>
          <w:jc w:val="center"/>
        </w:trPr>
        <w:tc>
          <w:tcPr>
            <w:tcW w:w="562" w:type="dxa"/>
            <w:vMerge/>
            <w:tcBorders>
              <w:bottom w:val="single" w:sz="4" w:space="0" w:color="2E74B5" w:themeColor="accent1" w:themeShade="BF"/>
            </w:tcBorders>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tcBorders>
              <w:bottom w:val="single" w:sz="4" w:space="0" w:color="2E74B5" w:themeColor="accent1" w:themeShade="BF"/>
            </w:tcBorders>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tcBorders>
              <w:bottom w:val="single" w:sz="4" w:space="0" w:color="2E74B5" w:themeColor="accent1" w:themeShade="BF"/>
            </w:tcBorders>
            <w:shd w:val="clear" w:color="auto" w:fill="auto"/>
            <w:vAlign w:val="center"/>
          </w:tcPr>
          <w:p w:rsidR="00791255" w:rsidRPr="00453125" w:rsidRDefault="008226A4"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Listen critically between students or teachers</w:t>
            </w:r>
          </w:p>
        </w:tc>
        <w:tc>
          <w:tcPr>
            <w:tcW w:w="1559" w:type="dxa"/>
            <w:tcBorders>
              <w:bottom w:val="single" w:sz="4" w:space="0" w:color="2E74B5" w:themeColor="accent1" w:themeShade="BF"/>
            </w:tcBorders>
            <w:shd w:val="clear" w:color="auto" w:fill="auto"/>
            <w:vAlign w:val="center"/>
          </w:tcPr>
          <w:p w:rsidR="00791255" w:rsidRPr="00453125" w:rsidRDefault="008226A4"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Provide an opinion to support the proposed concept</w:t>
            </w:r>
          </w:p>
        </w:tc>
      </w:tr>
      <w:tr w:rsidR="00791255" w:rsidRPr="00453125" w:rsidTr="001957A7">
        <w:trPr>
          <w:trHeight w:val="549"/>
          <w:jc w:val="center"/>
        </w:trPr>
        <w:tc>
          <w:tcPr>
            <w:tcW w:w="562" w:type="dxa"/>
            <w:vMerge w:val="restart"/>
            <w:tcBorders>
              <w:top w:val="single" w:sz="4" w:space="0" w:color="2E74B5" w:themeColor="accent1" w:themeShade="BF"/>
            </w:tcBorders>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4</w:t>
            </w:r>
          </w:p>
        </w:tc>
        <w:tc>
          <w:tcPr>
            <w:tcW w:w="851" w:type="dxa"/>
            <w:vMerge w:val="restart"/>
            <w:tcBorders>
              <w:top w:val="single" w:sz="4" w:space="0" w:color="2E74B5" w:themeColor="accent1" w:themeShade="BF"/>
            </w:tcBorders>
            <w:shd w:val="clear" w:color="auto" w:fill="auto"/>
            <w:vAlign w:val="center"/>
          </w:tcPr>
          <w:p w:rsidR="00791255" w:rsidRPr="00453125" w:rsidRDefault="00791255" w:rsidP="00791255">
            <w:pPr>
              <w:autoSpaceDE w:val="0"/>
              <w:autoSpaceDN w:val="0"/>
              <w:adjustRightInd w:val="0"/>
              <w:ind w:right="-120"/>
              <w:contextualSpacing/>
              <w:jc w:val="left"/>
              <w:rPr>
                <w:rFonts w:ascii="Book Antiqua" w:hAnsi="Book Antiqua"/>
                <w:color w:val="000000" w:themeColor="text1"/>
                <w:sz w:val="18"/>
                <w:szCs w:val="16"/>
              </w:rPr>
            </w:pPr>
            <w:proofErr w:type="spellStart"/>
            <w:r w:rsidRPr="00453125">
              <w:rPr>
                <w:rFonts w:ascii="Book Antiqua" w:hAnsi="Book Antiqua"/>
                <w:iCs/>
                <w:color w:val="000000" w:themeColor="text1"/>
                <w:sz w:val="18"/>
                <w:szCs w:val="16"/>
              </w:rPr>
              <w:t>Elabora-tion</w:t>
            </w:r>
            <w:proofErr w:type="spellEnd"/>
          </w:p>
        </w:tc>
        <w:tc>
          <w:tcPr>
            <w:tcW w:w="1858" w:type="dxa"/>
            <w:tcBorders>
              <w:top w:val="single" w:sz="4" w:space="0" w:color="2E74B5" w:themeColor="accent1" w:themeShade="BF"/>
            </w:tcBorders>
            <w:shd w:val="clear" w:color="auto" w:fill="auto"/>
            <w:vAlign w:val="center"/>
          </w:tcPr>
          <w:p w:rsidR="00791255" w:rsidRPr="00453125" w:rsidRDefault="008226A4"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Remind the learners of alternative explanations and consider data / evidence as they explore new situations</w:t>
            </w:r>
          </w:p>
        </w:tc>
        <w:tc>
          <w:tcPr>
            <w:tcW w:w="1559" w:type="dxa"/>
            <w:tcBorders>
              <w:top w:val="single" w:sz="4" w:space="0" w:color="2E74B5" w:themeColor="accent1" w:themeShade="BF"/>
            </w:tcBorders>
            <w:shd w:val="clear" w:color="auto" w:fill="auto"/>
            <w:vAlign w:val="center"/>
          </w:tcPr>
          <w:p w:rsidR="00791255" w:rsidRPr="00453125" w:rsidRDefault="008226A4"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Apply concepts and skills in new situations</w:t>
            </w:r>
          </w:p>
        </w:tc>
      </w:tr>
      <w:tr w:rsidR="00791255" w:rsidRPr="00453125" w:rsidTr="001957A7">
        <w:trPr>
          <w:trHeight w:val="549"/>
          <w:jc w:val="center"/>
        </w:trPr>
        <w:tc>
          <w:tcPr>
            <w:tcW w:w="562" w:type="dxa"/>
            <w:vMerge/>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shd w:val="clear" w:color="auto" w:fill="auto"/>
            <w:vAlign w:val="center"/>
          </w:tcPr>
          <w:p w:rsidR="00791255" w:rsidRPr="00453125" w:rsidRDefault="008226A4"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Encourage and facilitate learners to apply concepts / skills in new / other settings</w:t>
            </w:r>
          </w:p>
        </w:tc>
        <w:tc>
          <w:tcPr>
            <w:tcW w:w="1559" w:type="dxa"/>
            <w:shd w:val="clear" w:color="auto" w:fill="auto"/>
            <w:vAlign w:val="center"/>
          </w:tcPr>
          <w:p w:rsidR="00791255" w:rsidRPr="00453125" w:rsidRDefault="004B30E3"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Completed the new settings using the concepts that have been obtained in the previous syntax</w:t>
            </w:r>
          </w:p>
        </w:tc>
      </w:tr>
      <w:tr w:rsidR="00791255" w:rsidRPr="00453125" w:rsidTr="001957A7">
        <w:trPr>
          <w:trHeight w:val="549"/>
          <w:jc w:val="center"/>
        </w:trPr>
        <w:tc>
          <w:tcPr>
            <w:tcW w:w="562" w:type="dxa"/>
            <w:vMerge w:val="restart"/>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r w:rsidRPr="00453125">
              <w:rPr>
                <w:rFonts w:ascii="Book Antiqua" w:hAnsi="Book Antiqua" w:cs="Times New Roman"/>
                <w:color w:val="000000" w:themeColor="text1"/>
                <w:sz w:val="18"/>
                <w:szCs w:val="16"/>
              </w:rPr>
              <w:t>5</w:t>
            </w:r>
          </w:p>
        </w:tc>
        <w:tc>
          <w:tcPr>
            <w:tcW w:w="851" w:type="dxa"/>
            <w:vMerge w:val="restart"/>
            <w:shd w:val="clear" w:color="auto" w:fill="auto"/>
            <w:vAlign w:val="center"/>
          </w:tcPr>
          <w:p w:rsidR="00791255" w:rsidRPr="00453125" w:rsidRDefault="00791255" w:rsidP="00791255">
            <w:pPr>
              <w:autoSpaceDE w:val="0"/>
              <w:autoSpaceDN w:val="0"/>
              <w:adjustRightInd w:val="0"/>
              <w:ind w:right="-120"/>
              <w:contextualSpacing/>
              <w:jc w:val="left"/>
              <w:rPr>
                <w:rFonts w:ascii="Book Antiqua" w:hAnsi="Book Antiqua"/>
                <w:iCs/>
                <w:color w:val="000000" w:themeColor="text1"/>
                <w:sz w:val="18"/>
                <w:szCs w:val="16"/>
              </w:rPr>
            </w:pPr>
            <w:r w:rsidRPr="00453125">
              <w:rPr>
                <w:rFonts w:ascii="Book Antiqua" w:hAnsi="Book Antiqua"/>
                <w:color w:val="000000" w:themeColor="text1"/>
                <w:sz w:val="18"/>
                <w:szCs w:val="16"/>
              </w:rPr>
              <w:t xml:space="preserve"> </w:t>
            </w:r>
            <w:proofErr w:type="spellStart"/>
            <w:r w:rsidRPr="00453125">
              <w:rPr>
                <w:rFonts w:ascii="Book Antiqua" w:hAnsi="Book Antiqua"/>
                <w:iCs/>
                <w:color w:val="000000" w:themeColor="text1"/>
                <w:sz w:val="18"/>
                <w:szCs w:val="16"/>
              </w:rPr>
              <w:t>Evalua-tion</w:t>
            </w:r>
            <w:proofErr w:type="spellEnd"/>
          </w:p>
        </w:tc>
        <w:tc>
          <w:tcPr>
            <w:tcW w:w="1858" w:type="dxa"/>
            <w:shd w:val="clear" w:color="auto" w:fill="auto"/>
            <w:vAlign w:val="center"/>
          </w:tcPr>
          <w:p w:rsidR="00791255" w:rsidRPr="00453125" w:rsidRDefault="004B30E3"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Test and evaluate the knowledge or understanding of learners in terms of application of new concepts</w:t>
            </w:r>
          </w:p>
        </w:tc>
        <w:tc>
          <w:tcPr>
            <w:tcW w:w="1559" w:type="dxa"/>
            <w:shd w:val="clear" w:color="auto" w:fill="auto"/>
            <w:vAlign w:val="center"/>
          </w:tcPr>
          <w:p w:rsidR="00791255" w:rsidRPr="00453125" w:rsidRDefault="004B30E3" w:rsidP="00791255">
            <w:pPr>
              <w:autoSpaceDE w:val="0"/>
              <w:autoSpaceDN w:val="0"/>
              <w:adjustRightInd w:val="0"/>
              <w:ind w:right="-105"/>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Evaluate the concepts / lessons learned</w:t>
            </w:r>
          </w:p>
        </w:tc>
      </w:tr>
      <w:tr w:rsidR="00791255" w:rsidRPr="00453125" w:rsidTr="001957A7">
        <w:trPr>
          <w:trHeight w:val="549"/>
          <w:jc w:val="center"/>
        </w:trPr>
        <w:tc>
          <w:tcPr>
            <w:tcW w:w="562" w:type="dxa"/>
            <w:vMerge/>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shd w:val="clear" w:color="auto" w:fill="auto"/>
            <w:vAlign w:val="center"/>
          </w:tcPr>
          <w:p w:rsidR="00791255" w:rsidRPr="00453125" w:rsidRDefault="004B30E3" w:rsidP="00791255">
            <w:pPr>
              <w:autoSpaceDE w:val="0"/>
              <w:autoSpaceDN w:val="0"/>
              <w:adjustRightInd w:val="0"/>
              <w:ind w:right="-108"/>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Encourage learners to conduct self-evaluation</w:t>
            </w:r>
          </w:p>
        </w:tc>
        <w:tc>
          <w:tcPr>
            <w:tcW w:w="1559" w:type="dxa"/>
            <w:shd w:val="clear" w:color="auto" w:fill="auto"/>
            <w:vAlign w:val="center"/>
          </w:tcPr>
          <w:p w:rsidR="00791255" w:rsidRPr="00453125" w:rsidRDefault="004B30E3" w:rsidP="00791255">
            <w:pPr>
              <w:autoSpaceDE w:val="0"/>
              <w:autoSpaceDN w:val="0"/>
              <w:adjustRightInd w:val="0"/>
              <w:ind w:right="-108"/>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Taking further conclusions about the learning situation it does</w:t>
            </w:r>
          </w:p>
        </w:tc>
      </w:tr>
      <w:tr w:rsidR="00791255" w:rsidRPr="00453125" w:rsidTr="001957A7">
        <w:trPr>
          <w:trHeight w:val="1270"/>
          <w:jc w:val="center"/>
        </w:trPr>
        <w:tc>
          <w:tcPr>
            <w:tcW w:w="562" w:type="dxa"/>
            <w:vMerge/>
            <w:shd w:val="clear" w:color="auto" w:fill="auto"/>
            <w:vAlign w:val="center"/>
          </w:tcPr>
          <w:p w:rsidR="00791255" w:rsidRPr="00453125" w:rsidRDefault="00791255" w:rsidP="00791255">
            <w:pPr>
              <w:pStyle w:val="ListParagraph"/>
              <w:spacing w:after="0" w:line="240" w:lineRule="auto"/>
              <w:ind w:left="0" w:right="135"/>
              <w:rPr>
                <w:rFonts w:ascii="Book Antiqua" w:hAnsi="Book Antiqua" w:cs="Times New Roman"/>
                <w:color w:val="000000" w:themeColor="text1"/>
                <w:sz w:val="18"/>
                <w:szCs w:val="16"/>
              </w:rPr>
            </w:pPr>
          </w:p>
        </w:tc>
        <w:tc>
          <w:tcPr>
            <w:tcW w:w="851" w:type="dxa"/>
            <w:vMerge/>
            <w:shd w:val="clear" w:color="auto" w:fill="auto"/>
            <w:vAlign w:val="center"/>
          </w:tcPr>
          <w:p w:rsidR="00791255" w:rsidRPr="00453125" w:rsidRDefault="00791255" w:rsidP="00791255">
            <w:pPr>
              <w:pStyle w:val="ListParagraph"/>
              <w:spacing w:after="0" w:line="240" w:lineRule="auto"/>
              <w:ind w:left="0" w:right="-120"/>
              <w:rPr>
                <w:rFonts w:ascii="Book Antiqua" w:hAnsi="Book Antiqua" w:cs="Times New Roman"/>
                <w:iCs/>
                <w:color w:val="000000" w:themeColor="text1"/>
                <w:sz w:val="18"/>
                <w:szCs w:val="16"/>
              </w:rPr>
            </w:pPr>
          </w:p>
        </w:tc>
        <w:tc>
          <w:tcPr>
            <w:tcW w:w="1858" w:type="dxa"/>
            <w:shd w:val="clear" w:color="auto" w:fill="auto"/>
            <w:vAlign w:val="center"/>
          </w:tcPr>
          <w:p w:rsidR="00791255" w:rsidRPr="00453125" w:rsidRDefault="004B30E3" w:rsidP="00791255">
            <w:pPr>
              <w:autoSpaceDE w:val="0"/>
              <w:autoSpaceDN w:val="0"/>
              <w:adjustRightInd w:val="0"/>
              <w:ind w:right="-108"/>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Encourage learners to understand the shortcomings / advantages in learning activities</w:t>
            </w:r>
          </w:p>
        </w:tc>
        <w:tc>
          <w:tcPr>
            <w:tcW w:w="1559" w:type="dxa"/>
            <w:shd w:val="clear" w:color="auto" w:fill="auto"/>
            <w:vAlign w:val="center"/>
          </w:tcPr>
          <w:p w:rsidR="00791255" w:rsidRPr="00453125" w:rsidRDefault="004B30E3" w:rsidP="00791255">
            <w:pPr>
              <w:autoSpaceDE w:val="0"/>
              <w:autoSpaceDN w:val="0"/>
              <w:adjustRightInd w:val="0"/>
              <w:ind w:right="-108"/>
              <w:contextualSpacing/>
              <w:jc w:val="left"/>
              <w:rPr>
                <w:rFonts w:ascii="Book Antiqua" w:hAnsi="Book Antiqua"/>
                <w:color w:val="000000" w:themeColor="text1"/>
                <w:sz w:val="18"/>
                <w:szCs w:val="16"/>
              </w:rPr>
            </w:pPr>
            <w:r w:rsidRPr="00453125">
              <w:rPr>
                <w:rFonts w:ascii="Book Antiqua" w:hAnsi="Book Antiqua"/>
                <w:color w:val="000000" w:themeColor="text1"/>
                <w:sz w:val="18"/>
                <w:szCs w:val="16"/>
              </w:rPr>
              <w:t>View and analyze the shortcomings / advantages in learning activities</w:t>
            </w:r>
          </w:p>
        </w:tc>
      </w:tr>
    </w:tbl>
    <w:p w:rsidR="00FE01A1" w:rsidRDefault="00FE01A1" w:rsidP="00FE01A1">
      <w:pPr>
        <w:contextualSpacing/>
        <w:jc w:val="both"/>
        <w:rPr>
          <w:rStyle w:val="apple-style-span"/>
          <w:rFonts w:cs="Arial"/>
          <w:color w:val="333333"/>
          <w:bdr w:val="none" w:sz="0" w:space="0" w:color="auto" w:frame="1"/>
          <w:shd w:val="clear" w:color="auto" w:fill="FFFFFF"/>
        </w:rPr>
      </w:pPr>
    </w:p>
    <w:p w:rsidR="004B30E3" w:rsidRDefault="004B30E3" w:rsidP="00983C5D">
      <w:pPr>
        <w:pStyle w:val="ListParagraph"/>
        <w:spacing w:after="0" w:line="240" w:lineRule="auto"/>
        <w:ind w:left="0" w:firstLine="448"/>
        <w:jc w:val="both"/>
        <w:rPr>
          <w:rFonts w:ascii="Book Antiqua" w:hAnsi="Book Antiqua"/>
          <w:color w:val="000000" w:themeColor="text1"/>
        </w:rPr>
      </w:pPr>
      <w:r w:rsidRPr="00983C5D">
        <w:rPr>
          <w:rFonts w:ascii="Book Antiqua" w:hAnsi="Book Antiqua"/>
          <w:color w:val="000000" w:themeColor="text1"/>
          <w:sz w:val="20"/>
        </w:rPr>
        <w:t>According to the theory of cognitive development, learners perceive their new knowledge based on previously possessed knowledge. Bruner's theory of learning focuses on the process of learning by discovery. Bruner conveyed that with learners discovering their own material that must be understood, it will make the material last longer. The theory of learning contructivism explains that learning is the process of acquiring knowledge and capabilities obtained directly by learners. Ausubel's learning theory conveys that learners associate information or knowledge that they have before with the new knowledge they receive. This connective process is through meaningful learning</w:t>
      </w:r>
      <w:r w:rsidRPr="004B30E3">
        <w:rPr>
          <w:rFonts w:ascii="Book Antiqua" w:hAnsi="Book Antiqua"/>
          <w:color w:val="000000" w:themeColor="text1"/>
        </w:rPr>
        <w:t>.</w:t>
      </w:r>
    </w:p>
    <w:p w:rsidR="00D22973" w:rsidRDefault="00D22973" w:rsidP="00983C5D">
      <w:pPr>
        <w:pStyle w:val="ListParagraph"/>
        <w:spacing w:after="0" w:line="240" w:lineRule="auto"/>
        <w:ind w:left="0" w:firstLine="448"/>
        <w:jc w:val="both"/>
        <w:rPr>
          <w:rFonts w:ascii="Book Antiqua" w:hAnsi="Book Antiqua"/>
          <w:color w:val="000000" w:themeColor="text1"/>
        </w:rPr>
      </w:pPr>
    </w:p>
    <w:p w:rsidR="004B30E3" w:rsidRPr="004B30E3" w:rsidRDefault="004B30E3" w:rsidP="004B30E3">
      <w:pPr>
        <w:ind w:firstLine="720"/>
        <w:contextualSpacing/>
        <w:jc w:val="both"/>
        <w:rPr>
          <w:rFonts w:ascii="Book Antiqua" w:hAnsi="Book Antiqua"/>
          <w:color w:val="000000" w:themeColor="text1"/>
        </w:rPr>
      </w:pPr>
    </w:p>
    <w:p w:rsidR="001957A7" w:rsidRPr="001957A7" w:rsidRDefault="001957A7" w:rsidP="001957A7">
      <w:pPr>
        <w:contextualSpacing/>
        <w:jc w:val="left"/>
        <w:rPr>
          <w:rFonts w:ascii="Book Antiqua" w:hAnsi="Book Antiqua"/>
          <w:b/>
          <w:lang w:val="en-ID"/>
        </w:rPr>
      </w:pPr>
      <w:r w:rsidRPr="001957A7">
        <w:rPr>
          <w:rFonts w:ascii="Book Antiqua" w:hAnsi="Book Antiqua"/>
          <w:b/>
          <w:lang w:val="en-ID"/>
        </w:rPr>
        <w:t>METHOD</w:t>
      </w:r>
    </w:p>
    <w:p w:rsidR="004B30E3" w:rsidRDefault="004B30E3" w:rsidP="00983C5D">
      <w:pPr>
        <w:pStyle w:val="ListParagraph"/>
        <w:spacing w:after="0" w:line="240" w:lineRule="auto"/>
        <w:ind w:left="0" w:firstLine="448"/>
        <w:jc w:val="both"/>
        <w:rPr>
          <w:rFonts w:ascii="Book Antiqua" w:eastAsia="SimSun" w:hAnsi="Book Antiqua" w:cs="Times New Roman"/>
          <w:color w:val="000000" w:themeColor="text1"/>
          <w:sz w:val="20"/>
          <w:szCs w:val="20"/>
          <w:lang w:val="en-US"/>
        </w:rPr>
      </w:pPr>
      <w:r w:rsidRPr="004B30E3">
        <w:rPr>
          <w:rFonts w:ascii="Book Antiqua" w:eastAsia="SimSun" w:hAnsi="Book Antiqua" w:cs="Times New Roman"/>
          <w:color w:val="000000" w:themeColor="text1"/>
          <w:sz w:val="20"/>
          <w:szCs w:val="20"/>
          <w:lang w:val="en-US"/>
        </w:rPr>
        <w:t xml:space="preserve">The type of this research is experimental research. The object of this research was determined using random sampling technique. The location of this research is in SMA Negeri 2 </w:t>
      </w:r>
      <w:proofErr w:type="spellStart"/>
      <w:r w:rsidRPr="004B30E3">
        <w:rPr>
          <w:rFonts w:ascii="Book Antiqua" w:eastAsia="SimSun" w:hAnsi="Book Antiqua" w:cs="Times New Roman"/>
          <w:color w:val="000000" w:themeColor="text1"/>
          <w:sz w:val="20"/>
          <w:szCs w:val="20"/>
          <w:lang w:val="en-US"/>
        </w:rPr>
        <w:t>Lamongan</w:t>
      </w:r>
      <w:proofErr w:type="spellEnd"/>
      <w:r w:rsidRPr="004B30E3">
        <w:rPr>
          <w:rFonts w:ascii="Book Antiqua" w:eastAsia="SimSun" w:hAnsi="Book Antiqua" w:cs="Times New Roman"/>
          <w:color w:val="000000" w:themeColor="text1"/>
          <w:sz w:val="20"/>
          <w:szCs w:val="20"/>
          <w:lang w:val="en-US"/>
        </w:rPr>
        <w:t xml:space="preserve"> (SMADA). SMADA is located on Jl. Veteran Number 01, </w:t>
      </w:r>
      <w:proofErr w:type="spellStart"/>
      <w:r w:rsidRPr="004B30E3">
        <w:rPr>
          <w:rFonts w:ascii="Book Antiqua" w:eastAsia="SimSun" w:hAnsi="Book Antiqua" w:cs="Times New Roman"/>
          <w:color w:val="000000" w:themeColor="text1"/>
          <w:sz w:val="20"/>
          <w:szCs w:val="20"/>
          <w:lang w:val="en-US"/>
        </w:rPr>
        <w:t>Banjarmendalan</w:t>
      </w:r>
      <w:proofErr w:type="spellEnd"/>
      <w:r w:rsidRPr="004B30E3">
        <w:rPr>
          <w:rFonts w:ascii="Book Antiqua" w:eastAsia="SimSun" w:hAnsi="Book Antiqua" w:cs="Times New Roman"/>
          <w:color w:val="000000" w:themeColor="text1"/>
          <w:sz w:val="20"/>
          <w:szCs w:val="20"/>
          <w:lang w:val="en-US"/>
        </w:rPr>
        <w:t xml:space="preserve">, </w:t>
      </w:r>
      <w:proofErr w:type="spellStart"/>
      <w:r w:rsidRPr="004B30E3">
        <w:rPr>
          <w:rFonts w:ascii="Book Antiqua" w:eastAsia="SimSun" w:hAnsi="Book Antiqua" w:cs="Times New Roman"/>
          <w:color w:val="000000" w:themeColor="text1"/>
          <w:sz w:val="20"/>
          <w:szCs w:val="20"/>
          <w:lang w:val="en-US"/>
        </w:rPr>
        <w:t>Lamongan</w:t>
      </w:r>
      <w:proofErr w:type="spellEnd"/>
      <w:r w:rsidRPr="004B30E3">
        <w:rPr>
          <w:rFonts w:ascii="Book Antiqua" w:eastAsia="SimSun" w:hAnsi="Book Antiqua" w:cs="Times New Roman"/>
          <w:color w:val="000000" w:themeColor="text1"/>
          <w:sz w:val="20"/>
          <w:szCs w:val="20"/>
          <w:lang w:val="en-US"/>
        </w:rPr>
        <w:t xml:space="preserve"> Sub-district, </w:t>
      </w:r>
      <w:proofErr w:type="spellStart"/>
      <w:r w:rsidRPr="004B30E3">
        <w:rPr>
          <w:rFonts w:ascii="Book Antiqua" w:eastAsia="SimSun" w:hAnsi="Book Antiqua" w:cs="Times New Roman"/>
          <w:color w:val="000000" w:themeColor="text1"/>
          <w:sz w:val="20"/>
          <w:szCs w:val="20"/>
          <w:lang w:val="en-US"/>
        </w:rPr>
        <w:t>Lamongan</w:t>
      </w:r>
      <w:proofErr w:type="spellEnd"/>
      <w:r w:rsidRPr="004B30E3">
        <w:rPr>
          <w:rFonts w:ascii="Book Antiqua" w:eastAsia="SimSun" w:hAnsi="Book Antiqua" w:cs="Times New Roman"/>
          <w:color w:val="000000" w:themeColor="text1"/>
          <w:sz w:val="20"/>
          <w:szCs w:val="20"/>
          <w:lang w:val="en-US"/>
        </w:rPr>
        <w:t xml:space="preserve"> Regency, East Java (62212). The data were collected in March 2018 (academic year 2017/2018).</w:t>
      </w:r>
    </w:p>
    <w:p w:rsidR="004B30E3" w:rsidRDefault="004B30E3" w:rsidP="00983C5D">
      <w:pPr>
        <w:pStyle w:val="ListParagraph"/>
        <w:spacing w:after="0" w:line="240" w:lineRule="auto"/>
        <w:ind w:left="0" w:firstLine="448"/>
        <w:jc w:val="both"/>
        <w:rPr>
          <w:rFonts w:ascii="Book Antiqua" w:hAnsi="Book Antiqua"/>
          <w:sz w:val="20"/>
          <w:szCs w:val="20"/>
        </w:rPr>
      </w:pPr>
      <w:r w:rsidRPr="004B30E3">
        <w:rPr>
          <w:rFonts w:ascii="Book Antiqua" w:hAnsi="Book Antiqua"/>
          <w:sz w:val="20"/>
          <w:szCs w:val="20"/>
        </w:rPr>
        <w:t xml:space="preserve">Learning tools in this research are syllabus, </w:t>
      </w:r>
      <w:r w:rsidRPr="00983C5D">
        <w:rPr>
          <w:rFonts w:ascii="Book Antiqua" w:eastAsia="SimSun" w:hAnsi="Book Antiqua" w:cs="Times New Roman"/>
          <w:color w:val="000000" w:themeColor="text1"/>
          <w:sz w:val="20"/>
          <w:szCs w:val="20"/>
          <w:lang w:val="en-US"/>
        </w:rPr>
        <w:t>learning</w:t>
      </w:r>
      <w:r w:rsidRPr="004B30E3">
        <w:rPr>
          <w:rFonts w:ascii="Book Antiqua" w:hAnsi="Book Antiqua"/>
          <w:sz w:val="20"/>
          <w:szCs w:val="20"/>
        </w:rPr>
        <w:t xml:space="preserve"> implementation plan (RPP), student work sheet (LKPD) and Handout. All learning tools are validated by 2 expert lecturers theoretically first before use. The research instrument used is the learning activity sheet. The research instrument was validated by two expert lecturers in the field prior to use.</w:t>
      </w:r>
    </w:p>
    <w:p w:rsidR="004B30E3" w:rsidRDefault="004B30E3" w:rsidP="00983C5D">
      <w:pPr>
        <w:pStyle w:val="ListParagraph"/>
        <w:spacing w:after="0" w:line="240" w:lineRule="auto"/>
        <w:ind w:left="0" w:firstLine="448"/>
        <w:jc w:val="both"/>
        <w:rPr>
          <w:rFonts w:ascii="Book Antiqua" w:hAnsi="Book Antiqua" w:cs="Times New Roman"/>
          <w:color w:val="000000" w:themeColor="text1"/>
          <w:sz w:val="20"/>
          <w:szCs w:val="20"/>
        </w:rPr>
      </w:pPr>
      <w:r w:rsidRPr="00983C5D">
        <w:rPr>
          <w:rFonts w:ascii="Book Antiqua" w:eastAsia="SimSun" w:hAnsi="Book Antiqua" w:cs="Times New Roman"/>
          <w:color w:val="000000" w:themeColor="text1"/>
          <w:sz w:val="20"/>
          <w:szCs w:val="20"/>
          <w:lang w:val="en-US"/>
        </w:rPr>
        <w:t>In</w:t>
      </w:r>
      <w:r w:rsidRPr="004B30E3">
        <w:rPr>
          <w:rFonts w:ascii="Book Antiqua" w:hAnsi="Book Antiqua" w:cs="Times New Roman"/>
          <w:color w:val="000000" w:themeColor="text1"/>
          <w:sz w:val="20"/>
          <w:szCs w:val="20"/>
        </w:rPr>
        <w:t xml:space="preserve"> this study, researchers will analyze the value of teacher performance when providing learning using learning cycle model and then describe it. The performance appraisals include syntax execution, content content presentation, student enthusiasm, the demands of planned learning steps, time conformity and language usage. The performance appraisal can be calculated using the formula:</w:t>
      </w:r>
    </w:p>
    <w:p w:rsidR="001957A7" w:rsidRPr="001957A7" w:rsidRDefault="004B30E3" w:rsidP="004B30E3">
      <w:pPr>
        <w:pStyle w:val="ListParagraph"/>
        <w:tabs>
          <w:tab w:val="left" w:pos="426"/>
        </w:tabs>
        <w:suppressAutoHyphens/>
        <w:spacing w:after="0" w:line="240" w:lineRule="auto"/>
        <w:ind w:left="0"/>
        <w:jc w:val="both"/>
        <w:rPr>
          <w:rFonts w:ascii="Book Antiqua" w:hAnsi="Book Antiqua" w:cs="Times New Roman"/>
          <w:bCs/>
          <w:color w:val="000000" w:themeColor="text1"/>
          <w:sz w:val="20"/>
          <w:szCs w:val="20"/>
        </w:rPr>
      </w:pPr>
      <w:r w:rsidRPr="004B30E3">
        <w:rPr>
          <w:rFonts w:ascii="Book Antiqua" w:hAnsi="Book Antiqua" w:cs="Times New Roman"/>
          <w:color w:val="000000" w:themeColor="text1"/>
          <w:sz w:val="20"/>
          <w:szCs w:val="20"/>
        </w:rPr>
        <w:t xml:space="preserve">Performance value </w:t>
      </w:r>
      <w:r w:rsidR="001957A7" w:rsidRPr="001957A7">
        <w:rPr>
          <w:rFonts w:ascii="Book Antiqua" w:hAnsi="Book Antiqua" w:cs="Times New Roman"/>
          <w:color w:val="000000" w:themeColor="text1"/>
          <w:sz w:val="20"/>
          <w:szCs w:val="20"/>
        </w:rPr>
        <w:t xml:space="preserve">=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the number of scores earned</m:t>
            </m:r>
          </m:num>
          <m:den>
            <m:r>
              <w:rPr>
                <w:rFonts w:ascii="Cambria Math" w:hAnsi="Cambria Math" w:cs="Times New Roman"/>
                <w:color w:val="000000" w:themeColor="text1"/>
                <w:sz w:val="20"/>
                <w:szCs w:val="20"/>
              </w:rPr>
              <m:t>maximum number of scores</m:t>
            </m:r>
          </m:den>
        </m:f>
      </m:oMath>
      <w:r w:rsidR="001957A7" w:rsidRPr="001957A7">
        <w:rPr>
          <w:rFonts w:ascii="Book Antiqua" w:eastAsiaTheme="minorEastAsia" w:hAnsi="Book Antiqua" w:cs="Times New Roman"/>
          <w:color w:val="000000" w:themeColor="text1"/>
          <w:sz w:val="20"/>
          <w:szCs w:val="20"/>
        </w:rPr>
        <w:t xml:space="preserve"> x 100%</w:t>
      </w:r>
    </w:p>
    <w:p w:rsidR="001957A7" w:rsidRPr="001957A7" w:rsidRDefault="009A54BD" w:rsidP="001957A7">
      <w:pPr>
        <w:tabs>
          <w:tab w:val="num" w:pos="567"/>
          <w:tab w:val="left" w:pos="7797"/>
        </w:tabs>
        <w:ind w:left="284" w:right="140" w:hanging="284"/>
        <w:contextualSpacing/>
        <w:jc w:val="right"/>
        <w:rPr>
          <w:rFonts w:ascii="Book Antiqua" w:hAnsi="Book Antiqua"/>
        </w:rPr>
      </w:pPr>
      <w:sdt>
        <w:sdtPr>
          <w:rPr>
            <w:rFonts w:ascii="Book Antiqua" w:hAnsi="Book Antiqua"/>
          </w:rPr>
          <w:id w:val="-1415012769"/>
          <w:citation/>
        </w:sdtPr>
        <w:sdtEndPr/>
        <w:sdtContent>
          <w:r w:rsidR="001957A7" w:rsidRPr="001957A7">
            <w:rPr>
              <w:rFonts w:ascii="Book Antiqua" w:hAnsi="Book Antiqua"/>
            </w:rPr>
            <w:fldChar w:fldCharType="begin"/>
          </w:r>
          <w:r w:rsidR="001957A7" w:rsidRPr="001957A7">
            <w:rPr>
              <w:rFonts w:ascii="Book Antiqua" w:hAnsi="Book Antiqua"/>
            </w:rPr>
            <w:instrText xml:space="preserve">CITATION Pur08 \l 1033 </w:instrText>
          </w:r>
          <w:r w:rsidR="001957A7" w:rsidRPr="001957A7">
            <w:rPr>
              <w:rFonts w:ascii="Book Antiqua" w:hAnsi="Book Antiqua"/>
            </w:rPr>
            <w:fldChar w:fldCharType="separate"/>
          </w:r>
          <w:r w:rsidR="001957A7" w:rsidRPr="001957A7">
            <w:rPr>
              <w:rFonts w:ascii="Book Antiqua" w:hAnsi="Book Antiqua"/>
              <w:noProof/>
            </w:rPr>
            <w:t>(Purwanto, et al., 2008)</w:t>
          </w:r>
          <w:r w:rsidR="001957A7" w:rsidRPr="001957A7">
            <w:rPr>
              <w:rFonts w:ascii="Book Antiqua" w:hAnsi="Book Antiqua"/>
            </w:rPr>
            <w:fldChar w:fldCharType="end"/>
          </w:r>
        </w:sdtContent>
      </w:sdt>
    </w:p>
    <w:p w:rsidR="004B30E3" w:rsidRDefault="004B30E3" w:rsidP="00FE01A1">
      <w:pPr>
        <w:autoSpaceDE w:val="0"/>
        <w:autoSpaceDN w:val="0"/>
        <w:adjustRightInd w:val="0"/>
        <w:ind w:left="1276" w:hanging="1276"/>
        <w:contextualSpacing/>
        <w:jc w:val="left"/>
        <w:rPr>
          <w:rFonts w:ascii="Book Antiqua" w:hAnsi="Book Antiqua" w:cs="Book Antiqua"/>
          <w:color w:val="000000"/>
        </w:rPr>
      </w:pPr>
      <w:r w:rsidRPr="004B30E3">
        <w:rPr>
          <w:rFonts w:ascii="Book Antiqua" w:hAnsi="Book Antiqua" w:cs="Book Antiqua"/>
          <w:color w:val="000000"/>
        </w:rPr>
        <w:t>Performance value criteria:</w:t>
      </w:r>
    </w:p>
    <w:p w:rsidR="001957A7" w:rsidRPr="001957A7" w:rsidRDefault="001957A7" w:rsidP="00FE01A1">
      <w:pPr>
        <w:autoSpaceDE w:val="0"/>
        <w:autoSpaceDN w:val="0"/>
        <w:adjustRightInd w:val="0"/>
        <w:ind w:left="1276" w:hanging="1276"/>
        <w:contextualSpacing/>
        <w:jc w:val="left"/>
        <w:rPr>
          <w:rFonts w:ascii="Book Antiqua" w:hAnsi="Book Antiqua" w:cs="Book Antiqua"/>
          <w:color w:val="000000"/>
        </w:rPr>
      </w:pPr>
      <w:r w:rsidRPr="001957A7">
        <w:rPr>
          <w:rFonts w:ascii="Book Antiqua" w:hAnsi="Book Antiqua" w:cs="Book Antiqua"/>
          <w:color w:val="000000"/>
        </w:rPr>
        <w:t xml:space="preserve">81 % - 100 % </w:t>
      </w:r>
      <w:r w:rsidRPr="001957A7">
        <w:rPr>
          <w:rFonts w:ascii="Book Antiqua" w:hAnsi="Book Antiqua" w:cs="Book Antiqua"/>
          <w:color w:val="000000"/>
        </w:rPr>
        <w:tab/>
        <w:t xml:space="preserve">= </w:t>
      </w:r>
      <w:r w:rsidR="004B30E3">
        <w:rPr>
          <w:rFonts w:ascii="Book Antiqua" w:hAnsi="Book Antiqua" w:cs="Book Antiqua"/>
          <w:color w:val="000000"/>
        </w:rPr>
        <w:t>less</w:t>
      </w:r>
    </w:p>
    <w:p w:rsidR="001957A7" w:rsidRPr="001957A7" w:rsidRDefault="001957A7" w:rsidP="00FE01A1">
      <w:pPr>
        <w:autoSpaceDE w:val="0"/>
        <w:autoSpaceDN w:val="0"/>
        <w:adjustRightInd w:val="0"/>
        <w:ind w:left="1276" w:hanging="1276"/>
        <w:contextualSpacing/>
        <w:jc w:val="left"/>
        <w:rPr>
          <w:rFonts w:ascii="Book Antiqua" w:hAnsi="Book Antiqua" w:cs="Book Antiqua"/>
          <w:color w:val="000000"/>
        </w:rPr>
      </w:pPr>
      <w:r w:rsidRPr="001957A7">
        <w:rPr>
          <w:rFonts w:ascii="Book Antiqua" w:hAnsi="Book Antiqua" w:cs="Book Antiqua"/>
          <w:color w:val="000000"/>
        </w:rPr>
        <w:t>66 % – 80 %</w:t>
      </w:r>
      <w:r w:rsidR="00FE01A1">
        <w:rPr>
          <w:rFonts w:ascii="Book Antiqua" w:hAnsi="Book Antiqua" w:cs="Book Antiqua"/>
          <w:color w:val="000000"/>
        </w:rPr>
        <w:tab/>
      </w:r>
      <w:r w:rsidRPr="001957A7">
        <w:rPr>
          <w:rFonts w:ascii="Book Antiqua" w:hAnsi="Book Antiqua" w:cs="Book Antiqua"/>
          <w:color w:val="000000"/>
        </w:rPr>
        <w:t xml:space="preserve">= </w:t>
      </w:r>
      <w:r w:rsidR="004B30E3">
        <w:rPr>
          <w:rFonts w:ascii="Book Antiqua" w:hAnsi="Book Antiqua" w:cs="Book Antiqua"/>
          <w:color w:val="000000"/>
        </w:rPr>
        <w:t>fair</w:t>
      </w:r>
    </w:p>
    <w:p w:rsidR="001957A7" w:rsidRPr="001957A7" w:rsidRDefault="001957A7" w:rsidP="00FE01A1">
      <w:pPr>
        <w:autoSpaceDE w:val="0"/>
        <w:autoSpaceDN w:val="0"/>
        <w:adjustRightInd w:val="0"/>
        <w:ind w:left="1276" w:hanging="1276"/>
        <w:contextualSpacing/>
        <w:jc w:val="left"/>
        <w:rPr>
          <w:rFonts w:ascii="Book Antiqua" w:hAnsi="Book Antiqua" w:cs="Book Antiqua"/>
          <w:color w:val="000000"/>
        </w:rPr>
      </w:pPr>
      <w:r w:rsidRPr="001957A7">
        <w:rPr>
          <w:rFonts w:ascii="Book Antiqua" w:hAnsi="Book Antiqua" w:cs="Book Antiqua"/>
          <w:color w:val="000000"/>
        </w:rPr>
        <w:t>56 % – 65 %</w:t>
      </w:r>
      <w:r w:rsidR="00FE01A1">
        <w:rPr>
          <w:rFonts w:ascii="Book Antiqua" w:hAnsi="Book Antiqua" w:cs="Book Antiqua"/>
          <w:color w:val="000000"/>
        </w:rPr>
        <w:tab/>
      </w:r>
      <w:r w:rsidRPr="001957A7">
        <w:rPr>
          <w:rFonts w:ascii="Book Antiqua" w:hAnsi="Book Antiqua" w:cs="Book Antiqua"/>
          <w:color w:val="000000"/>
        </w:rPr>
        <w:t xml:space="preserve">= </w:t>
      </w:r>
      <w:r w:rsidR="004B30E3">
        <w:rPr>
          <w:rFonts w:ascii="Book Antiqua" w:hAnsi="Book Antiqua" w:cs="Book Antiqua"/>
          <w:color w:val="000000"/>
        </w:rPr>
        <w:t>good</w:t>
      </w:r>
    </w:p>
    <w:p w:rsidR="001957A7" w:rsidRDefault="001957A7" w:rsidP="00FE01A1">
      <w:pPr>
        <w:autoSpaceDE w:val="0"/>
        <w:autoSpaceDN w:val="0"/>
        <w:adjustRightInd w:val="0"/>
        <w:ind w:left="1276" w:hanging="1276"/>
        <w:contextualSpacing/>
        <w:jc w:val="left"/>
        <w:rPr>
          <w:rFonts w:ascii="Book Antiqua" w:hAnsi="Book Antiqua" w:cs="Book Antiqua"/>
          <w:color w:val="000000"/>
        </w:rPr>
      </w:pPr>
      <w:r w:rsidRPr="001957A7">
        <w:rPr>
          <w:rFonts w:ascii="Book Antiqua" w:hAnsi="Book Antiqua" w:cs="Book Antiqua"/>
          <w:color w:val="000000"/>
        </w:rPr>
        <w:t>≤ 56 %</w:t>
      </w:r>
      <w:r w:rsidRPr="001957A7">
        <w:rPr>
          <w:rFonts w:ascii="Book Antiqua" w:hAnsi="Book Antiqua" w:cs="Book Antiqua"/>
          <w:color w:val="000000"/>
        </w:rPr>
        <w:tab/>
        <w:t xml:space="preserve">= </w:t>
      </w:r>
      <w:r w:rsidR="004B30E3">
        <w:rPr>
          <w:rFonts w:ascii="Book Antiqua" w:hAnsi="Book Antiqua" w:cs="Book Antiqua"/>
          <w:color w:val="000000"/>
        </w:rPr>
        <w:t>very well</w:t>
      </w:r>
    </w:p>
    <w:p w:rsidR="002C1D71" w:rsidRDefault="002C1D71" w:rsidP="00FE01A1">
      <w:pPr>
        <w:autoSpaceDE w:val="0"/>
        <w:autoSpaceDN w:val="0"/>
        <w:adjustRightInd w:val="0"/>
        <w:ind w:left="1276" w:hanging="1276"/>
        <w:contextualSpacing/>
        <w:jc w:val="left"/>
        <w:rPr>
          <w:rFonts w:ascii="Book Antiqua" w:hAnsi="Book Antiqua" w:cs="Book Antiqua"/>
          <w:color w:val="000000"/>
        </w:rPr>
      </w:pPr>
    </w:p>
    <w:p w:rsidR="002C1D71" w:rsidRPr="002C1D71" w:rsidRDefault="002C1D71" w:rsidP="002C1D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212121"/>
          <w:lang w:val="en-ID" w:eastAsia="en-ID"/>
        </w:rPr>
      </w:pPr>
      <w:r w:rsidRPr="002C1D71">
        <w:rPr>
          <w:rFonts w:ascii="Book Antiqua" w:eastAsia="Times New Roman" w:hAnsi="Book Antiqua" w:cs="Courier New"/>
          <w:color w:val="212121"/>
          <w:lang w:val="en" w:eastAsia="en-ID"/>
        </w:rPr>
        <w:t>The performance scores that obtained will also automatically indicate the category of LC syntax execution because in providing the observer performance value based on the learning instruction sheet where there are LC syntaxes in the assessment component.</w:t>
      </w:r>
    </w:p>
    <w:p w:rsidR="004A5B40" w:rsidRPr="001957A7" w:rsidRDefault="004A5B40" w:rsidP="001957A7">
      <w:pPr>
        <w:pStyle w:val="HTMLPreformatted"/>
        <w:tabs>
          <w:tab w:val="clear" w:pos="916"/>
          <w:tab w:val="left" w:pos="426"/>
        </w:tabs>
        <w:contextualSpacing/>
        <w:jc w:val="both"/>
        <w:rPr>
          <w:rFonts w:ascii="Book Antiqua" w:hAnsi="Book Antiqua" w:cs="Times New Roman"/>
        </w:rPr>
      </w:pPr>
    </w:p>
    <w:p w:rsidR="00A62517" w:rsidRDefault="00A62517" w:rsidP="001957A7">
      <w:pPr>
        <w:pStyle w:val="HTMLPreformatted"/>
        <w:contextualSpacing/>
        <w:rPr>
          <w:rFonts w:ascii="Book Antiqua" w:hAnsi="Book Antiqua" w:cs="Times New Roman"/>
          <w:b/>
          <w:lang w:val="en"/>
        </w:rPr>
      </w:pPr>
      <w:r w:rsidRPr="001957A7">
        <w:rPr>
          <w:rFonts w:ascii="Book Antiqua" w:hAnsi="Book Antiqua" w:cs="Times New Roman"/>
          <w:b/>
          <w:lang w:val="en"/>
        </w:rPr>
        <w:t>RESULTS AND DISCUSSION</w:t>
      </w:r>
    </w:p>
    <w:p w:rsidR="000D54F4" w:rsidRPr="000D54F4" w:rsidRDefault="000D54F4" w:rsidP="001957A7">
      <w:pPr>
        <w:pStyle w:val="HTMLPreformatted"/>
        <w:contextualSpacing/>
        <w:rPr>
          <w:rFonts w:ascii="Book Antiqua" w:hAnsi="Book Antiqua" w:cs="Times New Roman"/>
          <w:b/>
          <w:lang w:val="en-ID"/>
        </w:rPr>
      </w:pPr>
      <w:r>
        <w:rPr>
          <w:rFonts w:ascii="Book Antiqua" w:hAnsi="Book Antiqua" w:cs="Times New Roman"/>
          <w:b/>
          <w:lang w:val="en-ID"/>
        </w:rPr>
        <w:t>Result</w:t>
      </w:r>
    </w:p>
    <w:p w:rsidR="004B30E3" w:rsidRDefault="004B30E3" w:rsidP="00983C5D">
      <w:pPr>
        <w:pStyle w:val="ListParagraph"/>
        <w:spacing w:after="0" w:line="240" w:lineRule="auto"/>
        <w:ind w:left="0" w:firstLine="448"/>
        <w:jc w:val="both"/>
        <w:rPr>
          <w:rFonts w:ascii="Book Antiqua" w:hAnsi="Book Antiqua"/>
          <w:sz w:val="20"/>
        </w:rPr>
      </w:pPr>
      <w:r w:rsidRPr="00983C5D">
        <w:rPr>
          <w:rFonts w:ascii="Book Antiqua" w:hAnsi="Book Antiqua"/>
          <w:sz w:val="20"/>
        </w:rPr>
        <w:t>The results of this study are as follows:</w:t>
      </w:r>
    </w:p>
    <w:p w:rsidR="00D22973" w:rsidRPr="00983C5D" w:rsidRDefault="00D22973" w:rsidP="00983C5D">
      <w:pPr>
        <w:pStyle w:val="ListParagraph"/>
        <w:spacing w:after="0" w:line="240" w:lineRule="auto"/>
        <w:ind w:left="0" w:firstLine="448"/>
        <w:jc w:val="both"/>
        <w:rPr>
          <w:rFonts w:ascii="Book Antiqua" w:hAnsi="Book Antiqua"/>
          <w:sz w:val="20"/>
        </w:rPr>
      </w:pPr>
    </w:p>
    <w:p w:rsidR="001957A7" w:rsidRPr="001957A7" w:rsidRDefault="004B30E3" w:rsidP="004B30E3">
      <w:pPr>
        <w:contextualSpacing/>
        <w:rPr>
          <w:rFonts w:ascii="Book Antiqua" w:hAnsi="Book Antiqua"/>
        </w:rPr>
      </w:pPr>
      <w:r w:rsidRPr="004B30E3">
        <w:rPr>
          <w:rFonts w:ascii="Book Antiqua" w:hAnsi="Book Antiqua"/>
        </w:rPr>
        <w:t>Table 3.1 The Implementation of First Meeting Learning</w:t>
      </w:r>
    </w:p>
    <w:tbl>
      <w:tblPr>
        <w:tblStyle w:val="TableGrid"/>
        <w:tblW w:w="4673"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92"/>
        <w:gridCol w:w="1771"/>
        <w:gridCol w:w="477"/>
        <w:gridCol w:w="941"/>
        <w:gridCol w:w="992"/>
      </w:tblGrid>
      <w:tr w:rsidR="001957A7" w:rsidRPr="00983C5D" w:rsidTr="00340FF5">
        <w:trPr>
          <w:jc w:val="center"/>
        </w:trPr>
        <w:tc>
          <w:tcPr>
            <w:tcW w:w="492" w:type="dxa"/>
            <w:vMerge w:val="restart"/>
            <w:vAlign w:val="center"/>
          </w:tcPr>
          <w:p w:rsidR="001957A7" w:rsidRPr="00983C5D" w:rsidRDefault="001957A7" w:rsidP="000F4AFF">
            <w:pPr>
              <w:contextualSpacing/>
              <w:rPr>
                <w:rFonts w:ascii="Book Antiqua" w:hAnsi="Book Antiqua"/>
                <w:sz w:val="16"/>
                <w:szCs w:val="14"/>
              </w:rPr>
            </w:pPr>
            <w:bookmarkStart w:id="1" w:name="_Hlk515749229"/>
            <w:r w:rsidRPr="00983C5D">
              <w:rPr>
                <w:rFonts w:ascii="Book Antiqua" w:hAnsi="Book Antiqua"/>
                <w:sz w:val="16"/>
                <w:szCs w:val="14"/>
              </w:rPr>
              <w:t>No</w:t>
            </w:r>
          </w:p>
        </w:tc>
        <w:tc>
          <w:tcPr>
            <w:tcW w:w="1771" w:type="dxa"/>
            <w:vMerge w:val="restart"/>
            <w:vAlign w:val="center"/>
          </w:tcPr>
          <w:p w:rsidR="001957A7" w:rsidRPr="00983C5D" w:rsidRDefault="004B30E3" w:rsidP="000F4AFF">
            <w:pPr>
              <w:contextualSpacing/>
              <w:rPr>
                <w:rFonts w:ascii="Book Antiqua" w:hAnsi="Book Antiqua"/>
                <w:sz w:val="16"/>
                <w:szCs w:val="14"/>
              </w:rPr>
            </w:pPr>
            <w:r w:rsidRPr="00983C5D">
              <w:rPr>
                <w:rFonts w:ascii="Book Antiqua" w:hAnsi="Book Antiqua"/>
                <w:sz w:val="16"/>
                <w:szCs w:val="14"/>
              </w:rPr>
              <w:t>Components (description)</w:t>
            </w:r>
          </w:p>
        </w:tc>
        <w:tc>
          <w:tcPr>
            <w:tcW w:w="477" w:type="dxa"/>
            <w:vMerge w:val="restart"/>
            <w:textDirection w:val="tbRl"/>
            <w:vAlign w:val="center"/>
          </w:tcPr>
          <w:p w:rsidR="001957A7" w:rsidRPr="00983C5D" w:rsidRDefault="00340FF5" w:rsidP="00340FF5">
            <w:pPr>
              <w:ind w:left="113" w:right="113"/>
              <w:contextualSpacing/>
              <w:rPr>
                <w:rFonts w:ascii="Book Antiqua" w:hAnsi="Book Antiqua"/>
                <w:sz w:val="16"/>
                <w:szCs w:val="14"/>
              </w:rPr>
            </w:pPr>
            <w:r w:rsidRPr="00983C5D">
              <w:rPr>
                <w:rFonts w:ascii="Book Antiqua" w:hAnsi="Book Antiqua"/>
                <w:color w:val="000000" w:themeColor="text1"/>
                <w:sz w:val="16"/>
                <w:szCs w:val="14"/>
              </w:rPr>
              <w:t>Score</w:t>
            </w:r>
          </w:p>
        </w:tc>
        <w:tc>
          <w:tcPr>
            <w:tcW w:w="1933" w:type="dxa"/>
            <w:gridSpan w:val="2"/>
            <w:vAlign w:val="center"/>
          </w:tcPr>
          <w:p w:rsidR="001957A7" w:rsidRPr="00983C5D" w:rsidRDefault="004B30E3" w:rsidP="000F4AFF">
            <w:pPr>
              <w:contextualSpacing/>
              <w:rPr>
                <w:rFonts w:ascii="Book Antiqua" w:hAnsi="Book Antiqua"/>
                <w:sz w:val="16"/>
                <w:szCs w:val="14"/>
              </w:rPr>
            </w:pPr>
            <w:r w:rsidRPr="00983C5D">
              <w:rPr>
                <w:rFonts w:ascii="Book Antiqua" w:hAnsi="Book Antiqua"/>
                <w:sz w:val="16"/>
                <w:szCs w:val="14"/>
              </w:rPr>
              <w:t>Analysis by Researchers</w:t>
            </w:r>
          </w:p>
        </w:tc>
      </w:tr>
      <w:tr w:rsidR="001957A7" w:rsidRPr="00983C5D" w:rsidTr="001957A7">
        <w:trPr>
          <w:jc w:val="center"/>
        </w:trPr>
        <w:tc>
          <w:tcPr>
            <w:tcW w:w="492" w:type="dxa"/>
            <w:vMerge/>
            <w:vAlign w:val="center"/>
          </w:tcPr>
          <w:p w:rsidR="001957A7" w:rsidRPr="00983C5D" w:rsidRDefault="001957A7" w:rsidP="000F4AFF">
            <w:pPr>
              <w:contextualSpacing/>
              <w:rPr>
                <w:rFonts w:ascii="Book Antiqua" w:hAnsi="Book Antiqua"/>
                <w:sz w:val="16"/>
                <w:szCs w:val="14"/>
              </w:rPr>
            </w:pPr>
          </w:p>
        </w:tc>
        <w:tc>
          <w:tcPr>
            <w:tcW w:w="1771" w:type="dxa"/>
            <w:vMerge/>
            <w:vAlign w:val="center"/>
          </w:tcPr>
          <w:p w:rsidR="001957A7" w:rsidRPr="00983C5D" w:rsidRDefault="001957A7" w:rsidP="000F4AFF">
            <w:pPr>
              <w:contextualSpacing/>
              <w:rPr>
                <w:rFonts w:ascii="Book Antiqua" w:hAnsi="Book Antiqua"/>
                <w:sz w:val="16"/>
                <w:szCs w:val="14"/>
              </w:rPr>
            </w:pPr>
          </w:p>
        </w:tc>
        <w:tc>
          <w:tcPr>
            <w:tcW w:w="477" w:type="dxa"/>
            <w:vMerge/>
            <w:vAlign w:val="center"/>
          </w:tcPr>
          <w:p w:rsidR="001957A7" w:rsidRPr="00983C5D" w:rsidRDefault="001957A7" w:rsidP="000F4AFF">
            <w:pPr>
              <w:contextualSpacing/>
              <w:rPr>
                <w:rFonts w:ascii="Book Antiqua" w:hAnsi="Book Antiqua"/>
                <w:sz w:val="16"/>
                <w:szCs w:val="14"/>
              </w:rPr>
            </w:pPr>
          </w:p>
        </w:tc>
        <w:tc>
          <w:tcPr>
            <w:tcW w:w="941" w:type="dxa"/>
            <w:vAlign w:val="center"/>
          </w:tcPr>
          <w:p w:rsidR="001957A7" w:rsidRPr="00983C5D" w:rsidRDefault="004B30E3" w:rsidP="000F4AFF">
            <w:pPr>
              <w:contextualSpacing/>
              <w:rPr>
                <w:rFonts w:ascii="Book Antiqua" w:hAnsi="Book Antiqua"/>
                <w:sz w:val="16"/>
                <w:szCs w:val="14"/>
              </w:rPr>
            </w:pPr>
            <w:r w:rsidRPr="00983C5D">
              <w:rPr>
                <w:rFonts w:ascii="Book Antiqua" w:hAnsi="Book Antiqua"/>
                <w:sz w:val="16"/>
                <w:szCs w:val="14"/>
              </w:rPr>
              <w:t>In hours, minutes and seconds to</w:t>
            </w:r>
          </w:p>
        </w:tc>
        <w:tc>
          <w:tcPr>
            <w:tcW w:w="992" w:type="dxa"/>
            <w:vAlign w:val="center"/>
          </w:tcPr>
          <w:p w:rsidR="001957A7" w:rsidRPr="00983C5D" w:rsidRDefault="004B30E3" w:rsidP="000F4AFF">
            <w:pPr>
              <w:contextualSpacing/>
              <w:rPr>
                <w:rFonts w:ascii="Book Antiqua" w:hAnsi="Book Antiqua"/>
                <w:sz w:val="16"/>
                <w:szCs w:val="14"/>
              </w:rPr>
            </w:pPr>
            <w:r w:rsidRPr="00983C5D">
              <w:rPr>
                <w:rFonts w:ascii="Book Antiqua" w:hAnsi="Book Antiqua"/>
                <w:sz w:val="16"/>
                <w:szCs w:val="14"/>
              </w:rPr>
              <w:t>Conclusion</w:t>
            </w:r>
          </w:p>
        </w:tc>
      </w:tr>
      <w:tr w:rsidR="001957A7" w:rsidRPr="00983C5D" w:rsidTr="001957A7">
        <w:trPr>
          <w:jc w:val="center"/>
        </w:trPr>
        <w:tc>
          <w:tcPr>
            <w:tcW w:w="4673" w:type="dxa"/>
            <w:gridSpan w:val="5"/>
            <w:shd w:val="clear" w:color="auto" w:fill="92D050"/>
          </w:tcPr>
          <w:p w:rsidR="001957A7" w:rsidRPr="00983C5D" w:rsidRDefault="00340FF5" w:rsidP="002408B7">
            <w:pPr>
              <w:contextualSpacing/>
              <w:jc w:val="left"/>
              <w:rPr>
                <w:rFonts w:ascii="Book Antiqua" w:hAnsi="Book Antiqua"/>
                <w:sz w:val="16"/>
                <w:szCs w:val="14"/>
              </w:rPr>
            </w:pPr>
            <w:r w:rsidRPr="00983C5D">
              <w:rPr>
                <w:rFonts w:ascii="Book Antiqua" w:hAnsi="Book Antiqua"/>
                <w:sz w:val="16"/>
                <w:szCs w:val="14"/>
              </w:rPr>
              <w:t>Preliminary activity</w:t>
            </w:r>
          </w:p>
        </w:tc>
      </w:tr>
      <w:tr w:rsidR="001957A7" w:rsidRPr="00983C5D" w:rsidTr="001957A7">
        <w:trPr>
          <w:jc w:val="center"/>
        </w:trPr>
        <w:tc>
          <w:tcPr>
            <w:tcW w:w="492" w:type="dxa"/>
            <w:shd w:val="clear" w:color="auto" w:fill="FFFF00"/>
            <w:vAlign w:val="center"/>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A</w:t>
            </w:r>
          </w:p>
        </w:tc>
        <w:tc>
          <w:tcPr>
            <w:tcW w:w="4181" w:type="dxa"/>
            <w:gridSpan w:val="4"/>
            <w:shd w:val="clear" w:color="auto" w:fill="FFFF00"/>
            <w:vAlign w:val="center"/>
          </w:tcPr>
          <w:p w:rsidR="001957A7" w:rsidRPr="00983C5D" w:rsidRDefault="001957A7" w:rsidP="002408B7">
            <w:pPr>
              <w:contextualSpacing/>
              <w:jc w:val="left"/>
              <w:rPr>
                <w:rFonts w:ascii="Book Antiqua" w:hAnsi="Book Antiqua"/>
                <w:sz w:val="16"/>
                <w:szCs w:val="14"/>
              </w:rPr>
            </w:pPr>
            <w:r w:rsidRPr="00983C5D">
              <w:rPr>
                <w:rFonts w:ascii="Book Antiqua" w:hAnsi="Book Antiqua"/>
                <w:color w:val="000000"/>
                <w:sz w:val="16"/>
                <w:szCs w:val="14"/>
              </w:rPr>
              <w:t>Engagement</w:t>
            </w:r>
          </w:p>
        </w:tc>
      </w:tr>
      <w:tr w:rsidR="001957A7" w:rsidRPr="00983C5D" w:rsidTr="001957A7">
        <w:trPr>
          <w:jc w:val="center"/>
        </w:trPr>
        <w:tc>
          <w:tcPr>
            <w:tcW w:w="492" w:type="dxa"/>
            <w:vAlign w:val="center"/>
          </w:tcPr>
          <w:p w:rsidR="001957A7" w:rsidRPr="00983C5D" w:rsidRDefault="001957A7" w:rsidP="000F4AFF">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1</w:t>
            </w:r>
          </w:p>
        </w:tc>
        <w:tc>
          <w:tcPr>
            <w:tcW w:w="1771" w:type="dxa"/>
            <w:vAlign w:val="center"/>
          </w:tcPr>
          <w:p w:rsidR="001957A7" w:rsidRPr="00983C5D" w:rsidRDefault="004B30E3" w:rsidP="000F4AFF">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 xml:space="preserve">Teachers prepare students psychically and physically to </w:t>
            </w:r>
            <w:r w:rsidRPr="00983C5D">
              <w:rPr>
                <w:rFonts w:ascii="Book Antiqua" w:hAnsi="Book Antiqua"/>
                <w:color w:val="000000"/>
                <w:sz w:val="16"/>
                <w:szCs w:val="14"/>
                <w:lang w:val="en-GB"/>
              </w:rPr>
              <w:lastRenderedPageBreak/>
              <w:t>follow the learning process</w:t>
            </w:r>
          </w:p>
        </w:tc>
        <w:tc>
          <w:tcPr>
            <w:tcW w:w="477" w:type="dxa"/>
            <w:vAlign w:val="center"/>
          </w:tcPr>
          <w:p w:rsidR="001957A7" w:rsidRPr="00983C5D" w:rsidRDefault="001957A7" w:rsidP="000F4AFF">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lastRenderedPageBreak/>
              <w:t>4</w:t>
            </w:r>
          </w:p>
        </w:tc>
        <w:tc>
          <w:tcPr>
            <w:tcW w:w="941" w:type="dxa"/>
            <w:vAlign w:val="center"/>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00.18-01.30</w:t>
            </w:r>
          </w:p>
        </w:tc>
        <w:tc>
          <w:tcPr>
            <w:tcW w:w="992" w:type="dxa"/>
            <w:vAlign w:val="center"/>
          </w:tcPr>
          <w:p w:rsidR="001957A7" w:rsidRPr="00983C5D" w:rsidRDefault="00340FF5" w:rsidP="000F4AFF">
            <w:pPr>
              <w:contextualSpacing/>
              <w:rPr>
                <w:rFonts w:ascii="Book Antiqua" w:hAnsi="Book Antiqua"/>
                <w:sz w:val="16"/>
                <w:szCs w:val="14"/>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2</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Awaken interest and curiosity.</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01.31-02.20</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3</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Asking questions about videos that are expected to arouse learners' interest in learning</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02.21-02.43</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1771" w:type="dxa"/>
            <w:tcBorders>
              <w:bottom w:val="single" w:sz="4" w:space="0" w:color="2E74B5" w:themeColor="accent1" w:themeShade="BF"/>
            </w:tcBorders>
            <w:vAlign w:val="center"/>
          </w:tcPr>
          <w:p w:rsidR="00340FF5" w:rsidRPr="00983C5D" w:rsidRDefault="00340FF5" w:rsidP="00340FF5">
            <w:pPr>
              <w:ind w:right="-24"/>
              <w:contextualSpacing/>
              <w:jc w:val="both"/>
              <w:rPr>
                <w:rFonts w:ascii="Book Antiqua" w:hAnsi="Book Antiqua"/>
                <w:sz w:val="16"/>
                <w:szCs w:val="14"/>
              </w:rPr>
            </w:pPr>
            <w:r w:rsidRPr="00983C5D">
              <w:rPr>
                <w:rFonts w:ascii="Book Antiqua" w:hAnsi="Book Antiqua"/>
                <w:sz w:val="16"/>
                <w:szCs w:val="14"/>
              </w:rPr>
              <w:t>Equate the initial perception to learners</w:t>
            </w:r>
          </w:p>
        </w:tc>
        <w:tc>
          <w:tcPr>
            <w:tcW w:w="477"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tcBorders>
              <w:bottom w:val="single" w:sz="4" w:space="0" w:color="2E74B5" w:themeColor="accent1" w:themeShade="BF"/>
            </w:tcBorders>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02.44-03.34</w:t>
            </w:r>
          </w:p>
        </w:tc>
        <w:tc>
          <w:tcPr>
            <w:tcW w:w="992" w:type="dxa"/>
            <w:tcBorders>
              <w:bottom w:val="single" w:sz="4" w:space="0" w:color="2E74B5" w:themeColor="accent1" w:themeShade="BF"/>
            </w:tcBorders>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1771" w:type="dxa"/>
            <w:tcBorders>
              <w:bottom w:val="single" w:sz="4" w:space="0" w:color="2E74B5" w:themeColor="accent1" w:themeShade="BF"/>
            </w:tcBorders>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Delivering learning goals</w:t>
            </w:r>
          </w:p>
        </w:tc>
        <w:tc>
          <w:tcPr>
            <w:tcW w:w="477"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tcBorders>
              <w:bottom w:val="single" w:sz="4" w:space="0" w:color="2E74B5" w:themeColor="accent1" w:themeShade="BF"/>
            </w:tcBorders>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03.35-05.13</w:t>
            </w:r>
          </w:p>
        </w:tc>
        <w:tc>
          <w:tcPr>
            <w:tcW w:w="992" w:type="dxa"/>
            <w:tcBorders>
              <w:bottom w:val="single" w:sz="4" w:space="0" w:color="2E74B5" w:themeColor="accent1" w:themeShade="BF"/>
            </w:tcBorders>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1957A7">
        <w:trPr>
          <w:jc w:val="center"/>
        </w:trPr>
        <w:tc>
          <w:tcPr>
            <w:tcW w:w="4673" w:type="dxa"/>
            <w:gridSpan w:val="5"/>
            <w:shd w:val="clear" w:color="auto" w:fill="92D050"/>
          </w:tcPr>
          <w:p w:rsidR="001957A7" w:rsidRPr="00983C5D" w:rsidRDefault="00340FF5" w:rsidP="002408B7">
            <w:pPr>
              <w:contextualSpacing/>
              <w:jc w:val="left"/>
              <w:rPr>
                <w:rFonts w:ascii="Book Antiqua" w:hAnsi="Book Antiqua"/>
                <w:sz w:val="16"/>
                <w:szCs w:val="14"/>
              </w:rPr>
            </w:pPr>
            <w:r w:rsidRPr="00983C5D">
              <w:rPr>
                <w:rFonts w:ascii="Book Antiqua" w:hAnsi="Book Antiqua"/>
                <w:sz w:val="16"/>
                <w:szCs w:val="14"/>
              </w:rPr>
              <w:t>Core activities</w:t>
            </w:r>
          </w:p>
        </w:tc>
      </w:tr>
      <w:tr w:rsidR="001957A7" w:rsidRPr="00983C5D" w:rsidTr="001957A7">
        <w:trPr>
          <w:jc w:val="center"/>
        </w:trPr>
        <w:tc>
          <w:tcPr>
            <w:tcW w:w="492" w:type="dxa"/>
            <w:shd w:val="clear" w:color="auto" w:fill="FFFF00"/>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B</w:t>
            </w:r>
          </w:p>
        </w:tc>
        <w:tc>
          <w:tcPr>
            <w:tcW w:w="4181" w:type="dxa"/>
            <w:gridSpan w:val="4"/>
            <w:shd w:val="clear" w:color="auto" w:fill="FFFF00"/>
          </w:tcPr>
          <w:p w:rsidR="001957A7" w:rsidRPr="00983C5D" w:rsidRDefault="001957A7" w:rsidP="002408B7">
            <w:pPr>
              <w:contextualSpacing/>
              <w:jc w:val="left"/>
              <w:rPr>
                <w:rFonts w:ascii="Book Antiqua" w:hAnsi="Book Antiqua"/>
                <w:sz w:val="16"/>
                <w:szCs w:val="14"/>
              </w:rPr>
            </w:pPr>
            <w:r w:rsidRPr="00983C5D">
              <w:rPr>
                <w:rFonts w:ascii="Book Antiqua" w:hAnsi="Book Antiqua"/>
                <w:sz w:val="16"/>
                <w:szCs w:val="14"/>
              </w:rPr>
              <w:t xml:space="preserve">Exploration </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1</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Forming groups, giving opportunities to work together in small groups independently</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05.14-39.57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2</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guides the experiments being performed by each group.</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05.14-39.57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3</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The teacher acts as a facilitator.</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05.14-39.57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4</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facilitate the interaction between learners as well as between learners with teachers, the environment, and other learning resources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05.14-39.57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5</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 xml:space="preserve">The teacher gives the opportunity to think, </w:t>
            </w:r>
            <w:proofErr w:type="spellStart"/>
            <w:r w:rsidRPr="00983C5D">
              <w:rPr>
                <w:rFonts w:ascii="Book Antiqua" w:hAnsi="Book Antiqua"/>
                <w:color w:val="000000"/>
                <w:sz w:val="16"/>
                <w:szCs w:val="14"/>
                <w:lang w:val="en-GB"/>
              </w:rPr>
              <w:t>analyze</w:t>
            </w:r>
            <w:proofErr w:type="spellEnd"/>
            <w:r w:rsidRPr="00983C5D">
              <w:rPr>
                <w:rFonts w:ascii="Book Antiqua" w:hAnsi="Book Antiqua"/>
                <w:color w:val="000000"/>
                <w:sz w:val="16"/>
                <w:szCs w:val="14"/>
                <w:lang w:val="en-GB"/>
              </w:rPr>
              <w:t>, solve problems, and act without fear</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05.14-39.57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1957A7">
        <w:trPr>
          <w:jc w:val="center"/>
        </w:trPr>
        <w:tc>
          <w:tcPr>
            <w:tcW w:w="492" w:type="dxa"/>
            <w:shd w:val="clear" w:color="auto" w:fill="FFFF00"/>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C</w:t>
            </w:r>
          </w:p>
        </w:tc>
        <w:tc>
          <w:tcPr>
            <w:tcW w:w="4181" w:type="dxa"/>
            <w:gridSpan w:val="4"/>
            <w:shd w:val="clear" w:color="auto" w:fill="FFFF00"/>
          </w:tcPr>
          <w:p w:rsidR="001957A7" w:rsidRPr="00983C5D" w:rsidRDefault="001957A7" w:rsidP="002408B7">
            <w:pPr>
              <w:contextualSpacing/>
              <w:jc w:val="left"/>
              <w:rPr>
                <w:rFonts w:ascii="Book Antiqua" w:hAnsi="Book Antiqua"/>
                <w:sz w:val="16"/>
                <w:szCs w:val="14"/>
              </w:rPr>
            </w:pPr>
            <w:r w:rsidRPr="00983C5D">
              <w:rPr>
                <w:rFonts w:ascii="Book Antiqua" w:hAnsi="Book Antiqua"/>
                <w:sz w:val="16"/>
                <w:szCs w:val="14"/>
              </w:rPr>
              <w:t>Explanation</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1</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encourage learners to explain concepts with their own sentences.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39.58-47.33</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2</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positive feedback and reinforcement in the form of rewards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47.35-47.40</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3</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listens critically to the learner or teacher.</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39.58-47.33</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4</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facilitate the interaction between learners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47.53-54.41</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1957A7">
        <w:trPr>
          <w:jc w:val="center"/>
        </w:trPr>
        <w:tc>
          <w:tcPr>
            <w:tcW w:w="492" w:type="dxa"/>
            <w:shd w:val="clear" w:color="auto" w:fill="FFFF00"/>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D</w:t>
            </w:r>
          </w:p>
        </w:tc>
        <w:tc>
          <w:tcPr>
            <w:tcW w:w="4181" w:type="dxa"/>
            <w:gridSpan w:val="4"/>
            <w:shd w:val="clear" w:color="auto" w:fill="FFFF00"/>
          </w:tcPr>
          <w:p w:rsidR="001957A7" w:rsidRPr="00983C5D" w:rsidRDefault="00340FF5" w:rsidP="002408B7">
            <w:pPr>
              <w:contextualSpacing/>
              <w:jc w:val="left"/>
              <w:rPr>
                <w:rFonts w:ascii="Book Antiqua" w:hAnsi="Book Antiqua"/>
                <w:sz w:val="16"/>
                <w:szCs w:val="14"/>
              </w:rPr>
            </w:pPr>
            <w:r w:rsidRPr="00983C5D">
              <w:rPr>
                <w:rFonts w:ascii="Book Antiqua" w:hAnsi="Book Antiqua"/>
                <w:sz w:val="16"/>
                <w:szCs w:val="14"/>
              </w:rPr>
              <w:t>E</w:t>
            </w:r>
            <w:r w:rsidR="001957A7" w:rsidRPr="00983C5D">
              <w:rPr>
                <w:rFonts w:ascii="Book Antiqua" w:hAnsi="Book Antiqua"/>
                <w:sz w:val="16"/>
                <w:szCs w:val="14"/>
              </w:rPr>
              <w:t>laboration</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1</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Master reminds learners of the concepts they have gained</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54.42-56.45</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2</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provides development exercises to apply the concept in new conditions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56.46-01.15.47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3</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encourage and facilitate learners to apply concepts / skills in new / other settings.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56.46-01.15.47</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4</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motivation to learners who are less or have not actively participated</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01.05.18-01.05.36</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1957A7">
        <w:trPr>
          <w:jc w:val="center"/>
        </w:trPr>
        <w:tc>
          <w:tcPr>
            <w:tcW w:w="4673" w:type="dxa"/>
            <w:gridSpan w:val="5"/>
            <w:shd w:val="clear" w:color="auto" w:fill="92D050"/>
          </w:tcPr>
          <w:p w:rsidR="001957A7" w:rsidRPr="00983C5D" w:rsidRDefault="00340FF5" w:rsidP="002408B7">
            <w:pPr>
              <w:contextualSpacing/>
              <w:jc w:val="left"/>
              <w:rPr>
                <w:rFonts w:ascii="Book Antiqua" w:hAnsi="Book Antiqua"/>
                <w:sz w:val="16"/>
                <w:szCs w:val="14"/>
              </w:rPr>
            </w:pPr>
            <w:r w:rsidRPr="00983C5D">
              <w:rPr>
                <w:rFonts w:ascii="Book Antiqua" w:hAnsi="Book Antiqua"/>
                <w:sz w:val="16"/>
                <w:szCs w:val="14"/>
              </w:rPr>
              <w:t>Closing activity</w:t>
            </w:r>
          </w:p>
        </w:tc>
      </w:tr>
      <w:tr w:rsidR="001957A7" w:rsidRPr="00983C5D" w:rsidTr="001957A7">
        <w:trPr>
          <w:jc w:val="center"/>
        </w:trPr>
        <w:tc>
          <w:tcPr>
            <w:tcW w:w="492" w:type="dxa"/>
            <w:shd w:val="clear" w:color="auto" w:fill="FFFF00"/>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E</w:t>
            </w:r>
          </w:p>
        </w:tc>
        <w:tc>
          <w:tcPr>
            <w:tcW w:w="4181" w:type="dxa"/>
            <w:gridSpan w:val="4"/>
            <w:shd w:val="clear" w:color="auto" w:fill="FFFF00"/>
          </w:tcPr>
          <w:p w:rsidR="001957A7" w:rsidRPr="00983C5D" w:rsidRDefault="00340FF5" w:rsidP="002408B7">
            <w:pPr>
              <w:contextualSpacing/>
              <w:jc w:val="left"/>
              <w:rPr>
                <w:rFonts w:ascii="Book Antiqua" w:hAnsi="Book Antiqua"/>
                <w:sz w:val="16"/>
                <w:szCs w:val="14"/>
              </w:rPr>
            </w:pPr>
            <w:r w:rsidRPr="00983C5D">
              <w:rPr>
                <w:rFonts w:ascii="Book Antiqua" w:hAnsi="Book Antiqua"/>
                <w:sz w:val="16"/>
                <w:szCs w:val="14"/>
              </w:rPr>
              <w:t>E</w:t>
            </w:r>
            <w:r w:rsidR="001957A7" w:rsidRPr="00983C5D">
              <w:rPr>
                <w:rFonts w:ascii="Book Antiqua" w:hAnsi="Book Antiqua"/>
                <w:sz w:val="16"/>
                <w:szCs w:val="14"/>
              </w:rPr>
              <w:t>valuation</w:t>
            </w:r>
          </w:p>
        </w:tc>
      </w:tr>
      <w:tr w:rsidR="001957A7" w:rsidRPr="00983C5D" w:rsidTr="001957A7">
        <w:trPr>
          <w:jc w:val="center"/>
        </w:trPr>
        <w:tc>
          <w:tcPr>
            <w:tcW w:w="492" w:type="dxa"/>
            <w:vAlign w:val="center"/>
          </w:tcPr>
          <w:p w:rsidR="001957A7" w:rsidRPr="00983C5D" w:rsidRDefault="001957A7" w:rsidP="000F4AFF">
            <w:pPr>
              <w:ind w:right="-24"/>
              <w:contextualSpacing/>
              <w:rPr>
                <w:rFonts w:ascii="Book Antiqua" w:hAnsi="Book Antiqua"/>
                <w:color w:val="000000"/>
                <w:sz w:val="16"/>
                <w:szCs w:val="14"/>
                <w:lang w:val="en-GB"/>
              </w:rPr>
            </w:pPr>
            <w:r w:rsidRPr="00983C5D">
              <w:rPr>
                <w:rFonts w:ascii="Book Antiqua" w:hAnsi="Book Antiqua"/>
                <w:color w:val="000000"/>
                <w:sz w:val="16"/>
                <w:szCs w:val="14"/>
              </w:rPr>
              <w:t>1</w:t>
            </w:r>
          </w:p>
        </w:tc>
        <w:tc>
          <w:tcPr>
            <w:tcW w:w="1771" w:type="dxa"/>
            <w:vAlign w:val="center"/>
          </w:tcPr>
          <w:p w:rsidR="001957A7" w:rsidRPr="00983C5D" w:rsidRDefault="004B30E3" w:rsidP="000F4AFF">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along with learners and / or themselves make summaries / conclusions</w:t>
            </w:r>
          </w:p>
        </w:tc>
        <w:tc>
          <w:tcPr>
            <w:tcW w:w="477" w:type="dxa"/>
            <w:vAlign w:val="center"/>
          </w:tcPr>
          <w:p w:rsidR="001957A7" w:rsidRPr="00983C5D" w:rsidRDefault="001957A7" w:rsidP="000F4AFF">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2</w:t>
            </w:r>
          </w:p>
        </w:tc>
        <w:tc>
          <w:tcPr>
            <w:tcW w:w="941" w:type="dxa"/>
            <w:vAlign w:val="center"/>
          </w:tcPr>
          <w:p w:rsidR="001957A7" w:rsidRPr="00983C5D" w:rsidRDefault="001957A7" w:rsidP="000F4AFF">
            <w:pPr>
              <w:contextualSpacing/>
              <w:rPr>
                <w:rFonts w:ascii="Book Antiqua" w:hAnsi="Book Antiqua"/>
                <w:sz w:val="16"/>
                <w:szCs w:val="14"/>
              </w:rPr>
            </w:pPr>
            <w:r w:rsidRPr="00983C5D">
              <w:rPr>
                <w:rFonts w:ascii="Book Antiqua" w:hAnsi="Book Antiqua"/>
                <w:sz w:val="16"/>
                <w:szCs w:val="14"/>
              </w:rPr>
              <w:t>-</w:t>
            </w:r>
          </w:p>
        </w:tc>
        <w:tc>
          <w:tcPr>
            <w:tcW w:w="992" w:type="dxa"/>
            <w:vAlign w:val="center"/>
          </w:tcPr>
          <w:p w:rsidR="001957A7" w:rsidRPr="00983C5D" w:rsidRDefault="00340FF5" w:rsidP="000F4AFF">
            <w:pPr>
              <w:contextualSpacing/>
              <w:rPr>
                <w:rFonts w:ascii="Book Antiqua" w:hAnsi="Book Antiqua"/>
                <w:sz w:val="16"/>
                <w:szCs w:val="14"/>
              </w:rPr>
            </w:pPr>
            <w:r w:rsidRPr="00983C5D">
              <w:rPr>
                <w:rFonts w:ascii="Book Antiqua" w:hAnsi="Book Antiqua"/>
                <w:sz w:val="16"/>
                <w:szCs w:val="14"/>
              </w:rPr>
              <w:t>Not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2</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feedback on learning processes and outcomes</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01.18.51-01.19.14</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trHeight w:val="1576"/>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3</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Teachers function as resource persons and facilitators in answering learners' questions that face difficulties by using standard and correct language</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01.18.42-01.18.50</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4</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facilitate reflection learners to gain the learning experience that has been done</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01.19.42-01.31.10</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5</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The teacher presents the lesson plan at the next meeting</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01.19.22-01.19.32</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6</w:t>
            </w:r>
          </w:p>
        </w:tc>
        <w:tc>
          <w:tcPr>
            <w:tcW w:w="1771"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Teachers perform assessment and / or reflection on activities that have been implemented consistently and programmed</w:t>
            </w:r>
          </w:p>
        </w:tc>
        <w:tc>
          <w:tcPr>
            <w:tcW w:w="477"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941"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01.19.42-01.31.10</w:t>
            </w:r>
          </w:p>
        </w:tc>
        <w:tc>
          <w:tcPr>
            <w:tcW w:w="992" w:type="dxa"/>
          </w:tcPr>
          <w:p w:rsidR="00340FF5" w:rsidRPr="00983C5D" w:rsidRDefault="00340FF5" w:rsidP="00340FF5">
            <w:pPr>
              <w:rPr>
                <w:sz w:val="16"/>
              </w:rPr>
            </w:pPr>
            <w:r w:rsidRPr="00983C5D">
              <w:rPr>
                <w:rFonts w:ascii="Book Antiqua" w:hAnsi="Book Antiqua"/>
                <w:sz w:val="16"/>
                <w:szCs w:val="14"/>
              </w:rPr>
              <w:t>It's done</w:t>
            </w:r>
          </w:p>
        </w:tc>
      </w:tr>
      <w:bookmarkEnd w:id="1"/>
    </w:tbl>
    <w:p w:rsidR="00D22973" w:rsidRDefault="00D22973" w:rsidP="001957A7">
      <w:pPr>
        <w:pStyle w:val="ListParagraph"/>
        <w:autoSpaceDE w:val="0"/>
        <w:autoSpaceDN w:val="0"/>
        <w:adjustRightInd w:val="0"/>
        <w:spacing w:after="0" w:line="240" w:lineRule="auto"/>
        <w:ind w:left="0"/>
        <w:jc w:val="both"/>
        <w:rPr>
          <w:rFonts w:ascii="Book Antiqua" w:hAnsi="Book Antiqua" w:cs="Book Antiqua"/>
          <w:bCs/>
          <w:color w:val="000000"/>
          <w:sz w:val="20"/>
          <w:szCs w:val="20"/>
        </w:rPr>
      </w:pPr>
    </w:p>
    <w:p w:rsidR="001957A7" w:rsidRDefault="002408B7" w:rsidP="001957A7">
      <w:pPr>
        <w:pStyle w:val="ListParagraph"/>
        <w:autoSpaceDE w:val="0"/>
        <w:autoSpaceDN w:val="0"/>
        <w:adjustRightInd w:val="0"/>
        <w:spacing w:after="0" w:line="240" w:lineRule="auto"/>
        <w:ind w:left="0"/>
        <w:jc w:val="both"/>
        <w:rPr>
          <w:rFonts w:ascii="Book Antiqua" w:hAnsi="Book Antiqua" w:cs="Book Antiqua"/>
          <w:bCs/>
          <w:color w:val="000000"/>
          <w:sz w:val="20"/>
          <w:szCs w:val="20"/>
        </w:rPr>
      </w:pPr>
      <w:r w:rsidRPr="002408B7">
        <w:rPr>
          <w:rFonts w:ascii="Book Antiqua" w:hAnsi="Book Antiqua" w:cs="Book Antiqua"/>
          <w:bCs/>
          <w:color w:val="000000"/>
          <w:sz w:val="20"/>
          <w:szCs w:val="20"/>
        </w:rPr>
        <w:t>From the table</w:t>
      </w:r>
      <w:r>
        <w:rPr>
          <w:rFonts w:ascii="Book Antiqua" w:hAnsi="Book Antiqua" w:cs="Book Antiqua"/>
          <w:bCs/>
          <w:color w:val="000000"/>
          <w:sz w:val="20"/>
          <w:szCs w:val="20"/>
          <w:lang w:val="en-ID"/>
        </w:rPr>
        <w:t xml:space="preserve">, </w:t>
      </w:r>
      <w:r w:rsidRPr="002408B7">
        <w:rPr>
          <w:rFonts w:ascii="Book Antiqua" w:hAnsi="Book Antiqua" w:cs="Book Antiqua"/>
          <w:bCs/>
          <w:color w:val="000000"/>
          <w:sz w:val="20"/>
          <w:szCs w:val="20"/>
        </w:rPr>
        <w:t>it can be seen that almost all components in the observation sheet implementation of learning implemented. There is one component that does not occur that is in the evaluation stage Teacher does not make summary / conclusions lesson. Implementation of learning at the first meeting to get the performance value of 88.96%. These performance values fall into very good criteria.</w:t>
      </w:r>
    </w:p>
    <w:p w:rsidR="00D22973" w:rsidRPr="001957A7" w:rsidRDefault="00D22973" w:rsidP="001957A7">
      <w:pPr>
        <w:pStyle w:val="ListParagraph"/>
        <w:autoSpaceDE w:val="0"/>
        <w:autoSpaceDN w:val="0"/>
        <w:adjustRightInd w:val="0"/>
        <w:spacing w:after="0" w:line="240" w:lineRule="auto"/>
        <w:ind w:left="0"/>
        <w:jc w:val="both"/>
        <w:rPr>
          <w:rFonts w:ascii="Book Antiqua" w:hAnsi="Book Antiqua" w:cs="Book Antiqua"/>
          <w:bCs/>
          <w:color w:val="000000"/>
          <w:sz w:val="20"/>
          <w:szCs w:val="20"/>
        </w:rPr>
      </w:pPr>
    </w:p>
    <w:p w:rsidR="001957A7" w:rsidRPr="001957A7" w:rsidRDefault="002408B7" w:rsidP="001957A7">
      <w:pPr>
        <w:pStyle w:val="ListParagraph"/>
        <w:autoSpaceDE w:val="0"/>
        <w:autoSpaceDN w:val="0"/>
        <w:adjustRightInd w:val="0"/>
        <w:spacing w:after="0" w:line="240" w:lineRule="auto"/>
        <w:ind w:left="0"/>
        <w:jc w:val="center"/>
        <w:rPr>
          <w:rFonts w:ascii="Book Antiqua" w:hAnsi="Book Antiqua" w:cs="Book Antiqua"/>
          <w:bCs/>
          <w:color w:val="000000"/>
          <w:sz w:val="20"/>
          <w:szCs w:val="20"/>
        </w:rPr>
      </w:pPr>
      <w:r w:rsidRPr="002408B7">
        <w:rPr>
          <w:rFonts w:ascii="Book Antiqua" w:hAnsi="Book Antiqua" w:cs="Book Antiqua"/>
          <w:bCs/>
          <w:color w:val="000000"/>
          <w:sz w:val="20"/>
          <w:szCs w:val="20"/>
        </w:rPr>
        <w:t>Table 3.2 Implementation of Learning at the Second Meeting</w:t>
      </w:r>
    </w:p>
    <w:tbl>
      <w:tblPr>
        <w:tblStyle w:val="TableGrid"/>
        <w:tblW w:w="4891"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92"/>
        <w:gridCol w:w="2055"/>
        <w:gridCol w:w="354"/>
        <w:gridCol w:w="922"/>
        <w:gridCol w:w="1068"/>
      </w:tblGrid>
      <w:tr w:rsidR="00340FF5" w:rsidRPr="00983C5D" w:rsidTr="000F4AFF">
        <w:trPr>
          <w:jc w:val="center"/>
        </w:trPr>
        <w:tc>
          <w:tcPr>
            <w:tcW w:w="492" w:type="dxa"/>
            <w:vMerge w:val="restart"/>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No</w:t>
            </w:r>
          </w:p>
        </w:tc>
        <w:tc>
          <w:tcPr>
            <w:tcW w:w="2055" w:type="dxa"/>
            <w:vMerge w:val="restart"/>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Components (description)</w:t>
            </w:r>
          </w:p>
        </w:tc>
        <w:tc>
          <w:tcPr>
            <w:tcW w:w="354" w:type="dxa"/>
            <w:vMerge w:val="restart"/>
            <w:textDirection w:val="tbRl"/>
            <w:vAlign w:val="center"/>
          </w:tcPr>
          <w:p w:rsidR="00340FF5" w:rsidRPr="00983C5D" w:rsidRDefault="00340FF5" w:rsidP="00340FF5">
            <w:pPr>
              <w:ind w:left="113" w:right="113"/>
              <w:contextualSpacing/>
              <w:rPr>
                <w:rFonts w:ascii="Book Antiqua" w:hAnsi="Book Antiqua"/>
                <w:color w:val="000000" w:themeColor="text1"/>
                <w:sz w:val="16"/>
                <w:szCs w:val="14"/>
              </w:rPr>
            </w:pPr>
            <w:r w:rsidRPr="00983C5D">
              <w:rPr>
                <w:rFonts w:ascii="Book Antiqua" w:hAnsi="Book Antiqua"/>
                <w:color w:val="000000" w:themeColor="text1"/>
                <w:sz w:val="16"/>
                <w:szCs w:val="14"/>
              </w:rPr>
              <w:t>Score</w:t>
            </w:r>
          </w:p>
        </w:tc>
        <w:tc>
          <w:tcPr>
            <w:tcW w:w="1990" w:type="dxa"/>
            <w:gridSpan w:val="2"/>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Analysis by Researchers</w:t>
            </w:r>
          </w:p>
        </w:tc>
      </w:tr>
      <w:tr w:rsidR="00340FF5" w:rsidRPr="00983C5D" w:rsidTr="001957A7">
        <w:trPr>
          <w:jc w:val="center"/>
        </w:trPr>
        <w:tc>
          <w:tcPr>
            <w:tcW w:w="492" w:type="dxa"/>
            <w:vMerge/>
            <w:vAlign w:val="center"/>
          </w:tcPr>
          <w:p w:rsidR="00340FF5" w:rsidRPr="00983C5D" w:rsidRDefault="00340FF5" w:rsidP="00340FF5">
            <w:pPr>
              <w:contextualSpacing/>
              <w:rPr>
                <w:rFonts w:ascii="Book Antiqua" w:hAnsi="Book Antiqua"/>
                <w:color w:val="000000" w:themeColor="text1"/>
                <w:sz w:val="16"/>
                <w:szCs w:val="14"/>
              </w:rPr>
            </w:pPr>
          </w:p>
        </w:tc>
        <w:tc>
          <w:tcPr>
            <w:tcW w:w="2055" w:type="dxa"/>
            <w:vMerge/>
            <w:vAlign w:val="center"/>
          </w:tcPr>
          <w:p w:rsidR="00340FF5" w:rsidRPr="00983C5D" w:rsidRDefault="00340FF5" w:rsidP="00340FF5">
            <w:pPr>
              <w:contextualSpacing/>
              <w:rPr>
                <w:rFonts w:ascii="Book Antiqua" w:hAnsi="Book Antiqua"/>
                <w:color w:val="000000" w:themeColor="text1"/>
                <w:sz w:val="16"/>
                <w:szCs w:val="14"/>
              </w:rPr>
            </w:pPr>
          </w:p>
        </w:tc>
        <w:tc>
          <w:tcPr>
            <w:tcW w:w="354" w:type="dxa"/>
            <w:vMerge/>
            <w:vAlign w:val="center"/>
          </w:tcPr>
          <w:p w:rsidR="00340FF5" w:rsidRPr="00983C5D" w:rsidRDefault="00340FF5" w:rsidP="00340FF5">
            <w:pPr>
              <w:contextualSpacing/>
              <w:rPr>
                <w:rFonts w:ascii="Book Antiqua" w:hAnsi="Book Antiqua"/>
                <w:color w:val="000000" w:themeColor="text1"/>
                <w:sz w:val="16"/>
                <w:szCs w:val="14"/>
              </w:rPr>
            </w:pPr>
          </w:p>
        </w:tc>
        <w:tc>
          <w:tcPr>
            <w:tcW w:w="922"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In hours, minutes and seconds to</w:t>
            </w:r>
          </w:p>
        </w:tc>
        <w:tc>
          <w:tcPr>
            <w:tcW w:w="1068" w:type="dxa"/>
            <w:vAlign w:val="center"/>
          </w:tcPr>
          <w:p w:rsidR="00340FF5" w:rsidRPr="00983C5D" w:rsidRDefault="00340FF5" w:rsidP="00340FF5">
            <w:pPr>
              <w:contextualSpacing/>
              <w:rPr>
                <w:rFonts w:ascii="Book Antiqua" w:hAnsi="Book Antiqua"/>
                <w:sz w:val="16"/>
                <w:szCs w:val="14"/>
              </w:rPr>
            </w:pPr>
            <w:r w:rsidRPr="00983C5D">
              <w:rPr>
                <w:rFonts w:ascii="Book Antiqua" w:hAnsi="Book Antiqua"/>
                <w:sz w:val="16"/>
                <w:szCs w:val="14"/>
              </w:rPr>
              <w:t>Conclusion</w:t>
            </w:r>
          </w:p>
        </w:tc>
      </w:tr>
      <w:tr w:rsidR="001957A7" w:rsidRPr="00983C5D" w:rsidTr="000F4AFF">
        <w:trPr>
          <w:jc w:val="center"/>
        </w:trPr>
        <w:tc>
          <w:tcPr>
            <w:tcW w:w="4891" w:type="dxa"/>
            <w:gridSpan w:val="5"/>
            <w:shd w:val="clear" w:color="auto" w:fill="92D050"/>
          </w:tcPr>
          <w:p w:rsidR="001957A7" w:rsidRPr="00983C5D" w:rsidRDefault="00340FF5" w:rsidP="002408B7">
            <w:pPr>
              <w:contextualSpacing/>
              <w:jc w:val="left"/>
              <w:rPr>
                <w:rFonts w:ascii="Book Antiqua" w:hAnsi="Book Antiqua"/>
                <w:color w:val="000000" w:themeColor="text1"/>
                <w:sz w:val="16"/>
                <w:szCs w:val="14"/>
              </w:rPr>
            </w:pPr>
            <w:r w:rsidRPr="00983C5D">
              <w:rPr>
                <w:rFonts w:ascii="Book Antiqua" w:hAnsi="Book Antiqua"/>
                <w:color w:val="000000" w:themeColor="text1"/>
                <w:sz w:val="16"/>
                <w:szCs w:val="14"/>
              </w:rPr>
              <w:t>Preliminary activities</w:t>
            </w:r>
          </w:p>
        </w:tc>
      </w:tr>
      <w:tr w:rsidR="001957A7" w:rsidRPr="00983C5D" w:rsidTr="000F4AFF">
        <w:trPr>
          <w:jc w:val="center"/>
        </w:trPr>
        <w:tc>
          <w:tcPr>
            <w:tcW w:w="492" w:type="dxa"/>
            <w:shd w:val="clear" w:color="auto" w:fill="FFFF00"/>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A</w:t>
            </w:r>
          </w:p>
        </w:tc>
        <w:tc>
          <w:tcPr>
            <w:tcW w:w="4399" w:type="dxa"/>
            <w:gridSpan w:val="4"/>
            <w:shd w:val="clear" w:color="auto" w:fill="FFFF00"/>
            <w:vAlign w:val="center"/>
          </w:tcPr>
          <w:p w:rsidR="001957A7" w:rsidRPr="00983C5D" w:rsidRDefault="001957A7" w:rsidP="002408B7">
            <w:pPr>
              <w:contextualSpacing/>
              <w:jc w:val="left"/>
              <w:rPr>
                <w:rFonts w:ascii="Book Antiqua" w:hAnsi="Book Antiqua"/>
                <w:color w:val="000000" w:themeColor="text1"/>
                <w:sz w:val="16"/>
                <w:szCs w:val="14"/>
              </w:rPr>
            </w:pPr>
            <w:r w:rsidRPr="00983C5D">
              <w:rPr>
                <w:rFonts w:ascii="Book Antiqua" w:hAnsi="Book Antiqua"/>
                <w:color w:val="000000" w:themeColor="text1"/>
                <w:sz w:val="16"/>
                <w:szCs w:val="14"/>
              </w:rPr>
              <w:t>Engagement</w:t>
            </w:r>
          </w:p>
        </w:tc>
      </w:tr>
      <w:tr w:rsidR="00340FF5" w:rsidRPr="00983C5D" w:rsidTr="00340FF5">
        <w:trPr>
          <w:jc w:val="center"/>
        </w:trPr>
        <w:tc>
          <w:tcPr>
            <w:tcW w:w="492"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1</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prepare students psychically and physically to follow the learning process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00.15-00.59</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2</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Awaken interest and curiosity.</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01.00-01.44</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lastRenderedPageBreak/>
              <w:t>3</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Asking questions about videos that are expected to arouse learners' interest in learning</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01.46-02.00</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4</w:t>
            </w:r>
          </w:p>
        </w:tc>
        <w:tc>
          <w:tcPr>
            <w:tcW w:w="2055" w:type="dxa"/>
            <w:tcBorders>
              <w:bottom w:val="single" w:sz="4" w:space="0" w:color="2E74B5" w:themeColor="accent1" w:themeShade="BF"/>
            </w:tcBorders>
            <w:vAlign w:val="center"/>
          </w:tcPr>
          <w:p w:rsidR="00340FF5" w:rsidRPr="00983C5D" w:rsidRDefault="00340FF5" w:rsidP="00340FF5">
            <w:pPr>
              <w:ind w:right="-24"/>
              <w:contextualSpacing/>
              <w:jc w:val="both"/>
              <w:rPr>
                <w:rFonts w:ascii="Book Antiqua" w:hAnsi="Book Antiqua"/>
                <w:sz w:val="16"/>
                <w:szCs w:val="14"/>
              </w:rPr>
            </w:pPr>
            <w:r w:rsidRPr="00983C5D">
              <w:rPr>
                <w:rFonts w:ascii="Book Antiqua" w:hAnsi="Book Antiqua"/>
                <w:sz w:val="16"/>
                <w:szCs w:val="14"/>
              </w:rPr>
              <w:t>Equate the initial perception to learners</w:t>
            </w:r>
          </w:p>
        </w:tc>
        <w:tc>
          <w:tcPr>
            <w:tcW w:w="354"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tcBorders>
              <w:bottom w:val="single" w:sz="4" w:space="0" w:color="2E74B5" w:themeColor="accent1" w:themeShade="BF"/>
            </w:tcBorders>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02.01-03.27</w:t>
            </w:r>
          </w:p>
        </w:tc>
        <w:tc>
          <w:tcPr>
            <w:tcW w:w="1068" w:type="dxa"/>
            <w:tcBorders>
              <w:bottom w:val="single" w:sz="4" w:space="0" w:color="2E74B5" w:themeColor="accent1" w:themeShade="BF"/>
            </w:tcBorders>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sz w:val="16"/>
                <w:szCs w:val="14"/>
              </w:rPr>
            </w:pPr>
            <w:r w:rsidRPr="00983C5D">
              <w:rPr>
                <w:rFonts w:ascii="Book Antiqua" w:hAnsi="Book Antiqua" w:cs="Book Antiqua"/>
                <w:bCs/>
                <w:color w:val="000000"/>
                <w:sz w:val="16"/>
                <w:szCs w:val="14"/>
              </w:rPr>
              <w:t>5</w:t>
            </w:r>
          </w:p>
        </w:tc>
        <w:tc>
          <w:tcPr>
            <w:tcW w:w="2055" w:type="dxa"/>
            <w:tcBorders>
              <w:bottom w:val="single" w:sz="4" w:space="0" w:color="2E74B5" w:themeColor="accent1" w:themeShade="BF"/>
            </w:tcBorders>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Delivering learning goals</w:t>
            </w:r>
          </w:p>
        </w:tc>
        <w:tc>
          <w:tcPr>
            <w:tcW w:w="354" w:type="dxa"/>
            <w:tcBorders>
              <w:bottom w:val="single" w:sz="4" w:space="0" w:color="2E74B5" w:themeColor="accent1" w:themeShade="BF"/>
            </w:tcBorders>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tcBorders>
              <w:bottom w:val="single" w:sz="4" w:space="0" w:color="2E74B5" w:themeColor="accent1" w:themeShade="BF"/>
            </w:tcBorders>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03.28-04.19</w:t>
            </w:r>
          </w:p>
        </w:tc>
        <w:tc>
          <w:tcPr>
            <w:tcW w:w="1068" w:type="dxa"/>
            <w:tcBorders>
              <w:bottom w:val="single" w:sz="4" w:space="0" w:color="2E74B5" w:themeColor="accent1" w:themeShade="BF"/>
            </w:tcBorders>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0F4AFF">
        <w:trPr>
          <w:jc w:val="center"/>
        </w:trPr>
        <w:tc>
          <w:tcPr>
            <w:tcW w:w="4891" w:type="dxa"/>
            <w:gridSpan w:val="5"/>
            <w:shd w:val="clear" w:color="auto" w:fill="92D050"/>
          </w:tcPr>
          <w:p w:rsidR="001957A7" w:rsidRPr="00983C5D" w:rsidRDefault="00340FF5" w:rsidP="002408B7">
            <w:pPr>
              <w:contextualSpacing/>
              <w:jc w:val="left"/>
              <w:rPr>
                <w:rFonts w:ascii="Book Antiqua" w:hAnsi="Book Antiqua"/>
                <w:color w:val="000000" w:themeColor="text1"/>
                <w:sz w:val="16"/>
                <w:szCs w:val="14"/>
              </w:rPr>
            </w:pPr>
            <w:r w:rsidRPr="00983C5D">
              <w:rPr>
                <w:rFonts w:ascii="Book Antiqua" w:hAnsi="Book Antiqua"/>
                <w:color w:val="000000" w:themeColor="text1"/>
                <w:sz w:val="16"/>
                <w:szCs w:val="14"/>
              </w:rPr>
              <w:t>Core Activities</w:t>
            </w:r>
          </w:p>
        </w:tc>
      </w:tr>
      <w:tr w:rsidR="001957A7" w:rsidRPr="00983C5D" w:rsidTr="000F4AFF">
        <w:trPr>
          <w:jc w:val="center"/>
        </w:trPr>
        <w:tc>
          <w:tcPr>
            <w:tcW w:w="492" w:type="dxa"/>
            <w:shd w:val="clear" w:color="auto" w:fill="FFFF00"/>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B</w:t>
            </w:r>
          </w:p>
        </w:tc>
        <w:tc>
          <w:tcPr>
            <w:tcW w:w="4399" w:type="dxa"/>
            <w:gridSpan w:val="4"/>
            <w:shd w:val="clear" w:color="auto" w:fill="FFFF00"/>
          </w:tcPr>
          <w:p w:rsidR="001957A7" w:rsidRPr="00983C5D" w:rsidRDefault="001957A7" w:rsidP="00340FF5">
            <w:pPr>
              <w:contextualSpacing/>
              <w:jc w:val="both"/>
              <w:rPr>
                <w:rFonts w:ascii="Book Antiqua" w:hAnsi="Book Antiqua"/>
                <w:color w:val="000000" w:themeColor="text1"/>
                <w:sz w:val="16"/>
                <w:szCs w:val="14"/>
              </w:rPr>
            </w:pPr>
            <w:r w:rsidRPr="00983C5D">
              <w:rPr>
                <w:rFonts w:ascii="Book Antiqua" w:hAnsi="Book Antiqua"/>
                <w:color w:val="000000" w:themeColor="text1"/>
                <w:sz w:val="16"/>
                <w:szCs w:val="14"/>
              </w:rPr>
              <w:t xml:space="preserve">Exploration </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1</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Forming groups, giving opportunities to work together in small groups independently</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04.28-48.37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2</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guides the experiments being performed by each group.</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04.28-48.37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3</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The teacher acts as a facilitator.</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04.28-48.37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4</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facilitate the interaction between learners as well as between learners with teachers, the environment, and other learning resources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04.28-48.37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sz w:val="16"/>
                <w:szCs w:val="14"/>
                <w:lang w:val="en-GB"/>
              </w:rPr>
            </w:pPr>
            <w:r w:rsidRPr="00983C5D">
              <w:rPr>
                <w:rFonts w:ascii="Book Antiqua" w:hAnsi="Book Antiqua"/>
                <w:color w:val="000000"/>
                <w:sz w:val="16"/>
                <w:szCs w:val="14"/>
              </w:rPr>
              <w:t>5</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 xml:space="preserve">The teacher gives the opportunity to think, </w:t>
            </w:r>
            <w:proofErr w:type="spellStart"/>
            <w:r w:rsidRPr="00983C5D">
              <w:rPr>
                <w:rFonts w:ascii="Book Antiqua" w:hAnsi="Book Antiqua"/>
                <w:color w:val="000000"/>
                <w:sz w:val="16"/>
                <w:szCs w:val="14"/>
                <w:lang w:val="en-GB"/>
              </w:rPr>
              <w:t>analyze</w:t>
            </w:r>
            <w:proofErr w:type="spellEnd"/>
            <w:r w:rsidRPr="00983C5D">
              <w:rPr>
                <w:rFonts w:ascii="Book Antiqua" w:hAnsi="Book Antiqua"/>
                <w:color w:val="000000"/>
                <w:sz w:val="16"/>
                <w:szCs w:val="14"/>
                <w:lang w:val="en-GB"/>
              </w:rPr>
              <w:t>, solve problems, and act without fear</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04.28-48.37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0F4AFF">
        <w:trPr>
          <w:jc w:val="center"/>
        </w:trPr>
        <w:tc>
          <w:tcPr>
            <w:tcW w:w="492" w:type="dxa"/>
            <w:shd w:val="clear" w:color="auto" w:fill="FFFF00"/>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C</w:t>
            </w:r>
          </w:p>
        </w:tc>
        <w:tc>
          <w:tcPr>
            <w:tcW w:w="4399" w:type="dxa"/>
            <w:gridSpan w:val="4"/>
            <w:shd w:val="clear" w:color="auto" w:fill="FFFF00"/>
          </w:tcPr>
          <w:p w:rsidR="001957A7" w:rsidRPr="00983C5D" w:rsidRDefault="001957A7" w:rsidP="002408B7">
            <w:pPr>
              <w:contextualSpacing/>
              <w:jc w:val="both"/>
              <w:rPr>
                <w:rFonts w:ascii="Book Antiqua" w:hAnsi="Book Antiqua"/>
                <w:color w:val="000000" w:themeColor="text1"/>
                <w:sz w:val="16"/>
                <w:szCs w:val="14"/>
              </w:rPr>
            </w:pPr>
            <w:r w:rsidRPr="00983C5D">
              <w:rPr>
                <w:rFonts w:ascii="Book Antiqua" w:hAnsi="Book Antiqua"/>
                <w:color w:val="000000" w:themeColor="text1"/>
                <w:sz w:val="16"/>
                <w:szCs w:val="14"/>
              </w:rPr>
              <w:t xml:space="preserve"> Explanation</w:t>
            </w:r>
          </w:p>
        </w:tc>
      </w:tr>
      <w:tr w:rsidR="00340FF5" w:rsidRPr="00983C5D" w:rsidTr="00340FF5">
        <w:trPr>
          <w:trHeight w:val="507"/>
          <w:jc w:val="center"/>
        </w:trPr>
        <w:tc>
          <w:tcPr>
            <w:tcW w:w="492" w:type="dxa"/>
            <w:vMerge w:val="restart"/>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1</w:t>
            </w:r>
          </w:p>
        </w:tc>
        <w:tc>
          <w:tcPr>
            <w:tcW w:w="2055" w:type="dxa"/>
            <w:vMerge w:val="restart"/>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encourage learners to explain concepts with their own sentences.</w:t>
            </w:r>
          </w:p>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positive feedback and reinforcement in the form of rewards</w:t>
            </w:r>
          </w:p>
        </w:tc>
        <w:tc>
          <w:tcPr>
            <w:tcW w:w="354" w:type="dxa"/>
            <w:vMerge w:val="restart"/>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04.38-54.31</w:t>
            </w:r>
          </w:p>
        </w:tc>
        <w:tc>
          <w:tcPr>
            <w:tcW w:w="1068" w:type="dxa"/>
            <w:vMerge w:val="restart"/>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trHeight w:val="505"/>
          <w:jc w:val="center"/>
        </w:trPr>
        <w:tc>
          <w:tcPr>
            <w:tcW w:w="492" w:type="dxa"/>
            <w:vMerge/>
            <w:vAlign w:val="center"/>
          </w:tcPr>
          <w:p w:rsidR="00340FF5" w:rsidRPr="00983C5D" w:rsidRDefault="00340FF5" w:rsidP="00340FF5">
            <w:pPr>
              <w:ind w:right="-24"/>
              <w:contextualSpacing/>
              <w:rPr>
                <w:rFonts w:ascii="Book Antiqua" w:hAnsi="Book Antiqua"/>
                <w:color w:val="000000" w:themeColor="text1"/>
                <w:sz w:val="16"/>
                <w:szCs w:val="14"/>
              </w:rPr>
            </w:pPr>
          </w:p>
        </w:tc>
        <w:tc>
          <w:tcPr>
            <w:tcW w:w="2055" w:type="dxa"/>
            <w:vMerge/>
            <w:vAlign w:val="center"/>
          </w:tcPr>
          <w:p w:rsidR="00340FF5" w:rsidRPr="00983C5D" w:rsidRDefault="00340FF5" w:rsidP="00340FF5">
            <w:pPr>
              <w:ind w:right="-24"/>
              <w:contextualSpacing/>
              <w:jc w:val="both"/>
              <w:rPr>
                <w:rFonts w:ascii="Book Antiqua" w:hAnsi="Book Antiqua"/>
                <w:color w:val="000000" w:themeColor="text1"/>
                <w:sz w:val="16"/>
                <w:szCs w:val="14"/>
              </w:rPr>
            </w:pPr>
          </w:p>
        </w:tc>
        <w:tc>
          <w:tcPr>
            <w:tcW w:w="354" w:type="dxa"/>
            <w:vMerge/>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55.45-57.09</w:t>
            </w:r>
          </w:p>
        </w:tc>
        <w:tc>
          <w:tcPr>
            <w:tcW w:w="1068" w:type="dxa"/>
            <w:vMerge/>
          </w:tcPr>
          <w:p w:rsidR="00340FF5" w:rsidRPr="00983C5D" w:rsidRDefault="00340FF5" w:rsidP="00340FF5">
            <w:pPr>
              <w:contextualSpacing/>
              <w:rPr>
                <w:rFonts w:ascii="Book Antiqua" w:hAnsi="Book Antiqua"/>
                <w:color w:val="000000" w:themeColor="text1"/>
                <w:sz w:val="16"/>
                <w:szCs w:val="14"/>
              </w:rPr>
            </w:pPr>
          </w:p>
        </w:tc>
      </w:tr>
      <w:tr w:rsidR="00340FF5" w:rsidRPr="00983C5D" w:rsidTr="00340FF5">
        <w:trPr>
          <w:trHeight w:val="505"/>
          <w:jc w:val="center"/>
        </w:trPr>
        <w:tc>
          <w:tcPr>
            <w:tcW w:w="492" w:type="dxa"/>
            <w:vMerge/>
            <w:vAlign w:val="center"/>
          </w:tcPr>
          <w:p w:rsidR="00340FF5" w:rsidRPr="00983C5D" w:rsidRDefault="00340FF5" w:rsidP="00340FF5">
            <w:pPr>
              <w:ind w:right="-24"/>
              <w:contextualSpacing/>
              <w:rPr>
                <w:rFonts w:ascii="Book Antiqua" w:hAnsi="Book Antiqua"/>
                <w:color w:val="000000" w:themeColor="text1"/>
                <w:sz w:val="16"/>
                <w:szCs w:val="14"/>
              </w:rPr>
            </w:pPr>
          </w:p>
        </w:tc>
        <w:tc>
          <w:tcPr>
            <w:tcW w:w="2055" w:type="dxa"/>
            <w:vMerge/>
            <w:vAlign w:val="center"/>
          </w:tcPr>
          <w:p w:rsidR="00340FF5" w:rsidRPr="00983C5D" w:rsidRDefault="00340FF5" w:rsidP="00340FF5">
            <w:pPr>
              <w:ind w:right="-24"/>
              <w:contextualSpacing/>
              <w:jc w:val="both"/>
              <w:rPr>
                <w:rFonts w:ascii="Book Antiqua" w:hAnsi="Book Antiqua"/>
                <w:color w:val="000000" w:themeColor="text1"/>
                <w:sz w:val="16"/>
                <w:szCs w:val="14"/>
              </w:rPr>
            </w:pPr>
          </w:p>
        </w:tc>
        <w:tc>
          <w:tcPr>
            <w:tcW w:w="354" w:type="dxa"/>
            <w:vMerge/>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57.15-01.03.02</w:t>
            </w:r>
          </w:p>
        </w:tc>
        <w:tc>
          <w:tcPr>
            <w:tcW w:w="1068" w:type="dxa"/>
            <w:vMerge/>
          </w:tcPr>
          <w:p w:rsidR="00340FF5" w:rsidRPr="00983C5D" w:rsidRDefault="00340FF5" w:rsidP="00340FF5">
            <w:pPr>
              <w:contextualSpacing/>
              <w:rPr>
                <w:rFonts w:ascii="Book Antiqua" w:hAnsi="Book Antiqua"/>
                <w:color w:val="000000" w:themeColor="text1"/>
                <w:sz w:val="16"/>
                <w:szCs w:val="14"/>
              </w:rPr>
            </w:pPr>
          </w:p>
        </w:tc>
      </w:tr>
      <w:tr w:rsidR="00340FF5" w:rsidRPr="00983C5D" w:rsidTr="00340FF5">
        <w:trPr>
          <w:trHeight w:val="506"/>
          <w:jc w:val="center"/>
        </w:trPr>
        <w:tc>
          <w:tcPr>
            <w:tcW w:w="492" w:type="dxa"/>
            <w:vMerge w:val="restart"/>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2</w:t>
            </w:r>
          </w:p>
        </w:tc>
        <w:tc>
          <w:tcPr>
            <w:tcW w:w="2055" w:type="dxa"/>
            <w:vMerge w:val="restart"/>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encourage learners to explain concepts with their own sentences.</w:t>
            </w:r>
          </w:p>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positive feedback and reinforcement in the form of rewards</w:t>
            </w:r>
          </w:p>
        </w:tc>
        <w:tc>
          <w:tcPr>
            <w:tcW w:w="354" w:type="dxa"/>
            <w:vMerge w:val="restart"/>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57.10-57.14</w:t>
            </w:r>
          </w:p>
        </w:tc>
        <w:tc>
          <w:tcPr>
            <w:tcW w:w="1068" w:type="dxa"/>
            <w:vMerge w:val="restart"/>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trHeight w:val="505"/>
          <w:jc w:val="center"/>
        </w:trPr>
        <w:tc>
          <w:tcPr>
            <w:tcW w:w="492" w:type="dxa"/>
            <w:vMerge/>
            <w:vAlign w:val="center"/>
          </w:tcPr>
          <w:p w:rsidR="00340FF5" w:rsidRPr="00983C5D" w:rsidRDefault="00340FF5" w:rsidP="00340FF5">
            <w:pPr>
              <w:ind w:right="-24"/>
              <w:contextualSpacing/>
              <w:rPr>
                <w:rFonts w:ascii="Book Antiqua" w:hAnsi="Book Antiqua"/>
                <w:color w:val="000000" w:themeColor="text1"/>
                <w:sz w:val="16"/>
                <w:szCs w:val="14"/>
              </w:rPr>
            </w:pPr>
          </w:p>
        </w:tc>
        <w:tc>
          <w:tcPr>
            <w:tcW w:w="2055" w:type="dxa"/>
            <w:vMerge/>
            <w:vAlign w:val="center"/>
          </w:tcPr>
          <w:p w:rsidR="00340FF5" w:rsidRPr="00983C5D" w:rsidRDefault="00340FF5" w:rsidP="00340FF5">
            <w:pPr>
              <w:ind w:right="-24"/>
              <w:contextualSpacing/>
              <w:jc w:val="both"/>
              <w:rPr>
                <w:rFonts w:ascii="Book Antiqua" w:hAnsi="Book Antiqua"/>
                <w:color w:val="000000" w:themeColor="text1"/>
                <w:sz w:val="16"/>
                <w:szCs w:val="14"/>
              </w:rPr>
            </w:pPr>
          </w:p>
        </w:tc>
        <w:tc>
          <w:tcPr>
            <w:tcW w:w="354" w:type="dxa"/>
            <w:vMerge/>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01.06.26-01.06.31</w:t>
            </w:r>
          </w:p>
        </w:tc>
        <w:tc>
          <w:tcPr>
            <w:tcW w:w="1068" w:type="dxa"/>
            <w:vMerge/>
          </w:tcPr>
          <w:p w:rsidR="00340FF5" w:rsidRPr="00983C5D" w:rsidRDefault="00340FF5" w:rsidP="00340FF5">
            <w:pPr>
              <w:contextualSpacing/>
              <w:rPr>
                <w:rFonts w:ascii="Book Antiqua" w:hAnsi="Book Antiqua"/>
                <w:color w:val="000000" w:themeColor="text1"/>
                <w:sz w:val="16"/>
                <w:szCs w:val="14"/>
              </w:rPr>
            </w:pPr>
          </w:p>
        </w:tc>
      </w:tr>
      <w:tr w:rsidR="00340FF5" w:rsidRPr="00983C5D" w:rsidTr="00340FF5">
        <w:trPr>
          <w:trHeight w:val="170"/>
          <w:jc w:val="center"/>
        </w:trPr>
        <w:tc>
          <w:tcPr>
            <w:tcW w:w="492" w:type="dxa"/>
            <w:vMerge w:val="restart"/>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3</w:t>
            </w:r>
          </w:p>
        </w:tc>
        <w:tc>
          <w:tcPr>
            <w:tcW w:w="2055" w:type="dxa"/>
            <w:vMerge w:val="restart"/>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listens critically to the learner or teacher.</w:t>
            </w:r>
          </w:p>
        </w:tc>
        <w:tc>
          <w:tcPr>
            <w:tcW w:w="354" w:type="dxa"/>
            <w:vMerge w:val="restart"/>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04.38- 54.31</w:t>
            </w:r>
          </w:p>
        </w:tc>
        <w:tc>
          <w:tcPr>
            <w:tcW w:w="1068" w:type="dxa"/>
            <w:vMerge w:val="restart"/>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1957A7">
        <w:trPr>
          <w:trHeight w:val="168"/>
          <w:jc w:val="center"/>
        </w:trPr>
        <w:tc>
          <w:tcPr>
            <w:tcW w:w="492"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2055"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354" w:type="dxa"/>
            <w:vMerge/>
            <w:vAlign w:val="center"/>
          </w:tcPr>
          <w:p w:rsidR="001957A7" w:rsidRPr="00983C5D" w:rsidRDefault="001957A7" w:rsidP="000F4AFF">
            <w:pPr>
              <w:pStyle w:val="ListParagraph"/>
              <w:autoSpaceDE w:val="0"/>
              <w:autoSpaceDN w:val="0"/>
              <w:adjustRightInd w:val="0"/>
              <w:ind w:left="0"/>
              <w:rPr>
                <w:rFonts w:ascii="Book Antiqua" w:hAnsi="Book Antiqua" w:cs="Book Antiqua"/>
                <w:bCs/>
                <w:color w:val="000000" w:themeColor="text1"/>
                <w:sz w:val="16"/>
                <w:szCs w:val="14"/>
              </w:rPr>
            </w:pPr>
          </w:p>
        </w:tc>
        <w:tc>
          <w:tcPr>
            <w:tcW w:w="922" w:type="dxa"/>
            <w:vAlign w:val="center"/>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55.45-57.09</w:t>
            </w:r>
          </w:p>
        </w:tc>
        <w:tc>
          <w:tcPr>
            <w:tcW w:w="1068" w:type="dxa"/>
            <w:vMerge/>
          </w:tcPr>
          <w:p w:rsidR="001957A7" w:rsidRPr="00983C5D" w:rsidRDefault="001957A7" w:rsidP="000F4AFF">
            <w:pPr>
              <w:contextualSpacing/>
              <w:rPr>
                <w:rFonts w:ascii="Book Antiqua" w:hAnsi="Book Antiqua"/>
                <w:color w:val="000000" w:themeColor="text1"/>
                <w:sz w:val="16"/>
                <w:szCs w:val="14"/>
              </w:rPr>
            </w:pPr>
          </w:p>
        </w:tc>
      </w:tr>
      <w:tr w:rsidR="001957A7" w:rsidRPr="00983C5D" w:rsidTr="001957A7">
        <w:trPr>
          <w:trHeight w:val="168"/>
          <w:jc w:val="center"/>
        </w:trPr>
        <w:tc>
          <w:tcPr>
            <w:tcW w:w="492"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2055"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354" w:type="dxa"/>
            <w:vMerge/>
            <w:vAlign w:val="center"/>
          </w:tcPr>
          <w:p w:rsidR="001957A7" w:rsidRPr="00983C5D" w:rsidRDefault="001957A7" w:rsidP="000F4AFF">
            <w:pPr>
              <w:pStyle w:val="ListParagraph"/>
              <w:autoSpaceDE w:val="0"/>
              <w:autoSpaceDN w:val="0"/>
              <w:adjustRightInd w:val="0"/>
              <w:ind w:left="0"/>
              <w:rPr>
                <w:rFonts w:ascii="Book Antiqua" w:hAnsi="Book Antiqua" w:cs="Book Antiqua"/>
                <w:bCs/>
                <w:color w:val="000000" w:themeColor="text1"/>
                <w:sz w:val="16"/>
                <w:szCs w:val="14"/>
              </w:rPr>
            </w:pPr>
          </w:p>
        </w:tc>
        <w:tc>
          <w:tcPr>
            <w:tcW w:w="922" w:type="dxa"/>
            <w:vAlign w:val="center"/>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57.15-01.03.02</w:t>
            </w:r>
          </w:p>
        </w:tc>
        <w:tc>
          <w:tcPr>
            <w:tcW w:w="1068" w:type="dxa"/>
            <w:vMerge/>
          </w:tcPr>
          <w:p w:rsidR="001957A7" w:rsidRPr="00983C5D" w:rsidRDefault="001957A7" w:rsidP="000F4AFF">
            <w:pPr>
              <w:contextualSpacing/>
              <w:rPr>
                <w:rFonts w:ascii="Book Antiqua" w:hAnsi="Book Antiqua"/>
                <w:color w:val="000000" w:themeColor="text1"/>
                <w:sz w:val="16"/>
                <w:szCs w:val="14"/>
              </w:rPr>
            </w:pPr>
          </w:p>
        </w:tc>
      </w:tr>
      <w:tr w:rsidR="001957A7" w:rsidRPr="00983C5D" w:rsidTr="001957A7">
        <w:trPr>
          <w:trHeight w:val="506"/>
          <w:jc w:val="center"/>
        </w:trPr>
        <w:tc>
          <w:tcPr>
            <w:tcW w:w="492" w:type="dxa"/>
            <w:vMerge w:val="restart"/>
            <w:vAlign w:val="center"/>
          </w:tcPr>
          <w:p w:rsidR="001957A7" w:rsidRPr="00983C5D" w:rsidRDefault="001957A7" w:rsidP="000F4AFF">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4</w:t>
            </w:r>
          </w:p>
        </w:tc>
        <w:tc>
          <w:tcPr>
            <w:tcW w:w="2055" w:type="dxa"/>
            <w:vMerge w:val="restart"/>
            <w:vAlign w:val="center"/>
          </w:tcPr>
          <w:p w:rsidR="001957A7" w:rsidRPr="00983C5D" w:rsidRDefault="00340FF5" w:rsidP="000F4AFF">
            <w:pPr>
              <w:ind w:right="-24"/>
              <w:contextualSpacing/>
              <w:jc w:val="both"/>
              <w:rPr>
                <w:rFonts w:ascii="Book Antiqua" w:hAnsi="Book Antiqua"/>
                <w:color w:val="000000" w:themeColor="text1"/>
                <w:sz w:val="16"/>
                <w:szCs w:val="14"/>
                <w:lang w:val="en-GB"/>
              </w:rPr>
            </w:pPr>
            <w:r w:rsidRPr="00983C5D">
              <w:rPr>
                <w:rFonts w:ascii="Book Antiqua" w:hAnsi="Book Antiqua"/>
                <w:color w:val="000000"/>
                <w:sz w:val="16"/>
                <w:szCs w:val="14"/>
                <w:lang w:val="en-GB"/>
              </w:rPr>
              <w:t>Teachers facilitate the interaction between learners</w:t>
            </w:r>
          </w:p>
        </w:tc>
        <w:tc>
          <w:tcPr>
            <w:tcW w:w="354" w:type="dxa"/>
            <w:vMerge w:val="restart"/>
            <w:vAlign w:val="center"/>
          </w:tcPr>
          <w:p w:rsidR="001957A7" w:rsidRPr="00983C5D" w:rsidRDefault="001957A7" w:rsidP="000F4AFF">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54.32-55.45</w:t>
            </w:r>
          </w:p>
        </w:tc>
        <w:tc>
          <w:tcPr>
            <w:tcW w:w="1068" w:type="dxa"/>
            <w:vMerge w:val="restart"/>
            <w:vAlign w:val="center"/>
          </w:tcPr>
          <w:p w:rsidR="001957A7" w:rsidRPr="00983C5D" w:rsidRDefault="00340FF5" w:rsidP="000F4AFF">
            <w:pPr>
              <w:contextualSpacing/>
              <w:rPr>
                <w:rFonts w:ascii="Book Antiqua" w:hAnsi="Book Antiqua"/>
                <w:color w:val="000000" w:themeColor="text1"/>
                <w:sz w:val="16"/>
                <w:szCs w:val="14"/>
              </w:rPr>
            </w:pPr>
            <w:r w:rsidRPr="00983C5D">
              <w:rPr>
                <w:rFonts w:ascii="Book Antiqua" w:hAnsi="Book Antiqua"/>
                <w:sz w:val="16"/>
                <w:szCs w:val="14"/>
              </w:rPr>
              <w:t>It's done</w:t>
            </w:r>
          </w:p>
        </w:tc>
      </w:tr>
      <w:tr w:rsidR="001957A7" w:rsidRPr="00983C5D" w:rsidTr="001957A7">
        <w:trPr>
          <w:trHeight w:val="505"/>
          <w:jc w:val="center"/>
        </w:trPr>
        <w:tc>
          <w:tcPr>
            <w:tcW w:w="492"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2055" w:type="dxa"/>
            <w:vMerge/>
            <w:vAlign w:val="center"/>
          </w:tcPr>
          <w:p w:rsidR="001957A7" w:rsidRPr="00983C5D" w:rsidRDefault="001957A7" w:rsidP="000F4AFF">
            <w:pPr>
              <w:ind w:right="-24"/>
              <w:contextualSpacing/>
              <w:rPr>
                <w:rFonts w:ascii="Book Antiqua" w:hAnsi="Book Antiqua"/>
                <w:color w:val="000000" w:themeColor="text1"/>
                <w:sz w:val="16"/>
                <w:szCs w:val="14"/>
              </w:rPr>
            </w:pPr>
          </w:p>
        </w:tc>
        <w:tc>
          <w:tcPr>
            <w:tcW w:w="354" w:type="dxa"/>
            <w:vMerge/>
            <w:vAlign w:val="center"/>
          </w:tcPr>
          <w:p w:rsidR="001957A7" w:rsidRPr="00983C5D" w:rsidRDefault="001957A7" w:rsidP="000F4AFF">
            <w:pPr>
              <w:pStyle w:val="ListParagraph"/>
              <w:autoSpaceDE w:val="0"/>
              <w:autoSpaceDN w:val="0"/>
              <w:adjustRightInd w:val="0"/>
              <w:ind w:left="0"/>
              <w:rPr>
                <w:rFonts w:ascii="Book Antiqua" w:hAnsi="Book Antiqua" w:cs="Book Antiqua"/>
                <w:bCs/>
                <w:color w:val="000000" w:themeColor="text1"/>
                <w:sz w:val="16"/>
                <w:szCs w:val="14"/>
              </w:rPr>
            </w:pPr>
          </w:p>
        </w:tc>
        <w:tc>
          <w:tcPr>
            <w:tcW w:w="922" w:type="dxa"/>
            <w:vAlign w:val="center"/>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01.04.15-01.06.15</w:t>
            </w:r>
          </w:p>
        </w:tc>
        <w:tc>
          <w:tcPr>
            <w:tcW w:w="1068" w:type="dxa"/>
            <w:vMerge/>
          </w:tcPr>
          <w:p w:rsidR="001957A7" w:rsidRPr="00983C5D" w:rsidRDefault="001957A7" w:rsidP="000F4AFF">
            <w:pPr>
              <w:contextualSpacing/>
              <w:rPr>
                <w:rFonts w:ascii="Book Antiqua" w:hAnsi="Book Antiqua"/>
                <w:color w:val="000000" w:themeColor="text1"/>
                <w:sz w:val="16"/>
                <w:szCs w:val="14"/>
              </w:rPr>
            </w:pPr>
          </w:p>
        </w:tc>
      </w:tr>
      <w:tr w:rsidR="001957A7" w:rsidRPr="00983C5D" w:rsidTr="000F4AFF">
        <w:trPr>
          <w:jc w:val="center"/>
        </w:trPr>
        <w:tc>
          <w:tcPr>
            <w:tcW w:w="492" w:type="dxa"/>
            <w:shd w:val="clear" w:color="auto" w:fill="FFFF00"/>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D</w:t>
            </w:r>
          </w:p>
        </w:tc>
        <w:tc>
          <w:tcPr>
            <w:tcW w:w="4399" w:type="dxa"/>
            <w:gridSpan w:val="4"/>
            <w:shd w:val="clear" w:color="auto" w:fill="FFFF00"/>
          </w:tcPr>
          <w:p w:rsidR="001957A7" w:rsidRPr="00983C5D" w:rsidRDefault="002408B7" w:rsidP="002408B7">
            <w:pPr>
              <w:contextualSpacing/>
              <w:jc w:val="both"/>
              <w:rPr>
                <w:rFonts w:ascii="Book Antiqua" w:hAnsi="Book Antiqua"/>
                <w:color w:val="000000" w:themeColor="text1"/>
                <w:sz w:val="16"/>
                <w:szCs w:val="14"/>
              </w:rPr>
            </w:pPr>
            <w:r w:rsidRPr="00983C5D">
              <w:rPr>
                <w:rFonts w:ascii="Book Antiqua" w:hAnsi="Book Antiqua"/>
                <w:color w:val="000000" w:themeColor="text1"/>
                <w:sz w:val="16"/>
                <w:szCs w:val="14"/>
              </w:rPr>
              <w:t>E</w:t>
            </w:r>
            <w:r w:rsidR="001957A7" w:rsidRPr="00983C5D">
              <w:rPr>
                <w:rFonts w:ascii="Book Antiqua" w:hAnsi="Book Antiqua"/>
                <w:color w:val="000000" w:themeColor="text1"/>
                <w:sz w:val="16"/>
                <w:szCs w:val="14"/>
              </w:rPr>
              <w:t>laboration</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1</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Master reminds learners of the concepts they have gained</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01.05.34-01.06.20</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2</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The teacher provides development exercises to apply the concept in new conditions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01.06.35-01.09.45</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3</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 xml:space="preserve">Teachers encourage and facilitate learners to apply </w:t>
            </w:r>
            <w:r w:rsidRPr="00983C5D">
              <w:rPr>
                <w:rFonts w:ascii="Book Antiqua" w:hAnsi="Book Antiqua"/>
                <w:color w:val="000000"/>
                <w:sz w:val="16"/>
                <w:szCs w:val="14"/>
                <w:lang w:val="en-GB"/>
              </w:rPr>
              <w:t>concepts / skills in new / other settings.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01.06.35-01.09.45</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4</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motivation to learners who are less or have not actively participated</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01..09.46-01.11.07</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1957A7" w:rsidRPr="00983C5D" w:rsidTr="000F4AFF">
        <w:trPr>
          <w:jc w:val="center"/>
        </w:trPr>
        <w:tc>
          <w:tcPr>
            <w:tcW w:w="4891" w:type="dxa"/>
            <w:gridSpan w:val="5"/>
            <w:shd w:val="clear" w:color="auto" w:fill="92D050"/>
          </w:tcPr>
          <w:p w:rsidR="001957A7" w:rsidRPr="00983C5D" w:rsidRDefault="002408B7" w:rsidP="002408B7">
            <w:pPr>
              <w:contextualSpacing/>
              <w:jc w:val="left"/>
              <w:rPr>
                <w:rFonts w:ascii="Book Antiqua" w:hAnsi="Book Antiqua"/>
                <w:color w:val="000000" w:themeColor="text1"/>
                <w:sz w:val="16"/>
                <w:szCs w:val="14"/>
              </w:rPr>
            </w:pPr>
            <w:r w:rsidRPr="00983C5D">
              <w:rPr>
                <w:rFonts w:ascii="Book Antiqua" w:hAnsi="Book Antiqua"/>
                <w:color w:val="000000" w:themeColor="text1"/>
                <w:sz w:val="16"/>
                <w:szCs w:val="14"/>
              </w:rPr>
              <w:t>Closing activities</w:t>
            </w:r>
          </w:p>
        </w:tc>
      </w:tr>
      <w:tr w:rsidR="001957A7" w:rsidRPr="00983C5D" w:rsidTr="000F4AFF">
        <w:trPr>
          <w:jc w:val="center"/>
        </w:trPr>
        <w:tc>
          <w:tcPr>
            <w:tcW w:w="492" w:type="dxa"/>
            <w:shd w:val="clear" w:color="auto" w:fill="FFFF00"/>
          </w:tcPr>
          <w:p w:rsidR="001957A7" w:rsidRPr="00983C5D" w:rsidRDefault="001957A7" w:rsidP="000F4AFF">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E</w:t>
            </w:r>
          </w:p>
        </w:tc>
        <w:tc>
          <w:tcPr>
            <w:tcW w:w="4399" w:type="dxa"/>
            <w:gridSpan w:val="4"/>
            <w:shd w:val="clear" w:color="auto" w:fill="FFFF00"/>
          </w:tcPr>
          <w:p w:rsidR="001957A7" w:rsidRPr="00983C5D" w:rsidRDefault="002408B7" w:rsidP="002408B7">
            <w:pPr>
              <w:contextualSpacing/>
              <w:jc w:val="both"/>
              <w:rPr>
                <w:rFonts w:ascii="Book Antiqua" w:hAnsi="Book Antiqua"/>
                <w:color w:val="000000" w:themeColor="text1"/>
                <w:sz w:val="16"/>
                <w:szCs w:val="14"/>
              </w:rPr>
            </w:pPr>
            <w:r w:rsidRPr="00983C5D">
              <w:rPr>
                <w:rFonts w:ascii="Book Antiqua" w:hAnsi="Book Antiqua"/>
                <w:color w:val="000000" w:themeColor="text1"/>
                <w:sz w:val="16"/>
                <w:szCs w:val="14"/>
              </w:rPr>
              <w:t>E</w:t>
            </w:r>
            <w:r w:rsidR="001957A7" w:rsidRPr="00983C5D">
              <w:rPr>
                <w:rFonts w:ascii="Book Antiqua" w:hAnsi="Book Antiqua"/>
                <w:color w:val="000000" w:themeColor="text1"/>
                <w:sz w:val="16"/>
                <w:szCs w:val="14"/>
              </w:rPr>
              <w:t>valuation</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1</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along with learners and / or themselves make summaries / conclusions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01.11.27-01.12.19</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2</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provide feedback on learning processes and outcomes</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01.11.07-01.11.25</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3</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Teachers function as resource persons and facilitators in answering learners' questions that face difficulties by using standard and correct language</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01.14.00-01.14.15</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340FF5">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4</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en-GB"/>
              </w:rPr>
            </w:pPr>
            <w:r w:rsidRPr="00983C5D">
              <w:rPr>
                <w:rFonts w:ascii="Book Antiqua" w:hAnsi="Book Antiqua"/>
                <w:color w:val="000000"/>
                <w:sz w:val="16"/>
                <w:szCs w:val="14"/>
                <w:lang w:val="en-GB"/>
              </w:rPr>
              <w:t>Teachers facilitate reflection learners to gain the learning experience that has been done</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5</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01.14.16-01.23.51</w:t>
            </w:r>
          </w:p>
        </w:tc>
        <w:tc>
          <w:tcPr>
            <w:tcW w:w="1068" w:type="dxa"/>
          </w:tcPr>
          <w:p w:rsidR="00340FF5" w:rsidRPr="00983C5D" w:rsidRDefault="00340FF5" w:rsidP="00340FF5">
            <w:pPr>
              <w:rPr>
                <w:sz w:val="16"/>
              </w:rPr>
            </w:pPr>
            <w:r w:rsidRPr="00983C5D">
              <w:rPr>
                <w:rFonts w:ascii="Book Antiqua" w:hAnsi="Book Antiqua"/>
                <w:sz w:val="16"/>
                <w:szCs w:val="14"/>
              </w:rPr>
              <w:t>It's done</w:t>
            </w:r>
          </w:p>
        </w:tc>
      </w:tr>
      <w:tr w:rsidR="00340FF5" w:rsidRPr="00983C5D" w:rsidTr="001957A7">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szCs w:val="14"/>
                <w:lang w:val="en-GB"/>
              </w:rPr>
            </w:pPr>
            <w:r w:rsidRPr="00983C5D">
              <w:rPr>
                <w:rFonts w:ascii="Book Antiqua" w:hAnsi="Book Antiqua"/>
                <w:color w:val="000000" w:themeColor="text1"/>
                <w:sz w:val="16"/>
                <w:szCs w:val="14"/>
              </w:rPr>
              <w:t>5</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The teacher presents the lesson plan at the next meeting</w:t>
            </w:r>
          </w:p>
        </w:tc>
        <w:tc>
          <w:tcPr>
            <w:tcW w:w="354" w:type="dxa"/>
            <w:vAlign w:val="center"/>
          </w:tcPr>
          <w:p w:rsidR="00340FF5" w:rsidRPr="00983C5D" w:rsidRDefault="00340FF5" w:rsidP="00340FF5">
            <w:pPr>
              <w:pStyle w:val="ListParagraph"/>
              <w:autoSpaceDE w:val="0"/>
              <w:autoSpaceDN w:val="0"/>
              <w:adjustRightInd w:val="0"/>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2</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w:t>
            </w:r>
          </w:p>
        </w:tc>
        <w:tc>
          <w:tcPr>
            <w:tcW w:w="1068"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Not doe</w:t>
            </w:r>
          </w:p>
        </w:tc>
      </w:tr>
      <w:tr w:rsidR="00340FF5" w:rsidRPr="00983C5D" w:rsidTr="001957A7">
        <w:trPr>
          <w:jc w:val="center"/>
        </w:trPr>
        <w:tc>
          <w:tcPr>
            <w:tcW w:w="492" w:type="dxa"/>
            <w:vAlign w:val="center"/>
          </w:tcPr>
          <w:p w:rsidR="00340FF5" w:rsidRPr="00983C5D" w:rsidRDefault="00340FF5" w:rsidP="00340FF5">
            <w:pPr>
              <w:ind w:right="-24"/>
              <w:contextualSpacing/>
              <w:rPr>
                <w:rFonts w:ascii="Book Antiqua" w:hAnsi="Book Antiqua"/>
                <w:color w:val="000000" w:themeColor="text1"/>
                <w:sz w:val="16"/>
                <w:lang w:val="en-GB"/>
              </w:rPr>
            </w:pPr>
            <w:r w:rsidRPr="00983C5D">
              <w:rPr>
                <w:rFonts w:ascii="Book Antiqua" w:hAnsi="Book Antiqua"/>
                <w:color w:val="000000" w:themeColor="text1"/>
                <w:sz w:val="16"/>
              </w:rPr>
              <w:t>6</w:t>
            </w:r>
          </w:p>
        </w:tc>
        <w:tc>
          <w:tcPr>
            <w:tcW w:w="2055" w:type="dxa"/>
            <w:vAlign w:val="center"/>
          </w:tcPr>
          <w:p w:rsidR="00340FF5" w:rsidRPr="00983C5D" w:rsidRDefault="00340FF5" w:rsidP="00340FF5">
            <w:pPr>
              <w:ind w:right="-24"/>
              <w:contextualSpacing/>
              <w:jc w:val="both"/>
              <w:rPr>
                <w:rFonts w:ascii="Book Antiqua" w:hAnsi="Book Antiqua"/>
                <w:color w:val="000000"/>
                <w:sz w:val="16"/>
                <w:szCs w:val="14"/>
                <w:lang w:val="id-ID"/>
              </w:rPr>
            </w:pPr>
            <w:r w:rsidRPr="00983C5D">
              <w:rPr>
                <w:rFonts w:ascii="Book Antiqua" w:hAnsi="Book Antiqua"/>
                <w:color w:val="000000"/>
                <w:sz w:val="16"/>
                <w:szCs w:val="14"/>
                <w:lang w:val="id-ID"/>
              </w:rPr>
              <w:t>Teachers perform assessment and / or reflection on activities that have been implemented consistently and programmed</w:t>
            </w:r>
          </w:p>
        </w:tc>
        <w:tc>
          <w:tcPr>
            <w:tcW w:w="354" w:type="dxa"/>
            <w:vAlign w:val="center"/>
          </w:tcPr>
          <w:p w:rsidR="00340FF5" w:rsidRPr="00983C5D" w:rsidRDefault="00340FF5" w:rsidP="00340FF5">
            <w:pPr>
              <w:pStyle w:val="ListParagraph"/>
              <w:autoSpaceDE w:val="0"/>
              <w:autoSpaceDN w:val="0"/>
              <w:adjustRightInd w:val="0"/>
              <w:spacing w:after="0" w:line="240" w:lineRule="auto"/>
              <w:ind w:left="0"/>
              <w:jc w:val="center"/>
              <w:rPr>
                <w:rFonts w:ascii="Book Antiqua" w:hAnsi="Book Antiqua" w:cs="Book Antiqua"/>
                <w:bCs/>
                <w:color w:val="000000" w:themeColor="text1"/>
                <w:sz w:val="16"/>
                <w:szCs w:val="14"/>
              </w:rPr>
            </w:pPr>
            <w:r w:rsidRPr="00983C5D">
              <w:rPr>
                <w:rFonts w:ascii="Book Antiqua" w:hAnsi="Book Antiqua" w:cs="Book Antiqua"/>
                <w:bCs/>
                <w:color w:val="000000" w:themeColor="text1"/>
                <w:sz w:val="16"/>
                <w:szCs w:val="14"/>
              </w:rPr>
              <w:t>4</w:t>
            </w:r>
          </w:p>
        </w:tc>
        <w:tc>
          <w:tcPr>
            <w:tcW w:w="922"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color w:val="000000" w:themeColor="text1"/>
                <w:sz w:val="16"/>
                <w:szCs w:val="14"/>
              </w:rPr>
              <w:t>01.14.16-01.23.51</w:t>
            </w:r>
          </w:p>
        </w:tc>
        <w:tc>
          <w:tcPr>
            <w:tcW w:w="1068" w:type="dxa"/>
            <w:vAlign w:val="center"/>
          </w:tcPr>
          <w:p w:rsidR="00340FF5" w:rsidRPr="00983C5D" w:rsidRDefault="00340FF5" w:rsidP="00340FF5">
            <w:pPr>
              <w:contextualSpacing/>
              <w:rPr>
                <w:rFonts w:ascii="Book Antiqua" w:hAnsi="Book Antiqua"/>
                <w:color w:val="000000" w:themeColor="text1"/>
                <w:sz w:val="16"/>
                <w:szCs w:val="14"/>
              </w:rPr>
            </w:pPr>
            <w:r w:rsidRPr="00983C5D">
              <w:rPr>
                <w:rFonts w:ascii="Book Antiqua" w:hAnsi="Book Antiqua"/>
                <w:sz w:val="16"/>
                <w:szCs w:val="14"/>
              </w:rPr>
              <w:t xml:space="preserve"> It's done</w:t>
            </w:r>
          </w:p>
        </w:tc>
      </w:tr>
    </w:tbl>
    <w:p w:rsidR="00D22973" w:rsidRDefault="00D22973" w:rsidP="001957A7">
      <w:pPr>
        <w:contextualSpacing/>
        <w:jc w:val="both"/>
        <w:rPr>
          <w:rFonts w:ascii="Book Antiqua" w:eastAsiaTheme="minorHAnsi" w:hAnsi="Book Antiqua" w:cstheme="minorBidi"/>
          <w:lang w:val="id-ID"/>
        </w:rPr>
      </w:pPr>
    </w:p>
    <w:p w:rsidR="00033F43" w:rsidRPr="002408B7" w:rsidRDefault="002408B7" w:rsidP="001957A7">
      <w:pPr>
        <w:contextualSpacing/>
        <w:jc w:val="both"/>
        <w:rPr>
          <w:rFonts w:ascii="Book Antiqua" w:eastAsiaTheme="minorHAnsi" w:hAnsi="Book Antiqua" w:cstheme="minorBidi"/>
          <w:lang w:val="en-ID"/>
        </w:rPr>
      </w:pPr>
      <w:r w:rsidRPr="002408B7">
        <w:rPr>
          <w:rFonts w:ascii="Book Antiqua" w:eastAsiaTheme="minorHAnsi" w:hAnsi="Book Antiqua" w:cstheme="minorBidi"/>
          <w:lang w:val="id-ID"/>
        </w:rPr>
        <w:t>From Table 3.2</w:t>
      </w:r>
      <w:r>
        <w:rPr>
          <w:rFonts w:ascii="Book Antiqua" w:eastAsiaTheme="minorHAnsi" w:hAnsi="Book Antiqua" w:cstheme="minorBidi"/>
          <w:lang w:val="en-ID"/>
        </w:rPr>
        <w:t>,</w:t>
      </w:r>
      <w:r w:rsidRPr="002408B7">
        <w:rPr>
          <w:rFonts w:ascii="Book Antiqua" w:eastAsiaTheme="minorHAnsi" w:hAnsi="Book Antiqua" w:cstheme="minorBidi"/>
          <w:lang w:val="id-ID"/>
        </w:rPr>
        <w:t xml:space="preserve"> it can be seen that most of the components described and used as a reference in observation activities have been implemented in learning activities. There is only one component that does not happen that the Researcher did not submit the lesson plan at the next meeting. Implementation of learning at the second meeting get a performance value of 89.65%. The performance values are included in the criteria very well</w:t>
      </w:r>
      <w:r>
        <w:rPr>
          <w:rFonts w:ascii="Book Antiqua" w:eastAsiaTheme="minorHAnsi" w:hAnsi="Book Antiqua" w:cstheme="minorBidi"/>
          <w:lang w:val="en-ID"/>
        </w:rPr>
        <w:t>.</w:t>
      </w:r>
    </w:p>
    <w:p w:rsidR="002408B7" w:rsidRPr="001957A7" w:rsidRDefault="002408B7" w:rsidP="001957A7">
      <w:pPr>
        <w:contextualSpacing/>
        <w:jc w:val="both"/>
        <w:rPr>
          <w:rFonts w:ascii="Book Antiqua" w:hAnsi="Book Antiqua"/>
          <w:b/>
          <w:color w:val="000000"/>
        </w:rPr>
      </w:pPr>
    </w:p>
    <w:p w:rsidR="002252E0" w:rsidRPr="000D54F4" w:rsidRDefault="00E93B8A" w:rsidP="000D54F4">
      <w:pPr>
        <w:jc w:val="both"/>
        <w:rPr>
          <w:rFonts w:ascii="Book Antiqua" w:hAnsi="Book Antiqua"/>
          <w:b/>
          <w:color w:val="000000"/>
        </w:rPr>
      </w:pPr>
      <w:r w:rsidRPr="000D54F4">
        <w:rPr>
          <w:rFonts w:ascii="Book Antiqua" w:hAnsi="Book Antiqua"/>
          <w:b/>
          <w:color w:val="000000"/>
        </w:rPr>
        <w:t>Discussion</w:t>
      </w:r>
    </w:p>
    <w:p w:rsidR="001957A7" w:rsidRPr="001957A7" w:rsidRDefault="002408B7" w:rsidP="001957A7">
      <w:pPr>
        <w:ind w:firstLine="426"/>
        <w:contextualSpacing/>
        <w:jc w:val="both"/>
        <w:rPr>
          <w:rFonts w:ascii="Book Antiqua" w:hAnsi="Book Antiqua"/>
        </w:rPr>
      </w:pPr>
      <w:r w:rsidRPr="002408B7">
        <w:rPr>
          <w:rFonts w:ascii="Book Antiqua" w:hAnsi="Book Antiqua"/>
        </w:rPr>
        <w:t xml:space="preserve">In the first lesson, the teacher gives some questions that check the concentration of learners in the syntax of involvement, whereas in the second meeting, the teacher gives a game. Both activities are as a way to prepare students psychically and physically to follow the learning process. After that the teacher showed a video about the pogo stick first encounter and a video about the roller coaster at the second meeting. The video viewing is an important activity in the syntax of engagement in the hope that learners can be motivated to learn. The first encounter constraint on this syntax is that learners do not know the pogo stick so Teachers need to notify learners after the video is shown to prevent students' inferiority perceptions. While the obstacle at the second meeting at this stage is there are some </w:t>
      </w:r>
      <w:r w:rsidRPr="002408B7">
        <w:rPr>
          <w:rFonts w:ascii="Book Antiqua" w:hAnsi="Book Antiqua"/>
        </w:rPr>
        <w:lastRenderedPageBreak/>
        <w:t>learners who do not concentrate so that the Teacher reminds the students to concentrate.</w:t>
      </w:r>
    </w:p>
    <w:p w:rsidR="002408B7" w:rsidRDefault="002408B7" w:rsidP="001957A7">
      <w:pPr>
        <w:ind w:firstLine="426"/>
        <w:contextualSpacing/>
        <w:jc w:val="both"/>
        <w:rPr>
          <w:rFonts w:ascii="Book Antiqua" w:hAnsi="Book Antiqua"/>
        </w:rPr>
      </w:pPr>
      <w:r w:rsidRPr="002408B7">
        <w:rPr>
          <w:rFonts w:ascii="Book Antiqua" w:hAnsi="Book Antiqua"/>
        </w:rPr>
        <w:t>In the investigation syntax the learners work with their respective groups and carry out experiments and fill LKPD. Constraints on the syntax of inquiry at the first meeting are slow learners gathering with their groups so that Teachers should remind to speed up gathering with their respective groups. While the barriers to this syntax in the second meeting were Teacher overwhelmed as a facilitator in each group (when the teacher provides guidance to one of the groups, another group asks a question indicating that the group needs Teacher as a facilitator). In order to overcome these obstacles, Master accelerated the relief activities to one of the groups and immediately rushed to the group in need of help. In addition, Master also asks other groups to be patient and read the handouts more carefully.</w:t>
      </w:r>
    </w:p>
    <w:p w:rsidR="002408B7" w:rsidRDefault="002408B7" w:rsidP="001957A7">
      <w:pPr>
        <w:ind w:firstLine="426"/>
        <w:contextualSpacing/>
        <w:jc w:val="both"/>
        <w:rPr>
          <w:rFonts w:ascii="Book Antiqua" w:hAnsi="Book Antiqua"/>
        </w:rPr>
      </w:pPr>
      <w:r w:rsidRPr="002408B7">
        <w:rPr>
          <w:rFonts w:ascii="Book Antiqua" w:hAnsi="Book Antiqua"/>
        </w:rPr>
        <w:t>In the explanation syntax, one group comes forward to the class and presents the results of their discussion, while the other group responds. There are no significant obstacles in this syntax in the first meeting. But at the second meeting, there were obstacles where too many groups wanted to present their experimental results. If all groups come to the front of the class to present their experimental results, it will result in the duration of learning to be delayed and there will be a syntax that does not work because the lesson has run out. To overcome these obstacles, Master asked the group representatives to raise their hands after being given the signal by Master. The fastest group representatives raised their hands after the cue was given the right group to present the results of their experiment in front of the class.</w:t>
      </w:r>
    </w:p>
    <w:p w:rsidR="001957A7" w:rsidRPr="001957A7" w:rsidRDefault="002408B7" w:rsidP="001957A7">
      <w:pPr>
        <w:ind w:firstLine="426"/>
        <w:contextualSpacing/>
        <w:jc w:val="both"/>
        <w:rPr>
          <w:rFonts w:ascii="Book Antiqua" w:hAnsi="Book Antiqua"/>
        </w:rPr>
      </w:pPr>
      <w:r w:rsidRPr="002408B7">
        <w:rPr>
          <w:rFonts w:ascii="Book Antiqua" w:hAnsi="Book Antiqua"/>
        </w:rPr>
        <w:t>In the excavation syntax, learners work on the elaboration points in the LKPD then discussed together. There are no significant constraints in this syntax in the first encounter. But at the second meeting there were two groups who wanted to come to the front of the class to explain the results of their elaboration points, while all the items in the LKPD were answered by another group. To overcome these obstacles then the Teacher provides additional elaboration to the two groups and also be considered by all learners in one class</w:t>
      </w:r>
      <w:r w:rsidR="001957A7" w:rsidRPr="001957A7">
        <w:rPr>
          <w:rFonts w:ascii="Book Antiqua" w:hAnsi="Book Antiqua"/>
        </w:rPr>
        <w:t>.</w:t>
      </w:r>
    </w:p>
    <w:p w:rsidR="00983C5D" w:rsidRDefault="002408B7" w:rsidP="001957A7">
      <w:pPr>
        <w:ind w:firstLine="426"/>
        <w:contextualSpacing/>
        <w:jc w:val="both"/>
        <w:rPr>
          <w:rFonts w:ascii="Book Antiqua" w:hAnsi="Book Antiqua" w:cs="Book Antiqua"/>
          <w:bCs/>
          <w:color w:val="000000"/>
        </w:rPr>
      </w:pPr>
      <w:r w:rsidRPr="002408B7">
        <w:rPr>
          <w:rFonts w:ascii="Book Antiqua" w:hAnsi="Book Antiqua" w:cs="Book Antiqua"/>
          <w:bCs/>
          <w:color w:val="000000"/>
        </w:rPr>
        <w:t>In the evaluation syntax, students do post-test to be able to know their HOTS ability after being given treatment. Obstacles in this syntax in the first and second meetings are not conducive and crowded learners. This is because learners are tired of the activities they get. Teachers overcome these obstacles by reminding the learners not to crowd and doing their post-test honestly (not cheating).</w:t>
      </w:r>
    </w:p>
    <w:p w:rsidR="00F94831" w:rsidRPr="00983C5D" w:rsidRDefault="00F94831" w:rsidP="00983C5D">
      <w:pPr>
        <w:spacing w:after="160" w:line="259" w:lineRule="auto"/>
        <w:jc w:val="left"/>
        <w:rPr>
          <w:rFonts w:ascii="Book Antiqua" w:hAnsi="Book Antiqua" w:cs="Book Antiqua"/>
          <w:bCs/>
          <w:color w:val="000000"/>
        </w:rPr>
      </w:pPr>
    </w:p>
    <w:p w:rsidR="001E4128" w:rsidRPr="00D22973" w:rsidRDefault="00D22973" w:rsidP="001957A7">
      <w:pPr>
        <w:pStyle w:val="BodyText"/>
        <w:spacing w:line="240" w:lineRule="auto"/>
        <w:ind w:firstLine="0"/>
        <w:contextualSpacing/>
        <w:rPr>
          <w:rFonts w:ascii="Book Antiqua" w:hAnsi="Book Antiqua"/>
          <w:b/>
          <w:lang w:val="en-ID"/>
        </w:rPr>
      </w:pPr>
      <w:r>
        <w:rPr>
          <w:rFonts w:ascii="Book Antiqua" w:hAnsi="Book Antiqua"/>
          <w:b/>
          <w:lang w:val="en-ID"/>
        </w:rPr>
        <w:t>CONCLUTION</w:t>
      </w:r>
    </w:p>
    <w:p w:rsidR="002408B7" w:rsidRPr="00983C5D" w:rsidRDefault="002408B7" w:rsidP="00983C5D">
      <w:pPr>
        <w:ind w:firstLine="426"/>
        <w:contextualSpacing/>
        <w:jc w:val="both"/>
        <w:rPr>
          <w:rFonts w:ascii="Book Antiqua" w:hAnsi="Book Antiqua"/>
          <w:lang w:val="id-ID"/>
        </w:rPr>
      </w:pPr>
      <w:r w:rsidRPr="00983C5D">
        <w:rPr>
          <w:rFonts w:ascii="Book Antiqua" w:hAnsi="Book Antiqua" w:cs="Book Antiqua"/>
          <w:bCs/>
          <w:color w:val="000000"/>
        </w:rPr>
        <w:t>Based</w:t>
      </w:r>
      <w:r w:rsidRPr="00983C5D">
        <w:rPr>
          <w:rFonts w:ascii="Book Antiqua" w:hAnsi="Book Antiqua"/>
          <w:lang w:val="id-ID"/>
        </w:rPr>
        <w:t xml:space="preserve"> on the research that has been done, it can be concluded that the implementation of learning with learning cycle model (LC) performed very well in the first meeting with the performance value of 88.96% and also in the second meeting with the performance value of 89.65%. The results of video analysis by the author also supports the performance values provided by the observer</w:t>
      </w:r>
    </w:p>
    <w:p w:rsidR="001E4128" w:rsidRPr="00D22973" w:rsidRDefault="00F94831" w:rsidP="001957A7">
      <w:pPr>
        <w:pStyle w:val="BodyText"/>
        <w:spacing w:line="240" w:lineRule="auto"/>
        <w:ind w:firstLine="0"/>
        <w:contextualSpacing/>
        <w:rPr>
          <w:rFonts w:ascii="Book Antiqua" w:hAnsi="Book Antiqua"/>
          <w:b/>
          <w:lang w:val="en-ID"/>
        </w:rPr>
      </w:pPr>
      <w:r w:rsidRPr="001957A7">
        <w:rPr>
          <w:rFonts w:ascii="Book Antiqua" w:hAnsi="Book Antiqua"/>
          <w:b/>
          <w:lang w:val="id-ID"/>
        </w:rPr>
        <w:t>S</w:t>
      </w:r>
      <w:r w:rsidR="00D22973">
        <w:rPr>
          <w:rFonts w:ascii="Book Antiqua" w:hAnsi="Book Antiqua"/>
          <w:b/>
          <w:lang w:val="en-ID"/>
        </w:rPr>
        <w:t>UGGESTION</w:t>
      </w:r>
    </w:p>
    <w:p w:rsidR="002408B7" w:rsidRPr="002408B7" w:rsidRDefault="002408B7" w:rsidP="00983C5D">
      <w:pPr>
        <w:ind w:firstLine="426"/>
        <w:contextualSpacing/>
        <w:jc w:val="both"/>
        <w:rPr>
          <w:rFonts w:ascii="Book Antiqua" w:hAnsi="Book Antiqua"/>
          <w:color w:val="000000" w:themeColor="text1"/>
        </w:rPr>
      </w:pPr>
      <w:r w:rsidRPr="002408B7">
        <w:rPr>
          <w:rFonts w:ascii="Book Antiqua" w:hAnsi="Book Antiqua"/>
          <w:color w:val="000000" w:themeColor="text1"/>
        </w:rPr>
        <w:t>After the author completes the research, there are</w:t>
      </w:r>
      <w:r w:rsidRPr="002408B7">
        <w:rPr>
          <w:rFonts w:ascii="Book Antiqua" w:hAnsi="Book Antiqua"/>
          <w:color w:val="000000" w:themeColor="text1"/>
          <w:lang w:val="en-ID"/>
        </w:rPr>
        <w:t xml:space="preserve"> </w:t>
      </w:r>
      <w:r w:rsidRPr="002408B7">
        <w:rPr>
          <w:rFonts w:ascii="Book Antiqua" w:hAnsi="Book Antiqua"/>
          <w:color w:val="000000" w:themeColor="text1"/>
        </w:rPr>
        <w:t>some inputs that can be observed by the reader and applied in further research. The suggestions are:</w:t>
      </w:r>
    </w:p>
    <w:p w:rsidR="002408B7" w:rsidRPr="002408B7" w:rsidRDefault="002408B7" w:rsidP="002408B7">
      <w:pPr>
        <w:pStyle w:val="ListParagraph"/>
        <w:ind w:left="567" w:hanging="283"/>
        <w:jc w:val="both"/>
        <w:rPr>
          <w:rFonts w:ascii="Book Antiqua" w:hAnsi="Book Antiqua" w:cs="Times New Roman"/>
          <w:color w:val="000000" w:themeColor="text1"/>
          <w:sz w:val="20"/>
          <w:szCs w:val="20"/>
        </w:rPr>
      </w:pPr>
      <w:r w:rsidRPr="002408B7">
        <w:rPr>
          <w:rFonts w:ascii="Book Antiqua" w:hAnsi="Book Antiqua" w:cs="Times New Roman"/>
          <w:color w:val="000000" w:themeColor="text1"/>
          <w:sz w:val="20"/>
          <w:szCs w:val="20"/>
        </w:rPr>
        <w:t>1. Teachers should be familiar with learners with certain norms limit when learning by using LC model takes place, because if learners are familiar with the teacher, then learners will not hesitate to convey their learning difficulties and ask for help teachers when in the learning process they feel confusion.</w:t>
      </w:r>
    </w:p>
    <w:p w:rsidR="002408B7" w:rsidRPr="002408B7" w:rsidRDefault="002408B7" w:rsidP="002408B7">
      <w:pPr>
        <w:pStyle w:val="ListParagraph"/>
        <w:ind w:left="567" w:hanging="283"/>
        <w:jc w:val="both"/>
        <w:rPr>
          <w:rFonts w:ascii="Book Antiqua" w:hAnsi="Book Antiqua" w:cs="Times New Roman"/>
          <w:color w:val="000000" w:themeColor="text1"/>
          <w:sz w:val="20"/>
          <w:szCs w:val="20"/>
        </w:rPr>
      </w:pPr>
      <w:r w:rsidRPr="002408B7">
        <w:rPr>
          <w:rFonts w:ascii="Book Antiqua" w:hAnsi="Book Antiqua" w:cs="Times New Roman"/>
          <w:color w:val="000000" w:themeColor="text1"/>
          <w:sz w:val="20"/>
          <w:szCs w:val="20"/>
        </w:rPr>
        <w:t>2. Teachers should be able to control students who tend to often create a rowdy atmosphere in the classroom, because if the learners can be controlled, then the learning atmosphere will be more conducive.</w:t>
      </w:r>
    </w:p>
    <w:p w:rsidR="002408B7" w:rsidRPr="002408B7" w:rsidRDefault="002408B7" w:rsidP="002408B7">
      <w:pPr>
        <w:pStyle w:val="ListParagraph"/>
        <w:ind w:left="567" w:hanging="283"/>
        <w:jc w:val="both"/>
        <w:rPr>
          <w:rFonts w:ascii="Book Antiqua" w:hAnsi="Book Antiqua" w:cs="Times New Roman"/>
          <w:color w:val="000000" w:themeColor="text1"/>
          <w:sz w:val="20"/>
          <w:szCs w:val="20"/>
        </w:rPr>
      </w:pPr>
      <w:r w:rsidRPr="002408B7">
        <w:rPr>
          <w:rFonts w:ascii="Book Antiqua" w:hAnsi="Book Antiqua" w:cs="Times New Roman"/>
          <w:color w:val="000000" w:themeColor="text1"/>
          <w:sz w:val="20"/>
          <w:szCs w:val="20"/>
        </w:rPr>
        <w:t>3. Ensuring LKPD used to help students perform activities in accordance with the syntax on the LC.</w:t>
      </w:r>
    </w:p>
    <w:p w:rsidR="001957A7" w:rsidRDefault="002408B7" w:rsidP="002408B7">
      <w:pPr>
        <w:pStyle w:val="ListParagraph"/>
        <w:spacing w:after="0" w:line="240" w:lineRule="auto"/>
        <w:ind w:left="567" w:hanging="283"/>
        <w:jc w:val="both"/>
        <w:rPr>
          <w:rFonts w:ascii="Book Antiqua" w:hAnsi="Book Antiqua" w:cs="Times New Roman"/>
          <w:color w:val="000000" w:themeColor="text1"/>
          <w:sz w:val="20"/>
          <w:szCs w:val="20"/>
        </w:rPr>
      </w:pPr>
      <w:r w:rsidRPr="002408B7">
        <w:rPr>
          <w:rFonts w:ascii="Book Antiqua" w:hAnsi="Book Antiqua" w:cs="Times New Roman"/>
          <w:color w:val="000000" w:themeColor="text1"/>
          <w:sz w:val="20"/>
          <w:szCs w:val="20"/>
        </w:rPr>
        <w:t>4. Preparing learners before learning with LC model takes place.</w:t>
      </w:r>
    </w:p>
    <w:p w:rsidR="00983C5D" w:rsidRDefault="00983C5D" w:rsidP="002408B7">
      <w:pPr>
        <w:pStyle w:val="ListParagraph"/>
        <w:spacing w:after="0" w:line="240" w:lineRule="auto"/>
        <w:ind w:left="567" w:hanging="283"/>
        <w:jc w:val="both"/>
        <w:rPr>
          <w:rFonts w:ascii="Book Antiqua" w:hAnsi="Book Antiqua" w:cs="Times New Roman"/>
          <w:color w:val="000000" w:themeColor="text1"/>
          <w:sz w:val="20"/>
          <w:szCs w:val="20"/>
        </w:rPr>
      </w:pPr>
    </w:p>
    <w:sdt>
      <w:sdtPr>
        <w:rPr>
          <w:smallCaps w:val="0"/>
          <w:noProof w:val="0"/>
        </w:rPr>
        <w:id w:val="-1889252533"/>
        <w:docPartObj>
          <w:docPartGallery w:val="Bibliographies"/>
          <w:docPartUnique/>
        </w:docPartObj>
      </w:sdtPr>
      <w:sdtEndPr/>
      <w:sdtContent>
        <w:p w:rsidR="00983C5D" w:rsidRPr="00983C5D" w:rsidRDefault="00983C5D" w:rsidP="00983C5D">
          <w:pPr>
            <w:pStyle w:val="Heading1"/>
            <w:numPr>
              <w:ilvl w:val="0"/>
              <w:numId w:val="0"/>
            </w:numPr>
            <w:ind w:firstLine="216"/>
            <w:jc w:val="left"/>
            <w:rPr>
              <w:rFonts w:ascii="Book Antiqua" w:hAnsi="Book Antiqua"/>
              <w:b/>
            </w:rPr>
          </w:pPr>
          <w:r w:rsidRPr="00983C5D">
            <w:rPr>
              <w:rFonts w:ascii="Book Antiqua" w:hAnsi="Book Antiqua"/>
              <w:b/>
            </w:rPr>
            <w:t>References</w:t>
          </w:r>
        </w:p>
        <w:sdt>
          <w:sdtPr>
            <w:rPr>
              <w:rFonts w:ascii="Times New Roman" w:eastAsia="SimSun" w:hAnsi="Times New Roman" w:cs="Times New Roman"/>
              <w:sz w:val="20"/>
              <w:szCs w:val="20"/>
              <w:lang w:val="en-US"/>
            </w:rPr>
            <w:id w:val="-1185281933"/>
            <w:bibliography/>
          </w:sdtPr>
          <w:sdtEndPr/>
          <w:sdtContent>
            <w:p w:rsidR="00983C5D" w:rsidRPr="00983C5D" w:rsidRDefault="00983C5D" w:rsidP="00983C5D">
              <w:pPr>
                <w:pStyle w:val="Bibliography"/>
                <w:ind w:left="720" w:hanging="720"/>
                <w:rPr>
                  <w:rFonts w:ascii="Book Antiqua" w:hAnsi="Book Antiqua"/>
                  <w:noProof/>
                  <w:sz w:val="20"/>
                  <w:szCs w:val="20"/>
                  <w:lang w:val="en-US"/>
                </w:rPr>
              </w:pPr>
              <w:r w:rsidRPr="00983C5D">
                <w:rPr>
                  <w:rFonts w:ascii="Book Antiqua" w:hAnsi="Book Antiqua"/>
                  <w:sz w:val="20"/>
                  <w:szCs w:val="20"/>
                </w:rPr>
                <w:fldChar w:fldCharType="begin"/>
              </w:r>
              <w:r w:rsidRPr="00983C5D">
                <w:rPr>
                  <w:rFonts w:ascii="Book Antiqua" w:hAnsi="Book Antiqua"/>
                  <w:sz w:val="20"/>
                  <w:szCs w:val="20"/>
                </w:rPr>
                <w:instrText xml:space="preserve"> BIBLIOGRAPHY </w:instrText>
              </w:r>
              <w:r w:rsidRPr="00983C5D">
                <w:rPr>
                  <w:rFonts w:ascii="Book Antiqua" w:hAnsi="Book Antiqua"/>
                  <w:sz w:val="20"/>
                  <w:szCs w:val="20"/>
                </w:rPr>
                <w:fldChar w:fldCharType="separate"/>
              </w:r>
              <w:r w:rsidRPr="00983C5D">
                <w:rPr>
                  <w:rFonts w:ascii="Book Antiqua" w:hAnsi="Book Antiqua"/>
                  <w:noProof/>
                  <w:sz w:val="20"/>
                  <w:szCs w:val="20"/>
                  <w:lang w:val="en-US"/>
                </w:rPr>
                <w:t xml:space="preserve">Basuki, H. (2012). </w:t>
              </w:r>
              <w:r w:rsidRPr="00983C5D">
                <w:rPr>
                  <w:rFonts w:ascii="Book Antiqua" w:hAnsi="Book Antiqua"/>
                  <w:i/>
                  <w:iCs/>
                  <w:noProof/>
                  <w:sz w:val="20"/>
                  <w:szCs w:val="20"/>
                  <w:lang w:val="en-US"/>
                </w:rPr>
                <w:t>Assessmen pembelajaran.</w:t>
              </w:r>
              <w:r w:rsidRPr="00983C5D">
                <w:rPr>
                  <w:rFonts w:ascii="Book Antiqua" w:hAnsi="Book Antiqua"/>
                  <w:noProof/>
                  <w:sz w:val="20"/>
                  <w:szCs w:val="20"/>
                  <w:lang w:val="en-US"/>
                </w:rPr>
                <w:t xml:space="preserve"> Bandung: PT Remaja Rosda Karya.</w:t>
              </w:r>
            </w:p>
            <w:p w:rsidR="00983C5D" w:rsidRPr="00983C5D" w:rsidRDefault="00983C5D" w:rsidP="00983C5D">
              <w:pPr>
                <w:pStyle w:val="Bibliography"/>
                <w:ind w:left="720" w:hanging="720"/>
                <w:rPr>
                  <w:rFonts w:ascii="Book Antiqua" w:hAnsi="Book Antiqua"/>
                  <w:noProof/>
                  <w:sz w:val="20"/>
                  <w:szCs w:val="20"/>
                  <w:lang w:val="en-US"/>
                </w:rPr>
              </w:pPr>
              <w:r w:rsidRPr="00983C5D">
                <w:rPr>
                  <w:rFonts w:ascii="Book Antiqua" w:hAnsi="Book Antiqua"/>
                  <w:noProof/>
                  <w:sz w:val="20"/>
                  <w:szCs w:val="20"/>
                  <w:lang w:val="en-US"/>
                </w:rPr>
                <w:t xml:space="preserve">Depdiknas. (2003). </w:t>
              </w:r>
              <w:r w:rsidRPr="00983C5D">
                <w:rPr>
                  <w:rFonts w:ascii="Book Antiqua" w:hAnsi="Book Antiqua"/>
                  <w:i/>
                  <w:iCs/>
                  <w:noProof/>
                  <w:sz w:val="20"/>
                  <w:szCs w:val="20"/>
                  <w:lang w:val="en-US"/>
                </w:rPr>
                <w:t>Undang-undang RI No. 20 Tahun 2003 tentang Sistem Pendidikan Nasional.</w:t>
              </w:r>
              <w:r w:rsidRPr="00983C5D">
                <w:rPr>
                  <w:rFonts w:ascii="Book Antiqua" w:hAnsi="Book Antiqua"/>
                  <w:noProof/>
                  <w:sz w:val="20"/>
                  <w:szCs w:val="20"/>
                  <w:lang w:val="en-US"/>
                </w:rPr>
                <w:t xml:space="preserve"> Depdiknas.</w:t>
              </w:r>
            </w:p>
            <w:p w:rsidR="00983C5D" w:rsidRPr="00983C5D" w:rsidRDefault="00983C5D" w:rsidP="00983C5D">
              <w:pPr>
                <w:pStyle w:val="Bibliography"/>
                <w:ind w:left="720" w:hanging="720"/>
                <w:rPr>
                  <w:rFonts w:ascii="Book Antiqua" w:hAnsi="Book Antiqua"/>
                  <w:noProof/>
                  <w:sz w:val="20"/>
                  <w:szCs w:val="20"/>
                  <w:lang w:val="en-US"/>
                </w:rPr>
              </w:pPr>
              <w:r w:rsidRPr="00983C5D">
                <w:rPr>
                  <w:rFonts w:ascii="Book Antiqua" w:hAnsi="Book Antiqua"/>
                  <w:noProof/>
                  <w:sz w:val="20"/>
                  <w:szCs w:val="20"/>
                  <w:lang w:val="en-US"/>
                </w:rPr>
                <w:t xml:space="preserve">Kemendikbud. (2016). </w:t>
              </w:r>
              <w:r w:rsidRPr="00983C5D">
                <w:rPr>
                  <w:rFonts w:ascii="Book Antiqua" w:hAnsi="Book Antiqua"/>
                  <w:i/>
                  <w:iCs/>
                  <w:noProof/>
                  <w:sz w:val="20"/>
                  <w:szCs w:val="20"/>
                  <w:lang w:val="en-US"/>
                </w:rPr>
                <w:t>Permendikbud Nomor 22 Tahun 2016 Tentang Standar Proses Pendidikan Dan Menengah.</w:t>
              </w:r>
              <w:r w:rsidRPr="00983C5D">
                <w:rPr>
                  <w:rFonts w:ascii="Book Antiqua" w:hAnsi="Book Antiqua"/>
                  <w:noProof/>
                  <w:sz w:val="20"/>
                  <w:szCs w:val="20"/>
                  <w:lang w:val="en-US"/>
                </w:rPr>
                <w:t xml:space="preserve"> Jakarta: Kemendikbud.</w:t>
              </w:r>
            </w:p>
            <w:p w:rsidR="00983C5D" w:rsidRPr="00983C5D" w:rsidRDefault="00983C5D" w:rsidP="00983C5D">
              <w:pPr>
                <w:pStyle w:val="Bibliography"/>
                <w:ind w:left="720" w:hanging="720"/>
                <w:rPr>
                  <w:rFonts w:ascii="Book Antiqua" w:hAnsi="Book Antiqua"/>
                  <w:noProof/>
                  <w:sz w:val="20"/>
                  <w:szCs w:val="20"/>
                  <w:lang w:val="en-US"/>
                </w:rPr>
              </w:pPr>
              <w:r w:rsidRPr="00983C5D">
                <w:rPr>
                  <w:rFonts w:ascii="Book Antiqua" w:hAnsi="Book Antiqua"/>
                  <w:noProof/>
                  <w:sz w:val="20"/>
                  <w:szCs w:val="20"/>
                  <w:lang w:val="en-US"/>
                </w:rPr>
                <w:t xml:space="preserve">Purwanto, &amp; Ngalim. (2008). </w:t>
              </w:r>
              <w:r w:rsidRPr="00983C5D">
                <w:rPr>
                  <w:rFonts w:ascii="Book Antiqua" w:hAnsi="Book Antiqua"/>
                  <w:i/>
                  <w:iCs/>
                  <w:noProof/>
                  <w:sz w:val="20"/>
                  <w:szCs w:val="20"/>
                  <w:lang w:val="en-US"/>
                </w:rPr>
                <w:t>Prinsip-prinsip dan Teknik Evaluasi Pengajarain.</w:t>
              </w:r>
              <w:r w:rsidRPr="00983C5D">
                <w:rPr>
                  <w:rFonts w:ascii="Book Antiqua" w:hAnsi="Book Antiqua"/>
                  <w:noProof/>
                  <w:sz w:val="20"/>
                  <w:szCs w:val="20"/>
                  <w:lang w:val="en-US"/>
                </w:rPr>
                <w:t xml:space="preserve"> Bandung: Rosda Karya.</w:t>
              </w:r>
            </w:p>
            <w:p w:rsidR="00983C5D" w:rsidRPr="00983C5D" w:rsidRDefault="00983C5D" w:rsidP="00983C5D">
              <w:pPr>
                <w:pStyle w:val="Bibliography"/>
                <w:ind w:left="720" w:hanging="720"/>
                <w:rPr>
                  <w:rFonts w:ascii="Book Antiqua" w:hAnsi="Book Antiqua"/>
                  <w:noProof/>
                  <w:sz w:val="20"/>
                  <w:szCs w:val="20"/>
                  <w:lang w:val="en-US"/>
                </w:rPr>
              </w:pPr>
              <w:r w:rsidRPr="00983C5D">
                <w:rPr>
                  <w:rFonts w:ascii="Book Antiqua" w:hAnsi="Book Antiqua"/>
                  <w:noProof/>
                  <w:sz w:val="20"/>
                  <w:szCs w:val="20"/>
                  <w:lang w:val="en-US"/>
                </w:rPr>
                <w:t xml:space="preserve">Wena, M. (2011). </w:t>
              </w:r>
              <w:r w:rsidRPr="00983C5D">
                <w:rPr>
                  <w:rFonts w:ascii="Book Antiqua" w:hAnsi="Book Antiqua"/>
                  <w:i/>
                  <w:iCs/>
                  <w:noProof/>
                  <w:sz w:val="20"/>
                  <w:szCs w:val="20"/>
                  <w:lang w:val="en-US"/>
                </w:rPr>
                <w:t>Strategi Pembelajaran Inovatif Kontemporer.</w:t>
              </w:r>
              <w:r w:rsidRPr="00983C5D">
                <w:rPr>
                  <w:rFonts w:ascii="Book Antiqua" w:hAnsi="Book Antiqua"/>
                  <w:noProof/>
                  <w:sz w:val="20"/>
                  <w:szCs w:val="20"/>
                  <w:lang w:val="en-US"/>
                </w:rPr>
                <w:t xml:space="preserve"> Bumi Aksara.</w:t>
              </w:r>
            </w:p>
            <w:p w:rsidR="00983C5D" w:rsidRDefault="00983C5D" w:rsidP="00983C5D">
              <w:r w:rsidRPr="00983C5D">
                <w:rPr>
                  <w:rFonts w:ascii="Book Antiqua" w:hAnsi="Book Antiqua"/>
                  <w:b/>
                  <w:bCs/>
                  <w:noProof/>
                </w:rPr>
                <w:fldChar w:fldCharType="end"/>
              </w:r>
            </w:p>
          </w:sdtContent>
        </w:sdt>
      </w:sdtContent>
    </w:sdt>
    <w:p w:rsidR="00983C5D" w:rsidRDefault="00983C5D" w:rsidP="002408B7">
      <w:pPr>
        <w:pStyle w:val="ListParagraph"/>
        <w:spacing w:after="0" w:line="240" w:lineRule="auto"/>
        <w:ind w:left="567" w:hanging="283"/>
        <w:jc w:val="both"/>
        <w:rPr>
          <w:rFonts w:ascii="Book Antiqua" w:hAnsi="Book Antiqua" w:cs="Times New Roman"/>
          <w:color w:val="000000" w:themeColor="text1"/>
          <w:sz w:val="20"/>
          <w:szCs w:val="20"/>
        </w:rPr>
      </w:pPr>
    </w:p>
    <w:p w:rsidR="001957A7" w:rsidRPr="001957A7" w:rsidRDefault="001957A7" w:rsidP="001957A7">
      <w:pPr>
        <w:pStyle w:val="ListParagraph"/>
        <w:spacing w:after="0" w:line="240" w:lineRule="auto"/>
        <w:ind w:left="284"/>
        <w:jc w:val="both"/>
        <w:rPr>
          <w:rFonts w:ascii="Book Antiqua" w:hAnsi="Book Antiqua" w:cs="Times New Roman"/>
          <w:color w:val="000000" w:themeColor="text1"/>
          <w:sz w:val="20"/>
          <w:szCs w:val="20"/>
        </w:rPr>
      </w:pPr>
      <w:r w:rsidRPr="001957A7">
        <w:rPr>
          <w:rFonts w:ascii="Book Antiqua" w:hAnsi="Book Antiqua" w:cs="Times New Roman"/>
          <w:color w:val="000000" w:themeColor="text1"/>
          <w:sz w:val="20"/>
          <w:szCs w:val="20"/>
        </w:rPr>
        <w:t xml:space="preserve"> </w:t>
      </w:r>
    </w:p>
    <w:p w:rsidR="001E4128" w:rsidRPr="001957A7" w:rsidRDefault="0087649F" w:rsidP="001957A7">
      <w:pPr>
        <w:pStyle w:val="HTMLPreformatted"/>
        <w:ind w:left="284" w:hanging="284"/>
        <w:contextualSpacing/>
        <w:jc w:val="both"/>
        <w:rPr>
          <w:rFonts w:ascii="Book Antiqua" w:hAnsi="Book Antiqua" w:cs="Times New Roman"/>
        </w:rPr>
      </w:pPr>
      <w:r w:rsidRPr="001957A7">
        <w:rPr>
          <w:rFonts w:ascii="Book Antiqua" w:hAnsi="Book Antiqua" w:cs="Times New Roman"/>
          <w:lang w:val="en"/>
        </w:rPr>
        <w:t>.</w:t>
      </w:r>
    </w:p>
    <w:p w:rsidR="0087649F" w:rsidRPr="001957A7" w:rsidRDefault="0087649F" w:rsidP="001957A7">
      <w:pPr>
        <w:pStyle w:val="BodyText"/>
        <w:spacing w:line="240" w:lineRule="auto"/>
        <w:ind w:firstLine="0"/>
        <w:contextualSpacing/>
        <w:rPr>
          <w:rFonts w:ascii="Book Antiqua" w:hAnsi="Book Antiqua"/>
          <w:lang w:val="id-ID"/>
        </w:rPr>
      </w:pPr>
    </w:p>
    <w:sectPr w:rsidR="0087649F" w:rsidRPr="001957A7" w:rsidSect="005563CC">
      <w:type w:val="continuous"/>
      <w:pgSz w:w="11909" w:h="16834" w:code="9"/>
      <w:pgMar w:top="1377" w:right="1134" w:bottom="1418" w:left="1134" w:header="426" w:footer="720" w:gutter="0"/>
      <w:pgNumType w:start="69"/>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4BD" w:rsidRDefault="009A54BD" w:rsidP="00912E8A">
      <w:r>
        <w:separator/>
      </w:r>
    </w:p>
  </w:endnote>
  <w:endnote w:type="continuationSeparator" w:id="0">
    <w:p w:rsidR="009A54BD" w:rsidRDefault="009A54BD" w:rsidP="009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EAE" w:rsidRDefault="001D5EAE">
    <w:pPr>
      <w:pStyle w:val="Footer"/>
      <w:jc w:val="right"/>
    </w:pPr>
  </w:p>
  <w:p w:rsidR="009D0F69" w:rsidRPr="001D5EAE" w:rsidRDefault="001D5EAE" w:rsidP="00730707">
    <w:pPr>
      <w:pStyle w:val="Footer"/>
      <w:tabs>
        <w:tab w:val="clear" w:pos="9026"/>
      </w:tabs>
      <w:jc w:val="left"/>
      <w:rPr>
        <w:b/>
        <w:i/>
        <w:sz w:val="22"/>
        <w:lang w:val="en-ID"/>
      </w:rPr>
    </w:pPr>
    <w:r w:rsidRPr="001D5EAE">
      <w:rPr>
        <w:b/>
        <w:i/>
        <w:sz w:val="22"/>
        <w:lang w:val="en-ID"/>
      </w:rPr>
      <w:t xml:space="preserve">Andika </w:t>
    </w:r>
    <w:proofErr w:type="spellStart"/>
    <w:r w:rsidRPr="001D5EAE">
      <w:rPr>
        <w:b/>
        <w:i/>
        <w:sz w:val="22"/>
        <w:lang w:val="en-ID"/>
      </w:rPr>
      <w:t>Habibatul</w:t>
    </w:r>
    <w:proofErr w:type="spellEnd"/>
    <w:r w:rsidRPr="001D5EAE">
      <w:rPr>
        <w:b/>
        <w:i/>
        <w:sz w:val="22"/>
        <w:lang w:val="en-ID"/>
      </w:rPr>
      <w:t xml:space="preserve"> </w:t>
    </w:r>
    <w:proofErr w:type="spellStart"/>
    <w:r w:rsidRPr="001D5EAE">
      <w:rPr>
        <w:b/>
        <w:i/>
        <w:sz w:val="22"/>
        <w:lang w:val="en-ID"/>
      </w:rPr>
      <w:t>Husna</w:t>
    </w:r>
    <w:proofErr w:type="spellEnd"/>
    <w:r w:rsidRPr="001D5EAE">
      <w:rPr>
        <w:b/>
        <w:i/>
        <w:sz w:val="22"/>
        <w:lang w:val="en-ID"/>
      </w:rPr>
      <w:t xml:space="preserve">, Titin </w:t>
    </w:r>
    <w:proofErr w:type="spellStart"/>
    <w:r w:rsidRPr="001D5EAE">
      <w:rPr>
        <w:b/>
        <w:i/>
        <w:sz w:val="22"/>
        <w:lang w:val="en-ID"/>
      </w:rPr>
      <w:t>Sunarti</w:t>
    </w:r>
    <w:proofErr w:type="spellEnd"/>
    <w:r w:rsidR="00730707">
      <w:rPr>
        <w:b/>
        <w:i/>
        <w:sz w:val="22"/>
        <w:lang w:val="en-ID"/>
      </w:rPr>
      <w:tab/>
    </w:r>
    <w:r w:rsidR="00730707">
      <w:rPr>
        <w:b/>
        <w:i/>
        <w:sz w:val="22"/>
        <w:lang w:val="en-ID"/>
      </w:rPr>
      <w:tab/>
      <w:t xml:space="preserve">     </w:t>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sidRPr="00730707">
      <w:rPr>
        <w:b/>
        <w:i/>
        <w:sz w:val="22"/>
        <w:lang w:val="en-ID"/>
      </w:rPr>
      <w:fldChar w:fldCharType="begin"/>
    </w:r>
    <w:r w:rsidR="00730707" w:rsidRPr="00730707">
      <w:rPr>
        <w:b/>
        <w:i/>
        <w:sz w:val="22"/>
        <w:lang w:val="en-ID"/>
      </w:rPr>
      <w:instrText xml:space="preserve"> PAGE   \* MERGEFORMAT </w:instrText>
    </w:r>
    <w:r w:rsidR="00730707" w:rsidRPr="00730707">
      <w:rPr>
        <w:b/>
        <w:i/>
        <w:sz w:val="22"/>
        <w:lang w:val="en-ID"/>
      </w:rPr>
      <w:fldChar w:fldCharType="separate"/>
    </w:r>
    <w:r w:rsidR="00730707" w:rsidRPr="00730707">
      <w:rPr>
        <w:b/>
        <w:i/>
        <w:noProof/>
        <w:sz w:val="22"/>
        <w:lang w:val="en-ID"/>
      </w:rPr>
      <w:t>1</w:t>
    </w:r>
    <w:r w:rsidR="00730707" w:rsidRPr="00730707">
      <w:rPr>
        <w:b/>
        <w:i/>
        <w:noProof/>
        <w:sz w:val="22"/>
        <w:lang w:val="en-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4BD" w:rsidRDefault="009A54BD" w:rsidP="00912E8A">
      <w:r>
        <w:separator/>
      </w:r>
    </w:p>
  </w:footnote>
  <w:footnote w:type="continuationSeparator" w:id="0">
    <w:p w:rsidR="009A54BD" w:rsidRDefault="009A54BD" w:rsidP="009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69" w:rsidRPr="003904DD" w:rsidRDefault="009A54B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9D0F69">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CC" w:rsidRPr="001D5EAE" w:rsidRDefault="005563CC" w:rsidP="00730707">
    <w:pPr>
      <w:pStyle w:val="Header"/>
      <w:tabs>
        <w:tab w:val="clear" w:pos="9026"/>
        <w:tab w:val="left" w:pos="345"/>
        <w:tab w:val="center" w:pos="4820"/>
        <w:tab w:val="right" w:pos="9639"/>
      </w:tabs>
      <w:jc w:val="left"/>
      <w:rPr>
        <w:b/>
        <w:i/>
        <w:sz w:val="22"/>
        <w:szCs w:val="22"/>
      </w:rPr>
    </w:pPr>
    <w:proofErr w:type="spellStart"/>
    <w:r w:rsidRPr="001D5EAE">
      <w:rPr>
        <w:b/>
        <w:i/>
        <w:sz w:val="22"/>
        <w:szCs w:val="22"/>
      </w:rPr>
      <w:t>Jurnal</w:t>
    </w:r>
    <w:proofErr w:type="spellEnd"/>
    <w:r w:rsidRPr="001D5EAE">
      <w:rPr>
        <w:b/>
        <w:i/>
        <w:sz w:val="22"/>
        <w:szCs w:val="22"/>
      </w:rPr>
      <w:t xml:space="preserve"> </w:t>
    </w:r>
    <w:proofErr w:type="spellStart"/>
    <w:r w:rsidRPr="001D5EAE">
      <w:rPr>
        <w:b/>
        <w:i/>
        <w:sz w:val="22"/>
        <w:szCs w:val="22"/>
      </w:rPr>
      <w:t>Inovasi</w:t>
    </w:r>
    <w:proofErr w:type="spellEnd"/>
    <w:r w:rsidRPr="001D5EAE">
      <w:rPr>
        <w:b/>
        <w:i/>
        <w:sz w:val="22"/>
        <w:szCs w:val="22"/>
      </w:rPr>
      <w:t xml:space="preserve"> Pendidikan </w:t>
    </w:r>
    <w:proofErr w:type="spellStart"/>
    <w:r w:rsidRPr="001D5EAE">
      <w:rPr>
        <w:b/>
        <w:i/>
        <w:sz w:val="22"/>
        <w:szCs w:val="22"/>
      </w:rPr>
      <w:t>Fisika</w:t>
    </w:r>
    <w:proofErr w:type="spellEnd"/>
    <w:r w:rsidRPr="001D5EAE">
      <w:rPr>
        <w:b/>
        <w:i/>
        <w:sz w:val="22"/>
        <w:szCs w:val="22"/>
      </w:rPr>
      <w:tab/>
    </w:r>
    <w:r w:rsidRPr="001D5EAE">
      <w:rPr>
        <w:b/>
        <w:i/>
        <w:sz w:val="22"/>
        <w:szCs w:val="22"/>
      </w:rPr>
      <w:tab/>
    </w:r>
    <w:r w:rsidRPr="001D5EAE">
      <w:rPr>
        <w:b/>
        <w:i/>
        <w:sz w:val="22"/>
        <w:szCs w:val="22"/>
      </w:rPr>
      <w:tab/>
      <w:t xml:space="preserve">Vol. 07 No. 02, </w:t>
    </w:r>
    <w:proofErr w:type="spellStart"/>
    <w:r w:rsidRPr="001D5EAE">
      <w:rPr>
        <w:b/>
        <w:i/>
        <w:sz w:val="22"/>
        <w:szCs w:val="22"/>
      </w:rPr>
      <w:t>Juni</w:t>
    </w:r>
    <w:proofErr w:type="spellEnd"/>
    <w:r w:rsidRPr="001D5EAE">
      <w:rPr>
        <w:b/>
        <w:i/>
        <w:sz w:val="22"/>
        <w:szCs w:val="22"/>
      </w:rPr>
      <w:t xml:space="preserve"> 2018, 69-74</w:t>
    </w:r>
  </w:p>
  <w:p w:rsidR="009D0F69" w:rsidRPr="001D5EAE" w:rsidRDefault="005563CC" w:rsidP="005563CC">
    <w:pPr>
      <w:pStyle w:val="Header"/>
      <w:jc w:val="left"/>
      <w:rPr>
        <w:sz w:val="22"/>
        <w:lang w:val="id-ID"/>
      </w:rPr>
    </w:pPr>
    <w:r w:rsidRPr="001D5EAE">
      <w:rPr>
        <w:b/>
        <w:i/>
        <w:sz w:val="22"/>
        <w:szCs w:val="22"/>
      </w:rPr>
      <w:t>ISSN: 2302-4496</w:t>
    </w:r>
    <w:r w:rsidR="009A54BD">
      <w:rPr>
        <w:i/>
        <w:noProof/>
        <w:sz w:val="22"/>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69" w:rsidRDefault="009A54B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7FF"/>
    <w:multiLevelType w:val="hybridMultilevel"/>
    <w:tmpl w:val="EC16C52E"/>
    <w:lvl w:ilvl="0" w:tplc="94A04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5533A"/>
    <w:multiLevelType w:val="hybridMultilevel"/>
    <w:tmpl w:val="DC8C8BF0"/>
    <w:lvl w:ilvl="0" w:tplc="F5A67C1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EFA3719"/>
    <w:multiLevelType w:val="hybridMultilevel"/>
    <w:tmpl w:val="CF4080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25401A"/>
    <w:multiLevelType w:val="hybridMultilevel"/>
    <w:tmpl w:val="DE30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82590"/>
    <w:multiLevelType w:val="hybridMultilevel"/>
    <w:tmpl w:val="8F923F2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15:restartNumberingAfterBreak="0">
    <w:nsid w:val="64571CEC"/>
    <w:multiLevelType w:val="hybridMultilevel"/>
    <w:tmpl w:val="02D895B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A5E54DC"/>
    <w:multiLevelType w:val="hybridMultilevel"/>
    <w:tmpl w:val="EA46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28"/>
    <w:rsid w:val="00033F43"/>
    <w:rsid w:val="000B018B"/>
    <w:rsid w:val="000D54F4"/>
    <w:rsid w:val="000F4AFF"/>
    <w:rsid w:val="0011756D"/>
    <w:rsid w:val="00121639"/>
    <w:rsid w:val="001957A7"/>
    <w:rsid w:val="001A6FEE"/>
    <w:rsid w:val="001C7B9F"/>
    <w:rsid w:val="001D5EAE"/>
    <w:rsid w:val="001E4128"/>
    <w:rsid w:val="0020411E"/>
    <w:rsid w:val="002252E0"/>
    <w:rsid w:val="002408B7"/>
    <w:rsid w:val="00270230"/>
    <w:rsid w:val="002C1D71"/>
    <w:rsid w:val="00314379"/>
    <w:rsid w:val="00340FF5"/>
    <w:rsid w:val="003D6E5D"/>
    <w:rsid w:val="00453125"/>
    <w:rsid w:val="004A5B40"/>
    <w:rsid w:val="004B30E3"/>
    <w:rsid w:val="00513EF6"/>
    <w:rsid w:val="00545078"/>
    <w:rsid w:val="005563CC"/>
    <w:rsid w:val="0057672B"/>
    <w:rsid w:val="006436DA"/>
    <w:rsid w:val="00681E41"/>
    <w:rsid w:val="00692A37"/>
    <w:rsid w:val="00730707"/>
    <w:rsid w:val="00791255"/>
    <w:rsid w:val="008226A4"/>
    <w:rsid w:val="0087649F"/>
    <w:rsid w:val="00893A52"/>
    <w:rsid w:val="00912E8A"/>
    <w:rsid w:val="0093365E"/>
    <w:rsid w:val="009435ED"/>
    <w:rsid w:val="00983C5D"/>
    <w:rsid w:val="009A54BD"/>
    <w:rsid w:val="009D0F69"/>
    <w:rsid w:val="00A25D8E"/>
    <w:rsid w:val="00A62517"/>
    <w:rsid w:val="00B765AA"/>
    <w:rsid w:val="00BA6F50"/>
    <w:rsid w:val="00BC19C6"/>
    <w:rsid w:val="00BC1ACC"/>
    <w:rsid w:val="00C22997"/>
    <w:rsid w:val="00C71871"/>
    <w:rsid w:val="00D22973"/>
    <w:rsid w:val="00D43818"/>
    <w:rsid w:val="00DA7DCA"/>
    <w:rsid w:val="00DD70DA"/>
    <w:rsid w:val="00E257E9"/>
    <w:rsid w:val="00E60163"/>
    <w:rsid w:val="00E74471"/>
    <w:rsid w:val="00E93B8A"/>
    <w:rsid w:val="00EB5E7E"/>
    <w:rsid w:val="00EE1306"/>
    <w:rsid w:val="00F121BF"/>
    <w:rsid w:val="00F94831"/>
    <w:rsid w:val="00FA5021"/>
    <w:rsid w:val="00FC2532"/>
    <w:rsid w:val="00FE01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BE6C1"/>
  <w15:chartTrackingRefBased/>
  <w15:docId w15:val="{9124721A-51F7-45C4-8588-7C9C63D8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1E4128"/>
    <w:pPr>
      <w:spacing w:line="360" w:lineRule="auto"/>
      <w:ind w:firstLine="289"/>
      <w:jc w:val="both"/>
    </w:pPr>
    <w:rPr>
      <w:spacing w:val="-1"/>
    </w:rPr>
  </w:style>
  <w:style w:type="character" w:customStyle="1" w:styleId="BodyTextChar">
    <w:name w:val="Body Text Char"/>
    <w:basedOn w:val="DefaultParagraphFont"/>
    <w:link w:val="BodyText"/>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Header Char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Header Char1 Char"/>
    <w:link w:val="ListParagraph"/>
    <w:uiPriority w:val="34"/>
    <w:locked/>
    <w:rsid w:val="00EE1306"/>
  </w:style>
  <w:style w:type="table" w:styleId="TableGrid">
    <w:name w:val="Table Grid"/>
    <w:basedOn w:val="TableNormal"/>
    <w:uiPriority w:val="59"/>
    <w:rsid w:val="00E25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character" w:customStyle="1" w:styleId="apple-style-span">
    <w:name w:val="apple-style-span"/>
    <w:basedOn w:val="DefaultParagraphFont"/>
    <w:rsid w:val="001957A7"/>
  </w:style>
  <w:style w:type="character" w:customStyle="1" w:styleId="normalchar">
    <w:name w:val="normal__char"/>
    <w:rsid w:val="001957A7"/>
  </w:style>
  <w:style w:type="paragraph" w:styleId="BalloonText">
    <w:name w:val="Balloon Text"/>
    <w:basedOn w:val="Normal"/>
    <w:link w:val="BalloonTextChar"/>
    <w:uiPriority w:val="99"/>
    <w:semiHidden/>
    <w:unhideWhenUsed/>
    <w:rsid w:val="000D5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4F4"/>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4582">
      <w:bodyDiv w:val="1"/>
      <w:marLeft w:val="0"/>
      <w:marRight w:val="0"/>
      <w:marTop w:val="0"/>
      <w:marBottom w:val="0"/>
      <w:divBdr>
        <w:top w:val="none" w:sz="0" w:space="0" w:color="auto"/>
        <w:left w:val="none" w:sz="0" w:space="0" w:color="auto"/>
        <w:bottom w:val="none" w:sz="0" w:space="0" w:color="auto"/>
        <w:right w:val="none" w:sz="0" w:space="0" w:color="auto"/>
      </w:divBdr>
    </w:div>
    <w:div w:id="67268993">
      <w:bodyDiv w:val="1"/>
      <w:marLeft w:val="0"/>
      <w:marRight w:val="0"/>
      <w:marTop w:val="0"/>
      <w:marBottom w:val="0"/>
      <w:divBdr>
        <w:top w:val="none" w:sz="0" w:space="0" w:color="auto"/>
        <w:left w:val="none" w:sz="0" w:space="0" w:color="auto"/>
        <w:bottom w:val="none" w:sz="0" w:space="0" w:color="auto"/>
        <w:right w:val="none" w:sz="0" w:space="0" w:color="auto"/>
      </w:divBdr>
    </w:div>
    <w:div w:id="71973233">
      <w:bodyDiv w:val="1"/>
      <w:marLeft w:val="0"/>
      <w:marRight w:val="0"/>
      <w:marTop w:val="0"/>
      <w:marBottom w:val="0"/>
      <w:divBdr>
        <w:top w:val="none" w:sz="0" w:space="0" w:color="auto"/>
        <w:left w:val="none" w:sz="0" w:space="0" w:color="auto"/>
        <w:bottom w:val="none" w:sz="0" w:space="0" w:color="auto"/>
        <w:right w:val="none" w:sz="0" w:space="0" w:color="auto"/>
      </w:divBdr>
      <w:divsChild>
        <w:div w:id="637413749">
          <w:marLeft w:val="0"/>
          <w:marRight w:val="0"/>
          <w:marTop w:val="0"/>
          <w:marBottom w:val="0"/>
          <w:divBdr>
            <w:top w:val="none" w:sz="0" w:space="0" w:color="auto"/>
            <w:left w:val="none" w:sz="0" w:space="0" w:color="auto"/>
            <w:bottom w:val="none" w:sz="0" w:space="0" w:color="auto"/>
            <w:right w:val="none" w:sz="0" w:space="0" w:color="auto"/>
          </w:divBdr>
          <w:divsChild>
            <w:div w:id="1132945189">
              <w:marLeft w:val="0"/>
              <w:marRight w:val="0"/>
              <w:marTop w:val="0"/>
              <w:marBottom w:val="0"/>
              <w:divBdr>
                <w:top w:val="none" w:sz="0" w:space="0" w:color="auto"/>
                <w:left w:val="none" w:sz="0" w:space="0" w:color="auto"/>
                <w:bottom w:val="none" w:sz="0" w:space="0" w:color="auto"/>
                <w:right w:val="none" w:sz="0" w:space="0" w:color="auto"/>
              </w:divBdr>
              <w:divsChild>
                <w:div w:id="13436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7652">
      <w:bodyDiv w:val="1"/>
      <w:marLeft w:val="0"/>
      <w:marRight w:val="0"/>
      <w:marTop w:val="0"/>
      <w:marBottom w:val="0"/>
      <w:divBdr>
        <w:top w:val="none" w:sz="0" w:space="0" w:color="auto"/>
        <w:left w:val="none" w:sz="0" w:space="0" w:color="auto"/>
        <w:bottom w:val="none" w:sz="0" w:space="0" w:color="auto"/>
        <w:right w:val="none" w:sz="0" w:space="0" w:color="auto"/>
      </w:divBdr>
    </w:div>
    <w:div w:id="102309849">
      <w:bodyDiv w:val="1"/>
      <w:marLeft w:val="0"/>
      <w:marRight w:val="0"/>
      <w:marTop w:val="0"/>
      <w:marBottom w:val="0"/>
      <w:divBdr>
        <w:top w:val="none" w:sz="0" w:space="0" w:color="auto"/>
        <w:left w:val="none" w:sz="0" w:space="0" w:color="auto"/>
        <w:bottom w:val="none" w:sz="0" w:space="0" w:color="auto"/>
        <w:right w:val="none" w:sz="0" w:space="0" w:color="auto"/>
      </w:divBdr>
      <w:divsChild>
        <w:div w:id="1837572489">
          <w:marLeft w:val="0"/>
          <w:marRight w:val="0"/>
          <w:marTop w:val="0"/>
          <w:marBottom w:val="0"/>
          <w:divBdr>
            <w:top w:val="none" w:sz="0" w:space="0" w:color="auto"/>
            <w:left w:val="none" w:sz="0" w:space="0" w:color="auto"/>
            <w:bottom w:val="none" w:sz="0" w:space="0" w:color="auto"/>
            <w:right w:val="none" w:sz="0" w:space="0" w:color="auto"/>
          </w:divBdr>
          <w:divsChild>
            <w:div w:id="2046560129">
              <w:marLeft w:val="0"/>
              <w:marRight w:val="0"/>
              <w:marTop w:val="0"/>
              <w:marBottom w:val="0"/>
              <w:divBdr>
                <w:top w:val="none" w:sz="0" w:space="0" w:color="auto"/>
                <w:left w:val="none" w:sz="0" w:space="0" w:color="auto"/>
                <w:bottom w:val="none" w:sz="0" w:space="0" w:color="auto"/>
                <w:right w:val="none" w:sz="0" w:space="0" w:color="auto"/>
              </w:divBdr>
              <w:divsChild>
                <w:div w:id="1246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5480">
      <w:bodyDiv w:val="1"/>
      <w:marLeft w:val="0"/>
      <w:marRight w:val="0"/>
      <w:marTop w:val="0"/>
      <w:marBottom w:val="0"/>
      <w:divBdr>
        <w:top w:val="none" w:sz="0" w:space="0" w:color="auto"/>
        <w:left w:val="none" w:sz="0" w:space="0" w:color="auto"/>
        <w:bottom w:val="none" w:sz="0" w:space="0" w:color="auto"/>
        <w:right w:val="none" w:sz="0" w:space="0" w:color="auto"/>
      </w:divBdr>
    </w:div>
    <w:div w:id="144011696">
      <w:bodyDiv w:val="1"/>
      <w:marLeft w:val="0"/>
      <w:marRight w:val="0"/>
      <w:marTop w:val="0"/>
      <w:marBottom w:val="0"/>
      <w:divBdr>
        <w:top w:val="none" w:sz="0" w:space="0" w:color="auto"/>
        <w:left w:val="none" w:sz="0" w:space="0" w:color="auto"/>
        <w:bottom w:val="none" w:sz="0" w:space="0" w:color="auto"/>
        <w:right w:val="none" w:sz="0" w:space="0" w:color="auto"/>
      </w:divBdr>
    </w:div>
    <w:div w:id="147671264">
      <w:bodyDiv w:val="1"/>
      <w:marLeft w:val="0"/>
      <w:marRight w:val="0"/>
      <w:marTop w:val="0"/>
      <w:marBottom w:val="0"/>
      <w:divBdr>
        <w:top w:val="none" w:sz="0" w:space="0" w:color="auto"/>
        <w:left w:val="none" w:sz="0" w:space="0" w:color="auto"/>
        <w:bottom w:val="none" w:sz="0" w:space="0" w:color="auto"/>
        <w:right w:val="none" w:sz="0" w:space="0" w:color="auto"/>
      </w:divBdr>
    </w:div>
    <w:div w:id="170141331">
      <w:bodyDiv w:val="1"/>
      <w:marLeft w:val="0"/>
      <w:marRight w:val="0"/>
      <w:marTop w:val="0"/>
      <w:marBottom w:val="0"/>
      <w:divBdr>
        <w:top w:val="none" w:sz="0" w:space="0" w:color="auto"/>
        <w:left w:val="none" w:sz="0" w:space="0" w:color="auto"/>
        <w:bottom w:val="none" w:sz="0" w:space="0" w:color="auto"/>
        <w:right w:val="none" w:sz="0" w:space="0" w:color="auto"/>
      </w:divBdr>
    </w:div>
    <w:div w:id="184636093">
      <w:bodyDiv w:val="1"/>
      <w:marLeft w:val="0"/>
      <w:marRight w:val="0"/>
      <w:marTop w:val="0"/>
      <w:marBottom w:val="0"/>
      <w:divBdr>
        <w:top w:val="none" w:sz="0" w:space="0" w:color="auto"/>
        <w:left w:val="none" w:sz="0" w:space="0" w:color="auto"/>
        <w:bottom w:val="none" w:sz="0" w:space="0" w:color="auto"/>
        <w:right w:val="none" w:sz="0" w:space="0" w:color="auto"/>
      </w:divBdr>
    </w:div>
    <w:div w:id="187838979">
      <w:bodyDiv w:val="1"/>
      <w:marLeft w:val="0"/>
      <w:marRight w:val="0"/>
      <w:marTop w:val="0"/>
      <w:marBottom w:val="0"/>
      <w:divBdr>
        <w:top w:val="none" w:sz="0" w:space="0" w:color="auto"/>
        <w:left w:val="none" w:sz="0" w:space="0" w:color="auto"/>
        <w:bottom w:val="none" w:sz="0" w:space="0" w:color="auto"/>
        <w:right w:val="none" w:sz="0" w:space="0" w:color="auto"/>
      </w:divBdr>
    </w:div>
    <w:div w:id="224682121">
      <w:bodyDiv w:val="1"/>
      <w:marLeft w:val="0"/>
      <w:marRight w:val="0"/>
      <w:marTop w:val="0"/>
      <w:marBottom w:val="0"/>
      <w:divBdr>
        <w:top w:val="none" w:sz="0" w:space="0" w:color="auto"/>
        <w:left w:val="none" w:sz="0" w:space="0" w:color="auto"/>
        <w:bottom w:val="none" w:sz="0" w:space="0" w:color="auto"/>
        <w:right w:val="none" w:sz="0" w:space="0" w:color="auto"/>
      </w:divBdr>
    </w:div>
    <w:div w:id="244191962">
      <w:bodyDiv w:val="1"/>
      <w:marLeft w:val="0"/>
      <w:marRight w:val="0"/>
      <w:marTop w:val="0"/>
      <w:marBottom w:val="0"/>
      <w:divBdr>
        <w:top w:val="none" w:sz="0" w:space="0" w:color="auto"/>
        <w:left w:val="none" w:sz="0" w:space="0" w:color="auto"/>
        <w:bottom w:val="none" w:sz="0" w:space="0" w:color="auto"/>
        <w:right w:val="none" w:sz="0" w:space="0" w:color="auto"/>
      </w:divBdr>
    </w:div>
    <w:div w:id="284235153">
      <w:bodyDiv w:val="1"/>
      <w:marLeft w:val="0"/>
      <w:marRight w:val="0"/>
      <w:marTop w:val="0"/>
      <w:marBottom w:val="0"/>
      <w:divBdr>
        <w:top w:val="none" w:sz="0" w:space="0" w:color="auto"/>
        <w:left w:val="none" w:sz="0" w:space="0" w:color="auto"/>
        <w:bottom w:val="none" w:sz="0" w:space="0" w:color="auto"/>
        <w:right w:val="none" w:sz="0" w:space="0" w:color="auto"/>
      </w:divBdr>
    </w:div>
    <w:div w:id="290677374">
      <w:bodyDiv w:val="1"/>
      <w:marLeft w:val="0"/>
      <w:marRight w:val="0"/>
      <w:marTop w:val="0"/>
      <w:marBottom w:val="0"/>
      <w:divBdr>
        <w:top w:val="none" w:sz="0" w:space="0" w:color="auto"/>
        <w:left w:val="none" w:sz="0" w:space="0" w:color="auto"/>
        <w:bottom w:val="none" w:sz="0" w:space="0" w:color="auto"/>
        <w:right w:val="none" w:sz="0" w:space="0" w:color="auto"/>
      </w:divBdr>
    </w:div>
    <w:div w:id="311983878">
      <w:bodyDiv w:val="1"/>
      <w:marLeft w:val="0"/>
      <w:marRight w:val="0"/>
      <w:marTop w:val="0"/>
      <w:marBottom w:val="0"/>
      <w:divBdr>
        <w:top w:val="none" w:sz="0" w:space="0" w:color="auto"/>
        <w:left w:val="none" w:sz="0" w:space="0" w:color="auto"/>
        <w:bottom w:val="none" w:sz="0" w:space="0" w:color="auto"/>
        <w:right w:val="none" w:sz="0" w:space="0" w:color="auto"/>
      </w:divBdr>
    </w:div>
    <w:div w:id="321157093">
      <w:bodyDiv w:val="1"/>
      <w:marLeft w:val="0"/>
      <w:marRight w:val="0"/>
      <w:marTop w:val="0"/>
      <w:marBottom w:val="0"/>
      <w:divBdr>
        <w:top w:val="none" w:sz="0" w:space="0" w:color="auto"/>
        <w:left w:val="none" w:sz="0" w:space="0" w:color="auto"/>
        <w:bottom w:val="none" w:sz="0" w:space="0" w:color="auto"/>
        <w:right w:val="none" w:sz="0" w:space="0" w:color="auto"/>
      </w:divBdr>
      <w:divsChild>
        <w:div w:id="262029547">
          <w:marLeft w:val="0"/>
          <w:marRight w:val="0"/>
          <w:marTop w:val="0"/>
          <w:marBottom w:val="0"/>
          <w:divBdr>
            <w:top w:val="none" w:sz="0" w:space="0" w:color="auto"/>
            <w:left w:val="none" w:sz="0" w:space="0" w:color="auto"/>
            <w:bottom w:val="none" w:sz="0" w:space="0" w:color="auto"/>
            <w:right w:val="none" w:sz="0" w:space="0" w:color="auto"/>
          </w:divBdr>
          <w:divsChild>
            <w:div w:id="1215970675">
              <w:marLeft w:val="0"/>
              <w:marRight w:val="0"/>
              <w:marTop w:val="0"/>
              <w:marBottom w:val="0"/>
              <w:divBdr>
                <w:top w:val="none" w:sz="0" w:space="0" w:color="auto"/>
                <w:left w:val="none" w:sz="0" w:space="0" w:color="auto"/>
                <w:bottom w:val="none" w:sz="0" w:space="0" w:color="auto"/>
                <w:right w:val="none" w:sz="0" w:space="0" w:color="auto"/>
              </w:divBdr>
              <w:divsChild>
                <w:div w:id="447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5547">
      <w:bodyDiv w:val="1"/>
      <w:marLeft w:val="0"/>
      <w:marRight w:val="0"/>
      <w:marTop w:val="0"/>
      <w:marBottom w:val="0"/>
      <w:divBdr>
        <w:top w:val="none" w:sz="0" w:space="0" w:color="auto"/>
        <w:left w:val="none" w:sz="0" w:space="0" w:color="auto"/>
        <w:bottom w:val="none" w:sz="0" w:space="0" w:color="auto"/>
        <w:right w:val="none" w:sz="0" w:space="0" w:color="auto"/>
      </w:divBdr>
      <w:divsChild>
        <w:div w:id="1299267352">
          <w:marLeft w:val="0"/>
          <w:marRight w:val="0"/>
          <w:marTop w:val="0"/>
          <w:marBottom w:val="0"/>
          <w:divBdr>
            <w:top w:val="none" w:sz="0" w:space="0" w:color="auto"/>
            <w:left w:val="none" w:sz="0" w:space="0" w:color="auto"/>
            <w:bottom w:val="none" w:sz="0" w:space="0" w:color="auto"/>
            <w:right w:val="none" w:sz="0" w:space="0" w:color="auto"/>
          </w:divBdr>
          <w:divsChild>
            <w:div w:id="472135562">
              <w:marLeft w:val="0"/>
              <w:marRight w:val="0"/>
              <w:marTop w:val="0"/>
              <w:marBottom w:val="0"/>
              <w:divBdr>
                <w:top w:val="none" w:sz="0" w:space="0" w:color="auto"/>
                <w:left w:val="none" w:sz="0" w:space="0" w:color="auto"/>
                <w:bottom w:val="none" w:sz="0" w:space="0" w:color="auto"/>
                <w:right w:val="none" w:sz="0" w:space="0" w:color="auto"/>
              </w:divBdr>
              <w:divsChild>
                <w:div w:id="2435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6591">
      <w:bodyDiv w:val="1"/>
      <w:marLeft w:val="0"/>
      <w:marRight w:val="0"/>
      <w:marTop w:val="0"/>
      <w:marBottom w:val="0"/>
      <w:divBdr>
        <w:top w:val="none" w:sz="0" w:space="0" w:color="auto"/>
        <w:left w:val="none" w:sz="0" w:space="0" w:color="auto"/>
        <w:bottom w:val="none" w:sz="0" w:space="0" w:color="auto"/>
        <w:right w:val="none" w:sz="0" w:space="0" w:color="auto"/>
      </w:divBdr>
    </w:div>
    <w:div w:id="383410313">
      <w:bodyDiv w:val="1"/>
      <w:marLeft w:val="0"/>
      <w:marRight w:val="0"/>
      <w:marTop w:val="0"/>
      <w:marBottom w:val="0"/>
      <w:divBdr>
        <w:top w:val="none" w:sz="0" w:space="0" w:color="auto"/>
        <w:left w:val="none" w:sz="0" w:space="0" w:color="auto"/>
        <w:bottom w:val="none" w:sz="0" w:space="0" w:color="auto"/>
        <w:right w:val="none" w:sz="0" w:space="0" w:color="auto"/>
      </w:divBdr>
    </w:div>
    <w:div w:id="410856814">
      <w:bodyDiv w:val="1"/>
      <w:marLeft w:val="0"/>
      <w:marRight w:val="0"/>
      <w:marTop w:val="0"/>
      <w:marBottom w:val="0"/>
      <w:divBdr>
        <w:top w:val="none" w:sz="0" w:space="0" w:color="auto"/>
        <w:left w:val="none" w:sz="0" w:space="0" w:color="auto"/>
        <w:bottom w:val="none" w:sz="0" w:space="0" w:color="auto"/>
        <w:right w:val="none" w:sz="0" w:space="0" w:color="auto"/>
      </w:divBdr>
      <w:divsChild>
        <w:div w:id="1605066322">
          <w:marLeft w:val="0"/>
          <w:marRight w:val="0"/>
          <w:marTop w:val="0"/>
          <w:marBottom w:val="0"/>
          <w:divBdr>
            <w:top w:val="none" w:sz="0" w:space="0" w:color="auto"/>
            <w:left w:val="none" w:sz="0" w:space="0" w:color="auto"/>
            <w:bottom w:val="none" w:sz="0" w:space="0" w:color="auto"/>
            <w:right w:val="none" w:sz="0" w:space="0" w:color="auto"/>
          </w:divBdr>
          <w:divsChild>
            <w:div w:id="1641956272">
              <w:marLeft w:val="0"/>
              <w:marRight w:val="0"/>
              <w:marTop w:val="0"/>
              <w:marBottom w:val="0"/>
              <w:divBdr>
                <w:top w:val="none" w:sz="0" w:space="0" w:color="auto"/>
                <w:left w:val="none" w:sz="0" w:space="0" w:color="auto"/>
                <w:bottom w:val="none" w:sz="0" w:space="0" w:color="auto"/>
                <w:right w:val="none" w:sz="0" w:space="0" w:color="auto"/>
              </w:divBdr>
              <w:divsChild>
                <w:div w:id="7831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7522">
      <w:bodyDiv w:val="1"/>
      <w:marLeft w:val="0"/>
      <w:marRight w:val="0"/>
      <w:marTop w:val="0"/>
      <w:marBottom w:val="0"/>
      <w:divBdr>
        <w:top w:val="none" w:sz="0" w:space="0" w:color="auto"/>
        <w:left w:val="none" w:sz="0" w:space="0" w:color="auto"/>
        <w:bottom w:val="none" w:sz="0" w:space="0" w:color="auto"/>
        <w:right w:val="none" w:sz="0" w:space="0" w:color="auto"/>
      </w:divBdr>
      <w:divsChild>
        <w:div w:id="127749369">
          <w:marLeft w:val="0"/>
          <w:marRight w:val="0"/>
          <w:marTop w:val="0"/>
          <w:marBottom w:val="0"/>
          <w:divBdr>
            <w:top w:val="none" w:sz="0" w:space="0" w:color="auto"/>
            <w:left w:val="none" w:sz="0" w:space="0" w:color="auto"/>
            <w:bottom w:val="none" w:sz="0" w:space="0" w:color="auto"/>
            <w:right w:val="none" w:sz="0" w:space="0" w:color="auto"/>
          </w:divBdr>
          <w:divsChild>
            <w:div w:id="1206330894">
              <w:marLeft w:val="0"/>
              <w:marRight w:val="0"/>
              <w:marTop w:val="0"/>
              <w:marBottom w:val="0"/>
              <w:divBdr>
                <w:top w:val="none" w:sz="0" w:space="0" w:color="auto"/>
                <w:left w:val="none" w:sz="0" w:space="0" w:color="auto"/>
                <w:bottom w:val="none" w:sz="0" w:space="0" w:color="auto"/>
                <w:right w:val="none" w:sz="0" w:space="0" w:color="auto"/>
              </w:divBdr>
              <w:divsChild>
                <w:div w:id="120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9343">
      <w:bodyDiv w:val="1"/>
      <w:marLeft w:val="0"/>
      <w:marRight w:val="0"/>
      <w:marTop w:val="0"/>
      <w:marBottom w:val="0"/>
      <w:divBdr>
        <w:top w:val="none" w:sz="0" w:space="0" w:color="auto"/>
        <w:left w:val="none" w:sz="0" w:space="0" w:color="auto"/>
        <w:bottom w:val="none" w:sz="0" w:space="0" w:color="auto"/>
        <w:right w:val="none" w:sz="0" w:space="0" w:color="auto"/>
      </w:divBdr>
    </w:div>
    <w:div w:id="448671947">
      <w:bodyDiv w:val="1"/>
      <w:marLeft w:val="0"/>
      <w:marRight w:val="0"/>
      <w:marTop w:val="0"/>
      <w:marBottom w:val="0"/>
      <w:divBdr>
        <w:top w:val="none" w:sz="0" w:space="0" w:color="auto"/>
        <w:left w:val="none" w:sz="0" w:space="0" w:color="auto"/>
        <w:bottom w:val="none" w:sz="0" w:space="0" w:color="auto"/>
        <w:right w:val="none" w:sz="0" w:space="0" w:color="auto"/>
      </w:divBdr>
    </w:div>
    <w:div w:id="467478578">
      <w:bodyDiv w:val="1"/>
      <w:marLeft w:val="0"/>
      <w:marRight w:val="0"/>
      <w:marTop w:val="0"/>
      <w:marBottom w:val="0"/>
      <w:divBdr>
        <w:top w:val="none" w:sz="0" w:space="0" w:color="auto"/>
        <w:left w:val="none" w:sz="0" w:space="0" w:color="auto"/>
        <w:bottom w:val="none" w:sz="0" w:space="0" w:color="auto"/>
        <w:right w:val="none" w:sz="0" w:space="0" w:color="auto"/>
      </w:divBdr>
    </w:div>
    <w:div w:id="484128725">
      <w:bodyDiv w:val="1"/>
      <w:marLeft w:val="0"/>
      <w:marRight w:val="0"/>
      <w:marTop w:val="0"/>
      <w:marBottom w:val="0"/>
      <w:divBdr>
        <w:top w:val="none" w:sz="0" w:space="0" w:color="auto"/>
        <w:left w:val="none" w:sz="0" w:space="0" w:color="auto"/>
        <w:bottom w:val="none" w:sz="0" w:space="0" w:color="auto"/>
        <w:right w:val="none" w:sz="0" w:space="0" w:color="auto"/>
      </w:divBdr>
    </w:div>
    <w:div w:id="512573623">
      <w:bodyDiv w:val="1"/>
      <w:marLeft w:val="0"/>
      <w:marRight w:val="0"/>
      <w:marTop w:val="0"/>
      <w:marBottom w:val="0"/>
      <w:divBdr>
        <w:top w:val="none" w:sz="0" w:space="0" w:color="auto"/>
        <w:left w:val="none" w:sz="0" w:space="0" w:color="auto"/>
        <w:bottom w:val="none" w:sz="0" w:space="0" w:color="auto"/>
        <w:right w:val="none" w:sz="0" w:space="0" w:color="auto"/>
      </w:divBdr>
      <w:divsChild>
        <w:div w:id="1554273383">
          <w:marLeft w:val="0"/>
          <w:marRight w:val="0"/>
          <w:marTop w:val="0"/>
          <w:marBottom w:val="0"/>
          <w:divBdr>
            <w:top w:val="none" w:sz="0" w:space="0" w:color="auto"/>
            <w:left w:val="none" w:sz="0" w:space="0" w:color="auto"/>
            <w:bottom w:val="none" w:sz="0" w:space="0" w:color="auto"/>
            <w:right w:val="none" w:sz="0" w:space="0" w:color="auto"/>
          </w:divBdr>
          <w:divsChild>
            <w:div w:id="921182970">
              <w:marLeft w:val="0"/>
              <w:marRight w:val="0"/>
              <w:marTop w:val="0"/>
              <w:marBottom w:val="0"/>
              <w:divBdr>
                <w:top w:val="none" w:sz="0" w:space="0" w:color="auto"/>
                <w:left w:val="none" w:sz="0" w:space="0" w:color="auto"/>
                <w:bottom w:val="none" w:sz="0" w:space="0" w:color="auto"/>
                <w:right w:val="none" w:sz="0" w:space="0" w:color="auto"/>
              </w:divBdr>
              <w:divsChild>
                <w:div w:id="4643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2600">
      <w:bodyDiv w:val="1"/>
      <w:marLeft w:val="0"/>
      <w:marRight w:val="0"/>
      <w:marTop w:val="0"/>
      <w:marBottom w:val="0"/>
      <w:divBdr>
        <w:top w:val="none" w:sz="0" w:space="0" w:color="auto"/>
        <w:left w:val="none" w:sz="0" w:space="0" w:color="auto"/>
        <w:bottom w:val="none" w:sz="0" w:space="0" w:color="auto"/>
        <w:right w:val="none" w:sz="0" w:space="0" w:color="auto"/>
      </w:divBdr>
    </w:div>
    <w:div w:id="543950202">
      <w:bodyDiv w:val="1"/>
      <w:marLeft w:val="0"/>
      <w:marRight w:val="0"/>
      <w:marTop w:val="0"/>
      <w:marBottom w:val="0"/>
      <w:divBdr>
        <w:top w:val="none" w:sz="0" w:space="0" w:color="auto"/>
        <w:left w:val="none" w:sz="0" w:space="0" w:color="auto"/>
        <w:bottom w:val="none" w:sz="0" w:space="0" w:color="auto"/>
        <w:right w:val="none" w:sz="0" w:space="0" w:color="auto"/>
      </w:divBdr>
    </w:div>
    <w:div w:id="549076653">
      <w:bodyDiv w:val="1"/>
      <w:marLeft w:val="0"/>
      <w:marRight w:val="0"/>
      <w:marTop w:val="0"/>
      <w:marBottom w:val="0"/>
      <w:divBdr>
        <w:top w:val="none" w:sz="0" w:space="0" w:color="auto"/>
        <w:left w:val="none" w:sz="0" w:space="0" w:color="auto"/>
        <w:bottom w:val="none" w:sz="0" w:space="0" w:color="auto"/>
        <w:right w:val="none" w:sz="0" w:space="0" w:color="auto"/>
      </w:divBdr>
    </w:div>
    <w:div w:id="559026421">
      <w:bodyDiv w:val="1"/>
      <w:marLeft w:val="0"/>
      <w:marRight w:val="0"/>
      <w:marTop w:val="0"/>
      <w:marBottom w:val="0"/>
      <w:divBdr>
        <w:top w:val="none" w:sz="0" w:space="0" w:color="auto"/>
        <w:left w:val="none" w:sz="0" w:space="0" w:color="auto"/>
        <w:bottom w:val="none" w:sz="0" w:space="0" w:color="auto"/>
        <w:right w:val="none" w:sz="0" w:space="0" w:color="auto"/>
      </w:divBdr>
      <w:divsChild>
        <w:div w:id="1734425515">
          <w:marLeft w:val="0"/>
          <w:marRight w:val="0"/>
          <w:marTop w:val="0"/>
          <w:marBottom w:val="0"/>
          <w:divBdr>
            <w:top w:val="none" w:sz="0" w:space="0" w:color="auto"/>
            <w:left w:val="none" w:sz="0" w:space="0" w:color="auto"/>
            <w:bottom w:val="none" w:sz="0" w:space="0" w:color="auto"/>
            <w:right w:val="none" w:sz="0" w:space="0" w:color="auto"/>
          </w:divBdr>
          <w:divsChild>
            <w:div w:id="46151223">
              <w:marLeft w:val="0"/>
              <w:marRight w:val="0"/>
              <w:marTop w:val="0"/>
              <w:marBottom w:val="0"/>
              <w:divBdr>
                <w:top w:val="none" w:sz="0" w:space="0" w:color="auto"/>
                <w:left w:val="none" w:sz="0" w:space="0" w:color="auto"/>
                <w:bottom w:val="none" w:sz="0" w:space="0" w:color="auto"/>
                <w:right w:val="none" w:sz="0" w:space="0" w:color="auto"/>
              </w:divBdr>
              <w:divsChild>
                <w:div w:id="1048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938">
      <w:bodyDiv w:val="1"/>
      <w:marLeft w:val="0"/>
      <w:marRight w:val="0"/>
      <w:marTop w:val="0"/>
      <w:marBottom w:val="0"/>
      <w:divBdr>
        <w:top w:val="none" w:sz="0" w:space="0" w:color="auto"/>
        <w:left w:val="none" w:sz="0" w:space="0" w:color="auto"/>
        <w:bottom w:val="none" w:sz="0" w:space="0" w:color="auto"/>
        <w:right w:val="none" w:sz="0" w:space="0" w:color="auto"/>
      </w:divBdr>
      <w:divsChild>
        <w:div w:id="2101099305">
          <w:marLeft w:val="0"/>
          <w:marRight w:val="0"/>
          <w:marTop w:val="0"/>
          <w:marBottom w:val="0"/>
          <w:divBdr>
            <w:top w:val="none" w:sz="0" w:space="0" w:color="auto"/>
            <w:left w:val="none" w:sz="0" w:space="0" w:color="auto"/>
            <w:bottom w:val="none" w:sz="0" w:space="0" w:color="auto"/>
            <w:right w:val="none" w:sz="0" w:space="0" w:color="auto"/>
          </w:divBdr>
          <w:divsChild>
            <w:div w:id="1862552581">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9703">
      <w:bodyDiv w:val="1"/>
      <w:marLeft w:val="0"/>
      <w:marRight w:val="0"/>
      <w:marTop w:val="0"/>
      <w:marBottom w:val="0"/>
      <w:divBdr>
        <w:top w:val="none" w:sz="0" w:space="0" w:color="auto"/>
        <w:left w:val="none" w:sz="0" w:space="0" w:color="auto"/>
        <w:bottom w:val="none" w:sz="0" w:space="0" w:color="auto"/>
        <w:right w:val="none" w:sz="0" w:space="0" w:color="auto"/>
      </w:divBdr>
      <w:divsChild>
        <w:div w:id="23554360">
          <w:marLeft w:val="0"/>
          <w:marRight w:val="0"/>
          <w:marTop w:val="0"/>
          <w:marBottom w:val="0"/>
          <w:divBdr>
            <w:top w:val="none" w:sz="0" w:space="0" w:color="auto"/>
            <w:left w:val="none" w:sz="0" w:space="0" w:color="auto"/>
            <w:bottom w:val="none" w:sz="0" w:space="0" w:color="auto"/>
            <w:right w:val="none" w:sz="0" w:space="0" w:color="auto"/>
          </w:divBdr>
          <w:divsChild>
            <w:div w:id="1729915184">
              <w:marLeft w:val="0"/>
              <w:marRight w:val="0"/>
              <w:marTop w:val="0"/>
              <w:marBottom w:val="0"/>
              <w:divBdr>
                <w:top w:val="none" w:sz="0" w:space="0" w:color="auto"/>
                <w:left w:val="none" w:sz="0" w:space="0" w:color="auto"/>
                <w:bottom w:val="none" w:sz="0" w:space="0" w:color="auto"/>
                <w:right w:val="none" w:sz="0" w:space="0" w:color="auto"/>
              </w:divBdr>
              <w:divsChild>
                <w:div w:id="101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6042">
      <w:bodyDiv w:val="1"/>
      <w:marLeft w:val="0"/>
      <w:marRight w:val="0"/>
      <w:marTop w:val="0"/>
      <w:marBottom w:val="0"/>
      <w:divBdr>
        <w:top w:val="none" w:sz="0" w:space="0" w:color="auto"/>
        <w:left w:val="none" w:sz="0" w:space="0" w:color="auto"/>
        <w:bottom w:val="none" w:sz="0" w:space="0" w:color="auto"/>
        <w:right w:val="none" w:sz="0" w:space="0" w:color="auto"/>
      </w:divBdr>
      <w:divsChild>
        <w:div w:id="2012946815">
          <w:marLeft w:val="0"/>
          <w:marRight w:val="0"/>
          <w:marTop w:val="0"/>
          <w:marBottom w:val="0"/>
          <w:divBdr>
            <w:top w:val="none" w:sz="0" w:space="0" w:color="auto"/>
            <w:left w:val="none" w:sz="0" w:space="0" w:color="auto"/>
            <w:bottom w:val="none" w:sz="0" w:space="0" w:color="auto"/>
            <w:right w:val="none" w:sz="0" w:space="0" w:color="auto"/>
          </w:divBdr>
          <w:divsChild>
            <w:div w:id="692995817">
              <w:marLeft w:val="0"/>
              <w:marRight w:val="0"/>
              <w:marTop w:val="0"/>
              <w:marBottom w:val="0"/>
              <w:divBdr>
                <w:top w:val="none" w:sz="0" w:space="0" w:color="auto"/>
                <w:left w:val="none" w:sz="0" w:space="0" w:color="auto"/>
                <w:bottom w:val="none" w:sz="0" w:space="0" w:color="auto"/>
                <w:right w:val="none" w:sz="0" w:space="0" w:color="auto"/>
              </w:divBdr>
              <w:divsChild>
                <w:div w:id="855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095">
      <w:bodyDiv w:val="1"/>
      <w:marLeft w:val="0"/>
      <w:marRight w:val="0"/>
      <w:marTop w:val="0"/>
      <w:marBottom w:val="0"/>
      <w:divBdr>
        <w:top w:val="none" w:sz="0" w:space="0" w:color="auto"/>
        <w:left w:val="none" w:sz="0" w:space="0" w:color="auto"/>
        <w:bottom w:val="none" w:sz="0" w:space="0" w:color="auto"/>
        <w:right w:val="none" w:sz="0" w:space="0" w:color="auto"/>
      </w:divBdr>
    </w:div>
    <w:div w:id="639698090">
      <w:bodyDiv w:val="1"/>
      <w:marLeft w:val="0"/>
      <w:marRight w:val="0"/>
      <w:marTop w:val="0"/>
      <w:marBottom w:val="0"/>
      <w:divBdr>
        <w:top w:val="none" w:sz="0" w:space="0" w:color="auto"/>
        <w:left w:val="none" w:sz="0" w:space="0" w:color="auto"/>
        <w:bottom w:val="none" w:sz="0" w:space="0" w:color="auto"/>
        <w:right w:val="none" w:sz="0" w:space="0" w:color="auto"/>
      </w:divBdr>
      <w:divsChild>
        <w:div w:id="2022849848">
          <w:marLeft w:val="0"/>
          <w:marRight w:val="0"/>
          <w:marTop w:val="0"/>
          <w:marBottom w:val="0"/>
          <w:divBdr>
            <w:top w:val="none" w:sz="0" w:space="0" w:color="auto"/>
            <w:left w:val="none" w:sz="0" w:space="0" w:color="auto"/>
            <w:bottom w:val="none" w:sz="0" w:space="0" w:color="auto"/>
            <w:right w:val="none" w:sz="0" w:space="0" w:color="auto"/>
          </w:divBdr>
          <w:divsChild>
            <w:div w:id="122894093">
              <w:marLeft w:val="0"/>
              <w:marRight w:val="0"/>
              <w:marTop w:val="0"/>
              <w:marBottom w:val="0"/>
              <w:divBdr>
                <w:top w:val="none" w:sz="0" w:space="0" w:color="auto"/>
                <w:left w:val="none" w:sz="0" w:space="0" w:color="auto"/>
                <w:bottom w:val="none" w:sz="0" w:space="0" w:color="auto"/>
                <w:right w:val="none" w:sz="0" w:space="0" w:color="auto"/>
              </w:divBdr>
              <w:divsChild>
                <w:div w:id="1837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9181">
      <w:bodyDiv w:val="1"/>
      <w:marLeft w:val="0"/>
      <w:marRight w:val="0"/>
      <w:marTop w:val="0"/>
      <w:marBottom w:val="0"/>
      <w:divBdr>
        <w:top w:val="none" w:sz="0" w:space="0" w:color="auto"/>
        <w:left w:val="none" w:sz="0" w:space="0" w:color="auto"/>
        <w:bottom w:val="none" w:sz="0" w:space="0" w:color="auto"/>
        <w:right w:val="none" w:sz="0" w:space="0" w:color="auto"/>
      </w:divBdr>
      <w:divsChild>
        <w:div w:id="1767270645">
          <w:marLeft w:val="0"/>
          <w:marRight w:val="0"/>
          <w:marTop w:val="0"/>
          <w:marBottom w:val="0"/>
          <w:divBdr>
            <w:top w:val="none" w:sz="0" w:space="0" w:color="auto"/>
            <w:left w:val="none" w:sz="0" w:space="0" w:color="auto"/>
            <w:bottom w:val="none" w:sz="0" w:space="0" w:color="auto"/>
            <w:right w:val="none" w:sz="0" w:space="0" w:color="auto"/>
          </w:divBdr>
          <w:divsChild>
            <w:div w:id="1003629941">
              <w:marLeft w:val="0"/>
              <w:marRight w:val="0"/>
              <w:marTop w:val="0"/>
              <w:marBottom w:val="0"/>
              <w:divBdr>
                <w:top w:val="none" w:sz="0" w:space="0" w:color="auto"/>
                <w:left w:val="none" w:sz="0" w:space="0" w:color="auto"/>
                <w:bottom w:val="none" w:sz="0" w:space="0" w:color="auto"/>
                <w:right w:val="none" w:sz="0" w:space="0" w:color="auto"/>
              </w:divBdr>
              <w:divsChild>
                <w:div w:id="1864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7052">
      <w:bodyDiv w:val="1"/>
      <w:marLeft w:val="0"/>
      <w:marRight w:val="0"/>
      <w:marTop w:val="0"/>
      <w:marBottom w:val="0"/>
      <w:divBdr>
        <w:top w:val="none" w:sz="0" w:space="0" w:color="auto"/>
        <w:left w:val="none" w:sz="0" w:space="0" w:color="auto"/>
        <w:bottom w:val="none" w:sz="0" w:space="0" w:color="auto"/>
        <w:right w:val="none" w:sz="0" w:space="0" w:color="auto"/>
      </w:divBdr>
    </w:div>
    <w:div w:id="723987259">
      <w:bodyDiv w:val="1"/>
      <w:marLeft w:val="0"/>
      <w:marRight w:val="0"/>
      <w:marTop w:val="0"/>
      <w:marBottom w:val="0"/>
      <w:divBdr>
        <w:top w:val="none" w:sz="0" w:space="0" w:color="auto"/>
        <w:left w:val="none" w:sz="0" w:space="0" w:color="auto"/>
        <w:bottom w:val="none" w:sz="0" w:space="0" w:color="auto"/>
        <w:right w:val="none" w:sz="0" w:space="0" w:color="auto"/>
      </w:divBdr>
    </w:div>
    <w:div w:id="749038336">
      <w:bodyDiv w:val="1"/>
      <w:marLeft w:val="0"/>
      <w:marRight w:val="0"/>
      <w:marTop w:val="0"/>
      <w:marBottom w:val="0"/>
      <w:divBdr>
        <w:top w:val="none" w:sz="0" w:space="0" w:color="auto"/>
        <w:left w:val="none" w:sz="0" w:space="0" w:color="auto"/>
        <w:bottom w:val="none" w:sz="0" w:space="0" w:color="auto"/>
        <w:right w:val="none" w:sz="0" w:space="0" w:color="auto"/>
      </w:divBdr>
    </w:div>
    <w:div w:id="773745753">
      <w:bodyDiv w:val="1"/>
      <w:marLeft w:val="0"/>
      <w:marRight w:val="0"/>
      <w:marTop w:val="0"/>
      <w:marBottom w:val="0"/>
      <w:divBdr>
        <w:top w:val="none" w:sz="0" w:space="0" w:color="auto"/>
        <w:left w:val="none" w:sz="0" w:space="0" w:color="auto"/>
        <w:bottom w:val="none" w:sz="0" w:space="0" w:color="auto"/>
        <w:right w:val="none" w:sz="0" w:space="0" w:color="auto"/>
      </w:divBdr>
    </w:div>
    <w:div w:id="823666490">
      <w:bodyDiv w:val="1"/>
      <w:marLeft w:val="0"/>
      <w:marRight w:val="0"/>
      <w:marTop w:val="0"/>
      <w:marBottom w:val="0"/>
      <w:divBdr>
        <w:top w:val="none" w:sz="0" w:space="0" w:color="auto"/>
        <w:left w:val="none" w:sz="0" w:space="0" w:color="auto"/>
        <w:bottom w:val="none" w:sz="0" w:space="0" w:color="auto"/>
        <w:right w:val="none" w:sz="0" w:space="0" w:color="auto"/>
      </w:divBdr>
      <w:divsChild>
        <w:div w:id="728070504">
          <w:marLeft w:val="0"/>
          <w:marRight w:val="0"/>
          <w:marTop w:val="0"/>
          <w:marBottom w:val="0"/>
          <w:divBdr>
            <w:top w:val="none" w:sz="0" w:space="0" w:color="auto"/>
            <w:left w:val="none" w:sz="0" w:space="0" w:color="auto"/>
            <w:bottom w:val="none" w:sz="0" w:space="0" w:color="auto"/>
            <w:right w:val="none" w:sz="0" w:space="0" w:color="auto"/>
          </w:divBdr>
          <w:divsChild>
            <w:div w:id="953099881">
              <w:marLeft w:val="0"/>
              <w:marRight w:val="0"/>
              <w:marTop w:val="0"/>
              <w:marBottom w:val="0"/>
              <w:divBdr>
                <w:top w:val="none" w:sz="0" w:space="0" w:color="auto"/>
                <w:left w:val="none" w:sz="0" w:space="0" w:color="auto"/>
                <w:bottom w:val="none" w:sz="0" w:space="0" w:color="auto"/>
                <w:right w:val="none" w:sz="0" w:space="0" w:color="auto"/>
              </w:divBdr>
              <w:divsChild>
                <w:div w:id="184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2077">
      <w:bodyDiv w:val="1"/>
      <w:marLeft w:val="0"/>
      <w:marRight w:val="0"/>
      <w:marTop w:val="0"/>
      <w:marBottom w:val="0"/>
      <w:divBdr>
        <w:top w:val="none" w:sz="0" w:space="0" w:color="auto"/>
        <w:left w:val="none" w:sz="0" w:space="0" w:color="auto"/>
        <w:bottom w:val="none" w:sz="0" w:space="0" w:color="auto"/>
        <w:right w:val="none" w:sz="0" w:space="0" w:color="auto"/>
      </w:divBdr>
    </w:div>
    <w:div w:id="900600035">
      <w:bodyDiv w:val="1"/>
      <w:marLeft w:val="0"/>
      <w:marRight w:val="0"/>
      <w:marTop w:val="0"/>
      <w:marBottom w:val="0"/>
      <w:divBdr>
        <w:top w:val="none" w:sz="0" w:space="0" w:color="auto"/>
        <w:left w:val="none" w:sz="0" w:space="0" w:color="auto"/>
        <w:bottom w:val="none" w:sz="0" w:space="0" w:color="auto"/>
        <w:right w:val="none" w:sz="0" w:space="0" w:color="auto"/>
      </w:divBdr>
      <w:divsChild>
        <w:div w:id="1277059644">
          <w:marLeft w:val="0"/>
          <w:marRight w:val="0"/>
          <w:marTop w:val="0"/>
          <w:marBottom w:val="0"/>
          <w:divBdr>
            <w:top w:val="none" w:sz="0" w:space="0" w:color="auto"/>
            <w:left w:val="none" w:sz="0" w:space="0" w:color="auto"/>
            <w:bottom w:val="none" w:sz="0" w:space="0" w:color="auto"/>
            <w:right w:val="none" w:sz="0" w:space="0" w:color="auto"/>
          </w:divBdr>
          <w:divsChild>
            <w:div w:id="1354574292">
              <w:marLeft w:val="0"/>
              <w:marRight w:val="0"/>
              <w:marTop w:val="0"/>
              <w:marBottom w:val="0"/>
              <w:divBdr>
                <w:top w:val="none" w:sz="0" w:space="0" w:color="auto"/>
                <w:left w:val="none" w:sz="0" w:space="0" w:color="auto"/>
                <w:bottom w:val="none" w:sz="0" w:space="0" w:color="auto"/>
                <w:right w:val="none" w:sz="0" w:space="0" w:color="auto"/>
              </w:divBdr>
              <w:divsChild>
                <w:div w:id="1777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046">
      <w:bodyDiv w:val="1"/>
      <w:marLeft w:val="0"/>
      <w:marRight w:val="0"/>
      <w:marTop w:val="0"/>
      <w:marBottom w:val="0"/>
      <w:divBdr>
        <w:top w:val="none" w:sz="0" w:space="0" w:color="auto"/>
        <w:left w:val="none" w:sz="0" w:space="0" w:color="auto"/>
        <w:bottom w:val="none" w:sz="0" w:space="0" w:color="auto"/>
        <w:right w:val="none" w:sz="0" w:space="0" w:color="auto"/>
      </w:divBdr>
    </w:div>
    <w:div w:id="920141487">
      <w:bodyDiv w:val="1"/>
      <w:marLeft w:val="0"/>
      <w:marRight w:val="0"/>
      <w:marTop w:val="0"/>
      <w:marBottom w:val="0"/>
      <w:divBdr>
        <w:top w:val="none" w:sz="0" w:space="0" w:color="auto"/>
        <w:left w:val="none" w:sz="0" w:space="0" w:color="auto"/>
        <w:bottom w:val="none" w:sz="0" w:space="0" w:color="auto"/>
        <w:right w:val="none" w:sz="0" w:space="0" w:color="auto"/>
      </w:divBdr>
    </w:div>
    <w:div w:id="935017746">
      <w:bodyDiv w:val="1"/>
      <w:marLeft w:val="0"/>
      <w:marRight w:val="0"/>
      <w:marTop w:val="0"/>
      <w:marBottom w:val="0"/>
      <w:divBdr>
        <w:top w:val="none" w:sz="0" w:space="0" w:color="auto"/>
        <w:left w:val="none" w:sz="0" w:space="0" w:color="auto"/>
        <w:bottom w:val="none" w:sz="0" w:space="0" w:color="auto"/>
        <w:right w:val="none" w:sz="0" w:space="0" w:color="auto"/>
      </w:divBdr>
      <w:divsChild>
        <w:div w:id="1516456900">
          <w:marLeft w:val="0"/>
          <w:marRight w:val="0"/>
          <w:marTop w:val="0"/>
          <w:marBottom w:val="0"/>
          <w:divBdr>
            <w:top w:val="none" w:sz="0" w:space="0" w:color="auto"/>
            <w:left w:val="none" w:sz="0" w:space="0" w:color="auto"/>
            <w:bottom w:val="none" w:sz="0" w:space="0" w:color="auto"/>
            <w:right w:val="none" w:sz="0" w:space="0" w:color="auto"/>
          </w:divBdr>
          <w:divsChild>
            <w:div w:id="525481309">
              <w:marLeft w:val="0"/>
              <w:marRight w:val="60"/>
              <w:marTop w:val="0"/>
              <w:marBottom w:val="0"/>
              <w:divBdr>
                <w:top w:val="none" w:sz="0" w:space="0" w:color="auto"/>
                <w:left w:val="none" w:sz="0" w:space="0" w:color="auto"/>
                <w:bottom w:val="none" w:sz="0" w:space="0" w:color="auto"/>
                <w:right w:val="none" w:sz="0" w:space="0" w:color="auto"/>
              </w:divBdr>
              <w:divsChild>
                <w:div w:id="654797782">
                  <w:marLeft w:val="0"/>
                  <w:marRight w:val="0"/>
                  <w:marTop w:val="0"/>
                  <w:marBottom w:val="120"/>
                  <w:divBdr>
                    <w:top w:val="single" w:sz="6" w:space="0" w:color="C0C0C0"/>
                    <w:left w:val="single" w:sz="6" w:space="0" w:color="D9D9D9"/>
                    <w:bottom w:val="single" w:sz="6" w:space="0" w:color="D9D9D9"/>
                    <w:right w:val="single" w:sz="6" w:space="0" w:color="D9D9D9"/>
                  </w:divBdr>
                  <w:divsChild>
                    <w:div w:id="1454863413">
                      <w:marLeft w:val="0"/>
                      <w:marRight w:val="0"/>
                      <w:marTop w:val="0"/>
                      <w:marBottom w:val="0"/>
                      <w:divBdr>
                        <w:top w:val="none" w:sz="0" w:space="0" w:color="auto"/>
                        <w:left w:val="none" w:sz="0" w:space="0" w:color="auto"/>
                        <w:bottom w:val="none" w:sz="0" w:space="0" w:color="auto"/>
                        <w:right w:val="none" w:sz="0" w:space="0" w:color="auto"/>
                      </w:divBdr>
                    </w:div>
                    <w:div w:id="782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1239">
          <w:marLeft w:val="0"/>
          <w:marRight w:val="0"/>
          <w:marTop w:val="0"/>
          <w:marBottom w:val="0"/>
          <w:divBdr>
            <w:top w:val="none" w:sz="0" w:space="0" w:color="auto"/>
            <w:left w:val="none" w:sz="0" w:space="0" w:color="auto"/>
            <w:bottom w:val="none" w:sz="0" w:space="0" w:color="auto"/>
            <w:right w:val="none" w:sz="0" w:space="0" w:color="auto"/>
          </w:divBdr>
          <w:divsChild>
            <w:div w:id="675303677">
              <w:marLeft w:val="60"/>
              <w:marRight w:val="0"/>
              <w:marTop w:val="0"/>
              <w:marBottom w:val="0"/>
              <w:divBdr>
                <w:top w:val="none" w:sz="0" w:space="0" w:color="auto"/>
                <w:left w:val="none" w:sz="0" w:space="0" w:color="auto"/>
                <w:bottom w:val="none" w:sz="0" w:space="0" w:color="auto"/>
                <w:right w:val="none" w:sz="0" w:space="0" w:color="auto"/>
              </w:divBdr>
              <w:divsChild>
                <w:div w:id="1989359844">
                  <w:marLeft w:val="0"/>
                  <w:marRight w:val="0"/>
                  <w:marTop w:val="0"/>
                  <w:marBottom w:val="0"/>
                  <w:divBdr>
                    <w:top w:val="none" w:sz="0" w:space="0" w:color="auto"/>
                    <w:left w:val="none" w:sz="0" w:space="0" w:color="auto"/>
                    <w:bottom w:val="none" w:sz="0" w:space="0" w:color="auto"/>
                    <w:right w:val="none" w:sz="0" w:space="0" w:color="auto"/>
                  </w:divBdr>
                  <w:divsChild>
                    <w:div w:id="2040159151">
                      <w:marLeft w:val="0"/>
                      <w:marRight w:val="0"/>
                      <w:marTop w:val="0"/>
                      <w:marBottom w:val="120"/>
                      <w:divBdr>
                        <w:top w:val="single" w:sz="6" w:space="0" w:color="F5F5F5"/>
                        <w:left w:val="single" w:sz="6" w:space="0" w:color="F5F5F5"/>
                        <w:bottom w:val="single" w:sz="6" w:space="0" w:color="F5F5F5"/>
                        <w:right w:val="single" w:sz="6" w:space="0" w:color="F5F5F5"/>
                      </w:divBdr>
                      <w:divsChild>
                        <w:div w:id="96220287">
                          <w:marLeft w:val="0"/>
                          <w:marRight w:val="0"/>
                          <w:marTop w:val="0"/>
                          <w:marBottom w:val="0"/>
                          <w:divBdr>
                            <w:top w:val="none" w:sz="0" w:space="0" w:color="auto"/>
                            <w:left w:val="none" w:sz="0" w:space="0" w:color="auto"/>
                            <w:bottom w:val="none" w:sz="0" w:space="0" w:color="auto"/>
                            <w:right w:val="none" w:sz="0" w:space="0" w:color="auto"/>
                          </w:divBdr>
                          <w:divsChild>
                            <w:div w:id="1328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57998">
      <w:bodyDiv w:val="1"/>
      <w:marLeft w:val="0"/>
      <w:marRight w:val="0"/>
      <w:marTop w:val="0"/>
      <w:marBottom w:val="0"/>
      <w:divBdr>
        <w:top w:val="none" w:sz="0" w:space="0" w:color="auto"/>
        <w:left w:val="none" w:sz="0" w:space="0" w:color="auto"/>
        <w:bottom w:val="none" w:sz="0" w:space="0" w:color="auto"/>
        <w:right w:val="none" w:sz="0" w:space="0" w:color="auto"/>
      </w:divBdr>
    </w:div>
    <w:div w:id="952126412">
      <w:bodyDiv w:val="1"/>
      <w:marLeft w:val="0"/>
      <w:marRight w:val="0"/>
      <w:marTop w:val="0"/>
      <w:marBottom w:val="0"/>
      <w:divBdr>
        <w:top w:val="none" w:sz="0" w:space="0" w:color="auto"/>
        <w:left w:val="none" w:sz="0" w:space="0" w:color="auto"/>
        <w:bottom w:val="none" w:sz="0" w:space="0" w:color="auto"/>
        <w:right w:val="none" w:sz="0" w:space="0" w:color="auto"/>
      </w:divBdr>
    </w:div>
    <w:div w:id="999696113">
      <w:bodyDiv w:val="1"/>
      <w:marLeft w:val="0"/>
      <w:marRight w:val="0"/>
      <w:marTop w:val="0"/>
      <w:marBottom w:val="0"/>
      <w:divBdr>
        <w:top w:val="none" w:sz="0" w:space="0" w:color="auto"/>
        <w:left w:val="none" w:sz="0" w:space="0" w:color="auto"/>
        <w:bottom w:val="none" w:sz="0" w:space="0" w:color="auto"/>
        <w:right w:val="none" w:sz="0" w:space="0" w:color="auto"/>
      </w:divBdr>
    </w:div>
    <w:div w:id="1023750796">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37202308">
      <w:bodyDiv w:val="1"/>
      <w:marLeft w:val="0"/>
      <w:marRight w:val="0"/>
      <w:marTop w:val="0"/>
      <w:marBottom w:val="0"/>
      <w:divBdr>
        <w:top w:val="none" w:sz="0" w:space="0" w:color="auto"/>
        <w:left w:val="none" w:sz="0" w:space="0" w:color="auto"/>
        <w:bottom w:val="none" w:sz="0" w:space="0" w:color="auto"/>
        <w:right w:val="none" w:sz="0" w:space="0" w:color="auto"/>
      </w:divBdr>
      <w:divsChild>
        <w:div w:id="1076973362">
          <w:marLeft w:val="0"/>
          <w:marRight w:val="0"/>
          <w:marTop w:val="0"/>
          <w:marBottom w:val="0"/>
          <w:divBdr>
            <w:top w:val="none" w:sz="0" w:space="0" w:color="auto"/>
            <w:left w:val="none" w:sz="0" w:space="0" w:color="auto"/>
            <w:bottom w:val="none" w:sz="0" w:space="0" w:color="auto"/>
            <w:right w:val="none" w:sz="0" w:space="0" w:color="auto"/>
          </w:divBdr>
          <w:divsChild>
            <w:div w:id="1080442312">
              <w:marLeft w:val="0"/>
              <w:marRight w:val="0"/>
              <w:marTop w:val="0"/>
              <w:marBottom w:val="0"/>
              <w:divBdr>
                <w:top w:val="none" w:sz="0" w:space="0" w:color="auto"/>
                <w:left w:val="none" w:sz="0" w:space="0" w:color="auto"/>
                <w:bottom w:val="none" w:sz="0" w:space="0" w:color="auto"/>
                <w:right w:val="none" w:sz="0" w:space="0" w:color="auto"/>
              </w:divBdr>
              <w:divsChild>
                <w:div w:id="1413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1924">
      <w:bodyDiv w:val="1"/>
      <w:marLeft w:val="0"/>
      <w:marRight w:val="0"/>
      <w:marTop w:val="0"/>
      <w:marBottom w:val="0"/>
      <w:divBdr>
        <w:top w:val="none" w:sz="0" w:space="0" w:color="auto"/>
        <w:left w:val="none" w:sz="0" w:space="0" w:color="auto"/>
        <w:bottom w:val="none" w:sz="0" w:space="0" w:color="auto"/>
        <w:right w:val="none" w:sz="0" w:space="0" w:color="auto"/>
      </w:divBdr>
    </w:div>
    <w:div w:id="1100881503">
      <w:bodyDiv w:val="1"/>
      <w:marLeft w:val="0"/>
      <w:marRight w:val="0"/>
      <w:marTop w:val="0"/>
      <w:marBottom w:val="0"/>
      <w:divBdr>
        <w:top w:val="none" w:sz="0" w:space="0" w:color="auto"/>
        <w:left w:val="none" w:sz="0" w:space="0" w:color="auto"/>
        <w:bottom w:val="none" w:sz="0" w:space="0" w:color="auto"/>
        <w:right w:val="none" w:sz="0" w:space="0" w:color="auto"/>
      </w:divBdr>
    </w:div>
    <w:div w:id="1111436830">
      <w:bodyDiv w:val="1"/>
      <w:marLeft w:val="0"/>
      <w:marRight w:val="0"/>
      <w:marTop w:val="0"/>
      <w:marBottom w:val="0"/>
      <w:divBdr>
        <w:top w:val="none" w:sz="0" w:space="0" w:color="auto"/>
        <w:left w:val="none" w:sz="0" w:space="0" w:color="auto"/>
        <w:bottom w:val="none" w:sz="0" w:space="0" w:color="auto"/>
        <w:right w:val="none" w:sz="0" w:space="0" w:color="auto"/>
      </w:divBdr>
    </w:div>
    <w:div w:id="1113091642">
      <w:bodyDiv w:val="1"/>
      <w:marLeft w:val="0"/>
      <w:marRight w:val="0"/>
      <w:marTop w:val="0"/>
      <w:marBottom w:val="0"/>
      <w:divBdr>
        <w:top w:val="none" w:sz="0" w:space="0" w:color="auto"/>
        <w:left w:val="none" w:sz="0" w:space="0" w:color="auto"/>
        <w:bottom w:val="none" w:sz="0" w:space="0" w:color="auto"/>
        <w:right w:val="none" w:sz="0" w:space="0" w:color="auto"/>
      </w:divBdr>
    </w:div>
    <w:div w:id="1127578406">
      <w:bodyDiv w:val="1"/>
      <w:marLeft w:val="0"/>
      <w:marRight w:val="0"/>
      <w:marTop w:val="0"/>
      <w:marBottom w:val="0"/>
      <w:divBdr>
        <w:top w:val="none" w:sz="0" w:space="0" w:color="auto"/>
        <w:left w:val="none" w:sz="0" w:space="0" w:color="auto"/>
        <w:bottom w:val="none" w:sz="0" w:space="0" w:color="auto"/>
        <w:right w:val="none" w:sz="0" w:space="0" w:color="auto"/>
      </w:divBdr>
    </w:div>
    <w:div w:id="1132095777">
      <w:bodyDiv w:val="1"/>
      <w:marLeft w:val="0"/>
      <w:marRight w:val="0"/>
      <w:marTop w:val="0"/>
      <w:marBottom w:val="0"/>
      <w:divBdr>
        <w:top w:val="none" w:sz="0" w:space="0" w:color="auto"/>
        <w:left w:val="none" w:sz="0" w:space="0" w:color="auto"/>
        <w:bottom w:val="none" w:sz="0" w:space="0" w:color="auto"/>
        <w:right w:val="none" w:sz="0" w:space="0" w:color="auto"/>
      </w:divBdr>
    </w:div>
    <w:div w:id="1154225393">
      <w:bodyDiv w:val="1"/>
      <w:marLeft w:val="0"/>
      <w:marRight w:val="0"/>
      <w:marTop w:val="0"/>
      <w:marBottom w:val="0"/>
      <w:divBdr>
        <w:top w:val="none" w:sz="0" w:space="0" w:color="auto"/>
        <w:left w:val="none" w:sz="0" w:space="0" w:color="auto"/>
        <w:bottom w:val="none" w:sz="0" w:space="0" w:color="auto"/>
        <w:right w:val="none" w:sz="0" w:space="0" w:color="auto"/>
      </w:divBdr>
    </w:div>
    <w:div w:id="1157647908">
      <w:bodyDiv w:val="1"/>
      <w:marLeft w:val="0"/>
      <w:marRight w:val="0"/>
      <w:marTop w:val="0"/>
      <w:marBottom w:val="0"/>
      <w:divBdr>
        <w:top w:val="none" w:sz="0" w:space="0" w:color="auto"/>
        <w:left w:val="none" w:sz="0" w:space="0" w:color="auto"/>
        <w:bottom w:val="none" w:sz="0" w:space="0" w:color="auto"/>
        <w:right w:val="none" w:sz="0" w:space="0" w:color="auto"/>
      </w:divBdr>
      <w:divsChild>
        <w:div w:id="227807268">
          <w:marLeft w:val="0"/>
          <w:marRight w:val="0"/>
          <w:marTop w:val="0"/>
          <w:marBottom w:val="0"/>
          <w:divBdr>
            <w:top w:val="none" w:sz="0" w:space="0" w:color="auto"/>
            <w:left w:val="none" w:sz="0" w:space="0" w:color="auto"/>
            <w:bottom w:val="none" w:sz="0" w:space="0" w:color="auto"/>
            <w:right w:val="none" w:sz="0" w:space="0" w:color="auto"/>
          </w:divBdr>
          <w:divsChild>
            <w:div w:id="645202814">
              <w:marLeft w:val="0"/>
              <w:marRight w:val="0"/>
              <w:marTop w:val="0"/>
              <w:marBottom w:val="0"/>
              <w:divBdr>
                <w:top w:val="none" w:sz="0" w:space="0" w:color="auto"/>
                <w:left w:val="none" w:sz="0" w:space="0" w:color="auto"/>
                <w:bottom w:val="none" w:sz="0" w:space="0" w:color="auto"/>
                <w:right w:val="none" w:sz="0" w:space="0" w:color="auto"/>
              </w:divBdr>
              <w:divsChild>
                <w:div w:id="1279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1948">
      <w:bodyDiv w:val="1"/>
      <w:marLeft w:val="0"/>
      <w:marRight w:val="0"/>
      <w:marTop w:val="0"/>
      <w:marBottom w:val="0"/>
      <w:divBdr>
        <w:top w:val="none" w:sz="0" w:space="0" w:color="auto"/>
        <w:left w:val="none" w:sz="0" w:space="0" w:color="auto"/>
        <w:bottom w:val="none" w:sz="0" w:space="0" w:color="auto"/>
        <w:right w:val="none" w:sz="0" w:space="0" w:color="auto"/>
      </w:divBdr>
    </w:div>
    <w:div w:id="1198547117">
      <w:bodyDiv w:val="1"/>
      <w:marLeft w:val="0"/>
      <w:marRight w:val="0"/>
      <w:marTop w:val="0"/>
      <w:marBottom w:val="0"/>
      <w:divBdr>
        <w:top w:val="none" w:sz="0" w:space="0" w:color="auto"/>
        <w:left w:val="none" w:sz="0" w:space="0" w:color="auto"/>
        <w:bottom w:val="none" w:sz="0" w:space="0" w:color="auto"/>
        <w:right w:val="none" w:sz="0" w:space="0" w:color="auto"/>
      </w:divBdr>
    </w:div>
    <w:div w:id="1204440691">
      <w:bodyDiv w:val="1"/>
      <w:marLeft w:val="0"/>
      <w:marRight w:val="0"/>
      <w:marTop w:val="0"/>
      <w:marBottom w:val="0"/>
      <w:divBdr>
        <w:top w:val="none" w:sz="0" w:space="0" w:color="auto"/>
        <w:left w:val="none" w:sz="0" w:space="0" w:color="auto"/>
        <w:bottom w:val="none" w:sz="0" w:space="0" w:color="auto"/>
        <w:right w:val="none" w:sz="0" w:space="0" w:color="auto"/>
      </w:divBdr>
    </w:div>
    <w:div w:id="1238398708">
      <w:bodyDiv w:val="1"/>
      <w:marLeft w:val="0"/>
      <w:marRight w:val="0"/>
      <w:marTop w:val="0"/>
      <w:marBottom w:val="0"/>
      <w:divBdr>
        <w:top w:val="none" w:sz="0" w:space="0" w:color="auto"/>
        <w:left w:val="none" w:sz="0" w:space="0" w:color="auto"/>
        <w:bottom w:val="none" w:sz="0" w:space="0" w:color="auto"/>
        <w:right w:val="none" w:sz="0" w:space="0" w:color="auto"/>
      </w:divBdr>
    </w:div>
    <w:div w:id="1255935213">
      <w:bodyDiv w:val="1"/>
      <w:marLeft w:val="0"/>
      <w:marRight w:val="0"/>
      <w:marTop w:val="0"/>
      <w:marBottom w:val="0"/>
      <w:divBdr>
        <w:top w:val="none" w:sz="0" w:space="0" w:color="auto"/>
        <w:left w:val="none" w:sz="0" w:space="0" w:color="auto"/>
        <w:bottom w:val="none" w:sz="0" w:space="0" w:color="auto"/>
        <w:right w:val="none" w:sz="0" w:space="0" w:color="auto"/>
      </w:divBdr>
    </w:div>
    <w:div w:id="1268002436">
      <w:bodyDiv w:val="1"/>
      <w:marLeft w:val="0"/>
      <w:marRight w:val="0"/>
      <w:marTop w:val="0"/>
      <w:marBottom w:val="0"/>
      <w:divBdr>
        <w:top w:val="none" w:sz="0" w:space="0" w:color="auto"/>
        <w:left w:val="none" w:sz="0" w:space="0" w:color="auto"/>
        <w:bottom w:val="none" w:sz="0" w:space="0" w:color="auto"/>
        <w:right w:val="none" w:sz="0" w:space="0" w:color="auto"/>
      </w:divBdr>
      <w:divsChild>
        <w:div w:id="36394979">
          <w:marLeft w:val="0"/>
          <w:marRight w:val="0"/>
          <w:marTop w:val="0"/>
          <w:marBottom w:val="0"/>
          <w:divBdr>
            <w:top w:val="none" w:sz="0" w:space="0" w:color="auto"/>
            <w:left w:val="none" w:sz="0" w:space="0" w:color="auto"/>
            <w:bottom w:val="none" w:sz="0" w:space="0" w:color="auto"/>
            <w:right w:val="none" w:sz="0" w:space="0" w:color="auto"/>
          </w:divBdr>
          <w:divsChild>
            <w:div w:id="1720006333">
              <w:marLeft w:val="0"/>
              <w:marRight w:val="0"/>
              <w:marTop w:val="0"/>
              <w:marBottom w:val="0"/>
              <w:divBdr>
                <w:top w:val="none" w:sz="0" w:space="0" w:color="auto"/>
                <w:left w:val="none" w:sz="0" w:space="0" w:color="auto"/>
                <w:bottom w:val="none" w:sz="0" w:space="0" w:color="auto"/>
                <w:right w:val="none" w:sz="0" w:space="0" w:color="auto"/>
              </w:divBdr>
              <w:divsChild>
                <w:div w:id="2122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15333940">
      <w:bodyDiv w:val="1"/>
      <w:marLeft w:val="0"/>
      <w:marRight w:val="0"/>
      <w:marTop w:val="0"/>
      <w:marBottom w:val="0"/>
      <w:divBdr>
        <w:top w:val="none" w:sz="0" w:space="0" w:color="auto"/>
        <w:left w:val="none" w:sz="0" w:space="0" w:color="auto"/>
        <w:bottom w:val="none" w:sz="0" w:space="0" w:color="auto"/>
        <w:right w:val="none" w:sz="0" w:space="0" w:color="auto"/>
      </w:divBdr>
    </w:div>
    <w:div w:id="1345748269">
      <w:bodyDiv w:val="1"/>
      <w:marLeft w:val="0"/>
      <w:marRight w:val="0"/>
      <w:marTop w:val="0"/>
      <w:marBottom w:val="0"/>
      <w:divBdr>
        <w:top w:val="none" w:sz="0" w:space="0" w:color="auto"/>
        <w:left w:val="none" w:sz="0" w:space="0" w:color="auto"/>
        <w:bottom w:val="none" w:sz="0" w:space="0" w:color="auto"/>
        <w:right w:val="none" w:sz="0" w:space="0" w:color="auto"/>
      </w:divBdr>
    </w:div>
    <w:div w:id="1395276531">
      <w:bodyDiv w:val="1"/>
      <w:marLeft w:val="0"/>
      <w:marRight w:val="0"/>
      <w:marTop w:val="0"/>
      <w:marBottom w:val="0"/>
      <w:divBdr>
        <w:top w:val="none" w:sz="0" w:space="0" w:color="auto"/>
        <w:left w:val="none" w:sz="0" w:space="0" w:color="auto"/>
        <w:bottom w:val="none" w:sz="0" w:space="0" w:color="auto"/>
        <w:right w:val="none" w:sz="0" w:space="0" w:color="auto"/>
      </w:divBdr>
    </w:div>
    <w:div w:id="1401713719">
      <w:bodyDiv w:val="1"/>
      <w:marLeft w:val="0"/>
      <w:marRight w:val="0"/>
      <w:marTop w:val="0"/>
      <w:marBottom w:val="0"/>
      <w:divBdr>
        <w:top w:val="none" w:sz="0" w:space="0" w:color="auto"/>
        <w:left w:val="none" w:sz="0" w:space="0" w:color="auto"/>
        <w:bottom w:val="none" w:sz="0" w:space="0" w:color="auto"/>
        <w:right w:val="none" w:sz="0" w:space="0" w:color="auto"/>
      </w:divBdr>
    </w:div>
    <w:div w:id="1452161831">
      <w:bodyDiv w:val="1"/>
      <w:marLeft w:val="0"/>
      <w:marRight w:val="0"/>
      <w:marTop w:val="0"/>
      <w:marBottom w:val="0"/>
      <w:divBdr>
        <w:top w:val="none" w:sz="0" w:space="0" w:color="auto"/>
        <w:left w:val="none" w:sz="0" w:space="0" w:color="auto"/>
        <w:bottom w:val="none" w:sz="0" w:space="0" w:color="auto"/>
        <w:right w:val="none" w:sz="0" w:space="0" w:color="auto"/>
      </w:divBdr>
      <w:divsChild>
        <w:div w:id="120613554">
          <w:marLeft w:val="0"/>
          <w:marRight w:val="0"/>
          <w:marTop w:val="0"/>
          <w:marBottom w:val="0"/>
          <w:divBdr>
            <w:top w:val="none" w:sz="0" w:space="0" w:color="auto"/>
            <w:left w:val="none" w:sz="0" w:space="0" w:color="auto"/>
            <w:bottom w:val="none" w:sz="0" w:space="0" w:color="auto"/>
            <w:right w:val="none" w:sz="0" w:space="0" w:color="auto"/>
          </w:divBdr>
          <w:divsChild>
            <w:div w:id="622728874">
              <w:marLeft w:val="0"/>
              <w:marRight w:val="0"/>
              <w:marTop w:val="0"/>
              <w:marBottom w:val="0"/>
              <w:divBdr>
                <w:top w:val="none" w:sz="0" w:space="0" w:color="auto"/>
                <w:left w:val="none" w:sz="0" w:space="0" w:color="auto"/>
                <w:bottom w:val="none" w:sz="0" w:space="0" w:color="auto"/>
                <w:right w:val="none" w:sz="0" w:space="0" w:color="auto"/>
              </w:divBdr>
              <w:divsChild>
                <w:div w:id="12619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4026">
      <w:bodyDiv w:val="1"/>
      <w:marLeft w:val="0"/>
      <w:marRight w:val="0"/>
      <w:marTop w:val="0"/>
      <w:marBottom w:val="0"/>
      <w:divBdr>
        <w:top w:val="none" w:sz="0" w:space="0" w:color="auto"/>
        <w:left w:val="none" w:sz="0" w:space="0" w:color="auto"/>
        <w:bottom w:val="none" w:sz="0" w:space="0" w:color="auto"/>
        <w:right w:val="none" w:sz="0" w:space="0" w:color="auto"/>
      </w:divBdr>
    </w:div>
    <w:div w:id="1464227823">
      <w:bodyDiv w:val="1"/>
      <w:marLeft w:val="0"/>
      <w:marRight w:val="0"/>
      <w:marTop w:val="0"/>
      <w:marBottom w:val="0"/>
      <w:divBdr>
        <w:top w:val="none" w:sz="0" w:space="0" w:color="auto"/>
        <w:left w:val="none" w:sz="0" w:space="0" w:color="auto"/>
        <w:bottom w:val="none" w:sz="0" w:space="0" w:color="auto"/>
        <w:right w:val="none" w:sz="0" w:space="0" w:color="auto"/>
      </w:divBdr>
      <w:divsChild>
        <w:div w:id="341905581">
          <w:marLeft w:val="0"/>
          <w:marRight w:val="0"/>
          <w:marTop w:val="0"/>
          <w:marBottom w:val="0"/>
          <w:divBdr>
            <w:top w:val="none" w:sz="0" w:space="0" w:color="auto"/>
            <w:left w:val="none" w:sz="0" w:space="0" w:color="auto"/>
            <w:bottom w:val="none" w:sz="0" w:space="0" w:color="auto"/>
            <w:right w:val="none" w:sz="0" w:space="0" w:color="auto"/>
          </w:divBdr>
          <w:divsChild>
            <w:div w:id="531766908">
              <w:marLeft w:val="0"/>
              <w:marRight w:val="0"/>
              <w:marTop w:val="0"/>
              <w:marBottom w:val="0"/>
              <w:divBdr>
                <w:top w:val="none" w:sz="0" w:space="0" w:color="auto"/>
                <w:left w:val="none" w:sz="0" w:space="0" w:color="auto"/>
                <w:bottom w:val="none" w:sz="0" w:space="0" w:color="auto"/>
                <w:right w:val="none" w:sz="0" w:space="0" w:color="auto"/>
              </w:divBdr>
              <w:divsChild>
                <w:div w:id="1059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553">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sChild>
        <w:div w:id="812285680">
          <w:marLeft w:val="0"/>
          <w:marRight w:val="0"/>
          <w:marTop w:val="0"/>
          <w:marBottom w:val="0"/>
          <w:divBdr>
            <w:top w:val="none" w:sz="0" w:space="0" w:color="auto"/>
            <w:left w:val="none" w:sz="0" w:space="0" w:color="auto"/>
            <w:bottom w:val="none" w:sz="0" w:space="0" w:color="auto"/>
            <w:right w:val="none" w:sz="0" w:space="0" w:color="auto"/>
          </w:divBdr>
          <w:divsChild>
            <w:div w:id="1711883226">
              <w:marLeft w:val="0"/>
              <w:marRight w:val="0"/>
              <w:marTop w:val="0"/>
              <w:marBottom w:val="0"/>
              <w:divBdr>
                <w:top w:val="none" w:sz="0" w:space="0" w:color="auto"/>
                <w:left w:val="none" w:sz="0" w:space="0" w:color="auto"/>
                <w:bottom w:val="none" w:sz="0" w:space="0" w:color="auto"/>
                <w:right w:val="none" w:sz="0" w:space="0" w:color="auto"/>
              </w:divBdr>
              <w:divsChild>
                <w:div w:id="1692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2904">
      <w:bodyDiv w:val="1"/>
      <w:marLeft w:val="0"/>
      <w:marRight w:val="0"/>
      <w:marTop w:val="0"/>
      <w:marBottom w:val="0"/>
      <w:divBdr>
        <w:top w:val="none" w:sz="0" w:space="0" w:color="auto"/>
        <w:left w:val="none" w:sz="0" w:space="0" w:color="auto"/>
        <w:bottom w:val="none" w:sz="0" w:space="0" w:color="auto"/>
        <w:right w:val="none" w:sz="0" w:space="0" w:color="auto"/>
      </w:divBdr>
    </w:div>
    <w:div w:id="1563787054">
      <w:bodyDiv w:val="1"/>
      <w:marLeft w:val="0"/>
      <w:marRight w:val="0"/>
      <w:marTop w:val="0"/>
      <w:marBottom w:val="0"/>
      <w:divBdr>
        <w:top w:val="none" w:sz="0" w:space="0" w:color="auto"/>
        <w:left w:val="none" w:sz="0" w:space="0" w:color="auto"/>
        <w:bottom w:val="none" w:sz="0" w:space="0" w:color="auto"/>
        <w:right w:val="none" w:sz="0" w:space="0" w:color="auto"/>
      </w:divBdr>
      <w:divsChild>
        <w:div w:id="1878928453">
          <w:marLeft w:val="0"/>
          <w:marRight w:val="0"/>
          <w:marTop w:val="0"/>
          <w:marBottom w:val="0"/>
          <w:divBdr>
            <w:top w:val="none" w:sz="0" w:space="0" w:color="auto"/>
            <w:left w:val="none" w:sz="0" w:space="0" w:color="auto"/>
            <w:bottom w:val="none" w:sz="0" w:space="0" w:color="auto"/>
            <w:right w:val="none" w:sz="0" w:space="0" w:color="auto"/>
          </w:divBdr>
          <w:divsChild>
            <w:div w:id="825053219">
              <w:marLeft w:val="0"/>
              <w:marRight w:val="0"/>
              <w:marTop w:val="0"/>
              <w:marBottom w:val="0"/>
              <w:divBdr>
                <w:top w:val="none" w:sz="0" w:space="0" w:color="auto"/>
                <w:left w:val="none" w:sz="0" w:space="0" w:color="auto"/>
                <w:bottom w:val="none" w:sz="0" w:space="0" w:color="auto"/>
                <w:right w:val="none" w:sz="0" w:space="0" w:color="auto"/>
              </w:divBdr>
              <w:divsChild>
                <w:div w:id="6422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3523">
      <w:bodyDiv w:val="1"/>
      <w:marLeft w:val="0"/>
      <w:marRight w:val="0"/>
      <w:marTop w:val="0"/>
      <w:marBottom w:val="0"/>
      <w:divBdr>
        <w:top w:val="none" w:sz="0" w:space="0" w:color="auto"/>
        <w:left w:val="none" w:sz="0" w:space="0" w:color="auto"/>
        <w:bottom w:val="none" w:sz="0" w:space="0" w:color="auto"/>
        <w:right w:val="none" w:sz="0" w:space="0" w:color="auto"/>
      </w:divBdr>
      <w:divsChild>
        <w:div w:id="855847512">
          <w:marLeft w:val="0"/>
          <w:marRight w:val="0"/>
          <w:marTop w:val="0"/>
          <w:marBottom w:val="0"/>
          <w:divBdr>
            <w:top w:val="none" w:sz="0" w:space="0" w:color="auto"/>
            <w:left w:val="none" w:sz="0" w:space="0" w:color="auto"/>
            <w:bottom w:val="none" w:sz="0" w:space="0" w:color="auto"/>
            <w:right w:val="none" w:sz="0" w:space="0" w:color="auto"/>
          </w:divBdr>
          <w:divsChild>
            <w:div w:id="938567588">
              <w:marLeft w:val="0"/>
              <w:marRight w:val="0"/>
              <w:marTop w:val="0"/>
              <w:marBottom w:val="0"/>
              <w:divBdr>
                <w:top w:val="none" w:sz="0" w:space="0" w:color="auto"/>
                <w:left w:val="none" w:sz="0" w:space="0" w:color="auto"/>
                <w:bottom w:val="none" w:sz="0" w:space="0" w:color="auto"/>
                <w:right w:val="none" w:sz="0" w:space="0" w:color="auto"/>
              </w:divBdr>
              <w:divsChild>
                <w:div w:id="997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8290">
      <w:bodyDiv w:val="1"/>
      <w:marLeft w:val="0"/>
      <w:marRight w:val="0"/>
      <w:marTop w:val="0"/>
      <w:marBottom w:val="0"/>
      <w:divBdr>
        <w:top w:val="none" w:sz="0" w:space="0" w:color="auto"/>
        <w:left w:val="none" w:sz="0" w:space="0" w:color="auto"/>
        <w:bottom w:val="none" w:sz="0" w:space="0" w:color="auto"/>
        <w:right w:val="none" w:sz="0" w:space="0" w:color="auto"/>
      </w:divBdr>
    </w:div>
    <w:div w:id="1588807284">
      <w:bodyDiv w:val="1"/>
      <w:marLeft w:val="0"/>
      <w:marRight w:val="0"/>
      <w:marTop w:val="0"/>
      <w:marBottom w:val="0"/>
      <w:divBdr>
        <w:top w:val="none" w:sz="0" w:space="0" w:color="auto"/>
        <w:left w:val="none" w:sz="0" w:space="0" w:color="auto"/>
        <w:bottom w:val="none" w:sz="0" w:space="0" w:color="auto"/>
        <w:right w:val="none" w:sz="0" w:space="0" w:color="auto"/>
      </w:divBdr>
    </w:div>
    <w:div w:id="1621302575">
      <w:bodyDiv w:val="1"/>
      <w:marLeft w:val="0"/>
      <w:marRight w:val="0"/>
      <w:marTop w:val="0"/>
      <w:marBottom w:val="0"/>
      <w:divBdr>
        <w:top w:val="none" w:sz="0" w:space="0" w:color="auto"/>
        <w:left w:val="none" w:sz="0" w:space="0" w:color="auto"/>
        <w:bottom w:val="none" w:sz="0" w:space="0" w:color="auto"/>
        <w:right w:val="none" w:sz="0" w:space="0" w:color="auto"/>
      </w:divBdr>
    </w:div>
    <w:div w:id="1623072234">
      <w:bodyDiv w:val="1"/>
      <w:marLeft w:val="0"/>
      <w:marRight w:val="0"/>
      <w:marTop w:val="0"/>
      <w:marBottom w:val="0"/>
      <w:divBdr>
        <w:top w:val="none" w:sz="0" w:space="0" w:color="auto"/>
        <w:left w:val="none" w:sz="0" w:space="0" w:color="auto"/>
        <w:bottom w:val="none" w:sz="0" w:space="0" w:color="auto"/>
        <w:right w:val="none" w:sz="0" w:space="0" w:color="auto"/>
      </w:divBdr>
      <w:divsChild>
        <w:div w:id="998771715">
          <w:marLeft w:val="0"/>
          <w:marRight w:val="0"/>
          <w:marTop w:val="0"/>
          <w:marBottom w:val="0"/>
          <w:divBdr>
            <w:top w:val="none" w:sz="0" w:space="0" w:color="auto"/>
            <w:left w:val="none" w:sz="0" w:space="0" w:color="auto"/>
            <w:bottom w:val="none" w:sz="0" w:space="0" w:color="auto"/>
            <w:right w:val="none" w:sz="0" w:space="0" w:color="auto"/>
          </w:divBdr>
          <w:divsChild>
            <w:div w:id="495926014">
              <w:marLeft w:val="0"/>
              <w:marRight w:val="0"/>
              <w:marTop w:val="0"/>
              <w:marBottom w:val="0"/>
              <w:divBdr>
                <w:top w:val="none" w:sz="0" w:space="0" w:color="auto"/>
                <w:left w:val="none" w:sz="0" w:space="0" w:color="auto"/>
                <w:bottom w:val="none" w:sz="0" w:space="0" w:color="auto"/>
                <w:right w:val="none" w:sz="0" w:space="0" w:color="auto"/>
              </w:divBdr>
              <w:divsChild>
                <w:div w:id="1625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4591">
      <w:bodyDiv w:val="1"/>
      <w:marLeft w:val="0"/>
      <w:marRight w:val="0"/>
      <w:marTop w:val="0"/>
      <w:marBottom w:val="0"/>
      <w:divBdr>
        <w:top w:val="none" w:sz="0" w:space="0" w:color="auto"/>
        <w:left w:val="none" w:sz="0" w:space="0" w:color="auto"/>
        <w:bottom w:val="none" w:sz="0" w:space="0" w:color="auto"/>
        <w:right w:val="none" w:sz="0" w:space="0" w:color="auto"/>
      </w:divBdr>
      <w:divsChild>
        <w:div w:id="1291283259">
          <w:marLeft w:val="0"/>
          <w:marRight w:val="0"/>
          <w:marTop w:val="0"/>
          <w:marBottom w:val="0"/>
          <w:divBdr>
            <w:top w:val="none" w:sz="0" w:space="0" w:color="auto"/>
            <w:left w:val="none" w:sz="0" w:space="0" w:color="auto"/>
            <w:bottom w:val="none" w:sz="0" w:space="0" w:color="auto"/>
            <w:right w:val="none" w:sz="0" w:space="0" w:color="auto"/>
          </w:divBdr>
          <w:divsChild>
            <w:div w:id="1009136322">
              <w:marLeft w:val="0"/>
              <w:marRight w:val="0"/>
              <w:marTop w:val="0"/>
              <w:marBottom w:val="0"/>
              <w:divBdr>
                <w:top w:val="none" w:sz="0" w:space="0" w:color="auto"/>
                <w:left w:val="none" w:sz="0" w:space="0" w:color="auto"/>
                <w:bottom w:val="none" w:sz="0" w:space="0" w:color="auto"/>
                <w:right w:val="none" w:sz="0" w:space="0" w:color="auto"/>
              </w:divBdr>
              <w:divsChild>
                <w:div w:id="150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725">
      <w:bodyDiv w:val="1"/>
      <w:marLeft w:val="0"/>
      <w:marRight w:val="0"/>
      <w:marTop w:val="0"/>
      <w:marBottom w:val="0"/>
      <w:divBdr>
        <w:top w:val="none" w:sz="0" w:space="0" w:color="auto"/>
        <w:left w:val="none" w:sz="0" w:space="0" w:color="auto"/>
        <w:bottom w:val="none" w:sz="0" w:space="0" w:color="auto"/>
        <w:right w:val="none" w:sz="0" w:space="0" w:color="auto"/>
      </w:divBdr>
    </w:div>
    <w:div w:id="1654142777">
      <w:bodyDiv w:val="1"/>
      <w:marLeft w:val="0"/>
      <w:marRight w:val="0"/>
      <w:marTop w:val="0"/>
      <w:marBottom w:val="0"/>
      <w:divBdr>
        <w:top w:val="none" w:sz="0" w:space="0" w:color="auto"/>
        <w:left w:val="none" w:sz="0" w:space="0" w:color="auto"/>
        <w:bottom w:val="none" w:sz="0" w:space="0" w:color="auto"/>
        <w:right w:val="none" w:sz="0" w:space="0" w:color="auto"/>
      </w:divBdr>
    </w:div>
    <w:div w:id="1681010838">
      <w:bodyDiv w:val="1"/>
      <w:marLeft w:val="0"/>
      <w:marRight w:val="0"/>
      <w:marTop w:val="0"/>
      <w:marBottom w:val="0"/>
      <w:divBdr>
        <w:top w:val="none" w:sz="0" w:space="0" w:color="auto"/>
        <w:left w:val="none" w:sz="0" w:space="0" w:color="auto"/>
        <w:bottom w:val="none" w:sz="0" w:space="0" w:color="auto"/>
        <w:right w:val="none" w:sz="0" w:space="0" w:color="auto"/>
      </w:divBdr>
    </w:div>
    <w:div w:id="1690401245">
      <w:bodyDiv w:val="1"/>
      <w:marLeft w:val="0"/>
      <w:marRight w:val="0"/>
      <w:marTop w:val="0"/>
      <w:marBottom w:val="0"/>
      <w:divBdr>
        <w:top w:val="none" w:sz="0" w:space="0" w:color="auto"/>
        <w:left w:val="none" w:sz="0" w:space="0" w:color="auto"/>
        <w:bottom w:val="none" w:sz="0" w:space="0" w:color="auto"/>
        <w:right w:val="none" w:sz="0" w:space="0" w:color="auto"/>
      </w:divBdr>
      <w:divsChild>
        <w:div w:id="640116709">
          <w:marLeft w:val="0"/>
          <w:marRight w:val="0"/>
          <w:marTop w:val="0"/>
          <w:marBottom w:val="0"/>
          <w:divBdr>
            <w:top w:val="none" w:sz="0" w:space="0" w:color="auto"/>
            <w:left w:val="none" w:sz="0" w:space="0" w:color="auto"/>
            <w:bottom w:val="none" w:sz="0" w:space="0" w:color="auto"/>
            <w:right w:val="none" w:sz="0" w:space="0" w:color="auto"/>
          </w:divBdr>
          <w:divsChild>
            <w:div w:id="2099324545">
              <w:marLeft w:val="0"/>
              <w:marRight w:val="0"/>
              <w:marTop w:val="0"/>
              <w:marBottom w:val="0"/>
              <w:divBdr>
                <w:top w:val="none" w:sz="0" w:space="0" w:color="auto"/>
                <w:left w:val="none" w:sz="0" w:space="0" w:color="auto"/>
                <w:bottom w:val="none" w:sz="0" w:space="0" w:color="auto"/>
                <w:right w:val="none" w:sz="0" w:space="0" w:color="auto"/>
              </w:divBdr>
              <w:divsChild>
                <w:div w:id="5554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6670">
      <w:bodyDiv w:val="1"/>
      <w:marLeft w:val="0"/>
      <w:marRight w:val="0"/>
      <w:marTop w:val="0"/>
      <w:marBottom w:val="0"/>
      <w:divBdr>
        <w:top w:val="none" w:sz="0" w:space="0" w:color="auto"/>
        <w:left w:val="none" w:sz="0" w:space="0" w:color="auto"/>
        <w:bottom w:val="none" w:sz="0" w:space="0" w:color="auto"/>
        <w:right w:val="none" w:sz="0" w:space="0" w:color="auto"/>
      </w:divBdr>
      <w:divsChild>
        <w:div w:id="1679044944">
          <w:marLeft w:val="0"/>
          <w:marRight w:val="0"/>
          <w:marTop w:val="0"/>
          <w:marBottom w:val="0"/>
          <w:divBdr>
            <w:top w:val="none" w:sz="0" w:space="0" w:color="auto"/>
            <w:left w:val="none" w:sz="0" w:space="0" w:color="auto"/>
            <w:bottom w:val="none" w:sz="0" w:space="0" w:color="auto"/>
            <w:right w:val="none" w:sz="0" w:space="0" w:color="auto"/>
          </w:divBdr>
          <w:divsChild>
            <w:div w:id="1262836201">
              <w:marLeft w:val="0"/>
              <w:marRight w:val="0"/>
              <w:marTop w:val="0"/>
              <w:marBottom w:val="0"/>
              <w:divBdr>
                <w:top w:val="none" w:sz="0" w:space="0" w:color="auto"/>
                <w:left w:val="none" w:sz="0" w:space="0" w:color="auto"/>
                <w:bottom w:val="none" w:sz="0" w:space="0" w:color="auto"/>
                <w:right w:val="none" w:sz="0" w:space="0" w:color="auto"/>
              </w:divBdr>
              <w:divsChild>
                <w:div w:id="1317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71">
      <w:bodyDiv w:val="1"/>
      <w:marLeft w:val="0"/>
      <w:marRight w:val="0"/>
      <w:marTop w:val="0"/>
      <w:marBottom w:val="0"/>
      <w:divBdr>
        <w:top w:val="none" w:sz="0" w:space="0" w:color="auto"/>
        <w:left w:val="none" w:sz="0" w:space="0" w:color="auto"/>
        <w:bottom w:val="none" w:sz="0" w:space="0" w:color="auto"/>
        <w:right w:val="none" w:sz="0" w:space="0" w:color="auto"/>
      </w:divBdr>
    </w:div>
    <w:div w:id="1740053531">
      <w:bodyDiv w:val="1"/>
      <w:marLeft w:val="0"/>
      <w:marRight w:val="0"/>
      <w:marTop w:val="0"/>
      <w:marBottom w:val="0"/>
      <w:divBdr>
        <w:top w:val="none" w:sz="0" w:space="0" w:color="auto"/>
        <w:left w:val="none" w:sz="0" w:space="0" w:color="auto"/>
        <w:bottom w:val="none" w:sz="0" w:space="0" w:color="auto"/>
        <w:right w:val="none" w:sz="0" w:space="0" w:color="auto"/>
      </w:divBdr>
    </w:div>
    <w:div w:id="1757705498">
      <w:bodyDiv w:val="1"/>
      <w:marLeft w:val="0"/>
      <w:marRight w:val="0"/>
      <w:marTop w:val="0"/>
      <w:marBottom w:val="0"/>
      <w:divBdr>
        <w:top w:val="none" w:sz="0" w:space="0" w:color="auto"/>
        <w:left w:val="none" w:sz="0" w:space="0" w:color="auto"/>
        <w:bottom w:val="none" w:sz="0" w:space="0" w:color="auto"/>
        <w:right w:val="none" w:sz="0" w:space="0" w:color="auto"/>
      </w:divBdr>
    </w:div>
    <w:div w:id="1770737850">
      <w:bodyDiv w:val="1"/>
      <w:marLeft w:val="0"/>
      <w:marRight w:val="0"/>
      <w:marTop w:val="0"/>
      <w:marBottom w:val="0"/>
      <w:divBdr>
        <w:top w:val="none" w:sz="0" w:space="0" w:color="auto"/>
        <w:left w:val="none" w:sz="0" w:space="0" w:color="auto"/>
        <w:bottom w:val="none" w:sz="0" w:space="0" w:color="auto"/>
        <w:right w:val="none" w:sz="0" w:space="0" w:color="auto"/>
      </w:divBdr>
    </w:div>
    <w:div w:id="1810707654">
      <w:bodyDiv w:val="1"/>
      <w:marLeft w:val="0"/>
      <w:marRight w:val="0"/>
      <w:marTop w:val="0"/>
      <w:marBottom w:val="0"/>
      <w:divBdr>
        <w:top w:val="none" w:sz="0" w:space="0" w:color="auto"/>
        <w:left w:val="none" w:sz="0" w:space="0" w:color="auto"/>
        <w:bottom w:val="none" w:sz="0" w:space="0" w:color="auto"/>
        <w:right w:val="none" w:sz="0" w:space="0" w:color="auto"/>
      </w:divBdr>
      <w:divsChild>
        <w:div w:id="1060862137">
          <w:marLeft w:val="0"/>
          <w:marRight w:val="0"/>
          <w:marTop w:val="0"/>
          <w:marBottom w:val="0"/>
          <w:divBdr>
            <w:top w:val="none" w:sz="0" w:space="0" w:color="auto"/>
            <w:left w:val="none" w:sz="0" w:space="0" w:color="auto"/>
            <w:bottom w:val="none" w:sz="0" w:space="0" w:color="auto"/>
            <w:right w:val="none" w:sz="0" w:space="0" w:color="auto"/>
          </w:divBdr>
          <w:divsChild>
            <w:div w:id="38866413">
              <w:marLeft w:val="0"/>
              <w:marRight w:val="0"/>
              <w:marTop w:val="0"/>
              <w:marBottom w:val="0"/>
              <w:divBdr>
                <w:top w:val="none" w:sz="0" w:space="0" w:color="auto"/>
                <w:left w:val="none" w:sz="0" w:space="0" w:color="auto"/>
                <w:bottom w:val="none" w:sz="0" w:space="0" w:color="auto"/>
                <w:right w:val="none" w:sz="0" w:space="0" w:color="auto"/>
              </w:divBdr>
              <w:divsChild>
                <w:div w:id="1181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4653">
      <w:bodyDiv w:val="1"/>
      <w:marLeft w:val="0"/>
      <w:marRight w:val="0"/>
      <w:marTop w:val="0"/>
      <w:marBottom w:val="0"/>
      <w:divBdr>
        <w:top w:val="none" w:sz="0" w:space="0" w:color="auto"/>
        <w:left w:val="none" w:sz="0" w:space="0" w:color="auto"/>
        <w:bottom w:val="none" w:sz="0" w:space="0" w:color="auto"/>
        <w:right w:val="none" w:sz="0" w:space="0" w:color="auto"/>
      </w:divBdr>
    </w:div>
    <w:div w:id="1845314531">
      <w:bodyDiv w:val="1"/>
      <w:marLeft w:val="0"/>
      <w:marRight w:val="0"/>
      <w:marTop w:val="0"/>
      <w:marBottom w:val="0"/>
      <w:divBdr>
        <w:top w:val="none" w:sz="0" w:space="0" w:color="auto"/>
        <w:left w:val="none" w:sz="0" w:space="0" w:color="auto"/>
        <w:bottom w:val="none" w:sz="0" w:space="0" w:color="auto"/>
        <w:right w:val="none" w:sz="0" w:space="0" w:color="auto"/>
      </w:divBdr>
    </w:div>
    <w:div w:id="1886990373">
      <w:bodyDiv w:val="1"/>
      <w:marLeft w:val="0"/>
      <w:marRight w:val="0"/>
      <w:marTop w:val="0"/>
      <w:marBottom w:val="0"/>
      <w:divBdr>
        <w:top w:val="none" w:sz="0" w:space="0" w:color="auto"/>
        <w:left w:val="none" w:sz="0" w:space="0" w:color="auto"/>
        <w:bottom w:val="none" w:sz="0" w:space="0" w:color="auto"/>
        <w:right w:val="none" w:sz="0" w:space="0" w:color="auto"/>
      </w:divBdr>
    </w:div>
    <w:div w:id="1905287263">
      <w:bodyDiv w:val="1"/>
      <w:marLeft w:val="0"/>
      <w:marRight w:val="0"/>
      <w:marTop w:val="0"/>
      <w:marBottom w:val="0"/>
      <w:divBdr>
        <w:top w:val="none" w:sz="0" w:space="0" w:color="auto"/>
        <w:left w:val="none" w:sz="0" w:space="0" w:color="auto"/>
        <w:bottom w:val="none" w:sz="0" w:space="0" w:color="auto"/>
        <w:right w:val="none" w:sz="0" w:space="0" w:color="auto"/>
      </w:divBdr>
    </w:div>
    <w:div w:id="1954631531">
      <w:bodyDiv w:val="1"/>
      <w:marLeft w:val="0"/>
      <w:marRight w:val="0"/>
      <w:marTop w:val="0"/>
      <w:marBottom w:val="0"/>
      <w:divBdr>
        <w:top w:val="none" w:sz="0" w:space="0" w:color="auto"/>
        <w:left w:val="none" w:sz="0" w:space="0" w:color="auto"/>
        <w:bottom w:val="none" w:sz="0" w:space="0" w:color="auto"/>
        <w:right w:val="none" w:sz="0" w:space="0" w:color="auto"/>
      </w:divBdr>
    </w:div>
    <w:div w:id="1976252862">
      <w:bodyDiv w:val="1"/>
      <w:marLeft w:val="0"/>
      <w:marRight w:val="0"/>
      <w:marTop w:val="0"/>
      <w:marBottom w:val="0"/>
      <w:divBdr>
        <w:top w:val="none" w:sz="0" w:space="0" w:color="auto"/>
        <w:left w:val="none" w:sz="0" w:space="0" w:color="auto"/>
        <w:bottom w:val="none" w:sz="0" w:space="0" w:color="auto"/>
        <w:right w:val="none" w:sz="0" w:space="0" w:color="auto"/>
      </w:divBdr>
    </w:div>
    <w:div w:id="1987124338">
      <w:bodyDiv w:val="1"/>
      <w:marLeft w:val="0"/>
      <w:marRight w:val="0"/>
      <w:marTop w:val="0"/>
      <w:marBottom w:val="0"/>
      <w:divBdr>
        <w:top w:val="none" w:sz="0" w:space="0" w:color="auto"/>
        <w:left w:val="none" w:sz="0" w:space="0" w:color="auto"/>
        <w:bottom w:val="none" w:sz="0" w:space="0" w:color="auto"/>
        <w:right w:val="none" w:sz="0" w:space="0" w:color="auto"/>
      </w:divBdr>
    </w:div>
    <w:div w:id="2076199877">
      <w:bodyDiv w:val="1"/>
      <w:marLeft w:val="0"/>
      <w:marRight w:val="0"/>
      <w:marTop w:val="0"/>
      <w:marBottom w:val="0"/>
      <w:divBdr>
        <w:top w:val="none" w:sz="0" w:space="0" w:color="auto"/>
        <w:left w:val="none" w:sz="0" w:space="0" w:color="auto"/>
        <w:bottom w:val="none" w:sz="0" w:space="0" w:color="auto"/>
        <w:right w:val="none" w:sz="0" w:space="0" w:color="auto"/>
      </w:divBdr>
    </w:div>
    <w:div w:id="2130971146">
      <w:bodyDiv w:val="1"/>
      <w:marLeft w:val="0"/>
      <w:marRight w:val="0"/>
      <w:marTop w:val="0"/>
      <w:marBottom w:val="0"/>
      <w:divBdr>
        <w:top w:val="none" w:sz="0" w:space="0" w:color="auto"/>
        <w:left w:val="none" w:sz="0" w:space="0" w:color="auto"/>
        <w:bottom w:val="none" w:sz="0" w:space="0" w:color="auto"/>
        <w:right w:val="none" w:sz="0" w:space="0" w:color="auto"/>
      </w:divBdr>
    </w:div>
    <w:div w:id="21357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{FE022411-C290-4514-9306-3750C7A85F55}</b:Guid>
    <b:Title>Assessmen pembelajaran</b:Title>
    <b:Year>2012</b:Year>
    <b:Author>
      <b:Author>
        <b:NameList>
          <b:Person>
            <b:Last>Basuki</b:Last>
            <b:First>Haryanto</b:First>
          </b:Person>
        </b:NameList>
      </b:Author>
    </b:Author>
    <b:City>Bandung</b:City>
    <b:Publisher>PT Remaja Rosda Karya</b:Publisher>
    <b:RefOrder>3</b:RefOrder>
  </b:Source>
  <b:Source>
    <b:Tag>Mad11</b:Tag>
    <b:SourceType>Book</b:SourceType>
    <b:Guid>{884C956F-21B6-48CB-95B7-8CF503FD2207}</b:Guid>
    <b:Author>
      <b:Author>
        <b:NameList>
          <b:Person>
            <b:Last>Wena</b:Last>
            <b:First>Made</b:First>
          </b:Person>
        </b:NameList>
      </b:Author>
    </b:Author>
    <b:Title>Strategi Pembelajaran Inovatif Kontemporer</b:Title>
    <b:Year>2011</b:Year>
    <b:Publisher>Bumi Aksara</b:Publisher>
    <b:RefOrder>4</b:RefOrder>
  </b:Source>
  <b:Source>
    <b:Tag>Pur08</b:Tag>
    <b:SourceType>Book</b:SourceType>
    <b:Guid>{A0CE4F73-B815-4F15-A04E-F1A5AEA4CF68}</b:Guid>
    <b:Author>
      <b:Author>
        <b:NameList>
          <b:Person>
            <b:Last>Purwanto</b:Last>
          </b:Person>
          <b:Person>
            <b:Last>Ngalim</b:Last>
          </b:Person>
        </b:NameList>
      </b:Author>
    </b:Author>
    <b:Title>Prinsip-prinsip dan Teknik Evaluasi Pengajarain</b:Title>
    <b:Year>2008</b:Year>
    <b:City>Bandung</b:City>
    <b:Publisher>Rosda Karya</b:Publisher>
    <b:RefOrder>5</b:RefOrder>
  </b:Source>
  <b:Source>
    <b:Tag>Dep03</b:Tag>
    <b:SourceType>Report</b:SourceType>
    <b:Guid>{746BAF90-134A-4D8A-A156-0D90A279EB0A}</b:Guid>
    <b:Title>Undang-undang RI No. 20 Tahun 2003 tentang Sistem Pendidikan Nasional</b:Title>
    <b:Year>2003</b:Year>
    <b:Publisher>Depdiknas</b:Publisher>
    <b:Author>
      <b:Author>
        <b:NameList>
          <b:Person>
            <b:Last>Depdiknas</b:Last>
          </b:Person>
        </b:NameList>
      </b:Author>
    </b:Author>
    <b:RefOrder>1</b:RefOrder>
  </b:Source>
  <b:Source>
    <b:Tag>Kem16</b:Tag>
    <b:SourceType>Report</b:SourceType>
    <b:Guid>{8AADEAC1-4AFA-4A44-B2E4-6F6731E9E66C}</b:Guid>
    <b:Author>
      <b:Author>
        <b:NameList>
          <b:Person>
            <b:Last>Kemendikbud</b:Last>
          </b:Person>
        </b:NameList>
      </b:Author>
    </b:Author>
    <b:Title>Permendikbud Nomor 22 Tahun 2016 Tentang Standar Proses Pendidikan Dan Menengah</b:Title>
    <b:Year>2016</b:Year>
    <b:Publisher>Kemendikbud</b:Publisher>
    <b:City>Jakarta</b:City>
    <b:RefOrder>2</b:RefOrder>
  </b:Source>
</b:Sources>
</file>

<file path=customXml/itemProps1.xml><?xml version="1.0" encoding="utf-8"?>
<ds:datastoreItem xmlns:ds="http://schemas.openxmlformats.org/officeDocument/2006/customXml" ds:itemID="{81CBCF8C-BCDF-4329-A27D-8127B330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andika</cp:lastModifiedBy>
  <cp:revision>6</cp:revision>
  <cp:lastPrinted>2018-06-03T12:48:00Z</cp:lastPrinted>
  <dcterms:created xsi:type="dcterms:W3CDTF">2018-06-04T16:26:00Z</dcterms:created>
  <dcterms:modified xsi:type="dcterms:W3CDTF">2018-06-06T04:53:00Z</dcterms:modified>
</cp:coreProperties>
</file>