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85E" w:rsidRPr="00A74DD8" w:rsidRDefault="001C185E" w:rsidP="00E70FB4">
      <w:pPr>
        <w:spacing w:line="276" w:lineRule="auto"/>
        <w:rPr>
          <w:b/>
          <w:sz w:val="22"/>
          <w:szCs w:val="22"/>
        </w:rPr>
      </w:pPr>
      <w:r w:rsidRPr="00A74DD8">
        <w:rPr>
          <w:b/>
          <w:sz w:val="22"/>
          <w:szCs w:val="22"/>
        </w:rPr>
        <w:t>LATAR BELAKANG PENDIDIKAN TERHADAP PROFESIONALISME GURU DALAM MENERAPKAN KURIKULUM 2013 di MTs DARUT TAUHID SURABAYA</w:t>
      </w:r>
    </w:p>
    <w:p w:rsidR="00E70FB4" w:rsidRPr="00A74DD8" w:rsidRDefault="00E70FB4" w:rsidP="00E70FB4">
      <w:pPr>
        <w:spacing w:line="276" w:lineRule="auto"/>
        <w:rPr>
          <w:sz w:val="22"/>
          <w:szCs w:val="22"/>
          <w:lang w:val="id-ID"/>
        </w:rPr>
      </w:pPr>
    </w:p>
    <w:p w:rsidR="001C185E" w:rsidRPr="009408D4" w:rsidRDefault="001C185E" w:rsidP="00E70FB4">
      <w:pPr>
        <w:spacing w:line="276" w:lineRule="auto"/>
        <w:rPr>
          <w:b/>
        </w:rPr>
      </w:pPr>
      <w:r w:rsidRPr="009408D4">
        <w:rPr>
          <w:b/>
        </w:rPr>
        <w:t>Achmad Rizky Rachmad Hasyim</w:t>
      </w:r>
    </w:p>
    <w:p w:rsidR="00092C8E" w:rsidRDefault="00C45FC0" w:rsidP="00092C8E">
      <w:pPr>
        <w:pStyle w:val="Afiliasi"/>
        <w:ind w:firstLine="720"/>
        <w:jc w:val="both"/>
        <w:rPr>
          <w:lang w:val="en-US"/>
        </w:rPr>
      </w:pPr>
      <w:r w:rsidRPr="0070663A">
        <w:t>Jurusan Manajemen Pendidikan, Fakultas Ilmu Pendidikan</w:t>
      </w:r>
      <w:r w:rsidR="00111FDA">
        <w:rPr>
          <w:lang w:val="en-US"/>
        </w:rPr>
        <w:t>,</w:t>
      </w:r>
      <w:r w:rsidRPr="0070663A">
        <w:t>Universitas Negeri Surabaya</w:t>
      </w:r>
    </w:p>
    <w:p w:rsidR="00E70FB4" w:rsidRDefault="00FC5ABC" w:rsidP="00092C8E">
      <w:pPr>
        <w:pStyle w:val="Afiliasi"/>
        <w:ind w:left="2880" w:firstLine="720"/>
        <w:jc w:val="both"/>
        <w:rPr>
          <w:rStyle w:val="Hyperlink"/>
          <w:color w:val="auto"/>
          <w:lang w:val="en-US"/>
        </w:rPr>
      </w:pPr>
      <w:r>
        <w:rPr>
          <w:u w:val="single"/>
          <w:lang w:val="en-US"/>
        </w:rPr>
        <w:softHyphen/>
        <w:t>(</w:t>
      </w:r>
      <w:hyperlink r:id="rId7" w:history="1">
        <w:r w:rsidR="00392A89" w:rsidRPr="00FC5ABC">
          <w:rPr>
            <w:rStyle w:val="Hyperlink"/>
            <w:color w:val="548DD4" w:themeColor="text2" w:themeTint="99"/>
          </w:rPr>
          <w:t>achrizky.ar@gmail.com</w:t>
        </w:r>
      </w:hyperlink>
      <w:r>
        <w:rPr>
          <w:rStyle w:val="Hyperlink"/>
          <w:color w:val="auto"/>
          <w:lang w:val="en-US"/>
        </w:rPr>
        <w:t>)</w:t>
      </w:r>
    </w:p>
    <w:p w:rsidR="00FC5ABC" w:rsidRPr="00FC5ABC" w:rsidRDefault="00FC5ABC" w:rsidP="00092C8E">
      <w:pPr>
        <w:pStyle w:val="Afiliasi"/>
        <w:ind w:left="2880" w:firstLine="720"/>
        <w:jc w:val="both"/>
        <w:rPr>
          <w:u w:val="single"/>
          <w:lang w:val="en-US"/>
        </w:rPr>
      </w:pPr>
    </w:p>
    <w:p w:rsidR="009408D4" w:rsidRPr="005001B3" w:rsidRDefault="009408D4" w:rsidP="00FC5ABC">
      <w:pPr>
        <w:ind w:left="2880" w:firstLine="720"/>
        <w:jc w:val="both"/>
        <w:rPr>
          <w:b/>
        </w:rPr>
      </w:pPr>
      <w:r w:rsidRPr="005001B3">
        <w:rPr>
          <w:b/>
        </w:rPr>
        <w:t xml:space="preserve">Dr. Karwanto, </w:t>
      </w:r>
      <w:proofErr w:type="gramStart"/>
      <w:r w:rsidRPr="005001B3">
        <w:rPr>
          <w:b/>
        </w:rPr>
        <w:t>S.Ag.,</w:t>
      </w:r>
      <w:proofErr w:type="gramEnd"/>
      <w:r w:rsidRPr="005001B3">
        <w:rPr>
          <w:b/>
        </w:rPr>
        <w:t xml:space="preserve"> M.Pd</w:t>
      </w:r>
    </w:p>
    <w:p w:rsidR="009408D4" w:rsidRPr="005001B3" w:rsidRDefault="00E42BC0" w:rsidP="009408D4">
      <w:pPr>
        <w:ind w:left="720" w:hanging="360"/>
      </w:pPr>
      <w:r>
        <w:t>Jurusan</w:t>
      </w:r>
      <w:r w:rsidR="009408D4" w:rsidRPr="005001B3">
        <w:t xml:space="preserve"> Pendidikan Manajemen Fakultas Ilmu Pendidikan Universitas Negeri Surabaya</w:t>
      </w:r>
    </w:p>
    <w:p w:rsidR="009408D4" w:rsidRDefault="009408D4" w:rsidP="00FC5ABC">
      <w:pPr>
        <w:ind w:left="2880" w:firstLine="720"/>
        <w:jc w:val="both"/>
      </w:pPr>
      <w:r w:rsidRPr="005001B3">
        <w:t>(</w:t>
      </w:r>
      <w:hyperlink r:id="rId8" w:history="1">
        <w:r w:rsidRPr="005001B3">
          <w:rPr>
            <w:rStyle w:val="Hyperlink"/>
          </w:rPr>
          <w:t>karwanto@unesa.ac.id</w:t>
        </w:r>
      </w:hyperlink>
      <w:r w:rsidRPr="005001B3">
        <w:t>)</w:t>
      </w:r>
    </w:p>
    <w:p w:rsidR="00C45FC0" w:rsidRPr="00C45FC0" w:rsidRDefault="00C45FC0" w:rsidP="00E70FB4">
      <w:pPr>
        <w:spacing w:line="276" w:lineRule="auto"/>
      </w:pPr>
    </w:p>
    <w:p w:rsidR="00A74DD8" w:rsidRPr="00C45FC0" w:rsidRDefault="00392A89" w:rsidP="00392A89">
      <w:pPr>
        <w:tabs>
          <w:tab w:val="center" w:pos="4820"/>
          <w:tab w:val="left" w:pos="6000"/>
        </w:tabs>
        <w:spacing w:line="276" w:lineRule="auto"/>
        <w:jc w:val="left"/>
        <w:rPr>
          <w:b/>
        </w:rPr>
      </w:pPr>
      <w:r>
        <w:tab/>
      </w:r>
      <w:r w:rsidR="00C45FC0" w:rsidRPr="00A74DD8">
        <w:rPr>
          <w:b/>
          <w:sz w:val="22"/>
        </w:rPr>
        <w:t>Abstrak</w:t>
      </w:r>
      <w:r w:rsidRPr="00C45FC0">
        <w:rPr>
          <w:b/>
        </w:rPr>
        <w:tab/>
      </w:r>
    </w:p>
    <w:p w:rsidR="001C185E" w:rsidRPr="00741479" w:rsidRDefault="00C45FC0" w:rsidP="002C20A2">
      <w:pPr>
        <w:spacing w:line="276" w:lineRule="auto"/>
        <w:jc w:val="both"/>
        <w:rPr>
          <w:sz w:val="16"/>
        </w:rPr>
      </w:pPr>
      <w:r w:rsidRPr="00513FA7">
        <w:t xml:space="preserve">Guru </w:t>
      </w:r>
      <w:proofErr w:type="gramStart"/>
      <w:r w:rsidRPr="00513FA7">
        <w:t>merupakan</w:t>
      </w:r>
      <w:proofErr w:type="gramEnd"/>
      <w:r w:rsidRPr="00513FA7">
        <w:t xml:space="preserve"> sebuah cermin bagi siswa. </w:t>
      </w:r>
      <w:r w:rsidR="001C185E" w:rsidRPr="00513FA7">
        <w:t>Penelitian ini menganalisis tentang latar belakang pendidikan yang mempengaruhi profesionalisme guru dalam menerapkan kurikulum 2013 di MTs Darut Tauhid Surabaya.</w:t>
      </w:r>
      <w:r w:rsidR="0019418C" w:rsidRPr="00513FA7">
        <w:t>P</w:t>
      </w:r>
      <w:r w:rsidR="00314762" w:rsidRPr="00513FA7">
        <w:t xml:space="preserve">enelitian ini </w:t>
      </w:r>
      <w:r w:rsidR="00314762" w:rsidRPr="00513FA7">
        <w:rPr>
          <w:lang w:val="id-ID"/>
        </w:rPr>
        <w:t>adalah penelitian</w:t>
      </w:r>
      <w:r w:rsidR="0019418C" w:rsidRPr="00513FA7">
        <w:t xml:space="preserve"> kuantitatif</w:t>
      </w:r>
      <w:r w:rsidR="00314762" w:rsidRPr="00513FA7">
        <w:rPr>
          <w:lang w:val="id-ID"/>
        </w:rPr>
        <w:t xml:space="preserve"> dengan menggunakan</w:t>
      </w:r>
      <w:r w:rsidR="00E42BC0">
        <w:t xml:space="preserve"> </w:t>
      </w:r>
      <w:r w:rsidR="00F504C4">
        <w:rPr>
          <w:lang w:val="id-ID"/>
        </w:rPr>
        <w:t>metode survei</w:t>
      </w:r>
      <w:r w:rsidR="0019418C" w:rsidRPr="00513FA7">
        <w:t>.</w:t>
      </w:r>
      <w:r w:rsidRPr="00513FA7">
        <w:t>Teknik perolehan data</w:t>
      </w:r>
      <w:r w:rsidR="00314762" w:rsidRPr="00513FA7">
        <w:t>nya diperoleh dengan men</w:t>
      </w:r>
      <w:r w:rsidR="00314762" w:rsidRPr="00513FA7">
        <w:rPr>
          <w:lang w:val="id-ID"/>
        </w:rPr>
        <w:t>yebarkan</w:t>
      </w:r>
      <w:r w:rsidRPr="00513FA7">
        <w:t xml:space="preserve"> angket </w:t>
      </w:r>
      <w:r w:rsidR="00F11FC3" w:rsidRPr="00513FA7">
        <w:t>yang</w:t>
      </w:r>
      <w:r w:rsidR="00314762" w:rsidRPr="00513FA7">
        <w:rPr>
          <w:lang w:val="id-ID"/>
        </w:rPr>
        <w:t xml:space="preserve">kemudian </w:t>
      </w:r>
      <w:r w:rsidRPr="00513FA7">
        <w:t>diisi oleh guru-guru MTs Darut Tauhid Surabaya.</w:t>
      </w:r>
      <w:r w:rsidR="0082659B" w:rsidRPr="00513FA7">
        <w:t>Angket ini berisi</w:t>
      </w:r>
      <w:r w:rsidR="00E42BC0">
        <w:rPr>
          <w:lang w:val="id-ID"/>
        </w:rPr>
        <w:t xml:space="preserve">  pertanyaan</w:t>
      </w:r>
      <w:r w:rsidR="0082659B" w:rsidRPr="00513FA7">
        <w:rPr>
          <w:lang w:val="id-ID"/>
        </w:rPr>
        <w:t xml:space="preserve"> tentang </w:t>
      </w:r>
      <w:r w:rsidRPr="00513FA7">
        <w:t>latar belakang pendidikan guru</w:t>
      </w:r>
      <w:r w:rsidR="0082659B" w:rsidRPr="00513FA7">
        <w:rPr>
          <w:lang w:val="id-ID"/>
        </w:rPr>
        <w:t>. dimulai dari tahap perencanaan hingga evaluasi.</w:t>
      </w:r>
      <w:r w:rsidR="00A73B27" w:rsidRPr="00513FA7">
        <w:t>Pada teknik analisisnya peniliti menggunakan tiga tahapan yaitu persiapan dengan cara mengecek data dan di validasi menggunakan uji realiabilitas dan validasi.</w:t>
      </w:r>
      <w:r w:rsidR="00F504C4">
        <w:t xml:space="preserve"> Pada uji</w:t>
      </w:r>
      <w:r w:rsidR="00741479">
        <w:t xml:space="preserve"> rel</w:t>
      </w:r>
      <w:r w:rsidR="00F504C4">
        <w:t>i</w:t>
      </w:r>
      <w:r w:rsidR="00741479">
        <w:t>a</w:t>
      </w:r>
      <w:r w:rsidR="00F504C4">
        <w:t xml:space="preserve">bilitas ditemukan hasil uji </w:t>
      </w:r>
      <w:r w:rsidR="00F504C4" w:rsidRPr="00F504C4">
        <w:rPr>
          <w:i/>
        </w:rPr>
        <w:t>Cronbach’s Alpha</w:t>
      </w:r>
      <w:r w:rsidR="00F504C4">
        <w:t xml:space="preserve"> menunjukkan bahwa seluruh pertanyaan reriabel (</w:t>
      </w:r>
      <w:r w:rsidR="00F504C4" w:rsidRPr="00741479">
        <w:rPr>
          <w:i/>
        </w:rPr>
        <w:t>Cronbach’s</w:t>
      </w:r>
      <w:r w:rsidR="00741479" w:rsidRPr="00F504C4">
        <w:rPr>
          <w:szCs w:val="24"/>
        </w:rPr>
        <w:t>α</w:t>
      </w:r>
      <w:r w:rsidR="00F504C4">
        <w:t>&gt;0</w:t>
      </w:r>
      <w:proofErr w:type="gramStart"/>
      <w:r w:rsidR="00F504C4">
        <w:t>,6</w:t>
      </w:r>
      <w:proofErr w:type="gramEnd"/>
      <w:r w:rsidR="00F504C4">
        <w:t>)</w:t>
      </w:r>
      <w:r w:rsidR="00741479">
        <w:t xml:space="preserve">. </w:t>
      </w:r>
      <w:r w:rsidR="00F504C4">
        <w:t xml:space="preserve">Pada uji validasi ditemukan </w:t>
      </w:r>
      <w:r w:rsidR="00F504C4" w:rsidRPr="00F504C4">
        <w:rPr>
          <w:szCs w:val="24"/>
        </w:rPr>
        <w:t xml:space="preserve">hasil analisis </w:t>
      </w:r>
      <w:r w:rsidR="00F504C4" w:rsidRPr="00F504C4">
        <w:rPr>
          <w:i/>
          <w:szCs w:val="24"/>
        </w:rPr>
        <w:t xml:space="preserve">Pearson Correlation </w:t>
      </w:r>
      <w:r w:rsidR="00F504C4" w:rsidRPr="00F504C4">
        <w:rPr>
          <w:szCs w:val="24"/>
        </w:rPr>
        <w:t>menunjukkan bahwa seluruh pertanyaan valid (</w:t>
      </w:r>
      <w:r w:rsidR="00F504C4" w:rsidRPr="00F504C4">
        <w:rPr>
          <w:i/>
          <w:szCs w:val="24"/>
        </w:rPr>
        <w:t xml:space="preserve">p </w:t>
      </w:r>
      <w:r w:rsidR="00F504C4" w:rsidRPr="00F504C4">
        <w:rPr>
          <w:szCs w:val="24"/>
        </w:rPr>
        <w:t>&lt; α)</w:t>
      </w:r>
      <w:r w:rsidR="00F504C4">
        <w:rPr>
          <w:szCs w:val="24"/>
        </w:rPr>
        <w:t>.</w:t>
      </w:r>
      <w:r w:rsidR="00A73B27" w:rsidRPr="00513FA7">
        <w:t xml:space="preserve">Tabulasi dengan cara penyajian </w:t>
      </w:r>
      <w:proofErr w:type="gramStart"/>
      <w:r w:rsidR="00A73B27" w:rsidRPr="00513FA7">
        <w:t>data  yang</w:t>
      </w:r>
      <w:proofErr w:type="gramEnd"/>
      <w:r w:rsidR="00A73B27" w:rsidRPr="00513FA7">
        <w:t xml:space="preserve"> disajikan berupa tabel. Penerapan data sesuai dengan pendekatan penelitian</w:t>
      </w:r>
      <w:r w:rsidR="00005FCB" w:rsidRPr="00513FA7">
        <w:t xml:space="preserve"> yaitu data-data yang diperoleh dengan men</w:t>
      </w:r>
      <w:r w:rsidR="00207703">
        <w:t>ggunakan rumus-rumus</w:t>
      </w:r>
      <w:r w:rsidR="00005FCB" w:rsidRPr="00513FA7">
        <w:t>.</w:t>
      </w:r>
      <w:r w:rsidR="001C185E" w:rsidRPr="00513FA7">
        <w:t>Berdasarkan pengujian, peneliti menemukan beberapa data yang menerangkan bahwa latar belakang pendidikan membuat guru merasa cakap dalam mengajar.</w:t>
      </w:r>
      <w:r w:rsidR="0082659B" w:rsidRPr="00513FA7">
        <w:t>Dibuktikan dari salah satu presentase yang didasarkan pada uji bivariabel yang menunjukkan 77,8% guru MTs Darut Tauhid merasa cakap dan mampu menerapkan kurikulum K13</w:t>
      </w:r>
      <w:r w:rsidR="00FC5ABC">
        <w:t>.</w:t>
      </w:r>
      <w:bookmarkStart w:id="0" w:name="_GoBack"/>
      <w:bookmarkEnd w:id="0"/>
      <w:r w:rsidR="007664F2" w:rsidRPr="00513FA7">
        <w:t>Berdasarkan hasil penelitian secara keselur</w:t>
      </w:r>
      <w:r w:rsidR="00F65EA8" w:rsidRPr="00513FA7">
        <w:t>uhan dapat disimpulkan bahwa terdapat</w:t>
      </w:r>
      <w:r w:rsidR="007664F2" w:rsidRPr="00513FA7">
        <w:t xml:space="preserve"> hubungan antara latar belakang pendidikan guru dengan profesionalisme guru dalam menerapkan kurikulum 2013 di MTs Darut Tauhid Surabaya.</w:t>
      </w:r>
    </w:p>
    <w:p w:rsidR="001C185E" w:rsidRPr="00513FA7" w:rsidRDefault="001C185E" w:rsidP="00E70FB4">
      <w:pPr>
        <w:spacing w:line="276" w:lineRule="auto"/>
        <w:jc w:val="both"/>
      </w:pPr>
      <w:r w:rsidRPr="00513FA7">
        <w:rPr>
          <w:b/>
        </w:rPr>
        <w:t>Kata Kunci</w:t>
      </w:r>
      <w:r w:rsidRPr="00513FA7">
        <w:t xml:space="preserve">: </w:t>
      </w:r>
      <w:r w:rsidRPr="00513FA7">
        <w:rPr>
          <w:lang w:val="id-ID"/>
        </w:rPr>
        <w:t>l</w:t>
      </w:r>
      <w:r w:rsidRPr="00513FA7">
        <w:t xml:space="preserve">atar belakang pendidikan. </w:t>
      </w:r>
      <w:r w:rsidRPr="00513FA7">
        <w:rPr>
          <w:lang w:val="id-ID"/>
        </w:rPr>
        <w:t>p</w:t>
      </w:r>
      <w:r w:rsidRPr="00513FA7">
        <w:t xml:space="preserve">rofesionalisme guru. </w:t>
      </w:r>
      <w:r w:rsidRPr="00513FA7">
        <w:rPr>
          <w:lang w:val="id-ID"/>
        </w:rPr>
        <w:t>k</w:t>
      </w:r>
      <w:r w:rsidRPr="00513FA7">
        <w:t>urikulum 2013</w:t>
      </w:r>
    </w:p>
    <w:p w:rsidR="00C712A2" w:rsidRPr="00C45FC0" w:rsidRDefault="00C712A2" w:rsidP="00E70FB4">
      <w:pPr>
        <w:spacing w:line="276" w:lineRule="auto"/>
        <w:jc w:val="both"/>
      </w:pPr>
    </w:p>
    <w:p w:rsidR="00EF7B65" w:rsidRPr="00092C8E" w:rsidRDefault="00A74DD8" w:rsidP="00092C8E">
      <w:pPr>
        <w:spacing w:line="276" w:lineRule="auto"/>
        <w:rPr>
          <w:b/>
          <w:sz w:val="22"/>
        </w:rPr>
      </w:pPr>
      <w:r w:rsidRPr="00903BE3">
        <w:rPr>
          <w:b/>
          <w:sz w:val="22"/>
        </w:rPr>
        <w:t xml:space="preserve">THE </w:t>
      </w:r>
      <w:r w:rsidR="00903BE3" w:rsidRPr="00903BE3">
        <w:rPr>
          <w:b/>
          <w:sz w:val="22"/>
        </w:rPr>
        <w:t>INFLUENCE OF BACKGROUND</w:t>
      </w:r>
      <w:r w:rsidRPr="00903BE3">
        <w:rPr>
          <w:b/>
          <w:sz w:val="22"/>
        </w:rPr>
        <w:t xml:space="preserve"> EDUCATION </w:t>
      </w:r>
      <w:r w:rsidR="00903BE3" w:rsidRPr="00903BE3">
        <w:rPr>
          <w:b/>
          <w:sz w:val="22"/>
        </w:rPr>
        <w:t>TO THE PROFESSIONALISM TEACHER in APPLYING CURRICULUM 2013 at MTs DARUT TAUHID SURABAYA</w:t>
      </w:r>
    </w:p>
    <w:p w:rsidR="002C20A2" w:rsidRPr="009408D4" w:rsidRDefault="002C20A2" w:rsidP="002C20A2">
      <w:pPr>
        <w:spacing w:line="276" w:lineRule="auto"/>
        <w:rPr>
          <w:b/>
        </w:rPr>
      </w:pPr>
      <w:r w:rsidRPr="009408D4">
        <w:rPr>
          <w:b/>
        </w:rPr>
        <w:t>Achmad Rizky Rachmad Hasyim</w:t>
      </w:r>
    </w:p>
    <w:p w:rsidR="002C20A2" w:rsidRDefault="002C20A2" w:rsidP="002C20A2">
      <w:pPr>
        <w:pStyle w:val="Afiliasi"/>
        <w:ind w:firstLine="720"/>
        <w:jc w:val="both"/>
        <w:rPr>
          <w:lang w:val="en-US"/>
        </w:rPr>
      </w:pPr>
      <w:r w:rsidRPr="0070663A">
        <w:t>Jurusan Manajemen Pendidikan, Fakultas Ilmu Pendidikan</w:t>
      </w:r>
      <w:r>
        <w:rPr>
          <w:lang w:val="en-US"/>
        </w:rPr>
        <w:t>,</w:t>
      </w:r>
      <w:r w:rsidRPr="0070663A">
        <w:t>Universitas Negeri Surabaya</w:t>
      </w:r>
    </w:p>
    <w:p w:rsidR="002C20A2" w:rsidRDefault="002C20A2" w:rsidP="002C20A2">
      <w:pPr>
        <w:pStyle w:val="Afiliasi"/>
        <w:ind w:left="2880" w:firstLine="720"/>
        <w:jc w:val="both"/>
        <w:rPr>
          <w:rStyle w:val="Hyperlink"/>
          <w:color w:val="auto"/>
          <w:lang w:val="en-US"/>
        </w:rPr>
      </w:pPr>
      <w:r>
        <w:rPr>
          <w:u w:val="single"/>
          <w:lang w:val="en-US"/>
        </w:rPr>
        <w:softHyphen/>
        <w:t>(</w:t>
      </w:r>
      <w:hyperlink r:id="rId9" w:history="1">
        <w:r w:rsidRPr="00FC5ABC">
          <w:rPr>
            <w:rStyle w:val="Hyperlink"/>
            <w:color w:val="548DD4" w:themeColor="text2" w:themeTint="99"/>
          </w:rPr>
          <w:t>achrizky.ar@gmail.com</w:t>
        </w:r>
      </w:hyperlink>
      <w:r>
        <w:rPr>
          <w:rStyle w:val="Hyperlink"/>
          <w:color w:val="auto"/>
          <w:lang w:val="en-US"/>
        </w:rPr>
        <w:t>)</w:t>
      </w:r>
    </w:p>
    <w:p w:rsidR="002C20A2" w:rsidRPr="00FC5ABC" w:rsidRDefault="002C20A2" w:rsidP="002C20A2">
      <w:pPr>
        <w:pStyle w:val="Afiliasi"/>
        <w:ind w:left="2880" w:firstLine="720"/>
        <w:jc w:val="both"/>
        <w:rPr>
          <w:u w:val="single"/>
          <w:lang w:val="en-US"/>
        </w:rPr>
      </w:pPr>
    </w:p>
    <w:p w:rsidR="002C20A2" w:rsidRPr="005001B3" w:rsidRDefault="002C20A2" w:rsidP="002C20A2">
      <w:pPr>
        <w:ind w:left="2880" w:firstLine="720"/>
        <w:jc w:val="both"/>
        <w:rPr>
          <w:b/>
        </w:rPr>
      </w:pPr>
      <w:r w:rsidRPr="005001B3">
        <w:rPr>
          <w:b/>
        </w:rPr>
        <w:t xml:space="preserve">Dr. Karwanto, </w:t>
      </w:r>
      <w:proofErr w:type="gramStart"/>
      <w:r w:rsidRPr="005001B3">
        <w:rPr>
          <w:b/>
        </w:rPr>
        <w:t>S.Ag.,</w:t>
      </w:r>
      <w:proofErr w:type="gramEnd"/>
      <w:r w:rsidRPr="005001B3">
        <w:rPr>
          <w:b/>
        </w:rPr>
        <w:t xml:space="preserve"> M.Pd</w:t>
      </w:r>
    </w:p>
    <w:p w:rsidR="002C20A2" w:rsidRPr="005001B3" w:rsidRDefault="00E42BC0" w:rsidP="002C20A2">
      <w:pPr>
        <w:ind w:left="720" w:hanging="360"/>
      </w:pPr>
      <w:r>
        <w:t xml:space="preserve">Jurusan </w:t>
      </w:r>
      <w:r w:rsidR="002C20A2" w:rsidRPr="005001B3">
        <w:t>Pendidikan Manajemen Fakultas Ilmu Pendidikan Universitas Negeri Surabaya</w:t>
      </w:r>
    </w:p>
    <w:p w:rsidR="002C20A2" w:rsidRDefault="002C20A2" w:rsidP="002C20A2">
      <w:pPr>
        <w:ind w:left="2880" w:firstLine="720"/>
        <w:jc w:val="both"/>
      </w:pPr>
      <w:r w:rsidRPr="005001B3">
        <w:t>(</w:t>
      </w:r>
      <w:hyperlink r:id="rId10" w:history="1">
        <w:r w:rsidRPr="005001B3">
          <w:rPr>
            <w:rStyle w:val="Hyperlink"/>
          </w:rPr>
          <w:t>karwanto@unesa.ac.id</w:t>
        </w:r>
      </w:hyperlink>
      <w:r w:rsidRPr="005001B3">
        <w:t>)</w:t>
      </w:r>
    </w:p>
    <w:p w:rsidR="00092C8E" w:rsidRDefault="00092C8E" w:rsidP="002C20A2">
      <w:pPr>
        <w:spacing w:line="276" w:lineRule="auto"/>
        <w:jc w:val="both"/>
        <w:rPr>
          <w:b/>
          <w:sz w:val="22"/>
        </w:rPr>
      </w:pPr>
    </w:p>
    <w:p w:rsidR="0045518E" w:rsidRPr="00E42BC0" w:rsidRDefault="002C20A2" w:rsidP="00E42BC0">
      <w:pPr>
        <w:spacing w:line="276" w:lineRule="auto"/>
        <w:ind w:left="3600"/>
        <w:jc w:val="both"/>
        <w:rPr>
          <w:b/>
          <w:sz w:val="22"/>
        </w:rPr>
      </w:pPr>
      <w:r>
        <w:rPr>
          <w:b/>
          <w:sz w:val="22"/>
        </w:rPr>
        <w:t xml:space="preserve">             </w:t>
      </w:r>
      <w:r w:rsidR="00C45FC0" w:rsidRPr="00A74DD8">
        <w:rPr>
          <w:b/>
          <w:sz w:val="22"/>
        </w:rPr>
        <w:t>Abstract</w:t>
      </w:r>
    </w:p>
    <w:p w:rsidR="00E42BC0" w:rsidRPr="00E42BC0" w:rsidRDefault="00E42BC0" w:rsidP="00E42B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eastAsia="Times New Roman" w:hAnsi="inherit" w:cs="Courier New"/>
          <w:color w:val="212121"/>
          <w:lang/>
        </w:rPr>
      </w:pPr>
      <w:r w:rsidRPr="00E42BC0">
        <w:rPr>
          <w:rFonts w:ascii="inherit" w:eastAsia="Times New Roman" w:hAnsi="inherit" w:cs="Courier New"/>
          <w:color w:val="212121"/>
          <w:lang/>
        </w:rPr>
        <w:t xml:space="preserve">The teacher is a mirror for students. This study analyzes the educational background affecting teacher professionalism in applying the 2013 curriculum in MTs Darut Tauhid Surabaya. This research is quantitative research using survey method. Data acquisition technique obtained by spreading the questionnaire which then filled by MTs teachers Darut Tauhid Surabaya.Akket </w:t>
      </w:r>
      <w:proofErr w:type="gramStart"/>
      <w:r w:rsidRPr="00E42BC0">
        <w:rPr>
          <w:rFonts w:ascii="inherit" w:eastAsia="Times New Roman" w:hAnsi="inherit" w:cs="Courier New"/>
          <w:color w:val="212121"/>
          <w:lang/>
        </w:rPr>
        <w:t>This</w:t>
      </w:r>
      <w:proofErr w:type="gramEnd"/>
      <w:r w:rsidRPr="00E42BC0">
        <w:rPr>
          <w:rFonts w:ascii="inherit" w:eastAsia="Times New Roman" w:hAnsi="inherit" w:cs="Courier New"/>
          <w:color w:val="212121"/>
          <w:lang/>
        </w:rPr>
        <w:t xml:space="preserve"> contains questions about teacher education background. </w:t>
      </w:r>
      <w:proofErr w:type="gramStart"/>
      <w:r w:rsidRPr="00E42BC0">
        <w:rPr>
          <w:rFonts w:ascii="inherit" w:eastAsia="Times New Roman" w:hAnsi="inherit" w:cs="Courier New"/>
          <w:color w:val="212121"/>
          <w:lang/>
        </w:rPr>
        <w:t>Starting from the planning stage to the evaluation.</w:t>
      </w:r>
      <w:proofErr w:type="gramEnd"/>
      <w:r w:rsidRPr="00E42BC0">
        <w:rPr>
          <w:rFonts w:ascii="inherit" w:eastAsia="Times New Roman" w:hAnsi="inherit" w:cs="Courier New"/>
          <w:color w:val="212121"/>
          <w:lang/>
        </w:rPr>
        <w:t xml:space="preserve"> In the analysis technique, the researcher uses three stages: preparation by checking the data and validation using realiability and validation test. In the reliability test found Cronbach's Alpha test results show that all questions reriabel (</w:t>
      </w:r>
      <w:proofErr w:type="gramStart"/>
      <w:r w:rsidRPr="00E42BC0">
        <w:rPr>
          <w:rFonts w:ascii="inherit" w:eastAsia="Times New Roman" w:hAnsi="inherit" w:cs="Courier New"/>
          <w:color w:val="212121"/>
          <w:lang/>
        </w:rPr>
        <w:t>Cronbach'sα</w:t>
      </w:r>
      <w:proofErr w:type="gramEnd"/>
      <w:r w:rsidRPr="00E42BC0">
        <w:rPr>
          <w:rFonts w:ascii="inherit" w:eastAsia="Times New Roman" w:hAnsi="inherit" w:cs="Courier New"/>
          <w:color w:val="212121"/>
          <w:lang/>
        </w:rPr>
        <w:t xml:space="preserve">&gt; 0.6). In the validation test found Pearson Correlation analysis results show that all questions are valid (p &lt;α) .Tabulation by way of presentation of data presented in the form of tables. </w:t>
      </w:r>
      <w:proofErr w:type="gramStart"/>
      <w:r w:rsidRPr="00E42BC0">
        <w:rPr>
          <w:rFonts w:ascii="inherit" w:eastAsia="Times New Roman" w:hAnsi="inherit" w:cs="Courier New"/>
          <w:color w:val="212121"/>
          <w:lang/>
        </w:rPr>
        <w:t>Application of data in accordance with the research approach that is data obtained by using formulas.</w:t>
      </w:r>
      <w:proofErr w:type="gramEnd"/>
      <w:r w:rsidRPr="00E42BC0">
        <w:rPr>
          <w:rFonts w:ascii="inherit" w:eastAsia="Times New Roman" w:hAnsi="inherit" w:cs="Courier New"/>
          <w:color w:val="212121"/>
          <w:lang/>
        </w:rPr>
        <w:t xml:space="preserve"> Based on testing, researchers found some data that explains that the educational background makes teachers feel skilled in teaching. Prove from one percentage based on bivariable test that shows 77.8% of MTs Darut Tauhid teachers feel competent and able to apply K13 curriculum. Based on the overall research results it can be concluded that there is a relationship between teacher education background and teacher professionalism in applying the 2013 curriculum in MTs Darut Tauhid Surabaya.</w:t>
      </w:r>
    </w:p>
    <w:p w:rsidR="00E42BC0" w:rsidRPr="00E42BC0" w:rsidRDefault="00E42BC0" w:rsidP="00E42B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eastAsia="Times New Roman" w:hAnsi="inherit" w:cs="Courier New"/>
          <w:color w:val="212121"/>
        </w:rPr>
      </w:pPr>
      <w:r w:rsidRPr="00E42BC0">
        <w:rPr>
          <w:rFonts w:ascii="inherit" w:eastAsia="Times New Roman" w:hAnsi="inherit" w:cs="Courier New"/>
          <w:color w:val="212121"/>
          <w:lang/>
        </w:rPr>
        <w:t xml:space="preserve">Keywords: educational background. </w:t>
      </w:r>
      <w:proofErr w:type="gramStart"/>
      <w:r w:rsidRPr="00E42BC0">
        <w:rPr>
          <w:rFonts w:ascii="inherit" w:eastAsia="Times New Roman" w:hAnsi="inherit" w:cs="Courier New"/>
          <w:color w:val="212121"/>
          <w:lang/>
        </w:rPr>
        <w:t>Professionalism of teachers.</w:t>
      </w:r>
      <w:proofErr w:type="gramEnd"/>
      <w:r w:rsidRPr="00E42BC0">
        <w:rPr>
          <w:rFonts w:ascii="inherit" w:eastAsia="Times New Roman" w:hAnsi="inherit" w:cs="Courier New"/>
          <w:color w:val="212121"/>
          <w:lang/>
        </w:rPr>
        <w:t xml:space="preserve"> Curriculum 2013</w:t>
      </w:r>
    </w:p>
    <w:p w:rsidR="00E42BC0" w:rsidRPr="001C185E" w:rsidRDefault="00E42BC0" w:rsidP="00E70FB4">
      <w:pPr>
        <w:spacing w:after="120" w:line="276" w:lineRule="auto"/>
        <w:jc w:val="both"/>
        <w:rPr>
          <w:b/>
          <w:lang w:val="id-ID"/>
        </w:rPr>
        <w:sectPr w:rsidR="00E42BC0" w:rsidRPr="001C185E" w:rsidSect="00123FEA">
          <w:headerReference w:type="even" r:id="rId11"/>
          <w:headerReference w:type="default" r:id="rId12"/>
          <w:footerReference w:type="even" r:id="rId13"/>
          <w:footerReference w:type="default" r:id="rId14"/>
          <w:headerReference w:type="first" r:id="rId15"/>
          <w:footerReference w:type="first" r:id="rId16"/>
          <w:pgSz w:w="11909" w:h="16834" w:code="9"/>
          <w:pgMar w:top="1411" w:right="1138" w:bottom="1411" w:left="1138" w:header="677" w:footer="720" w:gutter="0"/>
          <w:cols w:space="360"/>
          <w:docGrid w:linePitch="360"/>
        </w:sectPr>
      </w:pPr>
    </w:p>
    <w:p w:rsidR="00E42BC0" w:rsidRDefault="00E42BC0" w:rsidP="00E70FB4">
      <w:pPr>
        <w:spacing w:line="276" w:lineRule="auto"/>
        <w:contextualSpacing/>
        <w:jc w:val="both"/>
        <w:rPr>
          <w:b/>
        </w:rPr>
      </w:pPr>
    </w:p>
    <w:p w:rsidR="00E42BC0" w:rsidRDefault="00E42BC0" w:rsidP="00E70FB4">
      <w:pPr>
        <w:spacing w:line="276" w:lineRule="auto"/>
        <w:contextualSpacing/>
        <w:jc w:val="both"/>
        <w:rPr>
          <w:b/>
        </w:rPr>
      </w:pPr>
    </w:p>
    <w:p w:rsidR="001C185E" w:rsidRPr="00E76F02" w:rsidRDefault="001C185E" w:rsidP="00E70FB4">
      <w:pPr>
        <w:spacing w:line="276" w:lineRule="auto"/>
        <w:contextualSpacing/>
        <w:jc w:val="both"/>
      </w:pPr>
      <w:r w:rsidRPr="00E76F02">
        <w:rPr>
          <w:b/>
        </w:rPr>
        <w:lastRenderedPageBreak/>
        <w:t>PENDAHULUAN</w:t>
      </w:r>
    </w:p>
    <w:p w:rsidR="001C185E" w:rsidRPr="00E76F02" w:rsidRDefault="001C185E" w:rsidP="00E70FB4">
      <w:pPr>
        <w:spacing w:line="276" w:lineRule="auto"/>
        <w:ind w:firstLine="720"/>
        <w:contextualSpacing/>
        <w:jc w:val="both"/>
      </w:pPr>
      <w:r w:rsidRPr="00E76F02">
        <w:t xml:space="preserve">Menurut Undang-Undang Tentang Sistem Pendidikan Nasional memberi pengertian bahwa pendidikan adalah usaha sadar dan terencana untuk mewujudkan suasana belajar dan proses pembelajaran agar peserta didik secara aktif mengembangkan potensi dirinya untuk memiliki kekuatan spiritual keagamaan, pengendalian diri,kepribadian, kecerdasan, akhlak mulia, serta keterampilan yang diperlukan dirinya, masyarakat, bangsa dan negara. Jadi pendidikan bukanlah memiliki satu tujuan yang hanya memberikan proses belajar mengajar. Dalam Undang-Undang juga dipaparkan bahwa pendidik adalah tenaga kependidikan yang berkualifikasi sebagai guru, dosen, konselor, pamong belajar, widyaiswara, tutor, instruktur, fasilitator, dan sebutan lain yang sesuai dengan kekhususannya, serta berpartisipasi dalam menyelenggarakan pendidikan. </w:t>
      </w:r>
    </w:p>
    <w:p w:rsidR="00BA5B31" w:rsidRDefault="001C185E" w:rsidP="00E70FB4">
      <w:pPr>
        <w:spacing w:line="276" w:lineRule="auto"/>
        <w:ind w:firstLine="720"/>
        <w:contextualSpacing/>
        <w:jc w:val="both"/>
        <w:rPr>
          <w:lang w:val="id-ID"/>
        </w:rPr>
      </w:pPr>
      <w:r w:rsidRPr="00E76F02">
        <w:t>Dalam dunia pendidikan selalu ada sistem yang diterapkan dan mengalami perubahan.Perubahan-perubahan yang dibuat ini bertujuan untuk memperbaiki dan mempermudah siapapun yang ingin menempuh pendidikan.Salah satu perubahan yang masih sering diperbincangkan adalah kurikulum.Kurikulum adalah sistem dasar pendidikan.</w:t>
      </w:r>
      <w:r w:rsidR="00466CDD" w:rsidRPr="00466CDD">
        <w:t>Menurut Romine</w:t>
      </w:r>
      <w:r w:rsidR="00466CDD" w:rsidRPr="00466CDD">
        <w:rPr>
          <w:shd w:val="clear" w:color="auto" w:fill="FFFFFF"/>
        </w:rPr>
        <w:t>Kurikulum mencakup semua temuan pembelajaran, aktivitas dan pengalaman yang diikuti oleh anak didik dengan arahan dari sekolah baik di dalam maupun di luar kelas.</w:t>
      </w:r>
      <w:r w:rsidRPr="00E76F02">
        <w:rPr>
          <w:shd w:val="clear" w:color="auto" w:fill="FFFFFF"/>
        </w:rPr>
        <w:t xml:space="preserve">Kurikulum di Indonesia seringkali mengalami perubahan.Yang terakhir yaitu kurikulum 2013.Kurikulum 2013 sudah mulai diaplikasikan pada pertengahan tahun ajaran 2013/2014.Namun mengalami beberapa hambatan yaitu masih ditemukan tenaga didik yang kurang mumpuni dalam menggunakan kurikulum 2013.Kemudian hanya ditetapkan beberapa sekolah yang wajib menggunakan kurikulum 2013.Seperti halnya sekolah MTs Darut Tauhid yang baru memulai menerapkan kurikulum 2013 pada tahun ajaran 2016/2017.Pada sekolah ini peneliti menemukan data guru yang belum menyelesaikan pendidikan guru tingkat sarjana.Tetapi juga ada guru yang sedang menempuh pendidikan magister dan yang lainnya sudah menyelesaikan pendidikan sarjana profesi guru.Dari permasalahan ini peneliti tertarik untuk meneliti lebih dalam mengenai kurikulum yang baru diterapkan di sekolah MTs Darut Tauhid dengan sumber daya guru yang bervariasi tingkat pendidikannya.Berdasarkan fenomena tersebut maka peneliti merumuskan permasalahan </w:t>
      </w:r>
      <w:r w:rsidRPr="00E76F02">
        <w:rPr>
          <w:lang w:val="id-ID"/>
        </w:rPr>
        <w:t>a</w:t>
      </w:r>
      <w:r w:rsidRPr="00E76F02">
        <w:t>pakah latar belakang pendidikan mempengaruhi profesionalisme guru dalam menerapkan K13?</w:t>
      </w:r>
      <w:r w:rsidRPr="00E76F02">
        <w:rPr>
          <w:lang w:val="id-ID"/>
        </w:rPr>
        <w:t>Tujuan dari penelitian ini adalah untuk menge</w:t>
      </w:r>
      <w:r w:rsidRPr="00E76F02">
        <w:t>t</w:t>
      </w:r>
      <w:r w:rsidRPr="00E76F02">
        <w:rPr>
          <w:lang w:val="id-ID"/>
        </w:rPr>
        <w:t xml:space="preserve">ahui dan menganalis </w:t>
      </w:r>
      <w:r w:rsidRPr="00E76F02">
        <w:t>pengaruh latar belakang pendidikan terhadap profesionalisme guru dalam menerapkan K13</w:t>
      </w:r>
      <w:r w:rsidRPr="0058308B">
        <w:t xml:space="preserve">.Dari </w:t>
      </w:r>
      <w:r w:rsidRPr="0058308B">
        <w:rPr>
          <w:lang w:val="id-ID"/>
        </w:rPr>
        <w:t xml:space="preserve">masalah yang sudah diidentifikasi dan agar </w:t>
      </w:r>
      <w:r w:rsidRPr="0058308B">
        <w:rPr>
          <w:lang w:val="id-ID"/>
        </w:rPr>
        <w:lastRenderedPageBreak/>
        <w:t>lebih fokus serta tepat sasaran, maka pembatasan masalah penelitian ini yaitu</w:t>
      </w:r>
      <w:r w:rsidRPr="0058308B">
        <w:t xml:space="preserve"> p</w:t>
      </w:r>
      <w:r w:rsidRPr="0058308B">
        <w:rPr>
          <w:lang w:val="id-ID"/>
        </w:rPr>
        <w:t xml:space="preserve">engaruh latar belakang pendidikan terhadap profesionalisme guru MTs Darut Tauhid Surabaya dalam menerapkan kurikulum </w:t>
      </w:r>
      <w:r w:rsidRPr="0058308B">
        <w:t>20</w:t>
      </w:r>
      <w:r w:rsidRPr="0058308B">
        <w:rPr>
          <w:lang w:val="id-ID"/>
        </w:rPr>
        <w:t>13.</w:t>
      </w:r>
    </w:p>
    <w:p w:rsidR="0058308B" w:rsidRPr="0058308B" w:rsidRDefault="0058308B" w:rsidP="00E70FB4">
      <w:pPr>
        <w:spacing w:line="276" w:lineRule="auto"/>
        <w:ind w:firstLine="720"/>
        <w:contextualSpacing/>
        <w:jc w:val="both"/>
        <w:rPr>
          <w:lang w:val="id-ID"/>
        </w:rPr>
      </w:pPr>
    </w:p>
    <w:p w:rsidR="00E76F02" w:rsidRPr="00E76F02" w:rsidRDefault="00E76F02" w:rsidP="00E70FB4">
      <w:pPr>
        <w:spacing w:line="276" w:lineRule="auto"/>
        <w:contextualSpacing/>
        <w:jc w:val="both"/>
        <w:rPr>
          <w:b/>
          <w:lang w:val="id-ID"/>
        </w:rPr>
      </w:pPr>
      <w:r w:rsidRPr="00E76F02">
        <w:rPr>
          <w:b/>
          <w:lang w:val="id-ID"/>
        </w:rPr>
        <w:t>METODE</w:t>
      </w:r>
    </w:p>
    <w:p w:rsidR="00E76F02" w:rsidRPr="00E76F02" w:rsidRDefault="00E76F02" w:rsidP="00E70FB4">
      <w:pPr>
        <w:spacing w:line="276" w:lineRule="auto"/>
        <w:ind w:firstLine="720"/>
        <w:contextualSpacing/>
        <w:jc w:val="both"/>
      </w:pPr>
      <w:proofErr w:type="gramStart"/>
      <w:r w:rsidRPr="00E76F02">
        <w:t>Penelitian ini menggunakan pendekatan metode kuantitatif.</w:t>
      </w:r>
      <w:proofErr w:type="gramEnd"/>
      <w:r w:rsidRPr="00E76F02">
        <w:t xml:space="preserve"> Penelitian kuantitatif (Kasiram dalam Kuntjojo 2014:11) adalah suatu proses menemukan pengetahuan melalui data yang berupa angka-angka sebagai alat untuk menganalisis keterangan mengenai </w:t>
      </w:r>
      <w:proofErr w:type="gramStart"/>
      <w:r w:rsidRPr="00E76F02">
        <w:t>apa</w:t>
      </w:r>
      <w:proofErr w:type="gramEnd"/>
      <w:r w:rsidRPr="00E76F02">
        <w:t xml:space="preserve"> yang ingin diketahui. Peneliti menggunakan data berupa angka yang diambil dari hasil kuesioner yang diberikan pada guru-guru MTs Darut Tauhid Surabaya.Penelitian dilakukan di Madrasah Tsanawiyah (MTs) Darut Tauhid Surabaya.Dimulai dari bulan Januari 2017 sampai dengan Maret 2017. MTs Darut Tauhid merupakan salah satu sekolah tingkat menengah pertama </w:t>
      </w:r>
      <w:proofErr w:type="gramStart"/>
      <w:r w:rsidRPr="00E76F02">
        <w:t>islam</w:t>
      </w:r>
      <w:proofErr w:type="gramEnd"/>
      <w:r w:rsidRPr="00E76F02">
        <w:t xml:space="preserve"> yang baru menerapkan kurikulum 2013 pada tahun ajaran 2016/2017. Populasi adalah jumlah keseluruhan dari individu-individu yang karakteristiknya akan diteliti (Djarwanto dalam Kuntjojo 2009: 29) pada peneletian ini terdapat 13 guru yang mengajar di MTs Darut Tauhid Surabaya dari kelas VII hingga kelas IX. Dengan rincian seperti dibawah ini:</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133"/>
        <w:gridCol w:w="1530"/>
      </w:tblGrid>
      <w:tr w:rsidR="00E70FB4" w:rsidRPr="00E76F02" w:rsidTr="00E76F02">
        <w:trPr>
          <w:trHeight w:val="20"/>
          <w:jc w:val="center"/>
        </w:trPr>
        <w:tc>
          <w:tcPr>
            <w:tcW w:w="567" w:type="dxa"/>
            <w:vAlign w:val="center"/>
          </w:tcPr>
          <w:p w:rsidR="00E76F02" w:rsidRPr="00E76F02" w:rsidRDefault="00E76F02" w:rsidP="00E70FB4">
            <w:pPr>
              <w:spacing w:line="276" w:lineRule="auto"/>
              <w:contextualSpacing/>
              <w:rPr>
                <w:b/>
              </w:rPr>
            </w:pPr>
            <w:r w:rsidRPr="00E76F02">
              <w:rPr>
                <w:b/>
              </w:rPr>
              <w:t>No</w:t>
            </w:r>
          </w:p>
        </w:tc>
        <w:tc>
          <w:tcPr>
            <w:tcW w:w="2133" w:type="dxa"/>
            <w:vAlign w:val="center"/>
          </w:tcPr>
          <w:p w:rsidR="00E76F02" w:rsidRPr="00E76F02" w:rsidRDefault="00E76F02" w:rsidP="00E70FB4">
            <w:pPr>
              <w:spacing w:line="276" w:lineRule="auto"/>
              <w:contextualSpacing/>
              <w:rPr>
                <w:b/>
              </w:rPr>
            </w:pPr>
            <w:r w:rsidRPr="00E76F02">
              <w:rPr>
                <w:b/>
              </w:rPr>
              <w:t>Nama Guru</w:t>
            </w:r>
          </w:p>
        </w:tc>
        <w:tc>
          <w:tcPr>
            <w:tcW w:w="1530" w:type="dxa"/>
            <w:vAlign w:val="center"/>
          </w:tcPr>
          <w:p w:rsidR="00E76F02" w:rsidRPr="00E76F02" w:rsidRDefault="00E76F02" w:rsidP="00E70FB4">
            <w:pPr>
              <w:spacing w:line="276" w:lineRule="auto"/>
              <w:contextualSpacing/>
              <w:rPr>
                <w:b/>
              </w:rPr>
            </w:pPr>
            <w:r w:rsidRPr="00E76F02">
              <w:rPr>
                <w:b/>
              </w:rPr>
              <w:t>Bidang Studi</w:t>
            </w:r>
          </w:p>
        </w:tc>
      </w:tr>
      <w:tr w:rsidR="00E70FB4" w:rsidRPr="00E76F02" w:rsidTr="00E76F02">
        <w:trPr>
          <w:trHeight w:val="20"/>
          <w:jc w:val="center"/>
        </w:trPr>
        <w:tc>
          <w:tcPr>
            <w:tcW w:w="567" w:type="dxa"/>
            <w:vAlign w:val="center"/>
          </w:tcPr>
          <w:p w:rsidR="00E76F02" w:rsidRPr="00E76F02" w:rsidRDefault="00E76F02" w:rsidP="00E70FB4">
            <w:pPr>
              <w:spacing w:line="276" w:lineRule="auto"/>
              <w:contextualSpacing/>
            </w:pPr>
            <w:r w:rsidRPr="00E76F02">
              <w:t>1</w:t>
            </w:r>
          </w:p>
        </w:tc>
        <w:tc>
          <w:tcPr>
            <w:tcW w:w="2133" w:type="dxa"/>
            <w:vAlign w:val="center"/>
          </w:tcPr>
          <w:p w:rsidR="00E76F02" w:rsidRPr="00E76F02" w:rsidRDefault="00E76F02" w:rsidP="00E70FB4">
            <w:pPr>
              <w:spacing w:line="276" w:lineRule="auto"/>
              <w:contextualSpacing/>
            </w:pPr>
            <w:r w:rsidRPr="00E76F02">
              <w:t>Abd. Muta’ali, S.Pd.I</w:t>
            </w:r>
          </w:p>
        </w:tc>
        <w:tc>
          <w:tcPr>
            <w:tcW w:w="1530" w:type="dxa"/>
            <w:vAlign w:val="center"/>
          </w:tcPr>
          <w:p w:rsidR="00E76F02" w:rsidRPr="00E76F02" w:rsidRDefault="00E76F02" w:rsidP="00E70FB4">
            <w:pPr>
              <w:spacing w:line="276" w:lineRule="auto"/>
              <w:contextualSpacing/>
            </w:pPr>
            <w:r w:rsidRPr="00E76F02">
              <w:t>Al-Qur’an dan Hadist</w:t>
            </w:r>
          </w:p>
        </w:tc>
      </w:tr>
      <w:tr w:rsidR="00E70FB4" w:rsidRPr="00E76F02" w:rsidTr="00E76F02">
        <w:trPr>
          <w:trHeight w:val="20"/>
          <w:jc w:val="center"/>
        </w:trPr>
        <w:tc>
          <w:tcPr>
            <w:tcW w:w="567" w:type="dxa"/>
            <w:vAlign w:val="center"/>
          </w:tcPr>
          <w:p w:rsidR="00E76F02" w:rsidRPr="00E76F02" w:rsidRDefault="00E76F02" w:rsidP="00E70FB4">
            <w:pPr>
              <w:spacing w:line="276" w:lineRule="auto"/>
              <w:contextualSpacing/>
            </w:pPr>
            <w:r w:rsidRPr="00E76F02">
              <w:t>2</w:t>
            </w:r>
          </w:p>
        </w:tc>
        <w:tc>
          <w:tcPr>
            <w:tcW w:w="2133" w:type="dxa"/>
            <w:vAlign w:val="center"/>
          </w:tcPr>
          <w:p w:rsidR="00E76F02" w:rsidRPr="00E76F02" w:rsidRDefault="00E76F02" w:rsidP="00E70FB4">
            <w:pPr>
              <w:spacing w:line="276" w:lineRule="auto"/>
              <w:contextualSpacing/>
            </w:pPr>
            <w:r w:rsidRPr="00E76F02">
              <w:t>Abd. Chaqqi, M.Pd.I</w:t>
            </w:r>
          </w:p>
        </w:tc>
        <w:tc>
          <w:tcPr>
            <w:tcW w:w="1530" w:type="dxa"/>
            <w:vAlign w:val="center"/>
          </w:tcPr>
          <w:p w:rsidR="00E76F02" w:rsidRPr="00E76F02" w:rsidRDefault="00E76F02" w:rsidP="00E70FB4">
            <w:pPr>
              <w:spacing w:line="276" w:lineRule="auto"/>
              <w:contextualSpacing/>
            </w:pPr>
            <w:r w:rsidRPr="00E76F02">
              <w:t>SKI, Aswaja</w:t>
            </w:r>
          </w:p>
        </w:tc>
      </w:tr>
      <w:tr w:rsidR="00E70FB4" w:rsidRPr="00E76F02" w:rsidTr="00E76F02">
        <w:trPr>
          <w:trHeight w:val="20"/>
          <w:jc w:val="center"/>
        </w:trPr>
        <w:tc>
          <w:tcPr>
            <w:tcW w:w="567" w:type="dxa"/>
            <w:vAlign w:val="center"/>
          </w:tcPr>
          <w:p w:rsidR="00E76F02" w:rsidRPr="00E76F02" w:rsidRDefault="00E76F02" w:rsidP="00E70FB4">
            <w:pPr>
              <w:spacing w:line="276" w:lineRule="auto"/>
              <w:contextualSpacing/>
            </w:pPr>
            <w:r w:rsidRPr="00E76F02">
              <w:t>3</w:t>
            </w:r>
          </w:p>
        </w:tc>
        <w:tc>
          <w:tcPr>
            <w:tcW w:w="2133" w:type="dxa"/>
            <w:vAlign w:val="center"/>
          </w:tcPr>
          <w:p w:rsidR="00E76F02" w:rsidRPr="00E76F02" w:rsidRDefault="00E76F02" w:rsidP="00E70FB4">
            <w:pPr>
              <w:spacing w:line="276" w:lineRule="auto"/>
              <w:contextualSpacing/>
            </w:pPr>
            <w:r w:rsidRPr="00E76F02">
              <w:t>Ach. Ghozali</w:t>
            </w:r>
          </w:p>
        </w:tc>
        <w:tc>
          <w:tcPr>
            <w:tcW w:w="1530" w:type="dxa"/>
            <w:vAlign w:val="center"/>
          </w:tcPr>
          <w:p w:rsidR="00E76F02" w:rsidRPr="00E76F02" w:rsidRDefault="00E76F02" w:rsidP="00E70FB4">
            <w:pPr>
              <w:spacing w:line="276" w:lineRule="auto"/>
              <w:contextualSpacing/>
            </w:pPr>
            <w:r w:rsidRPr="00E76F02">
              <w:t>Bahasa Arab</w:t>
            </w:r>
          </w:p>
        </w:tc>
      </w:tr>
      <w:tr w:rsidR="00E70FB4" w:rsidRPr="00E76F02" w:rsidTr="00E76F02">
        <w:trPr>
          <w:trHeight w:val="20"/>
          <w:jc w:val="center"/>
        </w:trPr>
        <w:tc>
          <w:tcPr>
            <w:tcW w:w="567" w:type="dxa"/>
            <w:vAlign w:val="center"/>
          </w:tcPr>
          <w:p w:rsidR="00E76F02" w:rsidRPr="00E76F02" w:rsidRDefault="00E76F02" w:rsidP="00E70FB4">
            <w:pPr>
              <w:spacing w:line="276" w:lineRule="auto"/>
              <w:contextualSpacing/>
            </w:pPr>
            <w:r w:rsidRPr="00E76F02">
              <w:t>4</w:t>
            </w:r>
          </w:p>
        </w:tc>
        <w:tc>
          <w:tcPr>
            <w:tcW w:w="2133" w:type="dxa"/>
            <w:vAlign w:val="center"/>
          </w:tcPr>
          <w:p w:rsidR="00E76F02" w:rsidRPr="00E76F02" w:rsidRDefault="00E76F02" w:rsidP="00E70FB4">
            <w:pPr>
              <w:spacing w:line="276" w:lineRule="auto"/>
              <w:contextualSpacing/>
            </w:pPr>
            <w:r w:rsidRPr="00E76F02">
              <w:t>Dini Agustin, S.Pd</w:t>
            </w:r>
          </w:p>
        </w:tc>
        <w:tc>
          <w:tcPr>
            <w:tcW w:w="1530" w:type="dxa"/>
            <w:vAlign w:val="center"/>
          </w:tcPr>
          <w:p w:rsidR="00E76F02" w:rsidRPr="00E76F02" w:rsidRDefault="00E76F02" w:rsidP="00E70FB4">
            <w:pPr>
              <w:spacing w:line="276" w:lineRule="auto"/>
              <w:contextualSpacing/>
            </w:pPr>
            <w:r w:rsidRPr="00E76F02">
              <w:t>Matematika</w:t>
            </w:r>
          </w:p>
        </w:tc>
      </w:tr>
      <w:tr w:rsidR="00E70FB4" w:rsidRPr="00E76F02" w:rsidTr="00E76F02">
        <w:trPr>
          <w:trHeight w:val="20"/>
          <w:jc w:val="center"/>
        </w:trPr>
        <w:tc>
          <w:tcPr>
            <w:tcW w:w="567" w:type="dxa"/>
            <w:vAlign w:val="center"/>
          </w:tcPr>
          <w:p w:rsidR="00E76F02" w:rsidRPr="00E76F02" w:rsidRDefault="00E76F02" w:rsidP="00E70FB4">
            <w:pPr>
              <w:spacing w:line="276" w:lineRule="auto"/>
              <w:contextualSpacing/>
            </w:pPr>
            <w:r w:rsidRPr="00E76F02">
              <w:t>5</w:t>
            </w:r>
          </w:p>
        </w:tc>
        <w:tc>
          <w:tcPr>
            <w:tcW w:w="2133" w:type="dxa"/>
            <w:vAlign w:val="center"/>
          </w:tcPr>
          <w:p w:rsidR="00E76F02" w:rsidRPr="00E76F02" w:rsidRDefault="00E76F02" w:rsidP="00E70FB4">
            <w:pPr>
              <w:spacing w:line="276" w:lineRule="auto"/>
              <w:contextualSpacing/>
            </w:pPr>
            <w:r w:rsidRPr="00E76F02">
              <w:t>Erda Kustiah, S.Pd</w:t>
            </w:r>
          </w:p>
        </w:tc>
        <w:tc>
          <w:tcPr>
            <w:tcW w:w="1530" w:type="dxa"/>
            <w:vAlign w:val="center"/>
          </w:tcPr>
          <w:p w:rsidR="00E76F02" w:rsidRPr="00E76F02" w:rsidRDefault="00E76F02" w:rsidP="00E70FB4">
            <w:pPr>
              <w:spacing w:line="276" w:lineRule="auto"/>
              <w:contextualSpacing/>
            </w:pPr>
            <w:r w:rsidRPr="00E76F02">
              <w:t>Bahasa Inggris</w:t>
            </w:r>
          </w:p>
        </w:tc>
      </w:tr>
      <w:tr w:rsidR="00E70FB4" w:rsidRPr="00E76F02" w:rsidTr="00E76F02">
        <w:trPr>
          <w:trHeight w:val="20"/>
          <w:jc w:val="center"/>
        </w:trPr>
        <w:tc>
          <w:tcPr>
            <w:tcW w:w="567" w:type="dxa"/>
            <w:vAlign w:val="center"/>
          </w:tcPr>
          <w:p w:rsidR="00E76F02" w:rsidRPr="00E76F02" w:rsidRDefault="00E76F02" w:rsidP="00E70FB4">
            <w:pPr>
              <w:spacing w:line="276" w:lineRule="auto"/>
              <w:contextualSpacing/>
            </w:pPr>
            <w:r w:rsidRPr="00E76F02">
              <w:t>6</w:t>
            </w:r>
          </w:p>
        </w:tc>
        <w:tc>
          <w:tcPr>
            <w:tcW w:w="2133" w:type="dxa"/>
            <w:vAlign w:val="center"/>
          </w:tcPr>
          <w:p w:rsidR="00E76F02" w:rsidRPr="00E76F02" w:rsidRDefault="00E76F02" w:rsidP="00E70FB4">
            <w:pPr>
              <w:spacing w:line="276" w:lineRule="auto"/>
              <w:contextualSpacing/>
            </w:pPr>
            <w:r w:rsidRPr="00E76F02">
              <w:t>Khairiah, S.Pd</w:t>
            </w:r>
          </w:p>
        </w:tc>
        <w:tc>
          <w:tcPr>
            <w:tcW w:w="1530" w:type="dxa"/>
            <w:vAlign w:val="center"/>
          </w:tcPr>
          <w:p w:rsidR="00E76F02" w:rsidRPr="00E76F02" w:rsidRDefault="00E76F02" w:rsidP="00E70FB4">
            <w:pPr>
              <w:spacing w:line="276" w:lineRule="auto"/>
              <w:contextualSpacing/>
            </w:pPr>
            <w:r w:rsidRPr="00E76F02">
              <w:t>Matematika</w:t>
            </w:r>
          </w:p>
        </w:tc>
      </w:tr>
      <w:tr w:rsidR="00E70FB4" w:rsidRPr="00E76F02" w:rsidTr="00E76F02">
        <w:trPr>
          <w:trHeight w:val="20"/>
          <w:jc w:val="center"/>
        </w:trPr>
        <w:tc>
          <w:tcPr>
            <w:tcW w:w="567" w:type="dxa"/>
            <w:vAlign w:val="center"/>
          </w:tcPr>
          <w:p w:rsidR="00E76F02" w:rsidRPr="00E76F02" w:rsidRDefault="00E76F02" w:rsidP="00E70FB4">
            <w:pPr>
              <w:spacing w:line="276" w:lineRule="auto"/>
              <w:contextualSpacing/>
            </w:pPr>
            <w:r w:rsidRPr="00E76F02">
              <w:t>7</w:t>
            </w:r>
          </w:p>
        </w:tc>
        <w:tc>
          <w:tcPr>
            <w:tcW w:w="2133" w:type="dxa"/>
            <w:vAlign w:val="center"/>
          </w:tcPr>
          <w:p w:rsidR="00E76F02" w:rsidRPr="00E76F02" w:rsidRDefault="00E76F02" w:rsidP="00E70FB4">
            <w:pPr>
              <w:spacing w:line="276" w:lineRule="auto"/>
              <w:contextualSpacing/>
            </w:pPr>
            <w:r w:rsidRPr="00E76F02">
              <w:t>M. Imam Syafi’i</w:t>
            </w:r>
          </w:p>
        </w:tc>
        <w:tc>
          <w:tcPr>
            <w:tcW w:w="1530" w:type="dxa"/>
            <w:vAlign w:val="center"/>
          </w:tcPr>
          <w:p w:rsidR="00E76F02" w:rsidRPr="00E76F02" w:rsidRDefault="00E76F02" w:rsidP="00E70FB4">
            <w:pPr>
              <w:spacing w:line="276" w:lineRule="auto"/>
              <w:contextualSpacing/>
            </w:pPr>
            <w:r w:rsidRPr="00E76F02">
              <w:t>Aqidah Akhlak</w:t>
            </w:r>
          </w:p>
        </w:tc>
      </w:tr>
      <w:tr w:rsidR="00E70FB4" w:rsidRPr="00E76F02" w:rsidTr="00E76F02">
        <w:trPr>
          <w:trHeight w:val="20"/>
          <w:jc w:val="center"/>
        </w:trPr>
        <w:tc>
          <w:tcPr>
            <w:tcW w:w="567" w:type="dxa"/>
            <w:vAlign w:val="center"/>
          </w:tcPr>
          <w:p w:rsidR="00E76F02" w:rsidRPr="00E76F02" w:rsidRDefault="00E76F02" w:rsidP="00E70FB4">
            <w:pPr>
              <w:spacing w:line="276" w:lineRule="auto"/>
              <w:contextualSpacing/>
            </w:pPr>
            <w:r w:rsidRPr="00E76F02">
              <w:t>8</w:t>
            </w:r>
          </w:p>
        </w:tc>
        <w:tc>
          <w:tcPr>
            <w:tcW w:w="2133" w:type="dxa"/>
            <w:vAlign w:val="center"/>
          </w:tcPr>
          <w:p w:rsidR="00E76F02" w:rsidRPr="00E76F02" w:rsidRDefault="00E76F02" w:rsidP="00E70FB4">
            <w:pPr>
              <w:spacing w:line="276" w:lineRule="auto"/>
              <w:contextualSpacing/>
            </w:pPr>
            <w:r w:rsidRPr="00E76F02">
              <w:t>Anisa Aprilia, S.Pd</w:t>
            </w:r>
          </w:p>
        </w:tc>
        <w:tc>
          <w:tcPr>
            <w:tcW w:w="1530" w:type="dxa"/>
            <w:vAlign w:val="center"/>
          </w:tcPr>
          <w:p w:rsidR="00E76F02" w:rsidRPr="00E76F02" w:rsidRDefault="00E76F02" w:rsidP="00E70FB4">
            <w:pPr>
              <w:spacing w:line="276" w:lineRule="auto"/>
              <w:contextualSpacing/>
            </w:pPr>
            <w:r w:rsidRPr="00E76F02">
              <w:t>IPS</w:t>
            </w:r>
          </w:p>
        </w:tc>
      </w:tr>
      <w:tr w:rsidR="00E70FB4" w:rsidRPr="00E76F02" w:rsidTr="00E76F02">
        <w:trPr>
          <w:trHeight w:val="20"/>
          <w:jc w:val="center"/>
        </w:trPr>
        <w:tc>
          <w:tcPr>
            <w:tcW w:w="567" w:type="dxa"/>
            <w:vAlign w:val="center"/>
          </w:tcPr>
          <w:p w:rsidR="00E76F02" w:rsidRPr="00E76F02" w:rsidRDefault="00E76F02" w:rsidP="00E70FB4">
            <w:pPr>
              <w:spacing w:line="276" w:lineRule="auto"/>
              <w:contextualSpacing/>
            </w:pPr>
            <w:r w:rsidRPr="00E76F02">
              <w:t>9</w:t>
            </w:r>
          </w:p>
        </w:tc>
        <w:tc>
          <w:tcPr>
            <w:tcW w:w="2133" w:type="dxa"/>
            <w:vAlign w:val="center"/>
          </w:tcPr>
          <w:p w:rsidR="00E76F02" w:rsidRPr="00E76F02" w:rsidRDefault="00E76F02" w:rsidP="00E70FB4">
            <w:pPr>
              <w:spacing w:line="276" w:lineRule="auto"/>
              <w:contextualSpacing/>
            </w:pPr>
            <w:r w:rsidRPr="00E76F02">
              <w:t>Dyah Oktaviani, S.Pd</w:t>
            </w:r>
          </w:p>
        </w:tc>
        <w:tc>
          <w:tcPr>
            <w:tcW w:w="1530" w:type="dxa"/>
            <w:vAlign w:val="center"/>
          </w:tcPr>
          <w:p w:rsidR="00E76F02" w:rsidRPr="00E76F02" w:rsidRDefault="00E76F02" w:rsidP="00E70FB4">
            <w:pPr>
              <w:spacing w:line="276" w:lineRule="auto"/>
              <w:contextualSpacing/>
            </w:pPr>
            <w:r w:rsidRPr="00E76F02">
              <w:t>Bahasa Indonesia</w:t>
            </w:r>
          </w:p>
        </w:tc>
      </w:tr>
      <w:tr w:rsidR="00E70FB4" w:rsidRPr="00E76F02" w:rsidTr="00E76F02">
        <w:trPr>
          <w:trHeight w:val="20"/>
          <w:jc w:val="center"/>
        </w:trPr>
        <w:tc>
          <w:tcPr>
            <w:tcW w:w="567" w:type="dxa"/>
            <w:vAlign w:val="center"/>
          </w:tcPr>
          <w:p w:rsidR="00E76F02" w:rsidRPr="00E76F02" w:rsidRDefault="00E76F02" w:rsidP="00E70FB4">
            <w:pPr>
              <w:spacing w:line="276" w:lineRule="auto"/>
              <w:contextualSpacing/>
            </w:pPr>
            <w:r w:rsidRPr="00E76F02">
              <w:t>10</w:t>
            </w:r>
          </w:p>
        </w:tc>
        <w:tc>
          <w:tcPr>
            <w:tcW w:w="2133" w:type="dxa"/>
            <w:vAlign w:val="center"/>
          </w:tcPr>
          <w:p w:rsidR="00E76F02" w:rsidRPr="00E76F02" w:rsidRDefault="00E76F02" w:rsidP="00E70FB4">
            <w:pPr>
              <w:spacing w:line="276" w:lineRule="auto"/>
              <w:contextualSpacing/>
            </w:pPr>
            <w:r w:rsidRPr="00E76F02">
              <w:t>Ratih Marsukwintarti, S.Pd</w:t>
            </w:r>
          </w:p>
        </w:tc>
        <w:tc>
          <w:tcPr>
            <w:tcW w:w="1530" w:type="dxa"/>
            <w:vAlign w:val="center"/>
          </w:tcPr>
          <w:p w:rsidR="00E76F02" w:rsidRPr="00E76F02" w:rsidRDefault="00E76F02" w:rsidP="00E70FB4">
            <w:pPr>
              <w:spacing w:line="276" w:lineRule="auto"/>
              <w:contextualSpacing/>
            </w:pPr>
            <w:r w:rsidRPr="00E76F02">
              <w:t>IPA</w:t>
            </w:r>
          </w:p>
        </w:tc>
      </w:tr>
      <w:tr w:rsidR="00E70FB4" w:rsidRPr="00E76F02" w:rsidTr="00E76F02">
        <w:trPr>
          <w:trHeight w:val="20"/>
          <w:jc w:val="center"/>
        </w:trPr>
        <w:tc>
          <w:tcPr>
            <w:tcW w:w="567" w:type="dxa"/>
            <w:vAlign w:val="center"/>
          </w:tcPr>
          <w:p w:rsidR="00E76F02" w:rsidRPr="00E76F02" w:rsidRDefault="00E76F02" w:rsidP="00E70FB4">
            <w:pPr>
              <w:spacing w:line="276" w:lineRule="auto"/>
              <w:contextualSpacing/>
            </w:pPr>
            <w:r w:rsidRPr="00E76F02">
              <w:t>11</w:t>
            </w:r>
          </w:p>
        </w:tc>
        <w:tc>
          <w:tcPr>
            <w:tcW w:w="2133" w:type="dxa"/>
            <w:vAlign w:val="center"/>
          </w:tcPr>
          <w:p w:rsidR="00E76F02" w:rsidRPr="00E76F02" w:rsidRDefault="00E76F02" w:rsidP="00E70FB4">
            <w:pPr>
              <w:spacing w:line="276" w:lineRule="auto"/>
              <w:contextualSpacing/>
            </w:pPr>
            <w:r w:rsidRPr="00E76F02">
              <w:t>Siti Rahayu, S.Pd</w:t>
            </w:r>
          </w:p>
        </w:tc>
        <w:tc>
          <w:tcPr>
            <w:tcW w:w="1530" w:type="dxa"/>
            <w:vAlign w:val="center"/>
          </w:tcPr>
          <w:p w:rsidR="00E76F02" w:rsidRPr="00E76F02" w:rsidRDefault="00E76F02" w:rsidP="00E70FB4">
            <w:pPr>
              <w:spacing w:line="276" w:lineRule="auto"/>
              <w:contextualSpacing/>
            </w:pPr>
            <w:r w:rsidRPr="00E76F02">
              <w:t>PKN</w:t>
            </w:r>
          </w:p>
        </w:tc>
      </w:tr>
      <w:tr w:rsidR="00E70FB4" w:rsidRPr="00E76F02" w:rsidTr="00E76F02">
        <w:trPr>
          <w:trHeight w:val="20"/>
          <w:jc w:val="center"/>
        </w:trPr>
        <w:tc>
          <w:tcPr>
            <w:tcW w:w="567" w:type="dxa"/>
            <w:vAlign w:val="center"/>
          </w:tcPr>
          <w:p w:rsidR="00E76F02" w:rsidRPr="00E76F02" w:rsidRDefault="00E76F02" w:rsidP="00E70FB4">
            <w:pPr>
              <w:spacing w:line="276" w:lineRule="auto"/>
              <w:contextualSpacing/>
            </w:pPr>
            <w:r w:rsidRPr="00E76F02">
              <w:t>12</w:t>
            </w:r>
          </w:p>
        </w:tc>
        <w:tc>
          <w:tcPr>
            <w:tcW w:w="2133" w:type="dxa"/>
            <w:vAlign w:val="center"/>
          </w:tcPr>
          <w:p w:rsidR="00E76F02" w:rsidRPr="00E76F02" w:rsidRDefault="00E76F02" w:rsidP="00E70FB4">
            <w:pPr>
              <w:spacing w:line="276" w:lineRule="auto"/>
              <w:contextualSpacing/>
            </w:pPr>
            <w:r w:rsidRPr="00E76F02">
              <w:t>Siti Sulaiha, S.Pd</w:t>
            </w:r>
          </w:p>
        </w:tc>
        <w:tc>
          <w:tcPr>
            <w:tcW w:w="1530" w:type="dxa"/>
            <w:vAlign w:val="center"/>
          </w:tcPr>
          <w:p w:rsidR="00E76F02" w:rsidRPr="00E76F02" w:rsidRDefault="00E76F02" w:rsidP="00E70FB4">
            <w:pPr>
              <w:spacing w:line="276" w:lineRule="auto"/>
              <w:contextualSpacing/>
            </w:pPr>
            <w:r w:rsidRPr="00E76F02">
              <w:t>Bahasa Indonesia</w:t>
            </w:r>
          </w:p>
        </w:tc>
      </w:tr>
      <w:tr w:rsidR="00E70FB4" w:rsidRPr="00E76F02" w:rsidTr="00E76F02">
        <w:trPr>
          <w:trHeight w:val="20"/>
          <w:jc w:val="center"/>
        </w:trPr>
        <w:tc>
          <w:tcPr>
            <w:tcW w:w="567" w:type="dxa"/>
            <w:vAlign w:val="center"/>
          </w:tcPr>
          <w:p w:rsidR="00E76F02" w:rsidRPr="00E76F02" w:rsidRDefault="00E76F02" w:rsidP="00E70FB4">
            <w:pPr>
              <w:spacing w:line="276" w:lineRule="auto"/>
              <w:contextualSpacing/>
            </w:pPr>
            <w:r w:rsidRPr="00E76F02">
              <w:t>13</w:t>
            </w:r>
          </w:p>
        </w:tc>
        <w:tc>
          <w:tcPr>
            <w:tcW w:w="2133" w:type="dxa"/>
            <w:vAlign w:val="center"/>
          </w:tcPr>
          <w:p w:rsidR="00E76F02" w:rsidRPr="00E76F02" w:rsidRDefault="00E76F02" w:rsidP="00E70FB4">
            <w:pPr>
              <w:spacing w:line="276" w:lineRule="auto"/>
              <w:contextualSpacing/>
            </w:pPr>
            <w:r w:rsidRPr="00E76F02">
              <w:t>Siti Zainab, S.Ag</w:t>
            </w:r>
          </w:p>
        </w:tc>
        <w:tc>
          <w:tcPr>
            <w:tcW w:w="1530" w:type="dxa"/>
            <w:vAlign w:val="center"/>
          </w:tcPr>
          <w:p w:rsidR="00E76F02" w:rsidRPr="00E76F02" w:rsidRDefault="00E76F02" w:rsidP="00E70FB4">
            <w:pPr>
              <w:spacing w:line="276" w:lineRule="auto"/>
              <w:contextualSpacing/>
            </w:pPr>
            <w:r w:rsidRPr="00E76F02">
              <w:t>Fiqih</w:t>
            </w:r>
          </w:p>
        </w:tc>
      </w:tr>
    </w:tbl>
    <w:p w:rsidR="00E76F02" w:rsidRDefault="00E76F02" w:rsidP="00E70FB4">
      <w:pPr>
        <w:spacing w:line="276" w:lineRule="auto"/>
        <w:contextualSpacing/>
        <w:jc w:val="both"/>
        <w:rPr>
          <w:b/>
          <w:lang w:val="id-ID"/>
        </w:rPr>
      </w:pPr>
      <w:r w:rsidRPr="00E76F02">
        <w:rPr>
          <w:b/>
        </w:rPr>
        <w:t>Sumber: Arsip data Guru MTs Darut Tauhid Surabaya</w:t>
      </w:r>
    </w:p>
    <w:p w:rsidR="00E76F02" w:rsidRPr="00CC52EA" w:rsidRDefault="00CC52EA" w:rsidP="00CC52EA">
      <w:pPr>
        <w:spacing w:line="276" w:lineRule="auto"/>
        <w:ind w:firstLine="720"/>
        <w:contextualSpacing/>
        <w:jc w:val="both"/>
      </w:pPr>
      <w:r w:rsidRPr="00CC52EA">
        <w:t>Sampel adalah sebagian dari populasi yang mewakili dalam penelitian (Arikunto. 2015:124).Dalam hal ini peneliti mengambil sampel seluruh guru MTs Darut Tauhid Surabaya dengan jumlah 13 orang.Karena mengacu pada teori Arikunto jika populasi kurang dari 100 orang, maka sebaiknya diambil semua untuk sampel penelitian.</w:t>
      </w:r>
      <w:r w:rsidR="00E76F02" w:rsidRPr="00E76F02">
        <w:rPr>
          <w:lang w:val="id-ID"/>
        </w:rPr>
        <w:tab/>
      </w:r>
      <w:r w:rsidR="00E76F02" w:rsidRPr="0058308B">
        <w:rPr>
          <w:lang w:val="id-ID"/>
        </w:rPr>
        <w:t xml:space="preserve">Teknik pengumpulan data </w:t>
      </w:r>
      <w:r>
        <w:t xml:space="preserve">pada </w:t>
      </w:r>
      <w:r>
        <w:lastRenderedPageBreak/>
        <w:t xml:space="preserve">penelitian ini yaitu </w:t>
      </w:r>
      <w:r w:rsidR="00E76F02" w:rsidRPr="0058308B">
        <w:rPr>
          <w:lang w:val="id-ID"/>
        </w:rPr>
        <w:t xml:space="preserve">dengan memberikan angket kuesioner pada subjek penelitian. Akan tetapi sebeleum memberikan kuesioner, peneliti melakukan uji reliabilitas dan validitas terhadap pertanyaan yang akan diajukan pada subjek penelitian. </w:t>
      </w:r>
      <w:proofErr w:type="gramStart"/>
      <w:r w:rsidRPr="00CC52EA">
        <w:t>Uji reliabilitas merupakan perhitungan yang memberikan penjabaran bahwa suatu instrumen cukup dapat dipercaya untuk digunakan sebagai alat pengumpul data.</w:t>
      </w:r>
      <w:r w:rsidR="00E76F02" w:rsidRPr="0058308B">
        <w:rPr>
          <w:lang w:val="id-ID"/>
        </w:rPr>
        <w:t xml:space="preserve">Untuk uji reliabilitas, peneliti menggunakan </w:t>
      </w:r>
      <w:r w:rsidR="00E76F02" w:rsidRPr="0058308B">
        <w:t>uji Cronbach’s Alpha.</w:t>
      </w:r>
      <w:proofErr w:type="gramEnd"/>
      <w:r w:rsidR="00E76F02" w:rsidRPr="0058308B">
        <w:t xml:space="preserve"> Item pertanyaan dianggap reliabel apabila nilai Cronbach’s Alpha &gt; 0,6, hasil analisis menunjukkan bahwa seluruh pertanyaan telah reliabel.</w:t>
      </w:r>
      <w:r w:rsidRPr="00CC52EA">
        <w:t>Validitas adalah suatu ukuran yang menunjukkan bahwa butir-butir instrumen yang digunakan untuk penelitian merupakan instrument yang valid (Arikunto, 2013:211).</w:t>
      </w:r>
      <w:r>
        <w:t xml:space="preserve"> U</w:t>
      </w:r>
      <w:r w:rsidR="00E76F02" w:rsidRPr="0058308B">
        <w:rPr>
          <w:lang w:val="id-ID"/>
        </w:rPr>
        <w:t xml:space="preserve">ji validitas </w:t>
      </w:r>
      <w:r w:rsidR="00B31BE1" w:rsidRPr="0058308B">
        <w:rPr>
          <w:lang w:val="id-ID"/>
        </w:rPr>
        <w:t>i</w:t>
      </w:r>
      <w:r w:rsidR="00B31BE1" w:rsidRPr="0058308B">
        <w:t>tem pertanyaan dianggap valid apabila nilai sig. &lt; α= 0</w:t>
      </w:r>
      <w:proofErr w:type="gramStart"/>
      <w:r w:rsidR="00B31BE1" w:rsidRPr="0058308B">
        <w:t>,05</w:t>
      </w:r>
      <w:proofErr w:type="gramEnd"/>
      <w:r w:rsidR="00B31BE1" w:rsidRPr="0058308B">
        <w:t xml:space="preserve">, hasil analisis </w:t>
      </w:r>
      <w:r w:rsidR="00B31BE1" w:rsidRPr="0058308B">
        <w:rPr>
          <w:i/>
        </w:rPr>
        <w:t xml:space="preserve">Pearson Correlation </w:t>
      </w:r>
      <w:r>
        <w:t xml:space="preserve">pada penelitian ini </w:t>
      </w:r>
      <w:r w:rsidR="00B31BE1" w:rsidRPr="0058308B">
        <w:t>menunjukkan bahwa seluruh pertanyaan valid (</w:t>
      </w:r>
      <w:r w:rsidR="00B31BE1" w:rsidRPr="0058308B">
        <w:rPr>
          <w:i/>
        </w:rPr>
        <w:t xml:space="preserve">p </w:t>
      </w:r>
      <w:r w:rsidR="00B31BE1" w:rsidRPr="0058308B">
        <w:t>&lt; α).</w:t>
      </w:r>
    </w:p>
    <w:p w:rsidR="00E76F02" w:rsidRDefault="00B31BE1" w:rsidP="00E70FB4">
      <w:pPr>
        <w:spacing w:after="120" w:line="276" w:lineRule="auto"/>
        <w:ind w:firstLine="720"/>
        <w:contextualSpacing/>
        <w:jc w:val="both"/>
      </w:pPr>
      <w:r w:rsidRPr="0058308B">
        <w:t xml:space="preserve">Setelah mendapatkan data, peneliti </w:t>
      </w:r>
      <w:proofErr w:type="gramStart"/>
      <w:r w:rsidRPr="0058308B">
        <w:t>akan</w:t>
      </w:r>
      <w:proofErr w:type="gramEnd"/>
      <w:r w:rsidRPr="0058308B">
        <w:t xml:space="preserve"> menguji data tersebut dengan beberapa tahapan. </w:t>
      </w:r>
      <w:proofErr w:type="gramStart"/>
      <w:r w:rsidRPr="0058308B">
        <w:t>Ada tiga tahapan yang dilakukan yaitu persiapan, tabulasi, dan penerapan data sesuai dengan pendekatan penelitian.</w:t>
      </w:r>
      <w:proofErr w:type="gramEnd"/>
      <w:r w:rsidRPr="0058308B">
        <w:t xml:space="preserve"> Persiapan merupakan langkah awal yang dilakukan peneliti dengan </w:t>
      </w:r>
      <w:proofErr w:type="gramStart"/>
      <w:r w:rsidRPr="0058308B">
        <w:t>cara</w:t>
      </w:r>
      <w:proofErr w:type="gramEnd"/>
      <w:r w:rsidRPr="0058308B">
        <w:t xml:space="preserve"> mengecek kelengkapan data, seperti memeriksa isian instrumen pengumpulan data. </w:t>
      </w:r>
      <w:proofErr w:type="gramStart"/>
      <w:r w:rsidRPr="0058308B">
        <w:t>Isian instrumen berupa kertas hasil wawancara dan angket yang sudah terisi oleh responden.Sebelum angket disebar ke responden peneliti telah melakukan uji validitas dan realibilitas terlebih dahulu.Tabulasi merupakan data yang sudah diolah dan disajikan dalam bentuk tabel.Tabulasi pada penelitian ini yaitu tabulasi data, penyimpulan data, dan analisis data untuk tujuan menarik kesimpulan.</w:t>
      </w:r>
      <w:proofErr w:type="gramEnd"/>
      <w:r w:rsidRPr="0058308B">
        <w:t xml:space="preserve"> Kemudian peneliti memberikan skor pada tiap-tiap jawaban responden serta memberi kode dalam pengolahan data karena data-data responden khususnya angket </w:t>
      </w:r>
      <w:proofErr w:type="gramStart"/>
      <w:r w:rsidRPr="0058308B">
        <w:t>akan</w:t>
      </w:r>
      <w:proofErr w:type="gramEnd"/>
      <w:r w:rsidRPr="0058308B">
        <w:t xml:space="preserve"> diolah menggunakan </w:t>
      </w:r>
      <w:r w:rsidRPr="0058308B">
        <w:rPr>
          <w:i/>
        </w:rPr>
        <w:t xml:space="preserve">softwareStatistic Package Social Science </w:t>
      </w:r>
      <w:r w:rsidRPr="0058308B">
        <w:t xml:space="preserve">(SPSS). </w:t>
      </w:r>
      <w:proofErr w:type="gramStart"/>
      <w:r w:rsidRPr="0058308B">
        <w:t>Pada penerapan data yang dimaksud ialah data-data yang diperoleh dengan menggunakan rumus-rumus yang ada sesuai dengan pendekatan yang diambil yaitu pendekatan kuantitatif.</w:t>
      </w:r>
      <w:proofErr w:type="gramEnd"/>
    </w:p>
    <w:p w:rsidR="00466CDD" w:rsidRPr="00B31BE1" w:rsidRDefault="00466CDD" w:rsidP="00E70FB4">
      <w:pPr>
        <w:spacing w:after="120" w:line="276" w:lineRule="auto"/>
        <w:ind w:firstLine="720"/>
        <w:contextualSpacing/>
        <w:jc w:val="both"/>
        <w:rPr>
          <w:b/>
          <w:sz w:val="24"/>
          <w:szCs w:val="24"/>
          <w:lang w:val="id-ID"/>
        </w:rPr>
      </w:pPr>
    </w:p>
    <w:p w:rsidR="00BA5B31" w:rsidRDefault="00BA5B31" w:rsidP="00E70FB4">
      <w:pPr>
        <w:spacing w:after="120" w:line="276" w:lineRule="auto"/>
        <w:jc w:val="left"/>
        <w:rPr>
          <w:b/>
          <w:lang w:val="id-ID"/>
        </w:rPr>
      </w:pPr>
      <w:r>
        <w:rPr>
          <w:b/>
          <w:lang w:val="id-ID"/>
        </w:rPr>
        <w:t xml:space="preserve">HASIL </w:t>
      </w:r>
      <w:r w:rsidR="00BD21FC">
        <w:rPr>
          <w:b/>
        </w:rPr>
        <w:t xml:space="preserve">PENELITIAN </w:t>
      </w:r>
      <w:r>
        <w:rPr>
          <w:b/>
          <w:lang w:val="id-ID"/>
        </w:rPr>
        <w:t>DAN PEMBAHASAN</w:t>
      </w:r>
    </w:p>
    <w:p w:rsidR="0049522E" w:rsidRPr="0049522E" w:rsidRDefault="00BA5B31" w:rsidP="00E70FB4">
      <w:pPr>
        <w:pStyle w:val="ListParagraph"/>
        <w:numPr>
          <w:ilvl w:val="0"/>
          <w:numId w:val="11"/>
        </w:numPr>
        <w:tabs>
          <w:tab w:val="left" w:pos="360"/>
        </w:tabs>
        <w:ind w:left="450" w:hanging="450"/>
        <w:jc w:val="both"/>
        <w:rPr>
          <w:rFonts w:ascii="Times New Roman" w:hAnsi="Times New Roman"/>
          <w:b/>
          <w:sz w:val="20"/>
          <w:szCs w:val="24"/>
        </w:rPr>
      </w:pPr>
      <w:r w:rsidRPr="00326961">
        <w:rPr>
          <w:b/>
          <w:sz w:val="18"/>
          <w:lang w:val="id-ID"/>
        </w:rPr>
        <w:tab/>
      </w:r>
      <w:r w:rsidR="0049522E">
        <w:rPr>
          <w:rFonts w:ascii="Times New Roman" w:hAnsi="Times New Roman"/>
          <w:b/>
          <w:sz w:val="20"/>
          <w:szCs w:val="24"/>
          <w:lang w:val="id-ID"/>
        </w:rPr>
        <w:t>Analisis frekuensi</w:t>
      </w:r>
    </w:p>
    <w:p w:rsidR="0049522E" w:rsidRDefault="0049522E" w:rsidP="00E70FB4">
      <w:pPr>
        <w:pStyle w:val="ListParagraph"/>
        <w:tabs>
          <w:tab w:val="left" w:pos="360"/>
        </w:tabs>
        <w:ind w:left="450"/>
        <w:jc w:val="both"/>
        <w:rPr>
          <w:rFonts w:ascii="Times New Roman" w:hAnsi="Times New Roman"/>
          <w:bCs/>
          <w:sz w:val="20"/>
          <w:szCs w:val="20"/>
          <w:lang w:val="id-ID"/>
        </w:rPr>
      </w:pPr>
      <w:r>
        <w:rPr>
          <w:rFonts w:ascii="Times New Roman" w:hAnsi="Times New Roman"/>
          <w:sz w:val="20"/>
          <w:szCs w:val="20"/>
          <w:lang w:val="id-ID"/>
        </w:rPr>
        <w:tab/>
      </w:r>
      <w:r w:rsidRPr="0049522E">
        <w:rPr>
          <w:rFonts w:ascii="Times New Roman" w:hAnsi="Times New Roman"/>
          <w:sz w:val="20"/>
          <w:szCs w:val="20"/>
        </w:rPr>
        <w:t>Pada kuesioner pertanyaan pertama mengatakan s</w:t>
      </w:r>
      <w:r w:rsidRPr="0049522E">
        <w:rPr>
          <w:rFonts w:ascii="Times New Roman" w:hAnsi="Times New Roman"/>
          <w:bCs/>
          <w:sz w:val="20"/>
          <w:szCs w:val="20"/>
        </w:rPr>
        <w:t>ebagian besar responden mengatakan telah menyelesaikan pendidikan S1, yakni sebesar 69</w:t>
      </w:r>
      <w:proofErr w:type="gramStart"/>
      <w:r w:rsidRPr="0049522E">
        <w:rPr>
          <w:rFonts w:ascii="Times New Roman" w:hAnsi="Times New Roman"/>
          <w:bCs/>
          <w:sz w:val="20"/>
          <w:szCs w:val="20"/>
        </w:rPr>
        <w:t>,2</w:t>
      </w:r>
      <w:proofErr w:type="gramEnd"/>
      <w:r w:rsidRPr="0049522E">
        <w:rPr>
          <w:rFonts w:ascii="Times New Roman" w:hAnsi="Times New Roman"/>
          <w:bCs/>
          <w:sz w:val="20"/>
          <w:szCs w:val="20"/>
        </w:rPr>
        <w:t>%. Sisanya mengatakan tidak menyelesaikan pendidikan S1, yakni sebesar 23</w:t>
      </w:r>
      <w:proofErr w:type="gramStart"/>
      <w:r w:rsidRPr="0049522E">
        <w:rPr>
          <w:rFonts w:ascii="Times New Roman" w:hAnsi="Times New Roman"/>
          <w:bCs/>
          <w:sz w:val="20"/>
          <w:szCs w:val="20"/>
        </w:rPr>
        <w:t>,1</w:t>
      </w:r>
      <w:proofErr w:type="gramEnd"/>
      <w:r w:rsidRPr="0049522E">
        <w:rPr>
          <w:rFonts w:ascii="Times New Roman" w:hAnsi="Times New Roman"/>
          <w:bCs/>
          <w:sz w:val="20"/>
          <w:szCs w:val="20"/>
        </w:rPr>
        <w:t>% mengatakan tidak dan 7,7% mengatakan ragu-ragu. Pada pertanyaan kedua sebagian besar responden mengatakan berasal dari jurusan pendidikan, yakni sebesar 76</w:t>
      </w:r>
      <w:proofErr w:type="gramStart"/>
      <w:r w:rsidRPr="0049522E">
        <w:rPr>
          <w:rFonts w:ascii="Times New Roman" w:hAnsi="Times New Roman"/>
          <w:bCs/>
          <w:sz w:val="20"/>
          <w:szCs w:val="20"/>
        </w:rPr>
        <w:t>,9</w:t>
      </w:r>
      <w:proofErr w:type="gramEnd"/>
      <w:r w:rsidRPr="0049522E">
        <w:rPr>
          <w:rFonts w:ascii="Times New Roman" w:hAnsi="Times New Roman"/>
          <w:bCs/>
          <w:sz w:val="20"/>
          <w:szCs w:val="20"/>
        </w:rPr>
        <w:t xml:space="preserve">%. Sisanya mengatakan tidak berasal </w:t>
      </w:r>
      <w:r w:rsidRPr="0049522E">
        <w:rPr>
          <w:rFonts w:ascii="Times New Roman" w:hAnsi="Times New Roman"/>
          <w:bCs/>
          <w:sz w:val="20"/>
          <w:szCs w:val="20"/>
        </w:rPr>
        <w:lastRenderedPageBreak/>
        <w:t>dari jurusan pendidikan, yakni sebesar 15</w:t>
      </w:r>
      <w:proofErr w:type="gramStart"/>
      <w:r w:rsidRPr="0049522E">
        <w:rPr>
          <w:rFonts w:ascii="Times New Roman" w:hAnsi="Times New Roman"/>
          <w:bCs/>
          <w:sz w:val="20"/>
          <w:szCs w:val="20"/>
        </w:rPr>
        <w:t>,4</w:t>
      </w:r>
      <w:proofErr w:type="gramEnd"/>
      <w:r w:rsidRPr="0049522E">
        <w:rPr>
          <w:rFonts w:ascii="Times New Roman" w:hAnsi="Times New Roman"/>
          <w:bCs/>
          <w:sz w:val="20"/>
          <w:szCs w:val="20"/>
        </w:rPr>
        <w:t xml:space="preserve">% mengatakan tidak dan 7,7% mengatakan ragu-ragu. </w:t>
      </w:r>
    </w:p>
    <w:p w:rsidR="0049522E" w:rsidRDefault="0049522E" w:rsidP="00E70FB4">
      <w:pPr>
        <w:pStyle w:val="ListParagraph"/>
        <w:tabs>
          <w:tab w:val="left" w:pos="360"/>
        </w:tabs>
        <w:ind w:left="450"/>
        <w:jc w:val="both"/>
        <w:rPr>
          <w:rFonts w:ascii="Times New Roman" w:hAnsi="Times New Roman"/>
          <w:bCs/>
          <w:sz w:val="20"/>
          <w:szCs w:val="20"/>
          <w:lang w:val="id-ID"/>
        </w:rPr>
      </w:pPr>
      <w:r>
        <w:rPr>
          <w:rFonts w:ascii="Times New Roman" w:hAnsi="Times New Roman"/>
          <w:bCs/>
          <w:sz w:val="20"/>
          <w:szCs w:val="20"/>
          <w:lang w:val="id-ID"/>
        </w:rPr>
        <w:tab/>
      </w:r>
      <w:r w:rsidRPr="0049522E">
        <w:rPr>
          <w:rFonts w:ascii="Times New Roman" w:hAnsi="Times New Roman"/>
          <w:bCs/>
          <w:sz w:val="20"/>
          <w:szCs w:val="20"/>
        </w:rPr>
        <w:t>Pada pertanyaan ketiga sebagian besar responden (76</w:t>
      </w:r>
      <w:proofErr w:type="gramStart"/>
      <w:r w:rsidRPr="0049522E">
        <w:rPr>
          <w:rFonts w:ascii="Times New Roman" w:hAnsi="Times New Roman"/>
          <w:bCs/>
          <w:sz w:val="20"/>
          <w:szCs w:val="20"/>
        </w:rPr>
        <w:t>,9</w:t>
      </w:r>
      <w:proofErr w:type="gramEnd"/>
      <w:r w:rsidRPr="0049522E">
        <w:rPr>
          <w:rFonts w:ascii="Times New Roman" w:hAnsi="Times New Roman"/>
          <w:bCs/>
          <w:sz w:val="20"/>
          <w:szCs w:val="20"/>
        </w:rPr>
        <w:t xml:space="preserve">%) mengatakan bahwa jurusan pendidikan yang ia tempuh merupakan murni pilihan mereka. Hanya ada 15,4% responden yang mengatakan bahwa jurusan pendidikan yang ia tempuh bukan pilihan mereka, dan ada 7,7% responden yang ragu-ragu apakah jurusan yang ia tempuh merupakan murni pilihannya atau tidak. </w:t>
      </w:r>
    </w:p>
    <w:p w:rsidR="0049522E" w:rsidRDefault="0049522E" w:rsidP="00E70FB4">
      <w:pPr>
        <w:pStyle w:val="ListParagraph"/>
        <w:tabs>
          <w:tab w:val="left" w:pos="360"/>
        </w:tabs>
        <w:ind w:left="450"/>
        <w:jc w:val="both"/>
        <w:rPr>
          <w:rFonts w:ascii="Times New Roman" w:hAnsi="Times New Roman"/>
          <w:bCs/>
          <w:sz w:val="20"/>
          <w:szCs w:val="20"/>
          <w:lang w:val="id-ID"/>
        </w:rPr>
      </w:pPr>
      <w:r>
        <w:rPr>
          <w:rFonts w:ascii="Times New Roman" w:hAnsi="Times New Roman"/>
          <w:bCs/>
          <w:sz w:val="20"/>
          <w:szCs w:val="20"/>
          <w:lang w:val="id-ID"/>
        </w:rPr>
        <w:tab/>
      </w:r>
      <w:r w:rsidRPr="0049522E">
        <w:rPr>
          <w:rFonts w:ascii="Times New Roman" w:hAnsi="Times New Roman"/>
          <w:bCs/>
          <w:sz w:val="20"/>
          <w:szCs w:val="20"/>
        </w:rPr>
        <w:t>Pada pertanyaan keempat sebagian besar responden (92</w:t>
      </w:r>
      <w:proofErr w:type="gramStart"/>
      <w:r w:rsidRPr="0049522E">
        <w:rPr>
          <w:rFonts w:ascii="Times New Roman" w:hAnsi="Times New Roman"/>
          <w:bCs/>
          <w:sz w:val="20"/>
          <w:szCs w:val="20"/>
        </w:rPr>
        <w:t>,3</w:t>
      </w:r>
      <w:proofErr w:type="gramEnd"/>
      <w:r w:rsidRPr="0049522E">
        <w:rPr>
          <w:rFonts w:ascii="Times New Roman" w:hAnsi="Times New Roman"/>
          <w:bCs/>
          <w:sz w:val="20"/>
          <w:szCs w:val="20"/>
        </w:rPr>
        <w:t>%) mengatakan bahwa saat ini dirinya sedang tidak menempuh pendidikan S2. Hanya 7</w:t>
      </w:r>
      <w:proofErr w:type="gramStart"/>
      <w:r w:rsidRPr="0049522E">
        <w:rPr>
          <w:rFonts w:ascii="Times New Roman" w:hAnsi="Times New Roman"/>
          <w:bCs/>
          <w:sz w:val="20"/>
          <w:szCs w:val="20"/>
        </w:rPr>
        <w:t>,7</w:t>
      </w:r>
      <w:proofErr w:type="gramEnd"/>
      <w:r w:rsidRPr="0049522E">
        <w:rPr>
          <w:rFonts w:ascii="Times New Roman" w:hAnsi="Times New Roman"/>
          <w:bCs/>
          <w:sz w:val="20"/>
          <w:szCs w:val="20"/>
        </w:rPr>
        <w:t xml:space="preserve">% responden yang mengatakan bahwa saat ini dirinya sedang menempuh pendidikan S2. </w:t>
      </w:r>
    </w:p>
    <w:p w:rsidR="00BD46C5" w:rsidRDefault="0049522E" w:rsidP="00E70FB4">
      <w:pPr>
        <w:pStyle w:val="ListParagraph"/>
        <w:tabs>
          <w:tab w:val="left" w:pos="360"/>
        </w:tabs>
        <w:ind w:left="450"/>
        <w:jc w:val="both"/>
        <w:rPr>
          <w:rFonts w:ascii="Times New Roman" w:hAnsi="Times New Roman"/>
          <w:bCs/>
          <w:sz w:val="20"/>
          <w:szCs w:val="20"/>
          <w:lang w:val="id-ID"/>
        </w:rPr>
      </w:pPr>
      <w:r>
        <w:rPr>
          <w:rFonts w:ascii="Times New Roman" w:hAnsi="Times New Roman"/>
          <w:bCs/>
          <w:sz w:val="20"/>
          <w:szCs w:val="20"/>
          <w:lang w:val="id-ID"/>
        </w:rPr>
        <w:tab/>
      </w:r>
      <w:r w:rsidRPr="0049522E">
        <w:rPr>
          <w:rFonts w:ascii="Times New Roman" w:hAnsi="Times New Roman"/>
          <w:bCs/>
          <w:sz w:val="20"/>
          <w:szCs w:val="20"/>
        </w:rPr>
        <w:t>Pada pertanyaan kelima sebagian besar responden (69,2%) mengatakan bahwa jurusan S2 yang ia tempuh tidak selinier dengan jurusan S1, dan 15,5% responden mengatakan bahwa dirinya meragu apakah jurusan S2 yang ia tempuh selinier dengan jurusan S1 atau tidak. Sisanya (15</w:t>
      </w:r>
      <w:proofErr w:type="gramStart"/>
      <w:r w:rsidRPr="0049522E">
        <w:rPr>
          <w:rFonts w:ascii="Times New Roman" w:hAnsi="Times New Roman"/>
          <w:bCs/>
          <w:sz w:val="20"/>
          <w:szCs w:val="20"/>
        </w:rPr>
        <w:t>,4</w:t>
      </w:r>
      <w:proofErr w:type="gramEnd"/>
      <w:r w:rsidRPr="0049522E">
        <w:rPr>
          <w:rFonts w:ascii="Times New Roman" w:hAnsi="Times New Roman"/>
          <w:bCs/>
          <w:sz w:val="20"/>
          <w:szCs w:val="20"/>
        </w:rPr>
        <w:t xml:space="preserve">%) dengan yakin mengatakan bahwa jurusan S2 yang ia tempuh selinier dengan jurusan S1. </w:t>
      </w:r>
      <w:proofErr w:type="gramStart"/>
      <w:r w:rsidRPr="0049522E">
        <w:rPr>
          <w:rFonts w:ascii="Times New Roman" w:hAnsi="Times New Roman"/>
          <w:bCs/>
          <w:sz w:val="20"/>
          <w:szCs w:val="20"/>
        </w:rPr>
        <w:t>Pada pertanyaan keenam Semua responden (100%) mengatakan bahwa saat ini dirinya belum menyelesaikan pendidikan S2.</w:t>
      </w:r>
      <w:proofErr w:type="gramEnd"/>
    </w:p>
    <w:p w:rsidR="00BD46C5" w:rsidRDefault="00BD46C5" w:rsidP="00E70FB4">
      <w:pPr>
        <w:pStyle w:val="ListParagraph"/>
        <w:tabs>
          <w:tab w:val="left" w:pos="360"/>
        </w:tabs>
        <w:ind w:left="450"/>
        <w:jc w:val="both"/>
        <w:rPr>
          <w:rFonts w:ascii="Times New Roman" w:hAnsi="Times New Roman"/>
          <w:bCs/>
          <w:sz w:val="20"/>
          <w:szCs w:val="20"/>
          <w:lang w:val="id-ID"/>
        </w:rPr>
      </w:pPr>
      <w:r>
        <w:rPr>
          <w:rFonts w:ascii="Times New Roman" w:hAnsi="Times New Roman"/>
          <w:bCs/>
          <w:sz w:val="20"/>
          <w:szCs w:val="20"/>
          <w:lang w:val="id-ID"/>
        </w:rPr>
        <w:tab/>
      </w:r>
      <w:r w:rsidR="0049522E" w:rsidRPr="0049522E">
        <w:rPr>
          <w:rFonts w:ascii="Times New Roman" w:hAnsi="Times New Roman"/>
          <w:bCs/>
          <w:sz w:val="20"/>
          <w:szCs w:val="20"/>
        </w:rPr>
        <w:t>Pada pertanyaan ketujuh sebagian besar responden (69</w:t>
      </w:r>
      <w:proofErr w:type="gramStart"/>
      <w:r w:rsidR="0049522E" w:rsidRPr="0049522E">
        <w:rPr>
          <w:rFonts w:ascii="Times New Roman" w:hAnsi="Times New Roman"/>
          <w:bCs/>
          <w:sz w:val="20"/>
          <w:szCs w:val="20"/>
        </w:rPr>
        <w:t>,2</w:t>
      </w:r>
      <w:proofErr w:type="gramEnd"/>
      <w:r w:rsidR="0049522E" w:rsidRPr="0049522E">
        <w:rPr>
          <w:rFonts w:ascii="Times New Roman" w:hAnsi="Times New Roman"/>
          <w:bCs/>
          <w:sz w:val="20"/>
          <w:szCs w:val="20"/>
        </w:rPr>
        <w:t>%) mengatakan bahwa bidang studi yang diajar telah sesuai dengan latar belakang pendidikan yang dimiliki. Sisanya, sebanyak 15,4% mengatakan tidak sesuai dengan latar belakang pendidikan dan sebanyak 15,4% mengatakan ragu-ragu apakan bidang studi yang diajar sesuai dengan latar belakang pendidikan atau tidak. Pada pertanyaan ke delapan sebagian besar responden (76</w:t>
      </w:r>
      <w:proofErr w:type="gramStart"/>
      <w:r w:rsidR="0049522E" w:rsidRPr="0049522E">
        <w:rPr>
          <w:rFonts w:ascii="Times New Roman" w:hAnsi="Times New Roman"/>
          <w:bCs/>
          <w:sz w:val="20"/>
          <w:szCs w:val="20"/>
        </w:rPr>
        <w:t>,9</w:t>
      </w:r>
      <w:proofErr w:type="gramEnd"/>
      <w:r w:rsidR="0049522E" w:rsidRPr="0049522E">
        <w:rPr>
          <w:rFonts w:ascii="Times New Roman" w:hAnsi="Times New Roman"/>
          <w:bCs/>
          <w:sz w:val="20"/>
          <w:szCs w:val="20"/>
        </w:rPr>
        <w:t xml:space="preserve">%) mengatakan bahwa dirinya pernah mengajar diluar bidang studi dan sisanya (23,1%) mengatakan bahwa dirinya tidak pernah mengajar diluar bidang studi. </w:t>
      </w:r>
    </w:p>
    <w:p w:rsidR="00BD46C5" w:rsidRDefault="00BD46C5" w:rsidP="00E70FB4">
      <w:pPr>
        <w:pStyle w:val="ListParagraph"/>
        <w:tabs>
          <w:tab w:val="left" w:pos="360"/>
        </w:tabs>
        <w:ind w:left="450"/>
        <w:jc w:val="both"/>
        <w:rPr>
          <w:rFonts w:ascii="Times New Roman" w:hAnsi="Times New Roman"/>
          <w:bCs/>
          <w:sz w:val="20"/>
          <w:szCs w:val="20"/>
          <w:lang w:val="id-ID"/>
        </w:rPr>
      </w:pPr>
      <w:r>
        <w:rPr>
          <w:rFonts w:ascii="Times New Roman" w:hAnsi="Times New Roman"/>
          <w:bCs/>
          <w:sz w:val="20"/>
          <w:szCs w:val="20"/>
          <w:lang w:val="id-ID"/>
        </w:rPr>
        <w:tab/>
      </w:r>
      <w:r w:rsidR="0049522E" w:rsidRPr="0049522E">
        <w:rPr>
          <w:rFonts w:ascii="Times New Roman" w:hAnsi="Times New Roman"/>
          <w:bCs/>
          <w:sz w:val="20"/>
          <w:szCs w:val="20"/>
        </w:rPr>
        <w:t>Pertanyaan ke sembilan sebagian besar responden (76</w:t>
      </w:r>
      <w:proofErr w:type="gramStart"/>
      <w:r w:rsidR="0049522E" w:rsidRPr="0049522E">
        <w:rPr>
          <w:rFonts w:ascii="Times New Roman" w:hAnsi="Times New Roman"/>
          <w:bCs/>
          <w:sz w:val="20"/>
          <w:szCs w:val="20"/>
        </w:rPr>
        <w:t>,9</w:t>
      </w:r>
      <w:proofErr w:type="gramEnd"/>
      <w:r w:rsidR="0049522E" w:rsidRPr="0049522E">
        <w:rPr>
          <w:rFonts w:ascii="Times New Roman" w:hAnsi="Times New Roman"/>
          <w:bCs/>
          <w:sz w:val="20"/>
          <w:szCs w:val="20"/>
        </w:rPr>
        <w:t>%) mengatakan bahwa dirinya tidak pernah meraih prestasi sesuai pendidikan yang ditempuh selama kuliah S1 maupun S2. Sisanya, 15</w:t>
      </w:r>
      <w:proofErr w:type="gramStart"/>
      <w:r w:rsidR="0049522E" w:rsidRPr="0049522E">
        <w:rPr>
          <w:rFonts w:ascii="Times New Roman" w:hAnsi="Times New Roman"/>
          <w:bCs/>
          <w:sz w:val="20"/>
          <w:szCs w:val="20"/>
        </w:rPr>
        <w:t>,4</w:t>
      </w:r>
      <w:proofErr w:type="gramEnd"/>
      <w:r w:rsidR="0049522E" w:rsidRPr="0049522E">
        <w:rPr>
          <w:rFonts w:ascii="Times New Roman" w:hAnsi="Times New Roman"/>
          <w:bCs/>
          <w:sz w:val="20"/>
          <w:szCs w:val="20"/>
        </w:rPr>
        <w:t xml:space="preserve">% responden mengatakan bahwa dirinya pernah meraih prestasi sesuai pendidikan yang ditempuh selama kuliah S1 maupun S2. </w:t>
      </w:r>
    </w:p>
    <w:p w:rsidR="00BD46C5" w:rsidRDefault="00BD46C5" w:rsidP="00E70FB4">
      <w:pPr>
        <w:pStyle w:val="ListParagraph"/>
        <w:tabs>
          <w:tab w:val="left" w:pos="360"/>
        </w:tabs>
        <w:ind w:left="450"/>
        <w:jc w:val="both"/>
        <w:rPr>
          <w:rFonts w:ascii="Times New Roman" w:hAnsi="Times New Roman"/>
          <w:bCs/>
          <w:sz w:val="20"/>
          <w:szCs w:val="20"/>
          <w:lang w:val="id-ID"/>
        </w:rPr>
      </w:pPr>
      <w:r>
        <w:rPr>
          <w:rFonts w:ascii="Times New Roman" w:hAnsi="Times New Roman"/>
          <w:bCs/>
          <w:sz w:val="20"/>
          <w:szCs w:val="20"/>
          <w:lang w:val="id-ID"/>
        </w:rPr>
        <w:tab/>
      </w:r>
      <w:r w:rsidR="0049522E" w:rsidRPr="0049522E">
        <w:rPr>
          <w:rFonts w:ascii="Times New Roman" w:hAnsi="Times New Roman"/>
          <w:bCs/>
          <w:sz w:val="20"/>
          <w:szCs w:val="20"/>
        </w:rPr>
        <w:t>Pertanyaan ke sepuluh Sebagian besar responden (46</w:t>
      </w:r>
      <w:proofErr w:type="gramStart"/>
      <w:r w:rsidR="0049522E" w:rsidRPr="0049522E">
        <w:rPr>
          <w:rFonts w:ascii="Times New Roman" w:hAnsi="Times New Roman"/>
          <w:bCs/>
          <w:sz w:val="20"/>
          <w:szCs w:val="20"/>
        </w:rPr>
        <w:t>,2</w:t>
      </w:r>
      <w:proofErr w:type="gramEnd"/>
      <w:r w:rsidR="0049522E" w:rsidRPr="0049522E">
        <w:rPr>
          <w:rFonts w:ascii="Times New Roman" w:hAnsi="Times New Roman"/>
          <w:bCs/>
          <w:sz w:val="20"/>
          <w:szCs w:val="20"/>
        </w:rPr>
        <w:t>%) mengatakan bahwa dirinya pernah melakukan penelitian dibidang pendidikan. Sisanya, 23</w:t>
      </w:r>
      <w:proofErr w:type="gramStart"/>
      <w:r w:rsidR="0049522E" w:rsidRPr="0049522E">
        <w:rPr>
          <w:rFonts w:ascii="Times New Roman" w:hAnsi="Times New Roman"/>
          <w:bCs/>
          <w:sz w:val="20"/>
          <w:szCs w:val="20"/>
        </w:rPr>
        <w:t>,1</w:t>
      </w:r>
      <w:proofErr w:type="gramEnd"/>
      <w:r w:rsidR="0049522E" w:rsidRPr="0049522E">
        <w:rPr>
          <w:rFonts w:ascii="Times New Roman" w:hAnsi="Times New Roman"/>
          <w:bCs/>
          <w:sz w:val="20"/>
          <w:szCs w:val="20"/>
        </w:rPr>
        <w:t xml:space="preserve">% responden mengatakan bahwa dirinya tidak pernah melakukan penelitian bidang pendidikan dan 30,8% mengatakan ragu-ragu. </w:t>
      </w:r>
    </w:p>
    <w:p w:rsidR="00BD46C5" w:rsidRDefault="00BD46C5" w:rsidP="00E70FB4">
      <w:pPr>
        <w:pStyle w:val="ListParagraph"/>
        <w:tabs>
          <w:tab w:val="left" w:pos="360"/>
        </w:tabs>
        <w:ind w:left="450"/>
        <w:jc w:val="both"/>
        <w:rPr>
          <w:rFonts w:ascii="Times New Roman" w:hAnsi="Times New Roman"/>
          <w:bCs/>
          <w:sz w:val="20"/>
          <w:szCs w:val="20"/>
          <w:lang w:val="id-ID"/>
        </w:rPr>
      </w:pPr>
      <w:r>
        <w:rPr>
          <w:rFonts w:ascii="Times New Roman" w:hAnsi="Times New Roman"/>
          <w:bCs/>
          <w:sz w:val="20"/>
          <w:szCs w:val="20"/>
          <w:lang w:val="id-ID"/>
        </w:rPr>
        <w:lastRenderedPageBreak/>
        <w:tab/>
      </w:r>
      <w:r w:rsidR="0049522E" w:rsidRPr="0049522E">
        <w:rPr>
          <w:rFonts w:ascii="Times New Roman" w:hAnsi="Times New Roman"/>
          <w:bCs/>
          <w:sz w:val="20"/>
          <w:szCs w:val="20"/>
        </w:rPr>
        <w:t>Pada pertanyaan ke sebelas sebagian besar responden (53</w:t>
      </w:r>
      <w:proofErr w:type="gramStart"/>
      <w:r w:rsidR="0049522E" w:rsidRPr="0049522E">
        <w:rPr>
          <w:rFonts w:ascii="Times New Roman" w:hAnsi="Times New Roman"/>
          <w:bCs/>
          <w:sz w:val="20"/>
          <w:szCs w:val="20"/>
        </w:rPr>
        <w:t>,8</w:t>
      </w:r>
      <w:proofErr w:type="gramEnd"/>
      <w:r w:rsidR="0049522E" w:rsidRPr="0049522E">
        <w:rPr>
          <w:rFonts w:ascii="Times New Roman" w:hAnsi="Times New Roman"/>
          <w:bCs/>
          <w:sz w:val="20"/>
          <w:szCs w:val="20"/>
        </w:rPr>
        <w:t>%) mengatakan bahwa dirinya tidak bergabung dengan kelompok penelitian bidang pendidikan. Hanya 15</w:t>
      </w:r>
      <w:proofErr w:type="gramStart"/>
      <w:r w:rsidR="0049522E" w:rsidRPr="0049522E">
        <w:rPr>
          <w:rFonts w:ascii="Times New Roman" w:hAnsi="Times New Roman"/>
          <w:bCs/>
          <w:sz w:val="20"/>
          <w:szCs w:val="20"/>
        </w:rPr>
        <w:t>,4</w:t>
      </w:r>
      <w:proofErr w:type="gramEnd"/>
      <w:r w:rsidR="0049522E" w:rsidRPr="0049522E">
        <w:rPr>
          <w:rFonts w:ascii="Times New Roman" w:hAnsi="Times New Roman"/>
          <w:bCs/>
          <w:sz w:val="20"/>
          <w:szCs w:val="20"/>
        </w:rPr>
        <w:t xml:space="preserve">% responden yang mengatakan bahwa dirinya bergabung dengan kelompok penelitian bidang pendidikan dan sisanya (30,8%) mengatakan ragu-ragu. </w:t>
      </w:r>
    </w:p>
    <w:p w:rsidR="00326961" w:rsidRPr="0049522E" w:rsidRDefault="00BD46C5" w:rsidP="00E70FB4">
      <w:pPr>
        <w:pStyle w:val="ListParagraph"/>
        <w:tabs>
          <w:tab w:val="left" w:pos="360"/>
        </w:tabs>
        <w:ind w:left="450"/>
        <w:jc w:val="both"/>
        <w:rPr>
          <w:rFonts w:ascii="Times New Roman" w:hAnsi="Times New Roman"/>
          <w:b/>
          <w:sz w:val="20"/>
          <w:szCs w:val="20"/>
        </w:rPr>
      </w:pPr>
      <w:r>
        <w:rPr>
          <w:rFonts w:ascii="Times New Roman" w:hAnsi="Times New Roman"/>
          <w:bCs/>
          <w:sz w:val="20"/>
          <w:szCs w:val="20"/>
          <w:lang w:val="id-ID"/>
        </w:rPr>
        <w:tab/>
      </w:r>
      <w:r w:rsidR="0049522E" w:rsidRPr="0049522E">
        <w:rPr>
          <w:rFonts w:ascii="Times New Roman" w:hAnsi="Times New Roman"/>
          <w:bCs/>
          <w:sz w:val="20"/>
          <w:szCs w:val="20"/>
        </w:rPr>
        <w:t>Pada pertanyaan ke empat belas sebagian besar responden (69</w:t>
      </w:r>
      <w:proofErr w:type="gramStart"/>
      <w:r w:rsidR="0049522E" w:rsidRPr="0049522E">
        <w:rPr>
          <w:rFonts w:ascii="Times New Roman" w:hAnsi="Times New Roman"/>
          <w:bCs/>
          <w:sz w:val="20"/>
          <w:szCs w:val="20"/>
        </w:rPr>
        <w:t>,2</w:t>
      </w:r>
      <w:proofErr w:type="gramEnd"/>
      <w:r w:rsidR="0049522E" w:rsidRPr="0049522E">
        <w:rPr>
          <w:rFonts w:ascii="Times New Roman" w:hAnsi="Times New Roman"/>
          <w:bCs/>
          <w:sz w:val="20"/>
          <w:szCs w:val="20"/>
        </w:rPr>
        <w:t>%) mengatakan bahwa dirinya merasa cakap dalam mengajar. Sedangkan responden yang merasa kurang cakap dalam mengajar sebanyak 30</w:t>
      </w:r>
      <w:proofErr w:type="gramStart"/>
      <w:r w:rsidR="0049522E" w:rsidRPr="0049522E">
        <w:rPr>
          <w:rFonts w:ascii="Times New Roman" w:hAnsi="Times New Roman"/>
          <w:bCs/>
          <w:sz w:val="20"/>
          <w:szCs w:val="20"/>
        </w:rPr>
        <w:t>,8</w:t>
      </w:r>
      <w:proofErr w:type="gramEnd"/>
      <w:r w:rsidR="0049522E" w:rsidRPr="0049522E">
        <w:rPr>
          <w:rFonts w:ascii="Times New Roman" w:hAnsi="Times New Roman"/>
          <w:bCs/>
          <w:sz w:val="20"/>
          <w:szCs w:val="20"/>
        </w:rPr>
        <w:t>%. Pada pertanyaan ke lima belas sebagian besar responden (76</w:t>
      </w:r>
      <w:proofErr w:type="gramStart"/>
      <w:r w:rsidR="0049522E" w:rsidRPr="0049522E">
        <w:rPr>
          <w:rFonts w:ascii="Times New Roman" w:hAnsi="Times New Roman"/>
          <w:bCs/>
          <w:sz w:val="20"/>
          <w:szCs w:val="20"/>
        </w:rPr>
        <w:t>,9</w:t>
      </w:r>
      <w:proofErr w:type="gramEnd"/>
      <w:r w:rsidR="0049522E" w:rsidRPr="0049522E">
        <w:rPr>
          <w:rFonts w:ascii="Times New Roman" w:hAnsi="Times New Roman"/>
          <w:bCs/>
          <w:sz w:val="20"/>
          <w:szCs w:val="20"/>
        </w:rPr>
        <w:t>%%) mengatakan bahwa dirinya tidak mempunyai rencana untuk melanjutkan pendidikan jenjang S3. Hanya 15</w:t>
      </w:r>
      <w:proofErr w:type="gramStart"/>
      <w:r w:rsidR="0049522E" w:rsidRPr="0049522E">
        <w:rPr>
          <w:rFonts w:ascii="Times New Roman" w:hAnsi="Times New Roman"/>
          <w:bCs/>
          <w:sz w:val="20"/>
          <w:szCs w:val="20"/>
        </w:rPr>
        <w:t>,4</w:t>
      </w:r>
      <w:proofErr w:type="gramEnd"/>
      <w:r w:rsidR="0049522E" w:rsidRPr="0049522E">
        <w:rPr>
          <w:rFonts w:ascii="Times New Roman" w:hAnsi="Times New Roman"/>
          <w:bCs/>
          <w:sz w:val="20"/>
          <w:szCs w:val="20"/>
        </w:rPr>
        <w:t>% responden yang mempunyai rencana untuk melanjutkan pendidikan jenjang S3 dan sisanya (7,7%) mengatakan ragu-ragu.</w:t>
      </w:r>
    </w:p>
    <w:p w:rsidR="00326961" w:rsidRPr="0049522E" w:rsidRDefault="0049522E" w:rsidP="00E70FB4">
      <w:pPr>
        <w:pStyle w:val="ListParagraph"/>
        <w:numPr>
          <w:ilvl w:val="0"/>
          <w:numId w:val="11"/>
        </w:numPr>
        <w:tabs>
          <w:tab w:val="left" w:pos="450"/>
          <w:tab w:val="left" w:pos="1710"/>
        </w:tabs>
        <w:ind w:left="450"/>
        <w:jc w:val="both"/>
        <w:rPr>
          <w:rFonts w:ascii="Times New Roman" w:hAnsi="Times New Roman"/>
          <w:sz w:val="20"/>
          <w:szCs w:val="24"/>
        </w:rPr>
      </w:pPr>
      <w:r>
        <w:rPr>
          <w:rFonts w:ascii="Times New Roman" w:hAnsi="Times New Roman"/>
          <w:b/>
          <w:sz w:val="20"/>
          <w:szCs w:val="24"/>
          <w:lang w:val="id-ID"/>
        </w:rPr>
        <w:t>Tabulasi silang</w:t>
      </w:r>
    </w:p>
    <w:p w:rsidR="0049522E" w:rsidRPr="0049522E" w:rsidRDefault="0049522E" w:rsidP="00E70FB4">
      <w:pPr>
        <w:pStyle w:val="ListParagraph"/>
        <w:widowControl w:val="0"/>
        <w:numPr>
          <w:ilvl w:val="0"/>
          <w:numId w:val="19"/>
        </w:numPr>
        <w:autoSpaceDE w:val="0"/>
        <w:autoSpaceDN w:val="0"/>
        <w:adjustRightInd w:val="0"/>
        <w:spacing w:after="0"/>
        <w:ind w:left="851"/>
        <w:jc w:val="both"/>
        <w:rPr>
          <w:rFonts w:ascii="Times New Roman" w:hAnsi="Times New Roman"/>
          <w:sz w:val="20"/>
          <w:szCs w:val="20"/>
        </w:rPr>
      </w:pPr>
      <w:r w:rsidRPr="0049522E">
        <w:rPr>
          <w:rFonts w:ascii="Times New Roman" w:hAnsi="Times New Roman"/>
          <w:sz w:val="20"/>
          <w:szCs w:val="20"/>
        </w:rPr>
        <w:t>Hasil silang P1 dengan P14</w:t>
      </w:r>
    </w:p>
    <w:p w:rsidR="0049522E" w:rsidRPr="0049522E" w:rsidRDefault="0049522E" w:rsidP="00E70FB4">
      <w:pPr>
        <w:pStyle w:val="ListParagraph"/>
        <w:ind w:left="426"/>
        <w:jc w:val="both"/>
        <w:rPr>
          <w:rFonts w:ascii="Times New Roman" w:hAnsi="Times New Roman"/>
          <w:bCs/>
          <w:sz w:val="20"/>
          <w:szCs w:val="20"/>
          <w:lang w:val="id-ID"/>
        </w:rPr>
      </w:pPr>
      <w:r w:rsidRPr="0049522E">
        <w:rPr>
          <w:rFonts w:ascii="Times New Roman" w:hAnsi="Times New Roman"/>
          <w:sz w:val="20"/>
          <w:szCs w:val="20"/>
        </w:rPr>
        <w:t xml:space="preserve">Pada hasil tabulasi silang P1 dengan P14 menggambarkan hasil bahwa sebesar </w:t>
      </w:r>
      <w:r w:rsidRPr="0049522E">
        <w:rPr>
          <w:rFonts w:ascii="Times New Roman" w:hAnsi="Times New Roman"/>
          <w:bCs/>
          <w:sz w:val="20"/>
          <w:szCs w:val="20"/>
        </w:rPr>
        <w:t xml:space="preserve">69,2% guru MTs Darut Tauhid sudah menyelesaikan pendidikan tinggi sarjana Strata 1 dan sebesar 66,7% guru MTs Darut Tauhid yang sudah menyelesaikan pendidikan Strata 1 merasa cakap dalam mengajar. </w:t>
      </w:r>
    </w:p>
    <w:p w:rsidR="0049522E" w:rsidRPr="0049522E" w:rsidRDefault="0049522E" w:rsidP="00E70FB4">
      <w:pPr>
        <w:pStyle w:val="ListParagraph"/>
        <w:ind w:left="426"/>
        <w:jc w:val="both"/>
        <w:rPr>
          <w:rFonts w:ascii="Times New Roman" w:hAnsi="Times New Roman"/>
          <w:sz w:val="20"/>
          <w:szCs w:val="20"/>
        </w:rPr>
      </w:pPr>
      <w:proofErr w:type="gramStart"/>
      <w:r w:rsidRPr="0049522E">
        <w:rPr>
          <w:rFonts w:ascii="Times New Roman" w:hAnsi="Times New Roman"/>
          <w:bCs/>
          <w:sz w:val="20"/>
          <w:szCs w:val="20"/>
        </w:rPr>
        <w:t>Berdasarkan data ini maka peneliti menyimpulkan bahwa sebagian besar guru MTs Darut Tauhid Surabaya cakap dalam mengajar karena mereka sudah menyelesaikan pendidikan tinggi Strata 1.</w:t>
      </w:r>
      <w:proofErr w:type="gramEnd"/>
    </w:p>
    <w:p w:rsidR="0049522E" w:rsidRPr="0049522E" w:rsidRDefault="0049522E" w:rsidP="00E70FB4">
      <w:pPr>
        <w:pStyle w:val="ListParagraph"/>
        <w:widowControl w:val="0"/>
        <w:numPr>
          <w:ilvl w:val="0"/>
          <w:numId w:val="19"/>
        </w:numPr>
        <w:autoSpaceDE w:val="0"/>
        <w:autoSpaceDN w:val="0"/>
        <w:adjustRightInd w:val="0"/>
        <w:spacing w:after="0"/>
        <w:ind w:left="851"/>
        <w:jc w:val="both"/>
        <w:rPr>
          <w:rFonts w:ascii="Times New Roman" w:hAnsi="Times New Roman"/>
          <w:sz w:val="20"/>
          <w:szCs w:val="20"/>
        </w:rPr>
      </w:pPr>
      <w:r w:rsidRPr="0049522E">
        <w:rPr>
          <w:rFonts w:ascii="Times New Roman" w:hAnsi="Times New Roman"/>
          <w:sz w:val="20"/>
          <w:szCs w:val="20"/>
        </w:rPr>
        <w:t>Hasil silang P2 dengan P14</w:t>
      </w:r>
    </w:p>
    <w:p w:rsidR="0049522E" w:rsidRPr="0049522E" w:rsidRDefault="0049522E" w:rsidP="00E70FB4">
      <w:pPr>
        <w:pStyle w:val="ListParagraph"/>
        <w:ind w:left="426"/>
        <w:jc w:val="both"/>
        <w:rPr>
          <w:rFonts w:ascii="Times New Roman" w:hAnsi="Times New Roman"/>
          <w:bCs/>
          <w:sz w:val="20"/>
          <w:szCs w:val="20"/>
          <w:lang w:val="id-ID"/>
        </w:rPr>
      </w:pPr>
      <w:r w:rsidRPr="0049522E">
        <w:rPr>
          <w:rFonts w:ascii="Times New Roman" w:hAnsi="Times New Roman"/>
          <w:sz w:val="20"/>
          <w:szCs w:val="20"/>
        </w:rPr>
        <w:t xml:space="preserve">Pada hasil tabulasi silang P2 dengan P14 yaitu sebesar </w:t>
      </w:r>
      <w:r w:rsidRPr="0049522E">
        <w:rPr>
          <w:rFonts w:ascii="Times New Roman" w:hAnsi="Times New Roman"/>
          <w:bCs/>
          <w:sz w:val="20"/>
          <w:szCs w:val="20"/>
        </w:rPr>
        <w:t xml:space="preserve">76,9% guru MTs Darut Tauhid menempuh pendidikan Strata 1 dengan jurusan pendidikan. Sebesar 77,8% guru MTs Darut Tauhid Surabaya yang menyelesaikan pendidikan Strata 1 dengan jurusan pendidikan merasa cakap dalam mengajar. </w:t>
      </w:r>
    </w:p>
    <w:p w:rsidR="0049522E" w:rsidRPr="0049522E" w:rsidRDefault="0049522E" w:rsidP="00E70FB4">
      <w:pPr>
        <w:pStyle w:val="ListParagraph"/>
        <w:ind w:left="426"/>
        <w:jc w:val="both"/>
        <w:rPr>
          <w:rFonts w:ascii="Times New Roman" w:hAnsi="Times New Roman"/>
          <w:bCs/>
          <w:sz w:val="20"/>
          <w:szCs w:val="20"/>
        </w:rPr>
      </w:pPr>
      <w:proofErr w:type="gramStart"/>
      <w:r w:rsidRPr="0049522E">
        <w:rPr>
          <w:rFonts w:ascii="Times New Roman" w:hAnsi="Times New Roman"/>
          <w:bCs/>
          <w:sz w:val="20"/>
          <w:szCs w:val="20"/>
        </w:rPr>
        <w:t>Berdasarkan tabulasi silang ini dapat dikatakan bahwa sebagian besar guru MTs Darut Tauhid yang menempuh pendidikan Strata 1 dengan jurusan pendidikan merasa cakap ketika mengajar dikelas.</w:t>
      </w:r>
      <w:proofErr w:type="gramEnd"/>
    </w:p>
    <w:p w:rsidR="0049522E" w:rsidRPr="0049522E" w:rsidRDefault="0049522E" w:rsidP="00E70FB4">
      <w:pPr>
        <w:pStyle w:val="ListParagraph"/>
        <w:widowControl w:val="0"/>
        <w:numPr>
          <w:ilvl w:val="0"/>
          <w:numId w:val="19"/>
        </w:numPr>
        <w:autoSpaceDE w:val="0"/>
        <w:autoSpaceDN w:val="0"/>
        <w:adjustRightInd w:val="0"/>
        <w:spacing w:after="0"/>
        <w:ind w:left="851"/>
        <w:jc w:val="both"/>
        <w:rPr>
          <w:rFonts w:ascii="Times New Roman" w:hAnsi="Times New Roman"/>
          <w:sz w:val="20"/>
          <w:szCs w:val="20"/>
        </w:rPr>
      </w:pPr>
      <w:r w:rsidRPr="0049522E">
        <w:rPr>
          <w:rFonts w:ascii="Times New Roman" w:hAnsi="Times New Roman"/>
          <w:sz w:val="20"/>
          <w:szCs w:val="20"/>
        </w:rPr>
        <w:t>Tabulasi silang P4 dengan P14</w:t>
      </w:r>
    </w:p>
    <w:p w:rsidR="0049522E" w:rsidRPr="0049522E" w:rsidRDefault="0049522E" w:rsidP="00E70FB4">
      <w:pPr>
        <w:pStyle w:val="ListParagraph"/>
        <w:ind w:left="426"/>
        <w:jc w:val="both"/>
        <w:rPr>
          <w:rFonts w:ascii="Times New Roman" w:hAnsi="Times New Roman"/>
          <w:bCs/>
          <w:sz w:val="20"/>
          <w:szCs w:val="20"/>
          <w:lang w:val="id-ID"/>
        </w:rPr>
      </w:pPr>
      <w:r w:rsidRPr="0049522E">
        <w:rPr>
          <w:rFonts w:ascii="Times New Roman" w:hAnsi="Times New Roman"/>
          <w:sz w:val="20"/>
          <w:szCs w:val="20"/>
        </w:rPr>
        <w:t xml:space="preserve">Pada hasil tabulasi silang P4 dengan P14 yaitu sebesar 92.3% guru MTs Darut Tauhid Surabaya tidak sedang menempuh pendidikan Strata 2. </w:t>
      </w:r>
      <w:proofErr w:type="gramStart"/>
      <w:r w:rsidRPr="0049522E">
        <w:rPr>
          <w:rFonts w:ascii="Times New Roman" w:hAnsi="Times New Roman"/>
          <w:sz w:val="20"/>
          <w:szCs w:val="20"/>
        </w:rPr>
        <w:t xml:space="preserve">Sebesar </w:t>
      </w:r>
      <w:r w:rsidRPr="0049522E">
        <w:rPr>
          <w:rFonts w:ascii="Times New Roman" w:hAnsi="Times New Roman"/>
          <w:bCs/>
          <w:sz w:val="20"/>
          <w:szCs w:val="20"/>
        </w:rPr>
        <w:t>100%.Guru MTs Darut Tauhid Surabaya merasa cakap dalam mengajar meskipun tidak sedang menempuh pendidikan Strata 2.</w:t>
      </w:r>
      <w:proofErr w:type="gramEnd"/>
    </w:p>
    <w:p w:rsidR="0049522E" w:rsidRPr="0049522E" w:rsidRDefault="0049522E" w:rsidP="00E70FB4">
      <w:pPr>
        <w:pStyle w:val="ListParagraph"/>
        <w:ind w:left="426"/>
        <w:jc w:val="both"/>
        <w:rPr>
          <w:rFonts w:ascii="Times New Roman" w:hAnsi="Times New Roman"/>
          <w:sz w:val="20"/>
          <w:szCs w:val="20"/>
        </w:rPr>
      </w:pPr>
      <w:proofErr w:type="gramStart"/>
      <w:r w:rsidRPr="0049522E">
        <w:rPr>
          <w:rFonts w:ascii="Times New Roman" w:hAnsi="Times New Roman"/>
          <w:bCs/>
          <w:sz w:val="20"/>
          <w:szCs w:val="20"/>
        </w:rPr>
        <w:t>Berdasarkan tabilasi silang P4 dengan P14 dapat dikatakan bahwa seluruh guru MTs darut tauhid merasa cakap dalam mengajar meskipun tidak sedang menempuh pendidikan Strata 2.</w:t>
      </w:r>
      <w:proofErr w:type="gramEnd"/>
    </w:p>
    <w:p w:rsidR="0049522E" w:rsidRPr="0049522E" w:rsidRDefault="0049522E" w:rsidP="00E70FB4">
      <w:pPr>
        <w:pStyle w:val="ListParagraph"/>
        <w:widowControl w:val="0"/>
        <w:numPr>
          <w:ilvl w:val="0"/>
          <w:numId w:val="19"/>
        </w:numPr>
        <w:autoSpaceDE w:val="0"/>
        <w:autoSpaceDN w:val="0"/>
        <w:adjustRightInd w:val="0"/>
        <w:spacing w:after="0"/>
        <w:ind w:left="709"/>
        <w:jc w:val="both"/>
        <w:rPr>
          <w:rFonts w:ascii="Times New Roman" w:hAnsi="Times New Roman"/>
          <w:sz w:val="20"/>
          <w:szCs w:val="20"/>
        </w:rPr>
      </w:pPr>
      <w:r w:rsidRPr="0049522E">
        <w:rPr>
          <w:rFonts w:ascii="Times New Roman" w:hAnsi="Times New Roman"/>
          <w:sz w:val="20"/>
          <w:szCs w:val="20"/>
        </w:rPr>
        <w:t>Tabulasi silang P5 dengan P14</w:t>
      </w:r>
    </w:p>
    <w:p w:rsidR="0049522E" w:rsidRPr="0049522E" w:rsidRDefault="0049522E" w:rsidP="00E70FB4">
      <w:pPr>
        <w:pStyle w:val="ListParagraph"/>
        <w:ind w:left="426"/>
        <w:jc w:val="both"/>
        <w:rPr>
          <w:rFonts w:ascii="Times New Roman" w:hAnsi="Times New Roman"/>
          <w:sz w:val="20"/>
          <w:szCs w:val="20"/>
        </w:rPr>
      </w:pPr>
      <w:r w:rsidRPr="0049522E">
        <w:rPr>
          <w:rFonts w:ascii="Times New Roman" w:hAnsi="Times New Roman"/>
          <w:sz w:val="20"/>
          <w:szCs w:val="20"/>
        </w:rPr>
        <w:lastRenderedPageBreak/>
        <w:t>Pada hasil tabulasi silang P5 dengan P14 responden mengatakan bahwa melanjutkan pendidikan Strata 2 tidak berkaitan dengan kecakapan dalam mengajar.Hal ini dikarenakan sebagian besar guru MTs Darut Tauhid Surabaya tidak melanjutkan pendidikan Strata 2.</w:t>
      </w:r>
    </w:p>
    <w:p w:rsidR="0049522E" w:rsidRPr="0049522E" w:rsidRDefault="0049522E" w:rsidP="00E70FB4">
      <w:pPr>
        <w:pStyle w:val="ListParagraph"/>
        <w:widowControl w:val="0"/>
        <w:numPr>
          <w:ilvl w:val="0"/>
          <w:numId w:val="19"/>
        </w:numPr>
        <w:autoSpaceDE w:val="0"/>
        <w:autoSpaceDN w:val="0"/>
        <w:adjustRightInd w:val="0"/>
        <w:spacing w:after="0"/>
        <w:ind w:left="709"/>
        <w:jc w:val="both"/>
        <w:rPr>
          <w:rFonts w:ascii="Times New Roman" w:hAnsi="Times New Roman"/>
          <w:sz w:val="20"/>
          <w:szCs w:val="20"/>
        </w:rPr>
      </w:pPr>
      <w:r w:rsidRPr="0049522E">
        <w:rPr>
          <w:rFonts w:ascii="Times New Roman" w:hAnsi="Times New Roman"/>
          <w:sz w:val="20"/>
          <w:szCs w:val="20"/>
        </w:rPr>
        <w:t>Tabulasi silang P6 dengan P14</w:t>
      </w:r>
    </w:p>
    <w:p w:rsidR="0049522E" w:rsidRPr="0049522E" w:rsidRDefault="0049522E" w:rsidP="00E70FB4">
      <w:pPr>
        <w:spacing w:line="276" w:lineRule="auto"/>
        <w:ind w:left="425"/>
        <w:contextualSpacing/>
        <w:jc w:val="both"/>
        <w:rPr>
          <w:bCs/>
        </w:rPr>
      </w:pPr>
      <w:r w:rsidRPr="0049522E">
        <w:t>Pada hasil tabulasi silang P</w:t>
      </w:r>
      <w:r w:rsidRPr="0049522E">
        <w:rPr>
          <w:lang w:val="id-ID"/>
        </w:rPr>
        <w:t>6</w:t>
      </w:r>
      <w:r w:rsidRPr="0049522E">
        <w:t xml:space="preserve"> dengan P14 yaitu sebesar 100% guru MTs Darut Tauhid tidak atau belum menyelesaikan pendidikan strata 2.Variabel ini </w:t>
      </w:r>
      <w:r w:rsidRPr="0049522E">
        <w:rPr>
          <w:bCs/>
        </w:rPr>
        <w:t>konstan sehingga tidak dapat dianalisis bivariabel.</w:t>
      </w:r>
    </w:p>
    <w:p w:rsidR="0049522E" w:rsidRPr="0049522E" w:rsidRDefault="0049522E" w:rsidP="00E70FB4">
      <w:pPr>
        <w:pStyle w:val="ListParagraph"/>
        <w:widowControl w:val="0"/>
        <w:numPr>
          <w:ilvl w:val="0"/>
          <w:numId w:val="19"/>
        </w:numPr>
        <w:autoSpaceDE w:val="0"/>
        <w:autoSpaceDN w:val="0"/>
        <w:adjustRightInd w:val="0"/>
        <w:spacing w:after="0"/>
        <w:ind w:left="709"/>
        <w:jc w:val="both"/>
        <w:rPr>
          <w:rFonts w:ascii="Times New Roman" w:hAnsi="Times New Roman"/>
          <w:sz w:val="20"/>
          <w:szCs w:val="20"/>
        </w:rPr>
      </w:pPr>
      <w:r w:rsidRPr="0049522E">
        <w:rPr>
          <w:rFonts w:ascii="Times New Roman" w:hAnsi="Times New Roman"/>
          <w:sz w:val="20"/>
          <w:szCs w:val="20"/>
        </w:rPr>
        <w:t>Tabulasi silang P7 dengan P14</w:t>
      </w:r>
    </w:p>
    <w:p w:rsidR="0049522E" w:rsidRPr="0049522E" w:rsidRDefault="0049522E" w:rsidP="00E70FB4">
      <w:pPr>
        <w:pStyle w:val="ListParagraph"/>
        <w:ind w:left="425"/>
        <w:jc w:val="both"/>
        <w:rPr>
          <w:rFonts w:ascii="Times New Roman" w:hAnsi="Times New Roman"/>
          <w:bCs/>
          <w:sz w:val="20"/>
          <w:szCs w:val="20"/>
          <w:lang w:val="id-ID"/>
        </w:rPr>
      </w:pPr>
      <w:r w:rsidRPr="0049522E">
        <w:rPr>
          <w:rFonts w:ascii="Times New Roman" w:hAnsi="Times New Roman"/>
          <w:sz w:val="20"/>
          <w:szCs w:val="20"/>
        </w:rPr>
        <w:t>Pada hasil tabulasi silang P</w:t>
      </w:r>
      <w:r w:rsidRPr="0049522E">
        <w:rPr>
          <w:rFonts w:ascii="Times New Roman" w:hAnsi="Times New Roman"/>
          <w:sz w:val="20"/>
          <w:szCs w:val="20"/>
          <w:lang w:val="id-ID"/>
        </w:rPr>
        <w:t>7</w:t>
      </w:r>
      <w:r w:rsidRPr="0049522E">
        <w:rPr>
          <w:rFonts w:ascii="Times New Roman" w:hAnsi="Times New Roman"/>
          <w:sz w:val="20"/>
          <w:szCs w:val="20"/>
        </w:rPr>
        <w:t xml:space="preserve"> dengan P14 yaitu sebesar </w:t>
      </w:r>
      <w:r w:rsidRPr="0049522E">
        <w:rPr>
          <w:rFonts w:ascii="Times New Roman" w:hAnsi="Times New Roman"/>
          <w:bCs/>
          <w:sz w:val="20"/>
          <w:szCs w:val="20"/>
        </w:rPr>
        <w:t>69</w:t>
      </w:r>
      <w:proofErr w:type="gramStart"/>
      <w:r w:rsidRPr="0049522E">
        <w:rPr>
          <w:rFonts w:ascii="Times New Roman" w:hAnsi="Times New Roman"/>
          <w:bCs/>
          <w:sz w:val="20"/>
          <w:szCs w:val="20"/>
        </w:rPr>
        <w:t>,2</w:t>
      </w:r>
      <w:proofErr w:type="gramEnd"/>
      <w:r w:rsidRPr="0049522E">
        <w:rPr>
          <w:rFonts w:ascii="Times New Roman" w:hAnsi="Times New Roman"/>
          <w:bCs/>
          <w:sz w:val="20"/>
          <w:szCs w:val="20"/>
        </w:rPr>
        <w:t>%.guru MTs Darut Tauhid Surabaya mengajar mata pelajaran yang sama dengan jurusan ketika menempuh pendidikann strata 1. Sebesar 77</w:t>
      </w:r>
      <w:proofErr w:type="gramStart"/>
      <w:r w:rsidRPr="0049522E">
        <w:rPr>
          <w:rFonts w:ascii="Times New Roman" w:hAnsi="Times New Roman"/>
          <w:bCs/>
          <w:sz w:val="20"/>
          <w:szCs w:val="20"/>
        </w:rPr>
        <w:t>,8</w:t>
      </w:r>
      <w:proofErr w:type="gramEnd"/>
      <w:r w:rsidRPr="0049522E">
        <w:rPr>
          <w:rFonts w:ascii="Times New Roman" w:hAnsi="Times New Roman"/>
          <w:bCs/>
          <w:sz w:val="20"/>
          <w:szCs w:val="20"/>
        </w:rPr>
        <w:t xml:space="preserve">% guru MTs Darut Tauhid Surabaya merasa cakap dalam mengajar karena latar belakang pendidikan sesuai dengan bidang studi saat mengajar. </w:t>
      </w:r>
    </w:p>
    <w:p w:rsidR="0049522E" w:rsidRPr="0049522E" w:rsidRDefault="0049522E" w:rsidP="00E70FB4">
      <w:pPr>
        <w:pStyle w:val="ListParagraph"/>
        <w:ind w:left="425"/>
        <w:jc w:val="both"/>
        <w:rPr>
          <w:rFonts w:ascii="Times New Roman" w:hAnsi="Times New Roman"/>
          <w:sz w:val="20"/>
          <w:szCs w:val="20"/>
        </w:rPr>
      </w:pPr>
      <w:proofErr w:type="gramStart"/>
      <w:r w:rsidRPr="0049522E">
        <w:rPr>
          <w:rFonts w:ascii="Times New Roman" w:hAnsi="Times New Roman"/>
          <w:bCs/>
          <w:sz w:val="20"/>
          <w:szCs w:val="20"/>
        </w:rPr>
        <w:t>Berdasarkan tabulasi silang ini maka dapat disimpulkan bahwa sebagian besar guru MTs Darut Tauhid Surabaya merasa cakap dalam mengajar karena bidang studi yang diajar sesuai dengan latar belakang pendidikan.</w:t>
      </w:r>
      <w:proofErr w:type="gramEnd"/>
    </w:p>
    <w:p w:rsidR="0049522E" w:rsidRPr="0049522E" w:rsidRDefault="0049522E" w:rsidP="00E70FB4">
      <w:pPr>
        <w:pStyle w:val="ListParagraph"/>
        <w:widowControl w:val="0"/>
        <w:numPr>
          <w:ilvl w:val="0"/>
          <w:numId w:val="19"/>
        </w:numPr>
        <w:autoSpaceDE w:val="0"/>
        <w:autoSpaceDN w:val="0"/>
        <w:adjustRightInd w:val="0"/>
        <w:spacing w:after="0"/>
        <w:ind w:left="709"/>
        <w:jc w:val="both"/>
        <w:rPr>
          <w:rFonts w:ascii="Times New Roman" w:hAnsi="Times New Roman"/>
          <w:sz w:val="20"/>
          <w:szCs w:val="20"/>
        </w:rPr>
      </w:pPr>
      <w:r w:rsidRPr="0049522E">
        <w:rPr>
          <w:rFonts w:ascii="Times New Roman" w:hAnsi="Times New Roman"/>
          <w:sz w:val="20"/>
          <w:szCs w:val="20"/>
        </w:rPr>
        <w:t>Tabulasi silang P15 dengan P14</w:t>
      </w:r>
    </w:p>
    <w:p w:rsidR="0049522E" w:rsidRPr="00E70FB4" w:rsidRDefault="0049522E" w:rsidP="00E70FB4">
      <w:pPr>
        <w:pStyle w:val="ListParagraph"/>
        <w:ind w:left="426"/>
        <w:jc w:val="both"/>
        <w:rPr>
          <w:rFonts w:ascii="Times New Roman" w:hAnsi="Times New Roman"/>
          <w:sz w:val="20"/>
          <w:szCs w:val="20"/>
        </w:rPr>
      </w:pPr>
      <w:r w:rsidRPr="0049522E">
        <w:rPr>
          <w:rFonts w:ascii="Times New Roman" w:hAnsi="Times New Roman"/>
          <w:sz w:val="20"/>
          <w:szCs w:val="20"/>
        </w:rPr>
        <w:t xml:space="preserve">Hasil tabulasi silang P15 dengan P14 yaitu sebesar </w:t>
      </w:r>
      <w:r w:rsidRPr="0049522E">
        <w:rPr>
          <w:rFonts w:ascii="Times New Roman" w:hAnsi="Times New Roman"/>
          <w:bCs/>
          <w:sz w:val="20"/>
          <w:szCs w:val="20"/>
        </w:rPr>
        <w:t>76</w:t>
      </w:r>
      <w:proofErr w:type="gramStart"/>
      <w:r w:rsidRPr="0049522E">
        <w:rPr>
          <w:rFonts w:ascii="Times New Roman" w:hAnsi="Times New Roman"/>
          <w:bCs/>
          <w:sz w:val="20"/>
          <w:szCs w:val="20"/>
        </w:rPr>
        <w:t>,9</w:t>
      </w:r>
      <w:proofErr w:type="gramEnd"/>
      <w:r w:rsidRPr="0049522E">
        <w:rPr>
          <w:rFonts w:ascii="Times New Roman" w:hAnsi="Times New Roman"/>
          <w:bCs/>
          <w:sz w:val="20"/>
          <w:szCs w:val="20"/>
        </w:rPr>
        <w:t xml:space="preserve">% guru MTs Darut Tauhid tidak berkeinginan untuk melanjutkan pendidikan strata 3. Sebanyak 77.8% guru MTs Darut Tauhid Surabaya merasa cakap dalam mengajar meskipun tidak memiliki </w:t>
      </w:r>
      <w:r w:rsidRPr="00E70FB4">
        <w:rPr>
          <w:rFonts w:ascii="Times New Roman" w:hAnsi="Times New Roman"/>
          <w:bCs/>
          <w:sz w:val="20"/>
          <w:szCs w:val="20"/>
        </w:rPr>
        <w:t>rencana untuk melanjut</w:t>
      </w:r>
      <w:r w:rsidR="00BD46C5" w:rsidRPr="00E70FB4">
        <w:rPr>
          <w:rFonts w:ascii="Times New Roman" w:hAnsi="Times New Roman"/>
          <w:bCs/>
          <w:sz w:val="20"/>
          <w:szCs w:val="20"/>
        </w:rPr>
        <w:t>kan pendidikan hingga strata 3.</w:t>
      </w:r>
      <w:r w:rsidRPr="00E70FB4">
        <w:rPr>
          <w:rFonts w:ascii="Times New Roman" w:hAnsi="Times New Roman"/>
          <w:bCs/>
          <w:sz w:val="20"/>
          <w:szCs w:val="20"/>
        </w:rPr>
        <w:t>Berdasarkan tabulasi silang ini dapat dikatakan bahwa adanya keinginan untuk melanjutkan pendidikan strata 3 tidak mempengaruhi kecakapn guru dalam mengajar</w:t>
      </w:r>
    </w:p>
    <w:p w:rsidR="00BA5B31" w:rsidRDefault="0049522E" w:rsidP="00E70FB4">
      <w:pPr>
        <w:spacing w:line="276" w:lineRule="auto"/>
        <w:ind w:firstLine="426"/>
        <w:contextualSpacing/>
        <w:jc w:val="both"/>
        <w:rPr>
          <w:lang w:val="id-ID"/>
        </w:rPr>
      </w:pPr>
      <w:r w:rsidRPr="00E70FB4">
        <w:t>Hasil analisis menunjukkan bahwa variabel latar belakang pendidikan berpengaruh terhadap profesionalisme guru.Dasar pendidikan yang ditempuh oleh seorang guru telah ditemukan beberapa data yang menunjukkan bahwa latar belakang pendidikan sangatmempengaruhi profesionalisme guru dalam mengajar di kelas, khususnya d</w:t>
      </w:r>
      <w:r w:rsidRPr="00E70FB4">
        <w:rPr>
          <w:lang w:val="id-ID"/>
        </w:rPr>
        <w:t>alam</w:t>
      </w:r>
      <w:r w:rsidRPr="00E70FB4">
        <w:t xml:space="preserve"> mengaplikasikan Kurikulum 2013.Data ini diperoleh dari pembahasan pertama yaitu pada analisis deskriptif yang berdasarkan jumlah guru yang ada di MTs Darut Tauhid Surabaya yairu 13 Guru.Hanya ada dua guru yang belum menyelesaikan pendidikan tinggi tingkat strata satu.Sedangkan yang lainnya telah menyelesaikan pendidikan sarjana strata satu.Maka dapat diambil kesimpulan bahwa tingkat pendidikan yang dimiliki oleh </w:t>
      </w:r>
      <w:r w:rsidRPr="00E70FB4">
        <w:lastRenderedPageBreak/>
        <w:t>guru MTs Darut Tauhid berpengaruh dengan profesionalisme guru dalammengaplikasikan Kurikulum 2013.</w:t>
      </w:r>
    </w:p>
    <w:p w:rsidR="00C94533" w:rsidRPr="00C94533" w:rsidRDefault="00C94533" w:rsidP="00E70FB4">
      <w:pPr>
        <w:spacing w:line="276" w:lineRule="auto"/>
        <w:ind w:firstLine="426"/>
        <w:contextualSpacing/>
        <w:jc w:val="both"/>
        <w:rPr>
          <w:lang w:val="id-ID"/>
        </w:rPr>
      </w:pPr>
    </w:p>
    <w:p w:rsidR="00C94533" w:rsidRPr="00BD21FC" w:rsidRDefault="00BA5B31" w:rsidP="00E70FB4">
      <w:pPr>
        <w:spacing w:line="276" w:lineRule="auto"/>
        <w:jc w:val="left"/>
        <w:rPr>
          <w:b/>
        </w:rPr>
      </w:pPr>
      <w:r w:rsidRPr="00E70FB4">
        <w:rPr>
          <w:b/>
          <w:lang w:val="id-ID"/>
        </w:rPr>
        <w:t>PENUTUP</w:t>
      </w:r>
    </w:p>
    <w:p w:rsidR="00BA5B31" w:rsidRPr="00E70FB4" w:rsidRDefault="00BA5B31" w:rsidP="00E70FB4">
      <w:pPr>
        <w:spacing w:line="276" w:lineRule="auto"/>
        <w:jc w:val="left"/>
        <w:rPr>
          <w:b/>
          <w:lang w:val="id-ID"/>
        </w:rPr>
      </w:pPr>
      <w:r w:rsidRPr="00E70FB4">
        <w:rPr>
          <w:b/>
          <w:lang w:val="id-ID"/>
        </w:rPr>
        <w:t>Simpulan</w:t>
      </w:r>
    </w:p>
    <w:p w:rsidR="00BD46C5" w:rsidRPr="00E70FB4" w:rsidRDefault="00BD46C5" w:rsidP="00E70FB4">
      <w:pPr>
        <w:spacing w:line="276" w:lineRule="auto"/>
        <w:ind w:left="284" w:firstLine="436"/>
        <w:jc w:val="both"/>
      </w:pPr>
      <w:r w:rsidRPr="00E70FB4">
        <w:t xml:space="preserve">Setelah melalui serangkaian uji statistika, maka dapat </w:t>
      </w:r>
      <w:proofErr w:type="gramStart"/>
      <w:r w:rsidRPr="00E70FB4">
        <w:t>diperoleh  kesimpulan</w:t>
      </w:r>
      <w:proofErr w:type="gramEnd"/>
      <w:r w:rsidRPr="00E70FB4">
        <w:t xml:space="preserve"> bahwa latar belakang pendidikan guru mampu mempengaruhi profesionalisme guru dalam menerapkan kurikulum K13. Hal ini didasarkan pada uji bivariabel yang menunjukkan 77,8 % guru MTs Darut Tauhid merasa cakap dan mampu menerapkan kurikulum K13 karena bidang studi yang mereka ampu sama atau linier dengan program studi yang mereka tempuh di pendidikan tinggi strata 1. </w:t>
      </w:r>
      <w:proofErr w:type="gramStart"/>
      <w:r w:rsidRPr="00E70FB4">
        <w:t>Output profesionalisme guru dapat ditinjau melalui hasil belajar siswa yaitu nilai-nilai yang diatas standar KKM yang telah ditentukan.Dengan hasil ini maka permasalahan penelitian ini terjawab.</w:t>
      </w:r>
      <w:proofErr w:type="gramEnd"/>
    </w:p>
    <w:p w:rsidR="00BA5B31" w:rsidRPr="00E70FB4" w:rsidRDefault="00BA5B31" w:rsidP="00E70FB4">
      <w:pPr>
        <w:spacing w:after="120" w:line="276" w:lineRule="auto"/>
        <w:jc w:val="both"/>
        <w:rPr>
          <w:b/>
          <w:lang w:val="id-ID"/>
        </w:rPr>
      </w:pPr>
      <w:r w:rsidRPr="00E70FB4">
        <w:rPr>
          <w:b/>
          <w:lang w:val="id-ID"/>
        </w:rPr>
        <w:t>Saran</w:t>
      </w:r>
    </w:p>
    <w:p w:rsidR="006D5AD3" w:rsidRPr="00E70FB4" w:rsidRDefault="006D5AD3" w:rsidP="00E70FB4">
      <w:pPr>
        <w:spacing w:line="276" w:lineRule="auto"/>
        <w:ind w:firstLine="720"/>
        <w:jc w:val="both"/>
        <w:rPr>
          <w:lang w:val="id-ID"/>
        </w:rPr>
      </w:pPr>
      <w:r w:rsidRPr="00E70FB4">
        <w:t xml:space="preserve">Setelah dilaksanakannya penelitian tentang </w:t>
      </w:r>
      <w:r w:rsidR="00BD46C5" w:rsidRPr="00E70FB4">
        <w:rPr>
          <w:lang w:val="id-ID"/>
        </w:rPr>
        <w:t>pengaruh latar belakang pendidikan terhadap profesionalisme guru dalam menerapkan kurikulum 2013</w:t>
      </w:r>
      <w:r w:rsidRPr="00E70FB4">
        <w:t xml:space="preserve">, peneliti mempunyai saran sebagai </w:t>
      </w:r>
      <w:proofErr w:type="gramStart"/>
      <w:r w:rsidRPr="00E70FB4">
        <w:t>berikut :</w:t>
      </w:r>
      <w:proofErr w:type="gramEnd"/>
    </w:p>
    <w:p w:rsidR="00E70FB4" w:rsidRPr="00E70FB4" w:rsidRDefault="00BD46C5" w:rsidP="00E70FB4">
      <w:pPr>
        <w:numPr>
          <w:ilvl w:val="0"/>
          <w:numId w:val="20"/>
        </w:numPr>
        <w:spacing w:line="276" w:lineRule="auto"/>
        <w:ind w:left="426"/>
        <w:jc w:val="both"/>
        <w:rPr>
          <w:lang w:val="id-ID"/>
        </w:rPr>
      </w:pPr>
      <w:r w:rsidRPr="00E70FB4">
        <w:t>Bagi guru maka diperlukan pendidikan yang lebih tinggi lagi seperti menempuh pendidikan strata dua atau tiga. Kemudian jika melanjutkan ke jenjang strata dua tidak memungkinkan maka pendidikan nonformal juga masih bis</w:t>
      </w:r>
      <w:r w:rsidRPr="00E70FB4">
        <w:rPr>
          <w:lang w:val="id-ID"/>
        </w:rPr>
        <w:t>a</w:t>
      </w:r>
      <w:r w:rsidRPr="00E70FB4">
        <w:t xml:space="preserve"> diikuti dengan mengi</w:t>
      </w:r>
      <w:r w:rsidR="00E70FB4" w:rsidRPr="00E70FB4">
        <w:t>kuti pelatihan dan seminar.</w:t>
      </w:r>
    </w:p>
    <w:p w:rsidR="00E70FB4" w:rsidRPr="00E70FB4" w:rsidRDefault="00BD46C5" w:rsidP="00E70FB4">
      <w:pPr>
        <w:numPr>
          <w:ilvl w:val="0"/>
          <w:numId w:val="20"/>
        </w:numPr>
        <w:spacing w:line="276" w:lineRule="auto"/>
        <w:ind w:left="426"/>
        <w:jc w:val="both"/>
        <w:rPr>
          <w:lang w:val="id-ID"/>
        </w:rPr>
      </w:pPr>
      <w:r w:rsidRPr="00E70FB4">
        <w:t xml:space="preserve">Dosen FIP disarankan agar melakukan kegiatan pelatihan mengenai kinerja guru agar semua guru bisa meningkatkan kualitas mengajar sesiring dengan perkembangan </w:t>
      </w:r>
      <w:r w:rsidR="00E70FB4" w:rsidRPr="00E70FB4">
        <w:t>jaman yang semakin canggih.</w:t>
      </w:r>
    </w:p>
    <w:p w:rsidR="00BD46C5" w:rsidRDefault="00BD46C5" w:rsidP="00E70FB4">
      <w:pPr>
        <w:numPr>
          <w:ilvl w:val="0"/>
          <w:numId w:val="20"/>
        </w:numPr>
        <w:spacing w:line="276" w:lineRule="auto"/>
        <w:ind w:left="426"/>
        <w:jc w:val="both"/>
        <w:rPr>
          <w:lang w:val="id-ID"/>
        </w:rPr>
      </w:pPr>
      <w:r w:rsidRPr="00E70FB4">
        <w:t>Kepala Sekolah MTs Darut Tauhid Surabaya agar mengikutsertakan para guru agar mendapat pelatihan yang berkaitan dengan pendidikan, teknologi, dan psikologi pendidikan. Jika ingin mengetahui kualitas kinerja guru secara langsung maka dapat memberikan kuesioner pada siswa di akhir tahun ajaran sekolah.</w:t>
      </w:r>
    </w:p>
    <w:p w:rsidR="00E70FB4" w:rsidRPr="00E70FB4" w:rsidRDefault="00E70FB4" w:rsidP="00E70FB4">
      <w:pPr>
        <w:spacing w:line="276" w:lineRule="auto"/>
        <w:ind w:left="426"/>
        <w:jc w:val="both"/>
        <w:rPr>
          <w:lang w:val="id-ID"/>
        </w:rPr>
      </w:pPr>
    </w:p>
    <w:p w:rsidR="00E70FB4" w:rsidRPr="00E70FB4" w:rsidRDefault="00E70FB4" w:rsidP="00E70FB4">
      <w:pPr>
        <w:spacing w:line="276" w:lineRule="auto"/>
        <w:jc w:val="both"/>
        <w:rPr>
          <w:b/>
        </w:rPr>
      </w:pPr>
      <w:r w:rsidRPr="00E70FB4">
        <w:rPr>
          <w:b/>
        </w:rPr>
        <w:t>DAFTAR PUSTAKA</w:t>
      </w:r>
    </w:p>
    <w:p w:rsidR="00E70FB4" w:rsidRDefault="00E70FB4" w:rsidP="00E70FB4">
      <w:pPr>
        <w:spacing w:line="276" w:lineRule="auto"/>
        <w:contextualSpacing/>
        <w:jc w:val="both"/>
      </w:pPr>
    </w:p>
    <w:p w:rsidR="00D473CC" w:rsidRDefault="00D473CC" w:rsidP="00EF7B65">
      <w:pPr>
        <w:spacing w:line="276" w:lineRule="auto"/>
        <w:ind w:left="426" w:hanging="426"/>
        <w:contextualSpacing/>
        <w:jc w:val="both"/>
      </w:pPr>
      <w:r w:rsidRPr="00E70FB4">
        <w:t xml:space="preserve">Arikunto, Suharsimi.2013. </w:t>
      </w:r>
      <w:r w:rsidRPr="00E70FB4">
        <w:rPr>
          <w:i/>
        </w:rPr>
        <w:t>Prosedur Penelitian</w:t>
      </w:r>
      <w:r w:rsidRPr="00E70FB4">
        <w:t xml:space="preserve">. Jakarta: Rineka Cipta </w:t>
      </w:r>
    </w:p>
    <w:p w:rsidR="00EF7B65" w:rsidRDefault="00EF7B65" w:rsidP="00EF7B65">
      <w:pPr>
        <w:spacing w:line="276" w:lineRule="auto"/>
        <w:contextualSpacing/>
        <w:jc w:val="both"/>
        <w:rPr>
          <w:lang w:val="id-ID"/>
        </w:rPr>
      </w:pPr>
    </w:p>
    <w:p w:rsidR="00D473CC" w:rsidRDefault="00D473CC" w:rsidP="00EF7B65">
      <w:pPr>
        <w:tabs>
          <w:tab w:val="left" w:pos="142"/>
        </w:tabs>
        <w:spacing w:line="276" w:lineRule="auto"/>
        <w:ind w:left="426" w:hanging="426"/>
        <w:contextualSpacing/>
        <w:jc w:val="both"/>
      </w:pPr>
      <w:proofErr w:type="gramStart"/>
      <w:r>
        <w:t xml:space="preserve">Kuntjojo.2009. </w:t>
      </w:r>
      <w:r>
        <w:rPr>
          <w:i/>
        </w:rPr>
        <w:t>Metodologi Penelitian.</w:t>
      </w:r>
      <w:proofErr w:type="gramEnd"/>
      <w:r>
        <w:t xml:space="preserve"> Kediri. </w:t>
      </w:r>
      <w:r w:rsidR="00A74DD8">
        <w:t xml:space="preserve">Internet: </w:t>
      </w:r>
      <w:hyperlink r:id="rId17" w:history="1">
        <w:r w:rsidR="00A74DD8" w:rsidRPr="00A74DD8">
          <w:rPr>
            <w:rStyle w:val="Hyperlink"/>
            <w:color w:val="auto"/>
            <w:u w:val="none"/>
          </w:rPr>
          <w:t>https://ebekunt.files.wordpress.com/2009/04/metodologi-penelitian.pdf</w:t>
        </w:r>
      </w:hyperlink>
    </w:p>
    <w:p w:rsidR="00EF7B65" w:rsidRDefault="00EF7B65" w:rsidP="00EF7B65">
      <w:pPr>
        <w:spacing w:line="276" w:lineRule="auto"/>
        <w:contextualSpacing/>
        <w:jc w:val="both"/>
        <w:rPr>
          <w:lang w:val="id-ID"/>
        </w:rPr>
      </w:pPr>
    </w:p>
    <w:p w:rsidR="00A74DD8" w:rsidRPr="00A74DD8" w:rsidRDefault="00A74DD8" w:rsidP="00EF7B65">
      <w:pPr>
        <w:spacing w:line="276" w:lineRule="auto"/>
        <w:ind w:left="426" w:hanging="426"/>
        <w:contextualSpacing/>
        <w:jc w:val="both"/>
      </w:pPr>
      <w:proofErr w:type="gramStart"/>
      <w:r>
        <w:t>Romine.</w:t>
      </w:r>
      <w:proofErr w:type="gramEnd"/>
      <w:r>
        <w:t xml:space="preserve"> 2009. </w:t>
      </w:r>
      <w:r>
        <w:rPr>
          <w:i/>
        </w:rPr>
        <w:t>Kurikulum</w:t>
      </w:r>
      <w:r>
        <w:t xml:space="preserve">. Internet: </w:t>
      </w:r>
      <w:r w:rsidRPr="00A74DD8">
        <w:t>https://nomeng87.wordpress.com/pengertian-kurikulum-menurut-para-ahli/</w:t>
      </w:r>
    </w:p>
    <w:p w:rsidR="00EF7B65" w:rsidRDefault="00EF7B65" w:rsidP="00EF7B65">
      <w:pPr>
        <w:spacing w:line="276" w:lineRule="auto"/>
        <w:contextualSpacing/>
        <w:jc w:val="both"/>
        <w:rPr>
          <w:lang w:val="id-ID"/>
        </w:rPr>
      </w:pPr>
    </w:p>
    <w:p w:rsidR="00D473CC" w:rsidRDefault="00D473CC" w:rsidP="00EF7B65">
      <w:pPr>
        <w:spacing w:line="276" w:lineRule="auto"/>
        <w:ind w:left="426" w:hanging="426"/>
        <w:contextualSpacing/>
        <w:jc w:val="both"/>
      </w:pPr>
      <w:proofErr w:type="gramStart"/>
      <w:r w:rsidRPr="00E70FB4">
        <w:t>Undang-Undang No 20 Tahun 2003 tentang Sistem Pendidikan Nasional, yang dijabarkan dalam Peraturan Pemerintah No 19 Tahun 2005 tentag Standar Nasional Pendidikan</w:t>
      </w:r>
      <w:r w:rsidRPr="00E70FB4">
        <w:rPr>
          <w:lang w:val="id-ID"/>
        </w:rPr>
        <w:t>.</w:t>
      </w:r>
      <w:proofErr w:type="gramEnd"/>
    </w:p>
    <w:p w:rsidR="00D473CC" w:rsidRDefault="00D473CC" w:rsidP="00E70FB4">
      <w:pPr>
        <w:spacing w:line="276" w:lineRule="auto"/>
        <w:contextualSpacing/>
        <w:jc w:val="both"/>
      </w:pPr>
    </w:p>
    <w:sectPr w:rsidR="00D473CC" w:rsidSect="00A74DD8">
      <w:type w:val="continuous"/>
      <w:pgSz w:w="11909" w:h="16834" w:code="9"/>
      <w:pgMar w:top="1350" w:right="1134" w:bottom="1418" w:left="1134" w:header="426"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937" w:rsidRDefault="00363937" w:rsidP="00A06D89">
      <w:r>
        <w:separator/>
      </w:r>
    </w:p>
  </w:endnote>
  <w:endnote w:type="continuationSeparator" w:id="1">
    <w:p w:rsidR="00363937" w:rsidRDefault="00363937" w:rsidP="00A06D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B66" w:rsidRDefault="00FC1B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0B6" w:rsidRDefault="00EC0EF2">
    <w:pPr>
      <w:pStyle w:val="Footer"/>
    </w:pPr>
    <w:r>
      <w:fldChar w:fldCharType="begin"/>
    </w:r>
    <w:r w:rsidR="00EF7B65">
      <w:instrText xml:space="preserve"> PAGE   \* MERGEFORMAT </w:instrText>
    </w:r>
    <w:r>
      <w:fldChar w:fldCharType="separate"/>
    </w:r>
    <w:r w:rsidR="00E42BC0">
      <w:rPr>
        <w:noProof/>
      </w:rPr>
      <w:t>1</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B66" w:rsidRDefault="00FC1B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937" w:rsidRDefault="00363937" w:rsidP="00A06D89">
      <w:r>
        <w:separator/>
      </w:r>
    </w:p>
  </w:footnote>
  <w:footnote w:type="continuationSeparator" w:id="1">
    <w:p w:rsidR="00363937" w:rsidRDefault="00363937" w:rsidP="00A06D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0B6" w:rsidRPr="005C6A9D" w:rsidRDefault="00EC0EF2" w:rsidP="000600B6">
    <w:pPr>
      <w:pStyle w:val="Stylepapertitle14pt"/>
      <w:rPr>
        <w:b/>
        <w:sz w:val="22"/>
        <w:szCs w:val="22"/>
        <w:lang w:val="id-ID"/>
      </w:rPr>
    </w:pPr>
    <w:r>
      <w:rPr>
        <w:b/>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4584473" o:spid="_x0000_s2064" type="#_x0000_t75" style="position:absolute;left:0;text-align:left;margin-left:0;margin-top:0;width:353.3pt;height:420pt;z-index:-251654656;mso-position-horizontal:center;mso-position-horizontal-relative:margin;mso-position-vertical:center;mso-position-vertical-relative:margin" o:allowincell="f">
          <v:imagedata r:id="rId1" o:title="Logo Unesa Hitam1" gain="19661f" blacklevel="22938f"/>
          <w10:wrap anchorx="margin" anchory="margin"/>
        </v:shape>
      </w:pict>
    </w:r>
    <w:r>
      <w:rPr>
        <w:b/>
        <w:sz w:val="22"/>
        <w:szCs w:val="22"/>
      </w:rPr>
      <w:pict>
        <v:shape id="WordPictureWatermark594188340" o:spid="_x0000_s2061" type="#_x0000_t75" style="position:absolute;left:0;text-align:left;margin-left:0;margin-top:0;width:353.3pt;height:420pt;z-index:-251656704;mso-position-horizontal:center;mso-position-horizontal-relative:margin;mso-position-vertical:center;mso-position-vertical-relative:margin" o:allowincell="f">
          <v:imagedata r:id="rId1" o:title="Logo Unesa Hitam1" gain="19661f" blacklevel="22938f"/>
          <w10:wrap anchorx="margin" anchory="margin"/>
        </v:shape>
      </w:pict>
    </w:r>
    <w:r w:rsidR="00931A61">
      <w:rPr>
        <w:b/>
        <w:sz w:val="22"/>
        <w:szCs w:val="22"/>
        <w:lang w:val="id-ID"/>
      </w:rPr>
      <w:t xml:space="preserve">ANNA FITZGERALD’S ALTRUISM IN JODI PICOULT’S </w:t>
    </w:r>
    <w:r w:rsidR="00931A61" w:rsidRPr="00924DAA">
      <w:rPr>
        <w:b/>
        <w:i/>
        <w:sz w:val="22"/>
        <w:szCs w:val="22"/>
        <w:lang w:val="id-ID"/>
      </w:rPr>
      <w:t>MY SISTER’S KEEPER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B66" w:rsidRDefault="00EC0E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4584474" o:spid="_x0000_s2065" type="#_x0000_t75" style="position:absolute;left:0;text-align:left;margin-left:0;margin-top:0;width:353.3pt;height:420pt;z-index:-251653632;mso-position-horizontal:center;mso-position-horizontal-relative:margin;mso-position-vertical:center;mso-position-vertical-relative:margin" o:allowincell="f">
          <v:imagedata r:id="rId1" o:title="Logo Unesa Hitam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0B6" w:rsidRDefault="00EC0E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4584472" o:spid="_x0000_s2063" type="#_x0000_t75" style="position:absolute;left:0;text-align:left;margin-left:0;margin-top:0;width:353.3pt;height:420pt;z-index:-251655680;mso-position-horizontal:center;mso-position-horizontal-relative:margin;mso-position-vertical:center;mso-position-vertical-relative:margin" o:allowincell="f">
          <v:imagedata r:id="rId1" o:title="Logo Unesa Hitam1" gain="19661f" blacklevel="22938f"/>
          <w10:wrap anchorx="margin" anchory="margin"/>
        </v:shape>
      </w:pict>
    </w:r>
    <w:r>
      <w:rPr>
        <w:noProof/>
      </w:rPr>
      <w:pict>
        <v:shape id="WordPictureWatermark594188339" o:spid="_x0000_s2060" type="#_x0000_t75" style="position:absolute;left:0;text-align:left;margin-left:0;margin-top:0;width:353.3pt;height:420pt;z-index:-251657728;mso-position-horizontal:center;mso-position-horizontal-relative:margin;mso-position-vertical:center;mso-position-vertical-relative:margin" o:allowincell="f">
          <v:imagedata r:id="rId2" o:title="Logo Unesa Hitam1" gain="19661f" blacklevel="22938f"/>
          <w10:wrap anchorx="margin" anchory="margin"/>
        </v:shape>
      </w:pict>
    </w:r>
    <w:r w:rsidRPr="00EC0EF2">
      <w:rPr>
        <w:noProof/>
        <w:lang w:val="id-ID" w:eastAsia="id-ID"/>
      </w:rPr>
      <w:pict>
        <v:shape id="WordPictureWatermark4935622" o:spid="_x0000_s2049" type="#_x0000_t75" style="position:absolute;left:0;text-align:left;margin-left:0;margin-top:0;width:481.85pt;height:481.85pt;z-index:-251658752;mso-position-horizontal:center;mso-position-horizontal-relative:margin;mso-position-vertical:center;mso-position-vertical-relative:margin" o:allowincell="f">
          <v:imagedata r:id="rId3" o:title="LOGO BIRU DI ATAS PUTIH"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3D7"/>
    <w:multiLevelType w:val="hybridMultilevel"/>
    <w:tmpl w:val="0032E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BD345D"/>
    <w:multiLevelType w:val="hybridMultilevel"/>
    <w:tmpl w:val="F3185F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163291"/>
    <w:multiLevelType w:val="hybridMultilevel"/>
    <w:tmpl w:val="45900C86"/>
    <w:lvl w:ilvl="0" w:tplc="6F00C41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0E8E1A25"/>
    <w:multiLevelType w:val="hybridMultilevel"/>
    <w:tmpl w:val="9A6A5E68"/>
    <w:lvl w:ilvl="0" w:tplc="0409000F">
      <w:start w:val="1"/>
      <w:numFmt w:val="decimal"/>
      <w:lvlText w:val="%1."/>
      <w:lvlJc w:val="left"/>
      <w:pPr>
        <w:ind w:left="1167" w:hanging="360"/>
      </w:pPr>
      <w:rPr>
        <w:b w:val="0"/>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4">
    <w:nsid w:val="11937545"/>
    <w:multiLevelType w:val="hybridMultilevel"/>
    <w:tmpl w:val="F3185F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863533"/>
    <w:multiLevelType w:val="hybridMultilevel"/>
    <w:tmpl w:val="2A3A40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61A1C1E"/>
    <w:multiLevelType w:val="hybridMultilevel"/>
    <w:tmpl w:val="CB061C22"/>
    <w:lvl w:ilvl="0" w:tplc="04090019">
      <w:start w:val="1"/>
      <w:numFmt w:val="lowerLetter"/>
      <w:lvlText w:val="%1."/>
      <w:lvlJc w:val="left"/>
      <w:pPr>
        <w:ind w:left="1157" w:hanging="360"/>
      </w:p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7">
    <w:nsid w:val="1A463317"/>
    <w:multiLevelType w:val="hybridMultilevel"/>
    <w:tmpl w:val="5AEA5BF4"/>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nsid w:val="1B0F497E"/>
    <w:multiLevelType w:val="hybridMultilevel"/>
    <w:tmpl w:val="FD28A7C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1D8418B0"/>
    <w:multiLevelType w:val="hybridMultilevel"/>
    <w:tmpl w:val="4E188650"/>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F261CE"/>
    <w:multiLevelType w:val="hybridMultilevel"/>
    <w:tmpl w:val="AECEC9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C7A2E62"/>
    <w:multiLevelType w:val="hybridMultilevel"/>
    <w:tmpl w:val="1324C1A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C7E364D"/>
    <w:multiLevelType w:val="hybridMultilevel"/>
    <w:tmpl w:val="1C2644B4"/>
    <w:lvl w:ilvl="0" w:tplc="0409000F">
      <w:start w:val="1"/>
      <w:numFmt w:val="decimal"/>
      <w:lvlText w:val="%1."/>
      <w:lvlJc w:val="left"/>
      <w:pPr>
        <w:ind w:left="1530" w:hanging="360"/>
      </w:pPr>
      <w:rPr>
        <w:rFonts w:hint="default"/>
      </w:rPr>
    </w:lvl>
    <w:lvl w:ilvl="1" w:tplc="2D4076CC">
      <w:start w:val="1"/>
      <w:numFmt w:val="decimal"/>
      <w:lvlText w:val="%2)"/>
      <w:lvlJc w:val="left"/>
      <w:pPr>
        <w:ind w:left="225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52802E93"/>
    <w:multiLevelType w:val="hybridMultilevel"/>
    <w:tmpl w:val="82A0DB5A"/>
    <w:lvl w:ilvl="0" w:tplc="86AE3C70">
      <w:start w:val="1"/>
      <w:numFmt w:val="decimal"/>
      <w:lvlText w:val="%1."/>
      <w:lvlJc w:val="left"/>
      <w:pPr>
        <w:ind w:left="1530" w:hanging="360"/>
      </w:pPr>
      <w:rPr>
        <w:rFonts w:hint="default"/>
        <w:b/>
      </w:rPr>
    </w:lvl>
    <w:lvl w:ilvl="1" w:tplc="2D4076CC">
      <w:start w:val="1"/>
      <w:numFmt w:val="decimal"/>
      <w:lvlText w:val="%2)"/>
      <w:lvlJc w:val="left"/>
      <w:pPr>
        <w:ind w:left="225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59265784"/>
    <w:multiLevelType w:val="hybridMultilevel"/>
    <w:tmpl w:val="52064A68"/>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nsid w:val="5CBD043D"/>
    <w:multiLevelType w:val="hybridMultilevel"/>
    <w:tmpl w:val="90AC8F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4735FBA"/>
    <w:multiLevelType w:val="hybridMultilevel"/>
    <w:tmpl w:val="7C4AA818"/>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nsid w:val="659965B0"/>
    <w:multiLevelType w:val="hybridMultilevel"/>
    <w:tmpl w:val="E7B6DC9E"/>
    <w:lvl w:ilvl="0" w:tplc="04090019">
      <w:start w:val="1"/>
      <w:numFmt w:val="lowerLetter"/>
      <w:lvlText w:val="%1."/>
      <w:lvlJc w:val="left"/>
      <w:pPr>
        <w:ind w:left="180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69ED7A8D"/>
    <w:multiLevelType w:val="hybridMultilevel"/>
    <w:tmpl w:val="7D36E6C8"/>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nsid w:val="732231CA"/>
    <w:multiLevelType w:val="hybridMultilevel"/>
    <w:tmpl w:val="C4765A3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4"/>
  </w:num>
  <w:num w:numId="2">
    <w:abstractNumId w:val="16"/>
  </w:num>
  <w:num w:numId="3">
    <w:abstractNumId w:val="18"/>
  </w:num>
  <w:num w:numId="4">
    <w:abstractNumId w:val="4"/>
  </w:num>
  <w:num w:numId="5">
    <w:abstractNumId w:val="7"/>
  </w:num>
  <w:num w:numId="6">
    <w:abstractNumId w:val="1"/>
  </w:num>
  <w:num w:numId="7">
    <w:abstractNumId w:val="0"/>
  </w:num>
  <w:num w:numId="8">
    <w:abstractNumId w:val="11"/>
  </w:num>
  <w:num w:numId="9">
    <w:abstractNumId w:val="3"/>
  </w:num>
  <w:num w:numId="10">
    <w:abstractNumId w:val="9"/>
  </w:num>
  <w:num w:numId="11">
    <w:abstractNumId w:val="13"/>
  </w:num>
  <w:num w:numId="12">
    <w:abstractNumId w:val="17"/>
  </w:num>
  <w:num w:numId="13">
    <w:abstractNumId w:val="10"/>
  </w:num>
  <w:num w:numId="14">
    <w:abstractNumId w:val="5"/>
  </w:num>
  <w:num w:numId="15">
    <w:abstractNumId w:val="12"/>
  </w:num>
  <w:num w:numId="16">
    <w:abstractNumId w:val="19"/>
  </w:num>
  <w:num w:numId="17">
    <w:abstractNumId w:val="6"/>
  </w:num>
  <w:num w:numId="18">
    <w:abstractNumId w:val="2"/>
  </w:num>
  <w:num w:numId="19">
    <w:abstractNumId w:val="8"/>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2066"/>
    <o:shapelayout v:ext="edit">
      <o:idmap v:ext="edit" data="2"/>
    </o:shapelayout>
  </w:hdrShapeDefaults>
  <w:footnotePr>
    <w:footnote w:id="0"/>
    <w:footnote w:id="1"/>
  </w:footnotePr>
  <w:endnotePr>
    <w:endnote w:id="0"/>
    <w:endnote w:id="1"/>
  </w:endnotePr>
  <w:compat/>
  <w:rsids>
    <w:rsidRoot w:val="00BA5B31"/>
    <w:rsid w:val="00005FCB"/>
    <w:rsid w:val="000434F3"/>
    <w:rsid w:val="000600B6"/>
    <w:rsid w:val="00092C8E"/>
    <w:rsid w:val="00111FDA"/>
    <w:rsid w:val="00123FEA"/>
    <w:rsid w:val="0019418C"/>
    <w:rsid w:val="001C185E"/>
    <w:rsid w:val="001E7372"/>
    <w:rsid w:val="00207703"/>
    <w:rsid w:val="0023797E"/>
    <w:rsid w:val="0027198E"/>
    <w:rsid w:val="002C20A2"/>
    <w:rsid w:val="00314762"/>
    <w:rsid w:val="00326961"/>
    <w:rsid w:val="00363937"/>
    <w:rsid w:val="00392A89"/>
    <w:rsid w:val="0045518E"/>
    <w:rsid w:val="00466CDD"/>
    <w:rsid w:val="004709C4"/>
    <w:rsid w:val="0049522E"/>
    <w:rsid w:val="004E3DA1"/>
    <w:rsid w:val="004F7E0B"/>
    <w:rsid w:val="00513FA7"/>
    <w:rsid w:val="0051582F"/>
    <w:rsid w:val="00521EA7"/>
    <w:rsid w:val="0058308B"/>
    <w:rsid w:val="005F2EEC"/>
    <w:rsid w:val="00685665"/>
    <w:rsid w:val="006D5AD3"/>
    <w:rsid w:val="00724450"/>
    <w:rsid w:val="00741479"/>
    <w:rsid w:val="00755CDF"/>
    <w:rsid w:val="007664F2"/>
    <w:rsid w:val="007779E3"/>
    <w:rsid w:val="008236A8"/>
    <w:rsid w:val="0082659B"/>
    <w:rsid w:val="0086169C"/>
    <w:rsid w:val="00890C1C"/>
    <w:rsid w:val="00903BE3"/>
    <w:rsid w:val="00931A61"/>
    <w:rsid w:val="009408D4"/>
    <w:rsid w:val="009737D4"/>
    <w:rsid w:val="009B36FF"/>
    <w:rsid w:val="00A00B81"/>
    <w:rsid w:val="00A01233"/>
    <w:rsid w:val="00A06D89"/>
    <w:rsid w:val="00A15E75"/>
    <w:rsid w:val="00A2345E"/>
    <w:rsid w:val="00A45129"/>
    <w:rsid w:val="00A553D9"/>
    <w:rsid w:val="00A73B27"/>
    <w:rsid w:val="00A74DD8"/>
    <w:rsid w:val="00AA3E65"/>
    <w:rsid w:val="00B31BE1"/>
    <w:rsid w:val="00B36212"/>
    <w:rsid w:val="00B5065B"/>
    <w:rsid w:val="00B75926"/>
    <w:rsid w:val="00BA5B31"/>
    <w:rsid w:val="00BC79B2"/>
    <w:rsid w:val="00BD21FC"/>
    <w:rsid w:val="00BD46C5"/>
    <w:rsid w:val="00C45FC0"/>
    <w:rsid w:val="00C712A2"/>
    <w:rsid w:val="00C94533"/>
    <w:rsid w:val="00CC52EA"/>
    <w:rsid w:val="00CD589A"/>
    <w:rsid w:val="00D0118D"/>
    <w:rsid w:val="00D36585"/>
    <w:rsid w:val="00D473CC"/>
    <w:rsid w:val="00E42BC0"/>
    <w:rsid w:val="00E70FB4"/>
    <w:rsid w:val="00E76F02"/>
    <w:rsid w:val="00EC0EF2"/>
    <w:rsid w:val="00EC558A"/>
    <w:rsid w:val="00EF7B65"/>
    <w:rsid w:val="00F11FC3"/>
    <w:rsid w:val="00F26F93"/>
    <w:rsid w:val="00F504C4"/>
    <w:rsid w:val="00F525E0"/>
    <w:rsid w:val="00F65EA8"/>
    <w:rsid w:val="00FB5F9F"/>
    <w:rsid w:val="00FC1B66"/>
    <w:rsid w:val="00FC5ABC"/>
    <w:rsid w:val="00FC6C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B31"/>
    <w:pPr>
      <w:jc w:val="center"/>
    </w:pPr>
    <w:rPr>
      <w:rFonts w:ascii="Times New Roman" w:eastAsia="SimSu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5B31"/>
    <w:pPr>
      <w:tabs>
        <w:tab w:val="center" w:pos="4513"/>
        <w:tab w:val="right" w:pos="9026"/>
      </w:tabs>
    </w:pPr>
  </w:style>
  <w:style w:type="character" w:customStyle="1" w:styleId="HeaderChar">
    <w:name w:val="Header Char"/>
    <w:link w:val="Header"/>
    <w:rsid w:val="00BA5B31"/>
    <w:rPr>
      <w:rFonts w:ascii="Times New Roman" w:eastAsia="SimSun" w:hAnsi="Times New Roman" w:cs="Times New Roman"/>
      <w:sz w:val="20"/>
      <w:szCs w:val="20"/>
    </w:rPr>
  </w:style>
  <w:style w:type="paragraph" w:styleId="Footer">
    <w:name w:val="footer"/>
    <w:basedOn w:val="Normal"/>
    <w:link w:val="FooterChar"/>
    <w:uiPriority w:val="99"/>
    <w:rsid w:val="00BA5B31"/>
    <w:pPr>
      <w:tabs>
        <w:tab w:val="center" w:pos="4513"/>
        <w:tab w:val="right" w:pos="9026"/>
      </w:tabs>
    </w:pPr>
  </w:style>
  <w:style w:type="character" w:customStyle="1" w:styleId="FooterChar">
    <w:name w:val="Footer Char"/>
    <w:link w:val="Footer"/>
    <w:uiPriority w:val="99"/>
    <w:rsid w:val="00BA5B31"/>
    <w:rPr>
      <w:rFonts w:ascii="Times New Roman" w:eastAsia="SimSun" w:hAnsi="Times New Roman" w:cs="Times New Roman"/>
      <w:sz w:val="20"/>
      <w:szCs w:val="20"/>
    </w:rPr>
  </w:style>
  <w:style w:type="paragraph" w:customStyle="1" w:styleId="Stylepapertitle14pt">
    <w:name w:val="Style paper title + 14 pt"/>
    <w:basedOn w:val="Normal"/>
    <w:rsid w:val="00BA5B31"/>
    <w:pPr>
      <w:spacing w:after="120"/>
    </w:pPr>
    <w:rPr>
      <w:rFonts w:eastAsia="MS Mincho"/>
      <w:noProof/>
      <w:sz w:val="24"/>
      <w:szCs w:val="48"/>
    </w:rPr>
  </w:style>
  <w:style w:type="paragraph" w:customStyle="1" w:styleId="StyleAuthorBold">
    <w:name w:val="Style Author + Bold"/>
    <w:basedOn w:val="Normal"/>
    <w:rsid w:val="00BA5B31"/>
    <w:pPr>
      <w:spacing w:before="240" w:after="40"/>
    </w:pPr>
    <w:rPr>
      <w:b/>
      <w:bCs/>
      <w:noProof/>
      <w:sz w:val="22"/>
      <w:szCs w:val="22"/>
    </w:rPr>
  </w:style>
  <w:style w:type="paragraph" w:customStyle="1" w:styleId="Afiliasi">
    <w:name w:val="Afiliasi"/>
    <w:basedOn w:val="Normal"/>
    <w:qFormat/>
    <w:rsid w:val="00BA5B31"/>
    <w:pPr>
      <w:spacing w:before="40" w:after="40"/>
      <w:contextualSpacing/>
    </w:pPr>
    <w:rPr>
      <w:noProof/>
      <w:lang w:val="id-ID"/>
    </w:rPr>
  </w:style>
  <w:style w:type="character" w:styleId="Hyperlink">
    <w:name w:val="Hyperlink"/>
    <w:uiPriority w:val="99"/>
    <w:unhideWhenUsed/>
    <w:rsid w:val="00BA5B31"/>
    <w:rPr>
      <w:color w:val="0000FF"/>
      <w:u w:val="single"/>
    </w:rPr>
  </w:style>
  <w:style w:type="paragraph" w:styleId="BalloonText">
    <w:name w:val="Balloon Text"/>
    <w:basedOn w:val="Normal"/>
    <w:link w:val="BalloonTextChar"/>
    <w:uiPriority w:val="99"/>
    <w:semiHidden/>
    <w:unhideWhenUsed/>
    <w:rsid w:val="00F525E0"/>
    <w:rPr>
      <w:rFonts w:ascii="Tahoma" w:hAnsi="Tahoma"/>
      <w:sz w:val="16"/>
      <w:szCs w:val="16"/>
    </w:rPr>
  </w:style>
  <w:style w:type="character" w:customStyle="1" w:styleId="BalloonTextChar">
    <w:name w:val="Balloon Text Char"/>
    <w:link w:val="BalloonText"/>
    <w:uiPriority w:val="99"/>
    <w:semiHidden/>
    <w:rsid w:val="00F525E0"/>
    <w:rPr>
      <w:rFonts w:ascii="Tahoma" w:eastAsia="SimSun" w:hAnsi="Tahoma" w:cs="Tahoma"/>
      <w:sz w:val="16"/>
      <w:szCs w:val="16"/>
    </w:rPr>
  </w:style>
  <w:style w:type="paragraph" w:styleId="HTMLPreformatted">
    <w:name w:val="HTML Preformatted"/>
    <w:basedOn w:val="Normal"/>
    <w:link w:val="HTMLPreformattedChar"/>
    <w:uiPriority w:val="99"/>
    <w:unhideWhenUsed/>
    <w:rsid w:val="00A23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rPr>
  </w:style>
  <w:style w:type="character" w:customStyle="1" w:styleId="HTMLPreformattedChar">
    <w:name w:val="HTML Preformatted Char"/>
    <w:link w:val="HTMLPreformatted"/>
    <w:uiPriority w:val="99"/>
    <w:rsid w:val="00A2345E"/>
    <w:rPr>
      <w:rFonts w:ascii="Courier New" w:eastAsia="Times New Roman" w:hAnsi="Courier New" w:cs="Courier New"/>
      <w:sz w:val="20"/>
      <w:szCs w:val="20"/>
    </w:rPr>
  </w:style>
  <w:style w:type="paragraph" w:styleId="ListParagraph">
    <w:name w:val="List Paragraph"/>
    <w:basedOn w:val="Normal"/>
    <w:uiPriority w:val="34"/>
    <w:qFormat/>
    <w:rsid w:val="00A2345E"/>
    <w:pPr>
      <w:spacing w:after="200" w:line="276" w:lineRule="auto"/>
      <w:ind w:left="720"/>
      <w:contextualSpacing/>
      <w:jc w:val="left"/>
    </w:pPr>
    <w:rPr>
      <w:rFonts w:ascii="Calibri" w:eastAsia="Calibri" w:hAnsi="Calibri"/>
      <w:sz w:val="22"/>
      <w:szCs w:val="22"/>
    </w:rPr>
  </w:style>
  <w:style w:type="character" w:styleId="Emphasis">
    <w:name w:val="Emphasis"/>
    <w:uiPriority w:val="20"/>
    <w:qFormat/>
    <w:rsid w:val="00755CDF"/>
    <w:rPr>
      <w:i/>
      <w:iCs/>
    </w:rPr>
  </w:style>
  <w:style w:type="table" w:styleId="TableGrid">
    <w:name w:val="Table Grid"/>
    <w:basedOn w:val="TableNormal"/>
    <w:uiPriority w:val="59"/>
    <w:rsid w:val="00E76F0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B31"/>
    <w:pPr>
      <w:jc w:val="center"/>
    </w:pPr>
    <w:rPr>
      <w:rFonts w:ascii="Times New Roman" w:eastAsia="SimSu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5B31"/>
    <w:pPr>
      <w:tabs>
        <w:tab w:val="center" w:pos="4513"/>
        <w:tab w:val="right" w:pos="9026"/>
      </w:tabs>
    </w:pPr>
  </w:style>
  <w:style w:type="character" w:customStyle="1" w:styleId="HeaderChar">
    <w:name w:val="Header Char"/>
    <w:link w:val="Header"/>
    <w:rsid w:val="00BA5B31"/>
    <w:rPr>
      <w:rFonts w:ascii="Times New Roman" w:eastAsia="SimSun" w:hAnsi="Times New Roman" w:cs="Times New Roman"/>
      <w:sz w:val="20"/>
      <w:szCs w:val="20"/>
    </w:rPr>
  </w:style>
  <w:style w:type="paragraph" w:styleId="Footer">
    <w:name w:val="footer"/>
    <w:basedOn w:val="Normal"/>
    <w:link w:val="FooterChar"/>
    <w:uiPriority w:val="99"/>
    <w:rsid w:val="00BA5B31"/>
    <w:pPr>
      <w:tabs>
        <w:tab w:val="center" w:pos="4513"/>
        <w:tab w:val="right" w:pos="9026"/>
      </w:tabs>
    </w:pPr>
  </w:style>
  <w:style w:type="character" w:customStyle="1" w:styleId="FooterChar">
    <w:name w:val="Footer Char"/>
    <w:link w:val="Footer"/>
    <w:uiPriority w:val="99"/>
    <w:rsid w:val="00BA5B31"/>
    <w:rPr>
      <w:rFonts w:ascii="Times New Roman" w:eastAsia="SimSun" w:hAnsi="Times New Roman" w:cs="Times New Roman"/>
      <w:sz w:val="20"/>
      <w:szCs w:val="20"/>
    </w:rPr>
  </w:style>
  <w:style w:type="paragraph" w:customStyle="1" w:styleId="Stylepapertitle14pt">
    <w:name w:val="Style paper title + 14 pt"/>
    <w:basedOn w:val="Normal"/>
    <w:rsid w:val="00BA5B31"/>
    <w:pPr>
      <w:spacing w:after="120"/>
    </w:pPr>
    <w:rPr>
      <w:rFonts w:eastAsia="MS Mincho"/>
      <w:noProof/>
      <w:sz w:val="24"/>
      <w:szCs w:val="48"/>
    </w:rPr>
  </w:style>
  <w:style w:type="paragraph" w:customStyle="1" w:styleId="StyleAuthorBold">
    <w:name w:val="Style Author + Bold"/>
    <w:basedOn w:val="Normal"/>
    <w:rsid w:val="00BA5B31"/>
    <w:pPr>
      <w:spacing w:before="240" w:after="40"/>
    </w:pPr>
    <w:rPr>
      <w:b/>
      <w:bCs/>
      <w:noProof/>
      <w:sz w:val="22"/>
      <w:szCs w:val="22"/>
    </w:rPr>
  </w:style>
  <w:style w:type="paragraph" w:customStyle="1" w:styleId="Afiliasi">
    <w:name w:val="Afiliasi"/>
    <w:basedOn w:val="Normal"/>
    <w:qFormat/>
    <w:rsid w:val="00BA5B31"/>
    <w:pPr>
      <w:spacing w:before="40" w:after="40"/>
      <w:contextualSpacing/>
    </w:pPr>
    <w:rPr>
      <w:noProof/>
      <w:lang w:val="id-ID"/>
    </w:rPr>
  </w:style>
  <w:style w:type="character" w:styleId="Hyperlink">
    <w:name w:val="Hyperlink"/>
    <w:uiPriority w:val="99"/>
    <w:unhideWhenUsed/>
    <w:rsid w:val="00BA5B31"/>
    <w:rPr>
      <w:color w:val="0000FF"/>
      <w:u w:val="single"/>
    </w:rPr>
  </w:style>
  <w:style w:type="paragraph" w:styleId="BalloonText">
    <w:name w:val="Balloon Text"/>
    <w:basedOn w:val="Normal"/>
    <w:link w:val="BalloonTextChar"/>
    <w:uiPriority w:val="99"/>
    <w:semiHidden/>
    <w:unhideWhenUsed/>
    <w:rsid w:val="00F525E0"/>
    <w:rPr>
      <w:rFonts w:ascii="Tahoma" w:hAnsi="Tahoma"/>
      <w:sz w:val="16"/>
      <w:szCs w:val="16"/>
    </w:rPr>
  </w:style>
  <w:style w:type="character" w:customStyle="1" w:styleId="BalloonTextChar">
    <w:name w:val="Balloon Text Char"/>
    <w:link w:val="BalloonText"/>
    <w:uiPriority w:val="99"/>
    <w:semiHidden/>
    <w:rsid w:val="00F525E0"/>
    <w:rPr>
      <w:rFonts w:ascii="Tahoma" w:eastAsia="SimSun" w:hAnsi="Tahoma" w:cs="Tahoma"/>
      <w:sz w:val="16"/>
      <w:szCs w:val="16"/>
    </w:rPr>
  </w:style>
  <w:style w:type="paragraph" w:styleId="HTMLPreformatted">
    <w:name w:val="HTML Preformatted"/>
    <w:basedOn w:val="Normal"/>
    <w:link w:val="HTMLPreformattedChar"/>
    <w:uiPriority w:val="99"/>
    <w:unhideWhenUsed/>
    <w:rsid w:val="00A23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rPr>
  </w:style>
  <w:style w:type="character" w:customStyle="1" w:styleId="HTMLPreformattedChar">
    <w:name w:val="HTML Preformatted Char"/>
    <w:link w:val="HTMLPreformatted"/>
    <w:uiPriority w:val="99"/>
    <w:rsid w:val="00A2345E"/>
    <w:rPr>
      <w:rFonts w:ascii="Courier New" w:eastAsia="Times New Roman" w:hAnsi="Courier New" w:cs="Courier New"/>
      <w:sz w:val="20"/>
      <w:szCs w:val="20"/>
    </w:rPr>
  </w:style>
  <w:style w:type="paragraph" w:styleId="ListParagraph">
    <w:name w:val="List Paragraph"/>
    <w:basedOn w:val="Normal"/>
    <w:uiPriority w:val="34"/>
    <w:qFormat/>
    <w:rsid w:val="00A2345E"/>
    <w:pPr>
      <w:spacing w:after="200" w:line="276" w:lineRule="auto"/>
      <w:ind w:left="720"/>
      <w:contextualSpacing/>
      <w:jc w:val="left"/>
    </w:pPr>
    <w:rPr>
      <w:rFonts w:ascii="Calibri" w:eastAsia="Calibri" w:hAnsi="Calibri"/>
      <w:sz w:val="22"/>
      <w:szCs w:val="22"/>
    </w:rPr>
  </w:style>
  <w:style w:type="character" w:styleId="Emphasis">
    <w:name w:val="Emphasis"/>
    <w:uiPriority w:val="20"/>
    <w:qFormat/>
    <w:rsid w:val="00755CDF"/>
    <w:rPr>
      <w:i/>
      <w:iCs/>
    </w:rPr>
  </w:style>
  <w:style w:type="table" w:styleId="TableGrid">
    <w:name w:val="Table Grid"/>
    <w:basedOn w:val="TableNormal"/>
    <w:uiPriority w:val="59"/>
    <w:rsid w:val="00E76F0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divs>
    <w:div w:id="1469087433">
      <w:bodyDiv w:val="1"/>
      <w:marLeft w:val="0"/>
      <w:marRight w:val="0"/>
      <w:marTop w:val="0"/>
      <w:marBottom w:val="0"/>
      <w:divBdr>
        <w:top w:val="none" w:sz="0" w:space="0" w:color="auto"/>
        <w:left w:val="none" w:sz="0" w:space="0" w:color="auto"/>
        <w:bottom w:val="none" w:sz="0" w:space="0" w:color="auto"/>
        <w:right w:val="none" w:sz="0" w:space="0" w:color="auto"/>
      </w:divBdr>
    </w:div>
    <w:div w:id="21241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wanto@unesa.ac.id"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hrizky.ar@gmail.com" TargetMode="External"/><Relationship Id="rId12" Type="http://schemas.openxmlformats.org/officeDocument/2006/relationships/header" Target="header2.xml"/><Relationship Id="rId17" Type="http://schemas.openxmlformats.org/officeDocument/2006/relationships/hyperlink" Target="https://ebekunt.files.wordpress.com/2009/04/metodologi-penelitian.pdf" TargetMode="External"/><Relationship Id="rId2" Type="http://schemas.openxmlformats.org/officeDocument/2006/relationships/styles" Target="styles.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karwanto@unesa.ac.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chrizky.ar@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3061</Words>
  <Characters>17451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20472</CharactersWithSpaces>
  <SharedDoc>false</SharedDoc>
  <HLinks>
    <vt:vector size="18" baseType="variant">
      <vt:variant>
        <vt:i4>262208</vt:i4>
      </vt:variant>
      <vt:variant>
        <vt:i4>12</vt:i4>
      </vt:variant>
      <vt:variant>
        <vt:i4>0</vt:i4>
      </vt:variant>
      <vt:variant>
        <vt:i4>5</vt:i4>
      </vt:variant>
      <vt:variant>
        <vt:lpwstr>https://www.aca/</vt:lpwstr>
      </vt:variant>
      <vt:variant>
        <vt:lpwstr/>
      </vt:variant>
      <vt:variant>
        <vt:i4>983132</vt:i4>
      </vt:variant>
      <vt:variant>
        <vt:i4>6</vt:i4>
      </vt:variant>
      <vt:variant>
        <vt:i4>0</vt:i4>
      </vt:variant>
      <vt:variant>
        <vt:i4>5</vt:i4>
      </vt:variant>
      <vt:variant>
        <vt:lpwstr>http://jhonmiduk8.blogspot.co.id/2014/03/konsep-dasar-dan-pengembangankurikulum.h tml</vt:lpwstr>
      </vt:variant>
      <vt:variant>
        <vt:lpwstr/>
      </vt:variant>
      <vt:variant>
        <vt:i4>7077969</vt:i4>
      </vt:variant>
      <vt:variant>
        <vt:i4>0</vt:i4>
      </vt:variant>
      <vt:variant>
        <vt:i4>0</vt:i4>
      </vt:variant>
      <vt:variant>
        <vt:i4>5</vt:i4>
      </vt:variant>
      <vt:variant>
        <vt:lpwstr>mailto:achrizky@gmail.com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rendri</cp:lastModifiedBy>
  <cp:revision>4</cp:revision>
  <cp:lastPrinted>2007-03-27T19:01:00Z</cp:lastPrinted>
  <dcterms:created xsi:type="dcterms:W3CDTF">2017-08-10T01:22:00Z</dcterms:created>
  <dcterms:modified xsi:type="dcterms:W3CDTF">2017-08-10T05:36:00Z</dcterms:modified>
</cp:coreProperties>
</file>