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450C" w14:textId="435FF1DC" w:rsidR="008C0DED" w:rsidRPr="00101E01" w:rsidRDefault="00CA3712" w:rsidP="00101E01">
      <w:pPr>
        <w:widowControl w:val="0"/>
        <w:pBdr>
          <w:top w:val="nil"/>
          <w:left w:val="nil"/>
          <w:bottom w:val="nil"/>
          <w:right w:val="nil"/>
          <w:between w:val="nil"/>
        </w:pBdr>
        <w:ind w:left="2268"/>
        <w:rPr>
          <w:rFonts w:ascii="Century Gothic" w:eastAsia="Times New Roman" w:hAnsi="Century Gothic" w:cs="Times New Roman"/>
          <w:b/>
          <w:bCs/>
          <w:color w:val="000000"/>
          <w:sz w:val="28"/>
          <w:szCs w:val="28"/>
        </w:rPr>
      </w:pPr>
      <w:r>
        <w:rPr>
          <w:rFonts w:ascii="Century Gothic" w:eastAsia="Arial Unicode MS" w:hAnsi="Century Gothic" w:cs="Arial Unicode MS"/>
          <w:b/>
          <w:bCs/>
          <w:noProof/>
          <w:color w:val="000000"/>
          <w:sz w:val="32"/>
          <w:szCs w:val="32"/>
        </w:rPr>
        <mc:AlternateContent>
          <mc:Choice Requires="wps">
            <w:drawing>
              <wp:anchor distT="0" distB="0" distL="114300" distR="114300" simplePos="0" relativeHeight="251651072" behindDoc="0" locked="0" layoutInCell="1" allowOverlap="1" wp14:anchorId="6FF4E391" wp14:editId="2624F624">
                <wp:simplePos x="0" y="0"/>
                <wp:positionH relativeFrom="column">
                  <wp:posOffset>1283872</wp:posOffset>
                </wp:positionH>
                <wp:positionV relativeFrom="paragraph">
                  <wp:posOffset>50165</wp:posOffset>
                </wp:positionV>
                <wp:extent cx="0" cy="2883535"/>
                <wp:effectExtent l="0" t="0" r="12700" b="12065"/>
                <wp:wrapNone/>
                <wp:docPr id="22" name="Straight Connector 22"/>
                <wp:cNvGraphicFramePr/>
                <a:graphic xmlns:a="http://schemas.openxmlformats.org/drawingml/2006/main">
                  <a:graphicData uri="http://schemas.microsoft.com/office/word/2010/wordprocessingShape">
                    <wps:wsp>
                      <wps:cNvCnPr/>
                      <wps:spPr>
                        <a:xfrm>
                          <a:off x="0" y="0"/>
                          <a:ext cx="0" cy="2883535"/>
                        </a:xfrm>
                        <a:prstGeom prst="line">
                          <a:avLst/>
                        </a:prstGeom>
                        <a:ln w="3175">
                          <a:solidFill>
                            <a:srgbClr val="FFC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9AF49" id="Straight Connector 2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1pt,3.95pt" to="101.1pt,2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" strokecolor="#ffc000" strokeweight=".25pt"/>
            </w:pict>
          </mc:Fallback>
        </mc:AlternateContent>
      </w:r>
      <w:r w:rsidR="00367E9B">
        <w:rPr>
          <w:noProof/>
        </w:rPr>
        <w:drawing>
          <wp:anchor distT="0" distB="0" distL="114300" distR="114300" simplePos="0" relativeHeight="251664384" behindDoc="0" locked="0" layoutInCell="1" allowOverlap="1" wp14:anchorId="01FB927C" wp14:editId="34D699AB">
            <wp:simplePos x="0" y="0"/>
            <wp:positionH relativeFrom="column">
              <wp:posOffset>-767715</wp:posOffset>
            </wp:positionH>
            <wp:positionV relativeFrom="paragraph">
              <wp:posOffset>91469</wp:posOffset>
            </wp:positionV>
            <wp:extent cx="2013708" cy="480060"/>
            <wp:effectExtent l="0" t="0" r="0" b="0"/>
            <wp:wrapNone/>
            <wp:docPr id="1984703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3686"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3708" cy="480060"/>
                    </a:xfrm>
                    <a:prstGeom prst="rect">
                      <a:avLst/>
                    </a:prstGeom>
                  </pic:spPr>
                </pic:pic>
              </a:graphicData>
            </a:graphic>
            <wp14:sizeRelH relativeFrom="page">
              <wp14:pctWidth>0</wp14:pctWidth>
            </wp14:sizeRelH>
            <wp14:sizeRelV relativeFrom="page">
              <wp14:pctHeight>0</wp14:pctHeight>
            </wp14:sizeRelV>
          </wp:anchor>
        </w:drawing>
      </w:r>
      <w:r w:rsidR="00101E01">
        <w:rPr>
          <w:rFonts w:ascii="Century Gothic" w:eastAsia="Times New Roman" w:hAnsi="Century Gothic" w:cs="Times New Roman"/>
          <w:b/>
          <w:bCs/>
          <w:color w:val="000000"/>
          <w:sz w:val="28"/>
          <w:szCs w:val="28"/>
        </w:rPr>
        <w:t xml:space="preserve">Karawitan </w:t>
      </w:r>
      <w:proofErr w:type="spellStart"/>
      <w:r w:rsidR="00101E01">
        <w:rPr>
          <w:rFonts w:ascii="Century Gothic" w:eastAsia="Times New Roman" w:hAnsi="Century Gothic" w:cs="Times New Roman"/>
          <w:b/>
          <w:bCs/>
          <w:color w:val="000000"/>
          <w:sz w:val="28"/>
          <w:szCs w:val="28"/>
        </w:rPr>
        <w:t>Learning</w:t>
      </w:r>
      <w:proofErr w:type="spellEnd"/>
      <w:r w:rsidR="00101E01">
        <w:rPr>
          <w:rFonts w:ascii="Century Gothic" w:eastAsia="Times New Roman" w:hAnsi="Century Gothic" w:cs="Times New Roman"/>
          <w:b/>
          <w:bCs/>
          <w:color w:val="000000"/>
          <w:sz w:val="28"/>
          <w:szCs w:val="28"/>
        </w:rPr>
        <w:t xml:space="preserve"> in </w:t>
      </w:r>
      <w:proofErr w:type="spellStart"/>
      <w:r w:rsidR="00101E01">
        <w:rPr>
          <w:rFonts w:ascii="Century Gothic" w:eastAsia="Times New Roman" w:hAnsi="Century Gothic" w:cs="Times New Roman"/>
          <w:b/>
          <w:bCs/>
          <w:color w:val="000000"/>
          <w:sz w:val="28"/>
          <w:szCs w:val="28"/>
        </w:rPr>
        <w:t>Regular</w:t>
      </w:r>
      <w:proofErr w:type="spellEnd"/>
      <w:r w:rsidR="00101E01">
        <w:rPr>
          <w:rFonts w:ascii="Century Gothic" w:eastAsia="Times New Roman" w:hAnsi="Century Gothic" w:cs="Times New Roman"/>
          <w:b/>
          <w:bCs/>
          <w:color w:val="000000"/>
          <w:sz w:val="28"/>
          <w:szCs w:val="28"/>
        </w:rPr>
        <w:t xml:space="preserve"> </w:t>
      </w:r>
      <w:proofErr w:type="spellStart"/>
      <w:r w:rsidR="00101E01">
        <w:rPr>
          <w:rFonts w:ascii="Century Gothic" w:eastAsia="Times New Roman" w:hAnsi="Century Gothic" w:cs="Times New Roman"/>
          <w:b/>
          <w:bCs/>
          <w:color w:val="000000"/>
          <w:sz w:val="28"/>
          <w:szCs w:val="28"/>
        </w:rPr>
        <w:t>Class</w:t>
      </w:r>
      <w:proofErr w:type="spellEnd"/>
      <w:r w:rsidR="00101E01">
        <w:rPr>
          <w:rFonts w:ascii="Century Gothic" w:eastAsia="Times New Roman" w:hAnsi="Century Gothic" w:cs="Times New Roman"/>
          <w:b/>
          <w:bCs/>
          <w:color w:val="000000"/>
          <w:sz w:val="28"/>
          <w:szCs w:val="28"/>
        </w:rPr>
        <w:t xml:space="preserve"> C </w:t>
      </w:r>
      <w:proofErr w:type="spellStart"/>
      <w:r w:rsidR="00101E01">
        <w:rPr>
          <w:rFonts w:ascii="Century Gothic" w:eastAsia="Times New Roman" w:hAnsi="Century Gothic" w:cs="Times New Roman"/>
          <w:b/>
          <w:bCs/>
          <w:color w:val="000000"/>
          <w:sz w:val="28"/>
          <w:szCs w:val="28"/>
        </w:rPr>
        <w:t>at</w:t>
      </w:r>
      <w:proofErr w:type="spellEnd"/>
      <w:r w:rsidR="00101E01">
        <w:rPr>
          <w:rFonts w:ascii="Century Gothic" w:eastAsia="Times New Roman" w:hAnsi="Century Gothic" w:cs="Times New Roman"/>
          <w:b/>
          <w:bCs/>
          <w:color w:val="000000"/>
          <w:sz w:val="28"/>
          <w:szCs w:val="28"/>
        </w:rPr>
        <w:t xml:space="preserve"> Cakra Aji Karawitan Studio Tulungagung Regency</w:t>
      </w:r>
    </w:p>
    <w:p w14:paraId="4732CAFB" w14:textId="14FBDB45" w:rsidR="00D44032" w:rsidRPr="003752B2" w:rsidRDefault="00367E9B" w:rsidP="00101E01">
      <w:pPr>
        <w:widowControl w:val="0"/>
        <w:pBdr>
          <w:top w:val="nil"/>
          <w:left w:val="nil"/>
          <w:bottom w:val="nil"/>
          <w:right w:val="nil"/>
          <w:between w:val="nil"/>
        </w:pBdr>
        <w:spacing w:before="15"/>
        <w:rPr>
          <w:rFonts w:ascii="Century Gothic" w:eastAsia="Times New Roman" w:hAnsi="Century Gothic" w:cs="Times New Roman"/>
          <w:color w:val="000000"/>
          <w:sz w:val="24"/>
          <w:szCs w:val="24"/>
        </w:rPr>
      </w:pPr>
      <w:r>
        <w:rPr>
          <w:noProof/>
        </w:rPr>
        <mc:AlternateContent>
          <mc:Choice Requires="wps">
            <w:drawing>
              <wp:anchor distT="0" distB="0" distL="114300" distR="114300" simplePos="0" relativeHeight="251660288" behindDoc="0" locked="0" layoutInCell="1" allowOverlap="1" wp14:anchorId="196BBF62" wp14:editId="1F245CDD">
                <wp:simplePos x="0" y="0"/>
                <wp:positionH relativeFrom="column">
                  <wp:posOffset>-431800</wp:posOffset>
                </wp:positionH>
                <wp:positionV relativeFrom="paragraph">
                  <wp:posOffset>271145</wp:posOffset>
                </wp:positionV>
                <wp:extent cx="1627505" cy="2338070"/>
                <wp:effectExtent l="0" t="0" r="0" b="0"/>
                <wp:wrapNone/>
                <wp:docPr id="4" name="Rectangle 4"/>
                <wp:cNvGraphicFramePr/>
                <a:graphic xmlns:a="http://schemas.openxmlformats.org/drawingml/2006/main">
                  <a:graphicData uri="http://schemas.microsoft.com/office/word/2010/wordprocessingShape">
                    <wps:wsp>
                      <wps:cNvSpPr/>
                      <wps:spPr>
                        <a:xfrm>
                          <a:off x="0" y="0"/>
                          <a:ext cx="1627505" cy="2338070"/>
                        </a:xfrm>
                        <a:prstGeom prst="rect">
                          <a:avLst/>
                        </a:prstGeom>
                        <a:noFill/>
                        <a:ln>
                          <a:noFill/>
                        </a:ln>
                      </wps:spPr>
                      <wps:txbx>
                        <w:txbxContent>
                          <w:p w14:paraId="36106497" w14:textId="77777777" w:rsidR="00DA2C85" w:rsidRDefault="00DA2C85" w:rsidP="00DA2C85">
                            <w:pPr>
                              <w:ind w:left="106"/>
                              <w:rPr>
                                <w:sz w:val="14"/>
                                <w:szCs w:val="14"/>
                              </w:rPr>
                            </w:pPr>
                            <w:r>
                              <w:rPr>
                                <w:color w:val="231916"/>
                                <w:sz w:val="14"/>
                                <w:szCs w:val="14"/>
                              </w:rPr>
                              <w:t>E-ISSN 2338-6770</w:t>
                            </w:r>
                          </w:p>
                          <w:p w14:paraId="2DEFB2BF" w14:textId="77777777" w:rsidR="00DA2C85" w:rsidRDefault="00DA2C85" w:rsidP="00DA2C85">
                            <w:pPr>
                              <w:pBdr>
                                <w:top w:val="nil"/>
                                <w:left w:val="nil"/>
                                <w:bottom w:val="nil"/>
                                <w:right w:val="nil"/>
                                <w:between w:val="nil"/>
                              </w:pBdr>
                              <w:spacing w:before="11"/>
                              <w:rPr>
                                <w:color w:val="000000"/>
                              </w:rPr>
                            </w:pPr>
                          </w:p>
                          <w:p w14:paraId="5FA92493" w14:textId="77777777" w:rsidR="00DA2C85" w:rsidRDefault="00DA2C85" w:rsidP="00DA2C85">
                            <w:pPr>
                              <w:ind w:left="106"/>
                              <w:rPr>
                                <w:rFonts w:ascii="FS Me Light" w:eastAsia="FS Me Light" w:hAnsi="FS Me Light" w:cs="FS Me Light"/>
                                <w:sz w:val="14"/>
                                <w:szCs w:val="14"/>
                              </w:rPr>
                            </w:pPr>
                            <w:r>
                              <w:rPr>
                                <w:rFonts w:ascii="FS Me Light" w:eastAsia="FS Me Light" w:hAnsi="FS Me Light" w:cs="FS Me Light"/>
                                <w:color w:val="231916"/>
                                <w:sz w:val="14"/>
                                <w:szCs w:val="14"/>
                              </w:rPr>
                              <w:t xml:space="preserve">Date </w:t>
                            </w:r>
                            <w:proofErr w:type="spellStart"/>
                            <w:r>
                              <w:rPr>
                                <w:rFonts w:ascii="FS Me Light" w:eastAsia="FS Me Light" w:hAnsi="FS Me Light" w:cs="FS Me Light"/>
                                <w:color w:val="231916"/>
                                <w:sz w:val="14"/>
                                <w:szCs w:val="14"/>
                              </w:rPr>
                              <w:t>of</w:t>
                            </w:r>
                            <w:proofErr w:type="spellEnd"/>
                            <w:r>
                              <w:rPr>
                                <w:rFonts w:ascii="FS Me Light" w:eastAsia="FS Me Light" w:hAnsi="FS Me Light" w:cs="FS Me Light"/>
                                <w:color w:val="231916"/>
                                <w:sz w:val="14"/>
                                <w:szCs w:val="14"/>
                              </w:rPr>
                              <w:t xml:space="preserve"> </w:t>
                            </w:r>
                            <w:proofErr w:type="spellStart"/>
                            <w:r>
                              <w:rPr>
                                <w:rFonts w:ascii="FS Me Light" w:eastAsia="FS Me Light" w:hAnsi="FS Me Light" w:cs="FS Me Light"/>
                                <w:color w:val="231916"/>
                                <w:sz w:val="14"/>
                                <w:szCs w:val="14"/>
                              </w:rPr>
                              <w:t>submission</w:t>
                            </w:r>
                            <w:proofErr w:type="spellEnd"/>
                            <w:r>
                              <w:rPr>
                                <w:rFonts w:ascii="FS Me Light" w:eastAsia="FS Me Light" w:hAnsi="FS Me Light" w:cs="FS Me Light"/>
                                <w:color w:val="231916"/>
                                <w:sz w:val="14"/>
                                <w:szCs w:val="14"/>
                              </w:rPr>
                              <w:t xml:space="preserve"> :-</w:t>
                            </w:r>
                          </w:p>
                          <w:p w14:paraId="76ECF769" w14:textId="68AD8E93" w:rsidR="00DA2C85" w:rsidRDefault="00DA2C85" w:rsidP="00DA2C85">
                            <w:pPr>
                              <w:tabs>
                                <w:tab w:val="left" w:pos="1178"/>
                              </w:tabs>
                              <w:spacing w:before="53"/>
                              <w:ind w:left="106"/>
                              <w:rPr>
                                <w:rFonts w:ascii="FS Me Light" w:eastAsia="FS Me Light" w:hAnsi="FS Me Light" w:cs="FS Me Light"/>
                                <w:sz w:val="14"/>
                                <w:szCs w:val="14"/>
                              </w:rPr>
                            </w:pPr>
                            <w:r>
                              <w:rPr>
                                <w:rFonts w:ascii="FS Me Light" w:eastAsia="FS Me Light" w:hAnsi="FS Me Light" w:cs="FS Me Light"/>
                                <w:color w:val="231916"/>
                                <w:sz w:val="14"/>
                                <w:szCs w:val="14"/>
                              </w:rPr>
                              <w:t xml:space="preserve">Date </w:t>
                            </w:r>
                            <w:proofErr w:type="spellStart"/>
                            <w:r>
                              <w:rPr>
                                <w:rFonts w:ascii="FS Me Light" w:eastAsia="FS Me Light" w:hAnsi="FS Me Light" w:cs="FS Me Light"/>
                                <w:color w:val="231916"/>
                                <w:sz w:val="14"/>
                                <w:szCs w:val="14"/>
                              </w:rPr>
                              <w:t>of</w:t>
                            </w:r>
                            <w:proofErr w:type="spellEnd"/>
                            <w:r>
                              <w:rPr>
                                <w:rFonts w:ascii="FS Me Light" w:eastAsia="FS Me Light" w:hAnsi="FS Me Light" w:cs="FS Me Light"/>
                                <w:color w:val="231916"/>
                                <w:sz w:val="14"/>
                                <w:szCs w:val="14"/>
                              </w:rPr>
                              <w:t xml:space="preserve"> </w:t>
                            </w:r>
                            <w:proofErr w:type="spellStart"/>
                            <w:r>
                              <w:rPr>
                                <w:rFonts w:ascii="FS Me Light" w:eastAsia="FS Me Light" w:hAnsi="FS Me Light" w:cs="FS Me Light"/>
                                <w:color w:val="231916"/>
                                <w:sz w:val="14"/>
                                <w:szCs w:val="14"/>
                              </w:rPr>
                              <w:t>revision</w:t>
                            </w:r>
                            <w:proofErr w:type="spellEnd"/>
                            <w:r>
                              <w:rPr>
                                <w:rFonts w:ascii="FS Me Light" w:eastAsia="FS Me Light" w:hAnsi="FS Me Light" w:cs="FS Me Light"/>
                                <w:color w:val="231916"/>
                                <w:sz w:val="14"/>
                                <w:szCs w:val="14"/>
                              </w:rPr>
                              <w:t xml:space="preserve"> :-</w:t>
                            </w:r>
                          </w:p>
                          <w:p w14:paraId="7BDC7971" w14:textId="77777777" w:rsidR="00DA2C85" w:rsidRDefault="00DA2C85" w:rsidP="00DA2C85">
                            <w:pPr>
                              <w:spacing w:before="53"/>
                              <w:ind w:left="106"/>
                              <w:rPr>
                                <w:rFonts w:ascii="FS Me Light" w:eastAsia="FS Me Light" w:hAnsi="FS Me Light" w:cs="FS Me Light"/>
                                <w:sz w:val="14"/>
                                <w:szCs w:val="14"/>
                              </w:rPr>
                            </w:pPr>
                            <w:r>
                              <w:rPr>
                                <w:rFonts w:ascii="FS Me Light" w:eastAsia="FS Me Light" w:hAnsi="FS Me Light" w:cs="FS Me Light"/>
                                <w:color w:val="231916"/>
                                <w:sz w:val="14"/>
                                <w:szCs w:val="14"/>
                              </w:rPr>
                              <w:t xml:space="preserve">Date </w:t>
                            </w:r>
                            <w:proofErr w:type="spellStart"/>
                            <w:r>
                              <w:rPr>
                                <w:rFonts w:ascii="FS Me Light" w:eastAsia="FS Me Light" w:hAnsi="FS Me Light" w:cs="FS Me Light"/>
                                <w:color w:val="231916"/>
                                <w:sz w:val="14"/>
                                <w:szCs w:val="14"/>
                              </w:rPr>
                              <w:t>received</w:t>
                            </w:r>
                            <w:proofErr w:type="spellEnd"/>
                            <w:r>
                              <w:rPr>
                                <w:rFonts w:ascii="FS Me Light" w:eastAsia="FS Me Light" w:hAnsi="FS Me Light" w:cs="FS Me Light"/>
                                <w:color w:val="231916"/>
                                <w:sz w:val="14"/>
                                <w:szCs w:val="14"/>
                              </w:rPr>
                              <w:t xml:space="preserve"> :-</w:t>
                            </w:r>
                          </w:p>
                          <w:p w14:paraId="542BDF75" w14:textId="77777777" w:rsidR="00DA2C85" w:rsidRDefault="00DA2C85" w:rsidP="00DA2C85">
                            <w:pPr>
                              <w:pBdr>
                                <w:top w:val="nil"/>
                                <w:left w:val="nil"/>
                                <w:bottom w:val="nil"/>
                                <w:right w:val="nil"/>
                                <w:between w:val="nil"/>
                              </w:pBdr>
                              <w:spacing w:before="10"/>
                              <w:rPr>
                                <w:rFonts w:ascii="FS Me Light" w:eastAsia="FS Me Light" w:hAnsi="FS Me Light" w:cs="FS Me Light"/>
                                <w:color w:val="000000"/>
                              </w:rPr>
                            </w:pPr>
                          </w:p>
                          <w:p w14:paraId="32286BA3" w14:textId="77777777" w:rsidR="00DA2C85" w:rsidRDefault="00DA2C85" w:rsidP="00DA2C85">
                            <w:pPr>
                              <w:spacing w:line="316" w:lineRule="auto"/>
                              <w:ind w:left="106" w:right="44"/>
                              <w:rPr>
                                <w:rFonts w:ascii="FS Me Light" w:eastAsia="FS Me Light" w:hAnsi="FS Me Light" w:cs="FS Me Light"/>
                                <w:color w:val="231916"/>
                                <w:sz w:val="14"/>
                                <w:szCs w:val="14"/>
                              </w:rPr>
                            </w:pPr>
                            <w:proofErr w:type="spellStart"/>
                            <w:r>
                              <w:rPr>
                                <w:rFonts w:ascii="FS Me Light" w:eastAsia="FS Me Light" w:hAnsi="FS Me Light" w:cs="FS Me Light"/>
                                <w:color w:val="231916"/>
                                <w:sz w:val="14"/>
                                <w:szCs w:val="14"/>
                              </w:rPr>
                              <w:t>Correspondence</w:t>
                            </w:r>
                            <w:proofErr w:type="spellEnd"/>
                            <w:r>
                              <w:rPr>
                                <w:rFonts w:ascii="FS Me Light" w:eastAsia="FS Me Light" w:hAnsi="FS Me Light" w:cs="FS Me Light"/>
                                <w:color w:val="231916"/>
                                <w:sz w:val="14"/>
                                <w:szCs w:val="14"/>
                              </w:rPr>
                              <w:t xml:space="preserve"> </w:t>
                            </w:r>
                            <w:proofErr w:type="spellStart"/>
                            <w:r>
                              <w:rPr>
                                <w:rFonts w:ascii="FS Me Light" w:eastAsia="FS Me Light" w:hAnsi="FS Me Light" w:cs="FS Me Light"/>
                                <w:color w:val="231916"/>
                                <w:sz w:val="14"/>
                                <w:szCs w:val="14"/>
                              </w:rPr>
                              <w:t>Address</w:t>
                            </w:r>
                            <w:proofErr w:type="spellEnd"/>
                            <w:r>
                              <w:rPr>
                                <w:rFonts w:ascii="FS Me Light" w:eastAsia="FS Me Light" w:hAnsi="FS Me Light" w:cs="FS Me Light"/>
                                <w:color w:val="231916"/>
                                <w:sz w:val="14"/>
                                <w:szCs w:val="14"/>
                              </w:rPr>
                              <w:t xml:space="preserve">: </w:t>
                            </w:r>
                          </w:p>
                          <w:p w14:paraId="1EDF02BC" w14:textId="51AFC5E1" w:rsidR="00DA2C85" w:rsidRDefault="00CA3712" w:rsidP="00CA3712">
                            <w:pPr>
                              <w:textDirection w:val="btLr"/>
                            </w:pPr>
                            <w:r w:rsidRPr="00F02E7D">
                              <w:rPr>
                                <w:rFonts w:ascii="Times New Roman" w:eastAsia="FS Me Light" w:hAnsi="Times New Roman" w:cs="Times New Roman"/>
                                <w:color w:val="231916"/>
                                <w:sz w:val="14"/>
                                <w:szCs w:val="14"/>
                                <w:lang w:val="en-US"/>
                              </w:rPr>
                              <w:t xml:space="preserve">Gedung T11lt </w:t>
                            </w:r>
                            <w:proofErr w:type="gramStart"/>
                            <w:r w:rsidRPr="00F02E7D">
                              <w:rPr>
                                <w:rFonts w:ascii="Times New Roman" w:eastAsia="FS Me Light" w:hAnsi="Times New Roman" w:cs="Times New Roman"/>
                                <w:color w:val="231916"/>
                                <w:sz w:val="14"/>
                                <w:szCs w:val="14"/>
                                <w:lang w:val="en-US"/>
                              </w:rPr>
                              <w:t>2  Prodi</w:t>
                            </w:r>
                            <w:proofErr w:type="gramEnd"/>
                            <w:r w:rsidRPr="00F02E7D">
                              <w:rPr>
                                <w:rFonts w:ascii="Times New Roman" w:eastAsia="FS Me Light" w:hAnsi="Times New Roman" w:cs="Times New Roman"/>
                                <w:color w:val="231916"/>
                                <w:sz w:val="14"/>
                                <w:szCs w:val="14"/>
                                <w:lang w:val="en-US"/>
                              </w:rPr>
                              <w:t xml:space="preserve">. Pendidikan </w:t>
                            </w:r>
                            <w:proofErr w:type="spellStart"/>
                            <w:r w:rsidRPr="00F02E7D">
                              <w:rPr>
                                <w:rFonts w:ascii="Times New Roman" w:eastAsia="FS Me Light" w:hAnsi="Times New Roman" w:cs="Times New Roman"/>
                                <w:color w:val="231916"/>
                                <w:sz w:val="14"/>
                                <w:szCs w:val="14"/>
                                <w:lang w:val="en-US"/>
                              </w:rPr>
                              <w:t>Sendratasik</w:t>
                            </w:r>
                            <w:proofErr w:type="spellEnd"/>
                            <w:r w:rsidRPr="00F02E7D">
                              <w:rPr>
                                <w:rFonts w:ascii="Times New Roman" w:eastAsia="FS Me Light" w:hAnsi="Times New Roman" w:cs="Times New Roman"/>
                                <w:color w:val="231916"/>
                                <w:sz w:val="14"/>
                                <w:szCs w:val="14"/>
                                <w:lang w:val="en-US"/>
                              </w:rPr>
                              <w:t xml:space="preserve">, </w:t>
                            </w:r>
                            <w:proofErr w:type="spellStart"/>
                            <w:r w:rsidRPr="00F02E7D">
                              <w:rPr>
                                <w:rFonts w:ascii="Times New Roman" w:eastAsia="FS Me Light" w:hAnsi="Times New Roman" w:cs="Times New Roman"/>
                                <w:color w:val="231916"/>
                                <w:sz w:val="14"/>
                                <w:szCs w:val="14"/>
                                <w:lang w:val="en-US"/>
                              </w:rPr>
                              <w:t>Fakultas</w:t>
                            </w:r>
                            <w:proofErr w:type="spellEnd"/>
                            <w:r w:rsidRPr="00F02E7D">
                              <w:rPr>
                                <w:rFonts w:ascii="Times New Roman" w:eastAsia="FS Me Light" w:hAnsi="Times New Roman" w:cs="Times New Roman"/>
                                <w:color w:val="231916"/>
                                <w:sz w:val="14"/>
                                <w:szCs w:val="14"/>
                                <w:lang w:val="en-US"/>
                              </w:rPr>
                              <w:t xml:space="preserve"> Bahasa dan </w:t>
                            </w:r>
                            <w:proofErr w:type="spellStart"/>
                            <w:r w:rsidRPr="00F02E7D">
                              <w:rPr>
                                <w:rFonts w:ascii="Times New Roman" w:eastAsia="FS Me Light" w:hAnsi="Times New Roman" w:cs="Times New Roman"/>
                                <w:color w:val="231916"/>
                                <w:sz w:val="14"/>
                                <w:szCs w:val="14"/>
                                <w:lang w:val="en-US"/>
                              </w:rPr>
                              <w:t>Seni</w:t>
                            </w:r>
                            <w:proofErr w:type="spellEnd"/>
                            <w:r w:rsidRPr="00F02E7D">
                              <w:rPr>
                                <w:rFonts w:ascii="Times New Roman" w:eastAsia="FS Me Light" w:hAnsi="Times New Roman" w:cs="Times New Roman"/>
                                <w:color w:val="231916"/>
                                <w:sz w:val="14"/>
                                <w:szCs w:val="14"/>
                                <w:lang w:val="en-US"/>
                              </w:rPr>
                              <w:t xml:space="preserve"> Universitas Negeri Surabaya, </w:t>
                            </w:r>
                            <w:r w:rsidRPr="00F02E7D">
                              <w:rPr>
                                <w:rStyle w:val="t286pc"/>
                                <w:rFonts w:ascii="Times New Roman" w:hAnsi="Times New Roman" w:cs="Times New Roman"/>
                                <w:sz w:val="14"/>
                                <w:szCs w:val="14"/>
                              </w:rPr>
                              <w:t xml:space="preserve">Kampus </w:t>
                            </w:r>
                            <w:proofErr w:type="spellStart"/>
                            <w:r w:rsidRPr="00F02E7D">
                              <w:rPr>
                                <w:rStyle w:val="t286pc"/>
                                <w:rFonts w:ascii="Times New Roman" w:hAnsi="Times New Roman" w:cs="Times New Roman"/>
                                <w:sz w:val="14"/>
                                <w:szCs w:val="14"/>
                              </w:rPr>
                              <w:t>Unesa</w:t>
                            </w:r>
                            <w:proofErr w:type="spellEnd"/>
                            <w:r w:rsidRPr="00F02E7D">
                              <w:rPr>
                                <w:rStyle w:val="t286pc"/>
                                <w:rFonts w:ascii="Times New Roman" w:hAnsi="Times New Roman" w:cs="Times New Roman"/>
                                <w:sz w:val="14"/>
                                <w:szCs w:val="14"/>
                              </w:rPr>
                              <w:t xml:space="preserve"> Lidah Wetan</w:t>
                            </w:r>
                            <w:r w:rsidRPr="00F02E7D">
                              <w:rPr>
                                <w:rFonts w:ascii="Times New Roman" w:hAnsi="Times New Roman" w:cs="Times New Roman"/>
                                <w:sz w:val="14"/>
                                <w:szCs w:val="14"/>
                              </w:rPr>
                              <w:t xml:space="preserve">, Kecamatan </w:t>
                            </w:r>
                            <w:proofErr w:type="spellStart"/>
                            <w:r w:rsidRPr="00F02E7D">
                              <w:rPr>
                                <w:rFonts w:ascii="Times New Roman" w:hAnsi="Times New Roman" w:cs="Times New Roman"/>
                                <w:sz w:val="14"/>
                                <w:szCs w:val="14"/>
                              </w:rPr>
                              <w:t>Lakarsantri</w:t>
                            </w:r>
                            <w:proofErr w:type="spellEnd"/>
                            <w:r w:rsidRPr="00F02E7D">
                              <w:rPr>
                                <w:rFonts w:ascii="Times New Roman" w:hAnsi="Times New Roman" w:cs="Times New Roman"/>
                                <w:sz w:val="14"/>
                                <w:szCs w:val="14"/>
                              </w:rPr>
                              <w:t>, Surabaya, Jawa Timur 60213</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96BBF62" id="Rectangle 4" o:spid="_x0000_s1026" style="position:absolute;margin-left:-34pt;margin-top:21.35pt;width:128.15pt;height:18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" filled="f" stroked="f">
                <v:textbox inset="2.53958mm,2.53958mm,2.53958mm,2.53958mm">
                  <w:txbxContent>
                    <w:p w14:paraId="36106497" w14:textId="77777777" w:rsidR="00DA2C85" w:rsidRDefault="00DA2C85" w:rsidP="00DA2C85">
                      <w:pPr>
                        <w:ind w:left="106"/>
                        <w:rPr>
                          <w:sz w:val="14"/>
                          <w:szCs w:val="14"/>
                        </w:rPr>
                      </w:pPr>
                      <w:r>
                        <w:rPr>
                          <w:color w:val="231916"/>
                          <w:sz w:val="14"/>
                          <w:szCs w:val="14"/>
                        </w:rPr>
                        <w:t>E-ISSN 2338-6770</w:t>
                      </w:r>
                    </w:p>
                    <w:p w14:paraId="2DEFB2BF" w14:textId="77777777" w:rsidR="00DA2C85" w:rsidRDefault="00DA2C85" w:rsidP="00DA2C85">
                      <w:pPr>
                        <w:pBdr>
                          <w:top w:val="nil"/>
                          <w:left w:val="nil"/>
                          <w:bottom w:val="nil"/>
                          <w:right w:val="nil"/>
                          <w:between w:val="nil"/>
                        </w:pBdr>
                        <w:spacing w:before="11"/>
                        <w:rPr>
                          <w:color w:val="000000"/>
                        </w:rPr>
                      </w:pPr>
                    </w:p>
                    <w:p w14:paraId="5FA92493" w14:textId="77777777" w:rsidR="00DA2C85" w:rsidRDefault="00DA2C85" w:rsidP="00DA2C85">
                      <w:pPr>
                        <w:ind w:left="106"/>
                        <w:rPr>
                          <w:rFonts w:ascii="FS Me Light" w:eastAsia="FS Me Light" w:hAnsi="FS Me Light" w:cs="FS Me Light"/>
                          <w:sz w:val="14"/>
                          <w:szCs w:val="14"/>
                        </w:rPr>
                      </w:pPr>
                      <w:r>
                        <w:rPr>
                          <w:rFonts w:ascii="FS Me Light" w:eastAsia="FS Me Light" w:hAnsi="FS Me Light" w:cs="FS Me Light"/>
                          <w:color w:val="231916"/>
                          <w:sz w:val="14"/>
                          <w:szCs w:val="14"/>
                        </w:rPr>
                        <w:t xml:space="preserve">Date </w:t>
                      </w:r>
                      <w:proofErr w:type="spellStart"/>
                      <w:r>
                        <w:rPr>
                          <w:rFonts w:ascii="FS Me Light" w:eastAsia="FS Me Light" w:hAnsi="FS Me Light" w:cs="FS Me Light"/>
                          <w:color w:val="231916"/>
                          <w:sz w:val="14"/>
                          <w:szCs w:val="14"/>
                        </w:rPr>
                        <w:t>of</w:t>
                      </w:r>
                      <w:proofErr w:type="spellEnd"/>
                      <w:r>
                        <w:rPr>
                          <w:rFonts w:ascii="FS Me Light" w:eastAsia="FS Me Light" w:hAnsi="FS Me Light" w:cs="FS Me Light"/>
                          <w:color w:val="231916"/>
                          <w:sz w:val="14"/>
                          <w:szCs w:val="14"/>
                        </w:rPr>
                        <w:t xml:space="preserve"> </w:t>
                      </w:r>
                      <w:proofErr w:type="spellStart"/>
                      <w:r>
                        <w:rPr>
                          <w:rFonts w:ascii="FS Me Light" w:eastAsia="FS Me Light" w:hAnsi="FS Me Light" w:cs="FS Me Light"/>
                          <w:color w:val="231916"/>
                          <w:sz w:val="14"/>
                          <w:szCs w:val="14"/>
                        </w:rPr>
                        <w:t>submission</w:t>
                      </w:r>
                      <w:proofErr w:type="spellEnd"/>
                      <w:r>
                        <w:rPr>
                          <w:rFonts w:ascii="FS Me Light" w:eastAsia="FS Me Light" w:hAnsi="FS Me Light" w:cs="FS Me Light"/>
                          <w:color w:val="231916"/>
                          <w:sz w:val="14"/>
                          <w:szCs w:val="14"/>
                        </w:rPr>
                        <w:t xml:space="preserve"> :-</w:t>
                      </w:r>
                    </w:p>
                    <w:p w14:paraId="76ECF769" w14:textId="68AD8E93" w:rsidR="00DA2C85" w:rsidRDefault="00DA2C85" w:rsidP="00DA2C85">
                      <w:pPr>
                        <w:tabs>
                          <w:tab w:val="left" w:pos="1178"/>
                        </w:tabs>
                        <w:spacing w:before="53"/>
                        <w:ind w:left="106"/>
                        <w:rPr>
                          <w:rFonts w:ascii="FS Me Light" w:eastAsia="FS Me Light" w:hAnsi="FS Me Light" w:cs="FS Me Light"/>
                          <w:sz w:val="14"/>
                          <w:szCs w:val="14"/>
                        </w:rPr>
                      </w:pPr>
                      <w:r>
                        <w:rPr>
                          <w:rFonts w:ascii="FS Me Light" w:eastAsia="FS Me Light" w:hAnsi="FS Me Light" w:cs="FS Me Light"/>
                          <w:color w:val="231916"/>
                          <w:sz w:val="14"/>
                          <w:szCs w:val="14"/>
                        </w:rPr>
                        <w:t xml:space="preserve">Date </w:t>
                      </w:r>
                      <w:proofErr w:type="spellStart"/>
                      <w:r>
                        <w:rPr>
                          <w:rFonts w:ascii="FS Me Light" w:eastAsia="FS Me Light" w:hAnsi="FS Me Light" w:cs="FS Me Light"/>
                          <w:color w:val="231916"/>
                          <w:sz w:val="14"/>
                          <w:szCs w:val="14"/>
                        </w:rPr>
                        <w:t>of</w:t>
                      </w:r>
                      <w:proofErr w:type="spellEnd"/>
                      <w:r>
                        <w:rPr>
                          <w:rFonts w:ascii="FS Me Light" w:eastAsia="FS Me Light" w:hAnsi="FS Me Light" w:cs="FS Me Light"/>
                          <w:color w:val="231916"/>
                          <w:sz w:val="14"/>
                          <w:szCs w:val="14"/>
                        </w:rPr>
                        <w:t xml:space="preserve"> </w:t>
                      </w:r>
                      <w:proofErr w:type="spellStart"/>
                      <w:r>
                        <w:rPr>
                          <w:rFonts w:ascii="FS Me Light" w:eastAsia="FS Me Light" w:hAnsi="FS Me Light" w:cs="FS Me Light"/>
                          <w:color w:val="231916"/>
                          <w:sz w:val="14"/>
                          <w:szCs w:val="14"/>
                        </w:rPr>
                        <w:t>revision</w:t>
                      </w:r>
                      <w:proofErr w:type="spellEnd"/>
                      <w:r>
                        <w:rPr>
                          <w:rFonts w:ascii="FS Me Light" w:eastAsia="FS Me Light" w:hAnsi="FS Me Light" w:cs="FS Me Light"/>
                          <w:color w:val="231916"/>
                          <w:sz w:val="14"/>
                          <w:szCs w:val="14"/>
                        </w:rPr>
                        <w:t xml:space="preserve"> :-</w:t>
                      </w:r>
                    </w:p>
                    <w:p w14:paraId="7BDC7971" w14:textId="77777777" w:rsidR="00DA2C85" w:rsidRDefault="00DA2C85" w:rsidP="00DA2C85">
                      <w:pPr>
                        <w:spacing w:before="53"/>
                        <w:ind w:left="106"/>
                        <w:rPr>
                          <w:rFonts w:ascii="FS Me Light" w:eastAsia="FS Me Light" w:hAnsi="FS Me Light" w:cs="FS Me Light"/>
                          <w:sz w:val="14"/>
                          <w:szCs w:val="14"/>
                        </w:rPr>
                      </w:pPr>
                      <w:r>
                        <w:rPr>
                          <w:rFonts w:ascii="FS Me Light" w:eastAsia="FS Me Light" w:hAnsi="FS Me Light" w:cs="FS Me Light"/>
                          <w:color w:val="231916"/>
                          <w:sz w:val="14"/>
                          <w:szCs w:val="14"/>
                        </w:rPr>
                        <w:t xml:space="preserve">Date </w:t>
                      </w:r>
                      <w:proofErr w:type="spellStart"/>
                      <w:r>
                        <w:rPr>
                          <w:rFonts w:ascii="FS Me Light" w:eastAsia="FS Me Light" w:hAnsi="FS Me Light" w:cs="FS Me Light"/>
                          <w:color w:val="231916"/>
                          <w:sz w:val="14"/>
                          <w:szCs w:val="14"/>
                        </w:rPr>
                        <w:t>received</w:t>
                      </w:r>
                      <w:proofErr w:type="spellEnd"/>
                      <w:r>
                        <w:rPr>
                          <w:rFonts w:ascii="FS Me Light" w:eastAsia="FS Me Light" w:hAnsi="FS Me Light" w:cs="FS Me Light"/>
                          <w:color w:val="231916"/>
                          <w:sz w:val="14"/>
                          <w:szCs w:val="14"/>
                        </w:rPr>
                        <w:t xml:space="preserve"> :-</w:t>
                      </w:r>
                    </w:p>
                    <w:p w14:paraId="542BDF75" w14:textId="77777777" w:rsidR="00DA2C85" w:rsidRDefault="00DA2C85" w:rsidP="00DA2C85">
                      <w:pPr>
                        <w:pBdr>
                          <w:top w:val="nil"/>
                          <w:left w:val="nil"/>
                          <w:bottom w:val="nil"/>
                          <w:right w:val="nil"/>
                          <w:between w:val="nil"/>
                        </w:pBdr>
                        <w:spacing w:before="10"/>
                        <w:rPr>
                          <w:rFonts w:ascii="FS Me Light" w:eastAsia="FS Me Light" w:hAnsi="FS Me Light" w:cs="FS Me Light"/>
                          <w:color w:val="000000"/>
                        </w:rPr>
                      </w:pPr>
                    </w:p>
                    <w:p w14:paraId="32286BA3" w14:textId="77777777" w:rsidR="00DA2C85" w:rsidRDefault="00DA2C85" w:rsidP="00DA2C85">
                      <w:pPr>
                        <w:spacing w:line="316" w:lineRule="auto"/>
                        <w:ind w:left="106" w:right="44"/>
                        <w:rPr>
                          <w:rFonts w:ascii="FS Me Light" w:eastAsia="FS Me Light" w:hAnsi="FS Me Light" w:cs="FS Me Light"/>
                          <w:color w:val="231916"/>
                          <w:sz w:val="14"/>
                          <w:szCs w:val="14"/>
                        </w:rPr>
                      </w:pPr>
                      <w:proofErr w:type="spellStart"/>
                      <w:r>
                        <w:rPr>
                          <w:rFonts w:ascii="FS Me Light" w:eastAsia="FS Me Light" w:hAnsi="FS Me Light" w:cs="FS Me Light"/>
                          <w:color w:val="231916"/>
                          <w:sz w:val="14"/>
                          <w:szCs w:val="14"/>
                        </w:rPr>
                        <w:t>Correspondence</w:t>
                      </w:r>
                      <w:proofErr w:type="spellEnd"/>
                      <w:r>
                        <w:rPr>
                          <w:rFonts w:ascii="FS Me Light" w:eastAsia="FS Me Light" w:hAnsi="FS Me Light" w:cs="FS Me Light"/>
                          <w:color w:val="231916"/>
                          <w:sz w:val="14"/>
                          <w:szCs w:val="14"/>
                        </w:rPr>
                        <w:t xml:space="preserve"> </w:t>
                      </w:r>
                      <w:proofErr w:type="spellStart"/>
                      <w:r>
                        <w:rPr>
                          <w:rFonts w:ascii="FS Me Light" w:eastAsia="FS Me Light" w:hAnsi="FS Me Light" w:cs="FS Me Light"/>
                          <w:color w:val="231916"/>
                          <w:sz w:val="14"/>
                          <w:szCs w:val="14"/>
                        </w:rPr>
                        <w:t>Address</w:t>
                      </w:r>
                      <w:proofErr w:type="spellEnd"/>
                      <w:r>
                        <w:rPr>
                          <w:rFonts w:ascii="FS Me Light" w:eastAsia="FS Me Light" w:hAnsi="FS Me Light" w:cs="FS Me Light"/>
                          <w:color w:val="231916"/>
                          <w:sz w:val="14"/>
                          <w:szCs w:val="14"/>
                        </w:rPr>
                        <w:t xml:space="preserve">: </w:t>
                      </w:r>
                    </w:p>
                    <w:p w14:paraId="1EDF02BC" w14:textId="51AFC5E1" w:rsidR="00DA2C85" w:rsidRDefault="00CA3712" w:rsidP="00CA3712">
                      <w:pPr>
                        <w:textDirection w:val="btLr"/>
                      </w:pPr>
                      <w:r w:rsidRPr="00F02E7D">
                        <w:rPr>
                          <w:rFonts w:ascii="Times New Roman" w:eastAsia="FS Me Light" w:hAnsi="Times New Roman" w:cs="Times New Roman"/>
                          <w:color w:val="231916"/>
                          <w:sz w:val="14"/>
                          <w:szCs w:val="14"/>
                          <w:lang w:val="en-US"/>
                        </w:rPr>
                        <w:t xml:space="preserve">Gedung T11lt </w:t>
                      </w:r>
                      <w:proofErr w:type="gramStart"/>
                      <w:r w:rsidRPr="00F02E7D">
                        <w:rPr>
                          <w:rFonts w:ascii="Times New Roman" w:eastAsia="FS Me Light" w:hAnsi="Times New Roman" w:cs="Times New Roman"/>
                          <w:color w:val="231916"/>
                          <w:sz w:val="14"/>
                          <w:szCs w:val="14"/>
                          <w:lang w:val="en-US"/>
                        </w:rPr>
                        <w:t>2  Prodi</w:t>
                      </w:r>
                      <w:proofErr w:type="gramEnd"/>
                      <w:r w:rsidRPr="00F02E7D">
                        <w:rPr>
                          <w:rFonts w:ascii="Times New Roman" w:eastAsia="FS Me Light" w:hAnsi="Times New Roman" w:cs="Times New Roman"/>
                          <w:color w:val="231916"/>
                          <w:sz w:val="14"/>
                          <w:szCs w:val="14"/>
                          <w:lang w:val="en-US"/>
                        </w:rPr>
                        <w:t xml:space="preserve">. Pendidikan </w:t>
                      </w:r>
                      <w:proofErr w:type="spellStart"/>
                      <w:r w:rsidRPr="00F02E7D">
                        <w:rPr>
                          <w:rFonts w:ascii="Times New Roman" w:eastAsia="FS Me Light" w:hAnsi="Times New Roman" w:cs="Times New Roman"/>
                          <w:color w:val="231916"/>
                          <w:sz w:val="14"/>
                          <w:szCs w:val="14"/>
                          <w:lang w:val="en-US"/>
                        </w:rPr>
                        <w:t>Sendratasik</w:t>
                      </w:r>
                      <w:proofErr w:type="spellEnd"/>
                      <w:r w:rsidRPr="00F02E7D">
                        <w:rPr>
                          <w:rFonts w:ascii="Times New Roman" w:eastAsia="FS Me Light" w:hAnsi="Times New Roman" w:cs="Times New Roman"/>
                          <w:color w:val="231916"/>
                          <w:sz w:val="14"/>
                          <w:szCs w:val="14"/>
                          <w:lang w:val="en-US"/>
                        </w:rPr>
                        <w:t xml:space="preserve">, </w:t>
                      </w:r>
                      <w:proofErr w:type="spellStart"/>
                      <w:r w:rsidRPr="00F02E7D">
                        <w:rPr>
                          <w:rFonts w:ascii="Times New Roman" w:eastAsia="FS Me Light" w:hAnsi="Times New Roman" w:cs="Times New Roman"/>
                          <w:color w:val="231916"/>
                          <w:sz w:val="14"/>
                          <w:szCs w:val="14"/>
                          <w:lang w:val="en-US"/>
                        </w:rPr>
                        <w:t>Fakultas</w:t>
                      </w:r>
                      <w:proofErr w:type="spellEnd"/>
                      <w:r w:rsidRPr="00F02E7D">
                        <w:rPr>
                          <w:rFonts w:ascii="Times New Roman" w:eastAsia="FS Me Light" w:hAnsi="Times New Roman" w:cs="Times New Roman"/>
                          <w:color w:val="231916"/>
                          <w:sz w:val="14"/>
                          <w:szCs w:val="14"/>
                          <w:lang w:val="en-US"/>
                        </w:rPr>
                        <w:t xml:space="preserve"> Bahasa dan </w:t>
                      </w:r>
                      <w:proofErr w:type="spellStart"/>
                      <w:r w:rsidRPr="00F02E7D">
                        <w:rPr>
                          <w:rFonts w:ascii="Times New Roman" w:eastAsia="FS Me Light" w:hAnsi="Times New Roman" w:cs="Times New Roman"/>
                          <w:color w:val="231916"/>
                          <w:sz w:val="14"/>
                          <w:szCs w:val="14"/>
                          <w:lang w:val="en-US"/>
                        </w:rPr>
                        <w:t>Seni</w:t>
                      </w:r>
                      <w:proofErr w:type="spellEnd"/>
                      <w:r w:rsidRPr="00F02E7D">
                        <w:rPr>
                          <w:rFonts w:ascii="Times New Roman" w:eastAsia="FS Me Light" w:hAnsi="Times New Roman" w:cs="Times New Roman"/>
                          <w:color w:val="231916"/>
                          <w:sz w:val="14"/>
                          <w:szCs w:val="14"/>
                          <w:lang w:val="en-US"/>
                        </w:rPr>
                        <w:t xml:space="preserve"> Universitas Negeri Surabaya, </w:t>
                      </w:r>
                      <w:r w:rsidRPr="00F02E7D">
                        <w:rPr>
                          <w:rStyle w:val="t286pc"/>
                          <w:rFonts w:ascii="Times New Roman" w:hAnsi="Times New Roman" w:cs="Times New Roman"/>
                          <w:sz w:val="14"/>
                          <w:szCs w:val="14"/>
                        </w:rPr>
                        <w:t xml:space="preserve">Kampus </w:t>
                      </w:r>
                      <w:proofErr w:type="spellStart"/>
                      <w:r w:rsidRPr="00F02E7D">
                        <w:rPr>
                          <w:rStyle w:val="t286pc"/>
                          <w:rFonts w:ascii="Times New Roman" w:hAnsi="Times New Roman" w:cs="Times New Roman"/>
                          <w:sz w:val="14"/>
                          <w:szCs w:val="14"/>
                        </w:rPr>
                        <w:t>Unesa</w:t>
                      </w:r>
                      <w:proofErr w:type="spellEnd"/>
                      <w:r w:rsidRPr="00F02E7D">
                        <w:rPr>
                          <w:rStyle w:val="t286pc"/>
                          <w:rFonts w:ascii="Times New Roman" w:hAnsi="Times New Roman" w:cs="Times New Roman"/>
                          <w:sz w:val="14"/>
                          <w:szCs w:val="14"/>
                        </w:rPr>
                        <w:t xml:space="preserve"> Lidah Wetan</w:t>
                      </w:r>
                      <w:r w:rsidRPr="00F02E7D">
                        <w:rPr>
                          <w:rFonts w:ascii="Times New Roman" w:hAnsi="Times New Roman" w:cs="Times New Roman"/>
                          <w:sz w:val="14"/>
                          <w:szCs w:val="14"/>
                        </w:rPr>
                        <w:t xml:space="preserve">, Kecamatan </w:t>
                      </w:r>
                      <w:proofErr w:type="spellStart"/>
                      <w:r w:rsidRPr="00F02E7D">
                        <w:rPr>
                          <w:rFonts w:ascii="Times New Roman" w:hAnsi="Times New Roman" w:cs="Times New Roman"/>
                          <w:sz w:val="14"/>
                          <w:szCs w:val="14"/>
                        </w:rPr>
                        <w:t>Lakarsantri</w:t>
                      </w:r>
                      <w:proofErr w:type="spellEnd"/>
                      <w:r w:rsidRPr="00F02E7D">
                        <w:rPr>
                          <w:rFonts w:ascii="Times New Roman" w:hAnsi="Times New Roman" w:cs="Times New Roman"/>
                          <w:sz w:val="14"/>
                          <w:szCs w:val="14"/>
                        </w:rPr>
                        <w:t>, Surabaya, Jawa Timur 60213</w:t>
                      </w:r>
                    </w:p>
                  </w:txbxContent>
                </v:textbox>
              </v:rect>
            </w:pict>
          </mc:Fallback>
        </mc:AlternateContent>
      </w:r>
      <w:r>
        <w:rPr>
          <w:noProof/>
        </w:rPr>
        <mc:AlternateContent>
          <mc:Choice Requires="wpg">
            <w:drawing>
              <wp:anchor distT="0" distB="0" distL="114300" distR="114300" simplePos="0" relativeHeight="251663360" behindDoc="0" locked="0" layoutInCell="1" allowOverlap="1" wp14:anchorId="70D13A4C" wp14:editId="0F0A154F">
                <wp:simplePos x="0" y="0"/>
                <wp:positionH relativeFrom="column">
                  <wp:posOffset>-10160</wp:posOffset>
                </wp:positionH>
                <wp:positionV relativeFrom="paragraph">
                  <wp:posOffset>101652</wp:posOffset>
                </wp:positionV>
                <wp:extent cx="541272" cy="366109"/>
                <wp:effectExtent l="0" t="0" r="0" b="0"/>
                <wp:wrapNone/>
                <wp:docPr id="8" name="Group 8"/>
                <wp:cNvGraphicFramePr/>
                <a:graphic xmlns:a="http://schemas.openxmlformats.org/drawingml/2006/main">
                  <a:graphicData uri="http://schemas.microsoft.com/office/word/2010/wordprocessingGroup">
                    <wpg:wgp>
                      <wpg:cNvGrpSpPr/>
                      <wpg:grpSpPr>
                        <a:xfrm>
                          <a:off x="0" y="0"/>
                          <a:ext cx="541272" cy="366109"/>
                          <a:chOff x="0" y="0"/>
                          <a:chExt cx="541272" cy="366109"/>
                        </a:xfrm>
                      </wpg:grpSpPr>
                      <pic:pic xmlns:pic="http://schemas.openxmlformats.org/drawingml/2006/picture">
                        <pic:nvPicPr>
                          <pic:cNvPr id="123" name="image1.png"/>
                          <pic:cNvPicPr/>
                        </pic:nvPicPr>
                        <pic:blipFill>
                          <a:blip r:embed="rId10"/>
                          <a:srcRect/>
                          <a:stretch>
                            <a:fillRect/>
                          </a:stretch>
                        </pic:blipFill>
                        <pic:spPr>
                          <a:xfrm>
                            <a:off x="358392" y="0"/>
                            <a:ext cx="182880" cy="290195"/>
                          </a:xfrm>
                          <a:prstGeom prst="rect">
                            <a:avLst/>
                          </a:prstGeom>
                          <a:ln/>
                        </pic:spPr>
                      </pic:pic>
                      <pic:pic xmlns:pic="http://schemas.openxmlformats.org/drawingml/2006/picture">
                        <pic:nvPicPr>
                          <pic:cNvPr id="5" name="Shape 22"/>
                          <pic:cNvPicPr/>
                        </pic:nvPicPr>
                        <pic:blipFill rotWithShape="1">
                          <a:blip r:embed="rId11">
                            <a:alphaModFix/>
                          </a:blip>
                          <a:srcRect/>
                          <a:stretch/>
                        </pic:blipFill>
                        <pic:spPr>
                          <a:xfrm>
                            <a:off x="0" y="0"/>
                            <a:ext cx="304165" cy="310515"/>
                          </a:xfrm>
                          <a:prstGeom prst="rect">
                            <a:avLst/>
                          </a:prstGeom>
                          <a:noFill/>
                          <a:ln>
                            <a:noFill/>
                          </a:ln>
                        </pic:spPr>
                      </pic:pic>
                      <wps:wsp>
                        <wps:cNvPr id="6" name="Freeform: Shape 6"/>
                        <wps:cNvSpPr/>
                        <wps:spPr>
                          <a:xfrm>
                            <a:off x="0" y="311499"/>
                            <a:ext cx="321310" cy="54610"/>
                          </a:xfrm>
                          <a:custGeom>
                            <a:avLst/>
                            <a:gdLst/>
                            <a:ahLst/>
                            <a:cxnLst/>
                            <a:rect l="l" t="t" r="r" b="b"/>
                            <a:pathLst>
                              <a:path w="506" h="87" extrusionOk="0">
                                <a:moveTo>
                                  <a:pt x="65" y="67"/>
                                </a:moveTo>
                                <a:lnTo>
                                  <a:pt x="60" y="67"/>
                                </a:lnTo>
                                <a:lnTo>
                                  <a:pt x="60" y="75"/>
                                </a:lnTo>
                                <a:lnTo>
                                  <a:pt x="53" y="79"/>
                                </a:lnTo>
                                <a:lnTo>
                                  <a:pt x="48" y="81"/>
                                </a:lnTo>
                                <a:lnTo>
                                  <a:pt x="42" y="81"/>
                                </a:lnTo>
                                <a:lnTo>
                                  <a:pt x="30" y="78"/>
                                </a:lnTo>
                                <a:lnTo>
                                  <a:pt x="20" y="71"/>
                                </a:lnTo>
                                <a:lnTo>
                                  <a:pt x="14" y="60"/>
                                </a:lnTo>
                                <a:lnTo>
                                  <a:pt x="11" y="47"/>
                                </a:lnTo>
                                <a:lnTo>
                                  <a:pt x="14" y="33"/>
                                </a:lnTo>
                                <a:lnTo>
                                  <a:pt x="19" y="23"/>
                                </a:lnTo>
                                <a:lnTo>
                                  <a:pt x="29" y="16"/>
                                </a:lnTo>
                                <a:lnTo>
                                  <a:pt x="40" y="14"/>
                                </a:lnTo>
                                <a:lnTo>
                                  <a:pt x="48" y="14"/>
                                </a:lnTo>
                                <a:lnTo>
                                  <a:pt x="53" y="16"/>
                                </a:lnTo>
                                <a:lnTo>
                                  <a:pt x="60" y="21"/>
                                </a:lnTo>
                                <a:lnTo>
                                  <a:pt x="60" y="26"/>
                                </a:lnTo>
                                <a:lnTo>
                                  <a:pt x="65" y="26"/>
                                </a:lnTo>
                                <a:lnTo>
                                  <a:pt x="65" y="7"/>
                                </a:lnTo>
                                <a:lnTo>
                                  <a:pt x="60" y="7"/>
                                </a:lnTo>
                                <a:lnTo>
                                  <a:pt x="60" y="12"/>
                                </a:lnTo>
                                <a:lnTo>
                                  <a:pt x="53" y="9"/>
                                </a:lnTo>
                                <a:lnTo>
                                  <a:pt x="47" y="8"/>
                                </a:lnTo>
                                <a:lnTo>
                                  <a:pt x="40" y="8"/>
                                </a:lnTo>
                                <a:lnTo>
                                  <a:pt x="24" y="11"/>
                                </a:lnTo>
                                <a:lnTo>
                                  <a:pt x="12" y="19"/>
                                </a:lnTo>
                                <a:lnTo>
                                  <a:pt x="3" y="32"/>
                                </a:lnTo>
                                <a:lnTo>
                                  <a:pt x="0" y="47"/>
                                </a:lnTo>
                                <a:lnTo>
                                  <a:pt x="3" y="63"/>
                                </a:lnTo>
                                <a:lnTo>
                                  <a:pt x="12" y="76"/>
                                </a:lnTo>
                                <a:lnTo>
                                  <a:pt x="25" y="84"/>
                                </a:lnTo>
                                <a:lnTo>
                                  <a:pt x="41" y="87"/>
                                </a:lnTo>
                                <a:lnTo>
                                  <a:pt x="49" y="87"/>
                                </a:lnTo>
                                <a:lnTo>
                                  <a:pt x="56" y="86"/>
                                </a:lnTo>
                                <a:lnTo>
                                  <a:pt x="65" y="82"/>
                                </a:lnTo>
                                <a:lnTo>
                                  <a:pt x="65" y="67"/>
                                </a:lnTo>
                                <a:close/>
                                <a:moveTo>
                                  <a:pt x="111" y="36"/>
                                </a:moveTo>
                                <a:lnTo>
                                  <a:pt x="107" y="33"/>
                                </a:lnTo>
                                <a:lnTo>
                                  <a:pt x="104" y="32"/>
                                </a:lnTo>
                                <a:lnTo>
                                  <a:pt x="100" y="32"/>
                                </a:lnTo>
                                <a:lnTo>
                                  <a:pt x="97" y="34"/>
                                </a:lnTo>
                                <a:lnTo>
                                  <a:pt x="88" y="45"/>
                                </a:lnTo>
                                <a:lnTo>
                                  <a:pt x="88" y="32"/>
                                </a:lnTo>
                                <a:lnTo>
                                  <a:pt x="86" y="32"/>
                                </a:lnTo>
                                <a:lnTo>
                                  <a:pt x="70" y="36"/>
                                </a:lnTo>
                                <a:lnTo>
                                  <a:pt x="70" y="39"/>
                                </a:lnTo>
                                <a:lnTo>
                                  <a:pt x="80" y="39"/>
                                </a:lnTo>
                                <a:lnTo>
                                  <a:pt x="80" y="81"/>
                                </a:lnTo>
                                <a:lnTo>
                                  <a:pt x="71" y="81"/>
                                </a:lnTo>
                                <a:lnTo>
                                  <a:pt x="71" y="85"/>
                                </a:lnTo>
                                <a:lnTo>
                                  <a:pt x="99" y="85"/>
                                </a:lnTo>
                                <a:lnTo>
                                  <a:pt x="99" y="81"/>
                                </a:lnTo>
                                <a:lnTo>
                                  <a:pt x="88" y="81"/>
                                </a:lnTo>
                                <a:lnTo>
                                  <a:pt x="88" y="50"/>
                                </a:lnTo>
                                <a:lnTo>
                                  <a:pt x="95" y="43"/>
                                </a:lnTo>
                                <a:lnTo>
                                  <a:pt x="97" y="41"/>
                                </a:lnTo>
                                <a:lnTo>
                                  <a:pt x="100" y="41"/>
                                </a:lnTo>
                                <a:lnTo>
                                  <a:pt x="102" y="42"/>
                                </a:lnTo>
                                <a:lnTo>
                                  <a:pt x="104" y="44"/>
                                </a:lnTo>
                                <a:lnTo>
                                  <a:pt x="111" y="36"/>
                                </a:lnTo>
                                <a:close/>
                                <a:moveTo>
                                  <a:pt x="162" y="44"/>
                                </a:moveTo>
                                <a:lnTo>
                                  <a:pt x="155" y="36"/>
                                </a:lnTo>
                                <a:lnTo>
                                  <a:pt x="152" y="33"/>
                                </a:lnTo>
                                <a:lnTo>
                                  <a:pt x="152" y="46"/>
                                </a:lnTo>
                                <a:lnTo>
                                  <a:pt x="152" y="72"/>
                                </a:lnTo>
                                <a:lnTo>
                                  <a:pt x="145" y="82"/>
                                </a:lnTo>
                                <a:lnTo>
                                  <a:pt x="128" y="82"/>
                                </a:lnTo>
                                <a:lnTo>
                                  <a:pt x="121" y="72"/>
                                </a:lnTo>
                                <a:lnTo>
                                  <a:pt x="121" y="46"/>
                                </a:lnTo>
                                <a:lnTo>
                                  <a:pt x="128" y="36"/>
                                </a:lnTo>
                                <a:lnTo>
                                  <a:pt x="145" y="36"/>
                                </a:lnTo>
                                <a:lnTo>
                                  <a:pt x="152" y="46"/>
                                </a:lnTo>
                                <a:lnTo>
                                  <a:pt x="152" y="33"/>
                                </a:lnTo>
                                <a:lnTo>
                                  <a:pt x="150" y="32"/>
                                </a:lnTo>
                                <a:lnTo>
                                  <a:pt x="122" y="32"/>
                                </a:lnTo>
                                <a:lnTo>
                                  <a:pt x="111" y="44"/>
                                </a:lnTo>
                                <a:lnTo>
                                  <a:pt x="111" y="74"/>
                                </a:lnTo>
                                <a:lnTo>
                                  <a:pt x="122" y="87"/>
                                </a:lnTo>
                                <a:lnTo>
                                  <a:pt x="150" y="87"/>
                                </a:lnTo>
                                <a:lnTo>
                                  <a:pt x="155" y="82"/>
                                </a:lnTo>
                                <a:lnTo>
                                  <a:pt x="162" y="74"/>
                                </a:lnTo>
                                <a:lnTo>
                                  <a:pt x="162" y="44"/>
                                </a:lnTo>
                                <a:close/>
                                <a:moveTo>
                                  <a:pt x="207" y="64"/>
                                </a:moveTo>
                                <a:lnTo>
                                  <a:pt x="203" y="60"/>
                                </a:lnTo>
                                <a:lnTo>
                                  <a:pt x="192" y="55"/>
                                </a:lnTo>
                                <a:lnTo>
                                  <a:pt x="178" y="50"/>
                                </a:lnTo>
                                <a:lnTo>
                                  <a:pt x="177" y="49"/>
                                </a:lnTo>
                                <a:lnTo>
                                  <a:pt x="177" y="39"/>
                                </a:lnTo>
                                <a:lnTo>
                                  <a:pt x="181" y="36"/>
                                </a:lnTo>
                                <a:lnTo>
                                  <a:pt x="193" y="36"/>
                                </a:lnTo>
                                <a:lnTo>
                                  <a:pt x="199" y="40"/>
                                </a:lnTo>
                                <a:lnTo>
                                  <a:pt x="199" y="44"/>
                                </a:lnTo>
                                <a:lnTo>
                                  <a:pt x="198" y="48"/>
                                </a:lnTo>
                                <a:lnTo>
                                  <a:pt x="203" y="48"/>
                                </a:lnTo>
                                <a:lnTo>
                                  <a:pt x="206" y="31"/>
                                </a:lnTo>
                                <a:lnTo>
                                  <a:pt x="201" y="31"/>
                                </a:lnTo>
                                <a:lnTo>
                                  <a:pt x="200" y="36"/>
                                </a:lnTo>
                                <a:lnTo>
                                  <a:pt x="197" y="33"/>
                                </a:lnTo>
                                <a:lnTo>
                                  <a:pt x="193" y="32"/>
                                </a:lnTo>
                                <a:lnTo>
                                  <a:pt x="177" y="32"/>
                                </a:lnTo>
                                <a:lnTo>
                                  <a:pt x="170" y="38"/>
                                </a:lnTo>
                                <a:lnTo>
                                  <a:pt x="170" y="54"/>
                                </a:lnTo>
                                <a:lnTo>
                                  <a:pt x="174" y="58"/>
                                </a:lnTo>
                                <a:lnTo>
                                  <a:pt x="197" y="67"/>
                                </a:lnTo>
                                <a:lnTo>
                                  <a:pt x="200" y="70"/>
                                </a:lnTo>
                                <a:lnTo>
                                  <a:pt x="200" y="79"/>
                                </a:lnTo>
                                <a:lnTo>
                                  <a:pt x="195" y="82"/>
                                </a:lnTo>
                                <a:lnTo>
                                  <a:pt x="182" y="82"/>
                                </a:lnTo>
                                <a:lnTo>
                                  <a:pt x="175" y="78"/>
                                </a:lnTo>
                                <a:lnTo>
                                  <a:pt x="175" y="70"/>
                                </a:lnTo>
                                <a:lnTo>
                                  <a:pt x="170" y="70"/>
                                </a:lnTo>
                                <a:lnTo>
                                  <a:pt x="170" y="86"/>
                                </a:lnTo>
                                <a:lnTo>
                                  <a:pt x="175" y="86"/>
                                </a:lnTo>
                                <a:lnTo>
                                  <a:pt x="175" y="82"/>
                                </a:lnTo>
                                <a:lnTo>
                                  <a:pt x="178" y="85"/>
                                </a:lnTo>
                                <a:lnTo>
                                  <a:pt x="183" y="87"/>
                                </a:lnTo>
                                <a:lnTo>
                                  <a:pt x="189" y="87"/>
                                </a:lnTo>
                                <a:lnTo>
                                  <a:pt x="200" y="87"/>
                                </a:lnTo>
                                <a:lnTo>
                                  <a:pt x="207" y="80"/>
                                </a:lnTo>
                                <a:lnTo>
                                  <a:pt x="207" y="64"/>
                                </a:lnTo>
                                <a:close/>
                                <a:moveTo>
                                  <a:pt x="253" y="64"/>
                                </a:moveTo>
                                <a:lnTo>
                                  <a:pt x="250" y="60"/>
                                </a:lnTo>
                                <a:lnTo>
                                  <a:pt x="239" y="55"/>
                                </a:lnTo>
                                <a:lnTo>
                                  <a:pt x="225" y="50"/>
                                </a:lnTo>
                                <a:lnTo>
                                  <a:pt x="224" y="49"/>
                                </a:lnTo>
                                <a:lnTo>
                                  <a:pt x="224" y="39"/>
                                </a:lnTo>
                                <a:lnTo>
                                  <a:pt x="228" y="36"/>
                                </a:lnTo>
                                <a:lnTo>
                                  <a:pt x="240" y="36"/>
                                </a:lnTo>
                                <a:lnTo>
                                  <a:pt x="245" y="40"/>
                                </a:lnTo>
                                <a:lnTo>
                                  <a:pt x="245" y="44"/>
                                </a:lnTo>
                                <a:lnTo>
                                  <a:pt x="244" y="48"/>
                                </a:lnTo>
                                <a:lnTo>
                                  <a:pt x="249" y="48"/>
                                </a:lnTo>
                                <a:lnTo>
                                  <a:pt x="252" y="31"/>
                                </a:lnTo>
                                <a:lnTo>
                                  <a:pt x="247" y="31"/>
                                </a:lnTo>
                                <a:lnTo>
                                  <a:pt x="247" y="36"/>
                                </a:lnTo>
                                <a:lnTo>
                                  <a:pt x="243" y="33"/>
                                </a:lnTo>
                                <a:lnTo>
                                  <a:pt x="239" y="32"/>
                                </a:lnTo>
                                <a:lnTo>
                                  <a:pt x="224" y="32"/>
                                </a:lnTo>
                                <a:lnTo>
                                  <a:pt x="216" y="38"/>
                                </a:lnTo>
                                <a:lnTo>
                                  <a:pt x="216" y="54"/>
                                </a:lnTo>
                                <a:lnTo>
                                  <a:pt x="220" y="58"/>
                                </a:lnTo>
                                <a:lnTo>
                                  <a:pt x="244" y="67"/>
                                </a:lnTo>
                                <a:lnTo>
                                  <a:pt x="247" y="70"/>
                                </a:lnTo>
                                <a:lnTo>
                                  <a:pt x="247" y="79"/>
                                </a:lnTo>
                                <a:lnTo>
                                  <a:pt x="242" y="82"/>
                                </a:lnTo>
                                <a:lnTo>
                                  <a:pt x="229" y="82"/>
                                </a:lnTo>
                                <a:lnTo>
                                  <a:pt x="222" y="78"/>
                                </a:lnTo>
                                <a:lnTo>
                                  <a:pt x="222" y="70"/>
                                </a:lnTo>
                                <a:lnTo>
                                  <a:pt x="217" y="70"/>
                                </a:lnTo>
                                <a:lnTo>
                                  <a:pt x="217" y="86"/>
                                </a:lnTo>
                                <a:lnTo>
                                  <a:pt x="221" y="86"/>
                                </a:lnTo>
                                <a:lnTo>
                                  <a:pt x="221" y="82"/>
                                </a:lnTo>
                                <a:lnTo>
                                  <a:pt x="225" y="85"/>
                                </a:lnTo>
                                <a:lnTo>
                                  <a:pt x="230" y="87"/>
                                </a:lnTo>
                                <a:lnTo>
                                  <a:pt x="236" y="87"/>
                                </a:lnTo>
                                <a:lnTo>
                                  <a:pt x="246" y="87"/>
                                </a:lnTo>
                                <a:lnTo>
                                  <a:pt x="253" y="80"/>
                                </a:lnTo>
                                <a:lnTo>
                                  <a:pt x="253" y="64"/>
                                </a:lnTo>
                                <a:close/>
                                <a:moveTo>
                                  <a:pt x="353" y="9"/>
                                </a:moveTo>
                                <a:lnTo>
                                  <a:pt x="334" y="9"/>
                                </a:lnTo>
                                <a:lnTo>
                                  <a:pt x="307" y="68"/>
                                </a:lnTo>
                                <a:lnTo>
                                  <a:pt x="281" y="9"/>
                                </a:lnTo>
                                <a:lnTo>
                                  <a:pt x="263" y="9"/>
                                </a:lnTo>
                                <a:lnTo>
                                  <a:pt x="263" y="13"/>
                                </a:lnTo>
                                <a:lnTo>
                                  <a:pt x="271" y="13"/>
                                </a:lnTo>
                                <a:lnTo>
                                  <a:pt x="271" y="81"/>
                                </a:lnTo>
                                <a:lnTo>
                                  <a:pt x="263" y="81"/>
                                </a:lnTo>
                                <a:lnTo>
                                  <a:pt x="263" y="85"/>
                                </a:lnTo>
                                <a:lnTo>
                                  <a:pt x="286" y="85"/>
                                </a:lnTo>
                                <a:lnTo>
                                  <a:pt x="286" y="81"/>
                                </a:lnTo>
                                <a:lnTo>
                                  <a:pt x="277" y="81"/>
                                </a:lnTo>
                                <a:lnTo>
                                  <a:pt x="277" y="23"/>
                                </a:lnTo>
                                <a:lnTo>
                                  <a:pt x="305" y="86"/>
                                </a:lnTo>
                                <a:lnTo>
                                  <a:pt x="334" y="24"/>
                                </a:lnTo>
                                <a:lnTo>
                                  <a:pt x="334" y="81"/>
                                </a:lnTo>
                                <a:lnTo>
                                  <a:pt x="325" y="81"/>
                                </a:lnTo>
                                <a:lnTo>
                                  <a:pt x="325" y="85"/>
                                </a:lnTo>
                                <a:lnTo>
                                  <a:pt x="353" y="85"/>
                                </a:lnTo>
                                <a:lnTo>
                                  <a:pt x="353" y="81"/>
                                </a:lnTo>
                                <a:lnTo>
                                  <a:pt x="344" y="81"/>
                                </a:lnTo>
                                <a:lnTo>
                                  <a:pt x="344" y="13"/>
                                </a:lnTo>
                                <a:lnTo>
                                  <a:pt x="353" y="13"/>
                                </a:lnTo>
                                <a:lnTo>
                                  <a:pt x="353" y="9"/>
                                </a:lnTo>
                                <a:close/>
                                <a:moveTo>
                                  <a:pt x="405" y="80"/>
                                </a:moveTo>
                                <a:lnTo>
                                  <a:pt x="396" y="80"/>
                                </a:lnTo>
                                <a:lnTo>
                                  <a:pt x="396" y="78"/>
                                </a:lnTo>
                                <a:lnTo>
                                  <a:pt x="396" y="62"/>
                                </a:lnTo>
                                <a:lnTo>
                                  <a:pt x="396" y="37"/>
                                </a:lnTo>
                                <a:lnTo>
                                  <a:pt x="395" y="36"/>
                                </a:lnTo>
                                <a:lnTo>
                                  <a:pt x="389" y="32"/>
                                </a:lnTo>
                                <a:lnTo>
                                  <a:pt x="369" y="32"/>
                                </a:lnTo>
                                <a:lnTo>
                                  <a:pt x="361" y="37"/>
                                </a:lnTo>
                                <a:lnTo>
                                  <a:pt x="361" y="44"/>
                                </a:lnTo>
                                <a:lnTo>
                                  <a:pt x="362" y="46"/>
                                </a:lnTo>
                                <a:lnTo>
                                  <a:pt x="372" y="44"/>
                                </a:lnTo>
                                <a:lnTo>
                                  <a:pt x="372" y="38"/>
                                </a:lnTo>
                                <a:lnTo>
                                  <a:pt x="376" y="36"/>
                                </a:lnTo>
                                <a:lnTo>
                                  <a:pt x="377" y="36"/>
                                </a:lnTo>
                                <a:lnTo>
                                  <a:pt x="384" y="36"/>
                                </a:lnTo>
                                <a:lnTo>
                                  <a:pt x="388" y="39"/>
                                </a:lnTo>
                                <a:lnTo>
                                  <a:pt x="388" y="57"/>
                                </a:lnTo>
                                <a:lnTo>
                                  <a:pt x="388" y="62"/>
                                </a:lnTo>
                                <a:lnTo>
                                  <a:pt x="388" y="74"/>
                                </a:lnTo>
                                <a:lnTo>
                                  <a:pt x="382" y="78"/>
                                </a:lnTo>
                                <a:lnTo>
                                  <a:pt x="379" y="80"/>
                                </a:lnTo>
                                <a:lnTo>
                                  <a:pt x="371" y="80"/>
                                </a:lnTo>
                                <a:lnTo>
                                  <a:pt x="368" y="77"/>
                                </a:lnTo>
                                <a:lnTo>
                                  <a:pt x="368" y="66"/>
                                </a:lnTo>
                                <a:lnTo>
                                  <a:pt x="388" y="62"/>
                                </a:lnTo>
                                <a:lnTo>
                                  <a:pt x="388" y="57"/>
                                </a:lnTo>
                                <a:lnTo>
                                  <a:pt x="362" y="63"/>
                                </a:lnTo>
                                <a:lnTo>
                                  <a:pt x="358" y="68"/>
                                </a:lnTo>
                                <a:lnTo>
                                  <a:pt x="358" y="81"/>
                                </a:lnTo>
                                <a:lnTo>
                                  <a:pt x="364" y="87"/>
                                </a:lnTo>
                                <a:lnTo>
                                  <a:pt x="378" y="87"/>
                                </a:lnTo>
                                <a:lnTo>
                                  <a:pt x="383" y="84"/>
                                </a:lnTo>
                                <a:lnTo>
                                  <a:pt x="386" y="80"/>
                                </a:lnTo>
                                <a:lnTo>
                                  <a:pt x="388" y="78"/>
                                </a:lnTo>
                                <a:lnTo>
                                  <a:pt x="388" y="84"/>
                                </a:lnTo>
                                <a:lnTo>
                                  <a:pt x="390" y="86"/>
                                </a:lnTo>
                                <a:lnTo>
                                  <a:pt x="393" y="86"/>
                                </a:lnTo>
                                <a:lnTo>
                                  <a:pt x="397" y="86"/>
                                </a:lnTo>
                                <a:lnTo>
                                  <a:pt x="405" y="83"/>
                                </a:lnTo>
                                <a:lnTo>
                                  <a:pt x="405" y="80"/>
                                </a:lnTo>
                                <a:close/>
                                <a:moveTo>
                                  <a:pt x="449" y="36"/>
                                </a:moveTo>
                                <a:lnTo>
                                  <a:pt x="446" y="33"/>
                                </a:lnTo>
                                <a:lnTo>
                                  <a:pt x="443" y="32"/>
                                </a:lnTo>
                                <a:lnTo>
                                  <a:pt x="438" y="32"/>
                                </a:lnTo>
                                <a:lnTo>
                                  <a:pt x="435" y="34"/>
                                </a:lnTo>
                                <a:lnTo>
                                  <a:pt x="427" y="45"/>
                                </a:lnTo>
                                <a:lnTo>
                                  <a:pt x="427" y="32"/>
                                </a:lnTo>
                                <a:lnTo>
                                  <a:pt x="425" y="32"/>
                                </a:lnTo>
                                <a:lnTo>
                                  <a:pt x="408" y="36"/>
                                </a:lnTo>
                                <a:lnTo>
                                  <a:pt x="408" y="39"/>
                                </a:lnTo>
                                <a:lnTo>
                                  <a:pt x="419" y="39"/>
                                </a:lnTo>
                                <a:lnTo>
                                  <a:pt x="419" y="81"/>
                                </a:lnTo>
                                <a:lnTo>
                                  <a:pt x="410" y="81"/>
                                </a:lnTo>
                                <a:lnTo>
                                  <a:pt x="410" y="85"/>
                                </a:lnTo>
                                <a:lnTo>
                                  <a:pt x="438" y="85"/>
                                </a:lnTo>
                                <a:lnTo>
                                  <a:pt x="438" y="81"/>
                                </a:lnTo>
                                <a:lnTo>
                                  <a:pt x="427" y="81"/>
                                </a:lnTo>
                                <a:lnTo>
                                  <a:pt x="427" y="50"/>
                                </a:lnTo>
                                <a:lnTo>
                                  <a:pt x="433" y="43"/>
                                </a:lnTo>
                                <a:lnTo>
                                  <a:pt x="436" y="41"/>
                                </a:lnTo>
                                <a:lnTo>
                                  <a:pt x="439" y="41"/>
                                </a:lnTo>
                                <a:lnTo>
                                  <a:pt x="440" y="42"/>
                                </a:lnTo>
                                <a:lnTo>
                                  <a:pt x="443" y="44"/>
                                </a:lnTo>
                                <a:lnTo>
                                  <a:pt x="449" y="36"/>
                                </a:lnTo>
                                <a:close/>
                                <a:moveTo>
                                  <a:pt x="475" y="81"/>
                                </a:moveTo>
                                <a:lnTo>
                                  <a:pt x="466" y="81"/>
                                </a:lnTo>
                                <a:lnTo>
                                  <a:pt x="466" y="0"/>
                                </a:lnTo>
                                <a:lnTo>
                                  <a:pt x="464" y="0"/>
                                </a:lnTo>
                                <a:lnTo>
                                  <a:pt x="447" y="5"/>
                                </a:lnTo>
                                <a:lnTo>
                                  <a:pt x="447" y="8"/>
                                </a:lnTo>
                                <a:lnTo>
                                  <a:pt x="458" y="8"/>
                                </a:lnTo>
                                <a:lnTo>
                                  <a:pt x="458" y="81"/>
                                </a:lnTo>
                                <a:lnTo>
                                  <a:pt x="449" y="81"/>
                                </a:lnTo>
                                <a:lnTo>
                                  <a:pt x="449" y="85"/>
                                </a:lnTo>
                                <a:lnTo>
                                  <a:pt x="475" y="85"/>
                                </a:lnTo>
                                <a:lnTo>
                                  <a:pt x="475" y="81"/>
                                </a:lnTo>
                                <a:close/>
                                <a:moveTo>
                                  <a:pt x="505" y="81"/>
                                </a:moveTo>
                                <a:lnTo>
                                  <a:pt x="499" y="81"/>
                                </a:lnTo>
                                <a:lnTo>
                                  <a:pt x="476" y="54"/>
                                </a:lnTo>
                                <a:lnTo>
                                  <a:pt x="494" y="37"/>
                                </a:lnTo>
                                <a:lnTo>
                                  <a:pt x="503" y="37"/>
                                </a:lnTo>
                                <a:lnTo>
                                  <a:pt x="503" y="33"/>
                                </a:lnTo>
                                <a:lnTo>
                                  <a:pt x="480" y="33"/>
                                </a:lnTo>
                                <a:lnTo>
                                  <a:pt x="480" y="37"/>
                                </a:lnTo>
                                <a:lnTo>
                                  <a:pt x="488" y="37"/>
                                </a:lnTo>
                                <a:lnTo>
                                  <a:pt x="467" y="57"/>
                                </a:lnTo>
                                <a:lnTo>
                                  <a:pt x="491" y="85"/>
                                </a:lnTo>
                                <a:lnTo>
                                  <a:pt x="505" y="85"/>
                                </a:lnTo>
                                <a:lnTo>
                                  <a:pt x="505" y="81"/>
                                </a:lnTo>
                                <a:close/>
                              </a:path>
                            </a:pathLst>
                          </a:custGeom>
                          <a:solidFill>
                            <a:srgbClr val="000000"/>
                          </a:solidFill>
                          <a:ln>
                            <a:noFill/>
                          </a:ln>
                        </wps:spPr>
                        <wps:bodyPr spcFirstLastPara="1" wrap="square" lIns="91425" tIns="91425" rIns="91425" bIns="91425" anchor="ctr" anchorCtr="0">
                          <a:noAutofit/>
                        </wps:bodyPr>
                      </wps:wsp>
                    </wpg:wgp>
                  </a:graphicData>
                </a:graphic>
              </wp:anchor>
            </w:drawing>
          </mc:Choice>
          <mc:Fallback xmlns:a="http://schemas.openxmlformats.org/drawingml/2006/main" xmlns:pic="http://schemas.openxmlformats.org/drawingml/2006/picture" xmlns:a14="http://schemas.microsoft.com/office/drawing/2010/main" xmlns:c="http://schemas.openxmlformats.org/drawingml/2006/chart" xmlns:w16sdtfl="http://schemas.microsoft.com/office/word/2024/wordml/sdtformatlock" xmlns:w16du="http://schemas.microsoft.com/office/word/2023/wordml/word16du">
            <w:pict>
              <v:group id="Group 8" style="position:absolute;margin-left:-.8pt;margin-top:8pt;width:42.6pt;height:28.85pt;z-index:251663360" coordsize="5412,3661" o:spid="_x0000_s102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" w14:anchorId="1B02303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1.png" style="position:absolute;left:3583;width:1829;height:290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">
                  <v:imagedata o:title="" r:id="rId14"/>
                </v:shape>
                <v:shape id="Shape 22" style="position:absolute;width:3041;height:310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">
                  <v:imagedata o:title="" r:id="rId15"/>
                </v:shape>
                <v:shape id="Freeform: Shape 6" style="position:absolute;top:3114;width:3213;height:547;visibility:visible;mso-wrap-style:square;v-text-anchor:middle" coordsize="506,87" o:spid="_x0000_s1029" fillcolor="black" stroked="f" path="m65,67r-5,l60,75r-7,4l48,81r-6,l30,78,20,71,14,60,11,47,14,33,19,23,29,16,40,14r8,l53,16r7,5l60,26r5,l65,7r-5,l60,12,53,9,47,8r-7,l24,11,12,19,3,32,,47,3,63r9,13l25,84r16,3l49,87r7,-1l65,82r,-15xm111,36r-4,-3l104,32r-4,l97,34,88,45r,-13l86,32,70,36r,3l80,39r,42l71,81r,4l99,85r,-4l88,81r,-31l95,43r2,-2l100,41r2,1l104,44r7,-8xm162,44r-7,-8l152,33r,13l152,72r-7,10l128,82,121,72r,-26l128,36r17,l152,46r,-13l150,32r-28,l111,44r,30l122,87r28,l155,82r7,-8l162,44xm207,64r-4,-4l192,55,178,50r-1,-1l177,39r4,-3l193,36r6,4l199,44r-1,4l203,48r3,-17l201,31r-1,5l197,33r-4,-1l177,32r-7,6l170,54r4,4l197,67r3,3l200,79r-5,3l182,82r-7,-4l175,70r-5,l170,86r5,l175,82r3,3l183,87r6,l200,87r7,-7l207,64xm253,64r-3,-4l239,55,225,50r-1,-1l224,39r4,-3l240,36r5,4l245,44r-1,4l249,48r3,-17l247,31r,5l243,33r-4,-1l224,32r-8,6l216,54r4,4l244,67r3,3l247,79r-5,3l229,82r-7,-4l222,70r-5,l217,86r4,l221,82r4,3l230,87r6,l246,87r7,-7l253,64xm353,9r-19,l307,68,281,9r-18,l263,13r8,l271,81r-8,l263,85r23,l286,81r-9,l277,23r28,63l334,24r,57l325,81r,4l353,85r,-4l344,81r,-68l353,13r,-4xm405,80r-9,l396,78r,-16l396,37r-1,-1l389,32r-20,l361,37r,7l362,46r10,-2l372,38r4,-2l377,36r7,l388,39r,18l388,62r,12l382,78r-3,2l371,80r-3,-3l368,66r20,-4l388,57r-26,6l358,68r,13l364,87r14,l383,84r3,-4l388,78r,6l390,86r3,l397,86r8,-3l405,80xm449,36r-3,-3l443,32r-5,l435,34r-8,11l427,32r-2,l408,36r,3l419,39r,42l410,81r,4l438,85r,-4l427,81r,-31l433,43r3,-2l439,41r1,1l443,44r6,-8xm475,81r-9,l466,r-2,l447,5r,3l458,8r,73l449,81r,4l475,85r,-4xm505,81r-6,l476,54,494,37r9,l503,33r-23,l480,37r8,l467,57r24,28l505,85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">
                  <v:path arrowok="t" o:extrusionok="f"/>
                </v:shape>
              </v:group>
            </w:pict>
          </mc:Fallback>
        </mc:AlternateContent>
      </w:r>
    </w:p>
    <w:p w14:paraId="02A1CF10" w14:textId="16D2FDCB" w:rsidR="00D44032" w:rsidRPr="00101E01" w:rsidRDefault="00101E01" w:rsidP="003752B2">
      <w:pPr>
        <w:widowControl w:val="0"/>
        <w:pBdr>
          <w:top w:val="nil"/>
          <w:left w:val="nil"/>
          <w:bottom w:val="nil"/>
          <w:right w:val="nil"/>
          <w:between w:val="nil"/>
        </w:pBdr>
        <w:spacing w:line="239" w:lineRule="auto"/>
        <w:ind w:left="2268" w:right="49"/>
        <w:rPr>
          <w:rFonts w:ascii="Century Gothic" w:eastAsia="Times New Roman" w:hAnsi="Century Gothic" w:cs="Times New Roman"/>
          <w:bCs/>
          <w:color w:val="000000"/>
          <w:sz w:val="18"/>
          <w:szCs w:val="18"/>
          <w:vertAlign w:val="superscript"/>
        </w:rPr>
      </w:pPr>
      <w:r>
        <w:rPr>
          <w:rFonts w:ascii="Century Gothic" w:eastAsia="Times New Roman" w:hAnsi="Century Gothic" w:cs="Times New Roman"/>
          <w:bCs/>
          <w:color w:val="000000"/>
          <w:sz w:val="18"/>
          <w:szCs w:val="18"/>
        </w:rPr>
        <w:t xml:space="preserve">Ega </w:t>
      </w:r>
      <w:proofErr w:type="spellStart"/>
      <w:r>
        <w:rPr>
          <w:rFonts w:ascii="Century Gothic" w:eastAsia="Times New Roman" w:hAnsi="Century Gothic" w:cs="Times New Roman"/>
          <w:bCs/>
          <w:color w:val="000000"/>
          <w:sz w:val="18"/>
          <w:szCs w:val="18"/>
        </w:rPr>
        <w:t>Asanta</w:t>
      </w:r>
      <w:proofErr w:type="spellEnd"/>
      <w:r>
        <w:rPr>
          <w:rFonts w:ascii="Century Gothic" w:eastAsia="Times New Roman" w:hAnsi="Century Gothic" w:cs="Times New Roman"/>
          <w:bCs/>
          <w:color w:val="000000"/>
          <w:sz w:val="18"/>
          <w:szCs w:val="18"/>
        </w:rPr>
        <w:t xml:space="preserve"> Ferananda</w:t>
      </w:r>
      <w:r w:rsidR="00812F2F" w:rsidRPr="003752B2">
        <w:rPr>
          <w:rFonts w:ascii="Century Gothic" w:eastAsia="Times New Roman" w:hAnsi="Century Gothic" w:cs="Times New Roman"/>
          <w:bCs/>
          <w:color w:val="000000"/>
          <w:sz w:val="18"/>
          <w:szCs w:val="18"/>
          <w:vertAlign w:val="superscript"/>
        </w:rPr>
        <w:t>1</w:t>
      </w:r>
      <w:r w:rsidR="00812F2F" w:rsidRPr="003752B2">
        <w:rPr>
          <w:rFonts w:ascii="Century Gothic" w:eastAsia="Times New Roman" w:hAnsi="Century Gothic" w:cs="Times New Roman"/>
          <w:bCs/>
          <w:color w:val="000000"/>
          <w:sz w:val="18"/>
          <w:szCs w:val="18"/>
        </w:rPr>
        <w:t>,</w:t>
      </w:r>
      <w:r>
        <w:rPr>
          <w:rFonts w:ascii="Century Gothic" w:eastAsia="Times New Roman" w:hAnsi="Century Gothic" w:cs="Times New Roman"/>
          <w:bCs/>
          <w:color w:val="000000"/>
          <w:sz w:val="18"/>
          <w:szCs w:val="18"/>
        </w:rPr>
        <w:t xml:space="preserve"> Bambang Sugito</w:t>
      </w:r>
      <w:r>
        <w:rPr>
          <w:rFonts w:ascii="Century Gothic" w:eastAsia="Times New Roman" w:hAnsi="Century Gothic" w:cs="Times New Roman"/>
          <w:bCs/>
          <w:color w:val="000000"/>
          <w:sz w:val="18"/>
          <w:szCs w:val="18"/>
          <w:vertAlign w:val="superscript"/>
        </w:rPr>
        <w:t>2</w:t>
      </w:r>
    </w:p>
    <w:p w14:paraId="14913E0E" w14:textId="77777777" w:rsidR="00D44032" w:rsidRPr="003752B2" w:rsidRDefault="00D44032" w:rsidP="003752B2">
      <w:pPr>
        <w:widowControl w:val="0"/>
        <w:pBdr>
          <w:top w:val="nil"/>
          <w:left w:val="nil"/>
          <w:bottom w:val="nil"/>
          <w:right w:val="nil"/>
          <w:between w:val="nil"/>
        </w:pBdr>
        <w:spacing w:line="239" w:lineRule="auto"/>
        <w:ind w:left="2268" w:right="49"/>
        <w:rPr>
          <w:rFonts w:ascii="Century Gothic" w:eastAsia="Times New Roman" w:hAnsi="Century Gothic" w:cs="Times New Roman"/>
          <w:color w:val="000000"/>
          <w:sz w:val="18"/>
          <w:szCs w:val="18"/>
        </w:rPr>
      </w:pPr>
    </w:p>
    <w:p w14:paraId="23065D22" w14:textId="4522DAE9" w:rsidR="00D44032" w:rsidRPr="003752B2" w:rsidRDefault="00B52A0F" w:rsidP="003752B2">
      <w:pPr>
        <w:widowControl w:val="0"/>
        <w:pBdr>
          <w:top w:val="nil"/>
          <w:left w:val="nil"/>
          <w:bottom w:val="nil"/>
          <w:right w:val="nil"/>
          <w:between w:val="nil"/>
        </w:pBdr>
        <w:spacing w:line="239" w:lineRule="auto"/>
        <w:ind w:left="2268" w:right="49"/>
        <w:rPr>
          <w:rFonts w:ascii="Century Gothic" w:eastAsia="Times New Roman" w:hAnsi="Century Gothic" w:cs="Times New Roman"/>
          <w:color w:val="000000"/>
          <w:sz w:val="18"/>
          <w:szCs w:val="18"/>
        </w:rPr>
      </w:pPr>
      <w:r w:rsidRPr="003752B2">
        <w:rPr>
          <w:rFonts w:ascii="Century Gothic" w:eastAsia="Times New Roman" w:hAnsi="Century Gothic" w:cs="Times New Roman"/>
          <w:color w:val="000000"/>
          <w:sz w:val="18"/>
          <w:szCs w:val="18"/>
          <w:vertAlign w:val="superscript"/>
        </w:rPr>
        <w:t>1</w:t>
      </w:r>
      <w:r w:rsidR="00CA3712">
        <w:rPr>
          <w:rFonts w:ascii="Century Gothic" w:eastAsia="Times New Roman" w:hAnsi="Century Gothic" w:cs="Times New Roman"/>
          <w:color w:val="000000"/>
          <w:sz w:val="18"/>
          <w:szCs w:val="18"/>
          <w:vertAlign w:val="superscript"/>
          <w:lang w:val="en-US"/>
        </w:rPr>
        <w:t xml:space="preserve"> </w:t>
      </w:r>
      <w:r w:rsidR="00746F29">
        <w:rPr>
          <w:rFonts w:ascii="Century Gothic" w:eastAsia="Times New Roman" w:hAnsi="Century Gothic" w:cs="Times New Roman"/>
          <w:color w:val="000000"/>
          <w:sz w:val="18"/>
          <w:szCs w:val="18"/>
          <w:vertAlign w:val="superscript"/>
        </w:rPr>
        <w:t>Universitas Negeri Surabaya</w:t>
      </w:r>
      <w:r w:rsidRPr="003752B2">
        <w:rPr>
          <w:rFonts w:ascii="Century Gothic" w:eastAsia="Times New Roman" w:hAnsi="Century Gothic" w:cs="Times New Roman"/>
          <w:color w:val="000000"/>
          <w:sz w:val="18"/>
          <w:szCs w:val="18"/>
          <w:vertAlign w:val="superscript"/>
        </w:rPr>
        <w:t>, Surabaya, Indonesia</w:t>
      </w:r>
    </w:p>
    <w:p w14:paraId="462F94C1" w14:textId="6B662F52" w:rsidR="00D44032" w:rsidRPr="003752B2" w:rsidRDefault="00B52A0F" w:rsidP="003752B2">
      <w:pPr>
        <w:widowControl w:val="0"/>
        <w:pBdr>
          <w:top w:val="nil"/>
          <w:left w:val="nil"/>
          <w:bottom w:val="nil"/>
          <w:right w:val="nil"/>
          <w:between w:val="nil"/>
        </w:pBdr>
        <w:spacing w:line="239" w:lineRule="auto"/>
        <w:ind w:left="2268" w:right="49"/>
        <w:rPr>
          <w:rFonts w:ascii="Century Gothic" w:eastAsia="Times New Roman" w:hAnsi="Century Gothic" w:cs="Times New Roman"/>
          <w:color w:val="000000"/>
          <w:sz w:val="18"/>
          <w:szCs w:val="18"/>
        </w:rPr>
      </w:pPr>
      <w:r w:rsidRPr="003752B2">
        <w:rPr>
          <w:rFonts w:ascii="Century Gothic" w:eastAsia="Times New Roman" w:hAnsi="Century Gothic" w:cs="Times New Roman"/>
          <w:color w:val="000000"/>
          <w:sz w:val="18"/>
          <w:szCs w:val="18"/>
          <w:vertAlign w:val="superscript"/>
        </w:rPr>
        <w:t>2</w:t>
      </w:r>
      <w:r w:rsidR="00CA3712">
        <w:rPr>
          <w:rFonts w:ascii="Century Gothic" w:eastAsia="Times New Roman" w:hAnsi="Century Gothic" w:cs="Times New Roman"/>
          <w:color w:val="000000"/>
          <w:sz w:val="18"/>
          <w:szCs w:val="18"/>
          <w:vertAlign w:val="superscript"/>
          <w:lang w:val="en-US"/>
        </w:rPr>
        <w:t xml:space="preserve"> </w:t>
      </w:r>
      <w:r w:rsidR="00CA3712">
        <w:rPr>
          <w:rFonts w:ascii="Century Gothic" w:eastAsia="Times New Roman" w:hAnsi="Century Gothic" w:cs="Times New Roman"/>
          <w:color w:val="000000"/>
          <w:sz w:val="18"/>
          <w:szCs w:val="18"/>
          <w:vertAlign w:val="superscript"/>
        </w:rPr>
        <w:t>Universitas Negeri Surabaya</w:t>
      </w:r>
      <w:r w:rsidR="00CA3712" w:rsidRPr="003752B2">
        <w:rPr>
          <w:rFonts w:ascii="Century Gothic" w:eastAsia="Times New Roman" w:hAnsi="Century Gothic" w:cs="Times New Roman"/>
          <w:color w:val="000000"/>
          <w:sz w:val="18"/>
          <w:szCs w:val="18"/>
          <w:vertAlign w:val="superscript"/>
        </w:rPr>
        <w:t>, Surabaya, Indonesia</w:t>
      </w:r>
    </w:p>
    <w:p w14:paraId="2A6A7AD2" w14:textId="4D886628" w:rsidR="00D44032" w:rsidRPr="00746F29" w:rsidRDefault="00B52A0F" w:rsidP="003752B2">
      <w:pPr>
        <w:widowControl w:val="0"/>
        <w:pBdr>
          <w:top w:val="nil"/>
          <w:left w:val="nil"/>
          <w:bottom w:val="nil"/>
          <w:right w:val="nil"/>
          <w:between w:val="nil"/>
        </w:pBdr>
        <w:spacing w:line="239" w:lineRule="auto"/>
        <w:ind w:left="2268" w:right="49"/>
        <w:rPr>
          <w:rFonts w:ascii="Century Gothic" w:eastAsia="Times New Roman" w:hAnsi="Century Gothic" w:cs="Times New Roman"/>
          <w:color w:val="000000"/>
          <w:sz w:val="18"/>
          <w:szCs w:val="18"/>
        </w:rPr>
      </w:pPr>
      <w:r w:rsidRPr="003752B2">
        <w:rPr>
          <w:rFonts w:ascii="Century Gothic" w:eastAsia="Times New Roman" w:hAnsi="Century Gothic" w:cs="Times New Roman"/>
          <w:color w:val="000000"/>
          <w:sz w:val="18"/>
          <w:szCs w:val="18"/>
        </w:rPr>
        <w:t xml:space="preserve">Email: </w:t>
      </w:r>
      <w:hyperlink r:id="rId16" w:history="1">
        <w:r w:rsidR="000C090B" w:rsidRPr="00DB7BE6">
          <w:rPr>
            <w:rStyle w:val="Hyperlink"/>
            <w:rFonts w:ascii="Century Gothic" w:eastAsia="Times New Roman" w:hAnsi="Century Gothic" w:cs="Times New Roman"/>
            <w:position w:val="0"/>
            <w:sz w:val="18"/>
            <w:szCs w:val="18"/>
          </w:rPr>
          <w:t>egaasanta19@gmail.com</w:t>
        </w:r>
      </w:hyperlink>
      <w:r w:rsidR="000C090B">
        <w:rPr>
          <w:rFonts w:ascii="Century Gothic" w:eastAsia="Times New Roman" w:hAnsi="Century Gothic" w:cs="Times New Roman"/>
          <w:color w:val="000000"/>
          <w:sz w:val="18"/>
          <w:szCs w:val="18"/>
        </w:rPr>
        <w:t xml:space="preserve">, </w:t>
      </w:r>
      <w:hyperlink r:id="rId17" w:history="1">
        <w:r w:rsidR="000C090B" w:rsidRPr="00DB7BE6">
          <w:rPr>
            <w:rStyle w:val="Hyperlink"/>
            <w:rFonts w:ascii="Century Gothic" w:eastAsia="Times New Roman" w:hAnsi="Century Gothic" w:cs="Times New Roman"/>
            <w:position w:val="0"/>
            <w:sz w:val="18"/>
            <w:szCs w:val="18"/>
          </w:rPr>
          <w:t>bambangsugito@unesa.ac.id</w:t>
        </w:r>
      </w:hyperlink>
      <w:r w:rsidR="000C090B">
        <w:rPr>
          <w:rFonts w:ascii="Century Gothic" w:eastAsia="Times New Roman" w:hAnsi="Century Gothic" w:cs="Times New Roman"/>
          <w:color w:val="000000"/>
          <w:sz w:val="18"/>
          <w:szCs w:val="18"/>
        </w:rPr>
        <w:t xml:space="preserve"> </w:t>
      </w:r>
    </w:p>
    <w:p w14:paraId="51F6816F" w14:textId="77777777" w:rsidR="00D44032" w:rsidRPr="003752B2" w:rsidRDefault="00D44032" w:rsidP="003752B2">
      <w:pPr>
        <w:widowControl w:val="0"/>
        <w:pBdr>
          <w:top w:val="nil"/>
          <w:left w:val="nil"/>
          <w:bottom w:val="nil"/>
          <w:right w:val="nil"/>
          <w:between w:val="nil"/>
        </w:pBdr>
        <w:spacing w:line="239" w:lineRule="auto"/>
        <w:ind w:left="2268" w:right="49"/>
        <w:jc w:val="center"/>
        <w:rPr>
          <w:rFonts w:ascii="Century Gothic" w:eastAsia="Times New Roman" w:hAnsi="Century Gothic" w:cs="Times New Roman"/>
          <w:color w:val="000000"/>
          <w:sz w:val="18"/>
          <w:szCs w:val="18"/>
        </w:rPr>
      </w:pPr>
    </w:p>
    <w:p w14:paraId="4FF8A7E2" w14:textId="7AA59C0C" w:rsidR="000C090B" w:rsidRPr="00CA3712" w:rsidRDefault="00B52A0F" w:rsidP="001303FD">
      <w:pPr>
        <w:ind w:left="2268"/>
        <w:jc w:val="both"/>
        <w:rPr>
          <w:rFonts w:ascii="Century Gothic" w:hAnsi="Century Gothic"/>
          <w:sz w:val="18"/>
          <w:szCs w:val="18"/>
        </w:rPr>
      </w:pPr>
      <w:proofErr w:type="spellStart"/>
      <w:r w:rsidRPr="00CA3712">
        <w:rPr>
          <w:rFonts w:ascii="Century Gothic" w:eastAsia="Times New Roman" w:hAnsi="Century Gothic" w:cs="Times New Roman"/>
          <w:b/>
          <w:color w:val="000000"/>
          <w:sz w:val="18"/>
          <w:szCs w:val="18"/>
        </w:rPr>
        <w:t>Abstract</w:t>
      </w:r>
      <w:proofErr w:type="spellEnd"/>
      <w:r w:rsidRPr="00CA3712">
        <w:rPr>
          <w:rFonts w:ascii="Century Gothic" w:eastAsia="Times New Roman" w:hAnsi="Century Gothic" w:cs="Times New Roman"/>
          <w:b/>
          <w:color w:val="000000"/>
          <w:sz w:val="18"/>
          <w:szCs w:val="18"/>
        </w:rPr>
        <w:t xml:space="preserve">: </w:t>
      </w:r>
      <w:r w:rsidR="000C090B" w:rsidRPr="00CA3712">
        <w:rPr>
          <w:rFonts w:ascii="Century Gothic" w:hAnsi="Century Gothic"/>
          <w:sz w:val="18"/>
          <w:szCs w:val="18"/>
        </w:rPr>
        <w:t xml:space="preserve">Cakra Aji Karawitan Studio </w:t>
      </w:r>
      <w:proofErr w:type="spellStart"/>
      <w:r w:rsidR="000C090B" w:rsidRPr="00CA3712">
        <w:rPr>
          <w:rFonts w:ascii="Century Gothic" w:hAnsi="Century Gothic"/>
          <w:sz w:val="18"/>
          <w:szCs w:val="18"/>
        </w:rPr>
        <w:t>is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an</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institution</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established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to</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provide</w:t>
      </w:r>
      <w:proofErr w:type="spellEnd"/>
      <w:r w:rsidR="000C090B" w:rsidRPr="00CA3712">
        <w:rPr>
          <w:rFonts w:ascii="Century Gothic" w:hAnsi="Century Gothic"/>
          <w:sz w:val="18"/>
          <w:szCs w:val="18"/>
        </w:rPr>
        <w:t xml:space="preserve"> a platform </w:t>
      </w:r>
      <w:proofErr w:type="spellStart"/>
      <w:r w:rsidR="000C090B" w:rsidRPr="00CA3712">
        <w:rPr>
          <w:rFonts w:ascii="Century Gothic" w:hAnsi="Century Gothic"/>
          <w:sz w:val="18"/>
          <w:szCs w:val="18"/>
        </w:rPr>
        <w:t>for</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younger</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generation</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of</w:t>
      </w:r>
      <w:proofErr w:type="spellEnd"/>
      <w:r w:rsidR="000C090B" w:rsidRPr="00CA3712">
        <w:rPr>
          <w:rFonts w:ascii="Century Gothic" w:hAnsi="Century Gothic"/>
          <w:sz w:val="18"/>
          <w:szCs w:val="18"/>
        </w:rPr>
        <w:t xml:space="preserve"> Tulungagung </w:t>
      </w:r>
      <w:proofErr w:type="spellStart"/>
      <w:r w:rsidR="000C090B" w:rsidRPr="00CA3712">
        <w:rPr>
          <w:rFonts w:ascii="Century Gothic" w:hAnsi="Century Gothic"/>
          <w:sz w:val="18"/>
          <w:szCs w:val="18"/>
        </w:rPr>
        <w:t>to</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develop</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their</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traditional</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Javanese</w:t>
      </w:r>
      <w:proofErr w:type="spellEnd"/>
      <w:r w:rsidR="000C090B" w:rsidRPr="00CA3712">
        <w:rPr>
          <w:rFonts w:ascii="Century Gothic" w:hAnsi="Century Gothic"/>
          <w:sz w:val="18"/>
          <w:szCs w:val="18"/>
        </w:rPr>
        <w:t xml:space="preserve"> karawitan </w:t>
      </w:r>
      <w:proofErr w:type="spellStart"/>
      <w:r w:rsidR="000C090B" w:rsidRPr="00CA3712">
        <w:rPr>
          <w:rFonts w:ascii="Century Gothic" w:hAnsi="Century Gothic"/>
          <w:sz w:val="18"/>
          <w:szCs w:val="18"/>
        </w:rPr>
        <w:t>skills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through</w:t>
      </w:r>
      <w:proofErr w:type="spellEnd"/>
      <w:r w:rsidR="000C090B" w:rsidRPr="00CA3712">
        <w:rPr>
          <w:rFonts w:ascii="Century Gothic" w:hAnsi="Century Gothic"/>
          <w:sz w:val="18"/>
          <w:szCs w:val="18"/>
        </w:rPr>
        <w:t xml:space="preserve"> a </w:t>
      </w:r>
      <w:proofErr w:type="spellStart"/>
      <w:r w:rsidR="000C090B" w:rsidRPr="00CA3712">
        <w:rPr>
          <w:rFonts w:ascii="Century Gothic" w:hAnsi="Century Gothic"/>
          <w:sz w:val="18"/>
          <w:szCs w:val="18"/>
        </w:rPr>
        <w:t>structured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and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progressive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learning</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process</w:t>
      </w:r>
      <w:proofErr w:type="spellEnd"/>
      <w:r w:rsidR="000C090B" w:rsidRPr="00CA3712">
        <w:rPr>
          <w:rFonts w:ascii="Century Gothic" w:hAnsi="Century Gothic"/>
          <w:sz w:val="18"/>
          <w:szCs w:val="18"/>
        </w:rPr>
        <w:t xml:space="preserve">. By </w:t>
      </w:r>
      <w:proofErr w:type="spellStart"/>
      <w:r w:rsidR="000C090B" w:rsidRPr="00CA3712">
        <w:rPr>
          <w:rFonts w:ascii="Century Gothic" w:hAnsi="Century Gothic"/>
          <w:sz w:val="18"/>
          <w:szCs w:val="18"/>
        </w:rPr>
        <w:t>implementing</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culture-based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learning</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the</w:t>
      </w:r>
      <w:proofErr w:type="spellEnd"/>
      <w:r w:rsidR="000C090B" w:rsidRPr="00CA3712">
        <w:rPr>
          <w:rFonts w:ascii="Century Gothic" w:hAnsi="Century Gothic"/>
          <w:sz w:val="18"/>
          <w:szCs w:val="18"/>
        </w:rPr>
        <w:t xml:space="preserve"> studio </w:t>
      </w:r>
      <w:proofErr w:type="spellStart"/>
      <w:r w:rsidR="000C090B" w:rsidRPr="00CA3712">
        <w:rPr>
          <w:rFonts w:ascii="Century Gothic" w:hAnsi="Century Gothic"/>
          <w:sz w:val="18"/>
          <w:szCs w:val="18"/>
        </w:rPr>
        <w:t>also</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offers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opportunities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for</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artistic</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expression</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particularly</w:t>
      </w:r>
      <w:proofErr w:type="spellEnd"/>
      <w:r w:rsidR="000C090B" w:rsidRPr="00CA3712">
        <w:rPr>
          <w:rFonts w:ascii="Century Gothic" w:hAnsi="Century Gothic"/>
          <w:sz w:val="18"/>
          <w:szCs w:val="18"/>
        </w:rPr>
        <w:t xml:space="preserve"> in </w:t>
      </w:r>
      <w:proofErr w:type="spellStart"/>
      <w:r w:rsidR="000C090B" w:rsidRPr="00CA3712">
        <w:rPr>
          <w:rFonts w:ascii="Century Gothic" w:hAnsi="Century Gothic"/>
          <w:sz w:val="18"/>
          <w:szCs w:val="18"/>
        </w:rPr>
        <w:t>Regular</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Class</w:t>
      </w:r>
      <w:proofErr w:type="spellEnd"/>
      <w:r w:rsidR="000C090B" w:rsidRPr="00CA3712">
        <w:rPr>
          <w:rFonts w:ascii="Century Gothic" w:hAnsi="Century Gothic"/>
          <w:sz w:val="18"/>
          <w:szCs w:val="18"/>
        </w:rPr>
        <w:t xml:space="preserve"> C, </w:t>
      </w:r>
      <w:proofErr w:type="spellStart"/>
      <w:r w:rsidR="000C090B" w:rsidRPr="00CA3712">
        <w:rPr>
          <w:rFonts w:ascii="Century Gothic" w:hAnsi="Century Gothic"/>
          <w:sz w:val="18"/>
          <w:szCs w:val="18"/>
        </w:rPr>
        <w:t>an</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advanced</w:t>
      </w:r>
      <w:proofErr w:type="spellEnd"/>
      <w:r w:rsidR="000C090B" w:rsidRPr="00CA3712">
        <w:rPr>
          <w:rFonts w:ascii="Century Gothic" w:hAnsi="Century Gothic"/>
          <w:sz w:val="18"/>
          <w:szCs w:val="18"/>
        </w:rPr>
        <w:t xml:space="preserve">-level </w:t>
      </w:r>
      <w:proofErr w:type="spellStart"/>
      <w:r w:rsidR="000C090B" w:rsidRPr="00CA3712">
        <w:rPr>
          <w:rFonts w:ascii="Century Gothic" w:hAnsi="Century Gothic"/>
          <w:sz w:val="18"/>
          <w:szCs w:val="18"/>
        </w:rPr>
        <w:t>class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focusing</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on</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the</w:t>
      </w:r>
      <w:proofErr w:type="spellEnd"/>
      <w:r w:rsidR="000C090B" w:rsidRPr="00CA3712">
        <w:rPr>
          <w:rFonts w:ascii="Century Gothic" w:hAnsi="Century Gothic"/>
          <w:sz w:val="18"/>
          <w:szCs w:val="18"/>
        </w:rPr>
        <w:t xml:space="preserve"> study </w:t>
      </w:r>
      <w:proofErr w:type="spellStart"/>
      <w:r w:rsidR="000C090B" w:rsidRPr="00CA3712">
        <w:rPr>
          <w:rFonts w:ascii="Century Gothic" w:hAnsi="Century Gothic"/>
          <w:sz w:val="18"/>
          <w:szCs w:val="18"/>
        </w:rPr>
        <w:t>of</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i/>
          <w:iCs/>
          <w:sz w:val="18"/>
          <w:szCs w:val="18"/>
        </w:rPr>
        <w:t>gendhing</w:t>
      </w:r>
      <w:proofErr w:type="spellEnd"/>
      <w:r w:rsidR="000C090B" w:rsidRPr="00CA3712">
        <w:rPr>
          <w:rFonts w:ascii="Century Gothic" w:hAnsi="Century Gothic"/>
          <w:i/>
          <w:iCs/>
          <w:sz w:val="18"/>
          <w:szCs w:val="18"/>
        </w:rPr>
        <w:t xml:space="preserve"> </w:t>
      </w:r>
      <w:proofErr w:type="spellStart"/>
      <w:r w:rsidR="000C090B" w:rsidRPr="00CA3712">
        <w:rPr>
          <w:rFonts w:ascii="Century Gothic" w:hAnsi="Century Gothic"/>
          <w:i/>
          <w:iCs/>
          <w:sz w:val="18"/>
          <w:szCs w:val="18"/>
        </w:rPr>
        <w:t>ladrang</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This</w:t>
      </w:r>
      <w:proofErr w:type="spellEnd"/>
      <w:r w:rsidR="000C090B" w:rsidRPr="00CA3712">
        <w:rPr>
          <w:rFonts w:ascii="Century Gothic" w:hAnsi="Century Gothic"/>
          <w:sz w:val="18"/>
          <w:szCs w:val="18"/>
        </w:rPr>
        <w:t xml:space="preserve"> study </w:t>
      </w:r>
      <w:proofErr w:type="spellStart"/>
      <w:r w:rsidR="000C090B" w:rsidRPr="00CA3712">
        <w:rPr>
          <w:rFonts w:ascii="Century Gothic" w:hAnsi="Century Gothic"/>
          <w:sz w:val="18"/>
          <w:szCs w:val="18"/>
        </w:rPr>
        <w:t>aims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to</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describe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comprehensively</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implementation</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of</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learning</w:t>
      </w:r>
      <w:proofErr w:type="spellEnd"/>
      <w:r w:rsidR="000C090B" w:rsidRPr="00CA3712">
        <w:rPr>
          <w:rFonts w:ascii="Century Gothic" w:hAnsi="Century Gothic"/>
          <w:sz w:val="18"/>
          <w:szCs w:val="18"/>
        </w:rPr>
        <w:t xml:space="preserve"> in </w:t>
      </w:r>
      <w:proofErr w:type="spellStart"/>
      <w:r w:rsidR="000C090B" w:rsidRPr="00CA3712">
        <w:rPr>
          <w:rFonts w:ascii="Century Gothic" w:hAnsi="Century Gothic"/>
          <w:sz w:val="18"/>
          <w:szCs w:val="18"/>
        </w:rPr>
        <w:t>Regular</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Class</w:t>
      </w:r>
      <w:proofErr w:type="spellEnd"/>
      <w:r w:rsidR="000C090B" w:rsidRPr="00CA3712">
        <w:rPr>
          <w:rFonts w:ascii="Century Gothic" w:hAnsi="Century Gothic"/>
          <w:sz w:val="18"/>
          <w:szCs w:val="18"/>
        </w:rPr>
        <w:t xml:space="preserve"> C in </w:t>
      </w:r>
      <w:proofErr w:type="spellStart"/>
      <w:r w:rsidR="000C090B" w:rsidRPr="00CA3712">
        <w:rPr>
          <w:rFonts w:ascii="Century Gothic" w:hAnsi="Century Gothic"/>
          <w:sz w:val="18"/>
          <w:szCs w:val="18"/>
        </w:rPr>
        <w:t>studying</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i/>
          <w:iCs/>
          <w:sz w:val="18"/>
          <w:szCs w:val="18"/>
        </w:rPr>
        <w:t>gendhing</w:t>
      </w:r>
      <w:proofErr w:type="spellEnd"/>
      <w:r w:rsidR="000C090B" w:rsidRPr="00CA3712">
        <w:rPr>
          <w:rFonts w:ascii="Century Gothic" w:hAnsi="Century Gothic"/>
          <w:i/>
          <w:iCs/>
          <w:sz w:val="18"/>
          <w:szCs w:val="18"/>
        </w:rPr>
        <w:t xml:space="preserve"> </w:t>
      </w:r>
      <w:proofErr w:type="spellStart"/>
      <w:r w:rsidR="000C090B" w:rsidRPr="00CA3712">
        <w:rPr>
          <w:rFonts w:ascii="Century Gothic" w:hAnsi="Century Gothic"/>
          <w:i/>
          <w:iCs/>
          <w:sz w:val="18"/>
          <w:szCs w:val="18"/>
        </w:rPr>
        <w:t>ladrang</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including</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instructional</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methods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employed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This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research</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employed</w:t>
      </w:r>
      <w:proofErr w:type="spellEnd"/>
      <w:r w:rsidR="000C090B" w:rsidRPr="00CA3712">
        <w:rPr>
          <w:rFonts w:ascii="Century Gothic" w:hAnsi="Century Gothic"/>
          <w:sz w:val="18"/>
          <w:szCs w:val="18"/>
        </w:rPr>
        <w:t xml:space="preserve"> a </w:t>
      </w:r>
      <w:proofErr w:type="spellStart"/>
      <w:r w:rsidR="000C090B" w:rsidRPr="00CA3712">
        <w:rPr>
          <w:rFonts w:ascii="Century Gothic" w:hAnsi="Century Gothic"/>
          <w:sz w:val="18"/>
          <w:szCs w:val="18"/>
        </w:rPr>
        <w:t>descriptive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qualitative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approach</w:t>
      </w:r>
      <w:proofErr w:type="spellEnd"/>
      <w:r w:rsidR="000C090B" w:rsidRPr="00CA3712">
        <w:rPr>
          <w:rFonts w:ascii="Century Gothic" w:hAnsi="Century Gothic"/>
          <w:sz w:val="18"/>
          <w:szCs w:val="18"/>
        </w:rPr>
        <w:t xml:space="preserve">. Data were </w:t>
      </w:r>
      <w:proofErr w:type="spellStart"/>
      <w:r w:rsidR="000C090B" w:rsidRPr="00CA3712">
        <w:rPr>
          <w:rFonts w:ascii="Century Gothic" w:hAnsi="Century Gothic"/>
          <w:sz w:val="18"/>
          <w:szCs w:val="18"/>
        </w:rPr>
        <w:t>collected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through</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interviews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observations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and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documentation</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of</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learning</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activities</w:t>
      </w:r>
      <w:proofErr w:type="spellEnd"/>
      <w:r w:rsidR="000C090B" w:rsidRPr="00CA3712">
        <w:rPr>
          <w:rFonts w:ascii="Century Gothic" w:hAnsi="Century Gothic"/>
          <w:sz w:val="18"/>
          <w:szCs w:val="18"/>
        </w:rPr>
        <w:t xml:space="preserve"> in </w:t>
      </w:r>
      <w:proofErr w:type="spellStart"/>
      <w:r w:rsidR="000C090B" w:rsidRPr="00CA3712">
        <w:rPr>
          <w:rFonts w:ascii="Century Gothic" w:hAnsi="Century Gothic"/>
          <w:sz w:val="18"/>
          <w:szCs w:val="18"/>
        </w:rPr>
        <w:t>Regular</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Class</w:t>
      </w:r>
      <w:proofErr w:type="spellEnd"/>
      <w:r w:rsidR="000C090B" w:rsidRPr="00CA3712">
        <w:rPr>
          <w:rFonts w:ascii="Century Gothic" w:hAnsi="Century Gothic"/>
          <w:sz w:val="18"/>
          <w:szCs w:val="18"/>
        </w:rPr>
        <w:t xml:space="preserve"> C. The </w:t>
      </w:r>
      <w:proofErr w:type="spellStart"/>
      <w:r w:rsidR="000C090B" w:rsidRPr="00CA3712">
        <w:rPr>
          <w:rFonts w:ascii="Century Gothic" w:hAnsi="Century Gothic"/>
          <w:sz w:val="18"/>
          <w:szCs w:val="18"/>
        </w:rPr>
        <w:t>validity</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of</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the</w:t>
      </w:r>
      <w:proofErr w:type="spellEnd"/>
      <w:r w:rsidR="000C090B" w:rsidRPr="00CA3712">
        <w:rPr>
          <w:rFonts w:ascii="Century Gothic" w:hAnsi="Century Gothic"/>
          <w:sz w:val="18"/>
          <w:szCs w:val="18"/>
        </w:rPr>
        <w:t xml:space="preserve"> data </w:t>
      </w:r>
      <w:proofErr w:type="spellStart"/>
      <w:r w:rsidR="000C090B" w:rsidRPr="00CA3712">
        <w:rPr>
          <w:rFonts w:ascii="Century Gothic" w:hAnsi="Century Gothic"/>
          <w:sz w:val="18"/>
          <w:szCs w:val="18"/>
        </w:rPr>
        <w:t>was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ensured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through</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source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technique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and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time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triangulation</w:t>
      </w:r>
      <w:proofErr w:type="spellEnd"/>
      <w:r w:rsidR="000C090B" w:rsidRPr="00CA3712">
        <w:rPr>
          <w:rFonts w:ascii="Century Gothic" w:hAnsi="Century Gothic"/>
          <w:sz w:val="18"/>
          <w:szCs w:val="18"/>
        </w:rPr>
        <w:t xml:space="preserve">. The </w:t>
      </w:r>
      <w:r w:rsidR="001303FD" w:rsidRPr="00CA3712">
        <w:rPr>
          <w:rFonts w:ascii="Century Gothic" w:hAnsi="Century Gothic"/>
          <w:sz w:val="18"/>
          <w:szCs w:val="18"/>
        </w:rPr>
        <w:t xml:space="preserve">data </w:t>
      </w:r>
      <w:proofErr w:type="spellStart"/>
      <w:r w:rsidR="001303FD" w:rsidRPr="00CA3712">
        <w:rPr>
          <w:rFonts w:ascii="Century Gothic" w:hAnsi="Century Gothic"/>
          <w:sz w:val="18"/>
          <w:szCs w:val="18"/>
        </w:rPr>
        <w:t>sources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consisted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of</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both</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primary</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and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secondary</w:t>
      </w:r>
      <w:proofErr w:type="spellEnd"/>
      <w:r w:rsidR="000C090B" w:rsidRPr="00CA3712">
        <w:rPr>
          <w:rFonts w:ascii="Century Gothic" w:hAnsi="Century Gothic"/>
          <w:sz w:val="18"/>
          <w:szCs w:val="18"/>
        </w:rPr>
        <w:t xml:space="preserve"> data. The </w:t>
      </w:r>
      <w:proofErr w:type="spellStart"/>
      <w:r w:rsidR="000C090B" w:rsidRPr="00CA3712">
        <w:rPr>
          <w:rFonts w:ascii="Century Gothic" w:hAnsi="Century Gothic"/>
          <w:sz w:val="18"/>
          <w:szCs w:val="18"/>
        </w:rPr>
        <w:t>collected</w:t>
      </w:r>
      <w:proofErr w:type="spellEnd"/>
      <w:r w:rsidR="000C090B" w:rsidRPr="00CA3712">
        <w:rPr>
          <w:rFonts w:ascii="Century Gothic" w:hAnsi="Century Gothic"/>
          <w:sz w:val="18"/>
          <w:szCs w:val="18"/>
        </w:rPr>
        <w:t xml:space="preserve"> data were </w:t>
      </w:r>
      <w:proofErr w:type="spellStart"/>
      <w:r w:rsidR="000C090B" w:rsidRPr="00CA3712">
        <w:rPr>
          <w:rFonts w:ascii="Century Gothic" w:hAnsi="Century Gothic"/>
          <w:sz w:val="18"/>
          <w:szCs w:val="18"/>
        </w:rPr>
        <w:t>analyzed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using</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three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stages</w:t>
      </w:r>
      <w:proofErr w:type="spellEnd"/>
      <w:r w:rsidR="000C090B" w:rsidRPr="00CA3712">
        <w:rPr>
          <w:rFonts w:ascii="Century Gothic" w:hAnsi="Century Gothic"/>
          <w:sz w:val="18"/>
          <w:szCs w:val="18"/>
        </w:rPr>
        <w:t xml:space="preserve">: data </w:t>
      </w:r>
      <w:proofErr w:type="spellStart"/>
      <w:r w:rsidR="000C090B" w:rsidRPr="00CA3712">
        <w:rPr>
          <w:rFonts w:ascii="Century Gothic" w:hAnsi="Century Gothic"/>
          <w:sz w:val="18"/>
          <w:szCs w:val="18"/>
        </w:rPr>
        <w:t>reduction</w:t>
      </w:r>
      <w:proofErr w:type="spellEnd"/>
      <w:r w:rsidR="000C090B" w:rsidRPr="00CA3712">
        <w:rPr>
          <w:rFonts w:ascii="Century Gothic" w:hAnsi="Century Gothic"/>
          <w:sz w:val="18"/>
          <w:szCs w:val="18"/>
        </w:rPr>
        <w:t xml:space="preserve">, data </w:t>
      </w:r>
      <w:proofErr w:type="spellStart"/>
      <w:r w:rsidR="000C090B" w:rsidRPr="00CA3712">
        <w:rPr>
          <w:rFonts w:ascii="Century Gothic" w:hAnsi="Century Gothic"/>
          <w:sz w:val="18"/>
          <w:szCs w:val="18"/>
        </w:rPr>
        <w:t>presentation</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and</w:t>
      </w:r>
      <w:proofErr w:type="spellEnd"/>
      <w:r w:rsidR="000C090B" w:rsidRPr="00CA3712">
        <w:rPr>
          <w:rFonts w:ascii="Century Gothic" w:hAnsi="Century Gothic"/>
          <w:sz w:val="18"/>
          <w:szCs w:val="18"/>
        </w:rPr>
        <w:t xml:space="preserve"> </w:t>
      </w:r>
      <w:proofErr w:type="spellStart"/>
      <w:r w:rsidR="001303FD" w:rsidRPr="00CA3712">
        <w:rPr>
          <w:rFonts w:ascii="Century Gothic" w:hAnsi="Century Gothic"/>
          <w:sz w:val="18"/>
          <w:szCs w:val="18"/>
        </w:rPr>
        <w:t>conclusion</w:t>
      </w:r>
      <w:proofErr w:type="spellEnd"/>
      <w:r w:rsidR="001303FD" w:rsidRPr="00CA3712">
        <w:rPr>
          <w:rFonts w:ascii="Century Gothic" w:hAnsi="Century Gothic"/>
          <w:sz w:val="18"/>
          <w:szCs w:val="18"/>
        </w:rPr>
        <w:t xml:space="preserve"> </w:t>
      </w:r>
      <w:proofErr w:type="spellStart"/>
      <w:r w:rsidR="001303FD" w:rsidRPr="00CA3712">
        <w:rPr>
          <w:rFonts w:ascii="Century Gothic" w:hAnsi="Century Gothic"/>
          <w:sz w:val="18"/>
          <w:szCs w:val="18"/>
        </w:rPr>
        <w:t>drawing</w:t>
      </w:r>
      <w:proofErr w:type="spellEnd"/>
      <w:r w:rsidR="000C090B" w:rsidRPr="00CA3712">
        <w:rPr>
          <w:rFonts w:ascii="Century Gothic" w:hAnsi="Century Gothic"/>
          <w:sz w:val="18"/>
          <w:szCs w:val="18"/>
        </w:rPr>
        <w:t xml:space="preserve">. The </w:t>
      </w:r>
      <w:proofErr w:type="spellStart"/>
      <w:r w:rsidR="000C090B" w:rsidRPr="00CA3712">
        <w:rPr>
          <w:rFonts w:ascii="Century Gothic" w:hAnsi="Century Gothic"/>
          <w:sz w:val="18"/>
          <w:szCs w:val="18"/>
        </w:rPr>
        <w:t>findings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indicate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that</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learning</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process</w:t>
      </w:r>
      <w:proofErr w:type="spellEnd"/>
      <w:r w:rsidR="000C090B" w:rsidRPr="00CA3712">
        <w:rPr>
          <w:rFonts w:ascii="Century Gothic" w:hAnsi="Century Gothic"/>
          <w:sz w:val="18"/>
          <w:szCs w:val="18"/>
        </w:rPr>
        <w:t xml:space="preserve"> in </w:t>
      </w:r>
      <w:proofErr w:type="spellStart"/>
      <w:r w:rsidR="000C090B" w:rsidRPr="00CA3712">
        <w:rPr>
          <w:rFonts w:ascii="Century Gothic" w:hAnsi="Century Gothic"/>
          <w:sz w:val="18"/>
          <w:szCs w:val="18"/>
        </w:rPr>
        <w:t>Regular</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Class</w:t>
      </w:r>
      <w:proofErr w:type="spellEnd"/>
      <w:r w:rsidR="000C090B" w:rsidRPr="00CA3712">
        <w:rPr>
          <w:rFonts w:ascii="Century Gothic" w:hAnsi="Century Gothic"/>
          <w:sz w:val="18"/>
          <w:szCs w:val="18"/>
        </w:rPr>
        <w:t xml:space="preserve"> C </w:t>
      </w:r>
      <w:proofErr w:type="spellStart"/>
      <w:r w:rsidR="000C090B" w:rsidRPr="00CA3712">
        <w:rPr>
          <w:rFonts w:ascii="Century Gothic" w:hAnsi="Century Gothic"/>
          <w:sz w:val="18"/>
          <w:szCs w:val="18"/>
        </w:rPr>
        <w:t>at</w:t>
      </w:r>
      <w:proofErr w:type="spellEnd"/>
      <w:r w:rsidR="000C090B" w:rsidRPr="00CA3712">
        <w:rPr>
          <w:rFonts w:ascii="Century Gothic" w:hAnsi="Century Gothic"/>
          <w:sz w:val="18"/>
          <w:szCs w:val="18"/>
        </w:rPr>
        <w:t xml:space="preserve"> Cakra Aji Karawitan Studio </w:t>
      </w:r>
      <w:proofErr w:type="spellStart"/>
      <w:r w:rsidR="000C090B" w:rsidRPr="00CA3712">
        <w:rPr>
          <w:rFonts w:ascii="Century Gothic" w:hAnsi="Century Gothic"/>
          <w:sz w:val="18"/>
          <w:szCs w:val="18"/>
        </w:rPr>
        <w:t>applies</w:t>
      </w:r>
      <w:proofErr w:type="spellEnd"/>
      <w:r w:rsidR="000C090B" w:rsidRPr="00CA3712">
        <w:rPr>
          <w:rFonts w:ascii="Century Gothic" w:hAnsi="Century Gothic"/>
          <w:sz w:val="18"/>
          <w:szCs w:val="18"/>
        </w:rPr>
        <w:t xml:space="preserve"> a formal </w:t>
      </w:r>
      <w:proofErr w:type="spellStart"/>
      <w:r w:rsidR="000C090B" w:rsidRPr="00CA3712">
        <w:rPr>
          <w:rFonts w:ascii="Century Gothic" w:hAnsi="Century Gothic"/>
          <w:sz w:val="18"/>
          <w:szCs w:val="18"/>
        </w:rPr>
        <w:t>instructional</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system</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supported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by</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three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learning</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stages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preliminary</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activities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core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activities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and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closing</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activities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Throughout</w:t>
      </w:r>
      <w:proofErr w:type="spellEnd"/>
      <w:r w:rsidR="001303FD" w:rsidRPr="00CA3712">
        <w:rPr>
          <w:rFonts w:ascii="Century Gothic" w:hAnsi="Century Gothic"/>
          <w:sz w:val="18"/>
          <w:szCs w:val="18"/>
        </w:rPr>
        <w:t xml:space="preserve"> </w:t>
      </w:r>
      <w:proofErr w:type="spellStart"/>
      <w:r w:rsidR="001303FD" w:rsidRPr="00CA3712">
        <w:rPr>
          <w:rFonts w:ascii="Century Gothic" w:hAnsi="Century Gothic"/>
          <w:sz w:val="18"/>
          <w:szCs w:val="18"/>
        </w:rPr>
        <w:t>the</w:t>
      </w:r>
      <w:proofErr w:type="spellEnd"/>
      <w:r w:rsidR="001303FD" w:rsidRPr="00CA3712">
        <w:rPr>
          <w:rFonts w:ascii="Century Gothic" w:hAnsi="Century Gothic"/>
          <w:sz w:val="18"/>
          <w:szCs w:val="18"/>
        </w:rPr>
        <w:t xml:space="preserve"> </w:t>
      </w:r>
      <w:proofErr w:type="spellStart"/>
      <w:r w:rsidR="001303FD" w:rsidRPr="00CA3712">
        <w:rPr>
          <w:rFonts w:ascii="Century Gothic" w:hAnsi="Century Gothic"/>
          <w:sz w:val="18"/>
          <w:szCs w:val="18"/>
        </w:rPr>
        <w:t>learning</w:t>
      </w:r>
      <w:proofErr w:type="spellEnd"/>
      <w:r w:rsidR="001303FD" w:rsidRPr="00CA3712">
        <w:rPr>
          <w:rFonts w:ascii="Century Gothic" w:hAnsi="Century Gothic"/>
          <w:sz w:val="18"/>
          <w:szCs w:val="18"/>
        </w:rPr>
        <w:t xml:space="preserve"> </w:t>
      </w:r>
      <w:proofErr w:type="spellStart"/>
      <w:r w:rsidR="001303FD" w:rsidRPr="00CA3712">
        <w:rPr>
          <w:rFonts w:ascii="Century Gothic" w:hAnsi="Century Gothic"/>
          <w:sz w:val="18"/>
          <w:szCs w:val="18"/>
        </w:rPr>
        <w:t>process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the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instructor</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implements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lecture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demonstration</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and</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drill</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methods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to</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facilitate</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students</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mastery</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sz w:val="18"/>
          <w:szCs w:val="18"/>
        </w:rPr>
        <w:t>of</w:t>
      </w:r>
      <w:proofErr w:type="spellEnd"/>
      <w:r w:rsidR="000C090B" w:rsidRPr="00CA3712">
        <w:rPr>
          <w:rFonts w:ascii="Century Gothic" w:hAnsi="Century Gothic"/>
          <w:sz w:val="18"/>
          <w:szCs w:val="18"/>
        </w:rPr>
        <w:t xml:space="preserve"> </w:t>
      </w:r>
      <w:proofErr w:type="spellStart"/>
      <w:r w:rsidR="000C090B" w:rsidRPr="00CA3712">
        <w:rPr>
          <w:rFonts w:ascii="Century Gothic" w:hAnsi="Century Gothic"/>
          <w:i/>
          <w:iCs/>
          <w:sz w:val="18"/>
          <w:szCs w:val="18"/>
        </w:rPr>
        <w:t>gendhing</w:t>
      </w:r>
      <w:proofErr w:type="spellEnd"/>
      <w:r w:rsidR="000C090B" w:rsidRPr="00CA3712">
        <w:rPr>
          <w:rFonts w:ascii="Century Gothic" w:hAnsi="Century Gothic"/>
          <w:i/>
          <w:iCs/>
          <w:sz w:val="18"/>
          <w:szCs w:val="18"/>
        </w:rPr>
        <w:t xml:space="preserve"> </w:t>
      </w:r>
      <w:proofErr w:type="spellStart"/>
      <w:r w:rsidR="000C090B" w:rsidRPr="00CA3712">
        <w:rPr>
          <w:rFonts w:ascii="Century Gothic" w:hAnsi="Century Gothic"/>
          <w:i/>
          <w:iCs/>
          <w:sz w:val="18"/>
          <w:szCs w:val="18"/>
        </w:rPr>
        <w:t>ladrang</w:t>
      </w:r>
      <w:proofErr w:type="spellEnd"/>
      <w:r w:rsidR="000C090B" w:rsidRPr="00CA3712">
        <w:rPr>
          <w:rFonts w:ascii="Century Gothic" w:hAnsi="Century Gothic"/>
          <w:sz w:val="18"/>
          <w:szCs w:val="18"/>
        </w:rPr>
        <w:t>.</w:t>
      </w:r>
    </w:p>
    <w:p w14:paraId="6FED4468" w14:textId="114D74C7" w:rsidR="00D44032" w:rsidRPr="00CA3712" w:rsidRDefault="00D44032" w:rsidP="003752B2">
      <w:pPr>
        <w:pBdr>
          <w:top w:val="nil"/>
          <w:left w:val="nil"/>
          <w:bottom w:val="nil"/>
          <w:right w:val="nil"/>
          <w:between w:val="nil"/>
        </w:pBdr>
        <w:ind w:left="2268"/>
        <w:jc w:val="both"/>
        <w:rPr>
          <w:rFonts w:ascii="Century Gothic" w:eastAsia="Times New Roman" w:hAnsi="Century Gothic" w:cs="Times New Roman"/>
          <w:color w:val="000000"/>
          <w:sz w:val="18"/>
          <w:szCs w:val="18"/>
        </w:rPr>
      </w:pPr>
    </w:p>
    <w:p w14:paraId="247E4D5B" w14:textId="64E1C174" w:rsidR="00D44032" w:rsidRPr="000C090B" w:rsidRDefault="00B52A0F" w:rsidP="000C090B">
      <w:pPr>
        <w:widowControl w:val="0"/>
        <w:pBdr>
          <w:top w:val="nil"/>
          <w:left w:val="nil"/>
          <w:bottom w:val="nil"/>
          <w:right w:val="nil"/>
          <w:between w:val="nil"/>
        </w:pBdr>
        <w:ind w:left="2268"/>
        <w:jc w:val="both"/>
        <w:rPr>
          <w:rFonts w:ascii="Century Gothic" w:eastAsia="Times New Roman" w:hAnsi="Century Gothic" w:cs="Times New Roman"/>
          <w:iCs/>
          <w:color w:val="000000"/>
          <w:sz w:val="18"/>
          <w:szCs w:val="18"/>
        </w:rPr>
      </w:pPr>
      <w:proofErr w:type="spellStart"/>
      <w:r w:rsidRPr="00CA3712">
        <w:rPr>
          <w:rFonts w:ascii="Century Gothic" w:eastAsia="Times New Roman" w:hAnsi="Century Gothic" w:cs="Times New Roman"/>
          <w:b/>
          <w:iCs/>
          <w:color w:val="000000"/>
          <w:sz w:val="18"/>
          <w:szCs w:val="18"/>
        </w:rPr>
        <w:t>Keywords</w:t>
      </w:r>
      <w:proofErr w:type="spellEnd"/>
      <w:r w:rsidRPr="00CA3712">
        <w:rPr>
          <w:rFonts w:ascii="Century Gothic" w:eastAsia="Times New Roman" w:hAnsi="Century Gothic" w:cs="Times New Roman"/>
          <w:b/>
          <w:iCs/>
          <w:color w:val="000000"/>
          <w:sz w:val="18"/>
          <w:szCs w:val="18"/>
        </w:rPr>
        <w:t xml:space="preserve">: </w:t>
      </w:r>
      <w:r w:rsidR="000C090B" w:rsidRPr="00CA3712">
        <w:rPr>
          <w:rFonts w:ascii="Century Gothic" w:eastAsia="Times New Roman" w:hAnsi="Century Gothic" w:cs="Times New Roman"/>
          <w:bCs/>
          <w:iCs/>
          <w:color w:val="000000"/>
          <w:sz w:val="18"/>
          <w:szCs w:val="18"/>
        </w:rPr>
        <w:t xml:space="preserve">karawitan </w:t>
      </w:r>
      <w:proofErr w:type="spellStart"/>
      <w:r w:rsidR="000C090B" w:rsidRPr="00CA3712">
        <w:rPr>
          <w:rFonts w:ascii="Century Gothic" w:eastAsia="Times New Roman" w:hAnsi="Century Gothic" w:cs="Times New Roman"/>
          <w:bCs/>
          <w:iCs/>
          <w:color w:val="000000"/>
          <w:sz w:val="18"/>
          <w:szCs w:val="18"/>
        </w:rPr>
        <w:t>learning</w:t>
      </w:r>
      <w:proofErr w:type="spellEnd"/>
      <w:r w:rsidR="000C090B" w:rsidRPr="00CA3712">
        <w:rPr>
          <w:rFonts w:ascii="Century Gothic" w:eastAsia="Times New Roman" w:hAnsi="Century Gothic" w:cs="Times New Roman"/>
          <w:bCs/>
          <w:iCs/>
          <w:color w:val="000000"/>
          <w:sz w:val="18"/>
          <w:szCs w:val="18"/>
        </w:rPr>
        <w:t xml:space="preserve">, </w:t>
      </w:r>
      <w:proofErr w:type="spellStart"/>
      <w:r w:rsidR="000C090B" w:rsidRPr="00CA3712">
        <w:rPr>
          <w:rFonts w:ascii="Century Gothic" w:eastAsia="Times New Roman" w:hAnsi="Century Gothic" w:cs="Times New Roman"/>
          <w:bCs/>
          <w:i/>
          <w:color w:val="000000"/>
          <w:sz w:val="18"/>
          <w:szCs w:val="18"/>
        </w:rPr>
        <w:t>gendhing</w:t>
      </w:r>
      <w:proofErr w:type="spellEnd"/>
      <w:r w:rsidR="000C090B" w:rsidRPr="00CA3712">
        <w:rPr>
          <w:rFonts w:ascii="Century Gothic" w:eastAsia="Times New Roman" w:hAnsi="Century Gothic" w:cs="Times New Roman"/>
          <w:bCs/>
          <w:i/>
          <w:color w:val="000000"/>
          <w:sz w:val="18"/>
          <w:szCs w:val="18"/>
        </w:rPr>
        <w:t xml:space="preserve"> </w:t>
      </w:r>
      <w:proofErr w:type="spellStart"/>
      <w:r w:rsidR="000C090B" w:rsidRPr="00CA3712">
        <w:rPr>
          <w:rFonts w:ascii="Century Gothic" w:eastAsia="Times New Roman" w:hAnsi="Century Gothic" w:cs="Times New Roman"/>
          <w:bCs/>
          <w:i/>
          <w:color w:val="000000"/>
          <w:sz w:val="18"/>
          <w:szCs w:val="18"/>
        </w:rPr>
        <w:t>ladrang</w:t>
      </w:r>
      <w:proofErr w:type="spellEnd"/>
      <w:r w:rsidR="000C090B" w:rsidRPr="00CA3712">
        <w:rPr>
          <w:rFonts w:ascii="Century Gothic" w:eastAsia="Times New Roman" w:hAnsi="Century Gothic" w:cs="Times New Roman"/>
          <w:bCs/>
          <w:i/>
          <w:color w:val="000000"/>
          <w:sz w:val="18"/>
          <w:szCs w:val="18"/>
        </w:rPr>
        <w:t xml:space="preserve">, </w:t>
      </w:r>
      <w:r w:rsidR="000C090B" w:rsidRPr="00CA3712">
        <w:rPr>
          <w:rFonts w:ascii="Century Gothic" w:eastAsia="Times New Roman" w:hAnsi="Century Gothic" w:cs="Times New Roman"/>
          <w:bCs/>
          <w:iCs/>
          <w:color w:val="000000"/>
          <w:sz w:val="18"/>
          <w:szCs w:val="18"/>
        </w:rPr>
        <w:t>cakra aji karawi</w:t>
      </w:r>
      <w:r w:rsidR="00F613CA" w:rsidRPr="00CA3712">
        <w:rPr>
          <w:rFonts w:ascii="Century Gothic" w:eastAsia="Times New Roman" w:hAnsi="Century Gothic" w:cs="Times New Roman"/>
          <w:bCs/>
          <w:iCs/>
          <w:color w:val="000000"/>
          <w:sz w:val="18"/>
          <w:szCs w:val="18"/>
        </w:rPr>
        <w:t>tan</w:t>
      </w:r>
      <w:r w:rsidR="000C090B" w:rsidRPr="00CA3712">
        <w:rPr>
          <w:rFonts w:ascii="Century Gothic" w:eastAsia="Times New Roman" w:hAnsi="Century Gothic" w:cs="Times New Roman"/>
          <w:bCs/>
          <w:iCs/>
          <w:color w:val="000000"/>
          <w:sz w:val="18"/>
          <w:szCs w:val="18"/>
        </w:rPr>
        <w:t xml:space="preserve"> studio</w:t>
      </w:r>
      <w:r w:rsidR="000C090B">
        <w:rPr>
          <w:rFonts w:ascii="Century Gothic" w:eastAsia="Times New Roman" w:hAnsi="Century Gothic" w:cs="Times New Roman"/>
          <w:bCs/>
          <w:i/>
          <w:color w:val="000000"/>
          <w:sz w:val="18"/>
          <w:szCs w:val="18"/>
        </w:rPr>
        <w:t xml:space="preserve"> </w:t>
      </w:r>
    </w:p>
    <w:p w14:paraId="7679D09C" w14:textId="27AC2822" w:rsidR="00D4453B" w:rsidRPr="003752B2" w:rsidRDefault="00D4453B" w:rsidP="003752B2">
      <w:pPr>
        <w:widowControl w:val="0"/>
        <w:pBdr>
          <w:top w:val="nil"/>
          <w:left w:val="nil"/>
          <w:bottom w:val="nil"/>
          <w:right w:val="nil"/>
          <w:between w:val="nil"/>
        </w:pBdr>
        <w:ind w:left="2268"/>
        <w:jc w:val="both"/>
        <w:rPr>
          <w:rFonts w:ascii="Century Gothic" w:eastAsia="Times New Roman" w:hAnsi="Century Gothic" w:cs="Times New Roman"/>
          <w:bCs/>
          <w:iCs/>
          <w:color w:val="000000"/>
          <w:sz w:val="22"/>
          <w:szCs w:val="22"/>
        </w:rPr>
        <w:sectPr w:rsidR="00D4453B" w:rsidRPr="003752B2" w:rsidSect="00802895">
          <w:headerReference w:type="even" r:id="rId18"/>
          <w:headerReference w:type="default" r:id="rId19"/>
          <w:footerReference w:type="even" r:id="rId20"/>
          <w:footerReference w:type="default" r:id="rId21"/>
          <w:headerReference w:type="first" r:id="rId22"/>
          <w:footerReference w:type="first" r:id="rId23"/>
          <w:pgSz w:w="11907" w:h="16840"/>
          <w:pgMar w:top="1440" w:right="1440" w:bottom="1440" w:left="1440" w:header="567" w:footer="720" w:gutter="0"/>
          <w:pgNumType w:start="1"/>
          <w:cols w:space="720"/>
          <w:titlePg/>
          <w:docGrid w:linePitch="272"/>
        </w:sectPr>
      </w:pPr>
    </w:p>
    <w:p w14:paraId="3A44D59A" w14:textId="77777777" w:rsidR="00D44032" w:rsidRPr="00DB56EF" w:rsidRDefault="00DB56EF" w:rsidP="00DB56EF">
      <w:pPr>
        <w:pStyle w:val="Heading1"/>
        <w:tabs>
          <w:tab w:val="clear" w:pos="425"/>
        </w:tabs>
        <w:ind w:leftChars="0" w:left="0" w:firstLineChars="0" w:firstLine="0"/>
        <w:rPr>
          <w:rFonts w:ascii="Century Gothic" w:hAnsi="Century Gothic"/>
          <w:sz w:val="20"/>
          <w:szCs w:val="20"/>
        </w:rPr>
      </w:pPr>
      <w:r w:rsidRPr="00DB56EF">
        <w:rPr>
          <w:rFonts w:ascii="Century Gothic" w:hAnsi="Century Gothic"/>
          <w:sz w:val="20"/>
          <w:szCs w:val="20"/>
        </w:rPr>
        <w:t>1. INTRODUCTION</w:t>
      </w:r>
    </w:p>
    <w:p w14:paraId="1C195036" w14:textId="422F314C" w:rsidR="00B312B4" w:rsidRDefault="001303FD" w:rsidP="001303FD">
      <w:pPr>
        <w:pBdr>
          <w:top w:val="nil"/>
          <w:left w:val="nil"/>
          <w:bottom w:val="nil"/>
          <w:right w:val="nil"/>
          <w:between w:val="nil"/>
        </w:pBdr>
        <w:ind w:left="2268" w:firstLine="567"/>
        <w:jc w:val="both"/>
        <w:rPr>
          <w:rFonts w:ascii="Century Gothic" w:hAnsi="Century Gothic" w:cs="Times New Roman"/>
        </w:rPr>
      </w:pPr>
      <w:proofErr w:type="spellStart"/>
      <w:r>
        <w:rPr>
          <w:rFonts w:ascii="Century Gothic" w:eastAsia="Times New Roman" w:hAnsi="Century Gothic" w:cs="Times New Roman"/>
          <w:color w:val="000000"/>
        </w:rPr>
        <w:t>Education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is</w:t>
      </w:r>
      <w:proofErr w:type="spellEnd"/>
      <w:r>
        <w:rPr>
          <w:rFonts w:ascii="Century Gothic" w:eastAsia="Times New Roman" w:hAnsi="Century Gothic" w:cs="Times New Roman"/>
          <w:color w:val="000000"/>
        </w:rPr>
        <w:t xml:space="preserve"> a fundamental </w:t>
      </w:r>
      <w:proofErr w:type="spellStart"/>
      <w:r>
        <w:rPr>
          <w:rFonts w:ascii="Century Gothic" w:eastAsia="Times New Roman" w:hAnsi="Century Gothic" w:cs="Times New Roman"/>
          <w:color w:val="000000"/>
        </w:rPr>
        <w:t>necessity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that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every</w:t>
      </w:r>
      <w:proofErr w:type="spellEnd"/>
      <w:r>
        <w:rPr>
          <w:rFonts w:ascii="Century Gothic" w:eastAsia="Times New Roman" w:hAnsi="Century Gothic" w:cs="Times New Roman"/>
          <w:color w:val="000000"/>
        </w:rPr>
        <w:t xml:space="preserve"> individual has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right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obtain</w:t>
      </w:r>
      <w:proofErr w:type="spellEnd"/>
      <w:r>
        <w:rPr>
          <w:rFonts w:ascii="Century Gothic" w:eastAsia="Times New Roman" w:hAnsi="Century Gothic" w:cs="Times New Roman"/>
          <w:color w:val="000000"/>
        </w:rPr>
        <w:t xml:space="preserve"> as a </w:t>
      </w:r>
      <w:proofErr w:type="spellStart"/>
      <w:r>
        <w:rPr>
          <w:rFonts w:ascii="Century Gothic" w:eastAsia="Times New Roman" w:hAnsi="Century Gothic" w:cs="Times New Roman"/>
          <w:color w:val="000000"/>
        </w:rPr>
        <w:t>means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developing</w:t>
      </w:r>
      <w:proofErr w:type="spellEnd"/>
      <w:r>
        <w:rPr>
          <w:rFonts w:ascii="Century Gothic" w:eastAsia="Times New Roman" w:hAnsi="Century Gothic" w:cs="Times New Roman"/>
          <w:color w:val="000000"/>
        </w:rPr>
        <w:t xml:space="preserve"> personal </w:t>
      </w:r>
      <w:proofErr w:type="spellStart"/>
      <w:r>
        <w:rPr>
          <w:rFonts w:ascii="Century Gothic" w:eastAsia="Times New Roman" w:hAnsi="Century Gothic" w:cs="Times New Roman"/>
          <w:color w:val="000000"/>
        </w:rPr>
        <w:t>potential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improving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quality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life</w:t>
      </w:r>
      <w:proofErr w:type="spellEnd"/>
      <w:r>
        <w:rPr>
          <w:rFonts w:ascii="Century Gothic" w:eastAsia="Times New Roman" w:hAnsi="Century Gothic" w:cs="Times New Roman"/>
          <w:color w:val="000000"/>
        </w:rPr>
        <w:t xml:space="preserve">. </w:t>
      </w:r>
      <w:r w:rsidRPr="00442AA0">
        <w:rPr>
          <w:rFonts w:ascii="Century Gothic" w:hAnsi="Century Gothic" w:cs="Times New Roman"/>
        </w:rPr>
        <w:t xml:space="preserve">In </w:t>
      </w:r>
      <w:proofErr w:type="spellStart"/>
      <w:r w:rsidRPr="00442AA0">
        <w:rPr>
          <w:rFonts w:ascii="Century Gothic" w:hAnsi="Century Gothic" w:cs="Times New Roman"/>
        </w:rPr>
        <w:t>the</w:t>
      </w:r>
      <w:proofErr w:type="spellEnd"/>
      <w:r w:rsidRPr="00442AA0">
        <w:rPr>
          <w:rFonts w:ascii="Century Gothic" w:hAnsi="Century Gothic" w:cs="Times New Roman"/>
        </w:rPr>
        <w:t xml:space="preserve"> modern era, </w:t>
      </w:r>
      <w:proofErr w:type="spellStart"/>
      <w:r w:rsidRPr="00442AA0">
        <w:rPr>
          <w:rFonts w:ascii="Century Gothic" w:hAnsi="Century Gothic" w:cs="Times New Roman"/>
        </w:rPr>
        <w:t>various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forms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of</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education</w:t>
      </w:r>
      <w:proofErr w:type="spellEnd"/>
      <w:r w:rsidRPr="00442AA0">
        <w:rPr>
          <w:rFonts w:ascii="Century Gothic" w:hAnsi="Century Gothic" w:cs="Times New Roman"/>
        </w:rPr>
        <w:t xml:space="preserve"> are </w:t>
      </w:r>
      <w:proofErr w:type="spellStart"/>
      <w:r w:rsidRPr="00442AA0">
        <w:rPr>
          <w:rFonts w:ascii="Century Gothic" w:hAnsi="Century Gothic" w:cs="Times New Roman"/>
        </w:rPr>
        <w:t>available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to</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meet</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diverse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learning</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needs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Learning</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resources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can</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be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easily</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accessed</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through</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technological</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advancements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including</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websites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blogs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and</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the</w:t>
      </w:r>
      <w:proofErr w:type="spellEnd"/>
      <w:r w:rsidRPr="00442AA0">
        <w:rPr>
          <w:rFonts w:ascii="Century Gothic" w:hAnsi="Century Gothic" w:cs="Times New Roman"/>
        </w:rPr>
        <w:t xml:space="preserve"> internet. In </w:t>
      </w:r>
      <w:proofErr w:type="spellStart"/>
      <w:r w:rsidRPr="00442AA0">
        <w:rPr>
          <w:rFonts w:ascii="Century Gothic" w:hAnsi="Century Gothic" w:cs="Times New Roman"/>
        </w:rPr>
        <w:t>today's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educational</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context</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learners</w:t>
      </w:r>
      <w:proofErr w:type="spellEnd"/>
      <w:r w:rsidRPr="00442AA0">
        <w:rPr>
          <w:rFonts w:ascii="Century Gothic" w:hAnsi="Century Gothic" w:cs="Times New Roman"/>
        </w:rPr>
        <w:t xml:space="preserve"> are </w:t>
      </w:r>
      <w:proofErr w:type="spellStart"/>
      <w:r w:rsidRPr="00442AA0">
        <w:rPr>
          <w:rFonts w:ascii="Century Gothic" w:hAnsi="Century Gothic" w:cs="Times New Roman"/>
        </w:rPr>
        <w:t>expected</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to</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develop</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critical</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creative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and</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innovative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thinking</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skills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while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maintaining</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an</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awareness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of</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their</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cultural</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identity</w:t>
      </w:r>
      <w:proofErr w:type="spellEnd"/>
      <w:r w:rsidRPr="00442AA0">
        <w:rPr>
          <w:rFonts w:ascii="Century Gothic" w:hAnsi="Century Gothic" w:cs="Times New Roman"/>
        </w:rPr>
        <w:t xml:space="preserve">. One </w:t>
      </w:r>
      <w:proofErr w:type="spellStart"/>
      <w:r w:rsidRPr="00442AA0">
        <w:rPr>
          <w:rFonts w:ascii="Century Gothic" w:hAnsi="Century Gothic" w:cs="Times New Roman"/>
        </w:rPr>
        <w:t>way</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to</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achieve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these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objectives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is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through</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arts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education</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both</w:t>
      </w:r>
      <w:proofErr w:type="spellEnd"/>
      <w:r w:rsidRPr="00442AA0">
        <w:rPr>
          <w:rFonts w:ascii="Century Gothic" w:hAnsi="Century Gothic" w:cs="Times New Roman"/>
        </w:rPr>
        <w:t xml:space="preserve"> in formal </w:t>
      </w:r>
      <w:proofErr w:type="spellStart"/>
      <w:r w:rsidRPr="00442AA0">
        <w:rPr>
          <w:rFonts w:ascii="Century Gothic" w:hAnsi="Century Gothic" w:cs="Times New Roman"/>
        </w:rPr>
        <w:t>schools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and</w:t>
      </w:r>
      <w:proofErr w:type="spellEnd"/>
      <w:r w:rsidRPr="00442AA0">
        <w:rPr>
          <w:rFonts w:ascii="Century Gothic" w:hAnsi="Century Gothic" w:cs="Times New Roman"/>
        </w:rPr>
        <w:t xml:space="preserve"> non-formal </w:t>
      </w:r>
      <w:proofErr w:type="spellStart"/>
      <w:r w:rsidRPr="00442AA0">
        <w:rPr>
          <w:rFonts w:ascii="Century Gothic" w:hAnsi="Century Gothic" w:cs="Times New Roman"/>
        </w:rPr>
        <w:t>educational</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settings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Arts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education</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encourages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students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to</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develop</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sensitivity</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to</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aesthetic</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and</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artistic</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values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thereby</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fostering</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creativity</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critical</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thinking</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and</w:t>
      </w:r>
      <w:proofErr w:type="spellEnd"/>
      <w:r w:rsidRPr="00442AA0">
        <w:rPr>
          <w:rFonts w:ascii="Century Gothic" w:hAnsi="Century Gothic" w:cs="Times New Roman"/>
        </w:rPr>
        <w:t xml:space="preserve"> a </w:t>
      </w:r>
      <w:proofErr w:type="spellStart"/>
      <w:r w:rsidRPr="00442AA0">
        <w:rPr>
          <w:rFonts w:ascii="Century Gothic" w:hAnsi="Century Gothic" w:cs="Times New Roman"/>
        </w:rPr>
        <w:t>deeper</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appreciation</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of</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art</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and</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culture</w:t>
      </w:r>
      <w:proofErr w:type="spellEnd"/>
      <w:r w:rsidRPr="00442AA0">
        <w:rPr>
          <w:rFonts w:ascii="Century Gothic" w:hAnsi="Century Gothic" w:cs="Times New Roman"/>
        </w:rPr>
        <w:t>.</w:t>
      </w:r>
    </w:p>
    <w:p w14:paraId="2435B3A8" w14:textId="4D0924B8" w:rsidR="001303FD" w:rsidRDefault="001303FD" w:rsidP="001303FD">
      <w:pPr>
        <w:pBdr>
          <w:top w:val="nil"/>
          <w:left w:val="nil"/>
          <w:bottom w:val="nil"/>
          <w:right w:val="nil"/>
          <w:between w:val="nil"/>
        </w:pBdr>
        <w:ind w:left="2268" w:firstLine="567"/>
        <w:jc w:val="both"/>
        <w:rPr>
          <w:rFonts w:ascii="Century Gothic" w:hAnsi="Century Gothic" w:cs="Times New Roman"/>
        </w:rPr>
      </w:pPr>
      <w:proofErr w:type="spellStart"/>
      <w:r>
        <w:rPr>
          <w:rFonts w:ascii="Century Gothic" w:eastAsia="Times New Roman" w:hAnsi="Century Gothic" w:cs="Times New Roman"/>
          <w:color w:val="000000"/>
        </w:rPr>
        <w:t>According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w:t>
      </w:r>
      <w:proofErr w:type="spellEnd"/>
      <w:r>
        <w:rPr>
          <w:rFonts w:ascii="Century Gothic" w:eastAsia="Times New Roman" w:hAnsi="Century Gothic" w:cs="Times New Roman"/>
          <w:color w:val="000000"/>
        </w:rPr>
        <w:t xml:space="preserve"> Law No. 20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2003, non-formal </w:t>
      </w:r>
      <w:proofErr w:type="spellStart"/>
      <w:r>
        <w:rPr>
          <w:rFonts w:ascii="Century Gothic" w:eastAsia="Times New Roman" w:hAnsi="Century Gothic" w:cs="Times New Roman"/>
          <w:color w:val="000000"/>
        </w:rPr>
        <w:t>education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educational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pathway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outside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formal </w:t>
      </w:r>
      <w:proofErr w:type="spellStart"/>
      <w:r>
        <w:rPr>
          <w:rFonts w:ascii="Century Gothic" w:eastAsia="Times New Roman" w:hAnsi="Century Gothic" w:cs="Times New Roman"/>
          <w:color w:val="000000"/>
        </w:rPr>
        <w:t>education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system</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that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structured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tiered</w:t>
      </w:r>
      <w:proofErr w:type="spellEnd"/>
      <w:r>
        <w:rPr>
          <w:rFonts w:ascii="Century Gothic" w:eastAsia="Times New Roman" w:hAnsi="Century Gothic" w:cs="Times New Roman"/>
          <w:color w:val="000000"/>
        </w:rPr>
        <w:t xml:space="preserve">. </w:t>
      </w:r>
      <w:proofErr w:type="spellStart"/>
      <w:r w:rsidRPr="00442AA0">
        <w:rPr>
          <w:rFonts w:ascii="Century Gothic" w:hAnsi="Century Gothic" w:cs="Times New Roman"/>
        </w:rPr>
        <w:t>It</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functions</w:t>
      </w:r>
      <w:proofErr w:type="spellEnd"/>
      <w:r w:rsidRPr="00442AA0">
        <w:rPr>
          <w:rFonts w:ascii="Century Gothic" w:hAnsi="Century Gothic" w:cs="Times New Roman"/>
        </w:rPr>
        <w:t xml:space="preserve"> as a </w:t>
      </w:r>
      <w:proofErr w:type="spellStart"/>
      <w:r w:rsidRPr="00442AA0">
        <w:rPr>
          <w:rFonts w:ascii="Century Gothic" w:hAnsi="Century Gothic" w:cs="Times New Roman"/>
        </w:rPr>
        <w:t>substitute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for</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supplement</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to</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or</w:t>
      </w:r>
      <w:proofErr w:type="spellEnd"/>
      <w:r w:rsidRPr="00442AA0">
        <w:rPr>
          <w:rFonts w:ascii="Century Gothic" w:hAnsi="Century Gothic" w:cs="Times New Roman"/>
        </w:rPr>
        <w:t xml:space="preserve"> </w:t>
      </w:r>
      <w:proofErr w:type="spellStart"/>
      <w:r>
        <w:rPr>
          <w:rFonts w:ascii="Century Gothic" w:hAnsi="Century Gothic" w:cs="Times New Roman"/>
        </w:rPr>
        <w:t>complement</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of</w:t>
      </w:r>
      <w:proofErr w:type="spellEnd"/>
      <w:r w:rsidRPr="00442AA0">
        <w:rPr>
          <w:rFonts w:ascii="Century Gothic" w:hAnsi="Century Gothic" w:cs="Times New Roman"/>
        </w:rPr>
        <w:t xml:space="preserve"> formal </w:t>
      </w:r>
      <w:proofErr w:type="spellStart"/>
      <w:r w:rsidRPr="00442AA0">
        <w:rPr>
          <w:rFonts w:ascii="Century Gothic" w:hAnsi="Century Gothic" w:cs="Times New Roman"/>
        </w:rPr>
        <w:t>education</w:t>
      </w:r>
      <w:proofErr w:type="spellEnd"/>
      <w:r w:rsidRPr="00442AA0">
        <w:rPr>
          <w:rFonts w:ascii="Century Gothic" w:hAnsi="Century Gothic" w:cs="Times New Roman"/>
        </w:rPr>
        <w:t xml:space="preserve"> in </w:t>
      </w:r>
      <w:proofErr w:type="spellStart"/>
      <w:r w:rsidRPr="00442AA0">
        <w:rPr>
          <w:rFonts w:ascii="Century Gothic" w:hAnsi="Century Gothic" w:cs="Times New Roman"/>
        </w:rPr>
        <w:t>developing</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learners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potential</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through</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mastery</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of</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knowledge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skills</w:t>
      </w:r>
      <w:proofErr w:type="spellEnd"/>
      <w:r w:rsidRPr="00442AA0">
        <w:rPr>
          <w:rFonts w:ascii="Century Gothic" w:hAnsi="Century Gothic" w:cs="Times New Roman"/>
        </w:rPr>
        <w:t xml:space="preserve">, </w:t>
      </w:r>
      <w:proofErr w:type="spellStart"/>
      <w:r>
        <w:rPr>
          <w:rFonts w:ascii="Century Gothic" w:hAnsi="Century Gothic" w:cs="Times New Roman"/>
        </w:rPr>
        <w:t>and</w:t>
      </w:r>
      <w:proofErr w:type="spellEnd"/>
      <w:r>
        <w:rPr>
          <w:rFonts w:ascii="Century Gothic" w:hAnsi="Century Gothic" w:cs="Times New Roman"/>
        </w:rPr>
        <w:t xml:space="preserve"> </w:t>
      </w:r>
      <w:proofErr w:type="spellStart"/>
      <w:r>
        <w:rPr>
          <w:rFonts w:ascii="Century Gothic" w:hAnsi="Century Gothic" w:cs="Times New Roman"/>
        </w:rPr>
        <w:t>professional</w:t>
      </w:r>
      <w:proofErr w:type="spellEnd"/>
      <w:r>
        <w:rPr>
          <w:rFonts w:ascii="Century Gothic" w:hAnsi="Century Gothic" w:cs="Times New Roman"/>
        </w:rPr>
        <w:t xml:space="preserve"> </w:t>
      </w:r>
      <w:proofErr w:type="spellStart"/>
      <w:r w:rsidRPr="00442AA0">
        <w:rPr>
          <w:rFonts w:ascii="Century Gothic" w:hAnsi="Century Gothic" w:cs="Times New Roman"/>
        </w:rPr>
        <w:t>character</w:t>
      </w:r>
      <w:proofErr w:type="spellEnd"/>
      <w:r w:rsidRPr="00442AA0">
        <w:rPr>
          <w:rFonts w:ascii="Century Gothic" w:hAnsi="Century Gothic" w:cs="Times New Roman"/>
        </w:rPr>
        <w:t xml:space="preserve">. In </w:t>
      </w:r>
      <w:proofErr w:type="spellStart"/>
      <w:r w:rsidRPr="00442AA0">
        <w:rPr>
          <w:rFonts w:ascii="Century Gothic" w:hAnsi="Century Gothic" w:cs="Times New Roman"/>
        </w:rPr>
        <w:t>general</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art</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studios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have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diverse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learning</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materials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and</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forms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of</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activities</w:t>
      </w:r>
      <w:proofErr w:type="spellEnd"/>
      <w:r w:rsidRPr="00442AA0">
        <w:rPr>
          <w:rFonts w:ascii="Century Gothic" w:hAnsi="Century Gothic" w:cs="Times New Roman"/>
        </w:rPr>
        <w:t xml:space="preserve"> in </w:t>
      </w:r>
      <w:proofErr w:type="spellStart"/>
      <w:r w:rsidRPr="00442AA0">
        <w:rPr>
          <w:rFonts w:ascii="Century Gothic" w:hAnsi="Century Gothic" w:cs="Times New Roman"/>
        </w:rPr>
        <w:t>each</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class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that</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function</w:t>
      </w:r>
      <w:proofErr w:type="spellEnd"/>
      <w:r w:rsidRPr="00442AA0">
        <w:rPr>
          <w:rFonts w:ascii="Century Gothic" w:hAnsi="Century Gothic" w:cs="Times New Roman"/>
        </w:rPr>
        <w:t xml:space="preserve"> </w:t>
      </w:r>
      <w:r>
        <w:rPr>
          <w:rFonts w:ascii="Century Gothic" w:hAnsi="Century Gothic" w:cs="Times New Roman"/>
        </w:rPr>
        <w:t xml:space="preserve">as a </w:t>
      </w:r>
      <w:proofErr w:type="spellStart"/>
      <w:r>
        <w:rPr>
          <w:rFonts w:ascii="Century Gothic" w:hAnsi="Century Gothic" w:cs="Times New Roman"/>
        </w:rPr>
        <w:t>place</w:t>
      </w:r>
      <w:proofErr w:type="spellEnd"/>
      <w:r>
        <w:rPr>
          <w:rFonts w:ascii="Century Gothic" w:hAnsi="Century Gothic" w:cs="Times New Roman"/>
        </w:rPr>
        <w:t xml:space="preserve"> </w:t>
      </w:r>
      <w:proofErr w:type="spellStart"/>
      <w:r w:rsidRPr="00442AA0">
        <w:rPr>
          <w:rFonts w:ascii="Century Gothic" w:hAnsi="Century Gothic" w:cs="Times New Roman"/>
        </w:rPr>
        <w:t>for</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children</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and</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community</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to</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develop</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their</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potential</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and</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skills</w:t>
      </w:r>
      <w:proofErr w:type="spellEnd"/>
      <w:r>
        <w:rPr>
          <w:rFonts w:ascii="Century Gothic" w:hAnsi="Century Gothic" w:cs="Times New Roman"/>
        </w:rPr>
        <w:t xml:space="preserve">. </w:t>
      </w:r>
      <w:proofErr w:type="spellStart"/>
      <w:r>
        <w:rPr>
          <w:rFonts w:ascii="Century Gothic" w:hAnsi="Century Gothic" w:cs="Times New Roman"/>
        </w:rPr>
        <w:t>Based</w:t>
      </w:r>
      <w:proofErr w:type="spellEnd"/>
      <w:r>
        <w:rPr>
          <w:rFonts w:ascii="Century Gothic" w:hAnsi="Century Gothic" w:cs="Times New Roman"/>
        </w:rPr>
        <w:t xml:space="preserve"> </w:t>
      </w:r>
      <w:proofErr w:type="spellStart"/>
      <w:r>
        <w:rPr>
          <w:rFonts w:ascii="Century Gothic" w:hAnsi="Century Gothic" w:cs="Times New Roman"/>
        </w:rPr>
        <w:t>on</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results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of</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the</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observation</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process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it</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was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found</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that</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there</w:t>
      </w:r>
      <w:proofErr w:type="spellEnd"/>
      <w:r w:rsidRPr="00442AA0">
        <w:rPr>
          <w:rFonts w:ascii="Century Gothic" w:hAnsi="Century Gothic" w:cs="Times New Roman"/>
        </w:rPr>
        <w:t xml:space="preserve"> are </w:t>
      </w:r>
      <w:proofErr w:type="spellStart"/>
      <w:r w:rsidRPr="00442AA0">
        <w:rPr>
          <w:rFonts w:ascii="Century Gothic" w:hAnsi="Century Gothic" w:cs="Times New Roman"/>
        </w:rPr>
        <w:t>various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characteristics</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of</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learning</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and</w:t>
      </w:r>
      <w:proofErr w:type="spellEnd"/>
      <w:r w:rsidRPr="00442AA0">
        <w:rPr>
          <w:rFonts w:ascii="Century Gothic" w:hAnsi="Century Gothic" w:cs="Times New Roman"/>
        </w:rPr>
        <w:t xml:space="preserve"> studio </w:t>
      </w:r>
      <w:proofErr w:type="spellStart"/>
      <w:r w:rsidRPr="00442AA0">
        <w:rPr>
          <w:rFonts w:ascii="Century Gothic" w:hAnsi="Century Gothic" w:cs="Times New Roman"/>
        </w:rPr>
        <w:t>training</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each</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of</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which</w:t>
      </w:r>
      <w:proofErr w:type="spellEnd"/>
      <w:r w:rsidRPr="00442AA0">
        <w:rPr>
          <w:rFonts w:ascii="Century Gothic" w:hAnsi="Century Gothic" w:cs="Times New Roman"/>
        </w:rPr>
        <w:t xml:space="preserve"> has a </w:t>
      </w:r>
      <w:proofErr w:type="spellStart"/>
      <w:r w:rsidRPr="00442AA0">
        <w:rPr>
          <w:rFonts w:ascii="Century Gothic" w:hAnsi="Century Gothic" w:cs="Times New Roman"/>
        </w:rPr>
        <w:t>different</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instructional</w:t>
      </w:r>
      <w:proofErr w:type="spellEnd"/>
      <w:r w:rsidRPr="00442AA0">
        <w:rPr>
          <w:rFonts w:ascii="Century Gothic" w:hAnsi="Century Gothic" w:cs="Times New Roman"/>
        </w:rPr>
        <w:t xml:space="preserve"> </w:t>
      </w:r>
      <w:proofErr w:type="spellStart"/>
      <w:r w:rsidRPr="00442AA0">
        <w:rPr>
          <w:rFonts w:ascii="Century Gothic" w:hAnsi="Century Gothic" w:cs="Times New Roman"/>
        </w:rPr>
        <w:t>structure</w:t>
      </w:r>
      <w:proofErr w:type="spellEnd"/>
      <w:r>
        <w:rPr>
          <w:rFonts w:ascii="Century Gothic" w:hAnsi="Century Gothic" w:cs="Times New Roman"/>
        </w:rPr>
        <w:t>.</w:t>
      </w:r>
    </w:p>
    <w:p w14:paraId="0FD6544D" w14:textId="266D4420" w:rsidR="001303FD" w:rsidRDefault="001303FD" w:rsidP="008E0B38">
      <w:pPr>
        <w:pBdr>
          <w:top w:val="nil"/>
          <w:left w:val="nil"/>
          <w:bottom w:val="nil"/>
          <w:right w:val="nil"/>
          <w:between w:val="nil"/>
        </w:pBdr>
        <w:ind w:left="2268" w:firstLine="567"/>
        <w:jc w:val="both"/>
        <w:rPr>
          <w:rFonts w:ascii="Century Gothic" w:hAnsi="Century Gothic" w:cs="Times New Roman"/>
        </w:rPr>
      </w:pPr>
      <w:proofErr w:type="spellStart"/>
      <w:r>
        <w:rPr>
          <w:rFonts w:ascii="Century Gothic" w:eastAsia="Times New Roman" w:hAnsi="Century Gothic" w:cs="Times New Roman"/>
          <w:color w:val="000000"/>
        </w:rPr>
        <w:lastRenderedPageBreak/>
        <w:t>Among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several</w:t>
      </w:r>
      <w:proofErr w:type="spellEnd"/>
      <w:r>
        <w:rPr>
          <w:rFonts w:ascii="Century Gothic" w:eastAsia="Times New Roman" w:hAnsi="Century Gothic" w:cs="Times New Roman"/>
          <w:color w:val="000000"/>
        </w:rPr>
        <w:t xml:space="preserve"> karawitan </w:t>
      </w:r>
      <w:proofErr w:type="spellStart"/>
      <w:r>
        <w:rPr>
          <w:rFonts w:ascii="Century Gothic" w:eastAsia="Times New Roman" w:hAnsi="Century Gothic" w:cs="Times New Roman"/>
          <w:color w:val="000000"/>
        </w:rPr>
        <w:t>studios</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Tulungagung area, </w:t>
      </w:r>
      <w:proofErr w:type="spellStart"/>
      <w:r>
        <w:rPr>
          <w:rFonts w:ascii="Century Gothic" w:eastAsia="Times New Roman" w:hAnsi="Century Gothic" w:cs="Times New Roman"/>
          <w:color w:val="000000"/>
        </w:rPr>
        <w:t>one</w:t>
      </w:r>
      <w:proofErr w:type="spellEnd"/>
      <w:r>
        <w:rPr>
          <w:rFonts w:ascii="Century Gothic" w:eastAsia="Times New Roman" w:hAnsi="Century Gothic" w:cs="Times New Roman"/>
          <w:color w:val="000000"/>
        </w:rPr>
        <w:t xml:space="preserve"> studio </w:t>
      </w:r>
      <w:proofErr w:type="spellStart"/>
      <w:r>
        <w:rPr>
          <w:rFonts w:ascii="Century Gothic" w:eastAsia="Times New Roman" w:hAnsi="Century Gothic" w:cs="Times New Roman"/>
          <w:color w:val="000000"/>
        </w:rPr>
        <w:t>demonstrates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di</w:t>
      </w:r>
      <w:r w:rsidR="008E0B38">
        <w:rPr>
          <w:rFonts w:ascii="Century Gothic" w:eastAsia="Times New Roman" w:hAnsi="Century Gothic" w:cs="Times New Roman"/>
          <w:color w:val="000000"/>
        </w:rPr>
        <w:t>stinctive</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characteristics</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through</w:t>
      </w:r>
      <w:proofErr w:type="spellEnd"/>
      <w:r w:rsidR="008E0B38">
        <w:rPr>
          <w:rFonts w:ascii="Century Gothic" w:eastAsia="Times New Roman" w:hAnsi="Century Gothic" w:cs="Times New Roman"/>
          <w:color w:val="000000"/>
        </w:rPr>
        <w:t xml:space="preserve"> a </w:t>
      </w:r>
      <w:proofErr w:type="spellStart"/>
      <w:r w:rsidR="008E0B38">
        <w:rPr>
          <w:rFonts w:ascii="Century Gothic" w:eastAsia="Times New Roman" w:hAnsi="Century Gothic" w:cs="Times New Roman"/>
          <w:color w:val="000000"/>
        </w:rPr>
        <w:t>structured</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learning</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system</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based</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on</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the</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understanding</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of</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i/>
          <w:iCs/>
          <w:color w:val="000000"/>
        </w:rPr>
        <w:t>gendhing</w:t>
      </w:r>
      <w:proofErr w:type="spellEnd"/>
      <w:r w:rsidR="008E0B38">
        <w:rPr>
          <w:rFonts w:ascii="Century Gothic" w:eastAsia="Times New Roman" w:hAnsi="Century Gothic" w:cs="Times New Roman"/>
          <w:i/>
          <w:iCs/>
          <w:color w:val="000000"/>
        </w:rPr>
        <w:t xml:space="preserve"> </w:t>
      </w:r>
      <w:proofErr w:type="spellStart"/>
      <w:r w:rsidR="008E0B38">
        <w:rPr>
          <w:rFonts w:ascii="Century Gothic" w:eastAsia="Times New Roman" w:hAnsi="Century Gothic" w:cs="Times New Roman"/>
          <w:color w:val="000000"/>
        </w:rPr>
        <w:t>concepts</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and</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varuous</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learning</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programs</w:t>
      </w:r>
      <w:proofErr w:type="spellEnd"/>
      <w:r w:rsidR="008E0B38">
        <w:rPr>
          <w:rFonts w:ascii="Century Gothic" w:eastAsia="Times New Roman" w:hAnsi="Century Gothic" w:cs="Times New Roman"/>
          <w:color w:val="000000"/>
        </w:rPr>
        <w:t xml:space="preserve">, </w:t>
      </w:r>
      <w:proofErr w:type="spellStart"/>
      <w:r w:rsidR="008E0B38">
        <w:rPr>
          <w:rFonts w:ascii="Century Gothic" w:eastAsia="Times New Roman" w:hAnsi="Century Gothic" w:cs="Times New Roman"/>
          <w:color w:val="000000"/>
        </w:rPr>
        <w:t>namely</w:t>
      </w:r>
      <w:proofErr w:type="spellEnd"/>
      <w:r w:rsidR="008E0B38">
        <w:rPr>
          <w:rFonts w:ascii="Century Gothic" w:eastAsia="Times New Roman" w:hAnsi="Century Gothic" w:cs="Times New Roman"/>
          <w:color w:val="000000"/>
        </w:rPr>
        <w:t xml:space="preserve"> Cakra Aji Karawitan Studio, Tulungagung Regency. </w:t>
      </w:r>
      <w:proofErr w:type="spellStart"/>
      <w:r w:rsidR="008E0B38">
        <w:rPr>
          <w:rFonts w:ascii="Century Gothic" w:hAnsi="Century Gothic" w:cs="Times New Roman"/>
        </w:rPr>
        <w:t>This</w:t>
      </w:r>
      <w:proofErr w:type="spellEnd"/>
      <w:r w:rsidR="008E0B38">
        <w:rPr>
          <w:rFonts w:ascii="Century Gothic" w:hAnsi="Century Gothic" w:cs="Times New Roman"/>
        </w:rPr>
        <w:t xml:space="preserve"> studio not </w:t>
      </w:r>
      <w:proofErr w:type="spellStart"/>
      <w:r w:rsidR="008E0B38" w:rsidRPr="00406409">
        <w:rPr>
          <w:rFonts w:ascii="Century Gothic" w:hAnsi="Century Gothic" w:cs="Times New Roman"/>
        </w:rPr>
        <w:t>only</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provides</w:t>
      </w:r>
      <w:proofErr w:type="spellEnd"/>
      <w:r w:rsidR="008E0B38" w:rsidRPr="00406409">
        <w:rPr>
          <w:rFonts w:ascii="Century Gothic" w:hAnsi="Century Gothic" w:cs="Times New Roman"/>
        </w:rPr>
        <w:t xml:space="preserve"> </w:t>
      </w:r>
      <w:r w:rsidR="008E0B38">
        <w:rPr>
          <w:rFonts w:ascii="Century Gothic" w:hAnsi="Century Gothic" w:cs="Times New Roman"/>
        </w:rPr>
        <w:t xml:space="preserve">karawitan </w:t>
      </w:r>
      <w:proofErr w:type="spellStart"/>
      <w:r w:rsidR="008E0B38" w:rsidRPr="00406409">
        <w:rPr>
          <w:rFonts w:ascii="Century Gothic" w:hAnsi="Century Gothic" w:cs="Times New Roman"/>
        </w:rPr>
        <w:t>learning</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materials</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but</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also</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offers</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contemporary</w:t>
      </w:r>
      <w:proofErr w:type="spellEnd"/>
      <w:r w:rsidR="008E0B38" w:rsidRPr="00406409">
        <w:rPr>
          <w:rFonts w:ascii="Century Gothic" w:hAnsi="Century Gothic" w:cs="Times New Roman"/>
        </w:rPr>
        <w:t xml:space="preserve"> </w:t>
      </w:r>
      <w:r w:rsidR="008E0B38">
        <w:rPr>
          <w:rFonts w:ascii="Century Gothic" w:hAnsi="Century Gothic" w:cs="Times New Roman"/>
        </w:rPr>
        <w:t xml:space="preserve">music </w:t>
      </w:r>
      <w:proofErr w:type="spellStart"/>
      <w:r w:rsidR="008E0B38">
        <w:rPr>
          <w:rFonts w:ascii="Century Gothic" w:hAnsi="Century Gothic" w:cs="Times New Roman"/>
        </w:rPr>
        <w:t>classes</w:t>
      </w:r>
      <w:proofErr w:type="spellEnd"/>
      <w:r w:rsidR="008E0B38" w:rsidRPr="00406409">
        <w:rPr>
          <w:rFonts w:ascii="Century Gothic" w:hAnsi="Century Gothic" w:cs="Times New Roman"/>
        </w:rPr>
        <w:t xml:space="preserve"> as </w:t>
      </w:r>
      <w:proofErr w:type="spellStart"/>
      <w:r w:rsidR="008E0B38" w:rsidRPr="00406409">
        <w:rPr>
          <w:rFonts w:ascii="Century Gothic" w:hAnsi="Century Gothic" w:cs="Times New Roman"/>
        </w:rPr>
        <w:t>part</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of</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its</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curriculum</w:t>
      </w:r>
      <w:proofErr w:type="spellEnd"/>
      <w:r w:rsidR="008E0B38" w:rsidRPr="00406409">
        <w:rPr>
          <w:rFonts w:ascii="Century Gothic" w:hAnsi="Century Gothic" w:cs="Times New Roman"/>
        </w:rPr>
        <w:t xml:space="preserve"> </w:t>
      </w:r>
      <w:proofErr w:type="spellStart"/>
      <w:r w:rsidR="008E0B38">
        <w:rPr>
          <w:rFonts w:ascii="Century Gothic" w:hAnsi="Century Gothic" w:cs="Times New Roman"/>
        </w:rPr>
        <w:t>for</w:t>
      </w:r>
      <w:proofErr w:type="spellEnd"/>
      <w:r w:rsidR="008E0B38">
        <w:rPr>
          <w:rFonts w:ascii="Century Gothic" w:hAnsi="Century Gothic" w:cs="Times New Roman"/>
        </w:rPr>
        <w:t xml:space="preserve"> </w:t>
      </w:r>
      <w:proofErr w:type="spellStart"/>
      <w:r w:rsidR="008E0B38">
        <w:rPr>
          <w:rFonts w:ascii="Century Gothic" w:hAnsi="Century Gothic" w:cs="Times New Roman"/>
        </w:rPr>
        <w:t>children</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and</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adolescents</w:t>
      </w:r>
      <w:proofErr w:type="spellEnd"/>
      <w:r w:rsidR="008E0B38" w:rsidRPr="00406409">
        <w:rPr>
          <w:rFonts w:ascii="Century Gothic" w:hAnsi="Century Gothic" w:cs="Times New Roman"/>
        </w:rPr>
        <w:t xml:space="preserve">. Cakra Aji Karawitan Studio has a </w:t>
      </w:r>
      <w:proofErr w:type="spellStart"/>
      <w:r w:rsidR="008E0B38" w:rsidRPr="00406409">
        <w:rPr>
          <w:rFonts w:ascii="Century Gothic" w:hAnsi="Century Gothic" w:cs="Times New Roman"/>
        </w:rPr>
        <w:t>structured</w:t>
      </w:r>
      <w:proofErr w:type="spellEnd"/>
      <w:r w:rsidR="008E0B38" w:rsidRPr="00406409">
        <w:rPr>
          <w:rFonts w:ascii="Century Gothic" w:hAnsi="Century Gothic" w:cs="Times New Roman"/>
        </w:rPr>
        <w:t xml:space="preserve"> </w:t>
      </w:r>
      <w:proofErr w:type="spellStart"/>
      <w:r w:rsidR="008E0B38">
        <w:rPr>
          <w:rFonts w:ascii="Century Gothic" w:hAnsi="Century Gothic" w:cs="Times New Roman"/>
        </w:rPr>
        <w:t>learning</w:t>
      </w:r>
      <w:proofErr w:type="spellEnd"/>
      <w:r w:rsidR="008E0B38">
        <w:rPr>
          <w:rFonts w:ascii="Century Gothic" w:hAnsi="Century Gothic" w:cs="Times New Roman"/>
        </w:rPr>
        <w:t xml:space="preserve"> </w:t>
      </w:r>
      <w:proofErr w:type="spellStart"/>
      <w:r w:rsidR="008E0B38">
        <w:rPr>
          <w:rFonts w:ascii="Century Gothic" w:hAnsi="Century Gothic" w:cs="Times New Roman"/>
        </w:rPr>
        <w:t>system</w:t>
      </w:r>
      <w:proofErr w:type="spellEnd"/>
      <w:r w:rsidR="008E0B38">
        <w:rPr>
          <w:rFonts w:ascii="Century Gothic" w:hAnsi="Century Gothic" w:cs="Times New Roman"/>
        </w:rPr>
        <w:t xml:space="preserve"> </w:t>
      </w:r>
      <w:proofErr w:type="spellStart"/>
      <w:r w:rsidR="008E0B38" w:rsidRPr="00406409">
        <w:rPr>
          <w:rFonts w:ascii="Century Gothic" w:hAnsi="Century Gothic" w:cs="Times New Roman"/>
        </w:rPr>
        <w:t>consisting</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of</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two</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types</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of</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classes</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namely</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private</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and</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regular</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classes</w:t>
      </w:r>
      <w:proofErr w:type="spellEnd"/>
      <w:r w:rsidR="008E0B38" w:rsidRPr="00406409">
        <w:rPr>
          <w:rFonts w:ascii="Century Gothic" w:hAnsi="Century Gothic" w:cs="Times New Roman"/>
        </w:rPr>
        <w:t xml:space="preserve">. The </w:t>
      </w:r>
      <w:proofErr w:type="spellStart"/>
      <w:r w:rsidR="008E0B38">
        <w:rPr>
          <w:rFonts w:ascii="Century Gothic" w:hAnsi="Century Gothic" w:cs="Times New Roman"/>
        </w:rPr>
        <w:t>regular</w:t>
      </w:r>
      <w:proofErr w:type="spellEnd"/>
      <w:r w:rsidR="008E0B38">
        <w:rPr>
          <w:rFonts w:ascii="Century Gothic" w:hAnsi="Century Gothic" w:cs="Times New Roman"/>
        </w:rPr>
        <w:t xml:space="preserve"> program </w:t>
      </w:r>
      <w:proofErr w:type="spellStart"/>
      <w:r w:rsidR="008E0B38" w:rsidRPr="00406409">
        <w:rPr>
          <w:rFonts w:ascii="Century Gothic" w:hAnsi="Century Gothic" w:cs="Times New Roman"/>
        </w:rPr>
        <w:t>is</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divided</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into</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four</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class</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levels</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each</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with</w:t>
      </w:r>
      <w:proofErr w:type="spellEnd"/>
      <w:r w:rsidR="008E0B38" w:rsidRPr="00406409">
        <w:rPr>
          <w:rFonts w:ascii="Century Gothic" w:hAnsi="Century Gothic" w:cs="Times New Roman"/>
        </w:rPr>
        <w:t xml:space="preserve"> </w:t>
      </w:r>
      <w:proofErr w:type="spellStart"/>
      <w:r w:rsidR="008E0B38">
        <w:rPr>
          <w:rFonts w:ascii="Century Gothic" w:hAnsi="Century Gothic" w:cs="Times New Roman"/>
        </w:rPr>
        <w:t>different</w:t>
      </w:r>
      <w:proofErr w:type="spellEnd"/>
      <w:r w:rsidR="008E0B38">
        <w:rPr>
          <w:rFonts w:ascii="Century Gothic" w:hAnsi="Century Gothic" w:cs="Times New Roman"/>
        </w:rPr>
        <w:t xml:space="preserve"> </w:t>
      </w:r>
      <w:proofErr w:type="spellStart"/>
      <w:r w:rsidR="008E0B38">
        <w:rPr>
          <w:rFonts w:ascii="Century Gothic" w:hAnsi="Century Gothic" w:cs="Times New Roman"/>
        </w:rPr>
        <w:t>core</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learning</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materials</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according</w:t>
      </w:r>
      <w:proofErr w:type="spellEnd"/>
      <w:r w:rsidR="008E0B38" w:rsidRPr="00406409">
        <w:rPr>
          <w:rFonts w:ascii="Century Gothic" w:hAnsi="Century Gothic" w:cs="Times New Roman"/>
        </w:rPr>
        <w:t xml:space="preserve"> </w:t>
      </w:r>
      <w:proofErr w:type="spellStart"/>
      <w:r w:rsidR="008E0B38" w:rsidRPr="00406409">
        <w:rPr>
          <w:rFonts w:ascii="Century Gothic" w:hAnsi="Century Gothic" w:cs="Times New Roman"/>
        </w:rPr>
        <w:t>to</w:t>
      </w:r>
      <w:proofErr w:type="spellEnd"/>
      <w:r w:rsidR="008E0B38" w:rsidRPr="00406409">
        <w:rPr>
          <w:rFonts w:ascii="Century Gothic" w:hAnsi="Century Gothic" w:cs="Times New Roman"/>
        </w:rPr>
        <w:t xml:space="preserve"> </w:t>
      </w:r>
      <w:proofErr w:type="spellStart"/>
      <w:r w:rsidR="008E0B38">
        <w:rPr>
          <w:rFonts w:ascii="Century Gothic" w:hAnsi="Century Gothic" w:cs="Times New Roman"/>
        </w:rPr>
        <w:t>its</w:t>
      </w:r>
      <w:proofErr w:type="spellEnd"/>
      <w:r w:rsidR="008E0B38">
        <w:rPr>
          <w:rFonts w:ascii="Century Gothic" w:hAnsi="Century Gothic" w:cs="Times New Roman"/>
        </w:rPr>
        <w:t xml:space="preserve"> level</w:t>
      </w:r>
      <w:r w:rsidR="008E0B38" w:rsidRPr="00406409">
        <w:rPr>
          <w:rFonts w:ascii="Century Gothic" w:hAnsi="Century Gothic" w:cs="Times New Roman"/>
        </w:rPr>
        <w:t>.</w:t>
      </w:r>
    </w:p>
    <w:p w14:paraId="02778666" w14:textId="47AA5EE2" w:rsidR="008E0B38" w:rsidRDefault="008E0B38" w:rsidP="008E0B38">
      <w:pPr>
        <w:pBdr>
          <w:top w:val="nil"/>
          <w:left w:val="nil"/>
          <w:bottom w:val="nil"/>
          <w:right w:val="nil"/>
          <w:between w:val="nil"/>
        </w:pBdr>
        <w:ind w:left="2268" w:firstLine="567"/>
        <w:jc w:val="both"/>
        <w:rPr>
          <w:rFonts w:ascii="Century Gothic" w:hAnsi="Century Gothic" w:cs="Times New Roman"/>
        </w:rPr>
      </w:pPr>
      <w:r>
        <w:rPr>
          <w:rFonts w:ascii="Century Gothic" w:hAnsi="Century Gothic" w:cs="Times New Roman"/>
        </w:rPr>
        <w:t xml:space="preserve">In </w:t>
      </w:r>
      <w:proofErr w:type="spellStart"/>
      <w:r>
        <w:rPr>
          <w:rFonts w:ascii="Century Gothic" w:hAnsi="Century Gothic" w:cs="Times New Roman"/>
        </w:rPr>
        <w:t>addition</w:t>
      </w:r>
      <w:proofErr w:type="spellEnd"/>
      <w:r>
        <w:rPr>
          <w:rFonts w:ascii="Century Gothic" w:hAnsi="Century Gothic" w:cs="Times New Roman"/>
        </w:rPr>
        <w:t xml:space="preserve">, Cakra Aji Karawitan Studio has </w:t>
      </w:r>
      <w:proofErr w:type="spellStart"/>
      <w:r>
        <w:rPr>
          <w:rFonts w:ascii="Century Gothic" w:hAnsi="Century Gothic" w:cs="Times New Roman"/>
        </w:rPr>
        <w:t>achieved</w:t>
      </w:r>
      <w:proofErr w:type="spellEnd"/>
      <w:r>
        <w:rPr>
          <w:rFonts w:ascii="Century Gothic" w:hAnsi="Century Gothic" w:cs="Times New Roman"/>
        </w:rPr>
        <w:t xml:space="preserve"> </w:t>
      </w:r>
      <w:proofErr w:type="spellStart"/>
      <w:r>
        <w:rPr>
          <w:rFonts w:ascii="Century Gothic" w:hAnsi="Century Gothic" w:cs="Times New Roman"/>
        </w:rPr>
        <w:t>various</w:t>
      </w:r>
      <w:proofErr w:type="spellEnd"/>
      <w:r>
        <w:rPr>
          <w:rFonts w:ascii="Century Gothic" w:hAnsi="Century Gothic" w:cs="Times New Roman"/>
        </w:rPr>
        <w:t xml:space="preserve"> </w:t>
      </w:r>
      <w:proofErr w:type="spellStart"/>
      <w:r>
        <w:rPr>
          <w:rFonts w:ascii="Century Gothic" w:hAnsi="Century Gothic" w:cs="Times New Roman"/>
        </w:rPr>
        <w:t>accomplishments</w:t>
      </w:r>
      <w:proofErr w:type="spellEnd"/>
      <w:r>
        <w:rPr>
          <w:rFonts w:ascii="Century Gothic" w:hAnsi="Century Gothic" w:cs="Times New Roman"/>
        </w:rPr>
        <w:t xml:space="preserve"> in karawitan </w:t>
      </w:r>
      <w:proofErr w:type="spellStart"/>
      <w:r>
        <w:rPr>
          <w:rFonts w:ascii="Century Gothic" w:hAnsi="Century Gothic" w:cs="Times New Roman"/>
        </w:rPr>
        <w:t>competitions</w:t>
      </w:r>
      <w:proofErr w:type="spellEnd"/>
      <w:r>
        <w:rPr>
          <w:rFonts w:ascii="Century Gothic" w:hAnsi="Century Gothic" w:cs="Times New Roman"/>
        </w:rPr>
        <w:t xml:space="preserve"> </w:t>
      </w:r>
      <w:proofErr w:type="spellStart"/>
      <w:r>
        <w:rPr>
          <w:rFonts w:ascii="Century Gothic" w:hAnsi="Century Gothic" w:cs="Times New Roman"/>
        </w:rPr>
        <w:t>and</w:t>
      </w:r>
      <w:proofErr w:type="spellEnd"/>
      <w:r>
        <w:rPr>
          <w:rFonts w:ascii="Century Gothic" w:hAnsi="Century Gothic" w:cs="Times New Roman"/>
        </w:rPr>
        <w:t xml:space="preserve"> has </w:t>
      </w:r>
      <w:proofErr w:type="spellStart"/>
      <w:r>
        <w:rPr>
          <w:rFonts w:ascii="Century Gothic" w:hAnsi="Century Gothic" w:cs="Times New Roman"/>
        </w:rPr>
        <w:t>actively</w:t>
      </w:r>
      <w:proofErr w:type="spellEnd"/>
      <w:r>
        <w:rPr>
          <w:rFonts w:ascii="Century Gothic" w:hAnsi="Century Gothic" w:cs="Times New Roman"/>
        </w:rPr>
        <w:t xml:space="preserve"> </w:t>
      </w:r>
      <w:proofErr w:type="spellStart"/>
      <w:r>
        <w:rPr>
          <w:rFonts w:ascii="Century Gothic" w:hAnsi="Century Gothic" w:cs="Times New Roman"/>
        </w:rPr>
        <w:t>participated</w:t>
      </w:r>
      <w:proofErr w:type="spellEnd"/>
      <w:r>
        <w:rPr>
          <w:rFonts w:ascii="Century Gothic" w:hAnsi="Century Gothic" w:cs="Times New Roman"/>
        </w:rPr>
        <w:t xml:space="preserve"> in </w:t>
      </w:r>
      <w:proofErr w:type="spellStart"/>
      <w:r>
        <w:rPr>
          <w:rFonts w:ascii="Century Gothic" w:hAnsi="Century Gothic" w:cs="Times New Roman"/>
        </w:rPr>
        <w:t>numerous</w:t>
      </w:r>
      <w:proofErr w:type="spellEnd"/>
      <w:r>
        <w:rPr>
          <w:rFonts w:ascii="Century Gothic" w:hAnsi="Century Gothic" w:cs="Times New Roman"/>
        </w:rPr>
        <w:t xml:space="preserve"> </w:t>
      </w:r>
      <w:proofErr w:type="spellStart"/>
      <w:r>
        <w:rPr>
          <w:rFonts w:ascii="Century Gothic" w:hAnsi="Century Gothic" w:cs="Times New Roman"/>
        </w:rPr>
        <w:t>cultular</w:t>
      </w:r>
      <w:proofErr w:type="spellEnd"/>
      <w:r>
        <w:rPr>
          <w:rFonts w:ascii="Century Gothic" w:hAnsi="Century Gothic" w:cs="Times New Roman"/>
        </w:rPr>
        <w:t xml:space="preserve"> </w:t>
      </w:r>
      <w:proofErr w:type="spellStart"/>
      <w:r>
        <w:rPr>
          <w:rFonts w:ascii="Century Gothic" w:hAnsi="Century Gothic" w:cs="Times New Roman"/>
        </w:rPr>
        <w:t>arts</w:t>
      </w:r>
      <w:proofErr w:type="spellEnd"/>
      <w:r>
        <w:rPr>
          <w:rFonts w:ascii="Century Gothic" w:hAnsi="Century Gothic" w:cs="Times New Roman"/>
        </w:rPr>
        <w:t xml:space="preserve"> </w:t>
      </w:r>
      <w:proofErr w:type="spellStart"/>
      <w:r>
        <w:rPr>
          <w:rFonts w:ascii="Century Gothic" w:hAnsi="Century Gothic" w:cs="Times New Roman"/>
        </w:rPr>
        <w:t>events</w:t>
      </w:r>
      <w:proofErr w:type="spellEnd"/>
      <w:r>
        <w:rPr>
          <w:rFonts w:ascii="Century Gothic" w:hAnsi="Century Gothic" w:cs="Times New Roman"/>
        </w:rPr>
        <w:t xml:space="preserve">. The </w:t>
      </w:r>
      <w:proofErr w:type="spellStart"/>
      <w:r w:rsidR="00247C1E">
        <w:rPr>
          <w:rFonts w:ascii="Century Gothic" w:hAnsi="Century Gothic" w:cs="Times New Roman"/>
        </w:rPr>
        <w:t>urgency</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this</w:t>
      </w:r>
      <w:proofErr w:type="spellEnd"/>
      <w:r>
        <w:rPr>
          <w:rFonts w:ascii="Century Gothic" w:hAnsi="Century Gothic" w:cs="Times New Roman"/>
        </w:rPr>
        <w:t xml:space="preserve"> </w:t>
      </w:r>
      <w:proofErr w:type="spellStart"/>
      <w:r>
        <w:rPr>
          <w:rFonts w:ascii="Century Gothic" w:hAnsi="Century Gothic" w:cs="Times New Roman"/>
        </w:rPr>
        <w:t>research</w:t>
      </w:r>
      <w:proofErr w:type="spellEnd"/>
      <w:r>
        <w:rPr>
          <w:rFonts w:ascii="Century Gothic" w:hAnsi="Century Gothic" w:cs="Times New Roman"/>
        </w:rPr>
        <w:t xml:space="preserve"> </w:t>
      </w:r>
      <w:proofErr w:type="spellStart"/>
      <w:r>
        <w:rPr>
          <w:rFonts w:ascii="Century Gothic" w:hAnsi="Century Gothic" w:cs="Times New Roman"/>
        </w:rPr>
        <w:t>lies</w:t>
      </w:r>
      <w:proofErr w:type="spellEnd"/>
      <w:r>
        <w:rPr>
          <w:rFonts w:ascii="Century Gothic" w:hAnsi="Century Gothic" w:cs="Times New Roman"/>
        </w:rPr>
        <w:t xml:space="preserve"> in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fact</w:t>
      </w:r>
      <w:proofErr w:type="spellEnd"/>
      <w:r>
        <w:rPr>
          <w:rFonts w:ascii="Century Gothic" w:hAnsi="Century Gothic" w:cs="Times New Roman"/>
        </w:rPr>
        <w:t xml:space="preserve"> </w:t>
      </w:r>
      <w:proofErr w:type="spellStart"/>
      <w:r>
        <w:rPr>
          <w:rFonts w:ascii="Century Gothic" w:hAnsi="Century Gothic" w:cs="Times New Roman"/>
        </w:rPr>
        <w:t>that</w:t>
      </w:r>
      <w:proofErr w:type="spellEnd"/>
      <w:r>
        <w:rPr>
          <w:rFonts w:ascii="Century Gothic" w:hAnsi="Century Gothic" w:cs="Times New Roman"/>
        </w:rPr>
        <w:t xml:space="preserve"> </w:t>
      </w:r>
      <w:proofErr w:type="spellStart"/>
      <w:r>
        <w:rPr>
          <w:rFonts w:ascii="Century Gothic" w:hAnsi="Century Gothic" w:cs="Times New Roman"/>
        </w:rPr>
        <w:t>previous</w:t>
      </w:r>
      <w:proofErr w:type="spellEnd"/>
      <w:r>
        <w:rPr>
          <w:rFonts w:ascii="Century Gothic" w:hAnsi="Century Gothic" w:cs="Times New Roman"/>
        </w:rPr>
        <w:t xml:space="preserve"> </w:t>
      </w:r>
      <w:proofErr w:type="spellStart"/>
      <w:r>
        <w:rPr>
          <w:rFonts w:ascii="Century Gothic" w:hAnsi="Century Gothic" w:cs="Times New Roman"/>
        </w:rPr>
        <w:t>studies</w:t>
      </w:r>
      <w:proofErr w:type="spellEnd"/>
      <w:r>
        <w:rPr>
          <w:rFonts w:ascii="Century Gothic" w:hAnsi="Century Gothic" w:cs="Times New Roman"/>
        </w:rPr>
        <w:t xml:space="preserve"> </w:t>
      </w:r>
      <w:proofErr w:type="spellStart"/>
      <w:r>
        <w:rPr>
          <w:rFonts w:ascii="Century Gothic" w:hAnsi="Century Gothic" w:cs="Times New Roman"/>
        </w:rPr>
        <w:t>have</w:t>
      </w:r>
      <w:proofErr w:type="spellEnd"/>
      <w:r>
        <w:rPr>
          <w:rFonts w:ascii="Century Gothic" w:hAnsi="Century Gothic" w:cs="Times New Roman"/>
        </w:rPr>
        <w:t xml:space="preserve"> not </w:t>
      </w:r>
      <w:proofErr w:type="spellStart"/>
      <w:r>
        <w:rPr>
          <w:rFonts w:ascii="Century Gothic" w:hAnsi="Century Gothic" w:cs="Times New Roman"/>
        </w:rPr>
        <w:t>ectensively</w:t>
      </w:r>
      <w:proofErr w:type="spellEnd"/>
      <w:r>
        <w:rPr>
          <w:rFonts w:ascii="Century Gothic" w:hAnsi="Century Gothic" w:cs="Times New Roman"/>
        </w:rPr>
        <w:t xml:space="preserve"> </w:t>
      </w:r>
      <w:proofErr w:type="spellStart"/>
      <w:r>
        <w:rPr>
          <w:rFonts w:ascii="Century Gothic" w:hAnsi="Century Gothic" w:cs="Times New Roman"/>
        </w:rPr>
        <w:t>discussed</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karawitan </w:t>
      </w:r>
      <w:proofErr w:type="spellStart"/>
      <w:r>
        <w:rPr>
          <w:rFonts w:ascii="Century Gothic" w:hAnsi="Century Gothic" w:cs="Times New Roman"/>
        </w:rPr>
        <w:t>learning</w:t>
      </w:r>
      <w:proofErr w:type="spellEnd"/>
      <w:r>
        <w:rPr>
          <w:rFonts w:ascii="Century Gothic" w:hAnsi="Century Gothic" w:cs="Times New Roman"/>
        </w:rPr>
        <w:t xml:space="preserve"> </w:t>
      </w:r>
      <w:proofErr w:type="spellStart"/>
      <w:r>
        <w:rPr>
          <w:rFonts w:ascii="Century Gothic" w:hAnsi="Century Gothic" w:cs="Times New Roman"/>
        </w:rPr>
        <w:t>process</w:t>
      </w:r>
      <w:proofErr w:type="spellEnd"/>
      <w:r>
        <w:rPr>
          <w:rFonts w:ascii="Century Gothic" w:hAnsi="Century Gothic" w:cs="Times New Roman"/>
        </w:rPr>
        <w:t xml:space="preserve"> in a </w:t>
      </w:r>
      <w:proofErr w:type="spellStart"/>
      <w:r>
        <w:rPr>
          <w:rFonts w:ascii="Century Gothic" w:hAnsi="Century Gothic" w:cs="Times New Roman"/>
        </w:rPr>
        <w:t>comprehensive</w:t>
      </w:r>
      <w:proofErr w:type="spellEnd"/>
      <w:r>
        <w:rPr>
          <w:rFonts w:ascii="Century Gothic" w:hAnsi="Century Gothic" w:cs="Times New Roman"/>
        </w:rPr>
        <w:t xml:space="preserve"> </w:t>
      </w:r>
      <w:proofErr w:type="spellStart"/>
      <w:r>
        <w:rPr>
          <w:rFonts w:ascii="Century Gothic" w:hAnsi="Century Gothic" w:cs="Times New Roman"/>
        </w:rPr>
        <w:t>manner</w:t>
      </w:r>
      <w:proofErr w:type="spellEnd"/>
      <w:r>
        <w:rPr>
          <w:rFonts w:ascii="Century Gothic" w:hAnsi="Century Gothic" w:cs="Times New Roman"/>
        </w:rPr>
        <w:t xml:space="preserve">. </w:t>
      </w:r>
      <w:proofErr w:type="spellStart"/>
      <w:r>
        <w:rPr>
          <w:rFonts w:ascii="Century Gothic" w:hAnsi="Century Gothic" w:cs="Times New Roman"/>
        </w:rPr>
        <w:t>Therefore</w:t>
      </w:r>
      <w:proofErr w:type="spellEnd"/>
      <w:r>
        <w:rPr>
          <w:rFonts w:ascii="Century Gothic" w:hAnsi="Century Gothic" w:cs="Times New Roman"/>
        </w:rPr>
        <w:t xml:space="preserve">, </w:t>
      </w:r>
      <w:proofErr w:type="spellStart"/>
      <w:r>
        <w:rPr>
          <w:rFonts w:ascii="Century Gothic" w:hAnsi="Century Gothic" w:cs="Times New Roman"/>
        </w:rPr>
        <w:t>this</w:t>
      </w:r>
      <w:proofErr w:type="spellEnd"/>
      <w:r>
        <w:rPr>
          <w:rFonts w:ascii="Century Gothic" w:hAnsi="Century Gothic" w:cs="Times New Roman"/>
        </w:rPr>
        <w:t xml:space="preserve"> study </w:t>
      </w:r>
      <w:proofErr w:type="spellStart"/>
      <w:r>
        <w:rPr>
          <w:rFonts w:ascii="Century Gothic" w:hAnsi="Century Gothic" w:cs="Times New Roman"/>
        </w:rPr>
        <w:t>aims</w:t>
      </w:r>
      <w:proofErr w:type="spellEnd"/>
      <w:r>
        <w:rPr>
          <w:rFonts w:ascii="Century Gothic" w:hAnsi="Century Gothic" w:cs="Times New Roman"/>
        </w:rPr>
        <w:t xml:space="preserve"> </w:t>
      </w:r>
      <w:proofErr w:type="spellStart"/>
      <w:r>
        <w:rPr>
          <w:rFonts w:ascii="Century Gothic" w:hAnsi="Century Gothic" w:cs="Times New Roman"/>
        </w:rPr>
        <w:t>to</w:t>
      </w:r>
      <w:proofErr w:type="spellEnd"/>
      <w:r>
        <w:rPr>
          <w:rFonts w:ascii="Century Gothic" w:hAnsi="Century Gothic" w:cs="Times New Roman"/>
        </w:rPr>
        <w:t xml:space="preserve"> </w:t>
      </w:r>
      <w:proofErr w:type="spellStart"/>
      <w:r>
        <w:rPr>
          <w:rFonts w:ascii="Century Gothic" w:hAnsi="Century Gothic" w:cs="Times New Roman"/>
        </w:rPr>
        <w:t>complement</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existing</w:t>
      </w:r>
      <w:proofErr w:type="spellEnd"/>
      <w:r>
        <w:rPr>
          <w:rFonts w:ascii="Century Gothic" w:hAnsi="Century Gothic" w:cs="Times New Roman"/>
        </w:rPr>
        <w:t xml:space="preserve"> </w:t>
      </w:r>
      <w:proofErr w:type="spellStart"/>
      <w:r>
        <w:rPr>
          <w:rFonts w:ascii="Century Gothic" w:hAnsi="Century Gothic" w:cs="Times New Roman"/>
        </w:rPr>
        <w:t>body</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scientific</w:t>
      </w:r>
      <w:proofErr w:type="spellEnd"/>
      <w:r>
        <w:rPr>
          <w:rFonts w:ascii="Century Gothic" w:hAnsi="Century Gothic" w:cs="Times New Roman"/>
        </w:rPr>
        <w:t xml:space="preserve"> </w:t>
      </w:r>
      <w:proofErr w:type="spellStart"/>
      <w:r>
        <w:rPr>
          <w:rFonts w:ascii="Century Gothic" w:hAnsi="Century Gothic" w:cs="Times New Roman"/>
        </w:rPr>
        <w:t>literature</w:t>
      </w:r>
      <w:proofErr w:type="spellEnd"/>
      <w:r>
        <w:rPr>
          <w:rFonts w:ascii="Century Gothic" w:hAnsi="Century Gothic" w:cs="Times New Roman"/>
        </w:rPr>
        <w:t xml:space="preserve">. </w:t>
      </w:r>
      <w:proofErr w:type="spellStart"/>
      <w:r>
        <w:rPr>
          <w:rFonts w:ascii="Century Gothic" w:hAnsi="Century Gothic" w:cs="Times New Roman"/>
        </w:rPr>
        <w:t>Based</w:t>
      </w:r>
      <w:proofErr w:type="spellEnd"/>
      <w:r>
        <w:rPr>
          <w:rFonts w:ascii="Century Gothic" w:hAnsi="Century Gothic" w:cs="Times New Roman"/>
        </w:rPr>
        <w:t xml:space="preserve"> </w:t>
      </w:r>
      <w:proofErr w:type="spellStart"/>
      <w:r>
        <w:rPr>
          <w:rFonts w:ascii="Century Gothic" w:hAnsi="Century Gothic" w:cs="Times New Roman"/>
        </w:rPr>
        <w:t>on</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description</w:t>
      </w:r>
      <w:proofErr w:type="spellEnd"/>
      <w:r>
        <w:rPr>
          <w:rFonts w:ascii="Century Gothic" w:hAnsi="Century Gothic" w:cs="Times New Roman"/>
        </w:rPr>
        <w:t xml:space="preserve"> </w:t>
      </w:r>
      <w:proofErr w:type="spellStart"/>
      <w:r>
        <w:rPr>
          <w:rFonts w:ascii="Century Gothic" w:hAnsi="Century Gothic" w:cs="Times New Roman"/>
        </w:rPr>
        <w:t>above</w:t>
      </w:r>
      <w:proofErr w:type="spellEnd"/>
      <w:r>
        <w:rPr>
          <w:rFonts w:ascii="Century Gothic" w:hAnsi="Century Gothic" w:cs="Times New Roman"/>
        </w:rPr>
        <w:t xml:space="preserve">, </w:t>
      </w:r>
      <w:proofErr w:type="spellStart"/>
      <w:r>
        <w:rPr>
          <w:rFonts w:ascii="Century Gothic" w:hAnsi="Century Gothic" w:cs="Times New Roman"/>
        </w:rPr>
        <w:t>this</w:t>
      </w:r>
      <w:proofErr w:type="spellEnd"/>
      <w:r>
        <w:rPr>
          <w:rFonts w:ascii="Century Gothic" w:hAnsi="Century Gothic" w:cs="Times New Roman"/>
        </w:rPr>
        <w:t xml:space="preserve"> study </w:t>
      </w:r>
      <w:proofErr w:type="spellStart"/>
      <w:r>
        <w:rPr>
          <w:rFonts w:ascii="Century Gothic" w:hAnsi="Century Gothic" w:cs="Times New Roman"/>
        </w:rPr>
        <w:t>aims</w:t>
      </w:r>
      <w:proofErr w:type="spellEnd"/>
      <w:r>
        <w:rPr>
          <w:rFonts w:ascii="Century Gothic" w:hAnsi="Century Gothic" w:cs="Times New Roman"/>
        </w:rPr>
        <w:t xml:space="preserve"> </w:t>
      </w:r>
      <w:proofErr w:type="spellStart"/>
      <w:r>
        <w:rPr>
          <w:rFonts w:ascii="Century Gothic" w:hAnsi="Century Gothic" w:cs="Times New Roman"/>
        </w:rPr>
        <w:t>to</w:t>
      </w:r>
      <w:proofErr w:type="spellEnd"/>
      <w:r>
        <w:rPr>
          <w:rFonts w:ascii="Century Gothic" w:hAnsi="Century Gothic" w:cs="Times New Roman"/>
        </w:rPr>
        <w:t xml:space="preserve"> </w:t>
      </w:r>
      <w:proofErr w:type="spellStart"/>
      <w:r>
        <w:rPr>
          <w:rFonts w:ascii="Century Gothic" w:hAnsi="Century Gothic" w:cs="Times New Roman"/>
        </w:rPr>
        <w:t>describe</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learning</w:t>
      </w:r>
      <w:proofErr w:type="spellEnd"/>
      <w:r>
        <w:rPr>
          <w:rFonts w:ascii="Century Gothic" w:hAnsi="Century Gothic" w:cs="Times New Roman"/>
        </w:rPr>
        <w:t xml:space="preserve"> </w:t>
      </w:r>
      <w:proofErr w:type="spellStart"/>
      <w:r>
        <w:rPr>
          <w:rFonts w:ascii="Century Gothic" w:hAnsi="Century Gothic" w:cs="Times New Roman"/>
        </w:rPr>
        <w:t>proces</w:t>
      </w:r>
      <w:proofErr w:type="spellEnd"/>
      <w:r>
        <w:rPr>
          <w:rFonts w:ascii="Century Gothic" w:hAnsi="Century Gothic" w:cs="Times New Roman"/>
        </w:rPr>
        <w:t xml:space="preserve"> in </w:t>
      </w:r>
      <w:proofErr w:type="spellStart"/>
      <w:r>
        <w:rPr>
          <w:rFonts w:ascii="Century Gothic" w:hAnsi="Century Gothic" w:cs="Times New Roman"/>
        </w:rPr>
        <w:t>Regular</w:t>
      </w:r>
      <w:proofErr w:type="spellEnd"/>
      <w:r>
        <w:rPr>
          <w:rFonts w:ascii="Century Gothic" w:hAnsi="Century Gothic" w:cs="Times New Roman"/>
        </w:rPr>
        <w:t xml:space="preserve"> </w:t>
      </w:r>
      <w:proofErr w:type="spellStart"/>
      <w:r>
        <w:rPr>
          <w:rFonts w:ascii="Century Gothic" w:hAnsi="Century Gothic" w:cs="Times New Roman"/>
        </w:rPr>
        <w:t>Class</w:t>
      </w:r>
      <w:proofErr w:type="spellEnd"/>
      <w:r>
        <w:rPr>
          <w:rFonts w:ascii="Century Gothic" w:hAnsi="Century Gothic" w:cs="Times New Roman"/>
        </w:rPr>
        <w:t xml:space="preserve"> C</w:t>
      </w:r>
      <w:r w:rsidR="00436986">
        <w:rPr>
          <w:rFonts w:ascii="Century Gothic" w:hAnsi="Century Gothic" w:cs="Times New Roman"/>
        </w:rPr>
        <w:t xml:space="preserve">. </w:t>
      </w:r>
      <w:r w:rsidR="00436986" w:rsidRPr="00406409">
        <w:rPr>
          <w:rFonts w:ascii="Century Gothic" w:hAnsi="Century Gothic" w:cs="Times New Roman"/>
        </w:rPr>
        <w:t xml:space="preserve">The </w:t>
      </w:r>
      <w:proofErr w:type="spellStart"/>
      <w:r w:rsidR="00436986" w:rsidRPr="00406409">
        <w:rPr>
          <w:rFonts w:ascii="Century Gothic" w:hAnsi="Century Gothic" w:cs="Times New Roman"/>
        </w:rPr>
        <w:t>selection</w:t>
      </w:r>
      <w:proofErr w:type="spellEnd"/>
      <w:r w:rsidR="00436986" w:rsidRPr="00406409">
        <w:rPr>
          <w:rFonts w:ascii="Century Gothic" w:hAnsi="Century Gothic" w:cs="Times New Roman"/>
        </w:rPr>
        <w:t xml:space="preserve"> </w:t>
      </w:r>
      <w:proofErr w:type="spellStart"/>
      <w:r w:rsidR="00436986" w:rsidRPr="00406409">
        <w:rPr>
          <w:rFonts w:ascii="Century Gothic" w:hAnsi="Century Gothic" w:cs="Times New Roman"/>
        </w:rPr>
        <w:t>of</w:t>
      </w:r>
      <w:proofErr w:type="spellEnd"/>
      <w:r w:rsidR="00436986" w:rsidRPr="00406409">
        <w:rPr>
          <w:rFonts w:ascii="Century Gothic" w:hAnsi="Century Gothic" w:cs="Times New Roman"/>
        </w:rPr>
        <w:t xml:space="preserve"> </w:t>
      </w:r>
      <w:proofErr w:type="spellStart"/>
      <w:r w:rsidR="00436986" w:rsidRPr="00406409">
        <w:rPr>
          <w:rFonts w:ascii="Century Gothic" w:hAnsi="Century Gothic" w:cs="Times New Roman"/>
        </w:rPr>
        <w:t>this</w:t>
      </w:r>
      <w:proofErr w:type="spellEnd"/>
      <w:r w:rsidR="00436986" w:rsidRPr="00406409">
        <w:rPr>
          <w:rFonts w:ascii="Century Gothic" w:hAnsi="Century Gothic" w:cs="Times New Roman"/>
        </w:rPr>
        <w:t xml:space="preserve"> </w:t>
      </w:r>
      <w:proofErr w:type="spellStart"/>
      <w:r w:rsidR="00436986" w:rsidRPr="00406409">
        <w:rPr>
          <w:rFonts w:ascii="Century Gothic" w:hAnsi="Century Gothic" w:cs="Times New Roman"/>
        </w:rPr>
        <w:t>class</w:t>
      </w:r>
      <w:proofErr w:type="spellEnd"/>
      <w:r w:rsidR="00436986" w:rsidRPr="00406409">
        <w:rPr>
          <w:rFonts w:ascii="Century Gothic" w:hAnsi="Century Gothic" w:cs="Times New Roman"/>
        </w:rPr>
        <w:t xml:space="preserve"> </w:t>
      </w:r>
      <w:proofErr w:type="spellStart"/>
      <w:r w:rsidR="00436986" w:rsidRPr="00406409">
        <w:rPr>
          <w:rFonts w:ascii="Century Gothic" w:hAnsi="Century Gothic" w:cs="Times New Roman"/>
        </w:rPr>
        <w:t>is</w:t>
      </w:r>
      <w:proofErr w:type="spellEnd"/>
      <w:r w:rsidR="00436986" w:rsidRPr="00406409">
        <w:rPr>
          <w:rFonts w:ascii="Century Gothic" w:hAnsi="Century Gothic" w:cs="Times New Roman"/>
        </w:rPr>
        <w:t xml:space="preserve"> </w:t>
      </w:r>
      <w:proofErr w:type="spellStart"/>
      <w:r w:rsidR="00436986" w:rsidRPr="00406409">
        <w:rPr>
          <w:rFonts w:ascii="Century Gothic" w:hAnsi="Century Gothic" w:cs="Times New Roman"/>
        </w:rPr>
        <w:t>based</w:t>
      </w:r>
      <w:proofErr w:type="spellEnd"/>
      <w:r w:rsidR="00436986" w:rsidRPr="00406409">
        <w:rPr>
          <w:rFonts w:ascii="Century Gothic" w:hAnsi="Century Gothic" w:cs="Times New Roman"/>
        </w:rPr>
        <w:t xml:space="preserve"> </w:t>
      </w:r>
      <w:proofErr w:type="spellStart"/>
      <w:r w:rsidR="00436986" w:rsidRPr="00406409">
        <w:rPr>
          <w:rFonts w:ascii="Century Gothic" w:hAnsi="Century Gothic" w:cs="Times New Roman"/>
        </w:rPr>
        <w:t>on</w:t>
      </w:r>
      <w:proofErr w:type="spellEnd"/>
      <w:r w:rsidR="00436986" w:rsidRPr="00406409">
        <w:rPr>
          <w:rFonts w:ascii="Century Gothic" w:hAnsi="Century Gothic" w:cs="Times New Roman"/>
        </w:rPr>
        <w:t xml:space="preserve"> </w:t>
      </w:r>
      <w:proofErr w:type="spellStart"/>
      <w:r w:rsidR="00436986" w:rsidRPr="00406409">
        <w:rPr>
          <w:rFonts w:ascii="Century Gothic" w:hAnsi="Century Gothic" w:cs="Times New Roman"/>
        </w:rPr>
        <w:t>the</w:t>
      </w:r>
      <w:proofErr w:type="spellEnd"/>
      <w:r w:rsidR="00436986" w:rsidRPr="00406409">
        <w:rPr>
          <w:rFonts w:ascii="Century Gothic" w:hAnsi="Century Gothic" w:cs="Times New Roman"/>
        </w:rPr>
        <w:t xml:space="preserve"> </w:t>
      </w:r>
      <w:proofErr w:type="spellStart"/>
      <w:r w:rsidR="00436986" w:rsidRPr="00406409">
        <w:rPr>
          <w:rFonts w:ascii="Century Gothic" w:hAnsi="Century Gothic" w:cs="Times New Roman"/>
        </w:rPr>
        <w:t>consideration</w:t>
      </w:r>
      <w:proofErr w:type="spellEnd"/>
      <w:r w:rsidR="00436986" w:rsidRPr="00406409">
        <w:rPr>
          <w:rFonts w:ascii="Century Gothic" w:hAnsi="Century Gothic" w:cs="Times New Roman"/>
        </w:rPr>
        <w:t xml:space="preserve"> </w:t>
      </w:r>
      <w:proofErr w:type="spellStart"/>
      <w:r w:rsidR="00436986" w:rsidRPr="00406409">
        <w:rPr>
          <w:rFonts w:ascii="Century Gothic" w:hAnsi="Century Gothic" w:cs="Times New Roman"/>
        </w:rPr>
        <w:t>that</w:t>
      </w:r>
      <w:proofErr w:type="spellEnd"/>
      <w:r w:rsidR="00436986" w:rsidRPr="00406409">
        <w:rPr>
          <w:rFonts w:ascii="Century Gothic" w:hAnsi="Century Gothic" w:cs="Times New Roman"/>
        </w:rPr>
        <w:t xml:space="preserve"> </w:t>
      </w:r>
      <w:proofErr w:type="spellStart"/>
      <w:r w:rsidR="00436986" w:rsidRPr="00406409">
        <w:rPr>
          <w:rFonts w:ascii="Century Gothic" w:hAnsi="Century Gothic" w:cs="Times New Roman"/>
        </w:rPr>
        <w:t>the</w:t>
      </w:r>
      <w:proofErr w:type="spellEnd"/>
      <w:r w:rsidR="00436986" w:rsidRPr="00406409">
        <w:rPr>
          <w:rFonts w:ascii="Century Gothic" w:hAnsi="Century Gothic" w:cs="Times New Roman"/>
        </w:rPr>
        <w:t xml:space="preserve"> </w:t>
      </w:r>
      <w:proofErr w:type="spellStart"/>
      <w:r w:rsidR="00436986" w:rsidRPr="00406409">
        <w:rPr>
          <w:rFonts w:ascii="Century Gothic" w:hAnsi="Century Gothic" w:cs="Times New Roman"/>
        </w:rPr>
        <w:t>students</w:t>
      </w:r>
      <w:proofErr w:type="spellEnd"/>
      <w:r w:rsidR="00436986" w:rsidRPr="00406409">
        <w:rPr>
          <w:rFonts w:ascii="Century Gothic" w:hAnsi="Century Gothic" w:cs="Times New Roman"/>
        </w:rPr>
        <w:t xml:space="preserve"> in </w:t>
      </w:r>
      <w:proofErr w:type="spellStart"/>
      <w:r w:rsidR="00436986" w:rsidRPr="00406409">
        <w:rPr>
          <w:rFonts w:ascii="Century Gothic" w:hAnsi="Century Gothic" w:cs="Times New Roman"/>
        </w:rPr>
        <w:t>Regular</w:t>
      </w:r>
      <w:proofErr w:type="spellEnd"/>
      <w:r w:rsidR="00436986" w:rsidRPr="00406409">
        <w:rPr>
          <w:rFonts w:ascii="Century Gothic" w:hAnsi="Century Gothic" w:cs="Times New Roman"/>
        </w:rPr>
        <w:t xml:space="preserve"> </w:t>
      </w:r>
      <w:proofErr w:type="spellStart"/>
      <w:r w:rsidR="00436986" w:rsidRPr="00406409">
        <w:rPr>
          <w:rFonts w:ascii="Century Gothic" w:hAnsi="Century Gothic" w:cs="Times New Roman"/>
        </w:rPr>
        <w:t>Class</w:t>
      </w:r>
      <w:proofErr w:type="spellEnd"/>
      <w:r w:rsidR="00436986" w:rsidRPr="00406409">
        <w:rPr>
          <w:rFonts w:ascii="Century Gothic" w:hAnsi="Century Gothic" w:cs="Times New Roman"/>
        </w:rPr>
        <w:t xml:space="preserve"> C</w:t>
      </w:r>
      <w:r>
        <w:rPr>
          <w:rFonts w:ascii="Century Gothic" w:hAnsi="Century Gothic" w:cs="Times New Roman"/>
        </w:rPr>
        <w:t xml:space="preserve"> </w:t>
      </w:r>
      <w:proofErr w:type="spellStart"/>
      <w:r>
        <w:rPr>
          <w:rFonts w:ascii="Century Gothic" w:hAnsi="Century Gothic" w:cs="Times New Roman"/>
        </w:rPr>
        <w:t>have</w:t>
      </w:r>
      <w:proofErr w:type="spellEnd"/>
      <w:r>
        <w:rPr>
          <w:rFonts w:ascii="Century Gothic" w:hAnsi="Century Gothic" w:cs="Times New Roman"/>
        </w:rPr>
        <w:t xml:space="preserve"> </w:t>
      </w:r>
      <w:proofErr w:type="spellStart"/>
      <w:r>
        <w:rPr>
          <w:rFonts w:ascii="Century Gothic" w:hAnsi="Century Gothic" w:cs="Times New Roman"/>
        </w:rPr>
        <w:t>previously</w:t>
      </w:r>
      <w:proofErr w:type="spellEnd"/>
      <w:r w:rsidR="00436986">
        <w:rPr>
          <w:rFonts w:ascii="Century Gothic" w:hAnsi="Century Gothic" w:cs="Times New Roman"/>
        </w:rPr>
        <w:t xml:space="preserve"> </w:t>
      </w:r>
      <w:proofErr w:type="spellStart"/>
      <w:r w:rsidR="00436986">
        <w:rPr>
          <w:rFonts w:ascii="Century Gothic" w:hAnsi="Century Gothic" w:cs="Times New Roman"/>
        </w:rPr>
        <w:t>acquired</w:t>
      </w:r>
      <w:proofErr w:type="spellEnd"/>
      <w:r w:rsidR="00436986">
        <w:rPr>
          <w:rFonts w:ascii="Century Gothic" w:hAnsi="Century Gothic" w:cs="Times New Roman"/>
        </w:rPr>
        <w:t xml:space="preserve"> </w:t>
      </w:r>
      <w:proofErr w:type="spellStart"/>
      <w:r w:rsidR="00436986">
        <w:rPr>
          <w:rFonts w:ascii="Century Gothic" w:hAnsi="Century Gothic" w:cs="Times New Roman"/>
        </w:rPr>
        <w:t>the</w:t>
      </w:r>
      <w:proofErr w:type="spellEnd"/>
      <w:r w:rsidR="00436986">
        <w:rPr>
          <w:rFonts w:ascii="Century Gothic" w:hAnsi="Century Gothic" w:cs="Times New Roman"/>
        </w:rPr>
        <w:t xml:space="preserve"> </w:t>
      </w:r>
      <w:r w:rsidR="00247C1E">
        <w:rPr>
          <w:rFonts w:ascii="Century Gothic" w:hAnsi="Century Gothic" w:cs="Times New Roman"/>
        </w:rPr>
        <w:t>fundamental</w:t>
      </w:r>
      <w:r w:rsidR="00436986">
        <w:rPr>
          <w:rFonts w:ascii="Century Gothic" w:hAnsi="Century Gothic" w:cs="Times New Roman"/>
        </w:rPr>
        <w:t xml:space="preserve"> </w:t>
      </w:r>
      <w:proofErr w:type="spellStart"/>
      <w:r w:rsidR="00436986">
        <w:rPr>
          <w:rFonts w:ascii="Century Gothic" w:hAnsi="Century Gothic" w:cs="Times New Roman"/>
        </w:rPr>
        <w:t>theoritical</w:t>
      </w:r>
      <w:proofErr w:type="spellEnd"/>
      <w:r w:rsidR="00436986">
        <w:rPr>
          <w:rFonts w:ascii="Century Gothic" w:hAnsi="Century Gothic" w:cs="Times New Roman"/>
        </w:rPr>
        <w:t xml:space="preserve"> </w:t>
      </w:r>
      <w:proofErr w:type="spellStart"/>
      <w:r w:rsidR="00436986">
        <w:rPr>
          <w:rFonts w:ascii="Century Gothic" w:hAnsi="Century Gothic" w:cs="Times New Roman"/>
        </w:rPr>
        <w:t>and</w:t>
      </w:r>
      <w:proofErr w:type="spellEnd"/>
      <w:r w:rsidR="00436986">
        <w:rPr>
          <w:rFonts w:ascii="Century Gothic" w:hAnsi="Century Gothic" w:cs="Times New Roman"/>
        </w:rPr>
        <w:t xml:space="preserve"> </w:t>
      </w:r>
      <w:proofErr w:type="spellStart"/>
      <w:r w:rsidR="00436986">
        <w:rPr>
          <w:rFonts w:ascii="Century Gothic" w:hAnsi="Century Gothic" w:cs="Times New Roman"/>
        </w:rPr>
        <w:t>practical</w:t>
      </w:r>
      <w:proofErr w:type="spellEnd"/>
      <w:r w:rsidR="00436986">
        <w:rPr>
          <w:rFonts w:ascii="Century Gothic" w:hAnsi="Century Gothic" w:cs="Times New Roman"/>
        </w:rPr>
        <w:t xml:space="preserve"> </w:t>
      </w:r>
      <w:proofErr w:type="spellStart"/>
      <w:r w:rsidR="00436986">
        <w:rPr>
          <w:rFonts w:ascii="Century Gothic" w:hAnsi="Century Gothic" w:cs="Times New Roman"/>
        </w:rPr>
        <w:t>knowledge</w:t>
      </w:r>
      <w:proofErr w:type="spellEnd"/>
      <w:r w:rsidR="00436986">
        <w:rPr>
          <w:rFonts w:ascii="Century Gothic" w:hAnsi="Century Gothic" w:cs="Times New Roman"/>
        </w:rPr>
        <w:t xml:space="preserve"> </w:t>
      </w:r>
      <w:proofErr w:type="spellStart"/>
      <w:r w:rsidR="00436986">
        <w:rPr>
          <w:rFonts w:ascii="Century Gothic" w:hAnsi="Century Gothic" w:cs="Times New Roman"/>
        </w:rPr>
        <w:t>of</w:t>
      </w:r>
      <w:proofErr w:type="spellEnd"/>
      <w:r w:rsidR="00436986">
        <w:rPr>
          <w:rFonts w:ascii="Century Gothic" w:hAnsi="Century Gothic" w:cs="Times New Roman"/>
        </w:rPr>
        <w:t xml:space="preserve"> karawitan in </w:t>
      </w:r>
      <w:proofErr w:type="spellStart"/>
      <w:r w:rsidR="00436986">
        <w:rPr>
          <w:rFonts w:ascii="Century Gothic" w:hAnsi="Century Gothic" w:cs="Times New Roman"/>
        </w:rPr>
        <w:t>the</w:t>
      </w:r>
      <w:proofErr w:type="spellEnd"/>
      <w:r w:rsidR="00436986">
        <w:rPr>
          <w:rFonts w:ascii="Century Gothic" w:hAnsi="Century Gothic" w:cs="Times New Roman"/>
        </w:rPr>
        <w:t xml:space="preserve"> </w:t>
      </w:r>
      <w:proofErr w:type="spellStart"/>
      <w:r w:rsidR="00436986">
        <w:rPr>
          <w:rFonts w:ascii="Century Gothic" w:hAnsi="Century Gothic" w:cs="Times New Roman"/>
        </w:rPr>
        <w:t>preceding</w:t>
      </w:r>
      <w:proofErr w:type="spellEnd"/>
      <w:r w:rsidR="00436986">
        <w:rPr>
          <w:rFonts w:ascii="Century Gothic" w:hAnsi="Century Gothic" w:cs="Times New Roman"/>
        </w:rPr>
        <w:t xml:space="preserve"> </w:t>
      </w:r>
      <w:proofErr w:type="spellStart"/>
      <w:r w:rsidR="00436986">
        <w:rPr>
          <w:rFonts w:ascii="Century Gothic" w:hAnsi="Century Gothic" w:cs="Times New Roman"/>
        </w:rPr>
        <w:t>class</w:t>
      </w:r>
      <w:proofErr w:type="spellEnd"/>
      <w:r w:rsidR="00436986">
        <w:rPr>
          <w:rFonts w:ascii="Century Gothic" w:hAnsi="Century Gothic" w:cs="Times New Roman"/>
        </w:rPr>
        <w:t xml:space="preserve"> </w:t>
      </w:r>
      <w:proofErr w:type="spellStart"/>
      <w:r w:rsidR="00436986">
        <w:rPr>
          <w:rFonts w:ascii="Century Gothic" w:hAnsi="Century Gothic" w:cs="Times New Roman"/>
        </w:rPr>
        <w:t>levels</w:t>
      </w:r>
      <w:proofErr w:type="spellEnd"/>
      <w:r w:rsidR="00436986">
        <w:rPr>
          <w:rFonts w:ascii="Century Gothic" w:hAnsi="Century Gothic" w:cs="Times New Roman"/>
        </w:rPr>
        <w:t xml:space="preserve">, </w:t>
      </w:r>
      <w:proofErr w:type="spellStart"/>
      <w:r w:rsidR="00436986">
        <w:rPr>
          <w:rFonts w:ascii="Century Gothic" w:hAnsi="Century Gothic" w:cs="Times New Roman"/>
        </w:rPr>
        <w:t>enabling</w:t>
      </w:r>
      <w:proofErr w:type="spellEnd"/>
      <w:r w:rsidR="00436986">
        <w:rPr>
          <w:rFonts w:ascii="Century Gothic" w:hAnsi="Century Gothic" w:cs="Times New Roman"/>
        </w:rPr>
        <w:t xml:space="preserve"> </w:t>
      </w:r>
      <w:proofErr w:type="spellStart"/>
      <w:r w:rsidR="00436986">
        <w:rPr>
          <w:rFonts w:ascii="Century Gothic" w:hAnsi="Century Gothic" w:cs="Times New Roman"/>
        </w:rPr>
        <w:t>them</w:t>
      </w:r>
      <w:proofErr w:type="spellEnd"/>
      <w:r w:rsidR="00436986">
        <w:rPr>
          <w:rFonts w:ascii="Century Gothic" w:hAnsi="Century Gothic" w:cs="Times New Roman"/>
        </w:rPr>
        <w:t xml:space="preserve"> </w:t>
      </w:r>
      <w:proofErr w:type="spellStart"/>
      <w:r w:rsidR="00436986">
        <w:rPr>
          <w:rFonts w:ascii="Century Gothic" w:hAnsi="Century Gothic" w:cs="Times New Roman"/>
        </w:rPr>
        <w:t>to</w:t>
      </w:r>
      <w:proofErr w:type="spellEnd"/>
      <w:r w:rsidR="00436986">
        <w:rPr>
          <w:rFonts w:ascii="Century Gothic" w:hAnsi="Century Gothic" w:cs="Times New Roman"/>
        </w:rPr>
        <w:t xml:space="preserve"> </w:t>
      </w:r>
      <w:proofErr w:type="spellStart"/>
      <w:r w:rsidR="00436986">
        <w:rPr>
          <w:rFonts w:ascii="Century Gothic" w:hAnsi="Century Gothic" w:cs="Times New Roman"/>
        </w:rPr>
        <w:t>passess</w:t>
      </w:r>
      <w:proofErr w:type="spellEnd"/>
      <w:r w:rsidR="00436986">
        <w:rPr>
          <w:rFonts w:ascii="Century Gothic" w:hAnsi="Century Gothic" w:cs="Times New Roman"/>
        </w:rPr>
        <w:t xml:space="preserve"> </w:t>
      </w:r>
      <w:proofErr w:type="spellStart"/>
      <w:r w:rsidR="00436986">
        <w:rPr>
          <w:rFonts w:ascii="Century Gothic" w:hAnsi="Century Gothic" w:cs="Times New Roman"/>
        </w:rPr>
        <w:t>sufficient</w:t>
      </w:r>
      <w:proofErr w:type="spellEnd"/>
      <w:r w:rsidR="00436986">
        <w:rPr>
          <w:rFonts w:ascii="Century Gothic" w:hAnsi="Century Gothic" w:cs="Times New Roman"/>
        </w:rPr>
        <w:t xml:space="preserve"> </w:t>
      </w:r>
      <w:proofErr w:type="spellStart"/>
      <w:r w:rsidR="00436986">
        <w:rPr>
          <w:rFonts w:ascii="Century Gothic" w:hAnsi="Century Gothic" w:cs="Times New Roman"/>
        </w:rPr>
        <w:t>prior</w:t>
      </w:r>
      <w:proofErr w:type="spellEnd"/>
      <w:r w:rsidR="00436986">
        <w:rPr>
          <w:rFonts w:ascii="Century Gothic" w:hAnsi="Century Gothic" w:cs="Times New Roman"/>
        </w:rPr>
        <w:t xml:space="preserve"> </w:t>
      </w:r>
      <w:proofErr w:type="spellStart"/>
      <w:r w:rsidR="00436986">
        <w:rPr>
          <w:rFonts w:ascii="Century Gothic" w:hAnsi="Century Gothic" w:cs="Times New Roman"/>
        </w:rPr>
        <w:t>knowledge</w:t>
      </w:r>
      <w:proofErr w:type="spellEnd"/>
      <w:r w:rsidR="00436986">
        <w:rPr>
          <w:rFonts w:ascii="Century Gothic" w:hAnsi="Century Gothic" w:cs="Times New Roman"/>
        </w:rPr>
        <w:t xml:space="preserve"> </w:t>
      </w:r>
      <w:proofErr w:type="spellStart"/>
      <w:r w:rsidR="00436986">
        <w:rPr>
          <w:rFonts w:ascii="Century Gothic" w:hAnsi="Century Gothic" w:cs="Times New Roman"/>
        </w:rPr>
        <w:t>and</w:t>
      </w:r>
      <w:proofErr w:type="spellEnd"/>
      <w:r w:rsidR="00436986">
        <w:rPr>
          <w:rFonts w:ascii="Century Gothic" w:hAnsi="Century Gothic" w:cs="Times New Roman"/>
        </w:rPr>
        <w:t xml:space="preserve"> </w:t>
      </w:r>
      <w:proofErr w:type="spellStart"/>
      <w:r w:rsidR="00436986">
        <w:rPr>
          <w:rFonts w:ascii="Century Gothic" w:hAnsi="Century Gothic" w:cs="Times New Roman"/>
        </w:rPr>
        <w:t>competencies</w:t>
      </w:r>
      <w:proofErr w:type="spellEnd"/>
      <w:r w:rsidR="00436986">
        <w:rPr>
          <w:rFonts w:ascii="Century Gothic" w:hAnsi="Century Gothic" w:cs="Times New Roman"/>
        </w:rPr>
        <w:t>.</w:t>
      </w:r>
    </w:p>
    <w:p w14:paraId="029EC543" w14:textId="067E876A" w:rsidR="00CB5A92" w:rsidRPr="00DB56EF" w:rsidRDefault="00436986" w:rsidP="003C5E75">
      <w:pPr>
        <w:pBdr>
          <w:top w:val="nil"/>
          <w:left w:val="nil"/>
          <w:bottom w:val="nil"/>
          <w:right w:val="nil"/>
          <w:between w:val="nil"/>
        </w:pBdr>
        <w:ind w:left="2268" w:firstLine="567"/>
        <w:jc w:val="both"/>
        <w:rPr>
          <w:rFonts w:ascii="Century Gothic" w:eastAsia="Times New Roman" w:hAnsi="Century Gothic" w:cs="Times New Roman"/>
          <w:color w:val="000000"/>
        </w:rPr>
      </w:pPr>
      <w:r>
        <w:rPr>
          <w:rFonts w:ascii="Century Gothic" w:hAnsi="Century Gothic" w:cs="Times New Roman"/>
        </w:rPr>
        <w:t xml:space="preserve">The </w:t>
      </w:r>
      <w:proofErr w:type="spellStart"/>
      <w:r>
        <w:rPr>
          <w:rFonts w:ascii="Century Gothic" w:hAnsi="Century Gothic" w:cs="Times New Roman"/>
        </w:rPr>
        <w:t>learning</w:t>
      </w:r>
      <w:proofErr w:type="spellEnd"/>
      <w:r>
        <w:rPr>
          <w:rFonts w:ascii="Century Gothic" w:hAnsi="Century Gothic" w:cs="Times New Roman"/>
        </w:rPr>
        <w:t xml:space="preserve"> </w:t>
      </w:r>
      <w:proofErr w:type="spellStart"/>
      <w:r>
        <w:rPr>
          <w:rFonts w:ascii="Century Gothic" w:hAnsi="Century Gothic" w:cs="Times New Roman"/>
        </w:rPr>
        <w:t>process</w:t>
      </w:r>
      <w:proofErr w:type="spellEnd"/>
      <w:r>
        <w:rPr>
          <w:rFonts w:ascii="Century Gothic" w:hAnsi="Century Gothic" w:cs="Times New Roman"/>
        </w:rPr>
        <w:t xml:space="preserve"> in </w:t>
      </w:r>
      <w:proofErr w:type="spellStart"/>
      <w:r>
        <w:rPr>
          <w:rFonts w:ascii="Century Gothic" w:hAnsi="Century Gothic" w:cs="Times New Roman"/>
        </w:rPr>
        <w:t>Regular</w:t>
      </w:r>
      <w:proofErr w:type="spellEnd"/>
      <w:r>
        <w:rPr>
          <w:rFonts w:ascii="Century Gothic" w:hAnsi="Century Gothic" w:cs="Times New Roman"/>
        </w:rPr>
        <w:t xml:space="preserve"> </w:t>
      </w:r>
      <w:proofErr w:type="spellStart"/>
      <w:r>
        <w:rPr>
          <w:rFonts w:ascii="Century Gothic" w:hAnsi="Century Gothic" w:cs="Times New Roman"/>
        </w:rPr>
        <w:t>Class</w:t>
      </w:r>
      <w:proofErr w:type="spellEnd"/>
      <w:r>
        <w:rPr>
          <w:rFonts w:ascii="Century Gothic" w:hAnsi="Century Gothic" w:cs="Times New Roman"/>
        </w:rPr>
        <w:t xml:space="preserve"> C </w:t>
      </w:r>
      <w:proofErr w:type="spellStart"/>
      <w:r>
        <w:rPr>
          <w:rFonts w:ascii="Century Gothic" w:hAnsi="Century Gothic" w:cs="Times New Roman"/>
        </w:rPr>
        <w:t>emphasizes</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understanding</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concepts</w:t>
      </w:r>
      <w:proofErr w:type="spellEnd"/>
      <w:r>
        <w:rPr>
          <w:rFonts w:ascii="Century Gothic" w:hAnsi="Century Gothic" w:cs="Times New Roman"/>
        </w:rPr>
        <w:t xml:space="preserve">, </w:t>
      </w:r>
      <w:proofErr w:type="spellStart"/>
      <w:r>
        <w:rPr>
          <w:rFonts w:ascii="Century Gothic" w:hAnsi="Century Gothic" w:cs="Times New Roman"/>
        </w:rPr>
        <w:t>theory</w:t>
      </w:r>
      <w:proofErr w:type="spellEnd"/>
      <w:r>
        <w:rPr>
          <w:rFonts w:ascii="Century Gothic" w:hAnsi="Century Gothic" w:cs="Times New Roman"/>
        </w:rPr>
        <w:t xml:space="preserve">, </w:t>
      </w:r>
      <w:proofErr w:type="spellStart"/>
      <w:r>
        <w:rPr>
          <w:rFonts w:ascii="Century Gothic" w:hAnsi="Century Gothic" w:cs="Times New Roman"/>
        </w:rPr>
        <w:t>and</w:t>
      </w:r>
      <w:proofErr w:type="spellEnd"/>
      <w:r>
        <w:rPr>
          <w:rFonts w:ascii="Century Gothic" w:hAnsi="Century Gothic" w:cs="Times New Roman"/>
        </w:rPr>
        <w:t xml:space="preserve"> </w:t>
      </w:r>
      <w:proofErr w:type="spellStart"/>
      <w:r>
        <w:rPr>
          <w:rFonts w:ascii="Century Gothic" w:hAnsi="Century Gothic" w:cs="Times New Roman"/>
        </w:rPr>
        <w:t>musical</w:t>
      </w:r>
      <w:proofErr w:type="spellEnd"/>
      <w:r>
        <w:rPr>
          <w:rFonts w:ascii="Century Gothic" w:hAnsi="Century Gothic" w:cs="Times New Roman"/>
        </w:rPr>
        <w:t xml:space="preserve"> </w:t>
      </w:r>
      <w:proofErr w:type="spellStart"/>
      <w:r>
        <w:rPr>
          <w:rFonts w:ascii="Century Gothic" w:hAnsi="Century Gothic" w:cs="Times New Roman"/>
        </w:rPr>
        <w:t>sensivity</w:t>
      </w:r>
      <w:proofErr w:type="spellEnd"/>
      <w:r>
        <w:rPr>
          <w:rFonts w:ascii="Century Gothic" w:hAnsi="Century Gothic" w:cs="Times New Roman"/>
        </w:rPr>
        <w:t xml:space="preserve"> </w:t>
      </w:r>
      <w:proofErr w:type="spellStart"/>
      <w:r>
        <w:rPr>
          <w:rFonts w:ascii="Century Gothic" w:hAnsi="Century Gothic" w:cs="Times New Roman"/>
        </w:rPr>
        <w:t>through</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performance</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i/>
          <w:iCs/>
        </w:rPr>
        <w:t>gendhing</w:t>
      </w:r>
      <w:proofErr w:type="spellEnd"/>
      <w:r>
        <w:rPr>
          <w:rFonts w:ascii="Century Gothic" w:hAnsi="Century Gothic" w:cs="Times New Roman"/>
          <w:i/>
          <w:iCs/>
        </w:rPr>
        <w:t xml:space="preserve"> </w:t>
      </w:r>
      <w:proofErr w:type="spellStart"/>
      <w:r>
        <w:rPr>
          <w:rFonts w:ascii="Century Gothic" w:hAnsi="Century Gothic" w:cs="Times New Roman"/>
          <w:i/>
          <w:iCs/>
        </w:rPr>
        <w:t>ladrang</w:t>
      </w:r>
      <w:proofErr w:type="spellEnd"/>
      <w:r>
        <w:rPr>
          <w:rFonts w:ascii="Century Gothic" w:hAnsi="Century Gothic" w:cs="Times New Roman"/>
          <w:i/>
          <w:iCs/>
        </w:rPr>
        <w:t xml:space="preserve">. </w:t>
      </w:r>
      <w:proofErr w:type="spellStart"/>
      <w:r>
        <w:rPr>
          <w:rFonts w:ascii="Century Gothic" w:hAnsi="Century Gothic" w:cs="Times New Roman"/>
        </w:rPr>
        <w:t>This</w:t>
      </w:r>
      <w:proofErr w:type="spellEnd"/>
      <w:r>
        <w:rPr>
          <w:rFonts w:ascii="Century Gothic" w:hAnsi="Century Gothic" w:cs="Times New Roman"/>
        </w:rPr>
        <w:t xml:space="preserve"> study </w:t>
      </w:r>
      <w:proofErr w:type="spellStart"/>
      <w:r w:rsidR="00247C1E">
        <w:rPr>
          <w:rFonts w:ascii="Century Gothic" w:hAnsi="Century Gothic" w:cs="Times New Roman"/>
        </w:rPr>
        <w:t>describes</w:t>
      </w:r>
      <w:proofErr w:type="spellEnd"/>
      <w:r w:rsidR="00247C1E">
        <w:rPr>
          <w:rFonts w:ascii="Century Gothic" w:hAnsi="Century Gothic" w:cs="Times New Roman"/>
        </w:rPr>
        <w:t xml:space="preserve"> </w:t>
      </w:r>
      <w:proofErr w:type="spellStart"/>
      <w:r w:rsidR="00247C1E">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learning</w:t>
      </w:r>
      <w:proofErr w:type="spellEnd"/>
      <w:r>
        <w:rPr>
          <w:rFonts w:ascii="Century Gothic" w:hAnsi="Century Gothic" w:cs="Times New Roman"/>
        </w:rPr>
        <w:t xml:space="preserve"> </w:t>
      </w:r>
      <w:proofErr w:type="spellStart"/>
      <w:r>
        <w:rPr>
          <w:rFonts w:ascii="Century Gothic" w:hAnsi="Century Gothic" w:cs="Times New Roman"/>
        </w:rPr>
        <w:t>process</w:t>
      </w:r>
      <w:proofErr w:type="spellEnd"/>
      <w:r>
        <w:rPr>
          <w:rFonts w:ascii="Century Gothic" w:hAnsi="Century Gothic" w:cs="Times New Roman"/>
        </w:rPr>
        <w:t xml:space="preserve"> </w:t>
      </w:r>
      <w:proofErr w:type="spellStart"/>
      <w:r>
        <w:rPr>
          <w:rFonts w:ascii="Century Gothic" w:hAnsi="Century Gothic" w:cs="Times New Roman"/>
        </w:rPr>
        <w:t>implemented</w:t>
      </w:r>
      <w:proofErr w:type="spellEnd"/>
      <w:r>
        <w:rPr>
          <w:rFonts w:ascii="Century Gothic" w:hAnsi="Century Gothic" w:cs="Times New Roman"/>
        </w:rPr>
        <w:t xml:space="preserve"> in </w:t>
      </w:r>
      <w:proofErr w:type="spellStart"/>
      <w:r>
        <w:rPr>
          <w:rFonts w:ascii="Century Gothic" w:hAnsi="Century Gothic" w:cs="Times New Roman"/>
        </w:rPr>
        <w:t>Regular</w:t>
      </w:r>
      <w:proofErr w:type="spellEnd"/>
      <w:r>
        <w:rPr>
          <w:rFonts w:ascii="Century Gothic" w:hAnsi="Century Gothic" w:cs="Times New Roman"/>
        </w:rPr>
        <w:t xml:space="preserve"> </w:t>
      </w:r>
      <w:proofErr w:type="spellStart"/>
      <w:r>
        <w:rPr>
          <w:rFonts w:ascii="Century Gothic" w:hAnsi="Century Gothic" w:cs="Times New Roman"/>
        </w:rPr>
        <w:t>Class</w:t>
      </w:r>
      <w:proofErr w:type="spellEnd"/>
      <w:r>
        <w:rPr>
          <w:rFonts w:ascii="Century Gothic" w:hAnsi="Century Gothic" w:cs="Times New Roman"/>
        </w:rPr>
        <w:t xml:space="preserve"> C </w:t>
      </w:r>
      <w:proofErr w:type="spellStart"/>
      <w:r>
        <w:rPr>
          <w:rFonts w:ascii="Century Gothic" w:hAnsi="Century Gothic" w:cs="Times New Roman"/>
        </w:rPr>
        <w:t>using</w:t>
      </w:r>
      <w:proofErr w:type="spellEnd"/>
      <w:r>
        <w:rPr>
          <w:rFonts w:ascii="Century Gothic" w:hAnsi="Century Gothic" w:cs="Times New Roman"/>
        </w:rPr>
        <w:t xml:space="preserve"> </w:t>
      </w:r>
      <w:proofErr w:type="spellStart"/>
      <w:r>
        <w:rPr>
          <w:rFonts w:ascii="Century Gothic" w:hAnsi="Century Gothic" w:cs="Times New Roman"/>
          <w:i/>
          <w:iCs/>
        </w:rPr>
        <w:t>gendhing</w:t>
      </w:r>
      <w:proofErr w:type="spellEnd"/>
      <w:r>
        <w:rPr>
          <w:rFonts w:ascii="Century Gothic" w:hAnsi="Century Gothic" w:cs="Times New Roman"/>
          <w:i/>
          <w:iCs/>
        </w:rPr>
        <w:t xml:space="preserve"> </w:t>
      </w:r>
      <w:proofErr w:type="spellStart"/>
      <w:r>
        <w:rPr>
          <w:rFonts w:ascii="Century Gothic" w:hAnsi="Century Gothic" w:cs="Times New Roman"/>
          <w:i/>
          <w:iCs/>
        </w:rPr>
        <w:t>ladrang</w:t>
      </w:r>
      <w:proofErr w:type="spellEnd"/>
      <w:r>
        <w:rPr>
          <w:rFonts w:ascii="Century Gothic" w:hAnsi="Century Gothic" w:cs="Times New Roman"/>
          <w:i/>
          <w:iCs/>
        </w:rPr>
        <w:t xml:space="preserve"> </w:t>
      </w:r>
      <w:r>
        <w:rPr>
          <w:rFonts w:ascii="Century Gothic" w:hAnsi="Century Gothic" w:cs="Times New Roman"/>
        </w:rPr>
        <w:t xml:space="preserve">as </w:t>
      </w:r>
      <w:proofErr w:type="spellStart"/>
      <w:r>
        <w:rPr>
          <w:rFonts w:ascii="Century Gothic" w:hAnsi="Century Gothic" w:cs="Times New Roman"/>
        </w:rPr>
        <w:t>the</w:t>
      </w:r>
      <w:proofErr w:type="spellEnd"/>
      <w:r w:rsidR="003C5E75">
        <w:rPr>
          <w:rFonts w:ascii="Century Gothic" w:hAnsi="Century Gothic" w:cs="Times New Roman"/>
        </w:rPr>
        <w:t xml:space="preserve"> </w:t>
      </w:r>
      <w:proofErr w:type="spellStart"/>
      <w:r>
        <w:rPr>
          <w:rFonts w:ascii="Century Gothic" w:hAnsi="Century Gothic" w:cs="Times New Roman"/>
        </w:rPr>
        <w:t>instructional</w:t>
      </w:r>
      <w:proofErr w:type="spellEnd"/>
      <w:r>
        <w:rPr>
          <w:rFonts w:ascii="Century Gothic" w:hAnsi="Century Gothic" w:cs="Times New Roman"/>
        </w:rPr>
        <w:t xml:space="preserve"> material, </w:t>
      </w:r>
      <w:proofErr w:type="spellStart"/>
      <w:r>
        <w:rPr>
          <w:rFonts w:ascii="Century Gothic" w:hAnsi="Century Gothic" w:cs="Times New Roman"/>
        </w:rPr>
        <w:t>with</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aim</w:t>
      </w:r>
      <w:proofErr w:type="spellEnd"/>
      <w:r>
        <w:rPr>
          <w:rFonts w:ascii="Century Gothic" w:hAnsi="Century Gothic" w:cs="Times New Roman"/>
        </w:rPr>
        <w:t xml:space="preserve"> </w:t>
      </w:r>
      <w:proofErr w:type="spellStart"/>
      <w:r>
        <w:rPr>
          <w:rFonts w:ascii="Century Gothic" w:hAnsi="Century Gothic" w:cs="Times New Roman"/>
        </w:rPr>
        <w:t>ef</w:t>
      </w:r>
      <w:proofErr w:type="spellEnd"/>
      <w:r>
        <w:rPr>
          <w:rFonts w:ascii="Century Gothic" w:hAnsi="Century Gothic" w:cs="Times New Roman"/>
        </w:rPr>
        <w:t xml:space="preserve"> </w:t>
      </w:r>
      <w:proofErr w:type="spellStart"/>
      <w:r>
        <w:rPr>
          <w:rFonts w:ascii="Century Gothic" w:hAnsi="Century Gothic" w:cs="Times New Roman"/>
        </w:rPr>
        <w:t>explaning</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teaching</w:t>
      </w:r>
      <w:proofErr w:type="spellEnd"/>
      <w:r>
        <w:rPr>
          <w:rFonts w:ascii="Century Gothic" w:hAnsi="Century Gothic" w:cs="Times New Roman"/>
        </w:rPr>
        <w:t xml:space="preserve"> </w:t>
      </w:r>
      <w:proofErr w:type="spellStart"/>
      <w:r>
        <w:rPr>
          <w:rFonts w:ascii="Century Gothic" w:hAnsi="Century Gothic" w:cs="Times New Roman"/>
        </w:rPr>
        <w:t>methods</w:t>
      </w:r>
      <w:proofErr w:type="spellEnd"/>
      <w:r>
        <w:rPr>
          <w:rFonts w:ascii="Century Gothic" w:hAnsi="Century Gothic" w:cs="Times New Roman"/>
        </w:rPr>
        <w:t xml:space="preserve">, </w:t>
      </w:r>
      <w:proofErr w:type="spellStart"/>
      <w:r>
        <w:rPr>
          <w:rFonts w:ascii="Century Gothic" w:hAnsi="Century Gothic" w:cs="Times New Roman"/>
        </w:rPr>
        <w:t>learning</w:t>
      </w:r>
      <w:proofErr w:type="spellEnd"/>
      <w:r>
        <w:rPr>
          <w:rFonts w:ascii="Century Gothic" w:hAnsi="Century Gothic" w:cs="Times New Roman"/>
        </w:rPr>
        <w:t xml:space="preserve"> </w:t>
      </w:r>
      <w:proofErr w:type="spellStart"/>
      <w:r>
        <w:rPr>
          <w:rFonts w:ascii="Century Gothic" w:hAnsi="Century Gothic" w:cs="Times New Roman"/>
        </w:rPr>
        <w:t>stages</w:t>
      </w:r>
      <w:proofErr w:type="spellEnd"/>
      <w:r>
        <w:rPr>
          <w:rFonts w:ascii="Century Gothic" w:hAnsi="Century Gothic" w:cs="Times New Roman"/>
        </w:rPr>
        <w:t xml:space="preserve">, </w:t>
      </w:r>
      <w:proofErr w:type="spellStart"/>
      <w:r>
        <w:rPr>
          <w:rFonts w:ascii="Century Gothic" w:hAnsi="Century Gothic" w:cs="Times New Roman"/>
        </w:rPr>
        <w:t>and</w:t>
      </w:r>
      <w:proofErr w:type="spellEnd"/>
      <w:r>
        <w:rPr>
          <w:rFonts w:ascii="Century Gothic" w:hAnsi="Century Gothic" w:cs="Times New Roman"/>
        </w:rPr>
        <w:t xml:space="preserve"> </w:t>
      </w:r>
      <w:proofErr w:type="spellStart"/>
      <w:r>
        <w:rPr>
          <w:rFonts w:ascii="Century Gothic" w:hAnsi="Century Gothic" w:cs="Times New Roman"/>
        </w:rPr>
        <w:t>instructional</w:t>
      </w:r>
      <w:proofErr w:type="spellEnd"/>
      <w:r>
        <w:rPr>
          <w:rFonts w:ascii="Century Gothic" w:hAnsi="Century Gothic" w:cs="Times New Roman"/>
        </w:rPr>
        <w:t xml:space="preserve"> </w:t>
      </w:r>
      <w:proofErr w:type="spellStart"/>
      <w:r>
        <w:rPr>
          <w:rFonts w:ascii="Century Gothic" w:hAnsi="Century Gothic" w:cs="Times New Roman"/>
        </w:rPr>
        <w:t>dynamics</w:t>
      </w:r>
      <w:proofErr w:type="spellEnd"/>
      <w:r>
        <w:rPr>
          <w:rFonts w:ascii="Century Gothic" w:hAnsi="Century Gothic" w:cs="Times New Roman"/>
        </w:rPr>
        <w:t xml:space="preserve"> </w:t>
      </w:r>
      <w:proofErr w:type="spellStart"/>
      <w:r>
        <w:rPr>
          <w:rFonts w:ascii="Century Gothic" w:hAnsi="Century Gothic" w:cs="Times New Roman"/>
        </w:rPr>
        <w:t>applied</w:t>
      </w:r>
      <w:proofErr w:type="spellEnd"/>
      <w:r>
        <w:rPr>
          <w:rFonts w:ascii="Century Gothic" w:hAnsi="Century Gothic" w:cs="Times New Roman"/>
        </w:rPr>
        <w:t xml:space="preserve"> </w:t>
      </w:r>
      <w:proofErr w:type="spellStart"/>
      <w:r>
        <w:rPr>
          <w:rFonts w:ascii="Century Gothic" w:hAnsi="Century Gothic" w:cs="Times New Roman"/>
        </w:rPr>
        <w:t>by</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instructor</w:t>
      </w:r>
      <w:proofErr w:type="spellEnd"/>
      <w:r>
        <w:rPr>
          <w:rFonts w:ascii="Century Gothic" w:hAnsi="Century Gothic" w:cs="Times New Roman"/>
        </w:rPr>
        <w:t xml:space="preserve"> </w:t>
      </w:r>
      <w:proofErr w:type="spellStart"/>
      <w:r>
        <w:rPr>
          <w:rFonts w:ascii="Century Gothic" w:hAnsi="Century Gothic" w:cs="Times New Roman"/>
        </w:rPr>
        <w:t>to</w:t>
      </w:r>
      <w:proofErr w:type="spellEnd"/>
      <w:r>
        <w:rPr>
          <w:rFonts w:ascii="Century Gothic" w:hAnsi="Century Gothic" w:cs="Times New Roman"/>
        </w:rPr>
        <w:t xml:space="preserve"> </w:t>
      </w:r>
      <w:proofErr w:type="spellStart"/>
      <w:r>
        <w:rPr>
          <w:rFonts w:ascii="Century Gothic" w:hAnsi="Century Gothic" w:cs="Times New Roman"/>
        </w:rPr>
        <w:t>enable</w:t>
      </w:r>
      <w:proofErr w:type="spellEnd"/>
      <w:r>
        <w:rPr>
          <w:rFonts w:ascii="Century Gothic" w:hAnsi="Century Gothic" w:cs="Times New Roman"/>
        </w:rPr>
        <w:t xml:space="preserve"> </w:t>
      </w:r>
      <w:proofErr w:type="spellStart"/>
      <w:r>
        <w:rPr>
          <w:rFonts w:ascii="Century Gothic" w:hAnsi="Century Gothic" w:cs="Times New Roman"/>
        </w:rPr>
        <w:t>students</w:t>
      </w:r>
      <w:proofErr w:type="spellEnd"/>
      <w:r>
        <w:rPr>
          <w:rFonts w:ascii="Century Gothic" w:hAnsi="Century Gothic" w:cs="Times New Roman"/>
        </w:rPr>
        <w:t xml:space="preserve"> </w:t>
      </w:r>
      <w:proofErr w:type="spellStart"/>
      <w:r>
        <w:rPr>
          <w:rFonts w:ascii="Century Gothic" w:hAnsi="Century Gothic" w:cs="Times New Roman"/>
        </w:rPr>
        <w:t>to</w:t>
      </w:r>
      <w:proofErr w:type="spellEnd"/>
      <w:r>
        <w:rPr>
          <w:rFonts w:ascii="Century Gothic" w:hAnsi="Century Gothic" w:cs="Times New Roman"/>
        </w:rPr>
        <w:t xml:space="preserve"> </w:t>
      </w:r>
      <w:proofErr w:type="spellStart"/>
      <w:r>
        <w:rPr>
          <w:rFonts w:ascii="Century Gothic" w:hAnsi="Century Gothic" w:cs="Times New Roman"/>
        </w:rPr>
        <w:t>achieve</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competencies</w:t>
      </w:r>
      <w:proofErr w:type="spellEnd"/>
      <w:r>
        <w:rPr>
          <w:rFonts w:ascii="Century Gothic" w:hAnsi="Century Gothic" w:cs="Times New Roman"/>
        </w:rPr>
        <w:t xml:space="preserve"> </w:t>
      </w:r>
      <w:proofErr w:type="spellStart"/>
      <w:r>
        <w:rPr>
          <w:rFonts w:ascii="Century Gothic" w:hAnsi="Century Gothic" w:cs="Times New Roman"/>
        </w:rPr>
        <w:t>required</w:t>
      </w:r>
      <w:proofErr w:type="spellEnd"/>
      <w:r>
        <w:rPr>
          <w:rFonts w:ascii="Century Gothic" w:hAnsi="Century Gothic" w:cs="Times New Roman"/>
        </w:rPr>
        <w:t xml:space="preserve"> </w:t>
      </w:r>
      <w:proofErr w:type="spellStart"/>
      <w:r w:rsidR="003C5E75">
        <w:rPr>
          <w:rFonts w:ascii="Century Gothic" w:hAnsi="Century Gothic" w:cs="Times New Roman"/>
        </w:rPr>
        <w:t>for</w:t>
      </w:r>
      <w:proofErr w:type="spellEnd"/>
      <w:r w:rsidR="003C5E75">
        <w:rPr>
          <w:rFonts w:ascii="Century Gothic" w:hAnsi="Century Gothic" w:cs="Times New Roman"/>
        </w:rPr>
        <w:t xml:space="preserve"> </w:t>
      </w:r>
      <w:proofErr w:type="spellStart"/>
      <w:r w:rsidR="003C5E75">
        <w:rPr>
          <w:rFonts w:ascii="Century Gothic" w:hAnsi="Century Gothic" w:cs="Times New Roman"/>
        </w:rPr>
        <w:t>the</w:t>
      </w:r>
      <w:proofErr w:type="spellEnd"/>
      <w:r w:rsidR="003C5E75">
        <w:rPr>
          <w:rFonts w:ascii="Century Gothic" w:hAnsi="Century Gothic" w:cs="Times New Roman"/>
        </w:rPr>
        <w:t xml:space="preserve"> </w:t>
      </w:r>
      <w:proofErr w:type="spellStart"/>
      <w:r w:rsidR="003C5E75">
        <w:rPr>
          <w:rFonts w:ascii="Century Gothic" w:hAnsi="Century Gothic" w:cs="Times New Roman"/>
        </w:rPr>
        <w:t>next</w:t>
      </w:r>
      <w:proofErr w:type="spellEnd"/>
      <w:r w:rsidR="003C5E75">
        <w:rPr>
          <w:rFonts w:ascii="Century Gothic" w:hAnsi="Century Gothic" w:cs="Times New Roman"/>
        </w:rPr>
        <w:t xml:space="preserve"> level.</w:t>
      </w:r>
    </w:p>
    <w:p w14:paraId="1226EB35" w14:textId="77777777" w:rsidR="00D44032" w:rsidRPr="00DB56EF" w:rsidRDefault="003752B2" w:rsidP="003752B2">
      <w:pPr>
        <w:pStyle w:val="Heading1"/>
        <w:tabs>
          <w:tab w:val="clear" w:pos="425"/>
        </w:tabs>
        <w:spacing w:before="120" w:after="120"/>
        <w:ind w:leftChars="0" w:left="0" w:firstLineChars="0" w:firstLine="0"/>
        <w:contextualSpacing w:val="0"/>
        <w:rPr>
          <w:rFonts w:ascii="Century Gothic" w:hAnsi="Century Gothic"/>
          <w:sz w:val="20"/>
          <w:szCs w:val="20"/>
        </w:rPr>
      </w:pPr>
      <w:r w:rsidRPr="00DB56EF">
        <w:rPr>
          <w:rFonts w:ascii="Century Gothic" w:hAnsi="Century Gothic"/>
          <w:sz w:val="20"/>
          <w:szCs w:val="20"/>
        </w:rPr>
        <w:t>2. METHODS</w:t>
      </w:r>
    </w:p>
    <w:p w14:paraId="52223936" w14:textId="0F3FD673" w:rsidR="009108FD" w:rsidRDefault="001C2342" w:rsidP="003752B2">
      <w:pPr>
        <w:pBdr>
          <w:top w:val="nil"/>
          <w:left w:val="nil"/>
          <w:bottom w:val="nil"/>
          <w:right w:val="nil"/>
          <w:between w:val="nil"/>
        </w:pBdr>
        <w:ind w:left="2268" w:firstLine="567"/>
        <w:jc w:val="both"/>
        <w:rPr>
          <w:rFonts w:ascii="Century Gothic" w:eastAsia="Times New Roman" w:hAnsi="Century Gothic" w:cs="Times New Roman"/>
          <w:color w:val="000000"/>
        </w:rPr>
      </w:pPr>
      <w:r>
        <w:rPr>
          <w:rFonts w:ascii="Century Gothic" w:eastAsia="Times New Roman" w:hAnsi="Century Gothic" w:cs="Times New Roman"/>
          <w:color w:val="000000"/>
        </w:rPr>
        <w:t xml:space="preserve">The study </w:t>
      </w:r>
      <w:proofErr w:type="spellStart"/>
      <w:r>
        <w:rPr>
          <w:rFonts w:ascii="Century Gothic" w:eastAsia="Times New Roman" w:hAnsi="Century Gothic" w:cs="Times New Roman"/>
          <w:color w:val="000000"/>
        </w:rPr>
        <w:t>employed</w:t>
      </w:r>
      <w:proofErr w:type="spellEnd"/>
      <w:r>
        <w:rPr>
          <w:rFonts w:ascii="Century Gothic" w:eastAsia="Times New Roman" w:hAnsi="Century Gothic" w:cs="Times New Roman"/>
          <w:color w:val="000000"/>
        </w:rPr>
        <w:t xml:space="preserve"> a </w:t>
      </w:r>
      <w:proofErr w:type="spellStart"/>
      <w:r>
        <w:rPr>
          <w:rFonts w:ascii="Century Gothic" w:eastAsia="Times New Roman" w:hAnsi="Century Gothic" w:cs="Times New Roman"/>
          <w:color w:val="000000"/>
        </w:rPr>
        <w:t>descriptive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qualitative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method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investigate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research</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object</w:t>
      </w:r>
      <w:proofErr w:type="spellEnd"/>
      <w:r>
        <w:rPr>
          <w:rFonts w:ascii="Century Gothic" w:eastAsia="Times New Roman" w:hAnsi="Century Gothic" w:cs="Times New Roman"/>
          <w:color w:val="000000"/>
        </w:rPr>
        <w:t xml:space="preserve">. The data  </w:t>
      </w:r>
      <w:proofErr w:type="spellStart"/>
      <w:r>
        <w:rPr>
          <w:rFonts w:ascii="Century Gothic" w:eastAsia="Times New Roman" w:hAnsi="Century Gothic" w:cs="Times New Roman"/>
          <w:color w:val="000000"/>
        </w:rPr>
        <w:t>analysis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consisted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theree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stages</w:t>
      </w:r>
      <w:proofErr w:type="spellEnd"/>
      <w:r>
        <w:rPr>
          <w:rFonts w:ascii="Century Gothic" w:eastAsia="Times New Roman" w:hAnsi="Century Gothic" w:cs="Times New Roman"/>
          <w:color w:val="000000"/>
        </w:rPr>
        <w:t xml:space="preserve">: data </w:t>
      </w:r>
      <w:proofErr w:type="spellStart"/>
      <w:r>
        <w:rPr>
          <w:rFonts w:ascii="Century Gothic" w:eastAsia="Times New Roman" w:hAnsi="Century Gothic" w:cs="Times New Roman"/>
          <w:color w:val="000000"/>
        </w:rPr>
        <w:t>reduction</w:t>
      </w:r>
      <w:proofErr w:type="spellEnd"/>
      <w:r>
        <w:rPr>
          <w:rFonts w:ascii="Century Gothic" w:eastAsia="Times New Roman" w:hAnsi="Century Gothic" w:cs="Times New Roman"/>
          <w:color w:val="000000"/>
        </w:rPr>
        <w:t xml:space="preserve">, data </w:t>
      </w:r>
      <w:proofErr w:type="spellStart"/>
      <w:r>
        <w:rPr>
          <w:rFonts w:ascii="Century Gothic" w:eastAsia="Times New Roman" w:hAnsi="Century Gothic" w:cs="Times New Roman"/>
          <w:color w:val="000000"/>
        </w:rPr>
        <w:t>presentation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conclusion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drawing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During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data </w:t>
      </w:r>
      <w:proofErr w:type="spellStart"/>
      <w:r>
        <w:rPr>
          <w:rFonts w:ascii="Century Gothic" w:eastAsia="Times New Roman" w:hAnsi="Century Gothic" w:cs="Times New Roman"/>
          <w:color w:val="000000"/>
        </w:rPr>
        <w:t>reduction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stage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data </w:t>
      </w:r>
      <w:proofErr w:type="spellStart"/>
      <w:r>
        <w:rPr>
          <w:rFonts w:ascii="Century Gothic" w:eastAsia="Times New Roman" w:hAnsi="Century Gothic" w:cs="Times New Roman"/>
          <w:color w:val="000000"/>
        </w:rPr>
        <w:t>collected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researcher</w:t>
      </w:r>
      <w:proofErr w:type="spellEnd"/>
      <w:r>
        <w:rPr>
          <w:rFonts w:ascii="Century Gothic" w:eastAsia="Times New Roman" w:hAnsi="Century Gothic" w:cs="Times New Roman"/>
          <w:color w:val="000000"/>
        </w:rPr>
        <w:t xml:space="preserve"> were </w:t>
      </w:r>
      <w:proofErr w:type="spellStart"/>
      <w:r>
        <w:rPr>
          <w:rFonts w:ascii="Century Gothic" w:eastAsia="Times New Roman" w:hAnsi="Century Gothic" w:cs="Times New Roman"/>
          <w:color w:val="000000"/>
        </w:rPr>
        <w:t>still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broad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covered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various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aspects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studio’s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conditions</w:t>
      </w:r>
      <w:proofErr w:type="spellEnd"/>
      <w:r>
        <w:rPr>
          <w:rFonts w:ascii="Century Gothic" w:eastAsia="Times New Roman" w:hAnsi="Century Gothic" w:cs="Times New Roman"/>
          <w:color w:val="000000"/>
        </w:rPr>
        <w:t xml:space="preserve">. To </w:t>
      </w:r>
      <w:proofErr w:type="spellStart"/>
      <w:r>
        <w:rPr>
          <w:rFonts w:ascii="Century Gothic" w:eastAsia="Times New Roman" w:hAnsi="Century Gothic" w:cs="Times New Roman"/>
          <w:color w:val="000000"/>
        </w:rPr>
        <w:t>summarize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findings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researcher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sorted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classified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data </w:t>
      </w:r>
      <w:proofErr w:type="spellStart"/>
      <w:r>
        <w:rPr>
          <w:rFonts w:ascii="Century Gothic" w:eastAsia="Times New Roman" w:hAnsi="Century Gothic" w:cs="Times New Roman"/>
          <w:color w:val="000000"/>
        </w:rPr>
        <w:t>obtained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from</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interviews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observations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documentation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that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data </w:t>
      </w:r>
      <w:proofErr w:type="spellStart"/>
      <w:r>
        <w:rPr>
          <w:rFonts w:ascii="Century Gothic" w:eastAsia="Times New Roman" w:hAnsi="Century Gothic" w:cs="Times New Roman"/>
          <w:color w:val="000000"/>
        </w:rPr>
        <w:t>became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well-organized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focused</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next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stage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data were </w:t>
      </w:r>
      <w:proofErr w:type="spellStart"/>
      <w:r>
        <w:rPr>
          <w:rFonts w:ascii="Century Gothic" w:eastAsia="Times New Roman" w:hAnsi="Century Gothic" w:cs="Times New Roman"/>
          <w:color w:val="000000"/>
        </w:rPr>
        <w:t>presented</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form</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descriptive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explanations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narrative</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descriptions</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figures</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and</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tables</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to</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provide</w:t>
      </w:r>
      <w:proofErr w:type="spellEnd"/>
      <w:r w:rsidR="00C14C5A">
        <w:rPr>
          <w:rFonts w:ascii="Century Gothic" w:eastAsia="Times New Roman" w:hAnsi="Century Gothic" w:cs="Times New Roman"/>
          <w:color w:val="000000"/>
        </w:rPr>
        <w:t xml:space="preserve"> a </w:t>
      </w:r>
      <w:proofErr w:type="spellStart"/>
      <w:r w:rsidR="00C14C5A">
        <w:rPr>
          <w:rFonts w:ascii="Century Gothic" w:eastAsia="Times New Roman" w:hAnsi="Century Gothic" w:cs="Times New Roman"/>
          <w:color w:val="000000"/>
        </w:rPr>
        <w:t>comprehensive</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overview</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of</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the</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information</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obtained</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particularly</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regarding</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the</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learning</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process</w:t>
      </w:r>
      <w:proofErr w:type="spellEnd"/>
      <w:r w:rsidR="00C14C5A">
        <w:rPr>
          <w:rFonts w:ascii="Century Gothic" w:eastAsia="Times New Roman" w:hAnsi="Century Gothic" w:cs="Times New Roman"/>
          <w:color w:val="000000"/>
        </w:rPr>
        <w:t xml:space="preserve"> in </w:t>
      </w:r>
      <w:proofErr w:type="spellStart"/>
      <w:r w:rsidR="00C14C5A">
        <w:rPr>
          <w:rFonts w:ascii="Century Gothic" w:eastAsia="Times New Roman" w:hAnsi="Century Gothic" w:cs="Times New Roman"/>
          <w:color w:val="000000"/>
        </w:rPr>
        <w:t>Regular</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Class</w:t>
      </w:r>
      <w:proofErr w:type="spellEnd"/>
      <w:r w:rsidR="00C14C5A">
        <w:rPr>
          <w:rFonts w:ascii="Century Gothic" w:eastAsia="Times New Roman" w:hAnsi="Century Gothic" w:cs="Times New Roman"/>
          <w:color w:val="000000"/>
        </w:rPr>
        <w:t xml:space="preserve"> C. </w:t>
      </w:r>
      <w:proofErr w:type="spellStart"/>
      <w:r w:rsidR="00C14C5A">
        <w:rPr>
          <w:rFonts w:ascii="Century Gothic" w:eastAsia="Times New Roman" w:hAnsi="Century Gothic" w:cs="Times New Roman"/>
          <w:color w:val="000000"/>
        </w:rPr>
        <w:t>Finally</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conclusions</w:t>
      </w:r>
      <w:proofErr w:type="spellEnd"/>
      <w:r w:rsidR="00C14C5A">
        <w:rPr>
          <w:rFonts w:ascii="Century Gothic" w:eastAsia="Times New Roman" w:hAnsi="Century Gothic" w:cs="Times New Roman"/>
          <w:color w:val="000000"/>
        </w:rPr>
        <w:t xml:space="preserve"> were </w:t>
      </w:r>
      <w:proofErr w:type="spellStart"/>
      <w:r w:rsidR="00C14C5A">
        <w:rPr>
          <w:rFonts w:ascii="Century Gothic" w:eastAsia="Times New Roman" w:hAnsi="Century Gothic" w:cs="Times New Roman"/>
          <w:color w:val="000000"/>
        </w:rPr>
        <w:t>drawn</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by</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repeatedly</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verifying</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the</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collected</w:t>
      </w:r>
      <w:proofErr w:type="spellEnd"/>
      <w:r w:rsidR="00C14C5A">
        <w:rPr>
          <w:rFonts w:ascii="Century Gothic" w:eastAsia="Times New Roman" w:hAnsi="Century Gothic" w:cs="Times New Roman"/>
          <w:color w:val="000000"/>
        </w:rPr>
        <w:t xml:space="preserve"> data </w:t>
      </w:r>
      <w:proofErr w:type="spellStart"/>
      <w:r w:rsidR="00C14C5A">
        <w:rPr>
          <w:rFonts w:ascii="Century Gothic" w:eastAsia="Times New Roman" w:hAnsi="Century Gothic" w:cs="Times New Roman"/>
          <w:color w:val="000000"/>
        </w:rPr>
        <w:t>through</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careful</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ecxamination</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enabling</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the</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researcher</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to</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formulate</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detailed</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evidence-based</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answers</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to</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the</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research</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questions</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concerning</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the</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learning</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process</w:t>
      </w:r>
      <w:proofErr w:type="spellEnd"/>
      <w:r w:rsidR="00C14C5A">
        <w:rPr>
          <w:rFonts w:ascii="Century Gothic" w:eastAsia="Times New Roman" w:hAnsi="Century Gothic" w:cs="Times New Roman"/>
          <w:color w:val="000000"/>
        </w:rPr>
        <w:t xml:space="preserve"> in </w:t>
      </w:r>
      <w:proofErr w:type="spellStart"/>
      <w:r w:rsidR="00C14C5A">
        <w:rPr>
          <w:rFonts w:ascii="Century Gothic" w:eastAsia="Times New Roman" w:hAnsi="Century Gothic" w:cs="Times New Roman"/>
          <w:color w:val="000000"/>
        </w:rPr>
        <w:t>Regular</w:t>
      </w:r>
      <w:proofErr w:type="spellEnd"/>
      <w:r w:rsidR="00C14C5A">
        <w:rPr>
          <w:rFonts w:ascii="Century Gothic" w:eastAsia="Times New Roman" w:hAnsi="Century Gothic" w:cs="Times New Roman"/>
          <w:color w:val="000000"/>
        </w:rPr>
        <w:t xml:space="preserve"> </w:t>
      </w:r>
      <w:proofErr w:type="spellStart"/>
      <w:r w:rsidR="00C14C5A">
        <w:rPr>
          <w:rFonts w:ascii="Century Gothic" w:eastAsia="Times New Roman" w:hAnsi="Century Gothic" w:cs="Times New Roman"/>
          <w:color w:val="000000"/>
        </w:rPr>
        <w:t>Class</w:t>
      </w:r>
      <w:proofErr w:type="spellEnd"/>
      <w:r w:rsidR="00C14C5A">
        <w:rPr>
          <w:rFonts w:ascii="Century Gothic" w:eastAsia="Times New Roman" w:hAnsi="Century Gothic" w:cs="Times New Roman"/>
          <w:color w:val="000000"/>
        </w:rPr>
        <w:t xml:space="preserve"> C.</w:t>
      </w:r>
    </w:p>
    <w:p w14:paraId="29A772A2" w14:textId="6F5F0F3C" w:rsidR="00C14C5A" w:rsidRDefault="00C14C5A" w:rsidP="003752B2">
      <w:pPr>
        <w:pBdr>
          <w:top w:val="nil"/>
          <w:left w:val="nil"/>
          <w:bottom w:val="nil"/>
          <w:right w:val="nil"/>
          <w:between w:val="nil"/>
        </w:pBdr>
        <w:ind w:left="2268" w:firstLine="567"/>
        <w:jc w:val="both"/>
        <w:rPr>
          <w:rFonts w:ascii="Century Gothic" w:eastAsia="Times New Roman" w:hAnsi="Century Gothic" w:cs="Times New Roman"/>
          <w:color w:val="000000"/>
        </w:rPr>
      </w:pPr>
      <w:r>
        <w:rPr>
          <w:rFonts w:ascii="Century Gothic" w:eastAsia="Times New Roman" w:hAnsi="Century Gothic" w:cs="Times New Roman"/>
          <w:color w:val="000000"/>
        </w:rPr>
        <w:t xml:space="preserve">In </w:t>
      </w:r>
      <w:proofErr w:type="spellStart"/>
      <w:r>
        <w:rPr>
          <w:rFonts w:ascii="Century Gothic" w:eastAsia="Times New Roman" w:hAnsi="Century Gothic" w:cs="Times New Roman"/>
          <w:color w:val="000000"/>
        </w:rPr>
        <w:t>addition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researcher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employed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research</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instruments</w:t>
      </w:r>
      <w:proofErr w:type="spellEnd"/>
      <w:r>
        <w:rPr>
          <w:rFonts w:ascii="Century Gothic" w:eastAsia="Times New Roman" w:hAnsi="Century Gothic" w:cs="Times New Roman"/>
          <w:color w:val="000000"/>
        </w:rPr>
        <w:t xml:space="preserve"> as </w:t>
      </w:r>
      <w:proofErr w:type="spellStart"/>
      <w:r>
        <w:rPr>
          <w:rFonts w:ascii="Century Gothic" w:eastAsia="Times New Roman" w:hAnsi="Century Gothic" w:cs="Times New Roman"/>
          <w:color w:val="000000"/>
        </w:rPr>
        <w:t>supporting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tools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during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data </w:t>
      </w:r>
      <w:proofErr w:type="spellStart"/>
      <w:r>
        <w:rPr>
          <w:rFonts w:ascii="Century Gothic" w:eastAsia="Times New Roman" w:hAnsi="Century Gothic" w:cs="Times New Roman"/>
          <w:color w:val="000000"/>
        </w:rPr>
        <w:t>collection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process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including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field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note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sheets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a </w:t>
      </w:r>
      <w:proofErr w:type="spellStart"/>
      <w:r>
        <w:rPr>
          <w:rFonts w:ascii="Century Gothic" w:eastAsia="Times New Roman" w:hAnsi="Century Gothic" w:cs="Times New Roman"/>
          <w:color w:val="000000"/>
        </w:rPr>
        <w:t>mobile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phone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voice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recorder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used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record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interviews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with</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resource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presons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informants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Documentation</w:t>
      </w:r>
      <w:proofErr w:type="spellEnd"/>
      <w:r>
        <w:rPr>
          <w:rFonts w:ascii="Century Gothic" w:eastAsia="Times New Roman" w:hAnsi="Century Gothic" w:cs="Times New Roman"/>
          <w:color w:val="000000"/>
        </w:rPr>
        <w:t xml:space="preserve"> instrumen </w:t>
      </w:r>
      <w:proofErr w:type="spellStart"/>
      <w:r>
        <w:rPr>
          <w:rFonts w:ascii="Century Gothic" w:eastAsia="Times New Roman" w:hAnsi="Century Gothic" w:cs="Times New Roman"/>
          <w:color w:val="000000"/>
        </w:rPr>
        <w:t>included</w:t>
      </w:r>
      <w:proofErr w:type="spellEnd"/>
      <w:r>
        <w:rPr>
          <w:rFonts w:ascii="Century Gothic" w:eastAsia="Times New Roman" w:hAnsi="Century Gothic" w:cs="Times New Roman"/>
          <w:color w:val="000000"/>
        </w:rPr>
        <w:t xml:space="preserve"> a </w:t>
      </w:r>
      <w:proofErr w:type="spellStart"/>
      <w:r>
        <w:rPr>
          <w:rFonts w:ascii="Century Gothic" w:eastAsia="Times New Roman" w:hAnsi="Century Gothic" w:cs="Times New Roman"/>
          <w:color w:val="000000"/>
        </w:rPr>
        <w:t>mobile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phone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for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taking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photographs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lastRenderedPageBreak/>
        <w:t>recording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videos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activities</w:t>
      </w:r>
      <w:proofErr w:type="spellEnd"/>
      <w:r>
        <w:rPr>
          <w:rFonts w:ascii="Century Gothic" w:eastAsia="Times New Roman" w:hAnsi="Century Gothic" w:cs="Times New Roman"/>
          <w:color w:val="000000"/>
        </w:rPr>
        <w:t xml:space="preserve"> as </w:t>
      </w:r>
      <w:proofErr w:type="spellStart"/>
      <w:r>
        <w:rPr>
          <w:rFonts w:ascii="Century Gothic" w:eastAsia="Times New Roman" w:hAnsi="Century Gothic" w:cs="Times New Roman"/>
          <w:color w:val="000000"/>
        </w:rPr>
        <w:t>well</w:t>
      </w:r>
      <w:proofErr w:type="spellEnd"/>
      <w:r>
        <w:rPr>
          <w:rFonts w:ascii="Century Gothic" w:eastAsia="Times New Roman" w:hAnsi="Century Gothic" w:cs="Times New Roman"/>
          <w:color w:val="000000"/>
        </w:rPr>
        <w:t xml:space="preserve"> as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conditions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research</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site</w:t>
      </w:r>
      <w:proofErr w:type="spellEnd"/>
      <w:r>
        <w:rPr>
          <w:rFonts w:ascii="Century Gothic" w:eastAsia="Times New Roman" w:hAnsi="Century Gothic" w:cs="Times New Roman"/>
          <w:color w:val="000000"/>
        </w:rPr>
        <w:t>.</w:t>
      </w:r>
    </w:p>
    <w:p w14:paraId="0496B438" w14:textId="6A40D536" w:rsidR="00C14C5A" w:rsidRPr="00DB56EF" w:rsidRDefault="00ED1CB2" w:rsidP="003752B2">
      <w:pPr>
        <w:pBdr>
          <w:top w:val="nil"/>
          <w:left w:val="nil"/>
          <w:bottom w:val="nil"/>
          <w:right w:val="nil"/>
          <w:between w:val="nil"/>
        </w:pBdr>
        <w:ind w:left="2268" w:firstLine="567"/>
        <w:jc w:val="both"/>
        <w:rPr>
          <w:rFonts w:ascii="Century Gothic" w:eastAsia="Times New Roman" w:hAnsi="Century Gothic" w:cs="Times New Roman"/>
          <w:color w:val="000000"/>
        </w:rPr>
      </w:pPr>
      <w:proofErr w:type="spellStart"/>
      <w:r>
        <w:rPr>
          <w:rFonts w:ascii="Century Gothic" w:eastAsia="Times New Roman" w:hAnsi="Century Gothic" w:cs="Times New Roman"/>
          <w:color w:val="000000"/>
        </w:rPr>
        <w:t>During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data </w:t>
      </w:r>
      <w:proofErr w:type="spellStart"/>
      <w:r>
        <w:rPr>
          <w:rFonts w:ascii="Century Gothic" w:eastAsia="Times New Roman" w:hAnsi="Century Gothic" w:cs="Times New Roman"/>
          <w:color w:val="000000"/>
        </w:rPr>
        <w:t>collection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process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researcher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employed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three</w:t>
      </w:r>
      <w:proofErr w:type="spellEnd"/>
      <w:r>
        <w:rPr>
          <w:rFonts w:ascii="Century Gothic" w:eastAsia="Times New Roman" w:hAnsi="Century Gothic" w:cs="Times New Roman"/>
          <w:color w:val="000000"/>
        </w:rPr>
        <w:t xml:space="preserve"> data </w:t>
      </w:r>
      <w:proofErr w:type="spellStart"/>
      <w:r>
        <w:rPr>
          <w:rFonts w:ascii="Century Gothic" w:eastAsia="Times New Roman" w:hAnsi="Century Gothic" w:cs="Times New Roman"/>
          <w:color w:val="000000"/>
        </w:rPr>
        <w:t>collection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techniques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observation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interviews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documentation</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observation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stage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researcher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acted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solely</w:t>
      </w:r>
      <w:proofErr w:type="spellEnd"/>
      <w:r>
        <w:rPr>
          <w:rFonts w:ascii="Century Gothic" w:eastAsia="Times New Roman" w:hAnsi="Century Gothic" w:cs="Times New Roman"/>
          <w:color w:val="000000"/>
        </w:rPr>
        <w:t xml:space="preserve"> as </w:t>
      </w:r>
      <w:proofErr w:type="spellStart"/>
      <w:r>
        <w:rPr>
          <w:rFonts w:ascii="Century Gothic" w:eastAsia="Times New Roman" w:hAnsi="Century Gothic" w:cs="Times New Roman"/>
          <w:color w:val="000000"/>
        </w:rPr>
        <w:t>an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independent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observer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conducted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observations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three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occasions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at</w:t>
      </w:r>
      <w:proofErr w:type="spellEnd"/>
      <w:r>
        <w:rPr>
          <w:rFonts w:ascii="Century Gothic" w:eastAsia="Times New Roman" w:hAnsi="Century Gothic" w:cs="Times New Roman"/>
          <w:color w:val="000000"/>
        </w:rPr>
        <w:t xml:space="preserve"> Cakra Aji Karawitan Studio, </w:t>
      </w:r>
      <w:proofErr w:type="spellStart"/>
      <w:r>
        <w:rPr>
          <w:rFonts w:ascii="Century Gothic" w:eastAsia="Times New Roman" w:hAnsi="Century Gothic" w:cs="Times New Roman"/>
          <w:color w:val="000000"/>
        </w:rPr>
        <w:t>specifically</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Regular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Class</w:t>
      </w:r>
      <w:proofErr w:type="spellEnd"/>
      <w:r>
        <w:rPr>
          <w:rFonts w:ascii="Century Gothic" w:eastAsia="Times New Roman" w:hAnsi="Century Gothic" w:cs="Times New Roman"/>
          <w:color w:val="000000"/>
        </w:rPr>
        <w:t xml:space="preserve"> C. </w:t>
      </w:r>
      <w:proofErr w:type="spellStart"/>
      <w:r>
        <w:rPr>
          <w:rFonts w:ascii="Century Gothic" w:eastAsia="Times New Roman" w:hAnsi="Century Gothic" w:cs="Times New Roman"/>
          <w:color w:val="000000"/>
        </w:rPr>
        <w:t>During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interview</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process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researcher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selected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resource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presons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informants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obtain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first-hand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information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regarding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activities</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Regular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Class</w:t>
      </w:r>
      <w:proofErr w:type="spellEnd"/>
      <w:r>
        <w:rPr>
          <w:rFonts w:ascii="Century Gothic" w:eastAsia="Times New Roman" w:hAnsi="Century Gothic" w:cs="Times New Roman"/>
          <w:color w:val="000000"/>
        </w:rPr>
        <w:t xml:space="preserve"> C. </w:t>
      </w:r>
      <w:proofErr w:type="spellStart"/>
      <w:r>
        <w:rPr>
          <w:rFonts w:ascii="Century Gothic" w:eastAsia="Times New Roman" w:hAnsi="Century Gothic" w:cs="Times New Roman"/>
          <w:color w:val="000000"/>
        </w:rPr>
        <w:t>Furthermore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documentation</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this</w:t>
      </w:r>
      <w:proofErr w:type="spellEnd"/>
      <w:r>
        <w:rPr>
          <w:rFonts w:ascii="Century Gothic" w:eastAsia="Times New Roman" w:hAnsi="Century Gothic" w:cs="Times New Roman"/>
          <w:color w:val="000000"/>
        </w:rPr>
        <w:t xml:space="preserve"> study </w:t>
      </w:r>
      <w:proofErr w:type="spellStart"/>
      <w:r>
        <w:rPr>
          <w:rFonts w:ascii="Century Gothic" w:eastAsia="Times New Roman" w:hAnsi="Century Gothic" w:cs="Times New Roman"/>
          <w:color w:val="000000"/>
        </w:rPr>
        <w:t>consisted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archival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documents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obtained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from</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studio as </w:t>
      </w:r>
      <w:proofErr w:type="spellStart"/>
      <w:r>
        <w:rPr>
          <w:rFonts w:ascii="Century Gothic" w:eastAsia="Times New Roman" w:hAnsi="Century Gothic" w:cs="Times New Roman"/>
          <w:color w:val="000000"/>
        </w:rPr>
        <w:t>well</w:t>
      </w:r>
      <w:proofErr w:type="spellEnd"/>
      <w:r>
        <w:rPr>
          <w:rFonts w:ascii="Century Gothic" w:eastAsia="Times New Roman" w:hAnsi="Century Gothic" w:cs="Times New Roman"/>
          <w:color w:val="000000"/>
        </w:rPr>
        <w:t xml:space="preserve"> as </w:t>
      </w:r>
      <w:proofErr w:type="spellStart"/>
      <w:r>
        <w:rPr>
          <w:rFonts w:ascii="Century Gothic" w:eastAsia="Times New Roman" w:hAnsi="Century Gothic" w:cs="Times New Roman"/>
          <w:color w:val="000000"/>
        </w:rPr>
        <w:t>documentation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collected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researcher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including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photographs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studio </w:t>
      </w:r>
      <w:proofErr w:type="spellStart"/>
      <w:r>
        <w:rPr>
          <w:rFonts w:ascii="Century Gothic" w:eastAsia="Times New Roman" w:hAnsi="Century Gothic" w:cs="Times New Roman"/>
          <w:color w:val="000000"/>
        </w:rPr>
        <w:t>activities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process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intructional</w:t>
      </w:r>
      <w:proofErr w:type="spellEnd"/>
      <w:r>
        <w:rPr>
          <w:rFonts w:ascii="Century Gothic" w:eastAsia="Times New Roman" w:hAnsi="Century Gothic" w:cs="Times New Roman"/>
          <w:color w:val="000000"/>
        </w:rPr>
        <w:t xml:space="preserve"> media, audio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video </w:t>
      </w:r>
      <w:proofErr w:type="spellStart"/>
      <w:r>
        <w:rPr>
          <w:rFonts w:ascii="Century Gothic" w:eastAsia="Times New Roman" w:hAnsi="Century Gothic" w:cs="Times New Roman"/>
          <w:color w:val="000000"/>
        </w:rPr>
        <w:t>recordings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activities</w:t>
      </w:r>
      <w:proofErr w:type="spellEnd"/>
      <w:r>
        <w:rPr>
          <w:rFonts w:ascii="Century Gothic" w:eastAsia="Times New Roman" w:hAnsi="Century Gothic" w:cs="Times New Roman"/>
          <w:color w:val="000000"/>
        </w:rPr>
        <w:t xml:space="preserve">. The </w:t>
      </w:r>
      <w:proofErr w:type="spellStart"/>
      <w:r>
        <w:rPr>
          <w:rFonts w:ascii="Century Gothic" w:eastAsia="Times New Roman" w:hAnsi="Century Gothic" w:cs="Times New Roman"/>
          <w:color w:val="000000"/>
        </w:rPr>
        <w:t>documentation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collected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enable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researcher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present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findings</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written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form</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based</w:t>
      </w:r>
      <w:proofErr w:type="spellEnd"/>
      <w:r w:rsidR="00247C1E">
        <w:rPr>
          <w:rFonts w:ascii="Century Gothic" w:eastAsia="Times New Roman" w:hAnsi="Century Gothic" w:cs="Times New Roman"/>
          <w:color w:val="000000"/>
        </w:rPr>
        <w:t xml:space="preserve"> </w:t>
      </w:r>
      <w:proofErr w:type="spellStart"/>
      <w:r w:rsidR="00247C1E">
        <w:rPr>
          <w:rFonts w:ascii="Century Gothic" w:eastAsia="Times New Roman" w:hAnsi="Century Gothic" w:cs="Times New Roman"/>
          <w:color w:val="000000"/>
        </w:rPr>
        <w:t>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empirical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evidence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from</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field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thereby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supporting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formulation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answers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research</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questions</w:t>
      </w:r>
      <w:proofErr w:type="spellEnd"/>
      <w:r>
        <w:rPr>
          <w:rFonts w:ascii="Century Gothic" w:eastAsia="Times New Roman" w:hAnsi="Century Gothic" w:cs="Times New Roman"/>
          <w:color w:val="000000"/>
        </w:rPr>
        <w:t>.</w:t>
      </w:r>
    </w:p>
    <w:p w14:paraId="05F99EAB" w14:textId="77777777" w:rsidR="00D44032" w:rsidRPr="00DB56EF" w:rsidRDefault="003752B2" w:rsidP="003752B2">
      <w:pPr>
        <w:pStyle w:val="Heading1"/>
        <w:tabs>
          <w:tab w:val="clear" w:pos="425"/>
        </w:tabs>
        <w:spacing w:before="120" w:after="120"/>
        <w:ind w:leftChars="0" w:left="0" w:firstLineChars="0" w:firstLine="0"/>
        <w:contextualSpacing w:val="0"/>
        <w:rPr>
          <w:rFonts w:ascii="Century Gothic" w:hAnsi="Century Gothic"/>
          <w:sz w:val="20"/>
          <w:szCs w:val="20"/>
        </w:rPr>
      </w:pPr>
      <w:r w:rsidRPr="00DB56EF">
        <w:rPr>
          <w:rFonts w:ascii="Century Gothic" w:hAnsi="Century Gothic"/>
          <w:sz w:val="20"/>
          <w:szCs w:val="20"/>
        </w:rPr>
        <w:t>3. RESULTS AND DISCUSSION</w:t>
      </w:r>
    </w:p>
    <w:p w14:paraId="5448B5A0" w14:textId="77777777" w:rsidR="00D44032" w:rsidRPr="00DB56EF" w:rsidRDefault="008C0DED" w:rsidP="003752B2">
      <w:pPr>
        <w:pStyle w:val="Heading2"/>
        <w:tabs>
          <w:tab w:val="clear" w:pos="425"/>
        </w:tabs>
        <w:spacing w:before="0" w:after="120"/>
        <w:ind w:leftChars="0" w:left="2268" w:firstLineChars="0" w:firstLine="0"/>
        <w:contextualSpacing w:val="0"/>
        <w:rPr>
          <w:rFonts w:ascii="Century Gothic" w:hAnsi="Century Gothic"/>
          <w:sz w:val="20"/>
          <w:szCs w:val="20"/>
          <w:lang w:val="en-US"/>
        </w:rPr>
      </w:pPr>
      <w:r w:rsidRPr="00DB56EF">
        <w:rPr>
          <w:rFonts w:ascii="Century Gothic" w:hAnsi="Century Gothic"/>
          <w:sz w:val="20"/>
          <w:szCs w:val="20"/>
        </w:rPr>
        <w:t xml:space="preserve">3.1 </w:t>
      </w:r>
      <w:proofErr w:type="spellStart"/>
      <w:r w:rsidRPr="00DB56EF">
        <w:rPr>
          <w:rFonts w:ascii="Century Gothic" w:hAnsi="Century Gothic"/>
          <w:sz w:val="20"/>
          <w:szCs w:val="20"/>
        </w:rPr>
        <w:t>Results</w:t>
      </w:r>
      <w:proofErr w:type="spellEnd"/>
    </w:p>
    <w:p w14:paraId="046C9B1D" w14:textId="24EA2243" w:rsidR="00D44032" w:rsidRPr="00CF7F5D" w:rsidRDefault="00E658A7" w:rsidP="003752B2">
      <w:pPr>
        <w:pBdr>
          <w:top w:val="nil"/>
          <w:left w:val="nil"/>
          <w:bottom w:val="nil"/>
          <w:right w:val="nil"/>
          <w:between w:val="nil"/>
        </w:pBdr>
        <w:ind w:left="2268" w:firstLine="567"/>
        <w:jc w:val="both"/>
        <w:rPr>
          <w:rFonts w:ascii="Century Gothic" w:eastAsia="Times New Roman" w:hAnsi="Century Gothic" w:cs="Times New Roman"/>
          <w:color w:val="000000"/>
        </w:rPr>
      </w:pPr>
      <w:r>
        <w:rPr>
          <w:rFonts w:ascii="Century Gothic" w:eastAsia="Times New Roman" w:hAnsi="Century Gothic" w:cs="Times New Roman"/>
          <w:color w:val="000000"/>
        </w:rPr>
        <w:t xml:space="preserve">The </w:t>
      </w:r>
      <w:proofErr w:type="spellStart"/>
      <w:r>
        <w:rPr>
          <w:rFonts w:ascii="Century Gothic" w:eastAsia="Times New Roman" w:hAnsi="Century Gothic" w:cs="Times New Roman"/>
          <w:color w:val="000000"/>
        </w:rPr>
        <w:t>findings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this</w:t>
      </w:r>
      <w:proofErr w:type="spellEnd"/>
      <w:r>
        <w:rPr>
          <w:rFonts w:ascii="Century Gothic" w:eastAsia="Times New Roman" w:hAnsi="Century Gothic" w:cs="Times New Roman"/>
          <w:color w:val="000000"/>
        </w:rPr>
        <w:t xml:space="preserve"> study </w:t>
      </w:r>
      <w:proofErr w:type="spellStart"/>
      <w:r>
        <w:rPr>
          <w:rFonts w:ascii="Century Gothic" w:eastAsia="Times New Roman" w:hAnsi="Century Gothic" w:cs="Times New Roman"/>
          <w:color w:val="000000"/>
        </w:rPr>
        <w:t>indicate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that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proces</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Regular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Class</w:t>
      </w:r>
      <w:proofErr w:type="spellEnd"/>
      <w:r>
        <w:rPr>
          <w:rFonts w:ascii="Century Gothic" w:eastAsia="Times New Roman" w:hAnsi="Century Gothic" w:cs="Times New Roman"/>
          <w:color w:val="000000"/>
        </w:rPr>
        <w:t xml:space="preserve"> C </w:t>
      </w:r>
      <w:proofErr w:type="spellStart"/>
      <w:r>
        <w:rPr>
          <w:rFonts w:ascii="Century Gothic" w:eastAsia="Times New Roman" w:hAnsi="Century Gothic" w:cs="Times New Roman"/>
          <w:color w:val="000000"/>
        </w:rPr>
        <w:t>is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implemented</w:t>
      </w:r>
      <w:proofErr w:type="spellEnd"/>
      <w:r>
        <w:rPr>
          <w:rFonts w:ascii="Century Gothic" w:eastAsia="Times New Roman" w:hAnsi="Century Gothic" w:cs="Times New Roman"/>
          <w:color w:val="000000"/>
        </w:rPr>
        <w:t xml:space="preserve"> in a gradual </w:t>
      </w:r>
      <w:proofErr w:type="spellStart"/>
      <w:r>
        <w:rPr>
          <w:rFonts w:ascii="Century Gothic" w:eastAsia="Times New Roman" w:hAnsi="Century Gothic" w:cs="Times New Roman"/>
          <w:color w:val="000000"/>
        </w:rPr>
        <w:t>manner</w:t>
      </w:r>
      <w:proofErr w:type="spellEnd"/>
      <w:r>
        <w:rPr>
          <w:rFonts w:ascii="Century Gothic" w:eastAsia="Times New Roman" w:hAnsi="Century Gothic" w:cs="Times New Roman"/>
          <w:color w:val="000000"/>
        </w:rPr>
        <w:t xml:space="preserve">, as </w:t>
      </w:r>
      <w:proofErr w:type="spellStart"/>
      <w:r>
        <w:rPr>
          <w:rFonts w:ascii="Century Gothic" w:eastAsia="Times New Roman" w:hAnsi="Century Gothic" w:cs="Times New Roman"/>
          <w:color w:val="000000"/>
        </w:rPr>
        <w:t>reflected</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distribution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materials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for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2025/2026 </w:t>
      </w:r>
      <w:proofErr w:type="spellStart"/>
      <w:r>
        <w:rPr>
          <w:rFonts w:ascii="Century Gothic" w:eastAsia="Times New Roman" w:hAnsi="Century Gothic" w:cs="Times New Roman"/>
          <w:color w:val="000000"/>
        </w:rPr>
        <w:t>academic</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year</w:t>
      </w:r>
      <w:proofErr w:type="spellEnd"/>
      <w:r>
        <w:rPr>
          <w:rFonts w:ascii="Century Gothic" w:eastAsia="Times New Roman" w:hAnsi="Century Gothic" w:cs="Times New Roman"/>
          <w:color w:val="000000"/>
        </w:rPr>
        <w:t xml:space="preserve">. </w:t>
      </w:r>
      <w:proofErr w:type="spellStart"/>
      <w:r w:rsidRPr="00FE6673">
        <w:rPr>
          <w:rFonts w:ascii="Century Gothic" w:hAnsi="Century Gothic" w:cstheme="minorHAnsi"/>
        </w:rPr>
        <w:t>During</w:t>
      </w:r>
      <w:proofErr w:type="spellEnd"/>
      <w:r w:rsidRPr="00FE6673">
        <w:rPr>
          <w:rFonts w:ascii="Century Gothic" w:hAnsi="Century Gothic" w:cstheme="minorHAnsi"/>
        </w:rPr>
        <w:t xml:space="preserve"> </w:t>
      </w:r>
      <w:proofErr w:type="spellStart"/>
      <w:r w:rsidRPr="00FE6673">
        <w:rPr>
          <w:rFonts w:ascii="Century Gothic" w:hAnsi="Century Gothic" w:cstheme="minorHAnsi"/>
        </w:rPr>
        <w:t>the</w:t>
      </w:r>
      <w:proofErr w:type="spellEnd"/>
      <w:r w:rsidRPr="00FE6673">
        <w:rPr>
          <w:rFonts w:ascii="Century Gothic" w:hAnsi="Century Gothic" w:cstheme="minorHAnsi"/>
        </w:rPr>
        <w:t xml:space="preserve"> </w:t>
      </w:r>
      <w:proofErr w:type="spellStart"/>
      <w:r w:rsidRPr="00FE6673">
        <w:rPr>
          <w:rFonts w:ascii="Century Gothic" w:hAnsi="Century Gothic" w:cstheme="minorHAnsi"/>
        </w:rPr>
        <w:t>first</w:t>
      </w:r>
      <w:proofErr w:type="spellEnd"/>
      <w:r w:rsidRPr="00FE6673">
        <w:rPr>
          <w:rFonts w:ascii="Century Gothic" w:hAnsi="Century Gothic" w:cstheme="minorHAnsi"/>
        </w:rPr>
        <w:t xml:space="preserve"> semester, </w:t>
      </w:r>
      <w:proofErr w:type="spellStart"/>
      <w:r w:rsidRPr="00FE6673">
        <w:rPr>
          <w:rFonts w:ascii="Century Gothic" w:hAnsi="Century Gothic" w:cstheme="minorHAnsi"/>
        </w:rPr>
        <w:t>from</w:t>
      </w:r>
      <w:proofErr w:type="spellEnd"/>
      <w:r w:rsidRPr="00FE6673">
        <w:rPr>
          <w:rFonts w:ascii="Century Gothic" w:hAnsi="Century Gothic" w:cstheme="minorHAnsi"/>
        </w:rPr>
        <w:t xml:space="preserve"> August </w:t>
      </w:r>
      <w:proofErr w:type="spellStart"/>
      <w:r w:rsidRPr="00FE6673">
        <w:rPr>
          <w:rFonts w:ascii="Century Gothic" w:hAnsi="Century Gothic" w:cstheme="minorHAnsi"/>
        </w:rPr>
        <w:t>to</w:t>
      </w:r>
      <w:proofErr w:type="spellEnd"/>
      <w:r w:rsidRPr="00FE6673">
        <w:rPr>
          <w:rFonts w:ascii="Century Gothic" w:hAnsi="Century Gothic" w:cstheme="minorHAnsi"/>
        </w:rPr>
        <w:t xml:space="preserve"> </w:t>
      </w:r>
      <w:proofErr w:type="spellStart"/>
      <w:r w:rsidRPr="00FE6673">
        <w:rPr>
          <w:rFonts w:ascii="Century Gothic" w:hAnsi="Century Gothic" w:cstheme="minorHAnsi"/>
        </w:rPr>
        <w:t>January</w:t>
      </w:r>
      <w:proofErr w:type="spellEnd"/>
      <w:r w:rsidRPr="00FE6673">
        <w:rPr>
          <w:rFonts w:ascii="Century Gothic" w:hAnsi="Century Gothic" w:cstheme="minorHAnsi"/>
        </w:rPr>
        <w:t xml:space="preserve">, </w:t>
      </w:r>
      <w:proofErr w:type="spellStart"/>
      <w:r w:rsidRPr="00FE6673">
        <w:rPr>
          <w:rFonts w:ascii="Century Gothic" w:hAnsi="Century Gothic" w:cstheme="minorHAnsi"/>
        </w:rPr>
        <w:t>students</w:t>
      </w:r>
      <w:proofErr w:type="spellEnd"/>
      <w:r w:rsidRPr="00FE6673">
        <w:rPr>
          <w:rFonts w:ascii="Century Gothic" w:hAnsi="Century Gothic" w:cstheme="minorHAnsi"/>
        </w:rPr>
        <w:t xml:space="preserve"> study </w:t>
      </w:r>
      <w:proofErr w:type="spellStart"/>
      <w:r w:rsidRPr="00FE6673">
        <w:rPr>
          <w:rFonts w:ascii="Century Gothic" w:hAnsi="Century Gothic" w:cstheme="minorHAnsi"/>
        </w:rPr>
        <w:t>the</w:t>
      </w:r>
      <w:proofErr w:type="spellEnd"/>
      <w:r w:rsidRPr="00FE6673">
        <w:rPr>
          <w:rFonts w:ascii="Century Gothic" w:hAnsi="Century Gothic" w:cstheme="minorHAnsi"/>
        </w:rPr>
        <w:t xml:space="preserve"> </w:t>
      </w:r>
      <w:r w:rsidRPr="00FE6673">
        <w:rPr>
          <w:rFonts w:ascii="Century Gothic" w:hAnsi="Century Gothic" w:cstheme="minorHAnsi"/>
          <w:i/>
          <w:iCs/>
        </w:rPr>
        <w:t>irama dadi</w:t>
      </w:r>
      <w:r w:rsidRPr="00FE6673">
        <w:rPr>
          <w:rFonts w:ascii="Century Gothic" w:hAnsi="Century Gothic" w:cstheme="minorHAnsi"/>
        </w:rPr>
        <w:t xml:space="preserve"> </w:t>
      </w:r>
      <w:proofErr w:type="spellStart"/>
      <w:r w:rsidRPr="00FE6673">
        <w:rPr>
          <w:rFonts w:ascii="Century Gothic" w:hAnsi="Century Gothic" w:cstheme="minorHAnsi"/>
        </w:rPr>
        <w:t>drumming</w:t>
      </w:r>
      <w:proofErr w:type="spellEnd"/>
      <w:r w:rsidRPr="00FE6673">
        <w:rPr>
          <w:rFonts w:ascii="Century Gothic" w:hAnsi="Century Gothic" w:cstheme="minorHAnsi"/>
        </w:rPr>
        <w:t xml:space="preserve"> </w:t>
      </w:r>
      <w:proofErr w:type="spellStart"/>
      <w:r w:rsidRPr="00FE6673">
        <w:rPr>
          <w:rFonts w:ascii="Century Gothic" w:hAnsi="Century Gothic" w:cstheme="minorHAnsi"/>
        </w:rPr>
        <w:t>pattern</w:t>
      </w:r>
      <w:proofErr w:type="spellEnd"/>
      <w:r w:rsidRPr="00FE6673">
        <w:rPr>
          <w:rFonts w:ascii="Century Gothic" w:hAnsi="Century Gothic" w:cstheme="minorHAnsi"/>
        </w:rPr>
        <w:t xml:space="preserve"> </w:t>
      </w:r>
      <w:proofErr w:type="spellStart"/>
      <w:r w:rsidRPr="00FE6673">
        <w:rPr>
          <w:rFonts w:ascii="Century Gothic" w:hAnsi="Century Gothic" w:cstheme="minorHAnsi"/>
        </w:rPr>
        <w:t>using</w:t>
      </w:r>
      <w:proofErr w:type="spellEnd"/>
      <w:r w:rsidRPr="00FE6673">
        <w:rPr>
          <w:rFonts w:ascii="Century Gothic" w:hAnsi="Century Gothic" w:cstheme="minorHAnsi"/>
        </w:rPr>
        <w:t xml:space="preserve"> </w:t>
      </w:r>
      <w:proofErr w:type="spellStart"/>
      <w:r w:rsidRPr="00FE6673">
        <w:rPr>
          <w:rFonts w:ascii="Century Gothic" w:hAnsi="Century Gothic" w:cstheme="minorHAnsi"/>
          <w:i/>
          <w:iCs/>
        </w:rPr>
        <w:t>Ladrang</w:t>
      </w:r>
      <w:proofErr w:type="spellEnd"/>
      <w:r w:rsidRPr="00FE6673">
        <w:rPr>
          <w:rFonts w:ascii="Century Gothic" w:hAnsi="Century Gothic" w:cstheme="minorHAnsi"/>
          <w:i/>
          <w:iCs/>
        </w:rPr>
        <w:t xml:space="preserve"> Slamet</w:t>
      </w:r>
      <w:r w:rsidRPr="00FE6673">
        <w:rPr>
          <w:rFonts w:ascii="Century Gothic" w:hAnsi="Century Gothic" w:cstheme="minorHAnsi"/>
        </w:rPr>
        <w:t xml:space="preserve"> in </w:t>
      </w:r>
      <w:r w:rsidRPr="00FE6673">
        <w:rPr>
          <w:rFonts w:ascii="Century Gothic" w:hAnsi="Century Gothic" w:cstheme="minorHAnsi"/>
          <w:i/>
          <w:iCs/>
        </w:rPr>
        <w:t>Pelog Barang</w:t>
      </w:r>
      <w:r w:rsidRPr="00FE6673">
        <w:rPr>
          <w:rFonts w:ascii="Century Gothic" w:hAnsi="Century Gothic" w:cstheme="minorHAnsi"/>
        </w:rPr>
        <w:t xml:space="preserve"> </w:t>
      </w:r>
      <w:proofErr w:type="spellStart"/>
      <w:r w:rsidRPr="00FE6673">
        <w:rPr>
          <w:rFonts w:ascii="Century Gothic" w:hAnsi="Century Gothic" w:cstheme="minorHAnsi"/>
        </w:rPr>
        <w:t>and</w:t>
      </w:r>
      <w:proofErr w:type="spellEnd"/>
      <w:r w:rsidRPr="00FE6673">
        <w:rPr>
          <w:rFonts w:ascii="Century Gothic" w:hAnsi="Century Gothic" w:cstheme="minorHAnsi"/>
        </w:rPr>
        <w:t xml:space="preserve"> </w:t>
      </w:r>
      <w:proofErr w:type="spellStart"/>
      <w:r w:rsidRPr="00FE6673">
        <w:rPr>
          <w:rFonts w:ascii="Century Gothic" w:hAnsi="Century Gothic" w:cstheme="minorHAnsi"/>
          <w:i/>
          <w:iCs/>
        </w:rPr>
        <w:t>Ladrang</w:t>
      </w:r>
      <w:proofErr w:type="spellEnd"/>
      <w:r w:rsidRPr="00FE6673">
        <w:rPr>
          <w:rFonts w:ascii="Century Gothic" w:hAnsi="Century Gothic" w:cstheme="minorHAnsi"/>
          <w:i/>
          <w:iCs/>
        </w:rPr>
        <w:t xml:space="preserve"> </w:t>
      </w:r>
      <w:proofErr w:type="spellStart"/>
      <w:r w:rsidRPr="00FE6673">
        <w:rPr>
          <w:rFonts w:ascii="Century Gothic" w:hAnsi="Century Gothic" w:cstheme="minorHAnsi"/>
          <w:i/>
          <w:iCs/>
        </w:rPr>
        <w:t>Ela-Ela</w:t>
      </w:r>
      <w:proofErr w:type="spellEnd"/>
      <w:r w:rsidRPr="00FE6673">
        <w:rPr>
          <w:rFonts w:ascii="Century Gothic" w:hAnsi="Century Gothic" w:cstheme="minorHAnsi"/>
          <w:i/>
          <w:iCs/>
        </w:rPr>
        <w:t xml:space="preserve"> Gandrung</w:t>
      </w:r>
      <w:r w:rsidRPr="00FE6673">
        <w:rPr>
          <w:rFonts w:ascii="Century Gothic" w:hAnsi="Century Gothic" w:cstheme="minorHAnsi"/>
        </w:rPr>
        <w:t xml:space="preserve"> in </w:t>
      </w:r>
      <w:r w:rsidRPr="00FE6673">
        <w:rPr>
          <w:rFonts w:ascii="Century Gothic" w:hAnsi="Century Gothic" w:cstheme="minorHAnsi"/>
          <w:i/>
          <w:iCs/>
        </w:rPr>
        <w:t xml:space="preserve">Pelog </w:t>
      </w:r>
      <w:proofErr w:type="spellStart"/>
      <w:r w:rsidRPr="00FE6673">
        <w:rPr>
          <w:rFonts w:ascii="Century Gothic" w:hAnsi="Century Gothic" w:cstheme="minorHAnsi"/>
          <w:i/>
          <w:iCs/>
        </w:rPr>
        <w:t>Nem</w:t>
      </w:r>
      <w:proofErr w:type="spellEnd"/>
      <w:r>
        <w:rPr>
          <w:rFonts w:ascii="Century Gothic" w:hAnsi="Century Gothic" w:cstheme="minorHAnsi"/>
          <w:i/>
          <w:iCs/>
        </w:rPr>
        <w:t xml:space="preserve">. </w:t>
      </w:r>
      <w:r>
        <w:rPr>
          <w:rFonts w:ascii="Century Gothic" w:hAnsi="Century Gothic" w:cstheme="minorHAnsi"/>
        </w:rPr>
        <w:t xml:space="preserve">In </w:t>
      </w:r>
      <w:proofErr w:type="spellStart"/>
      <w:r>
        <w:rPr>
          <w:rFonts w:ascii="Century Gothic" w:hAnsi="Century Gothic" w:cstheme="minorHAnsi"/>
        </w:rPr>
        <w:t>the</w:t>
      </w:r>
      <w:proofErr w:type="spellEnd"/>
      <w:r>
        <w:rPr>
          <w:rFonts w:ascii="Century Gothic" w:hAnsi="Century Gothic" w:cstheme="minorHAnsi"/>
        </w:rPr>
        <w:t xml:space="preserve"> </w:t>
      </w:r>
      <w:proofErr w:type="spellStart"/>
      <w:r>
        <w:rPr>
          <w:rFonts w:ascii="Century Gothic" w:hAnsi="Century Gothic" w:cstheme="minorHAnsi"/>
        </w:rPr>
        <w:t>second</w:t>
      </w:r>
      <w:proofErr w:type="spellEnd"/>
      <w:r>
        <w:rPr>
          <w:rFonts w:ascii="Century Gothic" w:hAnsi="Century Gothic" w:cstheme="minorHAnsi"/>
        </w:rPr>
        <w:t xml:space="preserve"> semester, </w:t>
      </w:r>
      <w:proofErr w:type="spellStart"/>
      <w:r>
        <w:rPr>
          <w:rFonts w:ascii="Century Gothic" w:hAnsi="Century Gothic" w:cstheme="minorHAnsi"/>
        </w:rPr>
        <w:t>from</w:t>
      </w:r>
      <w:proofErr w:type="spellEnd"/>
      <w:r>
        <w:rPr>
          <w:rFonts w:ascii="Century Gothic" w:hAnsi="Century Gothic" w:cstheme="minorHAnsi"/>
        </w:rPr>
        <w:t xml:space="preserve"> </w:t>
      </w:r>
      <w:proofErr w:type="spellStart"/>
      <w:r>
        <w:rPr>
          <w:rFonts w:ascii="Century Gothic" w:hAnsi="Century Gothic" w:cstheme="minorHAnsi"/>
        </w:rPr>
        <w:t>February</w:t>
      </w:r>
      <w:proofErr w:type="spellEnd"/>
      <w:r>
        <w:rPr>
          <w:rFonts w:ascii="Century Gothic" w:hAnsi="Century Gothic" w:cstheme="minorHAnsi"/>
        </w:rPr>
        <w:t xml:space="preserve"> </w:t>
      </w:r>
      <w:proofErr w:type="spellStart"/>
      <w:r>
        <w:rPr>
          <w:rFonts w:ascii="Century Gothic" w:hAnsi="Century Gothic" w:cstheme="minorHAnsi"/>
        </w:rPr>
        <w:t>to</w:t>
      </w:r>
      <w:proofErr w:type="spellEnd"/>
      <w:r>
        <w:rPr>
          <w:rFonts w:ascii="Century Gothic" w:hAnsi="Century Gothic" w:cstheme="minorHAnsi"/>
        </w:rPr>
        <w:t xml:space="preserve"> </w:t>
      </w:r>
      <w:proofErr w:type="spellStart"/>
      <w:r>
        <w:rPr>
          <w:rFonts w:ascii="Century Gothic" w:hAnsi="Century Gothic" w:cstheme="minorHAnsi"/>
        </w:rPr>
        <w:t>June</w:t>
      </w:r>
      <w:proofErr w:type="spellEnd"/>
      <w:r>
        <w:rPr>
          <w:rFonts w:ascii="Century Gothic" w:hAnsi="Century Gothic" w:cstheme="minorHAnsi"/>
        </w:rPr>
        <w:t xml:space="preserve">, </w:t>
      </w:r>
      <w:proofErr w:type="spellStart"/>
      <w:r>
        <w:rPr>
          <w:rFonts w:ascii="Century Gothic" w:hAnsi="Century Gothic" w:cstheme="minorHAnsi"/>
        </w:rPr>
        <w:t>students</w:t>
      </w:r>
      <w:proofErr w:type="spellEnd"/>
      <w:r>
        <w:rPr>
          <w:rFonts w:ascii="Century Gothic" w:hAnsi="Century Gothic" w:cstheme="minorHAnsi"/>
        </w:rPr>
        <w:t xml:space="preserve"> </w:t>
      </w:r>
      <w:proofErr w:type="spellStart"/>
      <w:r>
        <w:rPr>
          <w:rFonts w:ascii="Century Gothic" w:hAnsi="Century Gothic" w:cstheme="minorHAnsi"/>
        </w:rPr>
        <w:t>learn</w:t>
      </w:r>
      <w:proofErr w:type="spellEnd"/>
      <w:r>
        <w:rPr>
          <w:rFonts w:ascii="Century Gothic" w:hAnsi="Century Gothic" w:cstheme="minorHAnsi"/>
        </w:rPr>
        <w:t xml:space="preserve"> </w:t>
      </w:r>
      <w:proofErr w:type="spellStart"/>
      <w:r>
        <w:rPr>
          <w:rFonts w:ascii="Century Gothic" w:hAnsi="Century Gothic" w:cstheme="minorHAnsi"/>
        </w:rPr>
        <w:t>the</w:t>
      </w:r>
      <w:proofErr w:type="spellEnd"/>
      <w:r>
        <w:rPr>
          <w:rFonts w:ascii="Century Gothic" w:hAnsi="Century Gothic" w:cstheme="minorHAnsi"/>
        </w:rPr>
        <w:t xml:space="preserve"> </w:t>
      </w:r>
      <w:r>
        <w:rPr>
          <w:rFonts w:ascii="Century Gothic" w:hAnsi="Century Gothic" w:cstheme="minorHAnsi"/>
          <w:i/>
          <w:iCs/>
        </w:rPr>
        <w:t xml:space="preserve">ciblon irama dadi </w:t>
      </w:r>
      <w:proofErr w:type="spellStart"/>
      <w:r>
        <w:rPr>
          <w:rFonts w:ascii="Century Gothic" w:hAnsi="Century Gothic" w:cstheme="minorHAnsi"/>
        </w:rPr>
        <w:t>drumming</w:t>
      </w:r>
      <w:proofErr w:type="spellEnd"/>
      <w:r>
        <w:rPr>
          <w:rFonts w:ascii="Century Gothic" w:hAnsi="Century Gothic" w:cstheme="minorHAnsi"/>
        </w:rPr>
        <w:t xml:space="preserve"> </w:t>
      </w:r>
      <w:proofErr w:type="spellStart"/>
      <w:r>
        <w:rPr>
          <w:rFonts w:ascii="Century Gothic" w:hAnsi="Century Gothic" w:cstheme="minorHAnsi"/>
        </w:rPr>
        <w:t>pattern</w:t>
      </w:r>
      <w:proofErr w:type="spellEnd"/>
      <w:r>
        <w:rPr>
          <w:rFonts w:ascii="Century Gothic" w:hAnsi="Century Gothic" w:cstheme="minorHAnsi"/>
        </w:rPr>
        <w:t xml:space="preserve"> </w:t>
      </w:r>
      <w:proofErr w:type="spellStart"/>
      <w:r>
        <w:rPr>
          <w:rFonts w:ascii="Century Gothic" w:hAnsi="Century Gothic" w:cstheme="minorHAnsi"/>
        </w:rPr>
        <w:t>through</w:t>
      </w:r>
      <w:proofErr w:type="spellEnd"/>
      <w:r>
        <w:rPr>
          <w:rFonts w:ascii="Century Gothic" w:hAnsi="Century Gothic" w:cstheme="minorHAnsi"/>
        </w:rPr>
        <w:t xml:space="preserve"> </w:t>
      </w:r>
      <w:proofErr w:type="spellStart"/>
      <w:r>
        <w:rPr>
          <w:rFonts w:ascii="Century Gothic" w:hAnsi="Century Gothic" w:cstheme="minorHAnsi"/>
          <w:i/>
          <w:iCs/>
        </w:rPr>
        <w:t>Ladrang</w:t>
      </w:r>
      <w:proofErr w:type="spellEnd"/>
      <w:r>
        <w:rPr>
          <w:rFonts w:ascii="Century Gothic" w:hAnsi="Century Gothic" w:cstheme="minorHAnsi"/>
          <w:i/>
          <w:iCs/>
        </w:rPr>
        <w:t xml:space="preserve"> Mugi Rahayu </w:t>
      </w:r>
      <w:proofErr w:type="spellStart"/>
      <w:r>
        <w:rPr>
          <w:rFonts w:ascii="Century Gothic" w:hAnsi="Century Gothic" w:cstheme="minorHAnsi"/>
        </w:rPr>
        <w:t>and</w:t>
      </w:r>
      <w:proofErr w:type="spellEnd"/>
      <w:r>
        <w:rPr>
          <w:rFonts w:ascii="Century Gothic" w:hAnsi="Century Gothic" w:cstheme="minorHAnsi"/>
        </w:rPr>
        <w:t xml:space="preserve"> </w:t>
      </w:r>
      <w:proofErr w:type="spellStart"/>
      <w:r>
        <w:rPr>
          <w:rFonts w:ascii="Century Gothic" w:hAnsi="Century Gothic" w:cstheme="minorHAnsi"/>
          <w:i/>
          <w:iCs/>
        </w:rPr>
        <w:t>Ladrang</w:t>
      </w:r>
      <w:proofErr w:type="spellEnd"/>
      <w:r>
        <w:rPr>
          <w:rFonts w:ascii="Century Gothic" w:hAnsi="Century Gothic" w:cstheme="minorHAnsi"/>
          <w:i/>
          <w:iCs/>
        </w:rPr>
        <w:t xml:space="preserve"> Ayun-Ayun. </w:t>
      </w:r>
      <w:proofErr w:type="spellStart"/>
      <w:r w:rsidR="00CF7F5D">
        <w:rPr>
          <w:rFonts w:ascii="Century Gothic" w:hAnsi="Century Gothic" w:cstheme="minorHAnsi"/>
        </w:rPr>
        <w:t>These</w:t>
      </w:r>
      <w:proofErr w:type="spellEnd"/>
      <w:r w:rsidR="00CF7F5D">
        <w:rPr>
          <w:rFonts w:ascii="Century Gothic" w:hAnsi="Century Gothic" w:cstheme="minorHAnsi"/>
        </w:rPr>
        <w:t xml:space="preserve"> </w:t>
      </w:r>
      <w:proofErr w:type="spellStart"/>
      <w:r w:rsidR="00CF7F5D">
        <w:rPr>
          <w:rFonts w:ascii="Century Gothic" w:hAnsi="Century Gothic" w:cstheme="minorHAnsi"/>
        </w:rPr>
        <w:t>materials</w:t>
      </w:r>
      <w:proofErr w:type="spellEnd"/>
      <w:r w:rsidR="00CF7F5D">
        <w:rPr>
          <w:rFonts w:ascii="Century Gothic" w:hAnsi="Century Gothic" w:cstheme="minorHAnsi"/>
        </w:rPr>
        <w:t xml:space="preserve"> </w:t>
      </w:r>
      <w:proofErr w:type="spellStart"/>
      <w:r w:rsidR="00CF7F5D">
        <w:rPr>
          <w:rFonts w:ascii="Century Gothic" w:hAnsi="Century Gothic" w:cstheme="minorHAnsi"/>
        </w:rPr>
        <w:t>serve</w:t>
      </w:r>
      <w:proofErr w:type="spellEnd"/>
      <w:r w:rsidR="00CF7F5D">
        <w:rPr>
          <w:rFonts w:ascii="Century Gothic" w:hAnsi="Century Gothic" w:cstheme="minorHAnsi"/>
        </w:rPr>
        <w:t xml:space="preserve"> as </w:t>
      </w:r>
      <w:proofErr w:type="spellStart"/>
      <w:r w:rsidR="00CF7F5D">
        <w:rPr>
          <w:rFonts w:ascii="Century Gothic" w:hAnsi="Century Gothic" w:cstheme="minorHAnsi"/>
        </w:rPr>
        <w:t>the</w:t>
      </w:r>
      <w:proofErr w:type="spellEnd"/>
      <w:r w:rsidR="00CF7F5D">
        <w:rPr>
          <w:rFonts w:ascii="Century Gothic" w:hAnsi="Century Gothic" w:cstheme="minorHAnsi"/>
        </w:rPr>
        <w:t xml:space="preserve"> </w:t>
      </w:r>
      <w:proofErr w:type="spellStart"/>
      <w:r w:rsidR="00CF7F5D">
        <w:rPr>
          <w:rFonts w:ascii="Century Gothic" w:hAnsi="Century Gothic" w:cstheme="minorHAnsi"/>
        </w:rPr>
        <w:t>core</w:t>
      </w:r>
      <w:proofErr w:type="spellEnd"/>
      <w:r w:rsidR="00CF7F5D">
        <w:rPr>
          <w:rFonts w:ascii="Century Gothic" w:hAnsi="Century Gothic" w:cstheme="minorHAnsi"/>
        </w:rPr>
        <w:t xml:space="preserve"> </w:t>
      </w:r>
      <w:proofErr w:type="spellStart"/>
      <w:r w:rsidR="00CF7F5D">
        <w:rPr>
          <w:rFonts w:ascii="Century Gothic" w:hAnsi="Century Gothic" w:cstheme="minorHAnsi"/>
        </w:rPr>
        <w:t>learning</w:t>
      </w:r>
      <w:proofErr w:type="spellEnd"/>
      <w:r w:rsidR="00CF7F5D">
        <w:rPr>
          <w:rFonts w:ascii="Century Gothic" w:hAnsi="Century Gothic" w:cstheme="minorHAnsi"/>
        </w:rPr>
        <w:t xml:space="preserve"> </w:t>
      </w:r>
      <w:proofErr w:type="spellStart"/>
      <w:r w:rsidR="00CF7F5D">
        <w:rPr>
          <w:rFonts w:ascii="Century Gothic" w:hAnsi="Century Gothic" w:cstheme="minorHAnsi"/>
        </w:rPr>
        <w:t>content</w:t>
      </w:r>
      <w:proofErr w:type="spellEnd"/>
      <w:r w:rsidR="00CF7F5D">
        <w:rPr>
          <w:rFonts w:ascii="Century Gothic" w:hAnsi="Century Gothic" w:cstheme="minorHAnsi"/>
        </w:rPr>
        <w:t xml:space="preserve"> </w:t>
      </w:r>
      <w:proofErr w:type="spellStart"/>
      <w:r w:rsidR="00CF7F5D">
        <w:rPr>
          <w:rFonts w:ascii="Century Gothic" w:hAnsi="Century Gothic" w:cstheme="minorHAnsi"/>
        </w:rPr>
        <w:t>and</w:t>
      </w:r>
      <w:proofErr w:type="spellEnd"/>
      <w:r w:rsidR="00CF7F5D">
        <w:rPr>
          <w:rFonts w:ascii="Century Gothic" w:hAnsi="Century Gothic" w:cstheme="minorHAnsi"/>
        </w:rPr>
        <w:t xml:space="preserve"> are </w:t>
      </w:r>
      <w:proofErr w:type="spellStart"/>
      <w:r w:rsidR="00CF7F5D">
        <w:rPr>
          <w:rFonts w:ascii="Century Gothic" w:hAnsi="Century Gothic" w:cstheme="minorHAnsi"/>
        </w:rPr>
        <w:t>intended</w:t>
      </w:r>
      <w:proofErr w:type="spellEnd"/>
      <w:r w:rsidR="00CF7F5D">
        <w:rPr>
          <w:rFonts w:ascii="Century Gothic" w:hAnsi="Century Gothic" w:cstheme="minorHAnsi"/>
        </w:rPr>
        <w:t xml:space="preserve"> </w:t>
      </w:r>
      <w:proofErr w:type="spellStart"/>
      <w:r w:rsidR="00CF7F5D">
        <w:rPr>
          <w:rFonts w:ascii="Century Gothic" w:hAnsi="Century Gothic" w:cstheme="minorHAnsi"/>
        </w:rPr>
        <w:t>to</w:t>
      </w:r>
      <w:proofErr w:type="spellEnd"/>
      <w:r w:rsidR="00CF7F5D">
        <w:rPr>
          <w:rFonts w:ascii="Century Gothic" w:hAnsi="Century Gothic" w:cstheme="minorHAnsi"/>
        </w:rPr>
        <w:t xml:space="preserve"> </w:t>
      </w:r>
      <w:proofErr w:type="spellStart"/>
      <w:r w:rsidR="00CF7F5D">
        <w:rPr>
          <w:rFonts w:ascii="Century Gothic" w:hAnsi="Century Gothic" w:cstheme="minorHAnsi"/>
        </w:rPr>
        <w:t>deepen</w:t>
      </w:r>
      <w:proofErr w:type="spellEnd"/>
      <w:r w:rsidR="00CF7F5D">
        <w:rPr>
          <w:rFonts w:ascii="Century Gothic" w:hAnsi="Century Gothic" w:cstheme="minorHAnsi"/>
        </w:rPr>
        <w:t xml:space="preserve"> </w:t>
      </w:r>
      <w:proofErr w:type="spellStart"/>
      <w:r w:rsidR="00CF7F5D">
        <w:rPr>
          <w:rFonts w:ascii="Century Gothic" w:hAnsi="Century Gothic" w:cstheme="minorHAnsi"/>
        </w:rPr>
        <w:t>students</w:t>
      </w:r>
      <w:proofErr w:type="spellEnd"/>
      <w:r w:rsidR="00CF7F5D">
        <w:rPr>
          <w:rFonts w:ascii="Century Gothic" w:hAnsi="Century Gothic" w:cstheme="minorHAnsi"/>
        </w:rPr>
        <w:t xml:space="preserve">’ </w:t>
      </w:r>
      <w:proofErr w:type="spellStart"/>
      <w:r w:rsidR="00CF7F5D">
        <w:rPr>
          <w:rFonts w:ascii="Century Gothic" w:hAnsi="Century Gothic" w:cstheme="minorHAnsi"/>
        </w:rPr>
        <w:t>understanding</w:t>
      </w:r>
      <w:proofErr w:type="spellEnd"/>
      <w:r w:rsidR="00CF7F5D">
        <w:rPr>
          <w:rFonts w:ascii="Century Gothic" w:hAnsi="Century Gothic" w:cstheme="minorHAnsi"/>
        </w:rPr>
        <w:t xml:space="preserve"> </w:t>
      </w:r>
      <w:proofErr w:type="spellStart"/>
      <w:r w:rsidR="00CF7F5D">
        <w:rPr>
          <w:rFonts w:ascii="Century Gothic" w:hAnsi="Century Gothic" w:cstheme="minorHAnsi"/>
        </w:rPr>
        <w:t>of</w:t>
      </w:r>
      <w:proofErr w:type="spellEnd"/>
      <w:r w:rsidR="00CF7F5D">
        <w:rPr>
          <w:rFonts w:ascii="Century Gothic" w:hAnsi="Century Gothic" w:cstheme="minorHAnsi"/>
        </w:rPr>
        <w:t xml:space="preserve"> </w:t>
      </w:r>
      <w:proofErr w:type="spellStart"/>
      <w:r w:rsidR="00CF7F5D">
        <w:rPr>
          <w:rFonts w:ascii="Century Gothic" w:hAnsi="Century Gothic" w:cstheme="minorHAnsi"/>
          <w:i/>
          <w:iCs/>
        </w:rPr>
        <w:t>ladrang</w:t>
      </w:r>
      <w:proofErr w:type="spellEnd"/>
      <w:r w:rsidR="00CF7F5D">
        <w:rPr>
          <w:rFonts w:ascii="Century Gothic" w:hAnsi="Century Gothic" w:cstheme="minorHAnsi"/>
          <w:i/>
          <w:iCs/>
        </w:rPr>
        <w:t xml:space="preserve"> </w:t>
      </w:r>
      <w:proofErr w:type="spellStart"/>
      <w:r w:rsidR="00CF7F5D">
        <w:rPr>
          <w:rFonts w:ascii="Century Gothic" w:hAnsi="Century Gothic" w:cstheme="minorHAnsi"/>
        </w:rPr>
        <w:t>before</w:t>
      </w:r>
      <w:proofErr w:type="spellEnd"/>
      <w:r w:rsidR="00CF7F5D">
        <w:rPr>
          <w:rFonts w:ascii="Century Gothic" w:hAnsi="Century Gothic" w:cstheme="minorHAnsi"/>
        </w:rPr>
        <w:t xml:space="preserve"> </w:t>
      </w:r>
      <w:proofErr w:type="spellStart"/>
      <w:r w:rsidR="00CF7F5D">
        <w:rPr>
          <w:rFonts w:ascii="Century Gothic" w:hAnsi="Century Gothic" w:cstheme="minorHAnsi"/>
        </w:rPr>
        <w:t>they</w:t>
      </w:r>
      <w:proofErr w:type="spellEnd"/>
      <w:r w:rsidR="00CF7F5D">
        <w:rPr>
          <w:rFonts w:ascii="Century Gothic" w:hAnsi="Century Gothic" w:cstheme="minorHAnsi"/>
        </w:rPr>
        <w:t xml:space="preserve"> </w:t>
      </w:r>
      <w:proofErr w:type="spellStart"/>
      <w:r w:rsidR="00CF7F5D">
        <w:rPr>
          <w:rFonts w:ascii="Century Gothic" w:hAnsi="Century Gothic" w:cstheme="minorHAnsi"/>
        </w:rPr>
        <w:t>proceed</w:t>
      </w:r>
      <w:proofErr w:type="spellEnd"/>
      <w:r w:rsidR="00CF7F5D">
        <w:rPr>
          <w:rFonts w:ascii="Century Gothic" w:hAnsi="Century Gothic" w:cstheme="minorHAnsi"/>
        </w:rPr>
        <w:t xml:space="preserve"> </w:t>
      </w:r>
      <w:proofErr w:type="spellStart"/>
      <w:r w:rsidR="00CF7F5D">
        <w:rPr>
          <w:rFonts w:ascii="Century Gothic" w:hAnsi="Century Gothic" w:cstheme="minorHAnsi"/>
        </w:rPr>
        <w:t>to</w:t>
      </w:r>
      <w:proofErr w:type="spellEnd"/>
      <w:r w:rsidR="00CF7F5D">
        <w:rPr>
          <w:rFonts w:ascii="Century Gothic" w:hAnsi="Century Gothic" w:cstheme="minorHAnsi"/>
        </w:rPr>
        <w:t xml:space="preserve"> study </w:t>
      </w:r>
      <w:proofErr w:type="spellStart"/>
      <w:r w:rsidR="00CF7F5D">
        <w:rPr>
          <w:rFonts w:ascii="Century Gothic" w:hAnsi="Century Gothic" w:cstheme="minorHAnsi"/>
        </w:rPr>
        <w:t>other</w:t>
      </w:r>
      <w:proofErr w:type="spellEnd"/>
      <w:r w:rsidR="00CF7F5D">
        <w:rPr>
          <w:rFonts w:ascii="Century Gothic" w:hAnsi="Century Gothic" w:cstheme="minorHAnsi"/>
        </w:rPr>
        <w:t xml:space="preserve"> </w:t>
      </w:r>
      <w:proofErr w:type="spellStart"/>
      <w:r w:rsidR="00CF7F5D">
        <w:rPr>
          <w:rFonts w:ascii="Century Gothic" w:hAnsi="Century Gothic" w:cstheme="minorHAnsi"/>
          <w:i/>
          <w:iCs/>
        </w:rPr>
        <w:t>ladrang</w:t>
      </w:r>
      <w:proofErr w:type="spellEnd"/>
      <w:r w:rsidR="00CF7F5D">
        <w:rPr>
          <w:rFonts w:ascii="Century Gothic" w:hAnsi="Century Gothic" w:cstheme="minorHAnsi"/>
          <w:i/>
          <w:iCs/>
        </w:rPr>
        <w:t xml:space="preserve"> </w:t>
      </w:r>
      <w:proofErr w:type="spellStart"/>
      <w:r w:rsidR="00CF7F5D">
        <w:rPr>
          <w:rFonts w:ascii="Century Gothic" w:hAnsi="Century Gothic" w:cstheme="minorHAnsi"/>
        </w:rPr>
        <w:t>compositions</w:t>
      </w:r>
      <w:proofErr w:type="spellEnd"/>
      <w:r w:rsidR="00CF7F5D">
        <w:rPr>
          <w:rFonts w:ascii="Century Gothic" w:hAnsi="Century Gothic" w:cstheme="minorHAnsi"/>
        </w:rPr>
        <w:t xml:space="preserve">. </w:t>
      </w:r>
      <w:proofErr w:type="spellStart"/>
      <w:r w:rsidR="00CF7F5D">
        <w:rPr>
          <w:rFonts w:ascii="Century Gothic" w:hAnsi="Century Gothic" w:cstheme="minorHAnsi"/>
        </w:rPr>
        <w:t>Regular</w:t>
      </w:r>
      <w:proofErr w:type="spellEnd"/>
      <w:r w:rsidR="00CF7F5D">
        <w:rPr>
          <w:rFonts w:ascii="Century Gothic" w:hAnsi="Century Gothic" w:cstheme="minorHAnsi"/>
        </w:rPr>
        <w:t xml:space="preserve"> </w:t>
      </w:r>
      <w:proofErr w:type="spellStart"/>
      <w:r w:rsidR="00CF7F5D">
        <w:rPr>
          <w:rFonts w:ascii="Century Gothic" w:hAnsi="Century Gothic" w:cstheme="minorHAnsi"/>
        </w:rPr>
        <w:t>Class</w:t>
      </w:r>
      <w:proofErr w:type="spellEnd"/>
      <w:r w:rsidR="00CF7F5D">
        <w:rPr>
          <w:rFonts w:ascii="Century Gothic" w:hAnsi="Century Gothic" w:cstheme="minorHAnsi"/>
        </w:rPr>
        <w:t xml:space="preserve"> C </w:t>
      </w:r>
      <w:proofErr w:type="spellStart"/>
      <w:r w:rsidR="00CF7F5D">
        <w:rPr>
          <w:rFonts w:ascii="Century Gothic" w:hAnsi="Century Gothic" w:cstheme="minorHAnsi"/>
        </w:rPr>
        <w:t>is</w:t>
      </w:r>
      <w:proofErr w:type="spellEnd"/>
      <w:r w:rsidR="00CF7F5D">
        <w:rPr>
          <w:rFonts w:ascii="Century Gothic" w:hAnsi="Century Gothic" w:cstheme="minorHAnsi"/>
        </w:rPr>
        <w:t xml:space="preserve"> </w:t>
      </w:r>
      <w:proofErr w:type="spellStart"/>
      <w:r w:rsidR="00CF7F5D">
        <w:rPr>
          <w:rFonts w:ascii="Century Gothic" w:hAnsi="Century Gothic" w:cstheme="minorHAnsi"/>
        </w:rPr>
        <w:t>conducted</w:t>
      </w:r>
      <w:proofErr w:type="spellEnd"/>
      <w:r w:rsidR="00CF7F5D">
        <w:rPr>
          <w:rFonts w:ascii="Century Gothic" w:hAnsi="Century Gothic" w:cstheme="minorHAnsi"/>
        </w:rPr>
        <w:t xml:space="preserve"> </w:t>
      </w:r>
      <w:proofErr w:type="spellStart"/>
      <w:r w:rsidR="00CF7F5D">
        <w:rPr>
          <w:rFonts w:ascii="Century Gothic" w:hAnsi="Century Gothic" w:cstheme="minorHAnsi"/>
        </w:rPr>
        <w:t>routinely</w:t>
      </w:r>
      <w:proofErr w:type="spellEnd"/>
      <w:r w:rsidR="00CF7F5D">
        <w:rPr>
          <w:rFonts w:ascii="Century Gothic" w:hAnsi="Century Gothic" w:cstheme="minorHAnsi"/>
        </w:rPr>
        <w:t xml:space="preserve"> </w:t>
      </w:r>
      <w:proofErr w:type="spellStart"/>
      <w:r w:rsidR="00CF7F5D">
        <w:rPr>
          <w:rFonts w:ascii="Century Gothic" w:hAnsi="Century Gothic" w:cstheme="minorHAnsi"/>
        </w:rPr>
        <w:t>every</w:t>
      </w:r>
      <w:proofErr w:type="spellEnd"/>
      <w:r w:rsidR="00CF7F5D">
        <w:rPr>
          <w:rFonts w:ascii="Century Gothic" w:hAnsi="Century Gothic" w:cstheme="minorHAnsi"/>
        </w:rPr>
        <w:t xml:space="preserve"> </w:t>
      </w:r>
      <w:proofErr w:type="spellStart"/>
      <w:r w:rsidR="00CF7F5D">
        <w:rPr>
          <w:rFonts w:ascii="Century Gothic" w:hAnsi="Century Gothic" w:cstheme="minorHAnsi"/>
        </w:rPr>
        <w:t>Wednesday</w:t>
      </w:r>
      <w:proofErr w:type="spellEnd"/>
      <w:r w:rsidR="00CF7F5D">
        <w:rPr>
          <w:rFonts w:ascii="Century Gothic" w:hAnsi="Century Gothic" w:cstheme="minorHAnsi"/>
        </w:rPr>
        <w:t xml:space="preserve"> </w:t>
      </w:r>
      <w:proofErr w:type="spellStart"/>
      <w:r w:rsidR="00CF7F5D">
        <w:rPr>
          <w:rFonts w:ascii="Century Gothic" w:hAnsi="Century Gothic" w:cstheme="minorHAnsi"/>
        </w:rPr>
        <w:t>and</w:t>
      </w:r>
      <w:proofErr w:type="spellEnd"/>
      <w:r w:rsidR="00CF7F5D">
        <w:rPr>
          <w:rFonts w:ascii="Century Gothic" w:hAnsi="Century Gothic" w:cstheme="minorHAnsi"/>
        </w:rPr>
        <w:t xml:space="preserve"> Sunday </w:t>
      </w:r>
      <w:proofErr w:type="spellStart"/>
      <w:r w:rsidR="00CF7F5D">
        <w:rPr>
          <w:rFonts w:ascii="Century Gothic" w:hAnsi="Century Gothic" w:cstheme="minorHAnsi"/>
        </w:rPr>
        <w:t>from</w:t>
      </w:r>
      <w:proofErr w:type="spellEnd"/>
      <w:r w:rsidR="00CF7F5D">
        <w:rPr>
          <w:rFonts w:ascii="Century Gothic" w:hAnsi="Century Gothic" w:cstheme="minorHAnsi"/>
        </w:rPr>
        <w:t xml:space="preserve"> 3:00 </w:t>
      </w:r>
      <w:proofErr w:type="spellStart"/>
      <w:r w:rsidR="00CF7F5D">
        <w:rPr>
          <w:rFonts w:ascii="Century Gothic" w:hAnsi="Century Gothic" w:cstheme="minorHAnsi"/>
        </w:rPr>
        <w:t>p.m</w:t>
      </w:r>
      <w:proofErr w:type="spellEnd"/>
      <w:r w:rsidR="00CF7F5D">
        <w:rPr>
          <w:rFonts w:ascii="Century Gothic" w:hAnsi="Century Gothic" w:cstheme="minorHAnsi"/>
        </w:rPr>
        <w:t xml:space="preserve"> </w:t>
      </w:r>
      <w:proofErr w:type="spellStart"/>
      <w:r w:rsidR="00CF7F5D">
        <w:rPr>
          <w:rFonts w:ascii="Century Gothic" w:hAnsi="Century Gothic" w:cstheme="minorHAnsi"/>
        </w:rPr>
        <w:t>to</w:t>
      </w:r>
      <w:proofErr w:type="spellEnd"/>
      <w:r w:rsidR="00CF7F5D">
        <w:rPr>
          <w:rFonts w:ascii="Century Gothic" w:hAnsi="Century Gothic" w:cstheme="minorHAnsi"/>
        </w:rPr>
        <w:t xml:space="preserve"> 5:00 p.mn </w:t>
      </w:r>
      <w:proofErr w:type="spellStart"/>
      <w:r w:rsidR="00CF7F5D">
        <w:rPr>
          <w:rFonts w:ascii="Century Gothic" w:hAnsi="Century Gothic" w:cstheme="minorHAnsi"/>
        </w:rPr>
        <w:t>with</w:t>
      </w:r>
      <w:proofErr w:type="spellEnd"/>
      <w:r w:rsidR="00CF7F5D">
        <w:rPr>
          <w:rFonts w:ascii="Century Gothic" w:hAnsi="Century Gothic" w:cstheme="minorHAnsi"/>
        </w:rPr>
        <w:t xml:space="preserve"> a total </w:t>
      </w:r>
      <w:proofErr w:type="spellStart"/>
      <w:r w:rsidR="00CF7F5D">
        <w:rPr>
          <w:rFonts w:ascii="Century Gothic" w:hAnsi="Century Gothic" w:cstheme="minorHAnsi"/>
        </w:rPr>
        <w:t>instructional</w:t>
      </w:r>
      <w:proofErr w:type="spellEnd"/>
      <w:r w:rsidR="00CF7F5D">
        <w:rPr>
          <w:rFonts w:ascii="Century Gothic" w:hAnsi="Century Gothic" w:cstheme="minorHAnsi"/>
        </w:rPr>
        <w:t xml:space="preserve"> </w:t>
      </w:r>
      <w:proofErr w:type="spellStart"/>
      <w:r w:rsidR="00CF7F5D">
        <w:rPr>
          <w:rFonts w:ascii="Century Gothic" w:hAnsi="Century Gothic" w:cstheme="minorHAnsi"/>
        </w:rPr>
        <w:t>time</w:t>
      </w:r>
      <w:proofErr w:type="spellEnd"/>
      <w:r w:rsidR="00CF7F5D">
        <w:rPr>
          <w:rFonts w:ascii="Century Gothic" w:hAnsi="Century Gothic" w:cstheme="minorHAnsi"/>
        </w:rPr>
        <w:t xml:space="preserve"> </w:t>
      </w:r>
      <w:proofErr w:type="spellStart"/>
      <w:r w:rsidR="00CF7F5D">
        <w:rPr>
          <w:rFonts w:ascii="Century Gothic" w:hAnsi="Century Gothic" w:cstheme="minorHAnsi"/>
        </w:rPr>
        <w:t>of</w:t>
      </w:r>
      <w:proofErr w:type="spellEnd"/>
      <w:r w:rsidR="00CF7F5D">
        <w:rPr>
          <w:rFonts w:ascii="Century Gothic" w:hAnsi="Century Gothic" w:cstheme="minorHAnsi"/>
        </w:rPr>
        <w:t xml:space="preserve"> 120 </w:t>
      </w:r>
      <w:proofErr w:type="spellStart"/>
      <w:r w:rsidR="00CF7F5D">
        <w:rPr>
          <w:rFonts w:ascii="Century Gothic" w:hAnsi="Century Gothic" w:cstheme="minorHAnsi"/>
        </w:rPr>
        <w:t>minutes</w:t>
      </w:r>
      <w:proofErr w:type="spellEnd"/>
      <w:r w:rsidR="00CF7F5D">
        <w:rPr>
          <w:rFonts w:ascii="Century Gothic" w:hAnsi="Century Gothic" w:cstheme="minorHAnsi"/>
        </w:rPr>
        <w:t xml:space="preserve"> per </w:t>
      </w:r>
      <w:proofErr w:type="spellStart"/>
      <w:r w:rsidR="00CF7F5D">
        <w:rPr>
          <w:rFonts w:ascii="Century Gothic" w:hAnsi="Century Gothic" w:cstheme="minorHAnsi"/>
        </w:rPr>
        <w:t>session</w:t>
      </w:r>
      <w:proofErr w:type="spellEnd"/>
      <w:r w:rsidR="00CF7F5D">
        <w:rPr>
          <w:rFonts w:ascii="Century Gothic" w:hAnsi="Century Gothic" w:cstheme="minorHAnsi"/>
        </w:rPr>
        <w:t xml:space="preserve">. The </w:t>
      </w:r>
      <w:proofErr w:type="spellStart"/>
      <w:r w:rsidR="00CF7F5D">
        <w:rPr>
          <w:rFonts w:ascii="Century Gothic" w:hAnsi="Century Gothic" w:cstheme="minorHAnsi"/>
        </w:rPr>
        <w:t>class</w:t>
      </w:r>
      <w:proofErr w:type="spellEnd"/>
      <w:r w:rsidR="00CF7F5D">
        <w:rPr>
          <w:rFonts w:ascii="Century Gothic" w:hAnsi="Century Gothic" w:cstheme="minorHAnsi"/>
        </w:rPr>
        <w:t xml:space="preserve"> </w:t>
      </w:r>
      <w:proofErr w:type="spellStart"/>
      <w:r w:rsidR="00CF7F5D">
        <w:rPr>
          <w:rFonts w:ascii="Century Gothic" w:hAnsi="Century Gothic" w:cstheme="minorHAnsi"/>
        </w:rPr>
        <w:t>consists</w:t>
      </w:r>
      <w:proofErr w:type="spellEnd"/>
      <w:r w:rsidR="00CF7F5D">
        <w:rPr>
          <w:rFonts w:ascii="Century Gothic" w:hAnsi="Century Gothic" w:cstheme="minorHAnsi"/>
        </w:rPr>
        <w:t xml:space="preserve"> </w:t>
      </w:r>
      <w:proofErr w:type="spellStart"/>
      <w:r w:rsidR="00CF7F5D">
        <w:rPr>
          <w:rFonts w:ascii="Century Gothic" w:hAnsi="Century Gothic" w:cstheme="minorHAnsi"/>
        </w:rPr>
        <w:t>of</w:t>
      </w:r>
      <w:proofErr w:type="spellEnd"/>
      <w:r w:rsidR="00CF7F5D">
        <w:rPr>
          <w:rFonts w:ascii="Century Gothic" w:hAnsi="Century Gothic" w:cstheme="minorHAnsi"/>
        </w:rPr>
        <w:t xml:space="preserve"> </w:t>
      </w:r>
      <w:proofErr w:type="spellStart"/>
      <w:r w:rsidR="00CF7F5D">
        <w:rPr>
          <w:rFonts w:ascii="Century Gothic" w:hAnsi="Century Gothic" w:cstheme="minorHAnsi"/>
        </w:rPr>
        <w:t>ten</w:t>
      </w:r>
      <w:proofErr w:type="spellEnd"/>
      <w:r w:rsidR="00CF7F5D">
        <w:rPr>
          <w:rFonts w:ascii="Century Gothic" w:hAnsi="Century Gothic" w:cstheme="minorHAnsi"/>
        </w:rPr>
        <w:t xml:space="preserve"> male </w:t>
      </w:r>
      <w:proofErr w:type="spellStart"/>
      <w:r w:rsidR="00CF7F5D">
        <w:rPr>
          <w:rFonts w:ascii="Century Gothic" w:hAnsi="Century Gothic" w:cstheme="minorHAnsi"/>
        </w:rPr>
        <w:t>and</w:t>
      </w:r>
      <w:proofErr w:type="spellEnd"/>
      <w:r w:rsidR="00CF7F5D">
        <w:rPr>
          <w:rFonts w:ascii="Century Gothic" w:hAnsi="Century Gothic" w:cstheme="minorHAnsi"/>
        </w:rPr>
        <w:t xml:space="preserve"> </w:t>
      </w:r>
      <w:proofErr w:type="spellStart"/>
      <w:r w:rsidR="00CF7F5D">
        <w:rPr>
          <w:rFonts w:ascii="Century Gothic" w:hAnsi="Century Gothic" w:cstheme="minorHAnsi"/>
        </w:rPr>
        <w:t>female</w:t>
      </w:r>
      <w:proofErr w:type="spellEnd"/>
      <w:r w:rsidR="00CF7F5D">
        <w:rPr>
          <w:rFonts w:ascii="Century Gothic" w:hAnsi="Century Gothic" w:cstheme="minorHAnsi"/>
        </w:rPr>
        <w:t xml:space="preserve"> </w:t>
      </w:r>
      <w:proofErr w:type="spellStart"/>
      <w:r w:rsidR="00CF7F5D">
        <w:rPr>
          <w:rFonts w:ascii="Century Gothic" w:hAnsi="Century Gothic" w:cstheme="minorHAnsi"/>
        </w:rPr>
        <w:t>students</w:t>
      </w:r>
      <w:proofErr w:type="spellEnd"/>
      <w:r w:rsidR="00CF7F5D">
        <w:rPr>
          <w:rFonts w:ascii="Century Gothic" w:hAnsi="Century Gothic" w:cstheme="minorHAnsi"/>
        </w:rPr>
        <w:t xml:space="preserve"> </w:t>
      </w:r>
      <w:proofErr w:type="spellStart"/>
      <w:r w:rsidR="00CF7F5D">
        <w:rPr>
          <w:rFonts w:ascii="Century Gothic" w:hAnsi="Century Gothic" w:cstheme="minorHAnsi"/>
        </w:rPr>
        <w:t>ranging</w:t>
      </w:r>
      <w:proofErr w:type="spellEnd"/>
      <w:r w:rsidR="00CF7F5D">
        <w:rPr>
          <w:rFonts w:ascii="Century Gothic" w:hAnsi="Century Gothic" w:cstheme="minorHAnsi"/>
        </w:rPr>
        <w:t xml:space="preserve"> in </w:t>
      </w:r>
      <w:proofErr w:type="spellStart"/>
      <w:r w:rsidR="00CF7F5D">
        <w:rPr>
          <w:rFonts w:ascii="Century Gothic" w:hAnsi="Century Gothic" w:cstheme="minorHAnsi"/>
        </w:rPr>
        <w:t>age</w:t>
      </w:r>
      <w:proofErr w:type="spellEnd"/>
      <w:r w:rsidR="00CF7F5D">
        <w:rPr>
          <w:rFonts w:ascii="Century Gothic" w:hAnsi="Century Gothic" w:cstheme="minorHAnsi"/>
        </w:rPr>
        <w:t xml:space="preserve"> </w:t>
      </w:r>
      <w:proofErr w:type="spellStart"/>
      <w:r w:rsidR="00CF7F5D">
        <w:rPr>
          <w:rFonts w:ascii="Century Gothic" w:hAnsi="Century Gothic" w:cstheme="minorHAnsi"/>
        </w:rPr>
        <w:t>from</w:t>
      </w:r>
      <w:proofErr w:type="spellEnd"/>
      <w:r w:rsidR="00CF7F5D">
        <w:rPr>
          <w:rFonts w:ascii="Century Gothic" w:hAnsi="Century Gothic" w:cstheme="minorHAnsi"/>
        </w:rPr>
        <w:t xml:space="preserve"> 7 </w:t>
      </w:r>
      <w:proofErr w:type="spellStart"/>
      <w:r w:rsidR="00CF7F5D">
        <w:rPr>
          <w:rFonts w:ascii="Century Gothic" w:hAnsi="Century Gothic" w:cstheme="minorHAnsi"/>
        </w:rPr>
        <w:t>to</w:t>
      </w:r>
      <w:proofErr w:type="spellEnd"/>
      <w:r w:rsidR="00CF7F5D">
        <w:rPr>
          <w:rFonts w:ascii="Century Gothic" w:hAnsi="Century Gothic" w:cstheme="minorHAnsi"/>
        </w:rPr>
        <w:t xml:space="preserve"> 15 </w:t>
      </w:r>
      <w:proofErr w:type="spellStart"/>
      <w:r w:rsidR="00CF7F5D">
        <w:rPr>
          <w:rFonts w:ascii="Century Gothic" w:hAnsi="Century Gothic" w:cstheme="minorHAnsi"/>
        </w:rPr>
        <w:t>years</w:t>
      </w:r>
      <w:proofErr w:type="spellEnd"/>
      <w:r w:rsidR="00CF7F5D">
        <w:rPr>
          <w:rFonts w:ascii="Century Gothic" w:hAnsi="Century Gothic" w:cstheme="minorHAnsi"/>
        </w:rPr>
        <w:t xml:space="preserve">. </w:t>
      </w:r>
      <w:proofErr w:type="spellStart"/>
      <w:r w:rsidR="00CF7F5D" w:rsidRPr="006C396F">
        <w:rPr>
          <w:rFonts w:ascii="Century Gothic" w:hAnsi="Century Gothic" w:cstheme="minorHAnsi"/>
        </w:rPr>
        <w:t>During</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the</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learning</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process</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the</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instructor</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applies</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several</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teaching</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methods</w:t>
      </w:r>
      <w:proofErr w:type="spellEnd"/>
      <w:r w:rsidR="00CF7F5D" w:rsidRPr="006C396F">
        <w:rPr>
          <w:rFonts w:ascii="Century Gothic" w:hAnsi="Century Gothic" w:cstheme="minorHAnsi"/>
        </w:rPr>
        <w:t xml:space="preserve"> as </w:t>
      </w:r>
      <w:proofErr w:type="spellStart"/>
      <w:r w:rsidR="00CF7F5D" w:rsidRPr="006C396F">
        <w:rPr>
          <w:rFonts w:ascii="Century Gothic" w:hAnsi="Century Gothic" w:cstheme="minorHAnsi"/>
        </w:rPr>
        <w:t>instructional</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approaches</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to</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facilitate</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students</w:t>
      </w:r>
      <w:proofErr w:type="spellEnd"/>
      <w:r w:rsidR="00CF7F5D" w:rsidRPr="006C396F">
        <w:rPr>
          <w:rFonts w:ascii="Century Gothic" w:hAnsi="Century Gothic" w:cstheme="minorHAnsi"/>
        </w:rPr>
        <w:t xml:space="preserve">' </w:t>
      </w:r>
      <w:proofErr w:type="spellStart"/>
      <w:r w:rsidR="00CF7F5D" w:rsidRPr="006C396F">
        <w:rPr>
          <w:rFonts w:ascii="Century Gothic" w:hAnsi="Century Gothic" w:cstheme="minorHAnsi"/>
        </w:rPr>
        <w:t>learning</w:t>
      </w:r>
      <w:proofErr w:type="spellEnd"/>
      <w:r w:rsidR="00CF7F5D">
        <w:rPr>
          <w:rFonts w:ascii="Century Gothic" w:hAnsi="Century Gothic" w:cstheme="minorHAnsi"/>
        </w:rPr>
        <w:t xml:space="preserve">. </w:t>
      </w:r>
      <w:proofErr w:type="spellStart"/>
      <w:r w:rsidR="00CF7F5D">
        <w:rPr>
          <w:rFonts w:ascii="Century Gothic" w:hAnsi="Century Gothic" w:cstheme="minorHAnsi"/>
        </w:rPr>
        <w:t>These</w:t>
      </w:r>
      <w:proofErr w:type="spellEnd"/>
      <w:r w:rsidR="00CF7F5D">
        <w:rPr>
          <w:rFonts w:ascii="Century Gothic" w:hAnsi="Century Gothic" w:cstheme="minorHAnsi"/>
        </w:rPr>
        <w:t xml:space="preserve"> </w:t>
      </w:r>
      <w:proofErr w:type="spellStart"/>
      <w:r w:rsidR="00CF7F5D">
        <w:rPr>
          <w:rFonts w:ascii="Century Gothic" w:hAnsi="Century Gothic" w:cstheme="minorHAnsi"/>
        </w:rPr>
        <w:t>methods</w:t>
      </w:r>
      <w:proofErr w:type="spellEnd"/>
      <w:r w:rsidR="00CF7F5D">
        <w:rPr>
          <w:rFonts w:ascii="Century Gothic" w:hAnsi="Century Gothic" w:cstheme="minorHAnsi"/>
        </w:rPr>
        <w:t xml:space="preserve"> are </w:t>
      </w:r>
      <w:proofErr w:type="spellStart"/>
      <w:r w:rsidR="00CF7F5D">
        <w:rPr>
          <w:rFonts w:ascii="Century Gothic" w:hAnsi="Century Gothic" w:cstheme="minorHAnsi"/>
        </w:rPr>
        <w:t>essential</w:t>
      </w:r>
      <w:proofErr w:type="spellEnd"/>
      <w:r w:rsidR="00CF7F5D">
        <w:rPr>
          <w:rFonts w:ascii="Century Gothic" w:hAnsi="Century Gothic" w:cstheme="minorHAnsi"/>
        </w:rPr>
        <w:t xml:space="preserve"> </w:t>
      </w:r>
      <w:proofErr w:type="spellStart"/>
      <w:r w:rsidR="00CF7F5D">
        <w:rPr>
          <w:rFonts w:ascii="Century Gothic" w:hAnsi="Century Gothic" w:cstheme="minorHAnsi"/>
        </w:rPr>
        <w:t>competencies</w:t>
      </w:r>
      <w:proofErr w:type="spellEnd"/>
      <w:r w:rsidR="00CF7F5D">
        <w:rPr>
          <w:rFonts w:ascii="Century Gothic" w:hAnsi="Century Gothic" w:cstheme="minorHAnsi"/>
        </w:rPr>
        <w:t xml:space="preserve"> </w:t>
      </w:r>
      <w:proofErr w:type="spellStart"/>
      <w:r w:rsidR="00CF7F5D">
        <w:rPr>
          <w:rFonts w:ascii="Century Gothic" w:hAnsi="Century Gothic" w:cstheme="minorHAnsi"/>
        </w:rPr>
        <w:t>that</w:t>
      </w:r>
      <w:proofErr w:type="spellEnd"/>
      <w:r w:rsidR="00CF7F5D">
        <w:rPr>
          <w:rFonts w:ascii="Century Gothic" w:hAnsi="Century Gothic" w:cstheme="minorHAnsi"/>
        </w:rPr>
        <w:t xml:space="preserve"> </w:t>
      </w:r>
      <w:proofErr w:type="spellStart"/>
      <w:r w:rsidR="00CF7F5D">
        <w:rPr>
          <w:rFonts w:ascii="Century Gothic" w:hAnsi="Century Gothic" w:cstheme="minorHAnsi"/>
        </w:rPr>
        <w:t>must</w:t>
      </w:r>
      <w:proofErr w:type="spellEnd"/>
      <w:r w:rsidR="00CF7F5D">
        <w:rPr>
          <w:rFonts w:ascii="Century Gothic" w:hAnsi="Century Gothic" w:cstheme="minorHAnsi"/>
        </w:rPr>
        <w:t xml:space="preserve"> </w:t>
      </w:r>
      <w:proofErr w:type="spellStart"/>
      <w:r w:rsidR="00CF7F5D">
        <w:rPr>
          <w:rFonts w:ascii="Century Gothic" w:hAnsi="Century Gothic" w:cstheme="minorHAnsi"/>
        </w:rPr>
        <w:t>be</w:t>
      </w:r>
      <w:proofErr w:type="spellEnd"/>
      <w:r w:rsidR="00CF7F5D">
        <w:rPr>
          <w:rFonts w:ascii="Century Gothic" w:hAnsi="Century Gothic" w:cstheme="minorHAnsi"/>
        </w:rPr>
        <w:t xml:space="preserve"> </w:t>
      </w:r>
      <w:proofErr w:type="spellStart"/>
      <w:r w:rsidR="00CF7F5D">
        <w:rPr>
          <w:rFonts w:ascii="Century Gothic" w:hAnsi="Century Gothic" w:cstheme="minorHAnsi"/>
        </w:rPr>
        <w:t>mastered</w:t>
      </w:r>
      <w:proofErr w:type="spellEnd"/>
      <w:r w:rsidR="00CF7F5D">
        <w:rPr>
          <w:rFonts w:ascii="Century Gothic" w:hAnsi="Century Gothic" w:cstheme="minorHAnsi"/>
        </w:rPr>
        <w:t xml:space="preserve"> </w:t>
      </w:r>
      <w:proofErr w:type="spellStart"/>
      <w:r w:rsidR="00CF7F5D">
        <w:rPr>
          <w:rFonts w:ascii="Century Gothic" w:hAnsi="Century Gothic" w:cstheme="minorHAnsi"/>
        </w:rPr>
        <w:t>by</w:t>
      </w:r>
      <w:proofErr w:type="spellEnd"/>
      <w:r w:rsidR="00CF7F5D">
        <w:rPr>
          <w:rFonts w:ascii="Century Gothic" w:hAnsi="Century Gothic" w:cstheme="minorHAnsi"/>
        </w:rPr>
        <w:t xml:space="preserve"> </w:t>
      </w:r>
      <w:proofErr w:type="spellStart"/>
      <w:r w:rsidR="00CF7F5D">
        <w:rPr>
          <w:rFonts w:ascii="Century Gothic" w:hAnsi="Century Gothic" w:cstheme="minorHAnsi"/>
        </w:rPr>
        <w:t>the</w:t>
      </w:r>
      <w:proofErr w:type="spellEnd"/>
      <w:r w:rsidR="00CF7F5D">
        <w:rPr>
          <w:rFonts w:ascii="Century Gothic" w:hAnsi="Century Gothic" w:cstheme="minorHAnsi"/>
        </w:rPr>
        <w:t xml:space="preserve"> studio </w:t>
      </w:r>
      <w:proofErr w:type="spellStart"/>
      <w:r w:rsidR="00CF7F5D">
        <w:rPr>
          <w:rFonts w:ascii="Century Gothic" w:hAnsi="Century Gothic" w:cstheme="minorHAnsi"/>
        </w:rPr>
        <w:t>instructor</w:t>
      </w:r>
      <w:proofErr w:type="spellEnd"/>
      <w:r w:rsidR="00CF7F5D">
        <w:rPr>
          <w:rFonts w:ascii="Century Gothic" w:hAnsi="Century Gothic" w:cstheme="minorHAnsi"/>
        </w:rPr>
        <w:t xml:space="preserve"> </w:t>
      </w:r>
      <w:proofErr w:type="spellStart"/>
      <w:r w:rsidR="00CF7F5D">
        <w:rPr>
          <w:rFonts w:ascii="Century Gothic" w:hAnsi="Century Gothic" w:cstheme="minorHAnsi"/>
        </w:rPr>
        <w:t>to</w:t>
      </w:r>
      <w:proofErr w:type="spellEnd"/>
      <w:r w:rsidR="00CF7F5D">
        <w:rPr>
          <w:rFonts w:ascii="Century Gothic" w:hAnsi="Century Gothic" w:cstheme="minorHAnsi"/>
        </w:rPr>
        <w:t xml:space="preserve"> </w:t>
      </w:r>
      <w:proofErr w:type="spellStart"/>
      <w:r w:rsidR="00CF7F5D">
        <w:rPr>
          <w:rFonts w:ascii="Century Gothic" w:hAnsi="Century Gothic" w:cstheme="minorHAnsi"/>
        </w:rPr>
        <w:t>achieve</w:t>
      </w:r>
      <w:proofErr w:type="spellEnd"/>
      <w:r w:rsidR="00CF7F5D">
        <w:rPr>
          <w:rFonts w:ascii="Century Gothic" w:hAnsi="Century Gothic" w:cstheme="minorHAnsi"/>
        </w:rPr>
        <w:t xml:space="preserve"> optimal </w:t>
      </w:r>
      <w:proofErr w:type="spellStart"/>
      <w:r w:rsidR="00CF7F5D">
        <w:rPr>
          <w:rFonts w:ascii="Century Gothic" w:hAnsi="Century Gothic" w:cstheme="minorHAnsi"/>
        </w:rPr>
        <w:t>learning</w:t>
      </w:r>
      <w:proofErr w:type="spellEnd"/>
      <w:r w:rsidR="00CF7F5D">
        <w:rPr>
          <w:rFonts w:ascii="Century Gothic" w:hAnsi="Century Gothic" w:cstheme="minorHAnsi"/>
        </w:rPr>
        <w:t xml:space="preserve"> </w:t>
      </w:r>
      <w:proofErr w:type="spellStart"/>
      <w:r w:rsidR="00CF7F5D">
        <w:rPr>
          <w:rFonts w:ascii="Century Gothic" w:hAnsi="Century Gothic" w:cstheme="minorHAnsi"/>
        </w:rPr>
        <w:t>outcomes</w:t>
      </w:r>
      <w:proofErr w:type="spellEnd"/>
      <w:r w:rsidR="00CF7F5D">
        <w:rPr>
          <w:rFonts w:ascii="Century Gothic" w:hAnsi="Century Gothic" w:cstheme="minorHAnsi"/>
        </w:rPr>
        <w:t>.</w:t>
      </w:r>
    </w:p>
    <w:p w14:paraId="55874ECC" w14:textId="63290DC8" w:rsidR="003752B2" w:rsidRPr="00576950" w:rsidRDefault="00CF7F5D" w:rsidP="003752B2">
      <w:pPr>
        <w:pBdr>
          <w:top w:val="nil"/>
          <w:left w:val="nil"/>
          <w:bottom w:val="nil"/>
          <w:right w:val="nil"/>
          <w:between w:val="nil"/>
        </w:pBdr>
        <w:ind w:left="2268" w:firstLine="567"/>
        <w:jc w:val="both"/>
        <w:rPr>
          <w:rFonts w:ascii="Century Gothic" w:hAnsi="Century Gothic" w:cs="Times New Roman"/>
        </w:rPr>
      </w:pPr>
      <w:r w:rsidRPr="00576950">
        <w:rPr>
          <w:rFonts w:ascii="Century Gothic" w:eastAsia="Times New Roman" w:hAnsi="Century Gothic" w:cs="Times New Roman"/>
          <w:color w:val="000000"/>
        </w:rPr>
        <w:t>The</w:t>
      </w:r>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lecture</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method</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was</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implemented</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by</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the</w:t>
      </w:r>
      <w:proofErr w:type="spellEnd"/>
      <w:r w:rsidR="0017540B" w:rsidRPr="00576950">
        <w:rPr>
          <w:rFonts w:ascii="Century Gothic" w:eastAsia="Times New Roman" w:hAnsi="Century Gothic" w:cs="Times New Roman"/>
          <w:color w:val="000000"/>
        </w:rPr>
        <w:t xml:space="preserve"> studio </w:t>
      </w:r>
      <w:proofErr w:type="spellStart"/>
      <w:r w:rsidR="0017540B" w:rsidRPr="00576950">
        <w:rPr>
          <w:rFonts w:ascii="Century Gothic" w:eastAsia="Times New Roman" w:hAnsi="Century Gothic" w:cs="Times New Roman"/>
          <w:color w:val="000000"/>
        </w:rPr>
        <w:t>instructor</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at</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the</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beginning</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of</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the</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learning</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process</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to</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deliver</w:t>
      </w:r>
      <w:proofErr w:type="spellEnd"/>
      <w:r w:rsidR="0017540B" w:rsidRPr="00576950">
        <w:rPr>
          <w:rFonts w:ascii="Century Gothic" w:eastAsia="Times New Roman" w:hAnsi="Century Gothic" w:cs="Times New Roman"/>
          <w:color w:val="000000"/>
        </w:rPr>
        <w:t xml:space="preserve"> </w:t>
      </w:r>
      <w:proofErr w:type="spellStart"/>
      <w:r w:rsidR="0017540B" w:rsidRPr="00576950">
        <w:rPr>
          <w:rFonts w:ascii="Century Gothic" w:eastAsia="Times New Roman" w:hAnsi="Century Gothic" w:cs="Times New Roman"/>
          <w:color w:val="000000"/>
        </w:rPr>
        <w:t>theoritical</w:t>
      </w:r>
      <w:proofErr w:type="spellEnd"/>
      <w:r w:rsidR="0017540B" w:rsidRPr="00576950">
        <w:rPr>
          <w:rFonts w:ascii="Century Gothic" w:eastAsia="Times New Roman" w:hAnsi="Century Gothic" w:cs="Times New Roman"/>
          <w:color w:val="000000"/>
        </w:rPr>
        <w:t xml:space="preserve"> material </w:t>
      </w:r>
      <w:proofErr w:type="spellStart"/>
      <w:r w:rsidR="0017540B" w:rsidRPr="00576950">
        <w:rPr>
          <w:rFonts w:ascii="Century Gothic" w:eastAsia="Times New Roman" w:hAnsi="Century Gothic" w:cs="Times New Roman"/>
          <w:color w:val="000000"/>
        </w:rPr>
        <w:t>orally</w:t>
      </w:r>
      <w:proofErr w:type="spellEnd"/>
      <w:r w:rsidR="00D54536" w:rsidRPr="00576950">
        <w:rPr>
          <w:rFonts w:ascii="Century Gothic" w:hAnsi="Century Gothic" w:cstheme="minorHAnsi"/>
        </w:rPr>
        <w:t>.</w:t>
      </w:r>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According</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to</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Widan</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during</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the</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initial</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meetings</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and</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at</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the</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beginning</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of</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each</w:t>
      </w:r>
      <w:proofErr w:type="spellEnd"/>
      <w:r w:rsidR="0017540B" w:rsidRPr="00576950">
        <w:rPr>
          <w:rFonts w:ascii="Century Gothic" w:hAnsi="Century Gothic" w:cstheme="minorHAnsi"/>
        </w:rPr>
        <w:t xml:space="preserve"> semester, </w:t>
      </w:r>
      <w:proofErr w:type="spellStart"/>
      <w:r w:rsidR="0017540B" w:rsidRPr="00576950">
        <w:rPr>
          <w:rFonts w:ascii="Century Gothic" w:hAnsi="Century Gothic" w:cstheme="minorHAnsi"/>
        </w:rPr>
        <w:t>approximately</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within</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the</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first</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one</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to</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theree</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weeks</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of</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the</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learning</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process</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at</w:t>
      </w:r>
      <w:proofErr w:type="spellEnd"/>
      <w:r w:rsidR="0017540B" w:rsidRPr="00576950">
        <w:rPr>
          <w:rFonts w:ascii="Century Gothic" w:hAnsi="Century Gothic" w:cstheme="minorHAnsi"/>
        </w:rPr>
        <w:t xml:space="preserve"> Cakra Aji karawitan Studio, </w:t>
      </w:r>
      <w:proofErr w:type="spellStart"/>
      <w:r w:rsidR="0017540B" w:rsidRPr="00576950">
        <w:rPr>
          <w:rFonts w:ascii="Century Gothic" w:hAnsi="Century Gothic" w:cstheme="minorHAnsi"/>
        </w:rPr>
        <w:t>the</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instructor</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applied</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the</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lecture</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method</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to</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explain</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the</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theories</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and</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concepts</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of</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the</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i/>
          <w:iCs/>
        </w:rPr>
        <w:t>gendhing</w:t>
      </w:r>
      <w:proofErr w:type="spellEnd"/>
      <w:r w:rsidR="0017540B" w:rsidRPr="00576950">
        <w:rPr>
          <w:rFonts w:ascii="Century Gothic" w:hAnsi="Century Gothic" w:cstheme="minorHAnsi"/>
        </w:rPr>
        <w:t xml:space="preserve"> material </w:t>
      </w:r>
      <w:proofErr w:type="spellStart"/>
      <w:r w:rsidR="0017540B" w:rsidRPr="00576950">
        <w:rPr>
          <w:rFonts w:ascii="Century Gothic" w:hAnsi="Century Gothic" w:cstheme="minorHAnsi"/>
        </w:rPr>
        <w:t>to</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be</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heme="minorHAnsi"/>
        </w:rPr>
        <w:t>taught</w:t>
      </w:r>
      <w:proofErr w:type="spellEnd"/>
      <w:r w:rsidR="0017540B" w:rsidRPr="00576950">
        <w:rPr>
          <w:rFonts w:ascii="Century Gothic" w:hAnsi="Century Gothic" w:cstheme="minorHAnsi"/>
        </w:rPr>
        <w:t xml:space="preserve">. </w:t>
      </w:r>
      <w:proofErr w:type="spellStart"/>
      <w:r w:rsidR="0017540B" w:rsidRPr="00576950">
        <w:rPr>
          <w:rFonts w:ascii="Century Gothic" w:hAnsi="Century Gothic" w:cs="Times New Roman"/>
        </w:rPr>
        <w:t>Through</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the</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implementation</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of</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the</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lecture</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method</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which</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covered</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theory</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techniques</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patterns</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and</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the</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structure</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of</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i/>
          <w:iCs/>
        </w:rPr>
        <w:t>gendhing</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it</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was</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expected</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that</w:t>
      </w:r>
      <w:proofErr w:type="spellEnd"/>
      <w:r w:rsidR="0017540B" w:rsidRPr="00576950">
        <w:rPr>
          <w:rFonts w:ascii="Century Gothic" w:hAnsi="Century Gothic" w:cs="Times New Roman"/>
        </w:rPr>
        <w:t xml:space="preserve"> in </w:t>
      </w:r>
      <w:proofErr w:type="spellStart"/>
      <w:r w:rsidR="0017540B" w:rsidRPr="00576950">
        <w:rPr>
          <w:rFonts w:ascii="Century Gothic" w:hAnsi="Century Gothic" w:cs="Times New Roman"/>
        </w:rPr>
        <w:t>subsequent</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meetings</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all</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students</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would</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possess</w:t>
      </w:r>
      <w:proofErr w:type="spellEnd"/>
      <w:r w:rsidR="0017540B" w:rsidRPr="00576950">
        <w:rPr>
          <w:rFonts w:ascii="Century Gothic" w:hAnsi="Century Gothic" w:cs="Times New Roman"/>
        </w:rPr>
        <w:t xml:space="preserve"> a </w:t>
      </w:r>
      <w:proofErr w:type="spellStart"/>
      <w:r w:rsidR="0017540B" w:rsidRPr="00576950">
        <w:rPr>
          <w:rFonts w:ascii="Century Gothic" w:hAnsi="Century Gothic" w:cs="Times New Roman"/>
        </w:rPr>
        <w:t>comprehensive</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initial</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understanding</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of</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the</w:t>
      </w:r>
      <w:proofErr w:type="spellEnd"/>
      <w:r w:rsidR="0017540B" w:rsidRPr="00576950">
        <w:rPr>
          <w:rFonts w:ascii="Century Gothic" w:hAnsi="Century Gothic" w:cs="Times New Roman"/>
        </w:rPr>
        <w:t xml:space="preserve"> material </w:t>
      </w:r>
      <w:proofErr w:type="spellStart"/>
      <w:r w:rsidR="0017540B" w:rsidRPr="00576950">
        <w:rPr>
          <w:rFonts w:ascii="Century Gothic" w:hAnsi="Century Gothic" w:cs="Times New Roman"/>
        </w:rPr>
        <w:t>to</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be</w:t>
      </w:r>
      <w:proofErr w:type="spellEnd"/>
      <w:r w:rsidR="0017540B" w:rsidRPr="00576950">
        <w:rPr>
          <w:rFonts w:ascii="Century Gothic" w:hAnsi="Century Gothic" w:cs="Times New Roman"/>
        </w:rPr>
        <w:t xml:space="preserve"> </w:t>
      </w:r>
      <w:proofErr w:type="spellStart"/>
      <w:r w:rsidR="0017540B" w:rsidRPr="00576950">
        <w:rPr>
          <w:rFonts w:ascii="Century Gothic" w:hAnsi="Century Gothic" w:cs="Times New Roman"/>
        </w:rPr>
        <w:t>studied</w:t>
      </w:r>
      <w:proofErr w:type="spellEnd"/>
      <w:r w:rsidR="0017540B" w:rsidRPr="00576950">
        <w:rPr>
          <w:rFonts w:ascii="Century Gothic" w:hAnsi="Century Gothic" w:cs="Times New Roman"/>
        </w:rPr>
        <w:t>.</w:t>
      </w:r>
    </w:p>
    <w:p w14:paraId="367121FA" w14:textId="1BC3009B" w:rsidR="0017540B" w:rsidRPr="00576950" w:rsidRDefault="0017540B" w:rsidP="003752B2">
      <w:pPr>
        <w:pBdr>
          <w:top w:val="nil"/>
          <w:left w:val="nil"/>
          <w:bottom w:val="nil"/>
          <w:right w:val="nil"/>
          <w:between w:val="nil"/>
        </w:pBdr>
        <w:ind w:left="2268" w:firstLine="567"/>
        <w:jc w:val="both"/>
        <w:rPr>
          <w:rFonts w:ascii="Century Gothic" w:hAnsi="Century Gothic" w:cs="Times New Roman"/>
        </w:rPr>
      </w:pPr>
      <w:r w:rsidRPr="00576950">
        <w:rPr>
          <w:rFonts w:ascii="Century Gothic" w:hAnsi="Century Gothic" w:cs="Times New Roman"/>
        </w:rPr>
        <w:t xml:space="preserve">In </w:t>
      </w:r>
      <w:proofErr w:type="spellStart"/>
      <w:r w:rsidRPr="00576950">
        <w:rPr>
          <w:rFonts w:ascii="Century Gothic" w:hAnsi="Century Gothic" w:cs="Times New Roman"/>
        </w:rPr>
        <w:t>Regular</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Class</w:t>
      </w:r>
      <w:proofErr w:type="spellEnd"/>
      <w:r w:rsidRPr="00576950">
        <w:rPr>
          <w:rFonts w:ascii="Century Gothic" w:hAnsi="Century Gothic" w:cs="Times New Roman"/>
        </w:rPr>
        <w:t xml:space="preserve"> C, </w:t>
      </w:r>
      <w:proofErr w:type="spellStart"/>
      <w:r w:rsidRPr="00576950">
        <w:rPr>
          <w:rFonts w:ascii="Century Gothic" w:hAnsi="Century Gothic" w:cs="Times New Roman"/>
        </w:rPr>
        <w:t>during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initial</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stage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of</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understanding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instructor</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explained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playing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techniques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playing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patterns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for</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each</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instrument</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transitions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of</w:t>
      </w:r>
      <w:proofErr w:type="spellEnd"/>
      <w:r w:rsidRPr="00576950">
        <w:rPr>
          <w:rFonts w:ascii="Century Gothic" w:hAnsi="Century Gothic" w:cs="Times New Roman"/>
        </w:rPr>
        <w:t xml:space="preserve"> </w:t>
      </w:r>
      <w:r w:rsidRPr="00576950">
        <w:rPr>
          <w:rFonts w:ascii="Century Gothic" w:hAnsi="Century Gothic" w:cs="Times New Roman"/>
          <w:i/>
          <w:iCs/>
        </w:rPr>
        <w:t xml:space="preserve">irama dadi </w:t>
      </w:r>
      <w:proofErr w:type="spellStart"/>
      <w:r w:rsidRPr="00576950">
        <w:rPr>
          <w:rFonts w:ascii="Century Gothic" w:hAnsi="Century Gothic" w:cs="Times New Roman"/>
        </w:rPr>
        <w:t>and</w:t>
      </w:r>
      <w:proofErr w:type="spellEnd"/>
      <w:r w:rsidRPr="00576950">
        <w:rPr>
          <w:rFonts w:ascii="Century Gothic" w:hAnsi="Century Gothic" w:cs="Times New Roman"/>
        </w:rPr>
        <w:t xml:space="preserve"> </w:t>
      </w:r>
      <w:r w:rsidRPr="00576950">
        <w:rPr>
          <w:rFonts w:ascii="Century Gothic" w:hAnsi="Century Gothic" w:cs="Times New Roman"/>
          <w:i/>
          <w:iCs/>
        </w:rPr>
        <w:t xml:space="preserve">ciblon irama dadi, </w:t>
      </w:r>
      <w:r w:rsidRPr="00576950">
        <w:rPr>
          <w:rFonts w:ascii="Century Gothic" w:hAnsi="Century Gothic" w:cs="Times New Roman"/>
        </w:rPr>
        <w:t xml:space="preserve">as </w:t>
      </w:r>
      <w:proofErr w:type="spellStart"/>
      <w:r w:rsidRPr="00576950">
        <w:rPr>
          <w:rFonts w:ascii="Century Gothic" w:hAnsi="Century Gothic" w:cs="Times New Roman"/>
        </w:rPr>
        <w:t>well</w:t>
      </w:r>
      <w:proofErr w:type="spellEnd"/>
      <w:r w:rsidRPr="00576950">
        <w:rPr>
          <w:rFonts w:ascii="Century Gothic" w:hAnsi="Century Gothic" w:cs="Times New Roman"/>
        </w:rPr>
        <w:t xml:space="preserve"> </w:t>
      </w:r>
      <w:r w:rsidRPr="00576950">
        <w:rPr>
          <w:rFonts w:ascii="Century Gothic" w:hAnsi="Century Gothic" w:cs="Times New Roman"/>
        </w:rPr>
        <w:lastRenderedPageBreak/>
        <w:t xml:space="preserve">as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musical</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flow</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within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i/>
          <w:iCs/>
        </w:rPr>
        <w:t>gendhing</w:t>
      </w:r>
      <w:proofErr w:type="spellEnd"/>
      <w:r w:rsidRPr="00576950">
        <w:rPr>
          <w:rFonts w:ascii="Century Gothic" w:hAnsi="Century Gothic" w:cs="Times New Roman"/>
          <w:i/>
          <w:iCs/>
        </w:rPr>
        <w:t xml:space="preserve"> </w:t>
      </w:r>
      <w:proofErr w:type="spellStart"/>
      <w:r w:rsidRPr="00576950">
        <w:rPr>
          <w:rFonts w:ascii="Century Gothic" w:hAnsi="Century Gothic" w:cs="Times New Roman"/>
          <w:i/>
          <w:iCs/>
        </w:rPr>
        <w:t>ladrang</w:t>
      </w:r>
      <w:proofErr w:type="spellEnd"/>
      <w:r w:rsidRPr="00576950">
        <w:rPr>
          <w:rFonts w:ascii="Century Gothic" w:hAnsi="Century Gothic" w:cs="Times New Roman"/>
          <w:i/>
          <w:iCs/>
        </w:rPr>
        <w:t xml:space="preserve">. </w:t>
      </w:r>
      <w:proofErr w:type="spellStart"/>
      <w:r w:rsidRPr="00576950">
        <w:rPr>
          <w:rFonts w:ascii="Century Gothic" w:hAnsi="Century Gothic" w:cs="Times New Roman"/>
        </w:rPr>
        <w:t>Another</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function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of</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lecture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method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was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to</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provide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information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regarding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learning</w:t>
      </w:r>
      <w:proofErr w:type="spellEnd"/>
      <w:r w:rsidRPr="00576950">
        <w:rPr>
          <w:rFonts w:ascii="Century Gothic" w:hAnsi="Century Gothic" w:cs="Times New Roman"/>
        </w:rPr>
        <w:t xml:space="preserve"> material </w:t>
      </w:r>
      <w:proofErr w:type="spellStart"/>
      <w:r w:rsidRPr="00576950">
        <w:rPr>
          <w:rFonts w:ascii="Century Gothic" w:hAnsi="Century Gothic" w:cs="Times New Roman"/>
        </w:rPr>
        <w:t>that</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would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be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covered</w:t>
      </w:r>
      <w:proofErr w:type="spellEnd"/>
      <w:r w:rsidRPr="00576950">
        <w:rPr>
          <w:rFonts w:ascii="Century Gothic" w:hAnsi="Century Gothic" w:cs="Times New Roman"/>
        </w:rPr>
        <w:t xml:space="preserve"> in </w:t>
      </w:r>
      <w:proofErr w:type="spellStart"/>
      <w:r w:rsidRPr="00576950">
        <w:rPr>
          <w:rFonts w:ascii="Century Gothic" w:hAnsi="Century Gothic" w:cs="Times New Roman"/>
        </w:rPr>
        <w:t>subsequent</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sessions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of</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Regular</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Class</w:t>
      </w:r>
      <w:proofErr w:type="spellEnd"/>
      <w:r w:rsidRPr="00576950">
        <w:rPr>
          <w:rFonts w:ascii="Century Gothic" w:hAnsi="Century Gothic" w:cs="Times New Roman"/>
        </w:rPr>
        <w:t xml:space="preserve"> C, </w:t>
      </w:r>
      <w:proofErr w:type="spellStart"/>
      <w:r w:rsidRPr="00576950">
        <w:rPr>
          <w:rFonts w:ascii="Century Gothic" w:hAnsi="Century Gothic" w:cs="Times New Roman"/>
        </w:rPr>
        <w:t>enabling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students</w:t>
      </w:r>
      <w:proofErr w:type="spellEnd"/>
      <w:r w:rsidRPr="00576950">
        <w:rPr>
          <w:rFonts w:ascii="Century Gothic" w:hAnsi="Century Gothic" w:cs="Times New Roman"/>
        </w:rPr>
        <w:t xml:space="preserve"> not </w:t>
      </w:r>
      <w:proofErr w:type="spellStart"/>
      <w:r w:rsidRPr="00576950">
        <w:rPr>
          <w:rFonts w:ascii="Century Gothic" w:hAnsi="Century Gothic" w:cs="Times New Roman"/>
        </w:rPr>
        <w:t>only</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to</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practice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technical</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skill</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but</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also</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to</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understand</w:t>
      </w:r>
      <w:proofErr w:type="spellEnd"/>
      <w:r w:rsidRPr="00576950">
        <w:rPr>
          <w:rFonts w:ascii="Century Gothic" w:hAnsi="Century Gothic" w:cs="Times New Roman"/>
        </w:rPr>
        <w:t xml:space="preserve"> </w:t>
      </w:r>
      <w:proofErr w:type="spellStart"/>
      <w:r w:rsidRPr="00576950">
        <w:rPr>
          <w:rFonts w:ascii="Century Gothic" w:hAnsi="Century Gothic" w:cs="Times New Roman"/>
          <w:i/>
          <w:iCs/>
        </w:rPr>
        <w:t>ladrang</w:t>
      </w:r>
      <w:proofErr w:type="spellEnd"/>
      <w:r w:rsidRPr="00576950">
        <w:rPr>
          <w:rFonts w:ascii="Century Gothic" w:hAnsi="Century Gothic" w:cs="Times New Roman"/>
          <w:i/>
          <w:iCs/>
        </w:rPr>
        <w:t xml:space="preserve"> </w:t>
      </w:r>
      <w:proofErr w:type="spellStart"/>
      <w:r w:rsidRPr="00576950">
        <w:rPr>
          <w:rFonts w:ascii="Century Gothic" w:hAnsi="Century Gothic" w:cs="Times New Roman"/>
        </w:rPr>
        <w:t>peformances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comprehensively</w:t>
      </w:r>
      <w:proofErr w:type="spellEnd"/>
      <w:r w:rsidRPr="00576950">
        <w:rPr>
          <w:rFonts w:ascii="Century Gothic" w:hAnsi="Century Gothic" w:cs="Times New Roman"/>
        </w:rPr>
        <w:t>.</w:t>
      </w:r>
    </w:p>
    <w:p w14:paraId="13F6365A" w14:textId="106F9DFB" w:rsidR="0017540B" w:rsidRPr="00576950" w:rsidRDefault="0017540B" w:rsidP="003752B2">
      <w:pPr>
        <w:pBdr>
          <w:top w:val="nil"/>
          <w:left w:val="nil"/>
          <w:bottom w:val="nil"/>
          <w:right w:val="nil"/>
          <w:between w:val="nil"/>
        </w:pBdr>
        <w:ind w:left="2268" w:firstLine="567"/>
        <w:jc w:val="both"/>
        <w:rPr>
          <w:rFonts w:ascii="Century Gothic" w:hAnsi="Century Gothic" w:cstheme="minorHAnsi"/>
        </w:rPr>
      </w:pPr>
      <w:proofErr w:type="spellStart"/>
      <w:r w:rsidRPr="00576950">
        <w:rPr>
          <w:rFonts w:ascii="Century Gothic" w:hAnsi="Century Gothic" w:cs="Times New Roman"/>
        </w:rPr>
        <w:t>Although</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lecture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method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provided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students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with</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an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initial</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undersanding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errors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and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inconsistencies</w:t>
      </w:r>
      <w:proofErr w:type="spellEnd"/>
      <w:r w:rsidRPr="00576950">
        <w:rPr>
          <w:rFonts w:ascii="Century Gothic" w:hAnsi="Century Gothic" w:cs="Times New Roman"/>
        </w:rPr>
        <w:t xml:space="preserve"> in </w:t>
      </w:r>
      <w:proofErr w:type="spellStart"/>
      <w:r w:rsidRPr="00576950">
        <w:rPr>
          <w:rFonts w:ascii="Century Gothic" w:hAnsi="Century Gothic" w:cs="Times New Roman"/>
        </w:rPr>
        <w:t>maintaining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same</w:t>
      </w:r>
      <w:proofErr w:type="spellEnd"/>
      <w:r w:rsidRPr="00576950">
        <w:rPr>
          <w:rFonts w:ascii="Century Gothic" w:hAnsi="Century Gothic" w:cs="Times New Roman"/>
        </w:rPr>
        <w:t xml:space="preserve"> tempo </w:t>
      </w:r>
      <w:proofErr w:type="spellStart"/>
      <w:r w:rsidRPr="00576950">
        <w:rPr>
          <w:rFonts w:ascii="Century Gothic" w:hAnsi="Century Gothic" w:cs="Times New Roman"/>
        </w:rPr>
        <w:t>among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students</w:t>
      </w:r>
      <w:proofErr w:type="spellEnd"/>
      <w:r w:rsidRPr="00576950">
        <w:rPr>
          <w:rFonts w:ascii="Century Gothic" w:hAnsi="Century Gothic" w:cs="Times New Roman"/>
        </w:rPr>
        <w:t xml:space="preserve"> were </w:t>
      </w:r>
      <w:proofErr w:type="spellStart"/>
      <w:r w:rsidRPr="00576950">
        <w:rPr>
          <w:rFonts w:ascii="Century Gothic" w:hAnsi="Century Gothic" w:cs="Times New Roman"/>
        </w:rPr>
        <w:t>still</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observed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during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practice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sessions</w:t>
      </w:r>
      <w:proofErr w:type="spellEnd"/>
      <w:r w:rsidRPr="00576950">
        <w:rPr>
          <w:rFonts w:ascii="Century Gothic" w:hAnsi="Century Gothic" w:cs="Times New Roman"/>
        </w:rPr>
        <w:t xml:space="preserve">. To </w:t>
      </w:r>
      <w:proofErr w:type="spellStart"/>
      <w:r w:rsidRPr="00576950">
        <w:rPr>
          <w:rFonts w:ascii="Century Gothic" w:hAnsi="Century Gothic" w:cs="Times New Roman"/>
        </w:rPr>
        <w:t>address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this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issue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Widan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instructor</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consistently</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provided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solutions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by</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emphasizing</w:t>
      </w:r>
      <w:proofErr w:type="spellEnd"/>
      <w:r w:rsidRPr="00576950">
        <w:rPr>
          <w:rFonts w:ascii="Century Gothic" w:hAnsi="Century Gothic" w:cs="Times New Roman"/>
        </w:rPr>
        <w:t xml:space="preserve"> tempo </w:t>
      </w:r>
      <w:proofErr w:type="spellStart"/>
      <w:r w:rsidRPr="00576950">
        <w:rPr>
          <w:rFonts w:ascii="Century Gothic" w:hAnsi="Century Gothic" w:cs="Times New Roman"/>
        </w:rPr>
        <w:t>synchronization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and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reiterating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that</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each</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beat</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must</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follow</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rhythm</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of</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r w:rsidRPr="00576950">
        <w:rPr>
          <w:rFonts w:ascii="Century Gothic" w:hAnsi="Century Gothic" w:cs="Times New Roman"/>
          <w:i/>
          <w:iCs/>
        </w:rPr>
        <w:t xml:space="preserve">kendang. </w:t>
      </w:r>
      <w:proofErr w:type="spellStart"/>
      <w:r w:rsidRPr="00576950">
        <w:rPr>
          <w:rFonts w:ascii="Century Gothic" w:hAnsi="Century Gothic" w:cs="Times New Roman"/>
        </w:rPr>
        <w:t>Based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on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implementation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of</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lecture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method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it</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can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be</w:t>
      </w:r>
      <w:proofErr w:type="spellEnd"/>
      <w:r w:rsidRPr="00576950">
        <w:rPr>
          <w:rFonts w:ascii="Century Gothic" w:hAnsi="Century Gothic" w:cs="Times New Roman"/>
        </w:rPr>
        <w:t xml:space="preserve"> </w:t>
      </w:r>
      <w:proofErr w:type="spellStart"/>
      <w:r w:rsidR="00576950" w:rsidRPr="00576950">
        <w:rPr>
          <w:rFonts w:ascii="Century Gothic" w:hAnsi="Century Gothic" w:cs="Times New Roman"/>
        </w:rPr>
        <w:t>c</w:t>
      </w:r>
      <w:r w:rsidRPr="00576950">
        <w:rPr>
          <w:rFonts w:ascii="Century Gothic" w:hAnsi="Century Gothic" w:cs="Times New Roman"/>
        </w:rPr>
        <w:t>onclude</w:t>
      </w:r>
      <w:r w:rsidR="00576950" w:rsidRPr="00576950">
        <w:rPr>
          <w:rFonts w:ascii="Century Gothic" w:hAnsi="Century Gothic" w:cs="Times New Roman"/>
        </w:rPr>
        <w:t>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that</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its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application</w:t>
      </w:r>
      <w:proofErr w:type="spellEnd"/>
      <w:r w:rsidR="00576950" w:rsidRPr="00576950">
        <w:rPr>
          <w:rFonts w:ascii="Century Gothic" w:hAnsi="Century Gothic" w:cs="Times New Roman"/>
        </w:rPr>
        <w:t xml:space="preserve"> in </w:t>
      </w:r>
      <w:proofErr w:type="spellStart"/>
      <w:r w:rsidR="00576950" w:rsidRPr="00576950">
        <w:rPr>
          <w:rFonts w:ascii="Century Gothic" w:hAnsi="Century Gothic" w:cs="Times New Roman"/>
        </w:rPr>
        <w:t>Regular</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Class</w:t>
      </w:r>
      <w:proofErr w:type="spellEnd"/>
      <w:r w:rsidR="00576950" w:rsidRPr="00576950">
        <w:rPr>
          <w:rFonts w:ascii="Century Gothic" w:hAnsi="Century Gothic" w:cs="Times New Roman"/>
        </w:rPr>
        <w:t xml:space="preserve"> C </w:t>
      </w:r>
      <w:proofErr w:type="spellStart"/>
      <w:r w:rsidR="00576950" w:rsidRPr="00576950">
        <w:rPr>
          <w:rFonts w:ascii="Century Gothic" w:hAnsi="Century Gothic" w:cs="Times New Roman"/>
        </w:rPr>
        <w:t>was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highly</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effective</w:t>
      </w:r>
      <w:proofErr w:type="spellEnd"/>
      <w:r w:rsidR="00576950" w:rsidRPr="00576950">
        <w:rPr>
          <w:rFonts w:ascii="Century Gothic" w:hAnsi="Century Gothic" w:cs="Times New Roman"/>
        </w:rPr>
        <w:t xml:space="preserve"> as </w:t>
      </w:r>
      <w:proofErr w:type="spellStart"/>
      <w:r w:rsidR="00576950" w:rsidRPr="00576950">
        <w:rPr>
          <w:rFonts w:ascii="Century Gothic" w:hAnsi="Century Gothic" w:cs="Times New Roman"/>
        </w:rPr>
        <w:t>an</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initial</w:t>
      </w:r>
      <w:proofErr w:type="spellEnd"/>
      <w:r w:rsidR="00576950" w:rsidRPr="00576950">
        <w:rPr>
          <w:rFonts w:ascii="Century Gothic" w:hAnsi="Century Gothic" w:cs="Times New Roman"/>
        </w:rPr>
        <w:t xml:space="preserve"> step in </w:t>
      </w:r>
      <w:proofErr w:type="spellStart"/>
      <w:r w:rsidR="00576950" w:rsidRPr="00576950">
        <w:rPr>
          <w:rFonts w:ascii="Century Gothic" w:hAnsi="Century Gothic" w:cs="Times New Roman"/>
        </w:rPr>
        <w:t>providing</w:t>
      </w:r>
      <w:proofErr w:type="spellEnd"/>
      <w:r w:rsidR="00576950" w:rsidRPr="00576950">
        <w:rPr>
          <w:rFonts w:ascii="Century Gothic" w:hAnsi="Century Gothic" w:cs="Times New Roman"/>
        </w:rPr>
        <w:t xml:space="preserve"> a </w:t>
      </w:r>
      <w:proofErr w:type="spellStart"/>
      <w:r w:rsidR="00576950" w:rsidRPr="00576950">
        <w:rPr>
          <w:rFonts w:ascii="Century Gothic" w:hAnsi="Century Gothic" w:cs="Times New Roman"/>
        </w:rPr>
        <w:t>theoritical</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fundation</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and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technical</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understanding</w:t>
      </w:r>
      <w:proofErr w:type="spellEnd"/>
      <w:r w:rsidR="00576950" w:rsidRPr="00576950">
        <w:rPr>
          <w:rFonts w:ascii="Century Gothic" w:hAnsi="Century Gothic" w:cs="Times New Roman"/>
        </w:rPr>
        <w:t xml:space="preserve">. In </w:t>
      </w:r>
      <w:proofErr w:type="spellStart"/>
      <w:r w:rsidR="00576950" w:rsidRPr="00576950">
        <w:rPr>
          <w:rFonts w:ascii="Century Gothic" w:hAnsi="Century Gothic" w:cs="Times New Roman"/>
        </w:rPr>
        <w:t>addition</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students</w:t>
      </w:r>
      <w:proofErr w:type="spellEnd"/>
      <w:r w:rsidR="00576950" w:rsidRPr="00576950">
        <w:rPr>
          <w:rFonts w:ascii="Century Gothic" w:hAnsi="Century Gothic" w:cs="Times New Roman"/>
        </w:rPr>
        <w:t xml:space="preserve"> were </w:t>
      </w:r>
      <w:proofErr w:type="spellStart"/>
      <w:r w:rsidR="00576950" w:rsidRPr="00576950">
        <w:rPr>
          <w:rFonts w:ascii="Century Gothic" w:hAnsi="Century Gothic" w:cs="Times New Roman"/>
        </w:rPr>
        <w:t>able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to</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develop</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closer</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communication</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with</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instructor</w:t>
      </w:r>
      <w:proofErr w:type="spellEnd"/>
      <w:r w:rsidR="00576950" w:rsidRPr="00576950">
        <w:rPr>
          <w:rFonts w:ascii="Century Gothic" w:hAnsi="Century Gothic" w:cs="Times New Roman"/>
        </w:rPr>
        <w:t xml:space="preserve">. The </w:t>
      </w:r>
      <w:proofErr w:type="spellStart"/>
      <w:r w:rsidR="00576950" w:rsidRPr="00576950">
        <w:rPr>
          <w:rFonts w:ascii="Century Gothic" w:hAnsi="Century Gothic" w:cs="Times New Roman"/>
        </w:rPr>
        <w:t>lecture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method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was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adapted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to</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instructional</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needs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of</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each</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class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supporting</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both</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practical</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skill</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development</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and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preparation</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for</w:t>
      </w:r>
      <w:proofErr w:type="spellEnd"/>
      <w:r w:rsidR="00576950" w:rsidRPr="00576950">
        <w:rPr>
          <w:rFonts w:ascii="Century Gothic" w:hAnsi="Century Gothic" w:cs="Times New Roman"/>
        </w:rPr>
        <w:t xml:space="preserve"> final </w:t>
      </w:r>
      <w:proofErr w:type="spellStart"/>
      <w:r w:rsidR="00576950" w:rsidRPr="00576950">
        <w:rPr>
          <w:rFonts w:ascii="Century Gothic" w:hAnsi="Century Gothic" w:cs="Times New Roman"/>
        </w:rPr>
        <w:t>peformances</w:t>
      </w:r>
      <w:proofErr w:type="spellEnd"/>
      <w:r w:rsidR="00576950" w:rsidRPr="00576950">
        <w:rPr>
          <w:rFonts w:ascii="Century Gothic" w:hAnsi="Century Gothic" w:cs="Times New Roman"/>
        </w:rPr>
        <w:t xml:space="preserve"> as </w:t>
      </w:r>
      <w:proofErr w:type="spellStart"/>
      <w:r w:rsidR="00576950" w:rsidRPr="00576950">
        <w:rPr>
          <w:rFonts w:ascii="Century Gothic" w:hAnsi="Century Gothic" w:cs="Times New Roman"/>
        </w:rPr>
        <w:t>well</w:t>
      </w:r>
      <w:proofErr w:type="spellEnd"/>
      <w:r w:rsidR="00576950" w:rsidRPr="00576950">
        <w:rPr>
          <w:rFonts w:ascii="Century Gothic" w:hAnsi="Century Gothic" w:cs="Times New Roman"/>
        </w:rPr>
        <w:t xml:space="preserve"> as </w:t>
      </w:r>
      <w:r w:rsidR="00576950" w:rsidRPr="00D3245D">
        <w:rPr>
          <w:rFonts w:ascii="Century Gothic" w:hAnsi="Century Gothic" w:cs="Times New Roman"/>
        </w:rPr>
        <w:t>karawitan</w:t>
      </w:r>
      <w:r w:rsidR="00576950" w:rsidRPr="00576950">
        <w:rPr>
          <w:rFonts w:ascii="Century Gothic" w:hAnsi="Century Gothic" w:cs="Times New Roman"/>
          <w:i/>
          <w:iCs/>
        </w:rPr>
        <w:t xml:space="preserve"> </w:t>
      </w:r>
      <w:proofErr w:type="spellStart"/>
      <w:r w:rsidR="00576950" w:rsidRPr="00576950">
        <w:rPr>
          <w:rFonts w:ascii="Century Gothic" w:hAnsi="Century Gothic" w:cs="Times New Roman"/>
        </w:rPr>
        <w:t>events</w:t>
      </w:r>
      <w:proofErr w:type="spellEnd"/>
      <w:r w:rsidR="00576950" w:rsidRPr="00576950">
        <w:rPr>
          <w:rFonts w:ascii="Century Gothic" w:hAnsi="Century Gothic" w:cs="Times New Roman"/>
        </w:rPr>
        <w:t>.</w:t>
      </w:r>
    </w:p>
    <w:p w14:paraId="21BAEA80" w14:textId="77777777" w:rsidR="00047F43" w:rsidRPr="00D54536" w:rsidRDefault="00047F43" w:rsidP="003752B2">
      <w:pPr>
        <w:pBdr>
          <w:top w:val="nil"/>
          <w:left w:val="nil"/>
          <w:bottom w:val="nil"/>
          <w:right w:val="nil"/>
          <w:between w:val="nil"/>
        </w:pBdr>
        <w:ind w:left="2268" w:firstLine="567"/>
        <w:jc w:val="both"/>
        <w:rPr>
          <w:rFonts w:ascii="Century Gothic" w:eastAsia="Times New Roman" w:hAnsi="Century Gothic" w:cs="Times New Roman"/>
          <w:color w:val="000000"/>
          <w:sz w:val="22"/>
          <w:szCs w:val="22"/>
        </w:rPr>
      </w:pPr>
    </w:p>
    <w:p w14:paraId="42E6C8D8" w14:textId="45D41225" w:rsidR="008C0DED" w:rsidRPr="003752B2" w:rsidRDefault="00047F43" w:rsidP="00D54536">
      <w:pPr>
        <w:keepNext/>
        <w:pBdr>
          <w:top w:val="nil"/>
          <w:left w:val="nil"/>
          <w:bottom w:val="nil"/>
          <w:right w:val="nil"/>
          <w:between w:val="nil"/>
        </w:pBdr>
        <w:ind w:left="2268"/>
        <w:jc w:val="center"/>
        <w:rPr>
          <w:rFonts w:ascii="Century Gothic" w:eastAsia="Times New Roman" w:hAnsi="Century Gothic" w:cs="Times New Roman"/>
          <w:color w:val="000000"/>
          <w:sz w:val="24"/>
          <w:szCs w:val="24"/>
        </w:rPr>
      </w:pPr>
      <w:r>
        <w:rPr>
          <w:rFonts w:ascii="Century Gothic" w:eastAsia="Times New Roman" w:hAnsi="Century Gothic" w:cs="Times New Roman"/>
          <w:noProof/>
          <w:color w:val="000000"/>
          <w:sz w:val="24"/>
          <w:szCs w:val="24"/>
        </w:rPr>
        <w:drawing>
          <wp:inline distT="0" distB="0" distL="0" distR="0" wp14:anchorId="73C8FE57" wp14:editId="69A82E46">
            <wp:extent cx="3408754" cy="2326640"/>
            <wp:effectExtent l="0" t="0" r="1270" b="0"/>
            <wp:docPr id="48732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2151" name="Picture 4873215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516317" cy="2400057"/>
                    </a:xfrm>
                    <a:prstGeom prst="rect">
                      <a:avLst/>
                    </a:prstGeom>
                  </pic:spPr>
                </pic:pic>
              </a:graphicData>
            </a:graphic>
          </wp:inline>
        </w:drawing>
      </w:r>
    </w:p>
    <w:p w14:paraId="2AB3CD0E" w14:textId="4E028727" w:rsidR="008C0DED" w:rsidRPr="00D54536" w:rsidRDefault="00D54536" w:rsidP="001E3C16">
      <w:pPr>
        <w:pBdr>
          <w:top w:val="nil"/>
          <w:left w:val="nil"/>
          <w:bottom w:val="nil"/>
          <w:right w:val="nil"/>
          <w:between w:val="nil"/>
        </w:pBdr>
        <w:ind w:left="2268"/>
        <w:jc w:val="both"/>
        <w:rPr>
          <w:rFonts w:ascii="Century Gothic" w:eastAsia="Times New Roman" w:hAnsi="Century Gothic" w:cs="Times New Roman"/>
          <w:color w:val="000000"/>
        </w:rPr>
      </w:pPr>
      <w:proofErr w:type="spellStart"/>
      <w:r w:rsidRPr="00D54536">
        <w:rPr>
          <w:rFonts w:ascii="Century Gothic" w:eastAsia="Times New Roman" w:hAnsi="Century Gothic" w:cs="Times New Roman"/>
          <w:b/>
          <w:bCs/>
          <w:color w:val="000000"/>
        </w:rPr>
        <w:t>Figure</w:t>
      </w:r>
      <w:proofErr w:type="spellEnd"/>
      <w:r w:rsidRPr="00D54536">
        <w:rPr>
          <w:rFonts w:ascii="Century Gothic" w:eastAsia="Times New Roman" w:hAnsi="Century Gothic" w:cs="Times New Roman"/>
          <w:b/>
          <w:bCs/>
          <w:color w:val="000000"/>
        </w:rPr>
        <w:t xml:space="preserve"> </w:t>
      </w:r>
      <w:r w:rsidR="009108FD" w:rsidRPr="00D54536">
        <w:rPr>
          <w:rFonts w:ascii="Century Gothic" w:eastAsia="Times New Roman" w:hAnsi="Century Gothic" w:cs="Times New Roman"/>
          <w:b/>
          <w:bCs/>
          <w:color w:val="000000"/>
        </w:rPr>
        <w:t xml:space="preserve">1. </w:t>
      </w:r>
      <w:proofErr w:type="spellStart"/>
      <w:r w:rsidR="00C05053">
        <w:rPr>
          <w:rFonts w:ascii="Century Gothic" w:eastAsia="Times New Roman" w:hAnsi="Century Gothic" w:cs="Times New Roman"/>
          <w:color w:val="000000"/>
        </w:rPr>
        <w:t>Implementation</w:t>
      </w:r>
      <w:proofErr w:type="spellEnd"/>
      <w:r w:rsidR="00C05053">
        <w:rPr>
          <w:rFonts w:ascii="Century Gothic" w:eastAsia="Times New Roman" w:hAnsi="Century Gothic" w:cs="Times New Roman"/>
          <w:color w:val="000000"/>
        </w:rPr>
        <w:t xml:space="preserve"> </w:t>
      </w:r>
      <w:proofErr w:type="spellStart"/>
      <w:r w:rsidR="00C05053">
        <w:rPr>
          <w:rFonts w:ascii="Century Gothic" w:eastAsia="Times New Roman" w:hAnsi="Century Gothic" w:cs="Times New Roman"/>
          <w:color w:val="000000"/>
        </w:rPr>
        <w:t>of</w:t>
      </w:r>
      <w:proofErr w:type="spellEnd"/>
      <w:r w:rsidR="00C05053">
        <w:rPr>
          <w:rFonts w:ascii="Century Gothic" w:eastAsia="Times New Roman" w:hAnsi="Century Gothic" w:cs="Times New Roman"/>
          <w:color w:val="000000"/>
        </w:rPr>
        <w:t xml:space="preserve"> </w:t>
      </w:r>
      <w:proofErr w:type="spellStart"/>
      <w:r w:rsidR="00C05053">
        <w:rPr>
          <w:rFonts w:ascii="Century Gothic" w:eastAsia="Times New Roman" w:hAnsi="Century Gothic" w:cs="Times New Roman"/>
          <w:color w:val="000000"/>
        </w:rPr>
        <w:t>the</w:t>
      </w:r>
      <w:proofErr w:type="spellEnd"/>
      <w:r w:rsidR="00C05053">
        <w:rPr>
          <w:rFonts w:ascii="Century Gothic" w:eastAsia="Times New Roman" w:hAnsi="Century Gothic" w:cs="Times New Roman"/>
          <w:color w:val="000000"/>
        </w:rPr>
        <w:t xml:space="preserve"> </w:t>
      </w:r>
      <w:proofErr w:type="spellStart"/>
      <w:r w:rsidR="00C05053">
        <w:rPr>
          <w:rFonts w:ascii="Century Gothic" w:eastAsia="Times New Roman" w:hAnsi="Century Gothic" w:cs="Times New Roman"/>
          <w:color w:val="000000"/>
        </w:rPr>
        <w:t>Lecture</w:t>
      </w:r>
      <w:proofErr w:type="spellEnd"/>
      <w:r w:rsidR="00C05053">
        <w:rPr>
          <w:rFonts w:ascii="Century Gothic" w:eastAsia="Times New Roman" w:hAnsi="Century Gothic" w:cs="Times New Roman"/>
          <w:color w:val="000000"/>
        </w:rPr>
        <w:t xml:space="preserve"> </w:t>
      </w:r>
      <w:proofErr w:type="spellStart"/>
      <w:r w:rsidR="00C05053">
        <w:rPr>
          <w:rFonts w:ascii="Century Gothic" w:eastAsia="Times New Roman" w:hAnsi="Century Gothic" w:cs="Times New Roman"/>
          <w:color w:val="000000"/>
        </w:rPr>
        <w:t>Method</w:t>
      </w:r>
      <w:proofErr w:type="spellEnd"/>
    </w:p>
    <w:p w14:paraId="4ECE499B" w14:textId="77777777" w:rsidR="009108FD" w:rsidRPr="003752B2" w:rsidRDefault="009108FD" w:rsidP="008C0DED">
      <w:pPr>
        <w:pBdr>
          <w:top w:val="nil"/>
          <w:left w:val="nil"/>
          <w:bottom w:val="nil"/>
          <w:right w:val="nil"/>
          <w:between w:val="nil"/>
        </w:pBdr>
        <w:tabs>
          <w:tab w:val="left" w:pos="425"/>
        </w:tabs>
        <w:jc w:val="both"/>
        <w:rPr>
          <w:rFonts w:ascii="Century Gothic" w:eastAsia="Times New Roman" w:hAnsi="Century Gothic" w:cs="Times New Roman"/>
          <w:color w:val="000000"/>
          <w:sz w:val="22"/>
          <w:szCs w:val="22"/>
        </w:rPr>
      </w:pPr>
    </w:p>
    <w:p w14:paraId="0E8040AD" w14:textId="1DFF8DF0" w:rsidR="00C05053" w:rsidRPr="00576950" w:rsidRDefault="00C05053" w:rsidP="00CB5A92">
      <w:pPr>
        <w:pBdr>
          <w:top w:val="nil"/>
          <w:left w:val="nil"/>
          <w:bottom w:val="nil"/>
          <w:right w:val="nil"/>
          <w:between w:val="nil"/>
        </w:pBdr>
        <w:ind w:left="2268" w:firstLine="567"/>
        <w:jc w:val="both"/>
        <w:rPr>
          <w:rFonts w:ascii="Century Gothic" w:hAnsi="Century Gothic" w:cs="Times New Roman"/>
        </w:rPr>
      </w:pPr>
      <w:r w:rsidRPr="00576950">
        <w:rPr>
          <w:rFonts w:ascii="Century Gothic" w:eastAsia="Times New Roman" w:hAnsi="Century Gothic" w:cs="Times New Roman"/>
          <w:color w:val="000000"/>
        </w:rPr>
        <w:t xml:space="preserve">The </w:t>
      </w:r>
      <w:proofErr w:type="spellStart"/>
      <w:r w:rsidRPr="00576950">
        <w:rPr>
          <w:rFonts w:ascii="Century Gothic" w:eastAsia="Times New Roman" w:hAnsi="Century Gothic" w:cs="Times New Roman"/>
          <w:color w:val="000000"/>
        </w:rPr>
        <w:t>demonstration</w:t>
      </w:r>
      <w:proofErr w:type="spellEnd"/>
      <w:r w:rsidRPr="00576950">
        <w:rPr>
          <w:rFonts w:ascii="Century Gothic" w:eastAsia="Times New Roman" w:hAnsi="Century Gothic" w:cs="Times New Roman"/>
          <w:color w:val="000000"/>
        </w:rPr>
        <w:t xml:space="preserve"> </w:t>
      </w:r>
      <w:proofErr w:type="spellStart"/>
      <w:r w:rsidRPr="00576950">
        <w:rPr>
          <w:rFonts w:ascii="Century Gothic" w:eastAsia="Times New Roman" w:hAnsi="Century Gothic" w:cs="Times New Roman"/>
          <w:color w:val="000000"/>
        </w:rPr>
        <w:t>method</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was</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implemented</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by</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the</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instructor</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when</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instroducing</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practical</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learning</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materials</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by</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providing</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direct</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examples</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of</w:t>
      </w:r>
      <w:proofErr w:type="spellEnd"/>
      <w:r w:rsidR="00576950" w:rsidRPr="00576950">
        <w:rPr>
          <w:rFonts w:ascii="Century Gothic" w:eastAsia="Times New Roman" w:hAnsi="Century Gothic" w:cs="Times New Roman"/>
          <w:color w:val="000000"/>
        </w:rPr>
        <w:t xml:space="preserve"> gamelan </w:t>
      </w:r>
      <w:proofErr w:type="spellStart"/>
      <w:r w:rsidR="00576950" w:rsidRPr="00576950">
        <w:rPr>
          <w:rFonts w:ascii="Century Gothic" w:eastAsia="Times New Roman" w:hAnsi="Century Gothic" w:cs="Times New Roman"/>
          <w:color w:val="000000"/>
        </w:rPr>
        <w:t>playing</w:t>
      </w:r>
      <w:proofErr w:type="spellEnd"/>
      <w:r w:rsidR="00576950" w:rsidRPr="00576950">
        <w:rPr>
          <w:rFonts w:ascii="Century Gothic" w:eastAsia="Times New Roman" w:hAnsi="Century Gothic" w:cs="Times New Roman"/>
          <w:color w:val="000000"/>
        </w:rPr>
        <w:t xml:space="preserve"> </w:t>
      </w:r>
      <w:proofErr w:type="spellStart"/>
      <w:r w:rsidR="00576950" w:rsidRPr="00576950">
        <w:rPr>
          <w:rFonts w:ascii="Century Gothic" w:eastAsia="Times New Roman" w:hAnsi="Century Gothic" w:cs="Times New Roman"/>
          <w:color w:val="000000"/>
        </w:rPr>
        <w:t>techniques</w:t>
      </w:r>
      <w:proofErr w:type="spellEnd"/>
      <w:r w:rsidR="00047F43" w:rsidRPr="00576950">
        <w:rPr>
          <w:rFonts w:ascii="Century Gothic" w:hAnsi="Century Gothic" w:cstheme="minorHAnsi"/>
        </w:rPr>
        <w:t>.</w:t>
      </w:r>
      <w:r w:rsidR="00576950" w:rsidRPr="00576950">
        <w:rPr>
          <w:rFonts w:ascii="Century Gothic" w:hAnsi="Century Gothic" w:cstheme="minorHAnsi"/>
        </w:rPr>
        <w:t xml:space="preserve"> </w:t>
      </w:r>
      <w:proofErr w:type="spellStart"/>
      <w:r w:rsidR="00576950" w:rsidRPr="00576950">
        <w:rPr>
          <w:rFonts w:ascii="Century Gothic" w:hAnsi="Century Gothic" w:cs="Times New Roman"/>
        </w:rPr>
        <w:t>According</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to</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Widan</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instructor</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demonstration</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method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applied</w:t>
      </w:r>
      <w:proofErr w:type="spellEnd"/>
      <w:r w:rsidR="00576950" w:rsidRPr="00576950">
        <w:rPr>
          <w:rFonts w:ascii="Century Gothic" w:hAnsi="Century Gothic" w:cs="Times New Roman"/>
        </w:rPr>
        <w:t xml:space="preserve"> in </w:t>
      </w:r>
      <w:proofErr w:type="spellStart"/>
      <w:r w:rsidR="00576950" w:rsidRPr="00576950">
        <w:rPr>
          <w:rFonts w:ascii="Century Gothic" w:hAnsi="Century Gothic" w:cs="Times New Roman"/>
        </w:rPr>
        <w:t>Regular</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Class</w:t>
      </w:r>
      <w:proofErr w:type="spellEnd"/>
      <w:r w:rsidR="00576950" w:rsidRPr="00576950">
        <w:rPr>
          <w:rFonts w:ascii="Century Gothic" w:hAnsi="Century Gothic" w:cs="Times New Roman"/>
        </w:rPr>
        <w:t xml:space="preserve"> C </w:t>
      </w:r>
      <w:proofErr w:type="spellStart"/>
      <w:r w:rsidR="00576950" w:rsidRPr="00576950">
        <w:rPr>
          <w:rFonts w:ascii="Century Gothic" w:hAnsi="Century Gothic" w:cs="Times New Roman"/>
        </w:rPr>
        <w:t>was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highly</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effective</w:t>
      </w:r>
      <w:proofErr w:type="spellEnd"/>
      <w:r w:rsidR="00576950" w:rsidRPr="00576950">
        <w:rPr>
          <w:rFonts w:ascii="Century Gothic" w:hAnsi="Century Gothic" w:cs="Times New Roman"/>
        </w:rPr>
        <w:t xml:space="preserve"> in </w:t>
      </w:r>
      <w:proofErr w:type="spellStart"/>
      <w:r w:rsidR="00576950" w:rsidRPr="00576950">
        <w:rPr>
          <w:rFonts w:ascii="Century Gothic" w:hAnsi="Century Gothic" w:cs="Times New Roman"/>
        </w:rPr>
        <w:t>supporting</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learning</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process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before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practical</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sessions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Through</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this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method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students</w:t>
      </w:r>
      <w:proofErr w:type="spellEnd"/>
      <w:r w:rsidR="00576950" w:rsidRPr="00576950">
        <w:rPr>
          <w:rFonts w:ascii="Century Gothic" w:hAnsi="Century Gothic" w:cs="Times New Roman"/>
        </w:rPr>
        <w:t xml:space="preserve"> were </w:t>
      </w:r>
      <w:proofErr w:type="spellStart"/>
      <w:r w:rsidR="00576950" w:rsidRPr="00576950">
        <w:rPr>
          <w:rFonts w:ascii="Century Gothic" w:hAnsi="Century Gothic" w:cs="Times New Roman"/>
        </w:rPr>
        <w:t>able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to</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observe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instructor</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directly</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while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demonstrating</w:t>
      </w:r>
      <w:proofErr w:type="spellEnd"/>
      <w:r w:rsidR="00576950" w:rsidRPr="00576950">
        <w:rPr>
          <w:rFonts w:ascii="Century Gothic" w:hAnsi="Century Gothic" w:cs="Times New Roman"/>
        </w:rPr>
        <w:t xml:space="preserve"> gamelan </w:t>
      </w:r>
      <w:proofErr w:type="spellStart"/>
      <w:r w:rsidR="00576950" w:rsidRPr="00576950">
        <w:rPr>
          <w:rFonts w:ascii="Century Gothic" w:hAnsi="Century Gothic" w:cs="Times New Roman"/>
        </w:rPr>
        <w:t>playing</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techniques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proper</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hand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positioning</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and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vocal</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pitch</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accuracy</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prior</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to</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group</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practice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During</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r w:rsidR="00576950" w:rsidRPr="00576950">
        <w:rPr>
          <w:rFonts w:ascii="Century Gothic" w:hAnsi="Century Gothic" w:cs="Times New Roman"/>
          <w:i/>
          <w:iCs/>
        </w:rPr>
        <w:t>kendang</w:t>
      </w:r>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demonstration</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instructor</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demonstrated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membrane-striking</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techniques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using</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r w:rsidR="00576950" w:rsidRPr="00576950">
        <w:rPr>
          <w:rFonts w:ascii="Century Gothic" w:hAnsi="Century Gothic" w:cs="Times New Roman"/>
          <w:i/>
          <w:iCs/>
        </w:rPr>
        <w:t xml:space="preserve">tak, </w:t>
      </w:r>
      <w:proofErr w:type="spellStart"/>
      <w:r w:rsidR="00576950" w:rsidRPr="00576950">
        <w:rPr>
          <w:rFonts w:ascii="Century Gothic" w:hAnsi="Century Gothic" w:cs="Times New Roman"/>
          <w:i/>
          <w:iCs/>
        </w:rPr>
        <w:t>bhem</w:t>
      </w:r>
      <w:proofErr w:type="spellEnd"/>
      <w:r w:rsidR="00576950" w:rsidRPr="00576950">
        <w:rPr>
          <w:rFonts w:ascii="Century Gothic" w:hAnsi="Century Gothic" w:cs="Times New Roman"/>
          <w:i/>
          <w:iCs/>
        </w:rPr>
        <w:t xml:space="preserve">, </w:t>
      </w:r>
      <w:proofErr w:type="spellStart"/>
      <w:r w:rsidR="00576950" w:rsidRPr="00576950">
        <w:rPr>
          <w:rFonts w:ascii="Century Gothic" w:hAnsi="Century Gothic" w:cs="Times New Roman"/>
          <w:i/>
          <w:iCs/>
        </w:rPr>
        <w:t>dhe</w:t>
      </w:r>
      <w:proofErr w:type="spellEnd"/>
      <w:r w:rsidR="00576950" w:rsidRPr="00576950">
        <w:rPr>
          <w:rFonts w:ascii="Century Gothic" w:hAnsi="Century Gothic" w:cs="Times New Roman"/>
          <w:i/>
          <w:iCs/>
        </w:rPr>
        <w:t xml:space="preserve">, </w:t>
      </w:r>
      <w:proofErr w:type="spellStart"/>
      <w:r w:rsidR="00576950" w:rsidRPr="00576950">
        <w:rPr>
          <w:rFonts w:ascii="Century Gothic" w:hAnsi="Century Gothic" w:cs="Times New Roman"/>
          <w:i/>
          <w:iCs/>
        </w:rPr>
        <w:t>dlak</w:t>
      </w:r>
      <w:proofErr w:type="spellEnd"/>
      <w:r w:rsidR="00576950" w:rsidRPr="00576950">
        <w:rPr>
          <w:rFonts w:ascii="Century Gothic" w:hAnsi="Century Gothic" w:cs="Times New Roman"/>
          <w:i/>
          <w:iCs/>
        </w:rPr>
        <w:t>, tong,</w:t>
      </w:r>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and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i/>
          <w:iCs/>
        </w:rPr>
        <w:t>ket</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strokes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which</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students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then</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followed</w:t>
      </w:r>
      <w:proofErr w:type="spellEnd"/>
      <w:r w:rsidR="00576950" w:rsidRPr="00576950">
        <w:rPr>
          <w:rFonts w:ascii="Century Gothic" w:hAnsi="Century Gothic" w:cs="Times New Roman"/>
        </w:rPr>
        <w:t xml:space="preserve">. For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i/>
          <w:iCs/>
        </w:rPr>
        <w:t>balungan</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and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structural</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instrument</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groups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instructor</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demonstrated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playing</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techniques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hand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speed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proper</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mallet</w:t>
      </w:r>
      <w:proofErr w:type="spellEnd"/>
      <w:r w:rsidR="00576950" w:rsidRPr="00576950">
        <w:rPr>
          <w:rFonts w:ascii="Century Gothic" w:hAnsi="Century Gothic" w:cs="Times New Roman"/>
        </w:rPr>
        <w:t xml:space="preserve"> grip, as </w:t>
      </w:r>
      <w:proofErr w:type="spellStart"/>
      <w:r w:rsidR="00576950" w:rsidRPr="00576950">
        <w:rPr>
          <w:rFonts w:ascii="Century Gothic" w:hAnsi="Century Gothic" w:cs="Times New Roman"/>
        </w:rPr>
        <w:t>well</w:t>
      </w:r>
      <w:proofErr w:type="spellEnd"/>
      <w:r w:rsidR="00576950" w:rsidRPr="00576950">
        <w:rPr>
          <w:rFonts w:ascii="Century Gothic" w:hAnsi="Century Gothic" w:cs="Times New Roman"/>
        </w:rPr>
        <w:t xml:space="preserve"> as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i/>
          <w:iCs/>
        </w:rPr>
        <w:t>mithet</w:t>
      </w:r>
      <w:proofErr w:type="spellEnd"/>
      <w:r w:rsidR="00576950" w:rsidRPr="00576950">
        <w:rPr>
          <w:rFonts w:ascii="Century Gothic" w:hAnsi="Century Gothic" w:cs="Times New Roman"/>
          <w:i/>
          <w:iCs/>
        </w:rPr>
        <w:t>/</w:t>
      </w:r>
      <w:proofErr w:type="spellStart"/>
      <w:r w:rsidR="00576950" w:rsidRPr="00576950">
        <w:rPr>
          <w:rFonts w:ascii="Century Gothic" w:hAnsi="Century Gothic" w:cs="Times New Roman"/>
          <w:i/>
          <w:iCs/>
        </w:rPr>
        <w:t>loss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and</w:t>
      </w:r>
      <w:proofErr w:type="spellEnd"/>
      <w:r w:rsidR="00576950" w:rsidRPr="00576950">
        <w:rPr>
          <w:rFonts w:ascii="Century Gothic" w:hAnsi="Century Gothic" w:cs="Times New Roman"/>
        </w:rPr>
        <w:t xml:space="preserve"> </w:t>
      </w:r>
      <w:r w:rsidR="00576950" w:rsidRPr="00576950">
        <w:rPr>
          <w:rFonts w:ascii="Century Gothic" w:hAnsi="Century Gothic" w:cs="Times New Roman"/>
          <w:i/>
          <w:iCs/>
        </w:rPr>
        <w:t>imbal</w:t>
      </w:r>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techniques</w:t>
      </w:r>
      <w:proofErr w:type="spellEnd"/>
      <w:r w:rsidR="00576950" w:rsidRPr="00576950">
        <w:rPr>
          <w:rFonts w:ascii="Century Gothic" w:hAnsi="Century Gothic" w:cs="Times New Roman"/>
        </w:rPr>
        <w:t xml:space="preserve">. In </w:t>
      </w:r>
      <w:proofErr w:type="spellStart"/>
      <w:r w:rsidR="00576950" w:rsidRPr="00576950">
        <w:rPr>
          <w:rFonts w:ascii="Century Gothic" w:hAnsi="Century Gothic" w:cs="Times New Roman"/>
        </w:rPr>
        <w:t>addition</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instructor</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demonstrated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vocal</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techniques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including</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pitch</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accuracy</w:t>
      </w:r>
      <w:proofErr w:type="spellEnd"/>
      <w:r w:rsidR="00576950" w:rsidRPr="00576950">
        <w:rPr>
          <w:rFonts w:ascii="Century Gothic" w:hAnsi="Century Gothic" w:cs="Times New Roman"/>
        </w:rPr>
        <w:t xml:space="preserve">, </w:t>
      </w:r>
      <w:r w:rsidR="00576950" w:rsidRPr="00576950">
        <w:rPr>
          <w:rFonts w:ascii="Century Gothic" w:hAnsi="Century Gothic" w:cs="Times New Roman"/>
          <w:i/>
          <w:iCs/>
        </w:rPr>
        <w:t xml:space="preserve">cengkok, </w:t>
      </w:r>
      <w:proofErr w:type="spellStart"/>
      <w:r w:rsidR="00576950" w:rsidRPr="00576950">
        <w:rPr>
          <w:rFonts w:ascii="Century Gothic" w:hAnsi="Century Gothic" w:cs="Times New Roman"/>
        </w:rPr>
        <w:t>and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i/>
          <w:iCs/>
        </w:rPr>
        <w:t>ngelik</w:t>
      </w:r>
      <w:proofErr w:type="spellEnd"/>
      <w:r w:rsidR="00576950" w:rsidRPr="00576950">
        <w:rPr>
          <w:rFonts w:ascii="Century Gothic" w:hAnsi="Century Gothic" w:cs="Times New Roman"/>
          <w:i/>
          <w:iCs/>
        </w:rPr>
        <w:t xml:space="preserve">. </w:t>
      </w:r>
      <w:proofErr w:type="spellStart"/>
      <w:r w:rsidR="00576950" w:rsidRPr="00576950">
        <w:rPr>
          <w:rFonts w:ascii="Century Gothic" w:hAnsi="Century Gothic" w:cs="Times New Roman"/>
        </w:rPr>
        <w:t>These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demonstrations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of</w:t>
      </w:r>
      <w:proofErr w:type="spellEnd"/>
      <w:r w:rsidR="00576950" w:rsidRPr="00576950">
        <w:rPr>
          <w:rFonts w:ascii="Century Gothic" w:hAnsi="Century Gothic" w:cs="Times New Roman"/>
        </w:rPr>
        <w:t xml:space="preserve"> karawitan </w:t>
      </w:r>
      <w:proofErr w:type="spellStart"/>
      <w:r w:rsidR="00576950" w:rsidRPr="00576950">
        <w:rPr>
          <w:rFonts w:ascii="Century Gothic" w:hAnsi="Century Gothic" w:cs="Times New Roman"/>
        </w:rPr>
        <w:t>techinques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provided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students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with</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an</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initial</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understanding</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and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stimulated</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their</w:t>
      </w:r>
      <w:proofErr w:type="spellEnd"/>
      <w:r w:rsidR="00576950" w:rsidRPr="00576950">
        <w:rPr>
          <w:rFonts w:ascii="Century Gothic" w:hAnsi="Century Gothic" w:cs="Times New Roman"/>
        </w:rPr>
        <w:t xml:space="preserve"> motor </w:t>
      </w:r>
      <w:proofErr w:type="spellStart"/>
      <w:r w:rsidR="00576950" w:rsidRPr="00576950">
        <w:rPr>
          <w:rFonts w:ascii="Century Gothic" w:hAnsi="Century Gothic" w:cs="Times New Roman"/>
        </w:rPr>
        <w:t>skills</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before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engaging</w:t>
      </w:r>
      <w:proofErr w:type="spellEnd"/>
      <w:r w:rsidR="00576950" w:rsidRPr="00576950">
        <w:rPr>
          <w:rFonts w:ascii="Century Gothic" w:hAnsi="Century Gothic" w:cs="Times New Roman"/>
        </w:rPr>
        <w:t xml:space="preserve"> in </w:t>
      </w:r>
      <w:proofErr w:type="spellStart"/>
      <w:r w:rsidR="00576950" w:rsidRPr="00576950">
        <w:rPr>
          <w:rFonts w:ascii="Century Gothic" w:hAnsi="Century Gothic" w:cs="Times New Roman"/>
        </w:rPr>
        <w:t>ensemble</w:t>
      </w:r>
      <w:proofErr w:type="spellEnd"/>
      <w:r w:rsidR="00576950" w:rsidRPr="00576950">
        <w:rPr>
          <w:rFonts w:ascii="Century Gothic" w:hAnsi="Century Gothic" w:cs="Times New Roman"/>
        </w:rPr>
        <w:t xml:space="preserve"> </w:t>
      </w:r>
      <w:proofErr w:type="spellStart"/>
      <w:r w:rsidR="00576950" w:rsidRPr="00576950">
        <w:rPr>
          <w:rFonts w:ascii="Century Gothic" w:hAnsi="Century Gothic" w:cs="Times New Roman"/>
        </w:rPr>
        <w:t>practice</w:t>
      </w:r>
      <w:proofErr w:type="spellEnd"/>
      <w:r w:rsidR="00576950" w:rsidRPr="00576950">
        <w:rPr>
          <w:rFonts w:ascii="Century Gothic" w:hAnsi="Century Gothic" w:cs="Times New Roman"/>
        </w:rPr>
        <w:t xml:space="preserve">. </w:t>
      </w:r>
    </w:p>
    <w:p w14:paraId="04CDD708" w14:textId="491D27C5" w:rsidR="00576950" w:rsidRPr="00576950" w:rsidRDefault="00576950" w:rsidP="00CB5A92">
      <w:pPr>
        <w:pBdr>
          <w:top w:val="nil"/>
          <w:left w:val="nil"/>
          <w:bottom w:val="nil"/>
          <w:right w:val="nil"/>
          <w:between w:val="nil"/>
        </w:pBdr>
        <w:ind w:left="2268" w:firstLine="567"/>
        <w:jc w:val="both"/>
        <w:rPr>
          <w:rFonts w:ascii="Century Gothic" w:hAnsi="Century Gothic" w:cstheme="minorHAnsi"/>
        </w:rPr>
      </w:pPr>
      <w:proofErr w:type="spellStart"/>
      <w:r w:rsidRPr="00576950">
        <w:rPr>
          <w:rFonts w:ascii="Century Gothic" w:hAnsi="Century Gothic" w:cs="Times New Roman"/>
        </w:rPr>
        <w:lastRenderedPageBreak/>
        <w:t>Based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on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implementation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of</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demonstration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method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it</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was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beneficial</w:t>
      </w:r>
      <w:proofErr w:type="spellEnd"/>
      <w:r w:rsidRPr="00576950">
        <w:rPr>
          <w:rFonts w:ascii="Century Gothic" w:hAnsi="Century Gothic" w:cs="Times New Roman"/>
        </w:rPr>
        <w:t xml:space="preserve"> in </w:t>
      </w:r>
      <w:proofErr w:type="spellStart"/>
      <w:r w:rsidRPr="00576950">
        <w:rPr>
          <w:rFonts w:ascii="Century Gothic" w:hAnsi="Century Gothic" w:cs="Times New Roman"/>
        </w:rPr>
        <w:t>providing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students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with</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an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initial</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understanding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of</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technical</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skills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before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participating</w:t>
      </w:r>
      <w:proofErr w:type="spellEnd"/>
      <w:r w:rsidRPr="00576950">
        <w:rPr>
          <w:rFonts w:ascii="Century Gothic" w:hAnsi="Century Gothic" w:cs="Times New Roman"/>
        </w:rPr>
        <w:t xml:space="preserve"> in </w:t>
      </w:r>
      <w:proofErr w:type="spellStart"/>
      <w:r w:rsidRPr="00576950">
        <w:rPr>
          <w:rFonts w:ascii="Century Gothic" w:hAnsi="Century Gothic" w:cs="Times New Roman"/>
        </w:rPr>
        <w:t>group</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practice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Therefore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use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of</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demonstration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method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strongly</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supported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practical</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learning</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materials</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which</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emphasized</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direct</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application</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of</w:t>
      </w:r>
      <w:proofErr w:type="spellEnd"/>
      <w:r w:rsidRPr="00576950">
        <w:rPr>
          <w:rFonts w:ascii="Century Gothic" w:hAnsi="Century Gothic" w:cs="Times New Roman"/>
        </w:rPr>
        <w:t xml:space="preserve"> gamelan as </w:t>
      </w:r>
      <w:proofErr w:type="spellStart"/>
      <w:r w:rsidRPr="00576950">
        <w:rPr>
          <w:rFonts w:ascii="Century Gothic" w:hAnsi="Century Gothic" w:cs="Times New Roman"/>
        </w:rPr>
        <w:t>the</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primary</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learning</w:t>
      </w:r>
      <w:proofErr w:type="spellEnd"/>
      <w:r w:rsidRPr="00576950">
        <w:rPr>
          <w:rFonts w:ascii="Century Gothic" w:hAnsi="Century Gothic" w:cs="Times New Roman"/>
        </w:rPr>
        <w:t xml:space="preserve"> medium in </w:t>
      </w:r>
      <w:proofErr w:type="spellStart"/>
      <w:r w:rsidRPr="00576950">
        <w:rPr>
          <w:rFonts w:ascii="Century Gothic" w:hAnsi="Century Gothic" w:cs="Times New Roman"/>
        </w:rPr>
        <w:t>Regular</w:t>
      </w:r>
      <w:proofErr w:type="spellEnd"/>
      <w:r w:rsidRPr="00576950">
        <w:rPr>
          <w:rFonts w:ascii="Century Gothic" w:hAnsi="Century Gothic" w:cs="Times New Roman"/>
        </w:rPr>
        <w:t xml:space="preserve"> </w:t>
      </w:r>
      <w:proofErr w:type="spellStart"/>
      <w:r w:rsidRPr="00576950">
        <w:rPr>
          <w:rFonts w:ascii="Century Gothic" w:hAnsi="Century Gothic" w:cs="Times New Roman"/>
        </w:rPr>
        <w:t>Class</w:t>
      </w:r>
      <w:proofErr w:type="spellEnd"/>
      <w:r w:rsidRPr="00576950">
        <w:rPr>
          <w:rFonts w:ascii="Century Gothic" w:hAnsi="Century Gothic" w:cs="Times New Roman"/>
        </w:rPr>
        <w:t xml:space="preserve"> C.</w:t>
      </w:r>
    </w:p>
    <w:p w14:paraId="461A6CAB" w14:textId="77777777" w:rsidR="00047F43" w:rsidRDefault="00047F43" w:rsidP="00CB5A92">
      <w:pPr>
        <w:pBdr>
          <w:top w:val="nil"/>
          <w:left w:val="nil"/>
          <w:bottom w:val="nil"/>
          <w:right w:val="nil"/>
          <w:between w:val="nil"/>
        </w:pBdr>
        <w:ind w:left="2268" w:firstLine="567"/>
        <w:jc w:val="both"/>
        <w:rPr>
          <w:rFonts w:ascii="Century Gothic" w:hAnsi="Century Gothic" w:cstheme="minorHAnsi"/>
        </w:rPr>
      </w:pPr>
    </w:p>
    <w:p w14:paraId="783C0479" w14:textId="0751F562" w:rsidR="00047F43" w:rsidRPr="003752B2" w:rsidRDefault="00047F43" w:rsidP="00047F43">
      <w:pPr>
        <w:keepNext/>
        <w:pBdr>
          <w:top w:val="nil"/>
          <w:left w:val="nil"/>
          <w:bottom w:val="nil"/>
          <w:right w:val="nil"/>
          <w:between w:val="nil"/>
        </w:pBdr>
        <w:ind w:left="2268"/>
        <w:jc w:val="center"/>
        <w:rPr>
          <w:rFonts w:ascii="Century Gothic" w:eastAsia="Times New Roman" w:hAnsi="Century Gothic" w:cs="Times New Roman"/>
          <w:color w:val="000000"/>
          <w:sz w:val="24"/>
          <w:szCs w:val="24"/>
        </w:rPr>
      </w:pPr>
      <w:r>
        <w:rPr>
          <w:rFonts w:ascii="Century Gothic" w:eastAsia="Times New Roman" w:hAnsi="Century Gothic" w:cs="Times New Roman"/>
          <w:noProof/>
          <w:color w:val="000000"/>
          <w:sz w:val="24"/>
          <w:szCs w:val="24"/>
        </w:rPr>
        <w:drawing>
          <wp:inline distT="0" distB="0" distL="0" distR="0" wp14:anchorId="6E3F6679" wp14:editId="08E519A2">
            <wp:extent cx="3322622" cy="2335530"/>
            <wp:effectExtent l="0" t="0" r="0" b="7620"/>
            <wp:docPr id="4212507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50732" name="Picture 42125073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408677" cy="2396019"/>
                    </a:xfrm>
                    <a:prstGeom prst="rect">
                      <a:avLst/>
                    </a:prstGeom>
                  </pic:spPr>
                </pic:pic>
              </a:graphicData>
            </a:graphic>
          </wp:inline>
        </w:drawing>
      </w:r>
    </w:p>
    <w:p w14:paraId="31848C45" w14:textId="438E671B" w:rsidR="00047F43" w:rsidRPr="00D54536" w:rsidRDefault="00047F43" w:rsidP="00047F43">
      <w:pPr>
        <w:pBdr>
          <w:top w:val="nil"/>
          <w:left w:val="nil"/>
          <w:bottom w:val="nil"/>
          <w:right w:val="nil"/>
          <w:between w:val="nil"/>
        </w:pBdr>
        <w:ind w:left="2268"/>
        <w:jc w:val="both"/>
        <w:rPr>
          <w:rFonts w:ascii="Century Gothic" w:eastAsia="Times New Roman" w:hAnsi="Century Gothic" w:cs="Times New Roman"/>
          <w:color w:val="000000"/>
        </w:rPr>
      </w:pPr>
      <w:proofErr w:type="spellStart"/>
      <w:r w:rsidRPr="00D54536">
        <w:rPr>
          <w:rFonts w:ascii="Century Gothic" w:eastAsia="Times New Roman" w:hAnsi="Century Gothic" w:cs="Times New Roman"/>
          <w:b/>
          <w:bCs/>
          <w:color w:val="000000"/>
        </w:rPr>
        <w:t>Figure</w:t>
      </w:r>
      <w:proofErr w:type="spellEnd"/>
      <w:r w:rsidRPr="00D54536">
        <w:rPr>
          <w:rFonts w:ascii="Century Gothic" w:eastAsia="Times New Roman" w:hAnsi="Century Gothic" w:cs="Times New Roman"/>
          <w:b/>
          <w:bCs/>
          <w:color w:val="000000"/>
        </w:rPr>
        <w:t xml:space="preserve"> </w:t>
      </w:r>
      <w:r>
        <w:rPr>
          <w:rFonts w:ascii="Century Gothic" w:eastAsia="Times New Roman" w:hAnsi="Century Gothic" w:cs="Times New Roman"/>
          <w:b/>
          <w:bCs/>
          <w:color w:val="000000"/>
        </w:rPr>
        <w:t>2</w:t>
      </w:r>
      <w:r w:rsidRPr="00D54536">
        <w:rPr>
          <w:rFonts w:ascii="Century Gothic" w:eastAsia="Times New Roman" w:hAnsi="Century Gothic" w:cs="Times New Roman"/>
          <w:b/>
          <w:bCs/>
          <w:color w:val="000000"/>
        </w:rPr>
        <w:t xml:space="preserve">. </w:t>
      </w:r>
      <w:proofErr w:type="spellStart"/>
      <w:r>
        <w:rPr>
          <w:rFonts w:ascii="Century Gothic" w:eastAsia="Times New Roman" w:hAnsi="Century Gothic" w:cs="Times New Roman"/>
          <w:color w:val="000000"/>
        </w:rPr>
        <w:t>Implementation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Demonstration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Method</w:t>
      </w:r>
      <w:proofErr w:type="spellEnd"/>
    </w:p>
    <w:p w14:paraId="26C0A518" w14:textId="77777777" w:rsidR="00047F43" w:rsidRPr="00047F43" w:rsidRDefault="00047F43" w:rsidP="00CB5A92">
      <w:pPr>
        <w:pBdr>
          <w:top w:val="nil"/>
          <w:left w:val="nil"/>
          <w:bottom w:val="nil"/>
          <w:right w:val="nil"/>
          <w:between w:val="nil"/>
        </w:pBdr>
        <w:ind w:left="2268" w:firstLine="567"/>
        <w:jc w:val="both"/>
        <w:rPr>
          <w:rFonts w:ascii="Century Gothic" w:eastAsia="Times New Roman" w:hAnsi="Century Gothic" w:cs="Times New Roman"/>
          <w:color w:val="000000"/>
        </w:rPr>
      </w:pPr>
    </w:p>
    <w:p w14:paraId="0823C730" w14:textId="2D4F69A8" w:rsidR="00C05053" w:rsidRPr="00A61515" w:rsidRDefault="003A3635" w:rsidP="00CB5A92">
      <w:pPr>
        <w:pBdr>
          <w:top w:val="nil"/>
          <w:left w:val="nil"/>
          <w:bottom w:val="nil"/>
          <w:right w:val="nil"/>
          <w:between w:val="nil"/>
        </w:pBdr>
        <w:ind w:left="2268" w:firstLine="567"/>
        <w:jc w:val="both"/>
        <w:rPr>
          <w:rFonts w:ascii="Century Gothic" w:hAnsi="Century Gothic" w:cs="Times New Roman"/>
        </w:rPr>
      </w:pPr>
      <w:r w:rsidRPr="00A61515">
        <w:rPr>
          <w:rFonts w:ascii="Century Gothic" w:eastAsia="Times New Roman" w:hAnsi="Century Gothic" w:cs="Times New Roman"/>
          <w:color w:val="000000"/>
        </w:rPr>
        <w:t xml:space="preserve">The </w:t>
      </w:r>
      <w:proofErr w:type="spellStart"/>
      <w:r w:rsidRPr="00A61515">
        <w:rPr>
          <w:rFonts w:ascii="Century Gothic" w:eastAsia="Times New Roman" w:hAnsi="Century Gothic" w:cs="Times New Roman"/>
          <w:color w:val="000000"/>
        </w:rPr>
        <w:t>drill</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method</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is</w:t>
      </w:r>
      <w:proofErr w:type="spellEnd"/>
      <w:r w:rsidR="00D3245D" w:rsidRPr="00A61515">
        <w:rPr>
          <w:rFonts w:ascii="Century Gothic" w:eastAsia="Times New Roman" w:hAnsi="Century Gothic" w:cs="Times New Roman"/>
          <w:color w:val="000000"/>
        </w:rPr>
        <w:t xml:space="preserve"> a </w:t>
      </w:r>
      <w:proofErr w:type="spellStart"/>
      <w:r w:rsidR="00D3245D" w:rsidRPr="00A61515">
        <w:rPr>
          <w:rFonts w:ascii="Century Gothic" w:eastAsia="Times New Roman" w:hAnsi="Century Gothic" w:cs="Times New Roman"/>
          <w:color w:val="000000"/>
        </w:rPr>
        <w:t>practice-based</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learning</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method</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that</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develops</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skills</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by</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emphasizing</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systematic</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and</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repetitive</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exercises</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trhoughout</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the</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learning</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process</w:t>
      </w:r>
      <w:proofErr w:type="spellEnd"/>
      <w:r w:rsidR="00D3245D" w:rsidRPr="00A61515">
        <w:rPr>
          <w:rFonts w:ascii="Century Gothic" w:eastAsia="Times New Roman" w:hAnsi="Century Gothic" w:cs="Times New Roman"/>
          <w:color w:val="000000"/>
        </w:rPr>
        <w:t xml:space="preserve">. In </w:t>
      </w:r>
      <w:proofErr w:type="spellStart"/>
      <w:r w:rsidR="00D3245D" w:rsidRPr="00A61515">
        <w:rPr>
          <w:rFonts w:ascii="Century Gothic" w:eastAsia="Times New Roman" w:hAnsi="Century Gothic" w:cs="Times New Roman"/>
          <w:color w:val="000000"/>
        </w:rPr>
        <w:t>the</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context</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of</w:t>
      </w:r>
      <w:proofErr w:type="spellEnd"/>
      <w:r w:rsidR="00D3245D" w:rsidRPr="00A61515">
        <w:rPr>
          <w:rFonts w:ascii="Century Gothic" w:eastAsia="Times New Roman" w:hAnsi="Century Gothic" w:cs="Times New Roman"/>
          <w:color w:val="000000"/>
        </w:rPr>
        <w:t xml:space="preserve"> karawitan </w:t>
      </w:r>
      <w:proofErr w:type="spellStart"/>
      <w:r w:rsidR="00D3245D" w:rsidRPr="00A61515">
        <w:rPr>
          <w:rFonts w:ascii="Century Gothic" w:eastAsia="Times New Roman" w:hAnsi="Century Gothic" w:cs="Times New Roman"/>
          <w:color w:val="000000"/>
        </w:rPr>
        <w:t>learning</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the</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implementation</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of</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the</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drill</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method</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is</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useful</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for</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familiarizing</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students</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with</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playing</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patterns</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and</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memorizing</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notation</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so</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that</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it</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can</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be</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more</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easily</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remembered</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and</w:t>
      </w:r>
      <w:proofErr w:type="spellEnd"/>
      <w:r w:rsidR="00D3245D" w:rsidRPr="00A61515">
        <w:rPr>
          <w:rFonts w:ascii="Century Gothic" w:eastAsia="Times New Roman" w:hAnsi="Century Gothic" w:cs="Times New Roman"/>
          <w:color w:val="000000"/>
        </w:rPr>
        <w:t xml:space="preserve"> </w:t>
      </w:r>
      <w:proofErr w:type="spellStart"/>
      <w:r w:rsidR="00D3245D" w:rsidRPr="00A61515">
        <w:rPr>
          <w:rFonts w:ascii="Century Gothic" w:eastAsia="Times New Roman" w:hAnsi="Century Gothic" w:cs="Times New Roman"/>
          <w:color w:val="000000"/>
        </w:rPr>
        <w:t>understood</w:t>
      </w:r>
      <w:proofErr w:type="spellEnd"/>
      <w:r w:rsidRPr="00A61515">
        <w:rPr>
          <w:rFonts w:ascii="Century Gothic" w:hAnsi="Century Gothic" w:cstheme="minorHAnsi"/>
        </w:rPr>
        <w:t>.</w:t>
      </w:r>
      <w:r w:rsidR="00D3245D" w:rsidRPr="00A61515">
        <w:rPr>
          <w:rFonts w:ascii="Century Gothic" w:hAnsi="Century Gothic" w:cstheme="minorHAnsi"/>
        </w:rPr>
        <w:t xml:space="preserve"> </w:t>
      </w:r>
      <w:r w:rsidR="00D3245D" w:rsidRPr="00A61515">
        <w:rPr>
          <w:rFonts w:ascii="Century Gothic" w:hAnsi="Century Gothic" w:cs="Times New Roman"/>
        </w:rPr>
        <w:t xml:space="preserve">On </w:t>
      </w:r>
      <w:proofErr w:type="spellStart"/>
      <w:r w:rsidR="00D3245D" w:rsidRPr="00A61515">
        <w:rPr>
          <w:rFonts w:ascii="Century Gothic" w:hAnsi="Century Gothic" w:cs="Times New Roman"/>
        </w:rPr>
        <w:t>the</w:t>
      </w:r>
      <w:proofErr w:type="spellEnd"/>
      <w:r w:rsidR="00D3245D" w:rsidRPr="00A61515">
        <w:rPr>
          <w:rFonts w:ascii="Century Gothic" w:hAnsi="Century Gothic" w:cs="Times New Roman"/>
        </w:rPr>
        <w:t xml:space="preserve"> </w:t>
      </w:r>
      <w:r w:rsidR="00D3245D" w:rsidRPr="00A61515">
        <w:rPr>
          <w:rFonts w:ascii="Century Gothic" w:hAnsi="Century Gothic" w:cs="Times New Roman"/>
          <w:i/>
          <w:iCs/>
        </w:rPr>
        <w:t>kendang</w:t>
      </w:r>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instrument</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this</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method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is</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applied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to</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understand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the</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transitions</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of</w:t>
      </w:r>
      <w:proofErr w:type="spellEnd"/>
      <w:r w:rsidR="00D3245D" w:rsidRPr="00A61515">
        <w:rPr>
          <w:rFonts w:ascii="Century Gothic" w:hAnsi="Century Gothic" w:cs="Times New Roman"/>
        </w:rPr>
        <w:t xml:space="preserve"> </w:t>
      </w:r>
      <w:r w:rsidR="00D3245D" w:rsidRPr="00A61515">
        <w:rPr>
          <w:rFonts w:ascii="Century Gothic" w:hAnsi="Century Gothic" w:cs="Times New Roman"/>
          <w:i/>
          <w:iCs/>
        </w:rPr>
        <w:t>irama 1</w:t>
      </w:r>
      <w:r w:rsidR="00D3245D" w:rsidRPr="00A61515">
        <w:rPr>
          <w:rFonts w:ascii="Century Gothic" w:hAnsi="Century Gothic" w:cs="Times New Roman"/>
        </w:rPr>
        <w:t xml:space="preserve">, </w:t>
      </w:r>
      <w:r w:rsidR="00D3245D" w:rsidRPr="00A61515">
        <w:rPr>
          <w:rFonts w:ascii="Century Gothic" w:hAnsi="Century Gothic" w:cs="Times New Roman"/>
          <w:i/>
          <w:iCs/>
        </w:rPr>
        <w:t>irama dadi</w:t>
      </w:r>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and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i/>
          <w:iCs/>
        </w:rPr>
        <w:t>wiled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which</w:t>
      </w:r>
      <w:proofErr w:type="spellEnd"/>
      <w:r w:rsidR="00D3245D" w:rsidRPr="00A61515">
        <w:rPr>
          <w:rFonts w:ascii="Century Gothic" w:hAnsi="Century Gothic" w:cs="Times New Roman"/>
        </w:rPr>
        <w:t xml:space="preserve"> are </w:t>
      </w:r>
      <w:proofErr w:type="spellStart"/>
      <w:r w:rsidR="00D3245D" w:rsidRPr="00A61515">
        <w:rPr>
          <w:rFonts w:ascii="Century Gothic" w:hAnsi="Century Gothic" w:cs="Times New Roman"/>
        </w:rPr>
        <w:t>practiced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repeatedly</w:t>
      </w:r>
      <w:proofErr w:type="spellEnd"/>
      <w:r w:rsidR="00D3245D" w:rsidRPr="00A61515">
        <w:rPr>
          <w:rFonts w:ascii="Century Gothic" w:hAnsi="Century Gothic" w:cs="Times New Roman"/>
        </w:rPr>
        <w:t xml:space="preserve"> until </w:t>
      </w:r>
      <w:proofErr w:type="spellStart"/>
      <w:r w:rsidR="00D3245D" w:rsidRPr="00A61515">
        <w:rPr>
          <w:rFonts w:ascii="Century Gothic" w:hAnsi="Century Gothic" w:cs="Times New Roman"/>
        </w:rPr>
        <w:t>students</w:t>
      </w:r>
      <w:proofErr w:type="spellEnd"/>
      <w:r w:rsidR="00D3245D" w:rsidRPr="00A61515">
        <w:rPr>
          <w:rFonts w:ascii="Century Gothic" w:hAnsi="Century Gothic" w:cs="Times New Roman"/>
        </w:rPr>
        <w:t xml:space="preserve"> are </w:t>
      </w:r>
      <w:proofErr w:type="spellStart"/>
      <w:r w:rsidR="00D3245D" w:rsidRPr="00A61515">
        <w:rPr>
          <w:rFonts w:ascii="Century Gothic" w:hAnsi="Century Gothic" w:cs="Times New Roman"/>
        </w:rPr>
        <w:t>able</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to</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understand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the</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sequence</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of</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the</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i/>
          <w:iCs/>
        </w:rPr>
        <w:t>ladrang</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sections</w:t>
      </w:r>
      <w:proofErr w:type="spellEnd"/>
      <w:r w:rsidR="00D3245D" w:rsidRPr="00A61515">
        <w:rPr>
          <w:rFonts w:ascii="Century Gothic" w:hAnsi="Century Gothic" w:cs="Times New Roman"/>
        </w:rPr>
        <w:t xml:space="preserve">. In </w:t>
      </w:r>
      <w:proofErr w:type="spellStart"/>
      <w:r w:rsidR="00D3245D" w:rsidRPr="00A61515">
        <w:rPr>
          <w:rFonts w:ascii="Century Gothic" w:hAnsi="Century Gothic" w:cs="Times New Roman"/>
        </w:rPr>
        <w:t>addition</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to</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understanding</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rhythmic</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transitions</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this</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method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also</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strengthens</w:t>
      </w:r>
      <w:proofErr w:type="spellEnd"/>
      <w:r w:rsidR="00D3245D" w:rsidRPr="00A61515">
        <w:rPr>
          <w:rFonts w:ascii="Century Gothic" w:hAnsi="Century Gothic" w:cs="Times New Roman"/>
        </w:rPr>
        <w:t xml:space="preserve"> </w:t>
      </w:r>
      <w:r w:rsidR="00D3245D" w:rsidRPr="00A61515">
        <w:rPr>
          <w:rFonts w:ascii="Century Gothic" w:hAnsi="Century Gothic" w:cs="Times New Roman"/>
          <w:i/>
          <w:iCs/>
        </w:rPr>
        <w:t>kendang</w:t>
      </w:r>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playing</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techniques</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with</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greater</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accuracy</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and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stability</w:t>
      </w:r>
      <w:proofErr w:type="spellEnd"/>
      <w:r w:rsidR="00D3245D" w:rsidRPr="00A61515">
        <w:rPr>
          <w:rFonts w:ascii="Century Gothic" w:hAnsi="Century Gothic" w:cs="Times New Roman"/>
        </w:rPr>
        <w:t xml:space="preserve">. For </w:t>
      </w:r>
      <w:proofErr w:type="spellStart"/>
      <w:r w:rsidR="00D3245D" w:rsidRPr="00A61515">
        <w:rPr>
          <w:rFonts w:ascii="Century Gothic" w:hAnsi="Century Gothic" w:cs="Times New Roman"/>
        </w:rPr>
        <w:t>the</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i/>
          <w:iCs/>
        </w:rPr>
        <w:t>balungan</w:t>
      </w:r>
      <w:proofErr w:type="spellEnd"/>
      <w:r w:rsidR="00D3245D" w:rsidRPr="00A61515">
        <w:rPr>
          <w:rFonts w:ascii="Century Gothic" w:hAnsi="Century Gothic" w:cs="Times New Roman"/>
          <w:i/>
          <w:iCs/>
        </w:rPr>
        <w:t xml:space="preserve"> </w:t>
      </w:r>
      <w:proofErr w:type="spellStart"/>
      <w:r w:rsidR="00D3245D" w:rsidRPr="00A61515">
        <w:rPr>
          <w:rFonts w:ascii="Century Gothic" w:hAnsi="Century Gothic" w:cs="Times New Roman"/>
        </w:rPr>
        <w:t>instrument</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group</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souch</w:t>
      </w:r>
      <w:proofErr w:type="spellEnd"/>
      <w:r w:rsidR="00D3245D" w:rsidRPr="00A61515">
        <w:rPr>
          <w:rFonts w:ascii="Century Gothic" w:hAnsi="Century Gothic" w:cs="Times New Roman"/>
        </w:rPr>
        <w:t xml:space="preserve"> as </w:t>
      </w:r>
      <w:proofErr w:type="spellStart"/>
      <w:r w:rsidR="00D3245D" w:rsidRPr="00A61515">
        <w:rPr>
          <w:rFonts w:ascii="Century Gothic" w:hAnsi="Century Gothic" w:cs="Times New Roman"/>
        </w:rPr>
        <w:t>the</w:t>
      </w:r>
      <w:proofErr w:type="spellEnd"/>
      <w:r w:rsidR="00D3245D" w:rsidRPr="00A61515">
        <w:rPr>
          <w:rFonts w:ascii="Century Gothic" w:hAnsi="Century Gothic" w:cs="Times New Roman"/>
        </w:rPr>
        <w:t xml:space="preserve"> </w:t>
      </w:r>
      <w:r w:rsidR="00D3245D" w:rsidRPr="00A61515">
        <w:rPr>
          <w:rFonts w:ascii="Century Gothic" w:hAnsi="Century Gothic" w:cs="Times New Roman"/>
          <w:i/>
          <w:iCs/>
        </w:rPr>
        <w:t xml:space="preserve">demung, saron, </w:t>
      </w:r>
      <w:proofErr w:type="spellStart"/>
      <w:r w:rsidR="00D3245D" w:rsidRPr="00A61515">
        <w:rPr>
          <w:rFonts w:ascii="Century Gothic" w:hAnsi="Century Gothic" w:cs="Times New Roman"/>
        </w:rPr>
        <w:t>and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other</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instruments</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the</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drill</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method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functions</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to</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strengthen</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coordination</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skills</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and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the</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memorization</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of</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i/>
          <w:iCs/>
        </w:rPr>
        <w:t>ladrang</w:t>
      </w:r>
      <w:proofErr w:type="spellEnd"/>
      <w:r w:rsidR="00D3245D" w:rsidRPr="00A61515">
        <w:rPr>
          <w:rFonts w:ascii="Century Gothic" w:hAnsi="Century Gothic" w:cs="Times New Roman"/>
          <w:i/>
          <w:iCs/>
        </w:rPr>
        <w:t xml:space="preserve"> </w:t>
      </w:r>
      <w:proofErr w:type="spellStart"/>
      <w:r w:rsidR="00D3245D" w:rsidRPr="00A61515">
        <w:rPr>
          <w:rFonts w:ascii="Century Gothic" w:hAnsi="Century Gothic" w:cs="Times New Roman"/>
        </w:rPr>
        <w:t>notation</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while</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also</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being</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applied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to</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i/>
          <w:iCs/>
        </w:rPr>
        <w:t>sindhen</w:t>
      </w:r>
      <w:proofErr w:type="spellEnd"/>
      <w:r w:rsidR="00D3245D" w:rsidRPr="00A61515">
        <w:rPr>
          <w:rFonts w:ascii="Century Gothic" w:hAnsi="Century Gothic" w:cs="Times New Roman"/>
          <w:i/>
          <w:iCs/>
        </w:rPr>
        <w:t xml:space="preserve"> </w:t>
      </w:r>
      <w:proofErr w:type="spellStart"/>
      <w:r w:rsidR="00D3245D" w:rsidRPr="00A61515">
        <w:rPr>
          <w:rFonts w:ascii="Century Gothic" w:hAnsi="Century Gothic" w:cs="Times New Roman"/>
        </w:rPr>
        <w:t>vocal</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techniques</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particulary</w:t>
      </w:r>
      <w:proofErr w:type="spellEnd"/>
      <w:r w:rsidR="00D3245D" w:rsidRPr="00A61515">
        <w:rPr>
          <w:rFonts w:ascii="Century Gothic" w:hAnsi="Century Gothic" w:cs="Times New Roman"/>
        </w:rPr>
        <w:t xml:space="preserve"> in </w:t>
      </w:r>
      <w:proofErr w:type="spellStart"/>
      <w:r w:rsidR="00D3245D" w:rsidRPr="00A61515">
        <w:rPr>
          <w:rFonts w:ascii="Century Gothic" w:hAnsi="Century Gothic" w:cs="Times New Roman"/>
        </w:rPr>
        <w:t>acheiving</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accurate</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pitch</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and</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memorizing</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the</w:t>
      </w:r>
      <w:proofErr w:type="spellEnd"/>
      <w:r w:rsidR="00D3245D" w:rsidRPr="00A61515">
        <w:rPr>
          <w:rFonts w:ascii="Century Gothic" w:hAnsi="Century Gothic" w:cs="Times New Roman"/>
        </w:rPr>
        <w:t xml:space="preserve"> </w:t>
      </w:r>
      <w:proofErr w:type="spellStart"/>
      <w:r w:rsidR="00D3245D" w:rsidRPr="00A61515">
        <w:rPr>
          <w:rFonts w:ascii="Century Gothic" w:hAnsi="Century Gothic" w:cs="Times New Roman"/>
        </w:rPr>
        <w:t>lyrics</w:t>
      </w:r>
      <w:proofErr w:type="spellEnd"/>
      <w:r w:rsidR="00D3245D" w:rsidRPr="00A61515">
        <w:rPr>
          <w:rFonts w:ascii="Century Gothic" w:hAnsi="Century Gothic" w:cs="Times New Roman"/>
        </w:rPr>
        <w:t xml:space="preserve">. </w:t>
      </w:r>
    </w:p>
    <w:p w14:paraId="3117D30F" w14:textId="306FC4AB" w:rsidR="00706519" w:rsidRPr="00A61515" w:rsidRDefault="00706519" w:rsidP="00CB5A92">
      <w:pPr>
        <w:pBdr>
          <w:top w:val="nil"/>
          <w:left w:val="nil"/>
          <w:bottom w:val="nil"/>
          <w:right w:val="nil"/>
          <w:between w:val="nil"/>
        </w:pBdr>
        <w:ind w:left="2268" w:firstLine="567"/>
        <w:jc w:val="both"/>
        <w:rPr>
          <w:rFonts w:ascii="Century Gothic" w:hAnsi="Century Gothic" w:cs="Times New Roman"/>
        </w:rPr>
      </w:pPr>
      <w:r w:rsidRPr="00A61515">
        <w:rPr>
          <w:rFonts w:ascii="Century Gothic" w:hAnsi="Century Gothic" w:cs="Times New Roman"/>
        </w:rPr>
        <w:t xml:space="preserve">In </w:t>
      </w:r>
      <w:proofErr w:type="spellStart"/>
      <w:r w:rsidRPr="00A61515">
        <w:rPr>
          <w:rFonts w:ascii="Century Gothic" w:hAnsi="Century Gothic" w:cs="Times New Roman"/>
        </w:rPr>
        <w:t>general</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implementation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of</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drill</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method</w:t>
      </w:r>
      <w:proofErr w:type="spellEnd"/>
      <w:r w:rsidRPr="00A61515">
        <w:rPr>
          <w:rFonts w:ascii="Century Gothic" w:hAnsi="Century Gothic" w:cs="Times New Roman"/>
        </w:rPr>
        <w:t xml:space="preserve"> in </w:t>
      </w:r>
      <w:proofErr w:type="spellStart"/>
      <w:r w:rsidRPr="00A61515">
        <w:rPr>
          <w:rFonts w:ascii="Century Gothic" w:hAnsi="Century Gothic" w:cs="Times New Roman"/>
        </w:rPr>
        <w:t>Regular</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Class</w:t>
      </w:r>
      <w:proofErr w:type="spellEnd"/>
      <w:r w:rsidRPr="00A61515">
        <w:rPr>
          <w:rFonts w:ascii="Century Gothic" w:hAnsi="Century Gothic" w:cs="Times New Roman"/>
        </w:rPr>
        <w:t xml:space="preserve"> C </w:t>
      </w:r>
      <w:proofErr w:type="spellStart"/>
      <w:r w:rsidRPr="00A61515">
        <w:rPr>
          <w:rFonts w:ascii="Century Gothic" w:hAnsi="Century Gothic" w:cs="Times New Roman"/>
        </w:rPr>
        <w:t>helps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students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develop</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ensemble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musicality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by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emphasizing</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coordination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and</w:t>
      </w:r>
      <w:proofErr w:type="spellEnd"/>
      <w:r w:rsidRPr="00A61515">
        <w:rPr>
          <w:rFonts w:ascii="Century Gothic" w:hAnsi="Century Gothic" w:cs="Times New Roman"/>
        </w:rPr>
        <w:t xml:space="preserve"> a </w:t>
      </w:r>
      <w:proofErr w:type="spellStart"/>
      <w:r w:rsidRPr="00A61515">
        <w:rPr>
          <w:rFonts w:ascii="Century Gothic" w:hAnsi="Century Gothic" w:cs="Times New Roman"/>
        </w:rPr>
        <w:t>high</w:t>
      </w:r>
      <w:proofErr w:type="spellEnd"/>
      <w:r w:rsidRPr="00A61515">
        <w:rPr>
          <w:rFonts w:ascii="Century Gothic" w:hAnsi="Century Gothic" w:cs="Times New Roman"/>
        </w:rPr>
        <w:t xml:space="preserve"> level </w:t>
      </w:r>
      <w:proofErr w:type="spellStart"/>
      <w:r w:rsidRPr="00A61515">
        <w:rPr>
          <w:rFonts w:ascii="Century Gothic" w:hAnsi="Century Gothic" w:cs="Times New Roman"/>
        </w:rPr>
        <w:t>of</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concentration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their</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respective</w:t>
      </w:r>
      <w:proofErr w:type="spellEnd"/>
      <w:r w:rsidRPr="00A61515">
        <w:rPr>
          <w:rFonts w:ascii="Century Gothic" w:hAnsi="Century Gothic" w:cs="Times New Roman"/>
        </w:rPr>
        <w:t xml:space="preserve"> instrumental </w:t>
      </w:r>
      <w:proofErr w:type="spellStart"/>
      <w:r w:rsidRPr="00A61515">
        <w:rPr>
          <w:rFonts w:ascii="Century Gothic" w:hAnsi="Century Gothic" w:cs="Times New Roman"/>
        </w:rPr>
        <w:t>parts</w:t>
      </w:r>
      <w:proofErr w:type="spellEnd"/>
      <w:r w:rsidRPr="00A61515">
        <w:rPr>
          <w:rFonts w:ascii="Century Gothic" w:hAnsi="Century Gothic" w:cs="Times New Roman"/>
        </w:rPr>
        <w:t xml:space="preserve">, as </w:t>
      </w:r>
      <w:proofErr w:type="spellStart"/>
      <w:r w:rsidRPr="00A61515">
        <w:rPr>
          <w:rFonts w:ascii="Century Gothic" w:hAnsi="Century Gothic" w:cs="Times New Roman"/>
        </w:rPr>
        <w:t>each</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instrument</w:t>
      </w:r>
      <w:proofErr w:type="spellEnd"/>
      <w:r w:rsidRPr="00A61515">
        <w:rPr>
          <w:rFonts w:ascii="Century Gothic" w:hAnsi="Century Gothic" w:cs="Times New Roman"/>
        </w:rPr>
        <w:t xml:space="preserve"> has </w:t>
      </w:r>
      <w:proofErr w:type="spellStart"/>
      <w:r w:rsidRPr="00A61515">
        <w:rPr>
          <w:rFonts w:ascii="Century Gothic" w:hAnsi="Century Gothic" w:cs="Times New Roman"/>
        </w:rPr>
        <w:t>different</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playing</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patterns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and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notation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that</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must</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be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understood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Whenever</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one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instrument</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makes</w:t>
      </w:r>
      <w:proofErr w:type="spellEnd"/>
      <w:r w:rsidRPr="00A61515">
        <w:rPr>
          <w:rFonts w:ascii="Century Gothic" w:hAnsi="Century Gothic" w:cs="Times New Roman"/>
        </w:rPr>
        <w:t xml:space="preserve"> a </w:t>
      </w:r>
      <w:proofErr w:type="spellStart"/>
      <w:r w:rsidRPr="00A61515">
        <w:rPr>
          <w:rFonts w:ascii="Century Gothic" w:hAnsi="Century Gothic" w:cs="Times New Roman"/>
        </w:rPr>
        <w:t>mistake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ensemble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performance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becomes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unsynchornized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Therefore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instructor</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repeats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learning</w:t>
      </w:r>
      <w:proofErr w:type="spellEnd"/>
      <w:r w:rsidRPr="00A61515">
        <w:rPr>
          <w:rFonts w:ascii="Century Gothic" w:hAnsi="Century Gothic" w:cs="Times New Roman"/>
        </w:rPr>
        <w:t xml:space="preserve"> material </w:t>
      </w:r>
      <w:proofErr w:type="spellStart"/>
      <w:r w:rsidRPr="00A61515">
        <w:rPr>
          <w:rFonts w:ascii="Century Gothic" w:hAnsi="Century Gothic" w:cs="Times New Roman"/>
        </w:rPr>
        <w:t>approximately</w:t>
      </w:r>
      <w:proofErr w:type="spellEnd"/>
      <w:r w:rsidRPr="00A61515">
        <w:rPr>
          <w:rFonts w:ascii="Century Gothic" w:hAnsi="Century Gothic" w:cs="Times New Roman"/>
        </w:rPr>
        <w:t xml:space="preserve"> 10-15 </w:t>
      </w:r>
      <w:proofErr w:type="spellStart"/>
      <w:r w:rsidRPr="00A61515">
        <w:rPr>
          <w:rFonts w:ascii="Century Gothic" w:hAnsi="Century Gothic" w:cs="Times New Roman"/>
        </w:rPr>
        <w:t>times</w:t>
      </w:r>
      <w:proofErr w:type="spellEnd"/>
      <w:r w:rsidRPr="00A61515">
        <w:rPr>
          <w:rFonts w:ascii="Century Gothic" w:hAnsi="Century Gothic" w:cs="Times New Roman"/>
        </w:rPr>
        <w:t xml:space="preserve"> in </w:t>
      </w:r>
      <w:proofErr w:type="spellStart"/>
      <w:r w:rsidRPr="00A61515">
        <w:rPr>
          <w:rFonts w:ascii="Century Gothic" w:hAnsi="Century Gothic" w:cs="Times New Roman"/>
        </w:rPr>
        <w:t>each</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meeting</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to</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strengthen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students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abilities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and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improve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ensemble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cohesion</w:t>
      </w:r>
      <w:proofErr w:type="spellEnd"/>
      <w:r w:rsidRPr="00A61515">
        <w:rPr>
          <w:rFonts w:ascii="Century Gothic" w:hAnsi="Century Gothic" w:cs="Times New Roman"/>
        </w:rPr>
        <w:t xml:space="preserve">. In </w:t>
      </w:r>
      <w:proofErr w:type="spellStart"/>
      <w:r w:rsidRPr="00A61515">
        <w:rPr>
          <w:rFonts w:ascii="Century Gothic" w:hAnsi="Century Gothic" w:cs="Times New Roman"/>
        </w:rPr>
        <w:t>additon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students</w:t>
      </w:r>
      <w:proofErr w:type="spellEnd"/>
      <w:r w:rsidRPr="00A61515">
        <w:rPr>
          <w:rFonts w:ascii="Century Gothic" w:hAnsi="Century Gothic" w:cs="Times New Roman"/>
        </w:rPr>
        <w:t xml:space="preserve"> are </w:t>
      </w:r>
      <w:proofErr w:type="spellStart"/>
      <w:r w:rsidRPr="00A61515">
        <w:rPr>
          <w:rFonts w:ascii="Century Gothic" w:hAnsi="Century Gothic" w:cs="Times New Roman"/>
        </w:rPr>
        <w:t>trained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to</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rhythmic</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accuracy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and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to</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maintain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both</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fast</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and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slow</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tempos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appropriately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particularly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by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following</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r w:rsidRPr="00A61515">
        <w:rPr>
          <w:rFonts w:ascii="Century Gothic" w:hAnsi="Century Gothic" w:cs="Times New Roman"/>
          <w:i/>
          <w:iCs/>
        </w:rPr>
        <w:t xml:space="preserve">kendang, </w:t>
      </w:r>
      <w:proofErr w:type="spellStart"/>
      <w:r w:rsidRPr="00A61515">
        <w:rPr>
          <w:rFonts w:ascii="Century Gothic" w:hAnsi="Century Gothic" w:cs="Times New Roman"/>
        </w:rPr>
        <w:t>which</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functions</w:t>
      </w:r>
      <w:proofErr w:type="spellEnd"/>
      <w:r w:rsidRPr="00A61515">
        <w:rPr>
          <w:rFonts w:ascii="Century Gothic" w:hAnsi="Century Gothic" w:cs="Times New Roman"/>
        </w:rPr>
        <w:t xml:space="preserve"> as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controller</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of</w:t>
      </w:r>
      <w:proofErr w:type="spellEnd"/>
      <w:r w:rsidRPr="00A61515">
        <w:rPr>
          <w:rFonts w:ascii="Century Gothic" w:hAnsi="Century Gothic" w:cs="Times New Roman"/>
        </w:rPr>
        <w:t xml:space="preserve"> tempo </w:t>
      </w:r>
      <w:proofErr w:type="spellStart"/>
      <w:r w:rsidRPr="00A61515">
        <w:rPr>
          <w:rFonts w:ascii="Century Gothic" w:hAnsi="Century Gothic" w:cs="Times New Roman"/>
        </w:rPr>
        <w:t>and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rhythm</w:t>
      </w:r>
      <w:proofErr w:type="spellEnd"/>
      <w:r w:rsidRPr="00A61515">
        <w:rPr>
          <w:rFonts w:ascii="Century Gothic" w:hAnsi="Century Gothic" w:cs="Times New Roman"/>
        </w:rPr>
        <w:t>.</w:t>
      </w:r>
    </w:p>
    <w:p w14:paraId="2A247489" w14:textId="13D32D8E" w:rsidR="009032A8" w:rsidRPr="00A61515" w:rsidRDefault="009032A8" w:rsidP="00CB5A92">
      <w:pPr>
        <w:pBdr>
          <w:top w:val="nil"/>
          <w:left w:val="nil"/>
          <w:bottom w:val="nil"/>
          <w:right w:val="nil"/>
          <w:between w:val="nil"/>
        </w:pBdr>
        <w:ind w:left="2268" w:firstLine="567"/>
        <w:jc w:val="both"/>
        <w:rPr>
          <w:rFonts w:ascii="Century Gothic" w:hAnsi="Century Gothic" w:cs="Times New Roman"/>
        </w:rPr>
      </w:pPr>
      <w:r w:rsidRPr="00A61515">
        <w:rPr>
          <w:rFonts w:ascii="Century Gothic" w:hAnsi="Century Gothic" w:cs="Times New Roman"/>
        </w:rPr>
        <w:t xml:space="preserve">The </w:t>
      </w:r>
      <w:proofErr w:type="spellStart"/>
      <w:r w:rsidRPr="00A61515">
        <w:rPr>
          <w:rFonts w:ascii="Century Gothic" w:hAnsi="Century Gothic" w:cs="Times New Roman"/>
        </w:rPr>
        <w:t>implementation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of</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drill</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method</w:t>
      </w:r>
      <w:proofErr w:type="spellEnd"/>
      <w:r w:rsidRPr="00A61515">
        <w:rPr>
          <w:rFonts w:ascii="Century Gothic" w:hAnsi="Century Gothic" w:cs="Times New Roman"/>
        </w:rPr>
        <w:t xml:space="preserve"> in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i/>
          <w:iCs/>
        </w:rPr>
        <w:t>ladrang</w:t>
      </w:r>
      <w:proofErr w:type="spellEnd"/>
      <w:r w:rsidRPr="00A61515">
        <w:rPr>
          <w:rFonts w:ascii="Century Gothic" w:hAnsi="Century Gothic" w:cs="Times New Roman"/>
        </w:rPr>
        <w:t xml:space="preserve"> material </w:t>
      </w:r>
      <w:proofErr w:type="spellStart"/>
      <w:r w:rsidRPr="00A61515">
        <w:rPr>
          <w:rFonts w:ascii="Century Gothic" w:hAnsi="Century Gothic" w:cs="Times New Roman"/>
        </w:rPr>
        <w:t>for</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Regular</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Class</w:t>
      </w:r>
      <w:proofErr w:type="spellEnd"/>
      <w:r w:rsidRPr="00A61515">
        <w:rPr>
          <w:rFonts w:ascii="Century Gothic" w:hAnsi="Century Gothic" w:cs="Times New Roman"/>
        </w:rPr>
        <w:t xml:space="preserve"> C </w:t>
      </w:r>
      <w:proofErr w:type="spellStart"/>
      <w:r w:rsidRPr="00A61515">
        <w:rPr>
          <w:rFonts w:ascii="Century Gothic" w:hAnsi="Century Gothic" w:cs="Times New Roman"/>
        </w:rPr>
        <w:t>begins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with</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repetitive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practice</w:t>
      </w:r>
      <w:proofErr w:type="spellEnd"/>
      <w:r w:rsidRPr="00A61515">
        <w:rPr>
          <w:rFonts w:ascii="Century Gothic" w:hAnsi="Century Gothic" w:cs="Times New Roman"/>
        </w:rPr>
        <w:t xml:space="preserve">. For </w:t>
      </w:r>
      <w:proofErr w:type="spellStart"/>
      <w:r w:rsidRPr="00A61515">
        <w:rPr>
          <w:rFonts w:ascii="Century Gothic" w:hAnsi="Century Gothic" w:cs="Times New Roman"/>
        </w:rPr>
        <w:t>example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r w:rsidRPr="00A61515">
        <w:rPr>
          <w:rFonts w:ascii="Century Gothic" w:hAnsi="Century Gothic" w:cs="Times New Roman"/>
          <w:i/>
          <w:iCs/>
        </w:rPr>
        <w:t>buka</w:t>
      </w:r>
      <w:r w:rsidRPr="00A61515">
        <w:rPr>
          <w:rFonts w:ascii="Century Gothic" w:hAnsi="Century Gothic" w:cs="Times New Roman"/>
        </w:rPr>
        <w:t xml:space="preserve"> </w:t>
      </w:r>
      <w:proofErr w:type="spellStart"/>
      <w:r w:rsidRPr="00A61515">
        <w:rPr>
          <w:rFonts w:ascii="Century Gothic" w:hAnsi="Century Gothic" w:cs="Times New Roman"/>
        </w:rPr>
        <w:t>section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of</w:t>
      </w:r>
      <w:proofErr w:type="spellEnd"/>
      <w:r w:rsidRPr="00A61515">
        <w:rPr>
          <w:rFonts w:ascii="Century Gothic" w:hAnsi="Century Gothic" w:cs="Times New Roman"/>
        </w:rPr>
        <w:t xml:space="preserve"> </w:t>
      </w:r>
      <w:proofErr w:type="spellStart"/>
      <w:r w:rsidRPr="00A61515">
        <w:rPr>
          <w:rFonts w:ascii="Century Gothic" w:hAnsi="Century Gothic" w:cs="Times New Roman"/>
          <w:i/>
          <w:iCs/>
        </w:rPr>
        <w:t>Ladrang</w:t>
      </w:r>
      <w:proofErr w:type="spellEnd"/>
      <w:r w:rsidRPr="00A61515">
        <w:rPr>
          <w:rFonts w:ascii="Century Gothic" w:hAnsi="Century Gothic" w:cs="Times New Roman"/>
          <w:i/>
          <w:iCs/>
        </w:rPr>
        <w:t xml:space="preserve"> Mugi Rahayu</w:t>
      </w:r>
      <w:r w:rsidRPr="00A61515">
        <w:rPr>
          <w:rFonts w:ascii="Century Gothic" w:hAnsi="Century Gothic" w:cs="Times New Roman"/>
        </w:rPr>
        <w:t xml:space="preserve"> </w:t>
      </w:r>
      <w:proofErr w:type="spellStart"/>
      <w:r w:rsidRPr="00A61515">
        <w:rPr>
          <w:rFonts w:ascii="Century Gothic" w:hAnsi="Century Gothic" w:cs="Times New Roman"/>
        </w:rPr>
        <w:t>is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repeated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approximately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five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lastRenderedPageBreak/>
        <w:t>to</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ten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times</w:t>
      </w:r>
      <w:proofErr w:type="spellEnd"/>
      <w:r w:rsidRPr="00A61515">
        <w:rPr>
          <w:rFonts w:ascii="Century Gothic" w:hAnsi="Century Gothic" w:cs="Times New Roman"/>
        </w:rPr>
        <w:t xml:space="preserve">. Once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students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have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demosntrated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sufficient</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proficiency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practice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continues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with</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r w:rsidRPr="00A61515">
        <w:rPr>
          <w:rFonts w:ascii="Century Gothic" w:hAnsi="Century Gothic" w:cs="Times New Roman"/>
          <w:i/>
          <w:iCs/>
        </w:rPr>
        <w:t xml:space="preserve">umpak </w:t>
      </w:r>
      <w:proofErr w:type="spellStart"/>
      <w:r w:rsidRPr="00A61515">
        <w:rPr>
          <w:rFonts w:ascii="Century Gothic" w:hAnsi="Century Gothic" w:cs="Times New Roman"/>
        </w:rPr>
        <w:t>section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following</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r w:rsidRPr="00A61515">
        <w:rPr>
          <w:rFonts w:ascii="Century Gothic" w:hAnsi="Century Gothic" w:cs="Times New Roman"/>
          <w:i/>
          <w:iCs/>
        </w:rPr>
        <w:t xml:space="preserve">buka. </w:t>
      </w:r>
      <w:proofErr w:type="spellStart"/>
      <w:r w:rsidRPr="00A61515">
        <w:rPr>
          <w:rFonts w:ascii="Century Gothic" w:hAnsi="Century Gothic" w:cs="Times New Roman"/>
        </w:rPr>
        <w:t>According</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to</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Widan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instructor</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r w:rsidRPr="00A61515">
        <w:rPr>
          <w:rFonts w:ascii="Century Gothic" w:hAnsi="Century Gothic" w:cs="Times New Roman"/>
          <w:i/>
          <w:iCs/>
        </w:rPr>
        <w:t>ciblon irama dadi</w:t>
      </w:r>
      <w:r w:rsidRPr="00A61515">
        <w:rPr>
          <w:rFonts w:ascii="Century Gothic" w:hAnsi="Century Gothic" w:cs="Times New Roman"/>
        </w:rPr>
        <w:t xml:space="preserve"> </w:t>
      </w:r>
      <w:proofErr w:type="spellStart"/>
      <w:r w:rsidRPr="00A61515">
        <w:rPr>
          <w:rFonts w:ascii="Century Gothic" w:hAnsi="Century Gothic" w:cs="Times New Roman"/>
        </w:rPr>
        <w:t>section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requires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considerably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more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repetition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because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techniques</w:t>
      </w:r>
      <w:proofErr w:type="spellEnd"/>
      <w:r w:rsidRPr="00A61515">
        <w:rPr>
          <w:rFonts w:ascii="Century Gothic" w:hAnsi="Century Gothic" w:cs="Times New Roman"/>
        </w:rPr>
        <w:t xml:space="preserve"> are </w:t>
      </w:r>
      <w:proofErr w:type="spellStart"/>
      <w:r w:rsidRPr="00A61515">
        <w:rPr>
          <w:rFonts w:ascii="Century Gothic" w:hAnsi="Century Gothic" w:cs="Times New Roman"/>
        </w:rPr>
        <w:t>more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complex</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including</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denser</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rhythmic</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patterns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and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incorporation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of</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r w:rsidRPr="00A61515">
        <w:rPr>
          <w:rFonts w:ascii="Century Gothic" w:hAnsi="Century Gothic" w:cs="Times New Roman"/>
          <w:i/>
          <w:iCs/>
        </w:rPr>
        <w:t>imbal</w:t>
      </w:r>
      <w:r w:rsidRPr="00A61515">
        <w:rPr>
          <w:rFonts w:ascii="Century Gothic" w:hAnsi="Century Gothic" w:cs="Times New Roman"/>
        </w:rPr>
        <w:t xml:space="preserve"> </w:t>
      </w:r>
      <w:proofErr w:type="spellStart"/>
      <w:r w:rsidRPr="00A61515">
        <w:rPr>
          <w:rFonts w:ascii="Century Gothic" w:hAnsi="Century Gothic" w:cs="Times New Roman"/>
        </w:rPr>
        <w:t>technique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r w:rsidRPr="00A61515">
        <w:rPr>
          <w:rFonts w:ascii="Century Gothic" w:hAnsi="Century Gothic" w:cs="Times New Roman"/>
          <w:i/>
          <w:iCs/>
        </w:rPr>
        <w:t>bonang</w:t>
      </w:r>
      <w:r w:rsidRPr="00A61515">
        <w:rPr>
          <w:rFonts w:ascii="Century Gothic" w:hAnsi="Century Gothic" w:cs="Times New Roman"/>
        </w:rPr>
        <w:t xml:space="preserve">, </w:t>
      </w:r>
      <w:proofErr w:type="spellStart"/>
      <w:r w:rsidRPr="00A61515">
        <w:rPr>
          <w:rFonts w:ascii="Century Gothic" w:hAnsi="Century Gothic" w:cs="Times New Roman"/>
        </w:rPr>
        <w:t>which</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requires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adjustment</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and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coordination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among</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instruments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Subsequently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entrie</w:t>
      </w:r>
      <w:proofErr w:type="spellEnd"/>
      <w:r w:rsidRPr="00A61515">
        <w:rPr>
          <w:rFonts w:ascii="Century Gothic" w:hAnsi="Century Gothic" w:cs="Times New Roman"/>
        </w:rPr>
        <w:t xml:space="preserve"> </w:t>
      </w:r>
      <w:proofErr w:type="spellStart"/>
      <w:r w:rsidRPr="00A61515">
        <w:rPr>
          <w:rFonts w:ascii="Century Gothic" w:hAnsi="Century Gothic" w:cs="Times New Roman"/>
          <w:i/>
          <w:iCs/>
        </w:rPr>
        <w:t>gendhing</w:t>
      </w:r>
      <w:proofErr w:type="spellEnd"/>
      <w:r w:rsidRPr="00A61515">
        <w:rPr>
          <w:rFonts w:ascii="Century Gothic" w:hAnsi="Century Gothic" w:cs="Times New Roman"/>
          <w:i/>
          <w:iCs/>
        </w:rPr>
        <w:t xml:space="preserve"> </w:t>
      </w:r>
      <w:proofErr w:type="spellStart"/>
      <w:r w:rsidRPr="00A61515">
        <w:rPr>
          <w:rFonts w:ascii="Century Gothic" w:hAnsi="Century Gothic" w:cs="Times New Roman"/>
        </w:rPr>
        <w:t>structure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is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repeated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approximately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five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to</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ten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times</w:t>
      </w:r>
      <w:proofErr w:type="spellEnd"/>
      <w:r w:rsidRPr="00A61515">
        <w:rPr>
          <w:rFonts w:ascii="Century Gothic" w:hAnsi="Century Gothic" w:cs="Times New Roman"/>
        </w:rPr>
        <w:t xml:space="preserve">. The </w:t>
      </w:r>
      <w:proofErr w:type="spellStart"/>
      <w:r w:rsidRPr="00A61515">
        <w:rPr>
          <w:rFonts w:ascii="Century Gothic" w:hAnsi="Century Gothic" w:cs="Times New Roman"/>
        </w:rPr>
        <w:t>primary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ebjective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os</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to</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develop</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strong</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memory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accuracy</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and</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consistency</w:t>
      </w:r>
      <w:proofErr w:type="spellEnd"/>
      <w:r w:rsidRPr="00A61515">
        <w:rPr>
          <w:rFonts w:ascii="Century Gothic" w:hAnsi="Century Gothic" w:cs="Times New Roman"/>
        </w:rPr>
        <w:t xml:space="preserve"> as </w:t>
      </w:r>
      <w:proofErr w:type="spellStart"/>
      <w:r w:rsidRPr="00A61515">
        <w:rPr>
          <w:rFonts w:ascii="Century Gothic" w:hAnsi="Century Gothic" w:cs="Times New Roman"/>
        </w:rPr>
        <w:t>the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fundation</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before</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proceeding</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to</w:t>
      </w:r>
      <w:proofErr w:type="spellEnd"/>
      <w:r w:rsidRPr="00A61515">
        <w:rPr>
          <w:rFonts w:ascii="Century Gothic" w:hAnsi="Century Gothic" w:cs="Times New Roman"/>
        </w:rPr>
        <w:t xml:space="preserve"> </w:t>
      </w:r>
      <w:proofErr w:type="spellStart"/>
      <w:r w:rsidRPr="00A61515">
        <w:rPr>
          <w:rFonts w:ascii="Century Gothic" w:hAnsi="Century Gothic" w:cs="Times New Roman"/>
        </w:rPr>
        <w:t>other</w:t>
      </w:r>
      <w:proofErr w:type="spellEnd"/>
      <w:r w:rsidRPr="00A61515">
        <w:rPr>
          <w:rFonts w:ascii="Century Gothic" w:hAnsi="Century Gothic" w:cs="Times New Roman"/>
        </w:rPr>
        <w:t xml:space="preserve"> </w:t>
      </w:r>
      <w:proofErr w:type="spellStart"/>
      <w:r w:rsidRPr="00A61515">
        <w:rPr>
          <w:rFonts w:ascii="Century Gothic" w:hAnsi="Century Gothic" w:cs="Times New Roman"/>
          <w:i/>
          <w:iCs/>
        </w:rPr>
        <w:t>ladrang</w:t>
      </w:r>
      <w:proofErr w:type="spellEnd"/>
      <w:r w:rsidRPr="00A61515">
        <w:rPr>
          <w:rFonts w:ascii="Century Gothic" w:hAnsi="Century Gothic" w:cs="Times New Roman"/>
          <w:i/>
          <w:iCs/>
        </w:rPr>
        <w:t xml:space="preserve"> </w:t>
      </w:r>
      <w:proofErr w:type="spellStart"/>
      <w:r w:rsidRPr="00A61515">
        <w:rPr>
          <w:rFonts w:ascii="Century Gothic" w:hAnsi="Century Gothic" w:cs="Times New Roman"/>
        </w:rPr>
        <w:t>materials</w:t>
      </w:r>
      <w:proofErr w:type="spellEnd"/>
      <w:r w:rsidRPr="00A61515">
        <w:rPr>
          <w:rFonts w:ascii="Century Gothic" w:hAnsi="Century Gothic" w:cs="Times New Roman"/>
        </w:rPr>
        <w:t>.</w:t>
      </w:r>
    </w:p>
    <w:p w14:paraId="0D3800EB" w14:textId="5D158DD3" w:rsidR="009032A8" w:rsidRPr="00A61515" w:rsidRDefault="009032A8" w:rsidP="00CB5A92">
      <w:pPr>
        <w:pBdr>
          <w:top w:val="nil"/>
          <w:left w:val="nil"/>
          <w:bottom w:val="nil"/>
          <w:right w:val="nil"/>
          <w:between w:val="nil"/>
        </w:pBdr>
        <w:ind w:left="2268" w:firstLine="567"/>
        <w:jc w:val="both"/>
        <w:rPr>
          <w:rFonts w:ascii="Century Gothic" w:eastAsia="Times New Roman" w:hAnsi="Century Gothic" w:cs="Times New Roman"/>
          <w:color w:val="000000"/>
        </w:rPr>
      </w:pPr>
      <w:proofErr w:type="spellStart"/>
      <w:r w:rsidRPr="00A61515">
        <w:rPr>
          <w:rFonts w:ascii="Century Gothic" w:eastAsia="Times New Roman" w:hAnsi="Century Gothic" w:cs="Times New Roman"/>
          <w:color w:val="000000"/>
        </w:rPr>
        <w:t>Based</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on</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the</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implementation</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of</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the</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lecture</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and</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demonstration</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methods</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these</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methods</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do</w:t>
      </w:r>
      <w:proofErr w:type="spellEnd"/>
      <w:r w:rsidRPr="00A61515">
        <w:rPr>
          <w:rFonts w:ascii="Century Gothic" w:eastAsia="Times New Roman" w:hAnsi="Century Gothic" w:cs="Times New Roman"/>
          <w:color w:val="000000"/>
        </w:rPr>
        <w:t xml:space="preserve"> not </w:t>
      </w:r>
      <w:proofErr w:type="spellStart"/>
      <w:r w:rsidRPr="00A61515">
        <w:rPr>
          <w:rFonts w:ascii="Century Gothic" w:eastAsia="Times New Roman" w:hAnsi="Century Gothic" w:cs="Times New Roman"/>
          <w:color w:val="000000"/>
        </w:rPr>
        <w:t>need</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to</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be</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applied</w:t>
      </w:r>
      <w:proofErr w:type="spellEnd"/>
      <w:r w:rsidRPr="00A61515">
        <w:rPr>
          <w:rFonts w:ascii="Century Gothic" w:eastAsia="Times New Roman" w:hAnsi="Century Gothic" w:cs="Times New Roman"/>
          <w:color w:val="000000"/>
        </w:rPr>
        <w:t xml:space="preserve"> in </w:t>
      </w:r>
      <w:proofErr w:type="spellStart"/>
      <w:r w:rsidRPr="00A61515">
        <w:rPr>
          <w:rFonts w:ascii="Century Gothic" w:eastAsia="Times New Roman" w:hAnsi="Century Gothic" w:cs="Times New Roman"/>
          <w:color w:val="000000"/>
        </w:rPr>
        <w:t>every</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learning</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session</w:t>
      </w:r>
      <w:proofErr w:type="spellEnd"/>
      <w:r w:rsidRPr="00A61515">
        <w:rPr>
          <w:rFonts w:ascii="Century Gothic" w:eastAsia="Times New Roman" w:hAnsi="Century Gothic" w:cs="Times New Roman"/>
          <w:color w:val="000000"/>
        </w:rPr>
        <w:t xml:space="preserve">. Once </w:t>
      </w:r>
      <w:proofErr w:type="spellStart"/>
      <w:r w:rsidRPr="00A61515">
        <w:rPr>
          <w:rFonts w:ascii="Century Gothic" w:eastAsia="Times New Roman" w:hAnsi="Century Gothic" w:cs="Times New Roman"/>
          <w:color w:val="000000"/>
        </w:rPr>
        <w:t>students</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have</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achieved</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sufficient</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competence</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and</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understanding</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of</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the</w:t>
      </w:r>
      <w:proofErr w:type="spellEnd"/>
      <w:r w:rsidRPr="00A61515">
        <w:rPr>
          <w:rFonts w:ascii="Century Gothic" w:eastAsia="Times New Roman" w:hAnsi="Century Gothic" w:cs="Times New Roman"/>
          <w:color w:val="000000"/>
        </w:rPr>
        <w:t xml:space="preserve"> material, </w:t>
      </w:r>
      <w:proofErr w:type="spellStart"/>
      <w:r w:rsidRPr="00A61515">
        <w:rPr>
          <w:rFonts w:ascii="Century Gothic" w:eastAsia="Times New Roman" w:hAnsi="Century Gothic" w:cs="Times New Roman"/>
          <w:color w:val="000000"/>
        </w:rPr>
        <w:t>the</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drill</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method</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can</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support</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the</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monitoring</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of</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students</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progress</w:t>
      </w:r>
      <w:proofErr w:type="spellEnd"/>
      <w:r w:rsidRPr="00A61515">
        <w:rPr>
          <w:rFonts w:ascii="Century Gothic" w:eastAsia="Times New Roman" w:hAnsi="Century Gothic" w:cs="Times New Roman"/>
          <w:color w:val="000000"/>
        </w:rPr>
        <w:t xml:space="preserve"> in </w:t>
      </w:r>
      <w:proofErr w:type="spellStart"/>
      <w:r w:rsidRPr="00A61515">
        <w:rPr>
          <w:rFonts w:ascii="Century Gothic" w:eastAsia="Times New Roman" w:hAnsi="Century Gothic" w:cs="Times New Roman"/>
          <w:color w:val="000000"/>
        </w:rPr>
        <w:t>mastering</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the</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learning</w:t>
      </w:r>
      <w:proofErr w:type="spellEnd"/>
      <w:r w:rsidRPr="00A61515">
        <w:rPr>
          <w:rFonts w:ascii="Century Gothic" w:eastAsia="Times New Roman" w:hAnsi="Century Gothic" w:cs="Times New Roman"/>
          <w:color w:val="000000"/>
        </w:rPr>
        <w:t xml:space="preserve"> material </w:t>
      </w:r>
      <w:proofErr w:type="spellStart"/>
      <w:r w:rsidRPr="00A61515">
        <w:rPr>
          <w:rFonts w:ascii="Century Gothic" w:eastAsia="Times New Roman" w:hAnsi="Century Gothic" w:cs="Times New Roman"/>
          <w:color w:val="000000"/>
        </w:rPr>
        <w:t>while</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serving</w:t>
      </w:r>
      <w:proofErr w:type="spellEnd"/>
      <w:r w:rsidRPr="00A61515">
        <w:rPr>
          <w:rFonts w:ascii="Century Gothic" w:eastAsia="Times New Roman" w:hAnsi="Century Gothic" w:cs="Times New Roman"/>
          <w:color w:val="000000"/>
        </w:rPr>
        <w:t xml:space="preserve"> as a </w:t>
      </w:r>
      <w:proofErr w:type="spellStart"/>
      <w:r w:rsidRPr="00A61515">
        <w:rPr>
          <w:rFonts w:ascii="Century Gothic" w:eastAsia="Times New Roman" w:hAnsi="Century Gothic" w:cs="Times New Roman"/>
          <w:color w:val="000000"/>
        </w:rPr>
        <w:t>temporary</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indicator</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of</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their</w:t>
      </w:r>
      <w:proofErr w:type="spellEnd"/>
      <w:r w:rsidRPr="00A61515">
        <w:rPr>
          <w:rFonts w:ascii="Century Gothic" w:eastAsia="Times New Roman" w:hAnsi="Century Gothic" w:cs="Times New Roman"/>
          <w:color w:val="000000"/>
        </w:rPr>
        <w:t xml:space="preserve"> </w:t>
      </w:r>
      <w:proofErr w:type="spellStart"/>
      <w:r w:rsidRPr="00A61515">
        <w:rPr>
          <w:rFonts w:ascii="Century Gothic" w:eastAsia="Times New Roman" w:hAnsi="Century Gothic" w:cs="Times New Roman"/>
          <w:color w:val="000000"/>
        </w:rPr>
        <w:t>achievement</w:t>
      </w:r>
      <w:proofErr w:type="spellEnd"/>
      <w:r w:rsidR="00A61515" w:rsidRPr="00A61515">
        <w:rPr>
          <w:rFonts w:ascii="Century Gothic" w:eastAsia="Times New Roman" w:hAnsi="Century Gothic" w:cs="Times New Roman"/>
          <w:color w:val="000000"/>
        </w:rPr>
        <w:t xml:space="preserve"> </w:t>
      </w:r>
      <w:proofErr w:type="spellStart"/>
      <w:r w:rsidR="00A61515" w:rsidRPr="00A61515">
        <w:rPr>
          <w:rFonts w:ascii="Century Gothic" w:eastAsia="Times New Roman" w:hAnsi="Century Gothic" w:cs="Times New Roman"/>
          <w:color w:val="000000"/>
        </w:rPr>
        <w:t>during</w:t>
      </w:r>
      <w:proofErr w:type="spellEnd"/>
      <w:r w:rsidR="00A61515" w:rsidRPr="00A61515">
        <w:rPr>
          <w:rFonts w:ascii="Century Gothic" w:eastAsia="Times New Roman" w:hAnsi="Century Gothic" w:cs="Times New Roman"/>
          <w:color w:val="000000"/>
        </w:rPr>
        <w:t xml:space="preserve"> </w:t>
      </w:r>
      <w:proofErr w:type="spellStart"/>
      <w:r w:rsidR="00A61515" w:rsidRPr="00A61515">
        <w:rPr>
          <w:rFonts w:ascii="Century Gothic" w:eastAsia="Times New Roman" w:hAnsi="Century Gothic" w:cs="Times New Roman"/>
          <w:color w:val="000000"/>
        </w:rPr>
        <w:t>each</w:t>
      </w:r>
      <w:proofErr w:type="spellEnd"/>
      <w:r w:rsidR="00A61515" w:rsidRPr="00A61515">
        <w:rPr>
          <w:rFonts w:ascii="Century Gothic" w:eastAsia="Times New Roman" w:hAnsi="Century Gothic" w:cs="Times New Roman"/>
          <w:color w:val="000000"/>
        </w:rPr>
        <w:t xml:space="preserve"> </w:t>
      </w:r>
      <w:proofErr w:type="spellStart"/>
      <w:r w:rsidR="00A61515" w:rsidRPr="00A61515">
        <w:rPr>
          <w:rFonts w:ascii="Century Gothic" w:eastAsia="Times New Roman" w:hAnsi="Century Gothic" w:cs="Times New Roman"/>
          <w:color w:val="000000"/>
        </w:rPr>
        <w:t>meeting</w:t>
      </w:r>
      <w:proofErr w:type="spellEnd"/>
      <w:r w:rsidR="00A61515" w:rsidRPr="00A61515">
        <w:rPr>
          <w:rFonts w:ascii="Century Gothic" w:eastAsia="Times New Roman" w:hAnsi="Century Gothic" w:cs="Times New Roman"/>
          <w:color w:val="000000"/>
        </w:rPr>
        <w:t xml:space="preserve">. </w:t>
      </w:r>
      <w:proofErr w:type="spellStart"/>
      <w:r w:rsidR="00A61515" w:rsidRPr="00A61515">
        <w:rPr>
          <w:rFonts w:ascii="Century Gothic" w:hAnsi="Century Gothic" w:cs="Times New Roman"/>
        </w:rPr>
        <w:t>Prior</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to</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the</w:t>
      </w:r>
      <w:proofErr w:type="spellEnd"/>
      <w:r w:rsidR="00A61515" w:rsidRPr="00A61515">
        <w:rPr>
          <w:rFonts w:ascii="Century Gothic" w:hAnsi="Century Gothic" w:cs="Times New Roman"/>
        </w:rPr>
        <w:t xml:space="preserve"> final </w:t>
      </w:r>
      <w:proofErr w:type="spellStart"/>
      <w:r w:rsidR="00A61515" w:rsidRPr="00A61515">
        <w:rPr>
          <w:rFonts w:ascii="Century Gothic" w:hAnsi="Century Gothic" w:cs="Times New Roman"/>
        </w:rPr>
        <w:t>performance</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the</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lecture</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method</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is</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used</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only</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briefly</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and</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the</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demonstration</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method</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is</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also</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minimized</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allowing</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the</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instructor</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to</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directly</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implement</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the</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drill</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method</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so</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that</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students</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become</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accustomed</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to</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memorizing</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and</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understanding</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i/>
          <w:iCs/>
        </w:rPr>
        <w:t>ladrang</w:t>
      </w:r>
      <w:proofErr w:type="spellEnd"/>
      <w:r w:rsidR="00A61515" w:rsidRPr="00A61515">
        <w:rPr>
          <w:rFonts w:ascii="Century Gothic" w:hAnsi="Century Gothic" w:cs="Times New Roman"/>
          <w:i/>
          <w:iCs/>
        </w:rPr>
        <w:t xml:space="preserve"> </w:t>
      </w:r>
      <w:proofErr w:type="spellStart"/>
      <w:r w:rsidR="00A61515" w:rsidRPr="00A61515">
        <w:rPr>
          <w:rFonts w:ascii="Century Gothic" w:hAnsi="Century Gothic" w:cs="Times New Roman"/>
        </w:rPr>
        <w:t>performances</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Overall</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the</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drill</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method</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enhances</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students</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technical</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skills</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gradually</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improves</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ensemble</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cohesion</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and</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fosters</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discipline</w:t>
      </w:r>
      <w:proofErr w:type="spellEnd"/>
      <w:r w:rsidR="00A61515" w:rsidRPr="00A61515">
        <w:rPr>
          <w:rFonts w:ascii="Century Gothic" w:hAnsi="Century Gothic" w:cs="Times New Roman"/>
        </w:rPr>
        <w:t xml:space="preserve"> as </w:t>
      </w:r>
      <w:proofErr w:type="spellStart"/>
      <w:r w:rsidR="00A61515" w:rsidRPr="00A61515">
        <w:rPr>
          <w:rFonts w:ascii="Century Gothic" w:hAnsi="Century Gothic" w:cs="Times New Roman"/>
        </w:rPr>
        <w:t>well</w:t>
      </w:r>
      <w:proofErr w:type="spellEnd"/>
      <w:r w:rsidR="00A61515" w:rsidRPr="00A61515">
        <w:rPr>
          <w:rFonts w:ascii="Century Gothic" w:hAnsi="Century Gothic" w:cs="Times New Roman"/>
        </w:rPr>
        <w:t xml:space="preserve"> as a </w:t>
      </w:r>
      <w:proofErr w:type="spellStart"/>
      <w:r w:rsidR="00A61515" w:rsidRPr="00A61515">
        <w:rPr>
          <w:rFonts w:ascii="Century Gothic" w:hAnsi="Century Gothic" w:cs="Times New Roman"/>
        </w:rPr>
        <w:t>high</w:t>
      </w:r>
      <w:proofErr w:type="spellEnd"/>
      <w:r w:rsidR="00A61515" w:rsidRPr="00A61515">
        <w:rPr>
          <w:rFonts w:ascii="Century Gothic" w:hAnsi="Century Gothic" w:cs="Times New Roman"/>
        </w:rPr>
        <w:t xml:space="preserve"> level </w:t>
      </w:r>
      <w:proofErr w:type="spellStart"/>
      <w:r w:rsidR="00A61515" w:rsidRPr="00A61515">
        <w:rPr>
          <w:rFonts w:ascii="Century Gothic" w:hAnsi="Century Gothic" w:cs="Times New Roman"/>
        </w:rPr>
        <w:t>of</w:t>
      </w:r>
      <w:proofErr w:type="spellEnd"/>
      <w:r w:rsidR="00A61515" w:rsidRPr="00A61515">
        <w:rPr>
          <w:rFonts w:ascii="Century Gothic" w:hAnsi="Century Gothic" w:cs="Times New Roman"/>
        </w:rPr>
        <w:t xml:space="preserve"> </w:t>
      </w:r>
      <w:proofErr w:type="spellStart"/>
      <w:r w:rsidR="00A61515" w:rsidRPr="00A61515">
        <w:rPr>
          <w:rFonts w:ascii="Century Gothic" w:hAnsi="Century Gothic" w:cs="Times New Roman"/>
        </w:rPr>
        <w:t>concentration</w:t>
      </w:r>
      <w:proofErr w:type="spellEnd"/>
      <w:r w:rsidR="00A61515">
        <w:rPr>
          <w:rFonts w:ascii="Century Gothic" w:hAnsi="Century Gothic" w:cs="Times New Roman"/>
        </w:rPr>
        <w:t>.</w:t>
      </w:r>
    </w:p>
    <w:p w14:paraId="2B74FEFE" w14:textId="77777777" w:rsidR="00C05053" w:rsidRDefault="00C05053" w:rsidP="00CB5A92">
      <w:pPr>
        <w:pBdr>
          <w:top w:val="nil"/>
          <w:left w:val="nil"/>
          <w:bottom w:val="nil"/>
          <w:right w:val="nil"/>
          <w:between w:val="nil"/>
        </w:pBdr>
        <w:ind w:left="2268" w:firstLine="567"/>
        <w:jc w:val="both"/>
        <w:rPr>
          <w:rFonts w:ascii="Century Gothic" w:eastAsia="Times New Roman" w:hAnsi="Century Gothic" w:cs="Times New Roman"/>
          <w:color w:val="000000"/>
        </w:rPr>
      </w:pPr>
    </w:p>
    <w:p w14:paraId="2E583F7D" w14:textId="18ADF5B3" w:rsidR="00124997" w:rsidRPr="003752B2" w:rsidRDefault="00264DB6" w:rsidP="00124997">
      <w:pPr>
        <w:keepNext/>
        <w:pBdr>
          <w:top w:val="nil"/>
          <w:left w:val="nil"/>
          <w:bottom w:val="nil"/>
          <w:right w:val="nil"/>
          <w:between w:val="nil"/>
        </w:pBdr>
        <w:ind w:left="2268"/>
        <w:jc w:val="center"/>
        <w:rPr>
          <w:rFonts w:ascii="Century Gothic" w:eastAsia="Times New Roman" w:hAnsi="Century Gothic" w:cs="Times New Roman"/>
          <w:color w:val="000000"/>
          <w:sz w:val="24"/>
          <w:szCs w:val="24"/>
        </w:rPr>
      </w:pPr>
      <w:r>
        <w:rPr>
          <w:rFonts w:ascii="Century Gothic" w:eastAsia="Times New Roman" w:hAnsi="Century Gothic" w:cs="Times New Roman"/>
          <w:noProof/>
          <w:color w:val="000000"/>
          <w:sz w:val="24"/>
          <w:szCs w:val="24"/>
        </w:rPr>
        <w:drawing>
          <wp:inline distT="0" distB="0" distL="0" distR="0" wp14:anchorId="64B7864D" wp14:editId="2F74F48D">
            <wp:extent cx="3077845" cy="2385391"/>
            <wp:effectExtent l="0" t="0" r="8255" b="0"/>
            <wp:docPr id="788312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12724" name="Picture 78831272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123617" cy="2420865"/>
                    </a:xfrm>
                    <a:prstGeom prst="rect">
                      <a:avLst/>
                    </a:prstGeom>
                  </pic:spPr>
                </pic:pic>
              </a:graphicData>
            </a:graphic>
          </wp:inline>
        </w:drawing>
      </w:r>
    </w:p>
    <w:p w14:paraId="0A8860BA" w14:textId="35472B3E" w:rsidR="00124997" w:rsidRPr="00D54536" w:rsidRDefault="00124997" w:rsidP="00124997">
      <w:pPr>
        <w:pBdr>
          <w:top w:val="nil"/>
          <w:left w:val="nil"/>
          <w:bottom w:val="nil"/>
          <w:right w:val="nil"/>
          <w:between w:val="nil"/>
        </w:pBdr>
        <w:ind w:left="2268"/>
        <w:jc w:val="both"/>
        <w:rPr>
          <w:rFonts w:ascii="Century Gothic" w:eastAsia="Times New Roman" w:hAnsi="Century Gothic" w:cs="Times New Roman"/>
          <w:color w:val="000000"/>
        </w:rPr>
      </w:pPr>
      <w:proofErr w:type="spellStart"/>
      <w:r w:rsidRPr="00D54536">
        <w:rPr>
          <w:rFonts w:ascii="Century Gothic" w:eastAsia="Times New Roman" w:hAnsi="Century Gothic" w:cs="Times New Roman"/>
          <w:b/>
          <w:bCs/>
          <w:color w:val="000000"/>
        </w:rPr>
        <w:t>Figure</w:t>
      </w:r>
      <w:proofErr w:type="spellEnd"/>
      <w:r w:rsidRPr="00D54536">
        <w:rPr>
          <w:rFonts w:ascii="Century Gothic" w:eastAsia="Times New Roman" w:hAnsi="Century Gothic" w:cs="Times New Roman"/>
          <w:b/>
          <w:bCs/>
          <w:color w:val="000000"/>
        </w:rPr>
        <w:t xml:space="preserve"> </w:t>
      </w:r>
      <w:r>
        <w:rPr>
          <w:rFonts w:ascii="Century Gothic" w:eastAsia="Times New Roman" w:hAnsi="Century Gothic" w:cs="Times New Roman"/>
          <w:b/>
          <w:bCs/>
          <w:color w:val="000000"/>
        </w:rPr>
        <w:t>3</w:t>
      </w:r>
      <w:r w:rsidRPr="00D54536">
        <w:rPr>
          <w:rFonts w:ascii="Century Gothic" w:eastAsia="Times New Roman" w:hAnsi="Century Gothic" w:cs="Times New Roman"/>
          <w:b/>
          <w:bCs/>
          <w:color w:val="000000"/>
        </w:rPr>
        <w:t xml:space="preserve">. </w:t>
      </w:r>
      <w:proofErr w:type="spellStart"/>
      <w:r>
        <w:rPr>
          <w:rFonts w:ascii="Century Gothic" w:eastAsia="Times New Roman" w:hAnsi="Century Gothic" w:cs="Times New Roman"/>
          <w:color w:val="000000"/>
        </w:rPr>
        <w:t>Implementation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sidR="00664605">
        <w:rPr>
          <w:rFonts w:ascii="Century Gothic" w:eastAsia="Times New Roman" w:hAnsi="Century Gothic" w:cs="Times New Roman"/>
          <w:color w:val="000000"/>
        </w:rPr>
        <w:t>Drill</w:t>
      </w:r>
      <w:proofErr w:type="spellEnd"/>
      <w:r w:rsidR="00664605">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Method</w:t>
      </w:r>
      <w:proofErr w:type="spellEnd"/>
    </w:p>
    <w:p w14:paraId="0A156C93" w14:textId="77777777" w:rsidR="00C05053" w:rsidRDefault="00C05053" w:rsidP="00CB5A92">
      <w:pPr>
        <w:pBdr>
          <w:top w:val="nil"/>
          <w:left w:val="nil"/>
          <w:bottom w:val="nil"/>
          <w:right w:val="nil"/>
          <w:between w:val="nil"/>
        </w:pBdr>
        <w:ind w:left="2268" w:firstLine="567"/>
        <w:jc w:val="both"/>
        <w:rPr>
          <w:rFonts w:ascii="Century Gothic" w:eastAsia="Times New Roman" w:hAnsi="Century Gothic" w:cs="Times New Roman"/>
          <w:color w:val="000000"/>
        </w:rPr>
      </w:pPr>
    </w:p>
    <w:p w14:paraId="6F5A575F" w14:textId="623C740F" w:rsidR="00C05053" w:rsidRDefault="00664605" w:rsidP="00CB5A92">
      <w:pPr>
        <w:pBdr>
          <w:top w:val="nil"/>
          <w:left w:val="nil"/>
          <w:bottom w:val="nil"/>
          <w:right w:val="nil"/>
          <w:between w:val="nil"/>
        </w:pBdr>
        <w:ind w:left="2268" w:firstLine="567"/>
        <w:jc w:val="both"/>
        <w:rPr>
          <w:rFonts w:ascii="Century Gothic" w:eastAsia="Times New Roman" w:hAnsi="Century Gothic" w:cs="Times New Roman"/>
          <w:color w:val="000000"/>
        </w:rPr>
      </w:pPr>
      <w:r>
        <w:rPr>
          <w:rFonts w:ascii="Century Gothic" w:eastAsia="Times New Roman" w:hAnsi="Century Gothic" w:cs="Times New Roman"/>
          <w:color w:val="000000"/>
        </w:rPr>
        <w:t xml:space="preserve">As a non-formal </w:t>
      </w:r>
      <w:proofErr w:type="spellStart"/>
      <w:r>
        <w:rPr>
          <w:rFonts w:ascii="Century Gothic" w:eastAsia="Times New Roman" w:hAnsi="Century Gothic" w:cs="Times New Roman"/>
          <w:color w:val="000000"/>
        </w:rPr>
        <w:t>education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institution</w:t>
      </w:r>
      <w:proofErr w:type="spellEnd"/>
      <w:r>
        <w:rPr>
          <w:rFonts w:ascii="Century Gothic" w:eastAsia="Times New Roman" w:hAnsi="Century Gothic" w:cs="Times New Roman"/>
          <w:color w:val="000000"/>
        </w:rPr>
        <w:t xml:space="preserve">, Cakra Aji Karawitan Studio </w:t>
      </w:r>
      <w:proofErr w:type="spellStart"/>
      <w:r>
        <w:rPr>
          <w:rFonts w:ascii="Century Gothic" w:eastAsia="Times New Roman" w:hAnsi="Century Gothic" w:cs="Times New Roman"/>
          <w:color w:val="000000"/>
        </w:rPr>
        <w:t>implements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structured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stages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process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organize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instructional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activites</w:t>
      </w:r>
      <w:proofErr w:type="spellEnd"/>
      <w:r>
        <w:rPr>
          <w:rFonts w:ascii="Century Gothic" w:eastAsia="Times New Roman" w:hAnsi="Century Gothic" w:cs="Times New Roman"/>
          <w:color w:val="000000"/>
        </w:rPr>
        <w:t xml:space="preserve"> in a </w:t>
      </w:r>
      <w:proofErr w:type="spellStart"/>
      <w:r>
        <w:rPr>
          <w:rFonts w:ascii="Century Gothic" w:eastAsia="Times New Roman" w:hAnsi="Century Gothic" w:cs="Times New Roman"/>
          <w:color w:val="000000"/>
        </w:rPr>
        <w:t>systematic</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well-directed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manner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during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both</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theoritical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practical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session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These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stages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consist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preliminary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activities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core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activities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closing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activities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with</w:t>
      </w:r>
      <w:proofErr w:type="spellEnd"/>
      <w:r>
        <w:rPr>
          <w:rFonts w:ascii="Century Gothic" w:eastAsia="Times New Roman" w:hAnsi="Century Gothic" w:cs="Times New Roman"/>
          <w:color w:val="000000"/>
        </w:rPr>
        <w:t xml:space="preserve"> a total </w:t>
      </w:r>
      <w:proofErr w:type="spellStart"/>
      <w:r>
        <w:rPr>
          <w:rFonts w:ascii="Century Gothic" w:eastAsia="Times New Roman" w:hAnsi="Century Gothic" w:cs="Times New Roman"/>
          <w:color w:val="000000"/>
        </w:rPr>
        <w:t>instructional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time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allocation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120 </w:t>
      </w:r>
      <w:proofErr w:type="spellStart"/>
      <w:r>
        <w:rPr>
          <w:rFonts w:ascii="Century Gothic" w:eastAsia="Times New Roman" w:hAnsi="Century Gothic" w:cs="Times New Roman"/>
          <w:color w:val="000000"/>
        </w:rPr>
        <w:t>minutes</w:t>
      </w:r>
      <w:proofErr w:type="spellEnd"/>
      <w:r>
        <w:rPr>
          <w:rFonts w:ascii="Century Gothic" w:eastAsia="Times New Roman" w:hAnsi="Century Gothic" w:cs="Times New Roman"/>
          <w:color w:val="000000"/>
        </w:rPr>
        <w:t>.</w:t>
      </w:r>
    </w:p>
    <w:p w14:paraId="5BEC5E42" w14:textId="3A6F04A8" w:rsidR="00614842" w:rsidRPr="00DE2753" w:rsidRDefault="003D53AE" w:rsidP="00CB5A92">
      <w:pPr>
        <w:pBdr>
          <w:top w:val="nil"/>
          <w:left w:val="nil"/>
          <w:bottom w:val="nil"/>
          <w:right w:val="nil"/>
          <w:between w:val="nil"/>
        </w:pBdr>
        <w:ind w:left="2268" w:firstLine="567"/>
        <w:jc w:val="both"/>
        <w:rPr>
          <w:rFonts w:ascii="Century Gothic" w:hAnsi="Century Gothic" w:cstheme="minorHAnsi"/>
          <w:i/>
          <w:iCs/>
        </w:rPr>
      </w:pPr>
      <w:r w:rsidRPr="00DE2753">
        <w:rPr>
          <w:rFonts w:ascii="Century Gothic" w:eastAsia="Times New Roman" w:hAnsi="Century Gothic" w:cs="Times New Roman"/>
          <w:color w:val="000000"/>
        </w:rPr>
        <w:t xml:space="preserve">The </w:t>
      </w:r>
      <w:proofErr w:type="spellStart"/>
      <w:r w:rsidRPr="00DE2753">
        <w:rPr>
          <w:rFonts w:ascii="Century Gothic" w:hAnsi="Century Gothic" w:cs="Times New Roman"/>
        </w:rPr>
        <w:t>preliminary</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activity</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is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initial</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stage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of</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learning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process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consisting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of</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opening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activities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student</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motivation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attendance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focusing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students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attention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and</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apperception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to</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determine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extent</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of</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students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prior</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knowledge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and</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abilities</w:t>
      </w:r>
      <w:proofErr w:type="spellEnd"/>
      <w:r w:rsidRPr="00DE2753">
        <w:rPr>
          <w:rFonts w:ascii="Century Gothic" w:hAnsi="Century Gothic" w:cs="Times New Roman"/>
        </w:rPr>
        <w:t xml:space="preserve"> (Majid, 2013:104)</w:t>
      </w:r>
      <w:r w:rsidR="00614842" w:rsidRPr="00DE2753">
        <w:rPr>
          <w:rFonts w:ascii="Century Gothic" w:hAnsi="Century Gothic" w:cstheme="minorHAnsi"/>
          <w:i/>
          <w:iCs/>
        </w:rPr>
        <w:t>.</w:t>
      </w:r>
      <w:r w:rsidRPr="00DE2753">
        <w:rPr>
          <w:rFonts w:ascii="Century Gothic" w:hAnsi="Century Gothic" w:cstheme="minorHAnsi"/>
          <w:i/>
          <w:iCs/>
        </w:rPr>
        <w:t xml:space="preserve"> </w:t>
      </w:r>
      <w:proofErr w:type="spellStart"/>
      <w:r w:rsidRPr="00DE2753">
        <w:rPr>
          <w:rFonts w:ascii="Century Gothic" w:hAnsi="Century Gothic" w:cstheme="minorHAnsi"/>
        </w:rPr>
        <w:t>During</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the</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pliminary</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activity</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which</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lasts</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approximately</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first</w:t>
      </w:r>
      <w:proofErr w:type="spellEnd"/>
      <w:r w:rsidRPr="00DE2753">
        <w:rPr>
          <w:rFonts w:ascii="Century Gothic" w:hAnsi="Century Gothic" w:cstheme="minorHAnsi"/>
        </w:rPr>
        <w:t xml:space="preserve"> 10-20 </w:t>
      </w:r>
      <w:proofErr w:type="spellStart"/>
      <w:r w:rsidRPr="00DE2753">
        <w:rPr>
          <w:rFonts w:ascii="Century Gothic" w:hAnsi="Century Gothic" w:cstheme="minorHAnsi"/>
        </w:rPr>
        <w:t>minutes</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the</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learning</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session</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begins</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with</w:t>
      </w:r>
      <w:proofErr w:type="spellEnd"/>
      <w:r w:rsidRPr="00DE2753">
        <w:rPr>
          <w:rFonts w:ascii="Century Gothic" w:hAnsi="Century Gothic" w:cstheme="minorHAnsi"/>
        </w:rPr>
        <w:t xml:space="preserve"> a </w:t>
      </w:r>
      <w:proofErr w:type="spellStart"/>
      <w:r w:rsidRPr="00DE2753">
        <w:rPr>
          <w:rFonts w:ascii="Century Gothic" w:hAnsi="Century Gothic" w:cstheme="minorHAnsi"/>
        </w:rPr>
        <w:t>collective</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prayer</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followed</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by</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the</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instructor</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taking</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students</w:t>
      </w:r>
      <w:proofErr w:type="spellEnd"/>
      <w:r w:rsidRPr="00DE2753">
        <w:rPr>
          <w:rFonts w:ascii="Century Gothic" w:hAnsi="Century Gothic" w:cstheme="minorHAnsi"/>
        </w:rPr>
        <w:t xml:space="preserve"> </w:t>
      </w:r>
      <w:proofErr w:type="spellStart"/>
      <w:r w:rsidRPr="00DE2753">
        <w:rPr>
          <w:rFonts w:ascii="Century Gothic" w:hAnsi="Century Gothic" w:cstheme="minorHAnsi"/>
        </w:rPr>
        <w:t>atendance</w:t>
      </w:r>
      <w:proofErr w:type="spellEnd"/>
      <w:r w:rsidRPr="00DE2753">
        <w:rPr>
          <w:rFonts w:ascii="Century Gothic" w:hAnsi="Century Gothic" w:cstheme="minorHAnsi"/>
        </w:rPr>
        <w:t xml:space="preserve">. </w:t>
      </w:r>
      <w:r w:rsidRPr="00DE2753">
        <w:rPr>
          <w:rFonts w:ascii="Century Gothic" w:hAnsi="Century Gothic" w:cs="Times New Roman"/>
        </w:rPr>
        <w:t xml:space="preserve">At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beginning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of</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each</w:t>
      </w:r>
      <w:proofErr w:type="spellEnd"/>
      <w:r w:rsidRPr="00DE2753">
        <w:rPr>
          <w:rFonts w:ascii="Century Gothic" w:hAnsi="Century Gothic" w:cs="Times New Roman"/>
        </w:rPr>
        <w:t xml:space="preserve"> </w:t>
      </w:r>
      <w:r w:rsidRPr="00DE2753">
        <w:rPr>
          <w:rFonts w:ascii="Century Gothic" w:hAnsi="Century Gothic" w:cs="Times New Roman"/>
        </w:rPr>
        <w:lastRenderedPageBreak/>
        <w:t xml:space="preserve">semester,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instructor</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and</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students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engage</w:t>
      </w:r>
      <w:proofErr w:type="spellEnd"/>
      <w:r w:rsidRPr="00DE2753">
        <w:rPr>
          <w:rFonts w:ascii="Century Gothic" w:hAnsi="Century Gothic" w:cs="Times New Roman"/>
        </w:rPr>
        <w:t xml:space="preserve"> in a </w:t>
      </w:r>
      <w:proofErr w:type="spellStart"/>
      <w:r w:rsidRPr="00DE2753">
        <w:rPr>
          <w:rFonts w:ascii="Century Gothic" w:hAnsi="Century Gothic" w:cs="Times New Roman"/>
        </w:rPr>
        <w:t>discussion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while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reviewing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new</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learning</w:t>
      </w:r>
      <w:proofErr w:type="spellEnd"/>
      <w:r w:rsidRPr="00DE2753">
        <w:rPr>
          <w:rFonts w:ascii="Century Gothic" w:hAnsi="Century Gothic" w:cs="Times New Roman"/>
        </w:rPr>
        <w:t xml:space="preserve"> material. For </w:t>
      </w:r>
      <w:proofErr w:type="spellStart"/>
      <w:r w:rsidRPr="00DE2753">
        <w:rPr>
          <w:rFonts w:ascii="Century Gothic" w:hAnsi="Century Gothic" w:cs="Times New Roman"/>
        </w:rPr>
        <w:t>example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students</w:t>
      </w:r>
      <w:proofErr w:type="spellEnd"/>
      <w:r w:rsidRPr="00DE2753">
        <w:rPr>
          <w:rFonts w:ascii="Century Gothic" w:hAnsi="Century Gothic" w:cs="Times New Roman"/>
        </w:rPr>
        <w:t xml:space="preserve"> are </w:t>
      </w:r>
      <w:proofErr w:type="spellStart"/>
      <w:r w:rsidRPr="00DE2753">
        <w:rPr>
          <w:rFonts w:ascii="Century Gothic" w:hAnsi="Century Gothic" w:cs="Times New Roman"/>
        </w:rPr>
        <w:t>given</w:t>
      </w:r>
      <w:proofErr w:type="spellEnd"/>
      <w:r w:rsidRPr="00DE2753">
        <w:rPr>
          <w:rFonts w:ascii="Century Gothic" w:hAnsi="Century Gothic" w:cs="Times New Roman"/>
        </w:rPr>
        <w:t xml:space="preserve"> a </w:t>
      </w:r>
      <w:proofErr w:type="spellStart"/>
      <w:r w:rsidRPr="00DE2753">
        <w:rPr>
          <w:rFonts w:ascii="Century Gothic" w:hAnsi="Century Gothic" w:cs="Times New Roman"/>
          <w:i/>
          <w:iCs/>
        </w:rPr>
        <w:t>ladrang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notation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to</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observe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its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notation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structure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and</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repetition</w:t>
      </w:r>
      <w:proofErr w:type="spellEnd"/>
      <w:r w:rsidRPr="00DE2753">
        <w:rPr>
          <w:rFonts w:ascii="Century Gothic" w:hAnsi="Century Gothic" w:cs="Times New Roman"/>
        </w:rPr>
        <w:t xml:space="preserve"> in order </w:t>
      </w:r>
      <w:proofErr w:type="spellStart"/>
      <w:r w:rsidRPr="00DE2753">
        <w:rPr>
          <w:rFonts w:ascii="Century Gothic" w:hAnsi="Century Gothic" w:cs="Times New Roman"/>
        </w:rPr>
        <w:t>to</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develop</w:t>
      </w:r>
      <w:proofErr w:type="spellEnd"/>
      <w:r w:rsidRPr="00DE2753">
        <w:rPr>
          <w:rFonts w:ascii="Century Gothic" w:hAnsi="Century Gothic" w:cs="Times New Roman"/>
        </w:rPr>
        <w:t xml:space="preserve"> a fundamental </w:t>
      </w:r>
      <w:proofErr w:type="spellStart"/>
      <w:r w:rsidRPr="00DE2753">
        <w:rPr>
          <w:rFonts w:ascii="Century Gothic" w:hAnsi="Century Gothic" w:cs="Times New Roman"/>
        </w:rPr>
        <w:t>understanding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and</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identify</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level </w:t>
      </w:r>
      <w:proofErr w:type="spellStart"/>
      <w:r w:rsidRPr="00DE2753">
        <w:rPr>
          <w:rFonts w:ascii="Century Gothic" w:hAnsi="Century Gothic" w:cs="Times New Roman"/>
        </w:rPr>
        <w:t>of</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difficulty</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of</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material </w:t>
      </w:r>
      <w:proofErr w:type="spellStart"/>
      <w:r w:rsidRPr="00DE2753">
        <w:rPr>
          <w:rFonts w:ascii="Century Gothic" w:hAnsi="Century Gothic" w:cs="Times New Roman"/>
        </w:rPr>
        <w:t>to</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be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studied</w:t>
      </w:r>
      <w:proofErr w:type="spellEnd"/>
      <w:r w:rsidRPr="00DE2753">
        <w:rPr>
          <w:rFonts w:ascii="Century Gothic" w:hAnsi="Century Gothic" w:cs="Times New Roman"/>
        </w:rPr>
        <w:t xml:space="preserve">. In </w:t>
      </w:r>
      <w:proofErr w:type="spellStart"/>
      <w:r w:rsidRPr="00DE2753">
        <w:rPr>
          <w:rFonts w:ascii="Century Gothic" w:hAnsi="Century Gothic" w:cs="Times New Roman"/>
        </w:rPr>
        <w:t>addition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instructor</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provieds</w:t>
      </w:r>
      <w:proofErr w:type="spellEnd"/>
      <w:r w:rsidRPr="00DE2753">
        <w:rPr>
          <w:rFonts w:ascii="Century Gothic" w:hAnsi="Century Gothic" w:cs="Times New Roman"/>
        </w:rPr>
        <w:t xml:space="preserve"> a </w:t>
      </w:r>
      <w:proofErr w:type="spellStart"/>
      <w:r w:rsidRPr="00DE2753">
        <w:rPr>
          <w:rFonts w:ascii="Century Gothic" w:hAnsi="Century Gothic" w:cs="Times New Roman"/>
        </w:rPr>
        <w:t>general</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explanation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of</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techniques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and</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patterns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that</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will</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be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applied</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within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i/>
          <w:iCs/>
        </w:rPr>
        <w:t>gendhing</w:t>
      </w:r>
      <w:proofErr w:type="spellEnd"/>
      <w:r w:rsidRPr="00DE2753">
        <w:rPr>
          <w:rFonts w:ascii="Century Gothic" w:hAnsi="Century Gothic" w:cs="Times New Roman"/>
          <w:i/>
          <w:iCs/>
        </w:rPr>
        <w:t xml:space="preserve"> </w:t>
      </w:r>
      <w:proofErr w:type="spellStart"/>
      <w:r w:rsidRPr="00DE2753">
        <w:rPr>
          <w:rFonts w:ascii="Century Gothic" w:hAnsi="Century Gothic" w:cs="Times New Roman"/>
          <w:i/>
          <w:iCs/>
        </w:rPr>
        <w:t>ladrang</w:t>
      </w:r>
      <w:proofErr w:type="spellEnd"/>
      <w:r w:rsidRPr="00DE2753">
        <w:rPr>
          <w:rFonts w:ascii="Century Gothic" w:hAnsi="Century Gothic" w:cs="Times New Roman"/>
          <w:i/>
          <w:iCs/>
        </w:rPr>
        <w:t xml:space="preserve"> </w:t>
      </w:r>
      <w:proofErr w:type="spellStart"/>
      <w:r w:rsidRPr="00DE2753">
        <w:rPr>
          <w:rFonts w:ascii="Century Gothic" w:hAnsi="Century Gothic" w:cs="Times New Roman"/>
        </w:rPr>
        <w:t>structure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souch</w:t>
      </w:r>
      <w:proofErr w:type="spellEnd"/>
      <w:r w:rsidRPr="00DE2753">
        <w:rPr>
          <w:rFonts w:ascii="Century Gothic" w:hAnsi="Century Gothic" w:cs="Times New Roman"/>
        </w:rPr>
        <w:t xml:space="preserve"> as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r w:rsidRPr="00DE2753">
        <w:rPr>
          <w:rFonts w:ascii="Century Gothic" w:hAnsi="Century Gothic" w:cs="Times New Roman"/>
          <w:i/>
          <w:iCs/>
        </w:rPr>
        <w:t xml:space="preserve">imbal </w:t>
      </w:r>
      <w:proofErr w:type="spellStart"/>
      <w:r w:rsidRPr="00DE2753">
        <w:rPr>
          <w:rFonts w:ascii="Century Gothic" w:hAnsi="Century Gothic" w:cs="Times New Roman"/>
        </w:rPr>
        <w:t>technique</w:t>
      </w:r>
      <w:proofErr w:type="spellEnd"/>
      <w:r w:rsidRPr="00DE2753">
        <w:rPr>
          <w:rFonts w:ascii="Century Gothic" w:hAnsi="Century Gothic" w:cs="Times New Roman"/>
        </w:rPr>
        <w:t xml:space="preserve">, </w:t>
      </w:r>
      <w:proofErr w:type="spellStart"/>
      <w:r w:rsidRPr="00DE2753">
        <w:rPr>
          <w:rFonts w:ascii="Century Gothic" w:hAnsi="Century Gothic" w:cs="Times New Roman"/>
          <w:i/>
          <w:iCs/>
        </w:rPr>
        <w:t>mipil</w:t>
      </w:r>
      <w:proofErr w:type="spellEnd"/>
      <w:r w:rsidRPr="00DE2753">
        <w:rPr>
          <w:rFonts w:ascii="Century Gothic" w:hAnsi="Century Gothic" w:cs="Times New Roman"/>
          <w:i/>
          <w:iCs/>
        </w:rPr>
        <w:t xml:space="preserve"> lompatan, irama </w:t>
      </w:r>
      <w:proofErr w:type="spellStart"/>
      <w:r w:rsidRPr="00DE2753">
        <w:rPr>
          <w:rFonts w:ascii="Century Gothic" w:hAnsi="Century Gothic" w:cs="Times New Roman"/>
          <w:i/>
          <w:iCs/>
        </w:rPr>
        <w:t>lamba</w:t>
      </w:r>
      <w:proofErr w:type="spellEnd"/>
      <w:r w:rsidRPr="00DE2753">
        <w:rPr>
          <w:rFonts w:ascii="Century Gothic" w:hAnsi="Century Gothic" w:cs="Times New Roman"/>
          <w:i/>
          <w:iCs/>
        </w:rPr>
        <w:t>/</w:t>
      </w:r>
      <w:proofErr w:type="spellStart"/>
      <w:r w:rsidRPr="00DE2753">
        <w:rPr>
          <w:rFonts w:ascii="Century Gothic" w:hAnsi="Century Gothic" w:cs="Times New Roman"/>
          <w:i/>
          <w:iCs/>
        </w:rPr>
        <w:t>laya</w:t>
      </w:r>
      <w:proofErr w:type="spellEnd"/>
      <w:r w:rsidRPr="00DE2753">
        <w:rPr>
          <w:rFonts w:ascii="Century Gothic" w:hAnsi="Century Gothic" w:cs="Times New Roman"/>
          <w:i/>
          <w:iCs/>
        </w:rPr>
        <w:t xml:space="preserve">, </w:t>
      </w:r>
      <w:r w:rsidRPr="00DE2753">
        <w:rPr>
          <w:rFonts w:ascii="Century Gothic" w:hAnsi="Century Gothic" w:cs="Times New Roman"/>
        </w:rPr>
        <w:t xml:space="preserve">as </w:t>
      </w:r>
      <w:proofErr w:type="spellStart"/>
      <w:r w:rsidRPr="00DE2753">
        <w:rPr>
          <w:rFonts w:ascii="Century Gothic" w:hAnsi="Century Gothic" w:cs="Times New Roman"/>
        </w:rPr>
        <w:t>well</w:t>
      </w:r>
      <w:proofErr w:type="spellEnd"/>
      <w:r w:rsidRPr="00DE2753">
        <w:rPr>
          <w:rFonts w:ascii="Century Gothic" w:hAnsi="Century Gothic" w:cs="Times New Roman"/>
        </w:rPr>
        <w:t xml:space="preserve"> as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r w:rsidRPr="00DE2753">
        <w:rPr>
          <w:rFonts w:ascii="Century Gothic" w:hAnsi="Century Gothic" w:cs="Times New Roman"/>
          <w:i/>
          <w:iCs/>
        </w:rPr>
        <w:t xml:space="preserve">kendang irama dadi </w:t>
      </w:r>
      <w:proofErr w:type="spellStart"/>
      <w:r w:rsidRPr="00DE2753">
        <w:rPr>
          <w:rFonts w:ascii="Century Gothic" w:hAnsi="Century Gothic" w:cs="Times New Roman"/>
        </w:rPr>
        <w:t>pattern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This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process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is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conducted</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during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first</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one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to</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two</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meetings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of</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semester, </w:t>
      </w:r>
      <w:proofErr w:type="spellStart"/>
      <w:r w:rsidRPr="00DE2753">
        <w:rPr>
          <w:rFonts w:ascii="Century Gothic" w:hAnsi="Century Gothic" w:cs="Times New Roman"/>
        </w:rPr>
        <w:t>considering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that</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students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require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initial</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understanding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of</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learning</w:t>
      </w:r>
      <w:proofErr w:type="spellEnd"/>
      <w:r w:rsidRPr="00DE2753">
        <w:rPr>
          <w:rFonts w:ascii="Century Gothic" w:hAnsi="Century Gothic" w:cs="Times New Roman"/>
        </w:rPr>
        <w:t xml:space="preserve"> material.</w:t>
      </w:r>
      <w:r w:rsidR="00614842" w:rsidRPr="00DE2753">
        <w:rPr>
          <w:rFonts w:ascii="Century Gothic" w:hAnsi="Century Gothic" w:cstheme="minorHAnsi"/>
          <w:i/>
          <w:iCs/>
        </w:rPr>
        <w:t xml:space="preserve"> </w:t>
      </w:r>
    </w:p>
    <w:p w14:paraId="6F3757BC" w14:textId="3855123A" w:rsidR="003D53AE" w:rsidRPr="00DE2753" w:rsidRDefault="003D53AE" w:rsidP="00DE2753">
      <w:pPr>
        <w:pBdr>
          <w:top w:val="nil"/>
          <w:left w:val="nil"/>
          <w:bottom w:val="nil"/>
          <w:right w:val="nil"/>
          <w:between w:val="nil"/>
        </w:pBdr>
        <w:ind w:left="2268" w:firstLine="567"/>
        <w:jc w:val="both"/>
        <w:rPr>
          <w:rFonts w:ascii="Century Gothic" w:hAnsi="Century Gothic" w:cstheme="minorHAnsi"/>
        </w:rPr>
      </w:pPr>
      <w:proofErr w:type="spellStart"/>
      <w:r w:rsidRPr="00DE2753">
        <w:rPr>
          <w:rFonts w:ascii="Century Gothic" w:hAnsi="Century Gothic" w:cs="Times New Roman"/>
        </w:rPr>
        <w:t>From</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third</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meeting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onward</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preliminary</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activity</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continues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with</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opening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prayer</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motivation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attendance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and</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apperception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conducted</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by</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instructor</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to</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determine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extent</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of</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students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prior</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understanding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of</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material </w:t>
      </w:r>
      <w:proofErr w:type="spellStart"/>
      <w:r w:rsidRPr="00DE2753">
        <w:rPr>
          <w:rFonts w:ascii="Century Gothic" w:hAnsi="Century Gothic" w:cs="Times New Roman"/>
        </w:rPr>
        <w:t>from</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previous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meeting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before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introducing</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the</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new</w:t>
      </w:r>
      <w:proofErr w:type="spellEnd"/>
      <w:r w:rsidRPr="00DE2753">
        <w:rPr>
          <w:rFonts w:ascii="Century Gothic" w:hAnsi="Century Gothic" w:cs="Times New Roman"/>
        </w:rPr>
        <w:t xml:space="preserve"> material. </w:t>
      </w:r>
      <w:proofErr w:type="spellStart"/>
      <w:r w:rsidRPr="00DE2753">
        <w:rPr>
          <w:rFonts w:ascii="Century Gothic" w:hAnsi="Century Gothic" w:cs="Times New Roman"/>
        </w:rPr>
        <w:t>This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apperception</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is</w:t>
      </w:r>
      <w:proofErr w:type="spellEnd"/>
      <w:r w:rsidRPr="00DE2753">
        <w:rPr>
          <w:rFonts w:ascii="Century Gothic" w:hAnsi="Century Gothic" w:cs="Times New Roman"/>
        </w:rPr>
        <w:t xml:space="preserve"> </w:t>
      </w:r>
      <w:proofErr w:type="spellStart"/>
      <w:r w:rsidRPr="00DE2753">
        <w:rPr>
          <w:rFonts w:ascii="Century Gothic" w:hAnsi="Century Gothic" w:cs="Times New Roman"/>
        </w:rPr>
        <w:t>in</w:t>
      </w:r>
      <w:r w:rsidR="00DE2753" w:rsidRPr="00DE2753">
        <w:rPr>
          <w:rFonts w:ascii="Century Gothic" w:hAnsi="Century Gothic" w:cs="Times New Roman"/>
        </w:rPr>
        <w:t>tended</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to</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strengthen</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students</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memory</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and</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focus</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their</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concentration</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before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entering</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core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learning</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activities</w:t>
      </w:r>
      <w:proofErr w:type="spellEnd"/>
      <w:r w:rsidR="00DE2753" w:rsidRPr="00DE2753">
        <w:rPr>
          <w:rFonts w:ascii="Century Gothic" w:hAnsi="Century Gothic" w:cs="Times New Roman"/>
        </w:rPr>
        <w:t xml:space="preserve">. For </w:t>
      </w:r>
      <w:proofErr w:type="spellStart"/>
      <w:r w:rsidR="00DE2753" w:rsidRPr="00DE2753">
        <w:rPr>
          <w:rFonts w:ascii="Century Gothic" w:hAnsi="Century Gothic" w:cs="Times New Roman"/>
        </w:rPr>
        <w:t>example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instructor</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reviews</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structure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of</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i/>
          <w:iCs/>
        </w:rPr>
        <w:t>gendhing</w:t>
      </w:r>
      <w:proofErr w:type="spellEnd"/>
      <w:r w:rsidR="00DE2753" w:rsidRPr="00DE2753">
        <w:rPr>
          <w:rFonts w:ascii="Century Gothic" w:hAnsi="Century Gothic" w:cs="Times New Roman"/>
          <w:i/>
          <w:iCs/>
        </w:rPr>
        <w:t xml:space="preserve"> </w:t>
      </w:r>
      <w:proofErr w:type="spellStart"/>
      <w:r w:rsidR="00DE2753" w:rsidRPr="00DE2753">
        <w:rPr>
          <w:rFonts w:ascii="Century Gothic" w:hAnsi="Century Gothic" w:cs="Times New Roman"/>
          <w:i/>
          <w:iCs/>
        </w:rPr>
        <w:t>ladrang</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after</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which</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students</w:t>
      </w:r>
      <w:proofErr w:type="spellEnd"/>
      <w:r w:rsidR="00DE2753" w:rsidRPr="00DE2753">
        <w:rPr>
          <w:rFonts w:ascii="Century Gothic" w:hAnsi="Century Gothic" w:cs="Times New Roman"/>
        </w:rPr>
        <w:t xml:space="preserve"> are </w:t>
      </w:r>
      <w:proofErr w:type="spellStart"/>
      <w:r w:rsidR="00DE2753" w:rsidRPr="00DE2753">
        <w:rPr>
          <w:rFonts w:ascii="Century Gothic" w:hAnsi="Century Gothic" w:cs="Times New Roman"/>
        </w:rPr>
        <w:t>asked</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questions</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regarding</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i/>
          <w:iCs/>
        </w:rPr>
        <w:t>ladrang</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structure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to</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reinforce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their</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understanding</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of</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concept</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including</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w:t>
      </w:r>
      <w:proofErr w:type="spellEnd"/>
      <w:r w:rsidR="00DE2753" w:rsidRPr="00DE2753">
        <w:rPr>
          <w:rFonts w:ascii="Century Gothic" w:hAnsi="Century Gothic" w:cs="Times New Roman"/>
        </w:rPr>
        <w:t xml:space="preserve"> 32 </w:t>
      </w:r>
      <w:proofErr w:type="spellStart"/>
      <w:r w:rsidR="00DE2753" w:rsidRPr="00DE2753">
        <w:rPr>
          <w:rFonts w:ascii="Century Gothic" w:hAnsi="Century Gothic" w:cs="Times New Roman"/>
        </w:rPr>
        <w:t>beats</w:t>
      </w:r>
      <w:proofErr w:type="spellEnd"/>
      <w:r w:rsidR="00DE2753" w:rsidRPr="00DE2753">
        <w:rPr>
          <w:rFonts w:ascii="Century Gothic" w:hAnsi="Century Gothic" w:cs="Times New Roman"/>
        </w:rPr>
        <w:t xml:space="preserve"> in </w:t>
      </w:r>
      <w:proofErr w:type="spellStart"/>
      <w:r w:rsidR="00DE2753" w:rsidRPr="00DE2753">
        <w:rPr>
          <w:rFonts w:ascii="Century Gothic" w:hAnsi="Century Gothic" w:cs="Times New Roman"/>
        </w:rPr>
        <w:t>each</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i/>
          <w:iCs/>
        </w:rPr>
        <w:t>gongan</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and</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number</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of</w:t>
      </w:r>
      <w:proofErr w:type="spellEnd"/>
      <w:r w:rsidR="00DE2753" w:rsidRPr="00DE2753">
        <w:rPr>
          <w:rFonts w:ascii="Century Gothic" w:hAnsi="Century Gothic" w:cs="Times New Roman"/>
        </w:rPr>
        <w:t xml:space="preserve"> </w:t>
      </w:r>
      <w:r w:rsidR="00DE2753" w:rsidRPr="00DE2753">
        <w:rPr>
          <w:rFonts w:ascii="Century Gothic" w:hAnsi="Century Gothic" w:cs="Times New Roman"/>
          <w:i/>
          <w:iCs/>
        </w:rPr>
        <w:t>kenong</w:t>
      </w:r>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beats</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within</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one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i/>
          <w:iCs/>
        </w:rPr>
        <w:t>gongan</w:t>
      </w:r>
      <w:proofErr w:type="spellEnd"/>
      <w:r w:rsidR="00DE2753" w:rsidRPr="00DE2753">
        <w:rPr>
          <w:rFonts w:ascii="Century Gothic" w:hAnsi="Century Gothic" w:cs="Times New Roman"/>
          <w:i/>
          <w:iCs/>
        </w:rPr>
        <w:t xml:space="preserve">. </w:t>
      </w:r>
      <w:r w:rsidR="00DE2753" w:rsidRPr="00DE2753">
        <w:rPr>
          <w:rFonts w:ascii="Century Gothic" w:hAnsi="Century Gothic" w:cs="Times New Roman"/>
        </w:rPr>
        <w:t xml:space="preserve">After </w:t>
      </w:r>
      <w:proofErr w:type="spellStart"/>
      <w:r w:rsidR="00DE2753" w:rsidRPr="00DE2753">
        <w:rPr>
          <w:rFonts w:ascii="Century Gothic" w:hAnsi="Century Gothic" w:cs="Times New Roman"/>
        </w:rPr>
        <w:t>complementing</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these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preliminary</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activities</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learning</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process</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preceeds</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to</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core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learning</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stage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Based</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on</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implementation</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of</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preliminary</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learning</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activities</w:t>
      </w:r>
      <w:proofErr w:type="spellEnd"/>
      <w:r w:rsidR="00DE2753" w:rsidRPr="00DE2753">
        <w:rPr>
          <w:rFonts w:ascii="Century Gothic" w:hAnsi="Century Gothic" w:cs="Times New Roman"/>
        </w:rPr>
        <w:t xml:space="preserve"> in </w:t>
      </w:r>
      <w:proofErr w:type="spellStart"/>
      <w:r w:rsidR="00DE2753" w:rsidRPr="00DE2753">
        <w:rPr>
          <w:rFonts w:ascii="Century Gothic" w:hAnsi="Century Gothic" w:cs="Times New Roman"/>
        </w:rPr>
        <w:t>Regular</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Class</w:t>
      </w:r>
      <w:proofErr w:type="spellEnd"/>
      <w:r w:rsidR="00DE2753" w:rsidRPr="00DE2753">
        <w:rPr>
          <w:rFonts w:ascii="Century Gothic" w:hAnsi="Century Gothic" w:cs="Times New Roman"/>
        </w:rPr>
        <w:t xml:space="preserve"> C, </w:t>
      </w:r>
      <w:proofErr w:type="spellStart"/>
      <w:r w:rsidR="00DE2753" w:rsidRPr="00DE2753">
        <w:rPr>
          <w:rFonts w:ascii="Century Gothic" w:hAnsi="Century Gothic" w:cs="Times New Roman"/>
        </w:rPr>
        <w:t>the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learning</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process</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is</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consistent</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with</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Majid’s</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theory</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which</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includes</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several</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aspect</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namely</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collective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prayer</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student</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motivation</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and</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apperception</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all</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of</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which</w:t>
      </w:r>
      <w:proofErr w:type="spellEnd"/>
      <w:r w:rsidR="00DE2753" w:rsidRPr="00DE2753">
        <w:rPr>
          <w:rFonts w:ascii="Century Gothic" w:hAnsi="Century Gothic" w:cs="Times New Roman"/>
        </w:rPr>
        <w:t xml:space="preserve"> are </w:t>
      </w:r>
      <w:proofErr w:type="spellStart"/>
      <w:r w:rsidR="00DE2753" w:rsidRPr="00DE2753">
        <w:rPr>
          <w:rFonts w:ascii="Century Gothic" w:hAnsi="Century Gothic" w:cs="Times New Roman"/>
        </w:rPr>
        <w:t>intended</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to</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enhance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students</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initial</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understanding</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of</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rPr>
        <w:t>the</w:t>
      </w:r>
      <w:proofErr w:type="spellEnd"/>
      <w:r w:rsidR="00DE2753" w:rsidRPr="00DE2753">
        <w:rPr>
          <w:rFonts w:ascii="Century Gothic" w:hAnsi="Century Gothic" w:cs="Times New Roman"/>
        </w:rPr>
        <w:t xml:space="preserve"> </w:t>
      </w:r>
      <w:proofErr w:type="spellStart"/>
      <w:r w:rsidR="00DE2753" w:rsidRPr="00DE2753">
        <w:rPr>
          <w:rFonts w:ascii="Century Gothic" w:hAnsi="Century Gothic" w:cs="Times New Roman"/>
          <w:i/>
          <w:iCs/>
        </w:rPr>
        <w:t>ladrang</w:t>
      </w:r>
      <w:proofErr w:type="spellEnd"/>
      <w:r w:rsidR="00DE2753" w:rsidRPr="00DE2753">
        <w:rPr>
          <w:rFonts w:ascii="Century Gothic" w:hAnsi="Century Gothic" w:cs="Times New Roman"/>
        </w:rPr>
        <w:t xml:space="preserve"> materia</w:t>
      </w:r>
      <w:r w:rsidR="00DE2753">
        <w:rPr>
          <w:rFonts w:ascii="Century Gothic" w:hAnsi="Century Gothic" w:cs="Times New Roman"/>
        </w:rPr>
        <w:t>l.</w:t>
      </w:r>
    </w:p>
    <w:p w14:paraId="6EE17290" w14:textId="040E3F35" w:rsidR="00664605" w:rsidRDefault="00D84344" w:rsidP="00D9203C">
      <w:pPr>
        <w:pBdr>
          <w:top w:val="nil"/>
          <w:left w:val="nil"/>
          <w:bottom w:val="nil"/>
          <w:right w:val="nil"/>
          <w:between w:val="nil"/>
        </w:pBdr>
        <w:ind w:left="2268" w:firstLine="567"/>
        <w:jc w:val="both"/>
        <w:rPr>
          <w:rFonts w:ascii="Century Gothic" w:hAnsi="Century Gothic" w:cstheme="minorHAnsi"/>
        </w:rPr>
      </w:pPr>
      <w:proofErr w:type="spellStart"/>
      <w:r>
        <w:rPr>
          <w:rFonts w:ascii="Century Gothic" w:eastAsia="Times New Roman" w:hAnsi="Century Gothic" w:cs="Times New Roman"/>
          <w:color w:val="000000"/>
        </w:rPr>
        <w:t>During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first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second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meetings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core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activities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instructor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provides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students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with</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i/>
          <w:iCs/>
          <w:color w:val="000000"/>
        </w:rPr>
        <w:t>gendhing</w:t>
      </w:r>
      <w:proofErr w:type="spellEnd"/>
      <w:r>
        <w:rPr>
          <w:rFonts w:ascii="Century Gothic" w:eastAsia="Times New Roman" w:hAnsi="Century Gothic" w:cs="Times New Roman"/>
          <w:i/>
          <w:iCs/>
          <w:color w:val="000000"/>
        </w:rPr>
        <w:t xml:space="preserve"> </w:t>
      </w:r>
      <w:proofErr w:type="spellStart"/>
      <w:r>
        <w:rPr>
          <w:rFonts w:ascii="Century Gothic" w:eastAsia="Times New Roman" w:hAnsi="Century Gothic" w:cs="Times New Roman"/>
          <w:i/>
          <w:iCs/>
          <w:color w:val="000000"/>
        </w:rPr>
        <w:t>ladrang</w:t>
      </w:r>
      <w:proofErr w:type="spellEnd"/>
      <w:r>
        <w:rPr>
          <w:rFonts w:ascii="Century Gothic" w:eastAsia="Times New Roman" w:hAnsi="Century Gothic" w:cs="Times New Roman"/>
          <w:i/>
          <w:iCs/>
          <w:color w:val="000000"/>
        </w:rPr>
        <w:t xml:space="preserve"> </w:t>
      </w:r>
      <w:proofErr w:type="spellStart"/>
      <w:r>
        <w:rPr>
          <w:rFonts w:ascii="Century Gothic" w:eastAsia="Times New Roman" w:hAnsi="Century Gothic" w:cs="Times New Roman"/>
          <w:color w:val="000000"/>
        </w:rPr>
        <w:t>notation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ecplains</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it</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directly</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to</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help</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them</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undesrtand</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the</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notation</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patterns</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for</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all</w:t>
      </w:r>
      <w:proofErr w:type="spellEnd"/>
      <w:r w:rsidR="00C26F44">
        <w:rPr>
          <w:rFonts w:ascii="Century Gothic" w:eastAsia="Times New Roman" w:hAnsi="Century Gothic" w:cs="Times New Roman"/>
          <w:color w:val="000000"/>
        </w:rPr>
        <w:t xml:space="preserve"> gamelan </w:t>
      </w:r>
      <w:proofErr w:type="spellStart"/>
      <w:r w:rsidR="00C26F44">
        <w:rPr>
          <w:rFonts w:ascii="Century Gothic" w:eastAsia="Times New Roman" w:hAnsi="Century Gothic" w:cs="Times New Roman"/>
          <w:color w:val="000000"/>
        </w:rPr>
        <w:t>instruments</w:t>
      </w:r>
      <w:proofErr w:type="spellEnd"/>
      <w:r w:rsidR="00C26F44">
        <w:rPr>
          <w:rFonts w:ascii="Century Gothic" w:eastAsia="Times New Roman" w:hAnsi="Century Gothic" w:cs="Times New Roman"/>
          <w:color w:val="000000"/>
        </w:rPr>
        <w:t xml:space="preserve"> as </w:t>
      </w:r>
      <w:proofErr w:type="spellStart"/>
      <w:r w:rsidR="00C26F44">
        <w:rPr>
          <w:rFonts w:ascii="Century Gothic" w:eastAsia="Times New Roman" w:hAnsi="Century Gothic" w:cs="Times New Roman"/>
          <w:color w:val="000000"/>
        </w:rPr>
        <w:t>well</w:t>
      </w:r>
      <w:proofErr w:type="spellEnd"/>
      <w:r w:rsidR="00C26F44">
        <w:rPr>
          <w:rFonts w:ascii="Century Gothic" w:eastAsia="Times New Roman" w:hAnsi="Century Gothic" w:cs="Times New Roman"/>
          <w:color w:val="000000"/>
        </w:rPr>
        <w:t xml:space="preserve"> as </w:t>
      </w:r>
      <w:proofErr w:type="spellStart"/>
      <w:r w:rsidR="00C26F44">
        <w:rPr>
          <w:rFonts w:ascii="Century Gothic" w:eastAsia="Times New Roman" w:hAnsi="Century Gothic" w:cs="Times New Roman"/>
          <w:color w:val="000000"/>
        </w:rPr>
        <w:t>the</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structural</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sections</w:t>
      </w:r>
      <w:proofErr w:type="spellEnd"/>
      <w:r w:rsidR="00C26F44">
        <w:rPr>
          <w:rFonts w:ascii="Century Gothic" w:eastAsia="Times New Roman" w:hAnsi="Century Gothic" w:cs="Times New Roman"/>
          <w:color w:val="000000"/>
        </w:rPr>
        <w:t xml:space="preserve"> </w:t>
      </w:r>
      <w:proofErr w:type="spellStart"/>
      <w:r w:rsidR="00C26F44">
        <w:rPr>
          <w:rFonts w:ascii="Century Gothic" w:eastAsia="Times New Roman" w:hAnsi="Century Gothic" w:cs="Times New Roman"/>
          <w:color w:val="000000"/>
        </w:rPr>
        <w:t>of</w:t>
      </w:r>
      <w:proofErr w:type="spellEnd"/>
      <w:r w:rsidR="00C26F44">
        <w:rPr>
          <w:rFonts w:ascii="Century Gothic" w:eastAsia="Times New Roman" w:hAnsi="Century Gothic" w:cs="Times New Roman"/>
          <w:color w:val="000000"/>
        </w:rPr>
        <w:t xml:space="preserve"> a </w:t>
      </w:r>
      <w:proofErr w:type="spellStart"/>
      <w:r w:rsidR="00C26F44">
        <w:rPr>
          <w:rFonts w:ascii="Century Gothic" w:eastAsia="Times New Roman" w:hAnsi="Century Gothic" w:cs="Times New Roman"/>
          <w:i/>
          <w:iCs/>
          <w:color w:val="000000"/>
        </w:rPr>
        <w:t>ladrang</w:t>
      </w:r>
      <w:proofErr w:type="spellEnd"/>
      <w:r w:rsidR="00C26F44">
        <w:rPr>
          <w:rFonts w:ascii="Century Gothic" w:eastAsia="Times New Roman" w:hAnsi="Century Gothic" w:cs="Times New Roman"/>
          <w:i/>
          <w:iCs/>
          <w:color w:val="000000"/>
        </w:rPr>
        <w:t xml:space="preserve"> </w:t>
      </w:r>
      <w:proofErr w:type="spellStart"/>
      <w:r w:rsidR="00C26F44">
        <w:rPr>
          <w:rFonts w:ascii="Century Gothic" w:eastAsia="Times New Roman" w:hAnsi="Century Gothic" w:cs="Times New Roman"/>
          <w:color w:val="000000"/>
        </w:rPr>
        <w:t>composition</w:t>
      </w:r>
      <w:proofErr w:type="spellEnd"/>
      <w:r w:rsidR="00C26F44">
        <w:rPr>
          <w:rFonts w:ascii="Century Gothic" w:eastAsia="Times New Roman" w:hAnsi="Century Gothic" w:cs="Times New Roman"/>
          <w:color w:val="000000"/>
        </w:rPr>
        <w:t xml:space="preserve">. </w:t>
      </w:r>
      <w:r w:rsidR="00C26F44" w:rsidRPr="00111CB0">
        <w:rPr>
          <w:rFonts w:ascii="Century Gothic" w:hAnsi="Century Gothic" w:cstheme="minorHAnsi"/>
        </w:rPr>
        <w:t xml:space="preserve">After </w:t>
      </w:r>
      <w:proofErr w:type="spellStart"/>
      <w:r w:rsidR="00C26F44" w:rsidRPr="00111CB0">
        <w:rPr>
          <w:rFonts w:ascii="Century Gothic" w:hAnsi="Century Gothic" w:cstheme="minorHAnsi"/>
        </w:rPr>
        <w:t>explaining</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the</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notation</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patterns</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the</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instructor</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immediately</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proceeds</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with</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the</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demonstration</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method</w:t>
      </w:r>
      <w:proofErr w:type="spellEnd"/>
      <w:r w:rsidR="00C26F44" w:rsidRPr="00111CB0">
        <w:rPr>
          <w:rFonts w:ascii="Century Gothic" w:hAnsi="Century Gothic" w:cstheme="minorHAnsi"/>
        </w:rPr>
        <w:t xml:space="preserve">. The </w:t>
      </w:r>
      <w:proofErr w:type="spellStart"/>
      <w:r w:rsidR="00C26F44" w:rsidRPr="00111CB0">
        <w:rPr>
          <w:rFonts w:ascii="Century Gothic" w:hAnsi="Century Gothic" w:cstheme="minorHAnsi"/>
        </w:rPr>
        <w:t>demonstrations</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primarily</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emphasize</w:t>
      </w:r>
      <w:proofErr w:type="spellEnd"/>
      <w:r w:rsidR="00C26F44" w:rsidRPr="00111CB0">
        <w:rPr>
          <w:rFonts w:ascii="Century Gothic" w:hAnsi="Century Gothic" w:cstheme="minorHAnsi"/>
        </w:rPr>
        <w:t xml:space="preserve"> instrumental </w:t>
      </w:r>
      <w:proofErr w:type="spellStart"/>
      <w:r w:rsidR="00C26F44" w:rsidRPr="00111CB0">
        <w:rPr>
          <w:rFonts w:ascii="Century Gothic" w:hAnsi="Century Gothic" w:cstheme="minorHAnsi"/>
        </w:rPr>
        <w:t>and</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vocal</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techniques</w:t>
      </w:r>
      <w:proofErr w:type="spellEnd"/>
      <w:r w:rsidR="00C26F44" w:rsidRPr="00111CB0">
        <w:rPr>
          <w:rFonts w:ascii="Century Gothic" w:hAnsi="Century Gothic" w:cstheme="minorHAnsi"/>
        </w:rPr>
        <w:t xml:space="preserve">. In </w:t>
      </w:r>
      <w:proofErr w:type="spellStart"/>
      <w:r w:rsidR="00C26F44" w:rsidRPr="00111CB0">
        <w:rPr>
          <w:rFonts w:ascii="Century Gothic" w:hAnsi="Century Gothic" w:cstheme="minorHAnsi"/>
        </w:rPr>
        <w:t>the</w:t>
      </w:r>
      <w:proofErr w:type="spellEnd"/>
      <w:r w:rsidR="00C26F44" w:rsidRPr="00111CB0">
        <w:rPr>
          <w:rFonts w:ascii="Century Gothic" w:hAnsi="Century Gothic" w:cstheme="minorHAnsi"/>
        </w:rPr>
        <w:t xml:space="preserve"> </w:t>
      </w:r>
      <w:r w:rsidR="00C26F44" w:rsidRPr="00111CB0">
        <w:rPr>
          <w:rFonts w:ascii="Century Gothic" w:hAnsi="Century Gothic" w:cstheme="minorHAnsi"/>
          <w:i/>
          <w:iCs/>
        </w:rPr>
        <w:t>kendang</w:t>
      </w:r>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demonstration</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the</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instructor</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models</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the</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striking</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techniques</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including</w:t>
      </w:r>
      <w:proofErr w:type="spellEnd"/>
      <w:r w:rsidR="00C26F44" w:rsidRPr="00111CB0">
        <w:rPr>
          <w:rFonts w:ascii="Century Gothic" w:hAnsi="Century Gothic" w:cstheme="minorHAnsi"/>
        </w:rPr>
        <w:t xml:space="preserve"> </w:t>
      </w:r>
      <w:r w:rsidR="00C26F44" w:rsidRPr="00111CB0">
        <w:rPr>
          <w:rFonts w:ascii="Century Gothic" w:hAnsi="Century Gothic" w:cstheme="minorHAnsi"/>
          <w:i/>
          <w:iCs/>
        </w:rPr>
        <w:t>dag</w:t>
      </w:r>
      <w:r w:rsidR="00C26F44" w:rsidRPr="00111CB0">
        <w:rPr>
          <w:rFonts w:ascii="Century Gothic" w:hAnsi="Century Gothic" w:cstheme="minorHAnsi"/>
        </w:rPr>
        <w:t xml:space="preserve">, </w:t>
      </w:r>
      <w:r w:rsidR="00C26F44" w:rsidRPr="00111CB0">
        <w:rPr>
          <w:rFonts w:ascii="Century Gothic" w:hAnsi="Century Gothic" w:cstheme="minorHAnsi"/>
          <w:i/>
          <w:iCs/>
        </w:rPr>
        <w:t>tung</w:t>
      </w:r>
      <w:r w:rsidR="00C26F44" w:rsidRPr="00111CB0">
        <w:rPr>
          <w:rFonts w:ascii="Century Gothic" w:hAnsi="Century Gothic" w:cstheme="minorHAnsi"/>
        </w:rPr>
        <w:t xml:space="preserve">, </w:t>
      </w:r>
      <w:proofErr w:type="spellStart"/>
      <w:r w:rsidR="00C26F44" w:rsidRPr="00111CB0">
        <w:rPr>
          <w:rFonts w:ascii="Century Gothic" w:hAnsi="Century Gothic" w:cstheme="minorHAnsi"/>
          <w:i/>
          <w:iCs/>
        </w:rPr>
        <w:t>ket</w:t>
      </w:r>
      <w:proofErr w:type="spellEnd"/>
      <w:r w:rsidR="00C26F44" w:rsidRPr="00111CB0">
        <w:rPr>
          <w:rFonts w:ascii="Century Gothic" w:hAnsi="Century Gothic" w:cstheme="minorHAnsi"/>
        </w:rPr>
        <w:t xml:space="preserve">, </w:t>
      </w:r>
      <w:r w:rsidR="00C26F44" w:rsidRPr="00111CB0">
        <w:rPr>
          <w:rFonts w:ascii="Century Gothic" w:hAnsi="Century Gothic" w:cstheme="minorHAnsi"/>
          <w:i/>
          <w:iCs/>
        </w:rPr>
        <w:t>tak</w:t>
      </w:r>
      <w:r w:rsidR="00C26F44" w:rsidRPr="00111CB0">
        <w:rPr>
          <w:rFonts w:ascii="Century Gothic" w:hAnsi="Century Gothic" w:cstheme="minorHAnsi"/>
        </w:rPr>
        <w:t xml:space="preserve">, </w:t>
      </w:r>
      <w:r w:rsidR="00C26F44" w:rsidRPr="00111CB0">
        <w:rPr>
          <w:rFonts w:ascii="Century Gothic" w:hAnsi="Century Gothic" w:cstheme="minorHAnsi"/>
          <w:i/>
          <w:iCs/>
        </w:rPr>
        <w:t>buk</w:t>
      </w:r>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and</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i/>
          <w:iCs/>
        </w:rPr>
        <w:t>dhe</w:t>
      </w:r>
      <w:proofErr w:type="spellEnd"/>
      <w:r w:rsidR="00C26F44" w:rsidRPr="00111CB0">
        <w:rPr>
          <w:rFonts w:ascii="Century Gothic" w:hAnsi="Century Gothic" w:cstheme="minorHAnsi"/>
        </w:rPr>
        <w:t xml:space="preserve">, as </w:t>
      </w:r>
      <w:proofErr w:type="spellStart"/>
      <w:r w:rsidR="00C26F44" w:rsidRPr="00111CB0">
        <w:rPr>
          <w:rFonts w:ascii="Century Gothic" w:hAnsi="Century Gothic" w:cstheme="minorHAnsi"/>
        </w:rPr>
        <w:t>well</w:t>
      </w:r>
      <w:proofErr w:type="spellEnd"/>
      <w:r w:rsidR="00C26F44" w:rsidRPr="00111CB0">
        <w:rPr>
          <w:rFonts w:ascii="Century Gothic" w:hAnsi="Century Gothic" w:cstheme="minorHAnsi"/>
        </w:rPr>
        <w:t xml:space="preserve"> as </w:t>
      </w:r>
      <w:proofErr w:type="spellStart"/>
      <w:r w:rsidR="00C26F44" w:rsidRPr="00111CB0">
        <w:rPr>
          <w:rFonts w:ascii="Century Gothic" w:hAnsi="Century Gothic" w:cstheme="minorHAnsi"/>
        </w:rPr>
        <w:t>the</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transition</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from</w:t>
      </w:r>
      <w:proofErr w:type="spellEnd"/>
      <w:r w:rsidR="00C26F44" w:rsidRPr="00111CB0">
        <w:rPr>
          <w:rFonts w:ascii="Century Gothic" w:hAnsi="Century Gothic" w:cstheme="minorHAnsi"/>
        </w:rPr>
        <w:t xml:space="preserve"> </w:t>
      </w:r>
      <w:r w:rsidR="00C26F44" w:rsidRPr="00111CB0">
        <w:rPr>
          <w:rFonts w:ascii="Century Gothic" w:hAnsi="Century Gothic" w:cstheme="minorHAnsi"/>
          <w:i/>
          <w:iCs/>
        </w:rPr>
        <w:t>irama 1</w:t>
      </w:r>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to</w:t>
      </w:r>
      <w:proofErr w:type="spellEnd"/>
      <w:r w:rsidR="00C26F44" w:rsidRPr="00111CB0">
        <w:rPr>
          <w:rFonts w:ascii="Century Gothic" w:hAnsi="Century Gothic" w:cstheme="minorHAnsi"/>
        </w:rPr>
        <w:t xml:space="preserve"> </w:t>
      </w:r>
      <w:r w:rsidR="00C26F44" w:rsidRPr="00111CB0">
        <w:rPr>
          <w:rFonts w:ascii="Century Gothic" w:hAnsi="Century Gothic" w:cstheme="minorHAnsi"/>
          <w:i/>
          <w:iCs/>
        </w:rPr>
        <w:t>irama dadi</w:t>
      </w:r>
      <w:r w:rsidR="00C26F44" w:rsidRPr="00111CB0">
        <w:rPr>
          <w:rFonts w:ascii="Century Gothic" w:hAnsi="Century Gothic" w:cstheme="minorHAnsi"/>
        </w:rPr>
        <w:t xml:space="preserve">. For </w:t>
      </w:r>
      <w:proofErr w:type="spellStart"/>
      <w:r w:rsidR="00C26F44" w:rsidRPr="00111CB0">
        <w:rPr>
          <w:rFonts w:ascii="Century Gothic" w:hAnsi="Century Gothic" w:cstheme="minorHAnsi"/>
        </w:rPr>
        <w:t>vocal</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demonstrations</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the</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instructor</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exemplifies</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the</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appropriate</w:t>
      </w:r>
      <w:proofErr w:type="spellEnd"/>
      <w:r w:rsidR="00C26F44" w:rsidRPr="00111CB0">
        <w:rPr>
          <w:rFonts w:ascii="Century Gothic" w:hAnsi="Century Gothic" w:cstheme="minorHAnsi"/>
        </w:rPr>
        <w:t xml:space="preserve"> </w:t>
      </w:r>
      <w:r w:rsidR="00C26F44" w:rsidRPr="00111CB0">
        <w:rPr>
          <w:rFonts w:ascii="Century Gothic" w:hAnsi="Century Gothic" w:cstheme="minorHAnsi"/>
          <w:i/>
          <w:iCs/>
        </w:rPr>
        <w:t>cengkok</w:t>
      </w:r>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and</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i/>
          <w:iCs/>
        </w:rPr>
        <w:t>seleh</w:t>
      </w:r>
      <w:proofErr w:type="spellEnd"/>
      <w:r w:rsidR="00C26F44" w:rsidRPr="00111CB0">
        <w:rPr>
          <w:rFonts w:ascii="Century Gothic" w:hAnsi="Century Gothic" w:cstheme="minorHAnsi"/>
        </w:rPr>
        <w:t xml:space="preserve"> </w:t>
      </w:r>
      <w:proofErr w:type="spellStart"/>
      <w:r w:rsidR="00C26F44" w:rsidRPr="00111CB0">
        <w:rPr>
          <w:rFonts w:ascii="Century Gothic" w:hAnsi="Century Gothic" w:cstheme="minorHAnsi"/>
        </w:rPr>
        <w:t>patterns</w:t>
      </w:r>
      <w:proofErr w:type="spellEnd"/>
      <w:r w:rsidR="00C26F44">
        <w:rPr>
          <w:rFonts w:ascii="Century Gothic" w:hAnsi="Century Gothic" w:cstheme="minorHAnsi"/>
        </w:rPr>
        <w:t xml:space="preserve">. After </w:t>
      </w:r>
      <w:proofErr w:type="spellStart"/>
      <w:r w:rsidR="00C26F44">
        <w:rPr>
          <w:rFonts w:ascii="Century Gothic" w:hAnsi="Century Gothic" w:cstheme="minorHAnsi"/>
        </w:rPr>
        <w:t>the</w:t>
      </w:r>
      <w:proofErr w:type="spellEnd"/>
      <w:r w:rsidR="00C26F44">
        <w:rPr>
          <w:rFonts w:ascii="Century Gothic" w:hAnsi="Century Gothic" w:cstheme="minorHAnsi"/>
        </w:rPr>
        <w:t xml:space="preserve"> </w:t>
      </w:r>
      <w:proofErr w:type="spellStart"/>
      <w:r w:rsidR="00C26F44">
        <w:rPr>
          <w:rFonts w:ascii="Century Gothic" w:hAnsi="Century Gothic" w:cstheme="minorHAnsi"/>
        </w:rPr>
        <w:t>initial</w:t>
      </w:r>
      <w:proofErr w:type="spellEnd"/>
      <w:r w:rsidR="00C26F44">
        <w:rPr>
          <w:rFonts w:ascii="Century Gothic" w:hAnsi="Century Gothic" w:cstheme="minorHAnsi"/>
        </w:rPr>
        <w:t xml:space="preserve"> </w:t>
      </w:r>
      <w:proofErr w:type="spellStart"/>
      <w:r w:rsidR="00C26F44">
        <w:rPr>
          <w:rFonts w:ascii="Century Gothic" w:hAnsi="Century Gothic" w:cstheme="minorHAnsi"/>
        </w:rPr>
        <w:t>meetings</w:t>
      </w:r>
      <w:proofErr w:type="spellEnd"/>
      <w:r w:rsidR="00C26F44">
        <w:rPr>
          <w:rFonts w:ascii="Century Gothic" w:hAnsi="Century Gothic" w:cstheme="minorHAnsi"/>
        </w:rPr>
        <w:t xml:space="preserve">, </w:t>
      </w:r>
      <w:proofErr w:type="spellStart"/>
      <w:r w:rsidR="00C26F44">
        <w:rPr>
          <w:rFonts w:ascii="Century Gothic" w:hAnsi="Century Gothic" w:cstheme="minorHAnsi"/>
        </w:rPr>
        <w:t>subsequent</w:t>
      </w:r>
      <w:proofErr w:type="spellEnd"/>
      <w:r w:rsidR="00C26F44">
        <w:rPr>
          <w:rFonts w:ascii="Century Gothic" w:hAnsi="Century Gothic" w:cstheme="minorHAnsi"/>
        </w:rPr>
        <w:t xml:space="preserve"> </w:t>
      </w:r>
      <w:proofErr w:type="spellStart"/>
      <w:r w:rsidR="00C26F44">
        <w:rPr>
          <w:rFonts w:ascii="Century Gothic" w:hAnsi="Century Gothic" w:cstheme="minorHAnsi"/>
        </w:rPr>
        <w:t>session</w:t>
      </w:r>
      <w:proofErr w:type="spellEnd"/>
      <w:r w:rsidR="00C26F44">
        <w:rPr>
          <w:rFonts w:ascii="Century Gothic" w:hAnsi="Century Gothic" w:cstheme="minorHAnsi"/>
        </w:rPr>
        <w:t xml:space="preserve"> </w:t>
      </w:r>
      <w:proofErr w:type="spellStart"/>
      <w:r w:rsidR="00C26F44">
        <w:rPr>
          <w:rFonts w:ascii="Century Gothic" w:hAnsi="Century Gothic" w:cstheme="minorHAnsi"/>
        </w:rPr>
        <w:t>continue</w:t>
      </w:r>
      <w:proofErr w:type="spellEnd"/>
      <w:r w:rsidR="00C26F44">
        <w:rPr>
          <w:rFonts w:ascii="Century Gothic" w:hAnsi="Century Gothic" w:cstheme="minorHAnsi"/>
        </w:rPr>
        <w:t xml:space="preserve"> </w:t>
      </w:r>
      <w:proofErr w:type="spellStart"/>
      <w:r w:rsidR="00C26F44">
        <w:rPr>
          <w:rFonts w:ascii="Century Gothic" w:hAnsi="Century Gothic" w:cstheme="minorHAnsi"/>
        </w:rPr>
        <w:t>with</w:t>
      </w:r>
      <w:proofErr w:type="spellEnd"/>
      <w:r w:rsidR="00C26F44">
        <w:rPr>
          <w:rFonts w:ascii="Century Gothic" w:hAnsi="Century Gothic" w:cstheme="minorHAnsi"/>
        </w:rPr>
        <w:t xml:space="preserve"> </w:t>
      </w:r>
      <w:proofErr w:type="spellStart"/>
      <w:r w:rsidR="00C26F44">
        <w:rPr>
          <w:rFonts w:ascii="Century Gothic" w:hAnsi="Century Gothic" w:cstheme="minorHAnsi"/>
        </w:rPr>
        <w:t>the</w:t>
      </w:r>
      <w:proofErr w:type="spellEnd"/>
      <w:r w:rsidR="00C26F44">
        <w:rPr>
          <w:rFonts w:ascii="Century Gothic" w:hAnsi="Century Gothic" w:cstheme="minorHAnsi"/>
        </w:rPr>
        <w:t xml:space="preserve"> </w:t>
      </w:r>
      <w:proofErr w:type="spellStart"/>
      <w:r w:rsidR="00C26F44">
        <w:rPr>
          <w:rFonts w:ascii="Century Gothic" w:hAnsi="Century Gothic" w:cstheme="minorHAnsi"/>
        </w:rPr>
        <w:t>implementation</w:t>
      </w:r>
      <w:proofErr w:type="spellEnd"/>
      <w:r w:rsidR="00C26F44">
        <w:rPr>
          <w:rFonts w:ascii="Century Gothic" w:hAnsi="Century Gothic" w:cstheme="minorHAnsi"/>
        </w:rPr>
        <w:t xml:space="preserve"> </w:t>
      </w:r>
      <w:proofErr w:type="spellStart"/>
      <w:r w:rsidR="00C26F44">
        <w:rPr>
          <w:rFonts w:ascii="Century Gothic" w:hAnsi="Century Gothic" w:cstheme="minorHAnsi"/>
        </w:rPr>
        <w:t>of</w:t>
      </w:r>
      <w:proofErr w:type="spellEnd"/>
      <w:r w:rsidR="00C26F44">
        <w:rPr>
          <w:rFonts w:ascii="Century Gothic" w:hAnsi="Century Gothic" w:cstheme="minorHAnsi"/>
        </w:rPr>
        <w:t xml:space="preserve"> </w:t>
      </w:r>
      <w:proofErr w:type="spellStart"/>
      <w:r w:rsidR="00C26F44">
        <w:rPr>
          <w:rFonts w:ascii="Century Gothic" w:hAnsi="Century Gothic" w:cstheme="minorHAnsi"/>
        </w:rPr>
        <w:t>the</w:t>
      </w:r>
      <w:proofErr w:type="spellEnd"/>
      <w:r w:rsidR="00C26F44">
        <w:rPr>
          <w:rFonts w:ascii="Century Gothic" w:hAnsi="Century Gothic" w:cstheme="minorHAnsi"/>
        </w:rPr>
        <w:t xml:space="preserve"> </w:t>
      </w:r>
      <w:proofErr w:type="spellStart"/>
      <w:r w:rsidR="00C26F44">
        <w:rPr>
          <w:rFonts w:ascii="Century Gothic" w:hAnsi="Century Gothic" w:cstheme="minorHAnsi"/>
        </w:rPr>
        <w:t>drill</w:t>
      </w:r>
      <w:proofErr w:type="spellEnd"/>
      <w:r w:rsidR="00C26F44">
        <w:rPr>
          <w:rFonts w:ascii="Century Gothic" w:hAnsi="Century Gothic" w:cstheme="minorHAnsi"/>
        </w:rPr>
        <w:t xml:space="preserve"> </w:t>
      </w:r>
      <w:proofErr w:type="spellStart"/>
      <w:r w:rsidR="00C26F44">
        <w:rPr>
          <w:rFonts w:ascii="Century Gothic" w:hAnsi="Century Gothic" w:cstheme="minorHAnsi"/>
        </w:rPr>
        <w:t>me</w:t>
      </w:r>
      <w:r w:rsidR="00D9203C">
        <w:rPr>
          <w:rFonts w:ascii="Century Gothic" w:hAnsi="Century Gothic" w:cstheme="minorHAnsi"/>
        </w:rPr>
        <w:t>thod</w:t>
      </w:r>
      <w:proofErr w:type="spellEnd"/>
      <w:r w:rsidR="00D9203C">
        <w:rPr>
          <w:rFonts w:ascii="Century Gothic" w:hAnsi="Century Gothic" w:cstheme="minorHAnsi"/>
        </w:rPr>
        <w:t xml:space="preserve"> </w:t>
      </w:r>
      <w:proofErr w:type="spellStart"/>
      <w:r w:rsidR="00D9203C">
        <w:rPr>
          <w:rFonts w:ascii="Century Gothic" w:hAnsi="Century Gothic" w:cstheme="minorHAnsi"/>
        </w:rPr>
        <w:t>to</w:t>
      </w:r>
      <w:proofErr w:type="spellEnd"/>
      <w:r w:rsidR="00D9203C">
        <w:rPr>
          <w:rFonts w:ascii="Century Gothic" w:hAnsi="Century Gothic" w:cstheme="minorHAnsi"/>
        </w:rPr>
        <w:t xml:space="preserve"> </w:t>
      </w:r>
      <w:proofErr w:type="spellStart"/>
      <w:r w:rsidR="00D9203C">
        <w:rPr>
          <w:rFonts w:ascii="Century Gothic" w:hAnsi="Century Gothic" w:cstheme="minorHAnsi"/>
        </w:rPr>
        <w:t>reinforce</w:t>
      </w:r>
      <w:proofErr w:type="spellEnd"/>
      <w:r w:rsidR="00D9203C">
        <w:rPr>
          <w:rFonts w:ascii="Century Gothic" w:hAnsi="Century Gothic" w:cstheme="minorHAnsi"/>
        </w:rPr>
        <w:t xml:space="preserve"> </w:t>
      </w:r>
      <w:proofErr w:type="spellStart"/>
      <w:r w:rsidR="00D9203C">
        <w:rPr>
          <w:rFonts w:ascii="Century Gothic" w:hAnsi="Century Gothic" w:cstheme="minorHAnsi"/>
        </w:rPr>
        <w:t>the</w:t>
      </w:r>
      <w:proofErr w:type="spellEnd"/>
      <w:r w:rsidR="00D9203C">
        <w:rPr>
          <w:rFonts w:ascii="Century Gothic" w:hAnsi="Century Gothic" w:cstheme="minorHAnsi"/>
        </w:rPr>
        <w:t xml:space="preserve"> material </w:t>
      </w:r>
      <w:proofErr w:type="spellStart"/>
      <w:r w:rsidR="00D9203C">
        <w:rPr>
          <w:rFonts w:ascii="Century Gothic" w:hAnsi="Century Gothic" w:cstheme="minorHAnsi"/>
        </w:rPr>
        <w:t>that</w:t>
      </w:r>
      <w:proofErr w:type="spellEnd"/>
      <w:r w:rsidR="00D9203C">
        <w:rPr>
          <w:rFonts w:ascii="Century Gothic" w:hAnsi="Century Gothic" w:cstheme="minorHAnsi"/>
        </w:rPr>
        <w:t xml:space="preserve"> has </w:t>
      </w:r>
      <w:proofErr w:type="spellStart"/>
      <w:r w:rsidR="00D9203C">
        <w:rPr>
          <w:rFonts w:ascii="Century Gothic" w:hAnsi="Century Gothic" w:cstheme="minorHAnsi"/>
        </w:rPr>
        <w:t>been</w:t>
      </w:r>
      <w:proofErr w:type="spellEnd"/>
      <w:r w:rsidR="00D9203C">
        <w:rPr>
          <w:rFonts w:ascii="Century Gothic" w:hAnsi="Century Gothic" w:cstheme="minorHAnsi"/>
        </w:rPr>
        <w:t xml:space="preserve"> </w:t>
      </w:r>
      <w:proofErr w:type="spellStart"/>
      <w:r w:rsidR="00D9203C">
        <w:rPr>
          <w:rFonts w:ascii="Century Gothic" w:hAnsi="Century Gothic" w:cstheme="minorHAnsi"/>
        </w:rPr>
        <w:t>explained</w:t>
      </w:r>
      <w:proofErr w:type="spellEnd"/>
      <w:r w:rsidR="00D9203C">
        <w:rPr>
          <w:rFonts w:ascii="Century Gothic" w:hAnsi="Century Gothic" w:cstheme="minorHAnsi"/>
        </w:rPr>
        <w:t xml:space="preserve"> </w:t>
      </w:r>
      <w:proofErr w:type="spellStart"/>
      <w:r w:rsidR="00D9203C">
        <w:rPr>
          <w:rFonts w:ascii="Century Gothic" w:hAnsi="Century Gothic" w:cstheme="minorHAnsi"/>
        </w:rPr>
        <w:t>and</w:t>
      </w:r>
      <w:proofErr w:type="spellEnd"/>
      <w:r w:rsidR="00D9203C">
        <w:rPr>
          <w:rFonts w:ascii="Century Gothic" w:hAnsi="Century Gothic" w:cstheme="minorHAnsi"/>
        </w:rPr>
        <w:t xml:space="preserve"> </w:t>
      </w:r>
      <w:proofErr w:type="spellStart"/>
      <w:r w:rsidR="00D9203C">
        <w:rPr>
          <w:rFonts w:ascii="Century Gothic" w:hAnsi="Century Gothic" w:cstheme="minorHAnsi"/>
        </w:rPr>
        <w:t>demonstrated</w:t>
      </w:r>
      <w:proofErr w:type="spellEnd"/>
      <w:r w:rsidR="00D9203C">
        <w:rPr>
          <w:rFonts w:ascii="Century Gothic" w:hAnsi="Century Gothic" w:cstheme="minorHAnsi"/>
        </w:rPr>
        <w:t xml:space="preserve"> in </w:t>
      </w:r>
      <w:proofErr w:type="spellStart"/>
      <w:r w:rsidR="00D9203C">
        <w:rPr>
          <w:rFonts w:ascii="Century Gothic" w:hAnsi="Century Gothic" w:cstheme="minorHAnsi"/>
        </w:rPr>
        <w:t>previous</w:t>
      </w:r>
      <w:proofErr w:type="spellEnd"/>
      <w:r w:rsidR="00D9203C">
        <w:rPr>
          <w:rFonts w:ascii="Century Gothic" w:hAnsi="Century Gothic" w:cstheme="minorHAnsi"/>
        </w:rPr>
        <w:t xml:space="preserve"> </w:t>
      </w:r>
      <w:proofErr w:type="spellStart"/>
      <w:r w:rsidR="00D9203C">
        <w:rPr>
          <w:rFonts w:ascii="Century Gothic" w:hAnsi="Century Gothic" w:cstheme="minorHAnsi"/>
        </w:rPr>
        <w:t>meetings</w:t>
      </w:r>
      <w:proofErr w:type="spellEnd"/>
      <w:r w:rsidR="00D9203C">
        <w:rPr>
          <w:rFonts w:ascii="Century Gothic" w:hAnsi="Century Gothic" w:cstheme="minorHAnsi"/>
        </w:rPr>
        <w:t xml:space="preserve">. </w:t>
      </w:r>
      <w:proofErr w:type="spellStart"/>
      <w:r w:rsidR="00D9203C" w:rsidRPr="00111CB0">
        <w:rPr>
          <w:rFonts w:ascii="Century Gothic" w:hAnsi="Century Gothic" w:cstheme="minorHAnsi"/>
        </w:rPr>
        <w:t>This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method</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aims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to</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strengthen</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students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memorization</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retention</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ensemble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cohesion</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and</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consistency</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of</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musical</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dynamics</w:t>
      </w:r>
      <w:proofErr w:type="spellEnd"/>
      <w:r w:rsidR="00D9203C">
        <w:rPr>
          <w:rFonts w:ascii="Century Gothic" w:hAnsi="Century Gothic" w:cstheme="minorHAnsi"/>
        </w:rPr>
        <w:t xml:space="preserve">. The </w:t>
      </w:r>
      <w:proofErr w:type="spellStart"/>
      <w:r w:rsidR="00D9203C">
        <w:rPr>
          <w:rFonts w:ascii="Century Gothic" w:hAnsi="Century Gothic" w:cstheme="minorHAnsi"/>
        </w:rPr>
        <w:t>drill</w:t>
      </w:r>
      <w:proofErr w:type="spellEnd"/>
      <w:r w:rsidR="00D9203C">
        <w:rPr>
          <w:rFonts w:ascii="Century Gothic" w:hAnsi="Century Gothic" w:cstheme="minorHAnsi"/>
        </w:rPr>
        <w:t xml:space="preserve"> </w:t>
      </w:r>
      <w:proofErr w:type="spellStart"/>
      <w:r w:rsidR="00D9203C">
        <w:rPr>
          <w:rFonts w:ascii="Century Gothic" w:hAnsi="Century Gothic" w:cstheme="minorHAnsi"/>
        </w:rPr>
        <w:t>method</w:t>
      </w:r>
      <w:proofErr w:type="spellEnd"/>
      <w:r w:rsidR="00D9203C">
        <w:rPr>
          <w:rFonts w:ascii="Century Gothic" w:hAnsi="Century Gothic" w:cstheme="minorHAnsi"/>
        </w:rPr>
        <w:t xml:space="preserve"> </w:t>
      </w:r>
      <w:proofErr w:type="spellStart"/>
      <w:r w:rsidR="00D9203C">
        <w:rPr>
          <w:rFonts w:ascii="Century Gothic" w:hAnsi="Century Gothic" w:cstheme="minorHAnsi"/>
        </w:rPr>
        <w:t>is</w:t>
      </w:r>
      <w:proofErr w:type="spellEnd"/>
      <w:r w:rsidR="00D9203C">
        <w:rPr>
          <w:rFonts w:ascii="Century Gothic" w:hAnsi="Century Gothic" w:cstheme="minorHAnsi"/>
        </w:rPr>
        <w:t xml:space="preserve"> </w:t>
      </w:r>
      <w:proofErr w:type="spellStart"/>
      <w:r w:rsidR="00D9203C">
        <w:rPr>
          <w:rFonts w:ascii="Century Gothic" w:hAnsi="Century Gothic" w:cstheme="minorHAnsi"/>
        </w:rPr>
        <w:t>app</w:t>
      </w:r>
      <w:r w:rsidR="00D9203C">
        <w:rPr>
          <w:rFonts w:ascii="Century Gothic" w:eastAsia="Times New Roman" w:hAnsi="Century Gothic" w:cs="Times New Roman"/>
          <w:color w:val="000000"/>
        </w:rPr>
        <w:t>lied</w:t>
      </w:r>
      <w:proofErr w:type="spellEnd"/>
      <w:r w:rsidR="00D9203C">
        <w:rPr>
          <w:rFonts w:ascii="Century Gothic" w:eastAsia="Times New Roman" w:hAnsi="Century Gothic" w:cs="Times New Roman"/>
          <w:color w:val="000000"/>
        </w:rPr>
        <w:t xml:space="preserve"> </w:t>
      </w:r>
      <w:proofErr w:type="spellStart"/>
      <w:r w:rsidR="00D9203C">
        <w:rPr>
          <w:rFonts w:ascii="Century Gothic" w:eastAsia="Times New Roman" w:hAnsi="Century Gothic" w:cs="Times New Roman"/>
          <w:color w:val="000000"/>
        </w:rPr>
        <w:t>progressively</w:t>
      </w:r>
      <w:proofErr w:type="spellEnd"/>
      <w:r w:rsidR="00D9203C">
        <w:rPr>
          <w:rFonts w:ascii="Century Gothic" w:eastAsia="Times New Roman" w:hAnsi="Century Gothic" w:cs="Times New Roman"/>
          <w:color w:val="000000"/>
        </w:rPr>
        <w:t xml:space="preserve"> </w:t>
      </w:r>
      <w:proofErr w:type="spellStart"/>
      <w:r w:rsidR="00D9203C">
        <w:rPr>
          <w:rFonts w:ascii="Century Gothic" w:eastAsia="Times New Roman" w:hAnsi="Century Gothic" w:cs="Times New Roman"/>
          <w:color w:val="000000"/>
        </w:rPr>
        <w:t>to</w:t>
      </w:r>
      <w:proofErr w:type="spellEnd"/>
      <w:r w:rsidR="00D9203C">
        <w:rPr>
          <w:rFonts w:ascii="Century Gothic" w:eastAsia="Times New Roman" w:hAnsi="Century Gothic" w:cs="Times New Roman"/>
          <w:color w:val="000000"/>
        </w:rPr>
        <w:t xml:space="preserve"> </w:t>
      </w:r>
      <w:proofErr w:type="spellStart"/>
      <w:r w:rsidR="00D9203C">
        <w:rPr>
          <w:rFonts w:ascii="Century Gothic" w:eastAsia="Times New Roman" w:hAnsi="Century Gothic" w:cs="Times New Roman"/>
          <w:color w:val="000000"/>
        </w:rPr>
        <w:t>each</w:t>
      </w:r>
      <w:proofErr w:type="spellEnd"/>
      <w:r w:rsidR="00D9203C">
        <w:rPr>
          <w:rFonts w:ascii="Century Gothic" w:eastAsia="Times New Roman" w:hAnsi="Century Gothic" w:cs="Times New Roman"/>
          <w:color w:val="000000"/>
        </w:rPr>
        <w:t xml:space="preserve"> </w:t>
      </w:r>
      <w:proofErr w:type="spellStart"/>
      <w:r w:rsidR="00D9203C">
        <w:rPr>
          <w:rFonts w:ascii="Century Gothic" w:eastAsia="Times New Roman" w:hAnsi="Century Gothic" w:cs="Times New Roman"/>
          <w:color w:val="000000"/>
        </w:rPr>
        <w:t>section</w:t>
      </w:r>
      <w:proofErr w:type="spellEnd"/>
      <w:r w:rsidR="00D9203C">
        <w:rPr>
          <w:rFonts w:ascii="Century Gothic" w:eastAsia="Times New Roman" w:hAnsi="Century Gothic" w:cs="Times New Roman"/>
          <w:color w:val="000000"/>
        </w:rPr>
        <w:t xml:space="preserve"> </w:t>
      </w:r>
      <w:proofErr w:type="spellStart"/>
      <w:r w:rsidR="00D9203C">
        <w:rPr>
          <w:rFonts w:ascii="Century Gothic" w:eastAsia="Times New Roman" w:hAnsi="Century Gothic" w:cs="Times New Roman"/>
          <w:color w:val="000000"/>
        </w:rPr>
        <w:t>of</w:t>
      </w:r>
      <w:proofErr w:type="spellEnd"/>
      <w:r w:rsidR="00D9203C">
        <w:rPr>
          <w:rFonts w:ascii="Century Gothic" w:eastAsia="Times New Roman" w:hAnsi="Century Gothic" w:cs="Times New Roman"/>
          <w:color w:val="000000"/>
        </w:rPr>
        <w:t xml:space="preserve"> </w:t>
      </w:r>
      <w:proofErr w:type="spellStart"/>
      <w:r w:rsidR="00D9203C">
        <w:rPr>
          <w:rFonts w:ascii="Century Gothic" w:eastAsia="Times New Roman" w:hAnsi="Century Gothic" w:cs="Times New Roman"/>
          <w:color w:val="000000"/>
        </w:rPr>
        <w:t>the</w:t>
      </w:r>
      <w:proofErr w:type="spellEnd"/>
      <w:r w:rsidR="00D9203C">
        <w:rPr>
          <w:rFonts w:ascii="Century Gothic" w:eastAsia="Times New Roman" w:hAnsi="Century Gothic" w:cs="Times New Roman"/>
          <w:color w:val="000000"/>
        </w:rPr>
        <w:t xml:space="preserve"> </w:t>
      </w:r>
      <w:proofErr w:type="spellStart"/>
      <w:r w:rsidR="00D9203C">
        <w:rPr>
          <w:rFonts w:ascii="Century Gothic" w:eastAsia="Times New Roman" w:hAnsi="Century Gothic" w:cs="Times New Roman"/>
          <w:i/>
          <w:iCs/>
          <w:color w:val="000000"/>
        </w:rPr>
        <w:t>ladrang</w:t>
      </w:r>
      <w:proofErr w:type="spellEnd"/>
      <w:r w:rsidR="00D9203C">
        <w:rPr>
          <w:rFonts w:ascii="Century Gothic" w:eastAsia="Times New Roman" w:hAnsi="Century Gothic" w:cs="Times New Roman"/>
          <w:i/>
          <w:iCs/>
          <w:color w:val="000000"/>
        </w:rPr>
        <w:t xml:space="preserve">, </w:t>
      </w:r>
      <w:proofErr w:type="spellStart"/>
      <w:r w:rsidR="00D9203C">
        <w:rPr>
          <w:rFonts w:ascii="Century Gothic" w:eastAsia="Times New Roman" w:hAnsi="Century Gothic" w:cs="Times New Roman"/>
          <w:color w:val="000000"/>
        </w:rPr>
        <w:t>including</w:t>
      </w:r>
      <w:proofErr w:type="spellEnd"/>
      <w:r w:rsidR="00D9203C">
        <w:rPr>
          <w:rFonts w:ascii="Century Gothic" w:eastAsia="Times New Roman" w:hAnsi="Century Gothic" w:cs="Times New Roman"/>
          <w:color w:val="000000"/>
        </w:rPr>
        <w:t xml:space="preserve"> </w:t>
      </w:r>
      <w:proofErr w:type="spellStart"/>
      <w:r w:rsidR="00D9203C">
        <w:rPr>
          <w:rFonts w:ascii="Century Gothic" w:eastAsia="Times New Roman" w:hAnsi="Century Gothic" w:cs="Times New Roman"/>
          <w:color w:val="000000"/>
        </w:rPr>
        <w:t>the</w:t>
      </w:r>
      <w:proofErr w:type="spellEnd"/>
      <w:r w:rsidR="00D9203C">
        <w:rPr>
          <w:rFonts w:ascii="Century Gothic" w:eastAsia="Times New Roman" w:hAnsi="Century Gothic" w:cs="Times New Roman"/>
          <w:color w:val="000000"/>
        </w:rPr>
        <w:t xml:space="preserve"> </w:t>
      </w:r>
      <w:r w:rsidR="00D9203C">
        <w:rPr>
          <w:rFonts w:ascii="Century Gothic" w:eastAsia="Times New Roman" w:hAnsi="Century Gothic" w:cs="Times New Roman"/>
          <w:i/>
          <w:iCs/>
          <w:color w:val="000000"/>
        </w:rPr>
        <w:t xml:space="preserve">buka, umpak, </w:t>
      </w:r>
      <w:proofErr w:type="spellStart"/>
      <w:r w:rsidR="00D9203C">
        <w:rPr>
          <w:rFonts w:ascii="Century Gothic" w:eastAsia="Times New Roman" w:hAnsi="Century Gothic" w:cs="Times New Roman"/>
          <w:i/>
          <w:iCs/>
          <w:color w:val="000000"/>
        </w:rPr>
        <w:t>minggah</w:t>
      </w:r>
      <w:proofErr w:type="spellEnd"/>
      <w:r w:rsidR="00D9203C">
        <w:rPr>
          <w:rFonts w:ascii="Century Gothic" w:eastAsia="Times New Roman" w:hAnsi="Century Gothic" w:cs="Times New Roman"/>
          <w:i/>
          <w:iCs/>
          <w:color w:val="000000"/>
        </w:rPr>
        <w:t xml:space="preserve">, </w:t>
      </w:r>
      <w:proofErr w:type="spellStart"/>
      <w:r w:rsidR="00D9203C">
        <w:rPr>
          <w:rFonts w:ascii="Century Gothic" w:eastAsia="Times New Roman" w:hAnsi="Century Gothic" w:cs="Times New Roman"/>
          <w:color w:val="000000"/>
        </w:rPr>
        <w:t>and</w:t>
      </w:r>
      <w:proofErr w:type="spellEnd"/>
      <w:r w:rsidR="00D9203C">
        <w:rPr>
          <w:rFonts w:ascii="Century Gothic" w:eastAsia="Times New Roman" w:hAnsi="Century Gothic" w:cs="Times New Roman"/>
          <w:color w:val="000000"/>
        </w:rPr>
        <w:t xml:space="preserve"> </w:t>
      </w:r>
      <w:proofErr w:type="spellStart"/>
      <w:r w:rsidR="00D9203C">
        <w:rPr>
          <w:rFonts w:ascii="Century Gothic" w:eastAsia="Times New Roman" w:hAnsi="Century Gothic" w:cs="Times New Roman"/>
          <w:i/>
          <w:iCs/>
          <w:color w:val="000000"/>
        </w:rPr>
        <w:t>suwuk</w:t>
      </w:r>
      <w:proofErr w:type="spellEnd"/>
      <w:r w:rsidR="00D9203C">
        <w:rPr>
          <w:rFonts w:ascii="Century Gothic" w:eastAsia="Times New Roman" w:hAnsi="Century Gothic" w:cs="Times New Roman"/>
          <w:i/>
          <w:iCs/>
          <w:color w:val="000000"/>
        </w:rPr>
        <w:t xml:space="preserve">, </w:t>
      </w:r>
      <w:proofErr w:type="spellStart"/>
      <w:r w:rsidR="00D9203C">
        <w:rPr>
          <w:rFonts w:ascii="Century Gothic" w:eastAsia="Times New Roman" w:hAnsi="Century Gothic" w:cs="Times New Roman"/>
          <w:color w:val="000000"/>
        </w:rPr>
        <w:t>according</w:t>
      </w:r>
      <w:proofErr w:type="spellEnd"/>
      <w:r w:rsidR="00D9203C">
        <w:rPr>
          <w:rFonts w:ascii="Century Gothic" w:eastAsia="Times New Roman" w:hAnsi="Century Gothic" w:cs="Times New Roman"/>
          <w:color w:val="000000"/>
        </w:rPr>
        <w:t xml:space="preserve"> </w:t>
      </w:r>
      <w:proofErr w:type="spellStart"/>
      <w:r w:rsidR="00D9203C">
        <w:rPr>
          <w:rFonts w:ascii="Century Gothic" w:eastAsia="Times New Roman" w:hAnsi="Century Gothic" w:cs="Times New Roman"/>
          <w:color w:val="000000"/>
        </w:rPr>
        <w:t>to</w:t>
      </w:r>
      <w:proofErr w:type="spellEnd"/>
      <w:r w:rsidR="00D9203C">
        <w:rPr>
          <w:rFonts w:ascii="Century Gothic" w:eastAsia="Times New Roman" w:hAnsi="Century Gothic" w:cs="Times New Roman"/>
          <w:color w:val="000000"/>
        </w:rPr>
        <w:t xml:space="preserve"> </w:t>
      </w:r>
      <w:proofErr w:type="spellStart"/>
      <w:r w:rsidR="00D9203C">
        <w:rPr>
          <w:rFonts w:ascii="Century Gothic" w:eastAsia="Times New Roman" w:hAnsi="Century Gothic" w:cs="Times New Roman"/>
          <w:color w:val="000000"/>
        </w:rPr>
        <w:t>the</w:t>
      </w:r>
      <w:proofErr w:type="spellEnd"/>
      <w:r w:rsidR="00D9203C">
        <w:rPr>
          <w:rFonts w:ascii="Century Gothic" w:eastAsia="Times New Roman" w:hAnsi="Century Gothic" w:cs="Times New Roman"/>
          <w:color w:val="000000"/>
        </w:rPr>
        <w:t xml:space="preserve"> </w:t>
      </w:r>
      <w:proofErr w:type="spellStart"/>
      <w:r w:rsidR="00D9203C">
        <w:rPr>
          <w:rFonts w:ascii="Century Gothic" w:eastAsia="Times New Roman" w:hAnsi="Century Gothic" w:cs="Times New Roman"/>
          <w:color w:val="000000"/>
        </w:rPr>
        <w:t>students</w:t>
      </w:r>
      <w:proofErr w:type="spellEnd"/>
      <w:r w:rsidR="00D9203C">
        <w:rPr>
          <w:rFonts w:ascii="Century Gothic" w:eastAsia="Times New Roman" w:hAnsi="Century Gothic" w:cs="Times New Roman"/>
          <w:color w:val="000000"/>
        </w:rPr>
        <w:t xml:space="preserve">’ level </w:t>
      </w:r>
      <w:proofErr w:type="spellStart"/>
      <w:r w:rsidR="00D9203C">
        <w:rPr>
          <w:rFonts w:ascii="Century Gothic" w:eastAsia="Times New Roman" w:hAnsi="Century Gothic" w:cs="Times New Roman"/>
          <w:color w:val="000000"/>
        </w:rPr>
        <w:t>of</w:t>
      </w:r>
      <w:proofErr w:type="spellEnd"/>
      <w:r w:rsidR="00D9203C">
        <w:rPr>
          <w:rFonts w:ascii="Century Gothic" w:eastAsia="Times New Roman" w:hAnsi="Century Gothic" w:cs="Times New Roman"/>
          <w:color w:val="000000"/>
        </w:rPr>
        <w:t xml:space="preserve"> </w:t>
      </w:r>
      <w:proofErr w:type="spellStart"/>
      <w:r w:rsidR="00D9203C">
        <w:rPr>
          <w:rFonts w:ascii="Century Gothic" w:eastAsia="Times New Roman" w:hAnsi="Century Gothic" w:cs="Times New Roman"/>
          <w:color w:val="000000"/>
        </w:rPr>
        <w:t>proficiency</w:t>
      </w:r>
      <w:proofErr w:type="spellEnd"/>
      <w:r w:rsidR="00D9203C">
        <w:rPr>
          <w:rFonts w:ascii="Century Gothic" w:eastAsia="Times New Roman" w:hAnsi="Century Gothic" w:cs="Times New Roman"/>
          <w:color w:val="000000"/>
        </w:rPr>
        <w:t xml:space="preserve">. </w:t>
      </w:r>
      <w:proofErr w:type="spellStart"/>
      <w:r w:rsidR="00D9203C" w:rsidRPr="00111CB0">
        <w:rPr>
          <w:rFonts w:ascii="Century Gothic" w:hAnsi="Century Gothic" w:cstheme="minorHAnsi"/>
        </w:rPr>
        <w:t>Throughout</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the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learning</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process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the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instructor</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also</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provides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direct</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instructional</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guidance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by</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verbally</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dictating</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the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notation</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for</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each</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instrument</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whenever</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students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make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mistakes</w:t>
      </w:r>
      <w:proofErr w:type="spellEnd"/>
      <w:r w:rsidR="00D9203C">
        <w:rPr>
          <w:rFonts w:ascii="Century Gothic" w:hAnsi="Century Gothic" w:cstheme="minorHAnsi"/>
        </w:rPr>
        <w:t xml:space="preserve">. </w:t>
      </w:r>
      <w:proofErr w:type="spellStart"/>
      <w:r w:rsidR="00D9203C">
        <w:rPr>
          <w:rFonts w:ascii="Century Gothic" w:hAnsi="Century Gothic" w:cstheme="minorHAnsi"/>
        </w:rPr>
        <w:t>This</w:t>
      </w:r>
      <w:proofErr w:type="spellEnd"/>
      <w:r w:rsidR="00D9203C">
        <w:rPr>
          <w:rFonts w:ascii="Century Gothic" w:hAnsi="Century Gothic" w:cstheme="minorHAnsi"/>
        </w:rPr>
        <w:t xml:space="preserve"> </w:t>
      </w:r>
      <w:proofErr w:type="spellStart"/>
      <w:r w:rsidR="00D9203C">
        <w:rPr>
          <w:rFonts w:ascii="Century Gothic" w:hAnsi="Century Gothic" w:cstheme="minorHAnsi"/>
        </w:rPr>
        <w:t>direct</w:t>
      </w:r>
      <w:proofErr w:type="spellEnd"/>
      <w:r w:rsidR="00D9203C">
        <w:rPr>
          <w:rFonts w:ascii="Century Gothic" w:hAnsi="Century Gothic" w:cstheme="minorHAnsi"/>
        </w:rPr>
        <w:t xml:space="preserve"> </w:t>
      </w:r>
      <w:proofErr w:type="spellStart"/>
      <w:r w:rsidR="00D9203C">
        <w:rPr>
          <w:rFonts w:ascii="Century Gothic" w:hAnsi="Century Gothic" w:cstheme="minorHAnsi"/>
        </w:rPr>
        <w:t>guidance</w:t>
      </w:r>
      <w:proofErr w:type="spellEnd"/>
      <w:r w:rsidR="00D9203C">
        <w:rPr>
          <w:rFonts w:ascii="Century Gothic" w:hAnsi="Century Gothic" w:cstheme="minorHAnsi"/>
        </w:rPr>
        <w:t xml:space="preserve"> </w:t>
      </w:r>
      <w:proofErr w:type="spellStart"/>
      <w:r w:rsidR="00D9203C">
        <w:rPr>
          <w:rFonts w:ascii="Century Gothic" w:hAnsi="Century Gothic" w:cstheme="minorHAnsi"/>
        </w:rPr>
        <w:t>is</w:t>
      </w:r>
      <w:proofErr w:type="spellEnd"/>
      <w:r w:rsidR="00D9203C">
        <w:rPr>
          <w:rFonts w:ascii="Century Gothic" w:hAnsi="Century Gothic" w:cstheme="minorHAnsi"/>
        </w:rPr>
        <w:t xml:space="preserve"> </w:t>
      </w:r>
      <w:proofErr w:type="spellStart"/>
      <w:r w:rsidR="00D9203C">
        <w:rPr>
          <w:rFonts w:ascii="Century Gothic" w:hAnsi="Century Gothic" w:cstheme="minorHAnsi"/>
        </w:rPr>
        <w:t>applied</w:t>
      </w:r>
      <w:proofErr w:type="spellEnd"/>
      <w:r w:rsidR="00D9203C">
        <w:rPr>
          <w:rFonts w:ascii="Century Gothic" w:hAnsi="Century Gothic" w:cstheme="minorHAnsi"/>
        </w:rPr>
        <w:t xml:space="preserve"> </w:t>
      </w:r>
      <w:proofErr w:type="spellStart"/>
      <w:r w:rsidR="00D9203C">
        <w:rPr>
          <w:rFonts w:ascii="Century Gothic" w:hAnsi="Century Gothic" w:cstheme="minorHAnsi"/>
        </w:rPr>
        <w:t>to</w:t>
      </w:r>
      <w:proofErr w:type="spellEnd"/>
      <w:r w:rsidR="00D9203C">
        <w:rPr>
          <w:rFonts w:ascii="Century Gothic" w:hAnsi="Century Gothic" w:cstheme="minorHAnsi"/>
        </w:rPr>
        <w:t xml:space="preserve"> </w:t>
      </w:r>
      <w:proofErr w:type="spellStart"/>
      <w:r w:rsidR="00D9203C">
        <w:rPr>
          <w:rFonts w:ascii="Century Gothic" w:hAnsi="Century Gothic" w:cstheme="minorHAnsi"/>
        </w:rPr>
        <w:t>all</w:t>
      </w:r>
      <w:proofErr w:type="spellEnd"/>
      <w:r w:rsidR="00D9203C">
        <w:rPr>
          <w:rFonts w:ascii="Century Gothic" w:hAnsi="Century Gothic" w:cstheme="minorHAnsi"/>
        </w:rPr>
        <w:t xml:space="preserve"> gamelan </w:t>
      </w:r>
      <w:proofErr w:type="spellStart"/>
      <w:r w:rsidR="00D9203C">
        <w:rPr>
          <w:rFonts w:ascii="Century Gothic" w:hAnsi="Century Gothic" w:cstheme="minorHAnsi"/>
        </w:rPr>
        <w:t>instruments</w:t>
      </w:r>
      <w:proofErr w:type="spellEnd"/>
      <w:r w:rsidR="00D9203C">
        <w:rPr>
          <w:rFonts w:ascii="Century Gothic" w:hAnsi="Century Gothic" w:cstheme="minorHAnsi"/>
        </w:rPr>
        <w:t xml:space="preserve"> as </w:t>
      </w:r>
      <w:proofErr w:type="spellStart"/>
      <w:r w:rsidR="00D9203C">
        <w:rPr>
          <w:rFonts w:ascii="Century Gothic" w:hAnsi="Century Gothic" w:cstheme="minorHAnsi"/>
        </w:rPr>
        <w:t>well</w:t>
      </w:r>
      <w:proofErr w:type="spellEnd"/>
      <w:r w:rsidR="00D9203C">
        <w:rPr>
          <w:rFonts w:ascii="Century Gothic" w:hAnsi="Century Gothic" w:cstheme="minorHAnsi"/>
        </w:rPr>
        <w:t xml:space="preserve"> as </w:t>
      </w:r>
      <w:proofErr w:type="spellStart"/>
      <w:r w:rsidR="00D9203C">
        <w:rPr>
          <w:rFonts w:ascii="Century Gothic" w:hAnsi="Century Gothic" w:cstheme="minorHAnsi"/>
        </w:rPr>
        <w:t>vocal</w:t>
      </w:r>
      <w:proofErr w:type="spellEnd"/>
      <w:r w:rsidR="00D9203C">
        <w:rPr>
          <w:rFonts w:ascii="Century Gothic" w:hAnsi="Century Gothic" w:cstheme="minorHAnsi"/>
        </w:rPr>
        <w:t xml:space="preserve"> </w:t>
      </w:r>
      <w:proofErr w:type="spellStart"/>
      <w:r w:rsidR="00D9203C">
        <w:rPr>
          <w:rFonts w:ascii="Century Gothic" w:hAnsi="Century Gothic" w:cstheme="minorHAnsi"/>
        </w:rPr>
        <w:t>practice</w:t>
      </w:r>
      <w:proofErr w:type="spellEnd"/>
      <w:r w:rsidR="00D9203C">
        <w:rPr>
          <w:rFonts w:ascii="Century Gothic" w:hAnsi="Century Gothic" w:cstheme="minorHAnsi"/>
        </w:rPr>
        <w:t xml:space="preserve">. </w:t>
      </w:r>
      <w:proofErr w:type="spellStart"/>
      <w:r w:rsidR="00D9203C">
        <w:rPr>
          <w:rFonts w:ascii="Century Gothic" w:hAnsi="Century Gothic" w:cstheme="minorHAnsi"/>
        </w:rPr>
        <w:t>Furthermore</w:t>
      </w:r>
      <w:proofErr w:type="spellEnd"/>
      <w:r w:rsidR="00D9203C">
        <w:rPr>
          <w:rFonts w:ascii="Century Gothic" w:hAnsi="Century Gothic" w:cstheme="minorHAnsi"/>
        </w:rPr>
        <w:t xml:space="preserve">, </w:t>
      </w:r>
      <w:proofErr w:type="spellStart"/>
      <w:r w:rsidR="00D9203C">
        <w:rPr>
          <w:rFonts w:ascii="Century Gothic" w:hAnsi="Century Gothic" w:cstheme="minorHAnsi"/>
        </w:rPr>
        <w:t>to</w:t>
      </w:r>
      <w:proofErr w:type="spellEnd"/>
      <w:r w:rsidR="00D9203C">
        <w:rPr>
          <w:rFonts w:ascii="Century Gothic" w:hAnsi="Century Gothic" w:cstheme="minorHAnsi"/>
        </w:rPr>
        <w:t xml:space="preserve"> </w:t>
      </w:r>
      <w:proofErr w:type="spellStart"/>
      <w:r w:rsidR="00D9203C">
        <w:rPr>
          <w:rFonts w:ascii="Century Gothic" w:hAnsi="Century Gothic" w:cstheme="minorHAnsi"/>
        </w:rPr>
        <w:t>ensure</w:t>
      </w:r>
      <w:proofErr w:type="spellEnd"/>
      <w:r w:rsidR="00D9203C">
        <w:rPr>
          <w:rFonts w:ascii="Century Gothic" w:hAnsi="Century Gothic" w:cstheme="minorHAnsi"/>
        </w:rPr>
        <w:t xml:space="preserve"> </w:t>
      </w:r>
      <w:proofErr w:type="spellStart"/>
      <w:r w:rsidR="00D9203C">
        <w:rPr>
          <w:rFonts w:ascii="Century Gothic" w:hAnsi="Century Gothic" w:cstheme="minorHAnsi"/>
        </w:rPr>
        <w:t>that</w:t>
      </w:r>
      <w:proofErr w:type="spellEnd"/>
      <w:r w:rsidR="00D9203C">
        <w:rPr>
          <w:rFonts w:ascii="Century Gothic" w:hAnsi="Century Gothic" w:cstheme="minorHAnsi"/>
        </w:rPr>
        <w:t xml:space="preserve"> </w:t>
      </w:r>
      <w:proofErr w:type="spellStart"/>
      <w:r w:rsidR="00D9203C">
        <w:rPr>
          <w:rFonts w:ascii="Century Gothic" w:hAnsi="Century Gothic" w:cstheme="minorHAnsi"/>
        </w:rPr>
        <w:t>students</w:t>
      </w:r>
      <w:proofErr w:type="spellEnd"/>
      <w:r w:rsidR="00D9203C">
        <w:rPr>
          <w:rFonts w:ascii="Century Gothic" w:hAnsi="Century Gothic" w:cstheme="minorHAnsi"/>
        </w:rPr>
        <w:t xml:space="preserve"> </w:t>
      </w:r>
      <w:proofErr w:type="spellStart"/>
      <w:r w:rsidR="00D9203C">
        <w:rPr>
          <w:rFonts w:ascii="Century Gothic" w:hAnsi="Century Gothic" w:cstheme="minorHAnsi"/>
        </w:rPr>
        <w:t>acquire</w:t>
      </w:r>
      <w:proofErr w:type="spellEnd"/>
      <w:r w:rsidR="00D9203C">
        <w:rPr>
          <w:rFonts w:ascii="Century Gothic" w:hAnsi="Century Gothic" w:cstheme="minorHAnsi"/>
        </w:rPr>
        <w:t xml:space="preserve"> </w:t>
      </w:r>
      <w:proofErr w:type="spellStart"/>
      <w:r w:rsidR="00D9203C">
        <w:rPr>
          <w:rFonts w:ascii="Century Gothic" w:hAnsi="Century Gothic" w:cstheme="minorHAnsi"/>
        </w:rPr>
        <w:t>comprehensive</w:t>
      </w:r>
      <w:proofErr w:type="spellEnd"/>
      <w:r w:rsidR="00D9203C">
        <w:rPr>
          <w:rFonts w:ascii="Century Gothic" w:hAnsi="Century Gothic" w:cstheme="minorHAnsi"/>
        </w:rPr>
        <w:t xml:space="preserve"> </w:t>
      </w:r>
      <w:proofErr w:type="spellStart"/>
      <w:r w:rsidR="00D9203C">
        <w:rPr>
          <w:rFonts w:ascii="Century Gothic" w:hAnsi="Century Gothic" w:cstheme="minorHAnsi"/>
        </w:rPr>
        <w:t>skills</w:t>
      </w:r>
      <w:proofErr w:type="spellEnd"/>
      <w:r w:rsidR="00D9203C">
        <w:rPr>
          <w:rFonts w:ascii="Century Gothic" w:hAnsi="Century Gothic" w:cstheme="minorHAnsi"/>
        </w:rPr>
        <w:t xml:space="preserve"> </w:t>
      </w:r>
      <w:proofErr w:type="spellStart"/>
      <w:r w:rsidR="00D9203C">
        <w:rPr>
          <w:rFonts w:ascii="Century Gothic" w:hAnsi="Century Gothic" w:cstheme="minorHAnsi"/>
        </w:rPr>
        <w:t>across</w:t>
      </w:r>
      <w:proofErr w:type="spellEnd"/>
      <w:r w:rsidR="00D9203C">
        <w:rPr>
          <w:rFonts w:ascii="Century Gothic" w:hAnsi="Century Gothic" w:cstheme="minorHAnsi"/>
        </w:rPr>
        <w:t xml:space="preserve"> </w:t>
      </w:r>
      <w:proofErr w:type="spellStart"/>
      <w:r w:rsidR="00D9203C">
        <w:rPr>
          <w:rFonts w:ascii="Century Gothic" w:hAnsi="Century Gothic" w:cstheme="minorHAnsi"/>
        </w:rPr>
        <w:t>all</w:t>
      </w:r>
      <w:proofErr w:type="spellEnd"/>
      <w:r w:rsidR="00D9203C">
        <w:rPr>
          <w:rFonts w:ascii="Century Gothic" w:hAnsi="Century Gothic" w:cstheme="minorHAnsi"/>
        </w:rPr>
        <w:t xml:space="preserve"> gamelan </w:t>
      </w:r>
      <w:proofErr w:type="spellStart"/>
      <w:r w:rsidR="00D9203C">
        <w:rPr>
          <w:rFonts w:ascii="Century Gothic" w:hAnsi="Century Gothic" w:cstheme="minorHAnsi"/>
        </w:rPr>
        <w:t>instruments</w:t>
      </w:r>
      <w:proofErr w:type="spellEnd"/>
      <w:r w:rsidR="00D9203C">
        <w:rPr>
          <w:rFonts w:ascii="Century Gothic" w:hAnsi="Century Gothic" w:cstheme="minorHAnsi"/>
        </w:rPr>
        <w:t xml:space="preserve">, </w:t>
      </w:r>
      <w:proofErr w:type="spellStart"/>
      <w:r w:rsidR="00D9203C">
        <w:rPr>
          <w:rFonts w:ascii="Century Gothic" w:hAnsi="Century Gothic" w:cstheme="minorHAnsi"/>
        </w:rPr>
        <w:t>the</w:t>
      </w:r>
      <w:proofErr w:type="spellEnd"/>
      <w:r w:rsidR="00D9203C">
        <w:rPr>
          <w:rFonts w:ascii="Century Gothic" w:hAnsi="Century Gothic" w:cstheme="minorHAnsi"/>
        </w:rPr>
        <w:t xml:space="preserve"> </w:t>
      </w:r>
      <w:proofErr w:type="spellStart"/>
      <w:r w:rsidR="00D9203C">
        <w:rPr>
          <w:rFonts w:ascii="Century Gothic" w:hAnsi="Century Gothic" w:cstheme="minorHAnsi"/>
        </w:rPr>
        <w:t>instructor</w:t>
      </w:r>
      <w:proofErr w:type="spellEnd"/>
      <w:r w:rsidR="00D9203C">
        <w:rPr>
          <w:rFonts w:ascii="Century Gothic" w:hAnsi="Century Gothic" w:cstheme="minorHAnsi"/>
        </w:rPr>
        <w:t xml:space="preserve"> </w:t>
      </w:r>
      <w:proofErr w:type="spellStart"/>
      <w:r w:rsidR="00D9203C">
        <w:rPr>
          <w:rFonts w:ascii="Century Gothic" w:hAnsi="Century Gothic" w:cstheme="minorHAnsi"/>
        </w:rPr>
        <w:t>implements</w:t>
      </w:r>
      <w:proofErr w:type="spellEnd"/>
      <w:r w:rsidR="00D9203C">
        <w:rPr>
          <w:rFonts w:ascii="Century Gothic" w:hAnsi="Century Gothic" w:cstheme="minorHAnsi"/>
        </w:rPr>
        <w:t xml:space="preserve"> a </w:t>
      </w:r>
      <w:proofErr w:type="spellStart"/>
      <w:r w:rsidR="00D9203C">
        <w:rPr>
          <w:rFonts w:ascii="Century Gothic" w:hAnsi="Century Gothic" w:cstheme="minorHAnsi"/>
          <w:i/>
          <w:iCs/>
        </w:rPr>
        <w:t>rolling</w:t>
      </w:r>
      <w:proofErr w:type="spellEnd"/>
      <w:r w:rsidR="00D9203C">
        <w:rPr>
          <w:rFonts w:ascii="Century Gothic" w:hAnsi="Century Gothic" w:cstheme="minorHAnsi"/>
          <w:i/>
          <w:iCs/>
        </w:rPr>
        <w:t xml:space="preserve"> </w:t>
      </w:r>
      <w:proofErr w:type="spellStart"/>
      <w:r w:rsidR="00D9203C">
        <w:rPr>
          <w:rFonts w:ascii="Century Gothic" w:hAnsi="Century Gothic" w:cstheme="minorHAnsi"/>
        </w:rPr>
        <w:t>technique</w:t>
      </w:r>
      <w:proofErr w:type="spellEnd"/>
      <w:r w:rsidR="00D9203C">
        <w:rPr>
          <w:rFonts w:ascii="Century Gothic" w:hAnsi="Century Gothic" w:cstheme="minorHAnsi"/>
        </w:rPr>
        <w:t xml:space="preserve"> </w:t>
      </w:r>
      <w:proofErr w:type="spellStart"/>
      <w:r w:rsidR="00D9203C">
        <w:rPr>
          <w:rFonts w:ascii="Century Gothic" w:hAnsi="Century Gothic" w:cstheme="minorHAnsi"/>
        </w:rPr>
        <w:t>during</w:t>
      </w:r>
      <w:proofErr w:type="spellEnd"/>
      <w:r w:rsidR="00D9203C">
        <w:rPr>
          <w:rFonts w:ascii="Century Gothic" w:hAnsi="Century Gothic" w:cstheme="minorHAnsi"/>
        </w:rPr>
        <w:t xml:space="preserve"> </w:t>
      </w:r>
      <w:proofErr w:type="spellStart"/>
      <w:r w:rsidR="00D9203C">
        <w:rPr>
          <w:rFonts w:ascii="Century Gothic" w:hAnsi="Century Gothic" w:cstheme="minorHAnsi"/>
        </w:rPr>
        <w:t>the</w:t>
      </w:r>
      <w:proofErr w:type="spellEnd"/>
      <w:r w:rsidR="00D9203C">
        <w:rPr>
          <w:rFonts w:ascii="Century Gothic" w:hAnsi="Century Gothic" w:cstheme="minorHAnsi"/>
        </w:rPr>
        <w:t xml:space="preserve"> </w:t>
      </w:r>
      <w:proofErr w:type="spellStart"/>
      <w:r w:rsidR="00D9203C">
        <w:rPr>
          <w:rFonts w:ascii="Century Gothic" w:hAnsi="Century Gothic" w:cstheme="minorHAnsi"/>
        </w:rPr>
        <w:t>learning</w:t>
      </w:r>
      <w:proofErr w:type="spellEnd"/>
      <w:r w:rsidR="00D9203C">
        <w:rPr>
          <w:rFonts w:ascii="Century Gothic" w:hAnsi="Century Gothic" w:cstheme="minorHAnsi"/>
        </w:rPr>
        <w:t xml:space="preserve"> </w:t>
      </w:r>
      <w:proofErr w:type="spellStart"/>
      <w:r w:rsidR="00D9203C">
        <w:rPr>
          <w:rFonts w:ascii="Century Gothic" w:hAnsi="Century Gothic" w:cstheme="minorHAnsi"/>
        </w:rPr>
        <w:t>process</w:t>
      </w:r>
      <w:proofErr w:type="spellEnd"/>
      <w:r w:rsidR="00D9203C">
        <w:rPr>
          <w:rFonts w:ascii="Century Gothic" w:hAnsi="Century Gothic" w:cstheme="minorHAnsi"/>
        </w:rPr>
        <w:t xml:space="preserve">. </w:t>
      </w:r>
      <w:r w:rsidR="00D9203C" w:rsidRPr="00111CB0">
        <w:rPr>
          <w:rFonts w:ascii="Century Gothic" w:hAnsi="Century Gothic" w:cstheme="minorHAnsi"/>
        </w:rPr>
        <w:t xml:space="preserve">The term </w:t>
      </w:r>
      <w:proofErr w:type="spellStart"/>
      <w:r w:rsidR="00D9203C" w:rsidRPr="00111CB0">
        <w:rPr>
          <w:rFonts w:ascii="Century Gothic" w:hAnsi="Century Gothic" w:cstheme="minorHAnsi"/>
          <w:i/>
          <w:iCs/>
        </w:rPr>
        <w:t>rolling</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refers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to</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the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systematic</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rotation</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of</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students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among</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different</w:t>
      </w:r>
      <w:proofErr w:type="spellEnd"/>
      <w:r w:rsidR="00D9203C" w:rsidRPr="00111CB0">
        <w:rPr>
          <w:rFonts w:ascii="Century Gothic" w:hAnsi="Century Gothic" w:cstheme="minorHAnsi"/>
        </w:rPr>
        <w:t xml:space="preserve"> gamelan </w:t>
      </w:r>
      <w:proofErr w:type="spellStart"/>
      <w:r w:rsidR="00D9203C" w:rsidRPr="00111CB0">
        <w:rPr>
          <w:rFonts w:ascii="Century Gothic" w:hAnsi="Century Gothic" w:cstheme="minorHAnsi"/>
        </w:rPr>
        <w:t>instruments</w:t>
      </w:r>
      <w:proofErr w:type="spellEnd"/>
      <w:r w:rsidR="00D9203C" w:rsidRPr="00111CB0">
        <w:rPr>
          <w:rFonts w:ascii="Century Gothic" w:hAnsi="Century Gothic" w:cstheme="minorHAnsi"/>
        </w:rPr>
        <w:t xml:space="preserve">. </w:t>
      </w:r>
      <w:r w:rsidR="00D9203C" w:rsidRPr="00111CB0">
        <w:rPr>
          <w:rFonts w:ascii="Century Gothic" w:hAnsi="Century Gothic" w:cstheme="minorHAnsi"/>
        </w:rPr>
        <w:lastRenderedPageBreak/>
        <w:t xml:space="preserve">In </w:t>
      </w:r>
      <w:proofErr w:type="spellStart"/>
      <w:r w:rsidR="00D9203C" w:rsidRPr="00111CB0">
        <w:rPr>
          <w:rFonts w:ascii="Century Gothic" w:hAnsi="Century Gothic" w:cstheme="minorHAnsi"/>
        </w:rPr>
        <w:t>Regular</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Class</w:t>
      </w:r>
      <w:proofErr w:type="spellEnd"/>
      <w:r w:rsidR="00D9203C" w:rsidRPr="00111CB0">
        <w:rPr>
          <w:rFonts w:ascii="Century Gothic" w:hAnsi="Century Gothic" w:cstheme="minorHAnsi"/>
        </w:rPr>
        <w:t xml:space="preserve"> C, </w:t>
      </w:r>
      <w:proofErr w:type="spellStart"/>
      <w:r w:rsidR="00D9203C" w:rsidRPr="00111CB0">
        <w:rPr>
          <w:rFonts w:ascii="Century Gothic" w:hAnsi="Century Gothic" w:cstheme="minorHAnsi"/>
        </w:rPr>
        <w:t>this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rotation</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is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generally</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carried</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out</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every</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one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to</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three</w:t>
      </w:r>
      <w:proofErr w:type="spellEnd"/>
      <w:r w:rsidR="00D9203C" w:rsidRPr="00111CB0">
        <w:rPr>
          <w:rFonts w:ascii="Century Gothic" w:hAnsi="Century Gothic" w:cstheme="minorHAnsi"/>
        </w:rPr>
        <w:t xml:space="preserve"> </w:t>
      </w:r>
      <w:r w:rsidR="00D9203C" w:rsidRPr="00111CB0">
        <w:rPr>
          <w:rFonts w:ascii="Century Gothic" w:hAnsi="Century Gothic" w:cstheme="minorHAnsi"/>
          <w:i/>
          <w:iCs/>
        </w:rPr>
        <w:t xml:space="preserve">rambahan </w:t>
      </w:r>
      <w:proofErr w:type="spellStart"/>
      <w:r w:rsidR="00D9203C" w:rsidRPr="00111CB0">
        <w:rPr>
          <w:rFonts w:ascii="Century Gothic" w:hAnsi="Century Gothic" w:cstheme="minorHAnsi"/>
          <w:i/>
          <w:iCs/>
        </w:rPr>
        <w:t>ladrang</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or</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one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to</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three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complete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cycles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of</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the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musical</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composition</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This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technique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is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intended</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to</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enable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students</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to</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develop</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comprehensive</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proficiency</w:t>
      </w:r>
      <w:proofErr w:type="spellEnd"/>
      <w:r w:rsidR="00D9203C" w:rsidRPr="00111CB0">
        <w:rPr>
          <w:rFonts w:ascii="Century Gothic" w:hAnsi="Century Gothic" w:cstheme="minorHAnsi"/>
        </w:rPr>
        <w:t xml:space="preserve"> in </w:t>
      </w:r>
      <w:proofErr w:type="spellStart"/>
      <w:r w:rsidR="00D9203C" w:rsidRPr="00111CB0">
        <w:rPr>
          <w:rFonts w:ascii="Century Gothic" w:hAnsi="Century Gothic" w:cstheme="minorHAnsi"/>
        </w:rPr>
        <w:t>playing</w:t>
      </w:r>
      <w:proofErr w:type="spellEnd"/>
      <w:r w:rsidR="00D9203C" w:rsidRPr="00111CB0">
        <w:rPr>
          <w:rFonts w:ascii="Century Gothic" w:hAnsi="Century Gothic" w:cstheme="minorHAnsi"/>
        </w:rPr>
        <w:t xml:space="preserve"> </w:t>
      </w:r>
      <w:proofErr w:type="spellStart"/>
      <w:r w:rsidR="00D9203C" w:rsidRPr="00111CB0">
        <w:rPr>
          <w:rFonts w:ascii="Century Gothic" w:hAnsi="Century Gothic" w:cstheme="minorHAnsi"/>
        </w:rPr>
        <w:t>all</w:t>
      </w:r>
      <w:proofErr w:type="spellEnd"/>
      <w:r w:rsidR="00D9203C" w:rsidRPr="00111CB0">
        <w:rPr>
          <w:rFonts w:ascii="Century Gothic" w:hAnsi="Century Gothic" w:cstheme="minorHAnsi"/>
        </w:rPr>
        <w:t xml:space="preserve"> gamelan </w:t>
      </w:r>
      <w:proofErr w:type="spellStart"/>
      <w:r w:rsidR="00D9203C" w:rsidRPr="00111CB0">
        <w:rPr>
          <w:rFonts w:ascii="Century Gothic" w:hAnsi="Century Gothic" w:cstheme="minorHAnsi"/>
        </w:rPr>
        <w:t>instruments</w:t>
      </w:r>
      <w:proofErr w:type="spellEnd"/>
      <w:r w:rsidR="00D9203C">
        <w:rPr>
          <w:rFonts w:ascii="Century Gothic" w:hAnsi="Century Gothic" w:cstheme="minorHAnsi"/>
        </w:rPr>
        <w:t xml:space="preserve">. </w:t>
      </w:r>
      <w:proofErr w:type="spellStart"/>
      <w:r w:rsidR="00D9203C">
        <w:rPr>
          <w:rFonts w:ascii="Century Gothic" w:hAnsi="Century Gothic" w:cstheme="minorHAnsi"/>
        </w:rPr>
        <w:t>Fundamentally</w:t>
      </w:r>
      <w:proofErr w:type="spellEnd"/>
      <w:r w:rsidR="00D9203C">
        <w:rPr>
          <w:rFonts w:ascii="Century Gothic" w:hAnsi="Century Gothic" w:cstheme="minorHAnsi"/>
        </w:rPr>
        <w:t xml:space="preserve">, karawitan </w:t>
      </w:r>
      <w:proofErr w:type="spellStart"/>
      <w:r w:rsidR="00D9203C">
        <w:rPr>
          <w:rFonts w:ascii="Century Gothic" w:hAnsi="Century Gothic" w:cstheme="minorHAnsi"/>
        </w:rPr>
        <w:t>learning</w:t>
      </w:r>
      <w:proofErr w:type="spellEnd"/>
      <w:r w:rsidR="00D9203C">
        <w:rPr>
          <w:rFonts w:ascii="Century Gothic" w:hAnsi="Century Gothic" w:cstheme="minorHAnsi"/>
        </w:rPr>
        <w:t xml:space="preserve"> </w:t>
      </w:r>
      <w:proofErr w:type="spellStart"/>
      <w:r w:rsidR="00D9203C">
        <w:rPr>
          <w:rFonts w:ascii="Century Gothic" w:hAnsi="Century Gothic" w:cstheme="minorHAnsi"/>
        </w:rPr>
        <w:t>at</w:t>
      </w:r>
      <w:proofErr w:type="spellEnd"/>
      <w:r w:rsidR="00D9203C">
        <w:rPr>
          <w:rFonts w:ascii="Century Gothic" w:hAnsi="Century Gothic" w:cstheme="minorHAnsi"/>
        </w:rPr>
        <w:t xml:space="preserve"> Cakra Aji Karawitan Studio </w:t>
      </w:r>
      <w:proofErr w:type="spellStart"/>
      <w:r w:rsidR="00D9203C">
        <w:rPr>
          <w:rFonts w:ascii="Century Gothic" w:hAnsi="Century Gothic" w:cstheme="minorHAnsi"/>
        </w:rPr>
        <w:t>emphasizes</w:t>
      </w:r>
      <w:proofErr w:type="spellEnd"/>
      <w:r w:rsidR="00D9203C">
        <w:rPr>
          <w:rFonts w:ascii="Century Gothic" w:hAnsi="Century Gothic" w:cstheme="minorHAnsi"/>
        </w:rPr>
        <w:t xml:space="preserve"> not </w:t>
      </w:r>
      <w:proofErr w:type="spellStart"/>
      <w:r w:rsidR="00D9203C">
        <w:rPr>
          <w:rFonts w:ascii="Century Gothic" w:hAnsi="Century Gothic" w:cstheme="minorHAnsi"/>
        </w:rPr>
        <w:t>only</w:t>
      </w:r>
      <w:proofErr w:type="spellEnd"/>
      <w:r w:rsidR="00D9203C">
        <w:rPr>
          <w:rFonts w:ascii="Century Gothic" w:hAnsi="Century Gothic" w:cstheme="minorHAnsi"/>
        </w:rPr>
        <w:t xml:space="preserve"> </w:t>
      </w:r>
      <w:proofErr w:type="spellStart"/>
      <w:r w:rsidR="00D9203C">
        <w:rPr>
          <w:rFonts w:ascii="Century Gothic" w:hAnsi="Century Gothic" w:cstheme="minorHAnsi"/>
        </w:rPr>
        <w:t>the</w:t>
      </w:r>
      <w:proofErr w:type="spellEnd"/>
      <w:r w:rsidR="00D9203C">
        <w:rPr>
          <w:rFonts w:ascii="Century Gothic" w:hAnsi="Century Gothic" w:cstheme="minorHAnsi"/>
        </w:rPr>
        <w:t xml:space="preserve"> </w:t>
      </w:r>
      <w:proofErr w:type="spellStart"/>
      <w:r w:rsidR="00D9203C">
        <w:rPr>
          <w:rFonts w:ascii="Century Gothic" w:hAnsi="Century Gothic" w:cstheme="minorHAnsi"/>
        </w:rPr>
        <w:t>development</w:t>
      </w:r>
      <w:proofErr w:type="spellEnd"/>
      <w:r w:rsidR="00D9203C">
        <w:rPr>
          <w:rFonts w:ascii="Century Gothic" w:hAnsi="Century Gothic" w:cstheme="minorHAnsi"/>
        </w:rPr>
        <w:t xml:space="preserve"> </w:t>
      </w:r>
      <w:proofErr w:type="spellStart"/>
      <w:r w:rsidR="00D9203C">
        <w:rPr>
          <w:rFonts w:ascii="Century Gothic" w:hAnsi="Century Gothic" w:cstheme="minorHAnsi"/>
        </w:rPr>
        <w:t>of</w:t>
      </w:r>
      <w:proofErr w:type="spellEnd"/>
      <w:r w:rsidR="00D9203C">
        <w:rPr>
          <w:rFonts w:ascii="Century Gothic" w:hAnsi="Century Gothic" w:cstheme="minorHAnsi"/>
        </w:rPr>
        <w:t xml:space="preserve"> </w:t>
      </w:r>
      <w:proofErr w:type="spellStart"/>
      <w:r w:rsidR="00D9203C">
        <w:rPr>
          <w:rFonts w:ascii="Century Gothic" w:hAnsi="Century Gothic" w:cstheme="minorHAnsi"/>
        </w:rPr>
        <w:t>technical</w:t>
      </w:r>
      <w:proofErr w:type="spellEnd"/>
      <w:r w:rsidR="00D9203C">
        <w:rPr>
          <w:rFonts w:ascii="Century Gothic" w:hAnsi="Century Gothic" w:cstheme="minorHAnsi"/>
        </w:rPr>
        <w:t xml:space="preserve"> </w:t>
      </w:r>
      <w:proofErr w:type="spellStart"/>
      <w:r w:rsidR="00D9203C">
        <w:rPr>
          <w:rFonts w:ascii="Century Gothic" w:hAnsi="Century Gothic" w:cstheme="minorHAnsi"/>
        </w:rPr>
        <w:t>skils</w:t>
      </w:r>
      <w:proofErr w:type="spellEnd"/>
      <w:r w:rsidR="00D9203C">
        <w:rPr>
          <w:rFonts w:ascii="Century Gothic" w:hAnsi="Century Gothic" w:cstheme="minorHAnsi"/>
        </w:rPr>
        <w:t xml:space="preserve"> </w:t>
      </w:r>
      <w:proofErr w:type="spellStart"/>
      <w:r w:rsidR="00D9203C">
        <w:rPr>
          <w:rFonts w:ascii="Century Gothic" w:hAnsi="Century Gothic" w:cstheme="minorHAnsi"/>
        </w:rPr>
        <w:t>but</w:t>
      </w:r>
      <w:proofErr w:type="spellEnd"/>
      <w:r w:rsidR="00D9203C">
        <w:rPr>
          <w:rFonts w:ascii="Century Gothic" w:hAnsi="Century Gothic" w:cstheme="minorHAnsi"/>
        </w:rPr>
        <w:t xml:space="preserve"> </w:t>
      </w:r>
      <w:proofErr w:type="spellStart"/>
      <w:r w:rsidR="00D9203C">
        <w:rPr>
          <w:rFonts w:ascii="Century Gothic" w:hAnsi="Century Gothic" w:cstheme="minorHAnsi"/>
        </w:rPr>
        <w:t>also</w:t>
      </w:r>
      <w:proofErr w:type="spellEnd"/>
      <w:r w:rsidR="00D9203C">
        <w:rPr>
          <w:rFonts w:ascii="Century Gothic" w:hAnsi="Century Gothic" w:cstheme="minorHAnsi"/>
        </w:rPr>
        <w:t xml:space="preserve"> </w:t>
      </w:r>
      <w:proofErr w:type="spellStart"/>
      <w:r w:rsidR="00D9203C">
        <w:rPr>
          <w:rFonts w:ascii="Century Gothic" w:hAnsi="Century Gothic" w:cstheme="minorHAnsi"/>
        </w:rPr>
        <w:t>the</w:t>
      </w:r>
      <w:proofErr w:type="spellEnd"/>
      <w:r w:rsidR="00D9203C">
        <w:rPr>
          <w:rFonts w:ascii="Century Gothic" w:hAnsi="Century Gothic" w:cstheme="minorHAnsi"/>
        </w:rPr>
        <w:t xml:space="preserve"> </w:t>
      </w:r>
      <w:proofErr w:type="spellStart"/>
      <w:r w:rsidR="00D9203C">
        <w:rPr>
          <w:rFonts w:ascii="Century Gothic" w:hAnsi="Century Gothic" w:cstheme="minorHAnsi"/>
        </w:rPr>
        <w:t>cultivation</w:t>
      </w:r>
      <w:proofErr w:type="spellEnd"/>
      <w:r w:rsidR="00D9203C">
        <w:rPr>
          <w:rFonts w:ascii="Century Gothic" w:hAnsi="Century Gothic" w:cstheme="minorHAnsi"/>
        </w:rPr>
        <w:t xml:space="preserve"> </w:t>
      </w:r>
      <w:proofErr w:type="spellStart"/>
      <w:r w:rsidR="00D9203C">
        <w:rPr>
          <w:rFonts w:ascii="Century Gothic" w:hAnsi="Century Gothic" w:cstheme="minorHAnsi"/>
        </w:rPr>
        <w:t>of</w:t>
      </w:r>
      <w:proofErr w:type="spellEnd"/>
      <w:r w:rsidR="00D9203C">
        <w:rPr>
          <w:rFonts w:ascii="Century Gothic" w:hAnsi="Century Gothic" w:cstheme="minorHAnsi"/>
        </w:rPr>
        <w:t xml:space="preserve"> </w:t>
      </w:r>
      <w:proofErr w:type="spellStart"/>
      <w:r w:rsidR="00D9203C">
        <w:rPr>
          <w:rFonts w:ascii="Century Gothic" w:hAnsi="Century Gothic" w:cstheme="minorHAnsi"/>
        </w:rPr>
        <w:t>good</w:t>
      </w:r>
      <w:proofErr w:type="spellEnd"/>
      <w:r w:rsidR="00D9203C">
        <w:rPr>
          <w:rFonts w:ascii="Century Gothic" w:hAnsi="Century Gothic" w:cstheme="minorHAnsi"/>
        </w:rPr>
        <w:t xml:space="preserve"> </w:t>
      </w:r>
      <w:proofErr w:type="spellStart"/>
      <w:r w:rsidR="00D9203C">
        <w:rPr>
          <w:rFonts w:ascii="Century Gothic" w:hAnsi="Century Gothic" w:cstheme="minorHAnsi"/>
        </w:rPr>
        <w:t>manners</w:t>
      </w:r>
      <w:proofErr w:type="spellEnd"/>
      <w:r w:rsidR="00D9203C">
        <w:rPr>
          <w:rFonts w:ascii="Century Gothic" w:hAnsi="Century Gothic" w:cstheme="minorHAnsi"/>
        </w:rPr>
        <w:t xml:space="preserve">, </w:t>
      </w:r>
      <w:proofErr w:type="spellStart"/>
      <w:r w:rsidR="00D9203C">
        <w:rPr>
          <w:rFonts w:ascii="Century Gothic" w:hAnsi="Century Gothic" w:cstheme="minorHAnsi"/>
        </w:rPr>
        <w:t>cooperation</w:t>
      </w:r>
      <w:proofErr w:type="spellEnd"/>
      <w:r w:rsidR="00D9203C">
        <w:rPr>
          <w:rFonts w:ascii="Century Gothic" w:hAnsi="Century Gothic" w:cstheme="minorHAnsi"/>
        </w:rPr>
        <w:t xml:space="preserve">, </w:t>
      </w:r>
      <w:proofErr w:type="spellStart"/>
      <w:r w:rsidR="00D9203C">
        <w:rPr>
          <w:rFonts w:ascii="Century Gothic" w:hAnsi="Century Gothic" w:cstheme="minorHAnsi"/>
        </w:rPr>
        <w:t>and</w:t>
      </w:r>
      <w:proofErr w:type="spellEnd"/>
      <w:r w:rsidR="00D9203C">
        <w:rPr>
          <w:rFonts w:ascii="Century Gothic" w:hAnsi="Century Gothic" w:cstheme="minorHAnsi"/>
        </w:rPr>
        <w:t xml:space="preserve"> </w:t>
      </w:r>
      <w:proofErr w:type="spellStart"/>
      <w:r w:rsidR="00D9203C">
        <w:rPr>
          <w:rFonts w:ascii="Century Gothic" w:hAnsi="Century Gothic" w:cstheme="minorHAnsi"/>
        </w:rPr>
        <w:t>mutual</w:t>
      </w:r>
      <w:proofErr w:type="spellEnd"/>
      <w:r w:rsidR="00D9203C">
        <w:rPr>
          <w:rFonts w:ascii="Century Gothic" w:hAnsi="Century Gothic" w:cstheme="minorHAnsi"/>
        </w:rPr>
        <w:t xml:space="preserve"> </w:t>
      </w:r>
      <w:proofErr w:type="spellStart"/>
      <w:r w:rsidR="00D9203C">
        <w:rPr>
          <w:rFonts w:ascii="Century Gothic" w:hAnsi="Century Gothic" w:cstheme="minorHAnsi"/>
        </w:rPr>
        <w:t>respect</w:t>
      </w:r>
      <w:proofErr w:type="spellEnd"/>
      <w:r w:rsidR="00D9203C">
        <w:rPr>
          <w:rFonts w:ascii="Century Gothic" w:hAnsi="Century Gothic" w:cstheme="minorHAnsi"/>
        </w:rPr>
        <w:t xml:space="preserve"> </w:t>
      </w:r>
      <w:proofErr w:type="spellStart"/>
      <w:r w:rsidR="00D9203C">
        <w:rPr>
          <w:rFonts w:ascii="Century Gothic" w:hAnsi="Century Gothic" w:cstheme="minorHAnsi"/>
        </w:rPr>
        <w:t>among</w:t>
      </w:r>
      <w:proofErr w:type="spellEnd"/>
      <w:r w:rsidR="00D9203C">
        <w:rPr>
          <w:rFonts w:ascii="Century Gothic" w:hAnsi="Century Gothic" w:cstheme="minorHAnsi"/>
        </w:rPr>
        <w:t xml:space="preserve"> </w:t>
      </w:r>
      <w:proofErr w:type="spellStart"/>
      <w:r w:rsidR="00D9203C">
        <w:rPr>
          <w:rFonts w:ascii="Century Gothic" w:hAnsi="Century Gothic" w:cstheme="minorHAnsi"/>
        </w:rPr>
        <w:t>students</w:t>
      </w:r>
      <w:proofErr w:type="spellEnd"/>
      <w:r w:rsidR="00D9203C">
        <w:rPr>
          <w:rFonts w:ascii="Century Gothic" w:hAnsi="Century Gothic" w:cstheme="minorHAnsi"/>
        </w:rPr>
        <w:t>.</w:t>
      </w:r>
    </w:p>
    <w:p w14:paraId="5CBF4A5B" w14:textId="77777777" w:rsidR="00A27A47" w:rsidRDefault="00A27A47" w:rsidP="00D9203C">
      <w:pPr>
        <w:pBdr>
          <w:top w:val="nil"/>
          <w:left w:val="nil"/>
          <w:bottom w:val="nil"/>
          <w:right w:val="nil"/>
          <w:between w:val="nil"/>
        </w:pBdr>
        <w:ind w:left="2268" w:firstLine="567"/>
        <w:jc w:val="both"/>
        <w:rPr>
          <w:rFonts w:ascii="Century Gothic" w:hAnsi="Century Gothic" w:cstheme="minorHAnsi"/>
        </w:rPr>
      </w:pPr>
    </w:p>
    <w:p w14:paraId="1F86B434" w14:textId="66F63846" w:rsidR="00D34F5C" w:rsidRPr="003752B2" w:rsidRDefault="00264DB6" w:rsidP="00D34F5C">
      <w:pPr>
        <w:keepNext/>
        <w:pBdr>
          <w:top w:val="nil"/>
          <w:left w:val="nil"/>
          <w:bottom w:val="nil"/>
          <w:right w:val="nil"/>
          <w:between w:val="nil"/>
        </w:pBdr>
        <w:ind w:left="2268"/>
        <w:jc w:val="center"/>
        <w:rPr>
          <w:rFonts w:ascii="Century Gothic" w:eastAsia="Times New Roman" w:hAnsi="Century Gothic" w:cs="Times New Roman"/>
          <w:color w:val="000000"/>
          <w:sz w:val="24"/>
          <w:szCs w:val="24"/>
        </w:rPr>
      </w:pPr>
      <w:r>
        <w:rPr>
          <w:rFonts w:ascii="Century Gothic" w:eastAsia="Times New Roman" w:hAnsi="Century Gothic" w:cs="Times New Roman"/>
          <w:noProof/>
          <w:color w:val="000000"/>
          <w:sz w:val="24"/>
          <w:szCs w:val="24"/>
        </w:rPr>
        <w:drawing>
          <wp:inline distT="0" distB="0" distL="0" distR="0" wp14:anchorId="0ED9C7D9" wp14:editId="0CA1EB5B">
            <wp:extent cx="3692615" cy="2417196"/>
            <wp:effectExtent l="0" t="0" r="3175" b="2540"/>
            <wp:docPr id="8427367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36773" name="Picture 84273677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736013" cy="2445605"/>
                    </a:xfrm>
                    <a:prstGeom prst="rect">
                      <a:avLst/>
                    </a:prstGeom>
                  </pic:spPr>
                </pic:pic>
              </a:graphicData>
            </a:graphic>
          </wp:inline>
        </w:drawing>
      </w:r>
    </w:p>
    <w:p w14:paraId="0DBBFA59" w14:textId="32E8C178" w:rsidR="00D34F5C" w:rsidRPr="00D54536" w:rsidRDefault="00D34F5C" w:rsidP="00D34F5C">
      <w:pPr>
        <w:pBdr>
          <w:top w:val="nil"/>
          <w:left w:val="nil"/>
          <w:bottom w:val="nil"/>
          <w:right w:val="nil"/>
          <w:between w:val="nil"/>
        </w:pBdr>
        <w:ind w:left="2268"/>
        <w:jc w:val="both"/>
        <w:rPr>
          <w:rFonts w:ascii="Century Gothic" w:eastAsia="Times New Roman" w:hAnsi="Century Gothic" w:cs="Times New Roman"/>
          <w:color w:val="000000"/>
        </w:rPr>
      </w:pPr>
      <w:proofErr w:type="spellStart"/>
      <w:r w:rsidRPr="00D54536">
        <w:rPr>
          <w:rFonts w:ascii="Century Gothic" w:eastAsia="Times New Roman" w:hAnsi="Century Gothic" w:cs="Times New Roman"/>
          <w:b/>
          <w:bCs/>
          <w:color w:val="000000"/>
        </w:rPr>
        <w:t>Figure</w:t>
      </w:r>
      <w:proofErr w:type="spellEnd"/>
      <w:r w:rsidRPr="00D54536">
        <w:rPr>
          <w:rFonts w:ascii="Century Gothic" w:eastAsia="Times New Roman" w:hAnsi="Century Gothic" w:cs="Times New Roman"/>
          <w:b/>
          <w:bCs/>
          <w:color w:val="000000"/>
        </w:rPr>
        <w:t xml:space="preserve"> </w:t>
      </w:r>
      <w:r>
        <w:rPr>
          <w:rFonts w:ascii="Century Gothic" w:eastAsia="Times New Roman" w:hAnsi="Century Gothic" w:cs="Times New Roman"/>
          <w:b/>
          <w:bCs/>
          <w:color w:val="000000"/>
        </w:rPr>
        <w:t>4</w:t>
      </w:r>
      <w:r w:rsidRPr="00D54536">
        <w:rPr>
          <w:rFonts w:ascii="Century Gothic" w:eastAsia="Times New Roman" w:hAnsi="Century Gothic" w:cs="Times New Roman"/>
          <w:b/>
          <w:bCs/>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Activities</w:t>
      </w:r>
      <w:proofErr w:type="spellEnd"/>
      <w:r w:rsidR="00A916D1">
        <w:rPr>
          <w:rFonts w:ascii="Century Gothic" w:eastAsia="Times New Roman" w:hAnsi="Century Gothic" w:cs="Times New Roman"/>
          <w:color w:val="000000"/>
        </w:rPr>
        <w:t xml:space="preserve"> in </w:t>
      </w:r>
      <w:proofErr w:type="spellStart"/>
      <w:r w:rsidR="00A916D1">
        <w:rPr>
          <w:rFonts w:ascii="Century Gothic" w:eastAsia="Times New Roman" w:hAnsi="Century Gothic" w:cs="Times New Roman"/>
          <w:color w:val="000000"/>
        </w:rPr>
        <w:t>Regular</w:t>
      </w:r>
      <w:proofErr w:type="spellEnd"/>
      <w:r w:rsidR="00A916D1">
        <w:rPr>
          <w:rFonts w:ascii="Century Gothic" w:eastAsia="Times New Roman" w:hAnsi="Century Gothic" w:cs="Times New Roman"/>
          <w:color w:val="000000"/>
        </w:rPr>
        <w:t xml:space="preserve"> </w:t>
      </w:r>
      <w:proofErr w:type="spellStart"/>
      <w:r w:rsidR="00A916D1">
        <w:rPr>
          <w:rFonts w:ascii="Century Gothic" w:eastAsia="Times New Roman" w:hAnsi="Century Gothic" w:cs="Times New Roman"/>
          <w:color w:val="000000"/>
        </w:rPr>
        <w:t>Class</w:t>
      </w:r>
      <w:proofErr w:type="spellEnd"/>
      <w:r w:rsidR="00A916D1">
        <w:rPr>
          <w:rFonts w:ascii="Century Gothic" w:eastAsia="Times New Roman" w:hAnsi="Century Gothic" w:cs="Times New Roman"/>
          <w:color w:val="000000"/>
        </w:rPr>
        <w:t xml:space="preserve"> C</w:t>
      </w:r>
    </w:p>
    <w:p w14:paraId="6639431D" w14:textId="77777777" w:rsidR="00D34F5C" w:rsidRPr="00D9203C" w:rsidRDefault="00D34F5C" w:rsidP="00D9203C">
      <w:pPr>
        <w:pBdr>
          <w:top w:val="nil"/>
          <w:left w:val="nil"/>
          <w:bottom w:val="nil"/>
          <w:right w:val="nil"/>
          <w:between w:val="nil"/>
        </w:pBdr>
        <w:ind w:left="2268" w:firstLine="567"/>
        <w:jc w:val="both"/>
        <w:rPr>
          <w:rFonts w:ascii="Century Gothic" w:eastAsia="Times New Roman" w:hAnsi="Century Gothic" w:cs="Times New Roman"/>
          <w:color w:val="000000"/>
        </w:rPr>
      </w:pPr>
    </w:p>
    <w:p w14:paraId="3ABC09C7" w14:textId="6D72F82F" w:rsidR="001A1DB5" w:rsidRDefault="004945ED" w:rsidP="001A1DB5">
      <w:pPr>
        <w:pBdr>
          <w:top w:val="nil"/>
          <w:left w:val="nil"/>
          <w:bottom w:val="nil"/>
          <w:right w:val="nil"/>
          <w:between w:val="nil"/>
        </w:pBdr>
        <w:ind w:left="2268" w:firstLine="567"/>
        <w:jc w:val="both"/>
        <w:rPr>
          <w:rFonts w:ascii="Century Gothic" w:hAnsi="Century Gothic"/>
        </w:rPr>
      </w:pPr>
      <w:r>
        <w:rPr>
          <w:rFonts w:ascii="Century Gothic" w:eastAsia="Times New Roman" w:hAnsi="Century Gothic" w:cs="Times New Roman"/>
          <w:color w:val="000000"/>
        </w:rPr>
        <w:t>The</w:t>
      </w:r>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closing</w:t>
      </w:r>
      <w:proofErr w:type="spellEnd"/>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activity</w:t>
      </w:r>
      <w:proofErr w:type="spellEnd"/>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occupies</w:t>
      </w:r>
      <w:proofErr w:type="spellEnd"/>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the</w:t>
      </w:r>
      <w:proofErr w:type="spellEnd"/>
      <w:r w:rsidR="001A1DB5">
        <w:rPr>
          <w:rFonts w:ascii="Century Gothic" w:eastAsia="Times New Roman" w:hAnsi="Century Gothic" w:cs="Times New Roman"/>
          <w:color w:val="000000"/>
        </w:rPr>
        <w:t xml:space="preserve"> final 10-15 </w:t>
      </w:r>
      <w:proofErr w:type="spellStart"/>
      <w:r w:rsidR="001A1DB5">
        <w:rPr>
          <w:rFonts w:ascii="Century Gothic" w:eastAsia="Times New Roman" w:hAnsi="Century Gothic" w:cs="Times New Roman"/>
          <w:color w:val="000000"/>
        </w:rPr>
        <w:t>minutes</w:t>
      </w:r>
      <w:proofErr w:type="spellEnd"/>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of</w:t>
      </w:r>
      <w:proofErr w:type="spellEnd"/>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the</w:t>
      </w:r>
      <w:proofErr w:type="spellEnd"/>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Regular</w:t>
      </w:r>
      <w:proofErr w:type="spellEnd"/>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Class</w:t>
      </w:r>
      <w:proofErr w:type="spellEnd"/>
      <w:r w:rsidR="001A1DB5">
        <w:rPr>
          <w:rFonts w:ascii="Century Gothic" w:eastAsia="Times New Roman" w:hAnsi="Century Gothic" w:cs="Times New Roman"/>
          <w:color w:val="000000"/>
        </w:rPr>
        <w:t xml:space="preserve"> C </w:t>
      </w:r>
      <w:proofErr w:type="spellStart"/>
      <w:r w:rsidR="001A1DB5">
        <w:rPr>
          <w:rFonts w:ascii="Century Gothic" w:eastAsia="Times New Roman" w:hAnsi="Century Gothic" w:cs="Times New Roman"/>
          <w:color w:val="000000"/>
        </w:rPr>
        <w:t>learning</w:t>
      </w:r>
      <w:proofErr w:type="spellEnd"/>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session</w:t>
      </w:r>
      <w:proofErr w:type="spellEnd"/>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and</w:t>
      </w:r>
      <w:proofErr w:type="spellEnd"/>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begins</w:t>
      </w:r>
      <w:proofErr w:type="spellEnd"/>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with</w:t>
      </w:r>
      <w:proofErr w:type="spellEnd"/>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an</w:t>
      </w:r>
      <w:proofErr w:type="spellEnd"/>
      <w:r w:rsidR="001A1DB5">
        <w:rPr>
          <w:rFonts w:ascii="Century Gothic" w:eastAsia="Times New Roman" w:hAnsi="Century Gothic" w:cs="Times New Roman"/>
          <w:color w:val="000000"/>
        </w:rPr>
        <w:t xml:space="preserve"> </w:t>
      </w:r>
      <w:proofErr w:type="spellStart"/>
      <w:r w:rsidR="001A1DB5">
        <w:rPr>
          <w:rFonts w:ascii="Century Gothic" w:eastAsia="Times New Roman" w:hAnsi="Century Gothic" w:cs="Times New Roman"/>
          <w:color w:val="000000"/>
        </w:rPr>
        <w:t>evaluation</w:t>
      </w:r>
      <w:proofErr w:type="spellEnd"/>
      <w:r w:rsidR="004C7F15">
        <w:rPr>
          <w:rFonts w:ascii="Century Gothic" w:hAnsi="Century Gothic" w:cstheme="minorHAnsi"/>
        </w:rPr>
        <w:t>.</w:t>
      </w:r>
      <w:r w:rsidR="00D34F5C">
        <w:rPr>
          <w:rFonts w:ascii="Century Gothic" w:eastAsia="Times New Roman" w:hAnsi="Century Gothic" w:cs="Times New Roman"/>
          <w:color w:val="000000"/>
        </w:rPr>
        <w:t xml:space="preserve"> </w:t>
      </w:r>
      <w:r w:rsidR="001A1DB5" w:rsidRPr="00D14666">
        <w:rPr>
          <w:rFonts w:ascii="Century Gothic" w:hAnsi="Century Gothic"/>
        </w:rPr>
        <w:t xml:space="preserve">The </w:t>
      </w:r>
      <w:proofErr w:type="spellStart"/>
      <w:r w:rsidR="001A1DB5">
        <w:rPr>
          <w:rFonts w:ascii="Century Gothic" w:hAnsi="Century Gothic"/>
        </w:rPr>
        <w:t>evaluation</w:t>
      </w:r>
      <w:proofErr w:type="spellEnd"/>
      <w:r w:rsidR="001A1DB5" w:rsidRPr="00D14666">
        <w:rPr>
          <w:rFonts w:ascii="Century Gothic" w:hAnsi="Century Gothic"/>
        </w:rPr>
        <w:t xml:space="preserve"> </w:t>
      </w:r>
      <w:proofErr w:type="spellStart"/>
      <w:r w:rsidR="001A1DB5" w:rsidRPr="00D14666">
        <w:rPr>
          <w:rFonts w:ascii="Century Gothic" w:hAnsi="Century Gothic"/>
        </w:rPr>
        <w:t>of</w:t>
      </w:r>
      <w:proofErr w:type="spellEnd"/>
      <w:r w:rsidR="001A1DB5" w:rsidRPr="00D14666">
        <w:rPr>
          <w:rFonts w:ascii="Century Gothic" w:hAnsi="Century Gothic"/>
        </w:rPr>
        <w:t xml:space="preserve"> </w:t>
      </w:r>
      <w:proofErr w:type="spellStart"/>
      <w:r w:rsidR="001A1DB5" w:rsidRPr="00D14666">
        <w:rPr>
          <w:rFonts w:ascii="Century Gothic" w:hAnsi="Century Gothic"/>
        </w:rPr>
        <w:t>the</w:t>
      </w:r>
      <w:proofErr w:type="spellEnd"/>
      <w:r w:rsidR="001A1DB5" w:rsidRPr="00D14666">
        <w:rPr>
          <w:rFonts w:ascii="Century Gothic" w:hAnsi="Century Gothic"/>
        </w:rPr>
        <w:t xml:space="preserve"> </w:t>
      </w:r>
      <w:proofErr w:type="spellStart"/>
      <w:r w:rsidR="001A1DB5" w:rsidRPr="00D14666">
        <w:rPr>
          <w:rFonts w:ascii="Century Gothic" w:hAnsi="Century Gothic"/>
        </w:rPr>
        <w:t>day's</w:t>
      </w:r>
      <w:proofErr w:type="spellEnd"/>
      <w:r w:rsidR="001A1DB5" w:rsidRPr="00D14666">
        <w:rPr>
          <w:rFonts w:ascii="Century Gothic" w:hAnsi="Century Gothic"/>
        </w:rPr>
        <w:t xml:space="preserve"> </w:t>
      </w:r>
      <w:proofErr w:type="spellStart"/>
      <w:r w:rsidR="001A1DB5" w:rsidRPr="00D14666">
        <w:rPr>
          <w:rFonts w:ascii="Century Gothic" w:hAnsi="Century Gothic"/>
        </w:rPr>
        <w:t>learning</w:t>
      </w:r>
      <w:proofErr w:type="spellEnd"/>
      <w:r w:rsidR="001A1DB5" w:rsidRPr="00D14666">
        <w:rPr>
          <w:rFonts w:ascii="Century Gothic" w:hAnsi="Century Gothic"/>
        </w:rPr>
        <w:t xml:space="preserve"> </w:t>
      </w:r>
      <w:proofErr w:type="spellStart"/>
      <w:r w:rsidR="001A1DB5" w:rsidRPr="00D14666">
        <w:rPr>
          <w:rFonts w:ascii="Century Gothic" w:hAnsi="Century Gothic"/>
        </w:rPr>
        <w:t>outcomes</w:t>
      </w:r>
      <w:proofErr w:type="spellEnd"/>
      <w:r w:rsidR="001A1DB5" w:rsidRPr="00D14666">
        <w:rPr>
          <w:rFonts w:ascii="Century Gothic" w:hAnsi="Century Gothic"/>
        </w:rPr>
        <w:t xml:space="preserve"> </w:t>
      </w:r>
      <w:proofErr w:type="spellStart"/>
      <w:r w:rsidR="001A1DB5" w:rsidRPr="00D14666">
        <w:rPr>
          <w:rFonts w:ascii="Century Gothic" w:hAnsi="Century Gothic"/>
        </w:rPr>
        <w:t>is</w:t>
      </w:r>
      <w:proofErr w:type="spellEnd"/>
      <w:r w:rsidR="001A1DB5" w:rsidRPr="00D14666">
        <w:rPr>
          <w:rFonts w:ascii="Century Gothic" w:hAnsi="Century Gothic"/>
        </w:rPr>
        <w:t xml:space="preserve"> </w:t>
      </w:r>
      <w:proofErr w:type="spellStart"/>
      <w:r w:rsidR="001A1DB5" w:rsidRPr="00D14666">
        <w:rPr>
          <w:rFonts w:ascii="Century Gothic" w:hAnsi="Century Gothic"/>
        </w:rPr>
        <w:t>conducted</w:t>
      </w:r>
      <w:proofErr w:type="spellEnd"/>
      <w:r w:rsidR="001A1DB5" w:rsidRPr="00D14666">
        <w:rPr>
          <w:rFonts w:ascii="Century Gothic" w:hAnsi="Century Gothic"/>
        </w:rPr>
        <w:t xml:space="preserve"> </w:t>
      </w:r>
      <w:proofErr w:type="spellStart"/>
      <w:r w:rsidR="001A1DB5" w:rsidRPr="00D14666">
        <w:rPr>
          <w:rFonts w:ascii="Century Gothic" w:hAnsi="Century Gothic"/>
        </w:rPr>
        <w:t>through</w:t>
      </w:r>
      <w:proofErr w:type="spellEnd"/>
      <w:r w:rsidR="001A1DB5" w:rsidRPr="00D14666">
        <w:rPr>
          <w:rFonts w:ascii="Century Gothic" w:hAnsi="Century Gothic"/>
        </w:rPr>
        <w:t xml:space="preserve"> a </w:t>
      </w:r>
      <w:proofErr w:type="spellStart"/>
      <w:r w:rsidR="001A1DB5">
        <w:rPr>
          <w:rFonts w:ascii="Century Gothic" w:hAnsi="Century Gothic"/>
        </w:rPr>
        <w:t>reflective</w:t>
      </w:r>
      <w:proofErr w:type="spellEnd"/>
      <w:r w:rsidR="001A1DB5" w:rsidRPr="00D14666">
        <w:rPr>
          <w:rFonts w:ascii="Century Gothic" w:hAnsi="Century Gothic"/>
        </w:rPr>
        <w:t xml:space="preserve"> </w:t>
      </w:r>
      <w:proofErr w:type="spellStart"/>
      <w:r w:rsidR="001A1DB5" w:rsidRPr="00D14666">
        <w:rPr>
          <w:rFonts w:ascii="Century Gothic" w:hAnsi="Century Gothic"/>
        </w:rPr>
        <w:t>discussion</w:t>
      </w:r>
      <w:proofErr w:type="spellEnd"/>
      <w:r w:rsidR="001A1DB5" w:rsidRPr="00D14666">
        <w:rPr>
          <w:rFonts w:ascii="Century Gothic" w:hAnsi="Century Gothic"/>
        </w:rPr>
        <w:t xml:space="preserve"> </w:t>
      </w:r>
      <w:proofErr w:type="spellStart"/>
      <w:r w:rsidR="001A1DB5" w:rsidRPr="00D14666">
        <w:rPr>
          <w:rFonts w:ascii="Century Gothic" w:hAnsi="Century Gothic"/>
        </w:rPr>
        <w:t>between</w:t>
      </w:r>
      <w:proofErr w:type="spellEnd"/>
      <w:r w:rsidR="001A1DB5" w:rsidRPr="00D14666">
        <w:rPr>
          <w:rFonts w:ascii="Century Gothic" w:hAnsi="Century Gothic"/>
        </w:rPr>
        <w:t xml:space="preserve"> </w:t>
      </w:r>
      <w:proofErr w:type="spellStart"/>
      <w:r w:rsidR="001A1DB5" w:rsidRPr="00D14666">
        <w:rPr>
          <w:rFonts w:ascii="Century Gothic" w:hAnsi="Century Gothic"/>
        </w:rPr>
        <w:t>the</w:t>
      </w:r>
      <w:proofErr w:type="spellEnd"/>
      <w:r w:rsidR="001A1DB5" w:rsidRPr="00D14666">
        <w:rPr>
          <w:rFonts w:ascii="Century Gothic" w:hAnsi="Century Gothic"/>
        </w:rPr>
        <w:t xml:space="preserve"> </w:t>
      </w:r>
      <w:proofErr w:type="spellStart"/>
      <w:r w:rsidR="001A1DB5" w:rsidRPr="00D14666">
        <w:rPr>
          <w:rFonts w:ascii="Century Gothic" w:hAnsi="Century Gothic"/>
        </w:rPr>
        <w:t>instructor</w:t>
      </w:r>
      <w:proofErr w:type="spellEnd"/>
      <w:r w:rsidR="001A1DB5" w:rsidRPr="00D14666">
        <w:rPr>
          <w:rFonts w:ascii="Century Gothic" w:hAnsi="Century Gothic"/>
        </w:rPr>
        <w:t xml:space="preserve"> </w:t>
      </w:r>
      <w:proofErr w:type="spellStart"/>
      <w:r w:rsidR="001A1DB5" w:rsidRPr="00D14666">
        <w:rPr>
          <w:rFonts w:ascii="Century Gothic" w:hAnsi="Century Gothic"/>
        </w:rPr>
        <w:t>and</w:t>
      </w:r>
      <w:proofErr w:type="spellEnd"/>
      <w:r w:rsidR="001A1DB5" w:rsidRPr="00D14666">
        <w:rPr>
          <w:rFonts w:ascii="Century Gothic" w:hAnsi="Century Gothic"/>
        </w:rPr>
        <w:t xml:space="preserve"> </w:t>
      </w:r>
      <w:proofErr w:type="spellStart"/>
      <w:r w:rsidR="001A1DB5" w:rsidRPr="00D14666">
        <w:rPr>
          <w:rFonts w:ascii="Century Gothic" w:hAnsi="Century Gothic"/>
        </w:rPr>
        <w:t>the</w:t>
      </w:r>
      <w:proofErr w:type="spellEnd"/>
      <w:r w:rsidR="001A1DB5" w:rsidRPr="00D14666">
        <w:rPr>
          <w:rFonts w:ascii="Century Gothic" w:hAnsi="Century Gothic"/>
        </w:rPr>
        <w:t xml:space="preserve"> </w:t>
      </w:r>
      <w:proofErr w:type="spellStart"/>
      <w:r w:rsidR="001A1DB5" w:rsidRPr="00D14666">
        <w:rPr>
          <w:rFonts w:ascii="Century Gothic" w:hAnsi="Century Gothic"/>
        </w:rPr>
        <w:t>students</w:t>
      </w:r>
      <w:proofErr w:type="spellEnd"/>
      <w:r w:rsidR="001A1DB5" w:rsidRPr="00D14666">
        <w:rPr>
          <w:rFonts w:ascii="Century Gothic" w:hAnsi="Century Gothic"/>
        </w:rPr>
        <w:t xml:space="preserve"> </w:t>
      </w:r>
      <w:proofErr w:type="spellStart"/>
      <w:r w:rsidR="001A1DB5" w:rsidRPr="00D14666">
        <w:rPr>
          <w:rFonts w:ascii="Century Gothic" w:hAnsi="Century Gothic"/>
        </w:rPr>
        <w:t>regarding</w:t>
      </w:r>
      <w:proofErr w:type="spellEnd"/>
      <w:r w:rsidR="001A1DB5" w:rsidRPr="00D14666">
        <w:rPr>
          <w:rFonts w:ascii="Century Gothic" w:hAnsi="Century Gothic"/>
        </w:rPr>
        <w:t xml:space="preserve"> </w:t>
      </w:r>
      <w:proofErr w:type="spellStart"/>
      <w:r w:rsidR="001A1DB5">
        <w:rPr>
          <w:rFonts w:ascii="Century Gothic" w:hAnsi="Century Gothic"/>
        </w:rPr>
        <w:t>the</w:t>
      </w:r>
      <w:proofErr w:type="spellEnd"/>
      <w:r w:rsidR="001A1DB5" w:rsidRPr="00D14666">
        <w:rPr>
          <w:rFonts w:ascii="Century Gothic" w:hAnsi="Century Gothic"/>
        </w:rPr>
        <w:t xml:space="preserve"> </w:t>
      </w:r>
      <w:proofErr w:type="spellStart"/>
      <w:r w:rsidR="001A1DB5" w:rsidRPr="00D14666">
        <w:rPr>
          <w:rFonts w:ascii="Century Gothic" w:hAnsi="Century Gothic"/>
        </w:rPr>
        <w:t>aspects</w:t>
      </w:r>
      <w:proofErr w:type="spellEnd"/>
      <w:r w:rsidR="001A1DB5" w:rsidRPr="00D14666">
        <w:rPr>
          <w:rFonts w:ascii="Century Gothic" w:hAnsi="Century Gothic"/>
        </w:rPr>
        <w:t xml:space="preserve"> </w:t>
      </w:r>
      <w:proofErr w:type="spellStart"/>
      <w:r w:rsidR="001A1DB5" w:rsidRPr="00D14666">
        <w:rPr>
          <w:rFonts w:ascii="Century Gothic" w:hAnsi="Century Gothic"/>
        </w:rPr>
        <w:t>that</w:t>
      </w:r>
      <w:proofErr w:type="spellEnd"/>
      <w:r w:rsidR="001A1DB5" w:rsidRPr="00D14666">
        <w:rPr>
          <w:rFonts w:ascii="Century Gothic" w:hAnsi="Century Gothic"/>
        </w:rPr>
        <w:t xml:space="preserve"> </w:t>
      </w:r>
      <w:proofErr w:type="spellStart"/>
      <w:r w:rsidR="001A1DB5" w:rsidRPr="00D14666">
        <w:rPr>
          <w:rFonts w:ascii="Century Gothic" w:hAnsi="Century Gothic"/>
        </w:rPr>
        <w:t>still</w:t>
      </w:r>
      <w:proofErr w:type="spellEnd"/>
      <w:r w:rsidR="001A1DB5" w:rsidRPr="00D14666">
        <w:rPr>
          <w:rFonts w:ascii="Century Gothic" w:hAnsi="Century Gothic"/>
        </w:rPr>
        <w:t xml:space="preserve"> </w:t>
      </w:r>
      <w:proofErr w:type="spellStart"/>
      <w:r w:rsidR="001A1DB5" w:rsidRPr="00D14666">
        <w:rPr>
          <w:rFonts w:ascii="Century Gothic" w:hAnsi="Century Gothic"/>
        </w:rPr>
        <w:t>need</w:t>
      </w:r>
      <w:proofErr w:type="spellEnd"/>
      <w:r w:rsidR="001A1DB5" w:rsidRPr="00D14666">
        <w:rPr>
          <w:rFonts w:ascii="Century Gothic" w:hAnsi="Century Gothic"/>
        </w:rPr>
        <w:t xml:space="preserve"> </w:t>
      </w:r>
      <w:proofErr w:type="spellStart"/>
      <w:r w:rsidR="001A1DB5" w:rsidRPr="00D14666">
        <w:rPr>
          <w:rFonts w:ascii="Century Gothic" w:hAnsi="Century Gothic"/>
        </w:rPr>
        <w:t>improvement</w:t>
      </w:r>
      <w:proofErr w:type="spellEnd"/>
      <w:r w:rsidR="001A1DB5" w:rsidRPr="00D14666">
        <w:rPr>
          <w:rFonts w:ascii="Century Gothic" w:hAnsi="Century Gothic"/>
        </w:rPr>
        <w:t xml:space="preserve">. </w:t>
      </w:r>
      <w:proofErr w:type="spellStart"/>
      <w:r w:rsidR="001A1DB5" w:rsidRPr="00D14666">
        <w:rPr>
          <w:rFonts w:ascii="Century Gothic" w:hAnsi="Century Gothic"/>
        </w:rPr>
        <w:t>According</w:t>
      </w:r>
      <w:proofErr w:type="spellEnd"/>
      <w:r w:rsidR="001A1DB5" w:rsidRPr="00D14666">
        <w:rPr>
          <w:rFonts w:ascii="Century Gothic" w:hAnsi="Century Gothic"/>
        </w:rPr>
        <w:t xml:space="preserve"> </w:t>
      </w:r>
      <w:proofErr w:type="spellStart"/>
      <w:r w:rsidR="001A1DB5" w:rsidRPr="00D14666">
        <w:rPr>
          <w:rFonts w:ascii="Century Gothic" w:hAnsi="Century Gothic"/>
        </w:rPr>
        <w:t>to</w:t>
      </w:r>
      <w:proofErr w:type="spellEnd"/>
      <w:r w:rsidR="001A1DB5" w:rsidRPr="00D14666">
        <w:rPr>
          <w:rFonts w:ascii="Century Gothic" w:hAnsi="Century Gothic"/>
        </w:rPr>
        <w:t xml:space="preserve"> </w:t>
      </w:r>
      <w:proofErr w:type="spellStart"/>
      <w:r w:rsidR="001A1DB5" w:rsidRPr="00D14666">
        <w:rPr>
          <w:rFonts w:ascii="Century Gothic" w:hAnsi="Century Gothic"/>
        </w:rPr>
        <w:t>the</w:t>
      </w:r>
      <w:proofErr w:type="spellEnd"/>
      <w:r w:rsidR="001A1DB5" w:rsidRPr="00D14666">
        <w:rPr>
          <w:rFonts w:ascii="Century Gothic" w:hAnsi="Century Gothic"/>
        </w:rPr>
        <w:t xml:space="preserve"> </w:t>
      </w:r>
      <w:proofErr w:type="spellStart"/>
      <w:r w:rsidR="001A1DB5" w:rsidRPr="00D14666">
        <w:rPr>
          <w:rFonts w:ascii="Century Gothic" w:hAnsi="Century Gothic"/>
        </w:rPr>
        <w:t>students</w:t>
      </w:r>
      <w:proofErr w:type="spellEnd"/>
      <w:r w:rsidR="001A1DB5" w:rsidRPr="00D14666">
        <w:rPr>
          <w:rFonts w:ascii="Century Gothic" w:hAnsi="Century Gothic"/>
        </w:rPr>
        <w:t xml:space="preserve">, </w:t>
      </w:r>
      <w:proofErr w:type="spellStart"/>
      <w:r w:rsidR="001A1DB5" w:rsidRPr="00D14666">
        <w:rPr>
          <w:rFonts w:ascii="Century Gothic" w:hAnsi="Century Gothic"/>
        </w:rPr>
        <w:t>the</w:t>
      </w:r>
      <w:proofErr w:type="spellEnd"/>
      <w:r w:rsidR="001A1DB5" w:rsidRPr="00D14666">
        <w:rPr>
          <w:rFonts w:ascii="Century Gothic" w:hAnsi="Century Gothic"/>
        </w:rPr>
        <w:t xml:space="preserve"> </w:t>
      </w:r>
      <w:proofErr w:type="spellStart"/>
      <w:r w:rsidR="001A1DB5">
        <w:rPr>
          <w:rFonts w:ascii="Century Gothic" w:hAnsi="Century Gothic"/>
        </w:rPr>
        <w:t>most</w:t>
      </w:r>
      <w:proofErr w:type="spellEnd"/>
      <w:r w:rsidR="001A1DB5" w:rsidRPr="00D14666">
        <w:rPr>
          <w:rFonts w:ascii="Century Gothic" w:hAnsi="Century Gothic"/>
        </w:rPr>
        <w:t xml:space="preserve"> </w:t>
      </w:r>
      <w:proofErr w:type="spellStart"/>
      <w:r w:rsidR="001A1DB5" w:rsidRPr="00D14666">
        <w:rPr>
          <w:rFonts w:ascii="Century Gothic" w:hAnsi="Century Gothic"/>
        </w:rPr>
        <w:t>common</w:t>
      </w:r>
      <w:proofErr w:type="spellEnd"/>
      <w:r w:rsidR="001A1DB5" w:rsidRPr="00D14666">
        <w:rPr>
          <w:rFonts w:ascii="Century Gothic" w:hAnsi="Century Gothic"/>
        </w:rPr>
        <w:t xml:space="preserve"> </w:t>
      </w:r>
      <w:proofErr w:type="spellStart"/>
      <w:r w:rsidR="001A1DB5" w:rsidRPr="00D14666">
        <w:rPr>
          <w:rFonts w:ascii="Century Gothic" w:hAnsi="Century Gothic"/>
        </w:rPr>
        <w:t>difficulties</w:t>
      </w:r>
      <w:proofErr w:type="spellEnd"/>
      <w:r w:rsidR="001A1DB5" w:rsidRPr="00D14666">
        <w:rPr>
          <w:rFonts w:ascii="Century Gothic" w:hAnsi="Century Gothic"/>
        </w:rPr>
        <w:t xml:space="preserve"> </w:t>
      </w:r>
      <w:proofErr w:type="spellStart"/>
      <w:r w:rsidR="001A1DB5" w:rsidRPr="00D14666">
        <w:rPr>
          <w:rFonts w:ascii="Century Gothic" w:hAnsi="Century Gothic"/>
        </w:rPr>
        <w:t>involve</w:t>
      </w:r>
      <w:proofErr w:type="spellEnd"/>
      <w:r w:rsidR="001A1DB5" w:rsidRPr="00D14666">
        <w:rPr>
          <w:rFonts w:ascii="Century Gothic" w:hAnsi="Century Gothic"/>
        </w:rPr>
        <w:t xml:space="preserve"> </w:t>
      </w:r>
      <w:proofErr w:type="spellStart"/>
      <w:r w:rsidR="001A1DB5" w:rsidRPr="00D14666">
        <w:rPr>
          <w:rFonts w:ascii="Century Gothic" w:hAnsi="Century Gothic"/>
        </w:rPr>
        <w:t>maintaining</w:t>
      </w:r>
      <w:proofErr w:type="spellEnd"/>
      <w:r w:rsidR="001A1DB5" w:rsidRPr="00D14666">
        <w:rPr>
          <w:rFonts w:ascii="Century Gothic" w:hAnsi="Century Gothic"/>
        </w:rPr>
        <w:t xml:space="preserve"> </w:t>
      </w:r>
      <w:proofErr w:type="spellStart"/>
      <w:r w:rsidR="001A1DB5">
        <w:rPr>
          <w:rFonts w:ascii="Century Gothic" w:hAnsi="Century Gothic"/>
        </w:rPr>
        <w:t>focus</w:t>
      </w:r>
      <w:proofErr w:type="spellEnd"/>
      <w:r w:rsidR="001A1DB5" w:rsidRPr="00D14666">
        <w:rPr>
          <w:rFonts w:ascii="Century Gothic" w:hAnsi="Century Gothic"/>
        </w:rPr>
        <w:t xml:space="preserve"> </w:t>
      </w:r>
      <w:proofErr w:type="spellStart"/>
      <w:r w:rsidR="001A1DB5" w:rsidRPr="00D14666">
        <w:rPr>
          <w:rFonts w:ascii="Century Gothic" w:hAnsi="Century Gothic"/>
        </w:rPr>
        <w:t>and</w:t>
      </w:r>
      <w:proofErr w:type="spellEnd"/>
      <w:r w:rsidR="001A1DB5" w:rsidRPr="00D14666">
        <w:rPr>
          <w:rFonts w:ascii="Century Gothic" w:hAnsi="Century Gothic"/>
        </w:rPr>
        <w:t xml:space="preserve"> </w:t>
      </w:r>
      <w:proofErr w:type="spellStart"/>
      <w:r w:rsidR="001A1DB5" w:rsidRPr="00D14666">
        <w:rPr>
          <w:rFonts w:ascii="Century Gothic" w:hAnsi="Century Gothic"/>
        </w:rPr>
        <w:t>concentration</w:t>
      </w:r>
      <w:proofErr w:type="spellEnd"/>
      <w:r w:rsidR="001A1DB5" w:rsidRPr="00D14666">
        <w:rPr>
          <w:rFonts w:ascii="Century Gothic" w:hAnsi="Century Gothic"/>
        </w:rPr>
        <w:t xml:space="preserve"> </w:t>
      </w:r>
      <w:proofErr w:type="spellStart"/>
      <w:r w:rsidR="001A1DB5">
        <w:rPr>
          <w:rFonts w:ascii="Century Gothic" w:hAnsi="Century Gothic"/>
        </w:rPr>
        <w:t>while</w:t>
      </w:r>
      <w:proofErr w:type="spellEnd"/>
      <w:r w:rsidR="001A1DB5" w:rsidRPr="00D14666">
        <w:rPr>
          <w:rFonts w:ascii="Century Gothic" w:hAnsi="Century Gothic"/>
        </w:rPr>
        <w:t xml:space="preserve"> </w:t>
      </w:r>
      <w:proofErr w:type="spellStart"/>
      <w:r w:rsidR="001A1DB5" w:rsidRPr="00D14666">
        <w:rPr>
          <w:rFonts w:ascii="Century Gothic" w:hAnsi="Century Gothic"/>
        </w:rPr>
        <w:t>remembering</w:t>
      </w:r>
      <w:proofErr w:type="spellEnd"/>
      <w:r w:rsidR="001A1DB5" w:rsidRPr="00D14666">
        <w:rPr>
          <w:rFonts w:ascii="Century Gothic" w:hAnsi="Century Gothic"/>
        </w:rPr>
        <w:t xml:space="preserve"> instrumental </w:t>
      </w:r>
      <w:proofErr w:type="spellStart"/>
      <w:r w:rsidR="001A1DB5" w:rsidRPr="00D14666">
        <w:rPr>
          <w:rFonts w:ascii="Century Gothic" w:hAnsi="Century Gothic"/>
        </w:rPr>
        <w:t>patterns</w:t>
      </w:r>
      <w:proofErr w:type="spellEnd"/>
      <w:r w:rsidR="001A1DB5" w:rsidRPr="00D14666">
        <w:rPr>
          <w:rFonts w:ascii="Century Gothic" w:hAnsi="Century Gothic"/>
        </w:rPr>
        <w:t xml:space="preserve">, </w:t>
      </w:r>
      <w:proofErr w:type="spellStart"/>
      <w:r w:rsidR="001A1DB5" w:rsidRPr="00D14666">
        <w:rPr>
          <w:rFonts w:ascii="Century Gothic" w:hAnsi="Century Gothic"/>
        </w:rPr>
        <w:t>particularly</w:t>
      </w:r>
      <w:proofErr w:type="spellEnd"/>
      <w:r w:rsidR="001A1DB5" w:rsidRPr="00D14666">
        <w:rPr>
          <w:rFonts w:ascii="Century Gothic" w:hAnsi="Century Gothic"/>
        </w:rPr>
        <w:t xml:space="preserve"> </w:t>
      </w:r>
      <w:proofErr w:type="spellStart"/>
      <w:r w:rsidR="001A1DB5" w:rsidRPr="00D14666">
        <w:rPr>
          <w:rFonts w:ascii="Century Gothic" w:hAnsi="Century Gothic"/>
        </w:rPr>
        <w:t>for</w:t>
      </w:r>
      <w:proofErr w:type="spellEnd"/>
      <w:r w:rsidR="001A1DB5" w:rsidRPr="00D14666">
        <w:rPr>
          <w:rFonts w:ascii="Century Gothic" w:hAnsi="Century Gothic"/>
        </w:rPr>
        <w:t xml:space="preserve"> </w:t>
      </w:r>
      <w:proofErr w:type="spellStart"/>
      <w:r w:rsidR="001A1DB5" w:rsidRPr="00D14666">
        <w:rPr>
          <w:rFonts w:ascii="Century Gothic" w:hAnsi="Century Gothic"/>
        </w:rPr>
        <w:t>the</w:t>
      </w:r>
      <w:proofErr w:type="spellEnd"/>
      <w:r w:rsidR="001A1DB5" w:rsidRPr="00D14666">
        <w:rPr>
          <w:rFonts w:ascii="Century Gothic" w:hAnsi="Century Gothic"/>
        </w:rPr>
        <w:t xml:space="preserve"> </w:t>
      </w:r>
      <w:proofErr w:type="spellStart"/>
      <w:r w:rsidR="001A1DB5" w:rsidRPr="00D14666">
        <w:rPr>
          <w:rFonts w:ascii="Century Gothic" w:hAnsi="Century Gothic"/>
        </w:rPr>
        <w:t>structural</w:t>
      </w:r>
      <w:proofErr w:type="spellEnd"/>
      <w:r w:rsidR="001A1DB5" w:rsidRPr="00D14666">
        <w:rPr>
          <w:rFonts w:ascii="Century Gothic" w:hAnsi="Century Gothic"/>
        </w:rPr>
        <w:t xml:space="preserve"> g</w:t>
      </w:r>
      <w:r w:rsidR="001A1DB5">
        <w:rPr>
          <w:rFonts w:ascii="Century Gothic" w:hAnsi="Century Gothic"/>
        </w:rPr>
        <w:t>am</w:t>
      </w:r>
      <w:r w:rsidR="001A1DB5" w:rsidRPr="00D14666">
        <w:rPr>
          <w:rFonts w:ascii="Century Gothic" w:hAnsi="Century Gothic"/>
        </w:rPr>
        <w:t xml:space="preserve">elan </w:t>
      </w:r>
      <w:proofErr w:type="spellStart"/>
      <w:r w:rsidR="001A1DB5" w:rsidRPr="00D14666">
        <w:rPr>
          <w:rFonts w:ascii="Century Gothic" w:hAnsi="Century Gothic"/>
        </w:rPr>
        <w:t>instruments</w:t>
      </w:r>
      <w:proofErr w:type="spellEnd"/>
      <w:r w:rsidR="001A1DB5" w:rsidRPr="00D14666">
        <w:rPr>
          <w:rFonts w:ascii="Century Gothic" w:hAnsi="Century Gothic"/>
        </w:rPr>
        <w:t xml:space="preserve"> </w:t>
      </w:r>
      <w:proofErr w:type="spellStart"/>
      <w:r w:rsidR="001A1DB5" w:rsidRPr="00D14666">
        <w:rPr>
          <w:rFonts w:ascii="Century Gothic" w:hAnsi="Century Gothic"/>
        </w:rPr>
        <w:t>and</w:t>
      </w:r>
      <w:proofErr w:type="spellEnd"/>
      <w:r w:rsidR="001A1DB5" w:rsidRPr="00D14666">
        <w:rPr>
          <w:rFonts w:ascii="Century Gothic" w:hAnsi="Century Gothic"/>
        </w:rPr>
        <w:t xml:space="preserve"> </w:t>
      </w:r>
      <w:proofErr w:type="spellStart"/>
      <w:r w:rsidR="001A1DB5" w:rsidRPr="00D14666">
        <w:rPr>
          <w:rFonts w:ascii="Century Gothic" w:hAnsi="Century Gothic"/>
        </w:rPr>
        <w:t>the</w:t>
      </w:r>
      <w:proofErr w:type="spellEnd"/>
      <w:r w:rsidR="001A1DB5" w:rsidRPr="00D14666">
        <w:rPr>
          <w:rFonts w:ascii="Century Gothic" w:hAnsi="Century Gothic"/>
        </w:rPr>
        <w:t xml:space="preserve"> </w:t>
      </w:r>
      <w:r w:rsidR="001A1DB5">
        <w:rPr>
          <w:rFonts w:ascii="Century Gothic" w:hAnsi="Century Gothic"/>
          <w:i/>
          <w:iCs/>
        </w:rPr>
        <w:t>bo</w:t>
      </w:r>
      <w:r w:rsidR="001A1DB5" w:rsidRPr="00D14666">
        <w:rPr>
          <w:rFonts w:ascii="Century Gothic" w:hAnsi="Century Gothic"/>
          <w:i/>
          <w:iCs/>
        </w:rPr>
        <w:t>nang</w:t>
      </w:r>
      <w:r w:rsidR="001A1DB5" w:rsidRPr="00D14666">
        <w:rPr>
          <w:rFonts w:ascii="Century Gothic" w:hAnsi="Century Gothic"/>
        </w:rPr>
        <w:t xml:space="preserve">, as </w:t>
      </w:r>
      <w:proofErr w:type="spellStart"/>
      <w:r w:rsidR="001A1DB5" w:rsidRPr="00D14666">
        <w:rPr>
          <w:rFonts w:ascii="Century Gothic" w:hAnsi="Century Gothic"/>
        </w:rPr>
        <w:t>these</w:t>
      </w:r>
      <w:proofErr w:type="spellEnd"/>
      <w:r w:rsidR="001A1DB5" w:rsidRPr="00D14666">
        <w:rPr>
          <w:rFonts w:ascii="Century Gothic" w:hAnsi="Century Gothic"/>
        </w:rPr>
        <w:t xml:space="preserve"> </w:t>
      </w:r>
      <w:proofErr w:type="spellStart"/>
      <w:r w:rsidR="001A1DB5" w:rsidRPr="00D14666">
        <w:rPr>
          <w:rFonts w:ascii="Century Gothic" w:hAnsi="Century Gothic"/>
        </w:rPr>
        <w:t>require</w:t>
      </w:r>
      <w:proofErr w:type="spellEnd"/>
      <w:r w:rsidR="001A1DB5" w:rsidRPr="00D14666">
        <w:rPr>
          <w:rFonts w:ascii="Century Gothic" w:hAnsi="Century Gothic"/>
        </w:rPr>
        <w:t xml:space="preserve"> a </w:t>
      </w:r>
      <w:proofErr w:type="spellStart"/>
      <w:r w:rsidR="001A1DB5" w:rsidRPr="00D14666">
        <w:rPr>
          <w:rFonts w:ascii="Century Gothic" w:hAnsi="Century Gothic"/>
        </w:rPr>
        <w:t>higher</w:t>
      </w:r>
      <w:proofErr w:type="spellEnd"/>
      <w:r w:rsidR="001A1DB5" w:rsidRPr="00D14666">
        <w:rPr>
          <w:rFonts w:ascii="Century Gothic" w:hAnsi="Century Gothic"/>
        </w:rPr>
        <w:t xml:space="preserve"> level </w:t>
      </w:r>
      <w:proofErr w:type="spellStart"/>
      <w:r w:rsidR="001A1DB5">
        <w:rPr>
          <w:rFonts w:ascii="Century Gothic" w:hAnsi="Century Gothic"/>
        </w:rPr>
        <w:t>of</w:t>
      </w:r>
      <w:proofErr w:type="spellEnd"/>
      <w:r w:rsidR="001A1DB5" w:rsidRPr="00D14666">
        <w:rPr>
          <w:rFonts w:ascii="Century Gothic" w:hAnsi="Century Gothic"/>
        </w:rPr>
        <w:t xml:space="preserve"> </w:t>
      </w:r>
      <w:proofErr w:type="spellStart"/>
      <w:r w:rsidR="001A1DB5" w:rsidRPr="00D14666">
        <w:rPr>
          <w:rFonts w:ascii="Century Gothic" w:hAnsi="Century Gothic"/>
        </w:rPr>
        <w:t>concentration</w:t>
      </w:r>
      <w:proofErr w:type="spellEnd"/>
      <w:r w:rsidR="001A1DB5" w:rsidRPr="00D14666">
        <w:rPr>
          <w:rFonts w:ascii="Century Gothic" w:hAnsi="Century Gothic"/>
        </w:rPr>
        <w:t xml:space="preserve">. The </w:t>
      </w:r>
      <w:proofErr w:type="spellStart"/>
      <w:r w:rsidR="001A1DB5" w:rsidRPr="00D14666">
        <w:rPr>
          <w:rFonts w:ascii="Century Gothic" w:hAnsi="Century Gothic"/>
        </w:rPr>
        <w:t>instructor</w:t>
      </w:r>
      <w:proofErr w:type="spellEnd"/>
      <w:r w:rsidR="001A1DB5" w:rsidRPr="00D14666">
        <w:rPr>
          <w:rFonts w:ascii="Century Gothic" w:hAnsi="Century Gothic"/>
        </w:rPr>
        <w:t xml:space="preserve"> </w:t>
      </w:r>
      <w:proofErr w:type="spellStart"/>
      <w:r w:rsidR="001A1DB5" w:rsidRPr="00D14666">
        <w:rPr>
          <w:rFonts w:ascii="Century Gothic" w:hAnsi="Century Gothic"/>
        </w:rPr>
        <w:t>then</w:t>
      </w:r>
      <w:proofErr w:type="spellEnd"/>
      <w:r w:rsidR="001A1DB5" w:rsidRPr="00D14666">
        <w:rPr>
          <w:rFonts w:ascii="Century Gothic" w:hAnsi="Century Gothic"/>
        </w:rPr>
        <w:t xml:space="preserve"> </w:t>
      </w:r>
      <w:proofErr w:type="spellStart"/>
      <w:r w:rsidR="001A1DB5">
        <w:rPr>
          <w:rFonts w:ascii="Century Gothic" w:hAnsi="Century Gothic"/>
        </w:rPr>
        <w:t>provide</w:t>
      </w:r>
      <w:r w:rsidR="001A1DB5" w:rsidRPr="00D14666">
        <w:rPr>
          <w:rFonts w:ascii="Century Gothic" w:hAnsi="Century Gothic"/>
        </w:rPr>
        <w:t>s</w:t>
      </w:r>
      <w:proofErr w:type="spellEnd"/>
      <w:r w:rsidR="001A1DB5" w:rsidRPr="00D14666">
        <w:rPr>
          <w:rFonts w:ascii="Century Gothic" w:hAnsi="Century Gothic"/>
        </w:rPr>
        <w:t xml:space="preserve"> </w:t>
      </w:r>
      <w:proofErr w:type="spellStart"/>
      <w:r w:rsidR="001A1DB5" w:rsidRPr="00D14666">
        <w:rPr>
          <w:rFonts w:ascii="Century Gothic" w:hAnsi="Century Gothic"/>
        </w:rPr>
        <w:t>guidance</w:t>
      </w:r>
      <w:proofErr w:type="spellEnd"/>
      <w:r w:rsidR="001A1DB5" w:rsidRPr="00D14666">
        <w:rPr>
          <w:rFonts w:ascii="Century Gothic" w:hAnsi="Century Gothic"/>
        </w:rPr>
        <w:t xml:space="preserve"> </w:t>
      </w:r>
      <w:proofErr w:type="spellStart"/>
      <w:r w:rsidR="001A1DB5" w:rsidRPr="00D14666">
        <w:rPr>
          <w:rFonts w:ascii="Century Gothic" w:hAnsi="Century Gothic"/>
        </w:rPr>
        <w:t>and</w:t>
      </w:r>
      <w:proofErr w:type="spellEnd"/>
      <w:r w:rsidR="001A1DB5" w:rsidRPr="00D14666">
        <w:rPr>
          <w:rFonts w:ascii="Century Gothic" w:hAnsi="Century Gothic"/>
        </w:rPr>
        <w:t xml:space="preserve"> </w:t>
      </w:r>
      <w:proofErr w:type="spellStart"/>
      <w:r w:rsidR="001A1DB5" w:rsidRPr="00D14666">
        <w:rPr>
          <w:rFonts w:ascii="Century Gothic" w:hAnsi="Century Gothic"/>
        </w:rPr>
        <w:t>strategies</w:t>
      </w:r>
      <w:proofErr w:type="spellEnd"/>
      <w:r w:rsidR="001A1DB5" w:rsidRPr="00D14666">
        <w:rPr>
          <w:rFonts w:ascii="Century Gothic" w:hAnsi="Century Gothic"/>
        </w:rPr>
        <w:t xml:space="preserve"> </w:t>
      </w:r>
      <w:proofErr w:type="spellStart"/>
      <w:r w:rsidR="001A1DB5">
        <w:rPr>
          <w:rFonts w:ascii="Century Gothic" w:hAnsi="Century Gothic"/>
        </w:rPr>
        <w:t>to</w:t>
      </w:r>
      <w:proofErr w:type="spellEnd"/>
      <w:r w:rsidR="001A1DB5" w:rsidRPr="00D14666">
        <w:rPr>
          <w:rFonts w:ascii="Century Gothic" w:hAnsi="Century Gothic"/>
        </w:rPr>
        <w:t xml:space="preserve"> </w:t>
      </w:r>
      <w:proofErr w:type="spellStart"/>
      <w:r w:rsidR="001A1DB5" w:rsidRPr="00D14666">
        <w:rPr>
          <w:rFonts w:ascii="Century Gothic" w:hAnsi="Century Gothic"/>
        </w:rPr>
        <w:t>help</w:t>
      </w:r>
      <w:proofErr w:type="spellEnd"/>
      <w:r w:rsidR="001A1DB5" w:rsidRPr="00D14666">
        <w:rPr>
          <w:rFonts w:ascii="Century Gothic" w:hAnsi="Century Gothic"/>
        </w:rPr>
        <w:t xml:space="preserve"> </w:t>
      </w:r>
      <w:proofErr w:type="spellStart"/>
      <w:r w:rsidR="001A1DB5" w:rsidRPr="00D14666">
        <w:rPr>
          <w:rFonts w:ascii="Century Gothic" w:hAnsi="Century Gothic"/>
        </w:rPr>
        <w:t>students</w:t>
      </w:r>
      <w:proofErr w:type="spellEnd"/>
      <w:r w:rsidR="001A1DB5" w:rsidRPr="00D14666">
        <w:rPr>
          <w:rFonts w:ascii="Century Gothic" w:hAnsi="Century Gothic"/>
        </w:rPr>
        <w:t xml:space="preserve"> </w:t>
      </w:r>
      <w:proofErr w:type="spellStart"/>
      <w:r w:rsidR="001A1DB5" w:rsidRPr="00D14666">
        <w:rPr>
          <w:rFonts w:ascii="Century Gothic" w:hAnsi="Century Gothic"/>
        </w:rPr>
        <w:t>improve</w:t>
      </w:r>
      <w:proofErr w:type="spellEnd"/>
      <w:r w:rsidR="001A1DB5" w:rsidRPr="00D14666">
        <w:rPr>
          <w:rFonts w:ascii="Century Gothic" w:hAnsi="Century Gothic"/>
        </w:rPr>
        <w:t xml:space="preserve"> </w:t>
      </w:r>
      <w:proofErr w:type="spellStart"/>
      <w:r w:rsidR="001A1DB5" w:rsidRPr="00D14666">
        <w:rPr>
          <w:rFonts w:ascii="Century Gothic" w:hAnsi="Century Gothic"/>
        </w:rPr>
        <w:t>their</w:t>
      </w:r>
      <w:proofErr w:type="spellEnd"/>
      <w:r w:rsidR="001A1DB5" w:rsidRPr="00D14666">
        <w:rPr>
          <w:rFonts w:ascii="Century Gothic" w:hAnsi="Century Gothic"/>
        </w:rPr>
        <w:t xml:space="preserve"> </w:t>
      </w:r>
      <w:proofErr w:type="spellStart"/>
      <w:r w:rsidR="001A1DB5" w:rsidRPr="00D14666">
        <w:rPr>
          <w:rFonts w:ascii="Century Gothic" w:hAnsi="Century Gothic"/>
        </w:rPr>
        <w:t>focus</w:t>
      </w:r>
      <w:proofErr w:type="spellEnd"/>
      <w:r w:rsidR="001A1DB5" w:rsidRPr="00D14666">
        <w:rPr>
          <w:rFonts w:ascii="Century Gothic" w:hAnsi="Century Gothic"/>
        </w:rPr>
        <w:t xml:space="preserve"> </w:t>
      </w:r>
      <w:proofErr w:type="spellStart"/>
      <w:r w:rsidR="001A1DB5" w:rsidRPr="00D14666">
        <w:rPr>
          <w:rFonts w:ascii="Century Gothic" w:hAnsi="Century Gothic"/>
        </w:rPr>
        <w:t>and</w:t>
      </w:r>
      <w:proofErr w:type="spellEnd"/>
      <w:r w:rsidR="001A1DB5" w:rsidRPr="00D14666">
        <w:rPr>
          <w:rFonts w:ascii="Century Gothic" w:hAnsi="Century Gothic"/>
        </w:rPr>
        <w:t xml:space="preserve"> </w:t>
      </w:r>
      <w:proofErr w:type="spellStart"/>
      <w:r w:rsidR="001A1DB5" w:rsidRPr="00D14666">
        <w:rPr>
          <w:rFonts w:ascii="Century Gothic" w:hAnsi="Century Gothic"/>
        </w:rPr>
        <w:t>concentration</w:t>
      </w:r>
      <w:proofErr w:type="spellEnd"/>
      <w:r w:rsidR="001A1DB5" w:rsidRPr="00D14666">
        <w:rPr>
          <w:rFonts w:ascii="Century Gothic" w:hAnsi="Century Gothic"/>
        </w:rPr>
        <w:t xml:space="preserve"> </w:t>
      </w:r>
      <w:proofErr w:type="spellStart"/>
      <w:r w:rsidR="001A1DB5" w:rsidRPr="00D14666">
        <w:rPr>
          <w:rFonts w:ascii="Century Gothic" w:hAnsi="Century Gothic"/>
        </w:rPr>
        <w:t>by</w:t>
      </w:r>
      <w:proofErr w:type="spellEnd"/>
      <w:r w:rsidR="001A1DB5" w:rsidRPr="00D14666">
        <w:rPr>
          <w:rFonts w:ascii="Century Gothic" w:hAnsi="Century Gothic"/>
        </w:rPr>
        <w:t xml:space="preserve"> </w:t>
      </w:r>
      <w:proofErr w:type="spellStart"/>
      <w:r w:rsidR="001A1DB5" w:rsidRPr="00D14666">
        <w:rPr>
          <w:rFonts w:ascii="Century Gothic" w:hAnsi="Century Gothic"/>
        </w:rPr>
        <w:t>developing</w:t>
      </w:r>
      <w:proofErr w:type="spellEnd"/>
      <w:r w:rsidR="001A1DB5" w:rsidRPr="00D14666">
        <w:rPr>
          <w:rFonts w:ascii="Century Gothic" w:hAnsi="Century Gothic"/>
        </w:rPr>
        <w:t xml:space="preserve"> a </w:t>
      </w:r>
      <w:proofErr w:type="spellStart"/>
      <w:r w:rsidR="001A1DB5" w:rsidRPr="00D14666">
        <w:rPr>
          <w:rFonts w:ascii="Century Gothic" w:hAnsi="Century Gothic"/>
        </w:rPr>
        <w:t>sufficient</w:t>
      </w:r>
      <w:proofErr w:type="spellEnd"/>
      <w:r w:rsidR="001A1DB5" w:rsidRPr="00D14666">
        <w:rPr>
          <w:rFonts w:ascii="Century Gothic" w:hAnsi="Century Gothic"/>
        </w:rPr>
        <w:t xml:space="preserve"> </w:t>
      </w:r>
      <w:proofErr w:type="spellStart"/>
      <w:r w:rsidR="001A1DB5" w:rsidRPr="00D14666">
        <w:rPr>
          <w:rFonts w:ascii="Century Gothic" w:hAnsi="Century Gothic"/>
        </w:rPr>
        <w:t>understanding</w:t>
      </w:r>
      <w:proofErr w:type="spellEnd"/>
      <w:r w:rsidR="001A1DB5" w:rsidRPr="00D14666">
        <w:rPr>
          <w:rFonts w:ascii="Century Gothic" w:hAnsi="Century Gothic"/>
        </w:rPr>
        <w:t xml:space="preserve"> </w:t>
      </w:r>
      <w:proofErr w:type="spellStart"/>
      <w:r w:rsidR="001A1DB5" w:rsidRPr="00D14666">
        <w:rPr>
          <w:rFonts w:ascii="Century Gothic" w:hAnsi="Century Gothic"/>
        </w:rPr>
        <w:t>of</w:t>
      </w:r>
      <w:proofErr w:type="spellEnd"/>
      <w:r w:rsidR="001A1DB5" w:rsidRPr="00D14666">
        <w:rPr>
          <w:rFonts w:ascii="Century Gothic" w:hAnsi="Century Gothic"/>
        </w:rPr>
        <w:t xml:space="preserve"> </w:t>
      </w:r>
      <w:proofErr w:type="spellStart"/>
      <w:r w:rsidR="001A1DB5" w:rsidRPr="00D14666">
        <w:rPr>
          <w:rFonts w:ascii="Century Gothic" w:hAnsi="Century Gothic"/>
        </w:rPr>
        <w:t>the</w:t>
      </w:r>
      <w:proofErr w:type="spellEnd"/>
      <w:r w:rsidR="001A1DB5" w:rsidRPr="00D14666">
        <w:rPr>
          <w:rFonts w:ascii="Century Gothic" w:hAnsi="Century Gothic"/>
        </w:rPr>
        <w:t xml:space="preserve"> </w:t>
      </w:r>
      <w:proofErr w:type="spellStart"/>
      <w:r w:rsidR="001A1DB5" w:rsidRPr="00D14666">
        <w:rPr>
          <w:rFonts w:ascii="Century Gothic" w:hAnsi="Century Gothic"/>
        </w:rPr>
        <w:t>counting</w:t>
      </w:r>
      <w:proofErr w:type="spellEnd"/>
      <w:r w:rsidR="001A1DB5" w:rsidRPr="00D14666">
        <w:rPr>
          <w:rFonts w:ascii="Century Gothic" w:hAnsi="Century Gothic"/>
        </w:rPr>
        <w:t xml:space="preserve"> </w:t>
      </w:r>
      <w:proofErr w:type="spellStart"/>
      <w:r w:rsidR="001A1DB5" w:rsidRPr="00D14666">
        <w:rPr>
          <w:rFonts w:ascii="Century Gothic" w:hAnsi="Century Gothic"/>
        </w:rPr>
        <w:t>patterns</w:t>
      </w:r>
      <w:proofErr w:type="spellEnd"/>
      <w:r w:rsidR="001A1DB5" w:rsidRPr="00D14666">
        <w:rPr>
          <w:rFonts w:ascii="Century Gothic" w:hAnsi="Century Gothic"/>
        </w:rPr>
        <w:t xml:space="preserve"> </w:t>
      </w:r>
      <w:proofErr w:type="spellStart"/>
      <w:r w:rsidR="001A1DB5" w:rsidRPr="00D14666">
        <w:rPr>
          <w:rFonts w:ascii="Century Gothic" w:hAnsi="Century Gothic"/>
        </w:rPr>
        <w:t>for</w:t>
      </w:r>
      <w:proofErr w:type="spellEnd"/>
      <w:r w:rsidR="001A1DB5" w:rsidRPr="00D14666">
        <w:rPr>
          <w:rFonts w:ascii="Century Gothic" w:hAnsi="Century Gothic"/>
        </w:rPr>
        <w:t xml:space="preserve"> </w:t>
      </w:r>
      <w:proofErr w:type="spellStart"/>
      <w:r w:rsidR="001A1DB5" w:rsidRPr="00D14666">
        <w:rPr>
          <w:rFonts w:ascii="Century Gothic" w:hAnsi="Century Gothic"/>
        </w:rPr>
        <w:t>each</w:t>
      </w:r>
      <w:proofErr w:type="spellEnd"/>
      <w:r w:rsidR="001A1DB5" w:rsidRPr="00D14666">
        <w:rPr>
          <w:rFonts w:ascii="Century Gothic" w:hAnsi="Century Gothic"/>
        </w:rPr>
        <w:t xml:space="preserve"> </w:t>
      </w:r>
      <w:proofErr w:type="spellStart"/>
      <w:r w:rsidR="001A1DB5" w:rsidRPr="00D14666">
        <w:rPr>
          <w:rFonts w:ascii="Century Gothic" w:hAnsi="Century Gothic"/>
        </w:rPr>
        <w:t>structural</w:t>
      </w:r>
      <w:proofErr w:type="spellEnd"/>
      <w:r w:rsidR="001A1DB5" w:rsidRPr="00D14666">
        <w:rPr>
          <w:rFonts w:ascii="Century Gothic" w:hAnsi="Century Gothic"/>
        </w:rPr>
        <w:t xml:space="preserve"> </w:t>
      </w:r>
      <w:proofErr w:type="spellStart"/>
      <w:r w:rsidR="001A1DB5" w:rsidRPr="00D14666">
        <w:rPr>
          <w:rFonts w:ascii="Century Gothic" w:hAnsi="Century Gothic"/>
        </w:rPr>
        <w:t>ins</w:t>
      </w:r>
      <w:r w:rsidR="001A1DB5">
        <w:rPr>
          <w:rFonts w:ascii="Century Gothic" w:hAnsi="Century Gothic"/>
        </w:rPr>
        <w:t>truments</w:t>
      </w:r>
      <w:proofErr w:type="spellEnd"/>
      <w:r w:rsidR="001A1DB5" w:rsidRPr="00D14666">
        <w:rPr>
          <w:rFonts w:ascii="Century Gothic" w:hAnsi="Century Gothic"/>
        </w:rPr>
        <w:t xml:space="preserve">, as </w:t>
      </w:r>
      <w:r w:rsidR="001A1DB5" w:rsidRPr="00D14666">
        <w:rPr>
          <w:rFonts w:ascii="Century Gothic" w:hAnsi="Century Gothic"/>
          <w:i/>
          <w:iCs/>
        </w:rPr>
        <w:t>karawitan</w:t>
      </w:r>
      <w:r w:rsidR="001A1DB5" w:rsidRPr="00D14666">
        <w:rPr>
          <w:rFonts w:ascii="Century Gothic" w:hAnsi="Century Gothic"/>
        </w:rPr>
        <w:t xml:space="preserve"> </w:t>
      </w:r>
      <w:proofErr w:type="spellStart"/>
      <w:r w:rsidR="001A1DB5" w:rsidRPr="00D14666">
        <w:rPr>
          <w:rFonts w:ascii="Century Gothic" w:hAnsi="Century Gothic"/>
        </w:rPr>
        <w:t>learning</w:t>
      </w:r>
      <w:proofErr w:type="spellEnd"/>
      <w:r w:rsidR="001A1DB5" w:rsidRPr="00D14666">
        <w:rPr>
          <w:rFonts w:ascii="Century Gothic" w:hAnsi="Century Gothic"/>
        </w:rPr>
        <w:t xml:space="preserve"> </w:t>
      </w:r>
      <w:proofErr w:type="spellStart"/>
      <w:r w:rsidR="001A1DB5" w:rsidRPr="00D14666">
        <w:rPr>
          <w:rFonts w:ascii="Century Gothic" w:hAnsi="Century Gothic"/>
        </w:rPr>
        <w:t>requires</w:t>
      </w:r>
      <w:proofErr w:type="spellEnd"/>
      <w:r w:rsidR="001A1DB5" w:rsidRPr="00D14666">
        <w:rPr>
          <w:rFonts w:ascii="Century Gothic" w:hAnsi="Century Gothic"/>
        </w:rPr>
        <w:t xml:space="preserve"> not </w:t>
      </w:r>
      <w:proofErr w:type="spellStart"/>
      <w:r w:rsidR="001A1DB5" w:rsidRPr="00D14666">
        <w:rPr>
          <w:rFonts w:ascii="Century Gothic" w:hAnsi="Century Gothic"/>
        </w:rPr>
        <w:t>only</w:t>
      </w:r>
      <w:proofErr w:type="spellEnd"/>
      <w:r w:rsidR="001A1DB5" w:rsidRPr="00D14666">
        <w:rPr>
          <w:rFonts w:ascii="Century Gothic" w:hAnsi="Century Gothic"/>
        </w:rPr>
        <w:t xml:space="preserve"> </w:t>
      </w:r>
      <w:proofErr w:type="spellStart"/>
      <w:r w:rsidR="001A1DB5" w:rsidRPr="00D14666">
        <w:rPr>
          <w:rFonts w:ascii="Century Gothic" w:hAnsi="Century Gothic"/>
        </w:rPr>
        <w:t>memorization</w:t>
      </w:r>
      <w:proofErr w:type="spellEnd"/>
      <w:r w:rsidR="001A1DB5" w:rsidRPr="00D14666">
        <w:rPr>
          <w:rFonts w:ascii="Century Gothic" w:hAnsi="Century Gothic"/>
        </w:rPr>
        <w:t xml:space="preserve"> </w:t>
      </w:r>
      <w:proofErr w:type="spellStart"/>
      <w:r w:rsidR="001A1DB5" w:rsidRPr="00D14666">
        <w:rPr>
          <w:rFonts w:ascii="Century Gothic" w:hAnsi="Century Gothic"/>
        </w:rPr>
        <w:t>but</w:t>
      </w:r>
      <w:proofErr w:type="spellEnd"/>
      <w:r w:rsidR="001A1DB5" w:rsidRPr="00D14666">
        <w:rPr>
          <w:rFonts w:ascii="Century Gothic" w:hAnsi="Century Gothic"/>
        </w:rPr>
        <w:t xml:space="preserve"> </w:t>
      </w:r>
      <w:proofErr w:type="spellStart"/>
      <w:r w:rsidR="001A1DB5">
        <w:rPr>
          <w:rFonts w:ascii="Century Gothic" w:hAnsi="Century Gothic"/>
        </w:rPr>
        <w:t>also</w:t>
      </w:r>
      <w:proofErr w:type="spellEnd"/>
      <w:r w:rsidR="001A1DB5" w:rsidRPr="00D14666">
        <w:rPr>
          <w:rFonts w:ascii="Century Gothic" w:hAnsi="Century Gothic"/>
        </w:rPr>
        <w:t xml:space="preserve"> </w:t>
      </w:r>
      <w:proofErr w:type="spellStart"/>
      <w:r w:rsidR="001A1DB5" w:rsidRPr="00D14666">
        <w:rPr>
          <w:rFonts w:ascii="Century Gothic" w:hAnsi="Century Gothic"/>
        </w:rPr>
        <w:t>an</w:t>
      </w:r>
      <w:proofErr w:type="spellEnd"/>
      <w:r w:rsidR="001A1DB5" w:rsidRPr="00D14666">
        <w:rPr>
          <w:rFonts w:ascii="Century Gothic" w:hAnsi="Century Gothic"/>
        </w:rPr>
        <w:t xml:space="preserve"> </w:t>
      </w:r>
      <w:proofErr w:type="spellStart"/>
      <w:r w:rsidR="001A1DB5" w:rsidRPr="00D14666">
        <w:rPr>
          <w:rFonts w:ascii="Century Gothic" w:hAnsi="Century Gothic"/>
        </w:rPr>
        <w:t>understanding</w:t>
      </w:r>
      <w:proofErr w:type="spellEnd"/>
      <w:r w:rsidR="001A1DB5" w:rsidRPr="00D14666">
        <w:rPr>
          <w:rFonts w:ascii="Century Gothic" w:hAnsi="Century Gothic"/>
        </w:rPr>
        <w:t xml:space="preserve"> </w:t>
      </w:r>
      <w:proofErr w:type="spellStart"/>
      <w:r w:rsidR="001A1DB5" w:rsidRPr="00D14666">
        <w:rPr>
          <w:rFonts w:ascii="Century Gothic" w:hAnsi="Century Gothic"/>
        </w:rPr>
        <w:t>of</w:t>
      </w:r>
      <w:proofErr w:type="spellEnd"/>
      <w:r w:rsidR="001A1DB5" w:rsidRPr="00D14666">
        <w:rPr>
          <w:rFonts w:ascii="Century Gothic" w:hAnsi="Century Gothic"/>
        </w:rPr>
        <w:t xml:space="preserve"> </w:t>
      </w:r>
      <w:proofErr w:type="spellStart"/>
      <w:r w:rsidR="001A1DB5" w:rsidRPr="00D14666">
        <w:rPr>
          <w:rFonts w:ascii="Century Gothic" w:hAnsi="Century Gothic"/>
        </w:rPr>
        <w:t>the</w:t>
      </w:r>
      <w:proofErr w:type="spellEnd"/>
      <w:r w:rsidR="001A1DB5" w:rsidRPr="00D14666">
        <w:rPr>
          <w:rFonts w:ascii="Century Gothic" w:hAnsi="Century Gothic"/>
        </w:rPr>
        <w:t xml:space="preserve"> </w:t>
      </w:r>
      <w:proofErr w:type="spellStart"/>
      <w:r w:rsidR="001A1DB5" w:rsidRPr="00D14666">
        <w:rPr>
          <w:rFonts w:ascii="Century Gothic" w:hAnsi="Century Gothic"/>
        </w:rPr>
        <w:t>rhythmic</w:t>
      </w:r>
      <w:proofErr w:type="spellEnd"/>
      <w:r w:rsidR="001A1DB5" w:rsidRPr="00D14666">
        <w:rPr>
          <w:rFonts w:ascii="Century Gothic" w:hAnsi="Century Gothic"/>
        </w:rPr>
        <w:t xml:space="preserve"> </w:t>
      </w:r>
      <w:proofErr w:type="spellStart"/>
      <w:r w:rsidR="001A1DB5" w:rsidRPr="00D14666">
        <w:rPr>
          <w:rFonts w:ascii="Century Gothic" w:hAnsi="Century Gothic"/>
        </w:rPr>
        <w:t>counting</w:t>
      </w:r>
      <w:proofErr w:type="spellEnd"/>
      <w:r w:rsidR="001A1DB5" w:rsidRPr="00D14666">
        <w:rPr>
          <w:rFonts w:ascii="Century Gothic" w:hAnsi="Century Gothic"/>
        </w:rPr>
        <w:t xml:space="preserve"> </w:t>
      </w:r>
      <w:proofErr w:type="spellStart"/>
      <w:r w:rsidR="001A1DB5" w:rsidRPr="00D14666">
        <w:rPr>
          <w:rFonts w:ascii="Century Gothic" w:hAnsi="Century Gothic"/>
        </w:rPr>
        <w:t>patterns</w:t>
      </w:r>
      <w:proofErr w:type="spellEnd"/>
      <w:r w:rsidR="001A1DB5" w:rsidRPr="00D14666">
        <w:rPr>
          <w:rFonts w:ascii="Century Gothic" w:hAnsi="Century Gothic"/>
        </w:rPr>
        <w:t xml:space="preserve"> </w:t>
      </w:r>
      <w:proofErr w:type="spellStart"/>
      <w:r w:rsidR="001A1DB5" w:rsidRPr="00D14666">
        <w:rPr>
          <w:rFonts w:ascii="Century Gothic" w:hAnsi="Century Gothic"/>
        </w:rPr>
        <w:t>of</w:t>
      </w:r>
      <w:proofErr w:type="spellEnd"/>
      <w:r w:rsidR="001A1DB5" w:rsidRPr="00D14666">
        <w:rPr>
          <w:rFonts w:ascii="Century Gothic" w:hAnsi="Century Gothic"/>
        </w:rPr>
        <w:t xml:space="preserve"> </w:t>
      </w:r>
      <w:proofErr w:type="spellStart"/>
      <w:r w:rsidR="001A1DB5" w:rsidRPr="00D14666">
        <w:rPr>
          <w:rFonts w:ascii="Century Gothic" w:hAnsi="Century Gothic"/>
        </w:rPr>
        <w:t>each</w:t>
      </w:r>
      <w:proofErr w:type="spellEnd"/>
      <w:r w:rsidR="001A1DB5" w:rsidRPr="00D14666">
        <w:rPr>
          <w:rFonts w:ascii="Century Gothic" w:hAnsi="Century Gothic"/>
        </w:rPr>
        <w:t xml:space="preserve"> </w:t>
      </w:r>
      <w:proofErr w:type="spellStart"/>
      <w:r w:rsidR="001A1DB5" w:rsidRPr="00D14666">
        <w:rPr>
          <w:rFonts w:ascii="Century Gothic" w:hAnsi="Century Gothic"/>
        </w:rPr>
        <w:t>in</w:t>
      </w:r>
      <w:r w:rsidR="001A1DB5">
        <w:rPr>
          <w:rFonts w:ascii="Century Gothic" w:hAnsi="Century Gothic"/>
        </w:rPr>
        <w:t>str</w:t>
      </w:r>
      <w:r w:rsidR="001A1DB5" w:rsidRPr="00D14666">
        <w:rPr>
          <w:rFonts w:ascii="Century Gothic" w:hAnsi="Century Gothic"/>
        </w:rPr>
        <w:t>ument</w:t>
      </w:r>
      <w:proofErr w:type="spellEnd"/>
      <w:r w:rsidR="001A1DB5" w:rsidRPr="00D14666">
        <w:rPr>
          <w:rFonts w:ascii="Century Gothic" w:hAnsi="Century Gothic"/>
        </w:rPr>
        <w:t xml:space="preserve">. The </w:t>
      </w:r>
      <w:proofErr w:type="spellStart"/>
      <w:r w:rsidR="001A1DB5" w:rsidRPr="00D14666">
        <w:rPr>
          <w:rFonts w:ascii="Century Gothic" w:hAnsi="Century Gothic"/>
        </w:rPr>
        <w:t>instructor's</w:t>
      </w:r>
      <w:proofErr w:type="spellEnd"/>
      <w:r w:rsidR="001A1DB5" w:rsidRPr="00D14666">
        <w:rPr>
          <w:rFonts w:ascii="Century Gothic" w:hAnsi="Century Gothic"/>
        </w:rPr>
        <w:t xml:space="preserve"> </w:t>
      </w:r>
      <w:proofErr w:type="spellStart"/>
      <w:r w:rsidR="001A1DB5" w:rsidRPr="00D14666">
        <w:rPr>
          <w:rFonts w:ascii="Century Gothic" w:hAnsi="Century Gothic"/>
        </w:rPr>
        <w:t>evaluation</w:t>
      </w:r>
      <w:proofErr w:type="spellEnd"/>
      <w:r w:rsidR="001A1DB5" w:rsidRPr="00D14666">
        <w:rPr>
          <w:rFonts w:ascii="Century Gothic" w:hAnsi="Century Gothic"/>
        </w:rPr>
        <w:t xml:space="preserve"> </w:t>
      </w:r>
      <w:proofErr w:type="spellStart"/>
      <w:r w:rsidR="001A1DB5" w:rsidRPr="00D14666">
        <w:rPr>
          <w:rFonts w:ascii="Century Gothic" w:hAnsi="Century Gothic"/>
        </w:rPr>
        <w:t>continues</w:t>
      </w:r>
      <w:proofErr w:type="spellEnd"/>
      <w:r w:rsidR="001A1DB5" w:rsidRPr="00D14666">
        <w:rPr>
          <w:rFonts w:ascii="Century Gothic" w:hAnsi="Century Gothic"/>
        </w:rPr>
        <w:t xml:space="preserve"> </w:t>
      </w:r>
      <w:proofErr w:type="spellStart"/>
      <w:r w:rsidR="001A1DB5" w:rsidRPr="00D14666">
        <w:rPr>
          <w:rFonts w:ascii="Century Gothic" w:hAnsi="Century Gothic"/>
        </w:rPr>
        <w:t>by</w:t>
      </w:r>
      <w:proofErr w:type="spellEnd"/>
      <w:r w:rsidR="001A1DB5" w:rsidRPr="00D14666">
        <w:rPr>
          <w:rFonts w:ascii="Century Gothic" w:hAnsi="Century Gothic"/>
        </w:rPr>
        <w:t xml:space="preserve"> </w:t>
      </w:r>
      <w:proofErr w:type="spellStart"/>
      <w:r w:rsidR="001A1DB5" w:rsidRPr="00D14666">
        <w:rPr>
          <w:rFonts w:ascii="Century Gothic" w:hAnsi="Century Gothic"/>
        </w:rPr>
        <w:t>addressing</w:t>
      </w:r>
      <w:proofErr w:type="spellEnd"/>
      <w:r w:rsidR="001A1DB5" w:rsidRPr="00D14666">
        <w:rPr>
          <w:rFonts w:ascii="Century Gothic" w:hAnsi="Century Gothic"/>
        </w:rPr>
        <w:t xml:space="preserve"> </w:t>
      </w:r>
      <w:proofErr w:type="spellStart"/>
      <w:r w:rsidR="001A1DB5" w:rsidRPr="00D14666">
        <w:rPr>
          <w:rFonts w:ascii="Century Gothic" w:hAnsi="Century Gothic"/>
        </w:rPr>
        <w:t>the</w:t>
      </w:r>
      <w:proofErr w:type="spellEnd"/>
      <w:r w:rsidR="001A1DB5" w:rsidRPr="00D14666">
        <w:rPr>
          <w:rFonts w:ascii="Century Gothic" w:hAnsi="Century Gothic"/>
        </w:rPr>
        <w:t xml:space="preserve"> </w:t>
      </w:r>
      <w:proofErr w:type="spellStart"/>
      <w:r w:rsidR="001A1DB5">
        <w:rPr>
          <w:rFonts w:ascii="Century Gothic" w:hAnsi="Century Gothic"/>
        </w:rPr>
        <w:t>gen</w:t>
      </w:r>
      <w:r w:rsidR="001A1DB5" w:rsidRPr="00D14666">
        <w:rPr>
          <w:rFonts w:ascii="Century Gothic" w:hAnsi="Century Gothic"/>
        </w:rPr>
        <w:t>eral</w:t>
      </w:r>
      <w:proofErr w:type="spellEnd"/>
      <w:r w:rsidR="001A1DB5" w:rsidRPr="00D14666">
        <w:rPr>
          <w:rFonts w:ascii="Century Gothic" w:hAnsi="Century Gothic"/>
        </w:rPr>
        <w:t xml:space="preserve"> </w:t>
      </w:r>
      <w:proofErr w:type="spellStart"/>
      <w:r w:rsidR="001A1DB5" w:rsidRPr="00D14666">
        <w:rPr>
          <w:rFonts w:ascii="Century Gothic" w:hAnsi="Century Gothic"/>
        </w:rPr>
        <w:t>issues</w:t>
      </w:r>
      <w:proofErr w:type="spellEnd"/>
      <w:r w:rsidR="001A1DB5" w:rsidRPr="00D14666">
        <w:rPr>
          <w:rFonts w:ascii="Century Gothic" w:hAnsi="Century Gothic"/>
        </w:rPr>
        <w:t xml:space="preserve"> </w:t>
      </w:r>
      <w:proofErr w:type="spellStart"/>
      <w:r w:rsidR="001A1DB5" w:rsidRPr="00D14666">
        <w:rPr>
          <w:rFonts w:ascii="Century Gothic" w:hAnsi="Century Gothic"/>
        </w:rPr>
        <w:t>encountered</w:t>
      </w:r>
      <w:proofErr w:type="spellEnd"/>
      <w:r w:rsidR="001A1DB5" w:rsidRPr="00D14666">
        <w:rPr>
          <w:rFonts w:ascii="Century Gothic" w:hAnsi="Century Gothic"/>
        </w:rPr>
        <w:t xml:space="preserve"> </w:t>
      </w:r>
      <w:proofErr w:type="spellStart"/>
      <w:r w:rsidR="001A1DB5" w:rsidRPr="00D14666">
        <w:rPr>
          <w:rFonts w:ascii="Century Gothic" w:hAnsi="Century Gothic"/>
        </w:rPr>
        <w:t>during</w:t>
      </w:r>
      <w:proofErr w:type="spellEnd"/>
      <w:r w:rsidR="001A1DB5" w:rsidRPr="00D14666">
        <w:rPr>
          <w:rFonts w:ascii="Century Gothic" w:hAnsi="Century Gothic"/>
        </w:rPr>
        <w:t xml:space="preserve"> </w:t>
      </w:r>
      <w:proofErr w:type="spellStart"/>
      <w:r w:rsidR="001A1DB5" w:rsidRPr="00D14666">
        <w:rPr>
          <w:rFonts w:ascii="Century Gothic" w:hAnsi="Century Gothic"/>
        </w:rPr>
        <w:t>the</w:t>
      </w:r>
      <w:proofErr w:type="spellEnd"/>
      <w:r w:rsidR="001A1DB5" w:rsidRPr="00D14666">
        <w:rPr>
          <w:rFonts w:ascii="Century Gothic" w:hAnsi="Century Gothic"/>
        </w:rPr>
        <w:t xml:space="preserve"> </w:t>
      </w:r>
      <w:proofErr w:type="spellStart"/>
      <w:r w:rsidR="001A1DB5" w:rsidRPr="00D14666">
        <w:rPr>
          <w:rFonts w:ascii="Century Gothic" w:hAnsi="Century Gothic"/>
        </w:rPr>
        <w:t>learning</w:t>
      </w:r>
      <w:proofErr w:type="spellEnd"/>
      <w:r w:rsidR="001A1DB5" w:rsidRPr="00D14666">
        <w:rPr>
          <w:rFonts w:ascii="Century Gothic" w:hAnsi="Century Gothic"/>
        </w:rPr>
        <w:t xml:space="preserve"> </w:t>
      </w:r>
      <w:proofErr w:type="spellStart"/>
      <w:r w:rsidR="001A1DB5" w:rsidRPr="00D14666">
        <w:rPr>
          <w:rFonts w:ascii="Century Gothic" w:hAnsi="Century Gothic"/>
        </w:rPr>
        <w:t>process</w:t>
      </w:r>
      <w:proofErr w:type="spellEnd"/>
      <w:r w:rsidR="001A1DB5" w:rsidRPr="00D14666">
        <w:rPr>
          <w:rFonts w:ascii="Century Gothic" w:hAnsi="Century Gothic"/>
        </w:rPr>
        <w:t xml:space="preserve">, </w:t>
      </w:r>
      <w:proofErr w:type="spellStart"/>
      <w:r w:rsidR="001A1DB5" w:rsidRPr="00D14666">
        <w:rPr>
          <w:rFonts w:ascii="Century Gothic" w:hAnsi="Century Gothic"/>
        </w:rPr>
        <w:t>which</w:t>
      </w:r>
      <w:proofErr w:type="spellEnd"/>
      <w:r w:rsidR="001A1DB5" w:rsidRPr="00D14666">
        <w:rPr>
          <w:rFonts w:ascii="Century Gothic" w:hAnsi="Century Gothic"/>
        </w:rPr>
        <w:t xml:space="preserve"> </w:t>
      </w:r>
      <w:proofErr w:type="spellStart"/>
      <w:r w:rsidR="001A1DB5" w:rsidRPr="00D14666">
        <w:rPr>
          <w:rFonts w:ascii="Century Gothic" w:hAnsi="Century Gothic"/>
        </w:rPr>
        <w:t>mainly</w:t>
      </w:r>
      <w:proofErr w:type="spellEnd"/>
      <w:r w:rsidR="001A1DB5" w:rsidRPr="00D14666">
        <w:rPr>
          <w:rFonts w:ascii="Century Gothic" w:hAnsi="Century Gothic"/>
        </w:rPr>
        <w:t xml:space="preserve"> </w:t>
      </w:r>
      <w:proofErr w:type="spellStart"/>
      <w:r w:rsidR="001A1DB5">
        <w:rPr>
          <w:rFonts w:ascii="Century Gothic" w:hAnsi="Century Gothic"/>
        </w:rPr>
        <w:t>con</w:t>
      </w:r>
      <w:r w:rsidR="001A1DB5" w:rsidRPr="00D14666">
        <w:rPr>
          <w:rFonts w:ascii="Century Gothic" w:hAnsi="Century Gothic"/>
        </w:rPr>
        <w:t>cern</w:t>
      </w:r>
      <w:proofErr w:type="spellEnd"/>
      <w:r w:rsidR="001A1DB5" w:rsidRPr="00D14666">
        <w:rPr>
          <w:rFonts w:ascii="Century Gothic" w:hAnsi="Century Gothic"/>
        </w:rPr>
        <w:t xml:space="preserve"> </w:t>
      </w:r>
      <w:proofErr w:type="spellStart"/>
      <w:r w:rsidR="001A1DB5" w:rsidRPr="00D14666">
        <w:rPr>
          <w:rFonts w:ascii="Century Gothic" w:hAnsi="Century Gothic"/>
        </w:rPr>
        <w:t>the</w:t>
      </w:r>
      <w:proofErr w:type="spellEnd"/>
      <w:r w:rsidR="001A1DB5" w:rsidRPr="00D14666">
        <w:rPr>
          <w:rFonts w:ascii="Century Gothic" w:hAnsi="Century Gothic"/>
        </w:rPr>
        <w:t xml:space="preserve"> </w:t>
      </w:r>
      <w:proofErr w:type="spellStart"/>
      <w:r w:rsidR="001A1DB5" w:rsidRPr="00D14666">
        <w:rPr>
          <w:rFonts w:ascii="Century Gothic" w:hAnsi="Century Gothic"/>
        </w:rPr>
        <w:t>correction</w:t>
      </w:r>
      <w:proofErr w:type="spellEnd"/>
      <w:r w:rsidR="001A1DB5" w:rsidRPr="00D14666">
        <w:rPr>
          <w:rFonts w:ascii="Century Gothic" w:hAnsi="Century Gothic"/>
        </w:rPr>
        <w:t xml:space="preserve"> </w:t>
      </w:r>
      <w:proofErr w:type="spellStart"/>
      <w:r w:rsidR="001A1DB5" w:rsidRPr="00D14666">
        <w:rPr>
          <w:rFonts w:ascii="Century Gothic" w:hAnsi="Century Gothic"/>
        </w:rPr>
        <w:t>of</w:t>
      </w:r>
      <w:proofErr w:type="spellEnd"/>
      <w:r w:rsidR="001A1DB5" w:rsidRPr="00D14666">
        <w:rPr>
          <w:rFonts w:ascii="Century Gothic" w:hAnsi="Century Gothic"/>
        </w:rPr>
        <w:t xml:space="preserve"> </w:t>
      </w:r>
      <w:proofErr w:type="spellStart"/>
      <w:r w:rsidR="001A1DB5" w:rsidRPr="00D14666">
        <w:rPr>
          <w:rFonts w:ascii="Century Gothic" w:hAnsi="Century Gothic"/>
        </w:rPr>
        <w:t>playing</w:t>
      </w:r>
      <w:proofErr w:type="spellEnd"/>
      <w:r w:rsidR="001A1DB5" w:rsidRPr="00D14666">
        <w:rPr>
          <w:rFonts w:ascii="Century Gothic" w:hAnsi="Century Gothic"/>
        </w:rPr>
        <w:t xml:space="preserve"> </w:t>
      </w:r>
      <w:proofErr w:type="spellStart"/>
      <w:r w:rsidR="001A1DB5" w:rsidRPr="00D14666">
        <w:rPr>
          <w:rFonts w:ascii="Century Gothic" w:hAnsi="Century Gothic"/>
        </w:rPr>
        <w:t>techniques</w:t>
      </w:r>
      <w:proofErr w:type="spellEnd"/>
      <w:r w:rsidR="001A1DB5" w:rsidRPr="00D14666">
        <w:rPr>
          <w:rFonts w:ascii="Century Gothic" w:hAnsi="Century Gothic"/>
        </w:rPr>
        <w:t xml:space="preserve">, </w:t>
      </w:r>
      <w:proofErr w:type="spellStart"/>
      <w:r w:rsidR="001A1DB5" w:rsidRPr="00D14666">
        <w:rPr>
          <w:rFonts w:ascii="Century Gothic" w:hAnsi="Century Gothic"/>
        </w:rPr>
        <w:t>ensemble</w:t>
      </w:r>
      <w:proofErr w:type="spellEnd"/>
      <w:r w:rsidR="001A1DB5" w:rsidRPr="00D14666">
        <w:rPr>
          <w:rFonts w:ascii="Century Gothic" w:hAnsi="Century Gothic"/>
        </w:rPr>
        <w:t xml:space="preserve"> </w:t>
      </w:r>
      <w:proofErr w:type="spellStart"/>
      <w:r w:rsidR="001A1DB5" w:rsidRPr="00D14666">
        <w:rPr>
          <w:rFonts w:ascii="Century Gothic" w:hAnsi="Century Gothic"/>
        </w:rPr>
        <w:t>cohesion</w:t>
      </w:r>
      <w:proofErr w:type="spellEnd"/>
      <w:r w:rsidR="001A1DB5" w:rsidRPr="00D14666">
        <w:rPr>
          <w:rFonts w:ascii="Century Gothic" w:hAnsi="Century Gothic"/>
        </w:rPr>
        <w:t xml:space="preserve">, </w:t>
      </w:r>
      <w:proofErr w:type="spellStart"/>
      <w:r w:rsidR="001A1DB5">
        <w:rPr>
          <w:rFonts w:ascii="Century Gothic" w:hAnsi="Century Gothic"/>
        </w:rPr>
        <w:t>and</w:t>
      </w:r>
      <w:proofErr w:type="spellEnd"/>
      <w:r w:rsidR="001A1DB5" w:rsidRPr="00D14666">
        <w:rPr>
          <w:rFonts w:ascii="Century Gothic" w:hAnsi="Century Gothic"/>
        </w:rPr>
        <w:t xml:space="preserve"> </w:t>
      </w:r>
      <w:proofErr w:type="spellStart"/>
      <w:r w:rsidR="001A1DB5" w:rsidRPr="00D14666">
        <w:rPr>
          <w:rFonts w:ascii="Century Gothic" w:hAnsi="Century Gothic"/>
        </w:rPr>
        <w:t>musical</w:t>
      </w:r>
      <w:proofErr w:type="spellEnd"/>
      <w:r w:rsidR="001A1DB5" w:rsidRPr="00D14666">
        <w:rPr>
          <w:rFonts w:ascii="Century Gothic" w:hAnsi="Century Gothic"/>
        </w:rPr>
        <w:t xml:space="preserve"> </w:t>
      </w:r>
      <w:proofErr w:type="spellStart"/>
      <w:r w:rsidR="001A1DB5" w:rsidRPr="00D14666">
        <w:rPr>
          <w:rFonts w:ascii="Century Gothic" w:hAnsi="Century Gothic"/>
        </w:rPr>
        <w:t>dynamics</w:t>
      </w:r>
      <w:proofErr w:type="spellEnd"/>
      <w:r w:rsidR="001A1DB5" w:rsidRPr="00D14666">
        <w:rPr>
          <w:rFonts w:ascii="Century Gothic" w:hAnsi="Century Gothic"/>
        </w:rPr>
        <w:t xml:space="preserve"> </w:t>
      </w:r>
      <w:proofErr w:type="spellStart"/>
      <w:r w:rsidR="001A1DB5" w:rsidRPr="00D14666">
        <w:rPr>
          <w:rFonts w:ascii="Century Gothic" w:hAnsi="Century Gothic"/>
        </w:rPr>
        <w:t>that</w:t>
      </w:r>
      <w:proofErr w:type="spellEnd"/>
      <w:r w:rsidR="001A1DB5" w:rsidRPr="00D14666">
        <w:rPr>
          <w:rFonts w:ascii="Century Gothic" w:hAnsi="Century Gothic"/>
        </w:rPr>
        <w:t xml:space="preserve"> </w:t>
      </w:r>
      <w:proofErr w:type="spellStart"/>
      <w:r w:rsidR="001A1DB5" w:rsidRPr="00D14666">
        <w:rPr>
          <w:rFonts w:ascii="Century Gothic" w:hAnsi="Century Gothic"/>
        </w:rPr>
        <w:t>still</w:t>
      </w:r>
      <w:proofErr w:type="spellEnd"/>
      <w:r w:rsidR="001A1DB5" w:rsidRPr="00D14666">
        <w:rPr>
          <w:rFonts w:ascii="Century Gothic" w:hAnsi="Century Gothic"/>
        </w:rPr>
        <w:t xml:space="preserve"> </w:t>
      </w:r>
      <w:proofErr w:type="spellStart"/>
      <w:r w:rsidR="001A1DB5" w:rsidRPr="00D14666">
        <w:rPr>
          <w:rFonts w:ascii="Century Gothic" w:hAnsi="Century Gothic"/>
        </w:rPr>
        <w:t>require</w:t>
      </w:r>
      <w:proofErr w:type="spellEnd"/>
      <w:r w:rsidR="001A1DB5" w:rsidRPr="00D14666">
        <w:rPr>
          <w:rFonts w:ascii="Century Gothic" w:hAnsi="Century Gothic"/>
        </w:rPr>
        <w:t xml:space="preserve"> </w:t>
      </w:r>
      <w:proofErr w:type="spellStart"/>
      <w:r w:rsidR="001A1DB5" w:rsidRPr="00D14666">
        <w:rPr>
          <w:rFonts w:ascii="Century Gothic" w:hAnsi="Century Gothic"/>
        </w:rPr>
        <w:t>improvement</w:t>
      </w:r>
      <w:proofErr w:type="spellEnd"/>
      <w:r w:rsidR="001A1DB5">
        <w:rPr>
          <w:rFonts w:ascii="Century Gothic" w:hAnsi="Century Gothic"/>
        </w:rPr>
        <w:t xml:space="preserve">. </w:t>
      </w:r>
      <w:proofErr w:type="spellStart"/>
      <w:r w:rsidR="001A1DB5">
        <w:rPr>
          <w:rFonts w:ascii="Century Gothic" w:hAnsi="Century Gothic"/>
        </w:rPr>
        <w:t>Futhermore</w:t>
      </w:r>
      <w:proofErr w:type="spellEnd"/>
      <w:r w:rsidR="001A1DB5">
        <w:rPr>
          <w:rFonts w:ascii="Century Gothic" w:hAnsi="Century Gothic"/>
        </w:rPr>
        <w:t xml:space="preserve">, </w:t>
      </w:r>
      <w:proofErr w:type="spellStart"/>
      <w:r w:rsidR="001A1DB5">
        <w:rPr>
          <w:rFonts w:ascii="Century Gothic" w:hAnsi="Century Gothic"/>
        </w:rPr>
        <w:t>the</w:t>
      </w:r>
      <w:proofErr w:type="spellEnd"/>
      <w:r w:rsidR="001A1DB5">
        <w:rPr>
          <w:rFonts w:ascii="Century Gothic" w:hAnsi="Century Gothic"/>
        </w:rPr>
        <w:t xml:space="preserve"> </w:t>
      </w:r>
      <w:proofErr w:type="spellStart"/>
      <w:r w:rsidR="001A1DB5">
        <w:rPr>
          <w:rFonts w:ascii="Century Gothic" w:hAnsi="Century Gothic"/>
        </w:rPr>
        <w:t>instructor</w:t>
      </w:r>
      <w:proofErr w:type="spellEnd"/>
      <w:r w:rsidR="001A1DB5">
        <w:rPr>
          <w:rFonts w:ascii="Century Gothic" w:hAnsi="Century Gothic"/>
        </w:rPr>
        <w:t xml:space="preserve"> </w:t>
      </w:r>
      <w:proofErr w:type="spellStart"/>
      <w:r w:rsidR="001A1DB5">
        <w:rPr>
          <w:rFonts w:ascii="Century Gothic" w:hAnsi="Century Gothic"/>
        </w:rPr>
        <w:t>emphasizes</w:t>
      </w:r>
      <w:proofErr w:type="spellEnd"/>
      <w:r w:rsidR="001A1DB5">
        <w:rPr>
          <w:rFonts w:ascii="Century Gothic" w:hAnsi="Century Gothic"/>
        </w:rPr>
        <w:t xml:space="preserve"> </w:t>
      </w:r>
      <w:proofErr w:type="spellStart"/>
      <w:r w:rsidR="001A1DB5">
        <w:rPr>
          <w:rFonts w:ascii="Century Gothic" w:hAnsi="Century Gothic"/>
        </w:rPr>
        <w:t>the</w:t>
      </w:r>
      <w:proofErr w:type="spellEnd"/>
      <w:r w:rsidR="001A1DB5">
        <w:rPr>
          <w:rFonts w:ascii="Century Gothic" w:hAnsi="Century Gothic"/>
        </w:rPr>
        <w:t xml:space="preserve"> </w:t>
      </w:r>
      <w:proofErr w:type="spellStart"/>
      <w:r w:rsidR="001A1DB5">
        <w:rPr>
          <w:rFonts w:ascii="Century Gothic" w:hAnsi="Century Gothic"/>
        </w:rPr>
        <w:t>importance</w:t>
      </w:r>
      <w:proofErr w:type="spellEnd"/>
      <w:r w:rsidR="001A1DB5">
        <w:rPr>
          <w:rFonts w:ascii="Century Gothic" w:hAnsi="Century Gothic"/>
        </w:rPr>
        <w:t xml:space="preserve"> </w:t>
      </w:r>
      <w:proofErr w:type="spellStart"/>
      <w:r w:rsidR="001A1DB5">
        <w:rPr>
          <w:rFonts w:ascii="Century Gothic" w:hAnsi="Century Gothic"/>
        </w:rPr>
        <w:t>of</w:t>
      </w:r>
      <w:proofErr w:type="spellEnd"/>
      <w:r w:rsidR="001A1DB5">
        <w:rPr>
          <w:rFonts w:ascii="Century Gothic" w:hAnsi="Century Gothic"/>
        </w:rPr>
        <w:t xml:space="preserve"> </w:t>
      </w:r>
      <w:proofErr w:type="spellStart"/>
      <w:r w:rsidR="001A1DB5">
        <w:rPr>
          <w:rFonts w:ascii="Century Gothic" w:hAnsi="Century Gothic"/>
        </w:rPr>
        <w:t>developing</w:t>
      </w:r>
      <w:proofErr w:type="spellEnd"/>
      <w:r w:rsidR="001A1DB5">
        <w:rPr>
          <w:rFonts w:ascii="Century Gothic" w:hAnsi="Century Gothic"/>
        </w:rPr>
        <w:t xml:space="preserve"> </w:t>
      </w:r>
      <w:proofErr w:type="spellStart"/>
      <w:r w:rsidR="001A1DB5">
        <w:rPr>
          <w:rFonts w:ascii="Century Gothic" w:hAnsi="Century Gothic"/>
        </w:rPr>
        <w:t>musical</w:t>
      </w:r>
      <w:proofErr w:type="spellEnd"/>
      <w:r w:rsidR="001A1DB5">
        <w:rPr>
          <w:rFonts w:ascii="Century Gothic" w:hAnsi="Century Gothic"/>
        </w:rPr>
        <w:t xml:space="preserve"> </w:t>
      </w:r>
      <w:proofErr w:type="spellStart"/>
      <w:r w:rsidR="001A1DB5">
        <w:rPr>
          <w:rFonts w:ascii="Century Gothic" w:hAnsi="Century Gothic"/>
        </w:rPr>
        <w:t>sensitivity</w:t>
      </w:r>
      <w:proofErr w:type="spellEnd"/>
      <w:r w:rsidR="001A1DB5">
        <w:rPr>
          <w:rFonts w:ascii="Century Gothic" w:hAnsi="Century Gothic"/>
        </w:rPr>
        <w:t xml:space="preserve"> </w:t>
      </w:r>
      <w:proofErr w:type="spellStart"/>
      <w:r w:rsidR="001A1DB5">
        <w:rPr>
          <w:rFonts w:ascii="Century Gothic" w:hAnsi="Century Gothic"/>
        </w:rPr>
        <w:t>so</w:t>
      </w:r>
      <w:proofErr w:type="spellEnd"/>
      <w:r w:rsidR="001A1DB5">
        <w:rPr>
          <w:rFonts w:ascii="Century Gothic" w:hAnsi="Century Gothic"/>
        </w:rPr>
        <w:t xml:space="preserve"> </w:t>
      </w:r>
      <w:proofErr w:type="spellStart"/>
      <w:r w:rsidR="001A1DB5">
        <w:rPr>
          <w:rFonts w:ascii="Century Gothic" w:hAnsi="Century Gothic"/>
        </w:rPr>
        <w:t>that</w:t>
      </w:r>
      <w:proofErr w:type="spellEnd"/>
      <w:r w:rsidR="001A1DB5">
        <w:rPr>
          <w:rFonts w:ascii="Century Gothic" w:hAnsi="Century Gothic"/>
        </w:rPr>
        <w:t xml:space="preserve"> </w:t>
      </w:r>
      <w:proofErr w:type="spellStart"/>
      <w:r w:rsidR="001A1DB5">
        <w:rPr>
          <w:rFonts w:ascii="Century Gothic" w:hAnsi="Century Gothic"/>
        </w:rPr>
        <w:t>students</w:t>
      </w:r>
      <w:proofErr w:type="spellEnd"/>
      <w:r w:rsidR="001A1DB5">
        <w:rPr>
          <w:rFonts w:ascii="Century Gothic" w:hAnsi="Century Gothic"/>
        </w:rPr>
        <w:t xml:space="preserve"> </w:t>
      </w:r>
      <w:proofErr w:type="spellStart"/>
      <w:r w:rsidR="001A1DB5">
        <w:rPr>
          <w:rFonts w:ascii="Century Gothic" w:hAnsi="Century Gothic"/>
        </w:rPr>
        <w:t>can</w:t>
      </w:r>
      <w:proofErr w:type="spellEnd"/>
      <w:r w:rsidR="001A1DB5">
        <w:rPr>
          <w:rFonts w:ascii="Century Gothic" w:hAnsi="Century Gothic"/>
        </w:rPr>
        <w:t xml:space="preserve"> </w:t>
      </w:r>
      <w:proofErr w:type="spellStart"/>
      <w:r w:rsidR="001A1DB5">
        <w:rPr>
          <w:rFonts w:ascii="Century Gothic" w:hAnsi="Century Gothic"/>
        </w:rPr>
        <w:t>perfom</w:t>
      </w:r>
      <w:proofErr w:type="spellEnd"/>
      <w:r w:rsidR="001A1DB5">
        <w:rPr>
          <w:rFonts w:ascii="Century Gothic" w:hAnsi="Century Gothic"/>
        </w:rPr>
        <w:t xml:space="preserve"> </w:t>
      </w:r>
      <w:proofErr w:type="spellStart"/>
      <w:r w:rsidR="001A1DB5">
        <w:rPr>
          <w:rFonts w:ascii="Century Gothic" w:hAnsi="Century Gothic"/>
        </w:rPr>
        <w:t>the</w:t>
      </w:r>
      <w:proofErr w:type="spellEnd"/>
      <w:r w:rsidR="001A1DB5">
        <w:rPr>
          <w:rFonts w:ascii="Century Gothic" w:hAnsi="Century Gothic"/>
        </w:rPr>
        <w:t xml:space="preserve"> gamelan </w:t>
      </w:r>
      <w:proofErr w:type="spellStart"/>
      <w:r w:rsidR="001A1DB5">
        <w:rPr>
          <w:rFonts w:ascii="Century Gothic" w:hAnsi="Century Gothic"/>
        </w:rPr>
        <w:t>with</w:t>
      </w:r>
      <w:proofErr w:type="spellEnd"/>
      <w:r w:rsidR="001A1DB5">
        <w:rPr>
          <w:rFonts w:ascii="Century Gothic" w:hAnsi="Century Gothic"/>
        </w:rPr>
        <w:t xml:space="preserve"> </w:t>
      </w:r>
      <w:proofErr w:type="spellStart"/>
      <w:r w:rsidR="001A1DB5">
        <w:rPr>
          <w:rFonts w:ascii="Century Gothic" w:hAnsi="Century Gothic"/>
        </w:rPr>
        <w:t>greater</w:t>
      </w:r>
      <w:proofErr w:type="spellEnd"/>
      <w:r w:rsidR="001A1DB5">
        <w:rPr>
          <w:rFonts w:ascii="Century Gothic" w:hAnsi="Century Gothic"/>
        </w:rPr>
        <w:t xml:space="preserve"> </w:t>
      </w:r>
      <w:proofErr w:type="spellStart"/>
      <w:r w:rsidR="001A1DB5">
        <w:rPr>
          <w:rFonts w:ascii="Century Gothic" w:hAnsi="Century Gothic"/>
        </w:rPr>
        <w:t>appreciation</w:t>
      </w:r>
      <w:proofErr w:type="spellEnd"/>
      <w:r w:rsidR="001A1DB5">
        <w:rPr>
          <w:rFonts w:ascii="Century Gothic" w:hAnsi="Century Gothic"/>
        </w:rPr>
        <w:t xml:space="preserve"> </w:t>
      </w:r>
      <w:proofErr w:type="spellStart"/>
      <w:r w:rsidR="001A1DB5">
        <w:rPr>
          <w:rFonts w:ascii="Century Gothic" w:hAnsi="Century Gothic"/>
        </w:rPr>
        <w:t>and</w:t>
      </w:r>
      <w:proofErr w:type="spellEnd"/>
      <w:r w:rsidR="001A1DB5">
        <w:rPr>
          <w:rFonts w:ascii="Century Gothic" w:hAnsi="Century Gothic"/>
        </w:rPr>
        <w:t xml:space="preserve"> </w:t>
      </w:r>
      <w:proofErr w:type="spellStart"/>
      <w:r w:rsidR="001A1DB5">
        <w:rPr>
          <w:rFonts w:ascii="Century Gothic" w:hAnsi="Century Gothic"/>
        </w:rPr>
        <w:t>expression</w:t>
      </w:r>
      <w:proofErr w:type="spellEnd"/>
      <w:r w:rsidR="001A1DB5">
        <w:rPr>
          <w:rFonts w:ascii="Century Gothic" w:hAnsi="Century Gothic"/>
        </w:rPr>
        <w:t>.</w:t>
      </w:r>
    </w:p>
    <w:p w14:paraId="23DF451D" w14:textId="44BA3DA2" w:rsidR="001A1DB5" w:rsidRDefault="001A1DB5" w:rsidP="00D34F5C">
      <w:pPr>
        <w:pBdr>
          <w:top w:val="nil"/>
          <w:left w:val="nil"/>
          <w:bottom w:val="nil"/>
          <w:right w:val="nil"/>
          <w:between w:val="nil"/>
        </w:pBdr>
        <w:ind w:left="2268" w:firstLine="567"/>
        <w:jc w:val="both"/>
        <w:rPr>
          <w:rFonts w:ascii="Century Gothic" w:hAnsi="Century Gothic" w:cs="Times New Roman"/>
        </w:rPr>
      </w:pPr>
      <w:proofErr w:type="spellStart"/>
      <w:r>
        <w:rPr>
          <w:rFonts w:ascii="Century Gothic" w:hAnsi="Century Gothic" w:cs="Times New Roman"/>
        </w:rPr>
        <w:t>During</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closing</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activity</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instructor</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also</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provides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appreciation</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by</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praising</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students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progress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throughout</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practice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session</w:t>
      </w:r>
      <w:proofErr w:type="spellEnd"/>
      <w:r w:rsidRPr="00D14666">
        <w:rPr>
          <w:rFonts w:ascii="Century Gothic" w:hAnsi="Century Gothic" w:cs="Times New Roman"/>
        </w:rPr>
        <w:t xml:space="preserve">. In </w:t>
      </w:r>
      <w:proofErr w:type="spellStart"/>
      <w:r w:rsidRPr="00D14666">
        <w:rPr>
          <w:rFonts w:ascii="Century Gothic" w:hAnsi="Century Gothic" w:cs="Times New Roman"/>
        </w:rPr>
        <w:t>addition</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instructor</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summarizes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the</w:t>
      </w:r>
      <w:proofErr w:type="spellEnd"/>
      <w:r w:rsidRPr="00D14666">
        <w:rPr>
          <w:rFonts w:ascii="Century Gothic" w:hAnsi="Century Gothic" w:cs="Times New Roman"/>
        </w:rPr>
        <w:t xml:space="preserve"> material </w:t>
      </w:r>
      <w:proofErr w:type="spellStart"/>
      <w:r w:rsidRPr="00D14666">
        <w:rPr>
          <w:rFonts w:ascii="Century Gothic" w:hAnsi="Century Gothic" w:cs="Times New Roman"/>
        </w:rPr>
        <w:t>covered</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during</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meeting</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and</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explains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the</w:t>
      </w:r>
      <w:proofErr w:type="spellEnd"/>
      <w:r w:rsidRPr="00D14666">
        <w:rPr>
          <w:rFonts w:ascii="Century Gothic" w:hAnsi="Century Gothic" w:cs="Times New Roman"/>
        </w:rPr>
        <w:t xml:space="preserve"> material </w:t>
      </w:r>
      <w:proofErr w:type="spellStart"/>
      <w:r w:rsidRPr="00D14666">
        <w:rPr>
          <w:rFonts w:ascii="Century Gothic" w:hAnsi="Century Gothic" w:cs="Times New Roman"/>
        </w:rPr>
        <w:t>to</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be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studied</w:t>
      </w:r>
      <w:proofErr w:type="spellEnd"/>
      <w:r w:rsidRPr="00D14666">
        <w:rPr>
          <w:rFonts w:ascii="Century Gothic" w:hAnsi="Century Gothic" w:cs="Times New Roman"/>
        </w:rPr>
        <w:t xml:space="preserve"> in </w:t>
      </w:r>
      <w:proofErr w:type="spellStart"/>
      <w:r w:rsidRPr="00D14666">
        <w:rPr>
          <w:rFonts w:ascii="Century Gothic" w:hAnsi="Century Gothic" w:cs="Times New Roman"/>
        </w:rPr>
        <w:t>the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following</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session</w:t>
      </w:r>
      <w:proofErr w:type="spellEnd"/>
      <w:r w:rsidRPr="00D14666">
        <w:rPr>
          <w:rFonts w:ascii="Century Gothic" w:hAnsi="Century Gothic" w:cs="Times New Roman"/>
        </w:rPr>
        <w:t xml:space="preserve">. The </w:t>
      </w:r>
      <w:proofErr w:type="spellStart"/>
      <w:r w:rsidRPr="00D14666">
        <w:rPr>
          <w:rFonts w:ascii="Century Gothic" w:hAnsi="Century Gothic" w:cs="Times New Roman"/>
        </w:rPr>
        <w:t>evaluation</w:t>
      </w:r>
      <w:proofErr w:type="spellEnd"/>
      <w:r w:rsidRPr="00D14666">
        <w:rPr>
          <w:rFonts w:ascii="Century Gothic" w:hAnsi="Century Gothic" w:cs="Times New Roman"/>
        </w:rPr>
        <w:t xml:space="preserve"> in </w:t>
      </w:r>
      <w:proofErr w:type="spellStart"/>
      <w:r w:rsidRPr="00D14666">
        <w:rPr>
          <w:rFonts w:ascii="Century Gothic" w:hAnsi="Century Gothic" w:cs="Times New Roman"/>
        </w:rPr>
        <w:t>Regular</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Class</w:t>
      </w:r>
      <w:proofErr w:type="spellEnd"/>
      <w:r w:rsidRPr="00D14666">
        <w:rPr>
          <w:rFonts w:ascii="Century Gothic" w:hAnsi="Century Gothic" w:cs="Times New Roman"/>
        </w:rPr>
        <w:t xml:space="preserve"> C </w:t>
      </w:r>
      <w:proofErr w:type="spellStart"/>
      <w:r w:rsidRPr="00D14666">
        <w:rPr>
          <w:rFonts w:ascii="Century Gothic" w:hAnsi="Century Gothic" w:cs="Times New Roman"/>
        </w:rPr>
        <w:t>consists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of</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two</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categories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major</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class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evaluation</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and</w:t>
      </w:r>
      <w:proofErr w:type="spellEnd"/>
      <w:r w:rsidRPr="00D14666">
        <w:rPr>
          <w:rFonts w:ascii="Century Gothic" w:hAnsi="Century Gothic" w:cs="Times New Roman"/>
        </w:rPr>
        <w:t xml:space="preserve"> minor (individual) </w:t>
      </w:r>
      <w:proofErr w:type="spellStart"/>
      <w:r w:rsidRPr="00D14666">
        <w:rPr>
          <w:rFonts w:ascii="Century Gothic" w:hAnsi="Century Gothic" w:cs="Times New Roman"/>
        </w:rPr>
        <w:t>evaluation</w:t>
      </w:r>
      <w:proofErr w:type="spellEnd"/>
      <w:r w:rsidRPr="00D14666">
        <w:rPr>
          <w:rFonts w:ascii="Century Gothic" w:hAnsi="Century Gothic" w:cs="Times New Roman"/>
        </w:rPr>
        <w:t xml:space="preserve">. </w:t>
      </w:r>
      <w:r>
        <w:rPr>
          <w:rFonts w:ascii="Century Gothic" w:hAnsi="Century Gothic" w:cs="Times New Roman"/>
        </w:rPr>
        <w:t>The</w:t>
      </w:r>
      <w:r w:rsidRPr="00D14666">
        <w:rPr>
          <w:rFonts w:ascii="Century Gothic" w:hAnsi="Century Gothic" w:cs="Times New Roman"/>
        </w:rPr>
        <w:t xml:space="preserve"> </w:t>
      </w:r>
      <w:proofErr w:type="spellStart"/>
      <w:r w:rsidRPr="00D14666">
        <w:rPr>
          <w:rFonts w:ascii="Century Gothic" w:hAnsi="Century Gothic" w:cs="Times New Roman"/>
        </w:rPr>
        <w:t>major</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evaluation</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assesses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overall</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class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performance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including</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ensemble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cohesion</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musical</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dynamics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and</w:t>
      </w:r>
      <w:proofErr w:type="spellEnd"/>
      <w:r w:rsidRPr="00D14666">
        <w:rPr>
          <w:rFonts w:ascii="Century Gothic" w:hAnsi="Century Gothic" w:cs="Times New Roman"/>
        </w:rPr>
        <w:t xml:space="preserve"> tempo </w:t>
      </w:r>
      <w:proofErr w:type="spellStart"/>
      <w:r w:rsidRPr="00D14666">
        <w:rPr>
          <w:rFonts w:ascii="Century Gothic" w:hAnsi="Century Gothic" w:cs="Times New Roman"/>
        </w:rPr>
        <w:t>accuracy</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among</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lastRenderedPageBreak/>
        <w:t>the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ins</w:t>
      </w:r>
      <w:r>
        <w:rPr>
          <w:rFonts w:ascii="Century Gothic" w:hAnsi="Century Gothic" w:cs="Times New Roman"/>
        </w:rPr>
        <w:t>truments</w:t>
      </w:r>
      <w:proofErr w:type="spellEnd"/>
      <w:r>
        <w:rPr>
          <w:rFonts w:ascii="Century Gothic" w:hAnsi="Century Gothic" w:cs="Times New Roman"/>
        </w:rPr>
        <w:t xml:space="preserve">. </w:t>
      </w:r>
      <w:proofErr w:type="spellStart"/>
      <w:r>
        <w:rPr>
          <w:rFonts w:ascii="Century Gothic" w:hAnsi="Century Gothic" w:cs="Times New Roman"/>
        </w:rPr>
        <w:t>Meanwhile</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minor </w:t>
      </w:r>
      <w:proofErr w:type="spellStart"/>
      <w:r>
        <w:rPr>
          <w:rFonts w:ascii="Century Gothic" w:hAnsi="Century Gothic" w:cs="Times New Roman"/>
        </w:rPr>
        <w:t>evaluation</w:t>
      </w:r>
      <w:proofErr w:type="spellEnd"/>
      <w:r>
        <w:rPr>
          <w:rFonts w:ascii="Century Gothic" w:hAnsi="Century Gothic" w:cs="Times New Roman"/>
        </w:rPr>
        <w:t xml:space="preserve"> </w:t>
      </w:r>
      <w:proofErr w:type="spellStart"/>
      <w:r>
        <w:rPr>
          <w:rFonts w:ascii="Century Gothic" w:hAnsi="Century Gothic" w:cs="Times New Roman"/>
        </w:rPr>
        <w:t>focuses</w:t>
      </w:r>
      <w:proofErr w:type="spellEnd"/>
      <w:r>
        <w:rPr>
          <w:rFonts w:ascii="Century Gothic" w:hAnsi="Century Gothic" w:cs="Times New Roman"/>
        </w:rPr>
        <w:t xml:space="preserve"> </w:t>
      </w:r>
      <w:proofErr w:type="spellStart"/>
      <w:r>
        <w:rPr>
          <w:rFonts w:ascii="Century Gothic" w:hAnsi="Century Gothic" w:cs="Times New Roman"/>
        </w:rPr>
        <w:t>on</w:t>
      </w:r>
      <w:proofErr w:type="spellEnd"/>
      <w:r>
        <w:rPr>
          <w:rFonts w:ascii="Century Gothic" w:hAnsi="Century Gothic" w:cs="Times New Roman"/>
        </w:rPr>
        <w:t xml:space="preserve"> individual </w:t>
      </w:r>
      <w:proofErr w:type="spellStart"/>
      <w:r>
        <w:rPr>
          <w:rFonts w:ascii="Century Gothic" w:hAnsi="Century Gothic" w:cs="Times New Roman"/>
        </w:rPr>
        <w:t>students</w:t>
      </w:r>
      <w:proofErr w:type="spellEnd"/>
      <w:r>
        <w:rPr>
          <w:rFonts w:ascii="Century Gothic" w:hAnsi="Century Gothic" w:cs="Times New Roman"/>
        </w:rPr>
        <w:t xml:space="preserve"> </w:t>
      </w:r>
      <w:proofErr w:type="spellStart"/>
      <w:r>
        <w:rPr>
          <w:rFonts w:ascii="Century Gothic" w:hAnsi="Century Gothic" w:cs="Times New Roman"/>
        </w:rPr>
        <w:t>by</w:t>
      </w:r>
      <w:proofErr w:type="spellEnd"/>
      <w:r>
        <w:rPr>
          <w:rFonts w:ascii="Century Gothic" w:hAnsi="Century Gothic" w:cs="Times New Roman"/>
        </w:rPr>
        <w:t xml:space="preserve"> </w:t>
      </w:r>
      <w:proofErr w:type="spellStart"/>
      <w:r>
        <w:rPr>
          <w:rFonts w:ascii="Century Gothic" w:hAnsi="Century Gothic" w:cs="Times New Roman"/>
        </w:rPr>
        <w:t>assessing</w:t>
      </w:r>
      <w:proofErr w:type="spellEnd"/>
      <w:r>
        <w:rPr>
          <w:rFonts w:ascii="Century Gothic" w:hAnsi="Century Gothic" w:cs="Times New Roman"/>
        </w:rPr>
        <w:t xml:space="preserve"> instrumental </w:t>
      </w:r>
      <w:proofErr w:type="spellStart"/>
      <w:r>
        <w:rPr>
          <w:rFonts w:ascii="Century Gothic" w:hAnsi="Century Gothic" w:cs="Times New Roman"/>
        </w:rPr>
        <w:t>tachnique</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accuarcy</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playing</w:t>
      </w:r>
      <w:proofErr w:type="spellEnd"/>
      <w:r>
        <w:rPr>
          <w:rFonts w:ascii="Century Gothic" w:hAnsi="Century Gothic" w:cs="Times New Roman"/>
        </w:rPr>
        <w:t xml:space="preserve"> </w:t>
      </w:r>
      <w:proofErr w:type="spellStart"/>
      <w:r>
        <w:rPr>
          <w:rFonts w:ascii="Century Gothic" w:hAnsi="Century Gothic" w:cs="Times New Roman"/>
        </w:rPr>
        <w:t>patterns</w:t>
      </w:r>
      <w:proofErr w:type="spellEnd"/>
      <w:r>
        <w:rPr>
          <w:rFonts w:ascii="Century Gothic" w:hAnsi="Century Gothic" w:cs="Times New Roman"/>
        </w:rPr>
        <w:t xml:space="preserve">, </w:t>
      </w:r>
      <w:proofErr w:type="spellStart"/>
      <w:r>
        <w:rPr>
          <w:rFonts w:ascii="Century Gothic" w:hAnsi="Century Gothic" w:cs="Times New Roman"/>
        </w:rPr>
        <w:t>participation</w:t>
      </w:r>
      <w:proofErr w:type="spellEnd"/>
      <w:r>
        <w:rPr>
          <w:rFonts w:ascii="Century Gothic" w:hAnsi="Century Gothic" w:cs="Times New Roman"/>
        </w:rPr>
        <w:t xml:space="preserve">, </w:t>
      </w:r>
      <w:proofErr w:type="spellStart"/>
      <w:r>
        <w:rPr>
          <w:rFonts w:ascii="Century Gothic" w:hAnsi="Century Gothic" w:cs="Times New Roman"/>
        </w:rPr>
        <w:t>and</w:t>
      </w:r>
      <w:proofErr w:type="spellEnd"/>
      <w:r>
        <w:rPr>
          <w:rFonts w:ascii="Century Gothic" w:hAnsi="Century Gothic" w:cs="Times New Roman"/>
        </w:rPr>
        <w:t xml:space="preserve"> </w:t>
      </w:r>
      <w:proofErr w:type="spellStart"/>
      <w:r>
        <w:rPr>
          <w:rFonts w:ascii="Century Gothic" w:hAnsi="Century Gothic" w:cs="Times New Roman"/>
        </w:rPr>
        <w:t>discipline</w:t>
      </w:r>
      <w:proofErr w:type="spellEnd"/>
      <w:r>
        <w:rPr>
          <w:rFonts w:ascii="Century Gothic" w:hAnsi="Century Gothic" w:cs="Times New Roman"/>
        </w:rPr>
        <w:t>.</w:t>
      </w:r>
      <w:r w:rsidRPr="001A1DB5">
        <w:rPr>
          <w:rFonts w:ascii="Century Gothic" w:hAnsi="Century Gothic" w:cs="Times New Roman"/>
        </w:rPr>
        <w:t xml:space="preserve"> </w:t>
      </w:r>
      <w:proofErr w:type="spellStart"/>
      <w:r>
        <w:rPr>
          <w:rFonts w:ascii="Century Gothic" w:hAnsi="Century Gothic" w:cs="Times New Roman"/>
        </w:rPr>
        <w:t>Following</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these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evaluations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instructor</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and</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students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engage</w:t>
      </w:r>
      <w:proofErr w:type="spellEnd"/>
      <w:r w:rsidRPr="00D14666">
        <w:rPr>
          <w:rFonts w:ascii="Century Gothic" w:hAnsi="Century Gothic" w:cs="Times New Roman"/>
        </w:rPr>
        <w:t xml:space="preserve"> in a </w:t>
      </w:r>
      <w:proofErr w:type="spellStart"/>
      <w:r w:rsidRPr="00D14666">
        <w:rPr>
          <w:rFonts w:ascii="Century Gothic" w:hAnsi="Century Gothic" w:cs="Times New Roman"/>
        </w:rPr>
        <w:t>discussion</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regarding</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aspects</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that</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need</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to</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be</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improved</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and</w:t>
      </w:r>
      <w:proofErr w:type="spellEnd"/>
      <w:r w:rsidRPr="00D14666">
        <w:rPr>
          <w:rFonts w:ascii="Century Gothic" w:hAnsi="Century Gothic" w:cs="Times New Roman"/>
        </w:rPr>
        <w:t xml:space="preserve"> </w:t>
      </w:r>
      <w:proofErr w:type="spellStart"/>
      <w:r w:rsidRPr="00D14666">
        <w:rPr>
          <w:rFonts w:ascii="Century Gothic" w:hAnsi="Century Gothic" w:cs="Times New Roman"/>
        </w:rPr>
        <w:t>further</w:t>
      </w:r>
      <w:proofErr w:type="spellEnd"/>
      <w:r w:rsidRPr="00D14666">
        <w:rPr>
          <w:rFonts w:ascii="Century Gothic" w:hAnsi="Century Gothic" w:cs="Times New Roman"/>
        </w:rPr>
        <w:t xml:space="preserve"> </w:t>
      </w:r>
      <w:proofErr w:type="spellStart"/>
      <w:r>
        <w:rPr>
          <w:rFonts w:ascii="Century Gothic" w:hAnsi="Century Gothic" w:cs="Times New Roman"/>
        </w:rPr>
        <w:t>developed</w:t>
      </w:r>
      <w:proofErr w:type="spellEnd"/>
      <w:r>
        <w:rPr>
          <w:rFonts w:ascii="Century Gothic" w:hAnsi="Century Gothic" w:cs="Times New Roman"/>
        </w:rPr>
        <w:t>.</w:t>
      </w:r>
      <w:r w:rsidR="009B1E58">
        <w:rPr>
          <w:rFonts w:ascii="Century Gothic" w:hAnsi="Century Gothic" w:cs="Times New Roman"/>
        </w:rPr>
        <w:t xml:space="preserve"> </w:t>
      </w:r>
    </w:p>
    <w:p w14:paraId="74E0035D" w14:textId="77777777" w:rsidR="009B1E58" w:rsidRDefault="009B1E58" w:rsidP="00D34F5C">
      <w:pPr>
        <w:pBdr>
          <w:top w:val="nil"/>
          <w:left w:val="nil"/>
          <w:bottom w:val="nil"/>
          <w:right w:val="nil"/>
          <w:between w:val="nil"/>
        </w:pBdr>
        <w:ind w:left="2268" w:firstLine="567"/>
        <w:jc w:val="both"/>
        <w:rPr>
          <w:rFonts w:ascii="Century Gothic" w:hAnsi="Century Gothic" w:cs="Times New Roman"/>
        </w:rPr>
      </w:pPr>
    </w:p>
    <w:p w14:paraId="3C0B2222" w14:textId="77777777" w:rsidR="009B1E58" w:rsidRPr="003752B2" w:rsidRDefault="009B1E58" w:rsidP="009B1E58">
      <w:pPr>
        <w:keepNext/>
        <w:pBdr>
          <w:top w:val="nil"/>
          <w:left w:val="nil"/>
          <w:bottom w:val="nil"/>
          <w:right w:val="nil"/>
          <w:between w:val="nil"/>
        </w:pBdr>
        <w:ind w:left="2268"/>
        <w:jc w:val="center"/>
        <w:rPr>
          <w:rFonts w:ascii="Century Gothic" w:eastAsia="Times New Roman" w:hAnsi="Century Gothic" w:cs="Times New Roman"/>
          <w:color w:val="000000"/>
          <w:sz w:val="24"/>
          <w:szCs w:val="24"/>
        </w:rPr>
      </w:pPr>
      <w:r>
        <w:rPr>
          <w:rFonts w:ascii="Century Gothic" w:eastAsia="Times New Roman" w:hAnsi="Century Gothic" w:cs="Times New Roman"/>
          <w:noProof/>
          <w:color w:val="000000"/>
          <w:sz w:val="24"/>
          <w:szCs w:val="24"/>
        </w:rPr>
        <w:drawing>
          <wp:inline distT="0" distB="0" distL="0" distR="0" wp14:anchorId="566AF951" wp14:editId="77B680B7">
            <wp:extent cx="3190875" cy="2321781"/>
            <wp:effectExtent l="0" t="0" r="0" b="2540"/>
            <wp:docPr id="15133146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14635" name="Picture 151331463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232878" cy="2352344"/>
                    </a:xfrm>
                    <a:prstGeom prst="rect">
                      <a:avLst/>
                    </a:prstGeom>
                  </pic:spPr>
                </pic:pic>
              </a:graphicData>
            </a:graphic>
          </wp:inline>
        </w:drawing>
      </w:r>
    </w:p>
    <w:p w14:paraId="1229533D" w14:textId="77777777" w:rsidR="009B1E58" w:rsidRPr="00D54536" w:rsidRDefault="009B1E58" w:rsidP="009B1E58">
      <w:pPr>
        <w:pBdr>
          <w:top w:val="nil"/>
          <w:left w:val="nil"/>
          <w:bottom w:val="nil"/>
          <w:right w:val="nil"/>
          <w:between w:val="nil"/>
        </w:pBdr>
        <w:ind w:left="2268"/>
        <w:jc w:val="both"/>
        <w:rPr>
          <w:rFonts w:ascii="Century Gothic" w:eastAsia="Times New Roman" w:hAnsi="Century Gothic" w:cs="Times New Roman"/>
          <w:color w:val="000000"/>
        </w:rPr>
      </w:pPr>
      <w:proofErr w:type="spellStart"/>
      <w:r w:rsidRPr="00D54536">
        <w:rPr>
          <w:rFonts w:ascii="Century Gothic" w:eastAsia="Times New Roman" w:hAnsi="Century Gothic" w:cs="Times New Roman"/>
          <w:b/>
          <w:bCs/>
          <w:color w:val="000000"/>
        </w:rPr>
        <w:t>Figure</w:t>
      </w:r>
      <w:proofErr w:type="spellEnd"/>
      <w:r w:rsidRPr="00D54536">
        <w:rPr>
          <w:rFonts w:ascii="Century Gothic" w:eastAsia="Times New Roman" w:hAnsi="Century Gothic" w:cs="Times New Roman"/>
          <w:b/>
          <w:bCs/>
          <w:color w:val="000000"/>
        </w:rPr>
        <w:t xml:space="preserve"> </w:t>
      </w:r>
      <w:r>
        <w:rPr>
          <w:rFonts w:ascii="Century Gothic" w:eastAsia="Times New Roman" w:hAnsi="Century Gothic" w:cs="Times New Roman"/>
          <w:b/>
          <w:bCs/>
          <w:color w:val="000000"/>
        </w:rPr>
        <w:t>5</w:t>
      </w:r>
      <w:r w:rsidRPr="00D54536">
        <w:rPr>
          <w:rFonts w:ascii="Century Gothic" w:eastAsia="Times New Roman" w:hAnsi="Century Gothic" w:cs="Times New Roman"/>
          <w:b/>
          <w:bCs/>
          <w:color w:val="000000"/>
        </w:rPr>
        <w:t xml:space="preserve">. </w:t>
      </w:r>
      <w:proofErr w:type="spellStart"/>
      <w:r>
        <w:rPr>
          <w:rFonts w:ascii="Century Gothic" w:eastAsia="Times New Roman" w:hAnsi="Century Gothic" w:cs="Times New Roman"/>
          <w:color w:val="000000"/>
        </w:rPr>
        <w:t>Evaluation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Activities</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Regular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Class</w:t>
      </w:r>
      <w:proofErr w:type="spellEnd"/>
      <w:r>
        <w:rPr>
          <w:rFonts w:ascii="Century Gothic" w:eastAsia="Times New Roman" w:hAnsi="Century Gothic" w:cs="Times New Roman"/>
          <w:color w:val="000000"/>
        </w:rPr>
        <w:t xml:space="preserve"> C</w:t>
      </w:r>
    </w:p>
    <w:p w14:paraId="37624E63" w14:textId="77777777" w:rsidR="009B1E58" w:rsidRDefault="009B1E58" w:rsidP="009B1E58">
      <w:pPr>
        <w:pBdr>
          <w:top w:val="nil"/>
          <w:left w:val="nil"/>
          <w:bottom w:val="nil"/>
          <w:right w:val="nil"/>
          <w:between w:val="nil"/>
        </w:pBdr>
        <w:jc w:val="both"/>
        <w:rPr>
          <w:rFonts w:ascii="Century Gothic" w:hAnsi="Century Gothic" w:cs="Times New Roman"/>
        </w:rPr>
      </w:pPr>
    </w:p>
    <w:p w14:paraId="3007D558" w14:textId="74B9DAE6" w:rsidR="001A1DB5" w:rsidRPr="009A20EB" w:rsidRDefault="001A1DB5" w:rsidP="009A20EB">
      <w:pPr>
        <w:pBdr>
          <w:top w:val="nil"/>
          <w:left w:val="nil"/>
          <w:bottom w:val="nil"/>
          <w:right w:val="nil"/>
          <w:between w:val="nil"/>
        </w:pBdr>
        <w:ind w:left="2268" w:firstLine="567"/>
        <w:jc w:val="both"/>
        <w:rPr>
          <w:rFonts w:ascii="Century Gothic" w:hAnsi="Century Gothic" w:cs="Times New Roman"/>
        </w:rPr>
        <w:sectPr w:rsidR="001A1DB5" w:rsidRPr="009A20EB" w:rsidSect="00335A88">
          <w:type w:val="continuous"/>
          <w:pgSz w:w="11907" w:h="16840"/>
          <w:pgMar w:top="1440" w:right="1440" w:bottom="1440" w:left="1440" w:header="142" w:footer="720" w:gutter="0"/>
          <w:cols w:space="720"/>
        </w:sectPr>
      </w:pPr>
      <w:proofErr w:type="spellStart"/>
      <w:r>
        <w:rPr>
          <w:rFonts w:ascii="Century Gothic" w:hAnsi="Century Gothic" w:cs="Times New Roman"/>
        </w:rPr>
        <w:t>Before</w:t>
      </w:r>
      <w:proofErr w:type="spellEnd"/>
      <w:r>
        <w:rPr>
          <w:rFonts w:ascii="Century Gothic" w:hAnsi="Century Gothic" w:cs="Times New Roman"/>
        </w:rPr>
        <w:t xml:space="preserve"> </w:t>
      </w:r>
      <w:proofErr w:type="spellStart"/>
      <w:r>
        <w:rPr>
          <w:rFonts w:ascii="Century Gothic" w:hAnsi="Century Gothic" w:cs="Times New Roman"/>
        </w:rPr>
        <w:t>conluding</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session</w:t>
      </w:r>
      <w:proofErr w:type="spellEnd"/>
      <w:r>
        <w:rPr>
          <w:rFonts w:ascii="Century Gothic" w:hAnsi="Century Gothic" w:cs="Times New Roman"/>
        </w:rPr>
        <w:t xml:space="preserve"> </w:t>
      </w:r>
      <w:proofErr w:type="spellStart"/>
      <w:r>
        <w:rPr>
          <w:rFonts w:ascii="Century Gothic" w:hAnsi="Century Gothic" w:cs="Times New Roman"/>
        </w:rPr>
        <w:t>with</w:t>
      </w:r>
      <w:proofErr w:type="spellEnd"/>
      <w:r>
        <w:rPr>
          <w:rFonts w:ascii="Century Gothic" w:hAnsi="Century Gothic" w:cs="Times New Roman"/>
        </w:rPr>
        <w:t xml:space="preserve"> a </w:t>
      </w:r>
      <w:proofErr w:type="spellStart"/>
      <w:r>
        <w:rPr>
          <w:rFonts w:ascii="Century Gothic" w:hAnsi="Century Gothic" w:cs="Times New Roman"/>
        </w:rPr>
        <w:t>collective</w:t>
      </w:r>
      <w:proofErr w:type="spellEnd"/>
      <w:r>
        <w:rPr>
          <w:rFonts w:ascii="Century Gothic" w:hAnsi="Century Gothic" w:cs="Times New Roman"/>
        </w:rPr>
        <w:t xml:space="preserve"> </w:t>
      </w:r>
      <w:proofErr w:type="spellStart"/>
      <w:r>
        <w:rPr>
          <w:rFonts w:ascii="Century Gothic" w:hAnsi="Century Gothic" w:cs="Times New Roman"/>
        </w:rPr>
        <w:t>prayer</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instructor</w:t>
      </w:r>
      <w:proofErr w:type="spellEnd"/>
      <w:r>
        <w:rPr>
          <w:rFonts w:ascii="Century Gothic" w:hAnsi="Century Gothic" w:cs="Times New Roman"/>
        </w:rPr>
        <w:t xml:space="preserve"> </w:t>
      </w:r>
      <w:proofErr w:type="spellStart"/>
      <w:r>
        <w:rPr>
          <w:rFonts w:ascii="Century Gothic" w:hAnsi="Century Gothic" w:cs="Times New Roman"/>
        </w:rPr>
        <w:t>leads</w:t>
      </w:r>
      <w:proofErr w:type="spellEnd"/>
      <w:r>
        <w:rPr>
          <w:rFonts w:ascii="Century Gothic" w:hAnsi="Century Gothic" w:cs="Times New Roman"/>
        </w:rPr>
        <w:t xml:space="preserve"> a </w:t>
      </w:r>
      <w:proofErr w:type="spellStart"/>
      <w:r>
        <w:rPr>
          <w:rFonts w:ascii="Century Gothic" w:hAnsi="Century Gothic" w:cs="Times New Roman"/>
        </w:rPr>
        <w:t>practice</w:t>
      </w:r>
      <w:proofErr w:type="spellEnd"/>
      <w:r>
        <w:rPr>
          <w:rFonts w:ascii="Century Gothic" w:hAnsi="Century Gothic" w:cs="Times New Roman"/>
        </w:rPr>
        <w:t xml:space="preserve"> </w:t>
      </w:r>
      <w:proofErr w:type="spellStart"/>
      <w:r>
        <w:rPr>
          <w:rFonts w:ascii="Century Gothic" w:hAnsi="Century Gothic" w:cs="Times New Roman"/>
        </w:rPr>
        <w:t>known</w:t>
      </w:r>
      <w:proofErr w:type="spellEnd"/>
      <w:r>
        <w:rPr>
          <w:rFonts w:ascii="Century Gothic" w:hAnsi="Century Gothic" w:cs="Times New Roman"/>
        </w:rPr>
        <w:t xml:space="preserve"> as </w:t>
      </w:r>
      <w:proofErr w:type="spellStart"/>
      <w:r>
        <w:rPr>
          <w:rFonts w:ascii="Century Gothic" w:hAnsi="Century Gothic" w:cs="Times New Roman"/>
        </w:rPr>
        <w:t>the</w:t>
      </w:r>
      <w:proofErr w:type="spellEnd"/>
      <w:r>
        <w:rPr>
          <w:rFonts w:ascii="Century Gothic" w:hAnsi="Century Gothic" w:cs="Times New Roman"/>
        </w:rPr>
        <w:t xml:space="preserve"> ”</w:t>
      </w:r>
      <w:r>
        <w:rPr>
          <w:rFonts w:ascii="Century Gothic" w:hAnsi="Century Gothic" w:cs="Times New Roman"/>
          <w:i/>
          <w:iCs/>
        </w:rPr>
        <w:t xml:space="preserve">Sumpah Menabuh” </w:t>
      </w:r>
      <w:r>
        <w:rPr>
          <w:rFonts w:ascii="Century Gothic" w:hAnsi="Century Gothic" w:cs="Times New Roman"/>
        </w:rPr>
        <w:t>(</w:t>
      </w:r>
      <w:proofErr w:type="spellStart"/>
      <w:r>
        <w:rPr>
          <w:rFonts w:ascii="Century Gothic" w:hAnsi="Century Gothic" w:cs="Times New Roman"/>
        </w:rPr>
        <w:t>playing</w:t>
      </w:r>
      <w:proofErr w:type="spellEnd"/>
      <w:r>
        <w:rPr>
          <w:rFonts w:ascii="Century Gothic" w:hAnsi="Century Gothic" w:cs="Times New Roman"/>
        </w:rPr>
        <w:t xml:space="preserve"> </w:t>
      </w:r>
      <w:proofErr w:type="spellStart"/>
      <w:r>
        <w:rPr>
          <w:rFonts w:ascii="Century Gothic" w:hAnsi="Century Gothic" w:cs="Times New Roman"/>
        </w:rPr>
        <w:t>oath</w:t>
      </w:r>
      <w:proofErr w:type="spellEnd"/>
      <w:r>
        <w:rPr>
          <w:rFonts w:ascii="Century Gothic" w:hAnsi="Century Gothic" w:cs="Times New Roman"/>
        </w:rPr>
        <w:t xml:space="preserve">), </w:t>
      </w:r>
      <w:proofErr w:type="spellStart"/>
      <w:r>
        <w:rPr>
          <w:rFonts w:ascii="Century Gothic" w:hAnsi="Century Gothic" w:cs="Times New Roman"/>
        </w:rPr>
        <w:t>which</w:t>
      </w:r>
      <w:proofErr w:type="spellEnd"/>
      <w:r>
        <w:rPr>
          <w:rFonts w:ascii="Century Gothic" w:hAnsi="Century Gothic" w:cs="Times New Roman"/>
        </w:rPr>
        <w:t xml:space="preserve"> </w:t>
      </w:r>
      <w:proofErr w:type="spellStart"/>
      <w:r>
        <w:rPr>
          <w:rFonts w:ascii="Century Gothic" w:hAnsi="Century Gothic" w:cs="Times New Roman"/>
        </w:rPr>
        <w:t>requires</w:t>
      </w:r>
      <w:proofErr w:type="spellEnd"/>
      <w:r>
        <w:rPr>
          <w:rFonts w:ascii="Century Gothic" w:hAnsi="Century Gothic" w:cs="Times New Roman"/>
        </w:rPr>
        <w:t xml:space="preserve"> </w:t>
      </w:r>
      <w:proofErr w:type="spellStart"/>
      <w:r>
        <w:rPr>
          <w:rFonts w:ascii="Century Gothic" w:hAnsi="Century Gothic" w:cs="Times New Roman"/>
        </w:rPr>
        <w:t>all</w:t>
      </w:r>
      <w:proofErr w:type="spellEnd"/>
      <w:r>
        <w:rPr>
          <w:rFonts w:ascii="Century Gothic" w:hAnsi="Century Gothic" w:cs="Times New Roman"/>
        </w:rPr>
        <w:t xml:space="preserve"> </w:t>
      </w:r>
      <w:proofErr w:type="spellStart"/>
      <w:r>
        <w:rPr>
          <w:rFonts w:ascii="Century Gothic" w:hAnsi="Century Gothic" w:cs="Times New Roman"/>
        </w:rPr>
        <w:t>students</w:t>
      </w:r>
      <w:proofErr w:type="spellEnd"/>
      <w:r w:rsidR="009A20EB">
        <w:rPr>
          <w:rFonts w:ascii="Century Gothic" w:hAnsi="Century Gothic" w:cs="Times New Roman"/>
        </w:rPr>
        <w:t xml:space="preserve"> </w:t>
      </w:r>
      <w:proofErr w:type="spellStart"/>
      <w:r w:rsidR="009A20EB" w:rsidRPr="00D14666">
        <w:rPr>
          <w:rFonts w:ascii="Century Gothic" w:hAnsi="Century Gothic" w:cs="Times New Roman"/>
        </w:rPr>
        <w:t>to</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return</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the</w:t>
      </w:r>
      <w:proofErr w:type="spellEnd"/>
      <w:r w:rsidR="009A20EB" w:rsidRPr="00D14666">
        <w:rPr>
          <w:rFonts w:ascii="Century Gothic" w:hAnsi="Century Gothic" w:cs="Times New Roman"/>
        </w:rPr>
        <w:t xml:space="preserve"> gamelan </w:t>
      </w:r>
      <w:proofErr w:type="spellStart"/>
      <w:r w:rsidR="009A20EB" w:rsidRPr="00D14666">
        <w:rPr>
          <w:rFonts w:ascii="Century Gothic" w:hAnsi="Century Gothic" w:cs="Times New Roman"/>
        </w:rPr>
        <w:t>mallets</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to</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their</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designated</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places</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and</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neatly</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arrange</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them</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at</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the</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end</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of</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every</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learning</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session</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Although</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this</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practice</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appears</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simple</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it</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is</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intended</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to</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cultivate</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students</w:t>
      </w:r>
      <w:proofErr w:type="spellEnd"/>
      <w:r w:rsidR="009A20EB" w:rsidRPr="00D14666">
        <w:rPr>
          <w:rFonts w:ascii="Century Gothic" w:hAnsi="Century Gothic" w:cs="Times New Roman"/>
        </w:rPr>
        <w:t>'</w:t>
      </w:r>
      <w:r>
        <w:rPr>
          <w:rFonts w:ascii="Century Gothic" w:hAnsi="Century Gothic" w:cs="Times New Roman"/>
        </w:rPr>
        <w:t xml:space="preserve"> </w:t>
      </w:r>
      <w:proofErr w:type="spellStart"/>
      <w:r>
        <w:rPr>
          <w:rFonts w:ascii="Century Gothic" w:hAnsi="Century Gothic" w:cs="Times New Roman"/>
        </w:rPr>
        <w:t>sense</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responsbil</w:t>
      </w:r>
      <w:r w:rsidR="009A20EB">
        <w:rPr>
          <w:rFonts w:ascii="Century Gothic" w:hAnsi="Century Gothic" w:cs="Times New Roman"/>
        </w:rPr>
        <w:t>ity</w:t>
      </w:r>
      <w:proofErr w:type="spellEnd"/>
      <w:r w:rsidR="009A20EB">
        <w:rPr>
          <w:rFonts w:ascii="Century Gothic" w:hAnsi="Century Gothic" w:cs="Times New Roman"/>
        </w:rPr>
        <w:t xml:space="preserve"> </w:t>
      </w:r>
      <w:proofErr w:type="spellStart"/>
      <w:r w:rsidR="009A20EB">
        <w:rPr>
          <w:rFonts w:ascii="Century Gothic" w:hAnsi="Century Gothic" w:cs="Times New Roman"/>
        </w:rPr>
        <w:t>and</w:t>
      </w:r>
      <w:proofErr w:type="spellEnd"/>
      <w:r w:rsidR="009A20EB">
        <w:rPr>
          <w:rFonts w:ascii="Century Gothic" w:hAnsi="Century Gothic" w:cs="Times New Roman"/>
        </w:rPr>
        <w:t xml:space="preserve"> </w:t>
      </w:r>
      <w:proofErr w:type="spellStart"/>
      <w:r w:rsidR="009A20EB">
        <w:rPr>
          <w:rFonts w:ascii="Century Gothic" w:hAnsi="Century Gothic" w:cs="Times New Roman"/>
        </w:rPr>
        <w:t>awarness</w:t>
      </w:r>
      <w:proofErr w:type="spellEnd"/>
      <w:r w:rsidR="009A20EB">
        <w:rPr>
          <w:rFonts w:ascii="Century Gothic" w:hAnsi="Century Gothic" w:cs="Times New Roman"/>
        </w:rPr>
        <w:t xml:space="preserve"> in </w:t>
      </w:r>
      <w:proofErr w:type="spellStart"/>
      <w:r w:rsidR="009A20EB">
        <w:rPr>
          <w:rFonts w:ascii="Century Gothic" w:hAnsi="Century Gothic" w:cs="Times New Roman"/>
        </w:rPr>
        <w:t>maintaining</w:t>
      </w:r>
      <w:proofErr w:type="spellEnd"/>
      <w:r w:rsidR="009A20EB">
        <w:rPr>
          <w:rFonts w:ascii="Century Gothic" w:hAnsi="Century Gothic" w:cs="Times New Roman"/>
        </w:rPr>
        <w:t xml:space="preserve"> </w:t>
      </w:r>
      <w:proofErr w:type="spellStart"/>
      <w:r w:rsidR="009A20EB">
        <w:rPr>
          <w:rFonts w:ascii="Century Gothic" w:hAnsi="Century Gothic" w:cs="Times New Roman"/>
        </w:rPr>
        <w:t>the</w:t>
      </w:r>
      <w:proofErr w:type="spellEnd"/>
      <w:r w:rsidR="009A20EB">
        <w:rPr>
          <w:rFonts w:ascii="Century Gothic" w:hAnsi="Century Gothic" w:cs="Times New Roman"/>
        </w:rPr>
        <w:t xml:space="preserve"> gamelan </w:t>
      </w:r>
      <w:proofErr w:type="spellStart"/>
      <w:r w:rsidR="009A20EB">
        <w:rPr>
          <w:rFonts w:ascii="Century Gothic" w:hAnsi="Century Gothic" w:cs="Times New Roman"/>
        </w:rPr>
        <w:t>instruments</w:t>
      </w:r>
      <w:proofErr w:type="spellEnd"/>
      <w:r w:rsidR="009A20EB">
        <w:rPr>
          <w:rFonts w:ascii="Century Gothic" w:hAnsi="Century Gothic" w:cs="Times New Roman"/>
        </w:rPr>
        <w:t xml:space="preserve">. </w:t>
      </w:r>
      <w:r w:rsidR="009A20EB" w:rsidRPr="00D14666">
        <w:rPr>
          <w:rFonts w:ascii="Century Gothic" w:hAnsi="Century Gothic" w:cs="Times New Roman"/>
        </w:rPr>
        <w:t xml:space="preserve">The </w:t>
      </w:r>
      <w:proofErr w:type="spellStart"/>
      <w:r w:rsidR="009A20EB" w:rsidRPr="00D14666">
        <w:rPr>
          <w:rFonts w:ascii="Century Gothic" w:hAnsi="Century Gothic" w:cs="Times New Roman"/>
        </w:rPr>
        <w:t>learning</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session</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is</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then</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concluded</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with</w:t>
      </w:r>
      <w:proofErr w:type="spellEnd"/>
      <w:r w:rsidR="009A20EB" w:rsidRPr="00D14666">
        <w:rPr>
          <w:rFonts w:ascii="Century Gothic" w:hAnsi="Century Gothic" w:cs="Times New Roman"/>
        </w:rPr>
        <w:t xml:space="preserve"> a </w:t>
      </w:r>
      <w:proofErr w:type="spellStart"/>
      <w:r w:rsidR="009A20EB" w:rsidRPr="00D14666">
        <w:rPr>
          <w:rFonts w:ascii="Century Gothic" w:hAnsi="Century Gothic" w:cs="Times New Roman"/>
        </w:rPr>
        <w:t>collective</w:t>
      </w:r>
      <w:proofErr w:type="spellEnd"/>
      <w:r w:rsidR="009A20EB" w:rsidRPr="00D14666">
        <w:rPr>
          <w:rFonts w:ascii="Century Gothic" w:hAnsi="Century Gothic" w:cs="Times New Roman"/>
        </w:rPr>
        <w:t xml:space="preserve"> </w:t>
      </w:r>
      <w:proofErr w:type="spellStart"/>
      <w:r w:rsidR="009A20EB" w:rsidRPr="00D14666">
        <w:rPr>
          <w:rFonts w:ascii="Century Gothic" w:hAnsi="Century Gothic" w:cs="Times New Roman"/>
        </w:rPr>
        <w:t>prayer</w:t>
      </w:r>
      <w:proofErr w:type="spellEnd"/>
      <w:r w:rsidR="009A20EB" w:rsidRPr="00D14666">
        <w:rPr>
          <w:rFonts w:ascii="Century Gothic" w:hAnsi="Century Gothic" w:cs="Times New Roman"/>
        </w:rPr>
        <w:t xml:space="preserve"> as</w:t>
      </w:r>
      <w:r w:rsidR="009A20EB">
        <w:rPr>
          <w:rFonts w:ascii="Century Gothic" w:hAnsi="Century Gothic" w:cs="Times New Roman"/>
        </w:rPr>
        <w:t xml:space="preserve"> </w:t>
      </w:r>
      <w:proofErr w:type="spellStart"/>
      <w:r w:rsidR="009A20EB">
        <w:rPr>
          <w:rFonts w:ascii="Century Gothic" w:hAnsi="Century Gothic" w:cs="Times New Roman"/>
        </w:rPr>
        <w:t>an</w:t>
      </w:r>
      <w:proofErr w:type="spellEnd"/>
      <w:r w:rsidR="009A20EB">
        <w:rPr>
          <w:rFonts w:ascii="Century Gothic" w:hAnsi="Century Gothic" w:cs="Times New Roman"/>
        </w:rPr>
        <w:t xml:space="preserve"> </w:t>
      </w:r>
      <w:proofErr w:type="spellStart"/>
      <w:r w:rsidR="009A20EB">
        <w:rPr>
          <w:rFonts w:ascii="Century Gothic" w:hAnsi="Century Gothic" w:cs="Times New Roman"/>
        </w:rPr>
        <w:t>expression</w:t>
      </w:r>
      <w:proofErr w:type="spellEnd"/>
      <w:r w:rsidR="009A20EB">
        <w:rPr>
          <w:rFonts w:ascii="Century Gothic" w:hAnsi="Century Gothic" w:cs="Times New Roman"/>
        </w:rPr>
        <w:t xml:space="preserve"> </w:t>
      </w:r>
      <w:proofErr w:type="spellStart"/>
      <w:r w:rsidR="009A20EB">
        <w:rPr>
          <w:rFonts w:ascii="Century Gothic" w:hAnsi="Century Gothic" w:cs="Times New Roman"/>
        </w:rPr>
        <w:t>of</w:t>
      </w:r>
      <w:proofErr w:type="spellEnd"/>
      <w:r w:rsidR="009A20EB">
        <w:rPr>
          <w:rFonts w:ascii="Century Gothic" w:hAnsi="Century Gothic" w:cs="Times New Roman"/>
        </w:rPr>
        <w:t xml:space="preserve"> </w:t>
      </w:r>
      <w:proofErr w:type="spellStart"/>
      <w:r w:rsidR="009A20EB">
        <w:rPr>
          <w:rFonts w:ascii="Century Gothic" w:hAnsi="Century Gothic" w:cs="Times New Roman"/>
        </w:rPr>
        <w:t>gratitude</w:t>
      </w:r>
      <w:proofErr w:type="spellEnd"/>
      <w:r w:rsidR="009A20EB">
        <w:rPr>
          <w:rFonts w:ascii="Century Gothic" w:hAnsi="Century Gothic" w:cs="Times New Roman"/>
        </w:rPr>
        <w:t xml:space="preserve"> </w:t>
      </w:r>
      <w:proofErr w:type="spellStart"/>
      <w:r w:rsidR="009A20EB">
        <w:rPr>
          <w:rFonts w:ascii="Century Gothic" w:hAnsi="Century Gothic" w:cs="Times New Roman"/>
        </w:rPr>
        <w:t>for</w:t>
      </w:r>
      <w:proofErr w:type="spellEnd"/>
      <w:r w:rsidR="009A20EB">
        <w:rPr>
          <w:rFonts w:ascii="Century Gothic" w:hAnsi="Century Gothic" w:cs="Times New Roman"/>
        </w:rPr>
        <w:t xml:space="preserve"> </w:t>
      </w:r>
      <w:proofErr w:type="spellStart"/>
      <w:r w:rsidR="009A20EB">
        <w:rPr>
          <w:rFonts w:ascii="Century Gothic" w:hAnsi="Century Gothic" w:cs="Times New Roman"/>
        </w:rPr>
        <w:t>the</w:t>
      </w:r>
      <w:proofErr w:type="spellEnd"/>
      <w:r w:rsidR="009A20EB">
        <w:rPr>
          <w:rFonts w:ascii="Century Gothic" w:hAnsi="Century Gothic" w:cs="Times New Roman"/>
        </w:rPr>
        <w:t xml:space="preserve"> </w:t>
      </w:r>
      <w:proofErr w:type="spellStart"/>
      <w:r w:rsidR="009A20EB">
        <w:rPr>
          <w:rFonts w:ascii="Century Gothic" w:hAnsi="Century Gothic" w:cs="Times New Roman"/>
        </w:rPr>
        <w:t>smooth</w:t>
      </w:r>
      <w:proofErr w:type="spellEnd"/>
      <w:r w:rsidR="009A20EB">
        <w:rPr>
          <w:rFonts w:ascii="Century Gothic" w:hAnsi="Century Gothic" w:cs="Times New Roman"/>
        </w:rPr>
        <w:t xml:space="preserve"> </w:t>
      </w:r>
      <w:proofErr w:type="spellStart"/>
      <w:r w:rsidR="009A20EB">
        <w:rPr>
          <w:rFonts w:ascii="Century Gothic" w:hAnsi="Century Gothic" w:cs="Times New Roman"/>
        </w:rPr>
        <w:t>implementation</w:t>
      </w:r>
      <w:proofErr w:type="spellEnd"/>
      <w:r w:rsidR="009A20EB">
        <w:rPr>
          <w:rFonts w:ascii="Century Gothic" w:hAnsi="Century Gothic" w:cs="Times New Roman"/>
        </w:rPr>
        <w:t xml:space="preserve"> </w:t>
      </w:r>
      <w:proofErr w:type="spellStart"/>
      <w:r w:rsidR="009A20EB">
        <w:rPr>
          <w:rFonts w:ascii="Century Gothic" w:hAnsi="Century Gothic" w:cs="Times New Roman"/>
        </w:rPr>
        <w:t>of</w:t>
      </w:r>
      <w:proofErr w:type="spellEnd"/>
      <w:r w:rsidR="009A20EB">
        <w:rPr>
          <w:rFonts w:ascii="Century Gothic" w:hAnsi="Century Gothic" w:cs="Times New Roman"/>
        </w:rPr>
        <w:t xml:space="preserve"> </w:t>
      </w:r>
      <w:proofErr w:type="spellStart"/>
      <w:r w:rsidR="009A20EB">
        <w:rPr>
          <w:rFonts w:ascii="Century Gothic" w:hAnsi="Century Gothic" w:cs="Times New Roman"/>
        </w:rPr>
        <w:t>the</w:t>
      </w:r>
      <w:proofErr w:type="spellEnd"/>
      <w:r w:rsidR="009A20EB">
        <w:rPr>
          <w:rFonts w:ascii="Century Gothic" w:hAnsi="Century Gothic" w:cs="Times New Roman"/>
        </w:rPr>
        <w:t xml:space="preserve"> </w:t>
      </w:r>
      <w:proofErr w:type="spellStart"/>
      <w:r w:rsidR="009A20EB">
        <w:rPr>
          <w:rFonts w:ascii="Century Gothic" w:hAnsi="Century Gothic" w:cs="Times New Roman"/>
        </w:rPr>
        <w:t>learning</w:t>
      </w:r>
      <w:proofErr w:type="spellEnd"/>
      <w:r w:rsidR="009A20EB">
        <w:rPr>
          <w:rFonts w:ascii="Century Gothic" w:hAnsi="Century Gothic" w:cs="Times New Roman"/>
        </w:rPr>
        <w:t xml:space="preserve"> </w:t>
      </w:r>
      <w:proofErr w:type="spellStart"/>
      <w:r w:rsidR="009A20EB">
        <w:rPr>
          <w:rFonts w:ascii="Century Gothic" w:hAnsi="Century Gothic" w:cs="Times New Roman"/>
        </w:rPr>
        <w:t>activities</w:t>
      </w:r>
      <w:proofErr w:type="spellEnd"/>
      <w:r w:rsidR="009A20EB">
        <w:rPr>
          <w:rFonts w:ascii="Century Gothic" w:hAnsi="Century Gothic" w:cs="Times New Roman"/>
        </w:rPr>
        <w:t>.</w:t>
      </w:r>
    </w:p>
    <w:p w14:paraId="37906B2F" w14:textId="77777777" w:rsidR="00D44032" w:rsidRPr="008C1CC1" w:rsidRDefault="008C0DED" w:rsidP="003752B2">
      <w:pPr>
        <w:pStyle w:val="Heading2"/>
        <w:tabs>
          <w:tab w:val="clear" w:pos="425"/>
        </w:tabs>
        <w:spacing w:before="120" w:after="120"/>
        <w:ind w:leftChars="1133" w:left="2268" w:hanging="2"/>
        <w:contextualSpacing w:val="0"/>
        <w:rPr>
          <w:rFonts w:ascii="Century Gothic" w:hAnsi="Century Gothic"/>
          <w:sz w:val="20"/>
          <w:szCs w:val="20"/>
          <w:lang w:val="en-US"/>
        </w:rPr>
      </w:pPr>
      <w:r w:rsidRPr="008C1CC1">
        <w:rPr>
          <w:rFonts w:ascii="Century Gothic" w:hAnsi="Century Gothic"/>
          <w:sz w:val="20"/>
          <w:szCs w:val="20"/>
        </w:rPr>
        <w:t xml:space="preserve">3.2 </w:t>
      </w:r>
      <w:proofErr w:type="spellStart"/>
      <w:r w:rsidRPr="008C1CC1">
        <w:rPr>
          <w:rFonts w:ascii="Century Gothic" w:hAnsi="Century Gothic"/>
          <w:sz w:val="20"/>
          <w:szCs w:val="20"/>
        </w:rPr>
        <w:t>Discussion</w:t>
      </w:r>
      <w:proofErr w:type="spellEnd"/>
    </w:p>
    <w:p w14:paraId="28C39411" w14:textId="4DF13950" w:rsidR="00D34F5C" w:rsidRDefault="00997B46" w:rsidP="003752B2">
      <w:pPr>
        <w:pBdr>
          <w:top w:val="nil"/>
          <w:left w:val="nil"/>
          <w:bottom w:val="nil"/>
          <w:right w:val="nil"/>
          <w:between w:val="nil"/>
        </w:pBdr>
        <w:ind w:left="2268" w:firstLine="567"/>
        <w:jc w:val="both"/>
        <w:rPr>
          <w:rFonts w:ascii="Century Gothic" w:eastAsia="Times New Roman" w:hAnsi="Century Gothic" w:cs="Times New Roman"/>
          <w:color w:val="000000"/>
        </w:rPr>
      </w:pPr>
      <w:proofErr w:type="spellStart"/>
      <w:r>
        <w:rPr>
          <w:rFonts w:ascii="Century Gothic" w:eastAsia="Times New Roman" w:hAnsi="Century Gothic" w:cs="Times New Roman"/>
          <w:color w:val="000000"/>
        </w:rPr>
        <w:t>Based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findings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this</w:t>
      </w:r>
      <w:proofErr w:type="spellEnd"/>
      <w:r>
        <w:rPr>
          <w:rFonts w:ascii="Century Gothic" w:eastAsia="Times New Roman" w:hAnsi="Century Gothic" w:cs="Times New Roman"/>
          <w:color w:val="000000"/>
        </w:rPr>
        <w:t xml:space="preserve"> study, karawitan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Regular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Class</w:t>
      </w:r>
      <w:proofErr w:type="spellEnd"/>
      <w:r>
        <w:rPr>
          <w:rFonts w:ascii="Century Gothic" w:eastAsia="Times New Roman" w:hAnsi="Century Gothic" w:cs="Times New Roman"/>
          <w:color w:val="000000"/>
        </w:rPr>
        <w:t xml:space="preserve"> C </w:t>
      </w:r>
      <w:proofErr w:type="spellStart"/>
      <w:r>
        <w:rPr>
          <w:rFonts w:ascii="Century Gothic" w:eastAsia="Times New Roman" w:hAnsi="Century Gothic" w:cs="Times New Roman"/>
          <w:color w:val="000000"/>
        </w:rPr>
        <w:t>at</w:t>
      </w:r>
      <w:proofErr w:type="spellEnd"/>
      <w:r>
        <w:rPr>
          <w:rFonts w:ascii="Century Gothic" w:eastAsia="Times New Roman" w:hAnsi="Century Gothic" w:cs="Times New Roman"/>
          <w:color w:val="000000"/>
        </w:rPr>
        <w:t xml:space="preserve"> Cakra Aji Karawitan Studio </w:t>
      </w:r>
      <w:proofErr w:type="spellStart"/>
      <w:r>
        <w:rPr>
          <w:rFonts w:ascii="Century Gothic" w:eastAsia="Times New Roman" w:hAnsi="Century Gothic" w:cs="Times New Roman"/>
          <w:color w:val="000000"/>
        </w:rPr>
        <w:t>is</w:t>
      </w:r>
      <w:proofErr w:type="spellEnd"/>
      <w:r>
        <w:rPr>
          <w:rFonts w:ascii="Century Gothic" w:eastAsia="Times New Roman" w:hAnsi="Century Gothic" w:cs="Times New Roman"/>
          <w:color w:val="000000"/>
        </w:rPr>
        <w:t xml:space="preserve"> not </w:t>
      </w:r>
      <w:proofErr w:type="spellStart"/>
      <w:r>
        <w:rPr>
          <w:rFonts w:ascii="Century Gothic" w:eastAsia="Times New Roman" w:hAnsi="Century Gothic" w:cs="Times New Roman"/>
          <w:color w:val="000000"/>
        </w:rPr>
        <w:t>merely</w:t>
      </w:r>
      <w:proofErr w:type="spellEnd"/>
      <w:r>
        <w:rPr>
          <w:rFonts w:ascii="Century Gothic" w:eastAsia="Times New Roman" w:hAnsi="Century Gothic" w:cs="Times New Roman"/>
          <w:color w:val="000000"/>
        </w:rPr>
        <w:t xml:space="preserve"> a </w:t>
      </w:r>
      <w:proofErr w:type="spellStart"/>
      <w:r>
        <w:rPr>
          <w:rFonts w:ascii="Century Gothic" w:eastAsia="Times New Roman" w:hAnsi="Century Gothic" w:cs="Times New Roman"/>
          <w:color w:val="000000"/>
        </w:rPr>
        <w:t>training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activity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but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demonstrates</w:t>
      </w:r>
      <w:proofErr w:type="spellEnd"/>
      <w:r>
        <w:rPr>
          <w:rFonts w:ascii="Century Gothic" w:eastAsia="Times New Roman" w:hAnsi="Century Gothic" w:cs="Times New Roman"/>
          <w:color w:val="000000"/>
        </w:rPr>
        <w:t xml:space="preserve"> a </w:t>
      </w:r>
      <w:proofErr w:type="spellStart"/>
      <w:r>
        <w:rPr>
          <w:rFonts w:ascii="Century Gothic" w:eastAsia="Times New Roman" w:hAnsi="Century Gothic" w:cs="Times New Roman"/>
          <w:color w:val="000000"/>
        </w:rPr>
        <w:t>structured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process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instructional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approach</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that</w:t>
      </w:r>
      <w:proofErr w:type="spellEnd"/>
      <w:r>
        <w:rPr>
          <w:rFonts w:ascii="Century Gothic" w:eastAsia="Times New Roman" w:hAnsi="Century Gothic" w:cs="Times New Roman"/>
          <w:color w:val="000000"/>
        </w:rPr>
        <w:t xml:space="preserve"> are </w:t>
      </w:r>
      <w:proofErr w:type="spellStart"/>
      <w:r>
        <w:rPr>
          <w:rFonts w:ascii="Century Gothic" w:eastAsia="Times New Roman" w:hAnsi="Century Gothic" w:cs="Times New Roman"/>
          <w:color w:val="000000"/>
        </w:rPr>
        <w:t>consistently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implemented</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every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session</w:t>
      </w:r>
      <w:proofErr w:type="spellEnd"/>
      <w:r>
        <w:rPr>
          <w:rFonts w:ascii="Century Gothic" w:eastAsia="Times New Roman" w:hAnsi="Century Gothic" w:cs="Times New Roman"/>
          <w:color w:val="000000"/>
        </w:rPr>
        <w:t xml:space="preserve">. The </w:t>
      </w:r>
      <w:proofErr w:type="spellStart"/>
      <w:r>
        <w:rPr>
          <w:rFonts w:ascii="Century Gothic" w:eastAsia="Times New Roman" w:hAnsi="Century Gothic" w:cs="Times New Roman"/>
          <w:color w:val="000000"/>
        </w:rPr>
        <w:t>first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teaching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method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applied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was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analyzed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using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lecture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method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theory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proposed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by</w:t>
      </w:r>
      <w:proofErr w:type="spellEnd"/>
      <w:r>
        <w:rPr>
          <w:rFonts w:ascii="Century Gothic" w:eastAsia="Times New Roman" w:hAnsi="Century Gothic" w:cs="Times New Roman"/>
          <w:color w:val="000000"/>
        </w:rPr>
        <w:t xml:space="preserve"> Majid (2013:138), </w:t>
      </w:r>
      <w:proofErr w:type="spellStart"/>
      <w:r>
        <w:rPr>
          <w:rFonts w:ascii="Century Gothic" w:eastAsia="Times New Roman" w:hAnsi="Century Gothic" w:cs="Times New Roman"/>
          <w:color w:val="000000"/>
        </w:rPr>
        <w:t>which</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defines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lecture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method</w:t>
      </w:r>
      <w:proofErr w:type="spellEnd"/>
      <w:r>
        <w:rPr>
          <w:rFonts w:ascii="Century Gothic" w:eastAsia="Times New Roman" w:hAnsi="Century Gothic" w:cs="Times New Roman"/>
          <w:color w:val="000000"/>
        </w:rPr>
        <w:t xml:space="preserve"> as a </w:t>
      </w:r>
      <w:proofErr w:type="spellStart"/>
      <w:r>
        <w:rPr>
          <w:rFonts w:ascii="Century Gothic" w:eastAsia="Times New Roman" w:hAnsi="Century Gothic" w:cs="Times New Roman"/>
          <w:color w:val="000000"/>
        </w:rPr>
        <w:t>means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delivering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extensive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informational</w:t>
      </w:r>
      <w:proofErr w:type="spellEnd"/>
      <w:r>
        <w:rPr>
          <w:rFonts w:ascii="Century Gothic" w:eastAsia="Times New Roman" w:hAnsi="Century Gothic" w:cs="Times New Roman"/>
          <w:color w:val="000000"/>
        </w:rPr>
        <w:t xml:space="preserve"> material, </w:t>
      </w:r>
      <w:proofErr w:type="spellStart"/>
      <w:r>
        <w:rPr>
          <w:rFonts w:ascii="Century Gothic" w:eastAsia="Times New Roman" w:hAnsi="Century Gothic" w:cs="Times New Roman"/>
          <w:color w:val="000000"/>
        </w:rPr>
        <w:t>including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concepts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definitions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principles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Based</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on</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this</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theory</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the</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implementation</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of</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the</w:t>
      </w:r>
      <w:proofErr w:type="spellEnd"/>
      <w:r w:rsidRPr="009F3DF1">
        <w:rPr>
          <w:rFonts w:ascii="Century Gothic" w:hAnsi="Century Gothic" w:cs="Times New Roman"/>
        </w:rPr>
        <w:t xml:space="preserve"> </w:t>
      </w:r>
      <w:proofErr w:type="spellStart"/>
      <w:r>
        <w:rPr>
          <w:rFonts w:ascii="Century Gothic" w:hAnsi="Century Gothic" w:cs="Times New Roman"/>
        </w:rPr>
        <w:t>lecture</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method</w:t>
      </w:r>
      <w:proofErr w:type="spellEnd"/>
      <w:r w:rsidRPr="009F3DF1">
        <w:rPr>
          <w:rFonts w:ascii="Century Gothic" w:hAnsi="Century Gothic" w:cs="Times New Roman"/>
        </w:rPr>
        <w:t xml:space="preserve"> in </w:t>
      </w:r>
      <w:proofErr w:type="spellStart"/>
      <w:r w:rsidRPr="009F3DF1">
        <w:rPr>
          <w:rFonts w:ascii="Century Gothic" w:hAnsi="Century Gothic" w:cs="Times New Roman"/>
        </w:rPr>
        <w:t>Regular</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Class</w:t>
      </w:r>
      <w:proofErr w:type="spellEnd"/>
      <w:r w:rsidRPr="009F3DF1">
        <w:rPr>
          <w:rFonts w:ascii="Century Gothic" w:hAnsi="Century Gothic" w:cs="Times New Roman"/>
        </w:rPr>
        <w:t xml:space="preserve"> C </w:t>
      </w:r>
      <w:proofErr w:type="spellStart"/>
      <w:r w:rsidRPr="009F3DF1">
        <w:rPr>
          <w:rFonts w:ascii="Century Gothic" w:hAnsi="Century Gothic" w:cs="Times New Roman"/>
        </w:rPr>
        <w:t>was</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found</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to</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be</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effective</w:t>
      </w:r>
      <w:proofErr w:type="spellEnd"/>
      <w:r w:rsidRPr="009F3DF1">
        <w:rPr>
          <w:rFonts w:ascii="Century Gothic" w:hAnsi="Century Gothic" w:cs="Times New Roman"/>
        </w:rPr>
        <w:t xml:space="preserve"> as </w:t>
      </w:r>
      <w:proofErr w:type="spellStart"/>
      <w:r w:rsidRPr="009F3DF1">
        <w:rPr>
          <w:rFonts w:ascii="Century Gothic" w:hAnsi="Century Gothic" w:cs="Times New Roman"/>
        </w:rPr>
        <w:t>an</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initial</w:t>
      </w:r>
      <w:proofErr w:type="spellEnd"/>
      <w:r w:rsidRPr="009F3DF1">
        <w:rPr>
          <w:rFonts w:ascii="Century Gothic" w:hAnsi="Century Gothic" w:cs="Times New Roman"/>
        </w:rPr>
        <w:t xml:space="preserve"> step in </w:t>
      </w:r>
      <w:proofErr w:type="spellStart"/>
      <w:r w:rsidRPr="009F3DF1">
        <w:rPr>
          <w:rFonts w:ascii="Century Gothic" w:hAnsi="Century Gothic" w:cs="Times New Roman"/>
        </w:rPr>
        <w:t>providing</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students</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with</w:t>
      </w:r>
      <w:proofErr w:type="spellEnd"/>
      <w:r w:rsidRPr="009F3DF1">
        <w:rPr>
          <w:rFonts w:ascii="Century Gothic" w:hAnsi="Century Gothic" w:cs="Times New Roman"/>
        </w:rPr>
        <w:t xml:space="preserve"> a </w:t>
      </w:r>
      <w:proofErr w:type="spellStart"/>
      <w:r w:rsidRPr="009F3DF1">
        <w:rPr>
          <w:rFonts w:ascii="Century Gothic" w:hAnsi="Century Gothic" w:cs="Times New Roman"/>
        </w:rPr>
        <w:t>theoretical</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foundation</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and</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an</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understanding</w:t>
      </w:r>
      <w:proofErr w:type="spellEnd"/>
      <w:r w:rsidRPr="009F3DF1">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sidRPr="009F3DF1">
        <w:rPr>
          <w:rFonts w:ascii="Century Gothic" w:hAnsi="Century Gothic" w:cs="Times New Roman"/>
        </w:rPr>
        <w:t>structure</w:t>
      </w:r>
      <w:proofErr w:type="spellEnd"/>
      <w:r w:rsidRPr="009F3DF1">
        <w:rPr>
          <w:rFonts w:ascii="Century Gothic" w:hAnsi="Century Gothic" w:cs="Times New Roman"/>
        </w:rPr>
        <w:t xml:space="preserve"> </w:t>
      </w:r>
      <w:proofErr w:type="spellStart"/>
      <w:r w:rsidRPr="009F3DF1">
        <w:rPr>
          <w:rFonts w:ascii="Century Gothic" w:hAnsi="Century Gothic" w:cs="Times New Roman"/>
        </w:rPr>
        <w:t>of</w:t>
      </w:r>
      <w:proofErr w:type="spellEnd"/>
      <w:r w:rsidRPr="009F3DF1">
        <w:rPr>
          <w:rFonts w:ascii="Century Gothic" w:hAnsi="Century Gothic" w:cs="Times New Roman"/>
        </w:rPr>
        <w:t xml:space="preserve"> </w:t>
      </w:r>
      <w:proofErr w:type="spellStart"/>
      <w:r>
        <w:rPr>
          <w:rFonts w:ascii="Century Gothic" w:hAnsi="Century Gothic" w:cs="Times New Roman"/>
          <w:i/>
          <w:iCs/>
        </w:rPr>
        <w:t>gendhin</w:t>
      </w:r>
      <w:r w:rsidRPr="009F3DF1">
        <w:rPr>
          <w:rFonts w:ascii="Century Gothic" w:hAnsi="Century Gothic" w:cs="Times New Roman"/>
          <w:i/>
          <w:iCs/>
        </w:rPr>
        <w:t>g</w:t>
      </w:r>
      <w:proofErr w:type="spellEnd"/>
      <w:r w:rsidRPr="009F3DF1">
        <w:rPr>
          <w:rFonts w:ascii="Century Gothic" w:hAnsi="Century Gothic" w:cs="Times New Roman"/>
        </w:rPr>
        <w:t>.</w:t>
      </w:r>
      <w:r>
        <w:rPr>
          <w:rFonts w:ascii="Century Gothic" w:hAnsi="Century Gothic" w:cs="Times New Roman"/>
        </w:rPr>
        <w:t xml:space="preserve"> In </w:t>
      </w:r>
      <w:proofErr w:type="spellStart"/>
      <w:r>
        <w:rPr>
          <w:rFonts w:ascii="Century Gothic" w:hAnsi="Century Gothic" w:cs="Times New Roman"/>
        </w:rPr>
        <w:t>addition</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lecture</w:t>
      </w:r>
      <w:proofErr w:type="spellEnd"/>
      <w:r>
        <w:rPr>
          <w:rFonts w:ascii="Century Gothic" w:hAnsi="Century Gothic" w:cs="Times New Roman"/>
        </w:rPr>
        <w:t xml:space="preserve"> </w:t>
      </w:r>
      <w:proofErr w:type="spellStart"/>
      <w:r>
        <w:rPr>
          <w:rFonts w:ascii="Century Gothic" w:hAnsi="Century Gothic" w:cs="Times New Roman"/>
        </w:rPr>
        <w:t>method</w:t>
      </w:r>
      <w:proofErr w:type="spellEnd"/>
      <w:r>
        <w:rPr>
          <w:rFonts w:ascii="Century Gothic" w:hAnsi="Century Gothic" w:cs="Times New Roman"/>
        </w:rPr>
        <w:t xml:space="preserve"> </w:t>
      </w:r>
      <w:proofErr w:type="spellStart"/>
      <w:r>
        <w:rPr>
          <w:rFonts w:ascii="Century Gothic" w:hAnsi="Century Gothic" w:cs="Times New Roman"/>
        </w:rPr>
        <w:t>enables</w:t>
      </w:r>
      <w:proofErr w:type="spellEnd"/>
      <w:r>
        <w:rPr>
          <w:rFonts w:ascii="Century Gothic" w:hAnsi="Century Gothic" w:cs="Times New Roman"/>
        </w:rPr>
        <w:t xml:space="preserve"> </w:t>
      </w:r>
      <w:proofErr w:type="spellStart"/>
      <w:r>
        <w:rPr>
          <w:rFonts w:ascii="Century Gothic" w:hAnsi="Century Gothic" w:cs="Times New Roman"/>
        </w:rPr>
        <w:t>students</w:t>
      </w:r>
      <w:proofErr w:type="spellEnd"/>
      <w:r>
        <w:rPr>
          <w:rFonts w:ascii="Century Gothic" w:hAnsi="Century Gothic" w:cs="Times New Roman"/>
        </w:rPr>
        <w:t xml:space="preserve"> </w:t>
      </w:r>
      <w:proofErr w:type="spellStart"/>
      <w:r>
        <w:rPr>
          <w:rFonts w:ascii="Century Gothic" w:hAnsi="Century Gothic" w:cs="Times New Roman"/>
        </w:rPr>
        <w:t>to</w:t>
      </w:r>
      <w:proofErr w:type="spellEnd"/>
      <w:r>
        <w:rPr>
          <w:rFonts w:ascii="Century Gothic" w:hAnsi="Century Gothic" w:cs="Times New Roman"/>
        </w:rPr>
        <w:t xml:space="preserve"> </w:t>
      </w:r>
      <w:proofErr w:type="spellStart"/>
      <w:r>
        <w:rPr>
          <w:rFonts w:ascii="Century Gothic" w:hAnsi="Century Gothic" w:cs="Times New Roman"/>
        </w:rPr>
        <w:t>establish</w:t>
      </w:r>
      <w:proofErr w:type="spellEnd"/>
      <w:r>
        <w:rPr>
          <w:rFonts w:ascii="Century Gothic" w:hAnsi="Century Gothic" w:cs="Times New Roman"/>
        </w:rPr>
        <w:t xml:space="preserve"> </w:t>
      </w:r>
      <w:proofErr w:type="spellStart"/>
      <w:r>
        <w:rPr>
          <w:rFonts w:ascii="Century Gothic" w:hAnsi="Century Gothic" w:cs="Times New Roman"/>
        </w:rPr>
        <w:t>better</w:t>
      </w:r>
      <w:proofErr w:type="spellEnd"/>
      <w:r>
        <w:rPr>
          <w:rFonts w:ascii="Century Gothic" w:hAnsi="Century Gothic" w:cs="Times New Roman"/>
        </w:rPr>
        <w:t xml:space="preserve"> </w:t>
      </w:r>
      <w:proofErr w:type="spellStart"/>
      <w:r>
        <w:rPr>
          <w:rFonts w:ascii="Century Gothic" w:hAnsi="Century Gothic" w:cs="Times New Roman"/>
        </w:rPr>
        <w:t>communication</w:t>
      </w:r>
      <w:proofErr w:type="spellEnd"/>
      <w:r>
        <w:rPr>
          <w:rFonts w:ascii="Century Gothic" w:hAnsi="Century Gothic" w:cs="Times New Roman"/>
        </w:rPr>
        <w:t xml:space="preserve"> </w:t>
      </w:r>
      <w:proofErr w:type="spellStart"/>
      <w:r>
        <w:rPr>
          <w:rFonts w:ascii="Century Gothic" w:hAnsi="Century Gothic" w:cs="Times New Roman"/>
        </w:rPr>
        <w:t>with</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instructor</w:t>
      </w:r>
      <w:proofErr w:type="spellEnd"/>
      <w:r>
        <w:rPr>
          <w:rFonts w:ascii="Century Gothic" w:hAnsi="Century Gothic" w:cs="Times New Roman"/>
        </w:rPr>
        <w:t xml:space="preserve">, </w:t>
      </w:r>
      <w:proofErr w:type="spellStart"/>
      <w:r>
        <w:rPr>
          <w:rFonts w:ascii="Century Gothic" w:hAnsi="Century Gothic" w:cs="Times New Roman"/>
        </w:rPr>
        <w:t>thereby</w:t>
      </w:r>
      <w:proofErr w:type="spellEnd"/>
      <w:r>
        <w:rPr>
          <w:rFonts w:ascii="Century Gothic" w:hAnsi="Century Gothic" w:cs="Times New Roman"/>
        </w:rPr>
        <w:t xml:space="preserve"> </w:t>
      </w:r>
      <w:proofErr w:type="spellStart"/>
      <w:r>
        <w:rPr>
          <w:rFonts w:ascii="Century Gothic" w:hAnsi="Century Gothic" w:cs="Times New Roman"/>
        </w:rPr>
        <w:t>fostering</w:t>
      </w:r>
      <w:proofErr w:type="spellEnd"/>
      <w:r>
        <w:rPr>
          <w:rFonts w:ascii="Century Gothic" w:hAnsi="Century Gothic" w:cs="Times New Roman"/>
        </w:rPr>
        <w:t xml:space="preserve"> a </w:t>
      </w:r>
      <w:proofErr w:type="spellStart"/>
      <w:r>
        <w:rPr>
          <w:rFonts w:ascii="Century Gothic" w:hAnsi="Century Gothic" w:cs="Times New Roman"/>
        </w:rPr>
        <w:t>closer</w:t>
      </w:r>
      <w:proofErr w:type="spellEnd"/>
      <w:r>
        <w:rPr>
          <w:rFonts w:ascii="Century Gothic" w:hAnsi="Century Gothic" w:cs="Times New Roman"/>
        </w:rPr>
        <w:t xml:space="preserve"> </w:t>
      </w:r>
      <w:proofErr w:type="spellStart"/>
      <w:r>
        <w:rPr>
          <w:rFonts w:ascii="Century Gothic" w:hAnsi="Century Gothic" w:cs="Times New Roman"/>
        </w:rPr>
        <w:t>learning</w:t>
      </w:r>
      <w:proofErr w:type="spellEnd"/>
      <w:r>
        <w:rPr>
          <w:rFonts w:ascii="Century Gothic" w:hAnsi="Century Gothic" w:cs="Times New Roman"/>
        </w:rPr>
        <w:t xml:space="preserve"> </w:t>
      </w:r>
      <w:proofErr w:type="spellStart"/>
      <w:r>
        <w:rPr>
          <w:rFonts w:ascii="Century Gothic" w:hAnsi="Century Gothic" w:cs="Times New Roman"/>
        </w:rPr>
        <w:t>relationship</w:t>
      </w:r>
      <w:proofErr w:type="spellEnd"/>
      <w:r>
        <w:rPr>
          <w:rFonts w:ascii="Century Gothic" w:hAnsi="Century Gothic" w:cs="Times New Roman"/>
        </w:rPr>
        <w:t xml:space="preserve">. The </w:t>
      </w:r>
      <w:proofErr w:type="spellStart"/>
      <w:r>
        <w:rPr>
          <w:rFonts w:ascii="Century Gothic" w:hAnsi="Century Gothic" w:cs="Times New Roman"/>
        </w:rPr>
        <w:t>application</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lecture</w:t>
      </w:r>
      <w:proofErr w:type="spellEnd"/>
      <w:r>
        <w:rPr>
          <w:rFonts w:ascii="Century Gothic" w:hAnsi="Century Gothic" w:cs="Times New Roman"/>
        </w:rPr>
        <w:t xml:space="preserve"> </w:t>
      </w:r>
      <w:proofErr w:type="spellStart"/>
      <w:r>
        <w:rPr>
          <w:rFonts w:ascii="Century Gothic" w:hAnsi="Century Gothic" w:cs="Times New Roman"/>
        </w:rPr>
        <w:t>method</w:t>
      </w:r>
      <w:proofErr w:type="spellEnd"/>
      <w:r>
        <w:rPr>
          <w:rFonts w:ascii="Century Gothic" w:hAnsi="Century Gothic" w:cs="Times New Roman"/>
        </w:rPr>
        <w:t xml:space="preserve"> </w:t>
      </w:r>
      <w:proofErr w:type="spellStart"/>
      <w:r>
        <w:rPr>
          <w:rFonts w:ascii="Century Gothic" w:hAnsi="Century Gothic" w:cs="Times New Roman"/>
        </w:rPr>
        <w:t>is</w:t>
      </w:r>
      <w:proofErr w:type="spellEnd"/>
      <w:r>
        <w:rPr>
          <w:rFonts w:ascii="Century Gothic" w:hAnsi="Century Gothic" w:cs="Times New Roman"/>
        </w:rPr>
        <w:t xml:space="preserve"> </w:t>
      </w:r>
      <w:proofErr w:type="spellStart"/>
      <w:r>
        <w:rPr>
          <w:rFonts w:ascii="Century Gothic" w:hAnsi="Century Gothic" w:cs="Times New Roman"/>
        </w:rPr>
        <w:t>also</w:t>
      </w:r>
      <w:proofErr w:type="spellEnd"/>
      <w:r>
        <w:rPr>
          <w:rFonts w:ascii="Century Gothic" w:hAnsi="Century Gothic" w:cs="Times New Roman"/>
        </w:rPr>
        <w:t xml:space="preserve"> </w:t>
      </w:r>
      <w:proofErr w:type="spellStart"/>
      <w:r>
        <w:rPr>
          <w:rFonts w:ascii="Century Gothic" w:hAnsi="Century Gothic" w:cs="Times New Roman"/>
        </w:rPr>
        <w:t>adapted</w:t>
      </w:r>
      <w:proofErr w:type="spellEnd"/>
      <w:r>
        <w:rPr>
          <w:rFonts w:ascii="Century Gothic" w:hAnsi="Century Gothic" w:cs="Times New Roman"/>
        </w:rPr>
        <w:t xml:space="preserve"> </w:t>
      </w:r>
      <w:proofErr w:type="spellStart"/>
      <w:r>
        <w:rPr>
          <w:rFonts w:ascii="Century Gothic" w:hAnsi="Century Gothic" w:cs="Times New Roman"/>
        </w:rPr>
        <w:t>to</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instructional</w:t>
      </w:r>
      <w:proofErr w:type="spellEnd"/>
      <w:r>
        <w:rPr>
          <w:rFonts w:ascii="Century Gothic" w:hAnsi="Century Gothic" w:cs="Times New Roman"/>
        </w:rPr>
        <w:t xml:space="preserve"> </w:t>
      </w:r>
      <w:proofErr w:type="spellStart"/>
      <w:r>
        <w:rPr>
          <w:rFonts w:ascii="Century Gothic" w:hAnsi="Century Gothic" w:cs="Times New Roman"/>
        </w:rPr>
        <w:t>needs</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each</w:t>
      </w:r>
      <w:proofErr w:type="spellEnd"/>
      <w:r>
        <w:rPr>
          <w:rFonts w:ascii="Century Gothic" w:hAnsi="Century Gothic" w:cs="Times New Roman"/>
        </w:rPr>
        <w:t xml:space="preserve"> </w:t>
      </w:r>
      <w:proofErr w:type="spellStart"/>
      <w:r>
        <w:rPr>
          <w:rFonts w:ascii="Century Gothic" w:hAnsi="Century Gothic" w:cs="Times New Roman"/>
        </w:rPr>
        <w:t>class</w:t>
      </w:r>
      <w:proofErr w:type="spellEnd"/>
      <w:r>
        <w:rPr>
          <w:rFonts w:ascii="Century Gothic" w:hAnsi="Century Gothic" w:cs="Times New Roman"/>
        </w:rPr>
        <w:t xml:space="preserve"> </w:t>
      </w:r>
      <w:proofErr w:type="spellStart"/>
      <w:r>
        <w:rPr>
          <w:rFonts w:ascii="Century Gothic" w:hAnsi="Century Gothic" w:cs="Times New Roman"/>
        </w:rPr>
        <w:t>within</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studio, </w:t>
      </w:r>
      <w:proofErr w:type="spellStart"/>
      <w:r>
        <w:rPr>
          <w:rFonts w:ascii="Century Gothic" w:hAnsi="Century Gothic" w:cs="Times New Roman"/>
        </w:rPr>
        <w:t>whether</w:t>
      </w:r>
      <w:proofErr w:type="spellEnd"/>
      <w:r>
        <w:rPr>
          <w:rFonts w:ascii="Century Gothic" w:hAnsi="Century Gothic" w:cs="Times New Roman"/>
        </w:rPr>
        <w:t xml:space="preserve"> </w:t>
      </w:r>
      <w:proofErr w:type="spellStart"/>
      <w:r>
        <w:rPr>
          <w:rFonts w:ascii="Century Gothic" w:hAnsi="Century Gothic" w:cs="Times New Roman"/>
        </w:rPr>
        <w:t>to</w:t>
      </w:r>
      <w:proofErr w:type="spellEnd"/>
      <w:r>
        <w:rPr>
          <w:rFonts w:ascii="Century Gothic" w:hAnsi="Century Gothic" w:cs="Times New Roman"/>
        </w:rPr>
        <w:t xml:space="preserve"> </w:t>
      </w:r>
      <w:proofErr w:type="spellStart"/>
      <w:r>
        <w:rPr>
          <w:rFonts w:ascii="Century Gothic" w:hAnsi="Century Gothic" w:cs="Times New Roman"/>
        </w:rPr>
        <w:t>support</w:t>
      </w:r>
      <w:proofErr w:type="spellEnd"/>
      <w:r>
        <w:rPr>
          <w:rFonts w:ascii="Century Gothic" w:hAnsi="Century Gothic" w:cs="Times New Roman"/>
        </w:rPr>
        <w:t xml:space="preserve"> </w:t>
      </w:r>
      <w:proofErr w:type="spellStart"/>
      <w:r>
        <w:rPr>
          <w:rFonts w:ascii="Century Gothic" w:hAnsi="Century Gothic" w:cs="Times New Roman"/>
        </w:rPr>
        <w:t>practical</w:t>
      </w:r>
      <w:proofErr w:type="spellEnd"/>
      <w:r>
        <w:rPr>
          <w:rFonts w:ascii="Century Gothic" w:hAnsi="Century Gothic" w:cs="Times New Roman"/>
        </w:rPr>
        <w:t xml:space="preserve"> </w:t>
      </w:r>
      <w:proofErr w:type="spellStart"/>
      <w:r>
        <w:rPr>
          <w:rFonts w:ascii="Century Gothic" w:hAnsi="Century Gothic" w:cs="Times New Roman"/>
        </w:rPr>
        <w:t>skill</w:t>
      </w:r>
      <w:proofErr w:type="spellEnd"/>
      <w:r>
        <w:rPr>
          <w:rFonts w:ascii="Century Gothic" w:hAnsi="Century Gothic" w:cs="Times New Roman"/>
        </w:rPr>
        <w:t xml:space="preserve"> </w:t>
      </w:r>
      <w:proofErr w:type="spellStart"/>
      <w:r>
        <w:rPr>
          <w:rFonts w:ascii="Century Gothic" w:hAnsi="Century Gothic" w:cs="Times New Roman"/>
        </w:rPr>
        <w:t>development</w:t>
      </w:r>
      <w:proofErr w:type="spellEnd"/>
      <w:r>
        <w:rPr>
          <w:rFonts w:ascii="Century Gothic" w:hAnsi="Century Gothic" w:cs="Times New Roman"/>
        </w:rPr>
        <w:t xml:space="preserve"> </w:t>
      </w:r>
      <w:proofErr w:type="spellStart"/>
      <w:r>
        <w:rPr>
          <w:rFonts w:ascii="Century Gothic" w:hAnsi="Century Gothic" w:cs="Times New Roman"/>
        </w:rPr>
        <w:t>or</w:t>
      </w:r>
      <w:proofErr w:type="spellEnd"/>
      <w:r>
        <w:rPr>
          <w:rFonts w:ascii="Century Gothic" w:hAnsi="Century Gothic" w:cs="Times New Roman"/>
        </w:rPr>
        <w:t xml:space="preserve"> </w:t>
      </w:r>
      <w:proofErr w:type="spellStart"/>
      <w:r>
        <w:rPr>
          <w:rFonts w:ascii="Century Gothic" w:hAnsi="Century Gothic" w:cs="Times New Roman"/>
        </w:rPr>
        <w:t>to</w:t>
      </w:r>
      <w:proofErr w:type="spellEnd"/>
      <w:r>
        <w:rPr>
          <w:rFonts w:ascii="Century Gothic" w:hAnsi="Century Gothic" w:cs="Times New Roman"/>
        </w:rPr>
        <w:t xml:space="preserve"> </w:t>
      </w:r>
      <w:proofErr w:type="spellStart"/>
      <w:r>
        <w:rPr>
          <w:rFonts w:ascii="Century Gothic" w:hAnsi="Century Gothic" w:cs="Times New Roman"/>
        </w:rPr>
        <w:t>prepare</w:t>
      </w:r>
      <w:proofErr w:type="spellEnd"/>
      <w:r>
        <w:rPr>
          <w:rFonts w:ascii="Century Gothic" w:hAnsi="Century Gothic" w:cs="Times New Roman"/>
        </w:rPr>
        <w:t xml:space="preserve"> </w:t>
      </w:r>
      <w:proofErr w:type="spellStart"/>
      <w:r>
        <w:rPr>
          <w:rFonts w:ascii="Century Gothic" w:hAnsi="Century Gothic" w:cs="Times New Roman"/>
        </w:rPr>
        <w:t>students</w:t>
      </w:r>
      <w:proofErr w:type="spellEnd"/>
      <w:r>
        <w:rPr>
          <w:rFonts w:ascii="Century Gothic" w:hAnsi="Century Gothic" w:cs="Times New Roman"/>
        </w:rPr>
        <w:t xml:space="preserve"> </w:t>
      </w:r>
      <w:proofErr w:type="spellStart"/>
      <w:r>
        <w:rPr>
          <w:rFonts w:ascii="Century Gothic" w:hAnsi="Century Gothic" w:cs="Times New Roman"/>
        </w:rPr>
        <w:t>for</w:t>
      </w:r>
      <w:proofErr w:type="spellEnd"/>
      <w:r>
        <w:rPr>
          <w:rFonts w:ascii="Century Gothic" w:hAnsi="Century Gothic" w:cs="Times New Roman"/>
        </w:rPr>
        <w:t xml:space="preserve"> final </w:t>
      </w:r>
      <w:proofErr w:type="spellStart"/>
      <w:r>
        <w:rPr>
          <w:rFonts w:ascii="Century Gothic" w:hAnsi="Century Gothic" w:cs="Times New Roman"/>
        </w:rPr>
        <w:t>performances</w:t>
      </w:r>
      <w:proofErr w:type="spellEnd"/>
      <w:r>
        <w:rPr>
          <w:rFonts w:ascii="Century Gothic" w:hAnsi="Century Gothic" w:cs="Times New Roman"/>
        </w:rPr>
        <w:t xml:space="preserve"> </w:t>
      </w:r>
      <w:proofErr w:type="spellStart"/>
      <w:r>
        <w:rPr>
          <w:rFonts w:ascii="Century Gothic" w:hAnsi="Century Gothic" w:cs="Times New Roman"/>
        </w:rPr>
        <w:t>and</w:t>
      </w:r>
      <w:proofErr w:type="spellEnd"/>
      <w:r>
        <w:rPr>
          <w:rFonts w:ascii="Century Gothic" w:hAnsi="Century Gothic" w:cs="Times New Roman"/>
        </w:rPr>
        <w:t xml:space="preserve"> karawitan </w:t>
      </w:r>
      <w:proofErr w:type="spellStart"/>
      <w:r>
        <w:rPr>
          <w:rFonts w:ascii="Century Gothic" w:hAnsi="Century Gothic" w:cs="Times New Roman"/>
        </w:rPr>
        <w:t>events</w:t>
      </w:r>
      <w:proofErr w:type="spellEnd"/>
      <w:r>
        <w:rPr>
          <w:rFonts w:ascii="Century Gothic" w:hAnsi="Century Gothic" w:cs="Times New Roman"/>
        </w:rPr>
        <w:t>.</w:t>
      </w:r>
    </w:p>
    <w:p w14:paraId="083868AD" w14:textId="426D27F4" w:rsidR="00D34F5C" w:rsidRDefault="006A4E1D" w:rsidP="003752B2">
      <w:pPr>
        <w:pBdr>
          <w:top w:val="nil"/>
          <w:left w:val="nil"/>
          <w:bottom w:val="nil"/>
          <w:right w:val="nil"/>
          <w:between w:val="nil"/>
        </w:pBdr>
        <w:ind w:left="2268" w:firstLine="567"/>
        <w:jc w:val="both"/>
        <w:rPr>
          <w:rFonts w:ascii="Century Gothic" w:eastAsia="Times New Roman" w:hAnsi="Century Gothic" w:cs="Times New Roman"/>
          <w:color w:val="000000"/>
        </w:rPr>
      </w:pPr>
      <w:r>
        <w:rPr>
          <w:rFonts w:ascii="Century Gothic" w:eastAsia="Times New Roman" w:hAnsi="Century Gothic" w:cs="Times New Roman"/>
          <w:color w:val="000000"/>
        </w:rPr>
        <w:t xml:space="preserve">The </w:t>
      </w:r>
      <w:proofErr w:type="spellStart"/>
      <w:r>
        <w:rPr>
          <w:rFonts w:ascii="Century Gothic" w:eastAsia="Times New Roman" w:hAnsi="Century Gothic" w:cs="Times New Roman"/>
          <w:color w:val="000000"/>
        </w:rPr>
        <w:t>demonstration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method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was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analyzed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using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demonstration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theory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proposed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by</w:t>
      </w:r>
      <w:proofErr w:type="spellEnd"/>
      <w:r>
        <w:rPr>
          <w:rFonts w:ascii="Century Gothic" w:eastAsia="Times New Roman" w:hAnsi="Century Gothic" w:cs="Times New Roman"/>
          <w:color w:val="000000"/>
        </w:rPr>
        <w:t xml:space="preserve"> Syaiful (2008:210), </w:t>
      </w:r>
      <w:proofErr w:type="spellStart"/>
      <w:r>
        <w:rPr>
          <w:rFonts w:ascii="Century Gothic" w:eastAsia="Times New Roman" w:hAnsi="Century Gothic" w:cs="Times New Roman"/>
          <w:color w:val="000000"/>
        </w:rPr>
        <w:t>which</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defines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demonstration</w:t>
      </w:r>
      <w:proofErr w:type="spellEnd"/>
      <w:r>
        <w:rPr>
          <w:rFonts w:ascii="Century Gothic" w:eastAsia="Times New Roman" w:hAnsi="Century Gothic" w:cs="Times New Roman"/>
          <w:color w:val="000000"/>
        </w:rPr>
        <w:t xml:space="preserve"> as a </w:t>
      </w:r>
      <w:proofErr w:type="spellStart"/>
      <w:r>
        <w:rPr>
          <w:rFonts w:ascii="Century Gothic" w:eastAsia="Times New Roman" w:hAnsi="Century Gothic" w:cs="Times New Roman"/>
          <w:color w:val="000000"/>
        </w:rPr>
        <w:t>process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provoding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examples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that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enable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learners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imitate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reenact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all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aspect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related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r>
        <w:rPr>
          <w:rFonts w:ascii="Century Gothic" w:eastAsia="Times New Roman" w:hAnsi="Century Gothic" w:cs="Times New Roman"/>
          <w:color w:val="000000"/>
        </w:rPr>
        <w:lastRenderedPageBreak/>
        <w:t xml:space="preserve">material </w:t>
      </w:r>
      <w:proofErr w:type="spellStart"/>
      <w:r>
        <w:rPr>
          <w:rFonts w:ascii="Century Gothic" w:eastAsia="Times New Roman" w:hAnsi="Century Gothic" w:cs="Times New Roman"/>
          <w:color w:val="000000"/>
        </w:rPr>
        <w:t>through</w:t>
      </w:r>
      <w:proofErr w:type="spellEnd"/>
      <w:r>
        <w:rPr>
          <w:rFonts w:ascii="Century Gothic" w:eastAsia="Times New Roman" w:hAnsi="Century Gothic" w:cs="Times New Roman"/>
          <w:color w:val="000000"/>
        </w:rPr>
        <w:t xml:space="preserve"> a </w:t>
      </w:r>
      <w:proofErr w:type="spellStart"/>
      <w:r>
        <w:rPr>
          <w:rFonts w:ascii="Century Gothic" w:eastAsia="Times New Roman" w:hAnsi="Century Gothic" w:cs="Times New Roman"/>
          <w:color w:val="000000"/>
        </w:rPr>
        <w:t>systematic</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procedure</w:t>
      </w:r>
      <w:proofErr w:type="spellEnd"/>
      <w:r>
        <w:rPr>
          <w:rFonts w:ascii="Century Gothic" w:eastAsia="Times New Roman" w:hAnsi="Century Gothic" w:cs="Times New Roman"/>
          <w:color w:val="000000"/>
        </w:rPr>
        <w:t xml:space="preserve">, </w:t>
      </w:r>
      <w:proofErr w:type="spellStart"/>
      <w:r w:rsidRPr="00F0560A">
        <w:rPr>
          <w:rFonts w:ascii="Century Gothic" w:hAnsi="Century Gothic" w:cs="Times New Roman"/>
        </w:rPr>
        <w:t>thereby</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facilitating</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the</w:t>
      </w:r>
      <w:proofErr w:type="spellEnd"/>
      <w:r w:rsidRPr="00F0560A">
        <w:rPr>
          <w:rFonts w:ascii="Century Gothic" w:hAnsi="Century Gothic" w:cs="Times New Roman"/>
        </w:rPr>
        <w:t xml:space="preserve"> </w:t>
      </w:r>
      <w:proofErr w:type="spellStart"/>
      <w:r>
        <w:rPr>
          <w:rFonts w:ascii="Century Gothic" w:hAnsi="Century Gothic" w:cs="Times New Roman"/>
        </w:rPr>
        <w:t>learning</w:t>
      </w:r>
      <w:proofErr w:type="spellEnd"/>
      <w:r>
        <w:rPr>
          <w:rFonts w:ascii="Century Gothic" w:hAnsi="Century Gothic" w:cs="Times New Roman"/>
        </w:rPr>
        <w:t xml:space="preserve"> </w:t>
      </w:r>
      <w:proofErr w:type="spellStart"/>
      <w:r w:rsidRPr="00F0560A">
        <w:rPr>
          <w:rFonts w:ascii="Century Gothic" w:hAnsi="Century Gothic" w:cs="Times New Roman"/>
        </w:rPr>
        <w:t>process</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and</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achieving</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the</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i</w:t>
      </w:r>
      <w:r>
        <w:rPr>
          <w:rFonts w:ascii="Century Gothic" w:hAnsi="Century Gothic" w:cs="Times New Roman"/>
        </w:rPr>
        <w:t>ntended</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instructional</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objectives</w:t>
      </w:r>
      <w:proofErr w:type="spellEnd"/>
      <w:r w:rsidRPr="00F0560A">
        <w:rPr>
          <w:rFonts w:ascii="Century Gothic" w:hAnsi="Century Gothic" w:cs="Times New Roman"/>
        </w:rPr>
        <w:t xml:space="preserve">. The </w:t>
      </w:r>
      <w:proofErr w:type="spellStart"/>
      <w:r w:rsidRPr="00F0560A">
        <w:rPr>
          <w:rFonts w:ascii="Century Gothic" w:hAnsi="Century Gothic" w:cs="Times New Roman"/>
        </w:rPr>
        <w:t>implementation</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of</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the</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demonstration</w:t>
      </w:r>
      <w:proofErr w:type="spellEnd"/>
      <w:r w:rsidRPr="00F0560A">
        <w:rPr>
          <w:rFonts w:ascii="Century Gothic" w:hAnsi="Century Gothic" w:cs="Times New Roman"/>
        </w:rPr>
        <w:t xml:space="preserve"> </w:t>
      </w:r>
      <w:proofErr w:type="spellStart"/>
      <w:r>
        <w:rPr>
          <w:rFonts w:ascii="Century Gothic" w:hAnsi="Century Gothic" w:cs="Times New Roman"/>
        </w:rPr>
        <w:t>method</w:t>
      </w:r>
      <w:proofErr w:type="spellEnd"/>
      <w:r w:rsidRPr="00F0560A">
        <w:rPr>
          <w:rFonts w:ascii="Century Gothic" w:hAnsi="Century Gothic" w:cs="Times New Roman"/>
        </w:rPr>
        <w:t xml:space="preserve"> in </w:t>
      </w:r>
      <w:proofErr w:type="spellStart"/>
      <w:r w:rsidRPr="00F0560A">
        <w:rPr>
          <w:rFonts w:ascii="Century Gothic" w:hAnsi="Century Gothic" w:cs="Times New Roman"/>
        </w:rPr>
        <w:t>Regular</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Class</w:t>
      </w:r>
      <w:proofErr w:type="spellEnd"/>
      <w:r w:rsidRPr="00F0560A">
        <w:rPr>
          <w:rFonts w:ascii="Century Gothic" w:hAnsi="Century Gothic" w:cs="Times New Roman"/>
        </w:rPr>
        <w:t xml:space="preserve"> C </w:t>
      </w:r>
      <w:proofErr w:type="spellStart"/>
      <w:r w:rsidRPr="00F0560A">
        <w:rPr>
          <w:rFonts w:ascii="Century Gothic" w:hAnsi="Century Gothic" w:cs="Times New Roman"/>
        </w:rPr>
        <w:t>provides</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students</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with</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an</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initial</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understanding</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of</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technical</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skills</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before</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they</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engage</w:t>
      </w:r>
      <w:proofErr w:type="spellEnd"/>
      <w:r w:rsidRPr="00F0560A">
        <w:rPr>
          <w:rFonts w:ascii="Century Gothic" w:hAnsi="Century Gothic" w:cs="Times New Roman"/>
        </w:rPr>
        <w:t xml:space="preserve"> in </w:t>
      </w:r>
      <w:proofErr w:type="spellStart"/>
      <w:r w:rsidRPr="00F0560A">
        <w:rPr>
          <w:rFonts w:ascii="Century Gothic" w:hAnsi="Century Gothic" w:cs="Times New Roman"/>
        </w:rPr>
        <w:t>e</w:t>
      </w:r>
      <w:r>
        <w:rPr>
          <w:rFonts w:ascii="Century Gothic" w:hAnsi="Century Gothic" w:cs="Times New Roman"/>
        </w:rPr>
        <w:t>nsemble</w:t>
      </w:r>
      <w:proofErr w:type="spellEnd"/>
      <w:r w:rsidRPr="00F0560A">
        <w:rPr>
          <w:rFonts w:ascii="Century Gothic" w:hAnsi="Century Gothic" w:cs="Times New Roman"/>
        </w:rPr>
        <w:t xml:space="preserve"> </w:t>
      </w:r>
      <w:proofErr w:type="spellStart"/>
      <w:r w:rsidRPr="00F0560A">
        <w:rPr>
          <w:rFonts w:ascii="Century Gothic" w:hAnsi="Century Gothic" w:cs="Times New Roman"/>
        </w:rPr>
        <w:t>practice</w:t>
      </w:r>
      <w:proofErr w:type="spellEnd"/>
      <w:r>
        <w:rPr>
          <w:rFonts w:ascii="Century Gothic" w:hAnsi="Century Gothic" w:cs="Times New Roman"/>
        </w:rPr>
        <w:t xml:space="preserve">. </w:t>
      </w:r>
      <w:proofErr w:type="spellStart"/>
      <w:r>
        <w:rPr>
          <w:rFonts w:ascii="Century Gothic" w:hAnsi="Century Gothic" w:cs="Times New Roman"/>
        </w:rPr>
        <w:t>Therefore</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use</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demonstration</w:t>
      </w:r>
      <w:proofErr w:type="spellEnd"/>
      <w:r>
        <w:rPr>
          <w:rFonts w:ascii="Century Gothic" w:hAnsi="Century Gothic" w:cs="Times New Roman"/>
        </w:rPr>
        <w:t xml:space="preserve"> </w:t>
      </w:r>
      <w:proofErr w:type="spellStart"/>
      <w:r>
        <w:rPr>
          <w:rFonts w:ascii="Century Gothic" w:hAnsi="Century Gothic" w:cs="Times New Roman"/>
        </w:rPr>
        <w:t>method</w:t>
      </w:r>
      <w:proofErr w:type="spellEnd"/>
      <w:r>
        <w:rPr>
          <w:rFonts w:ascii="Century Gothic" w:hAnsi="Century Gothic" w:cs="Times New Roman"/>
        </w:rPr>
        <w:t xml:space="preserve"> </w:t>
      </w:r>
      <w:proofErr w:type="spellStart"/>
      <w:r>
        <w:rPr>
          <w:rFonts w:ascii="Century Gothic" w:hAnsi="Century Gothic" w:cs="Times New Roman"/>
        </w:rPr>
        <w:t>effectively</w:t>
      </w:r>
      <w:proofErr w:type="spellEnd"/>
      <w:r>
        <w:rPr>
          <w:rFonts w:ascii="Century Gothic" w:hAnsi="Century Gothic" w:cs="Times New Roman"/>
        </w:rPr>
        <w:t xml:space="preserve"> </w:t>
      </w:r>
      <w:proofErr w:type="spellStart"/>
      <w:r>
        <w:rPr>
          <w:rFonts w:ascii="Century Gothic" w:hAnsi="Century Gothic" w:cs="Times New Roman"/>
        </w:rPr>
        <w:t>supports</w:t>
      </w:r>
      <w:proofErr w:type="spellEnd"/>
      <w:r>
        <w:rPr>
          <w:rFonts w:ascii="Century Gothic" w:hAnsi="Century Gothic" w:cs="Times New Roman"/>
        </w:rPr>
        <w:t xml:space="preserve"> </w:t>
      </w:r>
      <w:proofErr w:type="spellStart"/>
      <w:r>
        <w:rPr>
          <w:rFonts w:ascii="Century Gothic" w:hAnsi="Century Gothic" w:cs="Times New Roman"/>
        </w:rPr>
        <w:t>practical</w:t>
      </w:r>
      <w:proofErr w:type="spellEnd"/>
      <w:r>
        <w:rPr>
          <w:rFonts w:ascii="Century Gothic" w:hAnsi="Century Gothic" w:cs="Times New Roman"/>
        </w:rPr>
        <w:t xml:space="preserve"> </w:t>
      </w:r>
      <w:proofErr w:type="spellStart"/>
      <w:r>
        <w:rPr>
          <w:rFonts w:ascii="Century Gothic" w:hAnsi="Century Gothic" w:cs="Times New Roman"/>
        </w:rPr>
        <w:t>learning</w:t>
      </w:r>
      <w:proofErr w:type="spellEnd"/>
      <w:r>
        <w:rPr>
          <w:rFonts w:ascii="Century Gothic" w:hAnsi="Century Gothic" w:cs="Times New Roman"/>
        </w:rPr>
        <w:t xml:space="preserve"> </w:t>
      </w:r>
      <w:proofErr w:type="spellStart"/>
      <w:r>
        <w:rPr>
          <w:rFonts w:ascii="Century Gothic" w:hAnsi="Century Gothic" w:cs="Times New Roman"/>
        </w:rPr>
        <w:t>by</w:t>
      </w:r>
      <w:proofErr w:type="spellEnd"/>
      <w:r>
        <w:rPr>
          <w:rFonts w:ascii="Century Gothic" w:hAnsi="Century Gothic" w:cs="Times New Roman"/>
        </w:rPr>
        <w:t xml:space="preserve"> </w:t>
      </w:r>
      <w:proofErr w:type="spellStart"/>
      <w:r>
        <w:rPr>
          <w:rFonts w:ascii="Century Gothic" w:hAnsi="Century Gothic" w:cs="Times New Roman"/>
        </w:rPr>
        <w:t>emphasizing</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direct</w:t>
      </w:r>
      <w:proofErr w:type="spellEnd"/>
      <w:r>
        <w:rPr>
          <w:rFonts w:ascii="Century Gothic" w:hAnsi="Century Gothic" w:cs="Times New Roman"/>
        </w:rPr>
        <w:t xml:space="preserve"> </w:t>
      </w:r>
      <w:proofErr w:type="spellStart"/>
      <w:r>
        <w:rPr>
          <w:rFonts w:ascii="Century Gothic" w:hAnsi="Century Gothic" w:cs="Times New Roman"/>
        </w:rPr>
        <w:t>application</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gamelan </w:t>
      </w:r>
      <w:proofErr w:type="spellStart"/>
      <w:r>
        <w:rPr>
          <w:rFonts w:ascii="Century Gothic" w:hAnsi="Century Gothic" w:cs="Times New Roman"/>
        </w:rPr>
        <w:t>instruments</w:t>
      </w:r>
      <w:proofErr w:type="spellEnd"/>
      <w:r>
        <w:rPr>
          <w:rFonts w:ascii="Century Gothic" w:hAnsi="Century Gothic" w:cs="Times New Roman"/>
        </w:rPr>
        <w:t xml:space="preserve"> as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primary</w:t>
      </w:r>
      <w:proofErr w:type="spellEnd"/>
      <w:r>
        <w:rPr>
          <w:rFonts w:ascii="Century Gothic" w:hAnsi="Century Gothic" w:cs="Times New Roman"/>
        </w:rPr>
        <w:t xml:space="preserve"> </w:t>
      </w:r>
      <w:proofErr w:type="spellStart"/>
      <w:r>
        <w:rPr>
          <w:rFonts w:ascii="Century Gothic" w:hAnsi="Century Gothic" w:cs="Times New Roman"/>
        </w:rPr>
        <w:t>learning</w:t>
      </w:r>
      <w:proofErr w:type="spellEnd"/>
      <w:r>
        <w:rPr>
          <w:rFonts w:ascii="Century Gothic" w:hAnsi="Century Gothic" w:cs="Times New Roman"/>
        </w:rPr>
        <w:t xml:space="preserve"> media.</w:t>
      </w:r>
    </w:p>
    <w:p w14:paraId="6435525C" w14:textId="0A02FD30" w:rsidR="00D34F5C" w:rsidRDefault="006A4E1D" w:rsidP="003752B2">
      <w:pPr>
        <w:pBdr>
          <w:top w:val="nil"/>
          <w:left w:val="nil"/>
          <w:bottom w:val="nil"/>
          <w:right w:val="nil"/>
          <w:between w:val="nil"/>
        </w:pBdr>
        <w:ind w:left="2268" w:firstLine="567"/>
        <w:jc w:val="both"/>
        <w:rPr>
          <w:rFonts w:ascii="Century Gothic" w:hAnsi="Century Gothic" w:cs="Times New Roman"/>
        </w:rPr>
      </w:pPr>
      <w:r>
        <w:rPr>
          <w:rFonts w:ascii="Century Gothic" w:eastAsia="Times New Roman" w:hAnsi="Century Gothic" w:cs="Times New Roman"/>
          <w:color w:val="000000"/>
        </w:rPr>
        <w:t xml:space="preserve">After </w:t>
      </w:r>
      <w:proofErr w:type="spellStart"/>
      <w:r>
        <w:rPr>
          <w:rFonts w:ascii="Century Gothic" w:eastAsia="Times New Roman" w:hAnsi="Century Gothic" w:cs="Times New Roman"/>
          <w:color w:val="000000"/>
        </w:rPr>
        <w:t>implementing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lecture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demonstration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methods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process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reinforced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through</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drill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method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which</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involves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gradual </w:t>
      </w:r>
      <w:proofErr w:type="spellStart"/>
      <w:r>
        <w:rPr>
          <w:rFonts w:ascii="Century Gothic" w:eastAsia="Times New Roman" w:hAnsi="Century Gothic" w:cs="Times New Roman"/>
          <w:color w:val="000000"/>
        </w:rPr>
        <w:t>epetition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materials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strengthen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students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practical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skills</w:t>
      </w:r>
      <w:proofErr w:type="spellEnd"/>
      <w:r>
        <w:rPr>
          <w:rFonts w:ascii="Century Gothic" w:eastAsia="Times New Roman" w:hAnsi="Century Gothic" w:cs="Times New Roman"/>
          <w:color w:val="000000"/>
        </w:rPr>
        <w:t xml:space="preserve">. The </w:t>
      </w:r>
      <w:proofErr w:type="spellStart"/>
      <w:r>
        <w:rPr>
          <w:rFonts w:ascii="Century Gothic" w:eastAsia="Times New Roman" w:hAnsi="Century Gothic" w:cs="Times New Roman"/>
          <w:color w:val="000000"/>
        </w:rPr>
        <w:t>drill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method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was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analyzed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based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theory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proposed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by</w:t>
      </w:r>
      <w:proofErr w:type="spellEnd"/>
      <w:r>
        <w:rPr>
          <w:rFonts w:ascii="Century Gothic" w:eastAsia="Times New Roman" w:hAnsi="Century Gothic" w:cs="Times New Roman"/>
          <w:color w:val="000000"/>
        </w:rPr>
        <w:t xml:space="preserve"> Sagala (2005:2017), </w:t>
      </w:r>
      <w:proofErr w:type="spellStart"/>
      <w:r>
        <w:rPr>
          <w:rFonts w:ascii="Century Gothic" w:eastAsia="Times New Roman" w:hAnsi="Century Gothic" w:cs="Times New Roman"/>
          <w:color w:val="000000"/>
        </w:rPr>
        <w:t>who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defines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drill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method</w:t>
      </w:r>
      <w:proofErr w:type="spellEnd"/>
      <w:r>
        <w:rPr>
          <w:rFonts w:ascii="Century Gothic" w:eastAsia="Times New Roman" w:hAnsi="Century Gothic" w:cs="Times New Roman"/>
          <w:color w:val="000000"/>
        </w:rPr>
        <w:t xml:space="preserve"> as a </w:t>
      </w:r>
      <w:proofErr w:type="spellStart"/>
      <w:r>
        <w:rPr>
          <w:rFonts w:ascii="Century Gothic" w:eastAsia="Times New Roman" w:hAnsi="Century Gothic" w:cs="Times New Roman"/>
          <w:color w:val="000000"/>
        </w:rPr>
        <w:t>teaching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method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that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emphasizes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repeated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practice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generally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used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develop</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proficiency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skills</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material </w:t>
      </w:r>
      <w:proofErr w:type="spellStart"/>
      <w:r>
        <w:rPr>
          <w:rFonts w:ascii="Century Gothic" w:eastAsia="Times New Roman" w:hAnsi="Century Gothic" w:cs="Times New Roman"/>
          <w:color w:val="000000"/>
        </w:rPr>
        <w:t>being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learned</w:t>
      </w:r>
      <w:proofErr w:type="spellEnd"/>
      <w:r>
        <w:rPr>
          <w:rFonts w:ascii="Century Gothic" w:eastAsia="Times New Roman" w:hAnsi="Century Gothic" w:cs="Times New Roman"/>
          <w:color w:val="000000"/>
        </w:rPr>
        <w:t xml:space="preserve">. </w:t>
      </w:r>
      <w:r w:rsidRPr="00564612">
        <w:rPr>
          <w:rFonts w:ascii="Century Gothic" w:hAnsi="Century Gothic" w:cs="Times New Roman"/>
        </w:rPr>
        <w:t xml:space="preserve">The </w:t>
      </w:r>
      <w:proofErr w:type="spellStart"/>
      <w:r w:rsidRPr="00564612">
        <w:rPr>
          <w:rFonts w:ascii="Century Gothic" w:hAnsi="Century Gothic" w:cs="Times New Roman"/>
        </w:rPr>
        <w:t>implementation</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of</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the</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drill</w:t>
      </w:r>
      <w:proofErr w:type="spellEnd"/>
      <w:r w:rsidRPr="00564612">
        <w:rPr>
          <w:rFonts w:ascii="Century Gothic" w:hAnsi="Century Gothic" w:cs="Times New Roman"/>
        </w:rPr>
        <w:t xml:space="preserve"> </w:t>
      </w:r>
      <w:proofErr w:type="spellStart"/>
      <w:r w:rsidR="00CE7759">
        <w:rPr>
          <w:rFonts w:ascii="Century Gothic" w:hAnsi="Century Gothic" w:cs="Times New Roman"/>
        </w:rPr>
        <w:t>method</w:t>
      </w:r>
      <w:proofErr w:type="spellEnd"/>
      <w:r w:rsidRPr="00564612">
        <w:rPr>
          <w:rFonts w:ascii="Century Gothic" w:hAnsi="Century Gothic" w:cs="Times New Roman"/>
        </w:rPr>
        <w:t xml:space="preserve"> in </w:t>
      </w:r>
      <w:proofErr w:type="spellStart"/>
      <w:r w:rsidRPr="00564612">
        <w:rPr>
          <w:rFonts w:ascii="Century Gothic" w:hAnsi="Century Gothic" w:cs="Times New Roman"/>
        </w:rPr>
        <w:t>Regular</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Class</w:t>
      </w:r>
      <w:proofErr w:type="spellEnd"/>
      <w:r w:rsidRPr="00564612">
        <w:rPr>
          <w:rFonts w:ascii="Century Gothic" w:hAnsi="Century Gothic" w:cs="Times New Roman"/>
        </w:rPr>
        <w:t xml:space="preserve"> C </w:t>
      </w:r>
      <w:proofErr w:type="spellStart"/>
      <w:r w:rsidRPr="00564612">
        <w:rPr>
          <w:rFonts w:ascii="Century Gothic" w:hAnsi="Century Gothic" w:cs="Times New Roman"/>
        </w:rPr>
        <w:t>demonstrates</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that</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the</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learning</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process</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involves</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repeated</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practice</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of</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the</w:t>
      </w:r>
      <w:proofErr w:type="spellEnd"/>
      <w:r w:rsidRPr="00564612">
        <w:rPr>
          <w:rFonts w:ascii="Century Gothic" w:hAnsi="Century Gothic" w:cs="Times New Roman"/>
        </w:rPr>
        <w:t xml:space="preserve"> </w:t>
      </w:r>
      <w:proofErr w:type="spellStart"/>
      <w:r w:rsidRPr="00564612">
        <w:rPr>
          <w:rFonts w:ascii="Century Gothic" w:hAnsi="Century Gothic" w:cs="Times New Roman"/>
          <w:i/>
          <w:iCs/>
        </w:rPr>
        <w:t>ladrang</w:t>
      </w:r>
      <w:proofErr w:type="spellEnd"/>
      <w:r w:rsidRPr="00564612">
        <w:rPr>
          <w:rFonts w:ascii="Century Gothic" w:hAnsi="Century Gothic" w:cs="Times New Roman"/>
        </w:rPr>
        <w:t xml:space="preserve"> material, </w:t>
      </w:r>
      <w:proofErr w:type="spellStart"/>
      <w:r w:rsidRPr="00564612">
        <w:rPr>
          <w:rFonts w:ascii="Century Gothic" w:hAnsi="Century Gothic" w:cs="Times New Roman"/>
        </w:rPr>
        <w:t>covering</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each</w:t>
      </w:r>
      <w:proofErr w:type="spellEnd"/>
      <w:r w:rsidRPr="00564612">
        <w:rPr>
          <w:rFonts w:ascii="Century Gothic" w:hAnsi="Century Gothic" w:cs="Times New Roman"/>
        </w:rPr>
        <w:t xml:space="preserve"> </w:t>
      </w:r>
      <w:proofErr w:type="spellStart"/>
      <w:r w:rsidR="00CE7759">
        <w:rPr>
          <w:rFonts w:ascii="Century Gothic" w:hAnsi="Century Gothic" w:cs="Times New Roman"/>
        </w:rPr>
        <w:t>section</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of</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the</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composition</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including</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the</w:t>
      </w:r>
      <w:proofErr w:type="spellEnd"/>
      <w:r w:rsidRPr="00564612">
        <w:rPr>
          <w:rFonts w:ascii="Century Gothic" w:hAnsi="Century Gothic" w:cs="Times New Roman"/>
        </w:rPr>
        <w:t xml:space="preserve"> </w:t>
      </w:r>
      <w:r w:rsidRPr="00564612">
        <w:rPr>
          <w:rFonts w:ascii="Century Gothic" w:hAnsi="Century Gothic" w:cs="Times New Roman"/>
          <w:i/>
          <w:iCs/>
        </w:rPr>
        <w:t>buka</w:t>
      </w:r>
      <w:r w:rsidRPr="00564612">
        <w:rPr>
          <w:rFonts w:ascii="Century Gothic" w:hAnsi="Century Gothic" w:cs="Times New Roman"/>
        </w:rPr>
        <w:t xml:space="preserve">, </w:t>
      </w:r>
      <w:r w:rsidRPr="00564612">
        <w:rPr>
          <w:rFonts w:ascii="Century Gothic" w:hAnsi="Century Gothic" w:cs="Times New Roman"/>
          <w:i/>
          <w:iCs/>
        </w:rPr>
        <w:t>umpak</w:t>
      </w:r>
      <w:r w:rsidRPr="00564612">
        <w:rPr>
          <w:rFonts w:ascii="Century Gothic" w:hAnsi="Century Gothic" w:cs="Times New Roman"/>
        </w:rPr>
        <w:t xml:space="preserve">, </w:t>
      </w:r>
      <w:proofErr w:type="spellStart"/>
      <w:r w:rsidRPr="00564612">
        <w:rPr>
          <w:rFonts w:ascii="Century Gothic" w:hAnsi="Century Gothic" w:cs="Times New Roman"/>
        </w:rPr>
        <w:t>and</w:t>
      </w:r>
      <w:proofErr w:type="spellEnd"/>
      <w:r w:rsidRPr="00564612">
        <w:rPr>
          <w:rFonts w:ascii="Century Gothic" w:hAnsi="Century Gothic" w:cs="Times New Roman"/>
        </w:rPr>
        <w:t xml:space="preserve"> </w:t>
      </w:r>
      <w:proofErr w:type="spellStart"/>
      <w:r w:rsidRPr="00564612">
        <w:rPr>
          <w:rFonts w:ascii="Century Gothic" w:hAnsi="Century Gothic" w:cs="Times New Roman"/>
          <w:i/>
          <w:iCs/>
        </w:rPr>
        <w:t>suwuk</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or</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one</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to</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two</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co</w:t>
      </w:r>
      <w:r w:rsidR="00CE7759">
        <w:rPr>
          <w:rFonts w:ascii="Century Gothic" w:hAnsi="Century Gothic" w:cs="Times New Roman"/>
        </w:rPr>
        <w:t>mplete</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cycles</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of</w:t>
      </w:r>
      <w:proofErr w:type="spellEnd"/>
      <w:r w:rsidRPr="00564612">
        <w:rPr>
          <w:rFonts w:ascii="Century Gothic" w:hAnsi="Century Gothic" w:cs="Times New Roman"/>
        </w:rPr>
        <w:t xml:space="preserve"> </w:t>
      </w:r>
      <w:proofErr w:type="spellStart"/>
      <w:r w:rsidR="00CE7759">
        <w:rPr>
          <w:rFonts w:ascii="Century Gothic" w:hAnsi="Century Gothic" w:cs="Times New Roman"/>
        </w:rPr>
        <w:t>the</w:t>
      </w:r>
      <w:proofErr w:type="spellEnd"/>
      <w:r w:rsidRPr="00564612">
        <w:rPr>
          <w:rFonts w:ascii="Century Gothic" w:hAnsi="Century Gothic" w:cs="Times New Roman"/>
        </w:rPr>
        <w:t xml:space="preserve"> </w:t>
      </w:r>
      <w:proofErr w:type="spellStart"/>
      <w:r w:rsidRPr="00564612">
        <w:rPr>
          <w:rFonts w:ascii="Century Gothic" w:hAnsi="Century Gothic" w:cs="Times New Roman"/>
          <w:i/>
          <w:iCs/>
        </w:rPr>
        <w:t>gendhing</w:t>
      </w:r>
      <w:proofErr w:type="spellEnd"/>
      <w:r w:rsidRPr="00564612">
        <w:rPr>
          <w:rFonts w:ascii="Century Gothic" w:hAnsi="Century Gothic" w:cs="Times New Roman"/>
        </w:rPr>
        <w:t xml:space="preserve"> </w:t>
      </w:r>
      <w:proofErr w:type="spellStart"/>
      <w:r w:rsidRPr="00564612">
        <w:rPr>
          <w:rFonts w:ascii="Century Gothic" w:hAnsi="Century Gothic" w:cs="Times New Roman"/>
        </w:rPr>
        <w:t>performance</w:t>
      </w:r>
      <w:proofErr w:type="spellEnd"/>
      <w:r w:rsidR="00CE7759">
        <w:rPr>
          <w:rFonts w:ascii="Century Gothic" w:hAnsi="Century Gothic" w:cs="Times New Roman"/>
        </w:rPr>
        <w:t xml:space="preserve">. </w:t>
      </w:r>
      <w:proofErr w:type="spellStart"/>
      <w:r w:rsidR="00CE7759">
        <w:rPr>
          <w:rFonts w:ascii="Century Gothic" w:hAnsi="Century Gothic" w:cs="Times New Roman"/>
        </w:rPr>
        <w:t>This</w:t>
      </w:r>
      <w:proofErr w:type="spellEnd"/>
      <w:r w:rsidR="00CE7759">
        <w:rPr>
          <w:rFonts w:ascii="Century Gothic" w:hAnsi="Century Gothic" w:cs="Times New Roman"/>
        </w:rPr>
        <w:t xml:space="preserve"> </w:t>
      </w:r>
      <w:proofErr w:type="spellStart"/>
      <w:r w:rsidR="00CE7759">
        <w:rPr>
          <w:rFonts w:ascii="Century Gothic" w:hAnsi="Century Gothic" w:cs="Times New Roman"/>
        </w:rPr>
        <w:t>repetitive</w:t>
      </w:r>
      <w:proofErr w:type="spellEnd"/>
      <w:r w:rsidR="00CE7759">
        <w:rPr>
          <w:rFonts w:ascii="Century Gothic" w:hAnsi="Century Gothic" w:cs="Times New Roman"/>
        </w:rPr>
        <w:t xml:space="preserve"> </w:t>
      </w:r>
      <w:proofErr w:type="spellStart"/>
      <w:r w:rsidR="00CE7759">
        <w:rPr>
          <w:rFonts w:ascii="Century Gothic" w:hAnsi="Century Gothic" w:cs="Times New Roman"/>
        </w:rPr>
        <w:t>practice</w:t>
      </w:r>
      <w:proofErr w:type="spellEnd"/>
      <w:r w:rsidR="00CE7759">
        <w:rPr>
          <w:rFonts w:ascii="Century Gothic" w:hAnsi="Century Gothic" w:cs="Times New Roman"/>
        </w:rPr>
        <w:t xml:space="preserve"> </w:t>
      </w:r>
      <w:proofErr w:type="spellStart"/>
      <w:r w:rsidR="00CE7759">
        <w:rPr>
          <w:rFonts w:ascii="Century Gothic" w:hAnsi="Century Gothic" w:cs="Times New Roman"/>
        </w:rPr>
        <w:t>servers</w:t>
      </w:r>
      <w:proofErr w:type="spellEnd"/>
      <w:r w:rsidR="00CE7759">
        <w:rPr>
          <w:rFonts w:ascii="Century Gothic" w:hAnsi="Century Gothic" w:cs="Times New Roman"/>
        </w:rPr>
        <w:t xml:space="preserve"> </w:t>
      </w:r>
      <w:proofErr w:type="spellStart"/>
      <w:r w:rsidR="00CE7759">
        <w:rPr>
          <w:rFonts w:ascii="Century Gothic" w:hAnsi="Century Gothic" w:cs="Times New Roman"/>
        </w:rPr>
        <w:t>to</w:t>
      </w:r>
      <w:proofErr w:type="spellEnd"/>
      <w:r w:rsidR="00CE7759">
        <w:rPr>
          <w:rFonts w:ascii="Century Gothic" w:hAnsi="Century Gothic" w:cs="Times New Roman"/>
        </w:rPr>
        <w:t xml:space="preserve"> </w:t>
      </w:r>
      <w:proofErr w:type="spellStart"/>
      <w:r w:rsidR="00CE7759">
        <w:rPr>
          <w:rFonts w:ascii="Century Gothic" w:hAnsi="Century Gothic" w:cs="Times New Roman"/>
        </w:rPr>
        <w:t>strengthen</w:t>
      </w:r>
      <w:proofErr w:type="spellEnd"/>
      <w:r w:rsidR="00CE7759">
        <w:rPr>
          <w:rFonts w:ascii="Century Gothic" w:hAnsi="Century Gothic" w:cs="Times New Roman"/>
        </w:rPr>
        <w:t xml:space="preserve"> </w:t>
      </w:r>
      <w:proofErr w:type="spellStart"/>
      <w:r w:rsidR="00CE7759">
        <w:rPr>
          <w:rFonts w:ascii="Century Gothic" w:hAnsi="Century Gothic" w:cs="Times New Roman"/>
        </w:rPr>
        <w:t>students</w:t>
      </w:r>
      <w:proofErr w:type="spellEnd"/>
      <w:r w:rsidR="00CE7759">
        <w:rPr>
          <w:rFonts w:ascii="Century Gothic" w:hAnsi="Century Gothic" w:cs="Times New Roman"/>
        </w:rPr>
        <w:t xml:space="preserve">’ </w:t>
      </w:r>
      <w:proofErr w:type="spellStart"/>
      <w:r w:rsidR="00CE7759">
        <w:rPr>
          <w:rFonts w:ascii="Century Gothic" w:hAnsi="Century Gothic" w:cs="Times New Roman"/>
        </w:rPr>
        <w:t>memory</w:t>
      </w:r>
      <w:proofErr w:type="spellEnd"/>
      <w:r w:rsidR="00CE7759">
        <w:rPr>
          <w:rFonts w:ascii="Century Gothic" w:hAnsi="Century Gothic" w:cs="Times New Roman"/>
        </w:rPr>
        <w:t xml:space="preserve">, </w:t>
      </w:r>
      <w:proofErr w:type="spellStart"/>
      <w:r w:rsidR="00CE7759">
        <w:rPr>
          <w:rFonts w:ascii="Century Gothic" w:hAnsi="Century Gothic" w:cs="Times New Roman"/>
        </w:rPr>
        <w:t>deepen</w:t>
      </w:r>
      <w:proofErr w:type="spellEnd"/>
      <w:r w:rsidR="00CE7759">
        <w:rPr>
          <w:rFonts w:ascii="Century Gothic" w:hAnsi="Century Gothic" w:cs="Times New Roman"/>
        </w:rPr>
        <w:t xml:space="preserve"> </w:t>
      </w:r>
      <w:proofErr w:type="spellStart"/>
      <w:r w:rsidR="00CE7759">
        <w:rPr>
          <w:rFonts w:ascii="Century Gothic" w:hAnsi="Century Gothic" w:cs="Times New Roman"/>
        </w:rPr>
        <w:t>their</w:t>
      </w:r>
      <w:proofErr w:type="spellEnd"/>
      <w:r w:rsidR="00CE7759">
        <w:rPr>
          <w:rFonts w:ascii="Century Gothic" w:hAnsi="Century Gothic" w:cs="Times New Roman"/>
        </w:rPr>
        <w:t xml:space="preserve"> </w:t>
      </w:r>
      <w:proofErr w:type="spellStart"/>
      <w:r w:rsidR="00CE7759">
        <w:rPr>
          <w:rFonts w:ascii="Century Gothic" w:hAnsi="Century Gothic" w:cs="Times New Roman"/>
        </w:rPr>
        <w:t>technical</w:t>
      </w:r>
      <w:proofErr w:type="spellEnd"/>
      <w:r w:rsidR="00CE7759">
        <w:rPr>
          <w:rFonts w:ascii="Century Gothic" w:hAnsi="Century Gothic" w:cs="Times New Roman"/>
        </w:rPr>
        <w:t xml:space="preserve"> </w:t>
      </w:r>
      <w:proofErr w:type="spellStart"/>
      <w:r w:rsidR="00CE7759">
        <w:rPr>
          <w:rFonts w:ascii="Century Gothic" w:hAnsi="Century Gothic" w:cs="Times New Roman"/>
        </w:rPr>
        <w:t>abilities</w:t>
      </w:r>
      <w:proofErr w:type="spellEnd"/>
      <w:r w:rsidR="00CE7759">
        <w:rPr>
          <w:rFonts w:ascii="Century Gothic" w:hAnsi="Century Gothic" w:cs="Times New Roman"/>
        </w:rPr>
        <w:t xml:space="preserve"> </w:t>
      </w:r>
      <w:proofErr w:type="spellStart"/>
      <w:r w:rsidR="00CE7759">
        <w:rPr>
          <w:rFonts w:ascii="Century Gothic" w:hAnsi="Century Gothic" w:cs="Times New Roman"/>
        </w:rPr>
        <w:t>and</w:t>
      </w:r>
      <w:proofErr w:type="spellEnd"/>
      <w:r w:rsidR="00CE7759">
        <w:rPr>
          <w:rFonts w:ascii="Century Gothic" w:hAnsi="Century Gothic" w:cs="Times New Roman"/>
        </w:rPr>
        <w:t xml:space="preserve"> </w:t>
      </w:r>
      <w:proofErr w:type="spellStart"/>
      <w:r w:rsidR="00CE7759">
        <w:rPr>
          <w:rFonts w:ascii="Century Gothic" w:hAnsi="Century Gothic" w:cs="Times New Roman"/>
        </w:rPr>
        <w:t>playing</w:t>
      </w:r>
      <w:proofErr w:type="spellEnd"/>
      <w:r w:rsidR="00CE7759">
        <w:rPr>
          <w:rFonts w:ascii="Century Gothic" w:hAnsi="Century Gothic" w:cs="Times New Roman"/>
        </w:rPr>
        <w:t xml:space="preserve"> </w:t>
      </w:r>
      <w:proofErr w:type="spellStart"/>
      <w:r w:rsidR="00CE7759">
        <w:rPr>
          <w:rFonts w:ascii="Century Gothic" w:hAnsi="Century Gothic" w:cs="Times New Roman"/>
        </w:rPr>
        <w:t>patterns</w:t>
      </w:r>
      <w:proofErr w:type="spellEnd"/>
      <w:r w:rsidR="00CE7759">
        <w:rPr>
          <w:rFonts w:ascii="Century Gothic" w:hAnsi="Century Gothic" w:cs="Times New Roman"/>
        </w:rPr>
        <w:t xml:space="preserve"> </w:t>
      </w:r>
      <w:proofErr w:type="spellStart"/>
      <w:r w:rsidR="00CE7759">
        <w:rPr>
          <w:rFonts w:ascii="Century Gothic" w:hAnsi="Century Gothic" w:cs="Times New Roman"/>
        </w:rPr>
        <w:t>on</w:t>
      </w:r>
      <w:proofErr w:type="spellEnd"/>
      <w:r w:rsidR="00CE7759">
        <w:rPr>
          <w:rFonts w:ascii="Century Gothic" w:hAnsi="Century Gothic" w:cs="Times New Roman"/>
        </w:rPr>
        <w:t xml:space="preserve"> </w:t>
      </w:r>
      <w:proofErr w:type="spellStart"/>
      <w:r w:rsidR="00CE7759">
        <w:rPr>
          <w:rFonts w:ascii="Century Gothic" w:hAnsi="Century Gothic" w:cs="Times New Roman"/>
        </w:rPr>
        <w:t>each</w:t>
      </w:r>
      <w:proofErr w:type="spellEnd"/>
      <w:r w:rsidR="00CE7759">
        <w:rPr>
          <w:rFonts w:ascii="Century Gothic" w:hAnsi="Century Gothic" w:cs="Times New Roman"/>
        </w:rPr>
        <w:t xml:space="preserve"> </w:t>
      </w:r>
      <w:proofErr w:type="spellStart"/>
      <w:r w:rsidR="00CE7759">
        <w:rPr>
          <w:rFonts w:ascii="Century Gothic" w:hAnsi="Century Gothic" w:cs="Times New Roman"/>
        </w:rPr>
        <w:t>instrument</w:t>
      </w:r>
      <w:proofErr w:type="spellEnd"/>
      <w:r w:rsidR="00CE7759">
        <w:rPr>
          <w:rFonts w:ascii="Century Gothic" w:hAnsi="Century Gothic" w:cs="Times New Roman"/>
        </w:rPr>
        <w:t xml:space="preserve">, </w:t>
      </w:r>
      <w:proofErr w:type="spellStart"/>
      <w:r w:rsidR="00CE7759">
        <w:rPr>
          <w:rFonts w:ascii="Century Gothic" w:hAnsi="Century Gothic" w:cs="Times New Roman"/>
        </w:rPr>
        <w:t>and</w:t>
      </w:r>
      <w:proofErr w:type="spellEnd"/>
      <w:r w:rsidR="00CE7759">
        <w:rPr>
          <w:rFonts w:ascii="Century Gothic" w:hAnsi="Century Gothic" w:cs="Times New Roman"/>
        </w:rPr>
        <w:t xml:space="preserve"> </w:t>
      </w:r>
      <w:proofErr w:type="spellStart"/>
      <w:r w:rsidR="00CE7759">
        <w:rPr>
          <w:rFonts w:ascii="Century Gothic" w:hAnsi="Century Gothic" w:cs="Times New Roman"/>
        </w:rPr>
        <w:t>improve</w:t>
      </w:r>
      <w:proofErr w:type="spellEnd"/>
      <w:r w:rsidR="00CE7759">
        <w:rPr>
          <w:rFonts w:ascii="Century Gothic" w:hAnsi="Century Gothic" w:cs="Times New Roman"/>
        </w:rPr>
        <w:t xml:space="preserve"> </w:t>
      </w:r>
      <w:proofErr w:type="spellStart"/>
      <w:r w:rsidR="00CE7759">
        <w:rPr>
          <w:rFonts w:ascii="Century Gothic" w:hAnsi="Century Gothic" w:cs="Times New Roman"/>
        </w:rPr>
        <w:t>their</w:t>
      </w:r>
      <w:proofErr w:type="spellEnd"/>
      <w:r w:rsidR="00CE7759">
        <w:rPr>
          <w:rFonts w:ascii="Century Gothic" w:hAnsi="Century Gothic" w:cs="Times New Roman"/>
        </w:rPr>
        <w:t xml:space="preserve"> </w:t>
      </w:r>
      <w:proofErr w:type="spellStart"/>
      <w:r w:rsidR="00CE7759">
        <w:rPr>
          <w:rFonts w:ascii="Century Gothic" w:hAnsi="Century Gothic" w:cs="Times New Roman"/>
        </w:rPr>
        <w:t>performance</w:t>
      </w:r>
      <w:proofErr w:type="spellEnd"/>
      <w:r w:rsidR="00CE7759">
        <w:rPr>
          <w:rFonts w:ascii="Century Gothic" w:hAnsi="Century Gothic" w:cs="Times New Roman"/>
        </w:rPr>
        <w:t xml:space="preserve"> </w:t>
      </w:r>
      <w:proofErr w:type="spellStart"/>
      <w:r w:rsidR="00CE7759">
        <w:rPr>
          <w:rFonts w:ascii="Century Gothic" w:hAnsi="Century Gothic" w:cs="Times New Roman"/>
        </w:rPr>
        <w:t>skill</w:t>
      </w:r>
      <w:proofErr w:type="spellEnd"/>
      <w:r w:rsidR="00CE7759">
        <w:rPr>
          <w:rFonts w:ascii="Century Gothic" w:hAnsi="Century Gothic" w:cs="Times New Roman"/>
        </w:rPr>
        <w:t xml:space="preserve">, </w:t>
      </w:r>
      <w:proofErr w:type="spellStart"/>
      <w:r w:rsidR="00CE7759">
        <w:rPr>
          <w:rFonts w:ascii="Century Gothic" w:hAnsi="Century Gothic" w:cs="Times New Roman"/>
        </w:rPr>
        <w:t>ensemble</w:t>
      </w:r>
      <w:proofErr w:type="spellEnd"/>
      <w:r w:rsidR="00CE7759">
        <w:rPr>
          <w:rFonts w:ascii="Century Gothic" w:hAnsi="Century Gothic" w:cs="Times New Roman"/>
        </w:rPr>
        <w:t xml:space="preserve"> </w:t>
      </w:r>
      <w:proofErr w:type="spellStart"/>
      <w:r w:rsidR="00CE7759">
        <w:rPr>
          <w:rFonts w:ascii="Century Gothic" w:hAnsi="Century Gothic" w:cs="Times New Roman"/>
        </w:rPr>
        <w:t>cohesion</w:t>
      </w:r>
      <w:proofErr w:type="spellEnd"/>
      <w:r w:rsidR="00CE7759">
        <w:rPr>
          <w:rFonts w:ascii="Century Gothic" w:hAnsi="Century Gothic" w:cs="Times New Roman"/>
        </w:rPr>
        <w:t xml:space="preserve">, </w:t>
      </w:r>
      <w:proofErr w:type="spellStart"/>
      <w:r w:rsidR="00CE7759">
        <w:rPr>
          <w:rFonts w:ascii="Century Gothic" w:hAnsi="Century Gothic" w:cs="Times New Roman"/>
        </w:rPr>
        <w:t>discipline</w:t>
      </w:r>
      <w:proofErr w:type="spellEnd"/>
      <w:r w:rsidR="00CE7759">
        <w:rPr>
          <w:rFonts w:ascii="Century Gothic" w:hAnsi="Century Gothic" w:cs="Times New Roman"/>
        </w:rPr>
        <w:t xml:space="preserve">, </w:t>
      </w:r>
      <w:proofErr w:type="spellStart"/>
      <w:r w:rsidR="00CE7759">
        <w:rPr>
          <w:rFonts w:ascii="Century Gothic" w:hAnsi="Century Gothic" w:cs="Times New Roman"/>
        </w:rPr>
        <w:t>and</w:t>
      </w:r>
      <w:proofErr w:type="spellEnd"/>
      <w:r w:rsidR="00CE7759">
        <w:rPr>
          <w:rFonts w:ascii="Century Gothic" w:hAnsi="Century Gothic" w:cs="Times New Roman"/>
        </w:rPr>
        <w:t xml:space="preserve"> </w:t>
      </w:r>
      <w:proofErr w:type="spellStart"/>
      <w:r w:rsidR="00CE7759">
        <w:rPr>
          <w:rFonts w:ascii="Century Gothic" w:hAnsi="Century Gothic" w:cs="Times New Roman"/>
        </w:rPr>
        <w:t>concentration</w:t>
      </w:r>
      <w:proofErr w:type="spellEnd"/>
      <w:r w:rsidR="00CE7759">
        <w:rPr>
          <w:rFonts w:ascii="Century Gothic" w:hAnsi="Century Gothic" w:cs="Times New Roman"/>
        </w:rPr>
        <w:t>.</w:t>
      </w:r>
    </w:p>
    <w:p w14:paraId="4BD5ADAE" w14:textId="0C7D73BC" w:rsidR="00305393" w:rsidRPr="009B1E58" w:rsidRDefault="00CE7759" w:rsidP="009B1E58">
      <w:pPr>
        <w:pBdr>
          <w:top w:val="nil"/>
          <w:left w:val="nil"/>
          <w:bottom w:val="nil"/>
          <w:right w:val="nil"/>
          <w:between w:val="nil"/>
        </w:pBdr>
        <w:ind w:left="2268" w:firstLine="567"/>
        <w:jc w:val="both"/>
        <w:rPr>
          <w:rFonts w:ascii="Century Gothic" w:hAnsi="Century Gothic"/>
        </w:rPr>
      </w:pPr>
      <w:r>
        <w:rPr>
          <w:rFonts w:ascii="Century Gothic" w:hAnsi="Century Gothic" w:cs="Times New Roman"/>
        </w:rPr>
        <w:t xml:space="preserve">A fundamental </w:t>
      </w:r>
      <w:proofErr w:type="spellStart"/>
      <w:r>
        <w:rPr>
          <w:rFonts w:ascii="Century Gothic" w:hAnsi="Century Gothic" w:cs="Times New Roman"/>
        </w:rPr>
        <w:t>principle</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learning</w:t>
      </w:r>
      <w:proofErr w:type="spellEnd"/>
      <w:r>
        <w:rPr>
          <w:rFonts w:ascii="Century Gothic" w:hAnsi="Century Gothic" w:cs="Times New Roman"/>
        </w:rPr>
        <w:t xml:space="preserve"> </w:t>
      </w:r>
      <w:proofErr w:type="spellStart"/>
      <w:r>
        <w:rPr>
          <w:rFonts w:ascii="Century Gothic" w:hAnsi="Century Gothic" w:cs="Times New Roman"/>
        </w:rPr>
        <w:t>process</w:t>
      </w:r>
      <w:proofErr w:type="spellEnd"/>
      <w:r>
        <w:rPr>
          <w:rFonts w:ascii="Century Gothic" w:hAnsi="Century Gothic" w:cs="Times New Roman"/>
        </w:rPr>
        <w:t xml:space="preserve"> </w:t>
      </w:r>
      <w:proofErr w:type="spellStart"/>
      <w:r>
        <w:rPr>
          <w:rFonts w:ascii="Century Gothic" w:hAnsi="Century Gothic" w:cs="Times New Roman"/>
        </w:rPr>
        <w:t>is</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implementation</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clearly</w:t>
      </w:r>
      <w:proofErr w:type="spellEnd"/>
      <w:r>
        <w:rPr>
          <w:rFonts w:ascii="Century Gothic" w:hAnsi="Century Gothic" w:cs="Times New Roman"/>
        </w:rPr>
        <w:t xml:space="preserve"> </w:t>
      </w:r>
      <w:proofErr w:type="spellStart"/>
      <w:r>
        <w:rPr>
          <w:rFonts w:ascii="Century Gothic" w:hAnsi="Century Gothic" w:cs="Times New Roman"/>
        </w:rPr>
        <w:t>defined</w:t>
      </w:r>
      <w:proofErr w:type="spellEnd"/>
      <w:r>
        <w:rPr>
          <w:rFonts w:ascii="Century Gothic" w:hAnsi="Century Gothic" w:cs="Times New Roman"/>
        </w:rPr>
        <w:t xml:space="preserve"> </w:t>
      </w:r>
      <w:proofErr w:type="spellStart"/>
      <w:r>
        <w:rPr>
          <w:rFonts w:ascii="Century Gothic" w:hAnsi="Century Gothic" w:cs="Times New Roman"/>
        </w:rPr>
        <w:t>instructional</w:t>
      </w:r>
      <w:proofErr w:type="spellEnd"/>
      <w:r>
        <w:rPr>
          <w:rFonts w:ascii="Century Gothic" w:hAnsi="Century Gothic" w:cs="Times New Roman"/>
        </w:rPr>
        <w:t xml:space="preserve"> </w:t>
      </w:r>
      <w:proofErr w:type="spellStart"/>
      <w:r>
        <w:rPr>
          <w:rFonts w:ascii="Century Gothic" w:hAnsi="Century Gothic" w:cs="Times New Roman"/>
        </w:rPr>
        <w:t>stages</w:t>
      </w:r>
      <w:proofErr w:type="spellEnd"/>
      <w:r>
        <w:rPr>
          <w:rFonts w:ascii="Century Gothic" w:hAnsi="Century Gothic" w:cs="Times New Roman"/>
        </w:rPr>
        <w:t xml:space="preserve"> </w:t>
      </w:r>
      <w:proofErr w:type="spellStart"/>
      <w:r>
        <w:rPr>
          <w:rFonts w:ascii="Century Gothic" w:hAnsi="Century Gothic" w:cs="Times New Roman"/>
        </w:rPr>
        <w:t>to</w:t>
      </w:r>
      <w:proofErr w:type="spellEnd"/>
      <w:r>
        <w:rPr>
          <w:rFonts w:ascii="Century Gothic" w:hAnsi="Century Gothic" w:cs="Times New Roman"/>
        </w:rPr>
        <w:t xml:space="preserve"> </w:t>
      </w:r>
      <w:proofErr w:type="spellStart"/>
      <w:r>
        <w:rPr>
          <w:rFonts w:ascii="Century Gothic" w:hAnsi="Century Gothic" w:cs="Times New Roman"/>
        </w:rPr>
        <w:t>ensure</w:t>
      </w:r>
      <w:proofErr w:type="spellEnd"/>
      <w:r>
        <w:rPr>
          <w:rFonts w:ascii="Century Gothic" w:hAnsi="Century Gothic" w:cs="Times New Roman"/>
        </w:rPr>
        <w:t xml:space="preserve"> </w:t>
      </w:r>
      <w:proofErr w:type="spellStart"/>
      <w:r>
        <w:rPr>
          <w:rFonts w:ascii="Century Gothic" w:hAnsi="Century Gothic" w:cs="Times New Roman"/>
        </w:rPr>
        <w:t>that</w:t>
      </w:r>
      <w:proofErr w:type="spellEnd"/>
      <w:r>
        <w:rPr>
          <w:rFonts w:ascii="Century Gothic" w:hAnsi="Century Gothic" w:cs="Times New Roman"/>
        </w:rPr>
        <w:t xml:space="preserve"> </w:t>
      </w:r>
      <w:proofErr w:type="spellStart"/>
      <w:r>
        <w:rPr>
          <w:rFonts w:ascii="Century Gothic" w:hAnsi="Century Gothic" w:cs="Times New Roman"/>
        </w:rPr>
        <w:t>learning</w:t>
      </w:r>
      <w:proofErr w:type="spellEnd"/>
      <w:r>
        <w:rPr>
          <w:rFonts w:ascii="Century Gothic" w:hAnsi="Century Gothic" w:cs="Times New Roman"/>
        </w:rPr>
        <w:t xml:space="preserve"> </w:t>
      </w:r>
      <w:proofErr w:type="spellStart"/>
      <w:r>
        <w:rPr>
          <w:rFonts w:ascii="Century Gothic" w:hAnsi="Century Gothic" w:cs="Times New Roman"/>
        </w:rPr>
        <w:t>activities</w:t>
      </w:r>
      <w:proofErr w:type="spellEnd"/>
      <w:r>
        <w:rPr>
          <w:rFonts w:ascii="Century Gothic" w:hAnsi="Century Gothic" w:cs="Times New Roman"/>
        </w:rPr>
        <w:t xml:space="preserve"> </w:t>
      </w:r>
      <w:proofErr w:type="spellStart"/>
      <w:r>
        <w:rPr>
          <w:rFonts w:ascii="Century Gothic" w:hAnsi="Century Gothic" w:cs="Times New Roman"/>
        </w:rPr>
        <w:t>achieve</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intended</w:t>
      </w:r>
      <w:proofErr w:type="spellEnd"/>
      <w:r>
        <w:rPr>
          <w:rFonts w:ascii="Century Gothic" w:hAnsi="Century Gothic" w:cs="Times New Roman"/>
        </w:rPr>
        <w:t xml:space="preserve"> </w:t>
      </w:r>
      <w:proofErr w:type="spellStart"/>
      <w:r>
        <w:rPr>
          <w:rFonts w:ascii="Century Gothic" w:hAnsi="Century Gothic" w:cs="Times New Roman"/>
        </w:rPr>
        <w:t>outcomes</w:t>
      </w:r>
      <w:proofErr w:type="spellEnd"/>
      <w:r>
        <w:rPr>
          <w:rFonts w:ascii="Century Gothic" w:hAnsi="Century Gothic" w:cs="Times New Roman"/>
        </w:rPr>
        <w:t xml:space="preserve">. The </w:t>
      </w:r>
      <w:proofErr w:type="spellStart"/>
      <w:r>
        <w:rPr>
          <w:rFonts w:ascii="Century Gothic" w:hAnsi="Century Gothic" w:cs="Times New Roman"/>
        </w:rPr>
        <w:t>stages</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learning</w:t>
      </w:r>
      <w:proofErr w:type="spellEnd"/>
      <w:r>
        <w:rPr>
          <w:rFonts w:ascii="Century Gothic" w:hAnsi="Century Gothic" w:cs="Times New Roman"/>
        </w:rPr>
        <w:t xml:space="preserve"> </w:t>
      </w:r>
      <w:proofErr w:type="spellStart"/>
      <w:r>
        <w:rPr>
          <w:rFonts w:ascii="Century Gothic" w:hAnsi="Century Gothic" w:cs="Times New Roman"/>
        </w:rPr>
        <w:t>activities</w:t>
      </w:r>
      <w:proofErr w:type="spellEnd"/>
      <w:r>
        <w:rPr>
          <w:rFonts w:ascii="Century Gothic" w:hAnsi="Century Gothic" w:cs="Times New Roman"/>
        </w:rPr>
        <w:t xml:space="preserve"> were </w:t>
      </w:r>
      <w:proofErr w:type="spellStart"/>
      <w:r>
        <w:rPr>
          <w:rFonts w:ascii="Century Gothic" w:hAnsi="Century Gothic" w:cs="Times New Roman"/>
        </w:rPr>
        <w:t>analyzed</w:t>
      </w:r>
      <w:proofErr w:type="spellEnd"/>
      <w:r>
        <w:rPr>
          <w:rFonts w:ascii="Century Gothic" w:hAnsi="Century Gothic" w:cs="Times New Roman"/>
        </w:rPr>
        <w:t xml:space="preserve"> </w:t>
      </w:r>
      <w:proofErr w:type="spellStart"/>
      <w:r>
        <w:rPr>
          <w:rFonts w:ascii="Century Gothic" w:hAnsi="Century Gothic" w:cs="Times New Roman"/>
        </w:rPr>
        <w:t>based</w:t>
      </w:r>
      <w:proofErr w:type="spellEnd"/>
      <w:r>
        <w:rPr>
          <w:rFonts w:ascii="Century Gothic" w:hAnsi="Century Gothic" w:cs="Times New Roman"/>
        </w:rPr>
        <w:t xml:space="preserve"> </w:t>
      </w:r>
      <w:proofErr w:type="spellStart"/>
      <w:r>
        <w:rPr>
          <w:rFonts w:ascii="Century Gothic" w:hAnsi="Century Gothic" w:cs="Times New Roman"/>
        </w:rPr>
        <w:t>on</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theory</w:t>
      </w:r>
      <w:proofErr w:type="spellEnd"/>
      <w:r>
        <w:rPr>
          <w:rFonts w:ascii="Century Gothic" w:hAnsi="Century Gothic" w:cs="Times New Roman"/>
        </w:rPr>
        <w:t xml:space="preserve"> </w:t>
      </w:r>
      <w:proofErr w:type="spellStart"/>
      <w:r>
        <w:rPr>
          <w:rFonts w:ascii="Century Gothic" w:hAnsi="Century Gothic" w:cs="Times New Roman"/>
        </w:rPr>
        <w:t>proposed</w:t>
      </w:r>
      <w:proofErr w:type="spellEnd"/>
      <w:r>
        <w:rPr>
          <w:rFonts w:ascii="Century Gothic" w:hAnsi="Century Gothic" w:cs="Times New Roman"/>
        </w:rPr>
        <w:t xml:space="preserve"> </w:t>
      </w:r>
      <w:proofErr w:type="spellStart"/>
      <w:r>
        <w:rPr>
          <w:rFonts w:ascii="Century Gothic" w:hAnsi="Century Gothic" w:cs="Times New Roman"/>
        </w:rPr>
        <w:t>by</w:t>
      </w:r>
      <w:proofErr w:type="spellEnd"/>
      <w:r>
        <w:rPr>
          <w:rFonts w:ascii="Century Gothic" w:hAnsi="Century Gothic" w:cs="Times New Roman"/>
        </w:rPr>
        <w:t xml:space="preserve"> Majid (2013:104), </w:t>
      </w:r>
      <w:proofErr w:type="spellStart"/>
      <w:r>
        <w:rPr>
          <w:rFonts w:ascii="Century Gothic" w:hAnsi="Century Gothic" w:cs="Times New Roman"/>
        </w:rPr>
        <w:t>which</w:t>
      </w:r>
      <w:proofErr w:type="spellEnd"/>
      <w:r>
        <w:rPr>
          <w:rFonts w:ascii="Century Gothic" w:hAnsi="Century Gothic" w:cs="Times New Roman"/>
        </w:rPr>
        <w:t xml:space="preserve"> </w:t>
      </w:r>
      <w:proofErr w:type="spellStart"/>
      <w:r>
        <w:rPr>
          <w:rFonts w:ascii="Century Gothic" w:hAnsi="Century Gothic" w:cs="Times New Roman"/>
        </w:rPr>
        <w:t>consist</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theree</w:t>
      </w:r>
      <w:proofErr w:type="spellEnd"/>
      <w:r>
        <w:rPr>
          <w:rFonts w:ascii="Century Gothic" w:hAnsi="Century Gothic" w:cs="Times New Roman"/>
        </w:rPr>
        <w:t xml:space="preserve"> </w:t>
      </w:r>
      <w:proofErr w:type="spellStart"/>
      <w:r>
        <w:rPr>
          <w:rFonts w:ascii="Century Gothic" w:hAnsi="Century Gothic" w:cs="Times New Roman"/>
        </w:rPr>
        <w:t>phases</w:t>
      </w:r>
      <w:proofErr w:type="spellEnd"/>
      <w:r>
        <w:rPr>
          <w:rFonts w:ascii="Century Gothic" w:hAnsi="Century Gothic" w:cs="Times New Roman"/>
        </w:rPr>
        <w:t xml:space="preserve">: </w:t>
      </w:r>
      <w:r w:rsidRPr="004074E7">
        <w:rPr>
          <w:rFonts w:ascii="Century Gothic" w:hAnsi="Century Gothic" w:cs="Times New Roman"/>
        </w:rPr>
        <w:t xml:space="preserve">1) </w:t>
      </w:r>
      <w:proofErr w:type="spellStart"/>
      <w:r w:rsidRPr="004074E7">
        <w:rPr>
          <w:rFonts w:ascii="Century Gothic" w:hAnsi="Century Gothic" w:cs="Times New Roman"/>
        </w:rPr>
        <w:t>preliminary</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activities</w:t>
      </w:r>
      <w:proofErr w:type="spellEnd"/>
      <w:r w:rsidRPr="004074E7">
        <w:rPr>
          <w:rFonts w:ascii="Century Gothic" w:hAnsi="Century Gothic" w:cs="Times New Roman"/>
        </w:rPr>
        <w:t xml:space="preserve">, (2) </w:t>
      </w:r>
      <w:proofErr w:type="spellStart"/>
      <w:r>
        <w:rPr>
          <w:rFonts w:ascii="Century Gothic" w:hAnsi="Century Gothic" w:cs="Times New Roman"/>
        </w:rPr>
        <w:t>core</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activities</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and</w:t>
      </w:r>
      <w:proofErr w:type="spellEnd"/>
      <w:r w:rsidRPr="004074E7">
        <w:rPr>
          <w:rFonts w:ascii="Century Gothic" w:hAnsi="Century Gothic" w:cs="Times New Roman"/>
        </w:rPr>
        <w:t xml:space="preserve"> (3) </w:t>
      </w:r>
      <w:proofErr w:type="spellStart"/>
      <w:r>
        <w:rPr>
          <w:rFonts w:ascii="Century Gothic" w:hAnsi="Century Gothic" w:cs="Times New Roman"/>
        </w:rPr>
        <w:t>closing</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activities</w:t>
      </w:r>
      <w:proofErr w:type="spellEnd"/>
      <w:r w:rsidRPr="004074E7">
        <w:rPr>
          <w:rFonts w:ascii="Century Gothic" w:hAnsi="Century Gothic" w:cs="Times New Roman"/>
        </w:rPr>
        <w:t xml:space="preserve">. In </w:t>
      </w:r>
      <w:proofErr w:type="spellStart"/>
      <w:r w:rsidRPr="004074E7">
        <w:rPr>
          <w:rFonts w:ascii="Century Gothic" w:hAnsi="Century Gothic" w:cs="Times New Roman"/>
        </w:rPr>
        <w:t>Regular</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Class</w:t>
      </w:r>
      <w:proofErr w:type="spellEnd"/>
      <w:r w:rsidRPr="004074E7">
        <w:rPr>
          <w:rFonts w:ascii="Century Gothic" w:hAnsi="Century Gothic" w:cs="Times New Roman"/>
        </w:rPr>
        <w:t xml:space="preserve"> C, </w:t>
      </w:r>
      <w:proofErr w:type="spellStart"/>
      <w:r w:rsidRPr="004074E7">
        <w:rPr>
          <w:rFonts w:ascii="Century Gothic" w:hAnsi="Century Gothic" w:cs="Times New Roman"/>
        </w:rPr>
        <w:t>the</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preliminary</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activities</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include</w:t>
      </w:r>
      <w:proofErr w:type="spellEnd"/>
      <w:r w:rsidRPr="004074E7">
        <w:rPr>
          <w:rFonts w:ascii="Century Gothic" w:hAnsi="Century Gothic" w:cs="Times New Roman"/>
        </w:rPr>
        <w:t xml:space="preserve"> a </w:t>
      </w:r>
      <w:proofErr w:type="spellStart"/>
      <w:r>
        <w:rPr>
          <w:rFonts w:ascii="Century Gothic" w:hAnsi="Century Gothic" w:cs="Times New Roman"/>
        </w:rPr>
        <w:t>joint</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prayer</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attendance</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motivation</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and</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an</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explanation</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of</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the</w:t>
      </w:r>
      <w:proofErr w:type="spellEnd"/>
      <w:r w:rsidRPr="004074E7">
        <w:rPr>
          <w:rFonts w:ascii="Century Gothic" w:hAnsi="Century Gothic" w:cs="Times New Roman"/>
        </w:rPr>
        <w:t xml:space="preserve"> </w:t>
      </w:r>
      <w:proofErr w:type="spellStart"/>
      <w:r>
        <w:rPr>
          <w:rFonts w:ascii="Century Gothic" w:hAnsi="Century Gothic" w:cs="Times New Roman"/>
        </w:rPr>
        <w:t>learning</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materials</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to</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be</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studied</w:t>
      </w:r>
      <w:proofErr w:type="spellEnd"/>
      <w:r w:rsidRPr="004074E7">
        <w:rPr>
          <w:rFonts w:ascii="Century Gothic" w:hAnsi="Century Gothic" w:cs="Times New Roman"/>
        </w:rPr>
        <w:t xml:space="preserve">. In </w:t>
      </w:r>
      <w:proofErr w:type="spellStart"/>
      <w:r w:rsidRPr="004074E7">
        <w:rPr>
          <w:rFonts w:ascii="Century Gothic" w:hAnsi="Century Gothic" w:cs="Times New Roman"/>
        </w:rPr>
        <w:t>addition</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at</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the</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beginning</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of</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each</w:t>
      </w:r>
      <w:proofErr w:type="spellEnd"/>
      <w:r w:rsidRPr="004074E7">
        <w:rPr>
          <w:rFonts w:ascii="Century Gothic" w:hAnsi="Century Gothic" w:cs="Times New Roman"/>
        </w:rPr>
        <w:t xml:space="preserve"> </w:t>
      </w:r>
      <w:r>
        <w:rPr>
          <w:rFonts w:ascii="Century Gothic" w:hAnsi="Century Gothic" w:cs="Times New Roman"/>
        </w:rPr>
        <w:t>semester</w:t>
      </w:r>
      <w:r w:rsidRPr="004074E7">
        <w:rPr>
          <w:rFonts w:ascii="Century Gothic" w:hAnsi="Century Gothic" w:cs="Times New Roman"/>
        </w:rPr>
        <w:t xml:space="preserve">, </w:t>
      </w:r>
      <w:proofErr w:type="spellStart"/>
      <w:r w:rsidRPr="004074E7">
        <w:rPr>
          <w:rFonts w:ascii="Century Gothic" w:hAnsi="Century Gothic" w:cs="Times New Roman"/>
        </w:rPr>
        <w:t>the</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instructor</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and</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students</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engage</w:t>
      </w:r>
      <w:proofErr w:type="spellEnd"/>
      <w:r w:rsidRPr="004074E7">
        <w:rPr>
          <w:rFonts w:ascii="Century Gothic" w:hAnsi="Century Gothic" w:cs="Times New Roman"/>
        </w:rPr>
        <w:t xml:space="preserve"> in </w:t>
      </w:r>
      <w:proofErr w:type="spellStart"/>
      <w:r w:rsidRPr="004074E7">
        <w:rPr>
          <w:rFonts w:ascii="Century Gothic" w:hAnsi="Century Gothic" w:cs="Times New Roman"/>
        </w:rPr>
        <w:t>discussions</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and</w:t>
      </w:r>
      <w:proofErr w:type="spellEnd"/>
      <w:r w:rsidRPr="004074E7">
        <w:rPr>
          <w:rFonts w:ascii="Century Gothic" w:hAnsi="Century Gothic" w:cs="Times New Roman"/>
        </w:rPr>
        <w:t xml:space="preserve"> </w:t>
      </w:r>
      <w:proofErr w:type="spellStart"/>
      <w:r>
        <w:rPr>
          <w:rFonts w:ascii="Century Gothic" w:hAnsi="Century Gothic" w:cs="Times New Roman"/>
        </w:rPr>
        <w:t>review</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the</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new</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learning</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materials</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to</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establish</w:t>
      </w:r>
      <w:proofErr w:type="spellEnd"/>
      <w:r w:rsidRPr="004074E7">
        <w:rPr>
          <w:rFonts w:ascii="Century Gothic" w:hAnsi="Century Gothic" w:cs="Times New Roman"/>
        </w:rPr>
        <w:t xml:space="preserve"> a </w:t>
      </w:r>
      <w:proofErr w:type="spellStart"/>
      <w:r w:rsidRPr="004074E7">
        <w:rPr>
          <w:rFonts w:ascii="Century Gothic" w:hAnsi="Century Gothic" w:cs="Times New Roman"/>
        </w:rPr>
        <w:t>shared</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understanding</w:t>
      </w:r>
      <w:proofErr w:type="spellEnd"/>
      <w:r w:rsidRPr="004074E7">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instructional</w:t>
      </w:r>
      <w:proofErr w:type="spellEnd"/>
      <w:r w:rsidRPr="004074E7">
        <w:rPr>
          <w:rFonts w:ascii="Century Gothic" w:hAnsi="Century Gothic" w:cs="Times New Roman"/>
        </w:rPr>
        <w:t xml:space="preserve"> </w:t>
      </w:r>
      <w:proofErr w:type="spellStart"/>
      <w:r w:rsidRPr="004074E7">
        <w:rPr>
          <w:rFonts w:ascii="Century Gothic" w:hAnsi="Century Gothic" w:cs="Times New Roman"/>
        </w:rPr>
        <w:t>content</w:t>
      </w:r>
      <w:proofErr w:type="spellEnd"/>
      <w:r>
        <w:rPr>
          <w:rFonts w:ascii="Century Gothic" w:hAnsi="Century Gothic" w:cs="Times New Roman"/>
        </w:rPr>
        <w:t xml:space="preserve">. The </w:t>
      </w:r>
      <w:proofErr w:type="spellStart"/>
      <w:r>
        <w:rPr>
          <w:rFonts w:ascii="Century Gothic" w:hAnsi="Century Gothic" w:cs="Times New Roman"/>
        </w:rPr>
        <w:t>core</w:t>
      </w:r>
      <w:proofErr w:type="spellEnd"/>
      <w:r>
        <w:rPr>
          <w:rFonts w:ascii="Century Gothic" w:hAnsi="Century Gothic" w:cs="Times New Roman"/>
        </w:rPr>
        <w:t xml:space="preserve"> </w:t>
      </w:r>
      <w:proofErr w:type="spellStart"/>
      <w:r>
        <w:rPr>
          <w:rFonts w:ascii="Century Gothic" w:hAnsi="Century Gothic" w:cs="Times New Roman"/>
        </w:rPr>
        <w:t>activities</w:t>
      </w:r>
      <w:proofErr w:type="spellEnd"/>
      <w:r w:rsidR="00203A22">
        <w:rPr>
          <w:rFonts w:ascii="Century Gothic" w:hAnsi="Century Gothic" w:cs="Times New Roman"/>
        </w:rPr>
        <w:t xml:space="preserve"> </w:t>
      </w:r>
      <w:proofErr w:type="spellStart"/>
      <w:r w:rsidR="00203A22">
        <w:rPr>
          <w:rFonts w:ascii="Century Gothic" w:hAnsi="Century Gothic" w:cs="Times New Roman"/>
        </w:rPr>
        <w:t>focus</w:t>
      </w:r>
      <w:proofErr w:type="spellEnd"/>
      <w:r w:rsidR="00203A22">
        <w:rPr>
          <w:rFonts w:ascii="Century Gothic" w:hAnsi="Century Gothic" w:cs="Times New Roman"/>
        </w:rPr>
        <w:t xml:space="preserve"> </w:t>
      </w:r>
      <w:proofErr w:type="spellStart"/>
      <w:r w:rsidR="00203A22">
        <w:rPr>
          <w:rFonts w:ascii="Century Gothic" w:hAnsi="Century Gothic" w:cs="Times New Roman"/>
        </w:rPr>
        <w:t>on</w:t>
      </w:r>
      <w:proofErr w:type="spellEnd"/>
      <w:r w:rsidR="00203A22">
        <w:rPr>
          <w:rFonts w:ascii="Century Gothic" w:hAnsi="Century Gothic" w:cs="Times New Roman"/>
        </w:rPr>
        <w:t xml:space="preserve"> in-</w:t>
      </w:r>
      <w:proofErr w:type="spellStart"/>
      <w:r w:rsidR="00203A22">
        <w:rPr>
          <w:rFonts w:ascii="Century Gothic" w:hAnsi="Century Gothic" w:cs="Times New Roman"/>
        </w:rPr>
        <w:t>depth</w:t>
      </w:r>
      <w:proofErr w:type="spellEnd"/>
      <w:r w:rsidR="00203A22">
        <w:rPr>
          <w:rFonts w:ascii="Century Gothic" w:hAnsi="Century Gothic" w:cs="Times New Roman"/>
        </w:rPr>
        <w:t xml:space="preserve"> </w:t>
      </w:r>
      <w:proofErr w:type="spellStart"/>
      <w:r w:rsidR="00203A22">
        <w:rPr>
          <w:rFonts w:ascii="Century Gothic" w:hAnsi="Century Gothic" w:cs="Times New Roman"/>
        </w:rPr>
        <w:t>learning</w:t>
      </w:r>
      <w:proofErr w:type="spellEnd"/>
      <w:r w:rsidR="00203A22">
        <w:rPr>
          <w:rFonts w:ascii="Century Gothic" w:hAnsi="Century Gothic" w:cs="Times New Roman"/>
        </w:rPr>
        <w:t xml:space="preserve"> </w:t>
      </w:r>
      <w:proofErr w:type="spellStart"/>
      <w:r w:rsidR="00203A22">
        <w:rPr>
          <w:rFonts w:ascii="Century Gothic" w:hAnsi="Century Gothic" w:cs="Times New Roman"/>
        </w:rPr>
        <w:t>through</w:t>
      </w:r>
      <w:proofErr w:type="spellEnd"/>
      <w:r w:rsidR="00203A22">
        <w:rPr>
          <w:rFonts w:ascii="Century Gothic" w:hAnsi="Century Gothic" w:cs="Times New Roman"/>
        </w:rPr>
        <w:t xml:space="preserve"> </w:t>
      </w:r>
      <w:proofErr w:type="spellStart"/>
      <w:r w:rsidR="00203A22">
        <w:rPr>
          <w:rFonts w:ascii="Century Gothic" w:hAnsi="Century Gothic" w:cs="Times New Roman"/>
        </w:rPr>
        <w:t>practical</w:t>
      </w:r>
      <w:proofErr w:type="spellEnd"/>
      <w:r w:rsidR="00203A22">
        <w:rPr>
          <w:rFonts w:ascii="Century Gothic" w:hAnsi="Century Gothic" w:cs="Times New Roman"/>
        </w:rPr>
        <w:t xml:space="preserve"> </w:t>
      </w:r>
      <w:proofErr w:type="spellStart"/>
      <w:r w:rsidR="00203A22">
        <w:rPr>
          <w:rFonts w:ascii="Century Gothic" w:hAnsi="Century Gothic" w:cs="Times New Roman"/>
        </w:rPr>
        <w:t>instruction</w:t>
      </w:r>
      <w:proofErr w:type="spellEnd"/>
      <w:r w:rsidR="00203A22">
        <w:rPr>
          <w:rFonts w:ascii="Century Gothic" w:hAnsi="Century Gothic" w:cs="Times New Roman"/>
        </w:rPr>
        <w:t xml:space="preserve"> </w:t>
      </w:r>
      <w:proofErr w:type="spellStart"/>
      <w:r w:rsidR="00203A22">
        <w:rPr>
          <w:rFonts w:ascii="Century Gothic" w:hAnsi="Century Gothic" w:cs="Times New Roman"/>
        </w:rPr>
        <w:t>using</w:t>
      </w:r>
      <w:proofErr w:type="spellEnd"/>
      <w:r w:rsidR="00203A22">
        <w:rPr>
          <w:rFonts w:ascii="Century Gothic" w:hAnsi="Century Gothic" w:cs="Times New Roman"/>
        </w:rPr>
        <w:t xml:space="preserve"> gamelan </w:t>
      </w:r>
      <w:proofErr w:type="spellStart"/>
      <w:r w:rsidR="00203A22">
        <w:rPr>
          <w:rFonts w:ascii="Century Gothic" w:hAnsi="Century Gothic" w:cs="Times New Roman"/>
        </w:rPr>
        <w:t>instruments</w:t>
      </w:r>
      <w:proofErr w:type="spellEnd"/>
      <w:r w:rsidR="00203A22">
        <w:rPr>
          <w:rFonts w:ascii="Century Gothic" w:hAnsi="Century Gothic" w:cs="Times New Roman"/>
        </w:rPr>
        <w:t xml:space="preserve"> </w:t>
      </w:r>
      <w:proofErr w:type="spellStart"/>
      <w:r w:rsidR="00203A22">
        <w:rPr>
          <w:rFonts w:ascii="Century Gothic" w:hAnsi="Century Gothic" w:cs="Times New Roman"/>
        </w:rPr>
        <w:t>and</w:t>
      </w:r>
      <w:proofErr w:type="spellEnd"/>
      <w:r w:rsidR="00203A22">
        <w:rPr>
          <w:rFonts w:ascii="Century Gothic" w:hAnsi="Century Gothic" w:cs="Times New Roman"/>
        </w:rPr>
        <w:t xml:space="preserve"> </w:t>
      </w:r>
      <w:proofErr w:type="spellStart"/>
      <w:r w:rsidR="00203A22">
        <w:rPr>
          <w:rFonts w:ascii="Century Gothic" w:hAnsi="Century Gothic" w:cs="Times New Roman"/>
        </w:rPr>
        <w:t>the</w:t>
      </w:r>
      <w:proofErr w:type="spellEnd"/>
      <w:r w:rsidR="00203A22">
        <w:rPr>
          <w:rFonts w:ascii="Century Gothic" w:hAnsi="Century Gothic" w:cs="Times New Roman"/>
        </w:rPr>
        <w:t xml:space="preserve"> </w:t>
      </w:r>
      <w:proofErr w:type="spellStart"/>
      <w:r w:rsidR="00203A22">
        <w:rPr>
          <w:rFonts w:ascii="Century Gothic" w:hAnsi="Century Gothic" w:cs="Times New Roman"/>
        </w:rPr>
        <w:t>implementation</w:t>
      </w:r>
      <w:proofErr w:type="spellEnd"/>
      <w:r w:rsidR="00203A22">
        <w:rPr>
          <w:rFonts w:ascii="Century Gothic" w:hAnsi="Century Gothic" w:cs="Times New Roman"/>
        </w:rPr>
        <w:t xml:space="preserve"> </w:t>
      </w:r>
      <w:proofErr w:type="spellStart"/>
      <w:r w:rsidR="00203A22">
        <w:rPr>
          <w:rFonts w:ascii="Century Gothic" w:hAnsi="Century Gothic" w:cs="Times New Roman"/>
        </w:rPr>
        <w:t>of</w:t>
      </w:r>
      <w:proofErr w:type="spellEnd"/>
      <w:r w:rsidR="00203A22">
        <w:rPr>
          <w:rFonts w:ascii="Century Gothic" w:hAnsi="Century Gothic" w:cs="Times New Roman"/>
        </w:rPr>
        <w:t xml:space="preserve"> </w:t>
      </w:r>
      <w:proofErr w:type="spellStart"/>
      <w:r w:rsidR="00203A22">
        <w:rPr>
          <w:rFonts w:ascii="Century Gothic" w:hAnsi="Century Gothic" w:cs="Times New Roman"/>
        </w:rPr>
        <w:t>the</w:t>
      </w:r>
      <w:proofErr w:type="spellEnd"/>
      <w:r w:rsidR="00203A22">
        <w:rPr>
          <w:rFonts w:ascii="Century Gothic" w:hAnsi="Century Gothic" w:cs="Times New Roman"/>
        </w:rPr>
        <w:t xml:space="preserve"> </w:t>
      </w:r>
      <w:proofErr w:type="spellStart"/>
      <w:r w:rsidR="00203A22">
        <w:rPr>
          <w:rFonts w:ascii="Century Gothic" w:hAnsi="Century Gothic" w:cs="Times New Roman"/>
        </w:rPr>
        <w:t>demonstration</w:t>
      </w:r>
      <w:proofErr w:type="spellEnd"/>
      <w:r w:rsidR="00203A22">
        <w:rPr>
          <w:rFonts w:ascii="Century Gothic" w:hAnsi="Century Gothic" w:cs="Times New Roman"/>
        </w:rPr>
        <w:t xml:space="preserve"> </w:t>
      </w:r>
      <w:proofErr w:type="spellStart"/>
      <w:r w:rsidR="00203A22">
        <w:rPr>
          <w:rFonts w:ascii="Century Gothic" w:hAnsi="Century Gothic" w:cs="Times New Roman"/>
        </w:rPr>
        <w:t>and</w:t>
      </w:r>
      <w:proofErr w:type="spellEnd"/>
      <w:r w:rsidR="00203A22">
        <w:rPr>
          <w:rFonts w:ascii="Century Gothic" w:hAnsi="Century Gothic" w:cs="Times New Roman"/>
        </w:rPr>
        <w:t xml:space="preserve"> </w:t>
      </w:r>
      <w:proofErr w:type="spellStart"/>
      <w:r w:rsidR="00203A22">
        <w:rPr>
          <w:rFonts w:ascii="Century Gothic" w:hAnsi="Century Gothic" w:cs="Times New Roman"/>
        </w:rPr>
        <w:t>drill</w:t>
      </w:r>
      <w:proofErr w:type="spellEnd"/>
      <w:r w:rsidR="00203A22">
        <w:rPr>
          <w:rFonts w:ascii="Century Gothic" w:hAnsi="Century Gothic" w:cs="Times New Roman"/>
        </w:rPr>
        <w:t xml:space="preserve"> </w:t>
      </w:r>
      <w:proofErr w:type="spellStart"/>
      <w:r w:rsidR="00203A22">
        <w:rPr>
          <w:rFonts w:ascii="Century Gothic" w:hAnsi="Century Gothic" w:cs="Times New Roman"/>
        </w:rPr>
        <w:t>methods</w:t>
      </w:r>
      <w:proofErr w:type="spellEnd"/>
      <w:r w:rsidR="00203A22">
        <w:rPr>
          <w:rFonts w:ascii="Century Gothic" w:hAnsi="Century Gothic" w:cs="Times New Roman"/>
        </w:rPr>
        <w:t xml:space="preserve">. </w:t>
      </w:r>
      <w:proofErr w:type="spellStart"/>
      <w:r w:rsidR="00203A22">
        <w:rPr>
          <w:rFonts w:ascii="Century Gothic" w:hAnsi="Century Gothic" w:cs="Times New Roman"/>
        </w:rPr>
        <w:t>Furthermore</w:t>
      </w:r>
      <w:proofErr w:type="spellEnd"/>
      <w:r w:rsidR="00203A22">
        <w:rPr>
          <w:rFonts w:ascii="Century Gothic" w:hAnsi="Century Gothic" w:cs="Times New Roman"/>
        </w:rPr>
        <w:t xml:space="preserve">, </w:t>
      </w:r>
      <w:proofErr w:type="spellStart"/>
      <w:r w:rsidR="00203A22">
        <w:rPr>
          <w:rFonts w:ascii="Century Gothic" w:hAnsi="Century Gothic" w:cs="Times New Roman"/>
        </w:rPr>
        <w:t>the</w:t>
      </w:r>
      <w:proofErr w:type="spellEnd"/>
      <w:r w:rsidR="00203A22">
        <w:rPr>
          <w:rFonts w:ascii="Century Gothic" w:hAnsi="Century Gothic" w:cs="Times New Roman"/>
        </w:rPr>
        <w:t xml:space="preserve"> </w:t>
      </w:r>
      <w:proofErr w:type="spellStart"/>
      <w:r w:rsidR="00203A22">
        <w:rPr>
          <w:rFonts w:ascii="Century Gothic" w:hAnsi="Century Gothic" w:cs="Times New Roman"/>
        </w:rPr>
        <w:t>instructor</w:t>
      </w:r>
      <w:proofErr w:type="spellEnd"/>
      <w:r w:rsidR="00203A22">
        <w:rPr>
          <w:rFonts w:ascii="Century Gothic" w:hAnsi="Century Gothic" w:cs="Times New Roman"/>
        </w:rPr>
        <w:t xml:space="preserve"> </w:t>
      </w:r>
      <w:proofErr w:type="spellStart"/>
      <w:r w:rsidR="00203A22">
        <w:rPr>
          <w:rFonts w:ascii="Century Gothic" w:hAnsi="Century Gothic" w:cs="Times New Roman"/>
        </w:rPr>
        <w:t>applies</w:t>
      </w:r>
      <w:proofErr w:type="spellEnd"/>
      <w:r w:rsidR="00203A22">
        <w:rPr>
          <w:rFonts w:ascii="Century Gothic" w:hAnsi="Century Gothic" w:cs="Times New Roman"/>
        </w:rPr>
        <w:t xml:space="preserve"> </w:t>
      </w:r>
      <w:proofErr w:type="spellStart"/>
      <w:r w:rsidR="00203A22">
        <w:rPr>
          <w:rFonts w:ascii="Century Gothic" w:hAnsi="Century Gothic" w:cs="Times New Roman"/>
        </w:rPr>
        <w:t>the</w:t>
      </w:r>
      <w:proofErr w:type="spellEnd"/>
      <w:r w:rsidR="00203A22">
        <w:rPr>
          <w:rFonts w:ascii="Century Gothic" w:hAnsi="Century Gothic" w:cs="Times New Roman"/>
        </w:rPr>
        <w:t xml:space="preserve"> </w:t>
      </w:r>
      <w:proofErr w:type="spellStart"/>
      <w:r w:rsidR="00203A22">
        <w:rPr>
          <w:rFonts w:ascii="Century Gothic" w:hAnsi="Century Gothic" w:cs="Times New Roman"/>
          <w:i/>
          <w:iCs/>
        </w:rPr>
        <w:t>rolling</w:t>
      </w:r>
      <w:proofErr w:type="spellEnd"/>
      <w:r w:rsidR="00203A22">
        <w:rPr>
          <w:rFonts w:ascii="Century Gothic" w:hAnsi="Century Gothic" w:cs="Times New Roman"/>
          <w:i/>
          <w:iCs/>
        </w:rPr>
        <w:t xml:space="preserve"> </w:t>
      </w:r>
      <w:proofErr w:type="spellStart"/>
      <w:r w:rsidR="00203A22">
        <w:rPr>
          <w:rFonts w:ascii="Century Gothic" w:hAnsi="Century Gothic" w:cs="Times New Roman"/>
        </w:rPr>
        <w:t>technique</w:t>
      </w:r>
      <w:proofErr w:type="spellEnd"/>
      <w:r w:rsidR="00203A22">
        <w:rPr>
          <w:rFonts w:ascii="Century Gothic" w:hAnsi="Century Gothic" w:cs="Times New Roman"/>
        </w:rPr>
        <w:t xml:space="preserve"> </w:t>
      </w:r>
      <w:proofErr w:type="spellStart"/>
      <w:r w:rsidR="00203A22">
        <w:rPr>
          <w:rFonts w:ascii="Century Gothic" w:hAnsi="Century Gothic" w:cs="Times New Roman"/>
        </w:rPr>
        <w:t>to</w:t>
      </w:r>
      <w:proofErr w:type="spellEnd"/>
      <w:r w:rsidR="00203A22">
        <w:rPr>
          <w:rFonts w:ascii="Century Gothic" w:hAnsi="Century Gothic" w:cs="Times New Roman"/>
        </w:rPr>
        <w:t xml:space="preserve"> </w:t>
      </w:r>
      <w:proofErr w:type="spellStart"/>
      <w:r w:rsidR="00203A22">
        <w:rPr>
          <w:rFonts w:ascii="Century Gothic" w:hAnsi="Century Gothic" w:cs="Times New Roman"/>
        </w:rPr>
        <w:t>maximize</w:t>
      </w:r>
      <w:proofErr w:type="spellEnd"/>
      <w:r w:rsidR="00203A22">
        <w:rPr>
          <w:rFonts w:ascii="Century Gothic" w:hAnsi="Century Gothic" w:cs="Times New Roman"/>
        </w:rPr>
        <w:t xml:space="preserve"> </w:t>
      </w:r>
      <w:proofErr w:type="spellStart"/>
      <w:r w:rsidR="00203A22">
        <w:rPr>
          <w:rFonts w:ascii="Century Gothic" w:hAnsi="Century Gothic" w:cs="Times New Roman"/>
        </w:rPr>
        <w:t>students</w:t>
      </w:r>
      <w:proofErr w:type="spellEnd"/>
      <w:r w:rsidR="00203A22">
        <w:rPr>
          <w:rFonts w:ascii="Century Gothic" w:hAnsi="Century Gothic" w:cs="Times New Roman"/>
        </w:rPr>
        <w:t xml:space="preserve">’ </w:t>
      </w:r>
      <w:proofErr w:type="spellStart"/>
      <w:r w:rsidR="00203A22">
        <w:rPr>
          <w:rFonts w:ascii="Century Gothic" w:hAnsi="Century Gothic" w:cs="Times New Roman"/>
        </w:rPr>
        <w:t>understanding</w:t>
      </w:r>
      <w:proofErr w:type="spellEnd"/>
      <w:r w:rsidR="00203A22">
        <w:rPr>
          <w:rFonts w:ascii="Century Gothic" w:hAnsi="Century Gothic" w:cs="Times New Roman"/>
        </w:rPr>
        <w:t xml:space="preserve"> </w:t>
      </w:r>
      <w:proofErr w:type="spellStart"/>
      <w:r w:rsidR="00203A22">
        <w:rPr>
          <w:rFonts w:ascii="Century Gothic" w:hAnsi="Century Gothic" w:cs="Times New Roman"/>
        </w:rPr>
        <w:t>of</w:t>
      </w:r>
      <w:proofErr w:type="spellEnd"/>
      <w:r w:rsidR="00203A22">
        <w:rPr>
          <w:rFonts w:ascii="Century Gothic" w:hAnsi="Century Gothic" w:cs="Times New Roman"/>
        </w:rPr>
        <w:t xml:space="preserve"> </w:t>
      </w:r>
      <w:proofErr w:type="spellStart"/>
      <w:r w:rsidR="00203A22">
        <w:rPr>
          <w:rFonts w:ascii="Century Gothic" w:hAnsi="Century Gothic" w:cs="Times New Roman"/>
        </w:rPr>
        <w:t>the</w:t>
      </w:r>
      <w:proofErr w:type="spellEnd"/>
      <w:r w:rsidR="00203A22">
        <w:rPr>
          <w:rFonts w:ascii="Century Gothic" w:hAnsi="Century Gothic" w:cs="Times New Roman"/>
        </w:rPr>
        <w:t xml:space="preserve"> </w:t>
      </w:r>
      <w:proofErr w:type="spellStart"/>
      <w:r w:rsidR="00203A22">
        <w:rPr>
          <w:rFonts w:ascii="Century Gothic" w:hAnsi="Century Gothic" w:cs="Times New Roman"/>
          <w:i/>
          <w:iCs/>
        </w:rPr>
        <w:t>ladrang</w:t>
      </w:r>
      <w:proofErr w:type="spellEnd"/>
      <w:r w:rsidR="00203A22">
        <w:rPr>
          <w:rFonts w:ascii="Century Gothic" w:hAnsi="Century Gothic" w:cs="Times New Roman"/>
          <w:i/>
          <w:iCs/>
        </w:rPr>
        <w:t xml:space="preserve"> </w:t>
      </w:r>
      <w:r w:rsidR="00203A22">
        <w:rPr>
          <w:rFonts w:ascii="Century Gothic" w:hAnsi="Century Gothic" w:cs="Times New Roman"/>
        </w:rPr>
        <w:t>material.</w:t>
      </w:r>
      <w:r w:rsidR="00282869">
        <w:rPr>
          <w:rFonts w:ascii="Century Gothic" w:hAnsi="Century Gothic" w:cs="Times New Roman"/>
        </w:rPr>
        <w:t xml:space="preserve">  </w:t>
      </w:r>
      <w:proofErr w:type="spellStart"/>
      <w:r w:rsidR="00282869">
        <w:rPr>
          <w:rFonts w:ascii="Century Gothic" w:hAnsi="Century Gothic" w:cs="Times New Roman"/>
        </w:rPr>
        <w:t>Based</w:t>
      </w:r>
      <w:proofErr w:type="spellEnd"/>
      <w:r w:rsidR="00282869">
        <w:rPr>
          <w:rFonts w:ascii="Century Gothic" w:hAnsi="Century Gothic" w:cs="Times New Roman"/>
        </w:rPr>
        <w:t xml:space="preserve"> </w:t>
      </w:r>
      <w:proofErr w:type="spellStart"/>
      <w:r w:rsidR="00282869">
        <w:rPr>
          <w:rFonts w:ascii="Century Gothic" w:hAnsi="Century Gothic" w:cs="Times New Roman"/>
        </w:rPr>
        <w:t>on</w:t>
      </w:r>
      <w:proofErr w:type="spellEnd"/>
      <w:r w:rsidR="00282869">
        <w:rPr>
          <w:rFonts w:ascii="Century Gothic" w:hAnsi="Century Gothic" w:cs="Times New Roman"/>
        </w:rPr>
        <w:t xml:space="preserve"> </w:t>
      </w:r>
      <w:proofErr w:type="spellStart"/>
      <w:r w:rsidR="00282869">
        <w:rPr>
          <w:rFonts w:ascii="Century Gothic" w:hAnsi="Century Gothic" w:cs="Times New Roman"/>
        </w:rPr>
        <w:t>the</w:t>
      </w:r>
      <w:proofErr w:type="spellEnd"/>
      <w:r w:rsidR="00282869">
        <w:rPr>
          <w:rFonts w:ascii="Century Gothic" w:hAnsi="Century Gothic" w:cs="Times New Roman"/>
        </w:rPr>
        <w:t xml:space="preserve"> </w:t>
      </w:r>
      <w:proofErr w:type="spellStart"/>
      <w:r w:rsidR="00282869">
        <w:rPr>
          <w:rFonts w:ascii="Century Gothic" w:hAnsi="Century Gothic" w:cs="Times New Roman"/>
        </w:rPr>
        <w:t>implemenetation</w:t>
      </w:r>
      <w:proofErr w:type="spellEnd"/>
      <w:r w:rsidR="00282869">
        <w:rPr>
          <w:rFonts w:ascii="Century Gothic" w:hAnsi="Century Gothic" w:cs="Times New Roman"/>
        </w:rPr>
        <w:t xml:space="preserve"> </w:t>
      </w:r>
      <w:proofErr w:type="spellStart"/>
      <w:r w:rsidR="00282869">
        <w:rPr>
          <w:rFonts w:ascii="Century Gothic" w:hAnsi="Century Gothic" w:cs="Times New Roman"/>
        </w:rPr>
        <w:t>of</w:t>
      </w:r>
      <w:proofErr w:type="spellEnd"/>
      <w:r w:rsidR="00282869">
        <w:rPr>
          <w:rFonts w:ascii="Century Gothic" w:hAnsi="Century Gothic" w:cs="Times New Roman"/>
        </w:rPr>
        <w:t xml:space="preserve"> </w:t>
      </w:r>
      <w:proofErr w:type="spellStart"/>
      <w:r w:rsidR="00282869">
        <w:rPr>
          <w:rFonts w:ascii="Century Gothic" w:hAnsi="Century Gothic" w:cs="Times New Roman"/>
        </w:rPr>
        <w:t>the</w:t>
      </w:r>
      <w:proofErr w:type="spellEnd"/>
      <w:r w:rsidR="00282869">
        <w:rPr>
          <w:rFonts w:ascii="Century Gothic" w:hAnsi="Century Gothic" w:cs="Times New Roman"/>
        </w:rPr>
        <w:t xml:space="preserve"> </w:t>
      </w:r>
      <w:proofErr w:type="spellStart"/>
      <w:r w:rsidR="00282869">
        <w:rPr>
          <w:rFonts w:ascii="Century Gothic" w:hAnsi="Century Gothic" w:cs="Times New Roman"/>
        </w:rPr>
        <w:t>core</w:t>
      </w:r>
      <w:proofErr w:type="spellEnd"/>
      <w:r w:rsidR="00282869">
        <w:rPr>
          <w:rFonts w:ascii="Century Gothic" w:hAnsi="Century Gothic" w:cs="Times New Roman"/>
        </w:rPr>
        <w:t xml:space="preserve"> </w:t>
      </w:r>
      <w:proofErr w:type="spellStart"/>
      <w:r w:rsidR="00282869">
        <w:rPr>
          <w:rFonts w:ascii="Century Gothic" w:hAnsi="Century Gothic" w:cs="Times New Roman"/>
        </w:rPr>
        <w:t>learning</w:t>
      </w:r>
      <w:proofErr w:type="spellEnd"/>
      <w:r w:rsidR="00282869">
        <w:rPr>
          <w:rFonts w:ascii="Century Gothic" w:hAnsi="Century Gothic" w:cs="Times New Roman"/>
        </w:rPr>
        <w:t xml:space="preserve"> </w:t>
      </w:r>
      <w:proofErr w:type="spellStart"/>
      <w:r w:rsidR="00282869">
        <w:rPr>
          <w:rFonts w:ascii="Century Gothic" w:hAnsi="Century Gothic" w:cs="Times New Roman"/>
        </w:rPr>
        <w:t>activities</w:t>
      </w:r>
      <w:proofErr w:type="spellEnd"/>
      <w:r w:rsidR="00282869">
        <w:rPr>
          <w:rFonts w:ascii="Century Gothic" w:hAnsi="Century Gothic" w:cs="Times New Roman"/>
        </w:rPr>
        <w:t xml:space="preserve"> in </w:t>
      </w:r>
      <w:proofErr w:type="spellStart"/>
      <w:r w:rsidR="00282869">
        <w:rPr>
          <w:rFonts w:ascii="Century Gothic" w:hAnsi="Century Gothic" w:cs="Times New Roman"/>
        </w:rPr>
        <w:t>Regular</w:t>
      </w:r>
      <w:proofErr w:type="spellEnd"/>
      <w:r w:rsidR="00282869">
        <w:rPr>
          <w:rFonts w:ascii="Century Gothic" w:hAnsi="Century Gothic" w:cs="Times New Roman"/>
        </w:rPr>
        <w:t xml:space="preserve"> </w:t>
      </w:r>
      <w:proofErr w:type="spellStart"/>
      <w:r w:rsidR="00282869">
        <w:rPr>
          <w:rFonts w:ascii="Century Gothic" w:hAnsi="Century Gothic" w:cs="Times New Roman"/>
        </w:rPr>
        <w:t>Class</w:t>
      </w:r>
      <w:proofErr w:type="spellEnd"/>
      <w:r w:rsidR="00282869">
        <w:rPr>
          <w:rFonts w:ascii="Century Gothic" w:hAnsi="Century Gothic" w:cs="Times New Roman"/>
        </w:rPr>
        <w:t xml:space="preserve"> C, </w:t>
      </w:r>
      <w:proofErr w:type="spellStart"/>
      <w:r w:rsidR="00282869">
        <w:rPr>
          <w:rFonts w:ascii="Century Gothic" w:hAnsi="Century Gothic" w:cs="Times New Roman"/>
        </w:rPr>
        <w:t>the</w:t>
      </w:r>
      <w:proofErr w:type="spellEnd"/>
      <w:r w:rsidR="00282869">
        <w:rPr>
          <w:rFonts w:ascii="Century Gothic" w:hAnsi="Century Gothic" w:cs="Times New Roman"/>
        </w:rPr>
        <w:t xml:space="preserve"> </w:t>
      </w:r>
      <w:proofErr w:type="spellStart"/>
      <w:r w:rsidR="00282869">
        <w:rPr>
          <w:rFonts w:ascii="Century Gothic" w:hAnsi="Century Gothic" w:cs="Times New Roman"/>
        </w:rPr>
        <w:t>findings</w:t>
      </w:r>
      <w:proofErr w:type="spellEnd"/>
      <w:r w:rsidR="00282869">
        <w:rPr>
          <w:rFonts w:ascii="Century Gothic" w:hAnsi="Century Gothic" w:cs="Times New Roman"/>
        </w:rPr>
        <w:t xml:space="preserve"> are </w:t>
      </w:r>
      <w:proofErr w:type="spellStart"/>
      <w:r w:rsidR="00282869">
        <w:rPr>
          <w:rFonts w:ascii="Century Gothic" w:hAnsi="Century Gothic" w:cs="Times New Roman"/>
        </w:rPr>
        <w:t>consistent</w:t>
      </w:r>
      <w:proofErr w:type="spellEnd"/>
      <w:r w:rsidR="00282869">
        <w:rPr>
          <w:rFonts w:ascii="Century Gothic" w:hAnsi="Century Gothic" w:cs="Times New Roman"/>
        </w:rPr>
        <w:t xml:space="preserve"> </w:t>
      </w:r>
      <w:proofErr w:type="spellStart"/>
      <w:r w:rsidR="00282869">
        <w:rPr>
          <w:rFonts w:ascii="Century Gothic" w:hAnsi="Century Gothic" w:cs="Times New Roman"/>
        </w:rPr>
        <w:t>with</w:t>
      </w:r>
      <w:proofErr w:type="spellEnd"/>
      <w:r w:rsidR="00282869">
        <w:rPr>
          <w:rFonts w:ascii="Century Gothic" w:hAnsi="Century Gothic" w:cs="Times New Roman"/>
        </w:rPr>
        <w:t xml:space="preserve"> </w:t>
      </w:r>
      <w:proofErr w:type="spellStart"/>
      <w:r w:rsidR="00282869">
        <w:rPr>
          <w:rFonts w:ascii="Century Gothic" w:hAnsi="Century Gothic" w:cs="Times New Roman"/>
        </w:rPr>
        <w:t>Majid’s</w:t>
      </w:r>
      <w:proofErr w:type="spellEnd"/>
      <w:r w:rsidR="00282869">
        <w:rPr>
          <w:rFonts w:ascii="Century Gothic" w:hAnsi="Century Gothic" w:cs="Times New Roman"/>
        </w:rPr>
        <w:t xml:space="preserve"> </w:t>
      </w:r>
      <w:proofErr w:type="spellStart"/>
      <w:r w:rsidR="00282869">
        <w:rPr>
          <w:rFonts w:ascii="Century Gothic" w:hAnsi="Century Gothic" w:cs="Times New Roman"/>
        </w:rPr>
        <w:t>theory</w:t>
      </w:r>
      <w:proofErr w:type="spellEnd"/>
      <w:r w:rsidR="00282869">
        <w:rPr>
          <w:rFonts w:ascii="Century Gothic" w:hAnsi="Century Gothic" w:cs="Times New Roman"/>
        </w:rPr>
        <w:t xml:space="preserve"> </w:t>
      </w:r>
      <w:proofErr w:type="spellStart"/>
      <w:r w:rsidR="00282869">
        <w:rPr>
          <w:rFonts w:ascii="Century Gothic" w:hAnsi="Century Gothic" w:cs="Times New Roman"/>
        </w:rPr>
        <w:t>regarding</w:t>
      </w:r>
      <w:proofErr w:type="spellEnd"/>
      <w:r w:rsidR="00282869">
        <w:rPr>
          <w:rFonts w:ascii="Century Gothic" w:hAnsi="Century Gothic" w:cs="Times New Roman"/>
        </w:rPr>
        <w:t xml:space="preserve"> </w:t>
      </w:r>
      <w:proofErr w:type="spellStart"/>
      <w:r w:rsidR="00282869">
        <w:rPr>
          <w:rFonts w:ascii="Century Gothic" w:hAnsi="Century Gothic" w:cs="Times New Roman"/>
        </w:rPr>
        <w:t>the</w:t>
      </w:r>
      <w:proofErr w:type="spellEnd"/>
      <w:r w:rsidR="00282869">
        <w:rPr>
          <w:rFonts w:ascii="Century Gothic" w:hAnsi="Century Gothic" w:cs="Times New Roman"/>
        </w:rPr>
        <w:t xml:space="preserve"> </w:t>
      </w:r>
      <w:proofErr w:type="spellStart"/>
      <w:r w:rsidR="00282869">
        <w:rPr>
          <w:rFonts w:ascii="Century Gothic" w:hAnsi="Century Gothic" w:cs="Times New Roman"/>
        </w:rPr>
        <w:t>core</w:t>
      </w:r>
      <w:proofErr w:type="spellEnd"/>
      <w:r w:rsidR="00282869">
        <w:rPr>
          <w:rFonts w:ascii="Century Gothic" w:hAnsi="Century Gothic" w:cs="Times New Roman"/>
        </w:rPr>
        <w:t xml:space="preserve"> </w:t>
      </w:r>
      <w:proofErr w:type="spellStart"/>
      <w:r w:rsidR="00282869">
        <w:rPr>
          <w:rFonts w:ascii="Century Gothic" w:hAnsi="Century Gothic" w:cs="Times New Roman"/>
        </w:rPr>
        <w:t>stage</w:t>
      </w:r>
      <w:proofErr w:type="spellEnd"/>
      <w:r w:rsidR="00282869">
        <w:rPr>
          <w:rFonts w:ascii="Century Gothic" w:hAnsi="Century Gothic" w:cs="Times New Roman"/>
        </w:rPr>
        <w:t xml:space="preserve"> </w:t>
      </w:r>
      <w:proofErr w:type="spellStart"/>
      <w:r w:rsidR="00282869">
        <w:rPr>
          <w:rFonts w:ascii="Century Gothic" w:hAnsi="Century Gothic" w:cs="Times New Roman"/>
        </w:rPr>
        <w:t>of</w:t>
      </w:r>
      <w:proofErr w:type="spellEnd"/>
      <w:r w:rsidR="00282869">
        <w:rPr>
          <w:rFonts w:ascii="Century Gothic" w:hAnsi="Century Gothic" w:cs="Times New Roman"/>
        </w:rPr>
        <w:t xml:space="preserve"> </w:t>
      </w:r>
      <w:proofErr w:type="spellStart"/>
      <w:r w:rsidR="00282869">
        <w:rPr>
          <w:rFonts w:ascii="Century Gothic" w:hAnsi="Century Gothic" w:cs="Times New Roman"/>
        </w:rPr>
        <w:t>learning</w:t>
      </w:r>
      <w:proofErr w:type="spellEnd"/>
      <w:r w:rsidR="00282869">
        <w:rPr>
          <w:rFonts w:ascii="Century Gothic" w:hAnsi="Century Gothic" w:cs="Times New Roman"/>
        </w:rPr>
        <w:t xml:space="preserve">, </w:t>
      </w:r>
      <w:proofErr w:type="spellStart"/>
      <w:r w:rsidR="00282869" w:rsidRPr="00743C89">
        <w:rPr>
          <w:rFonts w:ascii="Century Gothic" w:hAnsi="Century Gothic"/>
        </w:rPr>
        <w:t>which</w:t>
      </w:r>
      <w:proofErr w:type="spellEnd"/>
      <w:r w:rsidR="00282869" w:rsidRPr="00743C89">
        <w:rPr>
          <w:rFonts w:ascii="Century Gothic" w:hAnsi="Century Gothic"/>
        </w:rPr>
        <w:t xml:space="preserve"> </w:t>
      </w:r>
      <w:proofErr w:type="spellStart"/>
      <w:r w:rsidR="00282869" w:rsidRPr="00743C89">
        <w:rPr>
          <w:rFonts w:ascii="Century Gothic" w:hAnsi="Century Gothic"/>
        </w:rPr>
        <w:t>includes</w:t>
      </w:r>
      <w:proofErr w:type="spellEnd"/>
      <w:r w:rsidR="00282869" w:rsidRPr="00743C89">
        <w:rPr>
          <w:rFonts w:ascii="Century Gothic" w:hAnsi="Century Gothic"/>
        </w:rPr>
        <w:t xml:space="preserve"> </w:t>
      </w:r>
      <w:proofErr w:type="spellStart"/>
      <w:r w:rsidR="00282869" w:rsidRPr="00743C89">
        <w:rPr>
          <w:rFonts w:ascii="Century Gothic" w:hAnsi="Century Gothic"/>
        </w:rPr>
        <w:t>the</w:t>
      </w:r>
      <w:proofErr w:type="spellEnd"/>
      <w:r w:rsidR="00282869" w:rsidRPr="00743C89">
        <w:rPr>
          <w:rFonts w:ascii="Century Gothic" w:hAnsi="Century Gothic"/>
        </w:rPr>
        <w:t xml:space="preserve"> </w:t>
      </w:r>
      <w:proofErr w:type="spellStart"/>
      <w:r w:rsidR="00282869" w:rsidRPr="00743C89">
        <w:rPr>
          <w:rFonts w:ascii="Century Gothic" w:hAnsi="Century Gothic"/>
        </w:rPr>
        <w:t>development</w:t>
      </w:r>
      <w:proofErr w:type="spellEnd"/>
      <w:r w:rsidR="00282869" w:rsidRPr="00743C89">
        <w:rPr>
          <w:rFonts w:ascii="Century Gothic" w:hAnsi="Century Gothic"/>
        </w:rPr>
        <w:t xml:space="preserve"> </w:t>
      </w:r>
      <w:proofErr w:type="spellStart"/>
      <w:r w:rsidR="00282869" w:rsidRPr="00743C89">
        <w:rPr>
          <w:rFonts w:ascii="Century Gothic" w:hAnsi="Century Gothic"/>
        </w:rPr>
        <w:t>of</w:t>
      </w:r>
      <w:proofErr w:type="spellEnd"/>
      <w:r w:rsidR="00282869" w:rsidRPr="00743C89">
        <w:rPr>
          <w:rFonts w:ascii="Century Gothic" w:hAnsi="Century Gothic"/>
        </w:rPr>
        <w:t xml:space="preserve"> </w:t>
      </w:r>
      <w:proofErr w:type="spellStart"/>
      <w:r w:rsidR="00282869" w:rsidRPr="00743C89">
        <w:rPr>
          <w:rFonts w:ascii="Century Gothic" w:hAnsi="Century Gothic"/>
        </w:rPr>
        <w:t>knowledge</w:t>
      </w:r>
      <w:proofErr w:type="spellEnd"/>
      <w:r w:rsidR="00282869" w:rsidRPr="00743C89">
        <w:rPr>
          <w:rFonts w:ascii="Century Gothic" w:hAnsi="Century Gothic"/>
        </w:rPr>
        <w:t xml:space="preserve">, </w:t>
      </w:r>
      <w:proofErr w:type="spellStart"/>
      <w:r w:rsidR="00282869" w:rsidRPr="00743C89">
        <w:rPr>
          <w:rFonts w:ascii="Century Gothic" w:hAnsi="Century Gothic"/>
        </w:rPr>
        <w:t>attitudes</w:t>
      </w:r>
      <w:proofErr w:type="spellEnd"/>
      <w:r w:rsidR="00282869" w:rsidRPr="00743C89">
        <w:rPr>
          <w:rFonts w:ascii="Century Gothic" w:hAnsi="Century Gothic"/>
        </w:rPr>
        <w:t xml:space="preserve">, </w:t>
      </w:r>
      <w:proofErr w:type="spellStart"/>
      <w:r w:rsidR="00282869" w:rsidRPr="00743C89">
        <w:rPr>
          <w:rFonts w:ascii="Century Gothic" w:hAnsi="Century Gothic"/>
        </w:rPr>
        <w:t>skills</w:t>
      </w:r>
      <w:proofErr w:type="spellEnd"/>
      <w:r w:rsidR="00282869" w:rsidRPr="00743C89">
        <w:rPr>
          <w:rFonts w:ascii="Century Gothic" w:hAnsi="Century Gothic"/>
        </w:rPr>
        <w:t xml:space="preserve">, </w:t>
      </w:r>
      <w:proofErr w:type="spellStart"/>
      <w:r w:rsidR="00282869" w:rsidRPr="00743C89">
        <w:rPr>
          <w:rFonts w:ascii="Century Gothic" w:hAnsi="Century Gothic"/>
        </w:rPr>
        <w:t>learning</w:t>
      </w:r>
      <w:proofErr w:type="spellEnd"/>
      <w:r w:rsidR="00282869" w:rsidRPr="00743C89">
        <w:rPr>
          <w:rFonts w:ascii="Century Gothic" w:hAnsi="Century Gothic"/>
        </w:rPr>
        <w:t xml:space="preserve"> </w:t>
      </w:r>
      <w:proofErr w:type="spellStart"/>
      <w:r w:rsidR="00282869" w:rsidRPr="00743C89">
        <w:rPr>
          <w:rFonts w:ascii="Century Gothic" w:hAnsi="Century Gothic"/>
        </w:rPr>
        <w:t>methods</w:t>
      </w:r>
      <w:proofErr w:type="spellEnd"/>
      <w:r w:rsidR="00282869" w:rsidRPr="00743C89">
        <w:rPr>
          <w:rFonts w:ascii="Century Gothic" w:hAnsi="Century Gothic"/>
        </w:rPr>
        <w:t xml:space="preserve">, </w:t>
      </w:r>
      <w:proofErr w:type="spellStart"/>
      <w:r w:rsidR="00282869" w:rsidRPr="00743C89">
        <w:rPr>
          <w:rFonts w:ascii="Century Gothic" w:hAnsi="Century Gothic"/>
        </w:rPr>
        <w:t>and</w:t>
      </w:r>
      <w:proofErr w:type="spellEnd"/>
      <w:r w:rsidR="00282869" w:rsidRPr="00743C89">
        <w:rPr>
          <w:rFonts w:ascii="Century Gothic" w:hAnsi="Century Gothic"/>
        </w:rPr>
        <w:t xml:space="preserve"> </w:t>
      </w:r>
      <w:proofErr w:type="spellStart"/>
      <w:r w:rsidR="00282869" w:rsidRPr="00743C89">
        <w:rPr>
          <w:rFonts w:ascii="Century Gothic" w:hAnsi="Century Gothic"/>
        </w:rPr>
        <w:t>the</w:t>
      </w:r>
      <w:proofErr w:type="spellEnd"/>
      <w:r w:rsidR="00282869" w:rsidRPr="00743C89">
        <w:rPr>
          <w:rFonts w:ascii="Century Gothic" w:hAnsi="Century Gothic"/>
        </w:rPr>
        <w:t xml:space="preserve"> </w:t>
      </w:r>
      <w:proofErr w:type="spellStart"/>
      <w:r w:rsidR="00282869" w:rsidRPr="00743C89">
        <w:rPr>
          <w:rFonts w:ascii="Century Gothic" w:hAnsi="Century Gothic"/>
        </w:rPr>
        <w:t>use</w:t>
      </w:r>
      <w:proofErr w:type="spellEnd"/>
      <w:r w:rsidR="00282869" w:rsidRPr="00743C89">
        <w:rPr>
          <w:rFonts w:ascii="Century Gothic" w:hAnsi="Century Gothic"/>
        </w:rPr>
        <w:t xml:space="preserve"> </w:t>
      </w:r>
      <w:proofErr w:type="spellStart"/>
      <w:r w:rsidR="00282869" w:rsidRPr="00743C89">
        <w:rPr>
          <w:rFonts w:ascii="Century Gothic" w:hAnsi="Century Gothic"/>
        </w:rPr>
        <w:t>of</w:t>
      </w:r>
      <w:proofErr w:type="spellEnd"/>
      <w:r w:rsidR="00282869" w:rsidRPr="00743C89">
        <w:rPr>
          <w:rFonts w:ascii="Century Gothic" w:hAnsi="Century Gothic"/>
        </w:rPr>
        <w:t xml:space="preserve"> </w:t>
      </w:r>
      <w:proofErr w:type="spellStart"/>
      <w:r w:rsidR="00282869" w:rsidRPr="00743C89">
        <w:rPr>
          <w:rFonts w:ascii="Century Gothic" w:hAnsi="Century Gothic"/>
        </w:rPr>
        <w:t>instructional</w:t>
      </w:r>
      <w:proofErr w:type="spellEnd"/>
      <w:r w:rsidR="00282869" w:rsidRPr="00743C89">
        <w:rPr>
          <w:rFonts w:ascii="Century Gothic" w:hAnsi="Century Gothic"/>
        </w:rPr>
        <w:t xml:space="preserve"> media</w:t>
      </w:r>
      <w:r w:rsidR="00282869">
        <w:rPr>
          <w:rFonts w:ascii="Century Gothic" w:hAnsi="Century Gothic"/>
        </w:rPr>
        <w:t xml:space="preserve">. </w:t>
      </w:r>
      <w:proofErr w:type="spellStart"/>
      <w:r w:rsidR="00282869">
        <w:rPr>
          <w:rFonts w:ascii="Century Gothic" w:hAnsi="Century Gothic"/>
        </w:rPr>
        <w:t>Howver</w:t>
      </w:r>
      <w:proofErr w:type="spellEnd"/>
      <w:r w:rsidR="00282869">
        <w:rPr>
          <w:rFonts w:ascii="Century Gothic" w:hAnsi="Century Gothic"/>
        </w:rPr>
        <w:t xml:space="preserve">, </w:t>
      </w:r>
      <w:proofErr w:type="spellStart"/>
      <w:r w:rsidR="00282869">
        <w:rPr>
          <w:rFonts w:ascii="Century Gothic" w:hAnsi="Century Gothic"/>
        </w:rPr>
        <w:t>one</w:t>
      </w:r>
      <w:proofErr w:type="spellEnd"/>
      <w:r w:rsidR="00282869">
        <w:rPr>
          <w:rFonts w:ascii="Century Gothic" w:hAnsi="Century Gothic"/>
        </w:rPr>
        <w:t xml:space="preserve"> </w:t>
      </w:r>
      <w:proofErr w:type="spellStart"/>
      <w:r w:rsidR="00282869">
        <w:rPr>
          <w:rFonts w:ascii="Century Gothic" w:hAnsi="Century Gothic"/>
        </w:rPr>
        <w:t>aspect</w:t>
      </w:r>
      <w:proofErr w:type="spellEnd"/>
      <w:r w:rsidR="00282869">
        <w:rPr>
          <w:rFonts w:ascii="Century Gothic" w:hAnsi="Century Gothic"/>
        </w:rPr>
        <w:t xml:space="preserve"> not </w:t>
      </w:r>
      <w:proofErr w:type="spellStart"/>
      <w:r w:rsidR="00282869">
        <w:rPr>
          <w:rFonts w:ascii="Century Gothic" w:hAnsi="Century Gothic"/>
        </w:rPr>
        <w:t>mentioned</w:t>
      </w:r>
      <w:proofErr w:type="spellEnd"/>
      <w:r w:rsidR="00282869">
        <w:rPr>
          <w:rFonts w:ascii="Century Gothic" w:hAnsi="Century Gothic"/>
        </w:rPr>
        <w:t xml:space="preserve"> in </w:t>
      </w:r>
      <w:proofErr w:type="spellStart"/>
      <w:r w:rsidR="00282869">
        <w:rPr>
          <w:rFonts w:ascii="Century Gothic" w:hAnsi="Century Gothic"/>
        </w:rPr>
        <w:t>the</w:t>
      </w:r>
      <w:proofErr w:type="spellEnd"/>
      <w:r w:rsidR="00282869">
        <w:rPr>
          <w:rFonts w:ascii="Century Gothic" w:hAnsi="Century Gothic"/>
        </w:rPr>
        <w:t xml:space="preserve"> </w:t>
      </w:r>
      <w:proofErr w:type="spellStart"/>
      <w:r w:rsidR="00282869">
        <w:rPr>
          <w:rFonts w:ascii="Century Gothic" w:hAnsi="Century Gothic"/>
        </w:rPr>
        <w:t>theory</w:t>
      </w:r>
      <w:proofErr w:type="spellEnd"/>
      <w:r w:rsidR="00282869">
        <w:rPr>
          <w:rFonts w:ascii="Century Gothic" w:hAnsi="Century Gothic"/>
        </w:rPr>
        <w:t xml:space="preserve"> </w:t>
      </w:r>
      <w:proofErr w:type="spellStart"/>
      <w:r w:rsidR="00282869">
        <w:rPr>
          <w:rFonts w:ascii="Century Gothic" w:hAnsi="Century Gothic"/>
        </w:rPr>
        <w:t>is</w:t>
      </w:r>
      <w:proofErr w:type="spellEnd"/>
      <w:r w:rsidR="00282869">
        <w:rPr>
          <w:rFonts w:ascii="Century Gothic" w:hAnsi="Century Gothic"/>
        </w:rPr>
        <w:t xml:space="preserve"> </w:t>
      </w:r>
      <w:proofErr w:type="spellStart"/>
      <w:r w:rsidR="00282869">
        <w:rPr>
          <w:rFonts w:ascii="Century Gothic" w:hAnsi="Century Gothic"/>
        </w:rPr>
        <w:t>the</w:t>
      </w:r>
      <w:proofErr w:type="spellEnd"/>
      <w:r w:rsidR="00282869">
        <w:rPr>
          <w:rFonts w:ascii="Century Gothic" w:hAnsi="Century Gothic"/>
        </w:rPr>
        <w:t xml:space="preserve"> </w:t>
      </w:r>
      <w:proofErr w:type="spellStart"/>
      <w:r w:rsidR="00282869">
        <w:rPr>
          <w:rFonts w:ascii="Century Gothic" w:hAnsi="Century Gothic"/>
        </w:rPr>
        <w:t>implementation</w:t>
      </w:r>
      <w:proofErr w:type="spellEnd"/>
      <w:r w:rsidR="00282869">
        <w:rPr>
          <w:rFonts w:ascii="Century Gothic" w:hAnsi="Century Gothic"/>
        </w:rPr>
        <w:t xml:space="preserve"> </w:t>
      </w:r>
      <w:proofErr w:type="spellStart"/>
      <w:r w:rsidR="00282869" w:rsidRPr="00743C89">
        <w:rPr>
          <w:rFonts w:ascii="Century Gothic" w:hAnsi="Century Gothic"/>
        </w:rPr>
        <w:t>of</w:t>
      </w:r>
      <w:proofErr w:type="spellEnd"/>
      <w:r w:rsidR="00282869" w:rsidRPr="00743C89">
        <w:rPr>
          <w:rFonts w:ascii="Century Gothic" w:hAnsi="Century Gothic"/>
        </w:rPr>
        <w:t xml:space="preserve"> </w:t>
      </w:r>
      <w:proofErr w:type="spellStart"/>
      <w:r w:rsidR="00282869" w:rsidRPr="00743C89">
        <w:rPr>
          <w:rFonts w:ascii="Century Gothic" w:hAnsi="Century Gothic"/>
        </w:rPr>
        <w:t>the</w:t>
      </w:r>
      <w:proofErr w:type="spellEnd"/>
      <w:r w:rsidR="00282869" w:rsidRPr="00743C89">
        <w:rPr>
          <w:rFonts w:ascii="Century Gothic" w:hAnsi="Century Gothic"/>
        </w:rPr>
        <w:t xml:space="preserve"> </w:t>
      </w:r>
      <w:proofErr w:type="spellStart"/>
      <w:r w:rsidR="00282869" w:rsidRPr="00743C89">
        <w:rPr>
          <w:rFonts w:ascii="Century Gothic" w:hAnsi="Century Gothic"/>
          <w:i/>
          <w:iCs/>
        </w:rPr>
        <w:t>rolling</w:t>
      </w:r>
      <w:proofErr w:type="spellEnd"/>
      <w:r w:rsidR="00282869" w:rsidRPr="00743C89">
        <w:rPr>
          <w:rFonts w:ascii="Century Gothic" w:hAnsi="Century Gothic"/>
        </w:rPr>
        <w:t xml:space="preserve"> </w:t>
      </w:r>
      <w:proofErr w:type="spellStart"/>
      <w:r w:rsidR="00282869" w:rsidRPr="00743C89">
        <w:rPr>
          <w:rFonts w:ascii="Century Gothic" w:hAnsi="Century Gothic"/>
        </w:rPr>
        <w:t>technique</w:t>
      </w:r>
      <w:proofErr w:type="spellEnd"/>
      <w:r w:rsidR="00282869" w:rsidRPr="00743C89">
        <w:rPr>
          <w:rFonts w:ascii="Century Gothic" w:hAnsi="Century Gothic"/>
        </w:rPr>
        <w:t xml:space="preserve"> </w:t>
      </w:r>
      <w:proofErr w:type="spellStart"/>
      <w:r w:rsidR="00282869" w:rsidRPr="00743C89">
        <w:rPr>
          <w:rFonts w:ascii="Century Gothic" w:hAnsi="Century Gothic"/>
        </w:rPr>
        <w:t>during</w:t>
      </w:r>
      <w:proofErr w:type="spellEnd"/>
      <w:r w:rsidR="00282869" w:rsidRPr="00743C89">
        <w:rPr>
          <w:rFonts w:ascii="Century Gothic" w:hAnsi="Century Gothic"/>
        </w:rPr>
        <w:t xml:space="preserve"> </w:t>
      </w:r>
      <w:proofErr w:type="spellStart"/>
      <w:r w:rsidR="00282869" w:rsidRPr="00743C89">
        <w:rPr>
          <w:rFonts w:ascii="Century Gothic" w:hAnsi="Century Gothic"/>
        </w:rPr>
        <w:t>practical</w:t>
      </w:r>
      <w:proofErr w:type="spellEnd"/>
      <w:r w:rsidR="00282869" w:rsidRPr="00743C89">
        <w:rPr>
          <w:rFonts w:ascii="Century Gothic" w:hAnsi="Century Gothic"/>
        </w:rPr>
        <w:t xml:space="preserve"> </w:t>
      </w:r>
      <w:proofErr w:type="spellStart"/>
      <w:r w:rsidR="00282869" w:rsidRPr="00743C89">
        <w:rPr>
          <w:rFonts w:ascii="Century Gothic" w:hAnsi="Century Gothic"/>
        </w:rPr>
        <w:t>activities</w:t>
      </w:r>
      <w:proofErr w:type="spellEnd"/>
      <w:r w:rsidR="00282869" w:rsidRPr="00743C89">
        <w:rPr>
          <w:rFonts w:ascii="Century Gothic" w:hAnsi="Century Gothic"/>
        </w:rPr>
        <w:t xml:space="preserve">. </w:t>
      </w:r>
      <w:proofErr w:type="spellStart"/>
      <w:r w:rsidR="00282869" w:rsidRPr="00743C89">
        <w:rPr>
          <w:rFonts w:ascii="Century Gothic" w:hAnsi="Century Gothic"/>
        </w:rPr>
        <w:t>This</w:t>
      </w:r>
      <w:proofErr w:type="spellEnd"/>
      <w:r w:rsidR="00282869" w:rsidRPr="00743C89">
        <w:rPr>
          <w:rFonts w:ascii="Century Gothic" w:hAnsi="Century Gothic"/>
        </w:rPr>
        <w:t xml:space="preserve"> </w:t>
      </w:r>
      <w:proofErr w:type="spellStart"/>
      <w:r w:rsidR="00282869" w:rsidRPr="00743C89">
        <w:rPr>
          <w:rFonts w:ascii="Century Gothic" w:hAnsi="Century Gothic"/>
        </w:rPr>
        <w:t>practice</w:t>
      </w:r>
      <w:proofErr w:type="spellEnd"/>
      <w:r w:rsidR="00282869" w:rsidRPr="00743C89">
        <w:rPr>
          <w:rFonts w:ascii="Century Gothic" w:hAnsi="Century Gothic"/>
        </w:rPr>
        <w:t xml:space="preserve"> </w:t>
      </w:r>
      <w:proofErr w:type="spellStart"/>
      <w:r w:rsidR="00282869" w:rsidRPr="00743C89">
        <w:rPr>
          <w:rFonts w:ascii="Century Gothic" w:hAnsi="Century Gothic"/>
        </w:rPr>
        <w:t>serves</w:t>
      </w:r>
      <w:proofErr w:type="spellEnd"/>
      <w:r w:rsidR="00282869" w:rsidRPr="00743C89">
        <w:rPr>
          <w:rFonts w:ascii="Century Gothic" w:hAnsi="Century Gothic"/>
        </w:rPr>
        <w:t xml:space="preserve"> as a </w:t>
      </w:r>
      <w:proofErr w:type="spellStart"/>
      <w:r w:rsidR="00282869" w:rsidRPr="00743C89">
        <w:rPr>
          <w:rFonts w:ascii="Century Gothic" w:hAnsi="Century Gothic"/>
        </w:rPr>
        <w:t>distinctive</w:t>
      </w:r>
      <w:proofErr w:type="spellEnd"/>
      <w:r w:rsidR="00282869" w:rsidRPr="00743C89">
        <w:rPr>
          <w:rFonts w:ascii="Century Gothic" w:hAnsi="Century Gothic"/>
        </w:rPr>
        <w:t xml:space="preserve"> </w:t>
      </w:r>
      <w:proofErr w:type="spellStart"/>
      <w:r w:rsidR="00282869" w:rsidRPr="00743C89">
        <w:rPr>
          <w:rFonts w:ascii="Century Gothic" w:hAnsi="Century Gothic"/>
        </w:rPr>
        <w:t>feature</w:t>
      </w:r>
      <w:proofErr w:type="spellEnd"/>
      <w:r w:rsidR="00282869" w:rsidRPr="00743C89">
        <w:rPr>
          <w:rFonts w:ascii="Century Gothic" w:hAnsi="Century Gothic"/>
        </w:rPr>
        <w:t xml:space="preserve"> </w:t>
      </w:r>
      <w:proofErr w:type="spellStart"/>
      <w:r w:rsidR="00282869" w:rsidRPr="00743C89">
        <w:rPr>
          <w:rFonts w:ascii="Century Gothic" w:hAnsi="Century Gothic"/>
        </w:rPr>
        <w:t>and</w:t>
      </w:r>
      <w:proofErr w:type="spellEnd"/>
      <w:r w:rsidR="00282869" w:rsidRPr="00743C89">
        <w:rPr>
          <w:rFonts w:ascii="Century Gothic" w:hAnsi="Century Gothic"/>
        </w:rPr>
        <w:t xml:space="preserve"> </w:t>
      </w:r>
      <w:proofErr w:type="spellStart"/>
      <w:r w:rsidR="00282869" w:rsidRPr="00743C89">
        <w:rPr>
          <w:rFonts w:ascii="Century Gothic" w:hAnsi="Century Gothic"/>
        </w:rPr>
        <w:t>an</w:t>
      </w:r>
      <w:proofErr w:type="spellEnd"/>
      <w:r w:rsidR="00282869" w:rsidRPr="00743C89">
        <w:rPr>
          <w:rFonts w:ascii="Century Gothic" w:hAnsi="Century Gothic"/>
        </w:rPr>
        <w:t xml:space="preserve"> </w:t>
      </w:r>
      <w:proofErr w:type="spellStart"/>
      <w:r w:rsidR="00282869" w:rsidRPr="00743C89">
        <w:rPr>
          <w:rFonts w:ascii="Century Gothic" w:hAnsi="Century Gothic"/>
        </w:rPr>
        <w:t>instructional</w:t>
      </w:r>
      <w:proofErr w:type="spellEnd"/>
      <w:r w:rsidR="00282869" w:rsidRPr="00743C89">
        <w:rPr>
          <w:rFonts w:ascii="Century Gothic" w:hAnsi="Century Gothic"/>
        </w:rPr>
        <w:t xml:space="preserve"> </w:t>
      </w:r>
      <w:proofErr w:type="spellStart"/>
      <w:r w:rsidR="00282869" w:rsidRPr="00743C89">
        <w:rPr>
          <w:rFonts w:ascii="Century Gothic" w:hAnsi="Century Gothic"/>
        </w:rPr>
        <w:t>innovation</w:t>
      </w:r>
      <w:proofErr w:type="spellEnd"/>
      <w:r w:rsidR="00282869" w:rsidRPr="00743C89">
        <w:rPr>
          <w:rFonts w:ascii="Century Gothic" w:hAnsi="Century Gothic"/>
        </w:rPr>
        <w:t xml:space="preserve"> in </w:t>
      </w:r>
      <w:proofErr w:type="spellStart"/>
      <w:r w:rsidR="00282869" w:rsidRPr="00743C89">
        <w:rPr>
          <w:rFonts w:ascii="Century Gothic" w:hAnsi="Century Gothic"/>
        </w:rPr>
        <w:t>the</w:t>
      </w:r>
      <w:proofErr w:type="spellEnd"/>
      <w:r w:rsidR="00282869" w:rsidRPr="00743C89">
        <w:rPr>
          <w:rFonts w:ascii="Century Gothic" w:hAnsi="Century Gothic"/>
        </w:rPr>
        <w:t xml:space="preserve"> studio, making </w:t>
      </w:r>
      <w:proofErr w:type="spellStart"/>
      <w:r w:rsidR="00282869" w:rsidRPr="00743C89">
        <w:rPr>
          <w:rFonts w:ascii="Century Gothic" w:hAnsi="Century Gothic"/>
        </w:rPr>
        <w:t>the</w:t>
      </w:r>
      <w:proofErr w:type="spellEnd"/>
      <w:r w:rsidR="00282869" w:rsidRPr="00743C89">
        <w:rPr>
          <w:rFonts w:ascii="Century Gothic" w:hAnsi="Century Gothic"/>
        </w:rPr>
        <w:t xml:space="preserve"> </w:t>
      </w:r>
      <w:proofErr w:type="spellStart"/>
      <w:r w:rsidR="00282869" w:rsidRPr="00743C89">
        <w:rPr>
          <w:rFonts w:ascii="Century Gothic" w:hAnsi="Century Gothic"/>
        </w:rPr>
        <w:t>learning</w:t>
      </w:r>
      <w:proofErr w:type="spellEnd"/>
      <w:r w:rsidR="00282869" w:rsidRPr="00743C89">
        <w:rPr>
          <w:rFonts w:ascii="Century Gothic" w:hAnsi="Century Gothic"/>
        </w:rPr>
        <w:t xml:space="preserve"> </w:t>
      </w:r>
      <w:proofErr w:type="spellStart"/>
      <w:r w:rsidR="00282869" w:rsidRPr="00743C89">
        <w:rPr>
          <w:rFonts w:ascii="Century Gothic" w:hAnsi="Century Gothic"/>
        </w:rPr>
        <w:t>process</w:t>
      </w:r>
      <w:proofErr w:type="spellEnd"/>
      <w:r w:rsidR="00282869" w:rsidRPr="00743C89">
        <w:rPr>
          <w:rFonts w:ascii="Century Gothic" w:hAnsi="Century Gothic"/>
        </w:rPr>
        <w:t xml:space="preserve"> </w:t>
      </w:r>
      <w:proofErr w:type="spellStart"/>
      <w:r w:rsidR="00282869" w:rsidRPr="00743C89">
        <w:rPr>
          <w:rFonts w:ascii="Century Gothic" w:hAnsi="Century Gothic"/>
        </w:rPr>
        <w:t>more</w:t>
      </w:r>
      <w:proofErr w:type="spellEnd"/>
      <w:r w:rsidR="00282869" w:rsidRPr="00743C89">
        <w:rPr>
          <w:rFonts w:ascii="Century Gothic" w:hAnsi="Century Gothic"/>
        </w:rPr>
        <w:t xml:space="preserve"> </w:t>
      </w:r>
      <w:proofErr w:type="spellStart"/>
      <w:r w:rsidR="00282869" w:rsidRPr="00743C89">
        <w:rPr>
          <w:rFonts w:ascii="Century Gothic" w:hAnsi="Century Gothic"/>
        </w:rPr>
        <w:t>v</w:t>
      </w:r>
      <w:r w:rsidR="00282869">
        <w:rPr>
          <w:rFonts w:ascii="Century Gothic" w:hAnsi="Century Gothic"/>
        </w:rPr>
        <w:t>aried</w:t>
      </w:r>
      <w:proofErr w:type="spellEnd"/>
      <w:r w:rsidR="00282869">
        <w:rPr>
          <w:rFonts w:ascii="Century Gothic" w:hAnsi="Century Gothic"/>
        </w:rPr>
        <w:t xml:space="preserve">, </w:t>
      </w:r>
      <w:proofErr w:type="spellStart"/>
      <w:r w:rsidR="00282869">
        <w:rPr>
          <w:rFonts w:ascii="Century Gothic" w:hAnsi="Century Gothic"/>
        </w:rPr>
        <w:t>reducing</w:t>
      </w:r>
      <w:proofErr w:type="spellEnd"/>
      <w:r w:rsidR="00282869">
        <w:rPr>
          <w:rFonts w:ascii="Century Gothic" w:hAnsi="Century Gothic"/>
        </w:rPr>
        <w:t xml:space="preserve"> </w:t>
      </w:r>
      <w:proofErr w:type="spellStart"/>
      <w:r w:rsidR="00282869">
        <w:rPr>
          <w:rFonts w:ascii="Century Gothic" w:hAnsi="Century Gothic"/>
        </w:rPr>
        <w:t>students</w:t>
      </w:r>
      <w:proofErr w:type="spellEnd"/>
      <w:r w:rsidR="00282869">
        <w:rPr>
          <w:rFonts w:ascii="Century Gothic" w:hAnsi="Century Gothic"/>
        </w:rPr>
        <w:t xml:space="preserve">’ </w:t>
      </w:r>
      <w:proofErr w:type="spellStart"/>
      <w:r w:rsidR="00282869">
        <w:rPr>
          <w:rFonts w:ascii="Century Gothic" w:hAnsi="Century Gothic"/>
        </w:rPr>
        <w:t>boredom</w:t>
      </w:r>
      <w:proofErr w:type="spellEnd"/>
      <w:r w:rsidR="00282869">
        <w:rPr>
          <w:rFonts w:ascii="Century Gothic" w:hAnsi="Century Gothic"/>
        </w:rPr>
        <w:t xml:space="preserve">, </w:t>
      </w:r>
      <w:proofErr w:type="spellStart"/>
      <w:r w:rsidR="00282869">
        <w:rPr>
          <w:rFonts w:ascii="Century Gothic" w:hAnsi="Century Gothic"/>
        </w:rPr>
        <w:t>and</w:t>
      </w:r>
      <w:proofErr w:type="spellEnd"/>
      <w:r w:rsidR="00282869">
        <w:rPr>
          <w:rFonts w:ascii="Century Gothic" w:hAnsi="Century Gothic"/>
        </w:rPr>
        <w:t xml:space="preserve"> </w:t>
      </w:r>
      <w:proofErr w:type="spellStart"/>
      <w:r w:rsidR="00282869">
        <w:rPr>
          <w:rFonts w:ascii="Century Gothic" w:hAnsi="Century Gothic"/>
        </w:rPr>
        <w:t>creating</w:t>
      </w:r>
      <w:proofErr w:type="spellEnd"/>
      <w:r w:rsidR="00282869">
        <w:rPr>
          <w:rFonts w:ascii="Century Gothic" w:hAnsi="Century Gothic"/>
        </w:rPr>
        <w:t xml:space="preserve"> a </w:t>
      </w:r>
      <w:proofErr w:type="spellStart"/>
      <w:r w:rsidR="00282869">
        <w:rPr>
          <w:rFonts w:ascii="Century Gothic" w:hAnsi="Century Gothic"/>
        </w:rPr>
        <w:t>more</w:t>
      </w:r>
      <w:proofErr w:type="spellEnd"/>
      <w:r w:rsidR="00282869">
        <w:rPr>
          <w:rFonts w:ascii="Century Gothic" w:hAnsi="Century Gothic"/>
        </w:rPr>
        <w:t xml:space="preserve"> </w:t>
      </w:r>
      <w:proofErr w:type="spellStart"/>
      <w:r w:rsidR="00282869">
        <w:rPr>
          <w:rFonts w:ascii="Century Gothic" w:hAnsi="Century Gothic"/>
        </w:rPr>
        <w:t>enjoyable</w:t>
      </w:r>
      <w:proofErr w:type="spellEnd"/>
      <w:r w:rsidR="00282869">
        <w:rPr>
          <w:rFonts w:ascii="Century Gothic" w:hAnsi="Century Gothic"/>
        </w:rPr>
        <w:t xml:space="preserve"> </w:t>
      </w:r>
      <w:proofErr w:type="spellStart"/>
      <w:r w:rsidR="00282869">
        <w:rPr>
          <w:rFonts w:ascii="Century Gothic" w:hAnsi="Century Gothic"/>
        </w:rPr>
        <w:t>and</w:t>
      </w:r>
      <w:proofErr w:type="spellEnd"/>
      <w:r w:rsidR="00282869">
        <w:rPr>
          <w:rFonts w:ascii="Century Gothic" w:hAnsi="Century Gothic"/>
        </w:rPr>
        <w:t xml:space="preserve"> </w:t>
      </w:r>
      <w:proofErr w:type="spellStart"/>
      <w:r w:rsidR="00282869">
        <w:rPr>
          <w:rFonts w:ascii="Century Gothic" w:hAnsi="Century Gothic"/>
        </w:rPr>
        <w:t>engaging</w:t>
      </w:r>
      <w:proofErr w:type="spellEnd"/>
      <w:r w:rsidR="00282869">
        <w:rPr>
          <w:rFonts w:ascii="Century Gothic" w:hAnsi="Century Gothic"/>
        </w:rPr>
        <w:t xml:space="preserve"> </w:t>
      </w:r>
      <w:proofErr w:type="spellStart"/>
      <w:r w:rsidR="00282869">
        <w:rPr>
          <w:rFonts w:ascii="Century Gothic" w:hAnsi="Century Gothic"/>
        </w:rPr>
        <w:t>learning</w:t>
      </w:r>
      <w:proofErr w:type="spellEnd"/>
      <w:r w:rsidR="00282869">
        <w:rPr>
          <w:rFonts w:ascii="Century Gothic" w:hAnsi="Century Gothic"/>
        </w:rPr>
        <w:t xml:space="preserve"> </w:t>
      </w:r>
      <w:proofErr w:type="spellStart"/>
      <w:r w:rsidR="00282869">
        <w:rPr>
          <w:rFonts w:ascii="Century Gothic" w:hAnsi="Century Gothic"/>
        </w:rPr>
        <w:t>environment</w:t>
      </w:r>
      <w:proofErr w:type="spellEnd"/>
      <w:r w:rsidR="00282869">
        <w:rPr>
          <w:rFonts w:ascii="Century Gothic" w:hAnsi="Century Gothic"/>
        </w:rPr>
        <w:t>.</w:t>
      </w:r>
    </w:p>
    <w:p w14:paraId="3F472978" w14:textId="43CDAEDD" w:rsidR="00305393" w:rsidRPr="009B1E58" w:rsidRDefault="00203A22" w:rsidP="009B1E58">
      <w:pPr>
        <w:pBdr>
          <w:top w:val="nil"/>
          <w:left w:val="nil"/>
          <w:bottom w:val="nil"/>
          <w:right w:val="nil"/>
          <w:between w:val="nil"/>
        </w:pBdr>
        <w:ind w:left="2268" w:firstLine="567"/>
        <w:jc w:val="both"/>
        <w:rPr>
          <w:rFonts w:ascii="Century Gothic" w:hAnsi="Century Gothic"/>
        </w:rPr>
      </w:pPr>
      <w:r>
        <w:rPr>
          <w:rFonts w:ascii="Century Gothic" w:hAnsi="Century Gothic" w:cs="Times New Roman"/>
        </w:rPr>
        <w:t xml:space="preserve"> The final </w:t>
      </w:r>
      <w:proofErr w:type="spellStart"/>
      <w:r>
        <w:rPr>
          <w:rFonts w:ascii="Century Gothic" w:hAnsi="Century Gothic" w:cs="Times New Roman"/>
        </w:rPr>
        <w:t>stage</w:t>
      </w:r>
      <w:proofErr w:type="spellEnd"/>
      <w:r>
        <w:rPr>
          <w:rFonts w:ascii="Century Gothic" w:hAnsi="Century Gothic" w:cs="Times New Roman"/>
        </w:rPr>
        <w:t xml:space="preserve"> </w:t>
      </w:r>
      <w:proofErr w:type="spellStart"/>
      <w:r>
        <w:rPr>
          <w:rFonts w:ascii="Century Gothic" w:hAnsi="Century Gothic" w:cs="Times New Roman"/>
        </w:rPr>
        <w:t>consists</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closing</w:t>
      </w:r>
      <w:proofErr w:type="spellEnd"/>
      <w:r>
        <w:rPr>
          <w:rFonts w:ascii="Century Gothic" w:hAnsi="Century Gothic" w:cs="Times New Roman"/>
        </w:rPr>
        <w:t xml:space="preserve"> </w:t>
      </w:r>
      <w:proofErr w:type="spellStart"/>
      <w:r>
        <w:rPr>
          <w:rFonts w:ascii="Century Gothic" w:hAnsi="Century Gothic" w:cs="Times New Roman"/>
        </w:rPr>
        <w:t>activities</w:t>
      </w:r>
      <w:proofErr w:type="spellEnd"/>
      <w:r>
        <w:rPr>
          <w:rFonts w:ascii="Century Gothic" w:hAnsi="Century Gothic" w:cs="Times New Roman"/>
        </w:rPr>
        <w:t xml:space="preserve">, </w:t>
      </w:r>
      <w:proofErr w:type="spellStart"/>
      <w:r>
        <w:rPr>
          <w:rFonts w:ascii="Century Gothic" w:hAnsi="Century Gothic" w:cs="Times New Roman"/>
        </w:rPr>
        <w:t>which</w:t>
      </w:r>
      <w:proofErr w:type="spellEnd"/>
      <w:r>
        <w:rPr>
          <w:rFonts w:ascii="Century Gothic" w:hAnsi="Century Gothic" w:cs="Times New Roman"/>
        </w:rPr>
        <w:t xml:space="preserve"> </w:t>
      </w:r>
      <w:proofErr w:type="spellStart"/>
      <w:r>
        <w:rPr>
          <w:rFonts w:ascii="Century Gothic" w:hAnsi="Century Gothic" w:cs="Times New Roman"/>
        </w:rPr>
        <w:t>include</w:t>
      </w:r>
      <w:proofErr w:type="spellEnd"/>
      <w:r>
        <w:rPr>
          <w:rFonts w:ascii="Century Gothic" w:hAnsi="Century Gothic" w:cs="Times New Roman"/>
        </w:rPr>
        <w:t xml:space="preserve"> </w:t>
      </w:r>
      <w:proofErr w:type="spellStart"/>
      <w:r>
        <w:rPr>
          <w:rFonts w:ascii="Century Gothic" w:hAnsi="Century Gothic" w:cs="Times New Roman"/>
        </w:rPr>
        <w:t>class</w:t>
      </w:r>
      <w:proofErr w:type="spellEnd"/>
      <w:r>
        <w:rPr>
          <w:rFonts w:ascii="Century Gothic" w:hAnsi="Century Gothic" w:cs="Times New Roman"/>
        </w:rPr>
        <w:t xml:space="preserve"> </w:t>
      </w:r>
      <w:proofErr w:type="spellStart"/>
      <w:r>
        <w:rPr>
          <w:rFonts w:ascii="Century Gothic" w:hAnsi="Century Gothic" w:cs="Times New Roman"/>
        </w:rPr>
        <w:t>and</w:t>
      </w:r>
      <w:proofErr w:type="spellEnd"/>
      <w:r>
        <w:rPr>
          <w:rFonts w:ascii="Century Gothic" w:hAnsi="Century Gothic" w:cs="Times New Roman"/>
        </w:rPr>
        <w:t xml:space="preserve"> individual </w:t>
      </w:r>
      <w:proofErr w:type="spellStart"/>
      <w:r>
        <w:rPr>
          <w:rFonts w:ascii="Century Gothic" w:hAnsi="Century Gothic" w:cs="Times New Roman"/>
        </w:rPr>
        <w:t>evaluations</w:t>
      </w:r>
      <w:proofErr w:type="spellEnd"/>
      <w:r>
        <w:rPr>
          <w:rFonts w:ascii="Century Gothic" w:hAnsi="Century Gothic" w:cs="Times New Roman"/>
        </w:rPr>
        <w:t xml:space="preserve">, a </w:t>
      </w:r>
      <w:proofErr w:type="spellStart"/>
      <w:r>
        <w:rPr>
          <w:rFonts w:ascii="Century Gothic" w:hAnsi="Century Gothic" w:cs="Times New Roman"/>
        </w:rPr>
        <w:t>summary</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lesson</w:t>
      </w:r>
      <w:proofErr w:type="spellEnd"/>
      <w:r>
        <w:rPr>
          <w:rFonts w:ascii="Century Gothic" w:hAnsi="Century Gothic" w:cs="Times New Roman"/>
        </w:rPr>
        <w:t xml:space="preserve">, </w:t>
      </w:r>
      <w:proofErr w:type="spellStart"/>
      <w:r>
        <w:rPr>
          <w:rFonts w:ascii="Century Gothic" w:hAnsi="Century Gothic" w:cs="Times New Roman"/>
        </w:rPr>
        <w:t>discussion</w:t>
      </w:r>
      <w:proofErr w:type="spellEnd"/>
      <w:r>
        <w:rPr>
          <w:rFonts w:ascii="Century Gothic" w:hAnsi="Century Gothic" w:cs="Times New Roman"/>
        </w:rPr>
        <w:t xml:space="preserve">, </w:t>
      </w:r>
      <w:proofErr w:type="spellStart"/>
      <w:r>
        <w:rPr>
          <w:rFonts w:ascii="Century Gothic" w:hAnsi="Century Gothic" w:cs="Times New Roman"/>
        </w:rPr>
        <w:t>appreciation</w:t>
      </w:r>
      <w:proofErr w:type="spellEnd"/>
      <w:r>
        <w:rPr>
          <w:rFonts w:ascii="Century Gothic" w:hAnsi="Century Gothic" w:cs="Times New Roman"/>
        </w:rPr>
        <w:t xml:space="preserve"> </w:t>
      </w:r>
      <w:proofErr w:type="spellStart"/>
      <w:r>
        <w:rPr>
          <w:rFonts w:ascii="Century Gothic" w:hAnsi="Century Gothic" w:cs="Times New Roman"/>
        </w:rPr>
        <w:t>of</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students</w:t>
      </w:r>
      <w:proofErr w:type="spellEnd"/>
      <w:r>
        <w:rPr>
          <w:rFonts w:ascii="Century Gothic" w:hAnsi="Century Gothic" w:cs="Times New Roman"/>
        </w:rPr>
        <w:t xml:space="preserve">’ </w:t>
      </w:r>
      <w:proofErr w:type="spellStart"/>
      <w:r>
        <w:rPr>
          <w:rFonts w:ascii="Century Gothic" w:hAnsi="Century Gothic" w:cs="Times New Roman"/>
        </w:rPr>
        <w:t>learning</w:t>
      </w:r>
      <w:proofErr w:type="spellEnd"/>
      <w:r>
        <w:rPr>
          <w:rFonts w:ascii="Century Gothic" w:hAnsi="Century Gothic" w:cs="Times New Roman"/>
        </w:rPr>
        <w:t xml:space="preserve"> </w:t>
      </w:r>
      <w:proofErr w:type="spellStart"/>
      <w:r>
        <w:rPr>
          <w:rFonts w:ascii="Century Gothic" w:hAnsi="Century Gothic" w:cs="Times New Roman"/>
        </w:rPr>
        <w:t>achievements</w:t>
      </w:r>
      <w:proofErr w:type="spellEnd"/>
      <w:r>
        <w:rPr>
          <w:rFonts w:ascii="Century Gothic" w:hAnsi="Century Gothic" w:cs="Times New Roman"/>
        </w:rPr>
        <w:t xml:space="preserve"> </w:t>
      </w:r>
      <w:proofErr w:type="spellStart"/>
      <w:r>
        <w:rPr>
          <w:rFonts w:ascii="Century Gothic" w:hAnsi="Century Gothic" w:cs="Times New Roman"/>
        </w:rPr>
        <w:t>during</w:t>
      </w:r>
      <w:proofErr w:type="spellEnd"/>
      <w:r>
        <w:rPr>
          <w:rFonts w:ascii="Century Gothic" w:hAnsi="Century Gothic" w:cs="Times New Roman"/>
        </w:rPr>
        <w:t xml:space="preserve"> </w:t>
      </w:r>
      <w:proofErr w:type="spellStart"/>
      <w:r>
        <w:rPr>
          <w:rFonts w:ascii="Century Gothic" w:hAnsi="Century Gothic" w:cs="Times New Roman"/>
        </w:rPr>
        <w:t>the</w:t>
      </w:r>
      <w:proofErr w:type="spellEnd"/>
      <w:r>
        <w:rPr>
          <w:rFonts w:ascii="Century Gothic" w:hAnsi="Century Gothic" w:cs="Times New Roman"/>
        </w:rPr>
        <w:t xml:space="preserve"> </w:t>
      </w:r>
      <w:proofErr w:type="spellStart"/>
      <w:r>
        <w:rPr>
          <w:rFonts w:ascii="Century Gothic" w:hAnsi="Century Gothic" w:cs="Times New Roman"/>
        </w:rPr>
        <w:t>session</w:t>
      </w:r>
      <w:proofErr w:type="spellEnd"/>
      <w:r>
        <w:rPr>
          <w:rFonts w:ascii="Century Gothic" w:hAnsi="Century Gothic" w:cs="Times New Roman"/>
        </w:rPr>
        <w:t xml:space="preserve">, </w:t>
      </w:r>
      <w:proofErr w:type="spellStart"/>
      <w:r>
        <w:rPr>
          <w:rFonts w:ascii="Century Gothic" w:hAnsi="Century Gothic" w:cs="Times New Roman"/>
        </w:rPr>
        <w:t>and</w:t>
      </w:r>
      <w:proofErr w:type="spellEnd"/>
      <w:r>
        <w:rPr>
          <w:rFonts w:ascii="Century Gothic" w:hAnsi="Century Gothic" w:cs="Times New Roman"/>
        </w:rPr>
        <w:t xml:space="preserve"> </w:t>
      </w:r>
      <w:proofErr w:type="spellStart"/>
      <w:r>
        <w:rPr>
          <w:rFonts w:ascii="Century Gothic" w:hAnsi="Century Gothic" w:cs="Times New Roman"/>
        </w:rPr>
        <w:t>conclude</w:t>
      </w:r>
      <w:proofErr w:type="spellEnd"/>
      <w:r>
        <w:rPr>
          <w:rFonts w:ascii="Century Gothic" w:hAnsi="Century Gothic" w:cs="Times New Roman"/>
        </w:rPr>
        <w:t xml:space="preserve"> </w:t>
      </w:r>
      <w:proofErr w:type="spellStart"/>
      <w:r>
        <w:rPr>
          <w:rFonts w:ascii="Century Gothic" w:hAnsi="Century Gothic" w:cs="Times New Roman"/>
        </w:rPr>
        <w:t>with</w:t>
      </w:r>
      <w:proofErr w:type="spellEnd"/>
      <w:r>
        <w:rPr>
          <w:rFonts w:ascii="Century Gothic" w:hAnsi="Century Gothic" w:cs="Times New Roman"/>
        </w:rPr>
        <w:t xml:space="preserve"> a </w:t>
      </w:r>
      <w:proofErr w:type="spellStart"/>
      <w:r>
        <w:rPr>
          <w:rFonts w:ascii="Century Gothic" w:hAnsi="Century Gothic" w:cs="Times New Roman"/>
        </w:rPr>
        <w:t>joint</w:t>
      </w:r>
      <w:proofErr w:type="spellEnd"/>
      <w:r>
        <w:rPr>
          <w:rFonts w:ascii="Century Gothic" w:hAnsi="Century Gothic" w:cs="Times New Roman"/>
        </w:rPr>
        <w:t xml:space="preserve"> </w:t>
      </w:r>
      <w:proofErr w:type="spellStart"/>
      <w:r>
        <w:rPr>
          <w:rFonts w:ascii="Century Gothic" w:hAnsi="Century Gothic" w:cs="Times New Roman"/>
        </w:rPr>
        <w:t>prayer</w:t>
      </w:r>
      <w:proofErr w:type="spellEnd"/>
      <w:r>
        <w:rPr>
          <w:rFonts w:ascii="Century Gothic" w:hAnsi="Century Gothic" w:cs="Times New Roman"/>
        </w:rPr>
        <w:t>.</w:t>
      </w:r>
      <w:r w:rsidR="00D9157E">
        <w:rPr>
          <w:rFonts w:ascii="Century Gothic" w:hAnsi="Century Gothic" w:cs="Times New Roman"/>
        </w:rPr>
        <w:t xml:space="preserve"> </w:t>
      </w:r>
      <w:r w:rsidR="00D9157E" w:rsidRPr="003877EF">
        <w:rPr>
          <w:rFonts w:ascii="Century Gothic" w:hAnsi="Century Gothic"/>
        </w:rPr>
        <w:t xml:space="preserve">In </w:t>
      </w:r>
      <w:proofErr w:type="spellStart"/>
      <w:r w:rsidR="00D9157E" w:rsidRPr="003877EF">
        <w:rPr>
          <w:rFonts w:ascii="Century Gothic" w:hAnsi="Century Gothic"/>
        </w:rPr>
        <w:t>addition</w:t>
      </w:r>
      <w:proofErr w:type="spellEnd"/>
      <w:r w:rsidR="00D9157E" w:rsidRPr="003877EF">
        <w:rPr>
          <w:rFonts w:ascii="Century Gothic" w:hAnsi="Century Gothic"/>
        </w:rPr>
        <w:t xml:space="preserve">, </w:t>
      </w:r>
      <w:proofErr w:type="spellStart"/>
      <w:r w:rsidR="00D9157E" w:rsidRPr="003877EF">
        <w:rPr>
          <w:rFonts w:ascii="Century Gothic" w:hAnsi="Century Gothic"/>
        </w:rPr>
        <w:t>there</w:t>
      </w:r>
      <w:proofErr w:type="spellEnd"/>
      <w:r w:rsidR="00D9157E" w:rsidRPr="003877EF">
        <w:rPr>
          <w:rFonts w:ascii="Century Gothic" w:hAnsi="Century Gothic"/>
        </w:rPr>
        <w:t xml:space="preserve"> </w:t>
      </w:r>
      <w:proofErr w:type="spellStart"/>
      <w:r w:rsidR="00D9157E" w:rsidRPr="003877EF">
        <w:rPr>
          <w:rFonts w:ascii="Century Gothic" w:hAnsi="Century Gothic"/>
        </w:rPr>
        <w:t>is</w:t>
      </w:r>
      <w:proofErr w:type="spellEnd"/>
      <w:r w:rsidR="00D9157E" w:rsidRPr="003877EF">
        <w:rPr>
          <w:rFonts w:ascii="Century Gothic" w:hAnsi="Century Gothic"/>
        </w:rPr>
        <w:t xml:space="preserve"> a </w:t>
      </w:r>
      <w:proofErr w:type="spellStart"/>
      <w:r w:rsidR="00D9157E" w:rsidRPr="003877EF">
        <w:rPr>
          <w:rFonts w:ascii="Century Gothic" w:hAnsi="Century Gothic"/>
        </w:rPr>
        <w:t>difference</w:t>
      </w:r>
      <w:proofErr w:type="spellEnd"/>
      <w:r w:rsidR="00D9157E" w:rsidRPr="003877EF">
        <w:rPr>
          <w:rFonts w:ascii="Century Gothic" w:hAnsi="Century Gothic"/>
        </w:rPr>
        <w:t xml:space="preserve"> </w:t>
      </w:r>
      <w:proofErr w:type="spellStart"/>
      <w:r w:rsidR="00D9157E" w:rsidRPr="003877EF">
        <w:rPr>
          <w:rFonts w:ascii="Century Gothic" w:hAnsi="Century Gothic"/>
        </w:rPr>
        <w:t>that</w:t>
      </w:r>
      <w:proofErr w:type="spellEnd"/>
      <w:r w:rsidR="00D9157E" w:rsidRPr="003877EF">
        <w:rPr>
          <w:rFonts w:ascii="Century Gothic" w:hAnsi="Century Gothic"/>
        </w:rPr>
        <w:t xml:space="preserve"> </w:t>
      </w:r>
      <w:proofErr w:type="spellStart"/>
      <w:r w:rsidR="00D9157E" w:rsidRPr="003877EF">
        <w:rPr>
          <w:rFonts w:ascii="Century Gothic" w:hAnsi="Century Gothic"/>
        </w:rPr>
        <w:t>is</w:t>
      </w:r>
      <w:proofErr w:type="spellEnd"/>
      <w:r w:rsidR="00D9157E" w:rsidRPr="003877EF">
        <w:rPr>
          <w:rFonts w:ascii="Century Gothic" w:hAnsi="Century Gothic"/>
        </w:rPr>
        <w:t xml:space="preserve"> not </w:t>
      </w:r>
      <w:proofErr w:type="spellStart"/>
      <w:r w:rsidR="00D9157E" w:rsidRPr="003877EF">
        <w:rPr>
          <w:rFonts w:ascii="Century Gothic" w:hAnsi="Century Gothic"/>
        </w:rPr>
        <w:t>mentioned</w:t>
      </w:r>
      <w:proofErr w:type="spellEnd"/>
      <w:r w:rsidR="00D9157E" w:rsidRPr="003877EF">
        <w:rPr>
          <w:rFonts w:ascii="Century Gothic" w:hAnsi="Century Gothic"/>
        </w:rPr>
        <w:t xml:space="preserve"> in </w:t>
      </w:r>
      <w:proofErr w:type="spellStart"/>
      <w:r w:rsidR="00D9157E" w:rsidRPr="003877EF">
        <w:rPr>
          <w:rFonts w:ascii="Century Gothic" w:hAnsi="Century Gothic"/>
        </w:rPr>
        <w:t>Majid's</w:t>
      </w:r>
      <w:proofErr w:type="spellEnd"/>
      <w:r w:rsidR="00D9157E" w:rsidRPr="003877EF">
        <w:rPr>
          <w:rFonts w:ascii="Century Gothic" w:hAnsi="Century Gothic"/>
        </w:rPr>
        <w:t xml:space="preserve"> </w:t>
      </w:r>
      <w:proofErr w:type="spellStart"/>
      <w:r w:rsidR="00D9157E" w:rsidRPr="003877EF">
        <w:rPr>
          <w:rFonts w:ascii="Century Gothic" w:hAnsi="Century Gothic"/>
        </w:rPr>
        <w:t>theory</w:t>
      </w:r>
      <w:proofErr w:type="spellEnd"/>
      <w:r w:rsidR="00D9157E" w:rsidRPr="003877EF">
        <w:rPr>
          <w:rFonts w:ascii="Century Gothic" w:hAnsi="Century Gothic"/>
        </w:rPr>
        <w:t xml:space="preserve"> </w:t>
      </w:r>
      <w:proofErr w:type="spellStart"/>
      <w:r w:rsidR="00D9157E" w:rsidRPr="003877EF">
        <w:rPr>
          <w:rFonts w:ascii="Century Gothic" w:hAnsi="Century Gothic"/>
        </w:rPr>
        <w:t>regarding</w:t>
      </w:r>
      <w:proofErr w:type="spellEnd"/>
      <w:r w:rsidR="00D9157E" w:rsidRPr="003877EF">
        <w:rPr>
          <w:rFonts w:ascii="Century Gothic" w:hAnsi="Century Gothic"/>
        </w:rPr>
        <w:t xml:space="preserve"> </w:t>
      </w:r>
      <w:proofErr w:type="spellStart"/>
      <w:r w:rsidR="00D9157E" w:rsidRPr="003877EF">
        <w:rPr>
          <w:rFonts w:ascii="Century Gothic" w:hAnsi="Century Gothic"/>
        </w:rPr>
        <w:t>the</w:t>
      </w:r>
      <w:proofErr w:type="spellEnd"/>
      <w:r w:rsidR="00D9157E" w:rsidRPr="003877EF">
        <w:rPr>
          <w:rFonts w:ascii="Century Gothic" w:hAnsi="Century Gothic"/>
        </w:rPr>
        <w:t xml:space="preserve"> </w:t>
      </w:r>
      <w:proofErr w:type="spellStart"/>
      <w:r w:rsidR="00D9157E" w:rsidRPr="003877EF">
        <w:rPr>
          <w:rFonts w:ascii="Century Gothic" w:hAnsi="Century Gothic"/>
        </w:rPr>
        <w:t>evaluation</w:t>
      </w:r>
      <w:proofErr w:type="spellEnd"/>
      <w:r w:rsidR="00D9157E" w:rsidRPr="003877EF">
        <w:rPr>
          <w:rFonts w:ascii="Century Gothic" w:hAnsi="Century Gothic"/>
        </w:rPr>
        <w:t xml:space="preserve"> </w:t>
      </w:r>
      <w:proofErr w:type="spellStart"/>
      <w:r w:rsidR="00D9157E" w:rsidRPr="003877EF">
        <w:rPr>
          <w:rFonts w:ascii="Century Gothic" w:hAnsi="Century Gothic"/>
        </w:rPr>
        <w:t>process</w:t>
      </w:r>
      <w:proofErr w:type="spellEnd"/>
      <w:r w:rsidR="00D9157E" w:rsidRPr="003877EF">
        <w:rPr>
          <w:rFonts w:ascii="Century Gothic" w:hAnsi="Century Gothic"/>
        </w:rPr>
        <w:t xml:space="preserve"> </w:t>
      </w:r>
      <w:proofErr w:type="spellStart"/>
      <w:r w:rsidR="00D9157E" w:rsidRPr="003877EF">
        <w:rPr>
          <w:rFonts w:ascii="Century Gothic" w:hAnsi="Century Gothic"/>
        </w:rPr>
        <w:t>implemented</w:t>
      </w:r>
      <w:proofErr w:type="spellEnd"/>
      <w:r w:rsidR="00D9157E" w:rsidRPr="003877EF">
        <w:rPr>
          <w:rFonts w:ascii="Century Gothic" w:hAnsi="Century Gothic"/>
        </w:rPr>
        <w:t xml:space="preserve"> in </w:t>
      </w:r>
      <w:proofErr w:type="spellStart"/>
      <w:r w:rsidR="00D9157E" w:rsidRPr="003877EF">
        <w:rPr>
          <w:rFonts w:ascii="Century Gothic" w:hAnsi="Century Gothic"/>
        </w:rPr>
        <w:t>the</w:t>
      </w:r>
      <w:proofErr w:type="spellEnd"/>
      <w:r w:rsidR="00D9157E" w:rsidRPr="003877EF">
        <w:rPr>
          <w:rFonts w:ascii="Century Gothic" w:hAnsi="Century Gothic"/>
        </w:rPr>
        <w:t xml:space="preserve"> </w:t>
      </w:r>
      <w:proofErr w:type="spellStart"/>
      <w:r w:rsidR="00D9157E" w:rsidRPr="003877EF">
        <w:rPr>
          <w:rFonts w:ascii="Century Gothic" w:hAnsi="Century Gothic"/>
        </w:rPr>
        <w:t>learning</w:t>
      </w:r>
      <w:proofErr w:type="spellEnd"/>
      <w:r w:rsidR="00D9157E" w:rsidRPr="003877EF">
        <w:rPr>
          <w:rFonts w:ascii="Century Gothic" w:hAnsi="Century Gothic"/>
        </w:rPr>
        <w:t xml:space="preserve"> </w:t>
      </w:r>
      <w:proofErr w:type="spellStart"/>
      <w:r w:rsidR="00D9157E" w:rsidRPr="003877EF">
        <w:rPr>
          <w:rFonts w:ascii="Century Gothic" w:hAnsi="Century Gothic"/>
        </w:rPr>
        <w:t>activities</w:t>
      </w:r>
      <w:proofErr w:type="spellEnd"/>
      <w:r w:rsidR="00D9157E" w:rsidRPr="003877EF">
        <w:rPr>
          <w:rFonts w:ascii="Century Gothic" w:hAnsi="Century Gothic"/>
        </w:rPr>
        <w:t xml:space="preserve">. In </w:t>
      </w:r>
      <w:proofErr w:type="spellStart"/>
      <w:r w:rsidR="00D9157E" w:rsidRPr="003877EF">
        <w:rPr>
          <w:rFonts w:ascii="Century Gothic" w:hAnsi="Century Gothic"/>
        </w:rPr>
        <w:t>Regular</w:t>
      </w:r>
      <w:proofErr w:type="spellEnd"/>
      <w:r w:rsidR="00D9157E" w:rsidRPr="003877EF">
        <w:rPr>
          <w:rFonts w:ascii="Century Gothic" w:hAnsi="Century Gothic"/>
        </w:rPr>
        <w:t xml:space="preserve"> </w:t>
      </w:r>
      <w:proofErr w:type="spellStart"/>
      <w:r w:rsidR="00D9157E" w:rsidRPr="003877EF">
        <w:rPr>
          <w:rFonts w:ascii="Century Gothic" w:hAnsi="Century Gothic"/>
        </w:rPr>
        <w:t>Class</w:t>
      </w:r>
      <w:proofErr w:type="spellEnd"/>
      <w:r w:rsidR="00D9157E" w:rsidRPr="003877EF">
        <w:rPr>
          <w:rFonts w:ascii="Century Gothic" w:hAnsi="Century Gothic"/>
        </w:rPr>
        <w:t xml:space="preserve"> C, </w:t>
      </w:r>
      <w:proofErr w:type="spellStart"/>
      <w:r w:rsidR="00D9157E" w:rsidRPr="003877EF">
        <w:rPr>
          <w:rFonts w:ascii="Century Gothic" w:hAnsi="Century Gothic"/>
        </w:rPr>
        <w:t>the</w:t>
      </w:r>
      <w:proofErr w:type="spellEnd"/>
      <w:r w:rsidR="00D9157E" w:rsidRPr="003877EF">
        <w:rPr>
          <w:rFonts w:ascii="Century Gothic" w:hAnsi="Century Gothic"/>
        </w:rPr>
        <w:t xml:space="preserve"> </w:t>
      </w:r>
      <w:proofErr w:type="spellStart"/>
      <w:r w:rsidR="00D9157E" w:rsidRPr="003877EF">
        <w:rPr>
          <w:rFonts w:ascii="Century Gothic" w:hAnsi="Century Gothic"/>
        </w:rPr>
        <w:t>evaluation</w:t>
      </w:r>
      <w:proofErr w:type="spellEnd"/>
      <w:r w:rsidR="00D9157E" w:rsidRPr="003877EF">
        <w:rPr>
          <w:rFonts w:ascii="Century Gothic" w:hAnsi="Century Gothic"/>
        </w:rPr>
        <w:t xml:space="preserve"> </w:t>
      </w:r>
      <w:proofErr w:type="spellStart"/>
      <w:r w:rsidR="00D9157E" w:rsidRPr="003877EF">
        <w:rPr>
          <w:rFonts w:ascii="Century Gothic" w:hAnsi="Century Gothic"/>
        </w:rPr>
        <w:t>consists</w:t>
      </w:r>
      <w:proofErr w:type="spellEnd"/>
      <w:r w:rsidR="00D9157E" w:rsidRPr="003877EF">
        <w:rPr>
          <w:rFonts w:ascii="Century Gothic" w:hAnsi="Century Gothic"/>
        </w:rPr>
        <w:t xml:space="preserve"> </w:t>
      </w:r>
      <w:proofErr w:type="spellStart"/>
      <w:r w:rsidR="00D9157E" w:rsidRPr="003877EF">
        <w:rPr>
          <w:rFonts w:ascii="Century Gothic" w:hAnsi="Century Gothic"/>
        </w:rPr>
        <w:t>of</w:t>
      </w:r>
      <w:proofErr w:type="spellEnd"/>
      <w:r w:rsidR="00D9157E" w:rsidRPr="003877EF">
        <w:rPr>
          <w:rFonts w:ascii="Century Gothic" w:hAnsi="Century Gothic"/>
        </w:rPr>
        <w:t xml:space="preserve"> </w:t>
      </w:r>
      <w:proofErr w:type="spellStart"/>
      <w:r w:rsidR="00D9157E" w:rsidRPr="003877EF">
        <w:rPr>
          <w:rFonts w:ascii="Century Gothic" w:hAnsi="Century Gothic"/>
        </w:rPr>
        <w:t>two</w:t>
      </w:r>
      <w:proofErr w:type="spellEnd"/>
      <w:r w:rsidR="00D9157E" w:rsidRPr="003877EF">
        <w:rPr>
          <w:rFonts w:ascii="Century Gothic" w:hAnsi="Century Gothic"/>
        </w:rPr>
        <w:t xml:space="preserve"> </w:t>
      </w:r>
      <w:proofErr w:type="spellStart"/>
      <w:r w:rsidR="00D9157E" w:rsidRPr="003877EF">
        <w:rPr>
          <w:rFonts w:ascii="Century Gothic" w:hAnsi="Century Gothic"/>
        </w:rPr>
        <w:t>types</w:t>
      </w:r>
      <w:proofErr w:type="spellEnd"/>
      <w:r w:rsidR="00D9157E">
        <w:rPr>
          <w:rFonts w:ascii="Century Gothic" w:hAnsi="Century Gothic"/>
        </w:rPr>
        <w:t xml:space="preserve">: individual </w:t>
      </w:r>
      <w:proofErr w:type="spellStart"/>
      <w:r w:rsidR="00D9157E">
        <w:rPr>
          <w:rFonts w:ascii="Century Gothic" w:hAnsi="Century Gothic"/>
        </w:rPr>
        <w:t>evaluation</w:t>
      </w:r>
      <w:proofErr w:type="spellEnd"/>
      <w:r w:rsidR="00D9157E">
        <w:rPr>
          <w:rFonts w:ascii="Century Gothic" w:hAnsi="Century Gothic"/>
        </w:rPr>
        <w:t xml:space="preserve"> </w:t>
      </w:r>
      <w:r w:rsidR="00D9157E">
        <w:rPr>
          <w:rFonts w:ascii="Century Gothic" w:hAnsi="Century Gothic"/>
        </w:rPr>
        <w:lastRenderedPageBreak/>
        <w:t xml:space="preserve">(minor </w:t>
      </w:r>
      <w:proofErr w:type="spellStart"/>
      <w:r w:rsidR="00D9157E">
        <w:rPr>
          <w:rFonts w:ascii="Century Gothic" w:hAnsi="Century Gothic"/>
        </w:rPr>
        <w:t>evaluation</w:t>
      </w:r>
      <w:proofErr w:type="spellEnd"/>
      <w:r w:rsidR="00D9157E">
        <w:rPr>
          <w:rFonts w:ascii="Century Gothic" w:hAnsi="Century Gothic"/>
        </w:rPr>
        <w:t xml:space="preserve">) </w:t>
      </w:r>
      <w:proofErr w:type="spellStart"/>
      <w:r w:rsidR="00D9157E">
        <w:rPr>
          <w:rFonts w:ascii="Century Gothic" w:hAnsi="Century Gothic"/>
        </w:rPr>
        <w:t>and</w:t>
      </w:r>
      <w:proofErr w:type="spellEnd"/>
      <w:r w:rsidR="00D9157E">
        <w:rPr>
          <w:rFonts w:ascii="Century Gothic" w:hAnsi="Century Gothic"/>
        </w:rPr>
        <w:t xml:space="preserve"> </w:t>
      </w:r>
      <w:proofErr w:type="spellStart"/>
      <w:r w:rsidR="00D9157E">
        <w:rPr>
          <w:rFonts w:ascii="Century Gothic" w:hAnsi="Century Gothic"/>
        </w:rPr>
        <w:t>class</w:t>
      </w:r>
      <w:proofErr w:type="spellEnd"/>
      <w:r w:rsidR="00D9157E">
        <w:rPr>
          <w:rFonts w:ascii="Century Gothic" w:hAnsi="Century Gothic"/>
        </w:rPr>
        <w:t xml:space="preserve"> </w:t>
      </w:r>
      <w:proofErr w:type="spellStart"/>
      <w:r w:rsidR="00D9157E">
        <w:rPr>
          <w:rFonts w:ascii="Century Gothic" w:hAnsi="Century Gothic"/>
        </w:rPr>
        <w:t>evaluation</w:t>
      </w:r>
      <w:proofErr w:type="spellEnd"/>
      <w:r w:rsidR="00D9157E">
        <w:rPr>
          <w:rFonts w:ascii="Century Gothic" w:hAnsi="Century Gothic"/>
        </w:rPr>
        <w:t xml:space="preserve"> (</w:t>
      </w:r>
      <w:proofErr w:type="spellStart"/>
      <w:r w:rsidR="00D9157E">
        <w:rPr>
          <w:rFonts w:ascii="Century Gothic" w:hAnsi="Century Gothic"/>
        </w:rPr>
        <w:t>major</w:t>
      </w:r>
      <w:proofErr w:type="spellEnd"/>
      <w:r w:rsidR="00D9157E">
        <w:rPr>
          <w:rFonts w:ascii="Century Gothic" w:hAnsi="Century Gothic"/>
        </w:rPr>
        <w:t xml:space="preserve"> </w:t>
      </w:r>
      <w:proofErr w:type="spellStart"/>
      <w:r w:rsidR="00D9157E">
        <w:rPr>
          <w:rFonts w:ascii="Century Gothic" w:hAnsi="Century Gothic"/>
        </w:rPr>
        <w:t>evaluation</w:t>
      </w:r>
      <w:proofErr w:type="spellEnd"/>
      <w:r w:rsidR="00D9157E">
        <w:rPr>
          <w:rFonts w:ascii="Century Gothic" w:hAnsi="Century Gothic"/>
        </w:rPr>
        <w:t xml:space="preserve">). </w:t>
      </w:r>
      <w:proofErr w:type="spellStart"/>
      <w:r w:rsidR="00D9157E">
        <w:rPr>
          <w:rFonts w:ascii="Century Gothic" w:hAnsi="Century Gothic"/>
        </w:rPr>
        <w:t>These</w:t>
      </w:r>
      <w:proofErr w:type="spellEnd"/>
      <w:r w:rsidR="00D9157E">
        <w:rPr>
          <w:rFonts w:ascii="Century Gothic" w:hAnsi="Century Gothic"/>
        </w:rPr>
        <w:t xml:space="preserve"> </w:t>
      </w:r>
      <w:proofErr w:type="spellStart"/>
      <w:r w:rsidR="00D9157E">
        <w:rPr>
          <w:rFonts w:ascii="Century Gothic" w:hAnsi="Century Gothic"/>
        </w:rPr>
        <w:t>evaluations</w:t>
      </w:r>
      <w:proofErr w:type="spellEnd"/>
      <w:r w:rsidR="00D9157E">
        <w:rPr>
          <w:rFonts w:ascii="Century Gothic" w:hAnsi="Century Gothic"/>
        </w:rPr>
        <w:t xml:space="preserve"> are </w:t>
      </w:r>
      <w:proofErr w:type="spellStart"/>
      <w:r w:rsidR="00D9157E">
        <w:rPr>
          <w:rFonts w:ascii="Century Gothic" w:hAnsi="Century Gothic"/>
        </w:rPr>
        <w:t>intended</w:t>
      </w:r>
      <w:proofErr w:type="spellEnd"/>
      <w:r w:rsidR="00D9157E">
        <w:rPr>
          <w:rFonts w:ascii="Century Gothic" w:hAnsi="Century Gothic"/>
        </w:rPr>
        <w:t xml:space="preserve"> </w:t>
      </w:r>
      <w:proofErr w:type="spellStart"/>
      <w:r w:rsidR="00D9157E">
        <w:rPr>
          <w:rFonts w:ascii="Century Gothic" w:hAnsi="Century Gothic"/>
        </w:rPr>
        <w:t>to</w:t>
      </w:r>
      <w:proofErr w:type="spellEnd"/>
      <w:r w:rsidR="00D9157E">
        <w:rPr>
          <w:rFonts w:ascii="Century Gothic" w:hAnsi="Century Gothic"/>
        </w:rPr>
        <w:t xml:space="preserve"> </w:t>
      </w:r>
      <w:proofErr w:type="spellStart"/>
      <w:r w:rsidR="00D9157E">
        <w:rPr>
          <w:rFonts w:ascii="Century Gothic" w:hAnsi="Century Gothic"/>
        </w:rPr>
        <w:t>provide</w:t>
      </w:r>
      <w:proofErr w:type="spellEnd"/>
      <w:r w:rsidR="00D9157E">
        <w:rPr>
          <w:rFonts w:ascii="Century Gothic" w:hAnsi="Century Gothic"/>
        </w:rPr>
        <w:t xml:space="preserve"> a </w:t>
      </w:r>
      <w:proofErr w:type="spellStart"/>
      <w:r w:rsidR="00D9157E">
        <w:rPr>
          <w:rFonts w:ascii="Century Gothic" w:hAnsi="Century Gothic"/>
        </w:rPr>
        <w:t>comprehensive</w:t>
      </w:r>
      <w:proofErr w:type="spellEnd"/>
      <w:r w:rsidR="00D9157E">
        <w:rPr>
          <w:rFonts w:ascii="Century Gothic" w:hAnsi="Century Gothic"/>
        </w:rPr>
        <w:t xml:space="preserve"> </w:t>
      </w:r>
      <w:proofErr w:type="spellStart"/>
      <w:r w:rsidR="00D9157E">
        <w:rPr>
          <w:rFonts w:ascii="Century Gothic" w:hAnsi="Century Gothic"/>
        </w:rPr>
        <w:t>assessment</w:t>
      </w:r>
      <w:proofErr w:type="spellEnd"/>
      <w:r w:rsidR="00D9157E">
        <w:rPr>
          <w:rFonts w:ascii="Century Gothic" w:hAnsi="Century Gothic"/>
        </w:rPr>
        <w:t xml:space="preserve"> </w:t>
      </w:r>
      <w:proofErr w:type="spellStart"/>
      <w:r w:rsidR="00D9157E">
        <w:rPr>
          <w:rFonts w:ascii="Century Gothic" w:hAnsi="Century Gothic"/>
        </w:rPr>
        <w:t>of</w:t>
      </w:r>
      <w:proofErr w:type="spellEnd"/>
      <w:r w:rsidR="00D9157E">
        <w:rPr>
          <w:rFonts w:ascii="Century Gothic" w:hAnsi="Century Gothic"/>
        </w:rPr>
        <w:t xml:space="preserve"> </w:t>
      </w:r>
      <w:proofErr w:type="spellStart"/>
      <w:r w:rsidR="00D9157E">
        <w:rPr>
          <w:rFonts w:ascii="Century Gothic" w:hAnsi="Century Gothic"/>
        </w:rPr>
        <w:t>both</w:t>
      </w:r>
      <w:proofErr w:type="spellEnd"/>
      <w:r w:rsidR="00D9157E">
        <w:rPr>
          <w:rFonts w:ascii="Century Gothic" w:hAnsi="Century Gothic"/>
        </w:rPr>
        <w:t xml:space="preserve"> </w:t>
      </w:r>
      <w:proofErr w:type="spellStart"/>
      <w:r w:rsidR="00D9157E">
        <w:rPr>
          <w:rFonts w:ascii="Century Gothic" w:hAnsi="Century Gothic"/>
        </w:rPr>
        <w:t>students</w:t>
      </w:r>
      <w:proofErr w:type="spellEnd"/>
      <w:r w:rsidR="00D9157E">
        <w:rPr>
          <w:rFonts w:ascii="Century Gothic" w:hAnsi="Century Gothic"/>
        </w:rPr>
        <w:t xml:space="preserve">’ </w:t>
      </w:r>
      <w:proofErr w:type="spellStart"/>
      <w:r w:rsidR="00D9157E">
        <w:rPr>
          <w:rFonts w:ascii="Century Gothic" w:hAnsi="Century Gothic"/>
        </w:rPr>
        <w:t>learning</w:t>
      </w:r>
      <w:proofErr w:type="spellEnd"/>
      <w:r w:rsidR="00D9157E">
        <w:rPr>
          <w:rFonts w:ascii="Century Gothic" w:hAnsi="Century Gothic"/>
        </w:rPr>
        <w:t xml:space="preserve"> </w:t>
      </w:r>
      <w:proofErr w:type="spellStart"/>
      <w:r w:rsidR="00D9157E">
        <w:rPr>
          <w:rFonts w:ascii="Century Gothic" w:hAnsi="Century Gothic"/>
        </w:rPr>
        <w:t>progress</w:t>
      </w:r>
      <w:proofErr w:type="spellEnd"/>
      <w:r w:rsidR="00D9157E">
        <w:rPr>
          <w:rFonts w:ascii="Century Gothic" w:hAnsi="Century Gothic"/>
        </w:rPr>
        <w:t xml:space="preserve"> </w:t>
      </w:r>
      <w:proofErr w:type="spellStart"/>
      <w:r w:rsidR="00D9157E">
        <w:rPr>
          <w:rFonts w:ascii="Century Gothic" w:hAnsi="Century Gothic"/>
        </w:rPr>
        <w:t>and</w:t>
      </w:r>
      <w:proofErr w:type="spellEnd"/>
      <w:r w:rsidR="00D9157E">
        <w:rPr>
          <w:rFonts w:ascii="Century Gothic" w:hAnsi="Century Gothic"/>
        </w:rPr>
        <w:t xml:space="preserve"> </w:t>
      </w:r>
      <w:proofErr w:type="spellStart"/>
      <w:r w:rsidR="00D9157E">
        <w:rPr>
          <w:rFonts w:ascii="Century Gothic" w:hAnsi="Century Gothic"/>
        </w:rPr>
        <w:t>the</w:t>
      </w:r>
      <w:proofErr w:type="spellEnd"/>
      <w:r w:rsidR="00D9157E">
        <w:rPr>
          <w:rFonts w:ascii="Century Gothic" w:hAnsi="Century Gothic"/>
        </w:rPr>
        <w:t xml:space="preserve"> </w:t>
      </w:r>
      <w:proofErr w:type="spellStart"/>
      <w:r w:rsidR="00D9157E">
        <w:rPr>
          <w:rFonts w:ascii="Century Gothic" w:hAnsi="Century Gothic"/>
        </w:rPr>
        <w:t>overall</w:t>
      </w:r>
      <w:proofErr w:type="spellEnd"/>
      <w:r w:rsidR="00D9157E">
        <w:rPr>
          <w:rFonts w:ascii="Century Gothic" w:hAnsi="Century Gothic"/>
        </w:rPr>
        <w:t xml:space="preserve"> </w:t>
      </w:r>
      <w:proofErr w:type="spellStart"/>
      <w:r w:rsidR="00D9157E">
        <w:rPr>
          <w:rFonts w:ascii="Century Gothic" w:hAnsi="Century Gothic"/>
        </w:rPr>
        <w:t>learning</w:t>
      </w:r>
      <w:proofErr w:type="spellEnd"/>
      <w:r w:rsidR="00D9157E">
        <w:rPr>
          <w:rFonts w:ascii="Century Gothic" w:hAnsi="Century Gothic"/>
        </w:rPr>
        <w:t xml:space="preserve"> </w:t>
      </w:r>
      <w:proofErr w:type="spellStart"/>
      <w:r w:rsidR="00D9157E">
        <w:rPr>
          <w:rFonts w:ascii="Century Gothic" w:hAnsi="Century Gothic"/>
        </w:rPr>
        <w:t>process</w:t>
      </w:r>
      <w:proofErr w:type="spellEnd"/>
      <w:r w:rsidR="00D9157E">
        <w:rPr>
          <w:rFonts w:ascii="Century Gothic" w:hAnsi="Century Gothic"/>
        </w:rPr>
        <w:t xml:space="preserve"> </w:t>
      </w:r>
      <w:proofErr w:type="spellStart"/>
      <w:r w:rsidR="00D9157E">
        <w:rPr>
          <w:rFonts w:ascii="Century Gothic" w:hAnsi="Century Gothic"/>
        </w:rPr>
        <w:t>between</w:t>
      </w:r>
      <w:proofErr w:type="spellEnd"/>
      <w:r w:rsidR="00D9157E">
        <w:rPr>
          <w:rFonts w:ascii="Century Gothic" w:hAnsi="Century Gothic"/>
        </w:rPr>
        <w:t xml:space="preserve"> </w:t>
      </w:r>
      <w:proofErr w:type="spellStart"/>
      <w:r w:rsidR="00D9157E">
        <w:rPr>
          <w:rFonts w:ascii="Century Gothic" w:hAnsi="Century Gothic"/>
        </w:rPr>
        <w:t>the</w:t>
      </w:r>
      <w:proofErr w:type="spellEnd"/>
      <w:r w:rsidR="00D9157E">
        <w:rPr>
          <w:rFonts w:ascii="Century Gothic" w:hAnsi="Century Gothic"/>
        </w:rPr>
        <w:t xml:space="preserve"> </w:t>
      </w:r>
      <w:proofErr w:type="spellStart"/>
      <w:r w:rsidR="00D9157E">
        <w:rPr>
          <w:rFonts w:ascii="Century Gothic" w:hAnsi="Century Gothic"/>
        </w:rPr>
        <w:t>instructor</w:t>
      </w:r>
      <w:proofErr w:type="spellEnd"/>
      <w:r w:rsidR="00D9157E">
        <w:rPr>
          <w:rFonts w:ascii="Century Gothic" w:hAnsi="Century Gothic"/>
        </w:rPr>
        <w:t xml:space="preserve"> </w:t>
      </w:r>
      <w:proofErr w:type="spellStart"/>
      <w:r w:rsidR="00D9157E">
        <w:rPr>
          <w:rFonts w:ascii="Century Gothic" w:hAnsi="Century Gothic"/>
        </w:rPr>
        <w:t>and</w:t>
      </w:r>
      <w:proofErr w:type="spellEnd"/>
      <w:r w:rsidR="00D9157E">
        <w:rPr>
          <w:rFonts w:ascii="Century Gothic" w:hAnsi="Century Gothic"/>
        </w:rPr>
        <w:t xml:space="preserve"> </w:t>
      </w:r>
      <w:proofErr w:type="spellStart"/>
      <w:r w:rsidR="00D9157E">
        <w:rPr>
          <w:rFonts w:ascii="Century Gothic" w:hAnsi="Century Gothic"/>
        </w:rPr>
        <w:t>the</w:t>
      </w:r>
      <w:proofErr w:type="spellEnd"/>
      <w:r w:rsidR="00D9157E">
        <w:rPr>
          <w:rFonts w:ascii="Century Gothic" w:hAnsi="Century Gothic"/>
        </w:rPr>
        <w:t xml:space="preserve"> </w:t>
      </w:r>
      <w:proofErr w:type="spellStart"/>
      <w:r w:rsidR="00D9157E">
        <w:rPr>
          <w:rFonts w:ascii="Century Gothic" w:hAnsi="Century Gothic"/>
        </w:rPr>
        <w:t>students</w:t>
      </w:r>
      <w:proofErr w:type="spellEnd"/>
      <w:r w:rsidR="00D9157E">
        <w:rPr>
          <w:rFonts w:ascii="Century Gothic" w:hAnsi="Century Gothic"/>
        </w:rPr>
        <w:t xml:space="preserve">. </w:t>
      </w:r>
      <w:proofErr w:type="spellStart"/>
      <w:r w:rsidR="00D9157E" w:rsidRPr="003877EF">
        <w:rPr>
          <w:rFonts w:ascii="Century Gothic" w:hAnsi="Century Gothic"/>
        </w:rPr>
        <w:t>Although</w:t>
      </w:r>
      <w:proofErr w:type="spellEnd"/>
      <w:r w:rsidR="00D9157E" w:rsidRPr="003877EF">
        <w:rPr>
          <w:rFonts w:ascii="Century Gothic" w:hAnsi="Century Gothic"/>
        </w:rPr>
        <w:t xml:space="preserve"> </w:t>
      </w:r>
      <w:proofErr w:type="spellStart"/>
      <w:r w:rsidR="00D9157E" w:rsidRPr="003877EF">
        <w:rPr>
          <w:rFonts w:ascii="Century Gothic" w:hAnsi="Century Gothic"/>
        </w:rPr>
        <w:t>this</w:t>
      </w:r>
      <w:proofErr w:type="spellEnd"/>
      <w:r w:rsidR="00D9157E" w:rsidRPr="003877EF">
        <w:rPr>
          <w:rFonts w:ascii="Century Gothic" w:hAnsi="Century Gothic"/>
        </w:rPr>
        <w:t xml:space="preserve"> </w:t>
      </w:r>
      <w:proofErr w:type="spellStart"/>
      <w:r w:rsidR="00D9157E" w:rsidRPr="003877EF">
        <w:rPr>
          <w:rFonts w:ascii="Century Gothic" w:hAnsi="Century Gothic"/>
        </w:rPr>
        <w:t>evaluation</w:t>
      </w:r>
      <w:proofErr w:type="spellEnd"/>
      <w:r w:rsidR="00D9157E" w:rsidRPr="003877EF">
        <w:rPr>
          <w:rFonts w:ascii="Century Gothic" w:hAnsi="Century Gothic"/>
        </w:rPr>
        <w:t xml:space="preserve"> </w:t>
      </w:r>
      <w:proofErr w:type="spellStart"/>
      <w:r w:rsidR="00D9157E" w:rsidRPr="003877EF">
        <w:rPr>
          <w:rFonts w:ascii="Century Gothic" w:hAnsi="Century Gothic"/>
        </w:rPr>
        <w:t>system</w:t>
      </w:r>
      <w:proofErr w:type="spellEnd"/>
      <w:r w:rsidR="00D9157E" w:rsidRPr="003877EF">
        <w:rPr>
          <w:rFonts w:ascii="Century Gothic" w:hAnsi="Century Gothic"/>
        </w:rPr>
        <w:t xml:space="preserve"> </w:t>
      </w:r>
      <w:proofErr w:type="spellStart"/>
      <w:r w:rsidR="00D9157E" w:rsidRPr="003877EF">
        <w:rPr>
          <w:rFonts w:ascii="Century Gothic" w:hAnsi="Century Gothic"/>
        </w:rPr>
        <w:t>differs</w:t>
      </w:r>
      <w:proofErr w:type="spellEnd"/>
      <w:r w:rsidR="00D9157E" w:rsidRPr="003877EF">
        <w:rPr>
          <w:rFonts w:ascii="Century Gothic" w:hAnsi="Century Gothic"/>
        </w:rPr>
        <w:t xml:space="preserve"> </w:t>
      </w:r>
      <w:proofErr w:type="spellStart"/>
      <w:r w:rsidR="00D9157E" w:rsidRPr="003877EF">
        <w:rPr>
          <w:rFonts w:ascii="Century Gothic" w:hAnsi="Century Gothic"/>
        </w:rPr>
        <w:t>from</w:t>
      </w:r>
      <w:proofErr w:type="spellEnd"/>
      <w:r w:rsidR="00D9157E" w:rsidRPr="003877EF">
        <w:rPr>
          <w:rFonts w:ascii="Century Gothic" w:hAnsi="Century Gothic"/>
        </w:rPr>
        <w:t xml:space="preserve"> </w:t>
      </w:r>
      <w:proofErr w:type="spellStart"/>
      <w:r w:rsidR="00D9157E" w:rsidRPr="003877EF">
        <w:rPr>
          <w:rFonts w:ascii="Century Gothic" w:hAnsi="Century Gothic"/>
        </w:rPr>
        <w:t>Majid's</w:t>
      </w:r>
      <w:proofErr w:type="spellEnd"/>
      <w:r w:rsidR="00D9157E" w:rsidRPr="003877EF">
        <w:rPr>
          <w:rFonts w:ascii="Century Gothic" w:hAnsi="Century Gothic"/>
        </w:rPr>
        <w:t xml:space="preserve"> </w:t>
      </w:r>
      <w:proofErr w:type="spellStart"/>
      <w:r w:rsidR="00D9157E" w:rsidRPr="003877EF">
        <w:rPr>
          <w:rFonts w:ascii="Century Gothic" w:hAnsi="Century Gothic"/>
        </w:rPr>
        <w:t>theoretical</w:t>
      </w:r>
      <w:proofErr w:type="spellEnd"/>
      <w:r w:rsidR="00D9157E" w:rsidRPr="003877EF">
        <w:rPr>
          <w:rFonts w:ascii="Century Gothic" w:hAnsi="Century Gothic"/>
        </w:rPr>
        <w:t xml:space="preserve"> </w:t>
      </w:r>
      <w:proofErr w:type="spellStart"/>
      <w:r w:rsidR="00D9157E" w:rsidRPr="003877EF">
        <w:rPr>
          <w:rFonts w:ascii="Century Gothic" w:hAnsi="Century Gothic"/>
        </w:rPr>
        <w:t>framework</w:t>
      </w:r>
      <w:proofErr w:type="spellEnd"/>
      <w:r w:rsidR="00D9157E" w:rsidRPr="003877EF">
        <w:rPr>
          <w:rFonts w:ascii="Century Gothic" w:hAnsi="Century Gothic"/>
        </w:rPr>
        <w:t xml:space="preserve">, </w:t>
      </w:r>
      <w:proofErr w:type="spellStart"/>
      <w:r w:rsidR="00D9157E" w:rsidRPr="003877EF">
        <w:rPr>
          <w:rFonts w:ascii="Century Gothic" w:hAnsi="Century Gothic"/>
        </w:rPr>
        <w:t>it</w:t>
      </w:r>
      <w:proofErr w:type="spellEnd"/>
      <w:r w:rsidR="00D9157E" w:rsidRPr="003877EF">
        <w:rPr>
          <w:rFonts w:ascii="Century Gothic" w:hAnsi="Century Gothic"/>
        </w:rPr>
        <w:t xml:space="preserve"> </w:t>
      </w:r>
      <w:proofErr w:type="spellStart"/>
      <w:r w:rsidR="00D9157E" w:rsidRPr="003877EF">
        <w:rPr>
          <w:rFonts w:ascii="Century Gothic" w:hAnsi="Century Gothic"/>
        </w:rPr>
        <w:t>complements</w:t>
      </w:r>
      <w:proofErr w:type="spellEnd"/>
      <w:r w:rsidR="00D9157E" w:rsidRPr="003877EF">
        <w:rPr>
          <w:rFonts w:ascii="Century Gothic" w:hAnsi="Century Gothic"/>
        </w:rPr>
        <w:t xml:space="preserve"> </w:t>
      </w:r>
      <w:proofErr w:type="spellStart"/>
      <w:r w:rsidR="00D9157E" w:rsidRPr="003877EF">
        <w:rPr>
          <w:rFonts w:ascii="Century Gothic" w:hAnsi="Century Gothic"/>
        </w:rPr>
        <w:t>the</w:t>
      </w:r>
      <w:proofErr w:type="spellEnd"/>
      <w:r w:rsidR="00D9157E" w:rsidRPr="003877EF">
        <w:rPr>
          <w:rFonts w:ascii="Century Gothic" w:hAnsi="Century Gothic"/>
        </w:rPr>
        <w:t xml:space="preserve"> </w:t>
      </w:r>
      <w:proofErr w:type="spellStart"/>
      <w:r w:rsidR="00D9157E" w:rsidRPr="003877EF">
        <w:rPr>
          <w:rFonts w:ascii="Century Gothic" w:hAnsi="Century Gothic"/>
        </w:rPr>
        <w:t>findings</w:t>
      </w:r>
      <w:proofErr w:type="spellEnd"/>
      <w:r w:rsidR="00D9157E" w:rsidRPr="003877EF">
        <w:rPr>
          <w:rFonts w:ascii="Century Gothic" w:hAnsi="Century Gothic"/>
        </w:rPr>
        <w:t xml:space="preserve"> </w:t>
      </w:r>
      <w:proofErr w:type="spellStart"/>
      <w:r w:rsidR="00D9157E" w:rsidRPr="003877EF">
        <w:rPr>
          <w:rFonts w:ascii="Century Gothic" w:hAnsi="Century Gothic"/>
        </w:rPr>
        <w:t>presented</w:t>
      </w:r>
      <w:proofErr w:type="spellEnd"/>
      <w:r w:rsidR="00D9157E" w:rsidRPr="003877EF">
        <w:rPr>
          <w:rFonts w:ascii="Century Gothic" w:hAnsi="Century Gothic"/>
        </w:rPr>
        <w:t xml:space="preserve"> in </w:t>
      </w:r>
      <w:proofErr w:type="spellStart"/>
      <w:r w:rsidR="00D9157E" w:rsidRPr="003877EF">
        <w:rPr>
          <w:rFonts w:ascii="Century Gothic" w:hAnsi="Century Gothic"/>
        </w:rPr>
        <w:t>this</w:t>
      </w:r>
      <w:proofErr w:type="spellEnd"/>
      <w:r w:rsidR="00D9157E" w:rsidRPr="003877EF">
        <w:rPr>
          <w:rFonts w:ascii="Century Gothic" w:hAnsi="Century Gothic"/>
        </w:rPr>
        <w:t xml:space="preserve"> study </w:t>
      </w:r>
      <w:proofErr w:type="spellStart"/>
      <w:r w:rsidR="00D9157E" w:rsidRPr="003877EF">
        <w:rPr>
          <w:rFonts w:ascii="Century Gothic" w:hAnsi="Century Gothic"/>
        </w:rPr>
        <w:t>and</w:t>
      </w:r>
      <w:proofErr w:type="spellEnd"/>
      <w:r w:rsidR="00D9157E" w:rsidRPr="003877EF">
        <w:rPr>
          <w:rFonts w:ascii="Century Gothic" w:hAnsi="Century Gothic"/>
        </w:rPr>
        <w:t xml:space="preserve"> </w:t>
      </w:r>
      <w:proofErr w:type="spellStart"/>
      <w:r w:rsidR="00D9157E" w:rsidRPr="003877EF">
        <w:rPr>
          <w:rFonts w:ascii="Century Gothic" w:hAnsi="Century Gothic"/>
        </w:rPr>
        <w:t>may</w:t>
      </w:r>
      <w:proofErr w:type="spellEnd"/>
      <w:r w:rsidR="00D9157E" w:rsidRPr="003877EF">
        <w:rPr>
          <w:rFonts w:ascii="Century Gothic" w:hAnsi="Century Gothic"/>
        </w:rPr>
        <w:t xml:space="preserve"> </w:t>
      </w:r>
      <w:proofErr w:type="spellStart"/>
      <w:r w:rsidR="00D9157E" w:rsidRPr="003877EF">
        <w:rPr>
          <w:rFonts w:ascii="Century Gothic" w:hAnsi="Century Gothic"/>
        </w:rPr>
        <w:t>serve</w:t>
      </w:r>
      <w:proofErr w:type="spellEnd"/>
      <w:r w:rsidR="00D9157E" w:rsidRPr="003877EF">
        <w:rPr>
          <w:rFonts w:ascii="Century Gothic" w:hAnsi="Century Gothic"/>
        </w:rPr>
        <w:t xml:space="preserve"> as a </w:t>
      </w:r>
      <w:proofErr w:type="spellStart"/>
      <w:r w:rsidR="00D9157E" w:rsidRPr="003877EF">
        <w:rPr>
          <w:rFonts w:ascii="Century Gothic" w:hAnsi="Century Gothic"/>
        </w:rPr>
        <w:t>reference</w:t>
      </w:r>
      <w:proofErr w:type="spellEnd"/>
      <w:r w:rsidR="00D9157E" w:rsidRPr="003877EF">
        <w:rPr>
          <w:rFonts w:ascii="Century Gothic" w:hAnsi="Century Gothic"/>
        </w:rPr>
        <w:t xml:space="preserve"> </w:t>
      </w:r>
      <w:proofErr w:type="spellStart"/>
      <w:r w:rsidR="00D9157E" w:rsidRPr="003877EF">
        <w:rPr>
          <w:rFonts w:ascii="Century Gothic" w:hAnsi="Century Gothic"/>
        </w:rPr>
        <w:t>for</w:t>
      </w:r>
      <w:proofErr w:type="spellEnd"/>
      <w:r w:rsidR="00D9157E">
        <w:rPr>
          <w:rFonts w:ascii="Century Gothic" w:hAnsi="Century Gothic"/>
        </w:rPr>
        <w:t xml:space="preserve"> </w:t>
      </w:r>
      <w:proofErr w:type="spellStart"/>
      <w:r w:rsidR="00D9157E">
        <w:rPr>
          <w:rFonts w:ascii="Century Gothic" w:hAnsi="Century Gothic"/>
        </w:rPr>
        <w:t>learning</w:t>
      </w:r>
      <w:proofErr w:type="spellEnd"/>
      <w:r w:rsidR="00D9157E">
        <w:rPr>
          <w:rFonts w:ascii="Century Gothic" w:hAnsi="Century Gothic"/>
        </w:rPr>
        <w:t xml:space="preserve"> </w:t>
      </w:r>
      <w:proofErr w:type="spellStart"/>
      <w:r w:rsidR="00D9157E">
        <w:rPr>
          <w:rFonts w:ascii="Century Gothic" w:hAnsi="Century Gothic"/>
        </w:rPr>
        <w:t>practices</w:t>
      </w:r>
      <w:proofErr w:type="spellEnd"/>
      <w:r w:rsidR="00D9157E">
        <w:rPr>
          <w:rFonts w:ascii="Century Gothic" w:hAnsi="Century Gothic"/>
        </w:rPr>
        <w:t xml:space="preserve"> in </w:t>
      </w:r>
      <w:proofErr w:type="spellStart"/>
      <w:r w:rsidR="00D9157E">
        <w:rPr>
          <w:rFonts w:ascii="Century Gothic" w:hAnsi="Century Gothic"/>
        </w:rPr>
        <w:t>art</w:t>
      </w:r>
      <w:proofErr w:type="spellEnd"/>
      <w:r w:rsidR="00D9157E">
        <w:rPr>
          <w:rFonts w:ascii="Century Gothic" w:hAnsi="Century Gothic"/>
        </w:rPr>
        <w:t xml:space="preserve"> </w:t>
      </w:r>
      <w:proofErr w:type="spellStart"/>
      <w:r w:rsidR="00D9157E">
        <w:rPr>
          <w:rFonts w:ascii="Century Gothic" w:hAnsi="Century Gothic"/>
        </w:rPr>
        <w:t>studios</w:t>
      </w:r>
      <w:proofErr w:type="spellEnd"/>
      <w:r w:rsidR="00D9157E">
        <w:rPr>
          <w:rFonts w:ascii="Century Gothic" w:hAnsi="Century Gothic"/>
        </w:rPr>
        <w:t xml:space="preserve">, </w:t>
      </w:r>
      <w:proofErr w:type="spellStart"/>
      <w:r w:rsidR="00D9157E">
        <w:rPr>
          <w:rFonts w:ascii="Century Gothic" w:hAnsi="Century Gothic"/>
        </w:rPr>
        <w:t>particulary</w:t>
      </w:r>
      <w:proofErr w:type="spellEnd"/>
      <w:r w:rsidR="00D9157E">
        <w:rPr>
          <w:rFonts w:ascii="Century Gothic" w:hAnsi="Century Gothic"/>
        </w:rPr>
        <w:t xml:space="preserve"> </w:t>
      </w:r>
      <w:proofErr w:type="spellStart"/>
      <w:r w:rsidR="00D9157E">
        <w:rPr>
          <w:rFonts w:ascii="Century Gothic" w:hAnsi="Century Gothic"/>
        </w:rPr>
        <w:t>at</w:t>
      </w:r>
      <w:proofErr w:type="spellEnd"/>
      <w:r w:rsidR="00D9157E">
        <w:rPr>
          <w:rFonts w:ascii="Century Gothic" w:hAnsi="Century Gothic"/>
        </w:rPr>
        <w:t xml:space="preserve"> Cakra Aji Karawitan Studio. </w:t>
      </w:r>
    </w:p>
    <w:p w14:paraId="3BB97383" w14:textId="704A4670" w:rsidR="00CB5A92" w:rsidRPr="005731F5" w:rsidRDefault="00203A22" w:rsidP="005731F5">
      <w:pPr>
        <w:pBdr>
          <w:top w:val="nil"/>
          <w:left w:val="nil"/>
          <w:bottom w:val="nil"/>
          <w:right w:val="nil"/>
          <w:between w:val="nil"/>
        </w:pBdr>
        <w:ind w:left="2268" w:firstLine="567"/>
        <w:jc w:val="both"/>
        <w:rPr>
          <w:rFonts w:ascii="Century Gothic" w:eastAsia="Times New Roman" w:hAnsi="Century Gothic" w:cs="Times New Roman"/>
          <w:color w:val="000000"/>
        </w:rPr>
      </w:pPr>
      <w:proofErr w:type="spellStart"/>
      <w:r>
        <w:rPr>
          <w:rFonts w:ascii="Century Gothic" w:eastAsia="Times New Roman" w:hAnsi="Century Gothic" w:cs="Times New Roman"/>
          <w:color w:val="000000"/>
        </w:rPr>
        <w:t>Based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theoritical</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discussion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theaching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methods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stages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process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can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concluded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that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both</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have</w:t>
      </w:r>
      <w:proofErr w:type="spellEnd"/>
      <w:r>
        <w:rPr>
          <w:rFonts w:ascii="Century Gothic" w:eastAsia="Times New Roman" w:hAnsi="Century Gothic" w:cs="Times New Roman"/>
          <w:color w:val="000000"/>
        </w:rPr>
        <w:t xml:space="preserve"> a </w:t>
      </w:r>
      <w:proofErr w:type="spellStart"/>
      <w:r>
        <w:rPr>
          <w:rFonts w:ascii="Century Gothic" w:eastAsia="Times New Roman" w:hAnsi="Century Gothic" w:cs="Times New Roman"/>
          <w:color w:val="000000"/>
        </w:rPr>
        <w:t>closely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interconnected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relationship</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supporting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implementation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of</w:t>
      </w:r>
      <w:proofErr w:type="spellEnd"/>
      <w:r>
        <w:rPr>
          <w:rFonts w:ascii="Century Gothic" w:eastAsia="Times New Roman" w:hAnsi="Century Gothic" w:cs="Times New Roman"/>
          <w:color w:val="000000"/>
        </w:rPr>
        <w:t xml:space="preserve"> karawitan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in </w:t>
      </w:r>
      <w:proofErr w:type="spellStart"/>
      <w:r>
        <w:rPr>
          <w:rFonts w:ascii="Century Gothic" w:eastAsia="Times New Roman" w:hAnsi="Century Gothic" w:cs="Times New Roman"/>
          <w:color w:val="000000"/>
        </w:rPr>
        <w:t>Regular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Class</w:t>
      </w:r>
      <w:proofErr w:type="spellEnd"/>
      <w:r>
        <w:rPr>
          <w:rFonts w:ascii="Century Gothic" w:eastAsia="Times New Roman" w:hAnsi="Century Gothic" w:cs="Times New Roman"/>
          <w:color w:val="000000"/>
        </w:rPr>
        <w:t xml:space="preserve"> C in a </w:t>
      </w:r>
      <w:proofErr w:type="spellStart"/>
      <w:r>
        <w:rPr>
          <w:rFonts w:ascii="Century Gothic" w:eastAsia="Times New Roman" w:hAnsi="Century Gothic" w:cs="Times New Roman"/>
          <w:color w:val="000000"/>
        </w:rPr>
        <w:t>structured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systematic</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manner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This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process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imphasizes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direct</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interaction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between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instructor</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and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students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thereby</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enabeling</w:t>
      </w:r>
      <w:proofErr w:type="spellEnd"/>
      <w:r>
        <w:rPr>
          <w:rFonts w:ascii="Century Gothic" w:eastAsia="Times New Roman" w:hAnsi="Century Gothic" w:cs="Times New Roman"/>
          <w:color w:val="000000"/>
        </w:rPr>
        <w:t xml:space="preserve"> karawitan </w:t>
      </w:r>
      <w:proofErr w:type="spellStart"/>
      <w:r>
        <w:rPr>
          <w:rFonts w:ascii="Century Gothic" w:eastAsia="Times New Roman" w:hAnsi="Century Gothic" w:cs="Times New Roman"/>
          <w:color w:val="000000"/>
        </w:rPr>
        <w:t>instruction</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to</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achieve</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its</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intended</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learning</w:t>
      </w:r>
      <w:proofErr w:type="spellEnd"/>
      <w:r>
        <w:rPr>
          <w:rFonts w:ascii="Century Gothic" w:eastAsia="Times New Roman" w:hAnsi="Century Gothic" w:cs="Times New Roman"/>
          <w:color w:val="000000"/>
        </w:rPr>
        <w:t xml:space="preserve"> </w:t>
      </w:r>
      <w:proofErr w:type="spellStart"/>
      <w:r>
        <w:rPr>
          <w:rFonts w:ascii="Century Gothic" w:eastAsia="Times New Roman" w:hAnsi="Century Gothic" w:cs="Times New Roman"/>
          <w:color w:val="000000"/>
        </w:rPr>
        <w:t>objectives</w:t>
      </w:r>
      <w:proofErr w:type="spellEnd"/>
      <w:r>
        <w:rPr>
          <w:rFonts w:ascii="Century Gothic" w:eastAsia="Times New Roman" w:hAnsi="Century Gothic" w:cs="Times New Roman"/>
          <w:color w:val="000000"/>
        </w:rPr>
        <w:t>.</w:t>
      </w:r>
    </w:p>
    <w:p w14:paraId="422A0EED" w14:textId="77777777" w:rsidR="00D44032" w:rsidRPr="00730974" w:rsidRDefault="003752B2" w:rsidP="00145DE8">
      <w:pPr>
        <w:pStyle w:val="Heading1"/>
        <w:tabs>
          <w:tab w:val="clear" w:pos="425"/>
        </w:tabs>
        <w:spacing w:before="120" w:after="0"/>
        <w:ind w:leftChars="0" w:left="0" w:firstLineChars="0" w:firstLine="0"/>
        <w:contextualSpacing w:val="0"/>
        <w:rPr>
          <w:rFonts w:ascii="Century Gothic" w:hAnsi="Century Gothic"/>
          <w:sz w:val="22"/>
          <w:szCs w:val="22"/>
        </w:rPr>
      </w:pPr>
      <w:r w:rsidRPr="00730974">
        <w:rPr>
          <w:rFonts w:ascii="Century Gothic" w:hAnsi="Century Gothic"/>
          <w:sz w:val="22"/>
          <w:szCs w:val="22"/>
        </w:rPr>
        <w:t>4. CONCLUSION</w:t>
      </w:r>
    </w:p>
    <w:p w14:paraId="7F7D2FF5" w14:textId="00A5CCE8" w:rsidR="00305393" w:rsidRDefault="00E27D56" w:rsidP="00305393">
      <w:pPr>
        <w:pStyle w:val="NormalImajiAbstractBody"/>
        <w:spacing w:before="120" w:after="120"/>
        <w:ind w:leftChars="0" w:left="2270" w:firstLineChars="0" w:firstLine="565"/>
        <w:rPr>
          <w:rFonts w:ascii="Century Gothic" w:hAnsi="Century Gothic"/>
          <w:sz w:val="20"/>
          <w:szCs w:val="20"/>
        </w:rPr>
      </w:pPr>
      <w:r w:rsidRPr="00E27D56">
        <w:rPr>
          <w:rFonts w:ascii="Century Gothic" w:hAnsi="Century Gothic"/>
          <w:color w:val="000000"/>
          <w:position w:val="0"/>
          <w:sz w:val="20"/>
          <w:szCs w:val="20"/>
        </w:rPr>
        <w:t xml:space="preserve">Referring to the research findings and discussion regarding the implementation of </w:t>
      </w:r>
      <w:proofErr w:type="spellStart"/>
      <w:r w:rsidRPr="00E27D56">
        <w:rPr>
          <w:rFonts w:ascii="Century Gothic" w:hAnsi="Century Gothic"/>
          <w:color w:val="000000"/>
          <w:position w:val="0"/>
          <w:sz w:val="20"/>
          <w:szCs w:val="20"/>
        </w:rPr>
        <w:t>karawitan</w:t>
      </w:r>
      <w:proofErr w:type="spellEnd"/>
      <w:r w:rsidRPr="00E27D56">
        <w:rPr>
          <w:rFonts w:ascii="Century Gothic" w:hAnsi="Century Gothic"/>
          <w:color w:val="000000"/>
          <w:position w:val="0"/>
          <w:sz w:val="20"/>
          <w:szCs w:val="20"/>
        </w:rPr>
        <w:t xml:space="preserve"> learning in Regular Class C at Cakra Aji </w:t>
      </w:r>
      <w:proofErr w:type="spellStart"/>
      <w:r w:rsidRPr="00E27D56">
        <w:rPr>
          <w:rFonts w:ascii="Century Gothic" w:hAnsi="Century Gothic"/>
          <w:color w:val="000000"/>
          <w:position w:val="0"/>
          <w:sz w:val="20"/>
          <w:szCs w:val="20"/>
        </w:rPr>
        <w:t>Karawitan</w:t>
      </w:r>
      <w:proofErr w:type="spellEnd"/>
      <w:r w:rsidRPr="00E27D56">
        <w:rPr>
          <w:rFonts w:ascii="Century Gothic" w:hAnsi="Century Gothic"/>
          <w:color w:val="000000"/>
          <w:position w:val="0"/>
          <w:sz w:val="20"/>
          <w:szCs w:val="20"/>
        </w:rPr>
        <w:t xml:space="preserve"> Studio</w:t>
      </w:r>
      <w:r w:rsidR="00145DE8">
        <w:rPr>
          <w:rFonts w:ascii="Century Gothic" w:hAnsi="Century Gothic"/>
          <w:color w:val="000000"/>
          <w:position w:val="0"/>
          <w:sz w:val="20"/>
          <w:szCs w:val="20"/>
        </w:rPr>
        <w:t xml:space="preserve">, </w:t>
      </w:r>
      <w:proofErr w:type="spellStart"/>
      <w:r w:rsidRPr="00E27D56">
        <w:rPr>
          <w:rFonts w:ascii="Century Gothic" w:hAnsi="Century Gothic"/>
          <w:color w:val="000000"/>
          <w:position w:val="0"/>
          <w:sz w:val="20"/>
          <w:szCs w:val="20"/>
        </w:rPr>
        <w:t>Tulungagung</w:t>
      </w:r>
      <w:proofErr w:type="spellEnd"/>
      <w:r w:rsidRPr="00E27D56">
        <w:rPr>
          <w:rFonts w:ascii="Century Gothic" w:hAnsi="Century Gothic"/>
          <w:color w:val="000000"/>
          <w:position w:val="0"/>
          <w:sz w:val="20"/>
          <w:szCs w:val="20"/>
        </w:rPr>
        <w:t xml:space="preserve"> Regency, it can be concluded that the learning process is implemented in a structured manner with a primary focus on the mastery of </w:t>
      </w:r>
      <w:proofErr w:type="spellStart"/>
      <w:r w:rsidRPr="00E27D56">
        <w:rPr>
          <w:rFonts w:ascii="Century Gothic" w:hAnsi="Century Gothic"/>
          <w:i/>
          <w:iCs/>
          <w:color w:val="000000"/>
          <w:position w:val="0"/>
          <w:sz w:val="20"/>
          <w:szCs w:val="20"/>
        </w:rPr>
        <w:t>gendhing</w:t>
      </w:r>
      <w:proofErr w:type="spellEnd"/>
      <w:r w:rsidRPr="00E27D56">
        <w:rPr>
          <w:rFonts w:ascii="Century Gothic" w:hAnsi="Century Gothic"/>
          <w:i/>
          <w:iCs/>
          <w:color w:val="000000"/>
          <w:position w:val="0"/>
          <w:sz w:val="20"/>
          <w:szCs w:val="20"/>
        </w:rPr>
        <w:t xml:space="preserve"> </w:t>
      </w:r>
      <w:proofErr w:type="spellStart"/>
      <w:r w:rsidRPr="00E27D56">
        <w:rPr>
          <w:rFonts w:ascii="Century Gothic" w:hAnsi="Century Gothic"/>
          <w:i/>
          <w:iCs/>
          <w:color w:val="000000"/>
          <w:position w:val="0"/>
          <w:sz w:val="20"/>
          <w:szCs w:val="20"/>
        </w:rPr>
        <w:t>ladrang</w:t>
      </w:r>
      <w:proofErr w:type="spellEnd"/>
      <w:r w:rsidRPr="00E27D56">
        <w:rPr>
          <w:rFonts w:ascii="Century Gothic" w:hAnsi="Century Gothic"/>
          <w:i/>
          <w:iCs/>
          <w:color w:val="000000"/>
          <w:position w:val="0"/>
          <w:sz w:val="20"/>
          <w:szCs w:val="20"/>
        </w:rPr>
        <w:t xml:space="preserve">. </w:t>
      </w:r>
      <w:r w:rsidRPr="00E27D56">
        <w:rPr>
          <w:rFonts w:ascii="Century Gothic" w:hAnsi="Century Gothic"/>
          <w:color w:val="000000"/>
          <w:position w:val="0"/>
          <w:sz w:val="20"/>
          <w:szCs w:val="20"/>
        </w:rPr>
        <w:t xml:space="preserve">The implementation encompasses two main aspects: the stages </w:t>
      </w:r>
      <w:r w:rsidRPr="00E27D56">
        <w:rPr>
          <w:rFonts w:ascii="Century Gothic" w:hAnsi="Century Gothic" w:cs="Times New Roman"/>
          <w:sz w:val="20"/>
          <w:szCs w:val="20"/>
        </w:rPr>
        <w:t xml:space="preserve">of the learning process and the teaching </w:t>
      </w:r>
      <w:r w:rsidRPr="00E27D56">
        <w:rPr>
          <w:rFonts w:ascii="Century Gothic" w:hAnsi="Century Gothic"/>
          <w:sz w:val="20"/>
          <w:szCs w:val="20"/>
        </w:rPr>
        <w:t xml:space="preserve">methods </w:t>
      </w:r>
      <w:r w:rsidRPr="00E27D56">
        <w:rPr>
          <w:rFonts w:ascii="Century Gothic" w:hAnsi="Century Gothic" w:cs="Times New Roman"/>
          <w:sz w:val="20"/>
          <w:szCs w:val="20"/>
        </w:rPr>
        <w:t xml:space="preserve">employed. Throughout the learning process, the instructional </w:t>
      </w:r>
      <w:r w:rsidRPr="00E27D56">
        <w:rPr>
          <w:rFonts w:ascii="Century Gothic" w:hAnsi="Century Gothic"/>
          <w:sz w:val="20"/>
          <w:szCs w:val="20"/>
        </w:rPr>
        <w:t>material</w:t>
      </w:r>
      <w:r w:rsidRPr="00E27D56">
        <w:rPr>
          <w:rFonts w:ascii="Century Gothic" w:hAnsi="Century Gothic" w:cs="Times New Roman"/>
          <w:sz w:val="20"/>
          <w:szCs w:val="20"/>
        </w:rPr>
        <w:t xml:space="preserve"> is delivered gradually to provide </w:t>
      </w:r>
      <w:r w:rsidRPr="00E27D56">
        <w:rPr>
          <w:rFonts w:ascii="Century Gothic" w:hAnsi="Century Gothic"/>
          <w:sz w:val="20"/>
          <w:szCs w:val="20"/>
        </w:rPr>
        <w:t>students</w:t>
      </w:r>
      <w:r w:rsidRPr="00E27D56">
        <w:rPr>
          <w:rFonts w:ascii="Century Gothic" w:hAnsi="Century Gothic" w:cs="Times New Roman"/>
          <w:sz w:val="20"/>
          <w:szCs w:val="20"/>
        </w:rPr>
        <w:t xml:space="preserve"> with a comprehensive understanding of the structure of the </w:t>
      </w:r>
      <w:proofErr w:type="spellStart"/>
      <w:r w:rsidRPr="00E27D56">
        <w:rPr>
          <w:rFonts w:ascii="Century Gothic" w:hAnsi="Century Gothic" w:cs="Times New Roman"/>
          <w:i/>
          <w:iCs/>
          <w:sz w:val="20"/>
          <w:szCs w:val="20"/>
        </w:rPr>
        <w:t>gendhing</w:t>
      </w:r>
      <w:proofErr w:type="spellEnd"/>
      <w:r w:rsidRPr="00E27D56">
        <w:rPr>
          <w:rFonts w:ascii="Century Gothic" w:hAnsi="Century Gothic" w:cs="Times New Roman"/>
          <w:i/>
          <w:iCs/>
          <w:sz w:val="20"/>
          <w:szCs w:val="20"/>
        </w:rPr>
        <w:t xml:space="preserve"> </w:t>
      </w:r>
      <w:proofErr w:type="spellStart"/>
      <w:r w:rsidRPr="00E27D56">
        <w:rPr>
          <w:rFonts w:ascii="Century Gothic" w:hAnsi="Century Gothic" w:cs="Times New Roman"/>
          <w:i/>
          <w:iCs/>
          <w:sz w:val="20"/>
          <w:szCs w:val="20"/>
        </w:rPr>
        <w:t>ladrang</w:t>
      </w:r>
      <w:proofErr w:type="spellEnd"/>
      <w:r w:rsidRPr="00E27D56">
        <w:rPr>
          <w:rFonts w:ascii="Century Gothic" w:hAnsi="Century Gothic" w:cs="Times New Roman"/>
          <w:sz w:val="20"/>
          <w:szCs w:val="20"/>
        </w:rPr>
        <w:t xml:space="preserve"> being studied, </w:t>
      </w:r>
      <w:r w:rsidRPr="00E27D56">
        <w:rPr>
          <w:rFonts w:ascii="Century Gothic" w:hAnsi="Century Gothic"/>
          <w:sz w:val="20"/>
          <w:szCs w:val="20"/>
        </w:rPr>
        <w:t>as well as</w:t>
      </w:r>
      <w:r w:rsidRPr="00E27D56">
        <w:rPr>
          <w:rFonts w:ascii="Century Gothic" w:hAnsi="Century Gothic" w:cs="Times New Roman"/>
          <w:sz w:val="20"/>
          <w:szCs w:val="20"/>
        </w:rPr>
        <w:t xml:space="preserve"> the playing patterns of each </w:t>
      </w:r>
      <w:r w:rsidRPr="00E27D56">
        <w:rPr>
          <w:rFonts w:ascii="Century Gothic" w:hAnsi="Century Gothic"/>
          <w:sz w:val="20"/>
          <w:szCs w:val="20"/>
        </w:rPr>
        <w:t>gamelan instrument</w:t>
      </w:r>
      <w:r w:rsidRPr="00E27D56">
        <w:rPr>
          <w:rFonts w:ascii="Century Gothic" w:hAnsi="Century Gothic" w:cs="Times New Roman"/>
          <w:sz w:val="20"/>
          <w:szCs w:val="20"/>
        </w:rPr>
        <w:t xml:space="preserve">. In addition, to facilitate students' learning, the instructor </w:t>
      </w:r>
      <w:r w:rsidRPr="00E27D56">
        <w:rPr>
          <w:rFonts w:ascii="Century Gothic" w:hAnsi="Century Gothic"/>
          <w:sz w:val="20"/>
          <w:szCs w:val="20"/>
        </w:rPr>
        <w:t xml:space="preserve">applies </w:t>
      </w:r>
      <w:r w:rsidRPr="00E27D56">
        <w:rPr>
          <w:rFonts w:ascii="Century Gothic" w:hAnsi="Century Gothic" w:cs="Times New Roman"/>
          <w:sz w:val="20"/>
          <w:szCs w:val="20"/>
        </w:rPr>
        <w:t xml:space="preserve">several teaching methods, namely the lecture method to provide an initial </w:t>
      </w:r>
      <w:r w:rsidRPr="00E27D56">
        <w:rPr>
          <w:rFonts w:ascii="Century Gothic" w:hAnsi="Century Gothic"/>
          <w:sz w:val="20"/>
          <w:szCs w:val="20"/>
        </w:rPr>
        <w:t xml:space="preserve">understanding </w:t>
      </w:r>
      <w:r w:rsidRPr="00E27D56">
        <w:rPr>
          <w:rFonts w:ascii="Century Gothic" w:hAnsi="Century Gothic" w:cs="Times New Roman"/>
          <w:sz w:val="20"/>
          <w:szCs w:val="20"/>
        </w:rPr>
        <w:t>and introduce the learning material, the d</w:t>
      </w:r>
      <w:r w:rsidRPr="00E27D56">
        <w:rPr>
          <w:rFonts w:ascii="Century Gothic" w:hAnsi="Century Gothic"/>
          <w:sz w:val="20"/>
          <w:szCs w:val="20"/>
        </w:rPr>
        <w:t>emonstratio</w:t>
      </w:r>
      <w:r w:rsidRPr="00E27D56">
        <w:rPr>
          <w:rFonts w:ascii="Century Gothic" w:hAnsi="Century Gothic" w:cs="Times New Roman"/>
          <w:sz w:val="20"/>
          <w:szCs w:val="20"/>
        </w:rPr>
        <w:t>n method to model playing techniques directly,</w:t>
      </w:r>
      <w:r w:rsidRPr="00E27D56">
        <w:rPr>
          <w:rFonts w:ascii="Century Gothic" w:hAnsi="Century Gothic"/>
          <w:sz w:val="20"/>
          <w:szCs w:val="20"/>
        </w:rPr>
        <w:t xml:space="preserve"> and the drill method through repeated ensemble practice to reinforce the learning material while strengthening coordination among the gamelan instruments. As a non-formal institution with competence in </w:t>
      </w:r>
      <w:proofErr w:type="spellStart"/>
      <w:r w:rsidRPr="00E27D56">
        <w:rPr>
          <w:rFonts w:ascii="Century Gothic" w:hAnsi="Century Gothic"/>
          <w:sz w:val="20"/>
          <w:szCs w:val="20"/>
        </w:rPr>
        <w:t>karawitan</w:t>
      </w:r>
      <w:proofErr w:type="spellEnd"/>
      <w:r w:rsidRPr="00E27D56">
        <w:rPr>
          <w:rFonts w:ascii="Century Gothic" w:hAnsi="Century Gothic"/>
          <w:sz w:val="20"/>
          <w:szCs w:val="20"/>
        </w:rPr>
        <w:t xml:space="preserve"> education, Cakra Aji </w:t>
      </w:r>
      <w:proofErr w:type="spellStart"/>
      <w:r w:rsidRPr="00E27D56">
        <w:rPr>
          <w:rFonts w:ascii="Century Gothic" w:hAnsi="Century Gothic"/>
          <w:sz w:val="20"/>
          <w:szCs w:val="20"/>
        </w:rPr>
        <w:t>Karawitan</w:t>
      </w:r>
      <w:proofErr w:type="spellEnd"/>
      <w:r w:rsidRPr="00E27D56">
        <w:rPr>
          <w:rFonts w:ascii="Century Gothic" w:hAnsi="Century Gothic"/>
          <w:sz w:val="20"/>
          <w:szCs w:val="20"/>
        </w:rPr>
        <w:t xml:space="preserve"> Studio organizes the Regular Class C curriculum with a focus on mastering </w:t>
      </w:r>
      <w:proofErr w:type="spellStart"/>
      <w:r w:rsidRPr="00E27D56">
        <w:rPr>
          <w:rFonts w:ascii="Century Gothic" w:hAnsi="Century Gothic"/>
          <w:i/>
          <w:iCs/>
          <w:sz w:val="20"/>
          <w:szCs w:val="20"/>
        </w:rPr>
        <w:t>gendhing</w:t>
      </w:r>
      <w:proofErr w:type="spellEnd"/>
      <w:r w:rsidRPr="00E27D56">
        <w:rPr>
          <w:rFonts w:ascii="Century Gothic" w:hAnsi="Century Gothic"/>
          <w:i/>
          <w:iCs/>
          <w:sz w:val="20"/>
          <w:szCs w:val="20"/>
        </w:rPr>
        <w:t xml:space="preserve"> </w:t>
      </w:r>
      <w:r w:rsidRPr="00E27D56">
        <w:rPr>
          <w:rFonts w:ascii="Century Gothic" w:hAnsi="Century Gothic"/>
          <w:sz w:val="20"/>
          <w:szCs w:val="20"/>
        </w:rPr>
        <w:t xml:space="preserve">in the </w:t>
      </w:r>
      <w:proofErr w:type="spellStart"/>
      <w:r w:rsidRPr="00E27D56">
        <w:rPr>
          <w:rFonts w:ascii="Century Gothic" w:hAnsi="Century Gothic"/>
          <w:i/>
          <w:iCs/>
          <w:sz w:val="20"/>
          <w:szCs w:val="20"/>
        </w:rPr>
        <w:t>ladrang</w:t>
      </w:r>
      <w:proofErr w:type="spellEnd"/>
      <w:r w:rsidRPr="00E27D56">
        <w:rPr>
          <w:rFonts w:ascii="Century Gothic" w:hAnsi="Century Gothic"/>
          <w:i/>
          <w:iCs/>
          <w:sz w:val="20"/>
          <w:szCs w:val="20"/>
        </w:rPr>
        <w:t xml:space="preserve"> </w:t>
      </w:r>
      <w:r w:rsidRPr="00E27D56">
        <w:rPr>
          <w:rFonts w:ascii="Century Gothic" w:hAnsi="Century Gothic"/>
          <w:sz w:val="20"/>
          <w:szCs w:val="20"/>
        </w:rPr>
        <w:t xml:space="preserve">from through clearly structured learning stages consisting of </w:t>
      </w:r>
      <w:proofErr w:type="spellStart"/>
      <w:r w:rsidRPr="00E27D56">
        <w:rPr>
          <w:rFonts w:ascii="Century Gothic" w:hAnsi="Century Gothic"/>
          <w:sz w:val="20"/>
          <w:szCs w:val="20"/>
        </w:rPr>
        <w:t>preliinary</w:t>
      </w:r>
      <w:proofErr w:type="spellEnd"/>
      <w:r w:rsidRPr="00E27D56">
        <w:rPr>
          <w:rFonts w:ascii="Century Gothic" w:hAnsi="Century Gothic"/>
          <w:sz w:val="20"/>
          <w:szCs w:val="20"/>
        </w:rPr>
        <w:t xml:space="preserve"> activities, core activities, and closing activities. These learning stages enable both the instructor and the students of Regular Class C to understand the material progressively, thereby facilitating the </w:t>
      </w:r>
      <w:proofErr w:type="spellStart"/>
      <w:r w:rsidRPr="00E27D56">
        <w:rPr>
          <w:rFonts w:ascii="Century Gothic" w:hAnsi="Century Gothic"/>
          <w:sz w:val="20"/>
          <w:szCs w:val="20"/>
        </w:rPr>
        <w:t>archievment</w:t>
      </w:r>
      <w:proofErr w:type="spellEnd"/>
      <w:r w:rsidRPr="00E27D56">
        <w:rPr>
          <w:rFonts w:ascii="Century Gothic" w:hAnsi="Century Gothic"/>
          <w:sz w:val="20"/>
          <w:szCs w:val="20"/>
        </w:rPr>
        <w:t xml:space="preserve"> of the intended learning objectives. </w:t>
      </w:r>
    </w:p>
    <w:p w14:paraId="1CB70396" w14:textId="63C61585" w:rsidR="00E27D56" w:rsidRPr="00A460AD" w:rsidRDefault="00E27D56" w:rsidP="005D4FD4">
      <w:pPr>
        <w:pStyle w:val="NormalImajiAbstractBody"/>
        <w:ind w:leftChars="0" w:left="2270" w:firstLineChars="0" w:firstLine="565"/>
      </w:pPr>
      <w:r w:rsidRPr="00E27D56">
        <w:rPr>
          <w:rFonts w:ascii="Century Gothic" w:hAnsi="Century Gothic"/>
          <w:sz w:val="20"/>
          <w:szCs w:val="20"/>
        </w:rPr>
        <w:t>T</w:t>
      </w:r>
      <w:r w:rsidR="00A460AD">
        <w:rPr>
          <w:rFonts w:ascii="Century Gothic" w:hAnsi="Century Gothic"/>
          <w:sz w:val="20"/>
          <w:szCs w:val="20"/>
        </w:rPr>
        <w:t xml:space="preserve">hus, it can be concluded that the learning process in Regular Class C is </w:t>
      </w:r>
      <w:proofErr w:type="spellStart"/>
      <w:r w:rsidR="00A460AD">
        <w:rPr>
          <w:rFonts w:ascii="Century Gothic" w:hAnsi="Century Gothic"/>
          <w:sz w:val="20"/>
          <w:szCs w:val="20"/>
        </w:rPr>
        <w:t>implemeneted</w:t>
      </w:r>
      <w:proofErr w:type="spellEnd"/>
      <w:r w:rsidR="00A460AD">
        <w:rPr>
          <w:rFonts w:ascii="Century Gothic" w:hAnsi="Century Gothic"/>
          <w:sz w:val="20"/>
          <w:szCs w:val="20"/>
        </w:rPr>
        <w:t xml:space="preserve"> in a structured manner through the stages of preliminary, core, and closing activities. The learning process is also supported by the implementation of the lecture, demonstration, and drill methods, which effectively develop students’ conceptual understanding, technical knowledge, and practical skills. </w:t>
      </w:r>
      <w:r w:rsidR="00A460AD" w:rsidRPr="003E0610">
        <w:rPr>
          <w:rFonts w:ascii="Century Gothic" w:hAnsi="Century Gothic" w:cs="Times New Roman"/>
          <w:sz w:val="20"/>
          <w:szCs w:val="20"/>
        </w:rPr>
        <w:t xml:space="preserve">The learning outcomes in Regular Class C, which focus on </w:t>
      </w:r>
      <w:proofErr w:type="spellStart"/>
      <w:r w:rsidR="00A460AD" w:rsidRPr="003E0610">
        <w:rPr>
          <w:rFonts w:ascii="Century Gothic" w:hAnsi="Century Gothic" w:cs="Times New Roman"/>
          <w:i/>
          <w:iCs/>
          <w:sz w:val="20"/>
          <w:szCs w:val="20"/>
        </w:rPr>
        <w:t>gendhing</w:t>
      </w:r>
      <w:proofErr w:type="spellEnd"/>
      <w:r w:rsidR="00A460AD" w:rsidRPr="003E0610">
        <w:rPr>
          <w:rFonts w:ascii="Century Gothic" w:hAnsi="Century Gothic" w:cs="Times New Roman"/>
          <w:i/>
          <w:iCs/>
          <w:sz w:val="20"/>
          <w:szCs w:val="20"/>
        </w:rPr>
        <w:t xml:space="preserve"> </w:t>
      </w:r>
      <w:proofErr w:type="spellStart"/>
      <w:r w:rsidR="00A460AD" w:rsidRPr="003E0610">
        <w:rPr>
          <w:rFonts w:ascii="Century Gothic" w:hAnsi="Century Gothic" w:cs="Times New Roman"/>
          <w:i/>
          <w:iCs/>
          <w:sz w:val="20"/>
          <w:szCs w:val="20"/>
        </w:rPr>
        <w:t>ladrang</w:t>
      </w:r>
      <w:proofErr w:type="spellEnd"/>
      <w:r w:rsidR="00A460AD" w:rsidRPr="003E0610">
        <w:rPr>
          <w:rFonts w:ascii="Century Gothic" w:hAnsi="Century Gothic" w:cs="Times New Roman"/>
          <w:sz w:val="20"/>
          <w:szCs w:val="20"/>
        </w:rPr>
        <w:t xml:space="preserve"> material, enhance students' abilities to play and perform various gamelan instruments across different types of </w:t>
      </w:r>
      <w:proofErr w:type="spellStart"/>
      <w:r w:rsidR="00A460AD" w:rsidRPr="003E0610">
        <w:rPr>
          <w:rFonts w:ascii="Century Gothic" w:hAnsi="Century Gothic" w:cs="Times New Roman"/>
          <w:i/>
          <w:iCs/>
          <w:sz w:val="20"/>
          <w:szCs w:val="20"/>
        </w:rPr>
        <w:t>gendhing</w:t>
      </w:r>
      <w:proofErr w:type="spellEnd"/>
      <w:r w:rsidR="00A460AD" w:rsidRPr="003E0610">
        <w:rPr>
          <w:rFonts w:ascii="Century Gothic" w:hAnsi="Century Gothic" w:cs="Times New Roman"/>
          <w:sz w:val="20"/>
          <w:szCs w:val="20"/>
        </w:rPr>
        <w:t>, particularly</w:t>
      </w:r>
      <w:r w:rsidR="00A460AD">
        <w:rPr>
          <w:rFonts w:ascii="Century Gothic" w:hAnsi="Century Gothic" w:cs="Times New Roman"/>
          <w:sz w:val="20"/>
          <w:szCs w:val="20"/>
        </w:rPr>
        <w:t xml:space="preserve"> </w:t>
      </w:r>
      <w:proofErr w:type="spellStart"/>
      <w:r w:rsidR="00A460AD">
        <w:rPr>
          <w:rFonts w:ascii="Century Gothic" w:hAnsi="Century Gothic" w:cs="Times New Roman"/>
          <w:i/>
          <w:iCs/>
          <w:sz w:val="20"/>
          <w:szCs w:val="20"/>
        </w:rPr>
        <w:t>gendhing</w:t>
      </w:r>
      <w:proofErr w:type="spellEnd"/>
      <w:r w:rsidR="00A460AD">
        <w:rPr>
          <w:rFonts w:ascii="Century Gothic" w:hAnsi="Century Gothic" w:cs="Times New Roman"/>
          <w:i/>
          <w:iCs/>
          <w:sz w:val="20"/>
          <w:szCs w:val="20"/>
        </w:rPr>
        <w:t xml:space="preserve"> </w:t>
      </w:r>
      <w:proofErr w:type="spellStart"/>
      <w:r w:rsidR="00A460AD">
        <w:rPr>
          <w:rFonts w:ascii="Century Gothic" w:hAnsi="Century Gothic" w:cs="Times New Roman"/>
          <w:i/>
          <w:iCs/>
          <w:sz w:val="20"/>
          <w:szCs w:val="20"/>
        </w:rPr>
        <w:t>ladrang</w:t>
      </w:r>
      <w:proofErr w:type="spellEnd"/>
      <w:r w:rsidR="00A460AD">
        <w:rPr>
          <w:rFonts w:ascii="Century Gothic" w:hAnsi="Century Gothic" w:cs="Times New Roman"/>
          <w:i/>
          <w:iCs/>
          <w:sz w:val="20"/>
          <w:szCs w:val="20"/>
        </w:rPr>
        <w:t xml:space="preserve">. </w:t>
      </w:r>
      <w:proofErr w:type="spellStart"/>
      <w:r w:rsidR="00A460AD">
        <w:rPr>
          <w:rFonts w:ascii="Century Gothic" w:hAnsi="Century Gothic" w:cs="Times New Roman"/>
          <w:sz w:val="20"/>
          <w:szCs w:val="20"/>
        </w:rPr>
        <w:t>Futhermore</w:t>
      </w:r>
      <w:proofErr w:type="spellEnd"/>
      <w:r w:rsidR="00A460AD">
        <w:rPr>
          <w:rFonts w:ascii="Century Gothic" w:hAnsi="Century Gothic" w:cs="Times New Roman"/>
          <w:sz w:val="20"/>
          <w:szCs w:val="20"/>
        </w:rPr>
        <w:t xml:space="preserve">, the learning process also contributes to the preservation and </w:t>
      </w:r>
      <w:proofErr w:type="spellStart"/>
      <w:r w:rsidR="00A460AD">
        <w:rPr>
          <w:rFonts w:ascii="Century Gothic" w:hAnsi="Century Gothic" w:cs="Times New Roman"/>
          <w:sz w:val="20"/>
          <w:szCs w:val="20"/>
        </w:rPr>
        <w:t>appreciaction</w:t>
      </w:r>
      <w:proofErr w:type="spellEnd"/>
      <w:r w:rsidR="00A460AD">
        <w:rPr>
          <w:rFonts w:ascii="Century Gothic" w:hAnsi="Century Gothic" w:cs="Times New Roman"/>
          <w:sz w:val="20"/>
          <w:szCs w:val="20"/>
        </w:rPr>
        <w:t xml:space="preserve"> of traditional Javanese performing arts.</w:t>
      </w:r>
    </w:p>
    <w:p w14:paraId="1BFF8372" w14:textId="46BD9558" w:rsidR="001E3C16" w:rsidRPr="00E27D56" w:rsidRDefault="001E3C16" w:rsidP="00802936">
      <w:pPr>
        <w:pStyle w:val="Heading1"/>
        <w:tabs>
          <w:tab w:val="clear" w:pos="425"/>
        </w:tabs>
        <w:spacing w:before="120" w:after="120" w:line="240" w:lineRule="auto"/>
        <w:ind w:leftChars="0" w:left="0" w:firstLineChars="0" w:firstLine="0"/>
        <w:contextualSpacing w:val="0"/>
        <w:rPr>
          <w:rFonts w:ascii="Century Gothic" w:hAnsi="Century Gothic"/>
          <w:b w:val="0"/>
          <w:bCs w:val="0"/>
          <w:sz w:val="20"/>
          <w:szCs w:val="20"/>
        </w:rPr>
      </w:pPr>
      <w:r>
        <w:rPr>
          <w:rFonts w:ascii="Century Gothic" w:hAnsi="Century Gothic"/>
          <w:sz w:val="20"/>
          <w:szCs w:val="20"/>
        </w:rPr>
        <w:lastRenderedPageBreak/>
        <w:t>AUTHOR'S CONTRIBUTION</w:t>
      </w:r>
    </w:p>
    <w:p w14:paraId="346279D1" w14:textId="260F4D59" w:rsidR="008C1CC1" w:rsidRDefault="00A21010" w:rsidP="008C1CC1">
      <w:pPr>
        <w:pStyle w:val="Heading1"/>
        <w:tabs>
          <w:tab w:val="clear" w:pos="425"/>
        </w:tabs>
        <w:spacing w:before="120" w:after="120" w:line="240" w:lineRule="auto"/>
        <w:ind w:leftChars="1133" w:left="2268" w:hanging="2"/>
        <w:contextualSpacing w:val="0"/>
        <w:rPr>
          <w:rFonts w:ascii="Century Gothic" w:eastAsia="Calibri" w:hAnsi="Century Gothic" w:cs="Calibri"/>
          <w:b w:val="0"/>
          <w:bCs w:val="0"/>
          <w:kern w:val="0"/>
          <w:sz w:val="20"/>
          <w:szCs w:val="20"/>
        </w:rPr>
      </w:pPr>
      <w:r>
        <w:rPr>
          <w:rFonts w:ascii="Century Gothic" w:eastAsia="Calibri" w:hAnsi="Century Gothic" w:cs="Calibri"/>
          <w:b w:val="0"/>
          <w:bCs w:val="0"/>
          <w:kern w:val="0"/>
          <w:sz w:val="20"/>
          <w:szCs w:val="20"/>
        </w:rPr>
        <w:t xml:space="preserve">The first author served as the principal investigator and was responsible for all aspects of the research, including conceptualization, methodology development, data collection and analysis, and manuscript preparation from the initial draft to the final revision. The second author served as the supervisor by providing guidance and oversight throughout the research process, validating the research findings, and contributing through manuscript </w:t>
      </w:r>
      <w:proofErr w:type="spellStart"/>
      <w:r>
        <w:rPr>
          <w:rFonts w:ascii="Century Gothic" w:eastAsia="Calibri" w:hAnsi="Century Gothic" w:cs="Calibri"/>
          <w:b w:val="0"/>
          <w:bCs w:val="0"/>
          <w:kern w:val="0"/>
          <w:sz w:val="20"/>
          <w:szCs w:val="20"/>
        </w:rPr>
        <w:t>riview</w:t>
      </w:r>
      <w:proofErr w:type="spellEnd"/>
      <w:r>
        <w:rPr>
          <w:rFonts w:ascii="Century Gothic" w:eastAsia="Calibri" w:hAnsi="Century Gothic" w:cs="Calibri"/>
          <w:b w:val="0"/>
          <w:bCs w:val="0"/>
          <w:kern w:val="0"/>
          <w:sz w:val="20"/>
          <w:szCs w:val="20"/>
        </w:rPr>
        <w:t xml:space="preserve"> and editing.</w:t>
      </w:r>
    </w:p>
    <w:p w14:paraId="40E812C1" w14:textId="7F54861D" w:rsidR="001E3C16" w:rsidRDefault="001E3C16" w:rsidP="00DB56EF">
      <w:pPr>
        <w:pStyle w:val="Heading1"/>
        <w:spacing w:before="120" w:after="120" w:line="240" w:lineRule="auto"/>
        <w:ind w:left="0" w:hanging="2"/>
        <w:contextualSpacing w:val="0"/>
        <w:rPr>
          <w:rFonts w:ascii="Century Gothic" w:hAnsi="Century Gothic"/>
          <w:sz w:val="20"/>
          <w:szCs w:val="20"/>
        </w:rPr>
      </w:pPr>
      <w:r>
        <w:rPr>
          <w:rFonts w:ascii="Century Gothic" w:hAnsi="Century Gothic"/>
          <w:sz w:val="20"/>
          <w:szCs w:val="20"/>
        </w:rPr>
        <w:t>THANK Y</w:t>
      </w:r>
      <w:r w:rsidR="00B93591">
        <w:rPr>
          <w:rFonts w:ascii="Century Gothic" w:hAnsi="Century Gothic"/>
          <w:sz w:val="20"/>
          <w:szCs w:val="20"/>
        </w:rPr>
        <w:t>OU</w:t>
      </w:r>
    </w:p>
    <w:p w14:paraId="22244910" w14:textId="2E3D5944" w:rsidR="00DB56EF" w:rsidRDefault="00B93591" w:rsidP="00DB56EF">
      <w:pPr>
        <w:pStyle w:val="NormalImajiAbstractBody"/>
        <w:tabs>
          <w:tab w:val="clear" w:pos="425"/>
        </w:tabs>
        <w:spacing w:line="240" w:lineRule="auto"/>
        <w:ind w:leftChars="1133" w:left="2268" w:hanging="2"/>
        <w:contextualSpacing w:val="0"/>
        <w:rPr>
          <w:rFonts w:ascii="Century Gothic" w:hAnsi="Century Gothic"/>
          <w:sz w:val="20"/>
          <w:szCs w:val="20"/>
        </w:rPr>
      </w:pPr>
      <w:r>
        <w:rPr>
          <w:rFonts w:ascii="Century Gothic" w:hAnsi="Century Gothic"/>
          <w:sz w:val="20"/>
          <w:szCs w:val="20"/>
        </w:rPr>
        <w:t>The researcher</w:t>
      </w:r>
      <w:r w:rsidR="00CF4D9D">
        <w:rPr>
          <w:rFonts w:ascii="Century Gothic" w:hAnsi="Century Gothic"/>
          <w:sz w:val="20"/>
          <w:szCs w:val="20"/>
        </w:rPr>
        <w:t xml:space="preserve"> would like to </w:t>
      </w:r>
      <w:proofErr w:type="spellStart"/>
      <w:r w:rsidR="00CF4D9D">
        <w:rPr>
          <w:rFonts w:ascii="Century Gothic" w:hAnsi="Century Gothic"/>
          <w:sz w:val="20"/>
          <w:szCs w:val="20"/>
        </w:rPr>
        <w:t>ecpress</w:t>
      </w:r>
      <w:proofErr w:type="spellEnd"/>
      <w:r w:rsidR="00CF4D9D">
        <w:rPr>
          <w:rFonts w:ascii="Century Gothic" w:hAnsi="Century Gothic"/>
          <w:sz w:val="20"/>
          <w:szCs w:val="20"/>
        </w:rPr>
        <w:t xml:space="preserve"> his deepest gratitude to all parties who have provided opportunities, assistance, support, guidance, and valuable contributions throughout the research process, enabling this study to be completed successfully. Special appreciation is extended to</w:t>
      </w:r>
      <w:r w:rsidR="00325969">
        <w:rPr>
          <w:rFonts w:ascii="Century Gothic" w:hAnsi="Century Gothic"/>
          <w:sz w:val="20"/>
          <w:szCs w:val="20"/>
        </w:rPr>
        <w:t>:</w:t>
      </w:r>
    </w:p>
    <w:p w14:paraId="381600E6" w14:textId="77777777" w:rsidR="0020073B" w:rsidRDefault="0020073B" w:rsidP="00802936">
      <w:pPr>
        <w:pStyle w:val="NormalImajiAbstractBody"/>
        <w:numPr>
          <w:ilvl w:val="0"/>
          <w:numId w:val="3"/>
        </w:numPr>
        <w:tabs>
          <w:tab w:val="clear" w:pos="425"/>
        </w:tabs>
        <w:spacing w:line="240" w:lineRule="auto"/>
        <w:ind w:leftChars="0" w:left="2552" w:firstLineChars="0" w:hanging="284"/>
        <w:contextualSpacing w:val="0"/>
        <w:rPr>
          <w:rFonts w:ascii="Century Gothic" w:hAnsi="Century Gothic"/>
          <w:sz w:val="20"/>
          <w:szCs w:val="20"/>
        </w:rPr>
      </w:pPr>
      <w:proofErr w:type="spellStart"/>
      <w:r w:rsidRPr="0020073B">
        <w:rPr>
          <w:rFonts w:ascii="Century Gothic" w:hAnsi="Century Gothic" w:cs="Times New Roman"/>
          <w:sz w:val="20"/>
          <w:szCs w:val="20"/>
        </w:rPr>
        <w:t>Drs.</w:t>
      </w:r>
      <w:proofErr w:type="spellEnd"/>
      <w:r w:rsidRPr="0020073B">
        <w:rPr>
          <w:rFonts w:ascii="Century Gothic" w:hAnsi="Century Gothic" w:cs="Times New Roman"/>
          <w:sz w:val="20"/>
          <w:szCs w:val="20"/>
        </w:rPr>
        <w:t xml:space="preserve"> Bambang </w:t>
      </w:r>
      <w:proofErr w:type="spellStart"/>
      <w:r w:rsidRPr="0020073B">
        <w:rPr>
          <w:rFonts w:ascii="Century Gothic" w:hAnsi="Century Gothic" w:cs="Times New Roman"/>
          <w:sz w:val="20"/>
          <w:szCs w:val="20"/>
        </w:rPr>
        <w:t>Sugito</w:t>
      </w:r>
      <w:proofErr w:type="spellEnd"/>
      <w:r w:rsidRPr="0020073B">
        <w:rPr>
          <w:rFonts w:ascii="Century Gothic" w:hAnsi="Century Gothic" w:cs="Times New Roman"/>
          <w:sz w:val="20"/>
          <w:szCs w:val="20"/>
        </w:rPr>
        <w:t xml:space="preserve">, </w:t>
      </w:r>
      <w:proofErr w:type="spellStart"/>
      <w:r w:rsidRPr="0020073B">
        <w:rPr>
          <w:rFonts w:ascii="Century Gothic" w:hAnsi="Century Gothic" w:cs="Times New Roman"/>
          <w:sz w:val="20"/>
          <w:szCs w:val="20"/>
        </w:rPr>
        <w:t>M.Sn</w:t>
      </w:r>
      <w:proofErr w:type="spellEnd"/>
      <w:r w:rsidRPr="0020073B">
        <w:rPr>
          <w:rFonts w:ascii="Century Gothic" w:hAnsi="Century Gothic"/>
          <w:sz w:val="20"/>
          <w:szCs w:val="20"/>
        </w:rPr>
        <w:t>.,</w:t>
      </w:r>
      <w:r>
        <w:rPr>
          <w:rFonts w:ascii="Century Gothic" w:hAnsi="Century Gothic"/>
          <w:sz w:val="20"/>
          <w:szCs w:val="20"/>
        </w:rPr>
        <w:t xml:space="preserve"> my thesis supervisor, who always mode time for my guidance, criticism, and </w:t>
      </w:r>
      <w:proofErr w:type="spellStart"/>
      <w:r>
        <w:rPr>
          <w:rFonts w:ascii="Century Gothic" w:hAnsi="Century Gothic"/>
          <w:sz w:val="20"/>
          <w:szCs w:val="20"/>
        </w:rPr>
        <w:t>constructvie</w:t>
      </w:r>
      <w:proofErr w:type="spellEnd"/>
      <w:r>
        <w:rPr>
          <w:rFonts w:ascii="Century Gothic" w:hAnsi="Century Gothic"/>
          <w:sz w:val="20"/>
          <w:szCs w:val="20"/>
        </w:rPr>
        <w:t xml:space="preserve"> input.</w:t>
      </w:r>
    </w:p>
    <w:p w14:paraId="3349FA59" w14:textId="54AFC432" w:rsidR="0020073B" w:rsidRDefault="00AC0418" w:rsidP="00802936">
      <w:pPr>
        <w:pStyle w:val="NormalImajiAbstractBody"/>
        <w:numPr>
          <w:ilvl w:val="0"/>
          <w:numId w:val="3"/>
        </w:numPr>
        <w:tabs>
          <w:tab w:val="clear" w:pos="425"/>
        </w:tabs>
        <w:spacing w:line="240" w:lineRule="auto"/>
        <w:ind w:leftChars="0" w:left="2552" w:firstLineChars="0" w:hanging="284"/>
        <w:contextualSpacing w:val="0"/>
        <w:rPr>
          <w:rFonts w:ascii="Century Gothic" w:hAnsi="Century Gothic"/>
          <w:sz w:val="20"/>
          <w:szCs w:val="20"/>
        </w:rPr>
      </w:pPr>
      <w:proofErr w:type="spellStart"/>
      <w:r>
        <w:rPr>
          <w:rFonts w:ascii="Century Gothic" w:hAnsi="Century Gothic"/>
          <w:sz w:val="20"/>
          <w:szCs w:val="20"/>
        </w:rPr>
        <w:t>Dr.</w:t>
      </w:r>
      <w:proofErr w:type="spellEnd"/>
      <w:r>
        <w:rPr>
          <w:rFonts w:ascii="Century Gothic" w:hAnsi="Century Gothic"/>
          <w:sz w:val="20"/>
          <w:szCs w:val="20"/>
        </w:rPr>
        <w:t xml:space="preserve"> </w:t>
      </w:r>
      <w:proofErr w:type="spellStart"/>
      <w:r>
        <w:rPr>
          <w:rFonts w:ascii="Century Gothic" w:hAnsi="Century Gothic"/>
          <w:sz w:val="20"/>
          <w:szCs w:val="20"/>
        </w:rPr>
        <w:t>Subianto</w:t>
      </w:r>
      <w:proofErr w:type="spellEnd"/>
      <w:r>
        <w:rPr>
          <w:rFonts w:ascii="Century Gothic" w:hAnsi="Century Gothic"/>
          <w:sz w:val="20"/>
          <w:szCs w:val="20"/>
        </w:rPr>
        <w:t xml:space="preserve"> </w:t>
      </w:r>
      <w:proofErr w:type="spellStart"/>
      <w:r>
        <w:rPr>
          <w:rFonts w:ascii="Century Gothic" w:hAnsi="Century Gothic"/>
          <w:sz w:val="20"/>
          <w:szCs w:val="20"/>
        </w:rPr>
        <w:t>Karoso</w:t>
      </w:r>
      <w:proofErr w:type="spellEnd"/>
      <w:r>
        <w:rPr>
          <w:rFonts w:ascii="Century Gothic" w:hAnsi="Century Gothic"/>
          <w:sz w:val="20"/>
          <w:szCs w:val="20"/>
        </w:rPr>
        <w:t xml:space="preserve">, </w:t>
      </w:r>
      <w:proofErr w:type="spellStart"/>
      <w:proofErr w:type="gramStart"/>
      <w:r>
        <w:rPr>
          <w:rFonts w:ascii="Century Gothic" w:hAnsi="Century Gothic"/>
          <w:sz w:val="20"/>
          <w:szCs w:val="20"/>
        </w:rPr>
        <w:t>M.Kes</w:t>
      </w:r>
      <w:proofErr w:type="spellEnd"/>
      <w:proofErr w:type="gramEnd"/>
      <w:r>
        <w:rPr>
          <w:rFonts w:ascii="Century Gothic" w:hAnsi="Century Gothic"/>
          <w:sz w:val="20"/>
          <w:szCs w:val="20"/>
        </w:rPr>
        <w:t xml:space="preserve">., as the first examiner, who </w:t>
      </w:r>
      <w:proofErr w:type="spellStart"/>
      <w:r>
        <w:rPr>
          <w:rFonts w:ascii="Century Gothic" w:hAnsi="Century Gothic"/>
          <w:sz w:val="20"/>
          <w:szCs w:val="20"/>
        </w:rPr>
        <w:t>gracioulsy</w:t>
      </w:r>
      <w:proofErr w:type="spellEnd"/>
      <w:r>
        <w:rPr>
          <w:rFonts w:ascii="Century Gothic" w:hAnsi="Century Gothic"/>
          <w:sz w:val="20"/>
          <w:szCs w:val="20"/>
        </w:rPr>
        <w:t xml:space="preserve"> provided guidance, valuable feedback, suggestions, and constructive advice throughout the research p</w:t>
      </w:r>
      <w:r w:rsidR="00F613CA">
        <w:rPr>
          <w:rFonts w:ascii="Century Gothic" w:hAnsi="Century Gothic"/>
          <w:sz w:val="20"/>
          <w:szCs w:val="20"/>
        </w:rPr>
        <w:t>r</w:t>
      </w:r>
      <w:r>
        <w:rPr>
          <w:rFonts w:ascii="Century Gothic" w:hAnsi="Century Gothic"/>
          <w:sz w:val="20"/>
          <w:szCs w:val="20"/>
        </w:rPr>
        <w:t>ocess.</w:t>
      </w:r>
    </w:p>
    <w:p w14:paraId="48CC54A4" w14:textId="43C76D0F" w:rsidR="0020073B" w:rsidRDefault="0020073B" w:rsidP="00802936">
      <w:pPr>
        <w:pStyle w:val="NormalImajiAbstractBody"/>
        <w:numPr>
          <w:ilvl w:val="0"/>
          <w:numId w:val="3"/>
        </w:numPr>
        <w:tabs>
          <w:tab w:val="clear" w:pos="425"/>
        </w:tabs>
        <w:spacing w:line="240" w:lineRule="auto"/>
        <w:ind w:leftChars="0" w:left="2552" w:firstLineChars="0" w:hanging="284"/>
        <w:contextualSpacing w:val="0"/>
        <w:rPr>
          <w:rFonts w:ascii="Century Gothic" w:hAnsi="Century Gothic"/>
          <w:sz w:val="20"/>
          <w:szCs w:val="20"/>
        </w:rPr>
      </w:pPr>
      <w:proofErr w:type="spellStart"/>
      <w:r>
        <w:rPr>
          <w:rFonts w:ascii="Century Gothic" w:hAnsi="Century Gothic"/>
          <w:sz w:val="20"/>
          <w:szCs w:val="20"/>
        </w:rPr>
        <w:t>Anbie</w:t>
      </w:r>
      <w:proofErr w:type="spellEnd"/>
      <w:r w:rsidR="00AC0418">
        <w:rPr>
          <w:rFonts w:ascii="Century Gothic" w:hAnsi="Century Gothic"/>
          <w:sz w:val="20"/>
          <w:szCs w:val="20"/>
        </w:rPr>
        <w:t xml:space="preserve"> </w:t>
      </w:r>
      <w:proofErr w:type="spellStart"/>
      <w:r w:rsidR="00AC0418">
        <w:rPr>
          <w:rFonts w:ascii="Century Gothic" w:hAnsi="Century Gothic"/>
          <w:sz w:val="20"/>
          <w:szCs w:val="20"/>
        </w:rPr>
        <w:t>Haldini</w:t>
      </w:r>
      <w:proofErr w:type="spellEnd"/>
      <w:r w:rsidR="00AC0418">
        <w:rPr>
          <w:rFonts w:ascii="Century Gothic" w:hAnsi="Century Gothic"/>
          <w:sz w:val="20"/>
          <w:szCs w:val="20"/>
        </w:rPr>
        <w:t xml:space="preserve"> Muhammad, </w:t>
      </w:r>
      <w:proofErr w:type="spellStart"/>
      <w:r w:rsidR="00AC0418">
        <w:rPr>
          <w:rFonts w:ascii="Century Gothic" w:hAnsi="Century Gothic"/>
          <w:sz w:val="20"/>
          <w:szCs w:val="20"/>
        </w:rPr>
        <w:t>S.Sn</w:t>
      </w:r>
      <w:proofErr w:type="spellEnd"/>
      <w:r w:rsidR="00AC0418">
        <w:rPr>
          <w:rFonts w:ascii="Century Gothic" w:hAnsi="Century Gothic"/>
          <w:sz w:val="20"/>
          <w:szCs w:val="20"/>
        </w:rPr>
        <w:t xml:space="preserve">., M.A., as the second examiner, who </w:t>
      </w:r>
      <w:proofErr w:type="spellStart"/>
      <w:r w:rsidR="00AC0418">
        <w:rPr>
          <w:rFonts w:ascii="Century Gothic" w:hAnsi="Century Gothic"/>
          <w:sz w:val="20"/>
          <w:szCs w:val="20"/>
        </w:rPr>
        <w:t>gracioulsy</w:t>
      </w:r>
      <w:proofErr w:type="spellEnd"/>
      <w:r w:rsidR="00AC0418">
        <w:rPr>
          <w:rFonts w:ascii="Century Gothic" w:hAnsi="Century Gothic"/>
          <w:sz w:val="20"/>
          <w:szCs w:val="20"/>
        </w:rPr>
        <w:t xml:space="preserve"> provided guidance, valuable feedback, suggestions, and constructive advice throughout the research p</w:t>
      </w:r>
      <w:r w:rsidR="00F613CA">
        <w:rPr>
          <w:rFonts w:ascii="Century Gothic" w:hAnsi="Century Gothic"/>
          <w:sz w:val="20"/>
          <w:szCs w:val="20"/>
        </w:rPr>
        <w:t>r</w:t>
      </w:r>
      <w:r w:rsidR="00AC0418">
        <w:rPr>
          <w:rFonts w:ascii="Century Gothic" w:hAnsi="Century Gothic"/>
          <w:sz w:val="20"/>
          <w:szCs w:val="20"/>
        </w:rPr>
        <w:t>ocess.</w:t>
      </w:r>
    </w:p>
    <w:p w14:paraId="63F6BC3E" w14:textId="4645A80B" w:rsidR="00AC0418" w:rsidRPr="00AC0418" w:rsidRDefault="00AC0418" w:rsidP="00802936">
      <w:pPr>
        <w:pStyle w:val="NormalImajiAbstractBody"/>
        <w:numPr>
          <w:ilvl w:val="0"/>
          <w:numId w:val="3"/>
        </w:numPr>
        <w:tabs>
          <w:tab w:val="clear" w:pos="425"/>
        </w:tabs>
        <w:spacing w:line="240" w:lineRule="auto"/>
        <w:ind w:leftChars="0" w:left="2552" w:firstLineChars="0" w:hanging="284"/>
        <w:contextualSpacing w:val="0"/>
        <w:rPr>
          <w:rFonts w:ascii="Century Gothic" w:hAnsi="Century Gothic"/>
          <w:sz w:val="20"/>
          <w:szCs w:val="20"/>
        </w:rPr>
      </w:pPr>
      <w:r w:rsidRPr="00AC0418">
        <w:rPr>
          <w:rFonts w:ascii="Century Gothic" w:hAnsi="Century Gothic" w:cs="Times New Roman"/>
          <w:sz w:val="20"/>
          <w:szCs w:val="20"/>
        </w:rPr>
        <w:t xml:space="preserve">Totti Wahyu </w:t>
      </w:r>
      <w:proofErr w:type="spellStart"/>
      <w:r w:rsidRPr="00AC0418">
        <w:rPr>
          <w:rFonts w:ascii="Century Gothic" w:hAnsi="Century Gothic" w:cs="Times New Roman"/>
          <w:sz w:val="20"/>
          <w:szCs w:val="20"/>
        </w:rPr>
        <w:t>Bathara</w:t>
      </w:r>
      <w:proofErr w:type="spellEnd"/>
      <w:r w:rsidRPr="00AC0418">
        <w:rPr>
          <w:rFonts w:ascii="Century Gothic" w:hAnsi="Century Gothic" w:cs="Times New Roman"/>
          <w:sz w:val="20"/>
          <w:szCs w:val="20"/>
        </w:rPr>
        <w:t xml:space="preserve">, </w:t>
      </w:r>
      <w:proofErr w:type="spellStart"/>
      <w:r w:rsidRPr="00AC0418">
        <w:rPr>
          <w:rFonts w:ascii="Century Gothic" w:hAnsi="Century Gothic" w:cs="Times New Roman"/>
          <w:sz w:val="20"/>
          <w:szCs w:val="20"/>
        </w:rPr>
        <w:t>M.Sn</w:t>
      </w:r>
      <w:proofErr w:type="spellEnd"/>
      <w:r w:rsidRPr="00AC0418">
        <w:rPr>
          <w:rFonts w:ascii="Century Gothic" w:hAnsi="Century Gothic" w:cs="Times New Roman"/>
          <w:sz w:val="20"/>
          <w:szCs w:val="20"/>
        </w:rPr>
        <w:t xml:space="preserve">., </w:t>
      </w:r>
      <w:r>
        <w:rPr>
          <w:rFonts w:ascii="Century Gothic" w:hAnsi="Century Gothic" w:cs="Times New Roman"/>
          <w:sz w:val="20"/>
          <w:szCs w:val="20"/>
        </w:rPr>
        <w:t xml:space="preserve">the owner of Cakra Aji </w:t>
      </w:r>
      <w:proofErr w:type="spellStart"/>
      <w:r>
        <w:rPr>
          <w:rFonts w:ascii="Century Gothic" w:hAnsi="Century Gothic" w:cs="Times New Roman"/>
          <w:sz w:val="20"/>
          <w:szCs w:val="20"/>
        </w:rPr>
        <w:t>Karawitan</w:t>
      </w:r>
      <w:proofErr w:type="spellEnd"/>
      <w:r>
        <w:rPr>
          <w:rFonts w:ascii="Century Gothic" w:hAnsi="Century Gothic" w:cs="Times New Roman"/>
          <w:sz w:val="20"/>
          <w:szCs w:val="20"/>
        </w:rPr>
        <w:t xml:space="preserve"> Studio, who generously served as a resource person and provided valuable information for this research.</w:t>
      </w:r>
    </w:p>
    <w:p w14:paraId="0A63E31A" w14:textId="075E0507" w:rsidR="00AC0418" w:rsidRDefault="00802936" w:rsidP="00802936">
      <w:pPr>
        <w:pStyle w:val="NormalImajiAbstractBody"/>
        <w:numPr>
          <w:ilvl w:val="0"/>
          <w:numId w:val="3"/>
        </w:numPr>
        <w:tabs>
          <w:tab w:val="clear" w:pos="425"/>
        </w:tabs>
        <w:spacing w:line="240" w:lineRule="auto"/>
        <w:ind w:leftChars="0" w:left="2552" w:firstLineChars="0" w:hanging="284"/>
        <w:contextualSpacing w:val="0"/>
        <w:rPr>
          <w:rFonts w:ascii="Century Gothic" w:hAnsi="Century Gothic"/>
          <w:sz w:val="20"/>
          <w:szCs w:val="20"/>
        </w:rPr>
      </w:pPr>
      <w:proofErr w:type="spellStart"/>
      <w:r>
        <w:rPr>
          <w:rFonts w:ascii="Century Gothic" w:hAnsi="Century Gothic"/>
          <w:sz w:val="20"/>
          <w:szCs w:val="20"/>
        </w:rPr>
        <w:t>Yuli</w:t>
      </w:r>
      <w:proofErr w:type="spellEnd"/>
      <w:r>
        <w:rPr>
          <w:rFonts w:ascii="Century Gothic" w:hAnsi="Century Gothic"/>
          <w:sz w:val="20"/>
          <w:szCs w:val="20"/>
        </w:rPr>
        <w:t xml:space="preserve"> </w:t>
      </w:r>
      <w:proofErr w:type="spellStart"/>
      <w:r>
        <w:rPr>
          <w:rFonts w:ascii="Century Gothic" w:hAnsi="Century Gothic"/>
          <w:sz w:val="20"/>
          <w:szCs w:val="20"/>
        </w:rPr>
        <w:t>Widan</w:t>
      </w:r>
      <w:proofErr w:type="spellEnd"/>
      <w:r>
        <w:rPr>
          <w:rFonts w:ascii="Century Gothic" w:hAnsi="Century Gothic"/>
          <w:sz w:val="20"/>
          <w:szCs w:val="20"/>
        </w:rPr>
        <w:t xml:space="preserve"> Santoso, </w:t>
      </w:r>
      <w:proofErr w:type="spellStart"/>
      <w:r>
        <w:rPr>
          <w:rFonts w:ascii="Century Gothic" w:hAnsi="Century Gothic"/>
          <w:sz w:val="20"/>
          <w:szCs w:val="20"/>
        </w:rPr>
        <w:t>S.Sn</w:t>
      </w:r>
      <w:proofErr w:type="spellEnd"/>
      <w:r>
        <w:rPr>
          <w:rFonts w:ascii="Century Gothic" w:hAnsi="Century Gothic"/>
          <w:sz w:val="20"/>
          <w:szCs w:val="20"/>
        </w:rPr>
        <w:t xml:space="preserve">., the instructor at Cakra Aji </w:t>
      </w:r>
      <w:proofErr w:type="spellStart"/>
      <w:r>
        <w:rPr>
          <w:rFonts w:ascii="Century Gothic" w:hAnsi="Century Gothic"/>
          <w:sz w:val="20"/>
          <w:szCs w:val="20"/>
        </w:rPr>
        <w:t>Karawitan</w:t>
      </w:r>
      <w:proofErr w:type="spellEnd"/>
      <w:r>
        <w:rPr>
          <w:rFonts w:ascii="Century Gothic" w:hAnsi="Century Gothic"/>
          <w:sz w:val="20"/>
          <w:szCs w:val="20"/>
        </w:rPr>
        <w:t xml:space="preserve"> Studio and a resource person, who willingly shared valuable insights and responded to the questions posed during this research.</w:t>
      </w:r>
    </w:p>
    <w:p w14:paraId="7E1536CF" w14:textId="77B5DB8C" w:rsidR="00802936" w:rsidRDefault="0073489B" w:rsidP="00305393">
      <w:pPr>
        <w:pStyle w:val="NormalImajiAbstractBody"/>
        <w:numPr>
          <w:ilvl w:val="0"/>
          <w:numId w:val="3"/>
        </w:numPr>
        <w:tabs>
          <w:tab w:val="clear" w:pos="425"/>
        </w:tabs>
        <w:spacing w:line="240" w:lineRule="auto"/>
        <w:ind w:leftChars="0" w:left="2552" w:firstLineChars="0" w:hanging="284"/>
        <w:contextualSpacing w:val="0"/>
        <w:rPr>
          <w:rFonts w:ascii="Century Gothic" w:hAnsi="Century Gothic"/>
          <w:sz w:val="20"/>
          <w:szCs w:val="20"/>
        </w:rPr>
      </w:pPr>
      <w:r>
        <w:rPr>
          <w:rFonts w:ascii="Century Gothic" w:hAnsi="Century Gothic"/>
          <w:sz w:val="20"/>
          <w:szCs w:val="20"/>
        </w:rPr>
        <w:t xml:space="preserve">The management of Cakra Aji </w:t>
      </w:r>
      <w:proofErr w:type="spellStart"/>
      <w:r>
        <w:rPr>
          <w:rFonts w:ascii="Century Gothic" w:hAnsi="Century Gothic"/>
          <w:sz w:val="20"/>
          <w:szCs w:val="20"/>
        </w:rPr>
        <w:t>Karawitan</w:t>
      </w:r>
      <w:proofErr w:type="spellEnd"/>
      <w:r>
        <w:rPr>
          <w:rFonts w:ascii="Century Gothic" w:hAnsi="Century Gothic"/>
          <w:sz w:val="20"/>
          <w:szCs w:val="20"/>
        </w:rPr>
        <w:t xml:space="preserve"> Studio, for providing the researcher </w:t>
      </w:r>
      <w:proofErr w:type="spellStart"/>
      <w:r>
        <w:rPr>
          <w:rFonts w:ascii="Century Gothic" w:hAnsi="Century Gothic"/>
          <w:sz w:val="20"/>
          <w:szCs w:val="20"/>
        </w:rPr>
        <w:t>woth</w:t>
      </w:r>
      <w:proofErr w:type="spellEnd"/>
      <w:r>
        <w:rPr>
          <w:rFonts w:ascii="Century Gothic" w:hAnsi="Century Gothic"/>
          <w:sz w:val="20"/>
          <w:szCs w:val="20"/>
        </w:rPr>
        <w:t xml:space="preserve"> the opportunity to conduct the research directly at the studio.</w:t>
      </w:r>
    </w:p>
    <w:p w14:paraId="244FD9F2" w14:textId="6EFEEB0E" w:rsidR="0073489B" w:rsidRPr="00305393" w:rsidRDefault="0073489B" w:rsidP="00305393">
      <w:pPr>
        <w:pStyle w:val="NormalImajiAbstractBody"/>
        <w:numPr>
          <w:ilvl w:val="0"/>
          <w:numId w:val="3"/>
        </w:numPr>
        <w:tabs>
          <w:tab w:val="clear" w:pos="425"/>
        </w:tabs>
        <w:spacing w:line="240" w:lineRule="auto"/>
        <w:ind w:leftChars="0" w:left="2552" w:firstLineChars="0" w:hanging="284"/>
        <w:contextualSpacing w:val="0"/>
        <w:rPr>
          <w:rFonts w:ascii="Century Gothic" w:hAnsi="Century Gothic"/>
          <w:sz w:val="20"/>
          <w:szCs w:val="20"/>
        </w:rPr>
      </w:pPr>
      <w:r>
        <w:rPr>
          <w:rFonts w:ascii="Century Gothic" w:hAnsi="Century Gothic"/>
          <w:sz w:val="20"/>
          <w:szCs w:val="20"/>
        </w:rPr>
        <w:t xml:space="preserve">The students of Regular Class C, for their willingness to participate in this research </w:t>
      </w:r>
      <w:proofErr w:type="spellStart"/>
      <w:r>
        <w:rPr>
          <w:rFonts w:ascii="Century Gothic" w:hAnsi="Century Gothic"/>
          <w:sz w:val="20"/>
          <w:szCs w:val="20"/>
        </w:rPr>
        <w:t>nad</w:t>
      </w:r>
      <w:proofErr w:type="spellEnd"/>
      <w:r>
        <w:rPr>
          <w:rFonts w:ascii="Century Gothic" w:hAnsi="Century Gothic"/>
          <w:sz w:val="20"/>
          <w:szCs w:val="20"/>
        </w:rPr>
        <w:t xml:space="preserve"> for providing the researcher with the opportunity to be directly involved in the learning process, thereby offering valuable experience throughout the course of the research.</w:t>
      </w:r>
    </w:p>
    <w:p w14:paraId="6513A135" w14:textId="77777777" w:rsidR="00D44032" w:rsidRPr="003752B2" w:rsidRDefault="009108FD" w:rsidP="00B312B4">
      <w:pPr>
        <w:pStyle w:val="Heading1"/>
        <w:spacing w:before="120" w:after="120"/>
        <w:ind w:left="0" w:hanging="2"/>
        <w:contextualSpacing w:val="0"/>
        <w:rPr>
          <w:rFonts w:ascii="Century Gothic" w:hAnsi="Century Gothic"/>
          <w:sz w:val="22"/>
          <w:szCs w:val="22"/>
        </w:rPr>
      </w:pPr>
      <w:r w:rsidRPr="003752B2">
        <w:rPr>
          <w:rFonts w:ascii="Century Gothic" w:hAnsi="Century Gothic"/>
          <w:sz w:val="22"/>
          <w:szCs w:val="22"/>
        </w:rPr>
        <w:t>REFERENCE</w:t>
      </w:r>
    </w:p>
    <w:p w14:paraId="12D75AF5" w14:textId="62864AEF" w:rsidR="00D44032" w:rsidRPr="00F425CA" w:rsidRDefault="00B52A0F" w:rsidP="001851CB">
      <w:pPr>
        <w:pBdr>
          <w:top w:val="nil"/>
          <w:left w:val="nil"/>
          <w:bottom w:val="nil"/>
          <w:right w:val="nil"/>
          <w:between w:val="nil"/>
        </w:pBdr>
        <w:ind w:left="2977" w:hanging="709"/>
        <w:jc w:val="both"/>
        <w:rPr>
          <w:rFonts w:ascii="Century Gothic" w:eastAsia="Times New Roman" w:hAnsi="Century Gothic" w:cs="Times New Roman"/>
          <w:color w:val="000000"/>
        </w:rPr>
      </w:pPr>
      <w:r w:rsidRPr="00F425CA">
        <w:rPr>
          <w:rFonts w:ascii="Century Gothic" w:eastAsia="Times New Roman" w:hAnsi="Century Gothic" w:cs="Times New Roman"/>
          <w:color w:val="000000"/>
        </w:rPr>
        <w:t>A</w:t>
      </w:r>
      <w:r w:rsidR="00DD51D2" w:rsidRPr="00F425CA">
        <w:rPr>
          <w:rFonts w:ascii="Century Gothic" w:eastAsia="Times New Roman" w:hAnsi="Century Gothic" w:cs="Times New Roman"/>
          <w:color w:val="000000"/>
        </w:rPr>
        <w:t xml:space="preserve">ndi, </w:t>
      </w:r>
      <w:r w:rsidR="00DD51D2" w:rsidRPr="00F425CA">
        <w:rPr>
          <w:rFonts w:ascii="Century Gothic" w:hAnsi="Century Gothic" w:cs="Times New Roman"/>
        </w:rPr>
        <w:t xml:space="preserve">Setiawan. </w:t>
      </w:r>
      <w:r w:rsidR="00F425CA" w:rsidRPr="00F425CA">
        <w:rPr>
          <w:rFonts w:ascii="Century Gothic" w:hAnsi="Century Gothic" w:cs="Times New Roman"/>
        </w:rPr>
        <w:t>(</w:t>
      </w:r>
      <w:r w:rsidR="00DD51D2" w:rsidRPr="00F425CA">
        <w:rPr>
          <w:rFonts w:ascii="Century Gothic" w:hAnsi="Century Gothic" w:cs="Times New Roman"/>
        </w:rPr>
        <w:t>2017</w:t>
      </w:r>
      <w:r w:rsidR="00F425CA" w:rsidRPr="00F425CA">
        <w:rPr>
          <w:rFonts w:ascii="Century Gothic" w:hAnsi="Century Gothic" w:cs="Times New Roman"/>
        </w:rPr>
        <w:t>)</w:t>
      </w:r>
      <w:r w:rsidR="00DD51D2" w:rsidRPr="00F425CA">
        <w:rPr>
          <w:rFonts w:ascii="Century Gothic" w:hAnsi="Century Gothic" w:cs="Times New Roman"/>
        </w:rPr>
        <w:t xml:space="preserve">. </w:t>
      </w:r>
      <w:r w:rsidR="00DD51D2" w:rsidRPr="00F425CA">
        <w:rPr>
          <w:rFonts w:ascii="Century Gothic" w:hAnsi="Century Gothic" w:cs="Times New Roman"/>
          <w:i/>
          <w:iCs/>
        </w:rPr>
        <w:t xml:space="preserve">Belajar dan Pembelajaran. </w:t>
      </w:r>
      <w:r w:rsidR="00DD51D2" w:rsidRPr="00F425CA">
        <w:rPr>
          <w:rFonts w:ascii="Century Gothic" w:hAnsi="Century Gothic" w:cs="Times New Roman"/>
        </w:rPr>
        <w:t>Ponorogo: Uwais Inspirasi Indonesia.</w:t>
      </w:r>
    </w:p>
    <w:p w14:paraId="18783700" w14:textId="741846FE"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t xml:space="preserve">Dewi, E. R. </w:t>
      </w:r>
      <w:r w:rsidR="00F425CA" w:rsidRPr="00F425CA">
        <w:rPr>
          <w:rFonts w:ascii="Century Gothic" w:hAnsi="Century Gothic" w:cs="Times New Roman"/>
        </w:rPr>
        <w:t>(</w:t>
      </w:r>
      <w:r w:rsidRPr="00F425CA">
        <w:rPr>
          <w:rFonts w:ascii="Century Gothic" w:hAnsi="Century Gothic" w:cs="Times New Roman"/>
        </w:rPr>
        <w:t>2018</w:t>
      </w:r>
      <w:r w:rsidR="00F425CA" w:rsidRPr="00F425CA">
        <w:rPr>
          <w:rFonts w:ascii="Century Gothic" w:hAnsi="Century Gothic" w:cs="Times New Roman"/>
        </w:rPr>
        <w:t>)</w:t>
      </w:r>
      <w:r w:rsidRPr="00F425CA">
        <w:rPr>
          <w:rFonts w:ascii="Century Gothic" w:hAnsi="Century Gothic" w:cs="Times New Roman"/>
        </w:rPr>
        <w:t xml:space="preserve">. Metode Pembelajaran Modern Dan Konvensional Pada Sekolah Menengah Atas. </w:t>
      </w:r>
      <w:r w:rsidRPr="00F425CA">
        <w:rPr>
          <w:rFonts w:ascii="Century Gothic" w:hAnsi="Century Gothic" w:cs="Times New Roman"/>
          <w:i/>
          <w:iCs/>
        </w:rPr>
        <w:t>PEMBELAJAR: Jurnal Ilmu Pendidikan, Keguruan Dan Pembelajaran. 2</w:t>
      </w:r>
      <w:r w:rsidRPr="00F425CA">
        <w:rPr>
          <w:rFonts w:ascii="Century Gothic" w:hAnsi="Century Gothic" w:cs="Times New Roman"/>
        </w:rPr>
        <w:t>(1), 44</w:t>
      </w:r>
      <w:r w:rsidR="00F425CA" w:rsidRPr="00F425CA">
        <w:rPr>
          <w:rFonts w:ascii="Century Gothic" w:hAnsi="Century Gothic" w:cs="Times New Roman"/>
        </w:rPr>
        <w:t>.</w:t>
      </w:r>
      <w:r w:rsidRPr="00F425CA">
        <w:rPr>
          <w:rFonts w:ascii="Century Gothic" w:hAnsi="Century Gothic" w:cs="Times New Roman"/>
        </w:rPr>
        <w:t xml:space="preserve"> </w:t>
      </w:r>
    </w:p>
    <w:p w14:paraId="55C840DD" w14:textId="0FB966A6" w:rsidR="00F613CA" w:rsidRPr="00F425CA" w:rsidRDefault="00F613CA" w:rsidP="00F613CA">
      <w:pPr>
        <w:ind w:left="2977" w:right="27" w:hanging="709"/>
        <w:jc w:val="both"/>
        <w:rPr>
          <w:rFonts w:ascii="Century Gothic" w:hAnsi="Century Gothic" w:cs="Times New Roman"/>
        </w:rPr>
      </w:pPr>
      <w:r w:rsidRPr="00F425CA">
        <w:rPr>
          <w:rFonts w:ascii="Century Gothic" w:hAnsi="Century Gothic" w:cs="Times New Roman"/>
        </w:rPr>
        <w:t xml:space="preserve">Dewantara, K. H. </w:t>
      </w:r>
      <w:r w:rsidR="00F425CA" w:rsidRPr="00F425CA">
        <w:rPr>
          <w:rFonts w:ascii="Century Gothic" w:hAnsi="Century Gothic" w:cs="Times New Roman"/>
        </w:rPr>
        <w:t>(</w:t>
      </w:r>
      <w:r w:rsidRPr="00F425CA">
        <w:rPr>
          <w:rFonts w:ascii="Century Gothic" w:hAnsi="Century Gothic" w:cs="Times New Roman"/>
        </w:rPr>
        <w:t>2013</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 xml:space="preserve">Pendidikan: Bagian I. </w:t>
      </w:r>
      <w:r w:rsidRPr="00F425CA">
        <w:rPr>
          <w:rFonts w:ascii="Century Gothic" w:hAnsi="Century Gothic" w:cs="Times New Roman"/>
        </w:rPr>
        <w:t xml:space="preserve">Yogyakarta: Universitas </w:t>
      </w:r>
      <w:proofErr w:type="spellStart"/>
      <w:r w:rsidRPr="00F425CA">
        <w:rPr>
          <w:rFonts w:ascii="Century Gothic" w:hAnsi="Century Gothic" w:cs="Times New Roman"/>
        </w:rPr>
        <w:t>Sarjanawiyata</w:t>
      </w:r>
      <w:proofErr w:type="spellEnd"/>
      <w:r w:rsidRPr="00F425CA">
        <w:rPr>
          <w:rFonts w:ascii="Century Gothic" w:hAnsi="Century Gothic" w:cs="Times New Roman"/>
        </w:rPr>
        <w:t xml:space="preserve"> </w:t>
      </w:r>
      <w:proofErr w:type="spellStart"/>
      <w:r w:rsidRPr="00F425CA">
        <w:rPr>
          <w:rFonts w:ascii="Century Gothic" w:hAnsi="Century Gothic" w:cs="Times New Roman"/>
        </w:rPr>
        <w:t>Tamansiswa</w:t>
      </w:r>
      <w:proofErr w:type="spellEnd"/>
      <w:r w:rsidRPr="00F425CA">
        <w:rPr>
          <w:rFonts w:ascii="Century Gothic" w:hAnsi="Century Gothic" w:cs="Times New Roman"/>
        </w:rPr>
        <w:t xml:space="preserve"> (UST-</w:t>
      </w:r>
      <w:proofErr w:type="spellStart"/>
      <w:r w:rsidRPr="00F425CA">
        <w:rPr>
          <w:rFonts w:ascii="Century Gothic" w:hAnsi="Century Gothic" w:cs="Times New Roman"/>
        </w:rPr>
        <w:t>Press</w:t>
      </w:r>
      <w:proofErr w:type="spellEnd"/>
      <w:r w:rsidRPr="00F425CA">
        <w:rPr>
          <w:rFonts w:ascii="Century Gothic" w:hAnsi="Century Gothic" w:cs="Times New Roman"/>
        </w:rPr>
        <w:t xml:space="preserve">). </w:t>
      </w:r>
    </w:p>
    <w:p w14:paraId="52B67FB2" w14:textId="605C91FD" w:rsidR="00DD51D2" w:rsidRPr="00F425CA" w:rsidRDefault="00DD51D2" w:rsidP="00F613CA">
      <w:pPr>
        <w:ind w:left="2977" w:right="27" w:hanging="709"/>
        <w:jc w:val="both"/>
        <w:rPr>
          <w:rFonts w:ascii="Century Gothic" w:hAnsi="Century Gothic" w:cs="Times New Roman"/>
        </w:rPr>
      </w:pPr>
      <w:proofErr w:type="spellStart"/>
      <w:r w:rsidRPr="00F425CA">
        <w:rPr>
          <w:rFonts w:ascii="Century Gothic" w:hAnsi="Century Gothic" w:cs="Times New Roman"/>
        </w:rPr>
        <w:t>Djamarah</w:t>
      </w:r>
      <w:proofErr w:type="spellEnd"/>
      <w:r w:rsidRPr="00F425CA">
        <w:rPr>
          <w:rFonts w:ascii="Century Gothic" w:hAnsi="Century Gothic" w:cs="Times New Roman"/>
        </w:rPr>
        <w:t xml:space="preserve">, S. B. &amp; Zain, A. </w:t>
      </w:r>
      <w:r w:rsidR="00F425CA" w:rsidRPr="00F425CA">
        <w:rPr>
          <w:rFonts w:ascii="Century Gothic" w:hAnsi="Century Gothic" w:cs="Times New Roman"/>
        </w:rPr>
        <w:t>(</w:t>
      </w:r>
      <w:r w:rsidRPr="00F425CA">
        <w:rPr>
          <w:rFonts w:ascii="Century Gothic" w:hAnsi="Century Gothic" w:cs="Times New Roman"/>
        </w:rPr>
        <w:t>2010</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 xml:space="preserve">Strategi Belajar Mengajar. </w:t>
      </w:r>
      <w:r w:rsidRPr="00F425CA">
        <w:rPr>
          <w:rFonts w:ascii="Century Gothic" w:hAnsi="Century Gothic" w:cs="Times New Roman"/>
        </w:rPr>
        <w:t xml:space="preserve">Jakarta: </w:t>
      </w:r>
      <w:proofErr w:type="spellStart"/>
      <w:r w:rsidRPr="00F425CA">
        <w:rPr>
          <w:rFonts w:ascii="Century Gothic" w:hAnsi="Century Gothic" w:cs="Times New Roman"/>
        </w:rPr>
        <w:t>Rineka</w:t>
      </w:r>
      <w:proofErr w:type="spellEnd"/>
      <w:r w:rsidRPr="00F425CA">
        <w:rPr>
          <w:rFonts w:ascii="Century Gothic" w:hAnsi="Century Gothic" w:cs="Times New Roman"/>
        </w:rPr>
        <w:t xml:space="preserve"> Cipta.</w:t>
      </w:r>
    </w:p>
    <w:p w14:paraId="47076D88" w14:textId="2580BABA"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t xml:space="preserve">________, Syaiful Bahri. </w:t>
      </w:r>
      <w:r w:rsidR="00F425CA" w:rsidRPr="00F425CA">
        <w:rPr>
          <w:rFonts w:ascii="Century Gothic" w:hAnsi="Century Gothic" w:cs="Times New Roman"/>
        </w:rPr>
        <w:t>(</w:t>
      </w:r>
      <w:r w:rsidRPr="00F425CA">
        <w:rPr>
          <w:rFonts w:ascii="Century Gothic" w:hAnsi="Century Gothic" w:cs="Times New Roman"/>
        </w:rPr>
        <w:t>2008</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 xml:space="preserve">Strategi Belajar Mengajar. </w:t>
      </w:r>
      <w:r w:rsidRPr="00F425CA">
        <w:rPr>
          <w:rFonts w:ascii="Century Gothic" w:hAnsi="Century Gothic" w:cs="Times New Roman"/>
        </w:rPr>
        <w:t xml:space="preserve">Jakarta: PT. </w:t>
      </w:r>
      <w:proofErr w:type="spellStart"/>
      <w:r w:rsidRPr="00F425CA">
        <w:rPr>
          <w:rFonts w:ascii="Century Gothic" w:hAnsi="Century Gothic" w:cs="Times New Roman"/>
        </w:rPr>
        <w:t>Rineka</w:t>
      </w:r>
      <w:proofErr w:type="spellEnd"/>
      <w:r w:rsidRPr="00F425CA">
        <w:rPr>
          <w:rFonts w:ascii="Century Gothic" w:hAnsi="Century Gothic" w:cs="Times New Roman"/>
        </w:rPr>
        <w:t xml:space="preserve"> Cipta.</w:t>
      </w:r>
    </w:p>
    <w:p w14:paraId="6AC91E80" w14:textId="1255DDC7" w:rsidR="00DD51D2" w:rsidRPr="00F425CA" w:rsidRDefault="00DD51D2" w:rsidP="00F613CA">
      <w:pPr>
        <w:pBdr>
          <w:top w:val="nil"/>
          <w:left w:val="nil"/>
          <w:bottom w:val="nil"/>
          <w:right w:val="nil"/>
          <w:between w:val="nil"/>
        </w:pBdr>
        <w:ind w:left="2977" w:hanging="709"/>
        <w:jc w:val="both"/>
        <w:rPr>
          <w:rFonts w:ascii="Century Gothic" w:hAnsi="Century Gothic" w:cs="Times New Roman"/>
        </w:rPr>
      </w:pPr>
      <w:proofErr w:type="spellStart"/>
      <w:r w:rsidRPr="00F425CA">
        <w:rPr>
          <w:rFonts w:ascii="Century Gothic" w:hAnsi="Century Gothic" w:cs="Times New Roman"/>
        </w:rPr>
        <w:t>Djiwandono</w:t>
      </w:r>
      <w:proofErr w:type="spellEnd"/>
      <w:r w:rsidRPr="00F425CA">
        <w:rPr>
          <w:rFonts w:ascii="Century Gothic" w:hAnsi="Century Gothic" w:cs="Times New Roman"/>
        </w:rPr>
        <w:t xml:space="preserve">, W, E, S. </w:t>
      </w:r>
      <w:r w:rsidR="00F425CA" w:rsidRPr="00F425CA">
        <w:rPr>
          <w:rFonts w:ascii="Century Gothic" w:hAnsi="Century Gothic" w:cs="Times New Roman"/>
        </w:rPr>
        <w:t>(</w:t>
      </w:r>
      <w:r w:rsidRPr="00F425CA">
        <w:rPr>
          <w:rFonts w:ascii="Century Gothic" w:hAnsi="Century Gothic" w:cs="Times New Roman"/>
        </w:rPr>
        <w:t>2008</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 xml:space="preserve">Psikologi Pendidikan. </w:t>
      </w:r>
      <w:r w:rsidRPr="00F425CA">
        <w:rPr>
          <w:rFonts w:ascii="Century Gothic" w:hAnsi="Century Gothic" w:cs="Times New Roman"/>
        </w:rPr>
        <w:t xml:space="preserve">Jakarta: </w:t>
      </w:r>
      <w:proofErr w:type="spellStart"/>
      <w:r w:rsidRPr="00F425CA">
        <w:rPr>
          <w:rFonts w:ascii="Century Gothic" w:hAnsi="Century Gothic" w:cs="Times New Roman"/>
        </w:rPr>
        <w:t>Grasindo</w:t>
      </w:r>
      <w:proofErr w:type="spellEnd"/>
    </w:p>
    <w:p w14:paraId="30B1E1C3" w14:textId="77E5369A" w:rsidR="00DD51D2" w:rsidRPr="00F425CA" w:rsidRDefault="00DD51D2" w:rsidP="00F613CA">
      <w:pPr>
        <w:ind w:left="2977" w:right="27" w:hanging="709"/>
        <w:jc w:val="both"/>
        <w:rPr>
          <w:rFonts w:ascii="Century Gothic" w:hAnsi="Century Gothic" w:cs="Times New Roman"/>
        </w:rPr>
      </w:pPr>
      <w:proofErr w:type="spellStart"/>
      <w:r w:rsidRPr="00F425CA">
        <w:rPr>
          <w:rFonts w:ascii="Century Gothic" w:hAnsi="Century Gothic" w:cs="Times New Roman"/>
        </w:rPr>
        <w:t>Esterberg</w:t>
      </w:r>
      <w:proofErr w:type="spellEnd"/>
      <w:r w:rsidRPr="00F425CA">
        <w:rPr>
          <w:rFonts w:ascii="Century Gothic" w:hAnsi="Century Gothic" w:cs="Times New Roman"/>
        </w:rPr>
        <w:t xml:space="preserve">, Kristin G. </w:t>
      </w:r>
      <w:r w:rsidR="00F425CA" w:rsidRPr="00F425CA">
        <w:rPr>
          <w:rFonts w:ascii="Century Gothic" w:hAnsi="Century Gothic" w:cs="Times New Roman"/>
        </w:rPr>
        <w:t>(</w:t>
      </w:r>
      <w:r w:rsidRPr="00F425CA">
        <w:rPr>
          <w:rFonts w:ascii="Century Gothic" w:hAnsi="Century Gothic" w:cs="Times New Roman"/>
        </w:rPr>
        <w:t>2002</w:t>
      </w:r>
      <w:r w:rsidR="00F425CA" w:rsidRPr="00F425CA">
        <w:rPr>
          <w:rFonts w:ascii="Century Gothic" w:hAnsi="Century Gothic" w:cs="Times New Roman"/>
        </w:rPr>
        <w:t>)</w:t>
      </w:r>
      <w:r w:rsidRPr="00F425CA">
        <w:rPr>
          <w:rFonts w:ascii="Century Gothic" w:hAnsi="Century Gothic" w:cs="Times New Roman"/>
        </w:rPr>
        <w:t xml:space="preserve">. </w:t>
      </w:r>
      <w:proofErr w:type="spellStart"/>
      <w:r w:rsidRPr="00F425CA">
        <w:rPr>
          <w:rFonts w:ascii="Century Gothic" w:hAnsi="Century Gothic" w:cs="Times New Roman"/>
          <w:i/>
          <w:iCs/>
        </w:rPr>
        <w:t>Qualitative</w:t>
      </w:r>
      <w:proofErr w:type="spellEnd"/>
      <w:r w:rsidRPr="00F425CA">
        <w:rPr>
          <w:rFonts w:ascii="Century Gothic" w:hAnsi="Century Gothic" w:cs="Times New Roman"/>
          <w:i/>
          <w:iCs/>
        </w:rPr>
        <w:t xml:space="preserve"> </w:t>
      </w:r>
      <w:proofErr w:type="spellStart"/>
      <w:r w:rsidRPr="00F425CA">
        <w:rPr>
          <w:rFonts w:ascii="Century Gothic" w:hAnsi="Century Gothic" w:cs="Times New Roman"/>
          <w:i/>
          <w:iCs/>
        </w:rPr>
        <w:t>Methods</w:t>
      </w:r>
      <w:proofErr w:type="spellEnd"/>
      <w:r w:rsidRPr="00F425CA">
        <w:rPr>
          <w:rFonts w:ascii="Century Gothic" w:hAnsi="Century Gothic" w:cs="Times New Roman"/>
          <w:i/>
          <w:iCs/>
        </w:rPr>
        <w:t xml:space="preserve"> in </w:t>
      </w:r>
      <w:proofErr w:type="spellStart"/>
      <w:r w:rsidRPr="00F425CA">
        <w:rPr>
          <w:rFonts w:ascii="Century Gothic" w:hAnsi="Century Gothic" w:cs="Times New Roman"/>
          <w:i/>
          <w:iCs/>
        </w:rPr>
        <w:t>Social</w:t>
      </w:r>
      <w:proofErr w:type="spellEnd"/>
      <w:r w:rsidRPr="00F425CA">
        <w:rPr>
          <w:rFonts w:ascii="Century Gothic" w:hAnsi="Century Gothic" w:cs="Times New Roman"/>
          <w:i/>
          <w:iCs/>
        </w:rPr>
        <w:t xml:space="preserve"> </w:t>
      </w:r>
      <w:proofErr w:type="spellStart"/>
      <w:r w:rsidRPr="00F425CA">
        <w:rPr>
          <w:rFonts w:ascii="Century Gothic" w:hAnsi="Century Gothic" w:cs="Times New Roman"/>
          <w:i/>
          <w:iCs/>
        </w:rPr>
        <w:t>Research</w:t>
      </w:r>
      <w:proofErr w:type="spellEnd"/>
      <w:r w:rsidRPr="00F425CA">
        <w:rPr>
          <w:rFonts w:ascii="Century Gothic" w:hAnsi="Century Gothic" w:cs="Times New Roman"/>
          <w:i/>
          <w:iCs/>
        </w:rPr>
        <w:t xml:space="preserve">, </w:t>
      </w:r>
      <w:r w:rsidRPr="00F425CA">
        <w:rPr>
          <w:rFonts w:ascii="Century Gothic" w:hAnsi="Century Gothic" w:cs="Times New Roman"/>
        </w:rPr>
        <w:t xml:space="preserve">New </w:t>
      </w:r>
      <w:proofErr w:type="spellStart"/>
      <w:r w:rsidRPr="00F425CA">
        <w:rPr>
          <w:rFonts w:ascii="Century Gothic" w:hAnsi="Century Gothic" w:cs="Times New Roman"/>
        </w:rPr>
        <w:t>York</w:t>
      </w:r>
      <w:proofErr w:type="spellEnd"/>
      <w:r w:rsidRPr="00F425CA">
        <w:rPr>
          <w:rFonts w:ascii="Century Gothic" w:hAnsi="Century Gothic" w:cs="Times New Roman"/>
        </w:rPr>
        <w:t>:</w:t>
      </w:r>
      <w:r w:rsidRPr="00F425CA">
        <w:rPr>
          <w:rFonts w:ascii="Century Gothic" w:hAnsi="Century Gothic" w:cs="Times New Roman"/>
          <w:i/>
          <w:iCs/>
        </w:rPr>
        <w:t xml:space="preserve"> </w:t>
      </w:r>
      <w:r w:rsidRPr="00F425CA">
        <w:rPr>
          <w:rFonts w:ascii="Century Gothic" w:hAnsi="Century Gothic" w:cs="Times New Roman"/>
        </w:rPr>
        <w:t xml:space="preserve">MC. </w:t>
      </w:r>
      <w:proofErr w:type="spellStart"/>
      <w:r w:rsidRPr="00F425CA">
        <w:rPr>
          <w:rFonts w:ascii="Century Gothic" w:hAnsi="Century Gothic" w:cs="Times New Roman"/>
        </w:rPr>
        <w:t>Graw</w:t>
      </w:r>
      <w:proofErr w:type="spellEnd"/>
      <w:r w:rsidRPr="00F425CA">
        <w:rPr>
          <w:rFonts w:ascii="Century Gothic" w:hAnsi="Century Gothic" w:cs="Times New Roman"/>
        </w:rPr>
        <w:t xml:space="preserve"> Hill.</w:t>
      </w:r>
    </w:p>
    <w:p w14:paraId="24B16598" w14:textId="61DC3980"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lastRenderedPageBreak/>
        <w:t xml:space="preserve">Gulo, W. 2002. </w:t>
      </w:r>
      <w:r w:rsidRPr="00F425CA">
        <w:rPr>
          <w:rFonts w:ascii="Century Gothic" w:hAnsi="Century Gothic" w:cs="Times New Roman"/>
          <w:i/>
          <w:iCs/>
        </w:rPr>
        <w:t xml:space="preserve">Strategi Belajar Mengajar. </w:t>
      </w:r>
      <w:r w:rsidRPr="00F425CA">
        <w:rPr>
          <w:rFonts w:ascii="Century Gothic" w:hAnsi="Century Gothic" w:cs="Times New Roman"/>
        </w:rPr>
        <w:t xml:space="preserve">Jakarta: </w:t>
      </w:r>
      <w:proofErr w:type="spellStart"/>
      <w:r w:rsidRPr="00F425CA">
        <w:rPr>
          <w:rFonts w:ascii="Century Gothic" w:hAnsi="Century Gothic" w:cs="Times New Roman"/>
        </w:rPr>
        <w:t>Grasindo</w:t>
      </w:r>
      <w:proofErr w:type="spellEnd"/>
      <w:r w:rsidRPr="00F425CA">
        <w:rPr>
          <w:rFonts w:ascii="Century Gothic" w:hAnsi="Century Gothic" w:cs="Times New Roman"/>
        </w:rPr>
        <w:t>.</w:t>
      </w:r>
    </w:p>
    <w:p w14:paraId="5F280481" w14:textId="79121802"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t xml:space="preserve">Huda, Miftahul. </w:t>
      </w:r>
      <w:r w:rsidR="00F425CA" w:rsidRPr="00F425CA">
        <w:rPr>
          <w:rFonts w:ascii="Century Gothic" w:hAnsi="Century Gothic" w:cs="Times New Roman"/>
        </w:rPr>
        <w:t>(</w:t>
      </w:r>
      <w:r w:rsidRPr="00F425CA">
        <w:rPr>
          <w:rFonts w:ascii="Century Gothic" w:hAnsi="Century Gothic" w:cs="Times New Roman"/>
        </w:rPr>
        <w:t>2015</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 xml:space="preserve">Model-Model Pengajaran dan Pembelajaran. </w:t>
      </w:r>
      <w:r w:rsidRPr="00F425CA">
        <w:rPr>
          <w:rFonts w:ascii="Century Gothic" w:hAnsi="Century Gothic" w:cs="Times New Roman"/>
        </w:rPr>
        <w:t>Yogyakarta: Pustaka Belajar.</w:t>
      </w:r>
    </w:p>
    <w:p w14:paraId="7C224D01" w14:textId="386E307C"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t xml:space="preserve">Hadi, Sutrisno. </w:t>
      </w:r>
      <w:r w:rsidR="00F425CA" w:rsidRPr="00F425CA">
        <w:rPr>
          <w:rFonts w:ascii="Century Gothic" w:hAnsi="Century Gothic" w:cs="Times New Roman"/>
        </w:rPr>
        <w:t>(</w:t>
      </w:r>
      <w:r w:rsidRPr="00F425CA">
        <w:rPr>
          <w:rFonts w:ascii="Century Gothic" w:hAnsi="Century Gothic" w:cs="Times New Roman"/>
        </w:rPr>
        <w:t>1986</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 xml:space="preserve">Metodologi </w:t>
      </w:r>
      <w:proofErr w:type="spellStart"/>
      <w:r w:rsidRPr="00F425CA">
        <w:rPr>
          <w:rFonts w:ascii="Century Gothic" w:hAnsi="Century Gothic" w:cs="Times New Roman"/>
          <w:i/>
          <w:iCs/>
        </w:rPr>
        <w:t>Research</w:t>
      </w:r>
      <w:proofErr w:type="spellEnd"/>
      <w:r w:rsidRPr="00F425CA">
        <w:rPr>
          <w:rFonts w:ascii="Century Gothic" w:hAnsi="Century Gothic" w:cs="Times New Roman"/>
          <w:i/>
          <w:iCs/>
        </w:rPr>
        <w:t xml:space="preserve">. </w:t>
      </w:r>
      <w:r w:rsidRPr="00F425CA">
        <w:rPr>
          <w:rFonts w:ascii="Century Gothic" w:hAnsi="Century Gothic" w:cs="Times New Roman"/>
        </w:rPr>
        <w:t xml:space="preserve">Yogyakarta: Andi </w:t>
      </w:r>
      <w:proofErr w:type="spellStart"/>
      <w:r w:rsidRPr="00F425CA">
        <w:rPr>
          <w:rFonts w:ascii="Century Gothic" w:hAnsi="Century Gothic" w:cs="Times New Roman"/>
        </w:rPr>
        <w:t>Offset</w:t>
      </w:r>
      <w:proofErr w:type="spellEnd"/>
      <w:r w:rsidRPr="00F425CA">
        <w:rPr>
          <w:rFonts w:ascii="Century Gothic" w:hAnsi="Century Gothic" w:cs="Times New Roman"/>
        </w:rPr>
        <w:t>.</w:t>
      </w:r>
    </w:p>
    <w:p w14:paraId="2396E977" w14:textId="728E17AE" w:rsidR="00DD51D2" w:rsidRPr="00F425CA" w:rsidRDefault="00DD51D2" w:rsidP="00F613CA">
      <w:pPr>
        <w:pBdr>
          <w:top w:val="nil"/>
          <w:left w:val="nil"/>
          <w:bottom w:val="nil"/>
          <w:right w:val="nil"/>
          <w:between w:val="nil"/>
        </w:pBdr>
        <w:ind w:left="2977" w:hanging="709"/>
        <w:jc w:val="both"/>
        <w:rPr>
          <w:rFonts w:ascii="Century Gothic" w:hAnsi="Century Gothic" w:cs="Times New Roman"/>
          <w:i/>
          <w:iCs/>
        </w:rPr>
      </w:pPr>
      <w:r w:rsidRPr="00F425CA">
        <w:rPr>
          <w:rFonts w:ascii="Century Gothic" w:hAnsi="Century Gothic" w:cs="Times New Roman"/>
        </w:rPr>
        <w:t xml:space="preserve">Indonesia. 2003. </w:t>
      </w:r>
      <w:proofErr w:type="spellStart"/>
      <w:r w:rsidRPr="00F425CA">
        <w:rPr>
          <w:rFonts w:ascii="Century Gothic" w:hAnsi="Century Gothic" w:cs="Times New Roman"/>
          <w:i/>
          <w:iCs/>
        </w:rPr>
        <w:t>Undang-Undang</w:t>
      </w:r>
      <w:proofErr w:type="spellEnd"/>
      <w:r w:rsidRPr="00F425CA">
        <w:rPr>
          <w:rFonts w:ascii="Century Gothic" w:hAnsi="Century Gothic" w:cs="Times New Roman"/>
          <w:i/>
          <w:iCs/>
        </w:rPr>
        <w:t xml:space="preserve"> Republik </w:t>
      </w:r>
      <w:proofErr w:type="spellStart"/>
      <w:r w:rsidRPr="00F425CA">
        <w:rPr>
          <w:rFonts w:ascii="Century Gothic" w:hAnsi="Century Gothic" w:cs="Times New Roman"/>
          <w:i/>
          <w:iCs/>
        </w:rPr>
        <w:t>Indoneia</w:t>
      </w:r>
      <w:proofErr w:type="spellEnd"/>
      <w:r w:rsidRPr="00F425CA">
        <w:rPr>
          <w:rFonts w:ascii="Century Gothic" w:hAnsi="Century Gothic" w:cs="Times New Roman"/>
          <w:i/>
          <w:iCs/>
        </w:rPr>
        <w:t xml:space="preserve"> Nomor 20 Tahun 2003 tentang Sistem Pendidikan Nasional. </w:t>
      </w:r>
    </w:p>
    <w:p w14:paraId="64C60D84" w14:textId="1874158B"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t xml:space="preserve">Irawan, A. P. M. </w:t>
      </w:r>
      <w:r w:rsidR="00F425CA" w:rsidRPr="00F425CA">
        <w:rPr>
          <w:rFonts w:ascii="Century Gothic" w:hAnsi="Century Gothic" w:cs="Times New Roman"/>
        </w:rPr>
        <w:t>(</w:t>
      </w:r>
      <w:r w:rsidRPr="00F425CA">
        <w:rPr>
          <w:rFonts w:ascii="Century Gothic" w:hAnsi="Century Gothic" w:cs="Times New Roman"/>
        </w:rPr>
        <w:t>2025</w:t>
      </w:r>
      <w:r w:rsidR="00F425CA" w:rsidRPr="00F425CA">
        <w:rPr>
          <w:rFonts w:ascii="Century Gothic" w:hAnsi="Century Gothic" w:cs="Times New Roman"/>
        </w:rPr>
        <w:t>)</w:t>
      </w:r>
      <w:r w:rsidRPr="00F425CA">
        <w:rPr>
          <w:rFonts w:ascii="Century Gothic" w:hAnsi="Century Gothic" w:cs="Times New Roman"/>
        </w:rPr>
        <w:t xml:space="preserve">. “Aktualisasi Sanggar </w:t>
      </w:r>
      <w:proofErr w:type="spellStart"/>
      <w:r w:rsidRPr="00F425CA">
        <w:rPr>
          <w:rFonts w:ascii="Century Gothic" w:hAnsi="Century Gothic" w:cs="Times New Roman"/>
        </w:rPr>
        <w:t>Baladewa</w:t>
      </w:r>
      <w:proofErr w:type="spellEnd"/>
      <w:r w:rsidRPr="00F425CA">
        <w:rPr>
          <w:rFonts w:ascii="Century Gothic" w:hAnsi="Century Gothic" w:cs="Times New Roman"/>
        </w:rPr>
        <w:t xml:space="preserve"> Sebagai Sanggar Seni Karawitan di Kota Surabaya”. Surabaya: Skripsi FBS Universitas Negeri Surabaya.</w:t>
      </w:r>
    </w:p>
    <w:p w14:paraId="7A3A1639" w14:textId="6B03A4BB"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t xml:space="preserve">Jazuli, M. 2008. </w:t>
      </w:r>
      <w:r w:rsidRPr="00F425CA">
        <w:rPr>
          <w:rFonts w:ascii="Century Gothic" w:hAnsi="Century Gothic" w:cs="Times New Roman"/>
          <w:i/>
          <w:iCs/>
        </w:rPr>
        <w:t>Paradigma Kontekstual Pendidikan Seni</w:t>
      </w:r>
      <w:r w:rsidRPr="00F425CA">
        <w:rPr>
          <w:rFonts w:ascii="Century Gothic" w:hAnsi="Century Gothic" w:cs="Times New Roman"/>
        </w:rPr>
        <w:t xml:space="preserve">. Semarang: </w:t>
      </w:r>
      <w:proofErr w:type="spellStart"/>
      <w:r w:rsidRPr="00F425CA">
        <w:rPr>
          <w:rFonts w:ascii="Century Gothic" w:hAnsi="Century Gothic" w:cs="Times New Roman"/>
        </w:rPr>
        <w:t>Unesa</w:t>
      </w:r>
      <w:proofErr w:type="spellEnd"/>
      <w:r w:rsidRPr="00F425CA">
        <w:rPr>
          <w:rFonts w:ascii="Century Gothic" w:hAnsi="Century Gothic" w:cs="Times New Roman"/>
        </w:rPr>
        <w:t xml:space="preserve"> </w:t>
      </w:r>
      <w:proofErr w:type="spellStart"/>
      <w:r w:rsidRPr="00F425CA">
        <w:rPr>
          <w:rFonts w:ascii="Century Gothic" w:hAnsi="Century Gothic" w:cs="Times New Roman"/>
        </w:rPr>
        <w:t>University</w:t>
      </w:r>
      <w:proofErr w:type="spellEnd"/>
      <w:r w:rsidRPr="00F425CA">
        <w:rPr>
          <w:rFonts w:ascii="Century Gothic" w:hAnsi="Century Gothic" w:cs="Times New Roman"/>
        </w:rPr>
        <w:t xml:space="preserve"> </w:t>
      </w:r>
      <w:proofErr w:type="spellStart"/>
      <w:r w:rsidRPr="00F425CA">
        <w:rPr>
          <w:rFonts w:ascii="Century Gothic" w:hAnsi="Century Gothic" w:cs="Times New Roman"/>
        </w:rPr>
        <w:t>Press</w:t>
      </w:r>
      <w:proofErr w:type="spellEnd"/>
      <w:r w:rsidRPr="00F425CA">
        <w:rPr>
          <w:rFonts w:ascii="Century Gothic" w:hAnsi="Century Gothic" w:cs="Times New Roman"/>
        </w:rPr>
        <w:t>.</w:t>
      </w:r>
    </w:p>
    <w:p w14:paraId="752D5B88" w14:textId="0500C840"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t xml:space="preserve">Majid, A. </w:t>
      </w:r>
      <w:r w:rsidR="00F425CA" w:rsidRPr="00F425CA">
        <w:rPr>
          <w:rFonts w:ascii="Century Gothic" w:hAnsi="Century Gothic" w:cs="Times New Roman"/>
        </w:rPr>
        <w:t>(</w:t>
      </w:r>
      <w:r w:rsidRPr="00F425CA">
        <w:rPr>
          <w:rFonts w:ascii="Century Gothic" w:hAnsi="Century Gothic" w:cs="Times New Roman"/>
        </w:rPr>
        <w:t>2013</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Perencanaan Pembelajaran Mengembangkan Kompetensi Guru</w:t>
      </w:r>
      <w:r w:rsidRPr="00F425CA">
        <w:rPr>
          <w:rFonts w:ascii="Century Gothic" w:hAnsi="Century Gothic" w:cs="Times New Roman"/>
        </w:rPr>
        <w:t xml:space="preserve">. Bandung: PT Remaja </w:t>
      </w:r>
      <w:proofErr w:type="spellStart"/>
      <w:r w:rsidRPr="00F425CA">
        <w:rPr>
          <w:rFonts w:ascii="Century Gothic" w:hAnsi="Century Gothic" w:cs="Times New Roman"/>
        </w:rPr>
        <w:t>Rosdakarya</w:t>
      </w:r>
      <w:proofErr w:type="spellEnd"/>
      <w:r w:rsidRPr="00F425CA">
        <w:rPr>
          <w:rFonts w:ascii="Century Gothic" w:hAnsi="Century Gothic" w:cs="Times New Roman"/>
        </w:rPr>
        <w:t>.</w:t>
      </w:r>
    </w:p>
    <w:p w14:paraId="681D763A" w14:textId="799CA596" w:rsidR="00DD51D2" w:rsidRPr="00F425CA" w:rsidRDefault="00DD51D2" w:rsidP="00F613CA">
      <w:pPr>
        <w:ind w:left="2977" w:right="27" w:hanging="709"/>
        <w:jc w:val="both"/>
        <w:rPr>
          <w:rFonts w:ascii="Century Gothic" w:hAnsi="Century Gothic" w:cs="Times New Roman"/>
        </w:rPr>
      </w:pPr>
      <w:proofErr w:type="spellStart"/>
      <w:r w:rsidRPr="00F425CA">
        <w:rPr>
          <w:rFonts w:ascii="Century Gothic" w:hAnsi="Century Gothic" w:cs="Times New Roman"/>
        </w:rPr>
        <w:t>Mulyasa</w:t>
      </w:r>
      <w:proofErr w:type="spellEnd"/>
      <w:r w:rsidRPr="00F425CA">
        <w:rPr>
          <w:rFonts w:ascii="Century Gothic" w:hAnsi="Century Gothic" w:cs="Times New Roman"/>
        </w:rPr>
        <w:t xml:space="preserve">. </w:t>
      </w:r>
      <w:r w:rsidR="00F425CA" w:rsidRPr="00F425CA">
        <w:rPr>
          <w:rFonts w:ascii="Century Gothic" w:hAnsi="Century Gothic" w:cs="Times New Roman"/>
        </w:rPr>
        <w:t>(</w:t>
      </w:r>
      <w:r w:rsidRPr="00F425CA">
        <w:rPr>
          <w:rFonts w:ascii="Century Gothic" w:hAnsi="Century Gothic" w:cs="Times New Roman"/>
        </w:rPr>
        <w:t>2009</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 xml:space="preserve">Menjadi Guru Profesional Menciptakan Pembelajaran Kreatif &amp; Menyenangkan. </w:t>
      </w:r>
      <w:r w:rsidRPr="00F425CA">
        <w:rPr>
          <w:rFonts w:ascii="Century Gothic" w:hAnsi="Century Gothic" w:cs="Times New Roman"/>
        </w:rPr>
        <w:t xml:space="preserve">Bandung: PT Remaja </w:t>
      </w:r>
      <w:proofErr w:type="spellStart"/>
      <w:r w:rsidRPr="00F425CA">
        <w:rPr>
          <w:rFonts w:ascii="Century Gothic" w:hAnsi="Century Gothic" w:cs="Times New Roman"/>
        </w:rPr>
        <w:t>Rosdakarya</w:t>
      </w:r>
      <w:proofErr w:type="spellEnd"/>
      <w:r w:rsidRPr="00F425CA">
        <w:rPr>
          <w:rFonts w:ascii="Century Gothic" w:hAnsi="Century Gothic" w:cs="Times New Roman"/>
        </w:rPr>
        <w:t>.</w:t>
      </w:r>
    </w:p>
    <w:p w14:paraId="01F6E1A6" w14:textId="758E3915" w:rsidR="001851CB" w:rsidRPr="00F425CA" w:rsidRDefault="001851CB" w:rsidP="001851CB">
      <w:pPr>
        <w:ind w:left="2977" w:right="27" w:hanging="709"/>
        <w:jc w:val="both"/>
        <w:rPr>
          <w:rFonts w:ascii="Century Gothic" w:hAnsi="Century Gothic" w:cs="Times New Roman"/>
        </w:rPr>
      </w:pPr>
      <w:r w:rsidRPr="00F425CA">
        <w:rPr>
          <w:rFonts w:ascii="Century Gothic" w:hAnsi="Century Gothic" w:cs="Times New Roman"/>
        </w:rPr>
        <w:t xml:space="preserve">Prasetya, B, H., Haryono, T. &amp; Simatupang, L, L. </w:t>
      </w:r>
      <w:r w:rsidR="00F425CA" w:rsidRPr="00F425CA">
        <w:rPr>
          <w:rFonts w:ascii="Century Gothic" w:hAnsi="Century Gothic" w:cs="Times New Roman"/>
        </w:rPr>
        <w:t>(</w:t>
      </w:r>
      <w:r w:rsidRPr="00F425CA">
        <w:rPr>
          <w:rFonts w:ascii="Century Gothic" w:hAnsi="Century Gothic" w:cs="Times New Roman"/>
        </w:rPr>
        <w:t>2011</w:t>
      </w:r>
      <w:r w:rsidR="00F425CA" w:rsidRPr="00F425CA">
        <w:rPr>
          <w:rFonts w:ascii="Century Gothic" w:hAnsi="Century Gothic" w:cs="Times New Roman"/>
        </w:rPr>
        <w:t>)</w:t>
      </w:r>
      <w:r w:rsidRPr="00F425CA">
        <w:rPr>
          <w:rFonts w:ascii="Century Gothic" w:hAnsi="Century Gothic" w:cs="Times New Roman"/>
        </w:rPr>
        <w:t xml:space="preserve">. Habitus, </w:t>
      </w:r>
      <w:proofErr w:type="spellStart"/>
      <w:r w:rsidRPr="00F425CA">
        <w:rPr>
          <w:rFonts w:ascii="Century Gothic" w:hAnsi="Century Gothic" w:cs="Times New Roman"/>
        </w:rPr>
        <w:t>Ngeng</w:t>
      </w:r>
      <w:proofErr w:type="spellEnd"/>
      <w:r w:rsidRPr="00F425CA">
        <w:rPr>
          <w:rFonts w:ascii="Century Gothic" w:hAnsi="Century Gothic" w:cs="Times New Roman"/>
        </w:rPr>
        <w:t xml:space="preserve">, dan Estetika Bunyi </w:t>
      </w:r>
      <w:proofErr w:type="spellStart"/>
      <w:r w:rsidRPr="00F425CA">
        <w:rPr>
          <w:rFonts w:ascii="Century Gothic" w:hAnsi="Century Gothic" w:cs="Times New Roman"/>
        </w:rPr>
        <w:t>Mleset</w:t>
      </w:r>
      <w:proofErr w:type="spellEnd"/>
      <w:r w:rsidRPr="00F425CA">
        <w:rPr>
          <w:rFonts w:ascii="Century Gothic" w:hAnsi="Century Gothic" w:cs="Times New Roman"/>
        </w:rPr>
        <w:t xml:space="preserve"> dan </w:t>
      </w:r>
      <w:proofErr w:type="spellStart"/>
      <w:r w:rsidRPr="00F425CA">
        <w:rPr>
          <w:rFonts w:ascii="Century Gothic" w:hAnsi="Century Gothic" w:cs="Times New Roman"/>
        </w:rPr>
        <w:t>Nggandhul</w:t>
      </w:r>
      <w:proofErr w:type="spellEnd"/>
      <w:r w:rsidRPr="00F425CA">
        <w:rPr>
          <w:rFonts w:ascii="Century Gothic" w:hAnsi="Century Gothic" w:cs="Times New Roman"/>
        </w:rPr>
        <w:t xml:space="preserve"> pada Karawitan. </w:t>
      </w:r>
      <w:r w:rsidRPr="00F425CA">
        <w:rPr>
          <w:rFonts w:ascii="Century Gothic" w:hAnsi="Century Gothic" w:cs="Times New Roman"/>
          <w:i/>
          <w:iCs/>
        </w:rPr>
        <w:t>Paradigma: Jurnal Kajian Budaya. 1</w:t>
      </w:r>
      <w:r w:rsidRPr="00F425CA">
        <w:rPr>
          <w:rFonts w:ascii="Century Gothic" w:hAnsi="Century Gothic" w:cs="Times New Roman"/>
        </w:rPr>
        <w:t xml:space="preserve">(2). 152-167. </w:t>
      </w:r>
    </w:p>
    <w:p w14:paraId="09572C8A" w14:textId="02CF2A0F" w:rsidR="00DD51D2" w:rsidRPr="00F425CA" w:rsidRDefault="00DD51D2" w:rsidP="00F613CA">
      <w:pPr>
        <w:ind w:left="2977" w:right="27" w:hanging="709"/>
        <w:jc w:val="both"/>
        <w:rPr>
          <w:rFonts w:ascii="Century Gothic" w:hAnsi="Century Gothic" w:cs="Times New Roman"/>
        </w:rPr>
      </w:pPr>
      <w:proofErr w:type="spellStart"/>
      <w:r w:rsidRPr="00F425CA">
        <w:rPr>
          <w:rFonts w:ascii="Century Gothic" w:hAnsi="Century Gothic" w:cs="Times New Roman"/>
        </w:rPr>
        <w:t>Pujiwiyana</w:t>
      </w:r>
      <w:proofErr w:type="spellEnd"/>
      <w:r w:rsidRPr="00F425CA">
        <w:rPr>
          <w:rFonts w:ascii="Century Gothic" w:hAnsi="Century Gothic" w:cs="Times New Roman"/>
        </w:rPr>
        <w:t xml:space="preserve">. </w:t>
      </w:r>
      <w:r w:rsidR="00F425CA" w:rsidRPr="00F425CA">
        <w:rPr>
          <w:rFonts w:ascii="Century Gothic" w:hAnsi="Century Gothic" w:cs="Times New Roman"/>
        </w:rPr>
        <w:t>(</w:t>
      </w:r>
      <w:r w:rsidRPr="00F425CA">
        <w:rPr>
          <w:rFonts w:ascii="Century Gothic" w:hAnsi="Century Gothic" w:cs="Times New Roman"/>
        </w:rPr>
        <w:t>2010</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 xml:space="preserve">Pembinaan Paguyuban Seni Tradisional. </w:t>
      </w:r>
      <w:r w:rsidRPr="00F425CA">
        <w:rPr>
          <w:rFonts w:ascii="Century Gothic" w:hAnsi="Century Gothic" w:cs="Times New Roman"/>
        </w:rPr>
        <w:t xml:space="preserve">Yogyakarta: Penerbit </w:t>
      </w:r>
      <w:proofErr w:type="spellStart"/>
      <w:r w:rsidRPr="00F425CA">
        <w:rPr>
          <w:rFonts w:ascii="Century Gothic" w:hAnsi="Century Gothic" w:cs="Times New Roman"/>
        </w:rPr>
        <w:t>Elmatera</w:t>
      </w:r>
      <w:proofErr w:type="spellEnd"/>
      <w:r w:rsidRPr="00F425CA">
        <w:rPr>
          <w:rFonts w:ascii="Century Gothic" w:hAnsi="Century Gothic" w:cs="Times New Roman"/>
        </w:rPr>
        <w:t>.</w:t>
      </w:r>
    </w:p>
    <w:p w14:paraId="705458AA" w14:textId="70B87243" w:rsidR="00DD51D2" w:rsidRPr="00F425CA" w:rsidRDefault="00DD51D2" w:rsidP="00F613CA">
      <w:pPr>
        <w:ind w:left="2977" w:right="27" w:hanging="709"/>
        <w:jc w:val="both"/>
        <w:rPr>
          <w:rFonts w:ascii="Century Gothic" w:hAnsi="Century Gothic" w:cs="Times New Roman"/>
        </w:rPr>
      </w:pPr>
      <w:proofErr w:type="spellStart"/>
      <w:r w:rsidRPr="00F425CA">
        <w:rPr>
          <w:rFonts w:ascii="Century Gothic" w:hAnsi="Century Gothic" w:cs="Times New Roman"/>
        </w:rPr>
        <w:t>Rokhayatun</w:t>
      </w:r>
      <w:proofErr w:type="spellEnd"/>
      <w:r w:rsidRPr="00F425CA">
        <w:rPr>
          <w:rFonts w:ascii="Century Gothic" w:hAnsi="Century Gothic" w:cs="Times New Roman"/>
        </w:rPr>
        <w:t xml:space="preserve">, S, T. &amp; </w:t>
      </w:r>
      <w:proofErr w:type="spellStart"/>
      <w:r w:rsidRPr="00F425CA">
        <w:rPr>
          <w:rFonts w:ascii="Century Gothic" w:hAnsi="Century Gothic" w:cs="Times New Roman"/>
        </w:rPr>
        <w:t>Jatilinuar</w:t>
      </w:r>
      <w:proofErr w:type="spellEnd"/>
      <w:r w:rsidRPr="00F425CA">
        <w:rPr>
          <w:rFonts w:ascii="Century Gothic" w:hAnsi="Century Gothic" w:cs="Times New Roman"/>
        </w:rPr>
        <w:t xml:space="preserve">, K, R, S. </w:t>
      </w:r>
      <w:r w:rsidR="00F425CA" w:rsidRPr="00F425CA">
        <w:rPr>
          <w:rFonts w:ascii="Century Gothic" w:hAnsi="Century Gothic" w:cs="Times New Roman"/>
        </w:rPr>
        <w:t>(</w:t>
      </w:r>
      <w:r w:rsidRPr="00F425CA">
        <w:rPr>
          <w:rFonts w:ascii="Century Gothic" w:hAnsi="Century Gothic" w:cs="Times New Roman"/>
        </w:rPr>
        <w:t>2022</w:t>
      </w:r>
      <w:r w:rsidR="00F425CA" w:rsidRPr="00F425CA">
        <w:rPr>
          <w:rFonts w:ascii="Century Gothic" w:hAnsi="Century Gothic" w:cs="Times New Roman"/>
        </w:rPr>
        <w:t>)</w:t>
      </w:r>
      <w:r w:rsidRPr="00F425CA">
        <w:rPr>
          <w:rFonts w:ascii="Century Gothic" w:hAnsi="Century Gothic" w:cs="Times New Roman"/>
        </w:rPr>
        <w:t xml:space="preserve">. Pemetaan Pola Tabuhan Bonang Penerus: Sebuah Upaya Pelestarian Karawitan Gaya Yogyakarta. </w:t>
      </w:r>
      <w:r w:rsidRPr="00F425CA">
        <w:rPr>
          <w:rFonts w:ascii="Century Gothic" w:hAnsi="Century Gothic" w:cs="Times New Roman"/>
          <w:i/>
          <w:iCs/>
        </w:rPr>
        <w:t>Jurnal Pengetahuan, Pemikiran dan Kajian Tentang Bunyi. 22</w:t>
      </w:r>
      <w:r w:rsidRPr="00F425CA">
        <w:rPr>
          <w:rFonts w:ascii="Century Gothic" w:hAnsi="Century Gothic" w:cs="Times New Roman"/>
        </w:rPr>
        <w:t xml:space="preserve">(1), 1-14. </w:t>
      </w:r>
      <w:r w:rsidR="00F425CA" w:rsidRPr="00F425CA">
        <w:rPr>
          <w:rFonts w:ascii="Century Gothic" w:hAnsi="Century Gothic" w:cs="Times New Roman"/>
        </w:rPr>
        <w:t xml:space="preserve">DOI: </w:t>
      </w:r>
      <w:hyperlink r:id="rId29" w:history="1">
        <w:r w:rsidR="00F425CA" w:rsidRPr="00F425CA">
          <w:rPr>
            <w:rStyle w:val="Hyperlink"/>
            <w:rFonts w:ascii="Century Gothic" w:hAnsi="Century Gothic" w:cs="Times New Roman"/>
            <w:u w:val="none"/>
          </w:rPr>
          <w:t>http://dx.doi.org/10.33153/keteg.v22i1.4146</w:t>
        </w:r>
      </w:hyperlink>
      <w:r w:rsidR="00F425CA" w:rsidRPr="00F425CA">
        <w:rPr>
          <w:rFonts w:ascii="Century Gothic" w:hAnsi="Century Gothic" w:cs="Times New Roman"/>
        </w:rPr>
        <w:t>.</w:t>
      </w:r>
    </w:p>
    <w:p w14:paraId="74D511FA" w14:textId="60C84DDA"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t xml:space="preserve">Rusman. </w:t>
      </w:r>
      <w:r w:rsidR="00F425CA" w:rsidRPr="00F425CA">
        <w:rPr>
          <w:rFonts w:ascii="Century Gothic" w:hAnsi="Century Gothic" w:cs="Times New Roman"/>
        </w:rPr>
        <w:t>(</w:t>
      </w:r>
      <w:r w:rsidRPr="00F425CA">
        <w:rPr>
          <w:rFonts w:ascii="Century Gothic" w:hAnsi="Century Gothic" w:cs="Times New Roman"/>
        </w:rPr>
        <w:t>2011</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 xml:space="preserve">Model-Model Pembelajaran. </w:t>
      </w:r>
      <w:r w:rsidRPr="00F425CA">
        <w:rPr>
          <w:rFonts w:ascii="Century Gothic" w:hAnsi="Century Gothic" w:cs="Times New Roman"/>
        </w:rPr>
        <w:t>Jakarta: PT. Raja Grafindo Persada.</w:t>
      </w:r>
    </w:p>
    <w:p w14:paraId="2D1FA54C" w14:textId="0FEE345D"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t xml:space="preserve">Sagala, S. </w:t>
      </w:r>
      <w:r w:rsidR="00F425CA" w:rsidRPr="00F425CA">
        <w:rPr>
          <w:rFonts w:ascii="Century Gothic" w:hAnsi="Century Gothic" w:cs="Times New Roman"/>
        </w:rPr>
        <w:t>(</w:t>
      </w:r>
      <w:r w:rsidRPr="00F425CA">
        <w:rPr>
          <w:rFonts w:ascii="Century Gothic" w:hAnsi="Century Gothic" w:cs="Times New Roman"/>
        </w:rPr>
        <w:t>2005</w:t>
      </w:r>
      <w:r w:rsidR="00F425CA" w:rsidRPr="00F425CA">
        <w:rPr>
          <w:rFonts w:ascii="Century Gothic" w:hAnsi="Century Gothic" w:cs="Times New Roman"/>
        </w:rPr>
        <w:t>)</w:t>
      </w:r>
      <w:r w:rsidRPr="00F425CA">
        <w:rPr>
          <w:rFonts w:ascii="Century Gothic" w:hAnsi="Century Gothic" w:cs="Times New Roman"/>
        </w:rPr>
        <w:t>.</w:t>
      </w:r>
      <w:r w:rsidRPr="00F425CA">
        <w:rPr>
          <w:rFonts w:ascii="Century Gothic" w:hAnsi="Century Gothic" w:cs="Times New Roman"/>
          <w:i/>
          <w:iCs/>
        </w:rPr>
        <w:t xml:space="preserve"> Konsep dan Makna Pembelajaran. </w:t>
      </w:r>
      <w:r w:rsidRPr="00F425CA">
        <w:rPr>
          <w:rFonts w:ascii="Century Gothic" w:hAnsi="Century Gothic" w:cs="Times New Roman"/>
        </w:rPr>
        <w:t xml:space="preserve">Bandung: CV </w:t>
      </w:r>
      <w:proofErr w:type="spellStart"/>
      <w:r w:rsidRPr="00F425CA">
        <w:rPr>
          <w:rFonts w:ascii="Century Gothic" w:hAnsi="Century Gothic" w:cs="Times New Roman"/>
        </w:rPr>
        <w:t>Alfabeta</w:t>
      </w:r>
      <w:proofErr w:type="spellEnd"/>
      <w:r w:rsidRPr="00F425CA">
        <w:rPr>
          <w:rFonts w:ascii="Century Gothic" w:hAnsi="Century Gothic" w:cs="Times New Roman"/>
        </w:rPr>
        <w:t>.</w:t>
      </w:r>
    </w:p>
    <w:p w14:paraId="350B2A52" w14:textId="051EA8E9" w:rsidR="001851CB" w:rsidRPr="00F425CA" w:rsidRDefault="001851CB" w:rsidP="001851CB">
      <w:pPr>
        <w:ind w:left="2977" w:right="27" w:hanging="709"/>
        <w:jc w:val="both"/>
        <w:rPr>
          <w:rFonts w:ascii="Century Gothic" w:hAnsi="Century Gothic" w:cs="Times New Roman"/>
        </w:rPr>
      </w:pPr>
      <w:r w:rsidRPr="00F425CA">
        <w:rPr>
          <w:rFonts w:ascii="Century Gothic" w:hAnsi="Century Gothic" w:cs="Times New Roman"/>
        </w:rPr>
        <w:t xml:space="preserve">Setyawan, A, D. &amp; Pangestuti, G. </w:t>
      </w:r>
      <w:r w:rsidR="00F425CA" w:rsidRPr="00F425CA">
        <w:rPr>
          <w:rFonts w:ascii="Century Gothic" w:hAnsi="Century Gothic" w:cs="Times New Roman"/>
        </w:rPr>
        <w:t>(</w:t>
      </w:r>
      <w:r w:rsidRPr="00F425CA">
        <w:rPr>
          <w:rFonts w:ascii="Century Gothic" w:hAnsi="Century Gothic" w:cs="Times New Roman"/>
        </w:rPr>
        <w:t>2020</w:t>
      </w:r>
      <w:r w:rsidR="00F425CA" w:rsidRPr="00F425CA">
        <w:rPr>
          <w:rFonts w:ascii="Century Gothic" w:hAnsi="Century Gothic" w:cs="Times New Roman"/>
        </w:rPr>
        <w:t>)</w:t>
      </w:r>
      <w:r w:rsidRPr="00F425CA">
        <w:rPr>
          <w:rFonts w:ascii="Century Gothic" w:hAnsi="Century Gothic" w:cs="Times New Roman"/>
        </w:rPr>
        <w:t xml:space="preserve">. Implementasi Pendidikan Karakter Melalui </w:t>
      </w:r>
      <w:proofErr w:type="spellStart"/>
      <w:r w:rsidRPr="00F425CA">
        <w:rPr>
          <w:rFonts w:ascii="Century Gothic" w:hAnsi="Century Gothic" w:cs="Times New Roman"/>
        </w:rPr>
        <w:t>Ekstrakulikuler</w:t>
      </w:r>
      <w:proofErr w:type="spellEnd"/>
      <w:r w:rsidRPr="00F425CA">
        <w:rPr>
          <w:rFonts w:ascii="Century Gothic" w:hAnsi="Century Gothic" w:cs="Times New Roman"/>
        </w:rPr>
        <w:t xml:space="preserve"> Karawitan di SD N 2 Balong. </w:t>
      </w:r>
      <w:r w:rsidRPr="00F425CA">
        <w:rPr>
          <w:rFonts w:ascii="Century Gothic" w:hAnsi="Century Gothic" w:cs="Times New Roman"/>
          <w:i/>
          <w:iCs/>
        </w:rPr>
        <w:t>Jurnal Pendidikan Ke-SD-</w:t>
      </w:r>
      <w:proofErr w:type="spellStart"/>
      <w:r w:rsidRPr="00F425CA">
        <w:rPr>
          <w:rFonts w:ascii="Century Gothic" w:hAnsi="Century Gothic" w:cs="Times New Roman"/>
          <w:i/>
          <w:iCs/>
        </w:rPr>
        <w:t>an</w:t>
      </w:r>
      <w:proofErr w:type="spellEnd"/>
      <w:r w:rsidRPr="00F425CA">
        <w:rPr>
          <w:rFonts w:ascii="Century Gothic" w:hAnsi="Century Gothic" w:cs="Times New Roman"/>
          <w:i/>
          <w:iCs/>
        </w:rPr>
        <w:t>. 6</w:t>
      </w:r>
      <w:r w:rsidRPr="00F425CA">
        <w:rPr>
          <w:rFonts w:ascii="Century Gothic" w:hAnsi="Century Gothic" w:cs="Times New Roman"/>
        </w:rPr>
        <w:t xml:space="preserve">(3), 914-918. </w:t>
      </w:r>
      <w:r w:rsidR="00F425CA" w:rsidRPr="00F425CA">
        <w:rPr>
          <w:rFonts w:ascii="Century Gothic" w:hAnsi="Century Gothic" w:cs="Times New Roman"/>
        </w:rPr>
        <w:t xml:space="preserve">DOI: </w:t>
      </w:r>
      <w:hyperlink r:id="rId30" w:history="1">
        <w:r w:rsidR="00F425CA" w:rsidRPr="00F425CA">
          <w:rPr>
            <w:rStyle w:val="Hyperlink"/>
            <w:rFonts w:ascii="Century Gothic" w:hAnsi="Century Gothic" w:cs="Times New Roman"/>
            <w:u w:val="none"/>
          </w:rPr>
          <w:t>https://doi.org/10.30738/trihayu.v6i3.8152</w:t>
        </w:r>
      </w:hyperlink>
      <w:r w:rsidR="00F425CA" w:rsidRPr="00F425CA">
        <w:rPr>
          <w:rFonts w:ascii="Century Gothic" w:hAnsi="Century Gothic"/>
        </w:rPr>
        <w:t>.</w:t>
      </w:r>
    </w:p>
    <w:p w14:paraId="7518921A" w14:textId="600451DC" w:rsidR="00DD51D2" w:rsidRPr="00F425CA" w:rsidRDefault="00DD51D2" w:rsidP="00F613CA">
      <w:pPr>
        <w:ind w:left="2977" w:right="27" w:hanging="709"/>
        <w:jc w:val="both"/>
        <w:rPr>
          <w:rFonts w:ascii="Century Gothic" w:hAnsi="Century Gothic" w:cs="Times New Roman"/>
        </w:rPr>
      </w:pPr>
      <w:proofErr w:type="spellStart"/>
      <w:r w:rsidRPr="00F425CA">
        <w:rPr>
          <w:rFonts w:ascii="Century Gothic" w:hAnsi="Century Gothic" w:cs="Times New Roman"/>
        </w:rPr>
        <w:t>Soeroso</w:t>
      </w:r>
      <w:proofErr w:type="spellEnd"/>
      <w:r w:rsidRPr="00F425CA">
        <w:rPr>
          <w:rFonts w:ascii="Century Gothic" w:hAnsi="Century Gothic" w:cs="Times New Roman"/>
        </w:rPr>
        <w:t xml:space="preserve">. </w:t>
      </w:r>
      <w:r w:rsidR="00F425CA" w:rsidRPr="00F425CA">
        <w:rPr>
          <w:rFonts w:ascii="Century Gothic" w:hAnsi="Century Gothic" w:cs="Times New Roman"/>
        </w:rPr>
        <w:t>(</w:t>
      </w:r>
      <w:r w:rsidRPr="00F425CA">
        <w:rPr>
          <w:rFonts w:ascii="Century Gothic" w:hAnsi="Century Gothic" w:cs="Times New Roman"/>
        </w:rPr>
        <w:t>1986</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 xml:space="preserve">Karawitan Jawa. </w:t>
      </w:r>
      <w:r w:rsidRPr="00F425CA">
        <w:rPr>
          <w:rFonts w:ascii="Century Gothic" w:hAnsi="Century Gothic" w:cs="Times New Roman"/>
        </w:rPr>
        <w:t>Yogyakarta: Departemen Pendidikan dan Kebudayaan.</w:t>
      </w:r>
    </w:p>
    <w:p w14:paraId="5111ECAB" w14:textId="4F18D60E"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t xml:space="preserve">Sugandi, A. &amp; Haryanto. </w:t>
      </w:r>
      <w:r w:rsidR="00F425CA" w:rsidRPr="00F425CA">
        <w:rPr>
          <w:rFonts w:ascii="Century Gothic" w:hAnsi="Century Gothic" w:cs="Times New Roman"/>
        </w:rPr>
        <w:t>(</w:t>
      </w:r>
      <w:r w:rsidRPr="00F425CA">
        <w:rPr>
          <w:rFonts w:ascii="Century Gothic" w:hAnsi="Century Gothic" w:cs="Times New Roman"/>
        </w:rPr>
        <w:t>2003</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 xml:space="preserve">Teori Pembelajaran. </w:t>
      </w:r>
      <w:r w:rsidRPr="00F425CA">
        <w:rPr>
          <w:rFonts w:ascii="Century Gothic" w:hAnsi="Century Gothic" w:cs="Times New Roman"/>
        </w:rPr>
        <w:t>Semarang: IKIP.</w:t>
      </w:r>
    </w:p>
    <w:p w14:paraId="37B12C12" w14:textId="4486690F" w:rsidR="00DD51D2" w:rsidRPr="00F425CA" w:rsidRDefault="00DD51D2" w:rsidP="00F613CA">
      <w:pPr>
        <w:ind w:left="2977" w:right="27" w:hanging="709"/>
        <w:jc w:val="both"/>
        <w:rPr>
          <w:rFonts w:ascii="Century Gothic" w:hAnsi="Century Gothic" w:cs="Times New Roman"/>
        </w:rPr>
      </w:pPr>
      <w:proofErr w:type="spellStart"/>
      <w:r w:rsidRPr="00F425CA">
        <w:rPr>
          <w:rFonts w:ascii="Century Gothic" w:hAnsi="Century Gothic" w:cs="Times New Roman"/>
        </w:rPr>
        <w:t>Sugestiyo</w:t>
      </w:r>
      <w:proofErr w:type="spellEnd"/>
      <w:r w:rsidRPr="00F425CA">
        <w:rPr>
          <w:rFonts w:ascii="Century Gothic" w:hAnsi="Century Gothic" w:cs="Times New Roman"/>
        </w:rPr>
        <w:t xml:space="preserve">, W. </w:t>
      </w:r>
      <w:r w:rsidR="00F425CA" w:rsidRPr="00F425CA">
        <w:rPr>
          <w:rFonts w:ascii="Century Gothic" w:hAnsi="Century Gothic" w:cs="Times New Roman"/>
        </w:rPr>
        <w:t>(</w:t>
      </w:r>
      <w:r w:rsidRPr="00F425CA">
        <w:rPr>
          <w:rFonts w:ascii="Century Gothic" w:hAnsi="Century Gothic" w:cs="Times New Roman"/>
        </w:rPr>
        <w:t>2020</w:t>
      </w:r>
      <w:r w:rsidR="00F425CA" w:rsidRPr="00F425CA">
        <w:rPr>
          <w:rFonts w:ascii="Century Gothic" w:hAnsi="Century Gothic" w:cs="Times New Roman"/>
        </w:rPr>
        <w:t>)</w:t>
      </w:r>
      <w:r w:rsidRPr="00F425CA">
        <w:rPr>
          <w:rFonts w:ascii="Century Gothic" w:hAnsi="Century Gothic" w:cs="Times New Roman"/>
        </w:rPr>
        <w:t xml:space="preserve">. “Penerapan Metode Pembelajaran Seni Tari Pada Kelas B Di Sanggar </w:t>
      </w:r>
      <w:proofErr w:type="spellStart"/>
      <w:r w:rsidRPr="00F425CA">
        <w:rPr>
          <w:rFonts w:ascii="Century Gothic" w:hAnsi="Century Gothic" w:cs="Times New Roman"/>
          <w:i/>
          <w:iCs/>
        </w:rPr>
        <w:t>Raff</w:t>
      </w:r>
      <w:proofErr w:type="spellEnd"/>
      <w:r w:rsidRPr="00F425CA">
        <w:rPr>
          <w:rFonts w:ascii="Century Gothic" w:hAnsi="Century Gothic" w:cs="Times New Roman"/>
          <w:i/>
          <w:iCs/>
        </w:rPr>
        <w:t xml:space="preserve"> Dance Company </w:t>
      </w:r>
      <w:r w:rsidRPr="00F425CA">
        <w:rPr>
          <w:rFonts w:ascii="Century Gothic" w:hAnsi="Century Gothic" w:cs="Times New Roman"/>
        </w:rPr>
        <w:t>Surabaya. Surabaya: Skripsi FBS Universitas Negeri Surabaya.</w:t>
      </w:r>
    </w:p>
    <w:p w14:paraId="756B1BB0" w14:textId="0E26653F" w:rsidR="00DD51D2" w:rsidRPr="00F425CA" w:rsidRDefault="00DD51D2" w:rsidP="00F613CA">
      <w:pPr>
        <w:ind w:left="2977" w:right="27" w:hanging="709"/>
        <w:jc w:val="both"/>
        <w:rPr>
          <w:rFonts w:ascii="Century Gothic" w:hAnsi="Century Gothic" w:cs="Times New Roman"/>
        </w:rPr>
      </w:pPr>
      <w:proofErr w:type="spellStart"/>
      <w:r w:rsidRPr="00F425CA">
        <w:rPr>
          <w:rFonts w:ascii="Century Gothic" w:hAnsi="Century Gothic" w:cs="Times New Roman"/>
        </w:rPr>
        <w:t>Supanggah</w:t>
      </w:r>
      <w:proofErr w:type="spellEnd"/>
      <w:r w:rsidRPr="00F425CA">
        <w:rPr>
          <w:rFonts w:ascii="Century Gothic" w:hAnsi="Century Gothic" w:cs="Times New Roman"/>
        </w:rPr>
        <w:t xml:space="preserve">, R. </w:t>
      </w:r>
      <w:r w:rsidR="00F425CA" w:rsidRPr="00F425CA">
        <w:rPr>
          <w:rFonts w:ascii="Century Gothic" w:hAnsi="Century Gothic" w:cs="Times New Roman"/>
        </w:rPr>
        <w:t>(</w:t>
      </w:r>
      <w:r w:rsidRPr="00F425CA">
        <w:rPr>
          <w:rFonts w:ascii="Century Gothic" w:hAnsi="Century Gothic" w:cs="Times New Roman"/>
        </w:rPr>
        <w:t>2007</w:t>
      </w:r>
      <w:r w:rsidR="00F425CA" w:rsidRPr="00F425CA">
        <w:rPr>
          <w:rFonts w:ascii="Century Gothic" w:hAnsi="Century Gothic" w:cs="Times New Roman"/>
        </w:rPr>
        <w:t>)</w:t>
      </w:r>
      <w:r w:rsidRPr="00F425CA">
        <w:rPr>
          <w:rFonts w:ascii="Century Gothic" w:hAnsi="Century Gothic" w:cs="Times New Roman"/>
        </w:rPr>
        <w:t xml:space="preserve">. </w:t>
      </w:r>
      <w:proofErr w:type="spellStart"/>
      <w:r w:rsidRPr="00F425CA">
        <w:rPr>
          <w:rFonts w:ascii="Century Gothic" w:hAnsi="Century Gothic" w:cs="Times New Roman"/>
          <w:i/>
          <w:iCs/>
        </w:rPr>
        <w:t>Bothekan</w:t>
      </w:r>
      <w:proofErr w:type="spellEnd"/>
      <w:r w:rsidRPr="00F425CA">
        <w:rPr>
          <w:rFonts w:ascii="Century Gothic" w:hAnsi="Century Gothic" w:cs="Times New Roman"/>
          <w:i/>
          <w:iCs/>
        </w:rPr>
        <w:t xml:space="preserve"> Karawitan II</w:t>
      </w:r>
      <w:r w:rsidRPr="00F425CA">
        <w:rPr>
          <w:rFonts w:ascii="Century Gothic" w:hAnsi="Century Gothic" w:cs="Times New Roman"/>
        </w:rPr>
        <w:t xml:space="preserve">: </w:t>
      </w:r>
      <w:r w:rsidRPr="00F425CA">
        <w:rPr>
          <w:rFonts w:ascii="Century Gothic" w:hAnsi="Century Gothic" w:cs="Times New Roman"/>
          <w:i/>
          <w:iCs/>
        </w:rPr>
        <w:t xml:space="preserve">Garap. </w:t>
      </w:r>
      <w:r w:rsidRPr="00F425CA">
        <w:rPr>
          <w:rFonts w:ascii="Century Gothic" w:hAnsi="Century Gothic" w:cs="Times New Roman"/>
        </w:rPr>
        <w:t xml:space="preserve">Surakarta : ISI </w:t>
      </w:r>
      <w:proofErr w:type="spellStart"/>
      <w:r w:rsidRPr="00F425CA">
        <w:rPr>
          <w:rFonts w:ascii="Century Gothic" w:hAnsi="Century Gothic" w:cs="Times New Roman"/>
        </w:rPr>
        <w:t>Press</w:t>
      </w:r>
      <w:proofErr w:type="spellEnd"/>
      <w:r w:rsidRPr="00F425CA">
        <w:rPr>
          <w:rFonts w:ascii="Century Gothic" w:hAnsi="Century Gothic" w:cs="Times New Roman"/>
        </w:rPr>
        <w:t xml:space="preserve"> Surakarta. </w:t>
      </w:r>
    </w:p>
    <w:p w14:paraId="3AFA7A91" w14:textId="0CAF9164"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t xml:space="preserve">Suyatno. </w:t>
      </w:r>
      <w:r w:rsidR="00F425CA" w:rsidRPr="00F425CA">
        <w:rPr>
          <w:rFonts w:ascii="Century Gothic" w:hAnsi="Century Gothic" w:cs="Times New Roman"/>
        </w:rPr>
        <w:t>(</w:t>
      </w:r>
      <w:r w:rsidRPr="00F425CA">
        <w:rPr>
          <w:rFonts w:ascii="Century Gothic" w:hAnsi="Century Gothic" w:cs="Times New Roman"/>
        </w:rPr>
        <w:t>2004</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 xml:space="preserve">Teknik Pembelajaran Bahasa dan Sastra. </w:t>
      </w:r>
      <w:r w:rsidRPr="00F425CA">
        <w:rPr>
          <w:rFonts w:ascii="Century Gothic" w:hAnsi="Century Gothic" w:cs="Times New Roman"/>
        </w:rPr>
        <w:t>Surabaya: SIC.</w:t>
      </w:r>
    </w:p>
    <w:p w14:paraId="4D9F9439" w14:textId="2EB79234"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t xml:space="preserve">Teguh. </w:t>
      </w:r>
      <w:r w:rsidR="00F425CA" w:rsidRPr="00F425CA">
        <w:rPr>
          <w:rFonts w:ascii="Century Gothic" w:hAnsi="Century Gothic" w:cs="Times New Roman"/>
        </w:rPr>
        <w:t>(</w:t>
      </w:r>
      <w:r w:rsidRPr="00F425CA">
        <w:rPr>
          <w:rFonts w:ascii="Century Gothic" w:hAnsi="Century Gothic" w:cs="Times New Roman"/>
        </w:rPr>
        <w:t>2017</w:t>
      </w:r>
      <w:r w:rsidR="00F425CA" w:rsidRPr="00F425CA">
        <w:rPr>
          <w:rFonts w:ascii="Century Gothic" w:hAnsi="Century Gothic" w:cs="Times New Roman"/>
        </w:rPr>
        <w:t>)</w:t>
      </w:r>
      <w:r w:rsidRPr="00F425CA">
        <w:rPr>
          <w:rFonts w:ascii="Century Gothic" w:hAnsi="Century Gothic" w:cs="Times New Roman"/>
        </w:rPr>
        <w:t xml:space="preserve">. </w:t>
      </w:r>
      <w:proofErr w:type="spellStart"/>
      <w:r w:rsidRPr="00F425CA">
        <w:rPr>
          <w:rFonts w:ascii="Century Gothic" w:hAnsi="Century Gothic" w:cs="Times New Roman"/>
        </w:rPr>
        <w:t>Ladrang</w:t>
      </w:r>
      <w:proofErr w:type="spellEnd"/>
      <w:r w:rsidRPr="00F425CA">
        <w:rPr>
          <w:rFonts w:ascii="Century Gothic" w:hAnsi="Century Gothic" w:cs="Times New Roman"/>
        </w:rPr>
        <w:t xml:space="preserve"> </w:t>
      </w:r>
      <w:proofErr w:type="spellStart"/>
      <w:r w:rsidRPr="00F425CA">
        <w:rPr>
          <w:rFonts w:ascii="Century Gothic" w:hAnsi="Century Gothic" w:cs="Times New Roman"/>
        </w:rPr>
        <w:t>Sobrang</w:t>
      </w:r>
      <w:proofErr w:type="spellEnd"/>
      <w:r w:rsidRPr="00F425CA">
        <w:rPr>
          <w:rFonts w:ascii="Century Gothic" w:hAnsi="Century Gothic" w:cs="Times New Roman"/>
        </w:rPr>
        <w:t xml:space="preserve"> Laras Slendro Patet </w:t>
      </w:r>
      <w:proofErr w:type="spellStart"/>
      <w:r w:rsidRPr="00F425CA">
        <w:rPr>
          <w:rFonts w:ascii="Century Gothic" w:hAnsi="Century Gothic" w:cs="Times New Roman"/>
        </w:rPr>
        <w:t>Nem</w:t>
      </w:r>
      <w:proofErr w:type="spellEnd"/>
      <w:r w:rsidRPr="00F425CA">
        <w:rPr>
          <w:rFonts w:ascii="Century Gothic" w:hAnsi="Century Gothic" w:cs="Times New Roman"/>
        </w:rPr>
        <w:t xml:space="preserve">. </w:t>
      </w:r>
      <w:r w:rsidRPr="00F425CA">
        <w:rPr>
          <w:rFonts w:ascii="Century Gothic" w:hAnsi="Century Gothic" w:cs="Times New Roman"/>
          <w:i/>
          <w:iCs/>
        </w:rPr>
        <w:t>Jurnal Seni Pertunjukan</w:t>
      </w:r>
      <w:r w:rsidRPr="00F425CA">
        <w:rPr>
          <w:rFonts w:ascii="Century Gothic" w:hAnsi="Century Gothic" w:cs="Times New Roman"/>
        </w:rPr>
        <w:t xml:space="preserve">. </w:t>
      </w:r>
      <w:r w:rsidRPr="00F425CA">
        <w:rPr>
          <w:rFonts w:ascii="Century Gothic" w:hAnsi="Century Gothic" w:cs="Times New Roman"/>
          <w:i/>
          <w:iCs/>
        </w:rPr>
        <w:t>10</w:t>
      </w:r>
      <w:r w:rsidRPr="00F425CA">
        <w:rPr>
          <w:rFonts w:ascii="Century Gothic" w:hAnsi="Century Gothic" w:cs="Times New Roman"/>
        </w:rPr>
        <w:t xml:space="preserve">(2), 103-112. </w:t>
      </w:r>
      <w:r w:rsidR="00F425CA" w:rsidRPr="00F425CA">
        <w:rPr>
          <w:rFonts w:ascii="Century Gothic" w:hAnsi="Century Gothic" w:cs="Times New Roman"/>
        </w:rPr>
        <w:t xml:space="preserve">DOI: </w:t>
      </w:r>
      <w:hyperlink r:id="rId31" w:history="1">
        <w:r w:rsidR="00F425CA" w:rsidRPr="00F425CA">
          <w:rPr>
            <w:rStyle w:val="Hyperlink"/>
            <w:rFonts w:ascii="Century Gothic" w:hAnsi="Century Gothic" w:cs="Times New Roman"/>
            <w:u w:val="none"/>
          </w:rPr>
          <w:t>https://doi.org/10.24821/resital.v18i2.2447</w:t>
        </w:r>
      </w:hyperlink>
      <w:r w:rsidR="00F425CA" w:rsidRPr="00F425CA">
        <w:rPr>
          <w:rFonts w:ascii="Century Gothic" w:hAnsi="Century Gothic" w:cs="Times New Roman"/>
        </w:rPr>
        <w:t>.</w:t>
      </w:r>
    </w:p>
    <w:p w14:paraId="5EEB1164" w14:textId="367D690A" w:rsidR="00DD51D2" w:rsidRPr="00F425CA" w:rsidRDefault="00DD51D2" w:rsidP="00EE1136">
      <w:pPr>
        <w:ind w:left="2977" w:right="27" w:hanging="709"/>
        <w:jc w:val="both"/>
        <w:rPr>
          <w:rFonts w:ascii="Century Gothic" w:hAnsi="Century Gothic" w:cs="Times New Roman"/>
        </w:rPr>
      </w:pPr>
      <w:r w:rsidRPr="00F425CA">
        <w:rPr>
          <w:rFonts w:ascii="Century Gothic" w:hAnsi="Century Gothic" w:cs="Times New Roman"/>
        </w:rPr>
        <w:t xml:space="preserve">Wicaksono, B. S. &amp; </w:t>
      </w:r>
      <w:proofErr w:type="spellStart"/>
      <w:r w:rsidRPr="00F425CA">
        <w:rPr>
          <w:rFonts w:ascii="Century Gothic" w:hAnsi="Century Gothic" w:cs="Times New Roman"/>
        </w:rPr>
        <w:t>Handayaningrum</w:t>
      </w:r>
      <w:proofErr w:type="spellEnd"/>
      <w:r w:rsidRPr="00F425CA">
        <w:rPr>
          <w:rFonts w:ascii="Century Gothic" w:hAnsi="Century Gothic" w:cs="Times New Roman"/>
        </w:rPr>
        <w:t xml:space="preserve">, W. </w:t>
      </w:r>
      <w:r w:rsidR="00F425CA" w:rsidRPr="00F425CA">
        <w:rPr>
          <w:rFonts w:ascii="Century Gothic" w:hAnsi="Century Gothic" w:cs="Times New Roman"/>
        </w:rPr>
        <w:t>(</w:t>
      </w:r>
      <w:r w:rsidRPr="00F425CA">
        <w:rPr>
          <w:rFonts w:ascii="Century Gothic" w:hAnsi="Century Gothic" w:cs="Times New Roman"/>
        </w:rPr>
        <w:t>2021</w:t>
      </w:r>
      <w:r w:rsidR="00F425CA" w:rsidRPr="00F425CA">
        <w:rPr>
          <w:rFonts w:ascii="Century Gothic" w:hAnsi="Century Gothic" w:cs="Times New Roman"/>
        </w:rPr>
        <w:t>)</w:t>
      </w:r>
      <w:r w:rsidRPr="00F425CA">
        <w:rPr>
          <w:rFonts w:ascii="Century Gothic" w:hAnsi="Century Gothic" w:cs="Times New Roman"/>
        </w:rPr>
        <w:t xml:space="preserve">. Pembelajaran </w:t>
      </w:r>
      <w:proofErr w:type="spellStart"/>
      <w:r w:rsidRPr="00F425CA">
        <w:rPr>
          <w:rFonts w:ascii="Century Gothic" w:hAnsi="Century Gothic" w:cs="Times New Roman"/>
        </w:rPr>
        <w:t>Ekstrakulikuler</w:t>
      </w:r>
      <w:proofErr w:type="spellEnd"/>
      <w:r w:rsidRPr="00F425CA">
        <w:rPr>
          <w:rFonts w:ascii="Century Gothic" w:hAnsi="Century Gothic" w:cs="Times New Roman"/>
        </w:rPr>
        <w:t xml:space="preserve"> Karawitan Banyuwangi Di SD Negeri Kepatihan Banyuwangi. </w:t>
      </w:r>
      <w:r w:rsidRPr="00F425CA">
        <w:rPr>
          <w:rFonts w:ascii="Century Gothic" w:hAnsi="Century Gothic" w:cs="Times New Roman"/>
          <w:i/>
          <w:iCs/>
        </w:rPr>
        <w:t>Jurnal Pendidikan Sendratasik. 10</w:t>
      </w:r>
      <w:r w:rsidRPr="00F425CA">
        <w:rPr>
          <w:rFonts w:ascii="Century Gothic" w:hAnsi="Century Gothic" w:cs="Times New Roman"/>
        </w:rPr>
        <w:t>(1), 93-108.</w:t>
      </w:r>
      <w:r w:rsidR="00F425CA" w:rsidRPr="00F425CA">
        <w:rPr>
          <w:rFonts w:ascii="Century Gothic" w:hAnsi="Century Gothic" w:cs="Times New Roman"/>
        </w:rPr>
        <w:t xml:space="preserve"> DOI: </w:t>
      </w:r>
      <w:hyperlink r:id="rId32" w:history="1">
        <w:r w:rsidR="00F425CA" w:rsidRPr="00F425CA">
          <w:rPr>
            <w:rStyle w:val="Hyperlink"/>
            <w:rFonts w:ascii="Century Gothic" w:hAnsi="Century Gothic" w:cs="Times New Roman"/>
            <w:u w:val="none"/>
          </w:rPr>
          <w:t>https://doi.org/10.26740/jps.v10n1.p93-108</w:t>
        </w:r>
      </w:hyperlink>
      <w:r w:rsidR="00F425CA" w:rsidRPr="00F425CA">
        <w:rPr>
          <w:rFonts w:ascii="Century Gothic" w:hAnsi="Century Gothic"/>
        </w:rPr>
        <w:t>.</w:t>
      </w:r>
      <w:r w:rsidRPr="00F425CA">
        <w:rPr>
          <w:rFonts w:ascii="Century Gothic" w:hAnsi="Century Gothic" w:cs="Times New Roman"/>
        </w:rPr>
        <w:t xml:space="preserve"> </w:t>
      </w:r>
    </w:p>
    <w:p w14:paraId="645B2AC2" w14:textId="519DED94" w:rsidR="001851CB" w:rsidRPr="00F425CA" w:rsidRDefault="001851CB" w:rsidP="001851CB">
      <w:pPr>
        <w:ind w:left="2977" w:right="27" w:hanging="709"/>
        <w:jc w:val="both"/>
        <w:rPr>
          <w:rFonts w:ascii="Century Gothic" w:hAnsi="Century Gothic" w:cs="Times New Roman"/>
        </w:rPr>
      </w:pPr>
      <w:proofErr w:type="spellStart"/>
      <w:r w:rsidRPr="00F425CA">
        <w:rPr>
          <w:rFonts w:ascii="Century Gothic" w:hAnsi="Century Gothic" w:cs="Times New Roman"/>
        </w:rPr>
        <w:t>Wiryopranoto</w:t>
      </w:r>
      <w:proofErr w:type="spellEnd"/>
      <w:r w:rsidRPr="00F425CA">
        <w:rPr>
          <w:rFonts w:ascii="Century Gothic" w:hAnsi="Century Gothic" w:cs="Times New Roman"/>
        </w:rPr>
        <w:t xml:space="preserve">, S. </w:t>
      </w:r>
      <w:r w:rsidR="00F425CA" w:rsidRPr="00F425CA">
        <w:rPr>
          <w:rFonts w:ascii="Century Gothic" w:hAnsi="Century Gothic" w:cs="Times New Roman"/>
        </w:rPr>
        <w:t>(</w:t>
      </w:r>
      <w:r w:rsidRPr="00F425CA">
        <w:rPr>
          <w:rFonts w:ascii="Century Gothic" w:hAnsi="Century Gothic" w:cs="Times New Roman"/>
        </w:rPr>
        <w:t>2017</w:t>
      </w:r>
      <w:r w:rsidR="00F425CA" w:rsidRPr="00F425CA">
        <w:rPr>
          <w:rFonts w:ascii="Century Gothic" w:hAnsi="Century Gothic" w:cs="Times New Roman"/>
        </w:rPr>
        <w:t>)</w:t>
      </w:r>
      <w:r w:rsidRPr="00F425CA">
        <w:rPr>
          <w:rFonts w:ascii="Century Gothic" w:hAnsi="Century Gothic" w:cs="Times New Roman"/>
        </w:rPr>
        <w:t xml:space="preserve">. </w:t>
      </w:r>
      <w:r w:rsidRPr="00F425CA">
        <w:rPr>
          <w:rFonts w:ascii="Century Gothic" w:hAnsi="Century Gothic" w:cs="Times New Roman"/>
          <w:i/>
          <w:iCs/>
        </w:rPr>
        <w:t xml:space="preserve">Perjuangan </w:t>
      </w:r>
      <w:proofErr w:type="spellStart"/>
      <w:r w:rsidRPr="00F425CA">
        <w:rPr>
          <w:rFonts w:ascii="Century Gothic" w:hAnsi="Century Gothic" w:cs="Times New Roman"/>
          <w:i/>
          <w:iCs/>
        </w:rPr>
        <w:t>Ki</w:t>
      </w:r>
      <w:proofErr w:type="spellEnd"/>
      <w:r w:rsidRPr="00F425CA">
        <w:rPr>
          <w:rFonts w:ascii="Century Gothic" w:hAnsi="Century Gothic" w:cs="Times New Roman"/>
          <w:i/>
          <w:iCs/>
        </w:rPr>
        <w:t xml:space="preserve"> Hajar Dewantara: Dari Politik Ke Pendidikan. </w:t>
      </w:r>
      <w:r w:rsidRPr="00F425CA">
        <w:rPr>
          <w:rFonts w:ascii="Century Gothic" w:hAnsi="Century Gothic" w:cs="Times New Roman"/>
        </w:rPr>
        <w:t>Jakarta: Museum Kebangkitan Nasional, Direktorat Jendral Kebudayaan, Kementerian Pendidikan dan Kebudayaan.</w:t>
      </w:r>
    </w:p>
    <w:p w14:paraId="56EC12FA" w14:textId="537994DF" w:rsidR="00DD51D2" w:rsidRPr="00F425CA" w:rsidRDefault="00DD51D2" w:rsidP="00F613CA">
      <w:pPr>
        <w:ind w:left="2977" w:right="27" w:hanging="709"/>
        <w:jc w:val="both"/>
        <w:rPr>
          <w:rFonts w:ascii="Century Gothic" w:hAnsi="Century Gothic" w:cs="Times New Roman"/>
        </w:rPr>
      </w:pPr>
      <w:r w:rsidRPr="00F425CA">
        <w:rPr>
          <w:rFonts w:ascii="Century Gothic" w:hAnsi="Century Gothic" w:cs="Times New Roman"/>
        </w:rPr>
        <w:lastRenderedPageBreak/>
        <w:t xml:space="preserve">Yohana, I. </w:t>
      </w:r>
      <w:r w:rsidR="00F425CA" w:rsidRPr="00F425CA">
        <w:rPr>
          <w:rFonts w:ascii="Century Gothic" w:hAnsi="Century Gothic" w:cs="Times New Roman"/>
        </w:rPr>
        <w:t>(</w:t>
      </w:r>
      <w:r w:rsidRPr="00F425CA">
        <w:rPr>
          <w:rFonts w:ascii="Century Gothic" w:hAnsi="Century Gothic" w:cs="Times New Roman"/>
        </w:rPr>
        <w:t>2023</w:t>
      </w:r>
      <w:r w:rsidR="00F425CA" w:rsidRPr="00F425CA">
        <w:rPr>
          <w:rFonts w:ascii="Century Gothic" w:hAnsi="Century Gothic" w:cs="Times New Roman"/>
        </w:rPr>
        <w:t>)</w:t>
      </w:r>
      <w:r w:rsidRPr="00F425CA">
        <w:rPr>
          <w:rFonts w:ascii="Century Gothic" w:hAnsi="Century Gothic" w:cs="Times New Roman"/>
        </w:rPr>
        <w:t xml:space="preserve">. Metode </w:t>
      </w:r>
      <w:proofErr w:type="spellStart"/>
      <w:r w:rsidRPr="00F425CA">
        <w:rPr>
          <w:rFonts w:ascii="Century Gothic" w:hAnsi="Century Gothic" w:cs="Times New Roman"/>
        </w:rPr>
        <w:t>Jigsaw</w:t>
      </w:r>
      <w:proofErr w:type="spellEnd"/>
      <w:r w:rsidRPr="00F425CA">
        <w:rPr>
          <w:rFonts w:ascii="Century Gothic" w:hAnsi="Century Gothic" w:cs="Times New Roman"/>
        </w:rPr>
        <w:t xml:space="preserve"> Dalam Pembelajaran Karawitan Di Sanggar Karawitan Setyo Manunggal Kabupaten Mojokerto. </w:t>
      </w:r>
      <w:r w:rsidRPr="00F425CA">
        <w:rPr>
          <w:rFonts w:ascii="Century Gothic" w:hAnsi="Century Gothic" w:cs="Times New Roman"/>
          <w:i/>
          <w:iCs/>
        </w:rPr>
        <w:t>Jurnal Pendidikan Sendratasik. 12</w:t>
      </w:r>
      <w:r w:rsidRPr="00F425CA">
        <w:rPr>
          <w:rFonts w:ascii="Century Gothic" w:hAnsi="Century Gothic" w:cs="Times New Roman"/>
        </w:rPr>
        <w:t xml:space="preserve">(2), 384-393. </w:t>
      </w:r>
      <w:r w:rsidR="00F425CA" w:rsidRPr="00F425CA">
        <w:rPr>
          <w:rFonts w:ascii="Century Gothic" w:hAnsi="Century Gothic" w:cs="Times New Roman"/>
        </w:rPr>
        <w:t xml:space="preserve">DOI: </w:t>
      </w:r>
      <w:hyperlink r:id="rId33" w:history="1">
        <w:r w:rsidR="00F425CA" w:rsidRPr="00F425CA">
          <w:rPr>
            <w:rStyle w:val="Hyperlink"/>
            <w:rFonts w:ascii="Century Gothic" w:hAnsi="Century Gothic" w:cs="Times New Roman"/>
            <w:u w:val="none"/>
          </w:rPr>
          <w:t>https://doi.org/10.26740/jps.v12n1.p18-30</w:t>
        </w:r>
      </w:hyperlink>
      <w:r w:rsidR="00F425CA" w:rsidRPr="00F425CA">
        <w:rPr>
          <w:rFonts w:ascii="Century Gothic" w:hAnsi="Century Gothic"/>
        </w:rPr>
        <w:t>.</w:t>
      </w:r>
    </w:p>
    <w:p w14:paraId="40A408DD" w14:textId="58340917" w:rsidR="00D44032" w:rsidRPr="00DB56EF" w:rsidRDefault="00D44032" w:rsidP="001851CB">
      <w:pPr>
        <w:pBdr>
          <w:top w:val="nil"/>
          <w:left w:val="nil"/>
          <w:bottom w:val="nil"/>
          <w:right w:val="nil"/>
          <w:between w:val="nil"/>
        </w:pBdr>
        <w:jc w:val="both"/>
        <w:rPr>
          <w:rFonts w:ascii="Century Gothic" w:eastAsia="Times New Roman" w:hAnsi="Century Gothic" w:cs="Times New Roman"/>
          <w:color w:val="000000"/>
        </w:rPr>
      </w:pPr>
    </w:p>
    <w:sectPr w:rsidR="00D44032" w:rsidRPr="00DB56EF" w:rsidSect="008C0DED">
      <w:type w:val="continuous"/>
      <w:pgSz w:w="11907" w:h="16840"/>
      <w:pgMar w:top="1440" w:right="1440" w:bottom="1440" w:left="1440"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A5B8" w14:textId="77777777" w:rsidR="009B1FBC" w:rsidRDefault="009B1FBC" w:rsidP="003752B2">
      <w:r>
        <w:separator/>
      </w:r>
    </w:p>
  </w:endnote>
  <w:endnote w:type="continuationSeparator" w:id="0">
    <w:p w14:paraId="232B20CF" w14:textId="77777777" w:rsidR="009B1FBC" w:rsidRDefault="009B1FBC" w:rsidP="0037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S Me Light">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A48" w14:textId="77777777" w:rsidR="003752B2" w:rsidRDefault="003752B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6E22" w14:textId="77777777" w:rsidR="003752B2" w:rsidRDefault="003752B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BC3E" w14:textId="613E05B5" w:rsidR="00D4453B" w:rsidRDefault="00D4453B" w:rsidP="00D4453B">
    <w:pPr>
      <w:spacing w:before="98" w:line="237" w:lineRule="auto"/>
      <w:ind w:left="3747"/>
      <w:rPr>
        <w:sz w:val="12"/>
      </w:rPr>
    </w:pPr>
    <w:r>
      <w:rPr>
        <w:noProof/>
        <w:sz w:val="2"/>
      </w:rPr>
      <mc:AlternateContent>
        <mc:Choice Requires="wpg">
          <w:drawing>
            <wp:anchor distT="0" distB="0" distL="114300" distR="114300" simplePos="0" relativeHeight="251658240" behindDoc="0" locked="0" layoutInCell="1" allowOverlap="1" wp14:anchorId="1600F955" wp14:editId="59518EF3">
              <wp:simplePos x="0" y="0"/>
              <wp:positionH relativeFrom="column">
                <wp:posOffset>1485900</wp:posOffset>
              </wp:positionH>
              <wp:positionV relativeFrom="paragraph">
                <wp:posOffset>-10160</wp:posOffset>
              </wp:positionV>
              <wp:extent cx="4114165" cy="190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165" cy="19050"/>
                        <a:chOff x="0" y="0"/>
                        <a:chExt cx="4114165" cy="19050"/>
                      </a:xfrm>
                    </wpg:grpSpPr>
                    <wps:wsp>
                      <wps:cNvPr id="3" name="Graphic 6"/>
                      <wps:cNvSpPr/>
                      <wps:spPr>
                        <a:xfrm>
                          <a:off x="0" y="9525"/>
                          <a:ext cx="4114165" cy="1270"/>
                        </a:xfrm>
                        <a:custGeom>
                          <a:avLst/>
                          <a:gdLst/>
                          <a:ahLst/>
                          <a:cxnLst/>
                          <a:rect l="l" t="t" r="r" b="b"/>
                          <a:pathLst>
                            <a:path w="4114165">
                              <a:moveTo>
                                <a:pt x="0" y="0"/>
                              </a:moveTo>
                              <a:lnTo>
                                <a:pt x="4114165" y="0"/>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w16sdtfl="http://schemas.microsoft.com/office/word/2024/wordml/sdtformatlock" xmlns:w16du="http://schemas.microsoft.com/office/word/2023/wordml/word16du">
          <w:pict>
            <v:group id="Group 5" style="position:absolute;margin-left:117pt;margin-top:-.8pt;width:323.95pt;height:1.5pt;z-index:251658240" coordsize="41141,19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" w14:anchorId="7913EE68">
              <v:shape id="Graphic 6" style="position:absolute;top:95;width:41141;height:12;visibility:visible;mso-wrap-style:square;v-text-anchor:top" coordsize="4114165,1270" o:spid="_x0000_s1027" filled="f" strokeweight="1.5pt" path="m,l41141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">
                <v:path arrowok="t"/>
              </v:shape>
            </v:group>
          </w:pict>
        </mc:Fallback>
      </mc:AlternateContent>
    </w:r>
    <w:r>
      <w:rPr>
        <w:noProof/>
      </w:rPr>
      <w:drawing>
        <wp:anchor distT="0" distB="0" distL="0" distR="0" simplePos="0" relativeHeight="251660288" behindDoc="0" locked="0" layoutInCell="1" allowOverlap="1" wp14:anchorId="08AE9F11" wp14:editId="600F568C">
          <wp:simplePos x="0" y="0"/>
          <wp:positionH relativeFrom="page">
            <wp:posOffset>2551429</wp:posOffset>
          </wp:positionH>
          <wp:positionV relativeFrom="paragraph">
            <wp:posOffset>69133</wp:posOffset>
          </wp:positionV>
          <wp:extent cx="558800" cy="1905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558800" cy="190500"/>
                  </a:xfrm>
                  <a:prstGeom prst="rect">
                    <a:avLst/>
                  </a:prstGeom>
                </pic:spPr>
              </pic:pic>
            </a:graphicData>
          </a:graphic>
        </wp:anchor>
      </w:drawing>
    </w:r>
    <w:r>
      <w:rPr>
        <w:sz w:val="12"/>
      </w:rPr>
      <w:t xml:space="preserve">© 2023 </w:t>
    </w:r>
    <w:proofErr w:type="spellStart"/>
    <w:r>
      <w:rPr>
        <w:sz w:val="12"/>
      </w:rPr>
      <w:t>Author</w:t>
    </w:r>
    <w:proofErr w:type="spellEnd"/>
    <w:r>
      <w:rPr>
        <w:sz w:val="12"/>
      </w:rPr>
      <w:t xml:space="preserve">. </w:t>
    </w:r>
    <w:proofErr w:type="spellStart"/>
    <w:r>
      <w:rPr>
        <w:sz w:val="12"/>
      </w:rPr>
      <w:t>This</w:t>
    </w:r>
    <w:proofErr w:type="spellEnd"/>
    <w:r>
      <w:rPr>
        <w:sz w:val="12"/>
      </w:rPr>
      <w:t xml:space="preserve"> open </w:t>
    </w:r>
    <w:proofErr w:type="spellStart"/>
    <w:r>
      <w:rPr>
        <w:sz w:val="12"/>
      </w:rPr>
      <w:t>access</w:t>
    </w:r>
    <w:proofErr w:type="spellEnd"/>
    <w:r>
      <w:rPr>
        <w:sz w:val="12"/>
      </w:rPr>
      <w:t xml:space="preserve"> </w:t>
    </w:r>
    <w:proofErr w:type="spellStart"/>
    <w:r>
      <w:rPr>
        <w:sz w:val="12"/>
      </w:rPr>
      <w:t>article</w:t>
    </w:r>
    <w:proofErr w:type="spellEnd"/>
    <w:r>
      <w:rPr>
        <w:sz w:val="12"/>
      </w:rPr>
      <w:t xml:space="preserve"> </w:t>
    </w:r>
    <w:proofErr w:type="spellStart"/>
    <w:r>
      <w:rPr>
        <w:sz w:val="12"/>
      </w:rPr>
      <w:t>is</w:t>
    </w:r>
    <w:proofErr w:type="spellEnd"/>
    <w:r>
      <w:rPr>
        <w:sz w:val="12"/>
      </w:rPr>
      <w:t xml:space="preserve"> </w:t>
    </w:r>
    <w:proofErr w:type="spellStart"/>
    <w:r>
      <w:rPr>
        <w:sz w:val="12"/>
      </w:rPr>
      <w:t>distributed</w:t>
    </w:r>
    <w:proofErr w:type="spellEnd"/>
    <w:r>
      <w:rPr>
        <w:sz w:val="12"/>
      </w:rPr>
      <w:t xml:space="preserve"> </w:t>
    </w:r>
    <w:proofErr w:type="spellStart"/>
    <w:r>
      <w:rPr>
        <w:sz w:val="12"/>
      </w:rPr>
      <w:t>under</w:t>
    </w:r>
    <w:proofErr w:type="spellEnd"/>
    <w:r>
      <w:rPr>
        <w:sz w:val="12"/>
      </w:rPr>
      <w:t xml:space="preserve"> a </w:t>
    </w:r>
    <w:proofErr w:type="spellStart"/>
    <w:r>
      <w:rPr>
        <w:sz w:val="12"/>
      </w:rPr>
      <w:t>Creative</w:t>
    </w:r>
    <w:proofErr w:type="spellEnd"/>
    <w:r>
      <w:rPr>
        <w:sz w:val="12"/>
      </w:rPr>
      <w:t xml:space="preserve"> </w:t>
    </w:r>
    <w:proofErr w:type="spellStart"/>
    <w:r>
      <w:rPr>
        <w:sz w:val="12"/>
      </w:rPr>
      <w:t>Commons</w:t>
    </w:r>
    <w:proofErr w:type="spellEnd"/>
    <w:r>
      <w:rPr>
        <w:sz w:val="12"/>
      </w:rPr>
      <w:t xml:space="preserve"> </w:t>
    </w:r>
    <w:proofErr w:type="spellStart"/>
    <w:r>
      <w:rPr>
        <w:sz w:val="12"/>
      </w:rPr>
      <w:t>Attribution</w:t>
    </w:r>
    <w:proofErr w:type="spellEnd"/>
    <w:r>
      <w:rPr>
        <w:sz w:val="12"/>
      </w:rPr>
      <w:t xml:space="preserve"> </w:t>
    </w:r>
    <w:hyperlink r:id="rId2">
      <w:r>
        <w:rPr>
          <w:sz w:val="12"/>
        </w:rPr>
        <w:t>(</w:t>
      </w:r>
      <w:r>
        <w:rPr>
          <w:color w:val="0000FF"/>
          <w:sz w:val="12"/>
        </w:rPr>
        <w:t>CC-BY-NC-SA</w:t>
      </w:r>
      <w:r>
        <w:rPr>
          <w:sz w:val="12"/>
        </w:rPr>
        <w:t>)</w:t>
      </w:r>
    </w:hyperlink>
    <w:r>
      <w:rPr>
        <w:sz w:val="12"/>
      </w:rPr>
      <w:t xml:space="preserve"> 4.0 </w:t>
    </w:r>
    <w:proofErr w:type="spellStart"/>
    <w:r>
      <w:rPr>
        <w:sz w:val="12"/>
      </w:rPr>
      <w:t>license</w:t>
    </w:r>
    <w:proofErr w:type="spellEnd"/>
    <w:r>
      <w:rPr>
        <w:sz w:val="12"/>
      </w:rPr>
      <w:t>.</w:t>
    </w:r>
  </w:p>
  <w:p w14:paraId="2CA0DD8F" w14:textId="276F870D" w:rsidR="00D4453B" w:rsidRDefault="00D4453B" w:rsidP="00D4453B">
    <w:pPr>
      <w:pStyle w:val="Footer"/>
      <w:ind w:leftChars="0" w:left="0" w:firstLineChars="0" w:firstLine="0"/>
    </w:pPr>
  </w:p>
  <w:p w14:paraId="7B9DD547" w14:textId="2266D016" w:rsidR="003752B2" w:rsidRDefault="003752B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28C74" w14:textId="77777777" w:rsidR="009B1FBC" w:rsidRDefault="009B1FBC" w:rsidP="003752B2">
      <w:r>
        <w:separator/>
      </w:r>
    </w:p>
  </w:footnote>
  <w:footnote w:type="continuationSeparator" w:id="0">
    <w:p w14:paraId="4B5E6342" w14:textId="77777777" w:rsidR="009B1FBC" w:rsidRDefault="009B1FBC" w:rsidP="0037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30B0" w14:textId="77777777" w:rsidR="003752B2" w:rsidRDefault="003752B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6160" w14:textId="0432F65F" w:rsidR="000A5C90" w:rsidRDefault="00C47E17" w:rsidP="000A5C90">
    <w:pPr>
      <w:spacing w:before="35"/>
      <w:ind w:left="20"/>
      <w:rPr>
        <w:rFonts w:ascii="FS Me Light" w:eastAsia="FS Me Light" w:hAnsi="FS Me Light" w:cs="FS Me Light"/>
        <w:color w:val="231916"/>
        <w:sz w:val="14"/>
        <w:szCs w:val="14"/>
      </w:rPr>
    </w:pPr>
    <w:r>
      <w:rPr>
        <w:noProof/>
      </w:rPr>
      <w:drawing>
        <wp:anchor distT="0" distB="0" distL="114300" distR="114300" simplePos="0" relativeHeight="251661312" behindDoc="1" locked="0" layoutInCell="1" allowOverlap="1" wp14:anchorId="027606E5" wp14:editId="6894154E">
          <wp:simplePos x="0" y="0"/>
          <wp:positionH relativeFrom="column">
            <wp:posOffset>-714375</wp:posOffset>
          </wp:positionH>
          <wp:positionV relativeFrom="paragraph">
            <wp:posOffset>-394970</wp:posOffset>
          </wp:positionV>
          <wp:extent cx="7163039" cy="1592580"/>
          <wp:effectExtent l="0" t="0" r="0" b="0"/>
          <wp:wrapNone/>
          <wp:docPr id="10313682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3039" cy="1592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8C675" w14:textId="2361243C" w:rsidR="000A5C90" w:rsidRDefault="000A5C90" w:rsidP="000A5C90">
    <w:pPr>
      <w:spacing w:before="35"/>
      <w:ind w:left="20"/>
      <w:rPr>
        <w:rFonts w:ascii="FS Me Light" w:eastAsia="FS Me Light" w:hAnsi="FS Me Light" w:cs="FS Me Light"/>
        <w:color w:val="231916"/>
        <w:sz w:val="14"/>
        <w:szCs w:val="14"/>
      </w:rPr>
    </w:pPr>
  </w:p>
  <w:p w14:paraId="7254007A" w14:textId="4B79C4D8" w:rsidR="00335A88" w:rsidRDefault="00335A88" w:rsidP="000A5C90">
    <w:pPr>
      <w:spacing w:before="35"/>
      <w:ind w:left="20"/>
      <w:rPr>
        <w:rFonts w:ascii="FS Me Light" w:eastAsia="FS Me Light" w:hAnsi="FS Me Light" w:cs="FS Me Light"/>
        <w:color w:val="231916"/>
        <w:sz w:val="14"/>
        <w:szCs w:val="14"/>
      </w:rPr>
    </w:pPr>
  </w:p>
  <w:p w14:paraId="6A57BC02" w14:textId="5318E100" w:rsidR="00C03803" w:rsidRDefault="00C03803" w:rsidP="000A5C90">
    <w:pPr>
      <w:spacing w:before="35"/>
      <w:ind w:left="20"/>
      <w:rPr>
        <w:rFonts w:ascii="FS Me Light" w:eastAsia="FS Me Light" w:hAnsi="FS Me Light" w:cs="FS Me Light"/>
        <w:color w:val="231916"/>
        <w:sz w:val="14"/>
        <w:szCs w:val="14"/>
      </w:rPr>
    </w:pPr>
  </w:p>
  <w:p w14:paraId="186071D2" w14:textId="77777777" w:rsidR="00335A88" w:rsidRDefault="00335A88" w:rsidP="00210AC1">
    <w:pPr>
      <w:pStyle w:val="Header"/>
      <w:tabs>
        <w:tab w:val="clear" w:pos="9026"/>
        <w:tab w:val="left" w:pos="2143"/>
        <w:tab w:val="right" w:pos="9027"/>
      </w:tabs>
      <w:ind w:left="0" w:hanging="2"/>
      <w:jc w:val="left"/>
      <w:rPr>
        <w:rFonts w:ascii="Century Gothic" w:hAnsi="Century Gothic"/>
        <w:color w:val="000000" w:themeColor="text1"/>
        <w:sz w:val="16"/>
        <w:szCs w:val="16"/>
      </w:rPr>
    </w:pPr>
  </w:p>
  <w:p w14:paraId="7AF9830C" w14:textId="562B8963" w:rsidR="00210AC1" w:rsidRPr="003B5271" w:rsidRDefault="00210AC1" w:rsidP="00210AC1">
    <w:pPr>
      <w:pStyle w:val="Header"/>
      <w:tabs>
        <w:tab w:val="clear" w:pos="9026"/>
        <w:tab w:val="left" w:pos="2143"/>
        <w:tab w:val="right" w:pos="9027"/>
      </w:tabs>
      <w:ind w:left="0" w:hanging="2"/>
      <w:jc w:val="left"/>
      <w:rPr>
        <w:rFonts w:asciiTheme="minorHAnsi" w:hAnsiTheme="minorHAnsi"/>
        <w:i/>
        <w:szCs w:val="24"/>
        <w:lang w:val="en-ID"/>
      </w:rPr>
    </w:pPr>
    <w:r>
      <w:rPr>
        <w:rFonts w:ascii="Century Gothic" w:hAnsi="Century Gothic"/>
        <w:color w:val="000000" w:themeColor="text1"/>
        <w:sz w:val="16"/>
        <w:szCs w:val="16"/>
      </w:rPr>
      <w:t xml:space="preserve">Author et al., Journal of </w:t>
    </w:r>
    <w:proofErr w:type="spellStart"/>
    <w:r>
      <w:rPr>
        <w:rFonts w:ascii="Century Gothic" w:hAnsi="Century Gothic"/>
        <w:color w:val="000000" w:themeColor="text1"/>
        <w:sz w:val="16"/>
        <w:szCs w:val="16"/>
      </w:rPr>
      <w:t>Sendratasik</w:t>
    </w:r>
    <w:proofErr w:type="spellEnd"/>
    <w:r>
      <w:rPr>
        <w:rFonts w:ascii="Century Gothic" w:hAnsi="Century Gothic"/>
        <w:color w:val="000000" w:themeColor="text1"/>
        <w:sz w:val="16"/>
        <w:szCs w:val="16"/>
      </w:rPr>
      <w:t xml:space="preserve"> Education (202</w:t>
    </w:r>
    <w:r w:rsidR="00C8366C">
      <w:rPr>
        <w:rFonts w:ascii="Century Gothic" w:hAnsi="Century Gothic"/>
        <w:color w:val="000000" w:themeColor="text1"/>
        <w:sz w:val="16"/>
        <w:szCs w:val="16"/>
      </w:rPr>
      <w:t>6</w:t>
    </w:r>
    <w:r>
      <w:rPr>
        <w:rFonts w:ascii="Century Gothic" w:hAnsi="Century Gothic"/>
        <w:color w:val="000000" w:themeColor="text1"/>
        <w:sz w:val="16"/>
        <w:szCs w:val="16"/>
      </w:rPr>
      <w:t>)</w:t>
    </w:r>
  </w:p>
  <w:p w14:paraId="51255E77" w14:textId="06A42913" w:rsidR="00210AC1" w:rsidRDefault="00210AC1" w:rsidP="00210AC1">
    <w:pPr>
      <w:pStyle w:val="Header"/>
      <w:ind w:left="0" w:hanging="2"/>
      <w:jc w:val="left"/>
    </w:pPr>
    <w:r w:rsidRPr="00182D48">
      <w:rPr>
        <w:rFonts w:ascii="Century Gothic" w:hAnsi="Century Gothic"/>
        <w:b/>
        <w:bCs/>
        <w:sz w:val="16"/>
        <w:szCs w:val="16"/>
      </w:rPr>
      <w:t>https://doi.org/10.26740/vt.v1n1.p1xx-1xx</w:t>
    </w:r>
  </w:p>
  <w:p w14:paraId="06A5A4B5" w14:textId="7197A1B4" w:rsidR="000A5C90" w:rsidRDefault="000A5C90" w:rsidP="00210AC1">
    <w:pPr>
      <w:spacing w:before="35"/>
      <w:ind w:left="20"/>
      <w:rPr>
        <w:b/>
        <w:color w:val="231916"/>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80F0" w14:textId="627A3F6E" w:rsidR="003752B2" w:rsidRPr="003B5271" w:rsidRDefault="00210AC1" w:rsidP="003752B2">
    <w:pPr>
      <w:pStyle w:val="Header"/>
      <w:tabs>
        <w:tab w:val="clear" w:pos="9026"/>
        <w:tab w:val="left" w:pos="2143"/>
        <w:tab w:val="right" w:pos="9027"/>
      </w:tabs>
      <w:ind w:left="0" w:hanging="2"/>
      <w:jc w:val="right"/>
      <w:rPr>
        <w:rFonts w:asciiTheme="minorHAnsi" w:hAnsiTheme="minorHAnsi"/>
        <w:i/>
        <w:szCs w:val="24"/>
        <w:lang w:val="en-ID"/>
      </w:rPr>
    </w:pPr>
    <w:r>
      <w:rPr>
        <w:rFonts w:ascii="Century Gothic" w:hAnsi="Century Gothic"/>
        <w:color w:val="000000" w:themeColor="text1"/>
        <w:sz w:val="16"/>
        <w:szCs w:val="16"/>
      </w:rPr>
      <w:t xml:space="preserve">Author et al., Journal of </w:t>
    </w:r>
    <w:proofErr w:type="spellStart"/>
    <w:r>
      <w:rPr>
        <w:rFonts w:ascii="Century Gothic" w:hAnsi="Century Gothic"/>
        <w:color w:val="000000" w:themeColor="text1"/>
        <w:sz w:val="16"/>
        <w:szCs w:val="16"/>
      </w:rPr>
      <w:t>Sendratasik</w:t>
    </w:r>
    <w:proofErr w:type="spellEnd"/>
    <w:r>
      <w:rPr>
        <w:rFonts w:ascii="Century Gothic" w:hAnsi="Century Gothic"/>
        <w:color w:val="000000" w:themeColor="text1"/>
        <w:sz w:val="16"/>
        <w:szCs w:val="16"/>
      </w:rPr>
      <w:t xml:space="preserve"> Education (202</w:t>
    </w:r>
    <w:r w:rsidR="00CA3712">
      <w:rPr>
        <w:rFonts w:ascii="Century Gothic" w:hAnsi="Century Gothic"/>
        <w:color w:val="000000" w:themeColor="text1"/>
        <w:sz w:val="16"/>
        <w:szCs w:val="16"/>
      </w:rPr>
      <w:t>6</w:t>
    </w:r>
    <w:r>
      <w:rPr>
        <w:rFonts w:ascii="Century Gothic" w:hAnsi="Century Gothic"/>
        <w:color w:val="000000" w:themeColor="text1"/>
        <w:sz w:val="16"/>
        <w:szCs w:val="16"/>
      </w:rPr>
      <w:t>)</w:t>
    </w:r>
  </w:p>
  <w:p w14:paraId="11813A7A" w14:textId="77777777" w:rsidR="003752B2" w:rsidRDefault="003752B2" w:rsidP="003752B2">
    <w:pPr>
      <w:pStyle w:val="Header"/>
      <w:ind w:left="0" w:hanging="2"/>
      <w:jc w:val="right"/>
    </w:pPr>
    <w:r w:rsidRPr="00182D48">
      <w:rPr>
        <w:rFonts w:ascii="Century Gothic" w:hAnsi="Century Gothic"/>
        <w:b/>
        <w:bCs/>
        <w:sz w:val="16"/>
        <w:szCs w:val="16"/>
      </w:rPr>
      <w:t>https://doi.org/10.26740/vt.v1n1.p1xx-1xx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14F9D"/>
    <w:multiLevelType w:val="hybridMultilevel"/>
    <w:tmpl w:val="18666F30"/>
    <w:lvl w:ilvl="0" w:tplc="535AF5D2">
      <w:start w:val="1"/>
      <w:numFmt w:val="decimal"/>
      <w:lvlText w:val="%1."/>
      <w:lvlJc w:val="left"/>
      <w:pPr>
        <w:ind w:left="2626" w:hanging="360"/>
      </w:pPr>
      <w:rPr>
        <w:rFonts w:hint="default"/>
      </w:rPr>
    </w:lvl>
    <w:lvl w:ilvl="1" w:tplc="38090019" w:tentative="1">
      <w:start w:val="1"/>
      <w:numFmt w:val="lowerLetter"/>
      <w:lvlText w:val="%2."/>
      <w:lvlJc w:val="left"/>
      <w:pPr>
        <w:ind w:left="3346" w:hanging="360"/>
      </w:pPr>
    </w:lvl>
    <w:lvl w:ilvl="2" w:tplc="3809001B" w:tentative="1">
      <w:start w:val="1"/>
      <w:numFmt w:val="lowerRoman"/>
      <w:lvlText w:val="%3."/>
      <w:lvlJc w:val="right"/>
      <w:pPr>
        <w:ind w:left="4066" w:hanging="180"/>
      </w:pPr>
    </w:lvl>
    <w:lvl w:ilvl="3" w:tplc="3809000F" w:tentative="1">
      <w:start w:val="1"/>
      <w:numFmt w:val="decimal"/>
      <w:lvlText w:val="%4."/>
      <w:lvlJc w:val="left"/>
      <w:pPr>
        <w:ind w:left="4786" w:hanging="360"/>
      </w:pPr>
    </w:lvl>
    <w:lvl w:ilvl="4" w:tplc="38090019" w:tentative="1">
      <w:start w:val="1"/>
      <w:numFmt w:val="lowerLetter"/>
      <w:lvlText w:val="%5."/>
      <w:lvlJc w:val="left"/>
      <w:pPr>
        <w:ind w:left="5506" w:hanging="360"/>
      </w:pPr>
    </w:lvl>
    <w:lvl w:ilvl="5" w:tplc="3809001B" w:tentative="1">
      <w:start w:val="1"/>
      <w:numFmt w:val="lowerRoman"/>
      <w:lvlText w:val="%6."/>
      <w:lvlJc w:val="right"/>
      <w:pPr>
        <w:ind w:left="6226" w:hanging="180"/>
      </w:pPr>
    </w:lvl>
    <w:lvl w:ilvl="6" w:tplc="3809000F" w:tentative="1">
      <w:start w:val="1"/>
      <w:numFmt w:val="decimal"/>
      <w:lvlText w:val="%7."/>
      <w:lvlJc w:val="left"/>
      <w:pPr>
        <w:ind w:left="6946" w:hanging="360"/>
      </w:pPr>
    </w:lvl>
    <w:lvl w:ilvl="7" w:tplc="38090019" w:tentative="1">
      <w:start w:val="1"/>
      <w:numFmt w:val="lowerLetter"/>
      <w:lvlText w:val="%8."/>
      <w:lvlJc w:val="left"/>
      <w:pPr>
        <w:ind w:left="7666" w:hanging="360"/>
      </w:pPr>
    </w:lvl>
    <w:lvl w:ilvl="8" w:tplc="3809001B" w:tentative="1">
      <w:start w:val="1"/>
      <w:numFmt w:val="lowerRoman"/>
      <w:lvlText w:val="%9."/>
      <w:lvlJc w:val="right"/>
      <w:pPr>
        <w:ind w:left="8386" w:hanging="180"/>
      </w:pPr>
    </w:lvl>
  </w:abstractNum>
  <w:abstractNum w:abstractNumId="1" w15:restartNumberingAfterBreak="0">
    <w:nsid w:val="1BF0783D"/>
    <w:multiLevelType w:val="hybridMultilevel"/>
    <w:tmpl w:val="77F6A510"/>
    <w:lvl w:ilvl="0" w:tplc="3809000F">
      <w:start w:val="1"/>
      <w:numFmt w:val="decimal"/>
      <w:lvlText w:val="%1."/>
      <w:lvlJc w:val="left"/>
      <w:pPr>
        <w:ind w:left="2986" w:hanging="360"/>
      </w:pPr>
    </w:lvl>
    <w:lvl w:ilvl="1" w:tplc="38090019" w:tentative="1">
      <w:start w:val="1"/>
      <w:numFmt w:val="lowerLetter"/>
      <w:lvlText w:val="%2."/>
      <w:lvlJc w:val="left"/>
      <w:pPr>
        <w:ind w:left="3706" w:hanging="360"/>
      </w:pPr>
    </w:lvl>
    <w:lvl w:ilvl="2" w:tplc="3809001B" w:tentative="1">
      <w:start w:val="1"/>
      <w:numFmt w:val="lowerRoman"/>
      <w:lvlText w:val="%3."/>
      <w:lvlJc w:val="right"/>
      <w:pPr>
        <w:ind w:left="4426" w:hanging="180"/>
      </w:pPr>
    </w:lvl>
    <w:lvl w:ilvl="3" w:tplc="3809000F" w:tentative="1">
      <w:start w:val="1"/>
      <w:numFmt w:val="decimal"/>
      <w:lvlText w:val="%4."/>
      <w:lvlJc w:val="left"/>
      <w:pPr>
        <w:ind w:left="5146" w:hanging="360"/>
      </w:pPr>
    </w:lvl>
    <w:lvl w:ilvl="4" w:tplc="38090019" w:tentative="1">
      <w:start w:val="1"/>
      <w:numFmt w:val="lowerLetter"/>
      <w:lvlText w:val="%5."/>
      <w:lvlJc w:val="left"/>
      <w:pPr>
        <w:ind w:left="5866" w:hanging="360"/>
      </w:pPr>
    </w:lvl>
    <w:lvl w:ilvl="5" w:tplc="3809001B" w:tentative="1">
      <w:start w:val="1"/>
      <w:numFmt w:val="lowerRoman"/>
      <w:lvlText w:val="%6."/>
      <w:lvlJc w:val="right"/>
      <w:pPr>
        <w:ind w:left="6586" w:hanging="180"/>
      </w:pPr>
    </w:lvl>
    <w:lvl w:ilvl="6" w:tplc="3809000F" w:tentative="1">
      <w:start w:val="1"/>
      <w:numFmt w:val="decimal"/>
      <w:lvlText w:val="%7."/>
      <w:lvlJc w:val="left"/>
      <w:pPr>
        <w:ind w:left="7306" w:hanging="360"/>
      </w:pPr>
    </w:lvl>
    <w:lvl w:ilvl="7" w:tplc="38090019" w:tentative="1">
      <w:start w:val="1"/>
      <w:numFmt w:val="lowerLetter"/>
      <w:lvlText w:val="%8."/>
      <w:lvlJc w:val="left"/>
      <w:pPr>
        <w:ind w:left="8026" w:hanging="360"/>
      </w:pPr>
    </w:lvl>
    <w:lvl w:ilvl="8" w:tplc="3809001B" w:tentative="1">
      <w:start w:val="1"/>
      <w:numFmt w:val="lowerRoman"/>
      <w:lvlText w:val="%9."/>
      <w:lvlJc w:val="right"/>
      <w:pPr>
        <w:ind w:left="8746" w:hanging="180"/>
      </w:pPr>
    </w:lvl>
  </w:abstractNum>
  <w:abstractNum w:abstractNumId="2" w15:restartNumberingAfterBreak="0">
    <w:nsid w:val="56D022F3"/>
    <w:multiLevelType w:val="multilevel"/>
    <w:tmpl w:val="D986688C"/>
    <w:lvl w:ilvl="0">
      <w:start w:val="1"/>
      <w:numFmt w:val="decimal"/>
      <w:pStyle w:val="ImajiTable"/>
      <w:lvlText w:val="Tabel %1."/>
      <w:lvlJc w:val="center"/>
      <w:pPr>
        <w:ind w:left="720" w:hanging="360"/>
      </w:pPr>
      <w:rPr>
        <w:b/>
        <w:bCs/>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8E82815"/>
    <w:multiLevelType w:val="hybridMultilevel"/>
    <w:tmpl w:val="E062C7D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16cid:durableId="503587986">
    <w:abstractNumId w:val="2"/>
  </w:num>
  <w:num w:numId="2" w16cid:durableId="1124957055">
    <w:abstractNumId w:val="3"/>
  </w:num>
  <w:num w:numId="3" w16cid:durableId="1897861781">
    <w:abstractNumId w:val="1"/>
  </w:num>
  <w:num w:numId="4" w16cid:durableId="72125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032"/>
    <w:rsid w:val="00047F43"/>
    <w:rsid w:val="000605EE"/>
    <w:rsid w:val="000A5C90"/>
    <w:rsid w:val="000C090B"/>
    <w:rsid w:val="000C3403"/>
    <w:rsid w:val="000E7A4C"/>
    <w:rsid w:val="00101E01"/>
    <w:rsid w:val="00112796"/>
    <w:rsid w:val="00123559"/>
    <w:rsid w:val="00124997"/>
    <w:rsid w:val="001303FD"/>
    <w:rsid w:val="00145DE8"/>
    <w:rsid w:val="0017540B"/>
    <w:rsid w:val="00182C81"/>
    <w:rsid w:val="001851CB"/>
    <w:rsid w:val="001A1DB5"/>
    <w:rsid w:val="001C2342"/>
    <w:rsid w:val="001C28D6"/>
    <w:rsid w:val="001E3C16"/>
    <w:rsid w:val="0020073B"/>
    <w:rsid w:val="00203A22"/>
    <w:rsid w:val="00210AC1"/>
    <w:rsid w:val="002356D4"/>
    <w:rsid w:val="00247C1E"/>
    <w:rsid w:val="00264DB6"/>
    <w:rsid w:val="00282869"/>
    <w:rsid w:val="002E6890"/>
    <w:rsid w:val="00303268"/>
    <w:rsid w:val="00305393"/>
    <w:rsid w:val="00325969"/>
    <w:rsid w:val="00334C9E"/>
    <w:rsid w:val="00335A88"/>
    <w:rsid w:val="00367E9B"/>
    <w:rsid w:val="003752B2"/>
    <w:rsid w:val="003A3635"/>
    <w:rsid w:val="003C5E75"/>
    <w:rsid w:val="003D53AE"/>
    <w:rsid w:val="003E3AFA"/>
    <w:rsid w:val="00436986"/>
    <w:rsid w:val="004945ED"/>
    <w:rsid w:val="004A6189"/>
    <w:rsid w:val="004B537D"/>
    <w:rsid w:val="004C7F15"/>
    <w:rsid w:val="00544B0F"/>
    <w:rsid w:val="005731F5"/>
    <w:rsid w:val="00576950"/>
    <w:rsid w:val="005C7509"/>
    <w:rsid w:val="005D4FD4"/>
    <w:rsid w:val="005E6DDE"/>
    <w:rsid w:val="00614842"/>
    <w:rsid w:val="00635D32"/>
    <w:rsid w:val="00640700"/>
    <w:rsid w:val="00664605"/>
    <w:rsid w:val="00687729"/>
    <w:rsid w:val="006A4E1D"/>
    <w:rsid w:val="006F1D2D"/>
    <w:rsid w:val="00703071"/>
    <w:rsid w:val="00706519"/>
    <w:rsid w:val="00730974"/>
    <w:rsid w:val="0073489B"/>
    <w:rsid w:val="00746F29"/>
    <w:rsid w:val="00776829"/>
    <w:rsid w:val="00791202"/>
    <w:rsid w:val="007E1F4B"/>
    <w:rsid w:val="00802895"/>
    <w:rsid w:val="00802936"/>
    <w:rsid w:val="00812F2F"/>
    <w:rsid w:val="0083163F"/>
    <w:rsid w:val="0085375B"/>
    <w:rsid w:val="008C0DED"/>
    <w:rsid w:val="008C1CC1"/>
    <w:rsid w:val="008E0B38"/>
    <w:rsid w:val="009032A8"/>
    <w:rsid w:val="009108FD"/>
    <w:rsid w:val="00982D27"/>
    <w:rsid w:val="00997B46"/>
    <w:rsid w:val="009A20EB"/>
    <w:rsid w:val="009B1E58"/>
    <w:rsid w:val="009B1FBC"/>
    <w:rsid w:val="009C5C25"/>
    <w:rsid w:val="009F0D18"/>
    <w:rsid w:val="00A21010"/>
    <w:rsid w:val="00A27A47"/>
    <w:rsid w:val="00A460AD"/>
    <w:rsid w:val="00A61515"/>
    <w:rsid w:val="00A916D1"/>
    <w:rsid w:val="00AB4F44"/>
    <w:rsid w:val="00AC0418"/>
    <w:rsid w:val="00AE27B2"/>
    <w:rsid w:val="00AF49D5"/>
    <w:rsid w:val="00AF7D18"/>
    <w:rsid w:val="00B312B4"/>
    <w:rsid w:val="00B52A0F"/>
    <w:rsid w:val="00B81728"/>
    <w:rsid w:val="00B93591"/>
    <w:rsid w:val="00BB1604"/>
    <w:rsid w:val="00BC72E4"/>
    <w:rsid w:val="00BD09AA"/>
    <w:rsid w:val="00BF4A35"/>
    <w:rsid w:val="00C03803"/>
    <w:rsid w:val="00C05053"/>
    <w:rsid w:val="00C14C5A"/>
    <w:rsid w:val="00C26F44"/>
    <w:rsid w:val="00C47E17"/>
    <w:rsid w:val="00C8366C"/>
    <w:rsid w:val="00CA3712"/>
    <w:rsid w:val="00CB5A92"/>
    <w:rsid w:val="00CE7759"/>
    <w:rsid w:val="00CF4D9D"/>
    <w:rsid w:val="00CF7F5D"/>
    <w:rsid w:val="00D3245D"/>
    <w:rsid w:val="00D34F5C"/>
    <w:rsid w:val="00D44032"/>
    <w:rsid w:val="00D4453B"/>
    <w:rsid w:val="00D54536"/>
    <w:rsid w:val="00D84344"/>
    <w:rsid w:val="00D9157E"/>
    <w:rsid w:val="00D91EC3"/>
    <w:rsid w:val="00D9203C"/>
    <w:rsid w:val="00DA05E8"/>
    <w:rsid w:val="00DA2C85"/>
    <w:rsid w:val="00DB56EF"/>
    <w:rsid w:val="00DD51D2"/>
    <w:rsid w:val="00DE2753"/>
    <w:rsid w:val="00E27D56"/>
    <w:rsid w:val="00E64C30"/>
    <w:rsid w:val="00E658A7"/>
    <w:rsid w:val="00EA3287"/>
    <w:rsid w:val="00EA6F46"/>
    <w:rsid w:val="00ED1CB2"/>
    <w:rsid w:val="00EE1136"/>
    <w:rsid w:val="00F425CA"/>
    <w:rsid w:val="00F613CA"/>
    <w:rsid w:val="00FA3876"/>
    <w:rsid w:val="00FE354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A8158"/>
  <w15:docId w15:val="{D3A43764-84BB-A546-945B-E8CC0A5C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ImajiAbstractBody"/>
    <w:next w:val="NormalImajiAbstractBody"/>
    <w:uiPriority w:val="9"/>
    <w:qFormat/>
    <w:pPr>
      <w:keepNext/>
      <w:spacing w:before="240" w:after="60"/>
    </w:pPr>
    <w:rPr>
      <w:rFonts w:ascii="Calibri Light" w:eastAsia="Times New Roman" w:hAnsi="Calibri Light" w:cs="Times New Roman"/>
      <w:b/>
      <w:bCs/>
      <w:kern w:val="32"/>
      <w:sz w:val="32"/>
      <w:szCs w:val="32"/>
    </w:rPr>
  </w:style>
  <w:style w:type="paragraph" w:styleId="Heading2">
    <w:name w:val="heading 2"/>
    <w:basedOn w:val="NormalImajiAbstractBody"/>
    <w:next w:val="NormalImajiAbstractBody"/>
    <w:uiPriority w:val="9"/>
    <w:unhideWhenUsed/>
    <w:qFormat/>
    <w:pPr>
      <w:keepNext/>
      <w:spacing w:before="240" w:after="60"/>
      <w:outlineLvl w:val="1"/>
    </w:pPr>
    <w:rPr>
      <w:rFonts w:eastAsia="Times New Roman"/>
      <w:b/>
      <w:bCs/>
      <w:i/>
      <w:iCs/>
      <w:sz w:val="28"/>
      <w:szCs w:val="28"/>
      <w:lang w:val="id-I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ImajiAbstractBody">
    <w:name w:val="Normal;Imaji_Abstract_Body"/>
    <w:pPr>
      <w:tabs>
        <w:tab w:val="left" w:pos="425"/>
      </w:tabs>
      <w:suppressAutoHyphens/>
      <w:spacing w:line="1" w:lineRule="atLeast"/>
      <w:ind w:leftChars="-1" w:left="-1" w:hangingChars="1" w:hanging="1"/>
      <w:contextualSpacing/>
      <w:jc w:val="both"/>
      <w:textDirection w:val="btLr"/>
      <w:textAlignment w:val="top"/>
      <w:outlineLvl w:val="0"/>
    </w:pPr>
    <w:rPr>
      <w:rFonts w:ascii="Times New Roman" w:hAnsi="Times New Roman"/>
      <w:position w:val="-1"/>
      <w:sz w:val="24"/>
      <w:szCs w:val="22"/>
      <w:lang w:val="en-GB"/>
    </w:rPr>
  </w:style>
  <w:style w:type="character" w:styleId="Hyperlink">
    <w:name w:val="Hyperlink"/>
    <w:qFormat/>
    <w:rPr>
      <w:color w:val="0000FF"/>
      <w:w w:val="100"/>
      <w:position w:val="-1"/>
      <w:u w:val="single"/>
      <w:effect w:val="none"/>
      <w:vertAlign w:val="baseline"/>
      <w:cs w:val="0"/>
      <w:em w:val="none"/>
    </w:rPr>
  </w:style>
  <w:style w:type="paragraph" w:customStyle="1" w:styleId="ImajiKeyword">
    <w:name w:val="Imaji_Keyword"/>
    <w:basedOn w:val="NormalImajiAbstractBody"/>
    <w:pPr>
      <w:widowControl w:val="0"/>
      <w:autoSpaceDE w:val="0"/>
      <w:autoSpaceDN w:val="0"/>
      <w:adjustRightInd w:val="0"/>
    </w:pPr>
    <w:rPr>
      <w:b/>
      <w:bCs/>
      <w:i/>
      <w:iCs/>
    </w:rPr>
  </w:style>
  <w:style w:type="paragraph" w:customStyle="1" w:styleId="ImajiAuthor">
    <w:name w:val="Imaji_Author"/>
    <w:basedOn w:val="NormalImajiAbstractBody"/>
    <w:pPr>
      <w:widowControl w:val="0"/>
      <w:autoSpaceDE w:val="0"/>
      <w:autoSpaceDN w:val="0"/>
      <w:adjustRightInd w:val="0"/>
      <w:spacing w:line="239" w:lineRule="auto"/>
      <w:ind w:right="49"/>
      <w:jc w:val="center"/>
    </w:pPr>
    <w:rPr>
      <w:bCs/>
      <w:spacing w:val="2"/>
    </w:rPr>
  </w:style>
  <w:style w:type="character" w:customStyle="1" w:styleId="ImajiKeywordChar">
    <w:name w:val="Imaji_Keyword Char"/>
    <w:rPr>
      <w:rFonts w:ascii="Times New Roman" w:eastAsia="Calibri" w:hAnsi="Times New Roman" w:cs="Times New Roman"/>
      <w:b/>
      <w:bCs/>
      <w:i/>
      <w:iCs/>
      <w:w w:val="100"/>
      <w:position w:val="-1"/>
      <w:szCs w:val="22"/>
      <w:effect w:val="none"/>
      <w:vertAlign w:val="baseline"/>
      <w:cs w:val="0"/>
      <w:em w:val="none"/>
      <w:lang w:val="en-GB"/>
    </w:rPr>
  </w:style>
  <w:style w:type="paragraph" w:customStyle="1" w:styleId="ImajiTitle">
    <w:name w:val="Imaji_Title"/>
    <w:basedOn w:val="NormalImajiAbstractBody"/>
    <w:pPr>
      <w:widowControl w:val="0"/>
      <w:autoSpaceDE w:val="0"/>
      <w:autoSpaceDN w:val="0"/>
      <w:adjustRightInd w:val="0"/>
      <w:jc w:val="center"/>
    </w:pPr>
    <w:rPr>
      <w:b/>
      <w:bCs/>
      <w:spacing w:val="-5"/>
      <w:szCs w:val="20"/>
    </w:rPr>
  </w:style>
  <w:style w:type="character" w:customStyle="1" w:styleId="ImajiAuthorChar">
    <w:name w:val="Imaji_Author Char"/>
    <w:rPr>
      <w:rFonts w:ascii="Times New Roman" w:eastAsia="Calibri" w:hAnsi="Times New Roman" w:cs="Times New Roman"/>
      <w:bCs/>
      <w:spacing w:val="2"/>
      <w:w w:val="100"/>
      <w:position w:val="-1"/>
      <w:szCs w:val="22"/>
      <w:effect w:val="none"/>
      <w:vertAlign w:val="baseline"/>
      <w:cs w:val="0"/>
      <w:em w:val="none"/>
      <w:lang w:val="en-GB"/>
    </w:rPr>
  </w:style>
  <w:style w:type="character" w:customStyle="1" w:styleId="ImajiTitleChar">
    <w:name w:val="Imaji_Title Char"/>
    <w:rPr>
      <w:rFonts w:ascii="Times New Roman" w:eastAsia="Calibri" w:hAnsi="Times New Roman" w:cs="Times New Roman"/>
      <w:b/>
      <w:bCs/>
      <w:spacing w:val="-5"/>
      <w:w w:val="100"/>
      <w:position w:val="-1"/>
      <w:szCs w:val="20"/>
      <w:effect w:val="none"/>
      <w:vertAlign w:val="baseline"/>
      <w:cs w:val="0"/>
      <w:em w:val="none"/>
      <w:lang w:val="en-GB"/>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ImajiTable">
    <w:name w:val="Imaji_Table"/>
    <w:basedOn w:val="NormalImajiAbstractBody"/>
    <w:pPr>
      <w:numPr>
        <w:numId w:val="1"/>
      </w:numPr>
      <w:spacing w:before="240" w:after="120"/>
      <w:ind w:left="850" w:hanging="493"/>
      <w:jc w:val="center"/>
    </w:pPr>
    <w:rPr>
      <w:szCs w:val="24"/>
      <w:lang w:val="en-US"/>
    </w:rPr>
  </w:style>
  <w:style w:type="paragraph" w:customStyle="1" w:styleId="EndNoteBibliography">
    <w:name w:val="EndNote Bibliography"/>
    <w:basedOn w:val="NormalImajiAbstractBody"/>
    <w:rPr>
      <w:noProof/>
      <w:szCs w:val="20"/>
    </w:rPr>
  </w:style>
  <w:style w:type="character" w:customStyle="1" w:styleId="EndNoteBibliographyChar">
    <w:name w:val="EndNote Bibliography Char"/>
    <w:rPr>
      <w:rFonts w:ascii="Times New Roman" w:eastAsia="Calibri" w:hAnsi="Times New Roman" w:cs="Times New Roman"/>
      <w:noProof/>
      <w:w w:val="100"/>
      <w:position w:val="-1"/>
      <w:szCs w:val="20"/>
      <w:effect w:val="none"/>
      <w:vertAlign w:val="baseline"/>
      <w:cs w:val="0"/>
      <w:em w:val="none"/>
    </w:rPr>
  </w:style>
  <w:style w:type="paragraph" w:styleId="Header">
    <w:name w:val="header"/>
    <w:basedOn w:val="NormalImajiAbstractBody"/>
    <w:qFormat/>
    <w:pPr>
      <w:tabs>
        <w:tab w:val="center" w:pos="4513"/>
        <w:tab w:val="right" w:pos="9026"/>
      </w:tabs>
    </w:pPr>
    <w:rPr>
      <w:szCs w:val="20"/>
    </w:rPr>
  </w:style>
  <w:style w:type="character" w:customStyle="1" w:styleId="HeaderChar">
    <w:name w:val="Header Char"/>
    <w:rPr>
      <w:rFonts w:ascii="Times New Roman" w:eastAsia="Calibri" w:hAnsi="Times New Roman" w:cs="Times New Roman"/>
      <w:w w:val="100"/>
      <w:position w:val="-1"/>
      <w:szCs w:val="20"/>
      <w:effect w:val="none"/>
      <w:vertAlign w:val="baseline"/>
      <w:cs w:val="0"/>
      <w:em w:val="none"/>
      <w:lang w:val="en-GB"/>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val="en-GB"/>
    </w:rPr>
  </w:style>
  <w:style w:type="character" w:customStyle="1" w:styleId="Heading2Char">
    <w:name w:val="Heading 2 Char"/>
    <w:rPr>
      <w:rFonts w:ascii="Times New Roman" w:eastAsia="Times New Roman" w:hAnsi="Times New Roman"/>
      <w:b/>
      <w:bCs/>
      <w:i/>
      <w:iCs/>
      <w:w w:val="100"/>
      <w:position w:val="-1"/>
      <w:sz w:val="28"/>
      <w:szCs w:val="28"/>
      <w:effect w:val="none"/>
      <w:vertAlign w:val="baseline"/>
      <w:cs w:val="0"/>
      <w:em w:val="none"/>
      <w:lang w:val="id-ID"/>
    </w:rPr>
  </w:style>
  <w:style w:type="paragraph" w:styleId="Caption">
    <w:name w:val="caption"/>
    <w:basedOn w:val="NormalImajiAbstractBody"/>
    <w:next w:val="NormalImajiAbstractBody"/>
    <w:rPr>
      <w:b/>
      <w:bCs/>
      <w:sz w:val="20"/>
      <w:szCs w:val="20"/>
    </w:rPr>
  </w:style>
  <w:style w:type="paragraph" w:styleId="Footer">
    <w:name w:val="footer"/>
    <w:basedOn w:val="NormalImajiAbstractBody"/>
    <w:qFormat/>
    <w:pPr>
      <w:tabs>
        <w:tab w:val="clear" w:pos="425"/>
        <w:tab w:val="center" w:pos="4680"/>
        <w:tab w:val="right" w:pos="9360"/>
      </w:tabs>
    </w:pPr>
  </w:style>
  <w:style w:type="character" w:customStyle="1" w:styleId="FooterChar">
    <w:name w:val="Footer Char"/>
    <w:rPr>
      <w:rFonts w:ascii="Times New Roman" w:hAnsi="Times New Roman"/>
      <w:w w:val="100"/>
      <w:position w:val="-1"/>
      <w:sz w:val="24"/>
      <w:szCs w:val="22"/>
      <w:effect w:val="none"/>
      <w:vertAlign w:val="baseline"/>
      <w:cs w:val="0"/>
      <w:em w:val="none"/>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EA3287"/>
    <w:rPr>
      <w:color w:val="808080"/>
    </w:rPr>
  </w:style>
  <w:style w:type="character" w:styleId="UnresolvedMention">
    <w:name w:val="Unresolved Mention"/>
    <w:basedOn w:val="DefaultParagraphFont"/>
    <w:uiPriority w:val="99"/>
    <w:semiHidden/>
    <w:unhideWhenUsed/>
    <w:rsid w:val="00746F29"/>
    <w:rPr>
      <w:color w:val="605E5C"/>
      <w:shd w:val="clear" w:color="auto" w:fill="E1DFDD"/>
    </w:rPr>
  </w:style>
  <w:style w:type="character" w:customStyle="1" w:styleId="t286pc">
    <w:name w:val="t286pc"/>
    <w:basedOn w:val="DefaultParagraphFont"/>
    <w:rsid w:val="00CA3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8" Type="http://schemas.openxmlformats.org/officeDocument/2006/relationships/header" Target="header1.xml"/><Relationship Id="rId26"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footnotes" Target="footnotes.xml"/><Relationship Id="rId17" Type="http://schemas.openxmlformats.org/officeDocument/2006/relationships/hyperlink" Target="mailto:bambangsugito@unesa.ac.id" TargetMode="External"/><Relationship Id="rId25" Type="http://schemas.openxmlformats.org/officeDocument/2006/relationships/image" Target="media/image8.jpeg"/><Relationship Id="rId33" Type="http://schemas.openxmlformats.org/officeDocument/2006/relationships/hyperlink" Target="https://doi.org/10.26740/jps.v12n1.p18-30" TargetMode="External"/><Relationship Id="rId2" Type="http://schemas.openxmlformats.org/officeDocument/2006/relationships/customXml" Target="../customXml/item2.xml"/><Relationship Id="rId16" Type="http://schemas.openxmlformats.org/officeDocument/2006/relationships/hyperlink" Target="mailto:egaasanta19@gmail.com" TargetMode="External"/><Relationship Id="rId20" Type="http://schemas.openxmlformats.org/officeDocument/2006/relationships/footer" Target="footer1.xml"/><Relationship Id="rId29" Type="http://schemas.openxmlformats.org/officeDocument/2006/relationships/hyperlink" Target="http://dx.doi.org/10.33153/keteg.v22i1.41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7.jpeg"/><Relationship Id="rId32" Type="http://schemas.openxmlformats.org/officeDocument/2006/relationships/hyperlink" Target="https://doi.org/10.26740/jps.v10n1.p93-108"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3.xml"/><Relationship Id="rId28" Type="http://schemas.openxmlformats.org/officeDocument/2006/relationships/image" Target="media/image11.jpeg"/><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yperlink" Target="https://doi.org/10.24821/resital.v18i2.244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image" Target="media/image10.jpeg"/><Relationship Id="rId30" Type="http://schemas.openxmlformats.org/officeDocument/2006/relationships/hyperlink" Target="https://doi.org/10.30738/trihayu.v6i3.8152" TargetMode="External"/><Relationship Id="rId35" Type="http://schemas.openxmlformats.org/officeDocument/2006/relationships/theme" Target="theme/theme1.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7CC2C7-96CD-EB44-B60D-41B661F1534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NLozTbM0U+66pfXLMlI3B3qUow==">AMUW2mUgcL4fLjx8HHqvnQyRXQCmbLtiu1dBDGue06tQJrQtKZBrZuLREUTIDPLUydn1rNUpXBSgU78EGVx56Z8irkMMu7OAMoe59kzss7JawM9ViRpmp5w=</go:docsCustomData>
</go:gDocsCustomXmlDataStorage>
</file>

<file path=customXml/itemProps1.xml><?xml version="1.0" encoding="utf-8"?>
<ds:datastoreItem xmlns:ds="http://schemas.openxmlformats.org/officeDocument/2006/customXml" ds:itemID="{072110F6-89AE-448A-8110-381C86FA3E4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14</Pages>
  <Words>5783</Words>
  <Characters>32968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VirtuosoEditor</dc:creator>
  <cp:lastModifiedBy>Microsoft Office User</cp:lastModifiedBy>
  <cp:revision>21</cp:revision>
  <cp:lastPrinted>2026-07-07T18:50:00Z</cp:lastPrinted>
  <dcterms:created xsi:type="dcterms:W3CDTF">2026-07-05T17:03:00Z</dcterms:created>
  <dcterms:modified xsi:type="dcterms:W3CDTF">2026-07-15T18:25:00Z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documentId_327</vt:lpwstr>
  </property>
  <property fmtid="{D5CDD505-2E9C-101B-9397-08002B2CF9AE}" pid="3" name="grammarly_documentContext">
    <vt:lpwstr>{"goals":[],"domain":"general","emotions":[],"dialect":"american"}</vt:lpwstr>
  </property>
</Properties>
</file>