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06A1" w14:textId="5D719D39" w:rsidR="001A1B99" w:rsidRPr="00925F36" w:rsidRDefault="00367E9B" w:rsidP="001A1B99">
      <w:pPr>
        <w:widowControl w:val="0"/>
        <w:pBdr>
          <w:top w:val="nil"/>
          <w:left w:val="nil"/>
          <w:bottom w:val="nil"/>
          <w:right w:val="nil"/>
          <w:between w:val="nil"/>
        </w:pBdr>
        <w:ind w:left="2268"/>
        <w:rPr>
          <w:rFonts w:ascii="Century Gothic" w:eastAsia="Times New Roman" w:hAnsi="Century Gothic" w:cs="Times New Roman"/>
          <w:b/>
          <w:bCs/>
          <w:color w:val="000000"/>
          <w:sz w:val="28"/>
          <w:szCs w:val="28"/>
          <w:lang w:val="en-US"/>
        </w:rPr>
      </w:pPr>
      <w:r>
        <w:rPr>
          <w:noProof/>
        </w:rPr>
        <w:drawing>
          <wp:anchor distT="0" distB="0" distL="114300" distR="114300" simplePos="0" relativeHeight="251664384" behindDoc="0" locked="0" layoutInCell="1" allowOverlap="1" wp14:anchorId="01FB927C" wp14:editId="0DEAA6F9">
            <wp:simplePos x="0" y="0"/>
            <wp:positionH relativeFrom="column">
              <wp:posOffset>-767715</wp:posOffset>
            </wp:positionH>
            <wp:positionV relativeFrom="paragraph">
              <wp:posOffset>91469</wp:posOffset>
            </wp:positionV>
            <wp:extent cx="2013708" cy="480060"/>
            <wp:effectExtent l="0" t="0" r="0" b="0"/>
            <wp:wrapNone/>
            <wp:docPr id="198470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68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3708" cy="480060"/>
                    </a:xfrm>
                    <a:prstGeom prst="rect">
                      <a:avLst/>
                    </a:prstGeom>
                  </pic:spPr>
                </pic:pic>
              </a:graphicData>
            </a:graphic>
            <wp14:sizeRelH relativeFrom="page">
              <wp14:pctWidth>0</wp14:pctWidth>
            </wp14:sizeRelH>
            <wp14:sizeRelV relativeFrom="page">
              <wp14:pctHeight>0</wp14:pctHeight>
            </wp14:sizeRelV>
          </wp:anchor>
        </w:drawing>
      </w:r>
      <w:r w:rsidR="001E3C16">
        <w:rPr>
          <w:rFonts w:ascii="Century Gothic" w:eastAsia="Arial Unicode MS" w:hAnsi="Century Gothic" w:cs="Arial Unicode MS"/>
          <w:b/>
          <w:bCs/>
          <w:noProof/>
          <w:color w:val="000000"/>
          <w:sz w:val="32"/>
          <w:szCs w:val="32"/>
        </w:rPr>
        <mc:AlternateContent>
          <mc:Choice Requires="wps">
            <w:drawing>
              <wp:anchor distT="0" distB="0" distL="114300" distR="114300" simplePos="0" relativeHeight="251651072" behindDoc="0" locked="0" layoutInCell="1" allowOverlap="1" wp14:anchorId="6FF4E391" wp14:editId="404F6BD8">
                <wp:simplePos x="0" y="0"/>
                <wp:positionH relativeFrom="column">
                  <wp:posOffset>1346479</wp:posOffset>
                </wp:positionH>
                <wp:positionV relativeFrom="paragraph">
                  <wp:posOffset>50242</wp:posOffset>
                </wp:positionV>
                <wp:extent cx="0" cy="2883877"/>
                <wp:effectExtent l="0" t="0" r="12700" b="12065"/>
                <wp:wrapNone/>
                <wp:docPr id="22" name="Straight Connector 22"/>
                <wp:cNvGraphicFramePr/>
                <a:graphic xmlns:a="http://schemas.openxmlformats.org/drawingml/2006/main">
                  <a:graphicData uri="http://schemas.microsoft.com/office/word/2010/wordprocessingShape">
                    <wps:wsp>
                      <wps:cNvCnPr/>
                      <wps:spPr>
                        <a:xfrm>
                          <a:off x="0" y="0"/>
                          <a:ext cx="0" cy="2883877"/>
                        </a:xfrm>
                        <a:prstGeom prst="line">
                          <a:avLst/>
                        </a:prstGeom>
                        <a:ln w="3175">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c="http://schemas.openxmlformats.org/drawingml/2006/chart" xmlns:a14="http://schemas.microsoft.com/office/drawing/2010/main" xmlns:pic="http://schemas.openxmlformats.org/drawingml/2006/picture" xmlns:a="http://schemas.openxmlformats.org/drawingml/2006/main">
            <w:pict>
              <v:line id="Straight Connector 2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" from="106pt,3.95pt" to="106pt,231.05pt" w14:anchorId="18315AE5"/>
            </w:pict>
          </mc:Fallback>
        </mc:AlternateContent>
      </w:r>
      <w:r w:rsidR="001A1B99">
        <w:rPr>
          <w:rFonts w:ascii="Century Gothic" w:eastAsia="Times New Roman" w:hAnsi="Century Gothic" w:cs="Times New Roman"/>
          <w:b/>
          <w:bCs/>
          <w:color w:val="000000"/>
          <w:sz w:val="28"/>
          <w:szCs w:val="28"/>
          <w:lang w:val="en-US"/>
        </w:rPr>
        <w:t>The</w:t>
      </w:r>
      <w:r w:rsidR="001A1B99" w:rsidRPr="00A92252">
        <w:t xml:space="preserve"> </w:t>
      </w:r>
      <w:proofErr w:type="spellStart"/>
      <w:r w:rsidR="001A1B99" w:rsidRPr="00925F36">
        <w:rPr>
          <w:rFonts w:ascii="Century Gothic" w:eastAsia="Times New Roman" w:hAnsi="Century Gothic" w:cs="Times New Roman"/>
          <w:b/>
          <w:bCs/>
          <w:color w:val="000000"/>
          <w:sz w:val="28"/>
          <w:szCs w:val="28"/>
        </w:rPr>
        <w:t>Educational</w:t>
      </w:r>
      <w:proofErr w:type="spellEnd"/>
      <w:r w:rsidR="001A1B99" w:rsidRPr="00925F36">
        <w:rPr>
          <w:rFonts w:ascii="Century Gothic" w:eastAsia="Times New Roman" w:hAnsi="Century Gothic" w:cs="Times New Roman"/>
          <w:b/>
          <w:bCs/>
          <w:color w:val="000000"/>
          <w:sz w:val="28"/>
          <w:szCs w:val="28"/>
        </w:rPr>
        <w:t xml:space="preserve"> </w:t>
      </w:r>
      <w:proofErr w:type="spellStart"/>
      <w:r w:rsidR="001A1B99" w:rsidRPr="00925F36">
        <w:rPr>
          <w:rFonts w:ascii="Century Gothic" w:eastAsia="Times New Roman" w:hAnsi="Century Gothic" w:cs="Times New Roman"/>
          <w:b/>
          <w:bCs/>
          <w:color w:val="000000"/>
          <w:sz w:val="28"/>
          <w:szCs w:val="28"/>
        </w:rPr>
        <w:t>Values</w:t>
      </w:r>
      <w:proofErr w:type="spellEnd"/>
      <w:r w:rsidR="001A1B99" w:rsidRPr="00925F36">
        <w:rPr>
          <w:rFonts w:ascii="Century Gothic" w:eastAsia="Times New Roman" w:hAnsi="Century Gothic" w:cs="Times New Roman"/>
          <w:b/>
          <w:bCs/>
          <w:color w:val="000000"/>
          <w:sz w:val="28"/>
          <w:szCs w:val="28"/>
        </w:rPr>
        <w:t xml:space="preserve"> in Renny </w:t>
      </w:r>
      <w:proofErr w:type="spellStart"/>
      <w:r w:rsidR="001A1B99" w:rsidRPr="00925F36">
        <w:rPr>
          <w:rFonts w:ascii="Century Gothic" w:eastAsia="Times New Roman" w:hAnsi="Century Gothic" w:cs="Times New Roman"/>
          <w:b/>
          <w:bCs/>
          <w:color w:val="000000"/>
          <w:sz w:val="28"/>
          <w:szCs w:val="28"/>
        </w:rPr>
        <w:t>Nurwitadiarti’s</w:t>
      </w:r>
      <w:proofErr w:type="spellEnd"/>
      <w:r w:rsidR="001A1B99" w:rsidRPr="00925F36">
        <w:rPr>
          <w:rFonts w:ascii="Century Gothic" w:eastAsia="Times New Roman" w:hAnsi="Century Gothic" w:cs="Times New Roman"/>
          <w:b/>
          <w:bCs/>
          <w:color w:val="000000"/>
          <w:sz w:val="28"/>
          <w:szCs w:val="28"/>
        </w:rPr>
        <w:t xml:space="preserve"> </w:t>
      </w:r>
      <w:proofErr w:type="spellStart"/>
      <w:r w:rsidR="001A1B99" w:rsidRPr="00925F36">
        <w:rPr>
          <w:rFonts w:ascii="Century Gothic" w:eastAsia="Times New Roman" w:hAnsi="Century Gothic" w:cs="Times New Roman"/>
          <w:b/>
          <w:bCs/>
          <w:color w:val="000000"/>
          <w:sz w:val="28"/>
          <w:szCs w:val="28"/>
        </w:rPr>
        <w:t>Sayuk</w:t>
      </w:r>
      <w:proofErr w:type="spellEnd"/>
      <w:r w:rsidR="001A1B99" w:rsidRPr="00925F36">
        <w:rPr>
          <w:rFonts w:ascii="Century Gothic" w:eastAsia="Times New Roman" w:hAnsi="Century Gothic" w:cs="Times New Roman"/>
          <w:b/>
          <w:bCs/>
          <w:color w:val="000000"/>
          <w:sz w:val="28"/>
          <w:szCs w:val="28"/>
        </w:rPr>
        <w:t xml:space="preserve"> Dance as </w:t>
      </w:r>
      <w:proofErr w:type="spellStart"/>
      <w:r w:rsidR="001A1B99" w:rsidRPr="00925F36">
        <w:rPr>
          <w:rFonts w:ascii="Century Gothic" w:eastAsia="Times New Roman" w:hAnsi="Century Gothic" w:cs="Times New Roman"/>
          <w:b/>
          <w:bCs/>
          <w:color w:val="000000"/>
          <w:sz w:val="28"/>
          <w:szCs w:val="28"/>
        </w:rPr>
        <w:t>Arts</w:t>
      </w:r>
      <w:proofErr w:type="spellEnd"/>
      <w:r w:rsidR="001A1B99" w:rsidRPr="00925F36">
        <w:rPr>
          <w:rFonts w:ascii="Century Gothic" w:eastAsia="Times New Roman" w:hAnsi="Century Gothic" w:cs="Times New Roman"/>
          <w:b/>
          <w:bCs/>
          <w:color w:val="000000"/>
          <w:sz w:val="28"/>
          <w:szCs w:val="28"/>
        </w:rPr>
        <w:t xml:space="preserve"> </w:t>
      </w:r>
      <w:proofErr w:type="spellStart"/>
      <w:r w:rsidR="001A1B99" w:rsidRPr="00925F36">
        <w:rPr>
          <w:rFonts w:ascii="Century Gothic" w:eastAsia="Times New Roman" w:hAnsi="Century Gothic" w:cs="Times New Roman"/>
          <w:b/>
          <w:bCs/>
          <w:color w:val="000000"/>
          <w:sz w:val="28"/>
          <w:szCs w:val="28"/>
        </w:rPr>
        <w:t>and</w:t>
      </w:r>
      <w:proofErr w:type="spellEnd"/>
      <w:r w:rsidR="001A1B99" w:rsidRPr="00925F36">
        <w:rPr>
          <w:rFonts w:ascii="Century Gothic" w:eastAsia="Times New Roman" w:hAnsi="Century Gothic" w:cs="Times New Roman"/>
          <w:b/>
          <w:bCs/>
          <w:color w:val="000000"/>
          <w:sz w:val="28"/>
          <w:szCs w:val="28"/>
        </w:rPr>
        <w:t xml:space="preserve"> </w:t>
      </w:r>
      <w:proofErr w:type="spellStart"/>
      <w:r w:rsidR="001A1B99" w:rsidRPr="00925F36">
        <w:rPr>
          <w:rFonts w:ascii="Century Gothic" w:eastAsia="Times New Roman" w:hAnsi="Century Gothic" w:cs="Times New Roman"/>
          <w:b/>
          <w:bCs/>
          <w:color w:val="000000"/>
          <w:sz w:val="28"/>
          <w:szCs w:val="28"/>
        </w:rPr>
        <w:t>Culture</w:t>
      </w:r>
      <w:proofErr w:type="spellEnd"/>
      <w:r w:rsidR="001A1B99" w:rsidRPr="00925F36">
        <w:rPr>
          <w:rFonts w:ascii="Century Gothic" w:eastAsia="Times New Roman" w:hAnsi="Century Gothic" w:cs="Times New Roman"/>
          <w:b/>
          <w:bCs/>
          <w:color w:val="000000"/>
          <w:sz w:val="28"/>
          <w:szCs w:val="28"/>
        </w:rPr>
        <w:t xml:space="preserve"> </w:t>
      </w:r>
      <w:proofErr w:type="spellStart"/>
      <w:r w:rsidR="001A1B99" w:rsidRPr="00925F36">
        <w:rPr>
          <w:rFonts w:ascii="Century Gothic" w:eastAsia="Times New Roman" w:hAnsi="Century Gothic" w:cs="Times New Roman"/>
          <w:b/>
          <w:bCs/>
          <w:color w:val="000000"/>
          <w:sz w:val="28"/>
          <w:szCs w:val="28"/>
        </w:rPr>
        <w:t>Learning</w:t>
      </w:r>
      <w:proofErr w:type="spellEnd"/>
      <w:r w:rsidR="001A1B99" w:rsidRPr="00925F36">
        <w:rPr>
          <w:rFonts w:ascii="Century Gothic" w:eastAsia="Times New Roman" w:hAnsi="Century Gothic" w:cs="Times New Roman"/>
          <w:b/>
          <w:bCs/>
          <w:color w:val="000000"/>
          <w:sz w:val="28"/>
          <w:szCs w:val="28"/>
        </w:rPr>
        <w:t xml:space="preserve"> Material</w:t>
      </w:r>
      <w:r w:rsidR="001A1B99">
        <w:rPr>
          <w:rFonts w:ascii="Century Gothic" w:eastAsia="Times New Roman" w:hAnsi="Century Gothic" w:cs="Times New Roman"/>
          <w:b/>
          <w:bCs/>
          <w:color w:val="000000"/>
          <w:sz w:val="28"/>
          <w:szCs w:val="28"/>
          <w:lang w:val="en-US"/>
        </w:rPr>
        <w:t xml:space="preserve"> </w:t>
      </w:r>
      <w:proofErr w:type="spellStart"/>
      <w:r w:rsidR="001A1B99" w:rsidRPr="00925F36">
        <w:rPr>
          <w:rFonts w:ascii="Century Gothic" w:eastAsia="Times New Roman" w:hAnsi="Century Gothic" w:cs="Times New Roman"/>
          <w:b/>
          <w:bCs/>
          <w:color w:val="000000"/>
          <w:sz w:val="28"/>
          <w:szCs w:val="28"/>
        </w:rPr>
        <w:t>at</w:t>
      </w:r>
      <w:proofErr w:type="spellEnd"/>
      <w:r w:rsidR="001A1B99" w:rsidRPr="00925F36">
        <w:rPr>
          <w:rFonts w:ascii="Century Gothic" w:eastAsia="Times New Roman" w:hAnsi="Century Gothic" w:cs="Times New Roman"/>
          <w:b/>
          <w:bCs/>
          <w:color w:val="000000"/>
          <w:sz w:val="28"/>
          <w:szCs w:val="28"/>
        </w:rPr>
        <w:t xml:space="preserve"> SMP Negeri 2 </w:t>
      </w:r>
      <w:proofErr w:type="spellStart"/>
      <w:r w:rsidR="001A1B99" w:rsidRPr="00925F36">
        <w:rPr>
          <w:rFonts w:ascii="Century Gothic" w:eastAsia="Times New Roman" w:hAnsi="Century Gothic" w:cs="Times New Roman"/>
          <w:b/>
          <w:bCs/>
          <w:color w:val="000000"/>
          <w:sz w:val="28"/>
          <w:szCs w:val="28"/>
        </w:rPr>
        <w:t>Wonoayu</w:t>
      </w:r>
      <w:proofErr w:type="spellEnd"/>
      <w:r w:rsidR="001A1B99">
        <w:rPr>
          <w:rFonts w:ascii="Century Gothic" w:eastAsia="Times New Roman" w:hAnsi="Century Gothic" w:cs="Times New Roman"/>
          <w:b/>
          <w:bCs/>
          <w:color w:val="000000"/>
          <w:sz w:val="28"/>
          <w:szCs w:val="28"/>
          <w:lang w:val="en-US"/>
        </w:rPr>
        <w:t xml:space="preserve"> </w:t>
      </w:r>
      <w:proofErr w:type="spellStart"/>
      <w:r w:rsidR="00582BC9">
        <w:rPr>
          <w:rFonts w:ascii="Century Gothic" w:eastAsia="Times New Roman" w:hAnsi="Century Gothic" w:cs="Times New Roman"/>
          <w:b/>
          <w:bCs/>
          <w:color w:val="000000"/>
          <w:sz w:val="28"/>
          <w:szCs w:val="28"/>
          <w:lang w:val="en-US"/>
        </w:rPr>
        <w:t>Sidoarjo</w:t>
      </w:r>
      <w:proofErr w:type="spellEnd"/>
    </w:p>
    <w:p w14:paraId="4732CAFB" w14:textId="06A3336C" w:rsidR="00D44032" w:rsidRPr="003752B2" w:rsidRDefault="00A92252" w:rsidP="001A1B99">
      <w:pPr>
        <w:widowControl w:val="0"/>
        <w:pBdr>
          <w:top w:val="nil"/>
          <w:left w:val="nil"/>
          <w:bottom w:val="nil"/>
          <w:right w:val="nil"/>
          <w:between w:val="nil"/>
        </w:pBdr>
        <w:ind w:left="2268"/>
        <w:rPr>
          <w:rFonts w:ascii="Century Gothic" w:eastAsia="Times New Roman" w:hAnsi="Century Gothic" w:cs="Times New Roman"/>
          <w:color w:val="000000"/>
          <w:sz w:val="24"/>
          <w:szCs w:val="24"/>
        </w:rPr>
      </w:pPr>
      <w:r>
        <w:rPr>
          <w:noProof/>
        </w:rPr>
        <mc:AlternateContent>
          <mc:Choice Requires="wpg">
            <w:drawing>
              <wp:anchor distT="0" distB="0" distL="114300" distR="114300" simplePos="0" relativeHeight="251663360" behindDoc="0" locked="0" layoutInCell="1" allowOverlap="1" wp14:anchorId="70D13A4C" wp14:editId="5F029105">
                <wp:simplePos x="0" y="0"/>
                <wp:positionH relativeFrom="margin">
                  <wp:align>left</wp:align>
                </wp:positionH>
                <wp:positionV relativeFrom="paragraph">
                  <wp:posOffset>12889</wp:posOffset>
                </wp:positionV>
                <wp:extent cx="541272" cy="366109"/>
                <wp:effectExtent l="0" t="0" r="0" b="0"/>
                <wp:wrapNone/>
                <wp:docPr id="8" name="Group 8"/>
                <wp:cNvGraphicFramePr/>
                <a:graphic xmlns:a="http://schemas.openxmlformats.org/drawingml/2006/main">
                  <a:graphicData uri="http://schemas.microsoft.com/office/word/2010/wordprocessingGroup">
                    <wpg:wgp>
                      <wpg:cNvGrpSpPr/>
                      <wpg:grpSpPr>
                        <a:xfrm>
                          <a:off x="0" y="0"/>
                          <a:ext cx="541272" cy="366109"/>
                          <a:chOff x="0" y="0"/>
                          <a:chExt cx="541272" cy="366109"/>
                        </a:xfrm>
                      </wpg:grpSpPr>
                      <pic:pic xmlns:pic="http://schemas.openxmlformats.org/drawingml/2006/picture">
                        <pic:nvPicPr>
                          <pic:cNvPr id="123" name="image1.png"/>
                          <pic:cNvPicPr/>
                        </pic:nvPicPr>
                        <pic:blipFill>
                          <a:blip r:embed="rId9"/>
                          <a:srcRect/>
                          <a:stretch>
                            <a:fillRect/>
                          </a:stretch>
                        </pic:blipFill>
                        <pic:spPr>
                          <a:xfrm>
                            <a:off x="358392" y="0"/>
                            <a:ext cx="182880" cy="290195"/>
                          </a:xfrm>
                          <a:prstGeom prst="rect">
                            <a:avLst/>
                          </a:prstGeom>
                          <a:ln/>
                        </pic:spPr>
                      </pic:pic>
                      <pic:pic xmlns:pic="http://schemas.openxmlformats.org/drawingml/2006/picture">
                        <pic:nvPicPr>
                          <pic:cNvPr id="5" name="Shape 22"/>
                          <pic:cNvPicPr/>
                        </pic:nvPicPr>
                        <pic:blipFill rotWithShape="1">
                          <a:blip r:embed="rId10">
                            <a:alphaModFix/>
                          </a:blip>
                          <a:srcRect/>
                          <a:stretch/>
                        </pic:blipFill>
                        <pic:spPr>
                          <a:xfrm>
                            <a:off x="0" y="0"/>
                            <a:ext cx="304165" cy="310515"/>
                          </a:xfrm>
                          <a:prstGeom prst="rect">
                            <a:avLst/>
                          </a:prstGeom>
                          <a:noFill/>
                          <a:ln>
                            <a:noFill/>
                          </a:ln>
                        </pic:spPr>
                      </pic:pic>
                      <wps:wsp>
                        <wps:cNvPr id="6" name="Freeform: Shape 6"/>
                        <wps:cNvSpPr/>
                        <wps:spPr>
                          <a:xfrm>
                            <a:off x="0" y="311499"/>
                            <a:ext cx="321310" cy="54610"/>
                          </a:xfrm>
                          <a:custGeom>
                            <a:avLst/>
                            <a:gdLst/>
                            <a:ahLst/>
                            <a:cxnLst/>
                            <a:rect l="l" t="t" r="r" b="b"/>
                            <a:pathLst>
                              <a:path w="506" h="87" extrusionOk="0">
                                <a:moveTo>
                                  <a:pt x="65" y="67"/>
                                </a:moveTo>
                                <a:lnTo>
                                  <a:pt x="60" y="67"/>
                                </a:lnTo>
                                <a:lnTo>
                                  <a:pt x="60" y="75"/>
                                </a:lnTo>
                                <a:lnTo>
                                  <a:pt x="53" y="79"/>
                                </a:lnTo>
                                <a:lnTo>
                                  <a:pt x="48" y="81"/>
                                </a:lnTo>
                                <a:lnTo>
                                  <a:pt x="42" y="81"/>
                                </a:lnTo>
                                <a:lnTo>
                                  <a:pt x="30" y="78"/>
                                </a:lnTo>
                                <a:lnTo>
                                  <a:pt x="20" y="71"/>
                                </a:lnTo>
                                <a:lnTo>
                                  <a:pt x="14" y="60"/>
                                </a:lnTo>
                                <a:lnTo>
                                  <a:pt x="11" y="47"/>
                                </a:lnTo>
                                <a:lnTo>
                                  <a:pt x="14" y="33"/>
                                </a:lnTo>
                                <a:lnTo>
                                  <a:pt x="19" y="23"/>
                                </a:lnTo>
                                <a:lnTo>
                                  <a:pt x="29" y="16"/>
                                </a:lnTo>
                                <a:lnTo>
                                  <a:pt x="40" y="14"/>
                                </a:lnTo>
                                <a:lnTo>
                                  <a:pt x="48" y="14"/>
                                </a:lnTo>
                                <a:lnTo>
                                  <a:pt x="53" y="16"/>
                                </a:lnTo>
                                <a:lnTo>
                                  <a:pt x="60" y="21"/>
                                </a:lnTo>
                                <a:lnTo>
                                  <a:pt x="60" y="26"/>
                                </a:lnTo>
                                <a:lnTo>
                                  <a:pt x="65" y="26"/>
                                </a:lnTo>
                                <a:lnTo>
                                  <a:pt x="65" y="7"/>
                                </a:lnTo>
                                <a:lnTo>
                                  <a:pt x="60" y="7"/>
                                </a:lnTo>
                                <a:lnTo>
                                  <a:pt x="60" y="12"/>
                                </a:lnTo>
                                <a:lnTo>
                                  <a:pt x="53" y="9"/>
                                </a:lnTo>
                                <a:lnTo>
                                  <a:pt x="47" y="8"/>
                                </a:lnTo>
                                <a:lnTo>
                                  <a:pt x="40" y="8"/>
                                </a:lnTo>
                                <a:lnTo>
                                  <a:pt x="24" y="11"/>
                                </a:lnTo>
                                <a:lnTo>
                                  <a:pt x="12" y="19"/>
                                </a:lnTo>
                                <a:lnTo>
                                  <a:pt x="3" y="32"/>
                                </a:lnTo>
                                <a:lnTo>
                                  <a:pt x="0" y="47"/>
                                </a:lnTo>
                                <a:lnTo>
                                  <a:pt x="3" y="63"/>
                                </a:lnTo>
                                <a:lnTo>
                                  <a:pt x="12" y="76"/>
                                </a:lnTo>
                                <a:lnTo>
                                  <a:pt x="25" y="84"/>
                                </a:lnTo>
                                <a:lnTo>
                                  <a:pt x="41" y="87"/>
                                </a:lnTo>
                                <a:lnTo>
                                  <a:pt x="49" y="87"/>
                                </a:lnTo>
                                <a:lnTo>
                                  <a:pt x="56" y="86"/>
                                </a:lnTo>
                                <a:lnTo>
                                  <a:pt x="65" y="82"/>
                                </a:lnTo>
                                <a:lnTo>
                                  <a:pt x="65" y="67"/>
                                </a:lnTo>
                                <a:close/>
                                <a:moveTo>
                                  <a:pt x="111" y="36"/>
                                </a:moveTo>
                                <a:lnTo>
                                  <a:pt x="107" y="33"/>
                                </a:lnTo>
                                <a:lnTo>
                                  <a:pt x="104" y="32"/>
                                </a:lnTo>
                                <a:lnTo>
                                  <a:pt x="100" y="32"/>
                                </a:lnTo>
                                <a:lnTo>
                                  <a:pt x="97" y="34"/>
                                </a:lnTo>
                                <a:lnTo>
                                  <a:pt x="88" y="45"/>
                                </a:lnTo>
                                <a:lnTo>
                                  <a:pt x="88" y="32"/>
                                </a:lnTo>
                                <a:lnTo>
                                  <a:pt x="86" y="32"/>
                                </a:lnTo>
                                <a:lnTo>
                                  <a:pt x="70" y="36"/>
                                </a:lnTo>
                                <a:lnTo>
                                  <a:pt x="70" y="39"/>
                                </a:lnTo>
                                <a:lnTo>
                                  <a:pt x="80" y="39"/>
                                </a:lnTo>
                                <a:lnTo>
                                  <a:pt x="80" y="81"/>
                                </a:lnTo>
                                <a:lnTo>
                                  <a:pt x="71" y="81"/>
                                </a:lnTo>
                                <a:lnTo>
                                  <a:pt x="71" y="85"/>
                                </a:lnTo>
                                <a:lnTo>
                                  <a:pt x="99" y="85"/>
                                </a:lnTo>
                                <a:lnTo>
                                  <a:pt x="99" y="81"/>
                                </a:lnTo>
                                <a:lnTo>
                                  <a:pt x="88" y="81"/>
                                </a:lnTo>
                                <a:lnTo>
                                  <a:pt x="88" y="50"/>
                                </a:lnTo>
                                <a:lnTo>
                                  <a:pt x="95" y="43"/>
                                </a:lnTo>
                                <a:lnTo>
                                  <a:pt x="97" y="41"/>
                                </a:lnTo>
                                <a:lnTo>
                                  <a:pt x="100" y="41"/>
                                </a:lnTo>
                                <a:lnTo>
                                  <a:pt x="102" y="42"/>
                                </a:lnTo>
                                <a:lnTo>
                                  <a:pt x="104" y="44"/>
                                </a:lnTo>
                                <a:lnTo>
                                  <a:pt x="111" y="36"/>
                                </a:lnTo>
                                <a:close/>
                                <a:moveTo>
                                  <a:pt x="162" y="44"/>
                                </a:moveTo>
                                <a:lnTo>
                                  <a:pt x="155" y="36"/>
                                </a:lnTo>
                                <a:lnTo>
                                  <a:pt x="152" y="33"/>
                                </a:lnTo>
                                <a:lnTo>
                                  <a:pt x="152" y="46"/>
                                </a:lnTo>
                                <a:lnTo>
                                  <a:pt x="152" y="72"/>
                                </a:lnTo>
                                <a:lnTo>
                                  <a:pt x="145" y="82"/>
                                </a:lnTo>
                                <a:lnTo>
                                  <a:pt x="128" y="82"/>
                                </a:lnTo>
                                <a:lnTo>
                                  <a:pt x="121" y="72"/>
                                </a:lnTo>
                                <a:lnTo>
                                  <a:pt x="121" y="46"/>
                                </a:lnTo>
                                <a:lnTo>
                                  <a:pt x="128" y="36"/>
                                </a:lnTo>
                                <a:lnTo>
                                  <a:pt x="145" y="36"/>
                                </a:lnTo>
                                <a:lnTo>
                                  <a:pt x="152" y="46"/>
                                </a:lnTo>
                                <a:lnTo>
                                  <a:pt x="152" y="33"/>
                                </a:lnTo>
                                <a:lnTo>
                                  <a:pt x="150" y="32"/>
                                </a:lnTo>
                                <a:lnTo>
                                  <a:pt x="122" y="32"/>
                                </a:lnTo>
                                <a:lnTo>
                                  <a:pt x="111" y="44"/>
                                </a:lnTo>
                                <a:lnTo>
                                  <a:pt x="111" y="74"/>
                                </a:lnTo>
                                <a:lnTo>
                                  <a:pt x="122" y="87"/>
                                </a:lnTo>
                                <a:lnTo>
                                  <a:pt x="150" y="87"/>
                                </a:lnTo>
                                <a:lnTo>
                                  <a:pt x="155" y="82"/>
                                </a:lnTo>
                                <a:lnTo>
                                  <a:pt x="162" y="74"/>
                                </a:lnTo>
                                <a:lnTo>
                                  <a:pt x="162" y="44"/>
                                </a:lnTo>
                                <a:close/>
                                <a:moveTo>
                                  <a:pt x="207" y="64"/>
                                </a:moveTo>
                                <a:lnTo>
                                  <a:pt x="203" y="60"/>
                                </a:lnTo>
                                <a:lnTo>
                                  <a:pt x="192" y="55"/>
                                </a:lnTo>
                                <a:lnTo>
                                  <a:pt x="178" y="50"/>
                                </a:lnTo>
                                <a:lnTo>
                                  <a:pt x="177" y="49"/>
                                </a:lnTo>
                                <a:lnTo>
                                  <a:pt x="177" y="39"/>
                                </a:lnTo>
                                <a:lnTo>
                                  <a:pt x="181" y="36"/>
                                </a:lnTo>
                                <a:lnTo>
                                  <a:pt x="193" y="36"/>
                                </a:lnTo>
                                <a:lnTo>
                                  <a:pt x="199" y="40"/>
                                </a:lnTo>
                                <a:lnTo>
                                  <a:pt x="199" y="44"/>
                                </a:lnTo>
                                <a:lnTo>
                                  <a:pt x="198" y="48"/>
                                </a:lnTo>
                                <a:lnTo>
                                  <a:pt x="203" y="48"/>
                                </a:lnTo>
                                <a:lnTo>
                                  <a:pt x="206" y="31"/>
                                </a:lnTo>
                                <a:lnTo>
                                  <a:pt x="201" y="31"/>
                                </a:lnTo>
                                <a:lnTo>
                                  <a:pt x="200" y="36"/>
                                </a:lnTo>
                                <a:lnTo>
                                  <a:pt x="197" y="33"/>
                                </a:lnTo>
                                <a:lnTo>
                                  <a:pt x="193" y="32"/>
                                </a:lnTo>
                                <a:lnTo>
                                  <a:pt x="177" y="32"/>
                                </a:lnTo>
                                <a:lnTo>
                                  <a:pt x="170" y="38"/>
                                </a:lnTo>
                                <a:lnTo>
                                  <a:pt x="170" y="54"/>
                                </a:lnTo>
                                <a:lnTo>
                                  <a:pt x="174" y="58"/>
                                </a:lnTo>
                                <a:lnTo>
                                  <a:pt x="197" y="67"/>
                                </a:lnTo>
                                <a:lnTo>
                                  <a:pt x="200" y="70"/>
                                </a:lnTo>
                                <a:lnTo>
                                  <a:pt x="200" y="79"/>
                                </a:lnTo>
                                <a:lnTo>
                                  <a:pt x="195" y="82"/>
                                </a:lnTo>
                                <a:lnTo>
                                  <a:pt x="182" y="82"/>
                                </a:lnTo>
                                <a:lnTo>
                                  <a:pt x="175" y="78"/>
                                </a:lnTo>
                                <a:lnTo>
                                  <a:pt x="175" y="70"/>
                                </a:lnTo>
                                <a:lnTo>
                                  <a:pt x="170" y="70"/>
                                </a:lnTo>
                                <a:lnTo>
                                  <a:pt x="170" y="86"/>
                                </a:lnTo>
                                <a:lnTo>
                                  <a:pt x="175" y="86"/>
                                </a:lnTo>
                                <a:lnTo>
                                  <a:pt x="175" y="82"/>
                                </a:lnTo>
                                <a:lnTo>
                                  <a:pt x="178" y="85"/>
                                </a:lnTo>
                                <a:lnTo>
                                  <a:pt x="183" y="87"/>
                                </a:lnTo>
                                <a:lnTo>
                                  <a:pt x="189" y="87"/>
                                </a:lnTo>
                                <a:lnTo>
                                  <a:pt x="200" y="87"/>
                                </a:lnTo>
                                <a:lnTo>
                                  <a:pt x="207" y="80"/>
                                </a:lnTo>
                                <a:lnTo>
                                  <a:pt x="207" y="64"/>
                                </a:lnTo>
                                <a:close/>
                                <a:moveTo>
                                  <a:pt x="253" y="64"/>
                                </a:moveTo>
                                <a:lnTo>
                                  <a:pt x="250" y="60"/>
                                </a:lnTo>
                                <a:lnTo>
                                  <a:pt x="239" y="55"/>
                                </a:lnTo>
                                <a:lnTo>
                                  <a:pt x="225" y="50"/>
                                </a:lnTo>
                                <a:lnTo>
                                  <a:pt x="224" y="49"/>
                                </a:lnTo>
                                <a:lnTo>
                                  <a:pt x="224" y="39"/>
                                </a:lnTo>
                                <a:lnTo>
                                  <a:pt x="228" y="36"/>
                                </a:lnTo>
                                <a:lnTo>
                                  <a:pt x="240" y="36"/>
                                </a:lnTo>
                                <a:lnTo>
                                  <a:pt x="245" y="40"/>
                                </a:lnTo>
                                <a:lnTo>
                                  <a:pt x="245" y="44"/>
                                </a:lnTo>
                                <a:lnTo>
                                  <a:pt x="244" y="48"/>
                                </a:lnTo>
                                <a:lnTo>
                                  <a:pt x="249" y="48"/>
                                </a:lnTo>
                                <a:lnTo>
                                  <a:pt x="252" y="31"/>
                                </a:lnTo>
                                <a:lnTo>
                                  <a:pt x="247" y="31"/>
                                </a:lnTo>
                                <a:lnTo>
                                  <a:pt x="247" y="36"/>
                                </a:lnTo>
                                <a:lnTo>
                                  <a:pt x="243" y="33"/>
                                </a:lnTo>
                                <a:lnTo>
                                  <a:pt x="239" y="32"/>
                                </a:lnTo>
                                <a:lnTo>
                                  <a:pt x="224" y="32"/>
                                </a:lnTo>
                                <a:lnTo>
                                  <a:pt x="216" y="38"/>
                                </a:lnTo>
                                <a:lnTo>
                                  <a:pt x="216" y="54"/>
                                </a:lnTo>
                                <a:lnTo>
                                  <a:pt x="220" y="58"/>
                                </a:lnTo>
                                <a:lnTo>
                                  <a:pt x="244" y="67"/>
                                </a:lnTo>
                                <a:lnTo>
                                  <a:pt x="247" y="70"/>
                                </a:lnTo>
                                <a:lnTo>
                                  <a:pt x="247" y="79"/>
                                </a:lnTo>
                                <a:lnTo>
                                  <a:pt x="242" y="82"/>
                                </a:lnTo>
                                <a:lnTo>
                                  <a:pt x="229" y="82"/>
                                </a:lnTo>
                                <a:lnTo>
                                  <a:pt x="222" y="78"/>
                                </a:lnTo>
                                <a:lnTo>
                                  <a:pt x="222" y="70"/>
                                </a:lnTo>
                                <a:lnTo>
                                  <a:pt x="217" y="70"/>
                                </a:lnTo>
                                <a:lnTo>
                                  <a:pt x="217" y="86"/>
                                </a:lnTo>
                                <a:lnTo>
                                  <a:pt x="221" y="86"/>
                                </a:lnTo>
                                <a:lnTo>
                                  <a:pt x="221" y="82"/>
                                </a:lnTo>
                                <a:lnTo>
                                  <a:pt x="225" y="85"/>
                                </a:lnTo>
                                <a:lnTo>
                                  <a:pt x="230" y="87"/>
                                </a:lnTo>
                                <a:lnTo>
                                  <a:pt x="236" y="87"/>
                                </a:lnTo>
                                <a:lnTo>
                                  <a:pt x="246" y="87"/>
                                </a:lnTo>
                                <a:lnTo>
                                  <a:pt x="253" y="80"/>
                                </a:lnTo>
                                <a:lnTo>
                                  <a:pt x="253" y="64"/>
                                </a:lnTo>
                                <a:close/>
                                <a:moveTo>
                                  <a:pt x="353" y="9"/>
                                </a:moveTo>
                                <a:lnTo>
                                  <a:pt x="334" y="9"/>
                                </a:lnTo>
                                <a:lnTo>
                                  <a:pt x="307" y="68"/>
                                </a:lnTo>
                                <a:lnTo>
                                  <a:pt x="281" y="9"/>
                                </a:lnTo>
                                <a:lnTo>
                                  <a:pt x="263" y="9"/>
                                </a:lnTo>
                                <a:lnTo>
                                  <a:pt x="263" y="13"/>
                                </a:lnTo>
                                <a:lnTo>
                                  <a:pt x="271" y="13"/>
                                </a:lnTo>
                                <a:lnTo>
                                  <a:pt x="271" y="81"/>
                                </a:lnTo>
                                <a:lnTo>
                                  <a:pt x="263" y="81"/>
                                </a:lnTo>
                                <a:lnTo>
                                  <a:pt x="263" y="85"/>
                                </a:lnTo>
                                <a:lnTo>
                                  <a:pt x="286" y="85"/>
                                </a:lnTo>
                                <a:lnTo>
                                  <a:pt x="286" y="81"/>
                                </a:lnTo>
                                <a:lnTo>
                                  <a:pt x="277" y="81"/>
                                </a:lnTo>
                                <a:lnTo>
                                  <a:pt x="277" y="23"/>
                                </a:lnTo>
                                <a:lnTo>
                                  <a:pt x="305" y="86"/>
                                </a:lnTo>
                                <a:lnTo>
                                  <a:pt x="334" y="24"/>
                                </a:lnTo>
                                <a:lnTo>
                                  <a:pt x="334" y="81"/>
                                </a:lnTo>
                                <a:lnTo>
                                  <a:pt x="325" y="81"/>
                                </a:lnTo>
                                <a:lnTo>
                                  <a:pt x="325" y="85"/>
                                </a:lnTo>
                                <a:lnTo>
                                  <a:pt x="353" y="85"/>
                                </a:lnTo>
                                <a:lnTo>
                                  <a:pt x="353" y="81"/>
                                </a:lnTo>
                                <a:lnTo>
                                  <a:pt x="344" y="81"/>
                                </a:lnTo>
                                <a:lnTo>
                                  <a:pt x="344" y="13"/>
                                </a:lnTo>
                                <a:lnTo>
                                  <a:pt x="353" y="13"/>
                                </a:lnTo>
                                <a:lnTo>
                                  <a:pt x="353" y="9"/>
                                </a:lnTo>
                                <a:close/>
                                <a:moveTo>
                                  <a:pt x="405" y="80"/>
                                </a:moveTo>
                                <a:lnTo>
                                  <a:pt x="396" y="80"/>
                                </a:lnTo>
                                <a:lnTo>
                                  <a:pt x="396" y="78"/>
                                </a:lnTo>
                                <a:lnTo>
                                  <a:pt x="396" y="62"/>
                                </a:lnTo>
                                <a:lnTo>
                                  <a:pt x="396" y="37"/>
                                </a:lnTo>
                                <a:lnTo>
                                  <a:pt x="395" y="36"/>
                                </a:lnTo>
                                <a:lnTo>
                                  <a:pt x="389" y="32"/>
                                </a:lnTo>
                                <a:lnTo>
                                  <a:pt x="369" y="32"/>
                                </a:lnTo>
                                <a:lnTo>
                                  <a:pt x="361" y="37"/>
                                </a:lnTo>
                                <a:lnTo>
                                  <a:pt x="361" y="44"/>
                                </a:lnTo>
                                <a:lnTo>
                                  <a:pt x="362" y="46"/>
                                </a:lnTo>
                                <a:lnTo>
                                  <a:pt x="372" y="44"/>
                                </a:lnTo>
                                <a:lnTo>
                                  <a:pt x="372" y="38"/>
                                </a:lnTo>
                                <a:lnTo>
                                  <a:pt x="376" y="36"/>
                                </a:lnTo>
                                <a:lnTo>
                                  <a:pt x="377" y="36"/>
                                </a:lnTo>
                                <a:lnTo>
                                  <a:pt x="384" y="36"/>
                                </a:lnTo>
                                <a:lnTo>
                                  <a:pt x="388" y="39"/>
                                </a:lnTo>
                                <a:lnTo>
                                  <a:pt x="388" y="57"/>
                                </a:lnTo>
                                <a:lnTo>
                                  <a:pt x="388" y="62"/>
                                </a:lnTo>
                                <a:lnTo>
                                  <a:pt x="388" y="74"/>
                                </a:lnTo>
                                <a:lnTo>
                                  <a:pt x="382" y="78"/>
                                </a:lnTo>
                                <a:lnTo>
                                  <a:pt x="379" y="80"/>
                                </a:lnTo>
                                <a:lnTo>
                                  <a:pt x="371" y="80"/>
                                </a:lnTo>
                                <a:lnTo>
                                  <a:pt x="368" y="77"/>
                                </a:lnTo>
                                <a:lnTo>
                                  <a:pt x="368" y="66"/>
                                </a:lnTo>
                                <a:lnTo>
                                  <a:pt x="388" y="62"/>
                                </a:lnTo>
                                <a:lnTo>
                                  <a:pt x="388" y="57"/>
                                </a:lnTo>
                                <a:lnTo>
                                  <a:pt x="362" y="63"/>
                                </a:lnTo>
                                <a:lnTo>
                                  <a:pt x="358" y="68"/>
                                </a:lnTo>
                                <a:lnTo>
                                  <a:pt x="358" y="81"/>
                                </a:lnTo>
                                <a:lnTo>
                                  <a:pt x="364" y="87"/>
                                </a:lnTo>
                                <a:lnTo>
                                  <a:pt x="378" y="87"/>
                                </a:lnTo>
                                <a:lnTo>
                                  <a:pt x="383" y="84"/>
                                </a:lnTo>
                                <a:lnTo>
                                  <a:pt x="386" y="80"/>
                                </a:lnTo>
                                <a:lnTo>
                                  <a:pt x="388" y="78"/>
                                </a:lnTo>
                                <a:lnTo>
                                  <a:pt x="388" y="84"/>
                                </a:lnTo>
                                <a:lnTo>
                                  <a:pt x="390" y="86"/>
                                </a:lnTo>
                                <a:lnTo>
                                  <a:pt x="393" y="86"/>
                                </a:lnTo>
                                <a:lnTo>
                                  <a:pt x="397" y="86"/>
                                </a:lnTo>
                                <a:lnTo>
                                  <a:pt x="405" y="83"/>
                                </a:lnTo>
                                <a:lnTo>
                                  <a:pt x="405" y="80"/>
                                </a:lnTo>
                                <a:close/>
                                <a:moveTo>
                                  <a:pt x="449" y="36"/>
                                </a:moveTo>
                                <a:lnTo>
                                  <a:pt x="446" y="33"/>
                                </a:lnTo>
                                <a:lnTo>
                                  <a:pt x="443" y="32"/>
                                </a:lnTo>
                                <a:lnTo>
                                  <a:pt x="438" y="32"/>
                                </a:lnTo>
                                <a:lnTo>
                                  <a:pt x="435" y="34"/>
                                </a:lnTo>
                                <a:lnTo>
                                  <a:pt x="427" y="45"/>
                                </a:lnTo>
                                <a:lnTo>
                                  <a:pt x="427" y="32"/>
                                </a:lnTo>
                                <a:lnTo>
                                  <a:pt x="425" y="32"/>
                                </a:lnTo>
                                <a:lnTo>
                                  <a:pt x="408" y="36"/>
                                </a:lnTo>
                                <a:lnTo>
                                  <a:pt x="408" y="39"/>
                                </a:lnTo>
                                <a:lnTo>
                                  <a:pt x="419" y="39"/>
                                </a:lnTo>
                                <a:lnTo>
                                  <a:pt x="419" y="81"/>
                                </a:lnTo>
                                <a:lnTo>
                                  <a:pt x="410" y="81"/>
                                </a:lnTo>
                                <a:lnTo>
                                  <a:pt x="410" y="85"/>
                                </a:lnTo>
                                <a:lnTo>
                                  <a:pt x="438" y="85"/>
                                </a:lnTo>
                                <a:lnTo>
                                  <a:pt x="438" y="81"/>
                                </a:lnTo>
                                <a:lnTo>
                                  <a:pt x="427" y="81"/>
                                </a:lnTo>
                                <a:lnTo>
                                  <a:pt x="427" y="50"/>
                                </a:lnTo>
                                <a:lnTo>
                                  <a:pt x="433" y="43"/>
                                </a:lnTo>
                                <a:lnTo>
                                  <a:pt x="436" y="41"/>
                                </a:lnTo>
                                <a:lnTo>
                                  <a:pt x="439" y="41"/>
                                </a:lnTo>
                                <a:lnTo>
                                  <a:pt x="440" y="42"/>
                                </a:lnTo>
                                <a:lnTo>
                                  <a:pt x="443" y="44"/>
                                </a:lnTo>
                                <a:lnTo>
                                  <a:pt x="449" y="36"/>
                                </a:lnTo>
                                <a:close/>
                                <a:moveTo>
                                  <a:pt x="475" y="81"/>
                                </a:moveTo>
                                <a:lnTo>
                                  <a:pt x="466" y="81"/>
                                </a:lnTo>
                                <a:lnTo>
                                  <a:pt x="466" y="0"/>
                                </a:lnTo>
                                <a:lnTo>
                                  <a:pt x="464" y="0"/>
                                </a:lnTo>
                                <a:lnTo>
                                  <a:pt x="447" y="5"/>
                                </a:lnTo>
                                <a:lnTo>
                                  <a:pt x="447" y="8"/>
                                </a:lnTo>
                                <a:lnTo>
                                  <a:pt x="458" y="8"/>
                                </a:lnTo>
                                <a:lnTo>
                                  <a:pt x="458" y="81"/>
                                </a:lnTo>
                                <a:lnTo>
                                  <a:pt x="449" y="81"/>
                                </a:lnTo>
                                <a:lnTo>
                                  <a:pt x="449" y="85"/>
                                </a:lnTo>
                                <a:lnTo>
                                  <a:pt x="475" y="85"/>
                                </a:lnTo>
                                <a:lnTo>
                                  <a:pt x="475" y="81"/>
                                </a:lnTo>
                                <a:close/>
                                <a:moveTo>
                                  <a:pt x="505" y="81"/>
                                </a:moveTo>
                                <a:lnTo>
                                  <a:pt x="499" y="81"/>
                                </a:lnTo>
                                <a:lnTo>
                                  <a:pt x="476" y="54"/>
                                </a:lnTo>
                                <a:lnTo>
                                  <a:pt x="494" y="37"/>
                                </a:lnTo>
                                <a:lnTo>
                                  <a:pt x="503" y="37"/>
                                </a:lnTo>
                                <a:lnTo>
                                  <a:pt x="503" y="33"/>
                                </a:lnTo>
                                <a:lnTo>
                                  <a:pt x="480" y="33"/>
                                </a:lnTo>
                                <a:lnTo>
                                  <a:pt x="480" y="37"/>
                                </a:lnTo>
                                <a:lnTo>
                                  <a:pt x="488" y="37"/>
                                </a:lnTo>
                                <a:lnTo>
                                  <a:pt x="467" y="57"/>
                                </a:lnTo>
                                <a:lnTo>
                                  <a:pt x="491" y="85"/>
                                </a:lnTo>
                                <a:lnTo>
                                  <a:pt x="505" y="85"/>
                                </a:lnTo>
                                <a:lnTo>
                                  <a:pt x="505" y="81"/>
                                </a:lnTo>
                                <a:close/>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xmlns:w16du="http://schemas.microsoft.com/office/word/2023/wordml/word16du" xmlns:w16sdtfl="http://schemas.microsoft.com/office/word/2024/wordml/sdtformatlock">
            <w:pict>
              <v:group w14:anchorId="79F6C661" id="Group 8" o:spid="_x0000_s1026" style="position:absolute;margin-left:0;margin-top:1pt;width:42.6pt;height:28.85pt;z-index:251663360;mso-position-horizontal:left;mso-position-horizontal-relative:margin" coordsize="5412,36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3583;width:1829;height:2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">
                  <v:imagedata r:id="rId15" o:title=""/>
                </v:shape>
                <v:shape id="Shape 22" o:spid="_x0000_s1028" type="#_x0000_t75" style="position:absolute;width:3041;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">
                  <v:imagedata r:id="rId16" o:title=""/>
                </v:shape>
                <v:shape id="Freeform: Shape 6" o:spid="_x0000_s1029" style="position:absolute;top:3114;width:3213;height:547;visibility:visible;mso-wrap-style:square;v-text-anchor:middle" coordsize="5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" path="m65,67r-5,l60,75r-7,4l48,81r-6,l30,78,20,71,14,60,11,47,14,33,19,23,29,16,40,14r8,l53,16r7,5l60,26r5,l65,7r-5,l60,12,53,9,47,8r-7,l24,11,12,19,3,32,,47,3,63r9,13l25,84r16,3l49,87r7,-1l65,82r,-15xm111,36r-4,-3l104,32r-4,l97,34,88,45r,-13l86,32,70,36r,3l80,39r,42l71,81r,4l99,85r,-4l88,81r,-31l95,43r2,-2l100,41r2,1l104,44r7,-8xm162,44r-7,-8l152,33r,13l152,72r-7,10l128,82,121,72r,-26l128,36r17,l152,46r,-13l150,32r-28,l111,44r,30l122,87r28,l155,82r7,-8l162,44xm207,64r-4,-4l192,55,178,50r-1,-1l177,39r4,-3l193,36r6,4l199,44r-1,4l203,48r3,-17l201,31r-1,5l197,33r-4,-1l177,32r-7,6l170,54r4,4l197,67r3,3l200,79r-5,3l182,82r-7,-4l175,70r-5,l170,86r5,l175,82r3,3l183,87r6,l200,87r7,-7l207,64xm253,64r-3,-4l239,55,225,50r-1,-1l224,39r4,-3l240,36r5,4l245,44r-1,4l249,48r3,-17l247,31r,5l243,33r-4,-1l224,32r-8,6l216,54r4,4l244,67r3,3l247,79r-5,3l229,82r-7,-4l222,70r-5,l217,86r4,l221,82r4,3l230,87r6,l246,87r7,-7l253,64xm353,9r-19,l307,68,281,9r-18,l263,13r8,l271,81r-8,l263,85r23,l286,81r-9,l277,23r28,63l334,24r,57l325,81r,4l353,85r,-4l344,81r,-68l353,13r,-4xm405,80r-9,l396,78r,-16l396,37r-1,-1l389,32r-20,l361,37r,7l362,46r10,-2l372,38r4,-2l377,36r7,l388,39r,18l388,62r,12l382,78r-3,2l371,80r-3,-3l368,66r20,-4l388,57r-26,6l358,68r,13l364,87r14,l383,84r3,-4l388,78r,6l390,86r3,l397,86r8,-3l405,80xm449,36r-3,-3l443,32r-5,l435,34r-8,11l427,32r-2,l408,36r,3l419,39r,42l410,81r,4l438,85r,-4l427,81r,-31l433,43r3,-2l439,41r1,1l443,44r6,-8xm475,81r-9,l466,r-2,l447,5r,3l458,8r,73l449,81r,4l475,85r,-4xm505,81r-6,l476,54,494,37r9,l503,33r-23,l480,37r8,l467,57r24,28l505,85r,-4xe" fillcolor="black" stroked="f">
                  <v:path arrowok="t" o:extrusionok="f"/>
                </v:shape>
                <w10:wrap anchorx="margin"/>
              </v:group>
            </w:pict>
          </mc:Fallback>
        </mc:AlternateContent>
      </w:r>
      <w:r w:rsidR="00367E9B">
        <w:rPr>
          <w:noProof/>
        </w:rPr>
        <mc:AlternateContent>
          <mc:Choice Requires="wps">
            <w:drawing>
              <wp:anchor distT="0" distB="0" distL="114300" distR="114300" simplePos="0" relativeHeight="251660288" behindDoc="0" locked="0" layoutInCell="1" allowOverlap="1" wp14:anchorId="196BBF62" wp14:editId="0534335E">
                <wp:simplePos x="0" y="0"/>
                <wp:positionH relativeFrom="column">
                  <wp:posOffset>-431800</wp:posOffset>
                </wp:positionH>
                <wp:positionV relativeFrom="paragraph">
                  <wp:posOffset>271145</wp:posOffset>
                </wp:positionV>
                <wp:extent cx="1627505" cy="2338070"/>
                <wp:effectExtent l="0" t="0" r="0" b="0"/>
                <wp:wrapNone/>
                <wp:docPr id="4" name="Rectangle 4"/>
                <wp:cNvGraphicFramePr/>
                <a:graphic xmlns:a="http://schemas.openxmlformats.org/drawingml/2006/main">
                  <a:graphicData uri="http://schemas.microsoft.com/office/word/2010/wordprocessingShape">
                    <wps:wsp>
                      <wps:cNvSpPr/>
                      <wps:spPr>
                        <a:xfrm>
                          <a:off x="0" y="0"/>
                          <a:ext cx="1627505" cy="2338070"/>
                        </a:xfrm>
                        <a:prstGeom prst="rect">
                          <a:avLst/>
                        </a:prstGeom>
                        <a:noFill/>
                        <a:ln>
                          <a:noFill/>
                        </a:ln>
                      </wps:spPr>
                      <wps:txbx>
                        <w:txbxContent>
                          <w:p w14:paraId="36106497" w14:textId="77777777" w:rsidR="00DA2C85" w:rsidRDefault="00DA2C85" w:rsidP="00DA2C85">
                            <w:pPr>
                              <w:ind w:left="106"/>
                              <w:rPr>
                                <w:sz w:val="14"/>
                                <w:szCs w:val="14"/>
                              </w:rPr>
                            </w:pPr>
                            <w:r>
                              <w:rPr>
                                <w:color w:val="231916"/>
                                <w:sz w:val="14"/>
                                <w:szCs w:val="14"/>
                              </w:rPr>
                              <w:t>E-ISSN 2338-6770</w:t>
                            </w:r>
                          </w:p>
                          <w:p w14:paraId="2DEFB2BF" w14:textId="77777777" w:rsidR="00DA2C85" w:rsidRDefault="00DA2C85" w:rsidP="00DA2C85">
                            <w:pPr>
                              <w:pBdr>
                                <w:top w:val="nil"/>
                                <w:left w:val="nil"/>
                                <w:bottom w:val="nil"/>
                                <w:right w:val="nil"/>
                                <w:between w:val="nil"/>
                              </w:pBdr>
                              <w:spacing w:before="11"/>
                              <w:rPr>
                                <w:color w:val="000000"/>
                              </w:rPr>
                            </w:pPr>
                          </w:p>
                          <w:p w14:paraId="5FA92493" w14:textId="77777777" w:rsidR="00DA2C85" w:rsidRDefault="00DA2C85" w:rsidP="00DA2C85">
                            <w:pPr>
                              <w:ind w:left="106"/>
                              <w:rPr>
                                <w:rFonts w:ascii="FS Me Light" w:eastAsia="FS Me Light" w:hAnsi="FS Me Light" w:cs="FS Me Light"/>
                                <w:sz w:val="14"/>
                                <w:szCs w:val="14"/>
                              </w:rPr>
                            </w:pPr>
                            <w:r>
                              <w:rPr>
                                <w:rFonts w:ascii="FS Me Light" w:eastAsia="FS Me Light" w:hAnsi="FS Me Light" w:cs="FS Me Light"/>
                                <w:color w:val="231916"/>
                                <w:sz w:val="14"/>
                                <w:szCs w:val="14"/>
                              </w:rPr>
                              <w:t>Date of submission :-</w:t>
                            </w:r>
                          </w:p>
                          <w:p w14:paraId="76ECF769" w14:textId="68AD8E93" w:rsidR="00DA2C85" w:rsidRDefault="00DA2C85" w:rsidP="00DA2C85">
                            <w:pPr>
                              <w:tabs>
                                <w:tab w:val="left" w:pos="1178"/>
                              </w:tabs>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Date of revision :-</w:t>
                            </w:r>
                          </w:p>
                          <w:p w14:paraId="7BDC7971" w14:textId="77777777" w:rsidR="00DA2C85" w:rsidRDefault="00DA2C85" w:rsidP="00DA2C85">
                            <w:pPr>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Date received :-</w:t>
                            </w:r>
                          </w:p>
                          <w:p w14:paraId="542BDF75" w14:textId="77777777" w:rsidR="00DA2C85" w:rsidRDefault="00DA2C85" w:rsidP="00DA2C85">
                            <w:pPr>
                              <w:pBdr>
                                <w:top w:val="nil"/>
                                <w:left w:val="nil"/>
                                <w:bottom w:val="nil"/>
                                <w:right w:val="nil"/>
                                <w:between w:val="nil"/>
                              </w:pBdr>
                              <w:spacing w:before="10"/>
                              <w:rPr>
                                <w:rFonts w:ascii="FS Me Light" w:eastAsia="FS Me Light" w:hAnsi="FS Me Light" w:cs="FS Me Light"/>
                                <w:color w:val="000000"/>
                              </w:rPr>
                            </w:pPr>
                          </w:p>
                          <w:p w14:paraId="32286BA3" w14:textId="77777777" w:rsidR="00DA2C85" w:rsidRDefault="00DA2C85" w:rsidP="00DA2C85">
                            <w:pPr>
                              <w:spacing w:line="316" w:lineRule="auto"/>
                              <w:ind w:left="106" w:right="44"/>
                              <w:rPr>
                                <w:rFonts w:ascii="FS Me Light" w:eastAsia="FS Me Light" w:hAnsi="FS Me Light" w:cs="FS Me Light"/>
                                <w:color w:val="231916"/>
                                <w:sz w:val="14"/>
                                <w:szCs w:val="14"/>
                              </w:rPr>
                            </w:pPr>
                            <w:r>
                              <w:rPr>
                                <w:rFonts w:ascii="FS Me Light" w:eastAsia="FS Me Light" w:hAnsi="FS Me Light" w:cs="FS Me Light"/>
                                <w:color w:val="231916"/>
                                <w:sz w:val="14"/>
                                <w:szCs w:val="14"/>
                              </w:rPr>
                              <w:t xml:space="preserve">Correspondence Address: </w:t>
                            </w:r>
                          </w:p>
                          <w:p w14:paraId="1EDF02BC" w14:textId="411A7EC8" w:rsidR="00DA2C85" w:rsidRPr="009918C0" w:rsidRDefault="00C53C95" w:rsidP="00DA2C85">
                            <w:pPr>
                              <w:textDirection w:val="btLr"/>
                              <w:rPr>
                                <w:lang w:val="en-US"/>
                              </w:rPr>
                            </w:pPr>
                            <w:r w:rsidRPr="00C53C95">
                              <w:rPr>
                                <w:rFonts w:ascii="FS Me Light" w:eastAsia="FS Me Light" w:hAnsi="FS Me Light" w:cs="FS Me Light"/>
                                <w:color w:val="231916"/>
                                <w:sz w:val="14"/>
                                <w:szCs w:val="14"/>
                              </w:rPr>
                              <w:t>Gedung T11 Lt 2 Prodi pendidikan Sendratasik, Fakultas bahasa dan Seni, Universitas Negeri Surabaya. Jl. Lidah Wetan, Kec. Lakarsantri, Kota Surabaya, Jawa Timur 60213</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96BBF62" id="Rectangle 4" o:spid="_x0000_s1026" style="position:absolute;left:0;text-align:left;margin-left:-34pt;margin-top:21.35pt;width:128.15pt;height:18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" filled="f" stroked="f">
                <v:textbox inset="2.53958mm,2.53958mm,2.53958mm,2.53958mm">
                  <w:txbxContent>
                    <w:p w14:paraId="36106497" w14:textId="77777777" w:rsidR="00DA2C85" w:rsidRDefault="00DA2C85" w:rsidP="00DA2C85">
                      <w:pPr>
                        <w:ind w:left="106"/>
                        <w:rPr>
                          <w:sz w:val="14"/>
                          <w:szCs w:val="14"/>
                        </w:rPr>
                      </w:pPr>
                      <w:r>
                        <w:rPr>
                          <w:color w:val="231916"/>
                          <w:sz w:val="14"/>
                          <w:szCs w:val="14"/>
                        </w:rPr>
                        <w:t>E-ISSN 2338-6770</w:t>
                      </w:r>
                    </w:p>
                    <w:p w14:paraId="2DEFB2BF" w14:textId="77777777" w:rsidR="00DA2C85" w:rsidRDefault="00DA2C85" w:rsidP="00DA2C85">
                      <w:pPr>
                        <w:pBdr>
                          <w:top w:val="nil"/>
                          <w:left w:val="nil"/>
                          <w:bottom w:val="nil"/>
                          <w:right w:val="nil"/>
                          <w:between w:val="nil"/>
                        </w:pBdr>
                        <w:spacing w:before="11"/>
                        <w:rPr>
                          <w:color w:val="000000"/>
                        </w:rPr>
                      </w:pPr>
                    </w:p>
                    <w:p w14:paraId="5FA92493" w14:textId="77777777" w:rsidR="00DA2C85" w:rsidRDefault="00DA2C85" w:rsidP="00DA2C85">
                      <w:pPr>
                        <w:ind w:left="106"/>
                        <w:rPr>
                          <w:rFonts w:ascii="FS Me Light" w:eastAsia="FS Me Light" w:hAnsi="FS Me Light" w:cs="FS Me Light"/>
                          <w:sz w:val="14"/>
                          <w:szCs w:val="14"/>
                        </w:rPr>
                      </w:pPr>
                      <w:r>
                        <w:rPr>
                          <w:rFonts w:ascii="FS Me Light" w:eastAsia="FS Me Light" w:hAnsi="FS Me Light" w:cs="FS Me Light"/>
                          <w:color w:val="231916"/>
                          <w:sz w:val="14"/>
                          <w:szCs w:val="14"/>
                        </w:rPr>
                        <w:t>Date of submission :-</w:t>
                      </w:r>
                    </w:p>
                    <w:p w14:paraId="76ECF769" w14:textId="68AD8E93" w:rsidR="00DA2C85" w:rsidRDefault="00DA2C85" w:rsidP="00DA2C85">
                      <w:pPr>
                        <w:tabs>
                          <w:tab w:val="left" w:pos="1178"/>
                        </w:tabs>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Date of revision :-</w:t>
                      </w:r>
                    </w:p>
                    <w:p w14:paraId="7BDC7971" w14:textId="77777777" w:rsidR="00DA2C85" w:rsidRDefault="00DA2C85" w:rsidP="00DA2C85">
                      <w:pPr>
                        <w:spacing w:before="53"/>
                        <w:ind w:left="106"/>
                        <w:rPr>
                          <w:rFonts w:ascii="FS Me Light" w:eastAsia="FS Me Light" w:hAnsi="FS Me Light" w:cs="FS Me Light"/>
                          <w:sz w:val="14"/>
                          <w:szCs w:val="14"/>
                        </w:rPr>
                      </w:pPr>
                      <w:r>
                        <w:rPr>
                          <w:rFonts w:ascii="FS Me Light" w:eastAsia="FS Me Light" w:hAnsi="FS Me Light" w:cs="FS Me Light"/>
                          <w:color w:val="231916"/>
                          <w:sz w:val="14"/>
                          <w:szCs w:val="14"/>
                        </w:rPr>
                        <w:t>Date received :-</w:t>
                      </w:r>
                    </w:p>
                    <w:p w14:paraId="542BDF75" w14:textId="77777777" w:rsidR="00DA2C85" w:rsidRDefault="00DA2C85" w:rsidP="00DA2C85">
                      <w:pPr>
                        <w:pBdr>
                          <w:top w:val="nil"/>
                          <w:left w:val="nil"/>
                          <w:bottom w:val="nil"/>
                          <w:right w:val="nil"/>
                          <w:between w:val="nil"/>
                        </w:pBdr>
                        <w:spacing w:before="10"/>
                        <w:rPr>
                          <w:rFonts w:ascii="FS Me Light" w:eastAsia="FS Me Light" w:hAnsi="FS Me Light" w:cs="FS Me Light"/>
                          <w:color w:val="000000"/>
                        </w:rPr>
                      </w:pPr>
                    </w:p>
                    <w:p w14:paraId="32286BA3" w14:textId="77777777" w:rsidR="00DA2C85" w:rsidRDefault="00DA2C85" w:rsidP="00DA2C85">
                      <w:pPr>
                        <w:spacing w:line="316" w:lineRule="auto"/>
                        <w:ind w:left="106" w:right="44"/>
                        <w:rPr>
                          <w:rFonts w:ascii="FS Me Light" w:eastAsia="FS Me Light" w:hAnsi="FS Me Light" w:cs="FS Me Light"/>
                          <w:color w:val="231916"/>
                          <w:sz w:val="14"/>
                          <w:szCs w:val="14"/>
                        </w:rPr>
                      </w:pPr>
                      <w:r>
                        <w:rPr>
                          <w:rFonts w:ascii="FS Me Light" w:eastAsia="FS Me Light" w:hAnsi="FS Me Light" w:cs="FS Me Light"/>
                          <w:color w:val="231916"/>
                          <w:sz w:val="14"/>
                          <w:szCs w:val="14"/>
                        </w:rPr>
                        <w:t xml:space="preserve">Correspondence Address: </w:t>
                      </w:r>
                    </w:p>
                    <w:p w14:paraId="1EDF02BC" w14:textId="411A7EC8" w:rsidR="00DA2C85" w:rsidRPr="009918C0" w:rsidRDefault="00C53C95" w:rsidP="00DA2C85">
                      <w:pPr>
                        <w:textDirection w:val="btLr"/>
                        <w:rPr>
                          <w:lang w:val="en-US"/>
                        </w:rPr>
                      </w:pPr>
                      <w:r w:rsidRPr="00C53C95">
                        <w:rPr>
                          <w:rFonts w:ascii="FS Me Light" w:eastAsia="FS Me Light" w:hAnsi="FS Me Light" w:cs="FS Me Light"/>
                          <w:color w:val="231916"/>
                          <w:sz w:val="14"/>
                          <w:szCs w:val="14"/>
                        </w:rPr>
                        <w:t>Gedung T11 Lt 2 Prodi pendidikan Sendratasik, Fakultas bahasa dan Seni, Universitas Negeri Surabaya. Jl. Lidah Wetan, Kec. Lakarsantri, Kota Surabaya, Jawa Timur 60213</w:t>
                      </w:r>
                    </w:p>
                  </w:txbxContent>
                </v:textbox>
              </v:rect>
            </w:pict>
          </mc:Fallback>
        </mc:AlternateContent>
      </w:r>
    </w:p>
    <w:p w14:paraId="02A1CF10" w14:textId="2E6D531E" w:rsidR="00D44032" w:rsidRPr="00716AB0" w:rsidRDefault="001A1B99"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bCs/>
          <w:color w:val="000000"/>
          <w:sz w:val="18"/>
          <w:szCs w:val="18"/>
          <w:lang w:val="en-US"/>
        </w:rPr>
      </w:pPr>
      <w:proofErr w:type="spellStart"/>
      <w:r>
        <w:rPr>
          <w:rFonts w:ascii="Century Gothic" w:eastAsia="Times New Roman" w:hAnsi="Century Gothic" w:cs="Times New Roman"/>
          <w:bCs/>
          <w:color w:val="000000"/>
          <w:sz w:val="18"/>
          <w:szCs w:val="18"/>
          <w:lang w:val="en-US"/>
        </w:rPr>
        <w:t>Ayustyawati</w:t>
      </w:r>
      <w:proofErr w:type="spellEnd"/>
      <w:r w:rsidR="00812F2F" w:rsidRPr="003752B2">
        <w:rPr>
          <w:rFonts w:ascii="Century Gothic" w:eastAsia="Times New Roman" w:hAnsi="Century Gothic" w:cs="Times New Roman"/>
          <w:bCs/>
          <w:color w:val="000000"/>
          <w:sz w:val="18"/>
          <w:szCs w:val="18"/>
          <w:vertAlign w:val="superscript"/>
        </w:rPr>
        <w:t>1</w:t>
      </w:r>
      <w:r w:rsidR="00716AB0">
        <w:rPr>
          <w:rFonts w:ascii="Century Gothic" w:eastAsia="Times New Roman" w:hAnsi="Century Gothic" w:cs="Times New Roman"/>
          <w:bCs/>
          <w:color w:val="000000"/>
          <w:sz w:val="18"/>
          <w:szCs w:val="18"/>
          <w:vertAlign w:val="superscript"/>
          <w:lang w:val="en-US"/>
        </w:rPr>
        <w:t xml:space="preserve"> </w:t>
      </w:r>
      <w:proofErr w:type="spellStart"/>
      <w:r w:rsidR="00716AB0">
        <w:rPr>
          <w:rFonts w:ascii="Century Gothic" w:eastAsia="Times New Roman" w:hAnsi="Century Gothic" w:cs="Times New Roman"/>
          <w:bCs/>
          <w:color w:val="000000"/>
          <w:sz w:val="18"/>
          <w:szCs w:val="18"/>
          <w:lang w:val="en-US"/>
        </w:rPr>
        <w:t>Warih</w:t>
      </w:r>
      <w:proofErr w:type="spellEnd"/>
      <w:r w:rsidR="00716AB0">
        <w:rPr>
          <w:rFonts w:ascii="Century Gothic" w:eastAsia="Times New Roman" w:hAnsi="Century Gothic" w:cs="Times New Roman"/>
          <w:bCs/>
          <w:color w:val="000000"/>
          <w:sz w:val="18"/>
          <w:szCs w:val="18"/>
          <w:lang w:val="en-US"/>
        </w:rPr>
        <w:t xml:space="preserve"> Handayaningrum</w:t>
      </w:r>
      <w:r w:rsidR="00716AB0" w:rsidRPr="00716AB0">
        <w:rPr>
          <w:rFonts w:ascii="Century Gothic" w:eastAsia="Times New Roman" w:hAnsi="Century Gothic" w:cs="Times New Roman"/>
          <w:bCs/>
          <w:color w:val="000000"/>
          <w:sz w:val="18"/>
          <w:szCs w:val="18"/>
          <w:lang w:val="en-US"/>
        </w:rPr>
        <w:t>²</w:t>
      </w:r>
    </w:p>
    <w:p w14:paraId="14913E0E" w14:textId="77777777" w:rsidR="00D44032" w:rsidRPr="003752B2" w:rsidRDefault="00D44032"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p>
    <w:p w14:paraId="23065D22" w14:textId="7CF11C2C" w:rsidR="00D44032" w:rsidRDefault="00B52A0F"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vertAlign w:val="superscript"/>
        </w:rPr>
      </w:pPr>
      <w:r w:rsidRPr="003752B2">
        <w:rPr>
          <w:rFonts w:ascii="Century Gothic" w:eastAsia="Times New Roman" w:hAnsi="Century Gothic" w:cs="Times New Roman"/>
          <w:color w:val="000000"/>
          <w:sz w:val="18"/>
          <w:szCs w:val="18"/>
          <w:vertAlign w:val="superscript"/>
        </w:rPr>
        <w:t xml:space="preserve">1Surabaya State </w:t>
      </w:r>
      <w:proofErr w:type="spellStart"/>
      <w:r w:rsidRPr="003752B2">
        <w:rPr>
          <w:rFonts w:ascii="Century Gothic" w:eastAsia="Times New Roman" w:hAnsi="Century Gothic" w:cs="Times New Roman"/>
          <w:color w:val="000000"/>
          <w:sz w:val="18"/>
          <w:szCs w:val="18"/>
          <w:vertAlign w:val="superscript"/>
        </w:rPr>
        <w:t>University</w:t>
      </w:r>
      <w:proofErr w:type="spellEnd"/>
      <w:r w:rsidRPr="003752B2">
        <w:rPr>
          <w:rFonts w:ascii="Century Gothic" w:eastAsia="Times New Roman" w:hAnsi="Century Gothic" w:cs="Times New Roman"/>
          <w:color w:val="000000"/>
          <w:sz w:val="18"/>
          <w:szCs w:val="18"/>
          <w:vertAlign w:val="superscript"/>
        </w:rPr>
        <w:t>, Surabaya, Indonesia</w:t>
      </w:r>
    </w:p>
    <w:p w14:paraId="48D2B62D" w14:textId="2486785A" w:rsidR="00716AB0" w:rsidRPr="00716AB0" w:rsidRDefault="00716AB0"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vertAlign w:val="superscript"/>
          <w:lang w:val="en-US"/>
        </w:rPr>
      </w:pPr>
      <w:r>
        <w:rPr>
          <w:rFonts w:ascii="Century Gothic" w:eastAsia="Times New Roman" w:hAnsi="Century Gothic" w:cs="Times New Roman"/>
          <w:color w:val="000000"/>
          <w:sz w:val="18"/>
          <w:szCs w:val="18"/>
          <w:vertAlign w:val="superscript"/>
          <w:lang w:val="en-US"/>
        </w:rPr>
        <w:t>2Surabaya State University, Surabaya, Indonesia</w:t>
      </w:r>
    </w:p>
    <w:p w14:paraId="4B12A396" w14:textId="77777777" w:rsidR="009918C0" w:rsidRPr="003752B2" w:rsidRDefault="009918C0"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p>
    <w:p w14:paraId="2A6A7AD2" w14:textId="2D2C9748" w:rsidR="00D44032" w:rsidRDefault="00000000" w:rsidP="003752B2">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lang w:val="en-US"/>
        </w:rPr>
      </w:pPr>
      <w:hyperlink r:id="rId17" w:history="1">
        <w:r w:rsidR="001A1B99" w:rsidRPr="00C06450">
          <w:rPr>
            <w:rStyle w:val="Hyperlink"/>
            <w:rFonts w:ascii="Century Gothic" w:eastAsia="Times New Roman" w:hAnsi="Century Gothic" w:cs="Times New Roman"/>
            <w:position w:val="0"/>
            <w:sz w:val="18"/>
            <w:szCs w:val="18"/>
            <w:lang w:val="en-US"/>
          </w:rPr>
          <w:t>Ayustyawati.22061</w:t>
        </w:r>
        <w:r w:rsidR="001A1B99" w:rsidRPr="00C06450">
          <w:rPr>
            <w:rStyle w:val="Hyperlink"/>
            <w:rFonts w:ascii="Century Gothic" w:eastAsia="Times New Roman" w:hAnsi="Century Gothic" w:cs="Times New Roman"/>
            <w:position w:val="0"/>
            <w:sz w:val="18"/>
            <w:szCs w:val="18"/>
          </w:rPr>
          <w:t>@</w:t>
        </w:r>
        <w:r w:rsidR="001A1B99" w:rsidRPr="00C06450">
          <w:rPr>
            <w:rStyle w:val="Hyperlink"/>
            <w:rFonts w:ascii="Century Gothic" w:eastAsia="Times New Roman" w:hAnsi="Century Gothic" w:cs="Times New Roman"/>
            <w:position w:val="0"/>
            <w:sz w:val="18"/>
            <w:szCs w:val="18"/>
            <w:lang w:val="en-US"/>
          </w:rPr>
          <w:t>mhs.unesa</w:t>
        </w:r>
        <w:r w:rsidR="001A1B99" w:rsidRPr="00C06450">
          <w:rPr>
            <w:rStyle w:val="Hyperlink"/>
            <w:rFonts w:ascii="Century Gothic" w:eastAsia="Times New Roman" w:hAnsi="Century Gothic" w:cs="Times New Roman"/>
            <w:position w:val="0"/>
            <w:sz w:val="18"/>
            <w:szCs w:val="18"/>
          </w:rPr>
          <w:t>.ac.id</w:t>
        </w:r>
      </w:hyperlink>
      <w:r w:rsidR="00716AB0">
        <w:rPr>
          <w:rFonts w:ascii="Century Gothic" w:eastAsia="Times New Roman" w:hAnsi="Century Gothic" w:cs="Times New Roman"/>
          <w:color w:val="000000"/>
          <w:sz w:val="18"/>
          <w:szCs w:val="18"/>
          <w:lang w:val="en-US"/>
        </w:rPr>
        <w:t xml:space="preserve"> </w:t>
      </w:r>
      <w:hyperlink r:id="rId18" w:history="1">
        <w:r w:rsidR="00716AB0" w:rsidRPr="008C5FD6">
          <w:rPr>
            <w:rStyle w:val="Hyperlink"/>
            <w:rFonts w:ascii="Century Gothic" w:eastAsia="Times New Roman" w:hAnsi="Century Gothic" w:cs="Times New Roman"/>
            <w:position w:val="0"/>
            <w:sz w:val="18"/>
            <w:szCs w:val="18"/>
            <w:lang w:val="en-US"/>
          </w:rPr>
          <w:t>Warihhandayaningrum@unesa.ac.id</w:t>
        </w:r>
      </w:hyperlink>
      <w:r w:rsidR="00716AB0">
        <w:rPr>
          <w:rFonts w:ascii="Century Gothic" w:eastAsia="Times New Roman" w:hAnsi="Century Gothic" w:cs="Times New Roman"/>
          <w:color w:val="000000"/>
          <w:sz w:val="18"/>
          <w:szCs w:val="18"/>
          <w:lang w:val="en-US"/>
        </w:rPr>
        <w:t xml:space="preserve"> </w:t>
      </w:r>
    </w:p>
    <w:p w14:paraId="51F6816F" w14:textId="77777777" w:rsidR="00D44032" w:rsidRPr="003752B2" w:rsidRDefault="00D44032" w:rsidP="00716AB0">
      <w:pPr>
        <w:widowControl w:val="0"/>
        <w:pBdr>
          <w:top w:val="nil"/>
          <w:left w:val="nil"/>
          <w:bottom w:val="nil"/>
          <w:right w:val="nil"/>
          <w:between w:val="nil"/>
        </w:pBdr>
        <w:spacing w:line="239" w:lineRule="auto"/>
        <w:ind w:right="49"/>
        <w:rPr>
          <w:rFonts w:ascii="Century Gothic" w:eastAsia="Times New Roman" w:hAnsi="Century Gothic" w:cs="Times New Roman"/>
          <w:color w:val="000000"/>
          <w:sz w:val="18"/>
          <w:szCs w:val="18"/>
        </w:rPr>
      </w:pPr>
    </w:p>
    <w:p w14:paraId="78D07389" w14:textId="1B612623" w:rsidR="00D44032" w:rsidRPr="003752B2" w:rsidRDefault="00B52A0F" w:rsidP="003752B2">
      <w:pPr>
        <w:pBdr>
          <w:top w:val="nil"/>
          <w:left w:val="nil"/>
          <w:bottom w:val="nil"/>
          <w:right w:val="nil"/>
          <w:between w:val="nil"/>
        </w:pBdr>
        <w:ind w:left="2268"/>
        <w:jc w:val="both"/>
        <w:rPr>
          <w:rFonts w:ascii="Century Gothic" w:eastAsia="Times New Roman" w:hAnsi="Century Gothic" w:cs="Times New Roman"/>
          <w:color w:val="000000"/>
          <w:sz w:val="18"/>
          <w:szCs w:val="18"/>
        </w:rPr>
      </w:pPr>
      <w:proofErr w:type="spellStart"/>
      <w:r w:rsidRPr="003752B2">
        <w:rPr>
          <w:rFonts w:ascii="Century Gothic" w:eastAsia="Times New Roman" w:hAnsi="Century Gothic" w:cs="Times New Roman"/>
          <w:b/>
          <w:color w:val="000000"/>
          <w:sz w:val="18"/>
          <w:szCs w:val="18"/>
        </w:rPr>
        <w:t>Abstract</w:t>
      </w:r>
      <w:proofErr w:type="spellEnd"/>
      <w:r w:rsidRPr="003752B2">
        <w:rPr>
          <w:rFonts w:ascii="Century Gothic" w:eastAsia="Times New Roman" w:hAnsi="Century Gothic" w:cs="Times New Roman"/>
          <w:b/>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Local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can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function</w:t>
      </w:r>
      <w:proofErr w:type="spellEnd"/>
      <w:r w:rsidR="001A1B99" w:rsidRPr="001A1B99">
        <w:rPr>
          <w:rFonts w:ascii="Century Gothic" w:eastAsia="Times New Roman" w:hAnsi="Century Gothic" w:cs="Times New Roman"/>
          <w:color w:val="000000"/>
          <w:sz w:val="18"/>
          <w:szCs w:val="18"/>
        </w:rPr>
        <w:t xml:space="preserve"> not </w:t>
      </w:r>
      <w:proofErr w:type="spellStart"/>
      <w:r w:rsidR="001A1B99" w:rsidRPr="001A1B99">
        <w:rPr>
          <w:rFonts w:ascii="Century Gothic" w:eastAsia="Times New Roman" w:hAnsi="Century Gothic" w:cs="Times New Roman"/>
          <w:color w:val="000000"/>
          <w:sz w:val="18"/>
          <w:szCs w:val="18"/>
        </w:rPr>
        <w:t>only</w:t>
      </w:r>
      <w:proofErr w:type="spellEnd"/>
      <w:r w:rsidR="001A1B99" w:rsidRPr="001A1B99">
        <w:rPr>
          <w:rFonts w:ascii="Century Gothic" w:eastAsia="Times New Roman" w:hAnsi="Century Gothic" w:cs="Times New Roman"/>
          <w:color w:val="000000"/>
          <w:sz w:val="18"/>
          <w:szCs w:val="18"/>
        </w:rPr>
        <w:t xml:space="preserve"> as a </w:t>
      </w:r>
      <w:proofErr w:type="spellStart"/>
      <w:r w:rsidR="001A1B99" w:rsidRPr="001A1B99">
        <w:rPr>
          <w:rFonts w:ascii="Century Gothic" w:eastAsia="Times New Roman" w:hAnsi="Century Gothic" w:cs="Times New Roman"/>
          <w:color w:val="000000"/>
          <w:sz w:val="18"/>
          <w:szCs w:val="18"/>
        </w:rPr>
        <w:t>form</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of</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cultural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expression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but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also</w:t>
      </w:r>
      <w:proofErr w:type="spellEnd"/>
      <w:r w:rsidR="001A1B99" w:rsidRPr="001A1B99">
        <w:rPr>
          <w:rFonts w:ascii="Century Gothic" w:eastAsia="Times New Roman" w:hAnsi="Century Gothic" w:cs="Times New Roman"/>
          <w:color w:val="000000"/>
          <w:sz w:val="18"/>
          <w:szCs w:val="18"/>
        </w:rPr>
        <w:t xml:space="preserve"> as a </w:t>
      </w:r>
      <w:proofErr w:type="spellStart"/>
      <w:r w:rsidR="001A1B99" w:rsidRPr="001A1B99">
        <w:rPr>
          <w:rFonts w:ascii="Century Gothic" w:eastAsia="Times New Roman" w:hAnsi="Century Gothic" w:cs="Times New Roman"/>
          <w:color w:val="000000"/>
          <w:sz w:val="18"/>
          <w:szCs w:val="18"/>
        </w:rPr>
        <w:t>pedagogical</w:t>
      </w:r>
      <w:proofErr w:type="spellEnd"/>
      <w:r w:rsidR="001A1B99" w:rsidRPr="001A1B99">
        <w:rPr>
          <w:rFonts w:ascii="Century Gothic" w:eastAsia="Times New Roman" w:hAnsi="Century Gothic" w:cs="Times New Roman"/>
          <w:color w:val="000000"/>
          <w:sz w:val="18"/>
          <w:szCs w:val="18"/>
        </w:rPr>
        <w:t xml:space="preserve"> medium </w:t>
      </w:r>
      <w:proofErr w:type="spellStart"/>
      <w:r w:rsidR="001A1B99" w:rsidRPr="001A1B99">
        <w:rPr>
          <w:rFonts w:ascii="Century Gothic" w:eastAsia="Times New Roman" w:hAnsi="Century Gothic" w:cs="Times New Roman"/>
          <w:color w:val="000000"/>
          <w:sz w:val="18"/>
          <w:szCs w:val="18"/>
        </w:rPr>
        <w:t>for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character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formation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Nevertheless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empirical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studies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examining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how</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locally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created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choreography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represents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transmits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values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within</w:t>
      </w:r>
      <w:proofErr w:type="spellEnd"/>
      <w:r w:rsidR="001A1B99" w:rsidRPr="001A1B99">
        <w:rPr>
          <w:rFonts w:ascii="Century Gothic" w:eastAsia="Times New Roman" w:hAnsi="Century Gothic" w:cs="Times New Roman"/>
          <w:color w:val="000000"/>
          <w:sz w:val="18"/>
          <w:szCs w:val="18"/>
        </w:rPr>
        <w:t xml:space="preserve"> formal </w:t>
      </w:r>
      <w:proofErr w:type="spellStart"/>
      <w:r w:rsidR="001A1B99" w:rsidRPr="001A1B99">
        <w:rPr>
          <w:rFonts w:ascii="Century Gothic" w:eastAsia="Times New Roman" w:hAnsi="Century Gothic" w:cs="Times New Roman"/>
          <w:color w:val="000000"/>
          <w:sz w:val="18"/>
          <w:szCs w:val="18"/>
        </w:rPr>
        <w:t>arts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remain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limited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This</w:t>
      </w:r>
      <w:proofErr w:type="spellEnd"/>
      <w:r w:rsidR="001A1B99" w:rsidRPr="001A1B99">
        <w:rPr>
          <w:rFonts w:ascii="Century Gothic" w:eastAsia="Times New Roman" w:hAnsi="Century Gothic" w:cs="Times New Roman"/>
          <w:color w:val="000000"/>
          <w:sz w:val="18"/>
          <w:szCs w:val="18"/>
        </w:rPr>
        <w:t xml:space="preserve"> study </w:t>
      </w:r>
      <w:proofErr w:type="spellStart"/>
      <w:r w:rsidR="001A1B99" w:rsidRPr="001A1B99">
        <w:rPr>
          <w:rFonts w:ascii="Century Gothic" w:eastAsia="Times New Roman" w:hAnsi="Century Gothic" w:cs="Times New Roman"/>
          <w:color w:val="000000"/>
          <w:sz w:val="18"/>
          <w:szCs w:val="18"/>
        </w:rPr>
        <w:t>examines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values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embedded</w:t>
      </w:r>
      <w:proofErr w:type="spellEnd"/>
      <w:r w:rsidR="001A1B99" w:rsidRPr="001A1B99">
        <w:rPr>
          <w:rFonts w:ascii="Century Gothic" w:eastAsia="Times New Roman" w:hAnsi="Century Gothic" w:cs="Times New Roman"/>
          <w:color w:val="000000"/>
          <w:sz w:val="18"/>
          <w:szCs w:val="18"/>
        </w:rPr>
        <w:t xml:space="preserve"> in </w:t>
      </w:r>
      <w:proofErr w:type="spellStart"/>
      <w:r w:rsidR="001A1B99" w:rsidRPr="001A1B99">
        <w:rPr>
          <w:rFonts w:ascii="Century Gothic" w:eastAsia="Times New Roman" w:hAnsi="Century Gothic" w:cs="Times New Roman"/>
          <w:color w:val="000000"/>
          <w:sz w:val="18"/>
          <w:szCs w:val="18"/>
        </w:rPr>
        <w:t>Sayuk</w:t>
      </w:r>
      <w:proofErr w:type="spellEnd"/>
      <w:r w:rsidR="001A1B99" w:rsidRPr="001A1B99">
        <w:rPr>
          <w:rFonts w:ascii="Century Gothic" w:eastAsia="Times New Roman" w:hAnsi="Century Gothic" w:cs="Times New Roman"/>
          <w:color w:val="000000"/>
          <w:sz w:val="18"/>
          <w:szCs w:val="18"/>
        </w:rPr>
        <w:t xml:space="preserve"> Dance, </w:t>
      </w:r>
      <w:proofErr w:type="spellStart"/>
      <w:r w:rsidR="001A1B99" w:rsidRPr="001A1B99">
        <w:rPr>
          <w:rFonts w:ascii="Century Gothic" w:eastAsia="Times New Roman" w:hAnsi="Century Gothic" w:cs="Times New Roman"/>
          <w:color w:val="000000"/>
          <w:sz w:val="18"/>
          <w:szCs w:val="18"/>
        </w:rPr>
        <w:t>created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by</w:t>
      </w:r>
      <w:proofErr w:type="spellEnd"/>
      <w:r w:rsidR="001A1B99" w:rsidRPr="001A1B99">
        <w:rPr>
          <w:rFonts w:ascii="Century Gothic" w:eastAsia="Times New Roman" w:hAnsi="Century Gothic" w:cs="Times New Roman"/>
          <w:color w:val="000000"/>
          <w:sz w:val="18"/>
          <w:szCs w:val="18"/>
        </w:rPr>
        <w:t xml:space="preserve"> Renny </w:t>
      </w:r>
      <w:proofErr w:type="spellStart"/>
      <w:r w:rsidR="001A1B99" w:rsidRPr="001A1B99">
        <w:rPr>
          <w:rFonts w:ascii="Century Gothic" w:eastAsia="Times New Roman" w:hAnsi="Century Gothic" w:cs="Times New Roman"/>
          <w:color w:val="000000"/>
          <w:sz w:val="18"/>
          <w:szCs w:val="18"/>
        </w:rPr>
        <w:t>Nurwitadiarti</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analyzes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integration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into</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Arts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Culture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learning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w:t>
      </w:r>
      <w:proofErr w:type="spellEnd"/>
      <w:r w:rsidR="001A1B99" w:rsidRPr="001A1B99">
        <w:rPr>
          <w:rFonts w:ascii="Century Gothic" w:eastAsia="Times New Roman" w:hAnsi="Century Gothic" w:cs="Times New Roman"/>
          <w:color w:val="000000"/>
          <w:sz w:val="18"/>
          <w:szCs w:val="18"/>
        </w:rPr>
        <w:t xml:space="preserve"> Indonesian junior </w:t>
      </w:r>
      <w:proofErr w:type="spellStart"/>
      <w:r w:rsidR="001A1B99" w:rsidRPr="001A1B99">
        <w:rPr>
          <w:rFonts w:ascii="Century Gothic" w:eastAsia="Times New Roman" w:hAnsi="Century Gothic" w:cs="Times New Roman"/>
          <w:color w:val="000000"/>
          <w:sz w:val="18"/>
          <w:szCs w:val="18"/>
        </w:rPr>
        <w:t>high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school</w:t>
      </w:r>
      <w:proofErr w:type="spellEnd"/>
      <w:r w:rsidR="001A1B99" w:rsidRPr="001A1B99">
        <w:rPr>
          <w:rFonts w:ascii="Century Gothic" w:eastAsia="Times New Roman" w:hAnsi="Century Gothic" w:cs="Times New Roman"/>
          <w:color w:val="000000"/>
          <w:sz w:val="18"/>
          <w:szCs w:val="18"/>
        </w:rPr>
        <w:t xml:space="preserve">. A </w:t>
      </w:r>
      <w:proofErr w:type="spellStart"/>
      <w:r w:rsidR="001A1B99" w:rsidRPr="001A1B99">
        <w:rPr>
          <w:rFonts w:ascii="Century Gothic" w:eastAsia="Times New Roman" w:hAnsi="Century Gothic" w:cs="Times New Roman"/>
          <w:color w:val="000000"/>
          <w:sz w:val="18"/>
          <w:szCs w:val="18"/>
        </w:rPr>
        <w:t>qualitative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descriptive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design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was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employed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with</w:t>
      </w:r>
      <w:proofErr w:type="spellEnd"/>
      <w:r w:rsidR="001A1B99" w:rsidRPr="001A1B99">
        <w:rPr>
          <w:rFonts w:ascii="Century Gothic" w:eastAsia="Times New Roman" w:hAnsi="Century Gothic" w:cs="Times New Roman"/>
          <w:color w:val="000000"/>
          <w:sz w:val="18"/>
          <w:szCs w:val="18"/>
        </w:rPr>
        <w:t xml:space="preserve"> data </w:t>
      </w:r>
      <w:proofErr w:type="spellStart"/>
      <w:r w:rsidR="001A1B99" w:rsidRPr="001A1B99">
        <w:rPr>
          <w:rFonts w:ascii="Century Gothic" w:eastAsia="Times New Roman" w:hAnsi="Century Gothic" w:cs="Times New Roman"/>
          <w:color w:val="000000"/>
          <w:sz w:val="18"/>
          <w:szCs w:val="18"/>
        </w:rPr>
        <w:t>collected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through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classroom</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observations</w:t>
      </w:r>
      <w:proofErr w:type="spellEnd"/>
      <w:r w:rsidR="001A1B99" w:rsidRPr="001A1B99">
        <w:rPr>
          <w:rFonts w:ascii="Century Gothic" w:eastAsia="Times New Roman" w:hAnsi="Century Gothic" w:cs="Times New Roman"/>
          <w:color w:val="000000"/>
          <w:sz w:val="18"/>
          <w:szCs w:val="18"/>
        </w:rPr>
        <w:t>, semi-</w:t>
      </w:r>
      <w:proofErr w:type="spellStart"/>
      <w:r w:rsidR="001A1B99" w:rsidRPr="001A1B99">
        <w:rPr>
          <w:rFonts w:ascii="Century Gothic" w:eastAsia="Times New Roman" w:hAnsi="Century Gothic" w:cs="Times New Roman"/>
          <w:color w:val="000000"/>
          <w:sz w:val="18"/>
          <w:szCs w:val="18"/>
        </w:rPr>
        <w:t>structured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interviews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with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choreographer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who</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also</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served</w:t>
      </w:r>
      <w:proofErr w:type="spellEnd"/>
      <w:r w:rsidR="001A1B99" w:rsidRPr="001A1B99">
        <w:rPr>
          <w:rFonts w:ascii="Century Gothic" w:eastAsia="Times New Roman" w:hAnsi="Century Gothic" w:cs="Times New Roman"/>
          <w:color w:val="000000"/>
          <w:sz w:val="18"/>
          <w:szCs w:val="18"/>
        </w:rPr>
        <w:t xml:space="preserve"> as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Arts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Culture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teacher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seventh-grade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students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analysis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of</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instructional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performance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documentation</w:t>
      </w:r>
      <w:proofErr w:type="spellEnd"/>
      <w:r w:rsidR="001A1B99" w:rsidRPr="001A1B99">
        <w:rPr>
          <w:rFonts w:ascii="Century Gothic" w:eastAsia="Times New Roman" w:hAnsi="Century Gothic" w:cs="Times New Roman"/>
          <w:color w:val="000000"/>
          <w:sz w:val="18"/>
          <w:szCs w:val="18"/>
        </w:rPr>
        <w:t xml:space="preserve">. The data were </w:t>
      </w:r>
      <w:proofErr w:type="spellStart"/>
      <w:r w:rsidR="001A1B99" w:rsidRPr="001A1B99">
        <w:rPr>
          <w:rFonts w:ascii="Century Gothic" w:eastAsia="Times New Roman" w:hAnsi="Century Gothic" w:cs="Times New Roman"/>
          <w:color w:val="000000"/>
          <w:sz w:val="18"/>
          <w:szCs w:val="18"/>
        </w:rPr>
        <w:t>analyzed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through</w:t>
      </w:r>
      <w:proofErr w:type="spellEnd"/>
      <w:r w:rsidR="001A1B99" w:rsidRPr="001A1B99">
        <w:rPr>
          <w:rFonts w:ascii="Century Gothic" w:eastAsia="Times New Roman" w:hAnsi="Century Gothic" w:cs="Times New Roman"/>
          <w:color w:val="000000"/>
          <w:sz w:val="18"/>
          <w:szCs w:val="18"/>
        </w:rPr>
        <w:t xml:space="preserve"> data </w:t>
      </w:r>
      <w:proofErr w:type="spellStart"/>
      <w:r w:rsidR="001A1B99" w:rsidRPr="001A1B99">
        <w:rPr>
          <w:rFonts w:ascii="Century Gothic" w:eastAsia="Times New Roman" w:hAnsi="Century Gothic" w:cs="Times New Roman"/>
          <w:color w:val="000000"/>
          <w:sz w:val="18"/>
          <w:szCs w:val="18"/>
        </w:rPr>
        <w:t>reduction</w:t>
      </w:r>
      <w:proofErr w:type="spellEnd"/>
      <w:r w:rsidR="001A1B99" w:rsidRPr="001A1B99">
        <w:rPr>
          <w:rFonts w:ascii="Century Gothic" w:eastAsia="Times New Roman" w:hAnsi="Century Gothic" w:cs="Times New Roman"/>
          <w:color w:val="000000"/>
          <w:sz w:val="18"/>
          <w:szCs w:val="18"/>
        </w:rPr>
        <w:t xml:space="preserve">, data </w:t>
      </w:r>
      <w:proofErr w:type="spellStart"/>
      <w:r w:rsidR="001A1B99" w:rsidRPr="001A1B99">
        <w:rPr>
          <w:rFonts w:ascii="Century Gothic" w:eastAsia="Times New Roman" w:hAnsi="Century Gothic" w:cs="Times New Roman"/>
          <w:color w:val="000000"/>
          <w:sz w:val="18"/>
          <w:szCs w:val="18"/>
        </w:rPr>
        <w:t>display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conclusion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drawing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Research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credibility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was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established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through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source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technique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time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triangulation</w:t>
      </w:r>
      <w:proofErr w:type="spellEnd"/>
      <w:r w:rsidR="001A1B99" w:rsidRPr="001A1B99">
        <w:rPr>
          <w:rFonts w:ascii="Century Gothic" w:eastAsia="Times New Roman" w:hAnsi="Century Gothic" w:cs="Times New Roman"/>
          <w:color w:val="000000"/>
          <w:sz w:val="18"/>
          <w:szCs w:val="18"/>
        </w:rPr>
        <w:t xml:space="preserve">. The </w:t>
      </w:r>
      <w:proofErr w:type="spellStart"/>
      <w:r w:rsidR="001A1B99" w:rsidRPr="001A1B99">
        <w:rPr>
          <w:rFonts w:ascii="Century Gothic" w:eastAsia="Times New Roman" w:hAnsi="Century Gothic" w:cs="Times New Roman"/>
          <w:color w:val="000000"/>
          <w:sz w:val="18"/>
          <w:szCs w:val="18"/>
        </w:rPr>
        <w:t>findings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identified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five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interrelated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values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tolerance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mutual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cooperation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discipline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teamwork</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environmental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care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These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values</w:t>
      </w:r>
      <w:proofErr w:type="spellEnd"/>
      <w:r w:rsidR="001A1B99" w:rsidRPr="001A1B99">
        <w:rPr>
          <w:rFonts w:ascii="Century Gothic" w:eastAsia="Times New Roman" w:hAnsi="Century Gothic" w:cs="Times New Roman"/>
          <w:color w:val="000000"/>
          <w:sz w:val="18"/>
          <w:szCs w:val="18"/>
        </w:rPr>
        <w:t xml:space="preserve"> were </w:t>
      </w:r>
      <w:proofErr w:type="spellStart"/>
      <w:r w:rsidR="001A1B99" w:rsidRPr="001A1B99">
        <w:rPr>
          <w:rFonts w:ascii="Century Gothic" w:eastAsia="Times New Roman" w:hAnsi="Century Gothic" w:cs="Times New Roman"/>
          <w:color w:val="000000"/>
          <w:sz w:val="18"/>
          <w:szCs w:val="18"/>
        </w:rPr>
        <w:t>represented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through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synchronized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group</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movements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floor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patterns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costumes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musical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accompaniment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symbolic</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use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of</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bamboo</w:t>
      </w:r>
      <w:proofErr w:type="spellEnd"/>
      <w:r w:rsidR="001A1B99" w:rsidRPr="001A1B99">
        <w:rPr>
          <w:rFonts w:ascii="Century Gothic" w:eastAsia="Times New Roman" w:hAnsi="Century Gothic" w:cs="Times New Roman"/>
          <w:color w:val="000000"/>
          <w:sz w:val="18"/>
          <w:szCs w:val="18"/>
        </w:rPr>
        <w:t xml:space="preserve">-basket </w:t>
      </w:r>
      <w:proofErr w:type="spellStart"/>
      <w:r w:rsidR="001A1B99" w:rsidRPr="001A1B99">
        <w:rPr>
          <w:rFonts w:ascii="Century Gothic" w:eastAsia="Times New Roman" w:hAnsi="Century Gothic" w:cs="Times New Roman"/>
          <w:color w:val="000000"/>
          <w:sz w:val="18"/>
          <w:szCs w:val="18"/>
        </w:rPr>
        <w:t>waste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bins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coconut-leaf</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brooms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Sayuk</w:t>
      </w:r>
      <w:proofErr w:type="spellEnd"/>
      <w:r w:rsidR="001A1B99" w:rsidRPr="001A1B99">
        <w:rPr>
          <w:rFonts w:ascii="Century Gothic" w:eastAsia="Times New Roman" w:hAnsi="Century Gothic" w:cs="Times New Roman"/>
          <w:color w:val="000000"/>
          <w:sz w:val="18"/>
          <w:szCs w:val="18"/>
        </w:rPr>
        <w:t xml:space="preserve"> Dance </w:t>
      </w:r>
      <w:proofErr w:type="spellStart"/>
      <w:r w:rsidR="001A1B99" w:rsidRPr="001A1B99">
        <w:rPr>
          <w:rFonts w:ascii="Century Gothic" w:eastAsia="Times New Roman" w:hAnsi="Century Gothic" w:cs="Times New Roman"/>
          <w:color w:val="000000"/>
          <w:sz w:val="18"/>
          <w:szCs w:val="18"/>
        </w:rPr>
        <w:t>was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integrated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into</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learning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through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appreciation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simplified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movement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practice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collaborative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rehearsals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reflection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performance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within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Pancasila </w:t>
      </w:r>
      <w:proofErr w:type="spellStart"/>
      <w:r w:rsidR="001A1B99" w:rsidRPr="001A1B99">
        <w:rPr>
          <w:rFonts w:ascii="Century Gothic" w:eastAsia="Times New Roman" w:hAnsi="Century Gothic" w:cs="Times New Roman"/>
          <w:color w:val="000000"/>
          <w:sz w:val="18"/>
          <w:szCs w:val="18"/>
        </w:rPr>
        <w:t>Student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Profile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Strengthening</w:t>
      </w:r>
      <w:proofErr w:type="spellEnd"/>
      <w:r w:rsidR="001A1B99" w:rsidRPr="001A1B99">
        <w:rPr>
          <w:rFonts w:ascii="Century Gothic" w:eastAsia="Times New Roman" w:hAnsi="Century Gothic" w:cs="Times New Roman"/>
          <w:color w:val="000000"/>
          <w:sz w:val="18"/>
          <w:szCs w:val="18"/>
        </w:rPr>
        <w:t xml:space="preserve"> Project </w:t>
      </w:r>
      <w:proofErr w:type="spellStart"/>
      <w:r w:rsidR="001A1B99" w:rsidRPr="001A1B99">
        <w:rPr>
          <w:rFonts w:ascii="Century Gothic" w:eastAsia="Times New Roman" w:hAnsi="Century Gothic" w:cs="Times New Roman"/>
          <w:color w:val="000000"/>
          <w:sz w:val="18"/>
          <w:szCs w:val="18"/>
        </w:rPr>
        <w:t>focusing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local</w:t>
      </w:r>
      <w:proofErr w:type="spellEnd"/>
      <w:r w:rsidR="001A1B99" w:rsidRPr="001A1B99">
        <w:rPr>
          <w:rFonts w:ascii="Century Gothic" w:eastAsia="Times New Roman" w:hAnsi="Century Gothic" w:cs="Times New Roman"/>
          <w:color w:val="000000"/>
          <w:sz w:val="18"/>
          <w:szCs w:val="18"/>
        </w:rPr>
        <w:t xml:space="preserve"> wisdom. </w:t>
      </w:r>
      <w:proofErr w:type="spellStart"/>
      <w:r w:rsidR="001A1B99" w:rsidRPr="001A1B99">
        <w:rPr>
          <w:rFonts w:ascii="Century Gothic" w:eastAsia="Times New Roman" w:hAnsi="Century Gothic" w:cs="Times New Roman"/>
          <w:color w:val="000000"/>
          <w:sz w:val="18"/>
          <w:szCs w:val="18"/>
        </w:rPr>
        <w:t>Observational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interview</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evidence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indicated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that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participation</w:t>
      </w:r>
      <w:proofErr w:type="spellEnd"/>
      <w:r w:rsidR="001A1B99" w:rsidRPr="001A1B99">
        <w:rPr>
          <w:rFonts w:ascii="Century Gothic" w:eastAsia="Times New Roman" w:hAnsi="Century Gothic" w:cs="Times New Roman"/>
          <w:color w:val="000000"/>
          <w:sz w:val="18"/>
          <w:szCs w:val="18"/>
        </w:rPr>
        <w:t xml:space="preserve"> in </w:t>
      </w:r>
      <w:proofErr w:type="spellStart"/>
      <w:r w:rsidR="001A1B99" w:rsidRPr="001A1B99">
        <w:rPr>
          <w:rFonts w:ascii="Century Gothic" w:eastAsia="Times New Roman" w:hAnsi="Century Gothic" w:cs="Times New Roman"/>
          <w:color w:val="000000"/>
          <w:sz w:val="18"/>
          <w:szCs w:val="18"/>
        </w:rPr>
        <w:t>these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activities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strengthened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students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cooperation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responsibility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discipline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environmental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awareness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respect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for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differences</w:t>
      </w:r>
      <w:proofErr w:type="spellEnd"/>
      <w:r w:rsidR="001A1B99" w:rsidRPr="001A1B99">
        <w:rPr>
          <w:rFonts w:ascii="Century Gothic" w:eastAsia="Times New Roman" w:hAnsi="Century Gothic" w:cs="Times New Roman"/>
          <w:color w:val="000000"/>
          <w:sz w:val="18"/>
          <w:szCs w:val="18"/>
        </w:rPr>
        <w:t xml:space="preserve">. The </w:t>
      </w:r>
      <w:proofErr w:type="spellStart"/>
      <w:r w:rsidR="001A1B99" w:rsidRPr="001A1B99">
        <w:rPr>
          <w:rFonts w:ascii="Century Gothic" w:eastAsia="Times New Roman" w:hAnsi="Century Gothic" w:cs="Times New Roman"/>
          <w:color w:val="000000"/>
          <w:sz w:val="18"/>
          <w:szCs w:val="18"/>
        </w:rPr>
        <w:t>findings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demonstrate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that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locally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created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choreography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can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provide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contextual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learning</w:t>
      </w:r>
      <w:proofErr w:type="spellEnd"/>
      <w:r w:rsidR="001A1B99" w:rsidRPr="001A1B99">
        <w:rPr>
          <w:rFonts w:ascii="Century Gothic" w:eastAsia="Times New Roman" w:hAnsi="Century Gothic" w:cs="Times New Roman"/>
          <w:color w:val="000000"/>
          <w:sz w:val="18"/>
          <w:szCs w:val="18"/>
        </w:rPr>
        <w:t xml:space="preserve"> material </w:t>
      </w:r>
      <w:proofErr w:type="spellStart"/>
      <w:r w:rsidR="001A1B99" w:rsidRPr="001A1B99">
        <w:rPr>
          <w:rFonts w:ascii="Century Gothic" w:eastAsia="Times New Roman" w:hAnsi="Century Gothic" w:cs="Times New Roman"/>
          <w:color w:val="000000"/>
          <w:sz w:val="18"/>
          <w:szCs w:val="18"/>
        </w:rPr>
        <w:t>that</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connects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artistic</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competence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with</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character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environmental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values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This</w:t>
      </w:r>
      <w:proofErr w:type="spellEnd"/>
      <w:r w:rsidR="001A1B99" w:rsidRPr="001A1B99">
        <w:rPr>
          <w:rFonts w:ascii="Century Gothic" w:eastAsia="Times New Roman" w:hAnsi="Century Gothic" w:cs="Times New Roman"/>
          <w:color w:val="000000"/>
          <w:sz w:val="18"/>
          <w:szCs w:val="18"/>
        </w:rPr>
        <w:t xml:space="preserve"> study </w:t>
      </w:r>
      <w:proofErr w:type="spellStart"/>
      <w:r w:rsidR="001A1B99" w:rsidRPr="001A1B99">
        <w:rPr>
          <w:rFonts w:ascii="Century Gothic" w:eastAsia="Times New Roman" w:hAnsi="Century Gothic" w:cs="Times New Roman"/>
          <w:color w:val="000000"/>
          <w:sz w:val="18"/>
          <w:szCs w:val="18"/>
        </w:rPr>
        <w:t>further</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highlights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the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pedagogical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role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of</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school-based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dance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creation</w:t>
      </w:r>
      <w:proofErr w:type="spellEnd"/>
      <w:r w:rsidR="001A1B99" w:rsidRPr="001A1B99">
        <w:rPr>
          <w:rFonts w:ascii="Century Gothic" w:eastAsia="Times New Roman" w:hAnsi="Century Gothic" w:cs="Times New Roman"/>
          <w:color w:val="000000"/>
          <w:sz w:val="18"/>
          <w:szCs w:val="18"/>
        </w:rPr>
        <w:t xml:space="preserve"> in </w:t>
      </w:r>
      <w:proofErr w:type="spellStart"/>
      <w:r w:rsidR="001A1B99" w:rsidRPr="001A1B99">
        <w:rPr>
          <w:rFonts w:ascii="Century Gothic" w:eastAsia="Times New Roman" w:hAnsi="Century Gothic" w:cs="Times New Roman"/>
          <w:color w:val="000000"/>
          <w:sz w:val="18"/>
          <w:szCs w:val="18"/>
        </w:rPr>
        <w:t>maintaining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local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cultural</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knowledge</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and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supporting</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culturally</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grounded</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arts</w:t>
      </w:r>
      <w:proofErr w:type="spellEnd"/>
      <w:r w:rsidR="001A1B99" w:rsidRPr="001A1B99">
        <w:rPr>
          <w:rFonts w:ascii="Century Gothic" w:eastAsia="Times New Roman" w:hAnsi="Century Gothic" w:cs="Times New Roman"/>
          <w:color w:val="000000"/>
          <w:sz w:val="18"/>
          <w:szCs w:val="18"/>
        </w:rPr>
        <w:t xml:space="preserve"> </w:t>
      </w:r>
      <w:proofErr w:type="spellStart"/>
      <w:r w:rsidR="001A1B99" w:rsidRPr="001A1B99">
        <w:rPr>
          <w:rFonts w:ascii="Century Gothic" w:eastAsia="Times New Roman" w:hAnsi="Century Gothic" w:cs="Times New Roman"/>
          <w:color w:val="000000"/>
          <w:sz w:val="18"/>
          <w:szCs w:val="18"/>
        </w:rPr>
        <w:t>education</w:t>
      </w:r>
      <w:proofErr w:type="spellEnd"/>
      <w:r w:rsidR="001A1B99" w:rsidRPr="001A1B99">
        <w:rPr>
          <w:rFonts w:ascii="Century Gothic" w:eastAsia="Times New Roman" w:hAnsi="Century Gothic" w:cs="Times New Roman"/>
          <w:color w:val="000000"/>
          <w:sz w:val="18"/>
          <w:szCs w:val="18"/>
        </w:rPr>
        <w:t>.</w:t>
      </w:r>
    </w:p>
    <w:p w14:paraId="6FED4468" w14:textId="77777777" w:rsidR="00D44032" w:rsidRPr="003752B2" w:rsidRDefault="00D44032" w:rsidP="003752B2">
      <w:pPr>
        <w:pBdr>
          <w:top w:val="nil"/>
          <w:left w:val="nil"/>
          <w:bottom w:val="nil"/>
          <w:right w:val="nil"/>
          <w:between w:val="nil"/>
        </w:pBdr>
        <w:ind w:left="2268"/>
        <w:jc w:val="both"/>
        <w:rPr>
          <w:rFonts w:ascii="Century Gothic" w:eastAsia="Times New Roman" w:hAnsi="Century Gothic" w:cs="Times New Roman"/>
          <w:color w:val="000000"/>
          <w:sz w:val="18"/>
          <w:szCs w:val="18"/>
        </w:rPr>
      </w:pPr>
    </w:p>
    <w:p w14:paraId="7C662A83" w14:textId="4192DEEE" w:rsidR="00D44032" w:rsidRPr="003752B2" w:rsidRDefault="00B52A0F" w:rsidP="003752B2">
      <w:pPr>
        <w:widowControl w:val="0"/>
        <w:pBdr>
          <w:top w:val="nil"/>
          <w:left w:val="nil"/>
          <w:bottom w:val="nil"/>
          <w:right w:val="nil"/>
          <w:between w:val="nil"/>
        </w:pBdr>
        <w:ind w:left="2268"/>
        <w:jc w:val="both"/>
        <w:rPr>
          <w:rFonts w:ascii="Century Gothic" w:eastAsia="Times New Roman" w:hAnsi="Century Gothic" w:cs="Times New Roman"/>
          <w:iCs/>
          <w:color w:val="000000"/>
          <w:sz w:val="18"/>
          <w:szCs w:val="18"/>
        </w:rPr>
      </w:pPr>
      <w:proofErr w:type="spellStart"/>
      <w:r w:rsidRPr="003752B2">
        <w:rPr>
          <w:rFonts w:ascii="Century Gothic" w:eastAsia="Times New Roman" w:hAnsi="Century Gothic" w:cs="Times New Roman"/>
          <w:b/>
          <w:iCs/>
          <w:color w:val="000000"/>
          <w:sz w:val="18"/>
          <w:szCs w:val="18"/>
        </w:rPr>
        <w:t>Keywords</w:t>
      </w:r>
      <w:proofErr w:type="spellEnd"/>
      <w:r w:rsidRPr="003752B2">
        <w:rPr>
          <w:rFonts w:ascii="Century Gothic" w:eastAsia="Times New Roman" w:hAnsi="Century Gothic" w:cs="Times New Roman"/>
          <w:b/>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Sayuk</w:t>
      </w:r>
      <w:proofErr w:type="spellEnd"/>
      <w:r w:rsidR="001A1B99" w:rsidRPr="001A1B99">
        <w:rPr>
          <w:rFonts w:ascii="Century Gothic" w:eastAsia="Times New Roman" w:hAnsi="Century Gothic" w:cs="Times New Roman"/>
          <w:iCs/>
          <w:color w:val="000000"/>
          <w:sz w:val="18"/>
          <w:szCs w:val="18"/>
        </w:rPr>
        <w:t xml:space="preserve"> Dance</w:t>
      </w:r>
      <w:r w:rsidR="001A1B99">
        <w:rPr>
          <w:rFonts w:ascii="Century Gothic" w:eastAsia="Times New Roman" w:hAnsi="Century Gothic" w:cs="Times New Roman"/>
          <w:iCs/>
          <w:color w:val="000000"/>
          <w:sz w:val="18"/>
          <w:szCs w:val="18"/>
          <w:lang w:val="en-US"/>
        </w:rPr>
        <w:t>,</w:t>
      </w:r>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arts</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and</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culture</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education</w:t>
      </w:r>
      <w:proofErr w:type="spellEnd"/>
      <w:r w:rsidR="001A1B99">
        <w:rPr>
          <w:rFonts w:ascii="Century Gothic" w:eastAsia="Times New Roman" w:hAnsi="Century Gothic" w:cs="Times New Roman"/>
          <w:iCs/>
          <w:color w:val="000000"/>
          <w:sz w:val="18"/>
          <w:szCs w:val="18"/>
          <w:lang w:val="en-US"/>
        </w:rPr>
        <w:t>,</w:t>
      </w:r>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character</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education</w:t>
      </w:r>
      <w:proofErr w:type="spellEnd"/>
      <w:r w:rsidR="001A1B99">
        <w:rPr>
          <w:rFonts w:ascii="Century Gothic" w:eastAsia="Times New Roman" w:hAnsi="Century Gothic" w:cs="Times New Roman"/>
          <w:iCs/>
          <w:color w:val="000000"/>
          <w:sz w:val="18"/>
          <w:szCs w:val="18"/>
          <w:lang w:val="en-US"/>
        </w:rPr>
        <w:t>,</w:t>
      </w:r>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local</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choreography</w:t>
      </w:r>
      <w:proofErr w:type="spellEnd"/>
      <w:r w:rsidR="001A1B99">
        <w:rPr>
          <w:rFonts w:ascii="Century Gothic" w:eastAsia="Times New Roman" w:hAnsi="Century Gothic" w:cs="Times New Roman"/>
          <w:iCs/>
          <w:color w:val="000000"/>
          <w:sz w:val="18"/>
          <w:szCs w:val="18"/>
          <w:lang w:val="en-US"/>
        </w:rPr>
        <w:t>,</w:t>
      </w:r>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environmental</w:t>
      </w:r>
      <w:proofErr w:type="spellEnd"/>
      <w:r w:rsidR="001A1B99" w:rsidRPr="001A1B99">
        <w:rPr>
          <w:rFonts w:ascii="Century Gothic" w:eastAsia="Times New Roman" w:hAnsi="Century Gothic" w:cs="Times New Roman"/>
          <w:iCs/>
          <w:color w:val="000000"/>
          <w:sz w:val="18"/>
          <w:szCs w:val="18"/>
        </w:rPr>
        <w:t xml:space="preserve"> </w:t>
      </w:r>
      <w:proofErr w:type="spellStart"/>
      <w:r w:rsidR="001A1B99" w:rsidRPr="001A1B99">
        <w:rPr>
          <w:rFonts w:ascii="Century Gothic" w:eastAsia="Times New Roman" w:hAnsi="Century Gothic" w:cs="Times New Roman"/>
          <w:iCs/>
          <w:color w:val="000000"/>
          <w:sz w:val="18"/>
          <w:szCs w:val="18"/>
        </w:rPr>
        <w:t>values</w:t>
      </w:r>
      <w:proofErr w:type="spellEnd"/>
    </w:p>
    <w:p w14:paraId="247E4D5B" w14:textId="77777777" w:rsidR="00D44032" w:rsidRDefault="00D44032" w:rsidP="003752B2">
      <w:pPr>
        <w:widowControl w:val="0"/>
        <w:pBdr>
          <w:top w:val="nil"/>
          <w:left w:val="nil"/>
          <w:bottom w:val="nil"/>
          <w:right w:val="nil"/>
          <w:between w:val="nil"/>
        </w:pBdr>
        <w:ind w:left="2268"/>
        <w:jc w:val="both"/>
        <w:rPr>
          <w:rFonts w:ascii="Century Gothic" w:eastAsia="Times New Roman" w:hAnsi="Century Gothic" w:cs="Times New Roman"/>
          <w:bCs/>
          <w:iCs/>
          <w:color w:val="000000"/>
          <w:sz w:val="22"/>
          <w:szCs w:val="22"/>
        </w:rPr>
      </w:pPr>
    </w:p>
    <w:p w14:paraId="7679D09C" w14:textId="27AC2822" w:rsidR="00D4453B" w:rsidRPr="003752B2" w:rsidRDefault="00D4453B" w:rsidP="003752B2">
      <w:pPr>
        <w:widowControl w:val="0"/>
        <w:pBdr>
          <w:top w:val="nil"/>
          <w:left w:val="nil"/>
          <w:bottom w:val="nil"/>
          <w:right w:val="nil"/>
          <w:between w:val="nil"/>
        </w:pBdr>
        <w:ind w:left="2268"/>
        <w:jc w:val="both"/>
        <w:rPr>
          <w:rFonts w:ascii="Century Gothic" w:eastAsia="Times New Roman" w:hAnsi="Century Gothic" w:cs="Times New Roman"/>
          <w:bCs/>
          <w:iCs/>
          <w:color w:val="000000"/>
          <w:sz w:val="22"/>
          <w:szCs w:val="22"/>
        </w:rPr>
        <w:sectPr w:rsidR="00D4453B" w:rsidRPr="003752B2" w:rsidSect="00802895">
          <w:headerReference w:type="even" r:id="rId19"/>
          <w:headerReference w:type="default" r:id="rId20"/>
          <w:footerReference w:type="even" r:id="rId21"/>
          <w:footerReference w:type="default" r:id="rId22"/>
          <w:headerReference w:type="first" r:id="rId23"/>
          <w:footerReference w:type="first" r:id="rId24"/>
          <w:pgSz w:w="11907" w:h="16840"/>
          <w:pgMar w:top="1440" w:right="1440" w:bottom="1440" w:left="1440" w:header="567" w:footer="720" w:gutter="0"/>
          <w:pgNumType w:start="1"/>
          <w:cols w:space="720"/>
          <w:titlePg/>
          <w:docGrid w:linePitch="272"/>
        </w:sectPr>
      </w:pPr>
    </w:p>
    <w:p w14:paraId="3A44D59A" w14:textId="77777777" w:rsidR="00D44032" w:rsidRPr="004935D1" w:rsidRDefault="00DB56EF" w:rsidP="00DB56EF">
      <w:pPr>
        <w:pStyle w:val="Heading1"/>
        <w:tabs>
          <w:tab w:val="clear" w:pos="425"/>
        </w:tabs>
        <w:ind w:leftChars="0" w:left="0" w:firstLineChars="0" w:firstLine="0"/>
        <w:rPr>
          <w:rFonts w:ascii="Century Gothic" w:hAnsi="Century Gothic"/>
          <w:sz w:val="22"/>
          <w:szCs w:val="22"/>
        </w:rPr>
      </w:pPr>
      <w:r w:rsidRPr="004935D1">
        <w:rPr>
          <w:rFonts w:ascii="Century Gothic" w:hAnsi="Century Gothic"/>
          <w:sz w:val="22"/>
          <w:szCs w:val="22"/>
        </w:rPr>
        <w:t>1. INTRODUCTION</w:t>
      </w:r>
    </w:p>
    <w:p w14:paraId="09E339C5"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holds</w:t>
      </w:r>
      <w:proofErr w:type="spellEnd"/>
      <w:r w:rsidRPr="00D76AFA">
        <w:rPr>
          <w:rFonts w:ascii="Century Gothic" w:eastAsia="Times New Roman" w:hAnsi="Century Gothic" w:cs="Times New Roman"/>
          <w:iCs/>
          <w:color w:val="000000"/>
        </w:rPr>
        <w:t xml:space="preserve"> a </w:t>
      </w:r>
      <w:proofErr w:type="spellStart"/>
      <w:r w:rsidRPr="00D76AFA">
        <w:rPr>
          <w:rFonts w:ascii="Century Gothic" w:eastAsia="Times New Roman" w:hAnsi="Century Gothic" w:cs="Times New Roman"/>
          <w:iCs/>
          <w:color w:val="000000"/>
        </w:rPr>
        <w:t>distinctive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position</w:t>
      </w:r>
      <w:proofErr w:type="spellEnd"/>
      <w:r w:rsidRPr="00D76AFA">
        <w:rPr>
          <w:rFonts w:ascii="Century Gothic" w:eastAsia="Times New Roman" w:hAnsi="Century Gothic" w:cs="Times New Roman"/>
          <w:iCs/>
          <w:color w:val="000000"/>
        </w:rPr>
        <w:t xml:space="preserve"> in formal </w:t>
      </w:r>
      <w:proofErr w:type="spellStart"/>
      <w:r w:rsidRPr="00D76AFA">
        <w:rPr>
          <w:rFonts w:ascii="Century Gothic" w:eastAsia="Times New Roman" w:hAnsi="Century Gothic" w:cs="Times New Roman"/>
          <w:iCs/>
          <w:color w:val="000000"/>
        </w:rPr>
        <w:t>schooling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because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integrates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cognitive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affective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embodied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dimensions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Unlike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approaches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focused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primarily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conceptual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knowledge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activities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require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interpret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symbols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construct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meaning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develop</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aesthetic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judgment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communicate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ideas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creatively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Eisner</w:t>
      </w:r>
      <w:proofErr w:type="spellEnd"/>
      <w:r w:rsidRPr="00D76AFA">
        <w:rPr>
          <w:rFonts w:ascii="Century Gothic" w:eastAsia="Times New Roman" w:hAnsi="Century Gothic" w:cs="Times New Roman"/>
          <w:iCs/>
          <w:color w:val="000000"/>
        </w:rPr>
        <w:t xml:space="preserve"> (2002) </w:t>
      </w:r>
      <w:proofErr w:type="spellStart"/>
      <w:r w:rsidRPr="00D76AFA">
        <w:rPr>
          <w:rFonts w:ascii="Century Gothic" w:eastAsia="Times New Roman" w:hAnsi="Century Gothic" w:cs="Times New Roman"/>
          <w:iCs/>
          <w:color w:val="000000"/>
        </w:rPr>
        <w:t>highlights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develops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critical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imaginative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capacities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while</w:t>
      </w:r>
      <w:proofErr w:type="spellEnd"/>
      <w:r w:rsidRPr="00D76AFA">
        <w:rPr>
          <w:rFonts w:ascii="Century Gothic" w:eastAsia="Times New Roman" w:hAnsi="Century Gothic" w:cs="Times New Roman"/>
          <w:iCs/>
          <w:color w:val="000000"/>
        </w:rPr>
        <w:t xml:space="preserve"> Winner </w:t>
      </w:r>
      <w:proofErr w:type="spellStart"/>
      <w:r w:rsidRPr="00D76AFA">
        <w:rPr>
          <w:rFonts w:ascii="Century Gothic" w:eastAsia="Times New Roman" w:hAnsi="Century Gothic" w:cs="Times New Roman"/>
          <w:iCs/>
          <w:color w:val="000000"/>
        </w:rPr>
        <w:t>et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al.</w:t>
      </w:r>
      <w:proofErr w:type="spellEnd"/>
      <w:r w:rsidRPr="00D76AFA">
        <w:rPr>
          <w:rFonts w:ascii="Century Gothic" w:eastAsia="Times New Roman" w:hAnsi="Century Gothic" w:cs="Times New Roman"/>
          <w:iCs/>
          <w:color w:val="000000"/>
        </w:rPr>
        <w:t xml:space="preserve"> (2013)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Gardner</w:t>
      </w:r>
      <w:proofErr w:type="spellEnd"/>
      <w:r w:rsidRPr="00D76AFA">
        <w:rPr>
          <w:rFonts w:ascii="Century Gothic" w:eastAsia="Times New Roman" w:hAnsi="Century Gothic" w:cs="Times New Roman"/>
          <w:iCs/>
          <w:color w:val="000000"/>
        </w:rPr>
        <w:t xml:space="preserve"> (2006) </w:t>
      </w:r>
      <w:proofErr w:type="spellStart"/>
      <w:r w:rsidRPr="00D76AFA">
        <w:rPr>
          <w:rFonts w:ascii="Century Gothic" w:eastAsia="Times New Roman" w:hAnsi="Century Gothic" w:cs="Times New Roman"/>
          <w:iCs/>
          <w:color w:val="000000"/>
        </w:rPr>
        <w:t>emphasize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contribution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creativity</w:t>
      </w:r>
      <w:proofErr w:type="spellEnd"/>
      <w:r w:rsidRPr="00D76AFA">
        <w:rPr>
          <w:rFonts w:ascii="Century Gothic" w:eastAsia="Times New Roman" w:hAnsi="Century Gothic" w:cs="Times New Roman"/>
          <w:iCs/>
          <w:color w:val="000000"/>
        </w:rPr>
        <w:t>, problem-</w:t>
      </w:r>
      <w:proofErr w:type="spellStart"/>
      <w:r w:rsidRPr="00D76AFA">
        <w:rPr>
          <w:rFonts w:ascii="Century Gothic" w:eastAsia="Times New Roman" w:hAnsi="Century Gothic" w:cs="Times New Roman"/>
          <w:iCs/>
          <w:color w:val="000000"/>
        </w:rPr>
        <w:t>solving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self-reflection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bodily-kinesthetic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intelligence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Therefore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should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understood</w:t>
      </w:r>
      <w:proofErr w:type="spellEnd"/>
      <w:r w:rsidRPr="00D76AFA">
        <w:rPr>
          <w:rFonts w:ascii="Century Gothic" w:eastAsia="Times New Roman" w:hAnsi="Century Gothic" w:cs="Times New Roman"/>
          <w:iCs/>
          <w:color w:val="000000"/>
        </w:rPr>
        <w:t xml:space="preserve"> as a multidimensional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domain </w:t>
      </w:r>
      <w:proofErr w:type="spellStart"/>
      <w:r w:rsidRPr="00D76AFA">
        <w:rPr>
          <w:rFonts w:ascii="Century Gothic" w:eastAsia="Times New Roman" w:hAnsi="Century Gothic" w:cs="Times New Roman"/>
          <w:iCs/>
          <w:color w:val="000000"/>
        </w:rPr>
        <w:t>that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supports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intellectual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emotional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development</w:t>
      </w:r>
      <w:proofErr w:type="spellEnd"/>
      <w:r w:rsidRPr="00D76AFA">
        <w:rPr>
          <w:rFonts w:ascii="Century Gothic" w:eastAsia="Times New Roman" w:hAnsi="Century Gothic" w:cs="Times New Roman"/>
          <w:iCs/>
          <w:color w:val="000000"/>
        </w:rPr>
        <w:t>.</w:t>
      </w:r>
    </w:p>
    <w:p w14:paraId="6D2C0305"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4C7CC975"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r w:rsidRPr="00D76AFA">
        <w:rPr>
          <w:rFonts w:ascii="Century Gothic" w:eastAsia="Times New Roman" w:hAnsi="Century Gothic" w:cs="Times New Roman"/>
          <w:iCs/>
          <w:color w:val="000000"/>
        </w:rPr>
        <w:t xml:space="preserve">Dance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reflects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this</w:t>
      </w:r>
      <w:proofErr w:type="spellEnd"/>
      <w:r w:rsidRPr="00D76AFA">
        <w:rPr>
          <w:rFonts w:ascii="Century Gothic" w:eastAsia="Times New Roman" w:hAnsi="Century Gothic" w:cs="Times New Roman"/>
          <w:iCs/>
          <w:color w:val="000000"/>
        </w:rPr>
        <w:t xml:space="preserve"> multidimensional </w:t>
      </w:r>
      <w:proofErr w:type="spellStart"/>
      <w:r w:rsidRPr="00D76AFA">
        <w:rPr>
          <w:rFonts w:ascii="Century Gothic" w:eastAsia="Times New Roman" w:hAnsi="Century Gothic" w:cs="Times New Roman"/>
          <w:iCs/>
          <w:color w:val="000000"/>
        </w:rPr>
        <w:t>nature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because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combines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movement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rhythm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expression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space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collective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coordination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involves</w:t>
      </w:r>
      <w:proofErr w:type="spellEnd"/>
      <w:r w:rsidRPr="00D76AFA">
        <w:rPr>
          <w:rFonts w:ascii="Century Gothic" w:eastAsia="Times New Roman" w:hAnsi="Century Gothic" w:cs="Times New Roman"/>
          <w:iCs/>
          <w:color w:val="000000"/>
        </w:rPr>
        <w:t xml:space="preserve"> not </w:t>
      </w:r>
      <w:proofErr w:type="spellStart"/>
      <w:r w:rsidRPr="00D76AFA">
        <w:rPr>
          <w:rFonts w:ascii="Century Gothic" w:eastAsia="Times New Roman" w:hAnsi="Century Gothic" w:cs="Times New Roman"/>
          <w:iCs/>
          <w:color w:val="000000"/>
        </w:rPr>
        <w:t>only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mastering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but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also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interpreting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meanings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collaborative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processes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Rehearsal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performance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require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negotiate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differences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regulate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behavior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coordinate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actions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assume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shared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responsibility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Yeniningsih</w:t>
      </w:r>
      <w:proofErr w:type="spellEnd"/>
      <w:r w:rsidRPr="00D76AFA">
        <w:rPr>
          <w:rFonts w:ascii="Century Gothic" w:eastAsia="Times New Roman" w:hAnsi="Century Gothic" w:cs="Times New Roman"/>
          <w:iCs/>
          <w:color w:val="000000"/>
        </w:rPr>
        <w:t xml:space="preserve"> (2018) </w:t>
      </w:r>
      <w:proofErr w:type="spellStart"/>
      <w:r w:rsidRPr="00D76AFA">
        <w:rPr>
          <w:rFonts w:ascii="Century Gothic" w:eastAsia="Times New Roman" w:hAnsi="Century Gothic" w:cs="Times New Roman"/>
          <w:iCs/>
          <w:color w:val="000000"/>
        </w:rPr>
        <w:t>argues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foster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aesthetic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sensitivity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such</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discipline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tolerance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cooperation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harmonious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interaction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contextual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experience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embodied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rather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than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merely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receiving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them</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theoretical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concepts</w:t>
      </w:r>
      <w:proofErr w:type="spellEnd"/>
      <w:r w:rsidRPr="00D76AFA">
        <w:rPr>
          <w:rFonts w:ascii="Century Gothic" w:eastAsia="Times New Roman" w:hAnsi="Century Gothic" w:cs="Times New Roman"/>
          <w:iCs/>
          <w:color w:val="000000"/>
        </w:rPr>
        <w:t>.</w:t>
      </w:r>
    </w:p>
    <w:p w14:paraId="6A49640B"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1C8FF255"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r w:rsidRPr="00D76AFA">
        <w:rPr>
          <w:rFonts w:ascii="Century Gothic" w:eastAsia="Times New Roman" w:hAnsi="Century Gothic" w:cs="Times New Roman"/>
          <w:iCs/>
          <w:color w:val="000000"/>
        </w:rPr>
        <w:t xml:space="preserve">The </w:t>
      </w:r>
      <w:proofErr w:type="spellStart"/>
      <w:r w:rsidRPr="00D76AFA">
        <w:rPr>
          <w:rFonts w:ascii="Century Gothic" w:eastAsia="Times New Roman" w:hAnsi="Century Gothic" w:cs="Times New Roman"/>
          <w:iCs/>
          <w:color w:val="000000"/>
        </w:rPr>
        <w:t>educational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potential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becomes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stronger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when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materials</w:t>
      </w:r>
      <w:proofErr w:type="spellEnd"/>
      <w:r w:rsidRPr="00D76AFA">
        <w:rPr>
          <w:rFonts w:ascii="Century Gothic" w:eastAsia="Times New Roman" w:hAnsi="Century Gothic" w:cs="Times New Roman"/>
          <w:iCs/>
          <w:color w:val="000000"/>
        </w:rPr>
        <w:t xml:space="preserve"> are </w:t>
      </w:r>
      <w:proofErr w:type="spellStart"/>
      <w:r w:rsidRPr="00D76AFA">
        <w:rPr>
          <w:rFonts w:ascii="Century Gothic" w:eastAsia="Times New Roman" w:hAnsi="Century Gothic" w:cs="Times New Roman"/>
          <w:iCs/>
          <w:color w:val="000000"/>
        </w:rPr>
        <w:t>derived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from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environments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Culture-based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enables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learners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understand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practices</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part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their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realities</w:t>
      </w:r>
      <w:proofErr w:type="spellEnd"/>
      <w:r w:rsidRPr="00D76AFA">
        <w:rPr>
          <w:rFonts w:ascii="Century Gothic" w:eastAsia="Times New Roman" w:hAnsi="Century Gothic" w:cs="Times New Roman"/>
          <w:iCs/>
          <w:color w:val="000000"/>
        </w:rPr>
        <w:t xml:space="preserve">. Triyanto (2017) </w:t>
      </w:r>
      <w:proofErr w:type="spellStart"/>
      <w:r w:rsidRPr="00D76AFA">
        <w:rPr>
          <w:rFonts w:ascii="Century Gothic" w:eastAsia="Times New Roman" w:hAnsi="Century Gothic" w:cs="Times New Roman"/>
          <w:iCs/>
          <w:color w:val="000000"/>
        </w:rPr>
        <w:t>emphasizes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contributes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intellectual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emotional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development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while</w:t>
      </w:r>
      <w:proofErr w:type="spellEnd"/>
      <w:r w:rsidRPr="00D76AFA">
        <w:rPr>
          <w:rFonts w:ascii="Century Gothic" w:eastAsia="Times New Roman" w:hAnsi="Century Gothic" w:cs="Times New Roman"/>
          <w:iCs/>
          <w:color w:val="000000"/>
        </w:rPr>
        <w:t xml:space="preserve"> Jazuli (2023) </w:t>
      </w:r>
      <w:proofErr w:type="spellStart"/>
      <w:r w:rsidRPr="00D76AFA">
        <w:rPr>
          <w:rFonts w:ascii="Century Gothic" w:eastAsia="Times New Roman" w:hAnsi="Century Gothic" w:cs="Times New Roman"/>
          <w:iCs/>
          <w:color w:val="000000"/>
        </w:rPr>
        <w:t>views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as a </w:t>
      </w:r>
      <w:proofErr w:type="spellStart"/>
      <w:r w:rsidRPr="00D76AFA">
        <w:rPr>
          <w:rFonts w:ascii="Century Gothic" w:eastAsia="Times New Roman" w:hAnsi="Century Gothic" w:cs="Times New Roman"/>
          <w:iCs/>
          <w:color w:val="000000"/>
        </w:rPr>
        <w:t>form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reflective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aesthetic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experience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However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pedagogical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significance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does</w:t>
      </w:r>
      <w:proofErr w:type="spellEnd"/>
      <w:r w:rsidRPr="00D76AFA">
        <w:rPr>
          <w:rFonts w:ascii="Century Gothic" w:eastAsia="Times New Roman" w:hAnsi="Century Gothic" w:cs="Times New Roman"/>
          <w:iCs/>
          <w:color w:val="000000"/>
        </w:rPr>
        <w:t xml:space="preserve"> not </w:t>
      </w:r>
      <w:proofErr w:type="spellStart"/>
      <w:r w:rsidRPr="00D76AFA">
        <w:rPr>
          <w:rFonts w:ascii="Century Gothic" w:eastAsia="Times New Roman" w:hAnsi="Century Gothic" w:cs="Times New Roman"/>
          <w:iCs/>
          <w:color w:val="000000"/>
        </w:rPr>
        <w:t>emerge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automatically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from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origin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depends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systematic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integration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elements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symbolic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meanings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instructional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design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activities</w:t>
      </w:r>
      <w:proofErr w:type="spellEnd"/>
      <w:r w:rsidRPr="00D76AFA">
        <w:rPr>
          <w:rFonts w:ascii="Century Gothic" w:eastAsia="Times New Roman" w:hAnsi="Century Gothic" w:cs="Times New Roman"/>
          <w:iCs/>
          <w:color w:val="000000"/>
        </w:rPr>
        <w:t>.</w:t>
      </w:r>
    </w:p>
    <w:p w14:paraId="595075C7"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7EC33765"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proofErr w:type="spellStart"/>
      <w:r w:rsidRPr="00D76AFA">
        <w:rPr>
          <w:rFonts w:ascii="Century Gothic" w:eastAsia="Times New Roman" w:hAnsi="Century Gothic" w:cs="Times New Roman"/>
          <w:iCs/>
          <w:color w:val="000000"/>
        </w:rPr>
        <w:t>Sayuk</w:t>
      </w:r>
      <w:proofErr w:type="spellEnd"/>
      <w:r w:rsidRPr="00D76AFA">
        <w:rPr>
          <w:rFonts w:ascii="Century Gothic" w:eastAsia="Times New Roman" w:hAnsi="Century Gothic" w:cs="Times New Roman"/>
          <w:iCs/>
          <w:color w:val="000000"/>
        </w:rPr>
        <w:t xml:space="preserve"> Dance </w:t>
      </w:r>
      <w:proofErr w:type="spellStart"/>
      <w:r w:rsidRPr="00D76AFA">
        <w:rPr>
          <w:rFonts w:ascii="Century Gothic" w:eastAsia="Times New Roman" w:hAnsi="Century Gothic" w:cs="Times New Roman"/>
          <w:iCs/>
          <w:color w:val="000000"/>
        </w:rPr>
        <w:t>provides</w:t>
      </w:r>
      <w:proofErr w:type="spellEnd"/>
      <w:r w:rsidRPr="00D76AFA">
        <w:rPr>
          <w:rFonts w:ascii="Century Gothic" w:eastAsia="Times New Roman" w:hAnsi="Century Gothic" w:cs="Times New Roman"/>
          <w:iCs/>
          <w:color w:val="000000"/>
        </w:rPr>
        <w:t xml:space="preserve"> a </w:t>
      </w:r>
      <w:proofErr w:type="spellStart"/>
      <w:r w:rsidRPr="00D76AFA">
        <w:rPr>
          <w:rFonts w:ascii="Century Gothic" w:eastAsia="Times New Roman" w:hAnsi="Century Gothic" w:cs="Times New Roman"/>
          <w:iCs/>
          <w:color w:val="000000"/>
        </w:rPr>
        <w:t>relevant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examining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this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relationship</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between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character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contextual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Created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by</w:t>
      </w:r>
      <w:proofErr w:type="spellEnd"/>
      <w:r w:rsidRPr="00D76AFA">
        <w:rPr>
          <w:rFonts w:ascii="Century Gothic" w:eastAsia="Times New Roman" w:hAnsi="Century Gothic" w:cs="Times New Roman"/>
          <w:iCs/>
          <w:color w:val="000000"/>
        </w:rPr>
        <w:t xml:space="preserve"> Renny </w:t>
      </w:r>
      <w:proofErr w:type="spellStart"/>
      <w:r w:rsidRPr="00D76AFA">
        <w:rPr>
          <w:rFonts w:ascii="Century Gothic" w:eastAsia="Times New Roman" w:hAnsi="Century Gothic" w:cs="Times New Roman"/>
          <w:iCs/>
          <w:color w:val="000000"/>
        </w:rPr>
        <w:t>Nurwitadiarti</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2018 Festival dan Lomba Seni Siswa Nasional,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was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later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adapted</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material </w:t>
      </w:r>
      <w:proofErr w:type="spellStart"/>
      <w:r w:rsidRPr="00D76AFA">
        <w:rPr>
          <w:rFonts w:ascii="Century Gothic" w:eastAsia="Times New Roman" w:hAnsi="Century Gothic" w:cs="Times New Roman"/>
          <w:iCs/>
          <w:color w:val="000000"/>
        </w:rPr>
        <w:t>at</w:t>
      </w:r>
      <w:proofErr w:type="spellEnd"/>
      <w:r w:rsidRPr="00D76AFA">
        <w:rPr>
          <w:rFonts w:ascii="Century Gothic" w:eastAsia="Times New Roman" w:hAnsi="Century Gothic" w:cs="Times New Roman"/>
          <w:iCs/>
          <w:color w:val="000000"/>
        </w:rPr>
        <w:t xml:space="preserve"> SMP Negeri 2 </w:t>
      </w:r>
      <w:proofErr w:type="spellStart"/>
      <w:r w:rsidRPr="00D76AFA">
        <w:rPr>
          <w:rFonts w:ascii="Century Gothic" w:eastAsia="Times New Roman" w:hAnsi="Century Gothic" w:cs="Times New Roman"/>
          <w:iCs/>
          <w:color w:val="000000"/>
        </w:rPr>
        <w:t>Wonoayu</w:t>
      </w:r>
      <w:proofErr w:type="spellEnd"/>
      <w:r w:rsidRPr="00D76AFA">
        <w:rPr>
          <w:rFonts w:ascii="Century Gothic" w:eastAsia="Times New Roman" w:hAnsi="Century Gothic" w:cs="Times New Roman"/>
          <w:iCs/>
          <w:color w:val="000000"/>
        </w:rPr>
        <w:t xml:space="preserve">. The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represents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environmental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tolerance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mutual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cooperation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harmony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synchronized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movements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lyrics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floor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patterns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symbolic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properties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Bamboo</w:t>
      </w:r>
      <w:proofErr w:type="spellEnd"/>
      <w:r w:rsidRPr="00D76AFA">
        <w:rPr>
          <w:rFonts w:ascii="Century Gothic" w:eastAsia="Times New Roman" w:hAnsi="Century Gothic" w:cs="Times New Roman"/>
          <w:iCs/>
          <w:color w:val="000000"/>
        </w:rPr>
        <w:t xml:space="preserve">-basket </w:t>
      </w:r>
      <w:proofErr w:type="spellStart"/>
      <w:r w:rsidRPr="00D76AFA">
        <w:rPr>
          <w:rFonts w:ascii="Century Gothic" w:eastAsia="Times New Roman" w:hAnsi="Century Gothic" w:cs="Times New Roman"/>
          <w:iCs/>
          <w:color w:val="000000"/>
        </w:rPr>
        <w:t>waste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bins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coconut-leaf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brooms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example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connect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expression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with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environmental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responsibility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material </w:t>
      </w:r>
      <w:proofErr w:type="spellStart"/>
      <w:r w:rsidRPr="00D76AFA">
        <w:rPr>
          <w:rFonts w:ascii="Century Gothic" w:eastAsia="Times New Roman" w:hAnsi="Century Gothic" w:cs="Times New Roman"/>
          <w:iCs/>
          <w:color w:val="000000"/>
        </w:rPr>
        <w:t>culture</w:t>
      </w:r>
      <w:proofErr w:type="spellEnd"/>
      <w:r w:rsidRPr="00D76AFA">
        <w:rPr>
          <w:rFonts w:ascii="Century Gothic" w:eastAsia="Times New Roman" w:hAnsi="Century Gothic" w:cs="Times New Roman"/>
          <w:iCs/>
          <w:color w:val="000000"/>
        </w:rPr>
        <w:t>.</w:t>
      </w:r>
    </w:p>
    <w:p w14:paraId="2231114F"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4F71C1AA"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proofErr w:type="spellStart"/>
      <w:r w:rsidRPr="00D76AFA">
        <w:rPr>
          <w:rFonts w:ascii="Century Gothic" w:eastAsia="Times New Roman" w:hAnsi="Century Gothic" w:cs="Times New Roman"/>
          <w:iCs/>
          <w:color w:val="000000"/>
        </w:rPr>
        <w:t>Beyond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classroom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activities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Sayuk</w:t>
      </w:r>
      <w:proofErr w:type="spellEnd"/>
      <w:r w:rsidRPr="00D76AFA">
        <w:rPr>
          <w:rFonts w:ascii="Century Gothic" w:eastAsia="Times New Roman" w:hAnsi="Century Gothic" w:cs="Times New Roman"/>
          <w:iCs/>
          <w:color w:val="000000"/>
        </w:rPr>
        <w:t xml:space="preserve"> Dance has </w:t>
      </w:r>
      <w:proofErr w:type="spellStart"/>
      <w:r w:rsidRPr="00D76AFA">
        <w:rPr>
          <w:rFonts w:ascii="Century Gothic" w:eastAsia="Times New Roman" w:hAnsi="Century Gothic" w:cs="Times New Roman"/>
          <w:iCs/>
          <w:color w:val="000000"/>
        </w:rPr>
        <w:t>developed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part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school’s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identity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implementation</w:t>
      </w:r>
      <w:proofErr w:type="spellEnd"/>
      <w:r w:rsidRPr="00D76AFA">
        <w:rPr>
          <w:rFonts w:ascii="Century Gothic" w:eastAsia="Times New Roman" w:hAnsi="Century Gothic" w:cs="Times New Roman"/>
          <w:iCs/>
          <w:color w:val="000000"/>
        </w:rPr>
        <w:t xml:space="preserve"> in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Pancasila </w:t>
      </w:r>
      <w:proofErr w:type="spellStart"/>
      <w:r w:rsidRPr="00D76AFA">
        <w:rPr>
          <w:rFonts w:ascii="Century Gothic" w:eastAsia="Times New Roman" w:hAnsi="Century Gothic" w:cs="Times New Roman"/>
          <w:iCs/>
          <w:color w:val="000000"/>
        </w:rPr>
        <w:t>Student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Profile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Strengthening</w:t>
      </w:r>
      <w:proofErr w:type="spellEnd"/>
      <w:r w:rsidRPr="00D76AFA">
        <w:rPr>
          <w:rFonts w:ascii="Century Gothic" w:eastAsia="Times New Roman" w:hAnsi="Century Gothic" w:cs="Times New Roman"/>
          <w:iCs/>
          <w:color w:val="000000"/>
        </w:rPr>
        <w:t xml:space="preserve"> Project, </w:t>
      </w:r>
      <w:proofErr w:type="spellStart"/>
      <w:r w:rsidRPr="00D76AFA">
        <w:rPr>
          <w:rFonts w:ascii="Century Gothic" w:eastAsia="Times New Roman" w:hAnsi="Century Gothic" w:cs="Times New Roman"/>
          <w:iCs/>
          <w:color w:val="000000"/>
        </w:rPr>
        <w:t>environmental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programs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guest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receptions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school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events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integration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demonstrates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a </w:t>
      </w:r>
      <w:proofErr w:type="spellStart"/>
      <w:r w:rsidRPr="00D76AFA">
        <w:rPr>
          <w:rFonts w:ascii="Century Gothic" w:eastAsia="Times New Roman" w:hAnsi="Century Gothic" w:cs="Times New Roman"/>
          <w:iCs/>
          <w:color w:val="000000"/>
        </w:rPr>
        <w:t>school-created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work</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mediate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institutional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identity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experiences</w:t>
      </w:r>
      <w:proofErr w:type="spellEnd"/>
      <w:r w:rsidRPr="00D76AFA">
        <w:rPr>
          <w:rFonts w:ascii="Century Gothic" w:eastAsia="Times New Roman" w:hAnsi="Century Gothic" w:cs="Times New Roman"/>
          <w:iCs/>
          <w:color w:val="000000"/>
        </w:rPr>
        <w:t>.</w:t>
      </w:r>
    </w:p>
    <w:p w14:paraId="5A1F78EA"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046E80E7"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proofErr w:type="spellStart"/>
      <w:r w:rsidRPr="00D76AFA">
        <w:rPr>
          <w:rFonts w:ascii="Century Gothic" w:eastAsia="Times New Roman" w:hAnsi="Century Gothic" w:cs="Times New Roman"/>
          <w:iCs/>
          <w:color w:val="000000"/>
        </w:rPr>
        <w:t>Previous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Indonesian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including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Khudad</w:t>
      </w:r>
      <w:proofErr w:type="spellEnd"/>
      <w:r w:rsidRPr="00D76AFA">
        <w:rPr>
          <w:rFonts w:ascii="Century Gothic" w:eastAsia="Times New Roman" w:hAnsi="Century Gothic" w:cs="Times New Roman"/>
          <w:iCs/>
          <w:color w:val="000000"/>
        </w:rPr>
        <w:t xml:space="preserve"> Dance, Topeng Lengger </w:t>
      </w:r>
      <w:proofErr w:type="spellStart"/>
      <w:r w:rsidRPr="00D76AFA">
        <w:rPr>
          <w:rFonts w:ascii="Century Gothic" w:eastAsia="Times New Roman" w:hAnsi="Century Gothic" w:cs="Times New Roman"/>
          <w:iCs/>
          <w:color w:val="000000"/>
        </w:rPr>
        <w:t>Kinayakan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Reyog</w:t>
      </w:r>
      <w:proofErr w:type="spellEnd"/>
      <w:r w:rsidRPr="00D76AFA">
        <w:rPr>
          <w:rFonts w:ascii="Century Gothic" w:eastAsia="Times New Roman" w:hAnsi="Century Gothic" w:cs="Times New Roman"/>
          <w:iCs/>
          <w:color w:val="000000"/>
        </w:rPr>
        <w:t xml:space="preserve"> Ponorogo,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Indang Dance, </w:t>
      </w:r>
      <w:proofErr w:type="spellStart"/>
      <w:r w:rsidRPr="00D76AFA">
        <w:rPr>
          <w:rFonts w:ascii="Century Gothic" w:eastAsia="Times New Roman" w:hAnsi="Century Gothic" w:cs="Times New Roman"/>
          <w:iCs/>
          <w:color w:val="000000"/>
        </w:rPr>
        <w:t>have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demonstrated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presence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moral, </w:t>
      </w:r>
      <w:proofErr w:type="spellStart"/>
      <w:r w:rsidRPr="00D76AFA">
        <w:rPr>
          <w:rFonts w:ascii="Century Gothic" w:eastAsia="Times New Roman" w:hAnsi="Century Gothic" w:cs="Times New Roman"/>
          <w:iCs/>
          <w:color w:val="000000"/>
        </w:rPr>
        <w:t>social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character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within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However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existing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research</w:t>
      </w:r>
      <w:proofErr w:type="spellEnd"/>
      <w:r w:rsidRPr="00D76AFA">
        <w:rPr>
          <w:rFonts w:ascii="Century Gothic" w:eastAsia="Times New Roman" w:hAnsi="Century Gothic" w:cs="Times New Roman"/>
          <w:iCs/>
          <w:color w:val="000000"/>
        </w:rPr>
        <w:t xml:space="preserve"> has </w:t>
      </w:r>
      <w:proofErr w:type="spellStart"/>
      <w:r w:rsidRPr="00D76AFA">
        <w:rPr>
          <w:rFonts w:ascii="Century Gothic" w:eastAsia="Times New Roman" w:hAnsi="Century Gothic" w:cs="Times New Roman"/>
          <w:iCs/>
          <w:color w:val="000000"/>
        </w:rPr>
        <w:t>primarily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focused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identifying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in </w:t>
      </w:r>
      <w:proofErr w:type="spellStart"/>
      <w:r w:rsidRPr="00D76AFA">
        <w:rPr>
          <w:rFonts w:ascii="Century Gothic" w:eastAsia="Times New Roman" w:hAnsi="Century Gothic" w:cs="Times New Roman"/>
          <w:iCs/>
          <w:color w:val="000000"/>
        </w:rPr>
        <w:t>established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traditional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performances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examining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character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formation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in </w:t>
      </w:r>
      <w:proofErr w:type="spellStart"/>
      <w:r w:rsidRPr="00D76AFA">
        <w:rPr>
          <w:rFonts w:ascii="Century Gothic" w:eastAsia="Times New Roman" w:hAnsi="Century Gothic" w:cs="Times New Roman"/>
          <w:iCs/>
          <w:color w:val="000000"/>
        </w:rPr>
        <w:t>general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Limited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attention</w:t>
      </w:r>
      <w:proofErr w:type="spellEnd"/>
      <w:r w:rsidRPr="00D76AFA">
        <w:rPr>
          <w:rFonts w:ascii="Century Gothic" w:eastAsia="Times New Roman" w:hAnsi="Century Gothic" w:cs="Times New Roman"/>
          <w:iCs/>
          <w:color w:val="000000"/>
        </w:rPr>
        <w:t xml:space="preserve"> has </w:t>
      </w:r>
      <w:proofErr w:type="spellStart"/>
      <w:r w:rsidRPr="00D76AFA">
        <w:rPr>
          <w:rFonts w:ascii="Century Gothic" w:eastAsia="Times New Roman" w:hAnsi="Century Gothic" w:cs="Times New Roman"/>
          <w:iCs/>
          <w:color w:val="000000"/>
        </w:rPr>
        <w:t>been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given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original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school-based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transformed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curriculum</w:t>
      </w:r>
      <w:proofErr w:type="spellEnd"/>
      <w:r w:rsidRPr="00D76AFA">
        <w:rPr>
          <w:rFonts w:ascii="Century Gothic" w:eastAsia="Times New Roman" w:hAnsi="Century Gothic" w:cs="Times New Roman"/>
          <w:iCs/>
          <w:color w:val="000000"/>
        </w:rPr>
        <w:t xml:space="preserve"> material,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symbolic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elements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represent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are </w:t>
      </w:r>
      <w:proofErr w:type="spellStart"/>
      <w:r w:rsidRPr="00D76AFA">
        <w:rPr>
          <w:rFonts w:ascii="Century Gothic" w:eastAsia="Times New Roman" w:hAnsi="Century Gothic" w:cs="Times New Roman"/>
          <w:iCs/>
          <w:color w:val="000000"/>
        </w:rPr>
        <w:t>enacted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classroom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w:t>
      </w:r>
      <w:proofErr w:type="spellEnd"/>
      <w:r w:rsidRPr="00D76AFA">
        <w:rPr>
          <w:rFonts w:ascii="Century Gothic" w:eastAsia="Times New Roman" w:hAnsi="Century Gothic" w:cs="Times New Roman"/>
          <w:iCs/>
          <w:color w:val="000000"/>
        </w:rPr>
        <w:t>.</w:t>
      </w:r>
    </w:p>
    <w:p w14:paraId="1E53D3DE"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10F3BD19" w14:textId="77777777" w:rsidR="00D76AFA" w:rsidRPr="00D76AFA" w:rsidRDefault="00D76AFA" w:rsidP="00D75ECB">
      <w:pPr>
        <w:pBdr>
          <w:top w:val="nil"/>
          <w:left w:val="nil"/>
          <w:bottom w:val="nil"/>
          <w:right w:val="nil"/>
          <w:between w:val="nil"/>
        </w:pBdr>
        <w:ind w:left="2268" w:firstLine="612"/>
        <w:jc w:val="both"/>
        <w:rPr>
          <w:rFonts w:ascii="Century Gothic" w:eastAsia="Times New Roman" w:hAnsi="Century Gothic" w:cs="Times New Roman"/>
          <w:iCs/>
          <w:color w:val="000000"/>
        </w:rPr>
      </w:pPr>
      <w:proofErr w:type="spellStart"/>
      <w:r w:rsidRPr="00D76AFA">
        <w:rPr>
          <w:rFonts w:ascii="Century Gothic" w:eastAsia="Times New Roman" w:hAnsi="Century Gothic" w:cs="Times New Roman"/>
          <w:iCs/>
          <w:color w:val="000000"/>
        </w:rPr>
        <w:lastRenderedPageBreak/>
        <w:t>This</w:t>
      </w:r>
      <w:proofErr w:type="spellEnd"/>
      <w:r w:rsidRPr="00D76AFA">
        <w:rPr>
          <w:rFonts w:ascii="Century Gothic" w:eastAsia="Times New Roman" w:hAnsi="Century Gothic" w:cs="Times New Roman"/>
          <w:iCs/>
          <w:color w:val="000000"/>
        </w:rPr>
        <w:t xml:space="preserve"> gap </w:t>
      </w:r>
      <w:proofErr w:type="spellStart"/>
      <w:r w:rsidRPr="00D76AFA">
        <w:rPr>
          <w:rFonts w:ascii="Century Gothic" w:eastAsia="Times New Roman" w:hAnsi="Century Gothic" w:cs="Times New Roman"/>
          <w:iCs/>
          <w:color w:val="000000"/>
        </w:rPr>
        <w:t>is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important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because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meaning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depends</w:t>
      </w:r>
      <w:proofErr w:type="spellEnd"/>
      <w:r w:rsidRPr="00D76AFA">
        <w:rPr>
          <w:rFonts w:ascii="Century Gothic" w:eastAsia="Times New Roman" w:hAnsi="Century Gothic" w:cs="Times New Roman"/>
          <w:iCs/>
          <w:color w:val="000000"/>
        </w:rPr>
        <w:t xml:space="preserve"> not </w:t>
      </w:r>
      <w:proofErr w:type="spellStart"/>
      <w:r w:rsidRPr="00D76AFA">
        <w:rPr>
          <w:rFonts w:ascii="Century Gothic" w:eastAsia="Times New Roman" w:hAnsi="Century Gothic" w:cs="Times New Roman"/>
          <w:iCs/>
          <w:color w:val="000000"/>
        </w:rPr>
        <w:t>only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embedded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within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artwork</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but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also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pedagogical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processes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which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those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are </w:t>
      </w:r>
      <w:proofErr w:type="spellStart"/>
      <w:r w:rsidRPr="00D76AFA">
        <w:rPr>
          <w:rFonts w:ascii="Century Gothic" w:eastAsia="Times New Roman" w:hAnsi="Century Gothic" w:cs="Times New Roman"/>
          <w:iCs/>
          <w:color w:val="000000"/>
        </w:rPr>
        <w:t>interpreted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experienced</w:t>
      </w:r>
      <w:proofErr w:type="spellEnd"/>
      <w:r w:rsidRPr="00D76AFA">
        <w:rPr>
          <w:rFonts w:ascii="Century Gothic" w:eastAsia="Times New Roman" w:hAnsi="Century Gothic" w:cs="Times New Roman"/>
          <w:iCs/>
          <w:color w:val="000000"/>
        </w:rPr>
        <w:t xml:space="preserve">. In </w:t>
      </w:r>
      <w:proofErr w:type="spellStart"/>
      <w:r w:rsidRPr="00D76AFA">
        <w:rPr>
          <w:rFonts w:ascii="Century Gothic" w:eastAsia="Times New Roman" w:hAnsi="Century Gothic" w:cs="Times New Roman"/>
          <w:iCs/>
          <w:color w:val="000000"/>
        </w:rPr>
        <w:t>Sayuk</w:t>
      </w:r>
      <w:proofErr w:type="spellEnd"/>
      <w:r w:rsidRPr="00D76AFA">
        <w:rPr>
          <w:rFonts w:ascii="Century Gothic" w:eastAsia="Times New Roman" w:hAnsi="Century Gothic" w:cs="Times New Roman"/>
          <w:iCs/>
          <w:color w:val="000000"/>
        </w:rPr>
        <w:t xml:space="preserve"> Dance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was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adapted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students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abilities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while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maintaining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symbolic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meanings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was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implemented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through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appreciation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collaboration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reflection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performance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activities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This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positions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intersection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of</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wisdom, </w:t>
      </w:r>
      <w:proofErr w:type="spellStart"/>
      <w:r w:rsidRPr="00D76AFA">
        <w:rPr>
          <w:rFonts w:ascii="Century Gothic" w:eastAsia="Times New Roman" w:hAnsi="Century Gothic" w:cs="Times New Roman"/>
          <w:iCs/>
          <w:color w:val="000000"/>
        </w:rPr>
        <w:t>character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environmental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awareness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curriculum</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practice</w:t>
      </w:r>
      <w:proofErr w:type="spellEnd"/>
      <w:r w:rsidRPr="00D76AFA">
        <w:rPr>
          <w:rFonts w:ascii="Century Gothic" w:eastAsia="Times New Roman" w:hAnsi="Century Gothic" w:cs="Times New Roman"/>
          <w:iCs/>
          <w:color w:val="000000"/>
        </w:rPr>
        <w:t>.</w:t>
      </w:r>
    </w:p>
    <w:p w14:paraId="71AA2C90" w14:textId="77777777" w:rsidR="00D76AFA" w:rsidRPr="00D76AFA" w:rsidRDefault="00D76AFA" w:rsidP="00D76AFA">
      <w:pPr>
        <w:pBdr>
          <w:top w:val="nil"/>
          <w:left w:val="nil"/>
          <w:bottom w:val="nil"/>
          <w:right w:val="nil"/>
          <w:between w:val="nil"/>
        </w:pBdr>
        <w:ind w:left="2268"/>
        <w:jc w:val="both"/>
        <w:rPr>
          <w:rFonts w:ascii="Century Gothic" w:eastAsia="Times New Roman" w:hAnsi="Century Gothic" w:cs="Times New Roman"/>
          <w:iCs/>
          <w:color w:val="000000"/>
        </w:rPr>
      </w:pPr>
    </w:p>
    <w:p w14:paraId="13737A4D" w14:textId="287C9144" w:rsidR="004338FA" w:rsidRDefault="00D76A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proofErr w:type="spellStart"/>
      <w:r w:rsidRPr="00D76AFA">
        <w:rPr>
          <w:rFonts w:ascii="Century Gothic" w:eastAsia="Times New Roman" w:hAnsi="Century Gothic" w:cs="Times New Roman"/>
          <w:iCs/>
          <w:color w:val="000000"/>
        </w:rPr>
        <w:t>Accordingly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this</w:t>
      </w:r>
      <w:proofErr w:type="spellEnd"/>
      <w:r w:rsidRPr="00D76AFA">
        <w:rPr>
          <w:rFonts w:ascii="Century Gothic" w:eastAsia="Times New Roman" w:hAnsi="Century Gothic" w:cs="Times New Roman"/>
          <w:iCs/>
          <w:color w:val="000000"/>
        </w:rPr>
        <w:t xml:space="preserve"> study </w:t>
      </w:r>
      <w:proofErr w:type="spellStart"/>
      <w:r w:rsidRPr="00D76AFA">
        <w:rPr>
          <w:rFonts w:ascii="Century Gothic" w:eastAsia="Times New Roman" w:hAnsi="Century Gothic" w:cs="Times New Roman"/>
          <w:iCs/>
          <w:color w:val="000000"/>
        </w:rPr>
        <w:t>examines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values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embedded</w:t>
      </w:r>
      <w:proofErr w:type="spellEnd"/>
      <w:r w:rsidRPr="00D76AFA">
        <w:rPr>
          <w:rFonts w:ascii="Century Gothic" w:eastAsia="Times New Roman" w:hAnsi="Century Gothic" w:cs="Times New Roman"/>
          <w:iCs/>
          <w:color w:val="000000"/>
        </w:rPr>
        <w:t xml:space="preserve"> in </w:t>
      </w:r>
      <w:proofErr w:type="spellStart"/>
      <w:r w:rsidRPr="00D76AFA">
        <w:rPr>
          <w:rFonts w:ascii="Century Gothic" w:eastAsia="Times New Roman" w:hAnsi="Century Gothic" w:cs="Times New Roman"/>
          <w:iCs/>
          <w:color w:val="000000"/>
        </w:rPr>
        <w:t>Sayuk</w:t>
      </w:r>
      <w:proofErr w:type="spellEnd"/>
      <w:r w:rsidRPr="00D76AFA">
        <w:rPr>
          <w:rFonts w:ascii="Century Gothic" w:eastAsia="Times New Roman" w:hAnsi="Century Gothic" w:cs="Times New Roman"/>
          <w:iCs/>
          <w:color w:val="000000"/>
        </w:rPr>
        <w:t xml:space="preserve"> Dance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their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integration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into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Culture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learning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w:t>
      </w:r>
      <w:proofErr w:type="spellEnd"/>
      <w:r w:rsidRPr="00D76AFA">
        <w:rPr>
          <w:rFonts w:ascii="Century Gothic" w:eastAsia="Times New Roman" w:hAnsi="Century Gothic" w:cs="Times New Roman"/>
          <w:iCs/>
          <w:color w:val="000000"/>
        </w:rPr>
        <w:t xml:space="preserve"> Indonesian junior </w:t>
      </w:r>
      <w:proofErr w:type="spellStart"/>
      <w:r w:rsidRPr="00D76AFA">
        <w:rPr>
          <w:rFonts w:ascii="Century Gothic" w:eastAsia="Times New Roman" w:hAnsi="Century Gothic" w:cs="Times New Roman"/>
          <w:iCs/>
          <w:color w:val="000000"/>
        </w:rPr>
        <w:t>high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school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It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contributes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to</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education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scholarship</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by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demonstrating</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elements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function</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pedagogical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resources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local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dance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connects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artistic</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competence</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with</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character</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development</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environmental</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awareness</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and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how</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school-based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choreography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can</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serve</w:t>
      </w:r>
      <w:proofErr w:type="spellEnd"/>
      <w:r w:rsidRPr="00D76AFA">
        <w:rPr>
          <w:rFonts w:ascii="Century Gothic" w:eastAsia="Times New Roman" w:hAnsi="Century Gothic" w:cs="Times New Roman"/>
          <w:iCs/>
          <w:color w:val="000000"/>
        </w:rPr>
        <w:t xml:space="preserve"> as </w:t>
      </w:r>
      <w:proofErr w:type="spellStart"/>
      <w:r w:rsidRPr="00D76AFA">
        <w:rPr>
          <w:rFonts w:ascii="Century Gothic" w:eastAsia="Times New Roman" w:hAnsi="Century Gothic" w:cs="Times New Roman"/>
          <w:iCs/>
          <w:color w:val="000000"/>
        </w:rPr>
        <w:t>culturally</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grounded</w:t>
      </w:r>
      <w:proofErr w:type="spellEnd"/>
      <w:r w:rsidRPr="00D76AFA">
        <w:rPr>
          <w:rFonts w:ascii="Century Gothic" w:eastAsia="Times New Roman" w:hAnsi="Century Gothic" w:cs="Times New Roman"/>
          <w:iCs/>
          <w:color w:val="000000"/>
        </w:rPr>
        <w:t xml:space="preserve"> </w:t>
      </w:r>
      <w:proofErr w:type="spellStart"/>
      <w:r w:rsidRPr="00D76AFA">
        <w:rPr>
          <w:rFonts w:ascii="Century Gothic" w:eastAsia="Times New Roman" w:hAnsi="Century Gothic" w:cs="Times New Roman"/>
          <w:iCs/>
          <w:color w:val="000000"/>
        </w:rPr>
        <w:t>curriculum</w:t>
      </w:r>
      <w:proofErr w:type="spellEnd"/>
      <w:r w:rsidRPr="00D76AFA">
        <w:rPr>
          <w:rFonts w:ascii="Century Gothic" w:eastAsia="Times New Roman" w:hAnsi="Century Gothic" w:cs="Times New Roman"/>
          <w:iCs/>
          <w:color w:val="000000"/>
        </w:rPr>
        <w:t xml:space="preserve"> material.</w:t>
      </w:r>
      <w:r w:rsidR="004338FA" w:rsidRPr="00DB56EF">
        <w:rPr>
          <w:rFonts w:ascii="Century Gothic" w:eastAsia="Times New Roman" w:hAnsi="Century Gothic" w:cs="Times New Roman"/>
          <w:color w:val="000000"/>
        </w:rPr>
        <w:t>.</w:t>
      </w:r>
    </w:p>
    <w:p w14:paraId="029EC543" w14:textId="77777777" w:rsidR="00CB5A92" w:rsidRPr="00DB56EF" w:rsidRDefault="00CB5A92" w:rsidP="004338FA">
      <w:pPr>
        <w:pBdr>
          <w:top w:val="nil"/>
          <w:left w:val="nil"/>
          <w:bottom w:val="nil"/>
          <w:right w:val="nil"/>
          <w:between w:val="nil"/>
        </w:pBdr>
        <w:jc w:val="both"/>
        <w:rPr>
          <w:rFonts w:ascii="Century Gothic" w:eastAsia="Times New Roman" w:hAnsi="Century Gothic" w:cs="Times New Roman"/>
          <w:color w:val="000000"/>
        </w:rPr>
      </w:pPr>
    </w:p>
    <w:p w14:paraId="1226EB35" w14:textId="77777777" w:rsidR="00D44032" w:rsidRPr="004935D1" w:rsidRDefault="003752B2" w:rsidP="00D75ECB">
      <w:pPr>
        <w:pStyle w:val="Heading1"/>
        <w:tabs>
          <w:tab w:val="clear" w:pos="425"/>
        </w:tabs>
        <w:spacing w:before="0" w:after="0"/>
        <w:ind w:leftChars="0" w:left="0" w:firstLineChars="0" w:firstLine="0"/>
        <w:contextualSpacing w:val="0"/>
        <w:rPr>
          <w:rFonts w:ascii="Century Gothic" w:hAnsi="Century Gothic"/>
          <w:sz w:val="22"/>
          <w:szCs w:val="22"/>
        </w:rPr>
      </w:pPr>
      <w:r w:rsidRPr="004935D1">
        <w:rPr>
          <w:rFonts w:ascii="Century Gothic" w:hAnsi="Century Gothic"/>
          <w:sz w:val="22"/>
          <w:szCs w:val="22"/>
        </w:rPr>
        <w:t>2. METHODS</w:t>
      </w:r>
    </w:p>
    <w:p w14:paraId="7BD7965B" w14:textId="77777777" w:rsidR="009918C0" w:rsidRPr="009918C0" w:rsidRDefault="009918C0" w:rsidP="00D75ECB">
      <w:pPr>
        <w:pBdr>
          <w:top w:val="nil"/>
          <w:left w:val="nil"/>
          <w:bottom w:val="nil"/>
          <w:right w:val="nil"/>
          <w:between w:val="nil"/>
        </w:pBdr>
        <w:ind w:left="2268" w:firstLine="567"/>
        <w:jc w:val="both"/>
        <w:rPr>
          <w:rFonts w:ascii="Century Gothic" w:eastAsia="Times New Roman" w:hAnsi="Century Gothic" w:cs="Times New Roman"/>
          <w:color w:val="000000"/>
        </w:rPr>
      </w:pPr>
    </w:p>
    <w:p w14:paraId="6A70F7FF" w14:textId="02C5D4D1" w:rsidR="004338FA" w:rsidRPr="004338FA" w:rsidRDefault="009918C0" w:rsidP="00D75ECB">
      <w:pPr>
        <w:pBdr>
          <w:top w:val="nil"/>
          <w:left w:val="nil"/>
          <w:bottom w:val="nil"/>
          <w:right w:val="nil"/>
          <w:between w:val="nil"/>
        </w:pBdr>
        <w:ind w:left="2268" w:firstLine="612"/>
        <w:jc w:val="both"/>
        <w:rPr>
          <w:rFonts w:ascii="Century Gothic" w:eastAsia="Times New Roman" w:hAnsi="Century Gothic" w:cs="Times New Roman"/>
          <w:color w:val="000000"/>
        </w:rPr>
      </w:pPr>
      <w:proofErr w:type="spellStart"/>
      <w:r w:rsidRPr="009918C0">
        <w:rPr>
          <w:rFonts w:ascii="Century Gothic" w:eastAsia="Times New Roman" w:hAnsi="Century Gothic" w:cs="Times New Roman"/>
          <w:color w:val="000000"/>
        </w:rPr>
        <w:t>This</w:t>
      </w:r>
      <w:proofErr w:type="spellEnd"/>
      <w:r w:rsidRPr="009918C0">
        <w:rPr>
          <w:rFonts w:ascii="Century Gothic" w:eastAsia="Times New Roman" w:hAnsi="Century Gothic" w:cs="Times New Roman"/>
          <w:color w:val="000000"/>
        </w:rPr>
        <w:t xml:space="preserve"> </w:t>
      </w:r>
      <w:r w:rsidR="004338FA" w:rsidRPr="004338FA">
        <w:rPr>
          <w:rFonts w:ascii="Century Gothic" w:eastAsia="Times New Roman" w:hAnsi="Century Gothic" w:cs="Times New Roman"/>
          <w:color w:val="000000"/>
        </w:rPr>
        <w:t xml:space="preserve">study </w:t>
      </w:r>
      <w:proofErr w:type="spellStart"/>
      <w:r w:rsidR="004338FA" w:rsidRPr="004338FA">
        <w:rPr>
          <w:rFonts w:ascii="Century Gothic" w:eastAsia="Times New Roman" w:hAnsi="Century Gothic" w:cs="Times New Roman"/>
          <w:color w:val="000000"/>
        </w:rPr>
        <w:t>employed</w:t>
      </w:r>
      <w:proofErr w:type="spellEnd"/>
      <w:r w:rsidR="004338FA" w:rsidRPr="004338FA">
        <w:rPr>
          <w:rFonts w:ascii="Century Gothic" w:eastAsia="Times New Roman" w:hAnsi="Century Gothic" w:cs="Times New Roman"/>
          <w:color w:val="000000"/>
        </w:rPr>
        <w:t xml:space="preserve"> a </w:t>
      </w:r>
      <w:proofErr w:type="spellStart"/>
      <w:r w:rsidR="004338FA" w:rsidRPr="004338FA">
        <w:rPr>
          <w:rFonts w:ascii="Century Gothic" w:eastAsia="Times New Roman" w:hAnsi="Century Gothic" w:cs="Times New Roman"/>
          <w:color w:val="000000"/>
        </w:rPr>
        <w:t>descriptive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qualitative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design</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to</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examine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educational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values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embedded</w:t>
      </w:r>
      <w:proofErr w:type="spellEnd"/>
      <w:r w:rsidR="004338FA" w:rsidRPr="004338FA">
        <w:rPr>
          <w:rFonts w:ascii="Century Gothic" w:eastAsia="Times New Roman" w:hAnsi="Century Gothic" w:cs="Times New Roman"/>
          <w:color w:val="000000"/>
        </w:rPr>
        <w:t xml:space="preserve"> in </w:t>
      </w:r>
      <w:proofErr w:type="spellStart"/>
      <w:r w:rsidR="004338FA" w:rsidRPr="004338FA">
        <w:rPr>
          <w:rFonts w:ascii="Century Gothic" w:eastAsia="Times New Roman" w:hAnsi="Century Gothic" w:cs="Times New Roman"/>
          <w:color w:val="000000"/>
        </w:rPr>
        <w:t>Sayuk</w:t>
      </w:r>
      <w:proofErr w:type="spellEnd"/>
      <w:r w:rsidR="004338FA" w:rsidRPr="004338FA">
        <w:rPr>
          <w:rFonts w:ascii="Century Gothic" w:eastAsia="Times New Roman" w:hAnsi="Century Gothic" w:cs="Times New Roman"/>
          <w:color w:val="000000"/>
        </w:rPr>
        <w:t xml:space="preserve"> Dance </w:t>
      </w:r>
      <w:proofErr w:type="spellStart"/>
      <w:r w:rsidR="004338FA" w:rsidRPr="004338FA">
        <w:rPr>
          <w:rFonts w:ascii="Century Gothic" w:eastAsia="Times New Roman" w:hAnsi="Century Gothic" w:cs="Times New Roman"/>
          <w:color w:val="000000"/>
        </w:rPr>
        <w:t>and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their</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incorporation</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into</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Arts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and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Culture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learning</w:t>
      </w:r>
      <w:proofErr w:type="spellEnd"/>
      <w:r w:rsidR="004338FA" w:rsidRPr="004338FA">
        <w:rPr>
          <w:rFonts w:ascii="Century Gothic" w:eastAsia="Times New Roman" w:hAnsi="Century Gothic" w:cs="Times New Roman"/>
          <w:color w:val="000000"/>
        </w:rPr>
        <w:t xml:space="preserve">. The </w:t>
      </w:r>
      <w:proofErr w:type="spellStart"/>
      <w:r w:rsidR="004338FA" w:rsidRPr="004338FA">
        <w:rPr>
          <w:rFonts w:ascii="Century Gothic" w:eastAsia="Times New Roman" w:hAnsi="Century Gothic" w:cs="Times New Roman"/>
          <w:color w:val="000000"/>
        </w:rPr>
        <w:t>qualitative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approach</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was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selected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because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w:t>
      </w:r>
      <w:proofErr w:type="spellEnd"/>
      <w:r w:rsidR="004338FA" w:rsidRPr="004338FA">
        <w:rPr>
          <w:rFonts w:ascii="Century Gothic" w:eastAsia="Times New Roman" w:hAnsi="Century Gothic" w:cs="Times New Roman"/>
          <w:color w:val="000000"/>
        </w:rPr>
        <w:t xml:space="preserve"> study </w:t>
      </w:r>
      <w:proofErr w:type="spellStart"/>
      <w:r w:rsidR="004338FA" w:rsidRPr="004338FA">
        <w:rPr>
          <w:rFonts w:ascii="Century Gothic" w:eastAsia="Times New Roman" w:hAnsi="Century Gothic" w:cs="Times New Roman"/>
          <w:color w:val="000000"/>
        </w:rPr>
        <w:t>addressed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meanings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perceptions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learning</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practices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and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behavioral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experiences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situated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within</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their</w:t>
      </w:r>
      <w:proofErr w:type="spellEnd"/>
      <w:r w:rsidR="004338FA" w:rsidRPr="004338FA">
        <w:rPr>
          <w:rFonts w:ascii="Century Gothic" w:eastAsia="Times New Roman" w:hAnsi="Century Gothic" w:cs="Times New Roman"/>
          <w:color w:val="000000"/>
        </w:rPr>
        <w:t xml:space="preserve"> natural </w:t>
      </w:r>
      <w:proofErr w:type="spellStart"/>
      <w:r w:rsidR="004338FA" w:rsidRPr="004338FA">
        <w:rPr>
          <w:rFonts w:ascii="Century Gothic" w:eastAsia="Times New Roman" w:hAnsi="Century Gothic" w:cs="Times New Roman"/>
          <w:color w:val="000000"/>
        </w:rPr>
        <w:t>educational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context</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Rather</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than</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measuring</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predetermined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variables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or</w:t>
      </w:r>
      <w:proofErr w:type="spellEnd"/>
      <w:r w:rsidR="004338FA" w:rsidRPr="004338FA">
        <w:rPr>
          <w:rFonts w:ascii="Century Gothic" w:eastAsia="Times New Roman" w:hAnsi="Century Gothic" w:cs="Times New Roman"/>
          <w:color w:val="000000"/>
        </w:rPr>
        <w:t xml:space="preserve"> testing </w:t>
      </w:r>
      <w:proofErr w:type="spellStart"/>
      <w:r w:rsidR="004338FA" w:rsidRPr="004338FA">
        <w:rPr>
          <w:rFonts w:ascii="Century Gothic" w:eastAsia="Times New Roman" w:hAnsi="Century Gothic" w:cs="Times New Roman"/>
          <w:color w:val="000000"/>
        </w:rPr>
        <w:t>causal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relationships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w:t>
      </w:r>
      <w:proofErr w:type="spellEnd"/>
      <w:r w:rsidR="004338FA" w:rsidRPr="004338FA">
        <w:rPr>
          <w:rFonts w:ascii="Century Gothic" w:eastAsia="Times New Roman" w:hAnsi="Century Gothic" w:cs="Times New Roman"/>
          <w:color w:val="000000"/>
        </w:rPr>
        <w:t xml:space="preserve"> study </w:t>
      </w:r>
      <w:proofErr w:type="spellStart"/>
      <w:r w:rsidR="004338FA" w:rsidRPr="004338FA">
        <w:rPr>
          <w:rFonts w:ascii="Century Gothic" w:eastAsia="Times New Roman" w:hAnsi="Century Gothic" w:cs="Times New Roman"/>
          <w:color w:val="000000"/>
        </w:rPr>
        <w:t>sought</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to</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construct</w:t>
      </w:r>
      <w:proofErr w:type="spellEnd"/>
      <w:r w:rsidR="004338FA" w:rsidRPr="004338FA">
        <w:rPr>
          <w:rFonts w:ascii="Century Gothic" w:eastAsia="Times New Roman" w:hAnsi="Century Gothic" w:cs="Times New Roman"/>
          <w:color w:val="000000"/>
        </w:rPr>
        <w:t xml:space="preserve"> a </w:t>
      </w:r>
      <w:proofErr w:type="spellStart"/>
      <w:r w:rsidR="004338FA" w:rsidRPr="004338FA">
        <w:rPr>
          <w:rFonts w:ascii="Century Gothic" w:eastAsia="Times New Roman" w:hAnsi="Century Gothic" w:cs="Times New Roman"/>
          <w:color w:val="000000"/>
        </w:rPr>
        <w:t>contextual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account</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of</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how</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educational</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values</w:t>
      </w:r>
      <w:proofErr w:type="spellEnd"/>
      <w:r w:rsidR="004338FA" w:rsidRPr="004338FA">
        <w:rPr>
          <w:rFonts w:ascii="Century Gothic" w:eastAsia="Times New Roman" w:hAnsi="Century Gothic" w:cs="Times New Roman"/>
          <w:color w:val="000000"/>
        </w:rPr>
        <w:t xml:space="preserve"> were </w:t>
      </w:r>
      <w:proofErr w:type="spellStart"/>
      <w:r w:rsidR="004338FA" w:rsidRPr="004338FA">
        <w:rPr>
          <w:rFonts w:ascii="Century Gothic" w:eastAsia="Times New Roman" w:hAnsi="Century Gothic" w:cs="Times New Roman"/>
          <w:color w:val="000000"/>
        </w:rPr>
        <w:t>represented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through</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choreographic</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elements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interpreted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by</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participants</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and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enacted</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during</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the</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learning</w:t>
      </w:r>
      <w:proofErr w:type="spellEnd"/>
      <w:r w:rsidR="004338FA" w:rsidRPr="004338FA">
        <w:rPr>
          <w:rFonts w:ascii="Century Gothic" w:eastAsia="Times New Roman" w:hAnsi="Century Gothic" w:cs="Times New Roman"/>
          <w:color w:val="000000"/>
        </w:rPr>
        <w:t xml:space="preserve"> </w:t>
      </w:r>
      <w:proofErr w:type="spellStart"/>
      <w:r w:rsidR="004338FA" w:rsidRPr="004338FA">
        <w:rPr>
          <w:rFonts w:ascii="Century Gothic" w:eastAsia="Times New Roman" w:hAnsi="Century Gothic" w:cs="Times New Roman"/>
          <w:color w:val="000000"/>
        </w:rPr>
        <w:t>process</w:t>
      </w:r>
      <w:proofErr w:type="spellEnd"/>
      <w:r w:rsidR="004338FA" w:rsidRPr="004338FA">
        <w:rPr>
          <w:rFonts w:ascii="Century Gothic" w:eastAsia="Times New Roman" w:hAnsi="Century Gothic" w:cs="Times New Roman"/>
          <w:color w:val="000000"/>
        </w:rPr>
        <w:t>.</w:t>
      </w:r>
    </w:p>
    <w:p w14:paraId="0AE6DB24" w14:textId="77777777" w:rsidR="004338FA" w:rsidRP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18B02B74" w14:textId="55719DF6" w:rsidR="009918C0"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r w:rsidRPr="004338FA">
        <w:rPr>
          <w:rFonts w:ascii="Century Gothic" w:eastAsia="Times New Roman" w:hAnsi="Century Gothic" w:cs="Times New Roman"/>
          <w:color w:val="000000"/>
        </w:rPr>
        <w:t xml:space="preserve">The </w:t>
      </w:r>
      <w:proofErr w:type="spellStart"/>
      <w:r w:rsidRPr="004338FA">
        <w:rPr>
          <w:rFonts w:ascii="Century Gothic" w:eastAsia="Times New Roman" w:hAnsi="Century Gothic" w:cs="Times New Roman"/>
          <w:color w:val="000000"/>
        </w:rPr>
        <w:t>analysis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focused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three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interconnected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dimensions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educational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values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represented</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pedagogical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processes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through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which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was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implemented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perceived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implications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students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understanding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attitudes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Particular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attention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was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directed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toward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movements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floor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patterns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properties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costumes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musical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accompaniment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activities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collaborative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rehearsals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performance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practices</w:t>
      </w:r>
      <w:proofErr w:type="spellEnd"/>
      <w:r w:rsidRPr="004338FA">
        <w:rPr>
          <w:rFonts w:ascii="Century Gothic" w:eastAsia="Times New Roman" w:hAnsi="Century Gothic" w:cs="Times New Roman"/>
          <w:color w:val="000000"/>
        </w:rPr>
        <w:t>.</w:t>
      </w:r>
    </w:p>
    <w:p w14:paraId="397FC780" w14:textId="77777777" w:rsidR="009918C0" w:rsidRPr="009918C0" w:rsidRDefault="009918C0" w:rsidP="009A6662">
      <w:pPr>
        <w:pBdr>
          <w:top w:val="nil"/>
          <w:left w:val="nil"/>
          <w:bottom w:val="nil"/>
          <w:right w:val="nil"/>
          <w:between w:val="nil"/>
        </w:pBdr>
        <w:jc w:val="both"/>
        <w:rPr>
          <w:rFonts w:ascii="Century Gothic" w:eastAsia="Times New Roman" w:hAnsi="Century Gothic" w:cs="Times New Roman"/>
          <w:color w:val="000000"/>
        </w:rPr>
      </w:pPr>
    </w:p>
    <w:p w14:paraId="1B242CDF" w14:textId="77777777" w:rsidR="004338FA" w:rsidRP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r w:rsidRPr="004338FA">
        <w:rPr>
          <w:rFonts w:ascii="Century Gothic" w:eastAsia="Times New Roman" w:hAnsi="Century Gothic" w:cs="Times New Roman"/>
          <w:color w:val="000000"/>
        </w:rPr>
        <w:t xml:space="preserve">The </w:t>
      </w:r>
      <w:proofErr w:type="spellStart"/>
      <w:r w:rsidRPr="004338FA">
        <w:rPr>
          <w:rFonts w:ascii="Century Gothic" w:eastAsia="Times New Roman" w:hAnsi="Century Gothic" w:cs="Times New Roman"/>
          <w:color w:val="000000"/>
        </w:rPr>
        <w:t>primary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comprised</w:t>
      </w:r>
      <w:proofErr w:type="spellEnd"/>
      <w:r w:rsidRPr="004338FA">
        <w:rPr>
          <w:rFonts w:ascii="Century Gothic" w:eastAsia="Times New Roman" w:hAnsi="Century Gothic" w:cs="Times New Roman"/>
          <w:color w:val="000000"/>
        </w:rPr>
        <w:t xml:space="preserve"> Renny </w:t>
      </w:r>
      <w:proofErr w:type="spellStart"/>
      <w:r w:rsidRPr="004338FA">
        <w:rPr>
          <w:rFonts w:ascii="Century Gothic" w:eastAsia="Times New Roman" w:hAnsi="Century Gothic" w:cs="Times New Roman"/>
          <w:color w:val="000000"/>
        </w:rPr>
        <w:t>Nurwitadiarti</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choreographer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Arts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Culture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teacher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responsible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classroom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implementation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four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female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students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who</w:t>
      </w:r>
      <w:proofErr w:type="spellEnd"/>
      <w:r w:rsidRPr="004338FA">
        <w:rPr>
          <w:rFonts w:ascii="Century Gothic" w:eastAsia="Times New Roman" w:hAnsi="Century Gothic" w:cs="Times New Roman"/>
          <w:color w:val="000000"/>
        </w:rPr>
        <w:t xml:space="preserve"> had </w:t>
      </w:r>
      <w:proofErr w:type="spellStart"/>
      <w:r w:rsidRPr="004338FA">
        <w:rPr>
          <w:rFonts w:ascii="Century Gothic" w:eastAsia="Times New Roman" w:hAnsi="Century Gothic" w:cs="Times New Roman"/>
          <w:color w:val="000000"/>
        </w:rPr>
        <w:t>participated</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performing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dance</w:t>
      </w:r>
      <w:proofErr w:type="spellEnd"/>
      <w:r w:rsidRPr="004338FA">
        <w:rPr>
          <w:rFonts w:ascii="Century Gothic" w:eastAsia="Times New Roman" w:hAnsi="Century Gothic" w:cs="Times New Roman"/>
          <w:color w:val="000000"/>
        </w:rPr>
        <w:t xml:space="preserve">. The </w:t>
      </w:r>
      <w:proofErr w:type="spellStart"/>
      <w:r w:rsidRPr="004338FA">
        <w:rPr>
          <w:rFonts w:ascii="Century Gothic" w:eastAsia="Times New Roman" w:hAnsi="Century Gothic" w:cs="Times New Roman"/>
          <w:color w:val="000000"/>
        </w:rPr>
        <w:t>student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participants</w:t>
      </w:r>
      <w:proofErr w:type="spellEnd"/>
      <w:r w:rsidRPr="004338FA">
        <w:rPr>
          <w:rFonts w:ascii="Century Gothic" w:eastAsia="Times New Roman" w:hAnsi="Century Gothic" w:cs="Times New Roman"/>
          <w:color w:val="000000"/>
        </w:rPr>
        <w:t xml:space="preserve"> were Siti Nur Azizah, Silvya Ratna Anjani, Natasyah Nur Agustin Ramadhania,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Shinta Nuriyah. </w:t>
      </w:r>
      <w:proofErr w:type="spellStart"/>
      <w:r w:rsidRPr="004338FA">
        <w:rPr>
          <w:rFonts w:ascii="Century Gothic" w:eastAsia="Times New Roman" w:hAnsi="Century Gothic" w:cs="Times New Roman"/>
          <w:color w:val="000000"/>
        </w:rPr>
        <w:t>Their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involvement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provided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perspectives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movement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group</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coordination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teacher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support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performance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experiences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educational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meanings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associated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with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w:t>
      </w:r>
    </w:p>
    <w:p w14:paraId="55DA2773" w14:textId="77777777" w:rsidR="004338FA" w:rsidRP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2D2848B6" w14:textId="77777777" w:rsidR="004338FA" w:rsidRP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r w:rsidRPr="004338FA">
        <w:rPr>
          <w:rFonts w:ascii="Century Gothic" w:eastAsia="Times New Roman" w:hAnsi="Century Gothic" w:cs="Times New Roman"/>
          <w:color w:val="000000"/>
        </w:rPr>
        <w:t xml:space="preserve">The </w:t>
      </w:r>
      <w:proofErr w:type="spellStart"/>
      <w:r w:rsidRPr="004338FA">
        <w:rPr>
          <w:rFonts w:ascii="Century Gothic" w:eastAsia="Times New Roman" w:hAnsi="Century Gothic" w:cs="Times New Roman"/>
          <w:color w:val="000000"/>
        </w:rPr>
        <w:t>choreographer-teacher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was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included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because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direct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involvement</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creating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adapting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seventh-grade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learners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designing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instructional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materials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facilitating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performance</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school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programs</w:t>
      </w:r>
      <w:proofErr w:type="spellEnd"/>
      <w:r w:rsidRPr="004338FA">
        <w:rPr>
          <w:rFonts w:ascii="Century Gothic" w:eastAsia="Times New Roman" w:hAnsi="Century Gothic" w:cs="Times New Roman"/>
          <w:color w:val="000000"/>
        </w:rPr>
        <w:t xml:space="preserve">. The </w:t>
      </w:r>
      <w:proofErr w:type="spellStart"/>
      <w:r w:rsidRPr="004338FA">
        <w:rPr>
          <w:rFonts w:ascii="Century Gothic" w:eastAsia="Times New Roman" w:hAnsi="Century Gothic" w:cs="Times New Roman"/>
          <w:color w:val="000000"/>
        </w:rPr>
        <w:t>students</w:t>
      </w:r>
      <w:proofErr w:type="spellEnd"/>
      <w:r w:rsidRPr="004338FA">
        <w:rPr>
          <w:rFonts w:ascii="Century Gothic" w:eastAsia="Times New Roman" w:hAnsi="Century Gothic" w:cs="Times New Roman"/>
          <w:color w:val="000000"/>
        </w:rPr>
        <w:t xml:space="preserve"> were </w:t>
      </w:r>
      <w:proofErr w:type="spellStart"/>
      <w:r w:rsidRPr="004338FA">
        <w:rPr>
          <w:rFonts w:ascii="Century Gothic" w:eastAsia="Times New Roman" w:hAnsi="Century Gothic" w:cs="Times New Roman"/>
          <w:color w:val="000000"/>
        </w:rPr>
        <w:t>included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because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lastRenderedPageBreak/>
        <w:t>they</w:t>
      </w:r>
      <w:proofErr w:type="spellEnd"/>
      <w:r w:rsidRPr="004338FA">
        <w:rPr>
          <w:rFonts w:ascii="Century Gothic" w:eastAsia="Times New Roman" w:hAnsi="Century Gothic" w:cs="Times New Roman"/>
          <w:color w:val="000000"/>
        </w:rPr>
        <w:t xml:space="preserve"> had </w:t>
      </w:r>
      <w:proofErr w:type="spellStart"/>
      <w:r w:rsidRPr="004338FA">
        <w:rPr>
          <w:rFonts w:ascii="Century Gothic" w:eastAsia="Times New Roman" w:hAnsi="Century Gothic" w:cs="Times New Roman"/>
          <w:color w:val="000000"/>
        </w:rPr>
        <w:t>directly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experienced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appreciation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rehearsal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performance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stages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process</w:t>
      </w:r>
      <w:proofErr w:type="spellEnd"/>
      <w:r w:rsidRPr="004338FA">
        <w:rPr>
          <w:rFonts w:ascii="Century Gothic" w:eastAsia="Times New Roman" w:hAnsi="Century Gothic" w:cs="Times New Roman"/>
          <w:color w:val="000000"/>
        </w:rPr>
        <w:t>.</w:t>
      </w:r>
    </w:p>
    <w:p w14:paraId="7D7A311A" w14:textId="77777777" w:rsidR="004338FA" w:rsidRP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721E84E8" w14:textId="38DDC4A9" w:rsid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proofErr w:type="spellStart"/>
      <w:r w:rsidRPr="004338FA">
        <w:rPr>
          <w:rFonts w:ascii="Century Gothic" w:eastAsia="Times New Roman" w:hAnsi="Century Gothic" w:cs="Times New Roman"/>
          <w:color w:val="000000"/>
        </w:rPr>
        <w:t>Primary</w:t>
      </w:r>
      <w:proofErr w:type="spellEnd"/>
      <w:r w:rsidRPr="004338FA">
        <w:rPr>
          <w:rFonts w:ascii="Century Gothic" w:eastAsia="Times New Roman" w:hAnsi="Century Gothic" w:cs="Times New Roman"/>
          <w:color w:val="000000"/>
        </w:rPr>
        <w:t xml:space="preserve"> data </w:t>
      </w:r>
      <w:proofErr w:type="spellStart"/>
      <w:r w:rsidRPr="004338FA">
        <w:rPr>
          <w:rFonts w:ascii="Century Gothic" w:eastAsia="Times New Roman" w:hAnsi="Century Gothic" w:cs="Times New Roman"/>
          <w:color w:val="000000"/>
        </w:rPr>
        <w:t>consisted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field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observations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interview</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accounts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concerning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creation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meaning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instructional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adaptation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 </w:t>
      </w:r>
      <w:proofErr w:type="spellStart"/>
      <w:r w:rsidRPr="004338FA">
        <w:rPr>
          <w:rFonts w:ascii="Century Gothic" w:eastAsia="Times New Roman" w:hAnsi="Century Gothic" w:cs="Times New Roman"/>
          <w:color w:val="000000"/>
        </w:rPr>
        <w:t>Secondary</w:t>
      </w:r>
      <w:proofErr w:type="spellEnd"/>
      <w:r w:rsidRPr="004338FA">
        <w:rPr>
          <w:rFonts w:ascii="Century Gothic" w:eastAsia="Times New Roman" w:hAnsi="Century Gothic" w:cs="Times New Roman"/>
          <w:color w:val="000000"/>
        </w:rPr>
        <w:t xml:space="preserve"> data </w:t>
      </w:r>
      <w:proofErr w:type="spellStart"/>
      <w:r w:rsidRPr="004338FA">
        <w:rPr>
          <w:rFonts w:ascii="Century Gothic" w:eastAsia="Times New Roman" w:hAnsi="Century Gothic" w:cs="Times New Roman"/>
          <w:color w:val="000000"/>
        </w:rPr>
        <w:t>included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photographs</w:t>
      </w:r>
      <w:proofErr w:type="spellEnd"/>
      <w:r w:rsidRPr="004338FA">
        <w:rPr>
          <w:rFonts w:ascii="Century Gothic" w:eastAsia="Times New Roman" w:hAnsi="Century Gothic" w:cs="Times New Roman"/>
          <w:color w:val="000000"/>
        </w:rPr>
        <w:t xml:space="preserve">, video </w:t>
      </w:r>
      <w:proofErr w:type="spellStart"/>
      <w:r w:rsidRPr="004338FA">
        <w:rPr>
          <w:rFonts w:ascii="Century Gothic" w:eastAsia="Times New Roman" w:hAnsi="Century Gothic" w:cs="Times New Roman"/>
          <w:color w:val="000000"/>
        </w:rPr>
        <w:t>recordings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instructional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materials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documentation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classroom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activities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P5 </w:t>
      </w:r>
      <w:proofErr w:type="spellStart"/>
      <w:r w:rsidRPr="004338FA">
        <w:rPr>
          <w:rFonts w:ascii="Century Gothic" w:eastAsia="Times New Roman" w:hAnsi="Century Gothic" w:cs="Times New Roman"/>
          <w:color w:val="000000"/>
        </w:rPr>
        <w:t>performance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These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documentary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materials</w:t>
      </w:r>
      <w:proofErr w:type="spellEnd"/>
      <w:r w:rsidRPr="004338FA">
        <w:rPr>
          <w:rFonts w:ascii="Century Gothic" w:eastAsia="Times New Roman" w:hAnsi="Century Gothic" w:cs="Times New Roman"/>
          <w:color w:val="000000"/>
        </w:rPr>
        <w:t xml:space="preserve"> were </w:t>
      </w:r>
      <w:proofErr w:type="spellStart"/>
      <w:r w:rsidRPr="004338FA">
        <w:rPr>
          <w:rFonts w:ascii="Century Gothic" w:eastAsia="Times New Roman" w:hAnsi="Century Gothic" w:cs="Times New Roman"/>
          <w:color w:val="000000"/>
        </w:rPr>
        <w:t>used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provide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contextual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evidence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corroborate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information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obtained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through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observations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interviews</w:t>
      </w:r>
      <w:proofErr w:type="spellEnd"/>
      <w:r w:rsidRPr="004338FA">
        <w:rPr>
          <w:rFonts w:ascii="Century Gothic" w:eastAsia="Times New Roman" w:hAnsi="Century Gothic" w:cs="Times New Roman"/>
          <w:color w:val="000000"/>
        </w:rPr>
        <w:t>.</w:t>
      </w:r>
    </w:p>
    <w:p w14:paraId="2ECE5D6A" w14:textId="3DE27311" w:rsid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3365188F" w14:textId="1A704E8C" w:rsid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r w:rsidRPr="004338FA">
        <w:rPr>
          <w:rFonts w:ascii="Century Gothic" w:eastAsia="Times New Roman" w:hAnsi="Century Gothic" w:cs="Times New Roman"/>
          <w:color w:val="000000"/>
        </w:rPr>
        <w:t xml:space="preserve">Data were </w:t>
      </w:r>
      <w:proofErr w:type="spellStart"/>
      <w:r w:rsidRPr="004338FA">
        <w:rPr>
          <w:rFonts w:ascii="Century Gothic" w:eastAsia="Times New Roman" w:hAnsi="Century Gothic" w:cs="Times New Roman"/>
          <w:color w:val="000000"/>
        </w:rPr>
        <w:t>collected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through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overt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classroom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observation</w:t>
      </w:r>
      <w:proofErr w:type="spellEnd"/>
      <w:r w:rsidRPr="004338FA">
        <w:rPr>
          <w:rFonts w:ascii="Century Gothic" w:eastAsia="Times New Roman" w:hAnsi="Century Gothic" w:cs="Times New Roman"/>
          <w:color w:val="000000"/>
        </w:rPr>
        <w:t>, in-</w:t>
      </w:r>
      <w:proofErr w:type="spellStart"/>
      <w:r w:rsidRPr="004338FA">
        <w:rPr>
          <w:rFonts w:ascii="Century Gothic" w:eastAsia="Times New Roman" w:hAnsi="Century Gothic" w:cs="Times New Roman"/>
          <w:color w:val="000000"/>
        </w:rPr>
        <w:t>depth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interviews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document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analysis</w:t>
      </w:r>
      <w:proofErr w:type="spellEnd"/>
      <w:r w:rsidRPr="004338FA">
        <w:rPr>
          <w:rFonts w:ascii="Century Gothic" w:eastAsia="Times New Roman" w:hAnsi="Century Gothic" w:cs="Times New Roman"/>
          <w:color w:val="000000"/>
        </w:rPr>
        <w:t xml:space="preserve">. The </w:t>
      </w:r>
      <w:proofErr w:type="spellStart"/>
      <w:r w:rsidRPr="004338FA">
        <w:rPr>
          <w:rFonts w:ascii="Century Gothic" w:eastAsia="Times New Roman" w:hAnsi="Century Gothic" w:cs="Times New Roman"/>
          <w:color w:val="000000"/>
        </w:rPr>
        <w:t>three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techniques</w:t>
      </w:r>
      <w:proofErr w:type="spellEnd"/>
      <w:r w:rsidRPr="004338FA">
        <w:rPr>
          <w:rFonts w:ascii="Century Gothic" w:eastAsia="Times New Roman" w:hAnsi="Century Gothic" w:cs="Times New Roman"/>
          <w:color w:val="000000"/>
        </w:rPr>
        <w:t xml:space="preserve"> were </w:t>
      </w:r>
      <w:proofErr w:type="spellStart"/>
      <w:r w:rsidRPr="004338FA">
        <w:rPr>
          <w:rFonts w:ascii="Century Gothic" w:eastAsia="Times New Roman" w:hAnsi="Century Gothic" w:cs="Times New Roman"/>
          <w:color w:val="000000"/>
        </w:rPr>
        <w:t>employed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capture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phenomenon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from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complementary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perspectives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reduce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reliance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a </w:t>
      </w:r>
      <w:proofErr w:type="spellStart"/>
      <w:r w:rsidRPr="004338FA">
        <w:rPr>
          <w:rFonts w:ascii="Century Gothic" w:eastAsia="Times New Roman" w:hAnsi="Century Gothic" w:cs="Times New Roman"/>
          <w:color w:val="000000"/>
        </w:rPr>
        <w:t>single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form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evidence</w:t>
      </w:r>
      <w:proofErr w:type="spellEnd"/>
      <w:r w:rsidRPr="004338FA">
        <w:rPr>
          <w:rFonts w:ascii="Century Gothic" w:eastAsia="Times New Roman" w:hAnsi="Century Gothic" w:cs="Times New Roman"/>
          <w:color w:val="000000"/>
        </w:rPr>
        <w:t>.</w:t>
      </w:r>
    </w:p>
    <w:p w14:paraId="618213FE" w14:textId="5645EDE2" w:rsid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53C3E58C" w14:textId="115A245A" w:rsid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proofErr w:type="spellStart"/>
      <w:r w:rsidRPr="004338FA">
        <w:rPr>
          <w:rFonts w:ascii="Century Gothic" w:eastAsia="Times New Roman" w:hAnsi="Century Gothic" w:cs="Times New Roman"/>
          <w:color w:val="000000"/>
        </w:rPr>
        <w:t>Overt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observations</w:t>
      </w:r>
      <w:proofErr w:type="spellEnd"/>
      <w:r w:rsidRPr="004338FA">
        <w:rPr>
          <w:rFonts w:ascii="Century Gothic" w:eastAsia="Times New Roman" w:hAnsi="Century Gothic" w:cs="Times New Roman"/>
          <w:color w:val="000000"/>
        </w:rPr>
        <w:t xml:space="preserve"> were </w:t>
      </w:r>
      <w:proofErr w:type="spellStart"/>
      <w:r w:rsidRPr="004338FA">
        <w:rPr>
          <w:rFonts w:ascii="Century Gothic" w:eastAsia="Times New Roman" w:hAnsi="Century Gothic" w:cs="Times New Roman"/>
          <w:color w:val="000000"/>
        </w:rPr>
        <w:t>undertaken</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natural </w:t>
      </w:r>
      <w:proofErr w:type="spellStart"/>
      <w:r w:rsidRPr="004338FA">
        <w:rPr>
          <w:rFonts w:ascii="Century Gothic" w:eastAsia="Times New Roman" w:hAnsi="Century Gothic" w:cs="Times New Roman"/>
          <w:color w:val="000000"/>
        </w:rPr>
        <w:t>classroom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setting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with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aware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researcher’s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presence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research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purpose</w:t>
      </w:r>
      <w:proofErr w:type="spellEnd"/>
      <w:r w:rsidRPr="004338FA">
        <w:rPr>
          <w:rFonts w:ascii="Century Gothic" w:eastAsia="Times New Roman" w:hAnsi="Century Gothic" w:cs="Times New Roman"/>
          <w:color w:val="000000"/>
        </w:rPr>
        <w:t xml:space="preserve">. The </w:t>
      </w:r>
      <w:proofErr w:type="spellStart"/>
      <w:r w:rsidRPr="004338FA">
        <w:rPr>
          <w:rFonts w:ascii="Century Gothic" w:eastAsia="Times New Roman" w:hAnsi="Century Gothic" w:cs="Times New Roman"/>
          <w:color w:val="000000"/>
        </w:rPr>
        <w:t>first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observation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conducted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January</w:t>
      </w:r>
      <w:proofErr w:type="spellEnd"/>
      <w:r w:rsidRPr="004338FA">
        <w:rPr>
          <w:rFonts w:ascii="Century Gothic" w:eastAsia="Times New Roman" w:hAnsi="Century Gothic" w:cs="Times New Roman"/>
          <w:color w:val="000000"/>
        </w:rPr>
        <w:t xml:space="preserve"> 24, 2025, </w:t>
      </w:r>
      <w:proofErr w:type="spellStart"/>
      <w:r w:rsidRPr="004338FA">
        <w:rPr>
          <w:rFonts w:ascii="Century Gothic" w:eastAsia="Times New Roman" w:hAnsi="Century Gothic" w:cs="Times New Roman"/>
          <w:color w:val="000000"/>
        </w:rPr>
        <w:t>examined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implementation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 as </w:t>
      </w:r>
      <w:proofErr w:type="spellStart"/>
      <w:r w:rsidRPr="004338FA">
        <w:rPr>
          <w:rFonts w:ascii="Century Gothic" w:eastAsia="Times New Roman" w:hAnsi="Century Gothic" w:cs="Times New Roman"/>
          <w:color w:val="000000"/>
        </w:rPr>
        <w:t>seventh-grade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Arts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Culture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material. </w:t>
      </w:r>
      <w:proofErr w:type="spellStart"/>
      <w:r w:rsidRPr="004338FA">
        <w:rPr>
          <w:rFonts w:ascii="Century Gothic" w:eastAsia="Times New Roman" w:hAnsi="Century Gothic" w:cs="Times New Roman"/>
          <w:color w:val="000000"/>
        </w:rPr>
        <w:t>It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focused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instructional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sequence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teacher</w:t>
      </w:r>
      <w:proofErr w:type="spellEnd"/>
      <w:r w:rsidRPr="004338FA">
        <w:rPr>
          <w:rFonts w:ascii="Century Gothic" w:eastAsia="Times New Roman" w:hAnsi="Century Gothic" w:cs="Times New Roman"/>
          <w:color w:val="000000"/>
        </w:rPr>
        <w:t>–</w:t>
      </w:r>
      <w:proofErr w:type="spellStart"/>
      <w:r w:rsidRPr="004338FA">
        <w:rPr>
          <w:rFonts w:ascii="Century Gothic" w:eastAsia="Times New Roman" w:hAnsi="Century Gothic" w:cs="Times New Roman"/>
          <w:color w:val="000000"/>
        </w:rPr>
        <w:t>student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interactions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resources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students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participation</w:t>
      </w:r>
      <w:proofErr w:type="spellEnd"/>
      <w:r w:rsidRPr="004338FA">
        <w:rPr>
          <w:rFonts w:ascii="Century Gothic" w:eastAsia="Times New Roman" w:hAnsi="Century Gothic" w:cs="Times New Roman"/>
          <w:color w:val="000000"/>
        </w:rPr>
        <w:t xml:space="preserve"> in </w:t>
      </w:r>
      <w:proofErr w:type="spellStart"/>
      <w:r w:rsidRPr="004338FA">
        <w:rPr>
          <w:rFonts w:ascii="Century Gothic" w:eastAsia="Times New Roman" w:hAnsi="Century Gothic" w:cs="Times New Roman"/>
          <w:color w:val="000000"/>
        </w:rPr>
        <w:t>dance-related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activities</w:t>
      </w:r>
      <w:proofErr w:type="spellEnd"/>
      <w:r w:rsidRPr="004338FA">
        <w:rPr>
          <w:rFonts w:ascii="Century Gothic" w:eastAsia="Times New Roman" w:hAnsi="Century Gothic" w:cs="Times New Roman"/>
          <w:color w:val="000000"/>
        </w:rPr>
        <w:t>.</w:t>
      </w:r>
    </w:p>
    <w:p w14:paraId="4A315388" w14:textId="615E6325" w:rsid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0883DAB3" w14:textId="77777777" w:rsidR="004338FA" w:rsidRPr="004338FA" w:rsidRDefault="004338FA" w:rsidP="00D75ECB">
      <w:pPr>
        <w:pBdr>
          <w:top w:val="nil"/>
          <w:left w:val="nil"/>
          <w:bottom w:val="nil"/>
          <w:right w:val="nil"/>
          <w:between w:val="nil"/>
        </w:pBdr>
        <w:ind w:left="2268" w:firstLine="612"/>
        <w:jc w:val="both"/>
        <w:rPr>
          <w:rFonts w:ascii="Century Gothic" w:eastAsia="Times New Roman" w:hAnsi="Century Gothic" w:cs="Times New Roman"/>
          <w:color w:val="000000"/>
        </w:rPr>
      </w:pPr>
      <w:r w:rsidRPr="004338FA">
        <w:rPr>
          <w:rFonts w:ascii="Century Gothic" w:eastAsia="Times New Roman" w:hAnsi="Century Gothic" w:cs="Times New Roman"/>
          <w:color w:val="000000"/>
        </w:rPr>
        <w:t>In-</w:t>
      </w:r>
      <w:proofErr w:type="spellStart"/>
      <w:r w:rsidRPr="004338FA">
        <w:rPr>
          <w:rFonts w:ascii="Century Gothic" w:eastAsia="Times New Roman" w:hAnsi="Century Gothic" w:cs="Times New Roman"/>
          <w:color w:val="000000"/>
        </w:rPr>
        <w:t>depth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interviews</w:t>
      </w:r>
      <w:proofErr w:type="spellEnd"/>
      <w:r w:rsidRPr="004338FA">
        <w:rPr>
          <w:rFonts w:ascii="Century Gothic" w:eastAsia="Times New Roman" w:hAnsi="Century Gothic" w:cs="Times New Roman"/>
          <w:color w:val="000000"/>
        </w:rPr>
        <w:t xml:space="preserve"> were </w:t>
      </w:r>
      <w:proofErr w:type="spellStart"/>
      <w:r w:rsidRPr="004338FA">
        <w:rPr>
          <w:rFonts w:ascii="Century Gothic" w:eastAsia="Times New Roman" w:hAnsi="Century Gothic" w:cs="Times New Roman"/>
          <w:color w:val="000000"/>
        </w:rPr>
        <w:t>conducted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using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previously</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prepared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guiding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questions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while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allowing</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participants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elaborate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experiences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issues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considered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relevant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study. The </w:t>
      </w:r>
      <w:proofErr w:type="spellStart"/>
      <w:r w:rsidRPr="004338FA">
        <w:rPr>
          <w:rFonts w:ascii="Century Gothic" w:eastAsia="Times New Roman" w:hAnsi="Century Gothic" w:cs="Times New Roman"/>
          <w:color w:val="000000"/>
        </w:rPr>
        <w:t>interview</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with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choreographer-teacher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explored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original</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creation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of</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Sayuk</w:t>
      </w:r>
      <w:proofErr w:type="spellEnd"/>
      <w:r w:rsidRPr="004338FA">
        <w:rPr>
          <w:rFonts w:ascii="Century Gothic" w:eastAsia="Times New Roman" w:hAnsi="Century Gothic" w:cs="Times New Roman"/>
          <w:color w:val="000000"/>
        </w:rPr>
        <w:t xml:space="preserve"> Dance </w:t>
      </w:r>
      <w:proofErr w:type="spellStart"/>
      <w:r w:rsidRPr="004338FA">
        <w:rPr>
          <w:rFonts w:ascii="Century Gothic" w:eastAsia="Times New Roman" w:hAnsi="Century Gothic" w:cs="Times New Roman"/>
          <w:color w:val="000000"/>
        </w:rPr>
        <w:t>for</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2018 Festival dan Lomba Seni Siswa Nasional, </w:t>
      </w:r>
      <w:proofErr w:type="spellStart"/>
      <w:r w:rsidRPr="004338FA">
        <w:rPr>
          <w:rFonts w:ascii="Century Gothic" w:eastAsia="Times New Roman" w:hAnsi="Century Gothic" w:cs="Times New Roman"/>
          <w:color w:val="000000"/>
        </w:rPr>
        <w:t>its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subsequent</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adaptation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into</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learning</w:t>
      </w:r>
      <w:proofErr w:type="spellEnd"/>
      <w:r w:rsidRPr="004338FA">
        <w:rPr>
          <w:rFonts w:ascii="Century Gothic" w:eastAsia="Times New Roman" w:hAnsi="Century Gothic" w:cs="Times New Roman"/>
          <w:color w:val="000000"/>
        </w:rPr>
        <w:t xml:space="preserve"> material, </w:t>
      </w:r>
      <w:proofErr w:type="spellStart"/>
      <w:r w:rsidRPr="004338FA">
        <w:rPr>
          <w:rFonts w:ascii="Century Gothic" w:eastAsia="Times New Roman" w:hAnsi="Century Gothic" w:cs="Times New Roman"/>
          <w:color w:val="000000"/>
        </w:rPr>
        <w:t>its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relationship</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with</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Merdeka </w:t>
      </w:r>
      <w:proofErr w:type="spellStart"/>
      <w:r w:rsidRPr="004338FA">
        <w:rPr>
          <w:rFonts w:ascii="Century Gothic" w:eastAsia="Times New Roman" w:hAnsi="Century Gothic" w:cs="Times New Roman"/>
          <w:color w:val="000000"/>
        </w:rPr>
        <w:t>Curriculum</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and</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its</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presentation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within</w:t>
      </w:r>
      <w:proofErr w:type="spellEnd"/>
      <w:r w:rsidRPr="004338FA">
        <w:rPr>
          <w:rFonts w:ascii="Century Gothic" w:eastAsia="Times New Roman" w:hAnsi="Century Gothic" w:cs="Times New Roman"/>
          <w:color w:val="000000"/>
        </w:rPr>
        <w:t xml:space="preserve"> </w:t>
      </w:r>
      <w:proofErr w:type="spellStart"/>
      <w:r w:rsidRPr="004338FA">
        <w:rPr>
          <w:rFonts w:ascii="Century Gothic" w:eastAsia="Times New Roman" w:hAnsi="Century Gothic" w:cs="Times New Roman"/>
          <w:color w:val="000000"/>
        </w:rPr>
        <w:t>the</w:t>
      </w:r>
      <w:proofErr w:type="spellEnd"/>
      <w:r w:rsidRPr="004338FA">
        <w:rPr>
          <w:rFonts w:ascii="Century Gothic" w:eastAsia="Times New Roman" w:hAnsi="Century Gothic" w:cs="Times New Roman"/>
          <w:color w:val="000000"/>
        </w:rPr>
        <w:t xml:space="preserve"> P5 program.</w:t>
      </w:r>
    </w:p>
    <w:p w14:paraId="4569AB3E" w14:textId="77777777" w:rsidR="004338FA" w:rsidRPr="004338FA" w:rsidRDefault="004338FA" w:rsidP="004338FA">
      <w:pPr>
        <w:pBdr>
          <w:top w:val="nil"/>
          <w:left w:val="nil"/>
          <w:bottom w:val="nil"/>
          <w:right w:val="nil"/>
          <w:between w:val="nil"/>
        </w:pBdr>
        <w:ind w:left="2268" w:firstLine="567"/>
        <w:jc w:val="both"/>
        <w:rPr>
          <w:rFonts w:ascii="Century Gothic" w:eastAsia="Times New Roman" w:hAnsi="Century Gothic" w:cs="Times New Roman"/>
          <w:color w:val="000000"/>
        </w:rPr>
      </w:pPr>
    </w:p>
    <w:p w14:paraId="05F99EAB" w14:textId="77777777" w:rsidR="00D44032" w:rsidRPr="004935D1" w:rsidRDefault="003752B2" w:rsidP="003752B2">
      <w:pPr>
        <w:pStyle w:val="Heading1"/>
        <w:tabs>
          <w:tab w:val="clear" w:pos="425"/>
        </w:tabs>
        <w:spacing w:before="120" w:after="120"/>
        <w:ind w:leftChars="0" w:left="0" w:firstLineChars="0" w:firstLine="0"/>
        <w:contextualSpacing w:val="0"/>
        <w:rPr>
          <w:rFonts w:ascii="Century Gothic" w:hAnsi="Century Gothic"/>
          <w:sz w:val="22"/>
          <w:szCs w:val="22"/>
        </w:rPr>
      </w:pPr>
      <w:r w:rsidRPr="004935D1">
        <w:rPr>
          <w:rFonts w:ascii="Century Gothic" w:hAnsi="Century Gothic"/>
          <w:sz w:val="22"/>
          <w:szCs w:val="22"/>
        </w:rPr>
        <w:t>3. RESULTS AND DISCUSSION</w:t>
      </w:r>
    </w:p>
    <w:p w14:paraId="5448B5A0" w14:textId="77777777" w:rsidR="00D44032" w:rsidRPr="00DB56EF" w:rsidRDefault="008C0DED" w:rsidP="00D75ECB">
      <w:pPr>
        <w:pStyle w:val="Heading2"/>
        <w:tabs>
          <w:tab w:val="clear" w:pos="425"/>
        </w:tabs>
        <w:spacing w:before="0" w:after="0" w:line="240" w:lineRule="auto"/>
        <w:ind w:leftChars="0" w:left="2268" w:firstLineChars="0" w:firstLine="0"/>
        <w:contextualSpacing w:val="0"/>
        <w:rPr>
          <w:rFonts w:ascii="Century Gothic" w:hAnsi="Century Gothic"/>
          <w:sz w:val="20"/>
          <w:szCs w:val="20"/>
          <w:lang w:val="en-US"/>
        </w:rPr>
      </w:pPr>
      <w:r w:rsidRPr="00DB56EF">
        <w:rPr>
          <w:rFonts w:ascii="Century Gothic" w:hAnsi="Century Gothic"/>
          <w:sz w:val="20"/>
          <w:szCs w:val="20"/>
        </w:rPr>
        <w:t xml:space="preserve">3.1 </w:t>
      </w:r>
      <w:proofErr w:type="spellStart"/>
      <w:r w:rsidRPr="00DB56EF">
        <w:rPr>
          <w:rFonts w:ascii="Century Gothic" w:hAnsi="Century Gothic"/>
          <w:sz w:val="20"/>
          <w:szCs w:val="20"/>
        </w:rPr>
        <w:t>Results</w:t>
      </w:r>
      <w:proofErr w:type="spellEnd"/>
    </w:p>
    <w:p w14:paraId="739818B1" w14:textId="44074082" w:rsidR="00F04DB5" w:rsidRPr="00F04DB5" w:rsidRDefault="009A6662"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sidR="00D75ECB">
        <w:rPr>
          <w:rFonts w:ascii="Century Gothic" w:hAnsi="Century Gothic" w:cs="Times New Roman"/>
          <w:b w:val="0"/>
          <w:bCs w:val="0"/>
          <w:i w:val="0"/>
          <w:iCs w:val="0"/>
          <w:color w:val="000000"/>
          <w:position w:val="0"/>
          <w:sz w:val="20"/>
          <w:szCs w:val="20"/>
        </w:rPr>
        <w:tab/>
      </w:r>
      <w:r w:rsidRPr="009A6662">
        <w:rPr>
          <w:rFonts w:ascii="Century Gothic" w:hAnsi="Century Gothic" w:cs="Times New Roman"/>
          <w:b w:val="0"/>
          <w:bCs w:val="0"/>
          <w:i w:val="0"/>
          <w:iCs w:val="0"/>
          <w:color w:val="000000"/>
          <w:position w:val="0"/>
          <w:sz w:val="20"/>
          <w:szCs w:val="20"/>
        </w:rPr>
        <w:t xml:space="preserve">The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findings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showed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integrated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seventh-grade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Culture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a </w:t>
      </w:r>
      <w:proofErr w:type="spellStart"/>
      <w:r w:rsidR="00F04DB5" w:rsidRPr="00F04DB5">
        <w:rPr>
          <w:rFonts w:ascii="Century Gothic" w:hAnsi="Century Gothic" w:cs="Times New Roman"/>
          <w:b w:val="0"/>
          <w:bCs w:val="0"/>
          <w:i w:val="0"/>
          <w:iCs w:val="0"/>
          <w:color w:val="000000"/>
          <w:position w:val="0"/>
          <w:sz w:val="20"/>
          <w:szCs w:val="20"/>
        </w:rPr>
        <w:t>structured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instructional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design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aligned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Merdeka </w:t>
      </w:r>
      <w:proofErr w:type="spellStart"/>
      <w:r w:rsidR="00F04DB5" w:rsidRPr="00F04DB5">
        <w:rPr>
          <w:rFonts w:ascii="Century Gothic" w:hAnsi="Century Gothic" w:cs="Times New Roman"/>
          <w:b w:val="0"/>
          <w:bCs w:val="0"/>
          <w:i w:val="0"/>
          <w:iCs w:val="0"/>
          <w:color w:val="000000"/>
          <w:position w:val="0"/>
          <w:sz w:val="20"/>
          <w:szCs w:val="20"/>
        </w:rPr>
        <w:t>Curriculum</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plan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prepared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by</w:t>
      </w:r>
      <w:proofErr w:type="spellEnd"/>
      <w:r w:rsidR="00F04DB5" w:rsidRPr="00F04DB5">
        <w:rPr>
          <w:rFonts w:ascii="Century Gothic" w:hAnsi="Century Gothic" w:cs="Times New Roman"/>
          <w:b w:val="0"/>
          <w:bCs w:val="0"/>
          <w:i w:val="0"/>
          <w:iCs w:val="0"/>
          <w:color w:val="000000"/>
          <w:position w:val="0"/>
          <w:sz w:val="20"/>
          <w:szCs w:val="20"/>
        </w:rPr>
        <w:t xml:space="preserve"> Renny </w:t>
      </w:r>
      <w:proofErr w:type="spellStart"/>
      <w:r w:rsidR="00F04DB5" w:rsidRPr="00F04DB5">
        <w:rPr>
          <w:rFonts w:ascii="Century Gothic" w:hAnsi="Century Gothic" w:cs="Times New Roman"/>
          <w:b w:val="0"/>
          <w:bCs w:val="0"/>
          <w:i w:val="0"/>
          <w:iCs w:val="0"/>
          <w:color w:val="000000"/>
          <w:position w:val="0"/>
          <w:sz w:val="20"/>
          <w:szCs w:val="20"/>
        </w:rPr>
        <w:t>Nurwitadiarti</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served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both</w:t>
      </w:r>
      <w:proofErr w:type="spellEnd"/>
      <w:r w:rsidR="00F04DB5" w:rsidRPr="00F04DB5">
        <w:rPr>
          <w:rFonts w:ascii="Century Gothic" w:hAnsi="Century Gothic" w:cs="Times New Roman"/>
          <w:b w:val="0"/>
          <w:bCs w:val="0"/>
          <w:i w:val="0"/>
          <w:iCs w:val="0"/>
          <w:color w:val="000000"/>
          <w:position w:val="0"/>
          <w:sz w:val="20"/>
          <w:szCs w:val="20"/>
        </w:rPr>
        <w:t xml:space="preserve"> as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Culture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instructional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design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referred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Phase</w:t>
      </w:r>
      <w:proofErr w:type="spellEnd"/>
      <w:r w:rsidR="00F04DB5" w:rsidRPr="00F04DB5">
        <w:rPr>
          <w:rFonts w:ascii="Century Gothic" w:hAnsi="Century Gothic" w:cs="Times New Roman"/>
          <w:b w:val="0"/>
          <w:bCs w:val="0"/>
          <w:i w:val="0"/>
          <w:iCs w:val="0"/>
          <w:color w:val="000000"/>
          <w:position w:val="0"/>
          <w:sz w:val="20"/>
          <w:szCs w:val="20"/>
        </w:rPr>
        <w:t xml:space="preserve"> D Dance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Outcomes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characteristics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seventh-grade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educational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content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embedded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choreography</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activities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covered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curricular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dimensions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experiencing</w:t>
      </w:r>
      <w:proofErr w:type="spellEnd"/>
      <w:r w:rsidR="00F04DB5" w:rsidRPr="00F04DB5">
        <w:rPr>
          <w:rFonts w:ascii="Century Gothic" w:hAnsi="Century Gothic" w:cs="Times New Roman"/>
          <w:b w:val="0"/>
          <w:bCs w:val="0"/>
          <w:i w:val="0"/>
          <w:iCs w:val="0"/>
          <w:color w:val="000000"/>
          <w:position w:val="0"/>
          <w:sz w:val="20"/>
          <w:szCs w:val="20"/>
        </w:rPr>
        <w:t xml:space="preserve">, making </w:t>
      </w:r>
      <w:proofErr w:type="spellStart"/>
      <w:r w:rsidR="00F04DB5" w:rsidRPr="00F04DB5">
        <w:rPr>
          <w:rFonts w:ascii="Century Gothic" w:hAnsi="Century Gothic" w:cs="Times New Roman"/>
          <w:b w:val="0"/>
          <w:bCs w:val="0"/>
          <w:i w:val="0"/>
          <w:iCs w:val="0"/>
          <w:color w:val="000000"/>
          <w:position w:val="0"/>
          <w:sz w:val="20"/>
          <w:szCs w:val="20"/>
        </w:rPr>
        <w:t>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creating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reflecting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thinking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working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artistically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impacting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expected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observe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identify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costumes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accompaniment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simplified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sequences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interpret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symbolic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meanings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lyrics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collaboratively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Pancasila </w:t>
      </w:r>
      <w:proofErr w:type="spellStart"/>
      <w:r w:rsidR="00F04DB5" w:rsidRPr="00F04DB5">
        <w:rPr>
          <w:rFonts w:ascii="Century Gothic" w:hAnsi="Century Gothic" w:cs="Times New Roman"/>
          <w:b w:val="0"/>
          <w:bCs w:val="0"/>
          <w:i w:val="0"/>
          <w:iCs w:val="0"/>
          <w:color w:val="000000"/>
          <w:position w:val="0"/>
          <w:sz w:val="20"/>
          <w:szCs w:val="20"/>
        </w:rPr>
        <w:t>Student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Profile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Strengthening</w:t>
      </w:r>
      <w:proofErr w:type="spellEnd"/>
      <w:r w:rsidR="00F04DB5" w:rsidRPr="00F04DB5">
        <w:rPr>
          <w:rFonts w:ascii="Century Gothic" w:hAnsi="Century Gothic" w:cs="Times New Roman"/>
          <w:b w:val="0"/>
          <w:bCs w:val="0"/>
          <w:i w:val="0"/>
          <w:iCs w:val="0"/>
          <w:color w:val="000000"/>
          <w:position w:val="0"/>
          <w:sz w:val="20"/>
          <w:szCs w:val="20"/>
        </w:rPr>
        <w:t xml:space="preserve"> Project.</w:t>
      </w:r>
    </w:p>
    <w:p w14:paraId="2CF846BF" w14:textId="77777777" w:rsidR="00F04DB5" w:rsidRPr="00F04DB5" w:rsidRDefault="00F04DB5"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p>
    <w:p w14:paraId="4BBEDE62" w14:textId="192FC157" w:rsidR="00F04DB5" w:rsidRDefault="00D75ECB"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The</w:t>
      </w:r>
      <w:r>
        <w:rPr>
          <w:rFonts w:ascii="Century Gothic" w:hAnsi="Century Gothic" w:cs="Times New Roman"/>
          <w:b w:val="0"/>
          <w:bCs w:val="0"/>
          <w:i w:val="0"/>
          <w:iCs w:val="0"/>
          <w:color w:val="000000"/>
          <w:position w:val="0"/>
          <w:sz w:val="20"/>
          <w:szCs w:val="20"/>
          <w:lang w:val="en-US"/>
        </w:rPr>
        <w:t xml:space="preserve"> </w:t>
      </w:r>
      <w:proofErr w:type="spellStart"/>
      <w:r w:rsidR="00F04DB5" w:rsidRPr="00F04DB5">
        <w:rPr>
          <w:rFonts w:ascii="Century Gothic" w:hAnsi="Century Gothic" w:cs="Times New Roman"/>
          <w:b w:val="0"/>
          <w:bCs w:val="0"/>
          <w:i w:val="0"/>
          <w:iCs w:val="0"/>
          <w:color w:val="000000"/>
          <w:position w:val="0"/>
          <w:sz w:val="20"/>
          <w:szCs w:val="20"/>
        </w:rPr>
        <w:t>instructional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objectives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extended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beyond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technical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competence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directed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recognize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supporting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elements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individually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lastRenderedPageBreak/>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appropriately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reflect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tolerance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teamwork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They were </w:t>
      </w:r>
      <w:proofErr w:type="spellStart"/>
      <w:r w:rsidR="00F04DB5" w:rsidRPr="00F04DB5">
        <w:rPr>
          <w:rFonts w:ascii="Century Gothic" w:hAnsi="Century Gothic" w:cs="Times New Roman"/>
          <w:b w:val="0"/>
          <w:bCs w:val="0"/>
          <w:i w:val="0"/>
          <w:iCs w:val="0"/>
          <w:color w:val="000000"/>
          <w:position w:val="0"/>
          <w:sz w:val="20"/>
          <w:szCs w:val="20"/>
        </w:rPr>
        <w:t>also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interpret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phrase</w:t>
      </w:r>
      <w:proofErr w:type="spellEnd"/>
      <w:r w:rsidR="00F04DB5" w:rsidRPr="00F04DB5">
        <w:rPr>
          <w:rFonts w:ascii="Century Gothic" w:hAnsi="Century Gothic" w:cs="Times New Roman"/>
          <w:b w:val="0"/>
          <w:bCs w:val="0"/>
          <w:i w:val="0"/>
          <w:iCs w:val="0"/>
          <w:color w:val="000000"/>
          <w:position w:val="0"/>
          <w:sz w:val="20"/>
          <w:szCs w:val="20"/>
        </w:rPr>
        <w:t xml:space="preserve"> Sing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Sing Rukun as a </w:t>
      </w:r>
      <w:proofErr w:type="spellStart"/>
      <w:r w:rsidR="00F04DB5" w:rsidRPr="00F04DB5">
        <w:rPr>
          <w:rFonts w:ascii="Century Gothic" w:hAnsi="Century Gothic" w:cs="Times New Roman"/>
          <w:b w:val="0"/>
          <w:bCs w:val="0"/>
          <w:i w:val="0"/>
          <w:iCs w:val="0"/>
          <w:color w:val="000000"/>
          <w:position w:val="0"/>
          <w:sz w:val="20"/>
          <w:szCs w:val="20"/>
        </w:rPr>
        <w:t>message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concerning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harmony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social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cohesion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differences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module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combined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theoretical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activities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allocated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six</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instructional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periods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40 </w:t>
      </w:r>
      <w:proofErr w:type="spellStart"/>
      <w:r w:rsidR="00F04DB5" w:rsidRPr="00F04DB5">
        <w:rPr>
          <w:rFonts w:ascii="Century Gothic" w:hAnsi="Century Gothic" w:cs="Times New Roman"/>
          <w:b w:val="0"/>
          <w:bCs w:val="0"/>
          <w:i w:val="0"/>
          <w:iCs w:val="0"/>
          <w:color w:val="000000"/>
          <w:position w:val="0"/>
          <w:sz w:val="20"/>
          <w:szCs w:val="20"/>
        </w:rPr>
        <w:t>minutes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across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three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meetings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simplified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correspond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abilities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without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removing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principal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symbolic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meanings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w:t>
      </w:r>
    </w:p>
    <w:p w14:paraId="28637B35" w14:textId="0B7A66FD" w:rsidR="00150A0F" w:rsidRPr="00150A0F" w:rsidRDefault="00150A0F" w:rsidP="00150A0F">
      <w:pPr>
        <w:pStyle w:val="NormalImajiAbstractBody"/>
        <w:ind w:left="0" w:hanging="2"/>
        <w:rPr>
          <w:lang w:val="id-ID"/>
        </w:rPr>
      </w:pPr>
      <w:r>
        <w:rPr>
          <w:noProof/>
        </w:rPr>
        <w:drawing>
          <wp:anchor distT="0" distB="0" distL="114300" distR="114300" simplePos="0" relativeHeight="251665408" behindDoc="0" locked="0" layoutInCell="1" allowOverlap="1" wp14:anchorId="71CDBD5E" wp14:editId="1CAA017D">
            <wp:simplePos x="0" y="0"/>
            <wp:positionH relativeFrom="column">
              <wp:posOffset>1476375</wp:posOffset>
            </wp:positionH>
            <wp:positionV relativeFrom="paragraph">
              <wp:posOffset>60325</wp:posOffset>
            </wp:positionV>
            <wp:extent cx="4229100" cy="2076450"/>
            <wp:effectExtent l="0" t="0" r="0" b="0"/>
            <wp:wrapSquare wrapText="bothSides"/>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229100" cy="2076450"/>
                    </a:xfrm>
                    <a:prstGeom prst="rect">
                      <a:avLst/>
                    </a:prstGeom>
                  </pic:spPr>
                </pic:pic>
              </a:graphicData>
            </a:graphic>
            <wp14:sizeRelH relativeFrom="margin">
              <wp14:pctWidth>0</wp14:pctWidth>
            </wp14:sizeRelH>
            <wp14:sizeRelV relativeFrom="margin">
              <wp14:pctHeight>0</wp14:pctHeight>
            </wp14:sizeRelV>
          </wp:anchor>
        </w:drawing>
      </w:r>
    </w:p>
    <w:p w14:paraId="290CE275" w14:textId="23B3E907" w:rsidR="00150A0F" w:rsidRPr="00D75ECB" w:rsidRDefault="00150A0F"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lang w:val="en-US"/>
        </w:rPr>
      </w:pPr>
      <w:r w:rsidRPr="00150A0F">
        <w:rPr>
          <w:rFonts w:ascii="Century Gothic" w:hAnsi="Century Gothic" w:cs="Times New Roman"/>
          <w:i w:val="0"/>
          <w:iCs w:val="0"/>
          <w:color w:val="000000"/>
          <w:position w:val="0"/>
          <w:sz w:val="20"/>
          <w:szCs w:val="20"/>
          <w:lang w:val="en-US"/>
        </w:rPr>
        <w:t>Figure 1.</w:t>
      </w:r>
      <w:r>
        <w:rPr>
          <w:rFonts w:ascii="Century Gothic" w:hAnsi="Century Gothic" w:cs="Times New Roman"/>
          <w:b w:val="0"/>
          <w:bCs w:val="0"/>
          <w:i w:val="0"/>
          <w:iCs w:val="0"/>
          <w:color w:val="000000"/>
          <w:position w:val="0"/>
          <w:sz w:val="20"/>
          <w:szCs w:val="20"/>
          <w:lang w:val="en-US"/>
        </w:rPr>
        <w:t xml:space="preserve"> </w:t>
      </w:r>
      <w:r w:rsidRPr="00150A0F">
        <w:rPr>
          <w:rFonts w:ascii="Century Gothic" w:hAnsi="Century Gothic" w:cs="Times New Roman"/>
          <w:b w:val="0"/>
          <w:bCs w:val="0"/>
          <w:i w:val="0"/>
          <w:iCs w:val="0"/>
          <w:color w:val="000000"/>
          <w:position w:val="0"/>
          <w:sz w:val="20"/>
          <w:szCs w:val="20"/>
          <w:lang w:val="en-US"/>
        </w:rPr>
        <w:t xml:space="preserve">Teacher Demonstrating </w:t>
      </w:r>
      <w:proofErr w:type="spellStart"/>
      <w:r w:rsidRPr="00150A0F">
        <w:rPr>
          <w:rFonts w:ascii="Century Gothic" w:hAnsi="Century Gothic" w:cs="Times New Roman"/>
          <w:b w:val="0"/>
          <w:bCs w:val="0"/>
          <w:i w:val="0"/>
          <w:iCs w:val="0"/>
          <w:color w:val="000000"/>
          <w:position w:val="0"/>
          <w:sz w:val="20"/>
          <w:szCs w:val="20"/>
          <w:lang w:val="en-US"/>
        </w:rPr>
        <w:t>Sayuk</w:t>
      </w:r>
      <w:proofErr w:type="spellEnd"/>
      <w:r w:rsidRPr="00150A0F">
        <w:rPr>
          <w:rFonts w:ascii="Century Gothic" w:hAnsi="Century Gothic" w:cs="Times New Roman"/>
          <w:b w:val="0"/>
          <w:bCs w:val="0"/>
          <w:i w:val="0"/>
          <w:iCs w:val="0"/>
          <w:color w:val="000000"/>
          <w:position w:val="0"/>
          <w:sz w:val="20"/>
          <w:szCs w:val="20"/>
          <w:lang w:val="en-US"/>
        </w:rPr>
        <w:t xml:space="preserve"> Dance Movements with Female Students at SMP Negeri 2 </w:t>
      </w:r>
      <w:proofErr w:type="spellStart"/>
      <w:r w:rsidRPr="00150A0F">
        <w:rPr>
          <w:rFonts w:ascii="Century Gothic" w:hAnsi="Century Gothic" w:cs="Times New Roman"/>
          <w:b w:val="0"/>
          <w:bCs w:val="0"/>
          <w:i w:val="0"/>
          <w:iCs w:val="0"/>
          <w:color w:val="000000"/>
          <w:position w:val="0"/>
          <w:sz w:val="20"/>
          <w:szCs w:val="20"/>
          <w:lang w:val="en-US"/>
        </w:rPr>
        <w:t>Wonoayu</w:t>
      </w:r>
      <w:proofErr w:type="spellEnd"/>
    </w:p>
    <w:p w14:paraId="113F1C51" w14:textId="22DA1713" w:rsidR="00F04DB5" w:rsidRPr="00F04DB5" w:rsidRDefault="00D75ECB"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implemented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Project-</w:t>
      </w:r>
      <w:proofErr w:type="spellStart"/>
      <w:r w:rsidR="00F04DB5" w:rsidRPr="00F04DB5">
        <w:rPr>
          <w:rFonts w:ascii="Century Gothic" w:hAnsi="Century Gothic" w:cs="Times New Roman"/>
          <w:b w:val="0"/>
          <w:bCs w:val="0"/>
          <w:i w:val="0"/>
          <w:iCs w:val="0"/>
          <w:color w:val="000000"/>
          <w:position w:val="0"/>
          <w:sz w:val="20"/>
          <w:szCs w:val="20"/>
        </w:rPr>
        <w:t>Based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consisted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formulating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essential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question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designing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arranging</w:t>
      </w:r>
      <w:proofErr w:type="spellEnd"/>
      <w:r w:rsidR="00F04DB5" w:rsidRPr="00F04DB5">
        <w:rPr>
          <w:rFonts w:ascii="Century Gothic" w:hAnsi="Century Gothic" w:cs="Times New Roman"/>
          <w:b w:val="0"/>
          <w:bCs w:val="0"/>
          <w:i w:val="0"/>
          <w:iCs w:val="0"/>
          <w:color w:val="000000"/>
          <w:position w:val="0"/>
          <w:sz w:val="20"/>
          <w:szCs w:val="20"/>
        </w:rPr>
        <w:t xml:space="preserve"> a </w:t>
      </w:r>
      <w:proofErr w:type="spellStart"/>
      <w:r w:rsidR="00F04DB5" w:rsidRPr="00F04DB5">
        <w:rPr>
          <w:rFonts w:ascii="Century Gothic" w:hAnsi="Century Gothic" w:cs="Times New Roman"/>
          <w:b w:val="0"/>
          <w:bCs w:val="0"/>
          <w:i w:val="0"/>
          <w:iCs w:val="0"/>
          <w:color w:val="000000"/>
          <w:position w:val="0"/>
          <w:sz w:val="20"/>
          <w:szCs w:val="20"/>
        </w:rPr>
        <w:t>schedule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completing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monitoring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results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evaluating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experience</w:t>
      </w:r>
      <w:proofErr w:type="spellEnd"/>
      <w:r w:rsidR="00F04DB5" w:rsidRPr="00F04DB5">
        <w:rPr>
          <w:rFonts w:ascii="Century Gothic" w:hAnsi="Century Gothic" w:cs="Times New Roman"/>
          <w:b w:val="0"/>
          <w:bCs w:val="0"/>
          <w:i w:val="0"/>
          <w:iCs w:val="0"/>
          <w:color w:val="000000"/>
          <w:position w:val="0"/>
          <w:sz w:val="20"/>
          <w:szCs w:val="20"/>
        </w:rPr>
        <w:t xml:space="preserve">. At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beginning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presented</w:t>
      </w:r>
      <w:proofErr w:type="spellEnd"/>
      <w:r w:rsidR="00F04DB5" w:rsidRPr="00F04DB5">
        <w:rPr>
          <w:rFonts w:ascii="Century Gothic" w:hAnsi="Century Gothic" w:cs="Times New Roman"/>
          <w:b w:val="0"/>
          <w:bCs w:val="0"/>
          <w:i w:val="0"/>
          <w:iCs w:val="0"/>
          <w:color w:val="000000"/>
          <w:position w:val="0"/>
          <w:sz w:val="20"/>
          <w:szCs w:val="20"/>
        </w:rPr>
        <w:t xml:space="preserve"> a video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examples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different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observed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spatial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structural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elements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before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responding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guiding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question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concerning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how</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attractive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presentation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could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created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w:t>
      </w:r>
    </w:p>
    <w:p w14:paraId="3D2E17E2" w14:textId="77777777" w:rsidR="00F04DB5" w:rsidRPr="00F04DB5" w:rsidRDefault="00F04DB5"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rPr>
      </w:pPr>
    </w:p>
    <w:p w14:paraId="2C570561" w14:textId="3053EEA1" w:rsidR="00F04DB5" w:rsidRPr="00F04DB5" w:rsidRDefault="00D75ECB"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then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divided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assigned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coordinators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Each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discussed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sequence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high</w:t>
      </w:r>
      <w:proofErr w:type="spellEnd"/>
      <w:r w:rsidR="00F04DB5" w:rsidRPr="00F04DB5">
        <w:rPr>
          <w:rFonts w:ascii="Century Gothic" w:hAnsi="Century Gothic" w:cs="Times New Roman"/>
          <w:b w:val="0"/>
          <w:bCs w:val="0"/>
          <w:i w:val="0"/>
          <w:iCs w:val="0"/>
          <w:color w:val="000000"/>
          <w:position w:val="0"/>
          <w:sz w:val="20"/>
          <w:szCs w:val="20"/>
        </w:rPr>
        <w:t xml:space="preserve">, medium,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low</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distribution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responsibilities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demonstrated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simplified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which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reproduced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reorganized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according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their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designs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connected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school’s</w:t>
      </w:r>
      <w:proofErr w:type="spellEnd"/>
      <w:r w:rsidR="00F04DB5" w:rsidRPr="00F04DB5">
        <w:rPr>
          <w:rFonts w:ascii="Century Gothic" w:hAnsi="Century Gothic" w:cs="Times New Roman"/>
          <w:b w:val="0"/>
          <w:bCs w:val="0"/>
          <w:i w:val="0"/>
          <w:iCs w:val="0"/>
          <w:color w:val="000000"/>
          <w:position w:val="0"/>
          <w:sz w:val="20"/>
          <w:szCs w:val="20"/>
        </w:rPr>
        <w:t xml:space="preserve"> Friday </w:t>
      </w:r>
      <w:proofErr w:type="spellStart"/>
      <w:r w:rsidR="00F04DB5" w:rsidRPr="00F04DB5">
        <w:rPr>
          <w:rFonts w:ascii="Century Gothic" w:hAnsi="Century Gothic" w:cs="Times New Roman"/>
          <w:b w:val="0"/>
          <w:bCs w:val="0"/>
          <w:i w:val="0"/>
          <w:iCs w:val="0"/>
          <w:color w:val="000000"/>
          <w:position w:val="0"/>
          <w:sz w:val="20"/>
          <w:szCs w:val="20"/>
        </w:rPr>
        <w:t>cleaning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routine</w:t>
      </w:r>
      <w:proofErr w:type="spellEnd"/>
      <w:r w:rsidR="00F04DB5" w:rsidRPr="00F04DB5">
        <w:rPr>
          <w:rFonts w:ascii="Century Gothic" w:hAnsi="Century Gothic" w:cs="Times New Roman"/>
          <w:b w:val="0"/>
          <w:bCs w:val="0"/>
          <w:i w:val="0"/>
          <w:iCs w:val="0"/>
          <w:color w:val="000000"/>
          <w:position w:val="0"/>
          <w:sz w:val="20"/>
          <w:szCs w:val="20"/>
        </w:rPr>
        <w:t xml:space="preserve">, making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content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closely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related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daily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acted</w:t>
      </w:r>
      <w:proofErr w:type="spellEnd"/>
      <w:r w:rsidR="00F04DB5" w:rsidRPr="00F04DB5">
        <w:rPr>
          <w:rFonts w:ascii="Century Gothic" w:hAnsi="Century Gothic" w:cs="Times New Roman"/>
          <w:b w:val="0"/>
          <w:bCs w:val="0"/>
          <w:i w:val="0"/>
          <w:iCs w:val="0"/>
          <w:color w:val="000000"/>
          <w:position w:val="0"/>
          <w:sz w:val="20"/>
          <w:szCs w:val="20"/>
        </w:rPr>
        <w:t xml:space="preserve"> as a </w:t>
      </w:r>
      <w:proofErr w:type="spellStart"/>
      <w:r w:rsidR="00F04DB5" w:rsidRPr="00F04DB5">
        <w:rPr>
          <w:rFonts w:ascii="Century Gothic" w:hAnsi="Century Gothic" w:cs="Times New Roman"/>
          <w:b w:val="0"/>
          <w:bCs w:val="0"/>
          <w:i w:val="0"/>
          <w:iCs w:val="0"/>
          <w:color w:val="000000"/>
          <w:position w:val="0"/>
          <w:sz w:val="20"/>
          <w:szCs w:val="20"/>
        </w:rPr>
        <w:t>facilitator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correcting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inaccurate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assisting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coordination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problems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guiding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adjusting</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spacing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w:t>
      </w:r>
    </w:p>
    <w:p w14:paraId="217630A2" w14:textId="77777777" w:rsidR="00F04DB5" w:rsidRPr="00F04DB5" w:rsidRDefault="00F04DB5" w:rsidP="00D75ECB">
      <w:pPr>
        <w:pStyle w:val="Heading2"/>
        <w:spacing w:before="0" w:after="0"/>
        <w:ind w:leftChars="1133" w:left="2268" w:hanging="2"/>
        <w:rPr>
          <w:rFonts w:ascii="Century Gothic" w:hAnsi="Century Gothic" w:cs="Times New Roman"/>
          <w:b w:val="0"/>
          <w:bCs w:val="0"/>
          <w:i w:val="0"/>
          <w:iCs w:val="0"/>
          <w:color w:val="000000"/>
          <w:position w:val="0"/>
          <w:sz w:val="20"/>
          <w:szCs w:val="20"/>
        </w:rPr>
      </w:pPr>
    </w:p>
    <w:p w14:paraId="4E347AE3" w14:textId="6990F41D" w:rsidR="00F04DB5" w:rsidRPr="00F04DB5" w:rsidRDefault="00D75ECB"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The </w:t>
      </w:r>
      <w:proofErr w:type="spellStart"/>
      <w:r w:rsidR="00F04DB5" w:rsidRPr="00F04DB5">
        <w:rPr>
          <w:rFonts w:ascii="Century Gothic" w:hAnsi="Century Gothic" w:cs="Times New Roman"/>
          <w:b w:val="0"/>
          <w:bCs w:val="0"/>
          <w:i w:val="0"/>
          <w:iCs w:val="0"/>
          <w:color w:val="000000"/>
          <w:position w:val="0"/>
          <w:sz w:val="20"/>
          <w:szCs w:val="20"/>
        </w:rPr>
        <w:t>observations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revealed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several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challenges</w:t>
      </w:r>
      <w:proofErr w:type="spellEnd"/>
      <w:r w:rsidR="00F04DB5" w:rsidRPr="00F04DB5">
        <w:rPr>
          <w:rFonts w:ascii="Century Gothic" w:hAnsi="Century Gothic" w:cs="Times New Roman"/>
          <w:b w:val="0"/>
          <w:bCs w:val="0"/>
          <w:i w:val="0"/>
          <w:iCs w:val="0"/>
          <w:color w:val="000000"/>
          <w:position w:val="0"/>
          <w:sz w:val="20"/>
          <w:szCs w:val="20"/>
        </w:rPr>
        <w:t xml:space="preserve">. One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developed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representing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activity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sweeping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school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grounds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used</w:t>
      </w:r>
      <w:proofErr w:type="spellEnd"/>
      <w:r w:rsidR="00F04DB5" w:rsidRPr="00F04DB5">
        <w:rPr>
          <w:rFonts w:ascii="Century Gothic" w:hAnsi="Century Gothic" w:cs="Times New Roman"/>
          <w:b w:val="0"/>
          <w:bCs w:val="0"/>
          <w:i w:val="0"/>
          <w:iCs w:val="0"/>
          <w:color w:val="000000"/>
          <w:position w:val="0"/>
          <w:sz w:val="20"/>
          <w:szCs w:val="20"/>
        </w:rPr>
        <w:t xml:space="preserve"> a horizontal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depict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orderly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work</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principal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difficulty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concerned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synchronization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transitions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from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low</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medium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clarifying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count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adjusting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lastRenderedPageBreak/>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relationship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between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Another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developed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representing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disposal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using</w:t>
      </w:r>
      <w:proofErr w:type="spellEnd"/>
      <w:r w:rsidR="00F04DB5" w:rsidRPr="00F04DB5">
        <w:rPr>
          <w:rFonts w:ascii="Century Gothic" w:hAnsi="Century Gothic" w:cs="Times New Roman"/>
          <w:b w:val="0"/>
          <w:bCs w:val="0"/>
          <w:i w:val="0"/>
          <w:iCs w:val="0"/>
          <w:color w:val="000000"/>
          <w:position w:val="0"/>
          <w:sz w:val="20"/>
          <w:szCs w:val="20"/>
        </w:rPr>
        <w:t xml:space="preserve"> a </w:t>
      </w:r>
      <w:proofErr w:type="spellStart"/>
      <w:r w:rsidR="00F04DB5" w:rsidRPr="00F04DB5">
        <w:rPr>
          <w:rFonts w:ascii="Century Gothic" w:hAnsi="Century Gothic" w:cs="Times New Roman"/>
          <w:b w:val="0"/>
          <w:bCs w:val="0"/>
          <w:i w:val="0"/>
          <w:iCs w:val="0"/>
          <w:color w:val="000000"/>
          <w:position w:val="0"/>
          <w:sz w:val="20"/>
          <w:szCs w:val="20"/>
        </w:rPr>
        <w:t>circular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Its</w:t>
      </w:r>
      <w:proofErr w:type="spellEnd"/>
      <w:r w:rsidR="00F04DB5" w:rsidRPr="00F04DB5">
        <w:rPr>
          <w:rFonts w:ascii="Century Gothic" w:hAnsi="Century Gothic" w:cs="Times New Roman"/>
          <w:b w:val="0"/>
          <w:bCs w:val="0"/>
          <w:i w:val="0"/>
          <w:iCs w:val="0"/>
          <w:color w:val="000000"/>
          <w:position w:val="0"/>
          <w:sz w:val="20"/>
          <w:szCs w:val="20"/>
        </w:rPr>
        <w:t xml:space="preserve"> main </w:t>
      </w:r>
      <w:proofErr w:type="spellStart"/>
      <w:r w:rsidR="00F04DB5" w:rsidRPr="00F04DB5">
        <w:rPr>
          <w:rFonts w:ascii="Century Gothic" w:hAnsi="Century Gothic" w:cs="Times New Roman"/>
          <w:b w:val="0"/>
          <w:bCs w:val="0"/>
          <w:i w:val="0"/>
          <w:iCs w:val="0"/>
          <w:color w:val="000000"/>
          <w:position w:val="0"/>
          <w:sz w:val="20"/>
          <w:szCs w:val="20"/>
        </w:rPr>
        <w:t>challenge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involved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maintaining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adequate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distance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between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preserving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circular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formation</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provided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guidance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spacing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rotation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direction</w:t>
      </w:r>
      <w:proofErr w:type="spellEnd"/>
      <w:r w:rsidR="00F04DB5" w:rsidRPr="00F04DB5">
        <w:rPr>
          <w:rFonts w:ascii="Century Gothic" w:hAnsi="Century Gothic" w:cs="Times New Roman"/>
          <w:b w:val="0"/>
          <w:bCs w:val="0"/>
          <w:i w:val="0"/>
          <w:iCs w:val="0"/>
          <w:color w:val="000000"/>
          <w:position w:val="0"/>
          <w:sz w:val="20"/>
          <w:szCs w:val="20"/>
        </w:rPr>
        <w:t>.</w:t>
      </w:r>
    </w:p>
    <w:p w14:paraId="4E5B2D9B" w14:textId="77777777" w:rsidR="00F04DB5" w:rsidRPr="00F04DB5" w:rsidRDefault="00F04DB5" w:rsidP="00D75ECB">
      <w:pPr>
        <w:pStyle w:val="Heading2"/>
        <w:spacing w:before="120" w:after="120" w:line="240" w:lineRule="auto"/>
        <w:ind w:leftChars="1133" w:left="2268" w:hanging="2"/>
        <w:rPr>
          <w:rFonts w:ascii="Century Gothic" w:hAnsi="Century Gothic" w:cs="Times New Roman"/>
          <w:b w:val="0"/>
          <w:bCs w:val="0"/>
          <w:i w:val="0"/>
          <w:iCs w:val="0"/>
          <w:color w:val="000000"/>
          <w:position w:val="0"/>
          <w:sz w:val="20"/>
          <w:szCs w:val="20"/>
        </w:rPr>
      </w:pPr>
    </w:p>
    <w:p w14:paraId="1AF176AB" w14:textId="4FD18281" w:rsidR="00F04DB5" w:rsidRPr="00F04DB5" w:rsidRDefault="00D75ECB" w:rsidP="00D75ECB">
      <w:pPr>
        <w:pStyle w:val="Heading2"/>
        <w:spacing w:before="120" w:after="12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The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negotiate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differences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coordinate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spatial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positions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feedback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assume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findings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therefore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indicated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collaboration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occurred</w:t>
      </w:r>
      <w:proofErr w:type="spellEnd"/>
      <w:r w:rsidR="00F04DB5" w:rsidRPr="00F04DB5">
        <w:rPr>
          <w:rFonts w:ascii="Century Gothic" w:hAnsi="Century Gothic" w:cs="Times New Roman"/>
          <w:b w:val="0"/>
          <w:bCs w:val="0"/>
          <w:i w:val="0"/>
          <w:iCs w:val="0"/>
          <w:color w:val="000000"/>
          <w:position w:val="0"/>
          <w:sz w:val="20"/>
          <w:szCs w:val="20"/>
        </w:rPr>
        <w:t xml:space="preserve"> not </w:t>
      </w:r>
      <w:proofErr w:type="spellStart"/>
      <w:r w:rsidR="00F04DB5" w:rsidRPr="00F04DB5">
        <w:rPr>
          <w:rFonts w:ascii="Century Gothic" w:hAnsi="Century Gothic" w:cs="Times New Roman"/>
          <w:b w:val="0"/>
          <w:bCs w:val="0"/>
          <w:i w:val="0"/>
          <w:iCs w:val="0"/>
          <w:color w:val="000000"/>
          <w:position w:val="0"/>
          <w:sz w:val="20"/>
          <w:szCs w:val="20"/>
        </w:rPr>
        <w:t>only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final </w:t>
      </w:r>
      <w:proofErr w:type="spellStart"/>
      <w:r w:rsidR="00F04DB5" w:rsidRPr="00F04DB5">
        <w:rPr>
          <w:rFonts w:ascii="Century Gothic" w:hAnsi="Century Gothic" w:cs="Times New Roman"/>
          <w:b w:val="0"/>
          <w:bCs w:val="0"/>
          <w:i w:val="0"/>
          <w:iCs w:val="0"/>
          <w:color w:val="000000"/>
          <w:position w:val="0"/>
          <w:sz w:val="20"/>
          <w:szCs w:val="20"/>
        </w:rPr>
        <w:t>presentation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but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throughout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selection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scheduling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correction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problem-</w:t>
      </w:r>
      <w:proofErr w:type="spellStart"/>
      <w:r w:rsidR="00F04DB5" w:rsidRPr="00F04DB5">
        <w:rPr>
          <w:rFonts w:ascii="Century Gothic" w:hAnsi="Century Gothic" w:cs="Times New Roman"/>
          <w:b w:val="0"/>
          <w:bCs w:val="0"/>
          <w:i w:val="0"/>
          <w:iCs w:val="0"/>
          <w:color w:val="000000"/>
          <w:position w:val="0"/>
          <w:sz w:val="20"/>
          <w:szCs w:val="20"/>
        </w:rPr>
        <w:t>solving</w:t>
      </w:r>
      <w:proofErr w:type="spellEnd"/>
      <w:r w:rsidR="00F04DB5" w:rsidRPr="00F04DB5">
        <w:rPr>
          <w:rFonts w:ascii="Century Gothic" w:hAnsi="Century Gothic" w:cs="Times New Roman"/>
          <w:b w:val="0"/>
          <w:bCs w:val="0"/>
          <w:i w:val="0"/>
          <w:iCs w:val="0"/>
          <w:color w:val="000000"/>
          <w:position w:val="0"/>
          <w:sz w:val="20"/>
          <w:szCs w:val="20"/>
        </w:rPr>
        <w:t>.</w:t>
      </w:r>
    </w:p>
    <w:p w14:paraId="3C622C0D" w14:textId="5096EE98" w:rsidR="00F04DB5" w:rsidRDefault="00150A0F" w:rsidP="00D75ECB">
      <w:pPr>
        <w:pStyle w:val="Heading2"/>
        <w:spacing w:before="120" w:after="120" w:line="240" w:lineRule="auto"/>
        <w:ind w:leftChars="1133" w:left="2269" w:hanging="3"/>
        <w:rPr>
          <w:rFonts w:ascii="Century Gothic" w:hAnsi="Century Gothic" w:cs="Times New Roman"/>
          <w:b w:val="0"/>
          <w:bCs w:val="0"/>
          <w:i w:val="0"/>
          <w:iCs w:val="0"/>
          <w:color w:val="000000"/>
          <w:position w:val="0"/>
          <w:sz w:val="20"/>
          <w:szCs w:val="20"/>
        </w:rPr>
      </w:pPr>
      <w:r>
        <w:rPr>
          <w:noProof/>
        </w:rPr>
        <w:drawing>
          <wp:anchor distT="0" distB="0" distL="0" distR="0" simplePos="0" relativeHeight="251667456" behindDoc="1" locked="0" layoutInCell="1" allowOverlap="1" wp14:anchorId="0C7C276E" wp14:editId="4BFFA265">
            <wp:simplePos x="0" y="0"/>
            <wp:positionH relativeFrom="margin">
              <wp:posOffset>1436370</wp:posOffset>
            </wp:positionH>
            <wp:positionV relativeFrom="paragraph">
              <wp:posOffset>205740</wp:posOffset>
            </wp:positionV>
            <wp:extent cx="4267200" cy="2314575"/>
            <wp:effectExtent l="0" t="0" r="0" b="9525"/>
            <wp:wrapSquare wrapText="bothSides"/>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6" cstate="print"/>
                    <a:stretch>
                      <a:fillRect/>
                    </a:stretch>
                  </pic:blipFill>
                  <pic:spPr>
                    <a:xfrm>
                      <a:off x="0" y="0"/>
                      <a:ext cx="4267200" cy="2314575"/>
                    </a:xfrm>
                    <a:prstGeom prst="rect">
                      <a:avLst/>
                    </a:prstGeom>
                  </pic:spPr>
                </pic:pic>
              </a:graphicData>
            </a:graphic>
            <wp14:sizeRelH relativeFrom="margin">
              <wp14:pctWidth>0</wp14:pctWidth>
            </wp14:sizeRelH>
            <wp14:sizeRelV relativeFrom="margin">
              <wp14:pctHeight>0</wp14:pctHeight>
            </wp14:sizeRelV>
          </wp:anchor>
        </w:drawing>
      </w:r>
    </w:p>
    <w:p w14:paraId="52912CC3" w14:textId="3509B5F9" w:rsidR="00150A0F" w:rsidRDefault="00150A0F" w:rsidP="00150A0F">
      <w:pPr>
        <w:pStyle w:val="NormalImajiAbstractBody"/>
        <w:ind w:left="0" w:hanging="2"/>
        <w:rPr>
          <w:lang w:val="id-ID"/>
        </w:rPr>
      </w:pPr>
    </w:p>
    <w:p w14:paraId="19F50A69" w14:textId="683BA97B" w:rsidR="00150A0F" w:rsidRPr="00150A0F" w:rsidRDefault="00150A0F" w:rsidP="00150A0F"/>
    <w:p w14:paraId="6EA5F50D" w14:textId="0D45544F" w:rsidR="00150A0F" w:rsidRPr="00150A0F" w:rsidRDefault="00150A0F" w:rsidP="00150A0F"/>
    <w:p w14:paraId="57A4A942" w14:textId="0B94156B" w:rsidR="00150A0F" w:rsidRPr="00150A0F" w:rsidRDefault="00150A0F" w:rsidP="00150A0F"/>
    <w:p w14:paraId="4D535D86" w14:textId="1237C4DC" w:rsidR="00150A0F" w:rsidRPr="00150A0F" w:rsidRDefault="00150A0F" w:rsidP="00150A0F"/>
    <w:p w14:paraId="0087E3F9" w14:textId="784175D6" w:rsidR="00150A0F" w:rsidRPr="00150A0F" w:rsidRDefault="00150A0F" w:rsidP="00150A0F"/>
    <w:p w14:paraId="02527D4C" w14:textId="319D7080" w:rsidR="00150A0F" w:rsidRPr="00150A0F" w:rsidRDefault="00150A0F" w:rsidP="00150A0F"/>
    <w:p w14:paraId="7FF1B890" w14:textId="774269E4" w:rsidR="00150A0F" w:rsidRPr="00150A0F" w:rsidRDefault="00150A0F" w:rsidP="00150A0F"/>
    <w:p w14:paraId="49E53A27" w14:textId="79F4BA6A" w:rsidR="00150A0F" w:rsidRPr="00150A0F" w:rsidRDefault="00150A0F" w:rsidP="00150A0F"/>
    <w:p w14:paraId="3CA062F4" w14:textId="7000FA96" w:rsidR="00150A0F" w:rsidRPr="00150A0F" w:rsidRDefault="00150A0F" w:rsidP="00150A0F"/>
    <w:p w14:paraId="709A456C" w14:textId="69664707" w:rsidR="00150A0F" w:rsidRPr="00150A0F" w:rsidRDefault="00150A0F" w:rsidP="00150A0F"/>
    <w:p w14:paraId="13BFCF0E" w14:textId="40771B10" w:rsidR="00150A0F" w:rsidRPr="00150A0F" w:rsidRDefault="00150A0F" w:rsidP="00150A0F"/>
    <w:p w14:paraId="2E3FB3D4" w14:textId="77777777" w:rsidR="00150A0F" w:rsidRPr="00150A0F" w:rsidRDefault="00150A0F" w:rsidP="00150A0F"/>
    <w:p w14:paraId="58DF1129" w14:textId="33885F90" w:rsidR="00150A0F" w:rsidRPr="00D75ECB" w:rsidRDefault="00150A0F" w:rsidP="00D75ECB">
      <w:pPr>
        <w:pStyle w:val="Heading2"/>
        <w:spacing w:after="240"/>
        <w:ind w:leftChars="1133" w:left="2268" w:hanging="2"/>
        <w:rPr>
          <w:rFonts w:ascii="Century Gothic" w:hAnsi="Century Gothic" w:cs="Times New Roman"/>
          <w:b w:val="0"/>
          <w:bCs w:val="0"/>
          <w:i w:val="0"/>
          <w:iCs w:val="0"/>
          <w:color w:val="000000"/>
          <w:position w:val="0"/>
          <w:sz w:val="20"/>
          <w:szCs w:val="20"/>
          <w:lang w:val="en-US"/>
        </w:rPr>
      </w:pPr>
      <w:r w:rsidRPr="00150A0F">
        <w:rPr>
          <w:rFonts w:ascii="Century Gothic" w:hAnsi="Century Gothic" w:cs="Times New Roman"/>
          <w:i w:val="0"/>
          <w:iCs w:val="0"/>
          <w:color w:val="000000"/>
          <w:position w:val="0"/>
          <w:sz w:val="20"/>
          <w:szCs w:val="20"/>
          <w:lang w:val="en-US"/>
        </w:rPr>
        <w:t>Figure 2.</w:t>
      </w:r>
      <w:r>
        <w:rPr>
          <w:rFonts w:ascii="Century Gothic" w:hAnsi="Century Gothic" w:cs="Times New Roman"/>
          <w:b w:val="0"/>
          <w:bCs w:val="0"/>
          <w:i w:val="0"/>
          <w:iCs w:val="0"/>
          <w:color w:val="000000"/>
          <w:position w:val="0"/>
          <w:sz w:val="20"/>
          <w:szCs w:val="20"/>
          <w:lang w:val="en-US"/>
        </w:rPr>
        <w:t xml:space="preserve"> </w:t>
      </w:r>
      <w:r w:rsidRPr="00150A0F">
        <w:rPr>
          <w:rFonts w:ascii="Century Gothic" w:hAnsi="Century Gothic" w:cs="Times New Roman"/>
          <w:b w:val="0"/>
          <w:bCs w:val="0"/>
          <w:i w:val="0"/>
          <w:iCs w:val="0"/>
          <w:color w:val="000000"/>
          <w:position w:val="0"/>
          <w:sz w:val="20"/>
          <w:szCs w:val="20"/>
          <w:lang w:val="en-US"/>
        </w:rPr>
        <w:t xml:space="preserve">Development of Movement Variations by Students at SMP Negeri 2 </w:t>
      </w:r>
      <w:proofErr w:type="spellStart"/>
      <w:r w:rsidRPr="00150A0F">
        <w:rPr>
          <w:rFonts w:ascii="Century Gothic" w:hAnsi="Century Gothic" w:cs="Times New Roman"/>
          <w:b w:val="0"/>
          <w:bCs w:val="0"/>
          <w:i w:val="0"/>
          <w:iCs w:val="0"/>
          <w:color w:val="000000"/>
          <w:position w:val="0"/>
          <w:sz w:val="20"/>
          <w:szCs w:val="20"/>
          <w:lang w:val="en-US"/>
        </w:rPr>
        <w:t>Wonoayu</w:t>
      </w:r>
      <w:proofErr w:type="spellEnd"/>
    </w:p>
    <w:p w14:paraId="1D40D5D4" w14:textId="66ED3279" w:rsidR="00F04DB5" w:rsidRPr="00F04DB5" w:rsidRDefault="00D75ECB" w:rsidP="00D75ECB">
      <w:pPr>
        <w:pStyle w:val="Heading2"/>
        <w:spacing w:before="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Each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before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classmates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presentations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evaluated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relation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creativity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synchronization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educational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demonstrated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given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opportunities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provide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suggestions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reflected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difficulties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benefits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experiences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encountered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w:t>
      </w:r>
    </w:p>
    <w:p w14:paraId="5B57D718" w14:textId="77777777" w:rsidR="00F04DB5" w:rsidRPr="00F04DB5" w:rsidRDefault="00F04DB5"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p>
    <w:p w14:paraId="53E38C95" w14:textId="4FB17CC8" w:rsidR="00F04DB5" w:rsidRPr="00F04DB5" w:rsidRDefault="00D75ECB"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Evaluation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conducted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summative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assessment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assessment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took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place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daily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tasks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examining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understanding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define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identify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their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types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explain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recognize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their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application</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Summative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assessment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conducted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technical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criteria</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included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correspondence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between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accuracy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levels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suitability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head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assessment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framework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also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included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teamwork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lastRenderedPageBreak/>
        <w:t>responsibility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tolerance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confidence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creativity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overall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quality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w:t>
      </w:r>
    </w:p>
    <w:p w14:paraId="5B951A4D" w14:textId="77777777" w:rsidR="00F04DB5" w:rsidRPr="00F04DB5" w:rsidRDefault="00F04DB5"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p>
    <w:p w14:paraId="021EE494" w14:textId="767B0061" w:rsidR="00F04DB5" w:rsidRPr="00F04DB5" w:rsidRDefault="00D75ECB"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After </w:t>
      </w:r>
      <w:proofErr w:type="spellStart"/>
      <w:r w:rsidR="00F04DB5" w:rsidRPr="00F04DB5">
        <w:rPr>
          <w:rFonts w:ascii="Century Gothic" w:hAnsi="Century Gothic" w:cs="Times New Roman"/>
          <w:b w:val="0"/>
          <w:bCs w:val="0"/>
          <w:i w:val="0"/>
          <w:iCs w:val="0"/>
          <w:color w:val="000000"/>
          <w:position w:val="0"/>
          <w:sz w:val="20"/>
          <w:szCs w:val="20"/>
        </w:rPr>
        <w:t>classroom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assessment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participated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combined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involving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wider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seventh-grade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cohort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synchronize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floor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transitions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across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different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culminated</w:t>
      </w:r>
      <w:proofErr w:type="spellEnd"/>
      <w:r w:rsidR="00F04DB5" w:rsidRPr="00F04DB5">
        <w:rPr>
          <w:rFonts w:ascii="Century Gothic" w:hAnsi="Century Gothic" w:cs="Times New Roman"/>
          <w:b w:val="0"/>
          <w:bCs w:val="0"/>
          <w:i w:val="0"/>
          <w:iCs w:val="0"/>
          <w:color w:val="000000"/>
          <w:position w:val="0"/>
          <w:sz w:val="20"/>
          <w:szCs w:val="20"/>
        </w:rPr>
        <w:t xml:space="preserve"> in a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Pancasila </w:t>
      </w:r>
      <w:proofErr w:type="spellStart"/>
      <w:r w:rsidR="00F04DB5" w:rsidRPr="00F04DB5">
        <w:rPr>
          <w:rFonts w:ascii="Century Gothic" w:hAnsi="Century Gothic" w:cs="Times New Roman"/>
          <w:b w:val="0"/>
          <w:bCs w:val="0"/>
          <w:i w:val="0"/>
          <w:iCs w:val="0"/>
          <w:color w:val="000000"/>
          <w:position w:val="0"/>
          <w:sz w:val="20"/>
          <w:szCs w:val="20"/>
        </w:rPr>
        <w:t>Student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Profile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Strengthening</w:t>
      </w:r>
      <w:proofErr w:type="spellEnd"/>
      <w:r w:rsidR="00F04DB5" w:rsidRPr="00F04DB5">
        <w:rPr>
          <w:rFonts w:ascii="Century Gothic" w:hAnsi="Century Gothic" w:cs="Times New Roman"/>
          <w:b w:val="0"/>
          <w:bCs w:val="0"/>
          <w:i w:val="0"/>
          <w:iCs w:val="0"/>
          <w:color w:val="000000"/>
          <w:position w:val="0"/>
          <w:sz w:val="20"/>
          <w:szCs w:val="20"/>
        </w:rPr>
        <w:t xml:space="preserve"> Project </w:t>
      </w:r>
      <w:proofErr w:type="spellStart"/>
      <w:r w:rsidR="00F04DB5" w:rsidRPr="00F04DB5">
        <w:rPr>
          <w:rFonts w:ascii="Century Gothic" w:hAnsi="Century Gothic" w:cs="Times New Roman"/>
          <w:b w:val="0"/>
          <w:bCs w:val="0"/>
          <w:i w:val="0"/>
          <w:iCs w:val="0"/>
          <w:color w:val="000000"/>
          <w:position w:val="0"/>
          <w:sz w:val="20"/>
          <w:szCs w:val="20"/>
        </w:rPr>
        <w:t>on</w:t>
      </w:r>
      <w:proofErr w:type="spellEnd"/>
      <w:r w:rsidR="00F04DB5" w:rsidRPr="00F04DB5">
        <w:rPr>
          <w:rFonts w:ascii="Century Gothic" w:hAnsi="Century Gothic" w:cs="Times New Roman"/>
          <w:b w:val="0"/>
          <w:bCs w:val="0"/>
          <w:i w:val="0"/>
          <w:iCs w:val="0"/>
          <w:color w:val="000000"/>
          <w:position w:val="0"/>
          <w:sz w:val="20"/>
          <w:szCs w:val="20"/>
        </w:rPr>
        <w:t xml:space="preserve"> July 4, 2023. The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functioned</w:t>
      </w:r>
      <w:proofErr w:type="spellEnd"/>
      <w:r w:rsidR="00F04DB5" w:rsidRPr="00F04DB5">
        <w:rPr>
          <w:rFonts w:ascii="Century Gothic" w:hAnsi="Century Gothic" w:cs="Times New Roman"/>
          <w:b w:val="0"/>
          <w:bCs w:val="0"/>
          <w:i w:val="0"/>
          <w:iCs w:val="0"/>
          <w:color w:val="000000"/>
          <w:position w:val="0"/>
          <w:sz w:val="20"/>
          <w:szCs w:val="20"/>
        </w:rPr>
        <w:t xml:space="preserve"> as a </w:t>
      </w:r>
      <w:proofErr w:type="spellStart"/>
      <w:r w:rsidR="00F04DB5" w:rsidRPr="00F04DB5">
        <w:rPr>
          <w:rFonts w:ascii="Century Gothic" w:hAnsi="Century Gothic" w:cs="Times New Roman"/>
          <w:b w:val="0"/>
          <w:bCs w:val="0"/>
          <w:i w:val="0"/>
          <w:iCs w:val="0"/>
          <w:color w:val="000000"/>
          <w:position w:val="0"/>
          <w:sz w:val="20"/>
          <w:szCs w:val="20"/>
        </w:rPr>
        <w:t>public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artistic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as </w:t>
      </w:r>
      <w:proofErr w:type="spellStart"/>
      <w:r w:rsidR="00F04DB5" w:rsidRPr="00F04DB5">
        <w:rPr>
          <w:rFonts w:ascii="Century Gothic" w:hAnsi="Century Gothic" w:cs="Times New Roman"/>
          <w:b w:val="0"/>
          <w:bCs w:val="0"/>
          <w:i w:val="0"/>
          <w:iCs w:val="0"/>
          <w:color w:val="000000"/>
          <w:position w:val="0"/>
          <w:sz w:val="20"/>
          <w:szCs w:val="20"/>
        </w:rPr>
        <w:t>an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opportunity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display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collaborative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behaviors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developed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during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w:t>
      </w:r>
    </w:p>
    <w:p w14:paraId="7633A4C1" w14:textId="77777777" w:rsidR="00F04DB5" w:rsidRPr="00F04DB5" w:rsidRDefault="00F04DB5"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p>
    <w:p w14:paraId="364479A6" w14:textId="5F5DED5A" w:rsidR="00F04DB5" w:rsidRPr="00F04DB5" w:rsidRDefault="00D75ECB" w:rsidP="00D75ECB">
      <w:pPr>
        <w:pStyle w:val="Heading2"/>
        <w:spacing w:before="120" w:after="0" w:line="240" w:lineRule="auto"/>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The </w:t>
      </w:r>
      <w:proofErr w:type="spellStart"/>
      <w:r w:rsidR="00F04DB5" w:rsidRPr="00F04DB5">
        <w:rPr>
          <w:rFonts w:ascii="Century Gothic" w:hAnsi="Century Gothic" w:cs="Times New Roman"/>
          <w:b w:val="0"/>
          <w:bCs w:val="0"/>
          <w:i w:val="0"/>
          <w:iCs w:val="0"/>
          <w:color w:val="000000"/>
          <w:position w:val="0"/>
          <w:sz w:val="20"/>
          <w:szCs w:val="20"/>
        </w:rPr>
        <w:t>analysis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identified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principal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educational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embedded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t>tolerance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teamwork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Tolerance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reflected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requirement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adjust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their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positions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members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differences</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ability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accept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feedback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adapt</w:t>
      </w:r>
      <w:proofErr w:type="spellEnd"/>
      <w:r w:rsidR="00F04DB5" w:rsidRPr="00F04DB5">
        <w:rPr>
          <w:rFonts w:ascii="Century Gothic" w:hAnsi="Century Gothic" w:cs="Times New Roman"/>
          <w:b w:val="0"/>
          <w:bCs w:val="0"/>
          <w:i w:val="0"/>
          <w:iCs w:val="0"/>
          <w:color w:val="000000"/>
          <w:position w:val="0"/>
          <w:sz w:val="20"/>
          <w:szCs w:val="20"/>
        </w:rPr>
        <w:t xml:space="preserve"> individual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needs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lyrics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reinforced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this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importance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harmonious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coexistence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respect</w:t>
      </w:r>
      <w:proofErr w:type="spellEnd"/>
      <w:r w:rsidR="00F04DB5" w:rsidRPr="00F04DB5">
        <w:rPr>
          <w:rFonts w:ascii="Century Gothic" w:hAnsi="Century Gothic" w:cs="Times New Roman"/>
          <w:b w:val="0"/>
          <w:bCs w:val="0"/>
          <w:i w:val="0"/>
          <w:iCs w:val="0"/>
          <w:color w:val="000000"/>
          <w:position w:val="0"/>
          <w:sz w:val="20"/>
          <w:szCs w:val="20"/>
        </w:rPr>
        <w:t>.</w:t>
      </w:r>
    </w:p>
    <w:p w14:paraId="46C851B6" w14:textId="4B6F9FD4" w:rsidR="00150A0F" w:rsidRDefault="00150A0F"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lang w:val="en-US"/>
        </w:rPr>
      </w:pPr>
      <w:r>
        <w:rPr>
          <w:noProof/>
          <w:sz w:val="20"/>
        </w:rPr>
        <w:drawing>
          <wp:anchor distT="0" distB="0" distL="114300" distR="114300" simplePos="0" relativeHeight="251668480" behindDoc="1" locked="0" layoutInCell="1" allowOverlap="1" wp14:anchorId="2897C81D" wp14:editId="7A93EB36">
            <wp:simplePos x="0" y="0"/>
            <wp:positionH relativeFrom="margin">
              <wp:align>right</wp:align>
            </wp:positionH>
            <wp:positionV relativeFrom="paragraph">
              <wp:posOffset>194945</wp:posOffset>
            </wp:positionV>
            <wp:extent cx="4267200" cy="2695575"/>
            <wp:effectExtent l="0" t="0" r="0" b="9525"/>
            <wp:wrapTight wrapText="bothSides">
              <wp:wrapPolygon edited="0">
                <wp:start x="0" y="0"/>
                <wp:lineTo x="0" y="21524"/>
                <wp:lineTo x="21504" y="21524"/>
                <wp:lineTo x="21504" y="0"/>
                <wp:lineTo x="0" y="0"/>
              </wp:wrapPolygon>
            </wp:wrapTight>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67200" cy="2695575"/>
                    </a:xfrm>
                    <a:prstGeom prst="rect">
                      <a:avLst/>
                    </a:prstGeom>
                  </pic:spPr>
                </pic:pic>
              </a:graphicData>
            </a:graphic>
            <wp14:sizeRelH relativeFrom="margin">
              <wp14:pctWidth>0</wp14:pctWidth>
            </wp14:sizeRelH>
          </wp:anchor>
        </w:drawing>
      </w:r>
    </w:p>
    <w:p w14:paraId="49B2373C" w14:textId="04449CED" w:rsidR="00150A0F" w:rsidRDefault="00150A0F" w:rsidP="00150A0F">
      <w:pPr>
        <w:pStyle w:val="Heading2"/>
        <w:spacing w:before="120" w:after="120"/>
        <w:ind w:leftChars="1133" w:left="2268" w:hanging="2"/>
        <w:rPr>
          <w:rFonts w:ascii="Century Gothic" w:hAnsi="Century Gothic" w:cs="Times New Roman"/>
          <w:b w:val="0"/>
          <w:bCs w:val="0"/>
          <w:i w:val="0"/>
          <w:iCs w:val="0"/>
          <w:color w:val="000000"/>
          <w:position w:val="0"/>
          <w:sz w:val="20"/>
          <w:szCs w:val="20"/>
          <w:lang w:val="en-US"/>
        </w:rPr>
      </w:pPr>
      <w:r w:rsidRPr="00150A0F">
        <w:rPr>
          <w:rFonts w:ascii="Century Gothic" w:hAnsi="Century Gothic" w:cs="Times New Roman"/>
          <w:i w:val="0"/>
          <w:iCs w:val="0"/>
          <w:color w:val="000000"/>
          <w:position w:val="0"/>
          <w:sz w:val="20"/>
          <w:szCs w:val="20"/>
          <w:lang w:val="en-US"/>
        </w:rPr>
        <w:t>Figure 3.</w:t>
      </w:r>
      <w:r>
        <w:rPr>
          <w:rFonts w:ascii="Century Gothic" w:hAnsi="Century Gothic" w:cs="Times New Roman"/>
          <w:b w:val="0"/>
          <w:bCs w:val="0"/>
          <w:i w:val="0"/>
          <w:iCs w:val="0"/>
          <w:color w:val="000000"/>
          <w:position w:val="0"/>
          <w:sz w:val="20"/>
          <w:szCs w:val="20"/>
          <w:lang w:val="en-US"/>
        </w:rPr>
        <w:t xml:space="preserve"> </w:t>
      </w:r>
      <w:r w:rsidRPr="00150A0F">
        <w:rPr>
          <w:rFonts w:ascii="Century Gothic" w:hAnsi="Century Gothic" w:cs="Times New Roman"/>
          <w:b w:val="0"/>
          <w:bCs w:val="0"/>
          <w:i w:val="0"/>
          <w:iCs w:val="0"/>
          <w:color w:val="000000"/>
          <w:position w:val="0"/>
          <w:sz w:val="20"/>
          <w:szCs w:val="20"/>
          <w:lang w:val="en-US"/>
        </w:rPr>
        <w:t>Movements Depicting Environmental Cleanliness Activities</w:t>
      </w:r>
    </w:p>
    <w:p w14:paraId="24D4D0F8" w14:textId="77777777" w:rsidR="00150A0F" w:rsidRPr="00150A0F" w:rsidRDefault="00150A0F" w:rsidP="00150A0F">
      <w:pPr>
        <w:pStyle w:val="NormalImajiAbstractBody"/>
        <w:ind w:left="0" w:hanging="2"/>
        <w:rPr>
          <w:lang w:val="en-US"/>
        </w:rPr>
      </w:pPr>
    </w:p>
    <w:p w14:paraId="02C2A160" w14:textId="6A0EB6D7"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constituted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central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thematic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choreography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represented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activities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particularly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school’s</w:t>
      </w:r>
      <w:proofErr w:type="spellEnd"/>
      <w:r w:rsidR="00F04DB5" w:rsidRPr="00F04DB5">
        <w:rPr>
          <w:rFonts w:ascii="Century Gothic" w:hAnsi="Century Gothic" w:cs="Times New Roman"/>
          <w:b w:val="0"/>
          <w:bCs w:val="0"/>
          <w:i w:val="0"/>
          <w:iCs w:val="0"/>
          <w:color w:val="000000"/>
          <w:position w:val="0"/>
          <w:sz w:val="20"/>
          <w:szCs w:val="20"/>
        </w:rPr>
        <w:t xml:space="preserve"> Friday </w:t>
      </w:r>
      <w:proofErr w:type="spellStart"/>
      <w:r w:rsidR="00F04DB5" w:rsidRPr="00F04DB5">
        <w:rPr>
          <w:rFonts w:ascii="Century Gothic" w:hAnsi="Century Gothic" w:cs="Times New Roman"/>
          <w:b w:val="0"/>
          <w:bCs w:val="0"/>
          <w:i w:val="0"/>
          <w:iCs w:val="0"/>
          <w:color w:val="000000"/>
          <w:position w:val="0"/>
          <w:sz w:val="20"/>
          <w:szCs w:val="20"/>
        </w:rPr>
        <w:t>cleaning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routine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depicting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sweeping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disposing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collectively</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supported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coconut-leaf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brooms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bamboo</w:t>
      </w:r>
      <w:proofErr w:type="spellEnd"/>
      <w:r w:rsidR="00F04DB5" w:rsidRPr="00F04DB5">
        <w:rPr>
          <w:rFonts w:ascii="Century Gothic" w:hAnsi="Century Gothic" w:cs="Times New Roman"/>
          <w:b w:val="0"/>
          <w:bCs w:val="0"/>
          <w:i w:val="0"/>
          <w:iCs w:val="0"/>
          <w:color w:val="000000"/>
          <w:position w:val="0"/>
          <w:sz w:val="20"/>
          <w:szCs w:val="20"/>
        </w:rPr>
        <w:t xml:space="preserve">-basket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bins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reinforced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message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cleanliness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constitutes</w:t>
      </w:r>
      <w:proofErr w:type="spellEnd"/>
      <w:r w:rsidR="00F04DB5" w:rsidRPr="00F04DB5">
        <w:rPr>
          <w:rFonts w:ascii="Century Gothic" w:hAnsi="Century Gothic" w:cs="Times New Roman"/>
          <w:b w:val="0"/>
          <w:bCs w:val="0"/>
          <w:i w:val="0"/>
          <w:iCs w:val="0"/>
          <w:color w:val="000000"/>
          <w:position w:val="0"/>
          <w:sz w:val="20"/>
          <w:szCs w:val="20"/>
        </w:rPr>
        <w:t xml:space="preserve"> a </w:t>
      </w:r>
      <w:proofErr w:type="spellStart"/>
      <w:r w:rsidR="00F04DB5" w:rsidRPr="00F04DB5">
        <w:rPr>
          <w:rFonts w:ascii="Century Gothic" w:hAnsi="Century Gothic" w:cs="Times New Roman"/>
          <w:b w:val="0"/>
          <w:bCs w:val="0"/>
          <w:i w:val="0"/>
          <w:iCs w:val="0"/>
          <w:color w:val="000000"/>
          <w:position w:val="0"/>
          <w:sz w:val="20"/>
          <w:szCs w:val="20"/>
        </w:rPr>
        <w:t>shared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responsibility</w:t>
      </w:r>
      <w:proofErr w:type="spellEnd"/>
      <w:r w:rsidR="00F04DB5" w:rsidRPr="00F04DB5">
        <w:rPr>
          <w:rFonts w:ascii="Century Gothic" w:hAnsi="Century Gothic" w:cs="Times New Roman"/>
          <w:b w:val="0"/>
          <w:bCs w:val="0"/>
          <w:i w:val="0"/>
          <w:iCs w:val="0"/>
          <w:color w:val="000000"/>
          <w:position w:val="0"/>
          <w:sz w:val="20"/>
          <w:szCs w:val="20"/>
        </w:rPr>
        <w:t>.</w:t>
      </w:r>
    </w:p>
    <w:p w14:paraId="7FB58975"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72674670" w14:textId="1D08C324"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evident</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adherence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schedules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instructions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counts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arrangements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attend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activities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punctually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follow</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sequence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repeat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maintain</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lastRenderedPageBreak/>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complete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project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within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specified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period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also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appeared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technical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demands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because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each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dancer</w:t>
      </w:r>
      <w:proofErr w:type="spellEnd"/>
      <w:r w:rsidR="00F04DB5" w:rsidRPr="00F04DB5">
        <w:rPr>
          <w:rFonts w:ascii="Century Gothic" w:hAnsi="Century Gothic" w:cs="Times New Roman"/>
          <w:b w:val="0"/>
          <w:bCs w:val="0"/>
          <w:i w:val="0"/>
          <w:iCs w:val="0"/>
          <w:color w:val="000000"/>
          <w:position w:val="0"/>
          <w:sz w:val="20"/>
          <w:szCs w:val="20"/>
        </w:rPr>
        <w:t xml:space="preserve"> had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preserve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pattern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timing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maintain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coherence</w:t>
      </w:r>
      <w:proofErr w:type="spellEnd"/>
      <w:r w:rsidR="00F04DB5" w:rsidRPr="00F04DB5">
        <w:rPr>
          <w:rFonts w:ascii="Century Gothic" w:hAnsi="Century Gothic" w:cs="Times New Roman"/>
          <w:b w:val="0"/>
          <w:bCs w:val="0"/>
          <w:i w:val="0"/>
          <w:iCs w:val="0"/>
          <w:color w:val="000000"/>
          <w:position w:val="0"/>
          <w:sz w:val="20"/>
          <w:szCs w:val="20"/>
        </w:rPr>
        <w:t>.</w:t>
      </w:r>
    </w:p>
    <w:p w14:paraId="7F062E0B"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2B2169D6" w14:textId="62DA7836"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resembling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sweeping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disposal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transformed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routine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artistic</w:t>
      </w:r>
      <w:proofErr w:type="spellEnd"/>
      <w:r w:rsidR="00F04DB5" w:rsidRPr="00F04DB5">
        <w:rPr>
          <w:rFonts w:ascii="Century Gothic" w:hAnsi="Century Gothic" w:cs="Times New Roman"/>
          <w:b w:val="0"/>
          <w:bCs w:val="0"/>
          <w:i w:val="0"/>
          <w:iCs w:val="0"/>
          <w:color w:val="000000"/>
          <w:position w:val="0"/>
          <w:sz w:val="20"/>
          <w:szCs w:val="20"/>
        </w:rPr>
        <w:t xml:space="preserve"> material. The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functioned</w:t>
      </w:r>
      <w:proofErr w:type="spellEnd"/>
      <w:r w:rsidR="00F04DB5" w:rsidRPr="00F04DB5">
        <w:rPr>
          <w:rFonts w:ascii="Century Gothic" w:hAnsi="Century Gothic" w:cs="Times New Roman"/>
          <w:b w:val="0"/>
          <w:bCs w:val="0"/>
          <w:i w:val="0"/>
          <w:iCs w:val="0"/>
          <w:color w:val="000000"/>
          <w:position w:val="0"/>
          <w:sz w:val="20"/>
          <w:szCs w:val="20"/>
        </w:rPr>
        <w:t xml:space="preserve"> as visual </w:t>
      </w:r>
      <w:proofErr w:type="spellStart"/>
      <w:r w:rsidR="00F04DB5" w:rsidRPr="00F04DB5">
        <w:rPr>
          <w:rFonts w:ascii="Century Gothic" w:hAnsi="Century Gothic" w:cs="Times New Roman"/>
          <w:b w:val="0"/>
          <w:bCs w:val="0"/>
          <w:i w:val="0"/>
          <w:iCs w:val="0"/>
          <w:color w:val="000000"/>
          <w:position w:val="0"/>
          <w:sz w:val="20"/>
          <w:szCs w:val="20"/>
        </w:rPr>
        <w:t>symbols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cleanliness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sustainability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therefore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able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connect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artistic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representation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familiar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school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practices</w:t>
      </w:r>
      <w:proofErr w:type="spellEnd"/>
      <w:r w:rsidR="00F04DB5" w:rsidRPr="00F04DB5">
        <w:rPr>
          <w:rFonts w:ascii="Century Gothic" w:hAnsi="Century Gothic" w:cs="Times New Roman"/>
          <w:b w:val="0"/>
          <w:bCs w:val="0"/>
          <w:i w:val="0"/>
          <w:iCs w:val="0"/>
          <w:color w:val="000000"/>
          <w:position w:val="0"/>
          <w:sz w:val="20"/>
          <w:szCs w:val="20"/>
        </w:rPr>
        <w:t>.</w:t>
      </w:r>
    </w:p>
    <w:p w14:paraId="3BE60ABD"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0336BFE4" w14:textId="7F9448AB"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Teamwork</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embedded</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structure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required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synchronize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maintain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coordinate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assist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peers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experienced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difficulties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Every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held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sustaining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continuity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visual </w:t>
      </w:r>
      <w:proofErr w:type="spellStart"/>
      <w:r w:rsidR="00F04DB5" w:rsidRPr="00F04DB5">
        <w:rPr>
          <w:rFonts w:ascii="Century Gothic" w:hAnsi="Century Gothic" w:cs="Times New Roman"/>
          <w:b w:val="0"/>
          <w:bCs w:val="0"/>
          <w:i w:val="0"/>
          <w:iCs w:val="0"/>
          <w:color w:val="000000"/>
          <w:position w:val="0"/>
          <w:sz w:val="20"/>
          <w:szCs w:val="20"/>
        </w:rPr>
        <w:t>unity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Group </w:t>
      </w:r>
      <w:proofErr w:type="spellStart"/>
      <w:r w:rsidR="00F04DB5" w:rsidRPr="00F04DB5">
        <w:rPr>
          <w:rFonts w:ascii="Century Gothic" w:hAnsi="Century Gothic" w:cs="Times New Roman"/>
          <w:b w:val="0"/>
          <w:bCs w:val="0"/>
          <w:i w:val="0"/>
          <w:iCs w:val="0"/>
          <w:color w:val="000000"/>
          <w:position w:val="0"/>
          <w:sz w:val="20"/>
          <w:szCs w:val="20"/>
        </w:rPr>
        <w:t>coordinators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also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facilitated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organized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supported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distribution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tasks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among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members</w:t>
      </w:r>
      <w:proofErr w:type="spellEnd"/>
      <w:r w:rsidR="00F04DB5" w:rsidRPr="00F04DB5">
        <w:rPr>
          <w:rFonts w:ascii="Century Gothic" w:hAnsi="Century Gothic" w:cs="Times New Roman"/>
          <w:b w:val="0"/>
          <w:bCs w:val="0"/>
          <w:i w:val="0"/>
          <w:iCs w:val="0"/>
          <w:color w:val="000000"/>
          <w:position w:val="0"/>
          <w:sz w:val="20"/>
          <w:szCs w:val="20"/>
        </w:rPr>
        <w:t>.</w:t>
      </w:r>
    </w:p>
    <w:p w14:paraId="666C4F63"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642E86B2" w14:textId="122AD63F"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These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educational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values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represented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multiple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choreographic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elements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movements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depicting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sweeping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cleaning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school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conveyed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responsibility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bodily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action</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coconut-leaf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brooms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bamboo</w:t>
      </w:r>
      <w:proofErr w:type="spellEnd"/>
      <w:r w:rsidR="00F04DB5" w:rsidRPr="00F04DB5">
        <w:rPr>
          <w:rFonts w:ascii="Century Gothic" w:hAnsi="Century Gothic" w:cs="Times New Roman"/>
          <w:b w:val="0"/>
          <w:bCs w:val="0"/>
          <w:i w:val="0"/>
          <w:iCs w:val="0"/>
          <w:color w:val="000000"/>
          <w:position w:val="0"/>
          <w:sz w:val="20"/>
          <w:szCs w:val="20"/>
        </w:rPr>
        <w:t xml:space="preserve">-basket </w:t>
      </w:r>
      <w:proofErr w:type="spellStart"/>
      <w:r w:rsidR="00F04DB5" w:rsidRPr="00F04DB5">
        <w:rPr>
          <w:rFonts w:ascii="Century Gothic" w:hAnsi="Century Gothic" w:cs="Times New Roman"/>
          <w:b w:val="0"/>
          <w:bCs w:val="0"/>
          <w:i w:val="0"/>
          <w:iCs w:val="0"/>
          <w:color w:val="000000"/>
          <w:position w:val="0"/>
          <w:sz w:val="20"/>
          <w:szCs w:val="20"/>
        </w:rPr>
        <w:t>waste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bins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clarified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theme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introducing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locally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recognizable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materials</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use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properties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connected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local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cultural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practices</w:t>
      </w:r>
      <w:proofErr w:type="spellEnd"/>
      <w:r w:rsidR="00F04DB5" w:rsidRPr="00F04DB5">
        <w:rPr>
          <w:rFonts w:ascii="Century Gothic" w:hAnsi="Century Gothic" w:cs="Times New Roman"/>
          <w:b w:val="0"/>
          <w:bCs w:val="0"/>
          <w:i w:val="0"/>
          <w:iCs w:val="0"/>
          <w:color w:val="000000"/>
          <w:position w:val="0"/>
          <w:sz w:val="20"/>
          <w:szCs w:val="20"/>
        </w:rPr>
        <w:t>.</w:t>
      </w:r>
    </w:p>
    <w:p w14:paraId="67F24390"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5416D08A" w14:textId="4837E5CE"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The uniform </w:t>
      </w:r>
      <w:proofErr w:type="spellStart"/>
      <w:r w:rsidR="00F04DB5" w:rsidRPr="00F04DB5">
        <w:rPr>
          <w:rFonts w:ascii="Century Gothic" w:hAnsi="Century Gothic" w:cs="Times New Roman"/>
          <w:b w:val="0"/>
          <w:bCs w:val="0"/>
          <w:i w:val="0"/>
          <w:iCs w:val="0"/>
          <w:color w:val="000000"/>
          <w:position w:val="0"/>
          <w:sz w:val="20"/>
          <w:szCs w:val="20"/>
        </w:rPr>
        <w:t>costumes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supported</w:t>
      </w:r>
      <w:proofErr w:type="spellEnd"/>
      <w:r w:rsidR="00F04DB5" w:rsidRPr="00F04DB5">
        <w:rPr>
          <w:rFonts w:ascii="Century Gothic" w:hAnsi="Century Gothic" w:cs="Times New Roman"/>
          <w:b w:val="0"/>
          <w:bCs w:val="0"/>
          <w:i w:val="0"/>
          <w:iCs w:val="0"/>
          <w:color w:val="000000"/>
          <w:position w:val="0"/>
          <w:sz w:val="20"/>
          <w:szCs w:val="20"/>
        </w:rPr>
        <w:t xml:space="preserve"> visual </w:t>
      </w:r>
      <w:proofErr w:type="spellStart"/>
      <w:r w:rsidR="00F04DB5" w:rsidRPr="00F04DB5">
        <w:rPr>
          <w:rFonts w:ascii="Century Gothic" w:hAnsi="Century Gothic" w:cs="Times New Roman"/>
          <w:b w:val="0"/>
          <w:bCs w:val="0"/>
          <w:i w:val="0"/>
          <w:iCs w:val="0"/>
          <w:color w:val="000000"/>
          <w:position w:val="0"/>
          <w:sz w:val="20"/>
          <w:szCs w:val="20"/>
        </w:rPr>
        <w:t>unity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identity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Their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similarity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reduced</w:t>
      </w:r>
      <w:proofErr w:type="spellEnd"/>
      <w:r w:rsidR="00F04DB5" w:rsidRPr="00F04DB5">
        <w:rPr>
          <w:rFonts w:ascii="Century Gothic" w:hAnsi="Century Gothic" w:cs="Times New Roman"/>
          <w:b w:val="0"/>
          <w:bCs w:val="0"/>
          <w:i w:val="0"/>
          <w:iCs w:val="0"/>
          <w:color w:val="000000"/>
          <w:position w:val="0"/>
          <w:sz w:val="20"/>
          <w:szCs w:val="20"/>
        </w:rPr>
        <w:t xml:space="preserve"> individual </w:t>
      </w:r>
      <w:proofErr w:type="spellStart"/>
      <w:r w:rsidR="00F04DB5" w:rsidRPr="00F04DB5">
        <w:rPr>
          <w:rFonts w:ascii="Century Gothic" w:hAnsi="Century Gothic" w:cs="Times New Roman"/>
          <w:b w:val="0"/>
          <w:bCs w:val="0"/>
          <w:i w:val="0"/>
          <w:iCs w:val="0"/>
          <w:color w:val="000000"/>
          <w:position w:val="0"/>
          <w:sz w:val="20"/>
          <w:szCs w:val="20"/>
        </w:rPr>
        <w:t>differentiation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emphasized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presentation</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accompaniment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regulated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reinforced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social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atmosphere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lyrics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encouraged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harmonious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living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collective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contribution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requirement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synchronize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music </w:t>
      </w:r>
      <w:proofErr w:type="spellStart"/>
      <w:r w:rsidR="00F04DB5" w:rsidRPr="00F04DB5">
        <w:rPr>
          <w:rFonts w:ascii="Century Gothic" w:hAnsi="Century Gothic" w:cs="Times New Roman"/>
          <w:b w:val="0"/>
          <w:bCs w:val="0"/>
          <w:i w:val="0"/>
          <w:iCs w:val="0"/>
          <w:color w:val="000000"/>
          <w:position w:val="0"/>
          <w:sz w:val="20"/>
          <w:szCs w:val="20"/>
        </w:rPr>
        <w:t>trained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concentration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rhythmic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discipline</w:t>
      </w:r>
      <w:proofErr w:type="spellEnd"/>
      <w:r w:rsidR="00F04DB5" w:rsidRPr="00F04DB5">
        <w:rPr>
          <w:rFonts w:ascii="Century Gothic" w:hAnsi="Century Gothic" w:cs="Times New Roman"/>
          <w:b w:val="0"/>
          <w:bCs w:val="0"/>
          <w:i w:val="0"/>
          <w:iCs w:val="0"/>
          <w:color w:val="000000"/>
          <w:position w:val="0"/>
          <w:sz w:val="20"/>
          <w:szCs w:val="20"/>
        </w:rPr>
        <w:t>.</w:t>
      </w:r>
    </w:p>
    <w:p w14:paraId="0A4B2730"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002B02E1" w14:textId="47E53F32" w:rsidR="00F04DB5" w:rsidRPr="00F04DB5"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proofErr w:type="spellStart"/>
      <w:r w:rsidR="00F04DB5" w:rsidRPr="00F04DB5">
        <w:rPr>
          <w:rFonts w:ascii="Century Gothic" w:hAnsi="Century Gothic" w:cs="Times New Roman"/>
          <w:b w:val="0"/>
          <w:bCs w:val="0"/>
          <w:i w:val="0"/>
          <w:iCs w:val="0"/>
          <w:color w:val="000000"/>
          <w:position w:val="0"/>
          <w:sz w:val="20"/>
          <w:szCs w:val="20"/>
        </w:rPr>
        <w:t>Observational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interview</w:t>
      </w:r>
      <w:proofErr w:type="spellEnd"/>
      <w:r w:rsidR="00F04DB5" w:rsidRPr="00F04DB5">
        <w:rPr>
          <w:rFonts w:ascii="Century Gothic" w:hAnsi="Century Gothic" w:cs="Times New Roman"/>
          <w:b w:val="0"/>
          <w:bCs w:val="0"/>
          <w:i w:val="0"/>
          <w:iCs w:val="0"/>
          <w:color w:val="000000"/>
          <w:position w:val="0"/>
          <w:sz w:val="20"/>
          <w:szCs w:val="20"/>
        </w:rPr>
        <w:t xml:space="preserve"> data </w:t>
      </w:r>
      <w:proofErr w:type="spellStart"/>
      <w:r w:rsidR="00F04DB5" w:rsidRPr="00F04DB5">
        <w:rPr>
          <w:rFonts w:ascii="Century Gothic" w:hAnsi="Century Gothic" w:cs="Times New Roman"/>
          <w:b w:val="0"/>
          <w:bCs w:val="0"/>
          <w:i w:val="0"/>
          <w:iCs w:val="0"/>
          <w:color w:val="000000"/>
          <w:position w:val="0"/>
          <w:sz w:val="20"/>
          <w:szCs w:val="20"/>
        </w:rPr>
        <w:t>further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indicated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experienced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 xml:space="preserve"> as a </w:t>
      </w:r>
      <w:proofErr w:type="spellStart"/>
      <w:r w:rsidR="00F04DB5" w:rsidRPr="00F04DB5">
        <w:rPr>
          <w:rFonts w:ascii="Century Gothic" w:hAnsi="Century Gothic" w:cs="Times New Roman"/>
          <w:b w:val="0"/>
          <w:bCs w:val="0"/>
          <w:i w:val="0"/>
          <w:iCs w:val="0"/>
          <w:color w:val="000000"/>
          <w:position w:val="0"/>
          <w:sz w:val="20"/>
          <w:szCs w:val="20"/>
        </w:rPr>
        <w:t>progression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from</w:t>
      </w:r>
      <w:proofErr w:type="spellEnd"/>
      <w:r w:rsidR="00F04DB5" w:rsidRPr="00F04DB5">
        <w:rPr>
          <w:rFonts w:ascii="Century Gothic" w:hAnsi="Century Gothic" w:cs="Times New Roman"/>
          <w:b w:val="0"/>
          <w:bCs w:val="0"/>
          <w:i w:val="0"/>
          <w:iCs w:val="0"/>
          <w:color w:val="000000"/>
          <w:position w:val="0"/>
          <w:sz w:val="20"/>
          <w:szCs w:val="20"/>
        </w:rPr>
        <w:t xml:space="preserve"> video </w:t>
      </w:r>
      <w:proofErr w:type="spellStart"/>
      <w:r w:rsidR="00F04DB5" w:rsidRPr="00F04DB5">
        <w:rPr>
          <w:rFonts w:ascii="Century Gothic" w:hAnsi="Century Gothic" w:cs="Times New Roman"/>
          <w:b w:val="0"/>
          <w:bCs w:val="0"/>
          <w:i w:val="0"/>
          <w:iCs w:val="0"/>
          <w:color w:val="000000"/>
          <w:position w:val="0"/>
          <w:sz w:val="20"/>
          <w:szCs w:val="20"/>
        </w:rPr>
        <w:t>observation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guided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to</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rehearsal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public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Students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reported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difficulties</w:t>
      </w:r>
      <w:proofErr w:type="spellEnd"/>
      <w:r w:rsidR="00F04DB5" w:rsidRPr="00F04DB5">
        <w:rPr>
          <w:rFonts w:ascii="Century Gothic" w:hAnsi="Century Gothic" w:cs="Times New Roman"/>
          <w:b w:val="0"/>
          <w:bCs w:val="0"/>
          <w:i w:val="0"/>
          <w:iCs w:val="0"/>
          <w:color w:val="000000"/>
          <w:position w:val="0"/>
          <w:sz w:val="20"/>
          <w:szCs w:val="20"/>
        </w:rPr>
        <w:t xml:space="preserve"> in </w:t>
      </w:r>
      <w:proofErr w:type="spellStart"/>
      <w:r w:rsidR="00F04DB5" w:rsidRPr="00F04DB5">
        <w:rPr>
          <w:rFonts w:ascii="Century Gothic" w:hAnsi="Century Gothic" w:cs="Times New Roman"/>
          <w:b w:val="0"/>
          <w:bCs w:val="0"/>
          <w:i w:val="0"/>
          <w:iCs w:val="0"/>
          <w:color w:val="000000"/>
          <w:position w:val="0"/>
          <w:sz w:val="20"/>
          <w:szCs w:val="20"/>
        </w:rPr>
        <w:t>coordinating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peers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maintaining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aligning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movement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musical</w:t>
      </w:r>
      <w:proofErr w:type="spellEnd"/>
      <w:r w:rsidR="00F04DB5" w:rsidRPr="00F04DB5">
        <w:rPr>
          <w:rFonts w:ascii="Century Gothic" w:hAnsi="Century Gothic" w:cs="Times New Roman"/>
          <w:b w:val="0"/>
          <w:bCs w:val="0"/>
          <w:i w:val="0"/>
          <w:iCs w:val="0"/>
          <w:color w:val="000000"/>
          <w:position w:val="0"/>
          <w:sz w:val="20"/>
          <w:szCs w:val="20"/>
        </w:rPr>
        <w:t xml:space="preserve"> tempo. </w:t>
      </w:r>
      <w:proofErr w:type="spellStart"/>
      <w:r w:rsidR="00F04DB5" w:rsidRPr="00F04DB5">
        <w:rPr>
          <w:rFonts w:ascii="Century Gothic" w:hAnsi="Century Gothic" w:cs="Times New Roman"/>
          <w:b w:val="0"/>
          <w:bCs w:val="0"/>
          <w:i w:val="0"/>
          <w:iCs w:val="0"/>
          <w:color w:val="000000"/>
          <w:position w:val="0"/>
          <w:sz w:val="20"/>
          <w:szCs w:val="20"/>
        </w:rPr>
        <w:t>These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difficulties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prompted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repeated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practice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communication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assistance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teacher-supported</w:t>
      </w:r>
      <w:proofErr w:type="spellEnd"/>
      <w:r w:rsidR="00F04DB5" w:rsidRPr="00F04DB5">
        <w:rPr>
          <w:rFonts w:ascii="Century Gothic" w:hAnsi="Century Gothic" w:cs="Times New Roman"/>
          <w:b w:val="0"/>
          <w:bCs w:val="0"/>
          <w:i w:val="0"/>
          <w:iCs w:val="0"/>
          <w:color w:val="000000"/>
          <w:position w:val="0"/>
          <w:sz w:val="20"/>
          <w:szCs w:val="20"/>
        </w:rPr>
        <w:t xml:space="preserve"> problem-</w:t>
      </w:r>
      <w:proofErr w:type="spellStart"/>
      <w:r w:rsidR="00F04DB5" w:rsidRPr="00F04DB5">
        <w:rPr>
          <w:rFonts w:ascii="Century Gothic" w:hAnsi="Century Gothic" w:cs="Times New Roman"/>
          <w:b w:val="0"/>
          <w:bCs w:val="0"/>
          <w:i w:val="0"/>
          <w:iCs w:val="0"/>
          <w:color w:val="000000"/>
          <w:position w:val="0"/>
          <w:sz w:val="20"/>
          <w:szCs w:val="20"/>
        </w:rPr>
        <w:t>solving</w:t>
      </w:r>
      <w:proofErr w:type="spellEnd"/>
      <w:r w:rsidR="00F04DB5" w:rsidRPr="00F04DB5">
        <w:rPr>
          <w:rFonts w:ascii="Century Gothic" w:hAnsi="Century Gothic" w:cs="Times New Roman"/>
          <w:b w:val="0"/>
          <w:bCs w:val="0"/>
          <w:i w:val="0"/>
          <w:iCs w:val="0"/>
          <w:color w:val="000000"/>
          <w:position w:val="0"/>
          <w:sz w:val="20"/>
          <w:szCs w:val="20"/>
        </w:rPr>
        <w:t xml:space="preserve">. One </w:t>
      </w:r>
      <w:proofErr w:type="spellStart"/>
      <w:r w:rsidR="00F04DB5" w:rsidRPr="00F04DB5">
        <w:rPr>
          <w:rFonts w:ascii="Century Gothic" w:hAnsi="Century Gothic" w:cs="Times New Roman"/>
          <w:b w:val="0"/>
          <w:bCs w:val="0"/>
          <w:i w:val="0"/>
          <w:iCs w:val="0"/>
          <w:color w:val="000000"/>
          <w:position w:val="0"/>
          <w:sz w:val="20"/>
          <w:szCs w:val="20"/>
        </w:rPr>
        <w:t>participant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associated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increased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awareness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care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mutual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cooperation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accounts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emphasized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challenges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group</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coordination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importance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teacher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guidance</w:t>
      </w:r>
      <w:proofErr w:type="spellEnd"/>
      <w:r w:rsidR="00F04DB5" w:rsidRPr="00F04DB5">
        <w:rPr>
          <w:rFonts w:ascii="Century Gothic" w:hAnsi="Century Gothic" w:cs="Times New Roman"/>
          <w:b w:val="0"/>
          <w:bCs w:val="0"/>
          <w:i w:val="0"/>
          <w:iCs w:val="0"/>
          <w:color w:val="000000"/>
          <w:position w:val="0"/>
          <w:sz w:val="20"/>
          <w:szCs w:val="20"/>
        </w:rPr>
        <w:t>.</w:t>
      </w:r>
    </w:p>
    <w:p w14:paraId="0D1A2C30" w14:textId="77777777" w:rsidR="00F04DB5" w:rsidRPr="00F04DB5" w:rsidRDefault="00F04DB5"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rPr>
      </w:pPr>
    </w:p>
    <w:p w14:paraId="5E28BB86" w14:textId="29DFE897" w:rsidR="009918C0" w:rsidRDefault="00D75ECB" w:rsidP="00F04DB5">
      <w:pPr>
        <w:pStyle w:val="Heading2"/>
        <w:spacing w:before="120" w:after="120"/>
        <w:ind w:leftChars="1133" w:left="2268" w:hanging="2"/>
        <w:rPr>
          <w:rFonts w:ascii="Century Gothic" w:hAnsi="Century Gothic" w:cs="Times New Roman"/>
          <w:b w:val="0"/>
          <w:bCs w:val="0"/>
          <w:i w:val="0"/>
          <w:iCs w:val="0"/>
          <w:color w:val="000000"/>
          <w:position w:val="0"/>
          <w:sz w:val="20"/>
          <w:szCs w:val="20"/>
          <w:lang w:val="en-US"/>
        </w:rPr>
      </w:pPr>
      <w:r>
        <w:rPr>
          <w:rFonts w:ascii="Century Gothic" w:hAnsi="Century Gothic" w:cs="Times New Roman"/>
          <w:b w:val="0"/>
          <w:bCs w:val="0"/>
          <w:i w:val="0"/>
          <w:iCs w:val="0"/>
          <w:color w:val="000000"/>
          <w:position w:val="0"/>
          <w:sz w:val="20"/>
          <w:szCs w:val="20"/>
        </w:rPr>
        <w:tab/>
      </w:r>
      <w:r>
        <w:rPr>
          <w:rFonts w:ascii="Century Gothic" w:hAnsi="Century Gothic" w:cs="Times New Roman"/>
          <w:b w:val="0"/>
          <w:bCs w:val="0"/>
          <w:i w:val="0"/>
          <w:iCs w:val="0"/>
          <w:color w:val="000000"/>
          <w:position w:val="0"/>
          <w:sz w:val="20"/>
          <w:szCs w:val="20"/>
        </w:rPr>
        <w:tab/>
      </w:r>
      <w:r w:rsidR="00F04DB5" w:rsidRPr="00F04DB5">
        <w:rPr>
          <w:rFonts w:ascii="Century Gothic" w:hAnsi="Century Gothic" w:cs="Times New Roman"/>
          <w:b w:val="0"/>
          <w:bCs w:val="0"/>
          <w:i w:val="0"/>
          <w:iCs w:val="0"/>
          <w:color w:val="000000"/>
          <w:position w:val="0"/>
          <w:sz w:val="20"/>
          <w:szCs w:val="20"/>
        </w:rPr>
        <w:t xml:space="preserve">The </w:t>
      </w:r>
      <w:proofErr w:type="spellStart"/>
      <w:r w:rsidR="00F04DB5" w:rsidRPr="00F04DB5">
        <w:rPr>
          <w:rFonts w:ascii="Century Gothic" w:hAnsi="Century Gothic" w:cs="Times New Roman"/>
          <w:b w:val="0"/>
          <w:bCs w:val="0"/>
          <w:i w:val="0"/>
          <w:iCs w:val="0"/>
          <w:color w:val="000000"/>
          <w:position w:val="0"/>
          <w:sz w:val="20"/>
          <w:szCs w:val="20"/>
        </w:rPr>
        <w:t>thesis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did</w:t>
      </w:r>
      <w:proofErr w:type="spellEnd"/>
      <w:r w:rsidR="00F04DB5" w:rsidRPr="00F04DB5">
        <w:rPr>
          <w:rFonts w:ascii="Century Gothic" w:hAnsi="Century Gothic" w:cs="Times New Roman"/>
          <w:b w:val="0"/>
          <w:bCs w:val="0"/>
          <w:i w:val="0"/>
          <w:iCs w:val="0"/>
          <w:color w:val="000000"/>
          <w:position w:val="0"/>
          <w:sz w:val="20"/>
          <w:szCs w:val="20"/>
        </w:rPr>
        <w:t xml:space="preserve"> not </w:t>
      </w:r>
      <w:proofErr w:type="spellStart"/>
      <w:r w:rsidR="00F04DB5" w:rsidRPr="00F04DB5">
        <w:rPr>
          <w:rFonts w:ascii="Century Gothic" w:hAnsi="Century Gothic" w:cs="Times New Roman"/>
          <w:b w:val="0"/>
          <w:bCs w:val="0"/>
          <w:i w:val="0"/>
          <w:iCs w:val="0"/>
          <w:color w:val="000000"/>
          <w:position w:val="0"/>
          <w:sz w:val="20"/>
          <w:szCs w:val="20"/>
        </w:rPr>
        <w:t>provide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numerical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distributions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of</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formative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summative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scores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Consequently</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reported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outcomes</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derived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from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classroom</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observations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participant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accounts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documentation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performance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evidence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rather</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than</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statistical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comparison</w:t>
      </w:r>
      <w:proofErr w:type="spellEnd"/>
      <w:r w:rsidR="00F04DB5" w:rsidRPr="00F04DB5">
        <w:rPr>
          <w:rFonts w:ascii="Century Gothic" w:hAnsi="Century Gothic" w:cs="Times New Roman"/>
          <w:b w:val="0"/>
          <w:bCs w:val="0"/>
          <w:i w:val="0"/>
          <w:iCs w:val="0"/>
          <w:color w:val="000000"/>
          <w:position w:val="0"/>
          <w:sz w:val="20"/>
          <w:szCs w:val="20"/>
        </w:rPr>
        <w:t xml:space="preserve">. The </w:t>
      </w:r>
      <w:proofErr w:type="spellStart"/>
      <w:r w:rsidR="00F04DB5" w:rsidRPr="00F04DB5">
        <w:rPr>
          <w:rFonts w:ascii="Century Gothic" w:hAnsi="Century Gothic" w:cs="Times New Roman"/>
          <w:b w:val="0"/>
          <w:bCs w:val="0"/>
          <w:i w:val="0"/>
          <w:iCs w:val="0"/>
          <w:color w:val="000000"/>
          <w:position w:val="0"/>
          <w:sz w:val="20"/>
          <w:szCs w:val="20"/>
        </w:rPr>
        <w:t>findings</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therefore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indicate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that</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Sayuk</w:t>
      </w:r>
      <w:proofErr w:type="spellEnd"/>
      <w:r w:rsidR="00F04DB5" w:rsidRPr="00F04DB5">
        <w:rPr>
          <w:rFonts w:ascii="Century Gothic" w:hAnsi="Century Gothic" w:cs="Times New Roman"/>
          <w:b w:val="0"/>
          <w:bCs w:val="0"/>
          <w:i w:val="0"/>
          <w:iCs w:val="0"/>
          <w:color w:val="000000"/>
          <w:position w:val="0"/>
          <w:sz w:val="20"/>
          <w:szCs w:val="20"/>
        </w:rPr>
        <w:t xml:space="preserve"> Dance </w:t>
      </w:r>
      <w:proofErr w:type="spellStart"/>
      <w:r w:rsidR="00F04DB5" w:rsidRPr="00F04DB5">
        <w:rPr>
          <w:rFonts w:ascii="Century Gothic" w:hAnsi="Century Gothic" w:cs="Times New Roman"/>
          <w:b w:val="0"/>
          <w:bCs w:val="0"/>
          <w:i w:val="0"/>
          <w:iCs w:val="0"/>
          <w:color w:val="000000"/>
          <w:position w:val="0"/>
          <w:sz w:val="20"/>
          <w:szCs w:val="20"/>
        </w:rPr>
        <w:lastRenderedPageBreak/>
        <w:t>functioned</w:t>
      </w:r>
      <w:proofErr w:type="spellEnd"/>
      <w:r w:rsidR="00F04DB5" w:rsidRPr="00F04DB5">
        <w:rPr>
          <w:rFonts w:ascii="Century Gothic" w:hAnsi="Century Gothic" w:cs="Times New Roman"/>
          <w:b w:val="0"/>
          <w:bCs w:val="0"/>
          <w:i w:val="0"/>
          <w:iCs w:val="0"/>
          <w:color w:val="000000"/>
          <w:position w:val="0"/>
          <w:sz w:val="20"/>
          <w:szCs w:val="20"/>
        </w:rPr>
        <w:t xml:space="preserve"> as </w:t>
      </w:r>
      <w:proofErr w:type="spellStart"/>
      <w:r w:rsidR="00F04DB5" w:rsidRPr="00F04DB5">
        <w:rPr>
          <w:rFonts w:ascii="Century Gothic" w:hAnsi="Century Gothic" w:cs="Times New Roman"/>
          <w:b w:val="0"/>
          <w:bCs w:val="0"/>
          <w:i w:val="0"/>
          <w:iCs w:val="0"/>
          <w:color w:val="000000"/>
          <w:position w:val="0"/>
          <w:sz w:val="20"/>
          <w:szCs w:val="20"/>
        </w:rPr>
        <w:t>contextual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learning</w:t>
      </w:r>
      <w:proofErr w:type="spellEnd"/>
      <w:r w:rsidR="00F04DB5" w:rsidRPr="00F04DB5">
        <w:rPr>
          <w:rFonts w:ascii="Century Gothic" w:hAnsi="Century Gothic" w:cs="Times New Roman"/>
          <w:b w:val="0"/>
          <w:bCs w:val="0"/>
          <w:i w:val="0"/>
          <w:iCs w:val="0"/>
          <w:color w:val="000000"/>
          <w:position w:val="0"/>
          <w:sz w:val="20"/>
          <w:szCs w:val="20"/>
        </w:rPr>
        <w:t xml:space="preserve"> material </w:t>
      </w:r>
      <w:proofErr w:type="spellStart"/>
      <w:r w:rsidR="00F04DB5" w:rsidRPr="00F04DB5">
        <w:rPr>
          <w:rFonts w:ascii="Century Gothic" w:hAnsi="Century Gothic" w:cs="Times New Roman"/>
          <w:b w:val="0"/>
          <w:bCs w:val="0"/>
          <w:i w:val="0"/>
          <w:iCs w:val="0"/>
          <w:color w:val="000000"/>
          <w:position w:val="0"/>
          <w:sz w:val="20"/>
          <w:szCs w:val="20"/>
        </w:rPr>
        <w:t>through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which</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artistic</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competence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local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cultural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knowledge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environmental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meaning</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and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collaborative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behavior</w:t>
      </w:r>
      <w:proofErr w:type="spellEnd"/>
      <w:r w:rsidR="00F04DB5" w:rsidRPr="00F04DB5">
        <w:rPr>
          <w:rFonts w:ascii="Century Gothic" w:hAnsi="Century Gothic" w:cs="Times New Roman"/>
          <w:b w:val="0"/>
          <w:bCs w:val="0"/>
          <w:i w:val="0"/>
          <w:iCs w:val="0"/>
          <w:color w:val="000000"/>
          <w:position w:val="0"/>
          <w:sz w:val="20"/>
          <w:szCs w:val="20"/>
        </w:rPr>
        <w:t xml:space="preserve"> were </w:t>
      </w:r>
      <w:proofErr w:type="spellStart"/>
      <w:r w:rsidR="00F04DB5" w:rsidRPr="00F04DB5">
        <w:rPr>
          <w:rFonts w:ascii="Century Gothic" w:hAnsi="Century Gothic" w:cs="Times New Roman"/>
          <w:b w:val="0"/>
          <w:bCs w:val="0"/>
          <w:i w:val="0"/>
          <w:iCs w:val="0"/>
          <w:color w:val="000000"/>
          <w:position w:val="0"/>
          <w:sz w:val="20"/>
          <w:szCs w:val="20"/>
        </w:rPr>
        <w:t>addressed</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within</w:t>
      </w:r>
      <w:proofErr w:type="spellEnd"/>
      <w:r w:rsidR="00F04DB5" w:rsidRPr="00F04DB5">
        <w:rPr>
          <w:rFonts w:ascii="Century Gothic" w:hAnsi="Century Gothic" w:cs="Times New Roman"/>
          <w:b w:val="0"/>
          <w:bCs w:val="0"/>
          <w:i w:val="0"/>
          <w:iCs w:val="0"/>
          <w:color w:val="000000"/>
          <w:position w:val="0"/>
          <w:sz w:val="20"/>
          <w:szCs w:val="20"/>
        </w:rPr>
        <w:t xml:space="preserve"> a </w:t>
      </w:r>
      <w:proofErr w:type="spellStart"/>
      <w:r w:rsidR="00F04DB5" w:rsidRPr="00F04DB5">
        <w:rPr>
          <w:rFonts w:ascii="Century Gothic" w:hAnsi="Century Gothic" w:cs="Times New Roman"/>
          <w:b w:val="0"/>
          <w:bCs w:val="0"/>
          <w:i w:val="0"/>
          <w:iCs w:val="0"/>
          <w:color w:val="000000"/>
          <w:position w:val="0"/>
          <w:sz w:val="20"/>
          <w:szCs w:val="20"/>
        </w:rPr>
        <w:t>single</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instructional</w:t>
      </w:r>
      <w:proofErr w:type="spellEnd"/>
      <w:r w:rsidR="00F04DB5" w:rsidRPr="00F04DB5">
        <w:rPr>
          <w:rFonts w:ascii="Century Gothic" w:hAnsi="Century Gothic" w:cs="Times New Roman"/>
          <w:b w:val="0"/>
          <w:bCs w:val="0"/>
          <w:i w:val="0"/>
          <w:iCs w:val="0"/>
          <w:color w:val="000000"/>
          <w:position w:val="0"/>
          <w:sz w:val="20"/>
          <w:szCs w:val="20"/>
        </w:rPr>
        <w:t xml:space="preserve"> </w:t>
      </w:r>
      <w:proofErr w:type="spellStart"/>
      <w:r w:rsidR="00F04DB5" w:rsidRPr="00F04DB5">
        <w:rPr>
          <w:rFonts w:ascii="Century Gothic" w:hAnsi="Century Gothic" w:cs="Times New Roman"/>
          <w:b w:val="0"/>
          <w:bCs w:val="0"/>
          <w:i w:val="0"/>
          <w:iCs w:val="0"/>
          <w:color w:val="000000"/>
          <w:position w:val="0"/>
          <w:sz w:val="20"/>
          <w:szCs w:val="20"/>
        </w:rPr>
        <w:t>process</w:t>
      </w:r>
      <w:proofErr w:type="spellEnd"/>
      <w:r w:rsidR="00F04DB5" w:rsidRPr="00F04DB5">
        <w:rPr>
          <w:rFonts w:ascii="Century Gothic" w:hAnsi="Century Gothic" w:cs="Times New Roman"/>
          <w:b w:val="0"/>
          <w:bCs w:val="0"/>
          <w:i w:val="0"/>
          <w:iCs w:val="0"/>
          <w:color w:val="000000"/>
          <w:position w:val="0"/>
          <w:sz w:val="20"/>
          <w:szCs w:val="20"/>
        </w:rPr>
        <w:t>.</w:t>
      </w:r>
    </w:p>
    <w:p w14:paraId="0DEEA631" w14:textId="77777777" w:rsidR="00D7686E" w:rsidRPr="00D7686E" w:rsidRDefault="00D7686E" w:rsidP="00D7686E">
      <w:pPr>
        <w:pStyle w:val="NormalImajiAbstractBody"/>
        <w:ind w:left="0" w:hanging="2"/>
        <w:rPr>
          <w:lang w:val="en-US"/>
        </w:rPr>
      </w:pPr>
    </w:p>
    <w:p w14:paraId="37906B2F" w14:textId="5F3B7460" w:rsidR="00D44032" w:rsidRPr="008C1CC1" w:rsidRDefault="008C0DED" w:rsidP="009918C0">
      <w:pPr>
        <w:pStyle w:val="Heading2"/>
        <w:tabs>
          <w:tab w:val="clear" w:pos="425"/>
        </w:tabs>
        <w:spacing w:before="120" w:after="120"/>
        <w:ind w:leftChars="1133" w:left="2268" w:hanging="2"/>
        <w:contextualSpacing w:val="0"/>
        <w:rPr>
          <w:rFonts w:ascii="Century Gothic" w:hAnsi="Century Gothic"/>
          <w:sz w:val="20"/>
          <w:szCs w:val="20"/>
          <w:lang w:val="en-US"/>
        </w:rPr>
      </w:pPr>
      <w:r w:rsidRPr="008C1CC1">
        <w:rPr>
          <w:rFonts w:ascii="Century Gothic" w:hAnsi="Century Gothic"/>
          <w:sz w:val="20"/>
          <w:szCs w:val="20"/>
        </w:rPr>
        <w:t xml:space="preserve">3.2 </w:t>
      </w:r>
      <w:proofErr w:type="spellStart"/>
      <w:r w:rsidRPr="008C1CC1">
        <w:rPr>
          <w:rFonts w:ascii="Century Gothic" w:hAnsi="Century Gothic"/>
          <w:sz w:val="20"/>
          <w:szCs w:val="20"/>
        </w:rPr>
        <w:t>Discussion</w:t>
      </w:r>
      <w:proofErr w:type="spellEnd"/>
    </w:p>
    <w:p w14:paraId="40B15423" w14:textId="6C00C91D"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 xml:space="preserve">3.2.1. </w:t>
      </w:r>
      <w:proofErr w:type="spellStart"/>
      <w:r w:rsidRPr="00F04DB5">
        <w:rPr>
          <w:rFonts w:ascii="Century Gothic" w:eastAsia="Times New Roman" w:hAnsi="Century Gothic" w:cs="Times New Roman"/>
          <w:color w:val="000000"/>
          <w:lang w:val="en-US"/>
        </w:rPr>
        <w:t>Sayuk</w:t>
      </w:r>
      <w:proofErr w:type="spellEnd"/>
      <w:r w:rsidRPr="00F04DB5">
        <w:rPr>
          <w:rFonts w:ascii="Century Gothic" w:eastAsia="Times New Roman" w:hAnsi="Century Gothic" w:cs="Times New Roman"/>
          <w:color w:val="000000"/>
          <w:lang w:val="en-US"/>
        </w:rPr>
        <w:t xml:space="preserve"> Dance as Culturally Situated Arts Learning Material</w:t>
      </w:r>
    </w:p>
    <w:p w14:paraId="4AA8917C" w14:textId="7039118F"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The findings indicate that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functions beyond a performance work by serving as culturally situated learning material that integrates artistic practice with students’ social and environmental contexts. Originally developed for the 2018 Festival dan </w:t>
      </w:r>
      <w:proofErr w:type="spellStart"/>
      <w:r w:rsidRPr="00D76AFA">
        <w:rPr>
          <w:rFonts w:ascii="Century Gothic" w:eastAsia="Times New Roman" w:hAnsi="Century Gothic" w:cs="Times New Roman"/>
          <w:color w:val="000000"/>
          <w:lang w:val="en-US"/>
        </w:rPr>
        <w:t>Lomba</w:t>
      </w:r>
      <w:proofErr w:type="spellEnd"/>
      <w:r w:rsidRPr="00D76AFA">
        <w:rPr>
          <w:rFonts w:ascii="Century Gothic" w:eastAsia="Times New Roman" w:hAnsi="Century Gothic" w:cs="Times New Roman"/>
          <w:color w:val="000000"/>
          <w:lang w:val="en-US"/>
        </w:rPr>
        <w:t xml:space="preserve"> </w:t>
      </w:r>
      <w:proofErr w:type="spellStart"/>
      <w:r w:rsidRPr="00D76AFA">
        <w:rPr>
          <w:rFonts w:ascii="Century Gothic" w:eastAsia="Times New Roman" w:hAnsi="Century Gothic" w:cs="Times New Roman"/>
          <w:color w:val="000000"/>
          <w:lang w:val="en-US"/>
        </w:rPr>
        <w:t>Seni</w:t>
      </w:r>
      <w:proofErr w:type="spellEnd"/>
      <w:r w:rsidRPr="00D76AFA">
        <w:rPr>
          <w:rFonts w:ascii="Century Gothic" w:eastAsia="Times New Roman" w:hAnsi="Century Gothic" w:cs="Times New Roman"/>
          <w:color w:val="000000"/>
          <w:lang w:val="en-US"/>
        </w:rPr>
        <w:t xml:space="preserve"> </w:t>
      </w:r>
      <w:proofErr w:type="spellStart"/>
      <w:r w:rsidRPr="00D76AFA">
        <w:rPr>
          <w:rFonts w:ascii="Century Gothic" w:eastAsia="Times New Roman" w:hAnsi="Century Gothic" w:cs="Times New Roman"/>
          <w:color w:val="000000"/>
          <w:lang w:val="en-US"/>
        </w:rPr>
        <w:t>Siswa</w:t>
      </w:r>
      <w:proofErr w:type="spellEnd"/>
      <w:r w:rsidRPr="00D76AFA">
        <w:rPr>
          <w:rFonts w:ascii="Century Gothic" w:eastAsia="Times New Roman" w:hAnsi="Century Gothic" w:cs="Times New Roman"/>
          <w:color w:val="000000"/>
          <w:lang w:val="en-US"/>
        </w:rPr>
        <w:t xml:space="preserve"> Nasional, the choreography was later adapted into seventh-grade Arts and Culture instruction. This transition demonstrates how locally created artistic works can become pedagogical resources through which students learn movement techniques, symbolism, musical elements, and educational values.</w:t>
      </w:r>
    </w:p>
    <w:p w14:paraId="5E0FFF42" w14:textId="621F9236"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The contextual relevance of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was strengthened by its connection with the school’s Friday cleaning activities. Movements depicting sweeping, waste collection, and disposal reflected students’ everyday experiences, while bamboo baskets and coconut-leaf brooms connected artistic expression with local material culture. These elements functioned not merely as performance properties but as mediators between cultural knowledge, environmental awareness, and artistic learning.</w:t>
      </w:r>
    </w:p>
    <w:p w14:paraId="4142D613" w14:textId="04C3AF0F"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This finding aligns with </w:t>
      </w:r>
      <w:proofErr w:type="spellStart"/>
      <w:r w:rsidRPr="00D76AFA">
        <w:rPr>
          <w:rFonts w:ascii="Century Gothic" w:eastAsia="Times New Roman" w:hAnsi="Century Gothic" w:cs="Times New Roman"/>
          <w:color w:val="000000"/>
          <w:lang w:val="en-US"/>
        </w:rPr>
        <w:t>Triyanto’s</w:t>
      </w:r>
      <w:proofErr w:type="spellEnd"/>
      <w:r w:rsidRPr="00D76AFA">
        <w:rPr>
          <w:rFonts w:ascii="Century Gothic" w:eastAsia="Times New Roman" w:hAnsi="Century Gothic" w:cs="Times New Roman"/>
          <w:color w:val="000000"/>
          <w:lang w:val="en-US"/>
        </w:rPr>
        <w:t xml:space="preserve"> (2017) perspective on culture-based arts education as a means of developing intellectual, emotional, social, and cultural capacities, as well as </w:t>
      </w:r>
      <w:proofErr w:type="spellStart"/>
      <w:r w:rsidRPr="00D76AFA">
        <w:rPr>
          <w:rFonts w:ascii="Century Gothic" w:eastAsia="Times New Roman" w:hAnsi="Century Gothic" w:cs="Times New Roman"/>
          <w:color w:val="000000"/>
          <w:lang w:val="en-US"/>
        </w:rPr>
        <w:t>Jazuli’s</w:t>
      </w:r>
      <w:proofErr w:type="spellEnd"/>
      <w:r w:rsidRPr="00D76AFA">
        <w:rPr>
          <w:rFonts w:ascii="Century Gothic" w:eastAsia="Times New Roman" w:hAnsi="Century Gothic" w:cs="Times New Roman"/>
          <w:color w:val="000000"/>
          <w:lang w:val="en-US"/>
        </w:rPr>
        <w:t xml:space="preserve"> (2023) view of arts education as a form of value education through aesthetic experience. The educational significance of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therefore lies not only in its local origin but in the systematic integration of artistic components with students’ lived experiences.</w:t>
      </w:r>
    </w:p>
    <w:p w14:paraId="17093467" w14:textId="3C1B777C" w:rsidR="00F04DB5" w:rsidRPr="00F04DB5"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Previous studies have examined character values in traditional dance forms such as </w:t>
      </w:r>
      <w:proofErr w:type="spellStart"/>
      <w:r w:rsidRPr="00D76AFA">
        <w:rPr>
          <w:rFonts w:ascii="Century Gothic" w:eastAsia="Times New Roman" w:hAnsi="Century Gothic" w:cs="Times New Roman"/>
          <w:color w:val="000000"/>
          <w:lang w:val="en-US"/>
        </w:rPr>
        <w:t>Khudad</w:t>
      </w:r>
      <w:proofErr w:type="spellEnd"/>
      <w:r w:rsidRPr="00D76AFA">
        <w:rPr>
          <w:rFonts w:ascii="Century Gothic" w:eastAsia="Times New Roman" w:hAnsi="Century Gothic" w:cs="Times New Roman"/>
          <w:color w:val="000000"/>
          <w:lang w:val="en-US"/>
        </w:rPr>
        <w:t xml:space="preserve"> Dance, Topeng </w:t>
      </w:r>
      <w:proofErr w:type="spellStart"/>
      <w:r w:rsidRPr="00D76AFA">
        <w:rPr>
          <w:rFonts w:ascii="Century Gothic" w:eastAsia="Times New Roman" w:hAnsi="Century Gothic" w:cs="Times New Roman"/>
          <w:color w:val="000000"/>
          <w:lang w:val="en-US"/>
        </w:rPr>
        <w:t>Lengger</w:t>
      </w:r>
      <w:proofErr w:type="spellEnd"/>
      <w:r w:rsidRPr="00D76AFA">
        <w:rPr>
          <w:rFonts w:ascii="Century Gothic" w:eastAsia="Times New Roman" w:hAnsi="Century Gothic" w:cs="Times New Roman"/>
          <w:color w:val="000000"/>
          <w:lang w:val="en-US"/>
        </w:rPr>
        <w:t xml:space="preserve"> </w:t>
      </w:r>
      <w:proofErr w:type="spellStart"/>
      <w:r w:rsidRPr="00D76AFA">
        <w:rPr>
          <w:rFonts w:ascii="Century Gothic" w:eastAsia="Times New Roman" w:hAnsi="Century Gothic" w:cs="Times New Roman"/>
          <w:color w:val="000000"/>
          <w:lang w:val="en-US"/>
        </w:rPr>
        <w:t>Kinayakan</w:t>
      </w:r>
      <w:proofErr w:type="spellEnd"/>
      <w:r w:rsidRPr="00D76AFA">
        <w:rPr>
          <w:rFonts w:ascii="Century Gothic" w:eastAsia="Times New Roman" w:hAnsi="Century Gothic" w:cs="Times New Roman"/>
          <w:color w:val="000000"/>
          <w:lang w:val="en-US"/>
        </w:rPr>
        <w:t xml:space="preserve">, </w:t>
      </w:r>
      <w:proofErr w:type="spellStart"/>
      <w:r w:rsidRPr="00D76AFA">
        <w:rPr>
          <w:rFonts w:ascii="Century Gothic" w:eastAsia="Times New Roman" w:hAnsi="Century Gothic" w:cs="Times New Roman"/>
          <w:color w:val="000000"/>
          <w:lang w:val="en-US"/>
        </w:rPr>
        <w:t>Reyog</w:t>
      </w:r>
      <w:proofErr w:type="spellEnd"/>
      <w:r w:rsidRPr="00D76AFA">
        <w:rPr>
          <w:rFonts w:ascii="Century Gothic" w:eastAsia="Times New Roman" w:hAnsi="Century Gothic" w:cs="Times New Roman"/>
          <w:color w:val="000000"/>
          <w:lang w:val="en-US"/>
        </w:rPr>
        <w:t xml:space="preserve"> </w:t>
      </w:r>
      <w:proofErr w:type="spellStart"/>
      <w:r w:rsidRPr="00D76AFA">
        <w:rPr>
          <w:rFonts w:ascii="Century Gothic" w:eastAsia="Times New Roman" w:hAnsi="Century Gothic" w:cs="Times New Roman"/>
          <w:color w:val="000000"/>
          <w:lang w:val="en-US"/>
        </w:rPr>
        <w:t>Ponorogo</w:t>
      </w:r>
      <w:proofErr w:type="spellEnd"/>
      <w:r w:rsidRPr="00D76AFA">
        <w:rPr>
          <w:rFonts w:ascii="Century Gothic" w:eastAsia="Times New Roman" w:hAnsi="Century Gothic" w:cs="Times New Roman"/>
          <w:color w:val="000000"/>
          <w:lang w:val="en-US"/>
        </w:rPr>
        <w:t xml:space="preserve">, and Indang Dance. However, these studies have primarily focused on identifying values within existing cultural performances. This study extends previous research by demonstrating how an original school-created choreography can be intentionally designed, implemented, assessed, and transformed into formal curriculum material. Its contribution lies in revealing the process through which local artistic creation becomes a medium for value-based </w:t>
      </w:r>
      <w:proofErr w:type="gramStart"/>
      <w:r w:rsidRPr="00D76AFA">
        <w:rPr>
          <w:rFonts w:ascii="Century Gothic" w:eastAsia="Times New Roman" w:hAnsi="Century Gothic" w:cs="Times New Roman"/>
          <w:color w:val="000000"/>
          <w:lang w:val="en-US"/>
        </w:rPr>
        <w:t>learning.</w:t>
      </w:r>
      <w:r w:rsidR="00F04DB5" w:rsidRPr="00F04DB5">
        <w:rPr>
          <w:rFonts w:ascii="Century Gothic" w:eastAsia="Times New Roman" w:hAnsi="Century Gothic" w:cs="Times New Roman"/>
          <w:color w:val="000000"/>
          <w:lang w:val="en-US"/>
        </w:rPr>
        <w:t>.</w:t>
      </w:r>
      <w:proofErr w:type="gramEnd"/>
    </w:p>
    <w:p w14:paraId="51F9CF5E" w14:textId="753042AF"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3.2.2. Embodied and Symbolic Internalization of Educational Values</w:t>
      </w:r>
    </w:p>
    <w:p w14:paraId="3AFD2715" w14:textId="77777777"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ID"/>
        </w:rPr>
      </w:pPr>
      <w:r w:rsidRPr="00D76AFA">
        <w:rPr>
          <w:rFonts w:ascii="Century Gothic" w:eastAsia="Times New Roman" w:hAnsi="Century Gothic" w:cs="Times New Roman"/>
          <w:color w:val="000000"/>
          <w:lang w:val="en-ID"/>
        </w:rPr>
        <w:t xml:space="preserve">The educational values embedded in </w:t>
      </w:r>
      <w:proofErr w:type="spellStart"/>
      <w:r w:rsidRPr="00D76AFA">
        <w:rPr>
          <w:rFonts w:ascii="Century Gothic" w:eastAsia="Times New Roman" w:hAnsi="Century Gothic" w:cs="Times New Roman"/>
          <w:color w:val="000000"/>
          <w:lang w:val="en-ID"/>
        </w:rPr>
        <w:t>Sayuk</w:t>
      </w:r>
      <w:proofErr w:type="spellEnd"/>
      <w:r w:rsidRPr="00D76AFA">
        <w:rPr>
          <w:rFonts w:ascii="Century Gothic" w:eastAsia="Times New Roman" w:hAnsi="Century Gothic" w:cs="Times New Roman"/>
          <w:color w:val="000000"/>
          <w:lang w:val="en-ID"/>
        </w:rPr>
        <w:t xml:space="preserve"> Dance were conveyed through symbolic representation and embodied participation. Values such as tolerance, cooperation, discipline, teamwork, and environmental care were expressed not only through verbal explanation but also through movement synchronization, formations, lyrics, costumes, properties, rehearsal processes, and collective </w:t>
      </w:r>
      <w:r w:rsidRPr="00D76AFA">
        <w:rPr>
          <w:rFonts w:ascii="Century Gothic" w:eastAsia="Times New Roman" w:hAnsi="Century Gothic" w:cs="Times New Roman"/>
          <w:color w:val="000000"/>
          <w:lang w:val="en-ID"/>
        </w:rPr>
        <w:lastRenderedPageBreak/>
        <w:t>performance. This multidimensional approach enabled students to experience values as embodied and socially constructed practices.</w:t>
      </w:r>
    </w:p>
    <w:p w14:paraId="1CD11916" w14:textId="77777777"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ID"/>
        </w:rPr>
      </w:pPr>
      <w:r w:rsidRPr="00D76AFA">
        <w:rPr>
          <w:rFonts w:ascii="Century Gothic" w:eastAsia="Times New Roman" w:hAnsi="Century Gothic" w:cs="Times New Roman"/>
          <w:color w:val="000000"/>
          <w:lang w:val="en-ID"/>
        </w:rPr>
        <w:t>The choreographic structure required students to coordinate individual actions with collective rhythm, position, and formation. Tolerance and teamwork emerged through the practical demands of adapting to different abilities, responding to feedback, and maintaining group performance continuity. Consequently, social values became functional elements necessary for achieving artistic outcomes.</w:t>
      </w:r>
    </w:p>
    <w:p w14:paraId="1CBC2D46" w14:textId="77777777"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ID"/>
        </w:rPr>
      </w:pPr>
      <w:r w:rsidRPr="00D76AFA">
        <w:rPr>
          <w:rFonts w:ascii="Century Gothic" w:eastAsia="Times New Roman" w:hAnsi="Century Gothic" w:cs="Times New Roman"/>
          <w:color w:val="000000"/>
          <w:lang w:val="en-ID"/>
        </w:rPr>
        <w:t xml:space="preserve">The phrase </w:t>
      </w:r>
      <w:r w:rsidRPr="00D76AFA">
        <w:rPr>
          <w:rFonts w:ascii="Century Gothic" w:eastAsia="Times New Roman" w:hAnsi="Century Gothic" w:cs="Times New Roman"/>
          <w:i/>
          <w:iCs/>
          <w:color w:val="000000"/>
          <w:lang w:val="en-ID"/>
        </w:rPr>
        <w:t xml:space="preserve">Sing </w:t>
      </w:r>
      <w:proofErr w:type="spellStart"/>
      <w:r w:rsidRPr="00D76AFA">
        <w:rPr>
          <w:rFonts w:ascii="Century Gothic" w:eastAsia="Times New Roman" w:hAnsi="Century Gothic" w:cs="Times New Roman"/>
          <w:i/>
          <w:iCs/>
          <w:color w:val="000000"/>
          <w:lang w:val="en-ID"/>
        </w:rPr>
        <w:t>Sayuk</w:t>
      </w:r>
      <w:proofErr w:type="spellEnd"/>
      <w:r w:rsidRPr="00D76AFA">
        <w:rPr>
          <w:rFonts w:ascii="Century Gothic" w:eastAsia="Times New Roman" w:hAnsi="Century Gothic" w:cs="Times New Roman"/>
          <w:i/>
          <w:iCs/>
          <w:color w:val="000000"/>
          <w:lang w:val="en-ID"/>
        </w:rPr>
        <w:t xml:space="preserve"> Sing </w:t>
      </w:r>
      <w:proofErr w:type="spellStart"/>
      <w:r w:rsidRPr="00D76AFA">
        <w:rPr>
          <w:rFonts w:ascii="Century Gothic" w:eastAsia="Times New Roman" w:hAnsi="Century Gothic" w:cs="Times New Roman"/>
          <w:i/>
          <w:iCs/>
          <w:color w:val="000000"/>
          <w:lang w:val="en-ID"/>
        </w:rPr>
        <w:t>Rukun</w:t>
      </w:r>
      <w:proofErr w:type="spellEnd"/>
      <w:r w:rsidRPr="00D76AFA">
        <w:rPr>
          <w:rFonts w:ascii="Century Gothic" w:eastAsia="Times New Roman" w:hAnsi="Century Gothic" w:cs="Times New Roman"/>
          <w:color w:val="000000"/>
          <w:lang w:val="en-ID"/>
        </w:rPr>
        <w:t xml:space="preserve"> strengthened the symbolic dimension by representing harmony, unity, and respect. Its meaning was reinforced through rehearsal practices that required students to demonstrate cooperation and mutual adjustment. This process aligns with </w:t>
      </w:r>
      <w:proofErr w:type="spellStart"/>
      <w:r w:rsidRPr="00D76AFA">
        <w:rPr>
          <w:rFonts w:ascii="Century Gothic" w:eastAsia="Times New Roman" w:hAnsi="Century Gothic" w:cs="Times New Roman"/>
          <w:color w:val="000000"/>
          <w:lang w:val="en-ID"/>
        </w:rPr>
        <w:t>Lickona’s</w:t>
      </w:r>
      <w:proofErr w:type="spellEnd"/>
      <w:r w:rsidRPr="00D76AFA">
        <w:rPr>
          <w:rFonts w:ascii="Century Gothic" w:eastAsia="Times New Roman" w:hAnsi="Century Gothic" w:cs="Times New Roman"/>
          <w:color w:val="000000"/>
          <w:lang w:val="en-ID"/>
        </w:rPr>
        <w:t xml:space="preserve"> view of character education, which involves moral knowledge, moral feeling, and moral action.</w:t>
      </w:r>
    </w:p>
    <w:p w14:paraId="0019E0EF" w14:textId="16BE9F4A" w:rsidR="00F04DB5"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ID"/>
        </w:rPr>
      </w:pPr>
      <w:r w:rsidRPr="00D76AFA">
        <w:rPr>
          <w:rFonts w:ascii="Century Gothic" w:eastAsia="Times New Roman" w:hAnsi="Century Gothic" w:cs="Times New Roman"/>
          <w:color w:val="000000"/>
          <w:lang w:val="en-ID"/>
        </w:rPr>
        <w:t xml:space="preserve">The findings also support Eisner’s (2002) perspective that arts education facilitates meaning-making through engagement with artistic elements. Students interpreted the relationship between movement, music, properties, and spatial arrangements rather than merely reproducing choreography. However, claims of value internalization should be interpreted cautiously, as the study demonstrates opportunities for value enactment and reflection within the learning context rather than evidence of permanent </w:t>
      </w:r>
      <w:proofErr w:type="spellStart"/>
      <w:r w:rsidRPr="00D76AFA">
        <w:rPr>
          <w:rFonts w:ascii="Century Gothic" w:eastAsia="Times New Roman" w:hAnsi="Century Gothic" w:cs="Times New Roman"/>
          <w:color w:val="000000"/>
          <w:lang w:val="en-ID"/>
        </w:rPr>
        <w:t>behavioral</w:t>
      </w:r>
      <w:proofErr w:type="spellEnd"/>
      <w:r w:rsidRPr="00D76AFA">
        <w:rPr>
          <w:rFonts w:ascii="Century Gothic" w:eastAsia="Times New Roman" w:hAnsi="Century Gothic" w:cs="Times New Roman"/>
          <w:color w:val="000000"/>
          <w:lang w:val="en-ID"/>
        </w:rPr>
        <w:t xml:space="preserve"> transformation. Longitudinal research is needed to examine whether such experiences develop into sustained character dispositions.</w:t>
      </w:r>
      <w:r w:rsidR="00F04DB5" w:rsidRPr="00F04DB5">
        <w:rPr>
          <w:rFonts w:ascii="Century Gothic" w:eastAsia="Times New Roman" w:hAnsi="Century Gothic" w:cs="Times New Roman"/>
          <w:color w:val="000000"/>
          <w:lang w:val="en-US"/>
        </w:rPr>
        <w:t>.</w:t>
      </w:r>
    </w:p>
    <w:p w14:paraId="7C634244" w14:textId="577B3C2B"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3.2.3. Environmental Care as an Aesthetic and Experiential Practice</w:t>
      </w:r>
    </w:p>
    <w:p w14:paraId="3A8CF51D" w14:textId="4CB7658E"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Environmental care represented the central thematic dimension of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The choreography transformed daily cleaning activities, such as sweeping, collecting waste, and disposal practices, into an aesthetic narrative. This transformation shifted environmental responsibility from a normative instruction into an embodied learning experience.</w:t>
      </w:r>
    </w:p>
    <w:p w14:paraId="51BB6266" w14:textId="0C12EA69"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Through repeated performance of symbolic movements and the use of culturally recognizable properties, students physically engaged with environmental values. Coconut-leaf brooms and bamboo waste baskets reinforced the representation of collective responsibility while connecting environmental awareness with local cultural practices. Thus, ecological and cultural education were integrated within a single artistic medium</w:t>
      </w:r>
      <w:r>
        <w:rPr>
          <w:rFonts w:ascii="Century Gothic" w:eastAsia="Times New Roman" w:hAnsi="Century Gothic" w:cs="Times New Roman"/>
          <w:color w:val="000000"/>
          <w:lang w:val="en-US"/>
        </w:rPr>
        <w:t>.</w:t>
      </w:r>
    </w:p>
    <w:p w14:paraId="46D8A1BA" w14:textId="352E2AD7"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From the perspective of </w:t>
      </w:r>
      <w:proofErr w:type="spellStart"/>
      <w:r w:rsidRPr="00D76AFA">
        <w:rPr>
          <w:rFonts w:ascii="Century Gothic" w:eastAsia="Times New Roman" w:hAnsi="Century Gothic" w:cs="Times New Roman"/>
          <w:color w:val="000000"/>
          <w:lang w:val="en-US"/>
        </w:rPr>
        <w:t>Noddings</w:t>
      </w:r>
      <w:proofErr w:type="spellEnd"/>
      <w:r w:rsidRPr="00D76AFA">
        <w:rPr>
          <w:rFonts w:ascii="Century Gothic" w:eastAsia="Times New Roman" w:hAnsi="Century Gothic" w:cs="Times New Roman"/>
          <w:color w:val="000000"/>
          <w:lang w:val="en-US"/>
        </w:rPr>
        <w:t xml:space="preserve">’ (2010) care ethics,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illustrates how care can extend beyond interpersonal relationships toward environmental responsibility. The choreography positioned cleanliness as a collective practice based on cooperation and mutual support rather than an individual obligation. This aligns with contextual learning principles, as students experienced environmental concepts through familiar cultural expressions.</w:t>
      </w:r>
    </w:p>
    <w:p w14:paraId="7776D910" w14:textId="7FC14983" w:rsidR="00F04DB5" w:rsidRPr="00F04DB5"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Nevertheless, the findings primarily indicate students’ engagement with environmental meanings within the learning and performance </w:t>
      </w:r>
      <w:r w:rsidRPr="00D76AFA">
        <w:rPr>
          <w:rFonts w:ascii="Century Gothic" w:eastAsia="Times New Roman" w:hAnsi="Century Gothic" w:cs="Times New Roman"/>
          <w:color w:val="000000"/>
          <w:lang w:val="en-US"/>
        </w:rPr>
        <w:lastRenderedPageBreak/>
        <w:t xml:space="preserve">contexts. The study does not provide empirical evidence of long-term changes in students’ environmental behavior beyond the dance activity. Therefore, conclusions regarding behavioral transformation should be limited to observed participation and expressed environmental </w:t>
      </w:r>
      <w:proofErr w:type="gramStart"/>
      <w:r w:rsidRPr="00D76AFA">
        <w:rPr>
          <w:rFonts w:ascii="Century Gothic" w:eastAsia="Times New Roman" w:hAnsi="Century Gothic" w:cs="Times New Roman"/>
          <w:color w:val="000000"/>
          <w:lang w:val="en-US"/>
        </w:rPr>
        <w:t>awareness.</w:t>
      </w:r>
      <w:r w:rsidR="00F04DB5" w:rsidRPr="00F04DB5">
        <w:rPr>
          <w:rFonts w:ascii="Century Gothic" w:eastAsia="Times New Roman" w:hAnsi="Century Gothic" w:cs="Times New Roman"/>
          <w:color w:val="000000"/>
          <w:lang w:val="en-US"/>
        </w:rPr>
        <w:t>.</w:t>
      </w:r>
      <w:proofErr w:type="gramEnd"/>
    </w:p>
    <w:p w14:paraId="2A269C03" w14:textId="2DC01C8F"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3.2.4. Project-Based Learning as a Mechanism for Collaboration and Student Agency</w:t>
      </w:r>
    </w:p>
    <w:p w14:paraId="1AE78640" w14:textId="7529EE6D"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Project-Based Learning (</w:t>
      </w:r>
      <w:proofErr w:type="spellStart"/>
      <w:r w:rsidRPr="00D76AFA">
        <w:rPr>
          <w:rFonts w:ascii="Century Gothic" w:eastAsia="Times New Roman" w:hAnsi="Century Gothic" w:cs="Times New Roman"/>
          <w:color w:val="000000"/>
          <w:lang w:val="en-US"/>
        </w:rPr>
        <w:t>PjBL</w:t>
      </w:r>
      <w:proofErr w:type="spellEnd"/>
      <w:r w:rsidRPr="00D76AFA">
        <w:rPr>
          <w:rFonts w:ascii="Century Gothic" w:eastAsia="Times New Roman" w:hAnsi="Century Gothic" w:cs="Times New Roman"/>
          <w:color w:val="000000"/>
          <w:lang w:val="en-US"/>
        </w:rPr>
        <w:t xml:space="preserve">) provided the pedagogical framework through which the educational values of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were implemented. Its six stages guided students from identifying problems to producing artistic outcomes, while involving them in organizing movements, floor patterns, group responsibilities, rehearsal schedules, and performance arrangements. Thus, students engaged not only in choreography reproduction but also in collaborative artistic creation.</w:t>
      </w:r>
    </w:p>
    <w:p w14:paraId="4C7D4081" w14:textId="14E01FA0"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Collaboration emerged naturally from the demands of collective choreography. Technical challenges involving transitions, musical timing, spatial arrangements, and formations required discussion, peer correction, repetition, and teacher support. Similarly, the use of student coordinators encouraged leadership, responsibility, and collective accountability, as each member’s contribution influenced the quality of the final performance.</w:t>
      </w:r>
    </w:p>
    <w:p w14:paraId="0421171C" w14:textId="2452BB17"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These findings support </w:t>
      </w:r>
      <w:proofErr w:type="spellStart"/>
      <w:r w:rsidRPr="00D76AFA">
        <w:rPr>
          <w:rFonts w:ascii="Century Gothic" w:eastAsia="Times New Roman" w:hAnsi="Century Gothic" w:cs="Times New Roman"/>
          <w:color w:val="000000"/>
          <w:lang w:val="en-US"/>
        </w:rPr>
        <w:t>Yeniningsih’s</w:t>
      </w:r>
      <w:proofErr w:type="spellEnd"/>
      <w:r w:rsidRPr="00D76AFA">
        <w:rPr>
          <w:rFonts w:ascii="Century Gothic" w:eastAsia="Times New Roman" w:hAnsi="Century Gothic" w:cs="Times New Roman"/>
          <w:color w:val="000000"/>
          <w:lang w:val="en-US"/>
        </w:rPr>
        <w:t xml:space="preserve"> (2018) view that dance learning can foster cooperation, discipline, tolerance, and social interaction through continuous coordination during practice and performance. They also reflect contextual learning principles, where knowledge is constructed through experience, collaboration, and connections with real-life contexts.</w:t>
      </w:r>
    </w:p>
    <w:p w14:paraId="459F0499" w14:textId="551511A5"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The teacher played a facilitative role by providing demonstrations, simplifying movements, correcting errors, and guiding problem-solving, while </w:t>
      </w:r>
      <w:proofErr w:type="gramStart"/>
      <w:r w:rsidRPr="00D76AFA">
        <w:rPr>
          <w:rFonts w:ascii="Century Gothic" w:eastAsia="Times New Roman" w:hAnsi="Century Gothic" w:cs="Times New Roman"/>
          <w:color w:val="000000"/>
          <w:lang w:val="en-US"/>
        </w:rPr>
        <w:t>students maintained</w:t>
      </w:r>
      <w:proofErr w:type="gramEnd"/>
      <w:r w:rsidRPr="00D76AFA">
        <w:rPr>
          <w:rFonts w:ascii="Century Gothic" w:eastAsia="Times New Roman" w:hAnsi="Century Gothic" w:cs="Times New Roman"/>
          <w:color w:val="000000"/>
          <w:lang w:val="en-US"/>
        </w:rPr>
        <w:t xml:space="preserve"> agency in developing formations, managing practice, and presenting their work. This balance between teacher guidance and student autonomy was important given students’ diverse levels of dance competence.</w:t>
      </w:r>
    </w:p>
    <w:p w14:paraId="0F02CBEB" w14:textId="00804CF5" w:rsidR="00F04DB5" w:rsidRPr="00F04DB5"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The effectiveness of </w:t>
      </w:r>
      <w:proofErr w:type="spellStart"/>
      <w:r w:rsidRPr="00D76AFA">
        <w:rPr>
          <w:rFonts w:ascii="Century Gothic" w:eastAsia="Times New Roman" w:hAnsi="Century Gothic" w:cs="Times New Roman"/>
          <w:color w:val="000000"/>
          <w:lang w:val="en-US"/>
        </w:rPr>
        <w:t>PjBL</w:t>
      </w:r>
      <w:proofErr w:type="spellEnd"/>
      <w:r w:rsidRPr="00D76AFA">
        <w:rPr>
          <w:rFonts w:ascii="Century Gothic" w:eastAsia="Times New Roman" w:hAnsi="Century Gothic" w:cs="Times New Roman"/>
          <w:color w:val="000000"/>
          <w:lang w:val="en-US"/>
        </w:rPr>
        <w:t xml:space="preserve"> in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learning therefore extended beyond the final performance. Its educational significance was embedded in the processes of planning, negotiation, rehearsal, feedback, revision, and reflection, with the performance serving as the culmination of a broader learning </w:t>
      </w:r>
      <w:proofErr w:type="gramStart"/>
      <w:r w:rsidRPr="00D76AFA">
        <w:rPr>
          <w:rFonts w:ascii="Century Gothic" w:eastAsia="Times New Roman" w:hAnsi="Century Gothic" w:cs="Times New Roman"/>
          <w:color w:val="000000"/>
          <w:lang w:val="en-US"/>
        </w:rPr>
        <w:t>experience.</w:t>
      </w:r>
      <w:r w:rsidR="00F04DB5" w:rsidRPr="00F04DB5">
        <w:rPr>
          <w:rFonts w:ascii="Century Gothic" w:eastAsia="Times New Roman" w:hAnsi="Century Gothic" w:cs="Times New Roman"/>
          <w:color w:val="000000"/>
          <w:lang w:val="en-US"/>
        </w:rPr>
        <w:t>.</w:t>
      </w:r>
      <w:proofErr w:type="gramEnd"/>
    </w:p>
    <w:p w14:paraId="67FCC902" w14:textId="76CD6A29"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3.2.5. Integration of Artistic Competence and Character-Oriented Assessment</w:t>
      </w:r>
    </w:p>
    <w:p w14:paraId="4FA42E4B" w14:textId="0D570B10"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The instructional design demonstrated strong alignment among curricular objectives, learning activities, and assessment. Students were expected to understand movement levels and floor patterns, demonstrate dance techniques, interpret educational meanings, collaborate, and present their work publicly. Assessment therefore incorporated both technical performance and observable character indicators.</w:t>
      </w:r>
    </w:p>
    <w:p w14:paraId="151E81EB" w14:textId="0D3A36DA"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lastRenderedPageBreak/>
        <w:t xml:space="preserve">Technical assessment focused on movement accuracy, alignment between movement and floor patterns, and the suitability of hand and head movements. Meanwhile, project-based assessment covered creativity, synchronization, discipline, teamwork, responsibility, environmental awareness, communication, and overall performance. This framework indicates that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learning addressed not only psychomotor competence but also cognitive, affective, social, and artistic dimensions</w:t>
      </w:r>
      <w:r>
        <w:rPr>
          <w:rFonts w:ascii="Century Gothic" w:eastAsia="Times New Roman" w:hAnsi="Century Gothic" w:cs="Times New Roman"/>
          <w:color w:val="000000"/>
          <w:lang w:val="en-US"/>
        </w:rPr>
        <w:t>.</w:t>
      </w:r>
    </w:p>
    <w:p w14:paraId="736D2B63" w14:textId="62393D82"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The inclusion of character indicators within assessment is significant because it transforms educational values from abstract concepts into observable learning outcomes. Nevertheless, character assessment through short-term observation has limitations, as behaviors demonstrated during a project may not fully represent long-term traits. In addition, evaluation by the teacher who designed and implemented the learning process may introduce subjectivity. Future applications should incorporate repeated observations, self-assessment, peer assessment, and clearer behavioral descriptors.</w:t>
      </w:r>
    </w:p>
    <w:p w14:paraId="3BF6ECAC" w14:textId="3E26668E" w:rsidR="00F04DB5" w:rsidRPr="00F04DB5"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Although educational values were embedded within the dance theme, learning activities, project structure, and assessment, they were not always explicitly articulated in the instructional module. Strengthening the alignment between values, learning objectives, activities, assessment indicators, and reflection processes would enhance curricular coherence and support wider </w:t>
      </w:r>
      <w:proofErr w:type="gramStart"/>
      <w:r w:rsidRPr="00D76AFA">
        <w:rPr>
          <w:rFonts w:ascii="Century Gothic" w:eastAsia="Times New Roman" w:hAnsi="Century Gothic" w:cs="Times New Roman"/>
          <w:color w:val="000000"/>
          <w:lang w:val="en-US"/>
        </w:rPr>
        <w:t>implementation.</w:t>
      </w:r>
      <w:r w:rsidR="00F04DB5" w:rsidRPr="00F04DB5">
        <w:rPr>
          <w:rFonts w:ascii="Century Gothic" w:eastAsia="Times New Roman" w:hAnsi="Century Gothic" w:cs="Times New Roman"/>
          <w:color w:val="000000"/>
          <w:lang w:val="en-US"/>
        </w:rPr>
        <w:t>.</w:t>
      </w:r>
      <w:proofErr w:type="gramEnd"/>
    </w:p>
    <w:p w14:paraId="0BB73AE1" w14:textId="27296B88" w:rsidR="00F04DB5" w:rsidRPr="00F04DB5" w:rsidRDefault="00F04DB5" w:rsidP="00281B24">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F04DB5">
        <w:rPr>
          <w:rFonts w:ascii="Century Gothic" w:eastAsia="Times New Roman" w:hAnsi="Century Gothic" w:cs="Times New Roman"/>
          <w:color w:val="000000"/>
          <w:lang w:val="en-US"/>
        </w:rPr>
        <w:t>3.2.6. Pedagogical Contribution, Limitations, and Implications</w:t>
      </w:r>
    </w:p>
    <w:p w14:paraId="27528202" w14:textId="2FBFEF14"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This study demonstrates that school-created choreography can serve as both a curricular and cultural resource.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integrated local artistic expression, environmental awareness, character education, and Merdeka Curriculum objectives within a single instructional design. Its incorporation into P5 activities, environmental programs, guest receptions, and school events also strengthened the school’s artistic identity.</w:t>
      </w:r>
    </w:p>
    <w:p w14:paraId="276F8D75" w14:textId="495728AA"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The findings extend the pedagogical function of local dance beyond cultural preservation and performance reproduction. With systematic planning, local choreography can develop artistic competence, cultural interpretation, awareness of local issues, and collaborative learning. Teachers therefore act not only as transmitters of cultural knowledge but also as producers of context-responsive curriculum resources.</w:t>
      </w:r>
    </w:p>
    <w:p w14:paraId="796D3285" w14:textId="5310DF66"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 xml:space="preserve">Several limitations should be acknowledged. The study involved only one school, whose environmental identity was closely associated with </w:t>
      </w:r>
      <w:proofErr w:type="spellStart"/>
      <w:r w:rsidRPr="00D76AFA">
        <w:rPr>
          <w:rFonts w:ascii="Century Gothic" w:eastAsia="Times New Roman" w:hAnsi="Century Gothic" w:cs="Times New Roman"/>
          <w:color w:val="000000"/>
          <w:lang w:val="en-US"/>
        </w:rPr>
        <w:t>Sayuk</w:t>
      </w:r>
      <w:proofErr w:type="spellEnd"/>
      <w:r w:rsidRPr="00D76AFA">
        <w:rPr>
          <w:rFonts w:ascii="Century Gothic" w:eastAsia="Times New Roman" w:hAnsi="Century Gothic" w:cs="Times New Roman"/>
          <w:color w:val="000000"/>
          <w:lang w:val="en-US"/>
        </w:rPr>
        <w:t xml:space="preserve"> Dance, thereby limiting transferability. Participant perspectives were restricted to the choreographer-teacher and a small group of female students, while the views of male students, school leaders, parents, and other teachers were not comprehensively represented. Moreover, the absence of baseline data, comparison groups, and longitudinal observation prevents causal claims regarding sustained character development.</w:t>
      </w:r>
    </w:p>
    <w:p w14:paraId="1CD4EF46" w14:textId="23DCA204"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lastRenderedPageBreak/>
        <w:t>The temporal gap between the 2023 P5 performance and data collection in 2025 may also have introduced recall bias. In addition, the teacher’s dual role as choreographer and implementer may have influenced interpretations of the dance’s educational effectiveness.</w:t>
      </w:r>
    </w:p>
    <w:p w14:paraId="0B9B35C0" w14:textId="62402D25" w:rsidR="00D76AFA" w:rsidRPr="00D76AFA"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The findings nevertheless offer practical implications for Arts and Culture education. Teachers may adapt locally relevant artistic works to students’ social, cultural, and environmental contexts while retaining their symbolic meaning. Instruction should integrate appreciation, practice, creation, reflection, assessment, and public presentation, with educational values explicitly aligned with learning objectives and evaluated through multiple forms of evidence.</w:t>
      </w:r>
    </w:p>
    <w:p w14:paraId="50C4ED01" w14:textId="60C94157" w:rsidR="00F04DB5" w:rsidRPr="00F04DB5" w:rsidRDefault="00D76AFA" w:rsidP="00D76AFA">
      <w:pPr>
        <w:pBdr>
          <w:top w:val="nil"/>
          <w:left w:val="nil"/>
          <w:bottom w:val="nil"/>
          <w:right w:val="nil"/>
          <w:between w:val="nil"/>
        </w:pBdr>
        <w:spacing w:before="240" w:after="240"/>
        <w:ind w:left="2268"/>
        <w:jc w:val="both"/>
        <w:rPr>
          <w:rFonts w:ascii="Century Gothic" w:eastAsia="Times New Roman" w:hAnsi="Century Gothic" w:cs="Times New Roman"/>
          <w:color w:val="000000"/>
          <w:lang w:val="en-US"/>
        </w:rPr>
      </w:pPr>
      <w:r w:rsidRPr="00D76AFA">
        <w:rPr>
          <w:rFonts w:ascii="Century Gothic" w:eastAsia="Times New Roman" w:hAnsi="Century Gothic" w:cs="Times New Roman"/>
          <w:color w:val="000000"/>
          <w:lang w:val="en-US"/>
        </w:rPr>
        <w:t>Future research should examine similar local choreographies across diverse schools and participant groups. Longitudinal, mixed-method, and comparative studies are needed to assess sustained changes in environmental behavior, cooperation, discipline, cultural appreciation, and differences between teacher-created choreography and established traditional dance materials.</w:t>
      </w:r>
    </w:p>
    <w:p w14:paraId="422A0EED" w14:textId="77777777" w:rsidR="00D44032" w:rsidRPr="003752B2" w:rsidRDefault="003752B2" w:rsidP="000433BE">
      <w:pPr>
        <w:pStyle w:val="Heading1"/>
        <w:tabs>
          <w:tab w:val="clear" w:pos="425"/>
        </w:tabs>
        <w:spacing w:before="120" w:after="120"/>
        <w:ind w:leftChars="0" w:left="0" w:firstLineChars="0" w:firstLine="0"/>
        <w:contextualSpacing w:val="0"/>
        <w:rPr>
          <w:rFonts w:ascii="Century Gothic" w:hAnsi="Century Gothic"/>
          <w:sz w:val="22"/>
          <w:szCs w:val="22"/>
        </w:rPr>
      </w:pPr>
      <w:r>
        <w:rPr>
          <w:rFonts w:ascii="Century Gothic" w:hAnsi="Century Gothic"/>
          <w:sz w:val="22"/>
          <w:szCs w:val="22"/>
        </w:rPr>
        <w:t>4. CONCLUSION</w:t>
      </w:r>
    </w:p>
    <w:p w14:paraId="04A7C15C" w14:textId="77B2E92E" w:rsidR="00F04DB5" w:rsidRPr="00F04DB5" w:rsidRDefault="00D7686E" w:rsidP="00F04DB5">
      <w:pPr>
        <w:pStyle w:val="Heading1"/>
        <w:spacing w:before="120" w:after="120"/>
        <w:ind w:leftChars="1133" w:left="2268" w:hanging="2"/>
        <w:rPr>
          <w:rFonts w:ascii="Century Gothic" w:hAnsi="Century Gothic"/>
          <w:b w:val="0"/>
          <w:bCs w:val="0"/>
          <w:color w:val="000000"/>
          <w:kern w:val="0"/>
          <w:position w:val="0"/>
          <w:sz w:val="20"/>
          <w:szCs w:val="20"/>
        </w:rPr>
      </w:pPr>
      <w:r>
        <w:rPr>
          <w:rFonts w:ascii="Century Gothic" w:hAnsi="Century Gothic"/>
          <w:b w:val="0"/>
          <w:bCs w:val="0"/>
          <w:color w:val="000000"/>
          <w:kern w:val="0"/>
          <w:position w:val="0"/>
          <w:sz w:val="20"/>
          <w:szCs w:val="20"/>
        </w:rPr>
        <w:tab/>
      </w:r>
      <w:r w:rsidR="00F04DB5" w:rsidRPr="00F04DB5">
        <w:rPr>
          <w:rFonts w:ascii="Century Gothic" w:hAnsi="Century Gothic"/>
          <w:b w:val="0"/>
          <w:bCs w:val="0"/>
          <w:color w:val="000000"/>
          <w:kern w:val="0"/>
          <w:position w:val="0"/>
          <w:sz w:val="20"/>
          <w:szCs w:val="20"/>
        </w:rPr>
        <w:t xml:space="preserve">This study demonstrates that </w:t>
      </w:r>
      <w:proofErr w:type="spellStart"/>
      <w:r w:rsidR="00F04DB5" w:rsidRPr="00F04DB5">
        <w:rPr>
          <w:rFonts w:ascii="Century Gothic" w:hAnsi="Century Gothic"/>
          <w:b w:val="0"/>
          <w:bCs w:val="0"/>
          <w:color w:val="000000"/>
          <w:kern w:val="0"/>
          <w:position w:val="0"/>
          <w:sz w:val="20"/>
          <w:szCs w:val="20"/>
        </w:rPr>
        <w:t>Sayuk</w:t>
      </w:r>
      <w:proofErr w:type="spellEnd"/>
      <w:r w:rsidR="00F04DB5" w:rsidRPr="00F04DB5">
        <w:rPr>
          <w:rFonts w:ascii="Century Gothic" w:hAnsi="Century Gothic"/>
          <w:b w:val="0"/>
          <w:bCs w:val="0"/>
          <w:color w:val="000000"/>
          <w:kern w:val="0"/>
          <w:position w:val="0"/>
          <w:sz w:val="20"/>
          <w:szCs w:val="20"/>
        </w:rPr>
        <w:t xml:space="preserve"> Dance functions not only as a choreographic work but also as contextually relevant Arts and Culture learning material. Its educational significance is embedded in the relationship among movement, floor patterns, properties, costumes, musical accompaniment, lyrics, and collaborative performance. The analysis identified five principal values—tolerance, mutual cooperation, discipline, environmental care, and teamwork—which were represented symbolically within the dance and enacted through group rehearsal, project completion, and performance.</w:t>
      </w:r>
    </w:p>
    <w:p w14:paraId="32B1A523"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p>
    <w:p w14:paraId="64190AD3"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r w:rsidRPr="00F04DB5">
        <w:rPr>
          <w:rFonts w:ascii="Century Gothic" w:hAnsi="Century Gothic"/>
          <w:b w:val="0"/>
          <w:bCs w:val="0"/>
          <w:color w:val="000000"/>
          <w:kern w:val="0"/>
          <w:position w:val="0"/>
          <w:sz w:val="20"/>
          <w:szCs w:val="20"/>
        </w:rPr>
        <w:t xml:space="preserve">The integration of </w:t>
      </w:r>
      <w:proofErr w:type="spellStart"/>
      <w:r w:rsidRPr="00F04DB5">
        <w:rPr>
          <w:rFonts w:ascii="Century Gothic" w:hAnsi="Century Gothic"/>
          <w:b w:val="0"/>
          <w:bCs w:val="0"/>
          <w:color w:val="000000"/>
          <w:kern w:val="0"/>
          <w:position w:val="0"/>
          <w:sz w:val="20"/>
          <w:szCs w:val="20"/>
        </w:rPr>
        <w:t>Sayuk</w:t>
      </w:r>
      <w:proofErr w:type="spellEnd"/>
      <w:r w:rsidRPr="00F04DB5">
        <w:rPr>
          <w:rFonts w:ascii="Century Gothic" w:hAnsi="Century Gothic"/>
          <w:b w:val="0"/>
          <w:bCs w:val="0"/>
          <w:color w:val="000000"/>
          <w:kern w:val="0"/>
          <w:position w:val="0"/>
          <w:sz w:val="20"/>
          <w:szCs w:val="20"/>
        </w:rPr>
        <w:t xml:space="preserve"> Dance through Project-Based Learning enabled students to progress from observing and interpreting choreographic elements to designing, rehearsing, presenting, and reflecting on a group performance. This process connected artistic competence with communication, responsibility, movement coordination, problem-solving, and collective decision-making. The dance’s environmental theme, particularly its representation of sweeping, collecting waste, and maintaining school cleanliness, also allowed students to relate artistic expression to practices encountered in their immediate environment. Consequently, educational values were not presented solely as abstract concepts but were experienced through embodied, symbolic, and collaborative activities.</w:t>
      </w:r>
    </w:p>
    <w:p w14:paraId="2FC13C10"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p>
    <w:p w14:paraId="2329EB82"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r w:rsidRPr="00F04DB5">
        <w:rPr>
          <w:rFonts w:ascii="Century Gothic" w:hAnsi="Century Gothic"/>
          <w:b w:val="0"/>
          <w:bCs w:val="0"/>
          <w:color w:val="000000"/>
          <w:kern w:val="0"/>
          <w:position w:val="0"/>
          <w:sz w:val="20"/>
          <w:szCs w:val="20"/>
        </w:rPr>
        <w:t xml:space="preserve">The study further indicates that locally created choreography can serve as a culturally grounded curriculum resource when its artistic content is systematically aligned with learning objectives, instructional activities, assessment, and reflection. The use of coconut-leaf brooms and bamboo-basket waste bins strengthened the environmental message while preserving references to local material culture. Meanwhile, the phrase Sing </w:t>
      </w:r>
      <w:proofErr w:type="spellStart"/>
      <w:r w:rsidRPr="00F04DB5">
        <w:rPr>
          <w:rFonts w:ascii="Century Gothic" w:hAnsi="Century Gothic"/>
          <w:b w:val="0"/>
          <w:bCs w:val="0"/>
          <w:color w:val="000000"/>
          <w:kern w:val="0"/>
          <w:position w:val="0"/>
          <w:sz w:val="20"/>
          <w:szCs w:val="20"/>
        </w:rPr>
        <w:t>Sayuk</w:t>
      </w:r>
      <w:proofErr w:type="spellEnd"/>
      <w:r w:rsidRPr="00F04DB5">
        <w:rPr>
          <w:rFonts w:ascii="Century Gothic" w:hAnsi="Century Gothic"/>
          <w:b w:val="0"/>
          <w:bCs w:val="0"/>
          <w:color w:val="000000"/>
          <w:kern w:val="0"/>
          <w:position w:val="0"/>
          <w:sz w:val="20"/>
          <w:szCs w:val="20"/>
        </w:rPr>
        <w:t xml:space="preserve"> Sing </w:t>
      </w:r>
      <w:proofErr w:type="spellStart"/>
      <w:r w:rsidRPr="00F04DB5">
        <w:rPr>
          <w:rFonts w:ascii="Century Gothic" w:hAnsi="Century Gothic"/>
          <w:b w:val="0"/>
          <w:bCs w:val="0"/>
          <w:color w:val="000000"/>
          <w:kern w:val="0"/>
          <w:position w:val="0"/>
          <w:sz w:val="20"/>
          <w:szCs w:val="20"/>
        </w:rPr>
        <w:t>Rukun</w:t>
      </w:r>
      <w:proofErr w:type="spellEnd"/>
      <w:r w:rsidRPr="00F04DB5">
        <w:rPr>
          <w:rFonts w:ascii="Century Gothic" w:hAnsi="Century Gothic"/>
          <w:b w:val="0"/>
          <w:bCs w:val="0"/>
          <w:color w:val="000000"/>
          <w:kern w:val="0"/>
          <w:position w:val="0"/>
          <w:sz w:val="20"/>
          <w:szCs w:val="20"/>
        </w:rPr>
        <w:t xml:space="preserve"> reinforced the values of harmony, respect, and social cohesion. Thus, </w:t>
      </w:r>
      <w:proofErr w:type="spellStart"/>
      <w:r w:rsidRPr="00F04DB5">
        <w:rPr>
          <w:rFonts w:ascii="Century Gothic" w:hAnsi="Century Gothic"/>
          <w:b w:val="0"/>
          <w:bCs w:val="0"/>
          <w:color w:val="000000"/>
          <w:kern w:val="0"/>
          <w:position w:val="0"/>
          <w:sz w:val="20"/>
          <w:szCs w:val="20"/>
        </w:rPr>
        <w:t>Sayuk</w:t>
      </w:r>
      <w:proofErr w:type="spellEnd"/>
      <w:r w:rsidRPr="00F04DB5">
        <w:rPr>
          <w:rFonts w:ascii="Century Gothic" w:hAnsi="Century Gothic"/>
          <w:b w:val="0"/>
          <w:bCs w:val="0"/>
          <w:color w:val="000000"/>
          <w:kern w:val="0"/>
          <w:position w:val="0"/>
          <w:sz w:val="20"/>
          <w:szCs w:val="20"/>
        </w:rPr>
        <w:t xml:space="preserve"> Dance connected local cultural knowledge, environmental awareness, character-</w:t>
      </w:r>
      <w:r w:rsidRPr="00F04DB5">
        <w:rPr>
          <w:rFonts w:ascii="Century Gothic" w:hAnsi="Century Gothic"/>
          <w:b w:val="0"/>
          <w:bCs w:val="0"/>
          <w:color w:val="000000"/>
          <w:kern w:val="0"/>
          <w:position w:val="0"/>
          <w:sz w:val="20"/>
          <w:szCs w:val="20"/>
        </w:rPr>
        <w:lastRenderedPageBreak/>
        <w:t>oriented education, and the development of dance competence within a single learning framework.</w:t>
      </w:r>
    </w:p>
    <w:p w14:paraId="1A3CAED3"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p>
    <w:p w14:paraId="250B8AE7"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r w:rsidRPr="00F04DB5">
        <w:rPr>
          <w:rFonts w:ascii="Century Gothic" w:hAnsi="Century Gothic"/>
          <w:b w:val="0"/>
          <w:bCs w:val="0"/>
          <w:color w:val="000000"/>
          <w:kern w:val="0"/>
          <w:position w:val="0"/>
          <w:sz w:val="20"/>
          <w:szCs w:val="20"/>
        </w:rPr>
        <w:t xml:space="preserve">However, the findings should be interpreted within the boundaries of a qualitative study conducted in one school. The evidence indicates that students displayed and articulated educational values during the learning process, but it does not establish long-term </w:t>
      </w:r>
      <w:proofErr w:type="spellStart"/>
      <w:r w:rsidRPr="00F04DB5">
        <w:rPr>
          <w:rFonts w:ascii="Century Gothic" w:hAnsi="Century Gothic"/>
          <w:b w:val="0"/>
          <w:bCs w:val="0"/>
          <w:color w:val="000000"/>
          <w:kern w:val="0"/>
          <w:position w:val="0"/>
          <w:sz w:val="20"/>
          <w:szCs w:val="20"/>
        </w:rPr>
        <w:t>behavioral</w:t>
      </w:r>
      <w:proofErr w:type="spellEnd"/>
      <w:r w:rsidRPr="00F04DB5">
        <w:rPr>
          <w:rFonts w:ascii="Century Gothic" w:hAnsi="Century Gothic"/>
          <w:b w:val="0"/>
          <w:bCs w:val="0"/>
          <w:color w:val="000000"/>
          <w:kern w:val="0"/>
          <w:position w:val="0"/>
          <w:sz w:val="20"/>
          <w:szCs w:val="20"/>
        </w:rPr>
        <w:t xml:space="preserve"> transformation or a causal effect of dance instruction on character formation. The study also relied on a limited number of participant perspectives and included retrospective accounts of the 2023 Pancasila Student Profile Strengthening Project. These limitations restrict broad generalization beyond the specific institutional and cultural context examined.</w:t>
      </w:r>
    </w:p>
    <w:p w14:paraId="46DC86E0" w14:textId="77777777" w:rsidR="00F04DB5" w:rsidRPr="00F04DB5" w:rsidRDefault="00F04DB5" w:rsidP="00F04DB5">
      <w:pPr>
        <w:pStyle w:val="Heading1"/>
        <w:spacing w:before="120" w:after="120"/>
        <w:ind w:leftChars="1133" w:left="2268" w:hanging="2"/>
        <w:rPr>
          <w:rFonts w:ascii="Century Gothic" w:hAnsi="Century Gothic"/>
          <w:b w:val="0"/>
          <w:bCs w:val="0"/>
          <w:color w:val="000000"/>
          <w:kern w:val="0"/>
          <w:position w:val="0"/>
          <w:sz w:val="20"/>
          <w:szCs w:val="20"/>
        </w:rPr>
      </w:pPr>
    </w:p>
    <w:p w14:paraId="4EE842C0" w14:textId="7F36E317" w:rsidR="00D7686E" w:rsidRDefault="00F04DB5" w:rsidP="00F04DB5">
      <w:pPr>
        <w:pStyle w:val="Heading1"/>
        <w:spacing w:before="120" w:after="120" w:line="240" w:lineRule="auto"/>
        <w:ind w:leftChars="1133" w:left="2268" w:hanging="2"/>
        <w:contextualSpacing w:val="0"/>
        <w:rPr>
          <w:rFonts w:ascii="Century Gothic" w:hAnsi="Century Gothic"/>
          <w:b w:val="0"/>
          <w:bCs w:val="0"/>
          <w:color w:val="000000"/>
          <w:kern w:val="0"/>
          <w:position w:val="0"/>
          <w:sz w:val="20"/>
          <w:szCs w:val="20"/>
        </w:rPr>
      </w:pPr>
      <w:r w:rsidRPr="00F04DB5">
        <w:rPr>
          <w:rFonts w:ascii="Century Gothic" w:hAnsi="Century Gothic"/>
          <w:b w:val="0"/>
          <w:bCs w:val="0"/>
          <w:color w:val="000000"/>
          <w:kern w:val="0"/>
          <w:position w:val="0"/>
          <w:sz w:val="20"/>
          <w:szCs w:val="20"/>
        </w:rPr>
        <w:t xml:space="preserve">Overall, </w:t>
      </w:r>
      <w:proofErr w:type="spellStart"/>
      <w:r w:rsidRPr="00F04DB5">
        <w:rPr>
          <w:rFonts w:ascii="Century Gothic" w:hAnsi="Century Gothic"/>
          <w:b w:val="0"/>
          <w:bCs w:val="0"/>
          <w:color w:val="000000"/>
          <w:kern w:val="0"/>
          <w:position w:val="0"/>
          <w:sz w:val="20"/>
          <w:szCs w:val="20"/>
        </w:rPr>
        <w:t>Sayuk</w:t>
      </w:r>
      <w:proofErr w:type="spellEnd"/>
      <w:r w:rsidRPr="00F04DB5">
        <w:rPr>
          <w:rFonts w:ascii="Century Gothic" w:hAnsi="Century Gothic"/>
          <w:b w:val="0"/>
          <w:bCs w:val="0"/>
          <w:color w:val="000000"/>
          <w:kern w:val="0"/>
          <w:position w:val="0"/>
          <w:sz w:val="20"/>
          <w:szCs w:val="20"/>
        </w:rPr>
        <w:t xml:space="preserve"> Dance provides a pedagogically meaningful example of how school-based choreography can move beyond technical dance instruction and become a medium for contextual, collaborative, and value-oriented learning. Future research should examine similar locally created dances across different schools, involve more diverse participant groups, and employ longitudinal or mixed-method designs to investigate whether repeated participation produces sustained changes in environmental </w:t>
      </w:r>
      <w:proofErr w:type="spellStart"/>
      <w:r w:rsidRPr="00F04DB5">
        <w:rPr>
          <w:rFonts w:ascii="Century Gothic" w:hAnsi="Century Gothic"/>
          <w:b w:val="0"/>
          <w:bCs w:val="0"/>
          <w:color w:val="000000"/>
          <w:kern w:val="0"/>
          <w:position w:val="0"/>
          <w:sz w:val="20"/>
          <w:szCs w:val="20"/>
        </w:rPr>
        <w:t>behavior</w:t>
      </w:r>
      <w:proofErr w:type="spellEnd"/>
      <w:r w:rsidRPr="00F04DB5">
        <w:rPr>
          <w:rFonts w:ascii="Century Gothic" w:hAnsi="Century Gothic"/>
          <w:b w:val="0"/>
          <w:bCs w:val="0"/>
          <w:color w:val="000000"/>
          <w:kern w:val="0"/>
          <w:position w:val="0"/>
          <w:sz w:val="20"/>
          <w:szCs w:val="20"/>
        </w:rPr>
        <w:t>, cooperation, discipline, cultural appreciation, and students’ artistic developmen</w:t>
      </w:r>
      <w:r>
        <w:rPr>
          <w:rFonts w:ascii="Century Gothic" w:hAnsi="Century Gothic"/>
          <w:b w:val="0"/>
          <w:bCs w:val="0"/>
          <w:color w:val="000000"/>
          <w:kern w:val="0"/>
          <w:position w:val="0"/>
          <w:sz w:val="20"/>
          <w:szCs w:val="20"/>
        </w:rPr>
        <w:t>t</w:t>
      </w:r>
      <w:r w:rsidR="00D7686E" w:rsidRPr="00D7686E">
        <w:rPr>
          <w:rFonts w:ascii="Century Gothic" w:hAnsi="Century Gothic"/>
          <w:b w:val="0"/>
          <w:bCs w:val="0"/>
          <w:color w:val="000000"/>
          <w:kern w:val="0"/>
          <w:position w:val="0"/>
          <w:sz w:val="20"/>
          <w:szCs w:val="20"/>
        </w:rPr>
        <w:t>.</w:t>
      </w:r>
    </w:p>
    <w:p w14:paraId="1BFF8372" w14:textId="668A1390" w:rsidR="001E3C16" w:rsidRPr="004935D1" w:rsidRDefault="001E3C16" w:rsidP="008C1CC1">
      <w:pPr>
        <w:pStyle w:val="Heading1"/>
        <w:spacing w:before="120" w:after="120" w:line="240" w:lineRule="auto"/>
        <w:ind w:left="0" w:hanging="2"/>
        <w:contextualSpacing w:val="0"/>
        <w:rPr>
          <w:rFonts w:ascii="Century Gothic" w:hAnsi="Century Gothic"/>
          <w:sz w:val="22"/>
          <w:szCs w:val="22"/>
        </w:rPr>
      </w:pPr>
      <w:r w:rsidRPr="004935D1">
        <w:rPr>
          <w:rFonts w:ascii="Century Gothic" w:hAnsi="Century Gothic"/>
          <w:sz w:val="22"/>
          <w:szCs w:val="22"/>
        </w:rPr>
        <w:t>AUTHOR'S CONTRIBUTION</w:t>
      </w:r>
    </w:p>
    <w:p w14:paraId="4E946DA7" w14:textId="1994ACC5" w:rsidR="000433BE" w:rsidRDefault="00F04DB5" w:rsidP="000433BE">
      <w:pPr>
        <w:pStyle w:val="Heading1"/>
        <w:spacing w:before="120" w:after="120" w:line="240" w:lineRule="auto"/>
        <w:ind w:leftChars="1133" w:left="2268" w:hanging="2"/>
        <w:contextualSpacing w:val="0"/>
        <w:rPr>
          <w:rFonts w:ascii="Century Gothic" w:hAnsi="Century Gothic"/>
          <w:sz w:val="20"/>
          <w:szCs w:val="20"/>
        </w:rPr>
      </w:pPr>
      <w:proofErr w:type="spellStart"/>
      <w:r w:rsidRPr="00F04DB5">
        <w:rPr>
          <w:rFonts w:ascii="Century Gothic" w:eastAsia="Calibri" w:hAnsi="Century Gothic" w:cs="Calibri"/>
          <w:b w:val="0"/>
          <w:bCs w:val="0"/>
          <w:kern w:val="0"/>
          <w:sz w:val="20"/>
          <w:szCs w:val="20"/>
        </w:rPr>
        <w:t>Ayustyawati</w:t>
      </w:r>
      <w:proofErr w:type="spellEnd"/>
      <w:r w:rsidRPr="00F04DB5">
        <w:rPr>
          <w:rFonts w:ascii="Century Gothic" w:eastAsia="Calibri" w:hAnsi="Century Gothic" w:cs="Calibri"/>
          <w:b w:val="0"/>
          <w:bCs w:val="0"/>
          <w:kern w:val="0"/>
          <w:sz w:val="20"/>
          <w:szCs w:val="20"/>
        </w:rPr>
        <w:t xml:space="preserve"> is an undergraduate student in the Drama, Dance, and Music Education Program, Faculty of Languages and Arts, Universitas Negeri Surabaya, Indonesia. She is also a dance educator and dance artist whose academic and professional interests include dance education, character education through the arts, local choreography, cultural preservation, and the integration of dance into formal learning contexts</w:t>
      </w:r>
      <w:r w:rsidR="00D7686E" w:rsidRPr="00D7686E">
        <w:rPr>
          <w:rFonts w:ascii="Century Gothic" w:eastAsia="Calibri" w:hAnsi="Century Gothic" w:cs="Calibri"/>
          <w:b w:val="0"/>
          <w:bCs w:val="0"/>
          <w:kern w:val="0"/>
          <w:sz w:val="20"/>
          <w:szCs w:val="20"/>
        </w:rPr>
        <w:t>.</w:t>
      </w:r>
    </w:p>
    <w:p w14:paraId="6513A135" w14:textId="246B87D4" w:rsidR="00D44032" w:rsidRPr="004935D1" w:rsidRDefault="009108FD" w:rsidP="00B312B4">
      <w:pPr>
        <w:pStyle w:val="Heading1"/>
        <w:spacing w:before="120" w:after="120"/>
        <w:ind w:left="0" w:hanging="2"/>
        <w:contextualSpacing w:val="0"/>
        <w:rPr>
          <w:rFonts w:ascii="Century Gothic" w:hAnsi="Century Gothic"/>
          <w:sz w:val="22"/>
          <w:szCs w:val="22"/>
        </w:rPr>
      </w:pPr>
      <w:r w:rsidRPr="004935D1">
        <w:rPr>
          <w:rFonts w:ascii="Century Gothic" w:hAnsi="Century Gothic"/>
          <w:sz w:val="22"/>
          <w:szCs w:val="22"/>
        </w:rPr>
        <w:t>REFERENCE</w:t>
      </w:r>
    </w:p>
    <w:p w14:paraId="3CC52A4E"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Adjie, M. K. S., Hartono, &amp; </w:t>
      </w:r>
      <w:proofErr w:type="spellStart"/>
      <w:r w:rsidRPr="004E3C85">
        <w:rPr>
          <w:rFonts w:ascii="Century Gothic" w:eastAsia="Times New Roman" w:hAnsi="Century Gothic" w:cs="Times New Roman"/>
          <w:color w:val="000000"/>
        </w:rPr>
        <w:t>Lanjari</w:t>
      </w:r>
      <w:proofErr w:type="spellEnd"/>
      <w:r w:rsidRPr="004E3C85">
        <w:rPr>
          <w:rFonts w:ascii="Century Gothic" w:eastAsia="Times New Roman" w:hAnsi="Century Gothic" w:cs="Times New Roman"/>
          <w:color w:val="000000"/>
        </w:rPr>
        <w:t xml:space="preserve">, R. (2025). Pendidikan seni berbasis komunitas sebagai sarana pemberdayaan sosial di Indonesia. </w:t>
      </w:r>
      <w:proofErr w:type="spellStart"/>
      <w:r w:rsidRPr="004E3C85">
        <w:rPr>
          <w:rFonts w:ascii="Century Gothic" w:eastAsia="Times New Roman" w:hAnsi="Century Gothic" w:cs="Times New Roman"/>
          <w:i/>
          <w:iCs/>
          <w:color w:val="000000"/>
        </w:rPr>
        <w:t>Pendas</w:t>
      </w:r>
      <w:proofErr w:type="spellEnd"/>
      <w:r w:rsidRPr="004E3C85">
        <w:rPr>
          <w:rFonts w:ascii="Century Gothic" w:eastAsia="Times New Roman" w:hAnsi="Century Gothic" w:cs="Times New Roman"/>
          <w:i/>
          <w:iCs/>
          <w:color w:val="000000"/>
        </w:rPr>
        <w:t xml:space="preserve">: Jurnal Ilmiah Pendidikan Dasar, 10(4). </w:t>
      </w:r>
      <w:r w:rsidRPr="004E3C85">
        <w:rPr>
          <w:rFonts w:ascii="Century Gothic" w:eastAsia="Times New Roman" w:hAnsi="Century Gothic" w:cs="Times New Roman"/>
          <w:color w:val="000000"/>
        </w:rPr>
        <w:t>https://doi.org/10.23969/jp.v10i04.36300</w:t>
      </w:r>
    </w:p>
    <w:p w14:paraId="72F4B611"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30F9B22C"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Awalini</w:t>
      </w:r>
      <w:proofErr w:type="spellEnd"/>
      <w:r w:rsidRPr="004E3C85">
        <w:rPr>
          <w:rFonts w:ascii="Century Gothic" w:eastAsia="Times New Roman" w:hAnsi="Century Gothic" w:cs="Times New Roman"/>
          <w:color w:val="000000"/>
        </w:rPr>
        <w:t xml:space="preserve">, T., </w:t>
      </w:r>
      <w:proofErr w:type="spellStart"/>
      <w:r w:rsidRPr="004E3C85">
        <w:rPr>
          <w:rFonts w:ascii="Century Gothic" w:eastAsia="Times New Roman" w:hAnsi="Century Gothic" w:cs="Times New Roman"/>
          <w:color w:val="000000"/>
        </w:rPr>
        <w:t>Handayaningrum</w:t>
      </w:r>
      <w:proofErr w:type="spellEnd"/>
      <w:r w:rsidRPr="004E3C85">
        <w:rPr>
          <w:rFonts w:ascii="Century Gothic" w:eastAsia="Times New Roman" w:hAnsi="Century Gothic" w:cs="Times New Roman"/>
          <w:color w:val="000000"/>
        </w:rPr>
        <w:t xml:space="preserve">, W., &amp; </w:t>
      </w:r>
      <w:proofErr w:type="spellStart"/>
      <w:r w:rsidRPr="004E3C85">
        <w:rPr>
          <w:rFonts w:ascii="Century Gothic" w:eastAsia="Times New Roman" w:hAnsi="Century Gothic" w:cs="Times New Roman"/>
          <w:color w:val="000000"/>
        </w:rPr>
        <w:t>Suryandoko</w:t>
      </w:r>
      <w:proofErr w:type="spellEnd"/>
      <w:r w:rsidRPr="004E3C85">
        <w:rPr>
          <w:rFonts w:ascii="Century Gothic" w:eastAsia="Times New Roman" w:hAnsi="Century Gothic" w:cs="Times New Roman"/>
          <w:color w:val="000000"/>
        </w:rPr>
        <w:t>, W. (2023). Pendidikan seni rupa di Indonesia: Sejarah, peran, dan tantangan masa depan. PRASI: Jurnal Pendidikan Seni, 18(2). https://doi.org/10.23887/prasi.v18i02.63181</w:t>
      </w:r>
    </w:p>
    <w:p w14:paraId="76350F88"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6CA1D488"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Cote-Laurence</w:t>
      </w:r>
      <w:proofErr w:type="spellEnd"/>
      <w:r w:rsidRPr="004E3C85">
        <w:rPr>
          <w:rFonts w:ascii="Century Gothic" w:eastAsia="Times New Roman" w:hAnsi="Century Gothic" w:cs="Times New Roman"/>
          <w:color w:val="000000"/>
        </w:rPr>
        <w:t xml:space="preserve">, P., &amp; Chen, S. (2003). </w:t>
      </w:r>
      <w:proofErr w:type="spellStart"/>
      <w:r w:rsidRPr="004E3C85">
        <w:rPr>
          <w:rFonts w:ascii="Century Gothic" w:eastAsia="Times New Roman" w:hAnsi="Century Gothic" w:cs="Times New Roman"/>
          <w:color w:val="000000"/>
        </w:rPr>
        <w:t>Fostering</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critical</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thinking</w:t>
      </w:r>
      <w:proofErr w:type="spellEnd"/>
      <w:r w:rsidRPr="004E3C85">
        <w:rPr>
          <w:rFonts w:ascii="Century Gothic" w:eastAsia="Times New Roman" w:hAnsi="Century Gothic" w:cs="Times New Roman"/>
          <w:color w:val="000000"/>
        </w:rPr>
        <w:t xml:space="preserve"> in </w:t>
      </w:r>
      <w:proofErr w:type="spellStart"/>
      <w:r w:rsidRPr="004E3C85">
        <w:rPr>
          <w:rFonts w:ascii="Century Gothic" w:eastAsia="Times New Roman" w:hAnsi="Century Gothic" w:cs="Times New Roman"/>
          <w:color w:val="000000"/>
        </w:rPr>
        <w:t>dance</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education</w:t>
      </w:r>
      <w:proofErr w:type="spellEnd"/>
      <w:r w:rsidRPr="004E3C85">
        <w:rPr>
          <w:rFonts w:ascii="Century Gothic" w:eastAsia="Times New Roman" w:hAnsi="Century Gothic" w:cs="Times New Roman"/>
          <w:color w:val="000000"/>
        </w:rPr>
        <w:t xml:space="preserve">: A </w:t>
      </w:r>
      <w:proofErr w:type="spellStart"/>
      <w:r w:rsidRPr="004E3C85">
        <w:rPr>
          <w:rFonts w:ascii="Century Gothic" w:eastAsia="Times New Roman" w:hAnsi="Century Gothic" w:cs="Times New Roman"/>
          <w:color w:val="000000"/>
        </w:rPr>
        <w:t>dynamic</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teacher</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education</w:t>
      </w:r>
      <w:proofErr w:type="spellEnd"/>
      <w:r w:rsidRPr="004E3C85">
        <w:rPr>
          <w:rFonts w:ascii="Century Gothic" w:eastAsia="Times New Roman" w:hAnsi="Century Gothic" w:cs="Times New Roman"/>
          <w:color w:val="000000"/>
        </w:rPr>
        <w:t xml:space="preserve"> model. In S. </w:t>
      </w:r>
      <w:proofErr w:type="spellStart"/>
      <w:r w:rsidRPr="004E3C85">
        <w:rPr>
          <w:rFonts w:ascii="Century Gothic" w:eastAsia="Times New Roman" w:hAnsi="Century Gothic" w:cs="Times New Roman"/>
          <w:color w:val="000000"/>
        </w:rPr>
        <w:t>Tangsujjapoj</w:t>
      </w:r>
      <w:proofErr w:type="spellEnd"/>
      <w:r w:rsidRPr="004E3C85">
        <w:rPr>
          <w:rFonts w:ascii="Century Gothic" w:eastAsia="Times New Roman" w:hAnsi="Century Gothic" w:cs="Times New Roman"/>
          <w:color w:val="000000"/>
        </w:rPr>
        <w:t xml:space="preserve"> (Ed.), </w:t>
      </w:r>
      <w:proofErr w:type="spellStart"/>
      <w:r w:rsidRPr="004E3C85">
        <w:rPr>
          <w:rFonts w:ascii="Century Gothic" w:eastAsia="Times New Roman" w:hAnsi="Century Gothic" w:cs="Times New Roman"/>
          <w:i/>
          <w:iCs/>
          <w:color w:val="000000"/>
        </w:rPr>
        <w:t>Towards</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the</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development</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of</w:t>
      </w:r>
      <w:proofErr w:type="spellEnd"/>
      <w:r w:rsidRPr="004E3C85">
        <w:rPr>
          <w:rFonts w:ascii="Century Gothic" w:eastAsia="Times New Roman" w:hAnsi="Century Gothic" w:cs="Times New Roman"/>
          <w:i/>
          <w:iCs/>
          <w:color w:val="000000"/>
        </w:rPr>
        <w:t xml:space="preserve"> sport </w:t>
      </w:r>
      <w:proofErr w:type="spellStart"/>
      <w:r w:rsidRPr="004E3C85">
        <w:rPr>
          <w:rFonts w:ascii="Century Gothic" w:eastAsia="Times New Roman" w:hAnsi="Century Gothic" w:cs="Times New Roman"/>
          <w:i/>
          <w:iCs/>
          <w:color w:val="000000"/>
        </w:rPr>
        <w:t>industry</w:t>
      </w:r>
      <w:proofErr w:type="spellEnd"/>
      <w:r w:rsidRPr="004E3C85">
        <w:rPr>
          <w:rFonts w:ascii="Century Gothic" w:eastAsia="Times New Roman" w:hAnsi="Century Gothic" w:cs="Times New Roman"/>
          <w:i/>
          <w:iCs/>
          <w:color w:val="000000"/>
        </w:rPr>
        <w:t xml:space="preserve"> in Asia: </w:t>
      </w:r>
      <w:proofErr w:type="spellStart"/>
      <w:r w:rsidRPr="004E3C85">
        <w:rPr>
          <w:rFonts w:ascii="Century Gothic" w:eastAsia="Times New Roman" w:hAnsi="Century Gothic" w:cs="Times New Roman"/>
          <w:i/>
          <w:iCs/>
          <w:color w:val="000000"/>
        </w:rPr>
        <w:t>Proceedings</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of</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the</w:t>
      </w:r>
      <w:proofErr w:type="spellEnd"/>
      <w:r w:rsidRPr="004E3C85">
        <w:rPr>
          <w:rFonts w:ascii="Century Gothic" w:eastAsia="Times New Roman" w:hAnsi="Century Gothic" w:cs="Times New Roman"/>
          <w:i/>
          <w:iCs/>
          <w:color w:val="000000"/>
        </w:rPr>
        <w:t xml:space="preserve"> 4th ICHPER.SD Asia </w:t>
      </w:r>
      <w:proofErr w:type="spellStart"/>
      <w:r w:rsidRPr="004E3C85">
        <w:rPr>
          <w:rFonts w:ascii="Century Gothic" w:eastAsia="Times New Roman" w:hAnsi="Century Gothic" w:cs="Times New Roman"/>
          <w:i/>
          <w:iCs/>
          <w:color w:val="000000"/>
        </w:rPr>
        <w:t>Congress</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pp</w:t>
      </w:r>
      <w:proofErr w:type="spellEnd"/>
      <w:r w:rsidRPr="004E3C85">
        <w:rPr>
          <w:rFonts w:ascii="Century Gothic" w:eastAsia="Times New Roman" w:hAnsi="Century Gothic" w:cs="Times New Roman"/>
          <w:color w:val="000000"/>
        </w:rPr>
        <w:t xml:space="preserve">. 64–68). </w:t>
      </w:r>
      <w:proofErr w:type="spellStart"/>
      <w:r w:rsidRPr="004E3C85">
        <w:rPr>
          <w:rFonts w:ascii="Century Gothic" w:eastAsia="Times New Roman" w:hAnsi="Century Gothic" w:cs="Times New Roman"/>
          <w:color w:val="000000"/>
        </w:rPr>
        <w:t>Thai</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Association</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of</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Health</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Physical</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Education</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and</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Recreation</w:t>
      </w:r>
      <w:proofErr w:type="spellEnd"/>
      <w:r w:rsidRPr="004E3C85">
        <w:rPr>
          <w:rFonts w:ascii="Century Gothic" w:eastAsia="Times New Roman" w:hAnsi="Century Gothic" w:cs="Times New Roman"/>
          <w:color w:val="000000"/>
        </w:rPr>
        <w:t>.</w:t>
      </w:r>
    </w:p>
    <w:p w14:paraId="176356A0"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58FEFD48"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Gardner</w:t>
      </w:r>
      <w:proofErr w:type="spellEnd"/>
      <w:r w:rsidRPr="004E3C85">
        <w:rPr>
          <w:rFonts w:ascii="Century Gothic" w:eastAsia="Times New Roman" w:hAnsi="Century Gothic" w:cs="Times New Roman"/>
          <w:color w:val="000000"/>
        </w:rPr>
        <w:t xml:space="preserve">, H. (2006). </w:t>
      </w:r>
      <w:proofErr w:type="spellStart"/>
      <w:r w:rsidRPr="004E3C85">
        <w:rPr>
          <w:rFonts w:ascii="Century Gothic" w:eastAsia="Times New Roman" w:hAnsi="Century Gothic" w:cs="Times New Roman"/>
          <w:i/>
          <w:iCs/>
          <w:color w:val="000000"/>
        </w:rPr>
        <w:t>Multiple</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intelligences</w:t>
      </w:r>
      <w:proofErr w:type="spellEnd"/>
      <w:r w:rsidRPr="004E3C85">
        <w:rPr>
          <w:rFonts w:ascii="Century Gothic" w:eastAsia="Times New Roman" w:hAnsi="Century Gothic" w:cs="Times New Roman"/>
          <w:i/>
          <w:iCs/>
          <w:color w:val="000000"/>
        </w:rPr>
        <w:t xml:space="preserve">: New </w:t>
      </w:r>
      <w:proofErr w:type="spellStart"/>
      <w:r w:rsidRPr="004E3C85">
        <w:rPr>
          <w:rFonts w:ascii="Century Gothic" w:eastAsia="Times New Roman" w:hAnsi="Century Gothic" w:cs="Times New Roman"/>
          <w:i/>
          <w:iCs/>
          <w:color w:val="000000"/>
        </w:rPr>
        <w:t>horizons</w:t>
      </w:r>
      <w:proofErr w:type="spellEnd"/>
      <w:r w:rsidRPr="004E3C85">
        <w:rPr>
          <w:rFonts w:ascii="Century Gothic" w:eastAsia="Times New Roman" w:hAnsi="Century Gothic" w:cs="Times New Roman"/>
          <w:i/>
          <w:iCs/>
          <w:color w:val="000000"/>
        </w:rPr>
        <w:t xml:space="preserve"> in </w:t>
      </w:r>
      <w:proofErr w:type="spellStart"/>
      <w:r w:rsidRPr="004E3C85">
        <w:rPr>
          <w:rFonts w:ascii="Century Gothic" w:eastAsia="Times New Roman" w:hAnsi="Century Gothic" w:cs="Times New Roman"/>
          <w:i/>
          <w:iCs/>
          <w:color w:val="000000"/>
        </w:rPr>
        <w:t>theory</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and</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practice</w:t>
      </w:r>
      <w:proofErr w:type="spellEnd"/>
      <w:r w:rsidRPr="004E3C85">
        <w:rPr>
          <w:rFonts w:ascii="Century Gothic" w:eastAsia="Times New Roman" w:hAnsi="Century Gothic" w:cs="Times New Roman"/>
          <w:i/>
          <w:iCs/>
          <w:color w:val="000000"/>
        </w:rPr>
        <w:t xml:space="preserve">. </w:t>
      </w:r>
      <w:r w:rsidRPr="004E3C85">
        <w:rPr>
          <w:rFonts w:ascii="Century Gothic" w:eastAsia="Times New Roman" w:hAnsi="Century Gothic" w:cs="Times New Roman"/>
          <w:color w:val="000000"/>
        </w:rPr>
        <w:t xml:space="preserve">Basic </w:t>
      </w:r>
      <w:proofErr w:type="spellStart"/>
      <w:r w:rsidRPr="004E3C85">
        <w:rPr>
          <w:rFonts w:ascii="Century Gothic" w:eastAsia="Times New Roman" w:hAnsi="Century Gothic" w:cs="Times New Roman"/>
          <w:color w:val="000000"/>
        </w:rPr>
        <w:t>Books</w:t>
      </w:r>
      <w:proofErr w:type="spellEnd"/>
      <w:r w:rsidRPr="004E3C85">
        <w:rPr>
          <w:rFonts w:ascii="Century Gothic" w:eastAsia="Times New Roman" w:hAnsi="Century Gothic" w:cs="Times New Roman"/>
          <w:color w:val="000000"/>
        </w:rPr>
        <w:t>.</w:t>
      </w:r>
    </w:p>
    <w:p w14:paraId="4947A619"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5CBBD8FC"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lastRenderedPageBreak/>
        <w:t xml:space="preserve">Hadi, Y. S. (2007). </w:t>
      </w:r>
      <w:r w:rsidRPr="004E3C85">
        <w:rPr>
          <w:rFonts w:ascii="Century Gothic" w:eastAsia="Times New Roman" w:hAnsi="Century Gothic" w:cs="Times New Roman"/>
          <w:i/>
          <w:iCs/>
          <w:color w:val="000000"/>
        </w:rPr>
        <w:t>Kajian tari: Teks dan konteks</w:t>
      </w:r>
      <w:r w:rsidRPr="004E3C85">
        <w:rPr>
          <w:rFonts w:ascii="Century Gothic" w:eastAsia="Times New Roman" w:hAnsi="Century Gothic" w:cs="Times New Roman"/>
          <w:color w:val="000000"/>
        </w:rPr>
        <w:t xml:space="preserve">. Pustaka </w:t>
      </w:r>
      <w:proofErr w:type="spellStart"/>
      <w:r w:rsidRPr="004E3C85">
        <w:rPr>
          <w:rFonts w:ascii="Century Gothic" w:eastAsia="Times New Roman" w:hAnsi="Century Gothic" w:cs="Times New Roman"/>
          <w:color w:val="000000"/>
        </w:rPr>
        <w:t>Book</w:t>
      </w:r>
      <w:proofErr w:type="spellEnd"/>
      <w:r w:rsidRPr="004E3C85">
        <w:rPr>
          <w:rFonts w:ascii="Century Gothic" w:eastAsia="Times New Roman" w:hAnsi="Century Gothic" w:cs="Times New Roman"/>
          <w:color w:val="000000"/>
        </w:rPr>
        <w:t xml:space="preserve"> Publisher.</w:t>
      </w:r>
    </w:p>
    <w:p w14:paraId="2D801576"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25C42882"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Haidt</w:t>
      </w:r>
      <w:proofErr w:type="spellEnd"/>
      <w:r w:rsidRPr="004E3C85">
        <w:rPr>
          <w:rFonts w:ascii="Century Gothic" w:eastAsia="Times New Roman" w:hAnsi="Century Gothic" w:cs="Times New Roman"/>
          <w:color w:val="000000"/>
        </w:rPr>
        <w:t xml:space="preserve">, J. (2012). The </w:t>
      </w:r>
      <w:proofErr w:type="spellStart"/>
      <w:r w:rsidRPr="004E3C85">
        <w:rPr>
          <w:rFonts w:ascii="Century Gothic" w:eastAsia="Times New Roman" w:hAnsi="Century Gothic" w:cs="Times New Roman"/>
          <w:color w:val="000000"/>
        </w:rPr>
        <w:t>righteous</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mind</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i/>
          <w:iCs/>
          <w:color w:val="000000"/>
        </w:rPr>
        <w:t>Why</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good</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people</w:t>
      </w:r>
      <w:proofErr w:type="spellEnd"/>
      <w:r w:rsidRPr="004E3C85">
        <w:rPr>
          <w:rFonts w:ascii="Century Gothic" w:eastAsia="Times New Roman" w:hAnsi="Century Gothic" w:cs="Times New Roman"/>
          <w:i/>
          <w:iCs/>
          <w:color w:val="000000"/>
        </w:rPr>
        <w:t xml:space="preserve"> are </w:t>
      </w:r>
      <w:proofErr w:type="spellStart"/>
      <w:r w:rsidRPr="004E3C85">
        <w:rPr>
          <w:rFonts w:ascii="Century Gothic" w:eastAsia="Times New Roman" w:hAnsi="Century Gothic" w:cs="Times New Roman"/>
          <w:i/>
          <w:iCs/>
          <w:color w:val="000000"/>
        </w:rPr>
        <w:t>divided</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by</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politics</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and</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religion</w:t>
      </w:r>
      <w:proofErr w:type="spellEnd"/>
      <w:r w:rsidRPr="004E3C85">
        <w:rPr>
          <w:rFonts w:ascii="Century Gothic" w:eastAsia="Times New Roman" w:hAnsi="Century Gothic" w:cs="Times New Roman"/>
          <w:i/>
          <w:iCs/>
          <w:color w:val="000000"/>
        </w:rPr>
        <w:t>.</w:t>
      </w:r>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Pantheon</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Books</w:t>
      </w:r>
      <w:proofErr w:type="spellEnd"/>
      <w:r w:rsidRPr="004E3C85">
        <w:rPr>
          <w:rFonts w:ascii="Century Gothic" w:eastAsia="Times New Roman" w:hAnsi="Century Gothic" w:cs="Times New Roman"/>
          <w:color w:val="000000"/>
        </w:rPr>
        <w:t>.</w:t>
      </w:r>
    </w:p>
    <w:p w14:paraId="7152D87E"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12484EBD"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Jazuli, M. (2023). Mandala pendidikan seni </w:t>
      </w:r>
      <w:r w:rsidRPr="004E3C85">
        <w:rPr>
          <w:rFonts w:ascii="Century Gothic" w:eastAsia="Times New Roman" w:hAnsi="Century Gothic" w:cs="Times New Roman"/>
          <w:i/>
          <w:iCs/>
          <w:color w:val="000000"/>
        </w:rPr>
        <w:t xml:space="preserve">(The mandala </w:t>
      </w:r>
      <w:proofErr w:type="spellStart"/>
      <w:r w:rsidRPr="004E3C85">
        <w:rPr>
          <w:rFonts w:ascii="Century Gothic" w:eastAsia="Times New Roman" w:hAnsi="Century Gothic" w:cs="Times New Roman"/>
          <w:i/>
          <w:iCs/>
          <w:color w:val="000000"/>
        </w:rPr>
        <w:t>of</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art</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education</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Harmonia</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Journal</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of</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Arts</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Research</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and</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Education</w:t>
      </w:r>
      <w:proofErr w:type="spellEnd"/>
      <w:r w:rsidRPr="004E3C85">
        <w:rPr>
          <w:rFonts w:ascii="Century Gothic" w:eastAsia="Times New Roman" w:hAnsi="Century Gothic" w:cs="Times New Roman"/>
          <w:i/>
          <w:iCs/>
          <w:color w:val="000000"/>
        </w:rPr>
        <w:t xml:space="preserve">, 6(3). </w:t>
      </w:r>
      <w:r w:rsidRPr="004E3C85">
        <w:rPr>
          <w:rFonts w:ascii="Century Gothic" w:eastAsia="Times New Roman" w:hAnsi="Century Gothic" w:cs="Times New Roman"/>
          <w:color w:val="000000"/>
        </w:rPr>
        <w:t>https://doi.org/10.15294/harmonia.v6i3.808</w:t>
      </w:r>
    </w:p>
    <w:p w14:paraId="7B0170F6"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01579870"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Kusumo, S. W. (2002). </w:t>
      </w:r>
      <w:r w:rsidRPr="004E3C85">
        <w:rPr>
          <w:rFonts w:ascii="Century Gothic" w:eastAsia="Times New Roman" w:hAnsi="Century Gothic" w:cs="Times New Roman"/>
          <w:i/>
          <w:iCs/>
          <w:color w:val="000000"/>
        </w:rPr>
        <w:t>Tari dan budaya: Esensi, fungsi, dan estetika.</w:t>
      </w:r>
      <w:r w:rsidRPr="004E3C85">
        <w:rPr>
          <w:rFonts w:ascii="Century Gothic" w:eastAsia="Times New Roman" w:hAnsi="Century Gothic" w:cs="Times New Roman"/>
          <w:color w:val="000000"/>
        </w:rPr>
        <w:t xml:space="preserve"> Pustaka Jaya.</w:t>
      </w:r>
    </w:p>
    <w:p w14:paraId="187FB8F6"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76E778A7"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Lickona</w:t>
      </w:r>
      <w:proofErr w:type="spellEnd"/>
      <w:r w:rsidRPr="004E3C85">
        <w:rPr>
          <w:rFonts w:ascii="Century Gothic" w:eastAsia="Times New Roman" w:hAnsi="Century Gothic" w:cs="Times New Roman"/>
          <w:color w:val="000000"/>
        </w:rPr>
        <w:t xml:space="preserve">, T. (2012). </w:t>
      </w:r>
      <w:proofErr w:type="spellStart"/>
      <w:r w:rsidRPr="004E3C85">
        <w:rPr>
          <w:rFonts w:ascii="Century Gothic" w:eastAsia="Times New Roman" w:hAnsi="Century Gothic" w:cs="Times New Roman"/>
          <w:i/>
          <w:iCs/>
          <w:color w:val="000000"/>
        </w:rPr>
        <w:t>Educating</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for</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character</w:t>
      </w:r>
      <w:proofErr w:type="spellEnd"/>
      <w:r w:rsidRPr="004E3C85">
        <w:rPr>
          <w:rFonts w:ascii="Century Gothic" w:eastAsia="Times New Roman" w:hAnsi="Century Gothic" w:cs="Times New Roman"/>
          <w:i/>
          <w:iCs/>
          <w:color w:val="000000"/>
        </w:rPr>
        <w:t>: Mendidik untuk membentuk karakter.</w:t>
      </w:r>
      <w:r w:rsidRPr="004E3C85">
        <w:rPr>
          <w:rFonts w:ascii="Century Gothic" w:eastAsia="Times New Roman" w:hAnsi="Century Gothic" w:cs="Times New Roman"/>
          <w:color w:val="000000"/>
        </w:rPr>
        <w:t xml:space="preserve"> Bumi Aksara.</w:t>
      </w:r>
    </w:p>
    <w:p w14:paraId="290C885B"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60D7D9A8"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Marzuki, S. (2012). </w:t>
      </w:r>
      <w:r w:rsidRPr="004E3C85">
        <w:rPr>
          <w:rFonts w:ascii="Century Gothic" w:eastAsia="Times New Roman" w:hAnsi="Century Gothic" w:cs="Times New Roman"/>
          <w:i/>
          <w:iCs/>
          <w:color w:val="000000"/>
        </w:rPr>
        <w:t>Pendidikan nonformal: Dimensi dalam keaksaraan fungsional, pelatihan, dan andragogi.</w:t>
      </w:r>
      <w:r w:rsidRPr="004E3C85">
        <w:rPr>
          <w:rFonts w:ascii="Century Gothic" w:eastAsia="Times New Roman" w:hAnsi="Century Gothic" w:cs="Times New Roman"/>
          <w:color w:val="000000"/>
        </w:rPr>
        <w:t xml:space="preserve"> Remaja </w:t>
      </w:r>
      <w:proofErr w:type="spellStart"/>
      <w:r w:rsidRPr="004E3C85">
        <w:rPr>
          <w:rFonts w:ascii="Century Gothic" w:eastAsia="Times New Roman" w:hAnsi="Century Gothic" w:cs="Times New Roman"/>
          <w:color w:val="000000"/>
        </w:rPr>
        <w:t>Rosdakarya</w:t>
      </w:r>
      <w:proofErr w:type="spellEnd"/>
      <w:r w:rsidRPr="004E3C85">
        <w:rPr>
          <w:rFonts w:ascii="Century Gothic" w:eastAsia="Times New Roman" w:hAnsi="Century Gothic" w:cs="Times New Roman"/>
          <w:color w:val="000000"/>
        </w:rPr>
        <w:t>.</w:t>
      </w:r>
    </w:p>
    <w:p w14:paraId="53C5F0A0"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6BAD07DC"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Moleong</w:t>
      </w:r>
      <w:proofErr w:type="spellEnd"/>
      <w:r w:rsidRPr="004E3C85">
        <w:rPr>
          <w:rFonts w:ascii="Century Gothic" w:eastAsia="Times New Roman" w:hAnsi="Century Gothic" w:cs="Times New Roman"/>
          <w:color w:val="000000"/>
        </w:rPr>
        <w:t xml:space="preserve">, L. J. (2021). </w:t>
      </w:r>
      <w:r w:rsidRPr="004E3C85">
        <w:rPr>
          <w:rFonts w:ascii="Century Gothic" w:eastAsia="Times New Roman" w:hAnsi="Century Gothic" w:cs="Times New Roman"/>
          <w:i/>
          <w:iCs/>
          <w:color w:val="000000"/>
        </w:rPr>
        <w:t>Metodologi penelitian kualitatif.</w:t>
      </w:r>
      <w:r w:rsidRPr="004E3C85">
        <w:rPr>
          <w:rFonts w:ascii="Century Gothic" w:eastAsia="Times New Roman" w:hAnsi="Century Gothic" w:cs="Times New Roman"/>
          <w:color w:val="000000"/>
        </w:rPr>
        <w:t xml:space="preserve"> Remaja </w:t>
      </w:r>
      <w:proofErr w:type="spellStart"/>
      <w:r w:rsidRPr="004E3C85">
        <w:rPr>
          <w:rFonts w:ascii="Century Gothic" w:eastAsia="Times New Roman" w:hAnsi="Century Gothic" w:cs="Times New Roman"/>
          <w:color w:val="000000"/>
        </w:rPr>
        <w:t>Rosdakarya</w:t>
      </w:r>
      <w:proofErr w:type="spellEnd"/>
      <w:r w:rsidRPr="004E3C85">
        <w:rPr>
          <w:rFonts w:ascii="Century Gothic" w:eastAsia="Times New Roman" w:hAnsi="Century Gothic" w:cs="Times New Roman"/>
          <w:color w:val="000000"/>
        </w:rPr>
        <w:t>.</w:t>
      </w:r>
    </w:p>
    <w:p w14:paraId="681365AD"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4B308745"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Mulyasa</w:t>
      </w:r>
      <w:proofErr w:type="spellEnd"/>
      <w:r w:rsidRPr="004E3C85">
        <w:rPr>
          <w:rFonts w:ascii="Century Gothic" w:eastAsia="Times New Roman" w:hAnsi="Century Gothic" w:cs="Times New Roman"/>
          <w:color w:val="000000"/>
        </w:rPr>
        <w:t xml:space="preserve">, E. (2007). </w:t>
      </w:r>
      <w:r w:rsidRPr="004E3C85">
        <w:rPr>
          <w:rFonts w:ascii="Century Gothic" w:eastAsia="Times New Roman" w:hAnsi="Century Gothic" w:cs="Times New Roman"/>
          <w:i/>
          <w:iCs/>
          <w:color w:val="000000"/>
        </w:rPr>
        <w:t>Menjadi guru profesional: Strategi meningkatkan kinerja guru</w:t>
      </w:r>
      <w:r w:rsidRPr="004E3C85">
        <w:rPr>
          <w:rFonts w:ascii="Century Gothic" w:eastAsia="Times New Roman" w:hAnsi="Century Gothic" w:cs="Times New Roman"/>
          <w:color w:val="000000"/>
        </w:rPr>
        <w:t xml:space="preserve">. Remaja </w:t>
      </w:r>
      <w:proofErr w:type="spellStart"/>
      <w:r w:rsidRPr="004E3C85">
        <w:rPr>
          <w:rFonts w:ascii="Century Gothic" w:eastAsia="Times New Roman" w:hAnsi="Century Gothic" w:cs="Times New Roman"/>
          <w:color w:val="000000"/>
        </w:rPr>
        <w:t>Rosdakarya</w:t>
      </w:r>
      <w:proofErr w:type="spellEnd"/>
      <w:r w:rsidRPr="004E3C85">
        <w:rPr>
          <w:rFonts w:ascii="Century Gothic" w:eastAsia="Times New Roman" w:hAnsi="Century Gothic" w:cs="Times New Roman"/>
          <w:color w:val="000000"/>
        </w:rPr>
        <w:t>.</w:t>
      </w:r>
    </w:p>
    <w:p w14:paraId="1FC251B6"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7CC57F51"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roofErr w:type="spellStart"/>
      <w:r w:rsidRPr="004E3C85">
        <w:rPr>
          <w:rFonts w:ascii="Century Gothic" w:eastAsia="Times New Roman" w:hAnsi="Century Gothic" w:cs="Times New Roman"/>
          <w:color w:val="000000"/>
        </w:rPr>
        <w:t>Noddings</w:t>
      </w:r>
      <w:proofErr w:type="spellEnd"/>
      <w:r w:rsidRPr="004E3C85">
        <w:rPr>
          <w:rFonts w:ascii="Century Gothic" w:eastAsia="Times New Roman" w:hAnsi="Century Gothic" w:cs="Times New Roman"/>
          <w:color w:val="000000"/>
        </w:rPr>
        <w:t xml:space="preserve">, N. (2010). </w:t>
      </w:r>
      <w:r w:rsidRPr="004E3C85">
        <w:rPr>
          <w:rFonts w:ascii="Century Gothic" w:eastAsia="Times New Roman" w:hAnsi="Century Gothic" w:cs="Times New Roman"/>
          <w:i/>
          <w:iCs/>
          <w:color w:val="000000"/>
        </w:rPr>
        <w:t xml:space="preserve">The </w:t>
      </w:r>
      <w:proofErr w:type="spellStart"/>
      <w:r w:rsidRPr="004E3C85">
        <w:rPr>
          <w:rFonts w:ascii="Century Gothic" w:eastAsia="Times New Roman" w:hAnsi="Century Gothic" w:cs="Times New Roman"/>
          <w:i/>
          <w:iCs/>
          <w:color w:val="000000"/>
        </w:rPr>
        <w:t>challenge</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to</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care</w:t>
      </w:r>
      <w:proofErr w:type="spellEnd"/>
      <w:r w:rsidRPr="004E3C85">
        <w:rPr>
          <w:rFonts w:ascii="Century Gothic" w:eastAsia="Times New Roman" w:hAnsi="Century Gothic" w:cs="Times New Roman"/>
          <w:i/>
          <w:iCs/>
          <w:color w:val="000000"/>
        </w:rPr>
        <w:t xml:space="preserve"> in </w:t>
      </w:r>
      <w:proofErr w:type="spellStart"/>
      <w:r w:rsidRPr="004E3C85">
        <w:rPr>
          <w:rFonts w:ascii="Century Gothic" w:eastAsia="Times New Roman" w:hAnsi="Century Gothic" w:cs="Times New Roman"/>
          <w:i/>
          <w:iCs/>
          <w:color w:val="000000"/>
        </w:rPr>
        <w:t>schools</w:t>
      </w:r>
      <w:proofErr w:type="spellEnd"/>
      <w:r w:rsidRPr="004E3C85">
        <w:rPr>
          <w:rFonts w:ascii="Century Gothic" w:eastAsia="Times New Roman" w:hAnsi="Century Gothic" w:cs="Times New Roman"/>
          <w:i/>
          <w:iCs/>
          <w:color w:val="000000"/>
        </w:rPr>
        <w:t xml:space="preserve">: An </w:t>
      </w:r>
      <w:proofErr w:type="spellStart"/>
      <w:r w:rsidRPr="004E3C85">
        <w:rPr>
          <w:rFonts w:ascii="Century Gothic" w:eastAsia="Times New Roman" w:hAnsi="Century Gothic" w:cs="Times New Roman"/>
          <w:i/>
          <w:iCs/>
          <w:color w:val="000000"/>
        </w:rPr>
        <w:t>alternative</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approach</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to</w:t>
      </w:r>
      <w:proofErr w:type="spellEnd"/>
      <w:r w:rsidRPr="004E3C85">
        <w:rPr>
          <w:rFonts w:ascii="Century Gothic" w:eastAsia="Times New Roman" w:hAnsi="Century Gothic" w:cs="Times New Roman"/>
          <w:i/>
          <w:iCs/>
          <w:color w:val="000000"/>
        </w:rPr>
        <w:t xml:space="preserve"> </w:t>
      </w:r>
      <w:proofErr w:type="spellStart"/>
      <w:r w:rsidRPr="004E3C85">
        <w:rPr>
          <w:rFonts w:ascii="Century Gothic" w:eastAsia="Times New Roman" w:hAnsi="Century Gothic" w:cs="Times New Roman"/>
          <w:i/>
          <w:iCs/>
          <w:color w:val="000000"/>
        </w:rPr>
        <w:t>education</w:t>
      </w:r>
      <w:proofErr w:type="spellEnd"/>
      <w:r w:rsidRPr="004E3C85">
        <w:rPr>
          <w:rFonts w:ascii="Century Gothic" w:eastAsia="Times New Roman" w:hAnsi="Century Gothic" w:cs="Times New Roman"/>
          <w:color w:val="000000"/>
        </w:rPr>
        <w:t xml:space="preserve"> (2nd ed.). </w:t>
      </w:r>
      <w:proofErr w:type="spellStart"/>
      <w:r w:rsidRPr="004E3C85">
        <w:rPr>
          <w:rFonts w:ascii="Century Gothic" w:eastAsia="Times New Roman" w:hAnsi="Century Gothic" w:cs="Times New Roman"/>
          <w:color w:val="000000"/>
        </w:rPr>
        <w:t>Teachers</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College</w:t>
      </w:r>
      <w:proofErr w:type="spellEnd"/>
      <w:r w:rsidRPr="004E3C85">
        <w:rPr>
          <w:rFonts w:ascii="Century Gothic" w:eastAsia="Times New Roman" w:hAnsi="Century Gothic" w:cs="Times New Roman"/>
          <w:color w:val="000000"/>
        </w:rPr>
        <w:t xml:space="preserve"> </w:t>
      </w:r>
      <w:proofErr w:type="spellStart"/>
      <w:r w:rsidRPr="004E3C85">
        <w:rPr>
          <w:rFonts w:ascii="Century Gothic" w:eastAsia="Times New Roman" w:hAnsi="Century Gothic" w:cs="Times New Roman"/>
          <w:color w:val="000000"/>
        </w:rPr>
        <w:t>Press</w:t>
      </w:r>
      <w:proofErr w:type="spellEnd"/>
      <w:r w:rsidRPr="004E3C85">
        <w:rPr>
          <w:rFonts w:ascii="Century Gothic" w:eastAsia="Times New Roman" w:hAnsi="Century Gothic" w:cs="Times New Roman"/>
          <w:color w:val="000000"/>
        </w:rPr>
        <w:t>.</w:t>
      </w:r>
    </w:p>
    <w:p w14:paraId="3FB23C37"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33BCD223"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Pusat Bahasa, Departemen Pendidikan Nasional. (2008). </w:t>
      </w:r>
      <w:r w:rsidRPr="004E3C85">
        <w:rPr>
          <w:rFonts w:ascii="Century Gothic" w:eastAsia="Times New Roman" w:hAnsi="Century Gothic" w:cs="Times New Roman"/>
          <w:i/>
          <w:iCs/>
          <w:color w:val="000000"/>
        </w:rPr>
        <w:t>Kamus bahasa Indonesia.</w:t>
      </w:r>
      <w:r w:rsidRPr="004E3C85">
        <w:rPr>
          <w:rFonts w:ascii="Century Gothic" w:eastAsia="Times New Roman" w:hAnsi="Century Gothic" w:cs="Times New Roman"/>
          <w:color w:val="000000"/>
        </w:rPr>
        <w:t xml:space="preserve"> Pusat Bahasa.</w:t>
      </w:r>
    </w:p>
    <w:p w14:paraId="6DD65F7B" w14:textId="77777777" w:rsidR="004E3C85" w:rsidRPr="004E3C85"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p>
    <w:p w14:paraId="40A408DD" w14:textId="5419D88F" w:rsidR="00D44032" w:rsidRPr="00DB56EF" w:rsidRDefault="004E3C85" w:rsidP="004E3C85">
      <w:pPr>
        <w:pBdr>
          <w:top w:val="nil"/>
          <w:left w:val="nil"/>
          <w:bottom w:val="nil"/>
          <w:right w:val="nil"/>
          <w:between w:val="nil"/>
        </w:pBdr>
        <w:ind w:left="2268" w:firstLine="567"/>
        <w:jc w:val="both"/>
        <w:rPr>
          <w:rFonts w:ascii="Century Gothic" w:eastAsia="Times New Roman" w:hAnsi="Century Gothic" w:cs="Times New Roman"/>
          <w:color w:val="000000"/>
        </w:rPr>
      </w:pPr>
      <w:r w:rsidRPr="004E3C85">
        <w:rPr>
          <w:rFonts w:ascii="Century Gothic" w:eastAsia="Times New Roman" w:hAnsi="Century Gothic" w:cs="Times New Roman"/>
          <w:color w:val="000000"/>
        </w:rPr>
        <w:t xml:space="preserve">Republik Indonesia. (1989). </w:t>
      </w:r>
      <w:proofErr w:type="spellStart"/>
      <w:r w:rsidRPr="004E3C85">
        <w:rPr>
          <w:rFonts w:ascii="Century Gothic" w:eastAsia="Times New Roman" w:hAnsi="Century Gothic" w:cs="Times New Roman"/>
          <w:i/>
          <w:iCs/>
          <w:color w:val="000000"/>
        </w:rPr>
        <w:t>Undang-Undang</w:t>
      </w:r>
      <w:proofErr w:type="spellEnd"/>
      <w:r w:rsidRPr="004E3C85">
        <w:rPr>
          <w:rFonts w:ascii="Century Gothic" w:eastAsia="Times New Roman" w:hAnsi="Century Gothic" w:cs="Times New Roman"/>
          <w:i/>
          <w:iCs/>
          <w:color w:val="000000"/>
        </w:rPr>
        <w:t xml:space="preserve"> Republik Indonesia Nomor 2 Tahun 1989 tentang Sistem Pendidikan Nasional</w:t>
      </w:r>
      <w:r w:rsidRPr="004E3C85">
        <w:rPr>
          <w:rFonts w:ascii="Century Gothic" w:eastAsia="Times New Roman" w:hAnsi="Century Gothic" w:cs="Times New Roman"/>
          <w:color w:val="000000"/>
        </w:rPr>
        <w:t>. Jaringan Dokumentasi dan Informasi Hukum Kementerian Keuangan.</w:t>
      </w:r>
    </w:p>
    <w:sectPr w:rsidR="00D44032" w:rsidRPr="00DB56EF" w:rsidSect="008C0DED">
      <w:type w:val="continuous"/>
      <w:pgSz w:w="11907" w:h="16840"/>
      <w:pgMar w:top="144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6541" w14:textId="77777777" w:rsidR="009261A5" w:rsidRDefault="009261A5" w:rsidP="003752B2">
      <w:r>
        <w:separator/>
      </w:r>
    </w:p>
  </w:endnote>
  <w:endnote w:type="continuationSeparator" w:id="0">
    <w:p w14:paraId="2B032807" w14:textId="77777777" w:rsidR="009261A5" w:rsidRDefault="009261A5" w:rsidP="0037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S Me Ligh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A48" w14:textId="77777777" w:rsidR="003752B2" w:rsidRDefault="003752B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6E22" w14:textId="77777777" w:rsidR="003752B2" w:rsidRDefault="003752B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BC3E" w14:textId="613E05B5" w:rsidR="00D4453B" w:rsidRDefault="00D4453B" w:rsidP="00D4453B">
    <w:pPr>
      <w:spacing w:before="98" w:line="237" w:lineRule="auto"/>
      <w:ind w:left="3747"/>
      <w:rPr>
        <w:sz w:val="12"/>
      </w:rPr>
    </w:pPr>
    <w:r>
      <w:rPr>
        <w:noProof/>
        <w:sz w:val="2"/>
      </w:rPr>
      <mc:AlternateContent>
        <mc:Choice Requires="wpg">
          <w:drawing>
            <wp:anchor distT="0" distB="0" distL="114300" distR="114300" simplePos="0" relativeHeight="251658240" behindDoc="0" locked="0" layoutInCell="1" allowOverlap="1" wp14:anchorId="1600F955" wp14:editId="59518EF3">
              <wp:simplePos x="0" y="0"/>
              <wp:positionH relativeFrom="column">
                <wp:posOffset>1485900</wp:posOffset>
              </wp:positionH>
              <wp:positionV relativeFrom="paragraph">
                <wp:posOffset>-10160</wp:posOffset>
              </wp:positionV>
              <wp:extent cx="4114165" cy="190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165" cy="19050"/>
                        <a:chOff x="0" y="0"/>
                        <a:chExt cx="4114165" cy="19050"/>
                      </a:xfrm>
                    </wpg:grpSpPr>
                    <wps:wsp>
                      <wps:cNvPr id="3" name="Graphic 6"/>
                      <wps:cNvSpPr/>
                      <wps:spPr>
                        <a:xfrm>
                          <a:off x="0" y="9525"/>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w:pict>
            <v:group id="Group 5" style="position:absolute;margin-left:117pt;margin-top:-.8pt;width:323.95pt;height:1.5pt;z-index:251658240" coordsize="41141,1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" w14:anchorId="7913EE68">
              <v:shape id="Graphic 6" style="position:absolute;top:95;width:41141;height:12;visibility:visible;mso-wrap-style:square;v-text-anchor:top" coordsize="4114165,1270" o:spid="_x0000_s1027" filled="f" strokeweight="1.5pt" path="m,l41141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">
                <v:path arrowok="t"/>
              </v:shape>
            </v:group>
          </w:pict>
        </mc:Fallback>
      </mc:AlternateContent>
    </w:r>
    <w:r>
      <w:rPr>
        <w:noProof/>
      </w:rPr>
      <w:drawing>
        <wp:anchor distT="0" distB="0" distL="0" distR="0" simplePos="0" relativeHeight="251660288" behindDoc="0" locked="0" layoutInCell="1" allowOverlap="1" wp14:anchorId="08AE9F11" wp14:editId="600F568C">
          <wp:simplePos x="0" y="0"/>
          <wp:positionH relativeFrom="page">
            <wp:posOffset>2551429</wp:posOffset>
          </wp:positionH>
          <wp:positionV relativeFrom="paragraph">
            <wp:posOffset>69133</wp:posOffset>
          </wp:positionV>
          <wp:extent cx="558800" cy="1905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58800" cy="190500"/>
                  </a:xfrm>
                  <a:prstGeom prst="rect">
                    <a:avLst/>
                  </a:prstGeom>
                </pic:spPr>
              </pic:pic>
            </a:graphicData>
          </a:graphic>
        </wp:anchor>
      </w:drawing>
    </w:r>
    <w:r>
      <w:rPr>
        <w:sz w:val="12"/>
      </w:rPr>
      <w:t xml:space="preserve">© 2023 </w:t>
    </w:r>
    <w:proofErr w:type="spellStart"/>
    <w:r>
      <w:rPr>
        <w:sz w:val="12"/>
      </w:rPr>
      <w:t>Author</w:t>
    </w:r>
    <w:proofErr w:type="spellEnd"/>
    <w:r>
      <w:rPr>
        <w:sz w:val="12"/>
      </w:rPr>
      <w:t xml:space="preserve">. </w:t>
    </w:r>
    <w:proofErr w:type="spellStart"/>
    <w:r>
      <w:rPr>
        <w:sz w:val="12"/>
      </w:rPr>
      <w:t>This</w:t>
    </w:r>
    <w:proofErr w:type="spellEnd"/>
    <w:r>
      <w:rPr>
        <w:sz w:val="12"/>
      </w:rPr>
      <w:t xml:space="preserve"> open </w:t>
    </w:r>
    <w:proofErr w:type="spellStart"/>
    <w:r>
      <w:rPr>
        <w:sz w:val="12"/>
      </w:rPr>
      <w:t>access</w:t>
    </w:r>
    <w:proofErr w:type="spellEnd"/>
    <w:r>
      <w:rPr>
        <w:sz w:val="12"/>
      </w:rPr>
      <w:t xml:space="preserve"> </w:t>
    </w:r>
    <w:proofErr w:type="spellStart"/>
    <w:r>
      <w:rPr>
        <w:sz w:val="12"/>
      </w:rPr>
      <w:t>article</w:t>
    </w:r>
    <w:proofErr w:type="spellEnd"/>
    <w:r>
      <w:rPr>
        <w:sz w:val="12"/>
      </w:rPr>
      <w:t xml:space="preserve"> </w:t>
    </w:r>
    <w:proofErr w:type="spellStart"/>
    <w:r>
      <w:rPr>
        <w:sz w:val="12"/>
      </w:rPr>
      <w:t>is</w:t>
    </w:r>
    <w:proofErr w:type="spellEnd"/>
    <w:r>
      <w:rPr>
        <w:sz w:val="12"/>
      </w:rPr>
      <w:t xml:space="preserve"> </w:t>
    </w:r>
    <w:proofErr w:type="spellStart"/>
    <w:r>
      <w:rPr>
        <w:sz w:val="12"/>
      </w:rPr>
      <w:t>distributed</w:t>
    </w:r>
    <w:proofErr w:type="spellEnd"/>
    <w:r>
      <w:rPr>
        <w:sz w:val="12"/>
      </w:rPr>
      <w:t xml:space="preserve"> </w:t>
    </w:r>
    <w:proofErr w:type="spellStart"/>
    <w:r>
      <w:rPr>
        <w:sz w:val="12"/>
      </w:rPr>
      <w:t>under</w:t>
    </w:r>
    <w:proofErr w:type="spellEnd"/>
    <w:r>
      <w:rPr>
        <w:sz w:val="12"/>
      </w:rPr>
      <w:t xml:space="preserve"> a </w:t>
    </w:r>
    <w:proofErr w:type="spellStart"/>
    <w:r>
      <w:rPr>
        <w:sz w:val="12"/>
      </w:rPr>
      <w:t>Creative</w:t>
    </w:r>
    <w:proofErr w:type="spellEnd"/>
    <w:r>
      <w:rPr>
        <w:sz w:val="12"/>
      </w:rPr>
      <w:t xml:space="preserve"> </w:t>
    </w:r>
    <w:proofErr w:type="spellStart"/>
    <w:r>
      <w:rPr>
        <w:sz w:val="12"/>
      </w:rPr>
      <w:t>Commons</w:t>
    </w:r>
    <w:proofErr w:type="spellEnd"/>
    <w:r>
      <w:rPr>
        <w:sz w:val="12"/>
      </w:rPr>
      <w:t xml:space="preserve"> </w:t>
    </w:r>
    <w:proofErr w:type="spellStart"/>
    <w:r>
      <w:rPr>
        <w:sz w:val="12"/>
      </w:rPr>
      <w:t>Attribution</w:t>
    </w:r>
    <w:proofErr w:type="spellEnd"/>
    <w:r>
      <w:rPr>
        <w:sz w:val="12"/>
      </w:rPr>
      <w:t xml:space="preserve"> </w:t>
    </w:r>
    <w:hyperlink r:id="rId2">
      <w:r>
        <w:rPr>
          <w:sz w:val="12"/>
        </w:rPr>
        <w:t>(</w:t>
      </w:r>
      <w:r>
        <w:rPr>
          <w:color w:val="0000FF"/>
          <w:sz w:val="12"/>
        </w:rPr>
        <w:t>CC-BY-NC-SA</w:t>
      </w:r>
      <w:r>
        <w:rPr>
          <w:sz w:val="12"/>
        </w:rPr>
        <w:t>)</w:t>
      </w:r>
    </w:hyperlink>
    <w:r>
      <w:rPr>
        <w:sz w:val="12"/>
      </w:rPr>
      <w:t xml:space="preserve"> 4.0 </w:t>
    </w:r>
    <w:proofErr w:type="spellStart"/>
    <w:r>
      <w:rPr>
        <w:sz w:val="12"/>
      </w:rPr>
      <w:t>license</w:t>
    </w:r>
    <w:proofErr w:type="spellEnd"/>
    <w:r>
      <w:rPr>
        <w:sz w:val="12"/>
      </w:rPr>
      <w:t>.</w:t>
    </w:r>
  </w:p>
  <w:p w14:paraId="2CA0DD8F" w14:textId="276F870D" w:rsidR="00D4453B" w:rsidRDefault="00D4453B" w:rsidP="00D4453B">
    <w:pPr>
      <w:pStyle w:val="Footer"/>
      <w:ind w:leftChars="0" w:left="0" w:firstLineChars="0" w:firstLine="0"/>
    </w:pPr>
  </w:p>
  <w:p w14:paraId="7B9DD547" w14:textId="2266D016" w:rsidR="003752B2" w:rsidRDefault="003752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6FC7" w14:textId="77777777" w:rsidR="009261A5" w:rsidRDefault="009261A5" w:rsidP="003752B2">
      <w:r>
        <w:separator/>
      </w:r>
    </w:p>
  </w:footnote>
  <w:footnote w:type="continuationSeparator" w:id="0">
    <w:p w14:paraId="1820E41A" w14:textId="77777777" w:rsidR="009261A5" w:rsidRDefault="009261A5" w:rsidP="0037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30B0" w14:textId="77777777" w:rsidR="003752B2" w:rsidRDefault="003752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6160" w14:textId="0432F65F" w:rsidR="000A5C90" w:rsidRDefault="00C47E17" w:rsidP="000A5C90">
    <w:pPr>
      <w:spacing w:before="35"/>
      <w:ind w:left="20"/>
      <w:rPr>
        <w:rFonts w:ascii="FS Me Light" w:eastAsia="FS Me Light" w:hAnsi="FS Me Light" w:cs="FS Me Light"/>
        <w:color w:val="231916"/>
        <w:sz w:val="14"/>
        <w:szCs w:val="14"/>
      </w:rPr>
    </w:pPr>
    <w:r>
      <w:rPr>
        <w:noProof/>
      </w:rPr>
      <w:drawing>
        <wp:anchor distT="0" distB="0" distL="114300" distR="114300" simplePos="0" relativeHeight="251661312" behindDoc="1" locked="0" layoutInCell="1" allowOverlap="1" wp14:anchorId="027606E5" wp14:editId="6894154E">
          <wp:simplePos x="0" y="0"/>
          <wp:positionH relativeFrom="column">
            <wp:posOffset>-714375</wp:posOffset>
          </wp:positionH>
          <wp:positionV relativeFrom="paragraph">
            <wp:posOffset>-394970</wp:posOffset>
          </wp:positionV>
          <wp:extent cx="7163039" cy="1592580"/>
          <wp:effectExtent l="0" t="0" r="0" b="0"/>
          <wp:wrapNone/>
          <wp:docPr id="1031368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039"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8C675" w14:textId="2361243C" w:rsidR="000A5C90" w:rsidRDefault="000A5C90" w:rsidP="000A5C90">
    <w:pPr>
      <w:spacing w:before="35"/>
      <w:ind w:left="20"/>
      <w:rPr>
        <w:rFonts w:ascii="FS Me Light" w:eastAsia="FS Me Light" w:hAnsi="FS Me Light" w:cs="FS Me Light"/>
        <w:color w:val="231916"/>
        <w:sz w:val="14"/>
        <w:szCs w:val="14"/>
      </w:rPr>
    </w:pPr>
  </w:p>
  <w:p w14:paraId="7254007A" w14:textId="4B79C4D8" w:rsidR="00335A88" w:rsidRDefault="00335A88" w:rsidP="000A5C90">
    <w:pPr>
      <w:spacing w:before="35"/>
      <w:ind w:left="20"/>
      <w:rPr>
        <w:rFonts w:ascii="FS Me Light" w:eastAsia="FS Me Light" w:hAnsi="FS Me Light" w:cs="FS Me Light"/>
        <w:color w:val="231916"/>
        <w:sz w:val="14"/>
        <w:szCs w:val="14"/>
      </w:rPr>
    </w:pPr>
  </w:p>
  <w:p w14:paraId="6A57BC02" w14:textId="5318E100" w:rsidR="00C03803" w:rsidRDefault="00C03803" w:rsidP="000A5C90">
    <w:pPr>
      <w:spacing w:before="35"/>
      <w:ind w:left="20"/>
      <w:rPr>
        <w:rFonts w:ascii="FS Me Light" w:eastAsia="FS Me Light" w:hAnsi="FS Me Light" w:cs="FS Me Light"/>
        <w:color w:val="231916"/>
        <w:sz w:val="14"/>
        <w:szCs w:val="14"/>
      </w:rPr>
    </w:pPr>
  </w:p>
  <w:p w14:paraId="186071D2" w14:textId="77777777" w:rsidR="00335A88" w:rsidRDefault="00335A88" w:rsidP="00210AC1">
    <w:pPr>
      <w:pStyle w:val="Header"/>
      <w:tabs>
        <w:tab w:val="clear" w:pos="9026"/>
        <w:tab w:val="left" w:pos="2143"/>
        <w:tab w:val="right" w:pos="9027"/>
      </w:tabs>
      <w:ind w:left="0" w:hanging="2"/>
      <w:jc w:val="left"/>
      <w:rPr>
        <w:rFonts w:ascii="Century Gothic" w:hAnsi="Century Gothic"/>
        <w:color w:val="000000" w:themeColor="text1"/>
        <w:sz w:val="16"/>
        <w:szCs w:val="16"/>
      </w:rPr>
    </w:pPr>
  </w:p>
  <w:p w14:paraId="7AF9830C" w14:textId="2417FC22" w:rsidR="00210AC1" w:rsidRPr="001A1B99" w:rsidRDefault="001A1B99" w:rsidP="001A1B99">
    <w:pPr>
      <w:pStyle w:val="Header"/>
      <w:tabs>
        <w:tab w:val="clear" w:pos="9026"/>
        <w:tab w:val="left" w:pos="2143"/>
        <w:tab w:val="right" w:pos="9027"/>
      </w:tabs>
      <w:ind w:left="0" w:hanging="2"/>
      <w:jc w:val="left"/>
      <w:rPr>
        <w:rFonts w:ascii="Century Gothic" w:hAnsi="Century Gothic"/>
        <w:color w:val="000000" w:themeColor="text1"/>
        <w:sz w:val="16"/>
        <w:szCs w:val="16"/>
      </w:rPr>
    </w:pPr>
    <w:proofErr w:type="spellStart"/>
    <w:r>
      <w:rPr>
        <w:rFonts w:ascii="Century Gothic" w:hAnsi="Century Gothic"/>
        <w:color w:val="000000" w:themeColor="text1"/>
        <w:sz w:val="16"/>
        <w:szCs w:val="16"/>
      </w:rPr>
      <w:t>Ayutyawati</w:t>
    </w:r>
    <w:proofErr w:type="spellEnd"/>
    <w:r w:rsidR="00210AC1">
      <w:rPr>
        <w:rFonts w:ascii="Century Gothic" w:hAnsi="Century Gothic"/>
        <w:color w:val="000000" w:themeColor="text1"/>
        <w:sz w:val="16"/>
        <w:szCs w:val="16"/>
      </w:rPr>
      <w:t xml:space="preserve"> et al., Journal of </w:t>
    </w:r>
    <w:proofErr w:type="spellStart"/>
    <w:r w:rsidR="00210AC1">
      <w:rPr>
        <w:rFonts w:ascii="Century Gothic" w:hAnsi="Century Gothic"/>
        <w:color w:val="000000" w:themeColor="text1"/>
        <w:sz w:val="16"/>
        <w:szCs w:val="16"/>
      </w:rPr>
      <w:t>Sendratasik</w:t>
    </w:r>
    <w:proofErr w:type="spellEnd"/>
    <w:r w:rsidR="00210AC1">
      <w:rPr>
        <w:rFonts w:ascii="Century Gothic" w:hAnsi="Century Gothic"/>
        <w:color w:val="000000" w:themeColor="text1"/>
        <w:sz w:val="16"/>
        <w:szCs w:val="16"/>
      </w:rPr>
      <w:t xml:space="preserve"> Education (202</w:t>
    </w:r>
    <w:r w:rsidR="00586116">
      <w:rPr>
        <w:rFonts w:ascii="Century Gothic" w:hAnsi="Century Gothic"/>
        <w:color w:val="000000" w:themeColor="text1"/>
        <w:sz w:val="16"/>
        <w:szCs w:val="16"/>
      </w:rPr>
      <w:t>6</w:t>
    </w:r>
    <w:r w:rsidR="00210AC1">
      <w:rPr>
        <w:rFonts w:ascii="Century Gothic" w:hAnsi="Century Gothic"/>
        <w:color w:val="000000" w:themeColor="text1"/>
        <w:sz w:val="16"/>
        <w:szCs w:val="16"/>
      </w:rPr>
      <w:t>)</w:t>
    </w:r>
  </w:p>
  <w:p w14:paraId="51255E77" w14:textId="06A42913" w:rsidR="00210AC1" w:rsidRDefault="00210AC1" w:rsidP="00210AC1">
    <w:pPr>
      <w:pStyle w:val="Header"/>
      <w:ind w:left="0" w:hanging="2"/>
      <w:jc w:val="left"/>
    </w:pPr>
    <w:r w:rsidRPr="00182D48">
      <w:rPr>
        <w:rFonts w:ascii="Century Gothic" w:hAnsi="Century Gothic"/>
        <w:b/>
        <w:bCs/>
        <w:sz w:val="16"/>
        <w:szCs w:val="16"/>
      </w:rPr>
      <w:t>https://doi.org/10.26740/vt.v1n1.p1xx-1xx</w:t>
    </w:r>
  </w:p>
  <w:p w14:paraId="06A5A4B5" w14:textId="7197A1B4" w:rsidR="000A5C90" w:rsidRDefault="000A5C90" w:rsidP="00210AC1">
    <w:pPr>
      <w:spacing w:before="35"/>
      <w:ind w:left="20"/>
      <w:rPr>
        <w:b/>
        <w:color w:val="231916"/>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80F0" w14:textId="67AD4170" w:rsidR="003752B2" w:rsidRPr="003B5271" w:rsidRDefault="001A1B99" w:rsidP="003752B2">
    <w:pPr>
      <w:pStyle w:val="Header"/>
      <w:tabs>
        <w:tab w:val="clear" w:pos="9026"/>
        <w:tab w:val="left" w:pos="2143"/>
        <w:tab w:val="right" w:pos="9027"/>
      </w:tabs>
      <w:ind w:left="0" w:hanging="2"/>
      <w:jc w:val="right"/>
      <w:rPr>
        <w:rFonts w:asciiTheme="minorHAnsi" w:hAnsiTheme="minorHAnsi"/>
        <w:i/>
        <w:szCs w:val="24"/>
        <w:lang w:val="en-ID"/>
      </w:rPr>
    </w:pPr>
    <w:proofErr w:type="spellStart"/>
    <w:r>
      <w:rPr>
        <w:rFonts w:ascii="Century Gothic" w:hAnsi="Century Gothic"/>
        <w:color w:val="000000" w:themeColor="text1"/>
        <w:sz w:val="16"/>
        <w:szCs w:val="16"/>
      </w:rPr>
      <w:t>Ayustyawati</w:t>
    </w:r>
    <w:proofErr w:type="spellEnd"/>
    <w:r w:rsidR="00210AC1">
      <w:rPr>
        <w:rFonts w:ascii="Century Gothic" w:hAnsi="Century Gothic"/>
        <w:color w:val="000000" w:themeColor="text1"/>
        <w:sz w:val="16"/>
        <w:szCs w:val="16"/>
      </w:rPr>
      <w:t xml:space="preserve"> et al., Journal of </w:t>
    </w:r>
    <w:proofErr w:type="spellStart"/>
    <w:r w:rsidR="00210AC1">
      <w:rPr>
        <w:rFonts w:ascii="Century Gothic" w:hAnsi="Century Gothic"/>
        <w:color w:val="000000" w:themeColor="text1"/>
        <w:sz w:val="16"/>
        <w:szCs w:val="16"/>
      </w:rPr>
      <w:t>Sendratasik</w:t>
    </w:r>
    <w:proofErr w:type="spellEnd"/>
    <w:r w:rsidR="00210AC1">
      <w:rPr>
        <w:rFonts w:ascii="Century Gothic" w:hAnsi="Century Gothic"/>
        <w:color w:val="000000" w:themeColor="text1"/>
        <w:sz w:val="16"/>
        <w:szCs w:val="16"/>
      </w:rPr>
      <w:t xml:space="preserve"> Education (202</w:t>
    </w:r>
    <w:r w:rsidR="00A92252">
      <w:rPr>
        <w:rFonts w:ascii="Century Gothic" w:hAnsi="Century Gothic"/>
        <w:color w:val="000000" w:themeColor="text1"/>
        <w:sz w:val="16"/>
        <w:szCs w:val="16"/>
      </w:rPr>
      <w:t>6</w:t>
    </w:r>
    <w:r w:rsidR="00210AC1">
      <w:rPr>
        <w:rFonts w:ascii="Century Gothic" w:hAnsi="Century Gothic"/>
        <w:color w:val="000000" w:themeColor="text1"/>
        <w:sz w:val="16"/>
        <w:szCs w:val="16"/>
      </w:rPr>
      <w:t>)</w:t>
    </w:r>
  </w:p>
  <w:p w14:paraId="11813A7A" w14:textId="77777777" w:rsidR="003752B2" w:rsidRDefault="003752B2" w:rsidP="003752B2">
    <w:pPr>
      <w:pStyle w:val="Header"/>
      <w:ind w:left="0" w:hanging="2"/>
      <w:jc w:val="right"/>
    </w:pPr>
    <w:r w:rsidRPr="00182D48">
      <w:rPr>
        <w:rFonts w:ascii="Century Gothic" w:hAnsi="Century Gothic"/>
        <w:b/>
        <w:bCs/>
        <w:sz w:val="16"/>
        <w:szCs w:val="16"/>
      </w:rPr>
      <w:t>https://doi.org/10.26740/vt.v1n1.p1xx-1xx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022F3"/>
    <w:multiLevelType w:val="multilevel"/>
    <w:tmpl w:val="D986688C"/>
    <w:lvl w:ilvl="0">
      <w:start w:val="1"/>
      <w:numFmt w:val="decimal"/>
      <w:pStyle w:val="ImajiTable"/>
      <w:lvlText w:val="Tabel %1."/>
      <w:lvlJc w:val="center"/>
      <w:pPr>
        <w:ind w:left="720" w:hanging="360"/>
      </w:pPr>
      <w:rPr>
        <w:b/>
        <w:bCs/>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8E82815"/>
    <w:multiLevelType w:val="hybridMultilevel"/>
    <w:tmpl w:val="E062C7D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284235813">
    <w:abstractNumId w:val="0"/>
  </w:num>
  <w:num w:numId="2" w16cid:durableId="62195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32"/>
    <w:rsid w:val="000424B7"/>
    <w:rsid w:val="000433BE"/>
    <w:rsid w:val="000A5C90"/>
    <w:rsid w:val="000C3403"/>
    <w:rsid w:val="00112796"/>
    <w:rsid w:val="00123559"/>
    <w:rsid w:val="00150A0F"/>
    <w:rsid w:val="00182C81"/>
    <w:rsid w:val="001A1B99"/>
    <w:rsid w:val="001E3C16"/>
    <w:rsid w:val="00210AC1"/>
    <w:rsid w:val="002356D4"/>
    <w:rsid w:val="00281B24"/>
    <w:rsid w:val="002E6890"/>
    <w:rsid w:val="00335A88"/>
    <w:rsid w:val="00367E9B"/>
    <w:rsid w:val="003752B2"/>
    <w:rsid w:val="00394017"/>
    <w:rsid w:val="004338FA"/>
    <w:rsid w:val="004935D1"/>
    <w:rsid w:val="004A6189"/>
    <w:rsid w:val="004B3DAE"/>
    <w:rsid w:val="004E3C85"/>
    <w:rsid w:val="00582BC9"/>
    <w:rsid w:val="00586116"/>
    <w:rsid w:val="005C7509"/>
    <w:rsid w:val="00640700"/>
    <w:rsid w:val="006F1D2D"/>
    <w:rsid w:val="00703071"/>
    <w:rsid w:val="00716AB0"/>
    <w:rsid w:val="00802895"/>
    <w:rsid w:val="00812F2F"/>
    <w:rsid w:val="0083163F"/>
    <w:rsid w:val="00836BDC"/>
    <w:rsid w:val="00853120"/>
    <w:rsid w:val="00861D30"/>
    <w:rsid w:val="008C0DED"/>
    <w:rsid w:val="008C1CC1"/>
    <w:rsid w:val="009108FD"/>
    <w:rsid w:val="009261A5"/>
    <w:rsid w:val="00982D27"/>
    <w:rsid w:val="00990744"/>
    <w:rsid w:val="009918C0"/>
    <w:rsid w:val="009A2011"/>
    <w:rsid w:val="009A6662"/>
    <w:rsid w:val="009C5C25"/>
    <w:rsid w:val="009F0D18"/>
    <w:rsid w:val="00A14517"/>
    <w:rsid w:val="00A92252"/>
    <w:rsid w:val="00AE27B2"/>
    <w:rsid w:val="00AF7D18"/>
    <w:rsid w:val="00B312B4"/>
    <w:rsid w:val="00B52A0F"/>
    <w:rsid w:val="00BB1604"/>
    <w:rsid w:val="00BC72E4"/>
    <w:rsid w:val="00BF4A35"/>
    <w:rsid w:val="00C03803"/>
    <w:rsid w:val="00C47E17"/>
    <w:rsid w:val="00C53C95"/>
    <w:rsid w:val="00CB5A92"/>
    <w:rsid w:val="00CF2B51"/>
    <w:rsid w:val="00D44032"/>
    <w:rsid w:val="00D4453B"/>
    <w:rsid w:val="00D4588E"/>
    <w:rsid w:val="00D75ECB"/>
    <w:rsid w:val="00D7686E"/>
    <w:rsid w:val="00D76AFA"/>
    <w:rsid w:val="00DA2C85"/>
    <w:rsid w:val="00DB56EF"/>
    <w:rsid w:val="00E5528E"/>
    <w:rsid w:val="00EA3287"/>
    <w:rsid w:val="00EA6F46"/>
    <w:rsid w:val="00F04DB5"/>
    <w:rsid w:val="00F14204"/>
    <w:rsid w:val="00F914FB"/>
    <w:rsid w:val="00FA38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A8158"/>
  <w15:docId w15:val="{D3A43764-84BB-A546-945B-E8CC0A5C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ImajiAbstractBody"/>
    <w:next w:val="NormalImajiAbstractBody"/>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ImajiAbstractBody"/>
    <w:next w:val="NormalImajiAbstractBody"/>
    <w:uiPriority w:val="9"/>
    <w:unhideWhenUsed/>
    <w:qFormat/>
    <w:pPr>
      <w:keepNext/>
      <w:spacing w:before="240" w:after="60"/>
      <w:outlineLvl w:val="1"/>
    </w:pPr>
    <w:rPr>
      <w:rFonts w:eastAsia="Times New Roman"/>
      <w:b/>
      <w:bCs/>
      <w:i/>
      <w:iCs/>
      <w:sz w:val="28"/>
      <w:szCs w:val="28"/>
      <w:lang w:val="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ImajiAbstractBody">
    <w:name w:val="Normal;Imaji_Abstract_Body"/>
    <w:pPr>
      <w:tabs>
        <w:tab w:val="left" w:pos="425"/>
      </w:tabs>
      <w:suppressAutoHyphens/>
      <w:spacing w:line="1" w:lineRule="atLeast"/>
      <w:ind w:leftChars="-1" w:left="-1" w:hangingChars="1" w:hanging="1"/>
      <w:contextualSpacing/>
      <w:jc w:val="both"/>
      <w:textDirection w:val="btLr"/>
      <w:textAlignment w:val="top"/>
      <w:outlineLvl w:val="0"/>
    </w:pPr>
    <w:rPr>
      <w:rFonts w:ascii="Times New Roman" w:hAnsi="Times New Roman"/>
      <w:position w:val="-1"/>
      <w:sz w:val="24"/>
      <w:szCs w:val="22"/>
      <w:lang w:val="en-GB"/>
    </w:rPr>
  </w:style>
  <w:style w:type="character" w:styleId="Hyperlink">
    <w:name w:val="Hyperlink"/>
    <w:qFormat/>
    <w:rPr>
      <w:color w:val="0000FF"/>
      <w:w w:val="100"/>
      <w:position w:val="-1"/>
      <w:u w:val="single"/>
      <w:effect w:val="none"/>
      <w:vertAlign w:val="baseline"/>
      <w:cs w:val="0"/>
      <w:em w:val="none"/>
    </w:rPr>
  </w:style>
  <w:style w:type="paragraph" w:customStyle="1" w:styleId="ImajiKeyword">
    <w:name w:val="Imaji_Keyword"/>
    <w:basedOn w:val="NormalImajiAbstractBody"/>
    <w:pPr>
      <w:widowControl w:val="0"/>
      <w:autoSpaceDE w:val="0"/>
      <w:autoSpaceDN w:val="0"/>
      <w:adjustRightInd w:val="0"/>
    </w:pPr>
    <w:rPr>
      <w:b/>
      <w:bCs/>
      <w:i/>
      <w:iCs/>
    </w:rPr>
  </w:style>
  <w:style w:type="paragraph" w:customStyle="1" w:styleId="ImajiAuthor">
    <w:name w:val="Imaji_Author"/>
    <w:basedOn w:val="NormalImajiAbstractBody"/>
    <w:pPr>
      <w:widowControl w:val="0"/>
      <w:autoSpaceDE w:val="0"/>
      <w:autoSpaceDN w:val="0"/>
      <w:adjustRightInd w:val="0"/>
      <w:spacing w:line="239" w:lineRule="auto"/>
      <w:ind w:right="49"/>
      <w:jc w:val="center"/>
    </w:pPr>
    <w:rPr>
      <w:bCs/>
      <w:spacing w:val="2"/>
    </w:rPr>
  </w:style>
  <w:style w:type="character" w:customStyle="1" w:styleId="ImajiKeywordChar">
    <w:name w:val="Imaji_Keyword Char"/>
    <w:rPr>
      <w:rFonts w:ascii="Times New Roman" w:eastAsia="Calibri" w:hAnsi="Times New Roman" w:cs="Times New Roman"/>
      <w:b/>
      <w:bCs/>
      <w:i/>
      <w:iCs/>
      <w:w w:val="100"/>
      <w:position w:val="-1"/>
      <w:szCs w:val="22"/>
      <w:effect w:val="none"/>
      <w:vertAlign w:val="baseline"/>
      <w:cs w:val="0"/>
      <w:em w:val="none"/>
      <w:lang w:val="en-GB"/>
    </w:rPr>
  </w:style>
  <w:style w:type="paragraph" w:customStyle="1" w:styleId="ImajiTitle">
    <w:name w:val="Imaji_Title"/>
    <w:basedOn w:val="NormalImajiAbstractBody"/>
    <w:pPr>
      <w:widowControl w:val="0"/>
      <w:autoSpaceDE w:val="0"/>
      <w:autoSpaceDN w:val="0"/>
      <w:adjustRightInd w:val="0"/>
      <w:jc w:val="center"/>
    </w:pPr>
    <w:rPr>
      <w:b/>
      <w:bCs/>
      <w:spacing w:val="-5"/>
      <w:szCs w:val="20"/>
    </w:rPr>
  </w:style>
  <w:style w:type="character" w:customStyle="1" w:styleId="ImajiAuthorChar">
    <w:name w:val="Imaji_Author Char"/>
    <w:rPr>
      <w:rFonts w:ascii="Times New Roman" w:eastAsia="Calibri" w:hAnsi="Times New Roman" w:cs="Times New Roman"/>
      <w:bCs/>
      <w:spacing w:val="2"/>
      <w:w w:val="100"/>
      <w:position w:val="-1"/>
      <w:szCs w:val="22"/>
      <w:effect w:val="none"/>
      <w:vertAlign w:val="baseline"/>
      <w:cs w:val="0"/>
      <w:em w:val="none"/>
      <w:lang w:val="en-GB"/>
    </w:rPr>
  </w:style>
  <w:style w:type="character" w:customStyle="1" w:styleId="ImajiTitleChar">
    <w:name w:val="Imaji_Title Char"/>
    <w:rPr>
      <w:rFonts w:ascii="Times New Roman" w:eastAsia="Calibri" w:hAnsi="Times New Roman" w:cs="Times New Roman"/>
      <w:b/>
      <w:bCs/>
      <w:spacing w:val="-5"/>
      <w:w w:val="100"/>
      <w:position w:val="-1"/>
      <w:szCs w:val="20"/>
      <w:effect w:val="none"/>
      <w:vertAlign w:val="baseline"/>
      <w:cs w:val="0"/>
      <w:em w:val="none"/>
      <w:lang w:val="en-GB"/>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ImajiTable">
    <w:name w:val="Imaji_Table"/>
    <w:basedOn w:val="NormalImajiAbstractBody"/>
    <w:pPr>
      <w:numPr>
        <w:numId w:val="1"/>
      </w:numPr>
      <w:spacing w:before="240" w:after="120"/>
      <w:ind w:left="850" w:hanging="493"/>
      <w:jc w:val="center"/>
    </w:pPr>
    <w:rPr>
      <w:szCs w:val="24"/>
      <w:lang w:val="en-US"/>
    </w:rPr>
  </w:style>
  <w:style w:type="paragraph" w:customStyle="1" w:styleId="EndNoteBibliography">
    <w:name w:val="EndNote Bibliography"/>
    <w:basedOn w:val="NormalImajiAbstractBody"/>
    <w:rPr>
      <w:noProof/>
      <w:szCs w:val="20"/>
    </w:rPr>
  </w:style>
  <w:style w:type="character" w:customStyle="1" w:styleId="EndNoteBibliographyChar">
    <w:name w:val="EndNote Bibliography Char"/>
    <w:rPr>
      <w:rFonts w:ascii="Times New Roman" w:eastAsia="Calibri" w:hAnsi="Times New Roman" w:cs="Times New Roman"/>
      <w:noProof/>
      <w:w w:val="100"/>
      <w:position w:val="-1"/>
      <w:szCs w:val="20"/>
      <w:effect w:val="none"/>
      <w:vertAlign w:val="baseline"/>
      <w:cs w:val="0"/>
      <w:em w:val="none"/>
    </w:rPr>
  </w:style>
  <w:style w:type="paragraph" w:styleId="Header">
    <w:name w:val="header"/>
    <w:basedOn w:val="NormalImajiAbstractBody"/>
    <w:qFormat/>
    <w:pPr>
      <w:tabs>
        <w:tab w:val="center" w:pos="4513"/>
        <w:tab w:val="right" w:pos="9026"/>
      </w:tabs>
    </w:pPr>
    <w:rPr>
      <w:szCs w:val="20"/>
    </w:rPr>
  </w:style>
  <w:style w:type="character" w:customStyle="1" w:styleId="HeaderChar">
    <w:name w:val="Header Char"/>
    <w:rPr>
      <w:rFonts w:ascii="Times New Roman" w:eastAsia="Calibri" w:hAnsi="Times New Roman" w:cs="Times New Roman"/>
      <w:w w:val="100"/>
      <w:position w:val="-1"/>
      <w:szCs w:val="20"/>
      <w:effect w:val="none"/>
      <w:vertAlign w:val="baseline"/>
      <w:cs w:val="0"/>
      <w:em w:val="none"/>
      <w:lang w:val="en-GB"/>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val="en-GB"/>
    </w:rPr>
  </w:style>
  <w:style w:type="character" w:customStyle="1" w:styleId="Heading2Char">
    <w:name w:val="Heading 2 Char"/>
    <w:rPr>
      <w:rFonts w:ascii="Times New Roman" w:eastAsia="Times New Roman" w:hAnsi="Times New Roman"/>
      <w:b/>
      <w:bCs/>
      <w:i/>
      <w:iCs/>
      <w:w w:val="100"/>
      <w:position w:val="-1"/>
      <w:sz w:val="28"/>
      <w:szCs w:val="28"/>
      <w:effect w:val="none"/>
      <w:vertAlign w:val="baseline"/>
      <w:cs w:val="0"/>
      <w:em w:val="none"/>
      <w:lang w:val="id-ID"/>
    </w:rPr>
  </w:style>
  <w:style w:type="paragraph" w:styleId="Caption">
    <w:name w:val="caption"/>
    <w:basedOn w:val="NormalImajiAbstractBody"/>
    <w:next w:val="NormalImajiAbstractBody"/>
    <w:rPr>
      <w:b/>
      <w:bCs/>
      <w:sz w:val="20"/>
      <w:szCs w:val="20"/>
    </w:rPr>
  </w:style>
  <w:style w:type="paragraph" w:styleId="Footer">
    <w:name w:val="footer"/>
    <w:basedOn w:val="NormalImajiAbstractBody"/>
    <w:qFormat/>
    <w:pPr>
      <w:tabs>
        <w:tab w:val="clear" w:pos="425"/>
        <w:tab w:val="center" w:pos="4680"/>
        <w:tab w:val="right" w:pos="9360"/>
      </w:tabs>
    </w:pPr>
  </w:style>
  <w:style w:type="character" w:customStyle="1" w:styleId="FooterChar">
    <w:name w:val="Footer Char"/>
    <w:rPr>
      <w:rFonts w:ascii="Times New Roman" w:hAnsi="Times New Roman"/>
      <w:w w:val="100"/>
      <w:position w:val="-1"/>
      <w:sz w:val="24"/>
      <w:szCs w:val="22"/>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A3287"/>
    <w:rPr>
      <w:color w:val="808080"/>
    </w:rPr>
  </w:style>
  <w:style w:type="character" w:styleId="UnresolvedMention">
    <w:name w:val="Unresolved Mention"/>
    <w:basedOn w:val="DefaultParagraphFont"/>
    <w:uiPriority w:val="99"/>
    <w:semiHidden/>
    <w:unhideWhenUsed/>
    <w:rsid w:val="009918C0"/>
    <w:rPr>
      <w:color w:val="605E5C"/>
      <w:shd w:val="clear" w:color="auto" w:fill="E1DFDD"/>
    </w:rPr>
  </w:style>
  <w:style w:type="character" w:styleId="CommentReference">
    <w:name w:val="annotation reference"/>
    <w:basedOn w:val="DefaultParagraphFont"/>
    <w:uiPriority w:val="99"/>
    <w:semiHidden/>
    <w:unhideWhenUsed/>
    <w:rsid w:val="00836BDC"/>
    <w:rPr>
      <w:sz w:val="16"/>
      <w:szCs w:val="16"/>
    </w:rPr>
  </w:style>
  <w:style w:type="paragraph" w:styleId="CommentText">
    <w:name w:val="annotation text"/>
    <w:basedOn w:val="Normal"/>
    <w:link w:val="CommentTextChar"/>
    <w:uiPriority w:val="99"/>
    <w:semiHidden/>
    <w:unhideWhenUsed/>
    <w:rsid w:val="00836BDC"/>
  </w:style>
  <w:style w:type="character" w:customStyle="1" w:styleId="CommentTextChar">
    <w:name w:val="Comment Text Char"/>
    <w:basedOn w:val="DefaultParagraphFont"/>
    <w:link w:val="CommentText"/>
    <w:uiPriority w:val="99"/>
    <w:semiHidden/>
    <w:rsid w:val="00836BDC"/>
  </w:style>
  <w:style w:type="paragraph" w:styleId="CommentSubject">
    <w:name w:val="annotation subject"/>
    <w:basedOn w:val="CommentText"/>
    <w:next w:val="CommentText"/>
    <w:link w:val="CommentSubjectChar"/>
    <w:uiPriority w:val="99"/>
    <w:semiHidden/>
    <w:unhideWhenUsed/>
    <w:rsid w:val="00836BDC"/>
    <w:rPr>
      <w:b/>
      <w:bCs/>
    </w:rPr>
  </w:style>
  <w:style w:type="character" w:customStyle="1" w:styleId="CommentSubjectChar">
    <w:name w:val="Comment Subject Char"/>
    <w:basedOn w:val="CommentTextChar"/>
    <w:link w:val="CommentSubject"/>
    <w:uiPriority w:val="99"/>
    <w:semiHidden/>
    <w:rsid w:val="00836BDC"/>
    <w:rPr>
      <w:b/>
      <w:bCs/>
    </w:rPr>
  </w:style>
  <w:style w:type="paragraph" w:styleId="BalloonText">
    <w:name w:val="Balloon Text"/>
    <w:basedOn w:val="Normal"/>
    <w:link w:val="BalloonTextChar"/>
    <w:uiPriority w:val="99"/>
    <w:semiHidden/>
    <w:unhideWhenUsed/>
    <w:rsid w:val="00716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2295">
      <w:bodyDiv w:val="1"/>
      <w:marLeft w:val="0"/>
      <w:marRight w:val="0"/>
      <w:marTop w:val="0"/>
      <w:marBottom w:val="0"/>
      <w:divBdr>
        <w:top w:val="none" w:sz="0" w:space="0" w:color="auto"/>
        <w:left w:val="none" w:sz="0" w:space="0" w:color="auto"/>
        <w:bottom w:val="none" w:sz="0" w:space="0" w:color="auto"/>
        <w:right w:val="none" w:sz="0" w:space="0" w:color="auto"/>
      </w:divBdr>
    </w:div>
    <w:div w:id="151069160">
      <w:bodyDiv w:val="1"/>
      <w:marLeft w:val="0"/>
      <w:marRight w:val="0"/>
      <w:marTop w:val="0"/>
      <w:marBottom w:val="0"/>
      <w:divBdr>
        <w:top w:val="none" w:sz="0" w:space="0" w:color="auto"/>
        <w:left w:val="none" w:sz="0" w:space="0" w:color="auto"/>
        <w:bottom w:val="none" w:sz="0" w:space="0" w:color="auto"/>
        <w:right w:val="none" w:sz="0" w:space="0" w:color="auto"/>
      </w:divBdr>
    </w:div>
    <w:div w:id="187381036">
      <w:bodyDiv w:val="1"/>
      <w:marLeft w:val="0"/>
      <w:marRight w:val="0"/>
      <w:marTop w:val="0"/>
      <w:marBottom w:val="0"/>
      <w:divBdr>
        <w:top w:val="none" w:sz="0" w:space="0" w:color="auto"/>
        <w:left w:val="none" w:sz="0" w:space="0" w:color="auto"/>
        <w:bottom w:val="none" w:sz="0" w:space="0" w:color="auto"/>
        <w:right w:val="none" w:sz="0" w:space="0" w:color="auto"/>
      </w:divBdr>
    </w:div>
    <w:div w:id="197738513">
      <w:bodyDiv w:val="1"/>
      <w:marLeft w:val="0"/>
      <w:marRight w:val="0"/>
      <w:marTop w:val="0"/>
      <w:marBottom w:val="0"/>
      <w:divBdr>
        <w:top w:val="none" w:sz="0" w:space="0" w:color="auto"/>
        <w:left w:val="none" w:sz="0" w:space="0" w:color="auto"/>
        <w:bottom w:val="none" w:sz="0" w:space="0" w:color="auto"/>
        <w:right w:val="none" w:sz="0" w:space="0" w:color="auto"/>
      </w:divBdr>
    </w:div>
    <w:div w:id="276915310">
      <w:bodyDiv w:val="1"/>
      <w:marLeft w:val="0"/>
      <w:marRight w:val="0"/>
      <w:marTop w:val="0"/>
      <w:marBottom w:val="0"/>
      <w:divBdr>
        <w:top w:val="none" w:sz="0" w:space="0" w:color="auto"/>
        <w:left w:val="none" w:sz="0" w:space="0" w:color="auto"/>
        <w:bottom w:val="none" w:sz="0" w:space="0" w:color="auto"/>
        <w:right w:val="none" w:sz="0" w:space="0" w:color="auto"/>
      </w:divBdr>
    </w:div>
    <w:div w:id="349262302">
      <w:bodyDiv w:val="1"/>
      <w:marLeft w:val="0"/>
      <w:marRight w:val="0"/>
      <w:marTop w:val="0"/>
      <w:marBottom w:val="0"/>
      <w:divBdr>
        <w:top w:val="none" w:sz="0" w:space="0" w:color="auto"/>
        <w:left w:val="none" w:sz="0" w:space="0" w:color="auto"/>
        <w:bottom w:val="none" w:sz="0" w:space="0" w:color="auto"/>
        <w:right w:val="none" w:sz="0" w:space="0" w:color="auto"/>
      </w:divBdr>
    </w:div>
    <w:div w:id="431706933">
      <w:bodyDiv w:val="1"/>
      <w:marLeft w:val="0"/>
      <w:marRight w:val="0"/>
      <w:marTop w:val="0"/>
      <w:marBottom w:val="0"/>
      <w:divBdr>
        <w:top w:val="none" w:sz="0" w:space="0" w:color="auto"/>
        <w:left w:val="none" w:sz="0" w:space="0" w:color="auto"/>
        <w:bottom w:val="none" w:sz="0" w:space="0" w:color="auto"/>
        <w:right w:val="none" w:sz="0" w:space="0" w:color="auto"/>
      </w:divBdr>
    </w:div>
    <w:div w:id="434449118">
      <w:bodyDiv w:val="1"/>
      <w:marLeft w:val="0"/>
      <w:marRight w:val="0"/>
      <w:marTop w:val="0"/>
      <w:marBottom w:val="0"/>
      <w:divBdr>
        <w:top w:val="none" w:sz="0" w:space="0" w:color="auto"/>
        <w:left w:val="none" w:sz="0" w:space="0" w:color="auto"/>
        <w:bottom w:val="none" w:sz="0" w:space="0" w:color="auto"/>
        <w:right w:val="none" w:sz="0" w:space="0" w:color="auto"/>
      </w:divBdr>
    </w:div>
    <w:div w:id="462046444">
      <w:bodyDiv w:val="1"/>
      <w:marLeft w:val="0"/>
      <w:marRight w:val="0"/>
      <w:marTop w:val="0"/>
      <w:marBottom w:val="0"/>
      <w:divBdr>
        <w:top w:val="none" w:sz="0" w:space="0" w:color="auto"/>
        <w:left w:val="none" w:sz="0" w:space="0" w:color="auto"/>
        <w:bottom w:val="none" w:sz="0" w:space="0" w:color="auto"/>
        <w:right w:val="none" w:sz="0" w:space="0" w:color="auto"/>
      </w:divBdr>
    </w:div>
    <w:div w:id="549807024">
      <w:bodyDiv w:val="1"/>
      <w:marLeft w:val="0"/>
      <w:marRight w:val="0"/>
      <w:marTop w:val="0"/>
      <w:marBottom w:val="0"/>
      <w:divBdr>
        <w:top w:val="none" w:sz="0" w:space="0" w:color="auto"/>
        <w:left w:val="none" w:sz="0" w:space="0" w:color="auto"/>
        <w:bottom w:val="none" w:sz="0" w:space="0" w:color="auto"/>
        <w:right w:val="none" w:sz="0" w:space="0" w:color="auto"/>
      </w:divBdr>
    </w:div>
    <w:div w:id="675963174">
      <w:bodyDiv w:val="1"/>
      <w:marLeft w:val="0"/>
      <w:marRight w:val="0"/>
      <w:marTop w:val="0"/>
      <w:marBottom w:val="0"/>
      <w:divBdr>
        <w:top w:val="none" w:sz="0" w:space="0" w:color="auto"/>
        <w:left w:val="none" w:sz="0" w:space="0" w:color="auto"/>
        <w:bottom w:val="none" w:sz="0" w:space="0" w:color="auto"/>
        <w:right w:val="none" w:sz="0" w:space="0" w:color="auto"/>
      </w:divBdr>
    </w:div>
    <w:div w:id="759374332">
      <w:bodyDiv w:val="1"/>
      <w:marLeft w:val="0"/>
      <w:marRight w:val="0"/>
      <w:marTop w:val="0"/>
      <w:marBottom w:val="0"/>
      <w:divBdr>
        <w:top w:val="none" w:sz="0" w:space="0" w:color="auto"/>
        <w:left w:val="none" w:sz="0" w:space="0" w:color="auto"/>
        <w:bottom w:val="none" w:sz="0" w:space="0" w:color="auto"/>
        <w:right w:val="none" w:sz="0" w:space="0" w:color="auto"/>
      </w:divBdr>
    </w:div>
    <w:div w:id="904729946">
      <w:bodyDiv w:val="1"/>
      <w:marLeft w:val="0"/>
      <w:marRight w:val="0"/>
      <w:marTop w:val="0"/>
      <w:marBottom w:val="0"/>
      <w:divBdr>
        <w:top w:val="none" w:sz="0" w:space="0" w:color="auto"/>
        <w:left w:val="none" w:sz="0" w:space="0" w:color="auto"/>
        <w:bottom w:val="none" w:sz="0" w:space="0" w:color="auto"/>
        <w:right w:val="none" w:sz="0" w:space="0" w:color="auto"/>
      </w:divBdr>
    </w:div>
    <w:div w:id="920021702">
      <w:bodyDiv w:val="1"/>
      <w:marLeft w:val="0"/>
      <w:marRight w:val="0"/>
      <w:marTop w:val="0"/>
      <w:marBottom w:val="0"/>
      <w:divBdr>
        <w:top w:val="none" w:sz="0" w:space="0" w:color="auto"/>
        <w:left w:val="none" w:sz="0" w:space="0" w:color="auto"/>
        <w:bottom w:val="none" w:sz="0" w:space="0" w:color="auto"/>
        <w:right w:val="none" w:sz="0" w:space="0" w:color="auto"/>
      </w:divBdr>
    </w:div>
    <w:div w:id="944385772">
      <w:bodyDiv w:val="1"/>
      <w:marLeft w:val="0"/>
      <w:marRight w:val="0"/>
      <w:marTop w:val="0"/>
      <w:marBottom w:val="0"/>
      <w:divBdr>
        <w:top w:val="none" w:sz="0" w:space="0" w:color="auto"/>
        <w:left w:val="none" w:sz="0" w:space="0" w:color="auto"/>
        <w:bottom w:val="none" w:sz="0" w:space="0" w:color="auto"/>
        <w:right w:val="none" w:sz="0" w:space="0" w:color="auto"/>
      </w:divBdr>
    </w:div>
    <w:div w:id="1087842546">
      <w:bodyDiv w:val="1"/>
      <w:marLeft w:val="0"/>
      <w:marRight w:val="0"/>
      <w:marTop w:val="0"/>
      <w:marBottom w:val="0"/>
      <w:divBdr>
        <w:top w:val="none" w:sz="0" w:space="0" w:color="auto"/>
        <w:left w:val="none" w:sz="0" w:space="0" w:color="auto"/>
        <w:bottom w:val="none" w:sz="0" w:space="0" w:color="auto"/>
        <w:right w:val="none" w:sz="0" w:space="0" w:color="auto"/>
      </w:divBdr>
    </w:div>
    <w:div w:id="1201674292">
      <w:bodyDiv w:val="1"/>
      <w:marLeft w:val="0"/>
      <w:marRight w:val="0"/>
      <w:marTop w:val="0"/>
      <w:marBottom w:val="0"/>
      <w:divBdr>
        <w:top w:val="none" w:sz="0" w:space="0" w:color="auto"/>
        <w:left w:val="none" w:sz="0" w:space="0" w:color="auto"/>
        <w:bottom w:val="none" w:sz="0" w:space="0" w:color="auto"/>
        <w:right w:val="none" w:sz="0" w:space="0" w:color="auto"/>
      </w:divBdr>
    </w:div>
    <w:div w:id="1204633103">
      <w:bodyDiv w:val="1"/>
      <w:marLeft w:val="0"/>
      <w:marRight w:val="0"/>
      <w:marTop w:val="0"/>
      <w:marBottom w:val="0"/>
      <w:divBdr>
        <w:top w:val="none" w:sz="0" w:space="0" w:color="auto"/>
        <w:left w:val="none" w:sz="0" w:space="0" w:color="auto"/>
        <w:bottom w:val="none" w:sz="0" w:space="0" w:color="auto"/>
        <w:right w:val="none" w:sz="0" w:space="0" w:color="auto"/>
      </w:divBdr>
    </w:div>
    <w:div w:id="1221095259">
      <w:bodyDiv w:val="1"/>
      <w:marLeft w:val="0"/>
      <w:marRight w:val="0"/>
      <w:marTop w:val="0"/>
      <w:marBottom w:val="0"/>
      <w:divBdr>
        <w:top w:val="none" w:sz="0" w:space="0" w:color="auto"/>
        <w:left w:val="none" w:sz="0" w:space="0" w:color="auto"/>
        <w:bottom w:val="none" w:sz="0" w:space="0" w:color="auto"/>
        <w:right w:val="none" w:sz="0" w:space="0" w:color="auto"/>
      </w:divBdr>
    </w:div>
    <w:div w:id="1292857560">
      <w:bodyDiv w:val="1"/>
      <w:marLeft w:val="0"/>
      <w:marRight w:val="0"/>
      <w:marTop w:val="0"/>
      <w:marBottom w:val="0"/>
      <w:divBdr>
        <w:top w:val="none" w:sz="0" w:space="0" w:color="auto"/>
        <w:left w:val="none" w:sz="0" w:space="0" w:color="auto"/>
        <w:bottom w:val="none" w:sz="0" w:space="0" w:color="auto"/>
        <w:right w:val="none" w:sz="0" w:space="0" w:color="auto"/>
      </w:divBdr>
    </w:div>
    <w:div w:id="1318267615">
      <w:bodyDiv w:val="1"/>
      <w:marLeft w:val="0"/>
      <w:marRight w:val="0"/>
      <w:marTop w:val="0"/>
      <w:marBottom w:val="0"/>
      <w:divBdr>
        <w:top w:val="none" w:sz="0" w:space="0" w:color="auto"/>
        <w:left w:val="none" w:sz="0" w:space="0" w:color="auto"/>
        <w:bottom w:val="none" w:sz="0" w:space="0" w:color="auto"/>
        <w:right w:val="none" w:sz="0" w:space="0" w:color="auto"/>
      </w:divBdr>
    </w:div>
    <w:div w:id="1340546009">
      <w:bodyDiv w:val="1"/>
      <w:marLeft w:val="0"/>
      <w:marRight w:val="0"/>
      <w:marTop w:val="0"/>
      <w:marBottom w:val="0"/>
      <w:divBdr>
        <w:top w:val="none" w:sz="0" w:space="0" w:color="auto"/>
        <w:left w:val="none" w:sz="0" w:space="0" w:color="auto"/>
        <w:bottom w:val="none" w:sz="0" w:space="0" w:color="auto"/>
        <w:right w:val="none" w:sz="0" w:space="0" w:color="auto"/>
      </w:divBdr>
    </w:div>
    <w:div w:id="1423650680">
      <w:bodyDiv w:val="1"/>
      <w:marLeft w:val="0"/>
      <w:marRight w:val="0"/>
      <w:marTop w:val="0"/>
      <w:marBottom w:val="0"/>
      <w:divBdr>
        <w:top w:val="none" w:sz="0" w:space="0" w:color="auto"/>
        <w:left w:val="none" w:sz="0" w:space="0" w:color="auto"/>
        <w:bottom w:val="none" w:sz="0" w:space="0" w:color="auto"/>
        <w:right w:val="none" w:sz="0" w:space="0" w:color="auto"/>
      </w:divBdr>
    </w:div>
    <w:div w:id="1439368224">
      <w:bodyDiv w:val="1"/>
      <w:marLeft w:val="0"/>
      <w:marRight w:val="0"/>
      <w:marTop w:val="0"/>
      <w:marBottom w:val="0"/>
      <w:divBdr>
        <w:top w:val="none" w:sz="0" w:space="0" w:color="auto"/>
        <w:left w:val="none" w:sz="0" w:space="0" w:color="auto"/>
        <w:bottom w:val="none" w:sz="0" w:space="0" w:color="auto"/>
        <w:right w:val="none" w:sz="0" w:space="0" w:color="auto"/>
      </w:divBdr>
    </w:div>
    <w:div w:id="1544633931">
      <w:bodyDiv w:val="1"/>
      <w:marLeft w:val="0"/>
      <w:marRight w:val="0"/>
      <w:marTop w:val="0"/>
      <w:marBottom w:val="0"/>
      <w:divBdr>
        <w:top w:val="none" w:sz="0" w:space="0" w:color="auto"/>
        <w:left w:val="none" w:sz="0" w:space="0" w:color="auto"/>
        <w:bottom w:val="none" w:sz="0" w:space="0" w:color="auto"/>
        <w:right w:val="none" w:sz="0" w:space="0" w:color="auto"/>
      </w:divBdr>
    </w:div>
    <w:div w:id="1593735621">
      <w:bodyDiv w:val="1"/>
      <w:marLeft w:val="0"/>
      <w:marRight w:val="0"/>
      <w:marTop w:val="0"/>
      <w:marBottom w:val="0"/>
      <w:divBdr>
        <w:top w:val="none" w:sz="0" w:space="0" w:color="auto"/>
        <w:left w:val="none" w:sz="0" w:space="0" w:color="auto"/>
        <w:bottom w:val="none" w:sz="0" w:space="0" w:color="auto"/>
        <w:right w:val="none" w:sz="0" w:space="0" w:color="auto"/>
      </w:divBdr>
    </w:div>
    <w:div w:id="1619021162">
      <w:bodyDiv w:val="1"/>
      <w:marLeft w:val="0"/>
      <w:marRight w:val="0"/>
      <w:marTop w:val="0"/>
      <w:marBottom w:val="0"/>
      <w:divBdr>
        <w:top w:val="none" w:sz="0" w:space="0" w:color="auto"/>
        <w:left w:val="none" w:sz="0" w:space="0" w:color="auto"/>
        <w:bottom w:val="none" w:sz="0" w:space="0" w:color="auto"/>
        <w:right w:val="none" w:sz="0" w:space="0" w:color="auto"/>
      </w:divBdr>
    </w:div>
    <w:div w:id="1719041653">
      <w:bodyDiv w:val="1"/>
      <w:marLeft w:val="0"/>
      <w:marRight w:val="0"/>
      <w:marTop w:val="0"/>
      <w:marBottom w:val="0"/>
      <w:divBdr>
        <w:top w:val="none" w:sz="0" w:space="0" w:color="auto"/>
        <w:left w:val="none" w:sz="0" w:space="0" w:color="auto"/>
        <w:bottom w:val="none" w:sz="0" w:space="0" w:color="auto"/>
        <w:right w:val="none" w:sz="0" w:space="0" w:color="auto"/>
      </w:divBdr>
    </w:div>
    <w:div w:id="208221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mailto:Warihhandayaningrum@unesa.ac.id"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hyperlink" Target="mailto:Ayustyawati.22061@mhs.unesa.ac.id"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image" Target="media/image9.jpe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7CC2C7-96CD-EB44-B60D-41B661F153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NLozTbM0U+66pfXLMlI3B3qUow==">AMUW2mUgcL4fLjx8HHqvnQyRXQCmbLtiu1dBDGue06tQJrQtKZBrZuLREUTIDPLUydn1rNUpXBSgU78EGVx56Z8irkMMu7OAMoe59kzss7JawM9ViRpmp5w=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6030</Words>
  <Characters>34376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Office User</cp:lastModifiedBy>
  <cp:revision>9</cp:revision>
  <cp:lastPrinted>2026-07-10T09:36:00Z</cp:lastPrinted>
  <dcterms:created xsi:type="dcterms:W3CDTF">2026-07-10T09:16:00Z</dcterms:created>
  <dcterms:modified xsi:type="dcterms:W3CDTF">2026-07-15T22:40:00Z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documentId_327</vt:lpwstr>
  </property>
  <property fmtid="{D5CDD505-2E9C-101B-9397-08002B2CF9AE}" pid="3" name="grammarly_documentContext">
    <vt:lpwstr>{"goals":[],"domain":"general","emotions":[],"dialect":"american"}</vt:lpwstr>
  </property>
</Properties>
</file>