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5713" w:right="0" w:firstLine="0"/>
        <w:jc w:val="left"/>
        <w:rPr>
          <w:sz w:val="16"/>
        </w:rPr>
      </w:pPr>
      <w:r>
        <w:rPr>
          <w:spacing w:val="-6"/>
          <w:sz w:val="16"/>
        </w:rPr>
        <w:t>Lubbis</w:t>
      </w:r>
      <w:r>
        <w:rPr>
          <w:spacing w:val="-7"/>
          <w:sz w:val="16"/>
        </w:rPr>
        <w:t> </w:t>
      </w:r>
      <w:r>
        <w:rPr>
          <w:spacing w:val="-6"/>
          <w:sz w:val="16"/>
        </w:rPr>
        <w:t>et</w:t>
      </w:r>
      <w:r>
        <w:rPr>
          <w:spacing w:val="-11"/>
          <w:sz w:val="16"/>
        </w:rPr>
        <w:t> </w:t>
      </w:r>
      <w:r>
        <w:rPr>
          <w:spacing w:val="-6"/>
          <w:sz w:val="16"/>
        </w:rPr>
        <w:t>al.,</w:t>
      </w:r>
      <w:r>
        <w:rPr>
          <w:spacing w:val="-9"/>
          <w:sz w:val="16"/>
        </w:rPr>
        <w:t> </w:t>
      </w:r>
      <w:r>
        <w:rPr>
          <w:spacing w:val="-6"/>
          <w:sz w:val="16"/>
        </w:rPr>
        <w:t>Journal of</w:t>
      </w:r>
      <w:r>
        <w:rPr>
          <w:spacing w:val="-7"/>
          <w:sz w:val="16"/>
        </w:rPr>
        <w:t> </w:t>
      </w:r>
      <w:r>
        <w:rPr>
          <w:spacing w:val="-6"/>
          <w:sz w:val="16"/>
        </w:rPr>
        <w:t>Sendratasik</w:t>
      </w:r>
      <w:r>
        <w:rPr>
          <w:spacing w:val="-9"/>
          <w:sz w:val="16"/>
        </w:rPr>
        <w:t> </w:t>
      </w:r>
      <w:r>
        <w:rPr>
          <w:spacing w:val="-6"/>
          <w:sz w:val="16"/>
        </w:rPr>
        <w:t>Education</w:t>
      </w:r>
      <w:r>
        <w:rPr>
          <w:spacing w:val="-10"/>
          <w:sz w:val="16"/>
        </w:rPr>
        <w:t> </w:t>
      </w:r>
      <w:r>
        <w:rPr>
          <w:spacing w:val="-6"/>
          <w:sz w:val="16"/>
        </w:rPr>
        <w:t>(2026)</w:t>
      </w:r>
    </w:p>
    <w:p>
      <w:pPr>
        <w:spacing w:before="8"/>
        <w:ind w:left="0" w:right="140" w:firstLine="0"/>
        <w:jc w:val="right"/>
        <w:rPr>
          <w:rFonts w:ascii="Tahoma"/>
          <w:b/>
          <w:sz w:val="16"/>
        </w:rPr>
      </w:pPr>
      <w:hyperlink r:id="rId5">
        <w:r>
          <w:rPr>
            <w:rFonts w:ascii="Tahoma"/>
            <w:b/>
            <w:w w:val="75"/>
            <w:sz w:val="16"/>
          </w:rPr>
          <w:t>https://doi.org/10.26740/vt.v1n1.p1xx-</w:t>
        </w:r>
        <w:r>
          <w:rPr>
            <w:rFonts w:ascii="Tahoma"/>
            <w:b/>
            <w:spacing w:val="-5"/>
            <w:w w:val="95"/>
            <w:sz w:val="16"/>
          </w:rPr>
          <w:t>1xx</w:t>
        </w:r>
      </w:hyperlink>
    </w:p>
    <w:p>
      <w:pPr>
        <w:pStyle w:val="BodyText"/>
        <w:jc w:val="left"/>
        <w:rPr>
          <w:rFonts w:ascii="Tahoma"/>
          <w:b/>
        </w:rPr>
      </w:pPr>
    </w:p>
    <w:p>
      <w:pPr>
        <w:pStyle w:val="BodyText"/>
        <w:spacing w:before="6"/>
        <w:jc w:val="left"/>
        <w:rPr>
          <w:rFonts w:ascii="Tahoma"/>
          <w:b/>
        </w:rPr>
      </w:pPr>
    </w:p>
    <w:p>
      <w:pPr>
        <w:pStyle w:val="BodyText"/>
        <w:spacing w:after="0"/>
        <w:jc w:val="left"/>
        <w:rPr>
          <w:rFonts w:ascii="Tahoma"/>
          <w:b/>
        </w:rPr>
        <w:sectPr>
          <w:type w:val="continuous"/>
          <w:pgSz w:w="11930" w:h="16860"/>
          <w:pgMar w:top="480" w:bottom="280" w:left="708" w:right="1275"/>
        </w:sectPr>
      </w:pPr>
    </w:p>
    <w:p>
      <w:pPr>
        <w:pStyle w:val="BodyText"/>
        <w:spacing w:before="8"/>
        <w:jc w:val="left"/>
        <w:rPr>
          <w:rFonts w:ascii="Tahoma"/>
          <w:b/>
          <w:sz w:val="8"/>
        </w:rPr>
      </w:pPr>
    </w:p>
    <w:p>
      <w:pPr>
        <w:spacing w:line="240" w:lineRule="auto"/>
        <w:ind w:left="1" w:right="-58" w:firstLine="0"/>
        <w:rPr>
          <w:rFonts w:ascii="Tahoma"/>
          <w:sz w:val="20"/>
        </w:rPr>
      </w:pPr>
      <w:r>
        <w:rPr>
          <w:rFonts w:ascii="Tahoma"/>
          <w:sz w:val="20"/>
        </w:rPr>
        <w:drawing>
          <wp:inline distT="0" distB="0" distL="0" distR="0">
            <wp:extent cx="1763707" cy="335851"/>
            <wp:effectExtent l="0" t="0" r="0" b="0"/>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1763707" cy="335851"/>
                    </a:xfrm>
                    <a:prstGeom prst="rect">
                      <a:avLst/>
                    </a:prstGeom>
                  </pic:spPr>
                </pic:pic>
              </a:graphicData>
            </a:graphic>
          </wp:inline>
        </w:drawing>
      </w:r>
      <w:r>
        <w:rPr>
          <w:rFonts w:ascii="Tahoma"/>
          <w:sz w:val="20"/>
        </w:rPr>
      </w:r>
    </w:p>
    <w:p>
      <w:pPr>
        <w:pStyle w:val="BodyText"/>
        <w:spacing w:before="2"/>
        <w:jc w:val="left"/>
        <w:rPr>
          <w:rFonts w:ascii="Tahoma"/>
          <w:b/>
          <w:sz w:val="11"/>
        </w:rPr>
      </w:pPr>
      <w:r>
        <w:rPr>
          <w:rFonts w:ascii="Tahoma"/>
          <w:b/>
          <w:sz w:val="11"/>
        </w:rPr>
        <mc:AlternateContent>
          <mc:Choice Requires="wps">
            <w:drawing>
              <wp:anchor distT="0" distB="0" distL="0" distR="0" allowOverlap="1" layoutInCell="1" locked="0" behindDoc="1" simplePos="0" relativeHeight="487587840">
                <wp:simplePos x="0" y="0"/>
                <wp:positionH relativeFrom="page">
                  <wp:posOffset>960755</wp:posOffset>
                </wp:positionH>
                <wp:positionV relativeFrom="paragraph">
                  <wp:posOffset>100964</wp:posOffset>
                </wp:positionV>
                <wp:extent cx="541655" cy="366395"/>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41655" cy="366395"/>
                          <a:chExt cx="541655" cy="366395"/>
                        </a:xfrm>
                      </wpg:grpSpPr>
                      <pic:pic>
                        <pic:nvPicPr>
                          <pic:cNvPr id="3" name="Image 3"/>
                          <pic:cNvPicPr/>
                        </pic:nvPicPr>
                        <pic:blipFill>
                          <a:blip r:embed="rId7" cstate="print"/>
                          <a:stretch>
                            <a:fillRect/>
                          </a:stretch>
                        </pic:blipFill>
                        <pic:spPr>
                          <a:xfrm>
                            <a:off x="358266" y="114"/>
                            <a:ext cx="182791" cy="289915"/>
                          </a:xfrm>
                          <a:prstGeom prst="rect">
                            <a:avLst/>
                          </a:prstGeom>
                        </pic:spPr>
                      </pic:pic>
                      <pic:pic>
                        <pic:nvPicPr>
                          <pic:cNvPr id="4" name="Image 4"/>
                          <pic:cNvPicPr/>
                        </pic:nvPicPr>
                        <pic:blipFill>
                          <a:blip r:embed="rId8" cstate="print"/>
                          <a:stretch>
                            <a:fillRect/>
                          </a:stretch>
                        </pic:blipFill>
                        <pic:spPr>
                          <a:xfrm>
                            <a:off x="0" y="0"/>
                            <a:ext cx="304025" cy="310222"/>
                          </a:xfrm>
                          <a:prstGeom prst="rect">
                            <a:avLst/>
                          </a:prstGeom>
                        </pic:spPr>
                      </pic:pic>
                      <wps:wsp>
                        <wps:cNvPr id="5" name="Graphic 5"/>
                        <wps:cNvSpPr/>
                        <wps:spPr>
                          <a:xfrm>
                            <a:off x="0" y="311238"/>
                            <a:ext cx="320675" cy="54610"/>
                          </a:xfrm>
                          <a:custGeom>
                            <a:avLst/>
                            <a:gdLst/>
                            <a:ahLst/>
                            <a:cxnLst/>
                            <a:rect l="l" t="t" r="r" b="b"/>
                            <a:pathLst>
                              <a:path w="320675" h="54610">
                                <a:moveTo>
                                  <a:pt x="41249" y="7493"/>
                                </a:moveTo>
                                <a:lnTo>
                                  <a:pt x="41236" y="4445"/>
                                </a:lnTo>
                                <a:lnTo>
                                  <a:pt x="38087" y="4445"/>
                                </a:lnTo>
                                <a:lnTo>
                                  <a:pt x="38087" y="7493"/>
                                </a:lnTo>
                                <a:lnTo>
                                  <a:pt x="33642" y="5715"/>
                                </a:lnTo>
                                <a:lnTo>
                                  <a:pt x="29832" y="5080"/>
                                </a:lnTo>
                                <a:lnTo>
                                  <a:pt x="25387" y="5080"/>
                                </a:lnTo>
                                <a:lnTo>
                                  <a:pt x="15227" y="6858"/>
                                </a:lnTo>
                                <a:lnTo>
                                  <a:pt x="7620" y="11938"/>
                                </a:lnTo>
                                <a:lnTo>
                                  <a:pt x="1905" y="20066"/>
                                </a:lnTo>
                                <a:lnTo>
                                  <a:pt x="0" y="29464"/>
                                </a:lnTo>
                                <a:lnTo>
                                  <a:pt x="1905" y="39497"/>
                                </a:lnTo>
                                <a:lnTo>
                                  <a:pt x="7620" y="47625"/>
                                </a:lnTo>
                                <a:lnTo>
                                  <a:pt x="15862" y="52705"/>
                                </a:lnTo>
                                <a:lnTo>
                                  <a:pt x="26022" y="54610"/>
                                </a:lnTo>
                                <a:lnTo>
                                  <a:pt x="31102" y="54610"/>
                                </a:lnTo>
                                <a:lnTo>
                                  <a:pt x="35547" y="53975"/>
                                </a:lnTo>
                                <a:lnTo>
                                  <a:pt x="41249" y="51435"/>
                                </a:lnTo>
                                <a:lnTo>
                                  <a:pt x="41249" y="42037"/>
                                </a:lnTo>
                                <a:lnTo>
                                  <a:pt x="38087" y="42037"/>
                                </a:lnTo>
                                <a:lnTo>
                                  <a:pt x="38087" y="46990"/>
                                </a:lnTo>
                                <a:lnTo>
                                  <a:pt x="33642" y="49530"/>
                                </a:lnTo>
                                <a:lnTo>
                                  <a:pt x="30467" y="50800"/>
                                </a:lnTo>
                                <a:lnTo>
                                  <a:pt x="26657" y="50800"/>
                                </a:lnTo>
                                <a:lnTo>
                                  <a:pt x="19037" y="48895"/>
                                </a:lnTo>
                                <a:lnTo>
                                  <a:pt x="12687" y="44577"/>
                                </a:lnTo>
                                <a:lnTo>
                                  <a:pt x="8890" y="37592"/>
                                </a:lnTo>
                                <a:lnTo>
                                  <a:pt x="6985" y="29464"/>
                                </a:lnTo>
                                <a:lnTo>
                                  <a:pt x="8890" y="20701"/>
                                </a:lnTo>
                                <a:lnTo>
                                  <a:pt x="12052" y="14478"/>
                                </a:lnTo>
                                <a:lnTo>
                                  <a:pt x="18402" y="10033"/>
                                </a:lnTo>
                                <a:lnTo>
                                  <a:pt x="25387" y="8763"/>
                                </a:lnTo>
                                <a:lnTo>
                                  <a:pt x="30467" y="8763"/>
                                </a:lnTo>
                                <a:lnTo>
                                  <a:pt x="33642" y="10033"/>
                                </a:lnTo>
                                <a:lnTo>
                                  <a:pt x="38087" y="13208"/>
                                </a:lnTo>
                                <a:lnTo>
                                  <a:pt x="38087" y="16383"/>
                                </a:lnTo>
                                <a:lnTo>
                                  <a:pt x="41249" y="16383"/>
                                </a:lnTo>
                                <a:lnTo>
                                  <a:pt x="41249" y="7493"/>
                                </a:lnTo>
                                <a:close/>
                              </a:path>
                              <a:path w="320675" h="54610">
                                <a:moveTo>
                                  <a:pt x="62839" y="50812"/>
                                </a:moveTo>
                                <a:lnTo>
                                  <a:pt x="45059" y="50812"/>
                                </a:lnTo>
                                <a:lnTo>
                                  <a:pt x="45059" y="53340"/>
                                </a:lnTo>
                                <a:lnTo>
                                  <a:pt x="62839" y="53340"/>
                                </a:lnTo>
                                <a:lnTo>
                                  <a:pt x="62839" y="50812"/>
                                </a:lnTo>
                                <a:close/>
                              </a:path>
                              <a:path w="320675" h="54610">
                                <a:moveTo>
                                  <a:pt x="70446" y="22606"/>
                                </a:moveTo>
                                <a:lnTo>
                                  <a:pt x="67906" y="20701"/>
                                </a:lnTo>
                                <a:lnTo>
                                  <a:pt x="66001" y="20066"/>
                                </a:lnTo>
                                <a:lnTo>
                                  <a:pt x="63474" y="20066"/>
                                </a:lnTo>
                                <a:lnTo>
                                  <a:pt x="61569" y="21336"/>
                                </a:lnTo>
                                <a:lnTo>
                                  <a:pt x="55854" y="28194"/>
                                </a:lnTo>
                                <a:lnTo>
                                  <a:pt x="55854" y="20066"/>
                                </a:lnTo>
                                <a:lnTo>
                                  <a:pt x="54584" y="20066"/>
                                </a:lnTo>
                                <a:lnTo>
                                  <a:pt x="44424" y="22606"/>
                                </a:lnTo>
                                <a:lnTo>
                                  <a:pt x="44424" y="24511"/>
                                </a:lnTo>
                                <a:lnTo>
                                  <a:pt x="50774" y="24511"/>
                                </a:lnTo>
                                <a:lnTo>
                                  <a:pt x="50774" y="50800"/>
                                </a:lnTo>
                                <a:lnTo>
                                  <a:pt x="55854" y="50800"/>
                                </a:lnTo>
                                <a:lnTo>
                                  <a:pt x="55854" y="31369"/>
                                </a:lnTo>
                                <a:lnTo>
                                  <a:pt x="60299" y="26924"/>
                                </a:lnTo>
                                <a:lnTo>
                                  <a:pt x="61569" y="25781"/>
                                </a:lnTo>
                                <a:lnTo>
                                  <a:pt x="63474" y="25781"/>
                                </a:lnTo>
                                <a:lnTo>
                                  <a:pt x="64744" y="26416"/>
                                </a:lnTo>
                                <a:lnTo>
                                  <a:pt x="66001" y="27559"/>
                                </a:lnTo>
                                <a:lnTo>
                                  <a:pt x="70446" y="22606"/>
                                </a:lnTo>
                                <a:close/>
                              </a:path>
                              <a:path w="320675" h="54610">
                                <a:moveTo>
                                  <a:pt x="102819" y="27559"/>
                                </a:moveTo>
                                <a:lnTo>
                                  <a:pt x="98374" y="22606"/>
                                </a:lnTo>
                                <a:lnTo>
                                  <a:pt x="96469" y="20701"/>
                                </a:lnTo>
                                <a:lnTo>
                                  <a:pt x="96469" y="28829"/>
                                </a:lnTo>
                                <a:lnTo>
                                  <a:pt x="96469" y="45212"/>
                                </a:lnTo>
                                <a:lnTo>
                                  <a:pt x="92036" y="51435"/>
                                </a:lnTo>
                                <a:lnTo>
                                  <a:pt x="81241" y="51435"/>
                                </a:lnTo>
                                <a:lnTo>
                                  <a:pt x="76796" y="45212"/>
                                </a:lnTo>
                                <a:lnTo>
                                  <a:pt x="76796" y="28829"/>
                                </a:lnTo>
                                <a:lnTo>
                                  <a:pt x="81241" y="22606"/>
                                </a:lnTo>
                                <a:lnTo>
                                  <a:pt x="92036" y="22606"/>
                                </a:lnTo>
                                <a:lnTo>
                                  <a:pt x="96469" y="28829"/>
                                </a:lnTo>
                                <a:lnTo>
                                  <a:pt x="96469" y="20701"/>
                                </a:lnTo>
                                <a:lnTo>
                                  <a:pt x="95199" y="20066"/>
                                </a:lnTo>
                                <a:lnTo>
                                  <a:pt x="77431" y="20066"/>
                                </a:lnTo>
                                <a:lnTo>
                                  <a:pt x="70446" y="27559"/>
                                </a:lnTo>
                                <a:lnTo>
                                  <a:pt x="70446" y="46482"/>
                                </a:lnTo>
                                <a:lnTo>
                                  <a:pt x="77431" y="54610"/>
                                </a:lnTo>
                                <a:lnTo>
                                  <a:pt x="95199" y="54610"/>
                                </a:lnTo>
                                <a:lnTo>
                                  <a:pt x="98374" y="51435"/>
                                </a:lnTo>
                                <a:lnTo>
                                  <a:pt x="102819" y="46482"/>
                                </a:lnTo>
                                <a:lnTo>
                                  <a:pt x="102819" y="27559"/>
                                </a:lnTo>
                                <a:close/>
                              </a:path>
                              <a:path w="320675" h="54610">
                                <a:moveTo>
                                  <a:pt x="131381" y="40132"/>
                                </a:moveTo>
                                <a:lnTo>
                                  <a:pt x="128841" y="37592"/>
                                </a:lnTo>
                                <a:lnTo>
                                  <a:pt x="121856" y="34544"/>
                                </a:lnTo>
                                <a:lnTo>
                                  <a:pt x="112979" y="31369"/>
                                </a:lnTo>
                                <a:lnTo>
                                  <a:pt x="112344" y="30734"/>
                                </a:lnTo>
                                <a:lnTo>
                                  <a:pt x="112344" y="24511"/>
                                </a:lnTo>
                                <a:lnTo>
                                  <a:pt x="114884" y="22606"/>
                                </a:lnTo>
                                <a:lnTo>
                                  <a:pt x="122491" y="22606"/>
                                </a:lnTo>
                                <a:lnTo>
                                  <a:pt x="126301" y="25146"/>
                                </a:lnTo>
                                <a:lnTo>
                                  <a:pt x="126301" y="27559"/>
                                </a:lnTo>
                                <a:lnTo>
                                  <a:pt x="125666" y="30099"/>
                                </a:lnTo>
                                <a:lnTo>
                                  <a:pt x="128841" y="30099"/>
                                </a:lnTo>
                                <a:lnTo>
                                  <a:pt x="130746" y="19431"/>
                                </a:lnTo>
                                <a:lnTo>
                                  <a:pt x="127571" y="19431"/>
                                </a:lnTo>
                                <a:lnTo>
                                  <a:pt x="126936" y="22606"/>
                                </a:lnTo>
                                <a:lnTo>
                                  <a:pt x="125031" y="20701"/>
                                </a:lnTo>
                                <a:lnTo>
                                  <a:pt x="122491" y="20066"/>
                                </a:lnTo>
                                <a:lnTo>
                                  <a:pt x="112344" y="20066"/>
                                </a:lnTo>
                                <a:lnTo>
                                  <a:pt x="107899" y="23876"/>
                                </a:lnTo>
                                <a:lnTo>
                                  <a:pt x="107899" y="33909"/>
                                </a:lnTo>
                                <a:lnTo>
                                  <a:pt x="110439" y="36449"/>
                                </a:lnTo>
                                <a:lnTo>
                                  <a:pt x="125031" y="42037"/>
                                </a:lnTo>
                                <a:lnTo>
                                  <a:pt x="126936" y="43942"/>
                                </a:lnTo>
                                <a:lnTo>
                                  <a:pt x="126936" y="49530"/>
                                </a:lnTo>
                                <a:lnTo>
                                  <a:pt x="123761" y="51435"/>
                                </a:lnTo>
                                <a:lnTo>
                                  <a:pt x="115519" y="51435"/>
                                </a:lnTo>
                                <a:lnTo>
                                  <a:pt x="111074" y="48895"/>
                                </a:lnTo>
                                <a:lnTo>
                                  <a:pt x="111074" y="43942"/>
                                </a:lnTo>
                                <a:lnTo>
                                  <a:pt x="107899" y="43942"/>
                                </a:lnTo>
                                <a:lnTo>
                                  <a:pt x="107899" y="53975"/>
                                </a:lnTo>
                                <a:lnTo>
                                  <a:pt x="111074" y="53975"/>
                                </a:lnTo>
                                <a:lnTo>
                                  <a:pt x="111074" y="51435"/>
                                </a:lnTo>
                                <a:lnTo>
                                  <a:pt x="112979" y="53340"/>
                                </a:lnTo>
                                <a:lnTo>
                                  <a:pt x="116154" y="54610"/>
                                </a:lnTo>
                                <a:lnTo>
                                  <a:pt x="126936" y="54610"/>
                                </a:lnTo>
                                <a:lnTo>
                                  <a:pt x="131381" y="50165"/>
                                </a:lnTo>
                                <a:lnTo>
                                  <a:pt x="131381" y="40132"/>
                                </a:lnTo>
                                <a:close/>
                              </a:path>
                              <a:path w="320675" h="54610">
                                <a:moveTo>
                                  <a:pt x="160578" y="40132"/>
                                </a:moveTo>
                                <a:lnTo>
                                  <a:pt x="158673" y="37592"/>
                                </a:lnTo>
                                <a:lnTo>
                                  <a:pt x="151688" y="34544"/>
                                </a:lnTo>
                                <a:lnTo>
                                  <a:pt x="142811" y="31369"/>
                                </a:lnTo>
                                <a:lnTo>
                                  <a:pt x="142176" y="30734"/>
                                </a:lnTo>
                                <a:lnTo>
                                  <a:pt x="142176" y="24511"/>
                                </a:lnTo>
                                <a:lnTo>
                                  <a:pt x="144716" y="22606"/>
                                </a:lnTo>
                                <a:lnTo>
                                  <a:pt x="152323" y="22606"/>
                                </a:lnTo>
                                <a:lnTo>
                                  <a:pt x="155498" y="25146"/>
                                </a:lnTo>
                                <a:lnTo>
                                  <a:pt x="155498" y="27559"/>
                                </a:lnTo>
                                <a:lnTo>
                                  <a:pt x="154863" y="30099"/>
                                </a:lnTo>
                                <a:lnTo>
                                  <a:pt x="158038" y="30099"/>
                                </a:lnTo>
                                <a:lnTo>
                                  <a:pt x="159943" y="19431"/>
                                </a:lnTo>
                                <a:lnTo>
                                  <a:pt x="156768" y="19431"/>
                                </a:lnTo>
                                <a:lnTo>
                                  <a:pt x="156768" y="22606"/>
                                </a:lnTo>
                                <a:lnTo>
                                  <a:pt x="154228" y="20701"/>
                                </a:lnTo>
                                <a:lnTo>
                                  <a:pt x="151688" y="20066"/>
                                </a:lnTo>
                                <a:lnTo>
                                  <a:pt x="142176" y="20066"/>
                                </a:lnTo>
                                <a:lnTo>
                                  <a:pt x="137096" y="23876"/>
                                </a:lnTo>
                                <a:lnTo>
                                  <a:pt x="137096" y="33909"/>
                                </a:lnTo>
                                <a:lnTo>
                                  <a:pt x="139636" y="36449"/>
                                </a:lnTo>
                                <a:lnTo>
                                  <a:pt x="154863" y="42037"/>
                                </a:lnTo>
                                <a:lnTo>
                                  <a:pt x="156768" y="43942"/>
                                </a:lnTo>
                                <a:lnTo>
                                  <a:pt x="156768" y="49530"/>
                                </a:lnTo>
                                <a:lnTo>
                                  <a:pt x="153593" y="51435"/>
                                </a:lnTo>
                                <a:lnTo>
                                  <a:pt x="145351" y="51435"/>
                                </a:lnTo>
                                <a:lnTo>
                                  <a:pt x="140906" y="48895"/>
                                </a:lnTo>
                                <a:lnTo>
                                  <a:pt x="140906" y="43942"/>
                                </a:lnTo>
                                <a:lnTo>
                                  <a:pt x="137731" y="43942"/>
                                </a:lnTo>
                                <a:lnTo>
                                  <a:pt x="137731" y="53975"/>
                                </a:lnTo>
                                <a:lnTo>
                                  <a:pt x="140271" y="53975"/>
                                </a:lnTo>
                                <a:lnTo>
                                  <a:pt x="140271" y="51435"/>
                                </a:lnTo>
                                <a:lnTo>
                                  <a:pt x="142811" y="53340"/>
                                </a:lnTo>
                                <a:lnTo>
                                  <a:pt x="145986" y="54610"/>
                                </a:lnTo>
                                <a:lnTo>
                                  <a:pt x="156133" y="54610"/>
                                </a:lnTo>
                                <a:lnTo>
                                  <a:pt x="160578" y="50165"/>
                                </a:lnTo>
                                <a:lnTo>
                                  <a:pt x="160578" y="40132"/>
                                </a:lnTo>
                                <a:close/>
                              </a:path>
                              <a:path w="320675" h="54610">
                                <a:moveTo>
                                  <a:pt x="181521" y="50812"/>
                                </a:moveTo>
                                <a:lnTo>
                                  <a:pt x="166928" y="50812"/>
                                </a:lnTo>
                                <a:lnTo>
                                  <a:pt x="166928" y="53340"/>
                                </a:lnTo>
                                <a:lnTo>
                                  <a:pt x="181521" y="53340"/>
                                </a:lnTo>
                                <a:lnTo>
                                  <a:pt x="181521" y="50812"/>
                                </a:lnTo>
                                <a:close/>
                              </a:path>
                              <a:path w="320675" h="54610">
                                <a:moveTo>
                                  <a:pt x="224053" y="50812"/>
                                </a:moveTo>
                                <a:lnTo>
                                  <a:pt x="206273" y="50812"/>
                                </a:lnTo>
                                <a:lnTo>
                                  <a:pt x="206273" y="53340"/>
                                </a:lnTo>
                                <a:lnTo>
                                  <a:pt x="224053" y="53340"/>
                                </a:lnTo>
                                <a:lnTo>
                                  <a:pt x="224053" y="50812"/>
                                </a:lnTo>
                                <a:close/>
                              </a:path>
                              <a:path w="320675" h="54610">
                                <a:moveTo>
                                  <a:pt x="224053" y="5715"/>
                                </a:moveTo>
                                <a:lnTo>
                                  <a:pt x="211988" y="5715"/>
                                </a:lnTo>
                                <a:lnTo>
                                  <a:pt x="194856" y="42672"/>
                                </a:lnTo>
                                <a:lnTo>
                                  <a:pt x="178346" y="5715"/>
                                </a:lnTo>
                                <a:lnTo>
                                  <a:pt x="166928" y="5715"/>
                                </a:lnTo>
                                <a:lnTo>
                                  <a:pt x="166928" y="8128"/>
                                </a:lnTo>
                                <a:lnTo>
                                  <a:pt x="172008" y="8128"/>
                                </a:lnTo>
                                <a:lnTo>
                                  <a:pt x="172008" y="50800"/>
                                </a:lnTo>
                                <a:lnTo>
                                  <a:pt x="175806" y="50800"/>
                                </a:lnTo>
                                <a:lnTo>
                                  <a:pt x="175806" y="14478"/>
                                </a:lnTo>
                                <a:lnTo>
                                  <a:pt x="193586" y="53975"/>
                                </a:lnTo>
                                <a:lnTo>
                                  <a:pt x="211988" y="15113"/>
                                </a:lnTo>
                                <a:lnTo>
                                  <a:pt x="211988" y="50800"/>
                                </a:lnTo>
                                <a:lnTo>
                                  <a:pt x="218338" y="50800"/>
                                </a:lnTo>
                                <a:lnTo>
                                  <a:pt x="218338" y="8128"/>
                                </a:lnTo>
                                <a:lnTo>
                                  <a:pt x="224053" y="8128"/>
                                </a:lnTo>
                                <a:lnTo>
                                  <a:pt x="224053" y="5715"/>
                                </a:lnTo>
                                <a:close/>
                              </a:path>
                              <a:path w="320675" h="54610">
                                <a:moveTo>
                                  <a:pt x="257048" y="50165"/>
                                </a:moveTo>
                                <a:lnTo>
                                  <a:pt x="251345" y="50165"/>
                                </a:lnTo>
                                <a:lnTo>
                                  <a:pt x="251345" y="48895"/>
                                </a:lnTo>
                                <a:lnTo>
                                  <a:pt x="251345" y="23241"/>
                                </a:lnTo>
                                <a:lnTo>
                                  <a:pt x="250710" y="22606"/>
                                </a:lnTo>
                                <a:lnTo>
                                  <a:pt x="246900" y="20066"/>
                                </a:lnTo>
                                <a:lnTo>
                                  <a:pt x="234200" y="20066"/>
                                </a:lnTo>
                                <a:lnTo>
                                  <a:pt x="229120" y="23241"/>
                                </a:lnTo>
                                <a:lnTo>
                                  <a:pt x="229120" y="27559"/>
                                </a:lnTo>
                                <a:lnTo>
                                  <a:pt x="229755" y="28829"/>
                                </a:lnTo>
                                <a:lnTo>
                                  <a:pt x="236105" y="27559"/>
                                </a:lnTo>
                                <a:lnTo>
                                  <a:pt x="236105" y="23876"/>
                                </a:lnTo>
                                <a:lnTo>
                                  <a:pt x="238645" y="22606"/>
                                </a:lnTo>
                                <a:lnTo>
                                  <a:pt x="243725" y="22606"/>
                                </a:lnTo>
                                <a:lnTo>
                                  <a:pt x="246265" y="24511"/>
                                </a:lnTo>
                                <a:lnTo>
                                  <a:pt x="246265" y="35814"/>
                                </a:lnTo>
                                <a:lnTo>
                                  <a:pt x="246265" y="38862"/>
                                </a:lnTo>
                                <a:lnTo>
                                  <a:pt x="246265" y="46482"/>
                                </a:lnTo>
                                <a:lnTo>
                                  <a:pt x="242455" y="48895"/>
                                </a:lnTo>
                                <a:lnTo>
                                  <a:pt x="240550" y="50165"/>
                                </a:lnTo>
                                <a:lnTo>
                                  <a:pt x="235470" y="50165"/>
                                </a:lnTo>
                                <a:lnTo>
                                  <a:pt x="233565" y="48260"/>
                                </a:lnTo>
                                <a:lnTo>
                                  <a:pt x="233565" y="41402"/>
                                </a:lnTo>
                                <a:lnTo>
                                  <a:pt x="246265" y="38862"/>
                                </a:lnTo>
                                <a:lnTo>
                                  <a:pt x="246265" y="35814"/>
                                </a:lnTo>
                                <a:lnTo>
                                  <a:pt x="229755" y="39497"/>
                                </a:lnTo>
                                <a:lnTo>
                                  <a:pt x="227228" y="42672"/>
                                </a:lnTo>
                                <a:lnTo>
                                  <a:pt x="227228" y="50800"/>
                                </a:lnTo>
                                <a:lnTo>
                                  <a:pt x="231025" y="54610"/>
                                </a:lnTo>
                                <a:lnTo>
                                  <a:pt x="239915" y="54610"/>
                                </a:lnTo>
                                <a:lnTo>
                                  <a:pt x="243090" y="52705"/>
                                </a:lnTo>
                                <a:lnTo>
                                  <a:pt x="244995" y="50165"/>
                                </a:lnTo>
                                <a:lnTo>
                                  <a:pt x="246265" y="48895"/>
                                </a:lnTo>
                                <a:lnTo>
                                  <a:pt x="246265" y="52705"/>
                                </a:lnTo>
                                <a:lnTo>
                                  <a:pt x="247535" y="53975"/>
                                </a:lnTo>
                                <a:lnTo>
                                  <a:pt x="251980" y="53975"/>
                                </a:lnTo>
                                <a:lnTo>
                                  <a:pt x="257048" y="52070"/>
                                </a:lnTo>
                                <a:lnTo>
                                  <a:pt x="257048" y="50165"/>
                                </a:lnTo>
                                <a:close/>
                              </a:path>
                              <a:path w="320675" h="54610">
                                <a:moveTo>
                                  <a:pt x="278003" y="50812"/>
                                </a:moveTo>
                                <a:lnTo>
                                  <a:pt x="260223" y="50812"/>
                                </a:lnTo>
                                <a:lnTo>
                                  <a:pt x="260223" y="53340"/>
                                </a:lnTo>
                                <a:lnTo>
                                  <a:pt x="278003" y="53340"/>
                                </a:lnTo>
                                <a:lnTo>
                                  <a:pt x="278003" y="50812"/>
                                </a:lnTo>
                                <a:close/>
                              </a:path>
                              <a:path w="320675" h="54610">
                                <a:moveTo>
                                  <a:pt x="284975" y="22606"/>
                                </a:moveTo>
                                <a:lnTo>
                                  <a:pt x="283083" y="20701"/>
                                </a:lnTo>
                                <a:lnTo>
                                  <a:pt x="281178" y="20066"/>
                                </a:lnTo>
                                <a:lnTo>
                                  <a:pt x="278003" y="20066"/>
                                </a:lnTo>
                                <a:lnTo>
                                  <a:pt x="276098" y="21336"/>
                                </a:lnTo>
                                <a:lnTo>
                                  <a:pt x="271018" y="28194"/>
                                </a:lnTo>
                                <a:lnTo>
                                  <a:pt x="271018" y="20066"/>
                                </a:lnTo>
                                <a:lnTo>
                                  <a:pt x="269748" y="20066"/>
                                </a:lnTo>
                                <a:lnTo>
                                  <a:pt x="258953" y="22606"/>
                                </a:lnTo>
                                <a:lnTo>
                                  <a:pt x="258953" y="24511"/>
                                </a:lnTo>
                                <a:lnTo>
                                  <a:pt x="265938" y="24511"/>
                                </a:lnTo>
                                <a:lnTo>
                                  <a:pt x="265938" y="50800"/>
                                </a:lnTo>
                                <a:lnTo>
                                  <a:pt x="271018" y="50800"/>
                                </a:lnTo>
                                <a:lnTo>
                                  <a:pt x="271018" y="31369"/>
                                </a:lnTo>
                                <a:lnTo>
                                  <a:pt x="274828" y="26924"/>
                                </a:lnTo>
                                <a:lnTo>
                                  <a:pt x="276733" y="25781"/>
                                </a:lnTo>
                                <a:lnTo>
                                  <a:pt x="278638" y="25781"/>
                                </a:lnTo>
                                <a:lnTo>
                                  <a:pt x="279273" y="26416"/>
                                </a:lnTo>
                                <a:lnTo>
                                  <a:pt x="281178" y="27559"/>
                                </a:lnTo>
                                <a:lnTo>
                                  <a:pt x="284975" y="22606"/>
                                </a:lnTo>
                                <a:close/>
                              </a:path>
                              <a:path w="320675" h="54610">
                                <a:moveTo>
                                  <a:pt x="295770" y="0"/>
                                </a:moveTo>
                                <a:lnTo>
                                  <a:pt x="294500" y="0"/>
                                </a:lnTo>
                                <a:lnTo>
                                  <a:pt x="283705" y="3175"/>
                                </a:lnTo>
                                <a:lnTo>
                                  <a:pt x="283705" y="5080"/>
                                </a:lnTo>
                                <a:lnTo>
                                  <a:pt x="290690" y="5080"/>
                                </a:lnTo>
                                <a:lnTo>
                                  <a:pt x="290690" y="50800"/>
                                </a:lnTo>
                                <a:lnTo>
                                  <a:pt x="295770" y="50800"/>
                                </a:lnTo>
                                <a:lnTo>
                                  <a:pt x="295770" y="0"/>
                                </a:lnTo>
                                <a:close/>
                              </a:path>
                              <a:path w="320675" h="54610">
                                <a:moveTo>
                                  <a:pt x="301485" y="50812"/>
                                </a:moveTo>
                                <a:lnTo>
                                  <a:pt x="284975" y="50812"/>
                                </a:lnTo>
                                <a:lnTo>
                                  <a:pt x="284975" y="53340"/>
                                </a:lnTo>
                                <a:lnTo>
                                  <a:pt x="301485" y="53340"/>
                                </a:lnTo>
                                <a:lnTo>
                                  <a:pt x="301485" y="50812"/>
                                </a:lnTo>
                                <a:close/>
                              </a:path>
                              <a:path w="320675" h="54610">
                                <a:moveTo>
                                  <a:pt x="320548" y="50800"/>
                                </a:moveTo>
                                <a:lnTo>
                                  <a:pt x="316738" y="50800"/>
                                </a:lnTo>
                                <a:lnTo>
                                  <a:pt x="302120" y="33909"/>
                                </a:lnTo>
                                <a:lnTo>
                                  <a:pt x="313563" y="23241"/>
                                </a:lnTo>
                                <a:lnTo>
                                  <a:pt x="319278" y="23241"/>
                                </a:lnTo>
                                <a:lnTo>
                                  <a:pt x="319278" y="20701"/>
                                </a:lnTo>
                                <a:lnTo>
                                  <a:pt x="304660" y="20701"/>
                                </a:lnTo>
                                <a:lnTo>
                                  <a:pt x="304660" y="23241"/>
                                </a:lnTo>
                                <a:lnTo>
                                  <a:pt x="309753" y="23241"/>
                                </a:lnTo>
                                <a:lnTo>
                                  <a:pt x="296405" y="35814"/>
                                </a:lnTo>
                                <a:lnTo>
                                  <a:pt x="311658" y="53340"/>
                                </a:lnTo>
                                <a:lnTo>
                                  <a:pt x="320548" y="53340"/>
                                </a:lnTo>
                                <a:lnTo>
                                  <a:pt x="320548" y="508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5.650002pt;margin-top:7.95pt;width:42.65pt;height:28.85pt;mso-position-horizontal-relative:page;mso-position-vertical-relative:paragraph;z-index:-15728640;mso-wrap-distance-left:0;mso-wrap-distance-right:0" id="docshapegroup1" coordorigin="1513,159" coordsize="853,577">
                <v:shape style="position:absolute;left:2077;top:159;width:288;height:457" type="#_x0000_t75" id="docshape2" stroked="false">
                  <v:imagedata r:id="rId7" o:title=""/>
                </v:shape>
                <v:shape style="position:absolute;left:1513;top:159;width:479;height:489" type="#_x0000_t75" id="docshape3" stroked="false">
                  <v:imagedata r:id="rId8" o:title=""/>
                </v:shape>
                <v:shape style="position:absolute;left:1513;top:649;width:505;height:86" id="docshape4" coordorigin="1513,649" coordsize="505,86" path="m1578,661l1578,656,1573,656,1573,661,1566,658,1560,657,1553,657,1537,660,1525,668,1516,681,1513,696,1516,711,1525,724,1538,732,1554,735,1562,735,1569,734,1578,730,1578,715,1573,715,1573,723,1566,727,1561,729,1555,729,1543,726,1533,719,1527,708,1524,696,1527,682,1532,672,1542,665,1553,663,1561,663,1566,665,1573,670,1573,675,1578,675,1578,661xm1612,729l1584,729,1584,733,1612,733,1612,729xm1624,685l1620,682,1617,681,1613,681,1610,683,1601,694,1601,681,1599,681,1583,685,1583,688,1593,688,1593,729,1601,729,1601,699,1608,692,1610,690,1613,690,1615,691,1617,693,1624,685xm1675,693l1668,685,1665,682,1665,695,1665,720,1658,730,1641,730,1634,720,1634,695,1641,685,1658,685,1665,695,1665,682,1663,681,1635,681,1624,693,1624,722,1635,735,1663,735,1668,730,1675,722,1675,693xm1720,712l1716,708,1705,704,1691,699,1690,698,1690,688,1694,685,1706,685,1712,689,1712,693,1711,697,1716,697,1719,680,1714,680,1713,685,1710,682,1706,681,1690,681,1683,687,1683,703,1687,707,1710,715,1713,718,1713,727,1708,730,1695,730,1688,726,1688,718,1683,718,1683,734,1688,734,1688,730,1691,733,1696,735,1713,735,1720,728,1720,712xm1766,712l1763,708,1752,704,1738,699,1737,698,1737,688,1741,685,1753,685,1758,689,1758,693,1757,697,1762,697,1765,680,1760,680,1760,685,1756,682,1752,681,1737,681,1729,687,1729,703,1733,707,1757,715,1760,718,1760,727,1755,730,1742,730,1735,726,1735,718,1730,718,1730,734,1734,734,1734,730,1738,733,1743,735,1759,735,1766,728,1766,712xm1799,729l1776,729,1776,733,1799,733,1799,729xm1866,729l1838,729,1838,733,1866,733,1866,729xm1866,658l1847,658,1820,716,1794,658,1776,658,1776,662,1784,662,1784,729,1790,729,1790,672,1818,734,1847,673,1847,729,1857,729,1857,662,1866,662,1866,658xm1918,728l1909,728,1909,726,1909,686,1908,685,1902,681,1882,681,1874,686,1874,693,1875,695,1885,693,1885,687,1889,685,1897,685,1901,688,1901,706,1901,710,1901,722,1895,726,1892,728,1884,728,1881,725,1881,714,1901,710,1901,706,1875,711,1871,716,1871,729,1877,735,1891,735,1896,732,1899,728,1901,726,1901,732,1903,734,1910,734,1918,731,1918,728xm1951,729l1923,729,1923,733,1951,733,1951,729xm1962,685l1959,682,1956,681,1951,681,1948,683,1940,694,1940,681,1938,681,1921,685,1921,688,1932,688,1932,729,1940,729,1940,699,1946,692,1949,690,1952,690,1953,691,1956,693,1962,685xm1979,649l1977,649,1960,654,1960,657,1971,657,1971,729,1979,729,1979,649xm1988,729l1962,729,1962,733,1988,733,1988,729xm2018,729l2012,729,1989,703,2007,686,2016,686,2016,682,1993,682,1993,686,2001,686,1980,706,2004,733,2018,733,2018,729xe" filled="true" fillcolor="#000000" stroked="false">
                  <v:path arrowok="t"/>
                  <v:fill type="solid"/>
                </v:shape>
                <w10:wrap type="topAndBottom"/>
              </v:group>
            </w:pict>
          </mc:Fallback>
        </mc:AlternateContent>
      </w:r>
    </w:p>
    <w:p>
      <w:pPr>
        <w:pStyle w:val="BodyText"/>
        <w:jc w:val="left"/>
        <w:rPr>
          <w:rFonts w:ascii="Tahoma"/>
          <w:b/>
          <w:sz w:val="14"/>
        </w:rPr>
      </w:pPr>
    </w:p>
    <w:p>
      <w:pPr>
        <w:pStyle w:val="BodyText"/>
        <w:spacing w:before="76"/>
        <w:jc w:val="left"/>
        <w:rPr>
          <w:rFonts w:ascii="Tahoma"/>
          <w:b/>
          <w:sz w:val="14"/>
        </w:rPr>
      </w:pPr>
    </w:p>
    <w:p>
      <w:pPr>
        <w:spacing w:before="1"/>
        <w:ind w:left="302" w:right="0" w:firstLine="0"/>
        <w:jc w:val="left"/>
        <w:rPr>
          <w:rFonts w:ascii="Calibri"/>
          <w:sz w:val="14"/>
        </w:rPr>
      </w:pPr>
      <w:r>
        <w:rPr>
          <w:rFonts w:ascii="Calibri"/>
          <w:color w:val="201716"/>
          <w:spacing w:val="-2"/>
          <w:sz w:val="14"/>
        </w:rPr>
        <w:t>E-ISSN</w:t>
      </w:r>
      <w:r>
        <w:rPr>
          <w:rFonts w:ascii="Calibri"/>
          <w:color w:val="201716"/>
          <w:spacing w:val="-1"/>
          <w:sz w:val="14"/>
        </w:rPr>
        <w:t> </w:t>
      </w:r>
      <w:r>
        <w:rPr>
          <w:rFonts w:ascii="Calibri"/>
          <w:color w:val="201716"/>
          <w:spacing w:val="-2"/>
          <w:sz w:val="14"/>
        </w:rPr>
        <w:t>2338-</w:t>
      </w:r>
      <w:r>
        <w:rPr>
          <w:rFonts w:ascii="Calibri"/>
          <w:color w:val="201716"/>
          <w:spacing w:val="-4"/>
          <w:sz w:val="14"/>
        </w:rPr>
        <w:t>6770</w:t>
      </w:r>
    </w:p>
    <w:p>
      <w:pPr>
        <w:pStyle w:val="BodyText"/>
        <w:spacing w:before="87"/>
        <w:jc w:val="left"/>
        <w:rPr>
          <w:rFonts w:ascii="Calibri"/>
          <w:sz w:val="14"/>
        </w:rPr>
      </w:pPr>
    </w:p>
    <w:p>
      <w:pPr>
        <w:spacing w:line="314" w:lineRule="auto" w:before="0"/>
        <w:ind w:left="302" w:right="1287" w:firstLine="0"/>
        <w:jc w:val="left"/>
        <w:rPr>
          <w:rFonts w:ascii="Calibri"/>
          <w:sz w:val="14"/>
        </w:rPr>
      </w:pPr>
      <w:r>
        <w:rPr>
          <w:rFonts w:ascii="Calibri"/>
          <w:color w:val="201716"/>
          <w:spacing w:val="-2"/>
          <w:sz w:val="14"/>
        </w:rPr>
        <w:t>Date</w:t>
      </w:r>
      <w:r>
        <w:rPr>
          <w:rFonts w:ascii="Calibri"/>
          <w:color w:val="201716"/>
          <w:spacing w:val="-7"/>
          <w:sz w:val="14"/>
        </w:rPr>
        <w:t> </w:t>
      </w:r>
      <w:r>
        <w:rPr>
          <w:rFonts w:ascii="Calibri"/>
          <w:color w:val="201716"/>
          <w:spacing w:val="-2"/>
          <w:sz w:val="14"/>
        </w:rPr>
        <w:t>of</w:t>
      </w:r>
      <w:r>
        <w:rPr>
          <w:rFonts w:ascii="Calibri"/>
          <w:color w:val="201716"/>
          <w:spacing w:val="-7"/>
          <w:sz w:val="14"/>
        </w:rPr>
        <w:t> </w:t>
      </w:r>
      <w:r>
        <w:rPr>
          <w:rFonts w:ascii="Calibri"/>
          <w:color w:val="201716"/>
          <w:spacing w:val="-2"/>
          <w:sz w:val="14"/>
        </w:rPr>
        <w:t>submission:</w:t>
      </w:r>
      <w:r>
        <w:rPr>
          <w:rFonts w:ascii="Calibri"/>
          <w:color w:val="201716"/>
          <w:spacing w:val="-6"/>
          <w:sz w:val="14"/>
        </w:rPr>
        <w:t> </w:t>
      </w:r>
      <w:r>
        <w:rPr>
          <w:rFonts w:ascii="Calibri"/>
          <w:color w:val="201716"/>
          <w:spacing w:val="-2"/>
          <w:sz w:val="14"/>
        </w:rPr>
        <w:t>-</w:t>
      </w:r>
      <w:r>
        <w:rPr>
          <w:rFonts w:ascii="Calibri"/>
          <w:color w:val="201716"/>
          <w:spacing w:val="40"/>
          <w:sz w:val="14"/>
        </w:rPr>
        <w:t> </w:t>
      </w:r>
      <w:r>
        <w:rPr>
          <w:rFonts w:ascii="Calibri"/>
          <w:color w:val="201716"/>
          <w:sz w:val="14"/>
        </w:rPr>
        <w:t>Date of revision: -</w:t>
      </w:r>
      <w:r>
        <w:rPr>
          <w:rFonts w:ascii="Calibri"/>
          <w:color w:val="201716"/>
          <w:spacing w:val="40"/>
          <w:sz w:val="14"/>
        </w:rPr>
        <w:t> </w:t>
      </w:r>
      <w:r>
        <w:rPr>
          <w:rFonts w:ascii="Calibri"/>
          <w:color w:val="201716"/>
          <w:sz w:val="14"/>
        </w:rPr>
        <w:t>Date received: -</w:t>
      </w:r>
    </w:p>
    <w:p>
      <w:pPr>
        <w:pStyle w:val="BodyText"/>
        <w:spacing w:before="24"/>
        <w:jc w:val="left"/>
        <w:rPr>
          <w:rFonts w:ascii="Calibri"/>
          <w:sz w:val="14"/>
        </w:rPr>
      </w:pPr>
    </w:p>
    <w:p>
      <w:pPr>
        <w:spacing w:before="0"/>
        <w:ind w:left="283" w:right="0" w:firstLine="0"/>
        <w:jc w:val="left"/>
        <w:rPr>
          <w:rFonts w:ascii="Calibri"/>
          <w:sz w:val="14"/>
        </w:rPr>
      </w:pPr>
      <w:r>
        <w:rPr>
          <w:rFonts w:ascii="Calibri"/>
          <w:color w:val="201715"/>
          <w:spacing w:val="-4"/>
          <w:sz w:val="14"/>
        </w:rPr>
        <w:t>Corresponence</w:t>
      </w:r>
      <w:r>
        <w:rPr>
          <w:rFonts w:ascii="Calibri"/>
          <w:color w:val="201715"/>
          <w:spacing w:val="16"/>
          <w:sz w:val="14"/>
        </w:rPr>
        <w:t> </w:t>
      </w:r>
      <w:r>
        <w:rPr>
          <w:rFonts w:ascii="Calibri"/>
          <w:color w:val="201715"/>
          <w:spacing w:val="-2"/>
          <w:sz w:val="14"/>
        </w:rPr>
        <w:t>Address:</w:t>
      </w:r>
    </w:p>
    <w:p>
      <w:pPr>
        <w:spacing w:before="53"/>
        <w:ind w:left="144" w:right="534" w:firstLine="0"/>
        <w:jc w:val="left"/>
        <w:rPr>
          <w:rFonts w:ascii="Calibri"/>
          <w:sz w:val="14"/>
        </w:rPr>
      </w:pPr>
      <w:r>
        <w:rPr>
          <w:rFonts w:ascii="Calibri"/>
          <w:color w:val="201715"/>
          <w:sz w:val="14"/>
        </w:rPr>
        <w:t>Study Programme: Art Education,</w:t>
      </w:r>
      <w:r>
        <w:rPr>
          <w:rFonts w:ascii="Calibri"/>
          <w:color w:val="201715"/>
          <w:spacing w:val="40"/>
          <w:sz w:val="14"/>
        </w:rPr>
        <w:t> </w:t>
      </w:r>
      <w:r>
        <w:rPr>
          <w:rFonts w:ascii="Calibri"/>
          <w:color w:val="201715"/>
          <w:sz w:val="14"/>
        </w:rPr>
        <w:t>Drama,</w:t>
      </w:r>
      <w:r>
        <w:rPr>
          <w:rFonts w:ascii="Calibri"/>
          <w:color w:val="201715"/>
          <w:spacing w:val="-8"/>
          <w:sz w:val="14"/>
        </w:rPr>
        <w:t> </w:t>
      </w:r>
      <w:r>
        <w:rPr>
          <w:rFonts w:ascii="Calibri"/>
          <w:color w:val="201715"/>
          <w:sz w:val="14"/>
        </w:rPr>
        <w:t>Dance,</w:t>
      </w:r>
      <w:r>
        <w:rPr>
          <w:rFonts w:ascii="Calibri"/>
          <w:color w:val="201715"/>
          <w:spacing w:val="-8"/>
          <w:sz w:val="14"/>
        </w:rPr>
        <w:t> </w:t>
      </w:r>
      <w:r>
        <w:rPr>
          <w:rFonts w:ascii="Calibri"/>
          <w:color w:val="201715"/>
          <w:sz w:val="14"/>
        </w:rPr>
        <w:t>and</w:t>
      </w:r>
      <w:r>
        <w:rPr>
          <w:rFonts w:ascii="Calibri"/>
          <w:color w:val="201715"/>
          <w:spacing w:val="-8"/>
          <w:sz w:val="14"/>
        </w:rPr>
        <w:t> </w:t>
      </w:r>
      <w:r>
        <w:rPr>
          <w:rFonts w:ascii="Calibri"/>
          <w:color w:val="201715"/>
          <w:sz w:val="14"/>
        </w:rPr>
        <w:t>Music</w:t>
      </w:r>
      <w:r>
        <w:rPr>
          <w:rFonts w:ascii="Calibri"/>
          <w:color w:val="201715"/>
          <w:spacing w:val="-8"/>
          <w:sz w:val="14"/>
        </w:rPr>
        <w:t> </w:t>
      </w:r>
      <w:r>
        <w:rPr>
          <w:rFonts w:ascii="Calibri"/>
          <w:color w:val="201715"/>
          <w:sz w:val="14"/>
        </w:rPr>
        <w:t>Faculty</w:t>
      </w:r>
      <w:r>
        <w:rPr>
          <w:rFonts w:ascii="Calibri"/>
          <w:color w:val="201715"/>
          <w:spacing w:val="-8"/>
          <w:sz w:val="14"/>
        </w:rPr>
        <w:t> </w:t>
      </w:r>
      <w:r>
        <w:rPr>
          <w:rFonts w:ascii="Calibri"/>
          <w:color w:val="201715"/>
          <w:sz w:val="14"/>
        </w:rPr>
        <w:t>of</w:t>
      </w:r>
      <w:r>
        <w:rPr>
          <w:rFonts w:ascii="Calibri"/>
          <w:color w:val="201715"/>
          <w:spacing w:val="40"/>
          <w:sz w:val="14"/>
        </w:rPr>
        <w:t> </w:t>
      </w:r>
      <w:r>
        <w:rPr>
          <w:rFonts w:ascii="Calibri"/>
          <w:color w:val="201715"/>
          <w:spacing w:val="-2"/>
          <w:sz w:val="14"/>
        </w:rPr>
        <w:t>Language</w:t>
      </w:r>
      <w:r>
        <w:rPr>
          <w:rFonts w:ascii="Calibri"/>
          <w:color w:val="201715"/>
          <w:spacing w:val="-6"/>
          <w:sz w:val="14"/>
        </w:rPr>
        <w:t> </w:t>
      </w:r>
      <w:r>
        <w:rPr>
          <w:rFonts w:ascii="Calibri"/>
          <w:color w:val="201715"/>
          <w:spacing w:val="-2"/>
          <w:sz w:val="14"/>
        </w:rPr>
        <w:t>and</w:t>
      </w:r>
      <w:r>
        <w:rPr>
          <w:rFonts w:ascii="Calibri"/>
          <w:color w:val="201715"/>
          <w:spacing w:val="-6"/>
          <w:sz w:val="14"/>
        </w:rPr>
        <w:t> </w:t>
      </w:r>
      <w:r>
        <w:rPr>
          <w:rFonts w:ascii="Calibri"/>
          <w:color w:val="201715"/>
          <w:spacing w:val="-2"/>
          <w:sz w:val="14"/>
        </w:rPr>
        <w:t>Art,</w:t>
      </w:r>
      <w:r>
        <w:rPr>
          <w:rFonts w:ascii="Calibri"/>
          <w:color w:val="201715"/>
          <w:spacing w:val="-6"/>
          <w:sz w:val="14"/>
        </w:rPr>
        <w:t> </w:t>
      </w:r>
      <w:r>
        <w:rPr>
          <w:rFonts w:ascii="Calibri"/>
          <w:color w:val="201715"/>
          <w:spacing w:val="-2"/>
          <w:sz w:val="14"/>
        </w:rPr>
        <w:t>State</w:t>
      </w:r>
      <w:r>
        <w:rPr>
          <w:rFonts w:ascii="Calibri"/>
          <w:color w:val="201715"/>
          <w:spacing w:val="-6"/>
          <w:sz w:val="14"/>
        </w:rPr>
        <w:t> </w:t>
      </w:r>
      <w:r>
        <w:rPr>
          <w:rFonts w:ascii="Calibri"/>
          <w:color w:val="201715"/>
          <w:spacing w:val="-2"/>
          <w:sz w:val="14"/>
        </w:rPr>
        <w:t>University</w:t>
      </w:r>
      <w:r>
        <w:rPr>
          <w:rFonts w:ascii="Calibri"/>
          <w:color w:val="201715"/>
          <w:spacing w:val="-9"/>
          <w:sz w:val="14"/>
        </w:rPr>
        <w:t> </w:t>
      </w:r>
      <w:r>
        <w:rPr>
          <w:rFonts w:ascii="Calibri"/>
          <w:color w:val="201715"/>
          <w:spacing w:val="-2"/>
          <w:sz w:val="14"/>
        </w:rPr>
        <w:t>of</w:t>
      </w:r>
      <w:r>
        <w:rPr>
          <w:rFonts w:ascii="Calibri"/>
          <w:color w:val="201715"/>
          <w:spacing w:val="40"/>
          <w:sz w:val="14"/>
        </w:rPr>
        <w:t> </w:t>
      </w:r>
      <w:r>
        <w:rPr>
          <w:rFonts w:ascii="Calibri"/>
          <w:color w:val="201715"/>
          <w:spacing w:val="-2"/>
          <w:sz w:val="14"/>
        </w:rPr>
        <w:t>Surabaya</w:t>
      </w:r>
    </w:p>
    <w:p>
      <w:pPr>
        <w:spacing w:before="1"/>
        <w:ind w:left="144" w:right="534" w:firstLine="0"/>
        <w:jc w:val="left"/>
        <w:rPr>
          <w:rFonts w:ascii="Calibri"/>
          <w:sz w:val="14"/>
        </w:rPr>
      </w:pPr>
      <w:r>
        <w:rPr>
          <w:rFonts w:ascii="Calibri"/>
          <w:color w:val="201715"/>
          <w:sz w:val="14"/>
        </w:rPr>
        <w:t>Gedung T11 Kampus Lidah, Jalan</w:t>
      </w:r>
      <w:r>
        <w:rPr>
          <w:rFonts w:ascii="Calibri"/>
          <w:color w:val="201715"/>
          <w:spacing w:val="40"/>
          <w:sz w:val="14"/>
        </w:rPr>
        <w:t> </w:t>
      </w:r>
      <w:r>
        <w:rPr>
          <w:rFonts w:ascii="Calibri"/>
          <w:color w:val="201715"/>
          <w:spacing w:val="-2"/>
          <w:sz w:val="14"/>
        </w:rPr>
        <w:t>Kampus</w:t>
      </w:r>
      <w:r>
        <w:rPr>
          <w:rFonts w:ascii="Calibri"/>
          <w:color w:val="201715"/>
          <w:spacing w:val="-6"/>
          <w:sz w:val="14"/>
        </w:rPr>
        <w:t> </w:t>
      </w:r>
      <w:r>
        <w:rPr>
          <w:rFonts w:ascii="Calibri"/>
          <w:color w:val="201715"/>
          <w:spacing w:val="-2"/>
          <w:sz w:val="14"/>
        </w:rPr>
        <w:t>Lidah</w:t>
      </w:r>
      <w:r>
        <w:rPr>
          <w:rFonts w:ascii="Calibri"/>
          <w:color w:val="201715"/>
          <w:spacing w:val="-6"/>
          <w:sz w:val="14"/>
        </w:rPr>
        <w:t> </w:t>
      </w:r>
      <w:r>
        <w:rPr>
          <w:rFonts w:ascii="Calibri"/>
          <w:color w:val="201715"/>
          <w:spacing w:val="-2"/>
          <w:sz w:val="14"/>
        </w:rPr>
        <w:t>Unesa,</w:t>
      </w:r>
      <w:r>
        <w:rPr>
          <w:rFonts w:ascii="Calibri"/>
          <w:color w:val="201715"/>
          <w:spacing w:val="-6"/>
          <w:sz w:val="14"/>
        </w:rPr>
        <w:t> </w:t>
      </w:r>
      <w:r>
        <w:rPr>
          <w:rFonts w:ascii="Calibri"/>
          <w:color w:val="201715"/>
          <w:spacing w:val="-2"/>
          <w:sz w:val="14"/>
        </w:rPr>
        <w:t>Surabaya</w:t>
      </w:r>
      <w:r>
        <w:rPr>
          <w:rFonts w:ascii="Calibri"/>
          <w:color w:val="201715"/>
          <w:spacing w:val="-6"/>
          <w:sz w:val="14"/>
        </w:rPr>
        <w:t> </w:t>
      </w:r>
      <w:r>
        <w:rPr>
          <w:rFonts w:ascii="Calibri"/>
          <w:color w:val="201715"/>
          <w:spacing w:val="-2"/>
          <w:sz w:val="14"/>
        </w:rPr>
        <w:t>60213</w:t>
      </w:r>
      <w:r>
        <w:rPr>
          <w:rFonts w:ascii="Calibri"/>
          <w:color w:val="201715"/>
          <w:spacing w:val="40"/>
          <w:sz w:val="14"/>
        </w:rPr>
        <w:t> </w:t>
      </w:r>
      <w:r>
        <w:rPr>
          <w:rFonts w:ascii="Calibri"/>
          <w:color w:val="201715"/>
          <w:sz w:val="14"/>
        </w:rPr>
        <w:t>Telepon: +6231-7522876, Faksimil:</w:t>
      </w:r>
    </w:p>
    <w:p>
      <w:pPr>
        <w:spacing w:line="168" w:lineRule="exact" w:before="8"/>
        <w:ind w:left="144" w:right="0" w:firstLine="0"/>
        <w:jc w:val="left"/>
        <w:rPr>
          <w:rFonts w:ascii="Calibri"/>
          <w:sz w:val="14"/>
        </w:rPr>
      </w:pPr>
      <w:r>
        <w:rPr>
          <w:rFonts w:ascii="Calibri"/>
          <w:color w:val="201715"/>
          <w:spacing w:val="-2"/>
          <w:sz w:val="14"/>
        </w:rPr>
        <w:t>+6231- 7522876</w:t>
      </w:r>
    </w:p>
    <w:p>
      <w:pPr>
        <w:spacing w:line="240" w:lineRule="auto" w:before="0"/>
        <w:ind w:left="144" w:right="835" w:firstLine="0"/>
        <w:jc w:val="left"/>
        <w:rPr>
          <w:rFonts w:ascii="Calibri"/>
          <w:sz w:val="14"/>
        </w:rPr>
      </w:pPr>
      <w:r>
        <w:rPr>
          <w:rFonts w:ascii="Calibri"/>
          <w:color w:val="201715"/>
          <w:spacing w:val="-2"/>
          <w:sz w:val="14"/>
        </w:rPr>
        <w:t>webs:</w:t>
      </w:r>
      <w:r>
        <w:rPr>
          <w:rFonts w:ascii="Calibri"/>
          <w:color w:val="201715"/>
          <w:spacing w:val="40"/>
          <w:sz w:val="14"/>
        </w:rPr>
        <w:t> </w:t>
      </w:r>
      <w:hyperlink r:id="rId9">
        <w:r>
          <w:rPr>
            <w:rFonts w:ascii="Calibri"/>
            <w:color w:val="0000FF"/>
            <w:spacing w:val="-6"/>
            <w:sz w:val="14"/>
            <w:u w:val="single" w:color="0000FF"/>
          </w:rPr>
          <w:t>http://sendratasik.fbs.unesa.ac.id</w:t>
        </w:r>
      </w:hyperlink>
      <w:r>
        <w:rPr>
          <w:rFonts w:ascii="Calibri"/>
          <w:color w:val="0000FF"/>
          <w:spacing w:val="40"/>
          <w:sz w:val="14"/>
        </w:rPr>
        <w:t> </w:t>
      </w:r>
      <w:r>
        <w:rPr>
          <w:rFonts w:ascii="Calibri"/>
          <w:color w:val="201715"/>
          <w:spacing w:val="-2"/>
          <w:sz w:val="14"/>
        </w:rPr>
        <w:t>e-mail:</w:t>
      </w:r>
    </w:p>
    <w:p>
      <w:pPr>
        <w:spacing w:before="0"/>
        <w:ind w:left="144" w:right="0" w:firstLine="0"/>
        <w:jc w:val="left"/>
        <w:rPr>
          <w:rFonts w:ascii="Calibri"/>
          <w:sz w:val="14"/>
        </w:rPr>
      </w:pPr>
      <w:hyperlink r:id="rId10">
        <w:r>
          <w:rPr>
            <w:rFonts w:ascii="Calibri"/>
            <w:color w:val="0000FF"/>
            <w:spacing w:val="-2"/>
            <w:sz w:val="14"/>
            <w:u w:val="single" w:color="0000FF"/>
          </w:rPr>
          <w:t>pendidikansendratasik@unesa.ac.id</w:t>
        </w:r>
      </w:hyperlink>
    </w:p>
    <w:p>
      <w:pPr>
        <w:pStyle w:val="Title"/>
        <w:spacing w:line="247" w:lineRule="auto"/>
      </w:pPr>
      <w:r>
        <w:rPr>
          <w:b w:val="0"/>
        </w:rPr>
        <w:br w:type="column"/>
      </w:r>
      <w:r>
        <w:rPr>
          <w:spacing w:val="-12"/>
        </w:rPr>
        <w:t>LEARNING</w:t>
      </w:r>
      <w:r>
        <w:rPr>
          <w:spacing w:val="-22"/>
        </w:rPr>
        <w:t> </w:t>
      </w:r>
      <w:r>
        <w:rPr>
          <w:spacing w:val="-12"/>
        </w:rPr>
        <w:t>METHODS</w:t>
      </w:r>
      <w:r>
        <w:rPr>
          <w:spacing w:val="-23"/>
        </w:rPr>
        <w:t> </w:t>
      </w:r>
      <w:r>
        <w:rPr>
          <w:spacing w:val="-12"/>
        </w:rPr>
        <w:t>AND</w:t>
      </w:r>
      <w:r>
        <w:rPr>
          <w:spacing w:val="-21"/>
        </w:rPr>
        <w:t> </w:t>
      </w:r>
      <w:r>
        <w:rPr>
          <w:spacing w:val="-12"/>
        </w:rPr>
        <w:t>REGENERATION </w:t>
      </w:r>
      <w:r>
        <w:rPr>
          <w:spacing w:val="-2"/>
          <w:w w:val="90"/>
        </w:rPr>
        <w:t>SYSTEMS</w:t>
      </w:r>
      <w:r>
        <w:rPr>
          <w:spacing w:val="-16"/>
          <w:w w:val="90"/>
        </w:rPr>
        <w:t> </w:t>
      </w:r>
      <w:r>
        <w:rPr>
          <w:spacing w:val="-2"/>
          <w:w w:val="90"/>
        </w:rPr>
        <w:t>IN</w:t>
      </w:r>
      <w:r>
        <w:rPr>
          <w:spacing w:val="-16"/>
          <w:w w:val="90"/>
        </w:rPr>
        <w:t> </w:t>
      </w:r>
      <w:r>
        <w:rPr>
          <w:spacing w:val="-2"/>
          <w:w w:val="90"/>
        </w:rPr>
        <w:t>THE</w:t>
      </w:r>
      <w:r>
        <w:rPr>
          <w:spacing w:val="-16"/>
          <w:w w:val="90"/>
        </w:rPr>
        <w:t> </w:t>
      </w:r>
      <w:r>
        <w:rPr>
          <w:spacing w:val="-2"/>
          <w:w w:val="90"/>
        </w:rPr>
        <w:t>ORKES</w:t>
      </w:r>
      <w:r>
        <w:rPr>
          <w:spacing w:val="-17"/>
          <w:w w:val="90"/>
        </w:rPr>
        <w:t> </w:t>
      </w:r>
      <w:r>
        <w:rPr>
          <w:spacing w:val="-2"/>
          <w:w w:val="90"/>
        </w:rPr>
        <w:t>KERONCONG</w:t>
      </w:r>
      <w:r>
        <w:rPr>
          <w:spacing w:val="-16"/>
          <w:w w:val="90"/>
        </w:rPr>
        <w:t> </w:t>
      </w:r>
      <w:r>
        <w:rPr>
          <w:spacing w:val="-2"/>
          <w:w w:val="90"/>
        </w:rPr>
        <w:t>KAKAS</w:t>
      </w:r>
      <w:r>
        <w:rPr>
          <w:spacing w:val="-19"/>
          <w:w w:val="90"/>
        </w:rPr>
        <w:t> </w:t>
      </w:r>
      <w:r>
        <w:rPr>
          <w:spacing w:val="-2"/>
          <w:w w:val="90"/>
        </w:rPr>
        <w:t>IN </w:t>
      </w:r>
      <w:r>
        <w:rPr>
          <w:spacing w:val="-2"/>
        </w:rPr>
        <w:t>TRENGGALEK</w:t>
      </w:r>
      <w:r>
        <w:rPr>
          <w:spacing w:val="-19"/>
        </w:rPr>
        <w:t> </w:t>
      </w:r>
      <w:r>
        <w:rPr>
          <w:spacing w:val="-2"/>
        </w:rPr>
        <w:t>REGENCY</w:t>
      </w:r>
    </w:p>
    <w:p>
      <w:pPr>
        <w:spacing w:before="288"/>
        <w:ind w:left="15" w:right="0" w:firstLine="0"/>
        <w:jc w:val="left"/>
        <w:rPr>
          <w:position w:val="5"/>
          <w:sz w:val="12"/>
        </w:rPr>
      </w:pPr>
      <w:r>
        <w:rPr>
          <w:position w:val="5"/>
          <w:sz w:val="12"/>
        </w:rPr>
        <mc:AlternateContent>
          <mc:Choice Requires="wps">
            <w:drawing>
              <wp:anchor distT="0" distB="0" distL="0" distR="0" allowOverlap="1" layoutInCell="1" locked="0" behindDoc="0" simplePos="0" relativeHeight="15729664">
                <wp:simplePos x="0" y="0"/>
                <wp:positionH relativeFrom="page">
                  <wp:posOffset>2275204</wp:posOffset>
                </wp:positionH>
                <wp:positionV relativeFrom="paragraph">
                  <wp:posOffset>-677744</wp:posOffset>
                </wp:positionV>
                <wp:extent cx="1270" cy="288353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270" cy="2883535"/>
                        </a:xfrm>
                        <a:custGeom>
                          <a:avLst/>
                          <a:gdLst/>
                          <a:ahLst/>
                          <a:cxnLst/>
                          <a:rect l="l" t="t" r="r" b="b"/>
                          <a:pathLst>
                            <a:path w="0" h="2883535">
                              <a:moveTo>
                                <a:pt x="0" y="0"/>
                              </a:moveTo>
                              <a:lnTo>
                                <a:pt x="0" y="2883535"/>
                              </a:lnTo>
                            </a:path>
                          </a:pathLst>
                        </a:custGeom>
                        <a:ln w="3175">
                          <a:solidFill>
                            <a:srgbClr val="FFC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179.149994pt,-53.365704pt" to="179.149994pt,173.684296pt" stroked="true" strokeweight=".25pt" strokecolor="#ffc000">
                <v:stroke dashstyle="solid"/>
                <w10:wrap type="none"/>
              </v:line>
            </w:pict>
          </mc:Fallback>
        </mc:AlternateContent>
      </w:r>
      <w:r>
        <w:rPr>
          <w:spacing w:val="-6"/>
          <w:sz w:val="18"/>
        </w:rPr>
        <w:t>Arya</w:t>
      </w:r>
      <w:r>
        <w:rPr>
          <w:spacing w:val="-16"/>
          <w:sz w:val="18"/>
        </w:rPr>
        <w:t> </w:t>
      </w:r>
      <w:r>
        <w:rPr>
          <w:spacing w:val="-6"/>
          <w:sz w:val="18"/>
        </w:rPr>
        <w:t>Asna</w:t>
      </w:r>
      <w:r>
        <w:rPr>
          <w:spacing w:val="-8"/>
          <w:sz w:val="18"/>
        </w:rPr>
        <w:t> </w:t>
      </w:r>
      <w:r>
        <w:rPr>
          <w:spacing w:val="-6"/>
          <w:sz w:val="18"/>
        </w:rPr>
        <w:t>Lubbis</w:t>
      </w:r>
      <w:r>
        <w:rPr>
          <w:spacing w:val="-6"/>
          <w:position w:val="5"/>
          <w:sz w:val="12"/>
        </w:rPr>
        <w:t>1</w:t>
      </w:r>
      <w:r>
        <w:rPr>
          <w:spacing w:val="-6"/>
          <w:sz w:val="18"/>
        </w:rPr>
        <w:t>,</w:t>
      </w:r>
      <w:r>
        <w:rPr>
          <w:spacing w:val="-11"/>
          <w:sz w:val="18"/>
        </w:rPr>
        <w:t> </w:t>
      </w:r>
      <w:r>
        <w:rPr>
          <w:spacing w:val="-6"/>
          <w:sz w:val="18"/>
        </w:rPr>
        <w:t>Tomy</w:t>
      </w:r>
      <w:r>
        <w:rPr>
          <w:spacing w:val="2"/>
          <w:sz w:val="18"/>
        </w:rPr>
        <w:t> </w:t>
      </w:r>
      <w:r>
        <w:rPr>
          <w:spacing w:val="-6"/>
          <w:sz w:val="18"/>
        </w:rPr>
        <w:t>Agung</w:t>
      </w:r>
      <w:r>
        <w:rPr>
          <w:spacing w:val="-9"/>
          <w:sz w:val="18"/>
        </w:rPr>
        <w:t> </w:t>
      </w:r>
      <w:r>
        <w:rPr>
          <w:spacing w:val="-6"/>
          <w:sz w:val="18"/>
        </w:rPr>
        <w:t>Sugito</w:t>
      </w:r>
      <w:r>
        <w:rPr>
          <w:spacing w:val="-6"/>
          <w:position w:val="5"/>
          <w:sz w:val="12"/>
        </w:rPr>
        <w:t>2</w:t>
      </w:r>
    </w:p>
    <w:p>
      <w:pPr>
        <w:pStyle w:val="BodyText"/>
        <w:spacing w:before="19"/>
        <w:jc w:val="left"/>
        <w:rPr>
          <w:sz w:val="18"/>
        </w:rPr>
      </w:pPr>
    </w:p>
    <w:p>
      <w:pPr>
        <w:spacing w:line="360" w:lineRule="auto" w:before="0"/>
        <w:ind w:left="15" w:right="4155" w:firstLine="0"/>
        <w:jc w:val="left"/>
        <w:rPr>
          <w:sz w:val="12"/>
        </w:rPr>
      </w:pPr>
      <w:r>
        <w:rPr>
          <w:spacing w:val="-4"/>
          <w:sz w:val="12"/>
        </w:rPr>
        <w:t>1Surabaya</w:t>
      </w:r>
      <w:r>
        <w:rPr>
          <w:spacing w:val="-26"/>
          <w:sz w:val="12"/>
        </w:rPr>
        <w:t> </w:t>
      </w:r>
      <w:r>
        <w:rPr>
          <w:spacing w:val="-4"/>
          <w:sz w:val="12"/>
        </w:rPr>
        <w:t>State</w:t>
      </w:r>
      <w:r>
        <w:rPr>
          <w:spacing w:val="-16"/>
          <w:sz w:val="12"/>
        </w:rPr>
        <w:t> </w:t>
      </w:r>
      <w:r>
        <w:rPr>
          <w:spacing w:val="-4"/>
          <w:sz w:val="12"/>
        </w:rPr>
        <w:t>University,</w:t>
      </w:r>
      <w:r>
        <w:rPr>
          <w:spacing w:val="-19"/>
          <w:sz w:val="12"/>
        </w:rPr>
        <w:t> </w:t>
      </w:r>
      <w:r>
        <w:rPr>
          <w:spacing w:val="-4"/>
          <w:sz w:val="12"/>
        </w:rPr>
        <w:t>Surabaya,</w:t>
      </w:r>
      <w:r>
        <w:rPr>
          <w:spacing w:val="-21"/>
          <w:sz w:val="12"/>
        </w:rPr>
        <w:t> </w:t>
      </w:r>
      <w:r>
        <w:rPr>
          <w:spacing w:val="-4"/>
          <w:sz w:val="12"/>
        </w:rPr>
        <w:t>Indonesia</w:t>
      </w:r>
      <w:r>
        <w:rPr>
          <w:sz w:val="12"/>
        </w:rPr>
        <w:t> 2 Unesa University, Surabaya, Indonesia</w:t>
      </w:r>
    </w:p>
    <w:p>
      <w:pPr>
        <w:spacing w:line="208" w:lineRule="exact" w:before="0"/>
        <w:ind w:left="15" w:right="0" w:firstLine="0"/>
        <w:jc w:val="left"/>
        <w:rPr>
          <w:sz w:val="18"/>
        </w:rPr>
      </w:pPr>
      <w:r>
        <w:rPr>
          <w:spacing w:val="-6"/>
          <w:position w:val="1"/>
          <w:sz w:val="18"/>
        </w:rPr>
        <w:t>Email:</w:t>
      </w:r>
      <w:r>
        <w:rPr>
          <w:spacing w:val="6"/>
          <w:position w:val="1"/>
          <w:sz w:val="18"/>
        </w:rPr>
        <w:t> </w:t>
      </w:r>
      <w:hyperlink r:id="rId11">
        <w:r>
          <w:rPr>
            <w:color w:val="0000FF"/>
            <w:spacing w:val="-6"/>
            <w:sz w:val="18"/>
            <w:u w:val="single" w:color="0000FF"/>
          </w:rPr>
          <w:t>arya.22078@mhs.unesa.ac.id</w:t>
        </w:r>
      </w:hyperlink>
      <w:r>
        <w:rPr>
          <w:color w:val="0000FF"/>
          <w:spacing w:val="23"/>
          <w:sz w:val="18"/>
          <w:u w:val="single" w:color="0000FF"/>
        </w:rPr>
        <w:t> </w:t>
      </w:r>
      <w:hyperlink r:id="rId12">
        <w:r>
          <w:rPr>
            <w:color w:val="0000FF"/>
            <w:spacing w:val="-6"/>
            <w:sz w:val="18"/>
            <w:u w:val="single" w:color="0000FF"/>
          </w:rPr>
          <w:t>tomysugito@unesa.ac.id</w:t>
        </w:r>
      </w:hyperlink>
    </w:p>
    <w:p>
      <w:pPr>
        <w:pStyle w:val="BodyText"/>
        <w:spacing w:before="15"/>
        <w:jc w:val="left"/>
        <w:rPr>
          <w:sz w:val="18"/>
        </w:rPr>
      </w:pPr>
    </w:p>
    <w:p>
      <w:pPr>
        <w:pStyle w:val="BodyText"/>
        <w:ind w:left="1" w:right="139" w:firstLine="720"/>
      </w:pPr>
      <w:r>
        <w:rPr>
          <w:b/>
        </w:rPr>
        <w:t>Abstract:</w:t>
      </w:r>
      <w:r>
        <w:rPr>
          <w:b/>
          <w:spacing w:val="-18"/>
        </w:rPr>
        <w:t> </w:t>
      </w:r>
      <w:r>
        <w:rPr/>
        <w:t>This</w:t>
      </w:r>
      <w:r>
        <w:rPr>
          <w:spacing w:val="-17"/>
        </w:rPr>
        <w:t> </w:t>
      </w:r>
      <w:r>
        <w:rPr/>
        <w:t>study</w:t>
      </w:r>
      <w:r>
        <w:rPr>
          <w:spacing w:val="-18"/>
        </w:rPr>
        <w:t> </w:t>
      </w:r>
      <w:r>
        <w:rPr/>
        <w:t>aimed</w:t>
      </w:r>
      <w:r>
        <w:rPr>
          <w:spacing w:val="-17"/>
        </w:rPr>
        <w:t> </w:t>
      </w:r>
      <w:r>
        <w:rPr/>
        <w:t>to</w:t>
      </w:r>
      <w:r>
        <w:rPr>
          <w:spacing w:val="-18"/>
        </w:rPr>
        <w:t> </w:t>
      </w:r>
      <w:r>
        <w:rPr/>
        <w:t>describe</w:t>
      </w:r>
      <w:r>
        <w:rPr>
          <w:spacing w:val="-17"/>
        </w:rPr>
        <w:t> </w:t>
      </w:r>
      <w:r>
        <w:rPr/>
        <w:t>the</w:t>
      </w:r>
      <w:r>
        <w:rPr>
          <w:spacing w:val="-18"/>
        </w:rPr>
        <w:t> </w:t>
      </w:r>
      <w:r>
        <w:rPr/>
        <w:t>learning</w:t>
      </w:r>
      <w:r>
        <w:rPr>
          <w:spacing w:val="-18"/>
        </w:rPr>
        <w:t> </w:t>
      </w:r>
      <w:r>
        <w:rPr/>
        <w:t>methods of keroncong music and the musician regeneration system implemented</w:t>
      </w:r>
      <w:r>
        <w:rPr>
          <w:spacing w:val="-7"/>
        </w:rPr>
        <w:t> </w:t>
      </w:r>
      <w:r>
        <w:rPr/>
        <w:t>in</w:t>
      </w:r>
      <w:r>
        <w:rPr>
          <w:spacing w:val="-10"/>
        </w:rPr>
        <w:t> </w:t>
      </w:r>
      <w:r>
        <w:rPr/>
        <w:t>Orkes</w:t>
      </w:r>
      <w:r>
        <w:rPr>
          <w:spacing w:val="-11"/>
        </w:rPr>
        <w:t> </w:t>
      </w:r>
      <w:r>
        <w:rPr/>
        <w:t>Keroncong</w:t>
      </w:r>
      <w:r>
        <w:rPr>
          <w:spacing w:val="-9"/>
        </w:rPr>
        <w:t> </w:t>
      </w:r>
      <w:r>
        <w:rPr/>
        <w:t>KAKAS,</w:t>
      </w:r>
      <w:r>
        <w:rPr>
          <w:spacing w:val="-13"/>
        </w:rPr>
        <w:t> </w:t>
      </w:r>
      <w:r>
        <w:rPr/>
        <w:t>Trenggalek</w:t>
      </w:r>
      <w:r>
        <w:rPr>
          <w:spacing w:val="-6"/>
        </w:rPr>
        <w:t> </w:t>
      </w:r>
      <w:r>
        <w:rPr/>
        <w:t>Regency.</w:t>
      </w:r>
      <w:r>
        <w:rPr>
          <w:spacing w:val="-11"/>
        </w:rPr>
        <w:t> </w:t>
      </w:r>
      <w:r>
        <w:rPr/>
        <w:t>This study employed a qualitative approach with a descriptive method. Data were collected through observation, interviews, and documentation, and analyzed using the Miles, Huberman, and Saldaña model, which consists of data reduction, data display, and conclusion drawing. Data validity was ensured through source and technique triangulation. The findings revealed that the learning process</w:t>
      </w:r>
      <w:r>
        <w:rPr>
          <w:spacing w:val="-11"/>
        </w:rPr>
        <w:t> </w:t>
      </w:r>
      <w:r>
        <w:rPr/>
        <w:t>in</w:t>
      </w:r>
      <w:r>
        <w:rPr>
          <w:spacing w:val="-9"/>
        </w:rPr>
        <w:t> </w:t>
      </w:r>
      <w:r>
        <w:rPr/>
        <w:t>Orkes</w:t>
      </w:r>
      <w:r>
        <w:rPr>
          <w:spacing w:val="-10"/>
        </w:rPr>
        <w:t> </w:t>
      </w:r>
      <w:r>
        <w:rPr/>
        <w:t>Keroncong</w:t>
      </w:r>
      <w:r>
        <w:rPr>
          <w:spacing w:val="-6"/>
        </w:rPr>
        <w:t> </w:t>
      </w:r>
      <w:r>
        <w:rPr/>
        <w:t>KAKAS</w:t>
      </w:r>
      <w:r>
        <w:rPr>
          <w:spacing w:val="-9"/>
        </w:rPr>
        <w:t> </w:t>
      </w:r>
      <w:r>
        <w:rPr/>
        <w:t>is</w:t>
      </w:r>
      <w:r>
        <w:rPr>
          <w:spacing w:val="-11"/>
        </w:rPr>
        <w:t> </w:t>
      </w:r>
      <w:r>
        <w:rPr/>
        <w:t>conducted</w:t>
      </w:r>
      <w:r>
        <w:rPr>
          <w:spacing w:val="-3"/>
        </w:rPr>
        <w:t> </w:t>
      </w:r>
      <w:r>
        <w:rPr/>
        <w:t>within</w:t>
      </w:r>
      <w:r>
        <w:rPr>
          <w:spacing w:val="-8"/>
        </w:rPr>
        <w:t> </w:t>
      </w:r>
      <w:r>
        <w:rPr/>
        <w:t>a</w:t>
      </w:r>
      <w:r>
        <w:rPr>
          <w:spacing w:val="-12"/>
        </w:rPr>
        <w:t> </w:t>
      </w:r>
      <w:r>
        <w:rPr/>
        <w:t>nonformal education setting through demonstration, repetitive practice, peer tutoring,</w:t>
      </w:r>
      <w:r>
        <w:rPr>
          <w:spacing w:val="-7"/>
        </w:rPr>
        <w:t> </w:t>
      </w:r>
      <w:r>
        <w:rPr/>
        <w:t>ensemble</w:t>
      </w:r>
      <w:r>
        <w:rPr>
          <w:spacing w:val="-8"/>
        </w:rPr>
        <w:t> </w:t>
      </w:r>
      <w:r>
        <w:rPr/>
        <w:t>practice,</w:t>
      </w:r>
      <w:r>
        <w:rPr>
          <w:spacing w:val="-7"/>
        </w:rPr>
        <w:t> </w:t>
      </w:r>
      <w:r>
        <w:rPr/>
        <w:t>and</w:t>
      </w:r>
      <w:r>
        <w:rPr>
          <w:spacing w:val="-4"/>
        </w:rPr>
        <w:t> </w:t>
      </w:r>
      <w:r>
        <w:rPr/>
        <w:t>a</w:t>
      </w:r>
      <w:r>
        <w:rPr>
          <w:spacing w:val="-5"/>
        </w:rPr>
        <w:t> </w:t>
      </w:r>
      <w:r>
        <w:rPr/>
        <w:t>fun</w:t>
      </w:r>
      <w:r>
        <w:rPr>
          <w:spacing w:val="-6"/>
        </w:rPr>
        <w:t> </w:t>
      </w:r>
      <w:r>
        <w:rPr/>
        <w:t>learning</w:t>
      </w:r>
      <w:r>
        <w:rPr>
          <w:spacing w:val="-1"/>
        </w:rPr>
        <w:t> </w:t>
      </w:r>
      <w:r>
        <w:rPr/>
        <w:t>approach</w:t>
      </w:r>
      <w:r>
        <w:rPr>
          <w:spacing w:val="-6"/>
        </w:rPr>
        <w:t> </w:t>
      </w:r>
      <w:r>
        <w:rPr/>
        <w:t>supported by reinforcement. The regeneration system is carried out through the</w:t>
      </w:r>
      <w:r>
        <w:rPr>
          <w:spacing w:val="-12"/>
        </w:rPr>
        <w:t> </w:t>
      </w:r>
      <w:r>
        <w:rPr/>
        <w:t>recruitment</w:t>
      </w:r>
      <w:r>
        <w:rPr>
          <w:spacing w:val="-7"/>
        </w:rPr>
        <w:t> </w:t>
      </w:r>
      <w:r>
        <w:rPr/>
        <w:t>of</w:t>
      </w:r>
      <w:r>
        <w:rPr>
          <w:spacing w:val="-9"/>
        </w:rPr>
        <w:t> </w:t>
      </w:r>
      <w:r>
        <w:rPr/>
        <w:t>new</w:t>
      </w:r>
      <w:r>
        <w:rPr>
          <w:spacing w:val="-3"/>
        </w:rPr>
        <w:t> </w:t>
      </w:r>
      <w:r>
        <w:rPr/>
        <w:t>members</w:t>
      </w:r>
      <w:r>
        <w:rPr>
          <w:spacing w:val="-6"/>
        </w:rPr>
        <w:t> </w:t>
      </w:r>
      <w:r>
        <w:rPr/>
        <w:t>from</w:t>
      </w:r>
      <w:r>
        <w:rPr>
          <w:spacing w:val="-5"/>
        </w:rPr>
        <w:t> </w:t>
      </w:r>
      <w:r>
        <w:rPr/>
        <w:t>schools,</w:t>
      </w:r>
      <w:r>
        <w:rPr>
          <w:spacing w:val="-5"/>
        </w:rPr>
        <w:t> </w:t>
      </w:r>
      <w:r>
        <w:rPr/>
        <w:t>mentoring</w:t>
      </w:r>
      <w:r>
        <w:rPr>
          <w:spacing w:val="-7"/>
        </w:rPr>
        <w:t> </w:t>
      </w:r>
      <w:r>
        <w:rPr/>
        <w:t>by</w:t>
      </w:r>
      <w:r>
        <w:rPr>
          <w:spacing w:val="-9"/>
        </w:rPr>
        <w:t> </w:t>
      </w:r>
      <w:r>
        <w:rPr/>
        <w:t>senior members, active participation in rehearsals and performances, and the transmission of musical knowledge, skills, cultural values, and musical identity to younger generations. The study concludes that the</w:t>
      </w:r>
      <w:r>
        <w:rPr>
          <w:spacing w:val="-6"/>
        </w:rPr>
        <w:t> </w:t>
      </w:r>
      <w:r>
        <w:rPr/>
        <w:t>learning</w:t>
      </w:r>
      <w:r>
        <w:rPr>
          <w:spacing w:val="-1"/>
        </w:rPr>
        <w:t> </w:t>
      </w:r>
      <w:r>
        <w:rPr/>
        <w:t>methods and</w:t>
      </w:r>
      <w:r>
        <w:rPr>
          <w:spacing w:val="-2"/>
        </w:rPr>
        <w:t> </w:t>
      </w:r>
      <w:r>
        <w:rPr/>
        <w:t>regeneration system in Orkes Keroncong KAKAS complement each other in developing musical competence while sustaining keroncong music through a continuous process of cultural transmission.</w:t>
      </w:r>
    </w:p>
    <w:p>
      <w:pPr>
        <w:pStyle w:val="BodyText"/>
        <w:spacing w:before="3"/>
        <w:jc w:val="left"/>
      </w:pPr>
    </w:p>
    <w:p>
      <w:pPr>
        <w:spacing w:before="1"/>
        <w:ind w:left="1" w:right="165" w:firstLine="0"/>
        <w:jc w:val="left"/>
        <w:rPr>
          <w:i/>
          <w:sz w:val="20"/>
        </w:rPr>
      </w:pPr>
      <w:r>
        <w:rPr>
          <w:b/>
          <w:i/>
          <w:spacing w:val="-2"/>
          <w:sz w:val="20"/>
        </w:rPr>
        <w:t>Keywords:</w:t>
      </w:r>
      <w:r>
        <w:rPr>
          <w:b/>
          <w:i/>
          <w:spacing w:val="-15"/>
          <w:sz w:val="20"/>
        </w:rPr>
        <w:t> </w:t>
      </w:r>
      <w:r>
        <w:rPr>
          <w:i/>
          <w:spacing w:val="-2"/>
          <w:sz w:val="20"/>
        </w:rPr>
        <w:t>learning</w:t>
      </w:r>
      <w:r>
        <w:rPr>
          <w:i/>
          <w:spacing w:val="-15"/>
          <w:sz w:val="20"/>
        </w:rPr>
        <w:t> </w:t>
      </w:r>
      <w:r>
        <w:rPr>
          <w:i/>
          <w:spacing w:val="-2"/>
          <w:sz w:val="20"/>
        </w:rPr>
        <w:t>methods,</w:t>
      </w:r>
      <w:r>
        <w:rPr>
          <w:i/>
          <w:spacing w:val="-15"/>
          <w:sz w:val="20"/>
        </w:rPr>
        <w:t> </w:t>
      </w:r>
      <w:r>
        <w:rPr>
          <w:i/>
          <w:spacing w:val="-2"/>
          <w:sz w:val="20"/>
        </w:rPr>
        <w:t>regeneration</w:t>
      </w:r>
      <w:r>
        <w:rPr>
          <w:i/>
          <w:spacing w:val="-12"/>
          <w:sz w:val="20"/>
        </w:rPr>
        <w:t> </w:t>
      </w:r>
      <w:r>
        <w:rPr>
          <w:i/>
          <w:spacing w:val="-2"/>
          <w:sz w:val="20"/>
        </w:rPr>
        <w:t>system,</w:t>
      </w:r>
      <w:r>
        <w:rPr>
          <w:i/>
          <w:spacing w:val="-16"/>
          <w:sz w:val="20"/>
        </w:rPr>
        <w:t> </w:t>
      </w:r>
      <w:r>
        <w:rPr>
          <w:i/>
          <w:spacing w:val="-2"/>
          <w:sz w:val="20"/>
        </w:rPr>
        <w:t>keroncong </w:t>
      </w:r>
      <w:r>
        <w:rPr>
          <w:i/>
          <w:sz w:val="20"/>
        </w:rPr>
        <w:t>music, nonformal education, orkes keroncong KAKAS</w:t>
      </w:r>
    </w:p>
    <w:p>
      <w:pPr>
        <w:spacing w:after="0"/>
        <w:jc w:val="left"/>
        <w:rPr>
          <w:i/>
          <w:sz w:val="20"/>
        </w:rPr>
        <w:sectPr>
          <w:type w:val="continuous"/>
          <w:pgSz w:w="11930" w:h="16860"/>
          <w:pgMar w:top="480" w:bottom="280" w:left="708" w:right="1275"/>
          <w:cols w:num="2" w:equalWidth="0">
            <w:col w:w="2769" w:space="217"/>
            <w:col w:w="6961"/>
          </w:cols>
        </w:sectPr>
      </w:pPr>
    </w:p>
    <w:p>
      <w:pPr>
        <w:pStyle w:val="BodyText"/>
        <w:spacing w:before="186"/>
        <w:jc w:val="left"/>
        <w:rPr>
          <w:i/>
        </w:rPr>
      </w:pPr>
    </w:p>
    <w:p>
      <w:pPr>
        <w:pStyle w:val="ListParagraph"/>
        <w:numPr>
          <w:ilvl w:val="0"/>
          <w:numId w:val="1"/>
        </w:numPr>
        <w:tabs>
          <w:tab w:pos="948" w:val="left" w:leader="none"/>
          <w:tab w:pos="3000" w:val="left" w:leader="none"/>
          <w:tab w:pos="3567" w:val="left" w:leader="none"/>
        </w:tabs>
        <w:spacing w:line="170" w:lineRule="auto" w:before="0" w:after="0"/>
        <w:ind w:left="3000" w:right="169" w:hanging="2269"/>
        <w:jc w:val="both"/>
        <w:rPr>
          <w:rFonts w:ascii="Tahoma"/>
          <w:b/>
          <w:position w:val="-8"/>
          <w:sz w:val="20"/>
        </w:rPr>
      </w:pPr>
      <w:r>
        <w:rPr>
          <w:rFonts w:ascii="Tahoma"/>
          <w:b/>
          <w:spacing w:val="-2"/>
          <w:position w:val="-8"/>
          <w:sz w:val="20"/>
        </w:rPr>
        <w:t>INTRODUCTION</w:t>
      </w:r>
      <w:r>
        <w:rPr>
          <w:rFonts w:ascii="Tahoma"/>
          <w:b/>
          <w:position w:val="-8"/>
          <w:sz w:val="20"/>
        </w:rPr>
        <w:tab/>
        <w:tab/>
      </w:r>
      <w:r>
        <w:rPr>
          <w:sz w:val="20"/>
        </w:rPr>
        <w:t>Keroncong is one</w:t>
      </w:r>
      <w:r>
        <w:rPr>
          <w:spacing w:val="-1"/>
          <w:sz w:val="20"/>
        </w:rPr>
        <w:t> </w:t>
      </w:r>
      <w:r>
        <w:rPr>
          <w:sz w:val="20"/>
        </w:rPr>
        <w:t>of</w:t>
      </w:r>
      <w:r>
        <w:rPr>
          <w:spacing w:val="-3"/>
          <w:sz w:val="20"/>
        </w:rPr>
        <w:t> </w:t>
      </w:r>
      <w:r>
        <w:rPr>
          <w:sz w:val="20"/>
        </w:rPr>
        <w:t>Indonesia's</w:t>
      </w:r>
      <w:r>
        <w:rPr>
          <w:spacing w:val="-3"/>
          <w:sz w:val="20"/>
        </w:rPr>
        <w:t> </w:t>
      </w:r>
      <w:r>
        <w:rPr>
          <w:sz w:val="20"/>
        </w:rPr>
        <w:t>traditional music</w:t>
      </w:r>
      <w:r>
        <w:rPr>
          <w:spacing w:val="-2"/>
          <w:sz w:val="20"/>
        </w:rPr>
        <w:t> </w:t>
      </w:r>
      <w:r>
        <w:rPr>
          <w:sz w:val="20"/>
        </w:rPr>
        <w:t>genres</w:t>
      </w:r>
      <w:r>
        <w:rPr>
          <w:spacing w:val="-3"/>
          <w:sz w:val="20"/>
        </w:rPr>
        <w:t> </w:t>
      </w:r>
      <w:r>
        <w:rPr>
          <w:sz w:val="20"/>
        </w:rPr>
        <w:t>that has</w:t>
      </w:r>
      <w:r>
        <w:rPr>
          <w:spacing w:val="34"/>
          <w:sz w:val="20"/>
        </w:rPr>
        <w:t> </w:t>
      </w:r>
      <w:r>
        <w:rPr>
          <w:sz w:val="20"/>
        </w:rPr>
        <w:t>developed</w:t>
      </w:r>
      <w:r>
        <w:rPr>
          <w:spacing w:val="36"/>
          <w:sz w:val="20"/>
        </w:rPr>
        <w:t> </w:t>
      </w:r>
      <w:r>
        <w:rPr>
          <w:sz w:val="20"/>
        </w:rPr>
        <w:t>through</w:t>
      </w:r>
      <w:r>
        <w:rPr>
          <w:spacing w:val="36"/>
          <w:sz w:val="20"/>
        </w:rPr>
        <w:t> </w:t>
      </w:r>
      <w:r>
        <w:rPr>
          <w:sz w:val="20"/>
        </w:rPr>
        <w:t>a</w:t>
      </w:r>
      <w:r>
        <w:rPr>
          <w:spacing w:val="34"/>
          <w:sz w:val="20"/>
        </w:rPr>
        <w:t> </w:t>
      </w:r>
      <w:r>
        <w:rPr>
          <w:sz w:val="20"/>
        </w:rPr>
        <w:t>long</w:t>
      </w:r>
      <w:r>
        <w:rPr>
          <w:spacing w:val="35"/>
          <w:sz w:val="20"/>
        </w:rPr>
        <w:t> </w:t>
      </w:r>
      <w:r>
        <w:rPr>
          <w:sz w:val="20"/>
        </w:rPr>
        <w:t>historical</w:t>
      </w:r>
      <w:r>
        <w:rPr>
          <w:spacing w:val="36"/>
          <w:sz w:val="20"/>
        </w:rPr>
        <w:t> </w:t>
      </w:r>
      <w:r>
        <w:rPr>
          <w:sz w:val="20"/>
        </w:rPr>
        <w:t>process</w:t>
      </w:r>
      <w:r>
        <w:rPr>
          <w:spacing w:val="32"/>
          <w:sz w:val="20"/>
        </w:rPr>
        <w:t> </w:t>
      </w:r>
      <w:r>
        <w:rPr>
          <w:sz w:val="20"/>
        </w:rPr>
        <w:t>and</w:t>
      </w:r>
      <w:r>
        <w:rPr>
          <w:spacing w:val="35"/>
          <w:sz w:val="20"/>
        </w:rPr>
        <w:t> </w:t>
      </w:r>
      <w:r>
        <w:rPr>
          <w:sz w:val="20"/>
        </w:rPr>
        <w:t>become</w:t>
      </w:r>
      <w:r>
        <w:rPr>
          <w:spacing w:val="36"/>
          <w:sz w:val="20"/>
        </w:rPr>
        <w:t> </w:t>
      </w:r>
      <w:r>
        <w:rPr>
          <w:sz w:val="20"/>
        </w:rPr>
        <w:t>an</w:t>
      </w:r>
    </w:p>
    <w:p>
      <w:pPr>
        <w:pStyle w:val="BodyText"/>
        <w:spacing w:line="242" w:lineRule="auto" w:before="15"/>
        <w:ind w:left="3000" w:right="165"/>
      </w:pPr>
      <w:r>
        <w:rPr/>
        <w:t>important</w:t>
      </w:r>
      <w:r>
        <w:rPr>
          <w:spacing w:val="-7"/>
        </w:rPr>
        <w:t> </w:t>
      </w:r>
      <w:r>
        <w:rPr/>
        <w:t>part</w:t>
      </w:r>
      <w:r>
        <w:rPr>
          <w:spacing w:val="-5"/>
        </w:rPr>
        <w:t> </w:t>
      </w:r>
      <w:r>
        <w:rPr/>
        <w:t>of</w:t>
      </w:r>
      <w:r>
        <w:rPr>
          <w:spacing w:val="-7"/>
        </w:rPr>
        <w:t> </w:t>
      </w:r>
      <w:r>
        <w:rPr/>
        <w:t>the</w:t>
      </w:r>
      <w:r>
        <w:rPr>
          <w:spacing w:val="-11"/>
        </w:rPr>
        <w:t> </w:t>
      </w:r>
      <w:r>
        <w:rPr/>
        <w:t>nation's</w:t>
      </w:r>
      <w:r>
        <w:rPr>
          <w:spacing w:val="-6"/>
        </w:rPr>
        <w:t> </w:t>
      </w:r>
      <w:r>
        <w:rPr/>
        <w:t>cultural</w:t>
      </w:r>
      <w:r>
        <w:rPr>
          <w:spacing w:val="-6"/>
        </w:rPr>
        <w:t> </w:t>
      </w:r>
      <w:r>
        <w:rPr/>
        <w:t>identity.</w:t>
      </w:r>
      <w:r>
        <w:rPr>
          <w:spacing w:val="-8"/>
        </w:rPr>
        <w:t> </w:t>
      </w:r>
      <w:r>
        <w:rPr/>
        <w:t>Although</w:t>
      </w:r>
      <w:r>
        <w:rPr>
          <w:spacing w:val="-6"/>
        </w:rPr>
        <w:t> </w:t>
      </w:r>
      <w:r>
        <w:rPr/>
        <w:t>its</w:t>
      </w:r>
      <w:r>
        <w:rPr>
          <w:spacing w:val="-11"/>
        </w:rPr>
        <w:t> </w:t>
      </w:r>
      <w:r>
        <w:rPr/>
        <w:t>musical characteristics have evolved over time, keroncong continues to represent cultural values that are transmitted across generations through performance practices, community participation, and informal educational activities. However, rapid social and cultural changes, together with the increasing popularity of contemporary music among younger generations, have reduced young people's interest in learning and performing keroncong. This situation has become one of the major challenges for the sustainability of keroncong communities in many regions of Indonesia.</w:t>
      </w:r>
    </w:p>
    <w:p>
      <w:pPr>
        <w:pStyle w:val="BodyText"/>
        <w:jc w:val="left"/>
        <w:rPr>
          <w:sz w:val="5"/>
        </w:rPr>
      </w:pPr>
      <w:r>
        <w:rPr>
          <w:sz w:val="5"/>
        </w:rPr>
        <mc:AlternateContent>
          <mc:Choice Requires="wps">
            <w:drawing>
              <wp:anchor distT="0" distB="0" distL="0" distR="0" allowOverlap="1" layoutInCell="1" locked="0" behindDoc="1" simplePos="0" relativeHeight="487588352">
                <wp:simplePos x="0" y="0"/>
                <wp:positionH relativeFrom="page">
                  <wp:posOffset>2400300</wp:posOffset>
                </wp:positionH>
                <wp:positionV relativeFrom="paragraph">
                  <wp:posOffset>53826</wp:posOffset>
                </wp:positionV>
                <wp:extent cx="4173220" cy="253365"/>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4173220" cy="253365"/>
                          <a:chExt cx="4173220" cy="253365"/>
                        </a:xfrm>
                      </wpg:grpSpPr>
                      <wps:wsp>
                        <wps:cNvPr id="8" name="Graphic 8"/>
                        <wps:cNvSpPr/>
                        <wps:spPr>
                          <a:xfrm>
                            <a:off x="0" y="9525"/>
                            <a:ext cx="4114165" cy="1270"/>
                          </a:xfrm>
                          <a:custGeom>
                            <a:avLst/>
                            <a:gdLst/>
                            <a:ahLst/>
                            <a:cxnLst/>
                            <a:rect l="l" t="t" r="r" b="b"/>
                            <a:pathLst>
                              <a:path w="4114165" h="0">
                                <a:moveTo>
                                  <a:pt x="0" y="0"/>
                                </a:moveTo>
                                <a:lnTo>
                                  <a:pt x="4114165" y="0"/>
                                </a:lnTo>
                              </a:path>
                            </a:pathLst>
                          </a:custGeom>
                          <a:ln w="19050">
                            <a:solidFill>
                              <a:srgbClr val="000000"/>
                            </a:solidFill>
                            <a:prstDash val="solid"/>
                          </a:ln>
                        </wps:spPr>
                        <wps:bodyPr wrap="square" lIns="0" tIns="0" rIns="0" bIns="0" rtlCol="0">
                          <a:prstTxWarp prst="textNoShape">
                            <a:avLst/>
                          </a:prstTxWarp>
                          <a:noAutofit/>
                        </wps:bodyPr>
                      </wps:wsp>
                      <pic:pic>
                        <pic:nvPicPr>
                          <pic:cNvPr id="9" name="Image 9"/>
                          <pic:cNvPicPr/>
                        </pic:nvPicPr>
                        <pic:blipFill>
                          <a:blip r:embed="rId13" cstate="print"/>
                          <a:stretch>
                            <a:fillRect/>
                          </a:stretch>
                        </pic:blipFill>
                        <pic:spPr>
                          <a:xfrm>
                            <a:off x="150495" y="62484"/>
                            <a:ext cx="558800" cy="190500"/>
                          </a:xfrm>
                          <a:prstGeom prst="rect">
                            <a:avLst/>
                          </a:prstGeom>
                        </pic:spPr>
                      </pic:pic>
                      <wps:wsp>
                        <wps:cNvPr id="10" name="Textbox 10"/>
                        <wps:cNvSpPr txBox="1"/>
                        <wps:spPr>
                          <a:xfrm>
                            <a:off x="0" y="0"/>
                            <a:ext cx="4173220" cy="253365"/>
                          </a:xfrm>
                          <a:prstGeom prst="rect">
                            <a:avLst/>
                          </a:prstGeom>
                        </wps:spPr>
                        <wps:txbx>
                          <w:txbxContent>
                            <w:p>
                              <w:pPr>
                                <w:spacing w:before="92"/>
                                <w:ind w:left="1407" w:right="0" w:firstLine="0"/>
                                <w:jc w:val="left"/>
                                <w:rPr>
                                  <w:rFonts w:ascii="Calibri" w:hAnsi="Calibri"/>
                                  <w:sz w:val="12"/>
                                </w:rPr>
                              </w:pPr>
                              <w:r>
                                <w:rPr>
                                  <w:rFonts w:ascii="Calibri" w:hAnsi="Calibri"/>
                                  <w:spacing w:val="-2"/>
                                  <w:sz w:val="12"/>
                                </w:rPr>
                                <w:t>©</w:t>
                              </w:r>
                              <w:r>
                                <w:rPr>
                                  <w:rFonts w:ascii="Calibri" w:hAnsi="Calibri"/>
                                  <w:spacing w:val="1"/>
                                  <w:sz w:val="12"/>
                                </w:rPr>
                                <w:t> </w:t>
                              </w:r>
                              <w:r>
                                <w:rPr>
                                  <w:rFonts w:ascii="Calibri" w:hAnsi="Calibri"/>
                                  <w:spacing w:val="-2"/>
                                  <w:sz w:val="12"/>
                                </w:rPr>
                                <w:t>2023</w:t>
                              </w:r>
                              <w:r>
                                <w:rPr>
                                  <w:rFonts w:ascii="Calibri" w:hAnsi="Calibri"/>
                                  <w:sz w:val="12"/>
                                </w:rPr>
                                <w:t> </w:t>
                              </w:r>
                              <w:r>
                                <w:rPr>
                                  <w:rFonts w:ascii="Calibri" w:hAnsi="Calibri"/>
                                  <w:spacing w:val="-2"/>
                                  <w:sz w:val="12"/>
                                </w:rPr>
                                <w:t>Author.</w:t>
                              </w:r>
                              <w:r>
                                <w:rPr>
                                  <w:rFonts w:ascii="Calibri" w:hAnsi="Calibri"/>
                                  <w:spacing w:val="8"/>
                                  <w:sz w:val="12"/>
                                </w:rPr>
                                <w:t> </w:t>
                              </w:r>
                              <w:r>
                                <w:rPr>
                                  <w:rFonts w:ascii="Calibri" w:hAnsi="Calibri"/>
                                  <w:spacing w:val="-2"/>
                                  <w:sz w:val="12"/>
                                </w:rPr>
                                <w:t>This</w:t>
                              </w:r>
                              <w:r>
                                <w:rPr>
                                  <w:rFonts w:ascii="Calibri" w:hAnsi="Calibri"/>
                                  <w:spacing w:val="6"/>
                                  <w:sz w:val="12"/>
                                </w:rPr>
                                <w:t> </w:t>
                              </w:r>
                              <w:r>
                                <w:rPr>
                                  <w:rFonts w:ascii="Calibri" w:hAnsi="Calibri"/>
                                  <w:spacing w:val="-2"/>
                                  <w:sz w:val="12"/>
                                </w:rPr>
                                <w:t>open</w:t>
                              </w:r>
                              <w:r>
                                <w:rPr>
                                  <w:rFonts w:ascii="Calibri" w:hAnsi="Calibri"/>
                                  <w:spacing w:val="5"/>
                                  <w:sz w:val="12"/>
                                </w:rPr>
                                <w:t> </w:t>
                              </w:r>
                              <w:r>
                                <w:rPr>
                                  <w:rFonts w:ascii="Calibri" w:hAnsi="Calibri"/>
                                  <w:spacing w:val="-2"/>
                                  <w:sz w:val="12"/>
                                </w:rPr>
                                <w:t>access</w:t>
                              </w:r>
                              <w:r>
                                <w:rPr>
                                  <w:rFonts w:ascii="Calibri" w:hAnsi="Calibri"/>
                                  <w:spacing w:val="6"/>
                                  <w:sz w:val="12"/>
                                </w:rPr>
                                <w:t> </w:t>
                              </w:r>
                              <w:r>
                                <w:rPr>
                                  <w:rFonts w:ascii="Calibri" w:hAnsi="Calibri"/>
                                  <w:spacing w:val="-2"/>
                                  <w:sz w:val="12"/>
                                </w:rPr>
                                <w:t>article</w:t>
                              </w:r>
                              <w:r>
                                <w:rPr>
                                  <w:rFonts w:ascii="Calibri" w:hAnsi="Calibri"/>
                                  <w:spacing w:val="1"/>
                                  <w:sz w:val="12"/>
                                </w:rPr>
                                <w:t> </w:t>
                              </w:r>
                              <w:r>
                                <w:rPr>
                                  <w:rFonts w:ascii="Calibri" w:hAnsi="Calibri"/>
                                  <w:spacing w:val="-2"/>
                                  <w:sz w:val="12"/>
                                </w:rPr>
                                <w:t>is</w:t>
                              </w:r>
                              <w:r>
                                <w:rPr>
                                  <w:rFonts w:ascii="Calibri" w:hAnsi="Calibri"/>
                                  <w:spacing w:val="6"/>
                                  <w:sz w:val="12"/>
                                </w:rPr>
                                <w:t> </w:t>
                              </w:r>
                              <w:r>
                                <w:rPr>
                                  <w:rFonts w:ascii="Calibri" w:hAnsi="Calibri"/>
                                  <w:spacing w:val="-2"/>
                                  <w:sz w:val="12"/>
                                </w:rPr>
                                <w:t>distributed</w:t>
                              </w:r>
                              <w:r>
                                <w:rPr>
                                  <w:rFonts w:ascii="Calibri" w:hAnsi="Calibri"/>
                                  <w:spacing w:val="2"/>
                                  <w:sz w:val="12"/>
                                </w:rPr>
                                <w:t> </w:t>
                              </w:r>
                              <w:r>
                                <w:rPr>
                                  <w:rFonts w:ascii="Calibri" w:hAnsi="Calibri"/>
                                  <w:spacing w:val="-2"/>
                                  <w:sz w:val="12"/>
                                </w:rPr>
                                <w:t>under</w:t>
                              </w:r>
                              <w:r>
                                <w:rPr>
                                  <w:rFonts w:ascii="Calibri" w:hAnsi="Calibri"/>
                                  <w:sz w:val="12"/>
                                </w:rPr>
                                <w:t> </w:t>
                              </w:r>
                              <w:r>
                                <w:rPr>
                                  <w:rFonts w:ascii="Calibri" w:hAnsi="Calibri"/>
                                  <w:spacing w:val="-2"/>
                                  <w:sz w:val="12"/>
                                </w:rPr>
                                <w:t>a</w:t>
                              </w:r>
                              <w:r>
                                <w:rPr>
                                  <w:rFonts w:ascii="Calibri" w:hAnsi="Calibri"/>
                                  <w:spacing w:val="5"/>
                                  <w:sz w:val="12"/>
                                </w:rPr>
                                <w:t> </w:t>
                              </w:r>
                              <w:r>
                                <w:rPr>
                                  <w:rFonts w:ascii="Calibri" w:hAnsi="Calibri"/>
                                  <w:spacing w:val="-2"/>
                                  <w:sz w:val="12"/>
                                </w:rPr>
                                <w:t>Creative</w:t>
                              </w:r>
                              <w:r>
                                <w:rPr>
                                  <w:rFonts w:ascii="Calibri" w:hAnsi="Calibri"/>
                                  <w:spacing w:val="3"/>
                                  <w:sz w:val="12"/>
                                </w:rPr>
                                <w:t> </w:t>
                              </w:r>
                              <w:r>
                                <w:rPr>
                                  <w:rFonts w:ascii="Calibri" w:hAnsi="Calibri"/>
                                  <w:spacing w:val="-2"/>
                                  <w:sz w:val="12"/>
                                </w:rPr>
                                <w:t>Commons</w:t>
                              </w:r>
                              <w:r>
                                <w:rPr>
                                  <w:rFonts w:ascii="Calibri" w:hAnsi="Calibri"/>
                                  <w:spacing w:val="6"/>
                                  <w:sz w:val="12"/>
                                </w:rPr>
                                <w:t> </w:t>
                              </w:r>
                              <w:r>
                                <w:rPr>
                                  <w:rFonts w:ascii="Calibri" w:hAnsi="Calibri"/>
                                  <w:spacing w:val="-2"/>
                                  <w:sz w:val="12"/>
                                </w:rPr>
                                <w:t>Attribution</w:t>
                              </w:r>
                              <w:r>
                                <w:rPr>
                                  <w:rFonts w:ascii="Calibri" w:hAnsi="Calibri"/>
                                  <w:spacing w:val="8"/>
                                  <w:sz w:val="12"/>
                                </w:rPr>
                                <w:t> </w:t>
                              </w:r>
                              <w:hyperlink r:id="rId14">
                                <w:r>
                                  <w:rPr>
                                    <w:rFonts w:ascii="Calibri" w:hAnsi="Calibri"/>
                                    <w:spacing w:val="-2"/>
                                    <w:sz w:val="12"/>
                                  </w:rPr>
                                  <w:t>(</w:t>
                                </w:r>
                                <w:r>
                                  <w:rPr>
                                    <w:rFonts w:ascii="Calibri" w:hAnsi="Calibri"/>
                                    <w:color w:val="0000FF"/>
                                    <w:spacing w:val="-2"/>
                                    <w:sz w:val="12"/>
                                  </w:rPr>
                                  <w:t>CC-BY-NC-</w:t>
                                </w:r>
                                <w:r>
                                  <w:rPr>
                                    <w:rFonts w:ascii="Calibri" w:hAnsi="Calibri"/>
                                    <w:color w:val="0000FF"/>
                                    <w:spacing w:val="-5"/>
                                    <w:sz w:val="12"/>
                                  </w:rPr>
                                  <w:t>SA</w:t>
                                </w:r>
                                <w:r>
                                  <w:rPr>
                                    <w:rFonts w:ascii="Calibri" w:hAnsi="Calibri"/>
                                    <w:spacing w:val="-5"/>
                                    <w:sz w:val="12"/>
                                  </w:rPr>
                                  <w:t>)</w:t>
                                </w:r>
                              </w:hyperlink>
                            </w:p>
                            <w:p>
                              <w:pPr>
                                <w:spacing w:before="0"/>
                                <w:ind w:left="1407" w:right="0" w:firstLine="0"/>
                                <w:jc w:val="left"/>
                                <w:rPr>
                                  <w:rFonts w:ascii="Calibri"/>
                                  <w:sz w:val="12"/>
                                </w:rPr>
                              </w:pPr>
                              <w:r>
                                <w:rPr>
                                  <w:rFonts w:ascii="Calibri"/>
                                  <w:spacing w:val="-2"/>
                                  <w:sz w:val="12"/>
                                </w:rPr>
                                <w:t>4.0</w:t>
                              </w:r>
                              <w:r>
                                <w:rPr>
                                  <w:rFonts w:ascii="Calibri"/>
                                  <w:spacing w:val="-6"/>
                                  <w:sz w:val="12"/>
                                </w:rPr>
                                <w:t> </w:t>
                              </w:r>
                              <w:r>
                                <w:rPr>
                                  <w:rFonts w:ascii="Calibri"/>
                                  <w:spacing w:val="-2"/>
                                  <w:sz w:val="12"/>
                                </w:rPr>
                                <w:t>license.</w:t>
                              </w:r>
                            </w:p>
                          </w:txbxContent>
                        </wps:txbx>
                        <wps:bodyPr wrap="square" lIns="0" tIns="0" rIns="0" bIns="0" rtlCol="0">
                          <a:noAutofit/>
                        </wps:bodyPr>
                      </wps:wsp>
                    </wpg:wgp>
                  </a:graphicData>
                </a:graphic>
              </wp:anchor>
            </w:drawing>
          </mc:Choice>
          <mc:Fallback>
            <w:pict>
              <v:group style="position:absolute;margin-left:189pt;margin-top:4.238330pt;width:328.6pt;height:19.95pt;mso-position-horizontal-relative:page;mso-position-vertical-relative:paragraph;z-index:-15728128;mso-wrap-distance-left:0;mso-wrap-distance-right:0" id="docshapegroup5" coordorigin="3780,85" coordsize="6572,399">
                <v:line style="position:absolute" from="3780,100" to="10259,100" stroked="true" strokeweight="1.5pt" strokecolor="#000000">
                  <v:stroke dashstyle="solid"/>
                </v:line>
                <v:shape style="position:absolute;left:4017;top:183;width:880;height:300" type="#_x0000_t75" id="docshape6" stroked="false">
                  <v:imagedata r:id="rId13" o:title=""/>
                </v:shape>
                <v:shapetype id="_x0000_t202" o:spt="202" coordsize="21600,21600" path="m,l,21600r21600,l21600,xe">
                  <v:stroke joinstyle="miter"/>
                  <v:path gradientshapeok="t" o:connecttype="rect"/>
                </v:shapetype>
                <v:shape style="position:absolute;left:3780;top:84;width:6572;height:399" type="#_x0000_t202" id="docshape7" filled="false" stroked="false">
                  <v:textbox inset="0,0,0,0">
                    <w:txbxContent>
                      <w:p>
                        <w:pPr>
                          <w:spacing w:before="92"/>
                          <w:ind w:left="1407" w:right="0" w:firstLine="0"/>
                          <w:jc w:val="left"/>
                          <w:rPr>
                            <w:rFonts w:ascii="Calibri" w:hAnsi="Calibri"/>
                            <w:sz w:val="12"/>
                          </w:rPr>
                        </w:pPr>
                        <w:r>
                          <w:rPr>
                            <w:rFonts w:ascii="Calibri" w:hAnsi="Calibri"/>
                            <w:spacing w:val="-2"/>
                            <w:sz w:val="12"/>
                          </w:rPr>
                          <w:t>©</w:t>
                        </w:r>
                        <w:r>
                          <w:rPr>
                            <w:rFonts w:ascii="Calibri" w:hAnsi="Calibri"/>
                            <w:spacing w:val="1"/>
                            <w:sz w:val="12"/>
                          </w:rPr>
                          <w:t> </w:t>
                        </w:r>
                        <w:r>
                          <w:rPr>
                            <w:rFonts w:ascii="Calibri" w:hAnsi="Calibri"/>
                            <w:spacing w:val="-2"/>
                            <w:sz w:val="12"/>
                          </w:rPr>
                          <w:t>2023</w:t>
                        </w:r>
                        <w:r>
                          <w:rPr>
                            <w:rFonts w:ascii="Calibri" w:hAnsi="Calibri"/>
                            <w:sz w:val="12"/>
                          </w:rPr>
                          <w:t> </w:t>
                        </w:r>
                        <w:r>
                          <w:rPr>
                            <w:rFonts w:ascii="Calibri" w:hAnsi="Calibri"/>
                            <w:spacing w:val="-2"/>
                            <w:sz w:val="12"/>
                          </w:rPr>
                          <w:t>Author.</w:t>
                        </w:r>
                        <w:r>
                          <w:rPr>
                            <w:rFonts w:ascii="Calibri" w:hAnsi="Calibri"/>
                            <w:spacing w:val="8"/>
                            <w:sz w:val="12"/>
                          </w:rPr>
                          <w:t> </w:t>
                        </w:r>
                        <w:r>
                          <w:rPr>
                            <w:rFonts w:ascii="Calibri" w:hAnsi="Calibri"/>
                            <w:spacing w:val="-2"/>
                            <w:sz w:val="12"/>
                          </w:rPr>
                          <w:t>This</w:t>
                        </w:r>
                        <w:r>
                          <w:rPr>
                            <w:rFonts w:ascii="Calibri" w:hAnsi="Calibri"/>
                            <w:spacing w:val="6"/>
                            <w:sz w:val="12"/>
                          </w:rPr>
                          <w:t> </w:t>
                        </w:r>
                        <w:r>
                          <w:rPr>
                            <w:rFonts w:ascii="Calibri" w:hAnsi="Calibri"/>
                            <w:spacing w:val="-2"/>
                            <w:sz w:val="12"/>
                          </w:rPr>
                          <w:t>open</w:t>
                        </w:r>
                        <w:r>
                          <w:rPr>
                            <w:rFonts w:ascii="Calibri" w:hAnsi="Calibri"/>
                            <w:spacing w:val="5"/>
                            <w:sz w:val="12"/>
                          </w:rPr>
                          <w:t> </w:t>
                        </w:r>
                        <w:r>
                          <w:rPr>
                            <w:rFonts w:ascii="Calibri" w:hAnsi="Calibri"/>
                            <w:spacing w:val="-2"/>
                            <w:sz w:val="12"/>
                          </w:rPr>
                          <w:t>access</w:t>
                        </w:r>
                        <w:r>
                          <w:rPr>
                            <w:rFonts w:ascii="Calibri" w:hAnsi="Calibri"/>
                            <w:spacing w:val="6"/>
                            <w:sz w:val="12"/>
                          </w:rPr>
                          <w:t> </w:t>
                        </w:r>
                        <w:r>
                          <w:rPr>
                            <w:rFonts w:ascii="Calibri" w:hAnsi="Calibri"/>
                            <w:spacing w:val="-2"/>
                            <w:sz w:val="12"/>
                          </w:rPr>
                          <w:t>article</w:t>
                        </w:r>
                        <w:r>
                          <w:rPr>
                            <w:rFonts w:ascii="Calibri" w:hAnsi="Calibri"/>
                            <w:spacing w:val="1"/>
                            <w:sz w:val="12"/>
                          </w:rPr>
                          <w:t> </w:t>
                        </w:r>
                        <w:r>
                          <w:rPr>
                            <w:rFonts w:ascii="Calibri" w:hAnsi="Calibri"/>
                            <w:spacing w:val="-2"/>
                            <w:sz w:val="12"/>
                          </w:rPr>
                          <w:t>is</w:t>
                        </w:r>
                        <w:r>
                          <w:rPr>
                            <w:rFonts w:ascii="Calibri" w:hAnsi="Calibri"/>
                            <w:spacing w:val="6"/>
                            <w:sz w:val="12"/>
                          </w:rPr>
                          <w:t> </w:t>
                        </w:r>
                        <w:r>
                          <w:rPr>
                            <w:rFonts w:ascii="Calibri" w:hAnsi="Calibri"/>
                            <w:spacing w:val="-2"/>
                            <w:sz w:val="12"/>
                          </w:rPr>
                          <w:t>distributed</w:t>
                        </w:r>
                        <w:r>
                          <w:rPr>
                            <w:rFonts w:ascii="Calibri" w:hAnsi="Calibri"/>
                            <w:spacing w:val="2"/>
                            <w:sz w:val="12"/>
                          </w:rPr>
                          <w:t> </w:t>
                        </w:r>
                        <w:r>
                          <w:rPr>
                            <w:rFonts w:ascii="Calibri" w:hAnsi="Calibri"/>
                            <w:spacing w:val="-2"/>
                            <w:sz w:val="12"/>
                          </w:rPr>
                          <w:t>under</w:t>
                        </w:r>
                        <w:r>
                          <w:rPr>
                            <w:rFonts w:ascii="Calibri" w:hAnsi="Calibri"/>
                            <w:sz w:val="12"/>
                          </w:rPr>
                          <w:t> </w:t>
                        </w:r>
                        <w:r>
                          <w:rPr>
                            <w:rFonts w:ascii="Calibri" w:hAnsi="Calibri"/>
                            <w:spacing w:val="-2"/>
                            <w:sz w:val="12"/>
                          </w:rPr>
                          <w:t>a</w:t>
                        </w:r>
                        <w:r>
                          <w:rPr>
                            <w:rFonts w:ascii="Calibri" w:hAnsi="Calibri"/>
                            <w:spacing w:val="5"/>
                            <w:sz w:val="12"/>
                          </w:rPr>
                          <w:t> </w:t>
                        </w:r>
                        <w:r>
                          <w:rPr>
                            <w:rFonts w:ascii="Calibri" w:hAnsi="Calibri"/>
                            <w:spacing w:val="-2"/>
                            <w:sz w:val="12"/>
                          </w:rPr>
                          <w:t>Creative</w:t>
                        </w:r>
                        <w:r>
                          <w:rPr>
                            <w:rFonts w:ascii="Calibri" w:hAnsi="Calibri"/>
                            <w:spacing w:val="3"/>
                            <w:sz w:val="12"/>
                          </w:rPr>
                          <w:t> </w:t>
                        </w:r>
                        <w:r>
                          <w:rPr>
                            <w:rFonts w:ascii="Calibri" w:hAnsi="Calibri"/>
                            <w:spacing w:val="-2"/>
                            <w:sz w:val="12"/>
                          </w:rPr>
                          <w:t>Commons</w:t>
                        </w:r>
                        <w:r>
                          <w:rPr>
                            <w:rFonts w:ascii="Calibri" w:hAnsi="Calibri"/>
                            <w:spacing w:val="6"/>
                            <w:sz w:val="12"/>
                          </w:rPr>
                          <w:t> </w:t>
                        </w:r>
                        <w:r>
                          <w:rPr>
                            <w:rFonts w:ascii="Calibri" w:hAnsi="Calibri"/>
                            <w:spacing w:val="-2"/>
                            <w:sz w:val="12"/>
                          </w:rPr>
                          <w:t>Attribution</w:t>
                        </w:r>
                        <w:r>
                          <w:rPr>
                            <w:rFonts w:ascii="Calibri" w:hAnsi="Calibri"/>
                            <w:spacing w:val="8"/>
                            <w:sz w:val="12"/>
                          </w:rPr>
                          <w:t> </w:t>
                        </w:r>
                        <w:hyperlink r:id="rId14">
                          <w:r>
                            <w:rPr>
                              <w:rFonts w:ascii="Calibri" w:hAnsi="Calibri"/>
                              <w:spacing w:val="-2"/>
                              <w:sz w:val="12"/>
                            </w:rPr>
                            <w:t>(</w:t>
                          </w:r>
                          <w:r>
                            <w:rPr>
                              <w:rFonts w:ascii="Calibri" w:hAnsi="Calibri"/>
                              <w:color w:val="0000FF"/>
                              <w:spacing w:val="-2"/>
                              <w:sz w:val="12"/>
                            </w:rPr>
                            <w:t>CC-BY-NC-</w:t>
                          </w:r>
                          <w:r>
                            <w:rPr>
                              <w:rFonts w:ascii="Calibri" w:hAnsi="Calibri"/>
                              <w:color w:val="0000FF"/>
                              <w:spacing w:val="-5"/>
                              <w:sz w:val="12"/>
                            </w:rPr>
                            <w:t>SA</w:t>
                          </w:r>
                          <w:r>
                            <w:rPr>
                              <w:rFonts w:ascii="Calibri" w:hAnsi="Calibri"/>
                              <w:spacing w:val="-5"/>
                              <w:sz w:val="12"/>
                            </w:rPr>
                            <w:t>)</w:t>
                          </w:r>
                        </w:hyperlink>
                      </w:p>
                      <w:p>
                        <w:pPr>
                          <w:spacing w:before="0"/>
                          <w:ind w:left="1407" w:right="0" w:firstLine="0"/>
                          <w:jc w:val="left"/>
                          <w:rPr>
                            <w:rFonts w:ascii="Calibri"/>
                            <w:sz w:val="12"/>
                          </w:rPr>
                        </w:pPr>
                        <w:r>
                          <w:rPr>
                            <w:rFonts w:ascii="Calibri"/>
                            <w:spacing w:val="-2"/>
                            <w:sz w:val="12"/>
                          </w:rPr>
                          <w:t>4.0</w:t>
                        </w:r>
                        <w:r>
                          <w:rPr>
                            <w:rFonts w:ascii="Calibri"/>
                            <w:spacing w:val="-6"/>
                            <w:sz w:val="12"/>
                          </w:rPr>
                          <w:t> </w:t>
                        </w:r>
                        <w:r>
                          <w:rPr>
                            <w:rFonts w:ascii="Calibri"/>
                            <w:spacing w:val="-2"/>
                            <w:sz w:val="12"/>
                          </w:rPr>
                          <w:t>license.</w:t>
                        </w:r>
                      </w:p>
                    </w:txbxContent>
                  </v:textbox>
                  <w10:wrap type="none"/>
                </v:shape>
                <w10:wrap type="topAndBottom"/>
              </v:group>
            </w:pict>
          </mc:Fallback>
        </mc:AlternateContent>
      </w:r>
    </w:p>
    <w:p>
      <w:pPr>
        <w:pStyle w:val="BodyText"/>
        <w:spacing w:after="0"/>
        <w:jc w:val="left"/>
        <w:rPr>
          <w:sz w:val="5"/>
        </w:rPr>
        <w:sectPr>
          <w:type w:val="continuous"/>
          <w:pgSz w:w="11930" w:h="16860"/>
          <w:pgMar w:top="480" w:bottom="280" w:left="708" w:right="1275"/>
        </w:sectPr>
      </w:pPr>
    </w:p>
    <w:p>
      <w:pPr>
        <w:pStyle w:val="BodyText"/>
        <w:spacing w:before="8"/>
        <w:ind w:left="2979" w:right="166" w:firstLine="664"/>
      </w:pPr>
      <w:r>
        <w:rPr/>
        <w:t>The declining interest of younger generations indicates that the sustainability of keroncong cannot depend solely on artistic performances or cultural festivals. Instead, it requires educational initiatives</w:t>
      </w:r>
      <w:r>
        <w:rPr>
          <w:spacing w:val="-3"/>
        </w:rPr>
        <w:t> </w:t>
      </w:r>
      <w:r>
        <w:rPr/>
        <w:t>capable</w:t>
      </w:r>
      <w:r>
        <w:rPr>
          <w:spacing w:val="-2"/>
        </w:rPr>
        <w:t> </w:t>
      </w:r>
      <w:r>
        <w:rPr/>
        <w:t>of</w:t>
      </w:r>
      <w:r>
        <w:rPr>
          <w:spacing w:val="-2"/>
        </w:rPr>
        <w:t> </w:t>
      </w:r>
      <w:r>
        <w:rPr/>
        <w:t>attracting young</w:t>
      </w:r>
      <w:r>
        <w:rPr>
          <w:spacing w:val="-1"/>
        </w:rPr>
        <w:t> </w:t>
      </w:r>
      <w:r>
        <w:rPr/>
        <w:t>people</w:t>
      </w:r>
      <w:r>
        <w:rPr>
          <w:spacing w:val="-2"/>
        </w:rPr>
        <w:t> </w:t>
      </w:r>
      <w:r>
        <w:rPr/>
        <w:t>to</w:t>
      </w:r>
      <w:r>
        <w:rPr>
          <w:spacing w:val="-1"/>
        </w:rPr>
        <w:t> </w:t>
      </w:r>
      <w:r>
        <w:rPr/>
        <w:t>participate</w:t>
      </w:r>
      <w:r>
        <w:rPr>
          <w:spacing w:val="-5"/>
        </w:rPr>
        <w:t> </w:t>
      </w:r>
      <w:r>
        <w:rPr/>
        <w:t>actively in learning traditional music. Community-based non-formal music education provides opportunities for young learners to experience music through direct participation, collaborative practice, and continuous interaction with experienced musicians. Such learning environments</w:t>
      </w:r>
      <w:r>
        <w:rPr>
          <w:spacing w:val="-4"/>
        </w:rPr>
        <w:t> </w:t>
      </w:r>
      <w:r>
        <w:rPr/>
        <w:t>not only</w:t>
      </w:r>
      <w:r>
        <w:rPr>
          <w:spacing w:val="-2"/>
        </w:rPr>
        <w:t> </w:t>
      </w:r>
      <w:r>
        <w:rPr/>
        <w:t>facilitate</w:t>
      </w:r>
      <w:r>
        <w:rPr>
          <w:spacing w:val="-4"/>
        </w:rPr>
        <w:t> </w:t>
      </w:r>
      <w:r>
        <w:rPr/>
        <w:t>the</w:t>
      </w:r>
      <w:r>
        <w:rPr>
          <w:spacing w:val="-6"/>
        </w:rPr>
        <w:t> </w:t>
      </w:r>
      <w:r>
        <w:rPr/>
        <w:t>acquisition of</w:t>
      </w:r>
      <w:r>
        <w:rPr>
          <w:spacing w:val="-6"/>
        </w:rPr>
        <w:t> </w:t>
      </w:r>
      <w:r>
        <w:rPr/>
        <w:t>musical skills</w:t>
      </w:r>
      <w:r>
        <w:rPr>
          <w:spacing w:val="-5"/>
        </w:rPr>
        <w:t> </w:t>
      </w:r>
      <w:r>
        <w:rPr/>
        <w:t>but also encourage the transmission of cultural values, social responsibility, and a sense of belonging toward local cultural </w:t>
      </w:r>
      <w:r>
        <w:rPr>
          <w:spacing w:val="-2"/>
        </w:rPr>
        <w:t>heritage.</w:t>
      </w:r>
    </w:p>
    <w:p>
      <w:pPr>
        <w:pStyle w:val="BodyText"/>
        <w:spacing w:before="1"/>
        <w:ind w:left="2979" w:right="170" w:firstLine="664"/>
      </w:pPr>
      <w:r>
        <w:rPr>
          <w:color w:val="1F1F1F"/>
        </w:rPr>
        <w:t>The preservation of traditional music cannot rely solely on performances or documentation but requires continuous transmission through effective learning processes and sustainable musician regeneration. Educational activities conducted within community-based</w:t>
      </w:r>
      <w:r>
        <w:rPr>
          <w:color w:val="1F1F1F"/>
          <w:spacing w:val="-16"/>
        </w:rPr>
        <w:t> </w:t>
      </w:r>
      <w:r>
        <w:rPr>
          <w:color w:val="1F1F1F"/>
        </w:rPr>
        <w:t>music</w:t>
      </w:r>
      <w:r>
        <w:rPr>
          <w:color w:val="1F1F1F"/>
          <w:spacing w:val="-12"/>
        </w:rPr>
        <w:t> </w:t>
      </w:r>
      <w:r>
        <w:rPr>
          <w:color w:val="1F1F1F"/>
        </w:rPr>
        <w:t>groups</w:t>
      </w:r>
      <w:r>
        <w:rPr>
          <w:color w:val="1F1F1F"/>
          <w:spacing w:val="-17"/>
        </w:rPr>
        <w:t> </w:t>
      </w:r>
      <w:r>
        <w:rPr>
          <w:color w:val="1F1F1F"/>
        </w:rPr>
        <w:t>play</w:t>
      </w:r>
      <w:r>
        <w:rPr>
          <w:color w:val="1F1F1F"/>
          <w:spacing w:val="-14"/>
        </w:rPr>
        <w:t> </w:t>
      </w:r>
      <w:r>
        <w:rPr>
          <w:color w:val="1F1F1F"/>
        </w:rPr>
        <w:t>an</w:t>
      </w:r>
      <w:r>
        <w:rPr>
          <w:color w:val="1F1F1F"/>
          <w:spacing w:val="-11"/>
        </w:rPr>
        <w:t> </w:t>
      </w:r>
      <w:r>
        <w:rPr>
          <w:color w:val="1F1F1F"/>
        </w:rPr>
        <w:t>essential</w:t>
      </w:r>
      <w:r>
        <w:rPr>
          <w:color w:val="1F1F1F"/>
          <w:spacing w:val="-14"/>
        </w:rPr>
        <w:t> </w:t>
      </w:r>
      <w:r>
        <w:rPr>
          <w:color w:val="1F1F1F"/>
        </w:rPr>
        <w:t>role</w:t>
      </w:r>
      <w:r>
        <w:rPr>
          <w:color w:val="1F1F1F"/>
          <w:spacing w:val="-18"/>
        </w:rPr>
        <w:t> </w:t>
      </w:r>
      <w:r>
        <w:rPr>
          <w:color w:val="1F1F1F"/>
        </w:rPr>
        <w:t>in</w:t>
      </w:r>
      <w:r>
        <w:rPr>
          <w:color w:val="1F1F1F"/>
          <w:spacing w:val="-17"/>
        </w:rPr>
        <w:t> </w:t>
      </w:r>
      <w:r>
        <w:rPr>
          <w:color w:val="1F1F1F"/>
        </w:rPr>
        <w:t>introducing traditional music to younger generations while simultaneously transmitting</w:t>
      </w:r>
      <w:r>
        <w:rPr>
          <w:color w:val="1F1F1F"/>
          <w:spacing w:val="-17"/>
        </w:rPr>
        <w:t> </w:t>
      </w:r>
      <w:r>
        <w:rPr>
          <w:color w:val="1F1F1F"/>
        </w:rPr>
        <w:t>musical</w:t>
      </w:r>
      <w:r>
        <w:rPr>
          <w:color w:val="1F1F1F"/>
          <w:spacing w:val="-17"/>
        </w:rPr>
        <w:t> </w:t>
      </w:r>
      <w:r>
        <w:rPr>
          <w:color w:val="1F1F1F"/>
        </w:rPr>
        <w:t>knowledge,</w:t>
      </w:r>
      <w:r>
        <w:rPr>
          <w:color w:val="1F1F1F"/>
          <w:spacing w:val="-17"/>
        </w:rPr>
        <w:t> </w:t>
      </w:r>
      <w:r>
        <w:rPr>
          <w:color w:val="1F1F1F"/>
        </w:rPr>
        <w:t>performance</w:t>
      </w:r>
      <w:r>
        <w:rPr>
          <w:color w:val="1F1F1F"/>
          <w:spacing w:val="-18"/>
        </w:rPr>
        <w:t> </w:t>
      </w:r>
      <w:r>
        <w:rPr>
          <w:color w:val="1F1F1F"/>
        </w:rPr>
        <w:t>skills,</w:t>
      </w:r>
      <w:r>
        <w:rPr>
          <w:color w:val="1F1F1F"/>
          <w:spacing w:val="-16"/>
        </w:rPr>
        <w:t> </w:t>
      </w:r>
      <w:r>
        <w:rPr>
          <w:color w:val="1F1F1F"/>
        </w:rPr>
        <w:t>cultural</w:t>
      </w:r>
      <w:r>
        <w:rPr>
          <w:color w:val="1F1F1F"/>
          <w:spacing w:val="-18"/>
        </w:rPr>
        <w:t> </w:t>
      </w:r>
      <w:r>
        <w:rPr>
          <w:color w:val="1F1F1F"/>
        </w:rPr>
        <w:t>values, and artistic identity. Therefore, learning methods</w:t>
      </w:r>
      <w:r>
        <w:rPr>
          <w:color w:val="1F1F1F"/>
          <w:spacing w:val="-1"/>
        </w:rPr>
        <w:t> </w:t>
      </w:r>
      <w:r>
        <w:rPr>
          <w:color w:val="1F1F1F"/>
        </w:rPr>
        <w:t>and regeneration systems</w:t>
      </w:r>
      <w:r>
        <w:rPr>
          <w:color w:val="1F1F1F"/>
          <w:spacing w:val="-2"/>
        </w:rPr>
        <w:t> </w:t>
      </w:r>
      <w:r>
        <w:rPr>
          <w:color w:val="1F1F1F"/>
        </w:rPr>
        <w:t>become</w:t>
      </w:r>
      <w:r>
        <w:rPr>
          <w:color w:val="1F1F1F"/>
          <w:spacing w:val="-6"/>
        </w:rPr>
        <w:t> </w:t>
      </w:r>
      <w:r>
        <w:rPr>
          <w:color w:val="1F1F1F"/>
        </w:rPr>
        <w:t>important</w:t>
      </w:r>
      <w:r>
        <w:rPr>
          <w:color w:val="1F1F1F"/>
          <w:spacing w:val="-3"/>
        </w:rPr>
        <w:t> </w:t>
      </w:r>
      <w:r>
        <w:rPr>
          <w:color w:val="1F1F1F"/>
        </w:rPr>
        <w:t>aspects</w:t>
      </w:r>
      <w:r>
        <w:rPr>
          <w:color w:val="1F1F1F"/>
          <w:spacing w:val="-3"/>
        </w:rPr>
        <w:t> </w:t>
      </w:r>
      <w:r>
        <w:rPr>
          <w:color w:val="1F1F1F"/>
        </w:rPr>
        <w:t>in</w:t>
      </w:r>
      <w:r>
        <w:rPr>
          <w:color w:val="1F1F1F"/>
          <w:spacing w:val="-5"/>
        </w:rPr>
        <w:t> </w:t>
      </w:r>
      <w:r>
        <w:rPr>
          <w:color w:val="1F1F1F"/>
        </w:rPr>
        <w:t>maintaining</w:t>
      </w:r>
      <w:r>
        <w:rPr>
          <w:color w:val="1F1F1F"/>
          <w:spacing w:val="-2"/>
        </w:rPr>
        <w:t> </w:t>
      </w:r>
      <w:r>
        <w:rPr>
          <w:color w:val="1F1F1F"/>
        </w:rPr>
        <w:t>the</w:t>
      </w:r>
      <w:r>
        <w:rPr>
          <w:color w:val="1F1F1F"/>
          <w:spacing w:val="-4"/>
        </w:rPr>
        <w:t> </w:t>
      </w:r>
      <w:r>
        <w:rPr>
          <w:color w:val="1F1F1F"/>
        </w:rPr>
        <w:t>continuity</w:t>
      </w:r>
      <w:r>
        <w:rPr>
          <w:color w:val="1F1F1F"/>
          <w:spacing w:val="-4"/>
        </w:rPr>
        <w:t> </w:t>
      </w:r>
      <w:r>
        <w:rPr>
          <w:color w:val="1F1F1F"/>
        </w:rPr>
        <w:t>of traditional musical practices.</w:t>
      </w:r>
    </w:p>
    <w:p>
      <w:pPr>
        <w:pStyle w:val="BodyText"/>
        <w:ind w:left="2979" w:right="169" w:firstLine="664"/>
      </w:pPr>
      <w:r>
        <w:rPr>
          <w:color w:val="1F1F1F"/>
        </w:rPr>
        <w:t>One of the keroncong communities actively carrying out these functions is Orkes Keroncong KAKAS in Trenggalek Regency, East Java. Besides functioning as a performing ensemble, this community serves as a non-formal educational institution where children and adolescents learn keroncong music directly through regular rehearsals and performances. Unlike formal music education, learning activities in this community are conducted flexibly according to members' abilities and emphasize direct musical practice, demonstrations, ensemble rehearsals, peer tutoring, repetition, and continuous guidance from senior musicians. The learning process is also designed to create an enjoyable atmosphere that encourages young members to participate actively while gradually developing their musical </w:t>
      </w:r>
      <w:r>
        <w:rPr>
          <w:color w:val="1F1F1F"/>
          <w:spacing w:val="-2"/>
        </w:rPr>
        <w:t>competence.</w:t>
      </w:r>
    </w:p>
    <w:p>
      <w:pPr>
        <w:pStyle w:val="BodyText"/>
        <w:ind w:left="2979" w:right="172" w:firstLine="664"/>
      </w:pPr>
      <w:r>
        <w:rPr>
          <w:color w:val="1F1F1F"/>
        </w:rPr>
        <w:t>The regeneration system implemented by Orkes Keroncong KAKAS extends beyond recruiting new members. It represents a continuous process of transmitting musical knowledge, technical skills,</w:t>
      </w:r>
      <w:r>
        <w:rPr>
          <w:color w:val="1F1F1F"/>
          <w:spacing w:val="-11"/>
        </w:rPr>
        <w:t> </w:t>
      </w:r>
      <w:r>
        <w:rPr>
          <w:color w:val="1F1F1F"/>
        </w:rPr>
        <w:t>cultural</w:t>
      </w:r>
      <w:r>
        <w:rPr>
          <w:color w:val="1F1F1F"/>
          <w:spacing w:val="-8"/>
        </w:rPr>
        <w:t> </w:t>
      </w:r>
      <w:r>
        <w:rPr>
          <w:color w:val="1F1F1F"/>
        </w:rPr>
        <w:t>values,</w:t>
      </w:r>
      <w:r>
        <w:rPr>
          <w:color w:val="1F1F1F"/>
          <w:spacing w:val="-12"/>
        </w:rPr>
        <w:t> </w:t>
      </w:r>
      <w:r>
        <w:rPr>
          <w:color w:val="1F1F1F"/>
        </w:rPr>
        <w:t>and</w:t>
      </w:r>
      <w:r>
        <w:rPr>
          <w:color w:val="1F1F1F"/>
          <w:spacing w:val="-12"/>
        </w:rPr>
        <w:t> </w:t>
      </w:r>
      <w:r>
        <w:rPr>
          <w:color w:val="1F1F1F"/>
        </w:rPr>
        <w:t>keroncong</w:t>
      </w:r>
      <w:r>
        <w:rPr>
          <w:color w:val="1F1F1F"/>
          <w:spacing w:val="-12"/>
        </w:rPr>
        <w:t> </w:t>
      </w:r>
      <w:r>
        <w:rPr>
          <w:color w:val="1F1F1F"/>
        </w:rPr>
        <w:t>identity</w:t>
      </w:r>
      <w:r>
        <w:rPr>
          <w:color w:val="1F1F1F"/>
          <w:spacing w:val="-12"/>
        </w:rPr>
        <w:t> </w:t>
      </w:r>
      <w:r>
        <w:rPr>
          <w:color w:val="1F1F1F"/>
        </w:rPr>
        <w:t>from</w:t>
      </w:r>
      <w:r>
        <w:rPr>
          <w:color w:val="1F1F1F"/>
          <w:spacing w:val="-12"/>
        </w:rPr>
        <w:t> </w:t>
      </w:r>
      <w:r>
        <w:rPr>
          <w:color w:val="1F1F1F"/>
        </w:rPr>
        <w:t>senior</w:t>
      </w:r>
      <w:r>
        <w:rPr>
          <w:color w:val="1F1F1F"/>
          <w:spacing w:val="-13"/>
        </w:rPr>
        <w:t> </w:t>
      </w:r>
      <w:r>
        <w:rPr>
          <w:color w:val="1F1F1F"/>
        </w:rPr>
        <w:t>musicians to</w:t>
      </w:r>
      <w:r>
        <w:rPr>
          <w:color w:val="1F1F1F"/>
          <w:spacing w:val="-16"/>
        </w:rPr>
        <w:t> </w:t>
      </w:r>
      <w:r>
        <w:rPr>
          <w:color w:val="1F1F1F"/>
        </w:rPr>
        <w:t>younger</w:t>
      </w:r>
      <w:r>
        <w:rPr>
          <w:color w:val="1F1F1F"/>
          <w:spacing w:val="-13"/>
        </w:rPr>
        <w:t> </w:t>
      </w:r>
      <w:r>
        <w:rPr>
          <w:color w:val="1F1F1F"/>
        </w:rPr>
        <w:t>generations.</w:t>
      </w:r>
      <w:r>
        <w:rPr>
          <w:color w:val="1F1F1F"/>
          <w:spacing w:val="-10"/>
        </w:rPr>
        <w:t> </w:t>
      </w:r>
      <w:r>
        <w:rPr>
          <w:color w:val="1F1F1F"/>
        </w:rPr>
        <w:t>New</w:t>
      </w:r>
      <w:r>
        <w:rPr>
          <w:color w:val="1F1F1F"/>
          <w:spacing w:val="-10"/>
        </w:rPr>
        <w:t> </w:t>
      </w:r>
      <w:r>
        <w:rPr>
          <w:color w:val="1F1F1F"/>
        </w:rPr>
        <w:t>members</w:t>
      </w:r>
      <w:r>
        <w:rPr>
          <w:color w:val="1F1F1F"/>
          <w:spacing w:val="-12"/>
        </w:rPr>
        <w:t> </w:t>
      </w:r>
      <w:r>
        <w:rPr>
          <w:color w:val="1F1F1F"/>
        </w:rPr>
        <w:t>are</w:t>
      </w:r>
      <w:r>
        <w:rPr>
          <w:color w:val="1F1F1F"/>
          <w:spacing w:val="-13"/>
        </w:rPr>
        <w:t> </w:t>
      </w:r>
      <w:r>
        <w:rPr>
          <w:color w:val="1F1F1F"/>
        </w:rPr>
        <w:t>introduced</w:t>
      </w:r>
      <w:r>
        <w:rPr>
          <w:color w:val="1F1F1F"/>
          <w:spacing w:val="-11"/>
        </w:rPr>
        <w:t> </w:t>
      </w:r>
      <w:r>
        <w:rPr>
          <w:color w:val="1F1F1F"/>
        </w:rPr>
        <w:t>to</w:t>
      </w:r>
      <w:r>
        <w:rPr>
          <w:color w:val="1F1F1F"/>
          <w:spacing w:val="-11"/>
        </w:rPr>
        <w:t> </w:t>
      </w:r>
      <w:r>
        <w:rPr>
          <w:color w:val="1F1F1F"/>
        </w:rPr>
        <w:t>keroncong through school-based recruitment, community rehearsals, and direct participation in musical activities. Through continuous interaction with senior musicians, younger members gradually develop</w:t>
      </w:r>
      <w:r>
        <w:rPr>
          <w:color w:val="1F1F1F"/>
          <w:spacing w:val="-8"/>
        </w:rPr>
        <w:t> </w:t>
      </w:r>
      <w:r>
        <w:rPr>
          <w:color w:val="1F1F1F"/>
        </w:rPr>
        <w:t>both</w:t>
      </w:r>
      <w:r>
        <w:rPr>
          <w:color w:val="1F1F1F"/>
          <w:spacing w:val="-9"/>
        </w:rPr>
        <w:t> </w:t>
      </w:r>
      <w:r>
        <w:rPr>
          <w:color w:val="1F1F1F"/>
        </w:rPr>
        <w:t>technical</w:t>
      </w:r>
      <w:r>
        <w:rPr>
          <w:color w:val="1F1F1F"/>
          <w:spacing w:val="-8"/>
        </w:rPr>
        <w:t> </w:t>
      </w:r>
      <w:r>
        <w:rPr>
          <w:color w:val="1F1F1F"/>
        </w:rPr>
        <w:t>competence</w:t>
      </w:r>
      <w:r>
        <w:rPr>
          <w:color w:val="1F1F1F"/>
          <w:spacing w:val="-12"/>
        </w:rPr>
        <w:t> </w:t>
      </w:r>
      <w:r>
        <w:rPr>
          <w:color w:val="1F1F1F"/>
        </w:rPr>
        <w:t>and</w:t>
      </w:r>
      <w:r>
        <w:rPr>
          <w:color w:val="1F1F1F"/>
          <w:spacing w:val="-9"/>
        </w:rPr>
        <w:t> </w:t>
      </w:r>
      <w:r>
        <w:rPr>
          <w:color w:val="1F1F1F"/>
        </w:rPr>
        <w:t>a</w:t>
      </w:r>
      <w:r>
        <w:rPr>
          <w:color w:val="1F1F1F"/>
          <w:spacing w:val="-7"/>
        </w:rPr>
        <w:t> </w:t>
      </w:r>
      <w:r>
        <w:rPr>
          <w:color w:val="1F1F1F"/>
        </w:rPr>
        <w:t>sense</w:t>
      </w:r>
      <w:r>
        <w:rPr>
          <w:color w:val="1F1F1F"/>
          <w:spacing w:val="-6"/>
        </w:rPr>
        <w:t> </w:t>
      </w:r>
      <w:r>
        <w:rPr>
          <w:color w:val="1F1F1F"/>
        </w:rPr>
        <w:t>of</w:t>
      </w:r>
      <w:r>
        <w:rPr>
          <w:color w:val="1F1F1F"/>
          <w:spacing w:val="-8"/>
        </w:rPr>
        <w:t> </w:t>
      </w:r>
      <w:r>
        <w:rPr>
          <w:color w:val="1F1F1F"/>
        </w:rPr>
        <w:t>responsibility</w:t>
      </w:r>
      <w:r>
        <w:rPr>
          <w:color w:val="1F1F1F"/>
          <w:spacing w:val="-9"/>
        </w:rPr>
        <w:t> </w:t>
      </w:r>
      <w:r>
        <w:rPr>
          <w:color w:val="1F1F1F"/>
        </w:rPr>
        <w:t>for preserving keroncong as a cultural heritage.</w:t>
      </w:r>
    </w:p>
    <w:p>
      <w:pPr>
        <w:pStyle w:val="BodyText"/>
        <w:spacing w:before="3"/>
        <w:ind w:left="2979" w:right="173" w:firstLine="664"/>
      </w:pPr>
      <w:r>
        <w:rPr>
          <w:color w:val="1F1F1F"/>
        </w:rPr>
        <w:t>Several previous studies have discussed keroncong learning and</w:t>
      </w:r>
      <w:r>
        <w:rPr>
          <w:color w:val="1F1F1F"/>
          <w:spacing w:val="-18"/>
        </w:rPr>
        <w:t> </w:t>
      </w:r>
      <w:r>
        <w:rPr>
          <w:color w:val="1F1F1F"/>
        </w:rPr>
        <w:t>cultural</w:t>
      </w:r>
      <w:r>
        <w:rPr>
          <w:color w:val="1F1F1F"/>
          <w:spacing w:val="-17"/>
        </w:rPr>
        <w:t> </w:t>
      </w:r>
      <w:r>
        <w:rPr>
          <w:color w:val="1F1F1F"/>
        </w:rPr>
        <w:t>transmission.</w:t>
      </w:r>
      <w:r>
        <w:rPr>
          <w:color w:val="1F1F1F"/>
          <w:spacing w:val="-17"/>
        </w:rPr>
        <w:t> </w:t>
      </w:r>
      <w:r>
        <w:rPr>
          <w:color w:val="1F1F1F"/>
        </w:rPr>
        <w:t>Amelani</w:t>
      </w:r>
      <w:r>
        <w:rPr>
          <w:color w:val="1F1F1F"/>
          <w:spacing w:val="-17"/>
        </w:rPr>
        <w:t> </w:t>
      </w:r>
      <w:r>
        <w:rPr>
          <w:color w:val="1F1F1F"/>
        </w:rPr>
        <w:t>and</w:t>
      </w:r>
      <w:r>
        <w:rPr>
          <w:color w:val="1F1F1F"/>
          <w:spacing w:val="-15"/>
        </w:rPr>
        <w:t> </w:t>
      </w:r>
      <w:r>
        <w:rPr>
          <w:color w:val="1F1F1F"/>
        </w:rPr>
        <w:t>Handayani</w:t>
      </w:r>
      <w:r>
        <w:rPr>
          <w:color w:val="1F1F1F"/>
          <w:spacing w:val="-18"/>
        </w:rPr>
        <w:t> </w:t>
      </w:r>
      <w:r>
        <w:rPr>
          <w:color w:val="1F1F1F"/>
        </w:rPr>
        <w:t>(2020)</w:t>
      </w:r>
      <w:r>
        <w:rPr>
          <w:color w:val="1F1F1F"/>
          <w:spacing w:val="-16"/>
        </w:rPr>
        <w:t> </w:t>
      </w:r>
      <w:r>
        <w:rPr>
          <w:color w:val="1F1F1F"/>
        </w:rPr>
        <w:t>examined keroncong learning within the Keroncong Anak Jombang community, while Mahardika (2021) investigated peer tutoring methods in advanced keroncong classes. Asriyani (2019) analyzed enculturation strategies in the regeneration process of Orkes Keroncong Gema Kencana Banyumas, and Jiveko (2019) explored keroncong</w:t>
      </w:r>
      <w:r>
        <w:rPr>
          <w:color w:val="1F1F1F"/>
          <w:spacing w:val="-2"/>
        </w:rPr>
        <w:t> </w:t>
      </w:r>
      <w:r>
        <w:rPr>
          <w:color w:val="1F1F1F"/>
        </w:rPr>
        <w:t>learning</w:t>
      </w:r>
      <w:r>
        <w:rPr>
          <w:color w:val="1F1F1F"/>
          <w:spacing w:val="-2"/>
        </w:rPr>
        <w:t> </w:t>
      </w:r>
      <w:r>
        <w:rPr>
          <w:color w:val="1F1F1F"/>
        </w:rPr>
        <w:t>activities</w:t>
      </w:r>
      <w:r>
        <w:rPr>
          <w:color w:val="1F1F1F"/>
          <w:spacing w:val="-1"/>
        </w:rPr>
        <w:t> </w:t>
      </w:r>
      <w:r>
        <w:rPr>
          <w:color w:val="1F1F1F"/>
        </w:rPr>
        <w:t>in</w:t>
      </w:r>
      <w:r>
        <w:rPr>
          <w:color w:val="1F1F1F"/>
          <w:spacing w:val="-1"/>
        </w:rPr>
        <w:t> </w:t>
      </w:r>
      <w:r>
        <w:rPr>
          <w:color w:val="1F1F1F"/>
        </w:rPr>
        <w:t>a senior</w:t>
      </w:r>
      <w:r>
        <w:rPr>
          <w:color w:val="1F1F1F"/>
          <w:spacing w:val="-5"/>
        </w:rPr>
        <w:t> </w:t>
      </w:r>
      <w:r>
        <w:rPr>
          <w:color w:val="1F1F1F"/>
        </w:rPr>
        <w:t>high school extracurricular program. These studies demonstrate that keroncong education contributes significantly to preserving traditional music.</w:t>
      </w:r>
    </w:p>
    <w:p>
      <w:pPr>
        <w:pStyle w:val="BodyText"/>
        <w:spacing w:after="0"/>
        <w:sectPr>
          <w:headerReference w:type="default" r:id="rId15"/>
          <w:pgSz w:w="11930" w:h="16860"/>
          <w:pgMar w:header="1113" w:footer="0" w:top="1680" w:bottom="280" w:left="708" w:right="1275"/>
        </w:sectPr>
      </w:pPr>
    </w:p>
    <w:p>
      <w:pPr>
        <w:pStyle w:val="BodyText"/>
        <w:ind w:left="2979" w:right="164"/>
      </w:pPr>
      <w:r>
        <w:rPr>
          <w:color w:val="1F1F1F"/>
        </w:rPr>
        <w:t>Nevertheless,</w:t>
      </w:r>
      <w:r>
        <w:rPr>
          <w:color w:val="1F1F1F"/>
          <w:spacing w:val="-18"/>
        </w:rPr>
        <w:t> </w:t>
      </w:r>
      <w:r>
        <w:rPr>
          <w:color w:val="1F1F1F"/>
        </w:rPr>
        <w:t>most</w:t>
      </w:r>
      <w:r>
        <w:rPr>
          <w:color w:val="1F1F1F"/>
          <w:spacing w:val="-18"/>
        </w:rPr>
        <w:t> </w:t>
      </w:r>
      <w:r>
        <w:rPr>
          <w:color w:val="1F1F1F"/>
        </w:rPr>
        <w:t>previous</w:t>
      </w:r>
      <w:r>
        <w:rPr>
          <w:color w:val="1F1F1F"/>
          <w:spacing w:val="-17"/>
        </w:rPr>
        <w:t> </w:t>
      </w:r>
      <w:r>
        <w:rPr>
          <w:color w:val="1F1F1F"/>
        </w:rPr>
        <w:t>research</w:t>
      </w:r>
      <w:r>
        <w:rPr>
          <w:color w:val="1F1F1F"/>
          <w:spacing w:val="-18"/>
        </w:rPr>
        <w:t> </w:t>
      </w:r>
      <w:r>
        <w:rPr>
          <w:color w:val="1F1F1F"/>
        </w:rPr>
        <w:t>has</w:t>
      </w:r>
      <w:r>
        <w:rPr>
          <w:color w:val="1F1F1F"/>
          <w:spacing w:val="-17"/>
        </w:rPr>
        <w:t> </w:t>
      </w:r>
      <w:r>
        <w:rPr>
          <w:color w:val="1F1F1F"/>
        </w:rPr>
        <w:t>focused</w:t>
      </w:r>
      <w:r>
        <w:rPr>
          <w:color w:val="1F1F1F"/>
          <w:spacing w:val="-18"/>
        </w:rPr>
        <w:t> </w:t>
      </w:r>
      <w:r>
        <w:rPr>
          <w:color w:val="1F1F1F"/>
        </w:rPr>
        <w:t>on</w:t>
      </w:r>
      <w:r>
        <w:rPr>
          <w:color w:val="1F1F1F"/>
          <w:spacing w:val="-18"/>
        </w:rPr>
        <w:t> </w:t>
      </w:r>
      <w:r>
        <w:rPr>
          <w:color w:val="1F1F1F"/>
        </w:rPr>
        <w:t>either</w:t>
      </w:r>
      <w:r>
        <w:rPr>
          <w:color w:val="1F1F1F"/>
          <w:spacing w:val="-17"/>
        </w:rPr>
        <w:t> </w:t>
      </w:r>
      <w:r>
        <w:rPr>
          <w:color w:val="1F1F1F"/>
        </w:rPr>
        <w:t>learning methods or regeneration separately. Few studies have examined how non-formal learning methods simultaneously support the regeneration of keroncong musicians within a community-based educational setting.</w:t>
      </w:r>
    </w:p>
    <w:p>
      <w:pPr>
        <w:pStyle w:val="BodyText"/>
        <w:ind w:left="2979" w:right="164" w:firstLine="720"/>
      </w:pPr>
      <w:r>
        <w:rPr>
          <w:color w:val="1F1F1F"/>
        </w:rPr>
        <w:t>Although previous studies have contributed significantly to understanding keroncong learning and cultural transmission, they generally examine these issues separately. Limited attention has been given to the relationship between learning methods and musician regeneration within the same community-based setting. Moreover,</w:t>
      </w:r>
      <w:r>
        <w:rPr>
          <w:color w:val="1F1F1F"/>
          <w:spacing w:val="-13"/>
        </w:rPr>
        <w:t> </w:t>
      </w:r>
      <w:r>
        <w:rPr>
          <w:color w:val="1F1F1F"/>
        </w:rPr>
        <w:t>few</w:t>
      </w:r>
      <w:r>
        <w:rPr>
          <w:color w:val="1F1F1F"/>
          <w:spacing w:val="-14"/>
        </w:rPr>
        <w:t> </w:t>
      </w:r>
      <w:r>
        <w:rPr>
          <w:color w:val="1F1F1F"/>
        </w:rPr>
        <w:t>studies</w:t>
      </w:r>
      <w:r>
        <w:rPr>
          <w:color w:val="1F1F1F"/>
          <w:spacing w:val="-17"/>
        </w:rPr>
        <w:t> </w:t>
      </w:r>
      <w:r>
        <w:rPr>
          <w:color w:val="1F1F1F"/>
        </w:rPr>
        <w:t>have</w:t>
      </w:r>
      <w:r>
        <w:rPr>
          <w:color w:val="1F1F1F"/>
          <w:spacing w:val="-16"/>
        </w:rPr>
        <w:t> </w:t>
      </w:r>
      <w:r>
        <w:rPr>
          <w:color w:val="1F1F1F"/>
        </w:rPr>
        <w:t>analyzed</w:t>
      </w:r>
      <w:r>
        <w:rPr>
          <w:color w:val="1F1F1F"/>
          <w:spacing w:val="-14"/>
        </w:rPr>
        <w:t> </w:t>
      </w:r>
      <w:r>
        <w:rPr>
          <w:color w:val="1F1F1F"/>
        </w:rPr>
        <w:t>these</w:t>
      </w:r>
      <w:r>
        <w:rPr>
          <w:color w:val="1F1F1F"/>
          <w:spacing w:val="-17"/>
        </w:rPr>
        <w:t> </w:t>
      </w:r>
      <w:r>
        <w:rPr>
          <w:color w:val="1F1F1F"/>
        </w:rPr>
        <w:t>processes</w:t>
      </w:r>
      <w:r>
        <w:rPr>
          <w:color w:val="1F1F1F"/>
          <w:spacing w:val="-17"/>
        </w:rPr>
        <w:t> </w:t>
      </w:r>
      <w:r>
        <w:rPr>
          <w:color w:val="1F1F1F"/>
        </w:rPr>
        <w:t>by</w:t>
      </w:r>
      <w:r>
        <w:rPr>
          <w:color w:val="1F1F1F"/>
          <w:spacing w:val="-15"/>
        </w:rPr>
        <w:t> </w:t>
      </w:r>
      <w:r>
        <w:rPr>
          <w:color w:val="1F1F1F"/>
        </w:rPr>
        <w:t>integrating perspectives from non-formal education, behaviorism, situated learning, and ethnomusicology. Therefore, a more comprehensive investigation is needed to explain how learning practices simultaneously function as a mechanism for developing musical competence and sustaining the continuity of keroncong traditions.</w:t>
      </w:r>
    </w:p>
    <w:p>
      <w:pPr>
        <w:pStyle w:val="BodyText"/>
        <w:spacing w:before="1"/>
        <w:ind w:left="2979" w:right="162" w:firstLine="720"/>
      </w:pPr>
      <w:r>
        <w:rPr>
          <w:color w:val="1F1F1F"/>
        </w:rPr>
        <w:t>This study addresses that gap by examining both learning methods and the regeneration system implemented in Orkes Keroncong KAKAS. The analysis employs three complementary theoretical perspectives. First, the concept of Nonformal Education proposed by Coombs and Ahmed explains how organized learning activities outside the formal education system can effectively meet community learning needs. process. Second, Behaviorism Theory developed by B.F. Skinner is used to analyze demonstrations, repetition, reinforcement, and direct practice that shape members' musical skills during the learning process. Third, Situated Learning Theory</w:t>
      </w:r>
      <w:r>
        <w:rPr>
          <w:color w:val="1F1F1F"/>
          <w:spacing w:val="-5"/>
        </w:rPr>
        <w:t> </w:t>
      </w:r>
      <w:r>
        <w:rPr>
          <w:color w:val="1F1F1F"/>
        </w:rPr>
        <w:t>proposed</w:t>
      </w:r>
      <w:r>
        <w:rPr>
          <w:color w:val="1F1F1F"/>
          <w:spacing w:val="-4"/>
        </w:rPr>
        <w:t> </w:t>
      </w:r>
      <w:r>
        <w:rPr>
          <w:color w:val="1F1F1F"/>
        </w:rPr>
        <w:t>by</w:t>
      </w:r>
      <w:r>
        <w:rPr>
          <w:color w:val="1F1F1F"/>
          <w:spacing w:val="-3"/>
        </w:rPr>
        <w:t> </w:t>
      </w:r>
      <w:r>
        <w:rPr>
          <w:color w:val="1F1F1F"/>
        </w:rPr>
        <w:t>Lave</w:t>
      </w:r>
      <w:r>
        <w:rPr>
          <w:color w:val="1F1F1F"/>
          <w:spacing w:val="-11"/>
        </w:rPr>
        <w:t> </w:t>
      </w:r>
      <w:r>
        <w:rPr>
          <w:color w:val="1F1F1F"/>
        </w:rPr>
        <w:t>and</w:t>
      </w:r>
      <w:r>
        <w:rPr>
          <w:color w:val="1F1F1F"/>
          <w:spacing w:val="-2"/>
        </w:rPr>
        <w:t> </w:t>
      </w:r>
      <w:r>
        <w:rPr>
          <w:color w:val="1F1F1F"/>
        </w:rPr>
        <w:t>Wenger</w:t>
      </w:r>
      <w:r>
        <w:rPr>
          <w:color w:val="1F1F1F"/>
          <w:spacing w:val="-3"/>
        </w:rPr>
        <w:t> </w:t>
      </w:r>
      <w:r>
        <w:rPr>
          <w:color w:val="1F1F1F"/>
        </w:rPr>
        <w:t>explains</w:t>
      </w:r>
      <w:r>
        <w:rPr>
          <w:color w:val="1F1F1F"/>
          <w:spacing w:val="-1"/>
        </w:rPr>
        <w:t> </w:t>
      </w:r>
      <w:r>
        <w:rPr>
          <w:color w:val="1F1F1F"/>
        </w:rPr>
        <w:t>how</w:t>
      </w:r>
      <w:r>
        <w:rPr>
          <w:color w:val="1F1F1F"/>
          <w:spacing w:val="-7"/>
        </w:rPr>
        <w:t> </w:t>
      </w:r>
      <w:r>
        <w:rPr>
          <w:color w:val="1F1F1F"/>
        </w:rPr>
        <w:t>learning</w:t>
      </w:r>
      <w:r>
        <w:rPr>
          <w:color w:val="1F1F1F"/>
          <w:spacing w:val="-4"/>
        </w:rPr>
        <w:t> </w:t>
      </w:r>
      <w:r>
        <w:rPr>
          <w:color w:val="1F1F1F"/>
        </w:rPr>
        <w:t>occurs through participation within a community of practice, where newcomers gradually become full participants through legitimate peripheral participation. Furthermore, Bruno Nettl's perspective on cultural transmission provides a framework for understanding regeneration as the continuous inheritance of musical knowledge, values, identity, and cultural traditions.</w:t>
      </w:r>
    </w:p>
    <w:p>
      <w:pPr>
        <w:pStyle w:val="BodyText"/>
        <w:spacing w:line="242" w:lineRule="auto" w:before="1"/>
        <w:ind w:left="3000" w:right="163" w:firstLine="566"/>
      </w:pPr>
      <w:r>
        <w:rPr>
          <w:color w:val="1F1F1F"/>
        </w:rPr>
        <w:t>Using a qualitative research approach, this study aims to describe and analyze (1) the keroncong learning methods implemented in Orkes Keroncong KAKAS and (2) the musician regeneration system that supports the continuity of keroncong traditions in Trenggalek Regency. The findings are expected to contribute to music education, ethnomusicology, and cultural preservation studies by providing a comprehensive understanding of</w:t>
      </w:r>
      <w:r>
        <w:rPr>
          <w:color w:val="1F1F1F"/>
          <w:spacing w:val="-10"/>
        </w:rPr>
        <w:t> </w:t>
      </w:r>
      <w:r>
        <w:rPr>
          <w:color w:val="1F1F1F"/>
        </w:rPr>
        <w:t>how</w:t>
      </w:r>
      <w:r>
        <w:rPr>
          <w:color w:val="1F1F1F"/>
          <w:spacing w:val="-4"/>
        </w:rPr>
        <w:t> </w:t>
      </w:r>
      <w:r>
        <w:rPr>
          <w:color w:val="1F1F1F"/>
        </w:rPr>
        <w:t>community-based</w:t>
      </w:r>
      <w:r>
        <w:rPr>
          <w:color w:val="1F1F1F"/>
          <w:spacing w:val="-8"/>
        </w:rPr>
        <w:t> </w:t>
      </w:r>
      <w:r>
        <w:rPr>
          <w:color w:val="1F1F1F"/>
        </w:rPr>
        <w:t>non-formal</w:t>
      </w:r>
      <w:r>
        <w:rPr>
          <w:color w:val="1F1F1F"/>
          <w:spacing w:val="-4"/>
        </w:rPr>
        <w:t> </w:t>
      </w:r>
      <w:r>
        <w:rPr>
          <w:color w:val="1F1F1F"/>
        </w:rPr>
        <w:t>education can</w:t>
      </w:r>
      <w:r>
        <w:rPr>
          <w:color w:val="1F1F1F"/>
          <w:spacing w:val="-6"/>
        </w:rPr>
        <w:t> </w:t>
      </w:r>
      <w:r>
        <w:rPr>
          <w:color w:val="1F1F1F"/>
        </w:rPr>
        <w:t>simultaneously function</w:t>
      </w:r>
      <w:r>
        <w:rPr>
          <w:color w:val="1F1F1F"/>
          <w:spacing w:val="-5"/>
        </w:rPr>
        <w:t> </w:t>
      </w:r>
      <w:r>
        <w:rPr>
          <w:color w:val="1F1F1F"/>
        </w:rPr>
        <w:t>as</w:t>
      </w:r>
      <w:r>
        <w:rPr>
          <w:color w:val="1F1F1F"/>
          <w:spacing w:val="-11"/>
        </w:rPr>
        <w:t> </w:t>
      </w:r>
      <w:r>
        <w:rPr>
          <w:color w:val="1F1F1F"/>
        </w:rPr>
        <w:t>a</w:t>
      </w:r>
      <w:r>
        <w:rPr>
          <w:color w:val="1F1F1F"/>
          <w:spacing w:val="-7"/>
        </w:rPr>
        <w:t> </w:t>
      </w:r>
      <w:r>
        <w:rPr>
          <w:color w:val="1F1F1F"/>
        </w:rPr>
        <w:t>learning</w:t>
      </w:r>
      <w:r>
        <w:rPr>
          <w:color w:val="1F1F1F"/>
          <w:spacing w:val="-6"/>
        </w:rPr>
        <w:t> </w:t>
      </w:r>
      <w:r>
        <w:rPr>
          <w:color w:val="1F1F1F"/>
        </w:rPr>
        <w:t>environment</w:t>
      </w:r>
      <w:r>
        <w:rPr>
          <w:color w:val="1F1F1F"/>
          <w:spacing w:val="-5"/>
        </w:rPr>
        <w:t> </w:t>
      </w:r>
      <w:r>
        <w:rPr>
          <w:color w:val="1F1F1F"/>
        </w:rPr>
        <w:t>and</w:t>
      </w:r>
      <w:r>
        <w:rPr>
          <w:color w:val="1F1F1F"/>
          <w:spacing w:val="-7"/>
        </w:rPr>
        <w:t> </w:t>
      </w:r>
      <w:r>
        <w:rPr>
          <w:color w:val="1F1F1F"/>
        </w:rPr>
        <w:t>a</w:t>
      </w:r>
      <w:r>
        <w:rPr>
          <w:color w:val="1F1F1F"/>
          <w:spacing w:val="-10"/>
        </w:rPr>
        <w:t> </w:t>
      </w:r>
      <w:r>
        <w:rPr>
          <w:color w:val="1F1F1F"/>
        </w:rPr>
        <w:t>mechanism</w:t>
      </w:r>
      <w:r>
        <w:rPr>
          <w:color w:val="1F1F1F"/>
          <w:spacing w:val="-9"/>
        </w:rPr>
        <w:t> </w:t>
      </w:r>
      <w:r>
        <w:rPr>
          <w:color w:val="1F1F1F"/>
        </w:rPr>
        <w:t>for</w:t>
      </w:r>
      <w:r>
        <w:rPr>
          <w:color w:val="1F1F1F"/>
          <w:spacing w:val="-8"/>
        </w:rPr>
        <w:t> </w:t>
      </w:r>
      <w:r>
        <w:rPr>
          <w:color w:val="1F1F1F"/>
        </w:rPr>
        <w:t>sustaining traditional music across generations.</w:t>
      </w:r>
    </w:p>
    <w:p>
      <w:pPr>
        <w:pStyle w:val="BodyText"/>
        <w:spacing w:line="242" w:lineRule="auto"/>
        <w:ind w:left="3000" w:right="163" w:firstLine="566"/>
      </w:pPr>
      <w:r>
        <w:rPr>
          <w:color w:val="1F1F1F"/>
        </w:rPr>
        <w:t>The findings of this study are expected to contribute both theoretically and practically. Theoretically, this research enriches discussions in music education and ethnomusicology by demonstrating how non-formal learning, behaviorist learning principles, situated learning, and cultural transmission interact within a community-based music organization. Practically, the findings may serve as a reference for keroncong communities, music educators, cultural institutions, and local governments in designing</w:t>
      </w:r>
      <w:r>
        <w:rPr>
          <w:color w:val="1F1F1F"/>
          <w:spacing w:val="-13"/>
        </w:rPr>
        <w:t> </w:t>
      </w:r>
      <w:r>
        <w:rPr>
          <w:color w:val="1F1F1F"/>
        </w:rPr>
        <w:t>effective</w:t>
      </w:r>
      <w:r>
        <w:rPr>
          <w:color w:val="1F1F1F"/>
          <w:spacing w:val="-16"/>
        </w:rPr>
        <w:t> </w:t>
      </w:r>
      <w:r>
        <w:rPr>
          <w:color w:val="1F1F1F"/>
        </w:rPr>
        <w:t>learning</w:t>
      </w:r>
      <w:r>
        <w:rPr>
          <w:color w:val="1F1F1F"/>
          <w:spacing w:val="-12"/>
        </w:rPr>
        <w:t> </w:t>
      </w:r>
      <w:r>
        <w:rPr>
          <w:color w:val="1F1F1F"/>
        </w:rPr>
        <w:t>strategies</w:t>
      </w:r>
      <w:r>
        <w:rPr>
          <w:color w:val="1F1F1F"/>
          <w:spacing w:val="-14"/>
        </w:rPr>
        <w:t> </w:t>
      </w:r>
      <w:r>
        <w:rPr>
          <w:color w:val="1F1F1F"/>
        </w:rPr>
        <w:t>and</w:t>
      </w:r>
      <w:r>
        <w:rPr>
          <w:color w:val="1F1F1F"/>
          <w:spacing w:val="-13"/>
        </w:rPr>
        <w:t> </w:t>
      </w:r>
      <w:r>
        <w:rPr>
          <w:color w:val="1F1F1F"/>
        </w:rPr>
        <w:t>sustainable</w:t>
      </w:r>
      <w:r>
        <w:rPr>
          <w:color w:val="1F1F1F"/>
          <w:spacing w:val="-16"/>
        </w:rPr>
        <w:t> </w:t>
      </w:r>
      <w:r>
        <w:rPr>
          <w:color w:val="1F1F1F"/>
        </w:rPr>
        <w:t>regeneration programs to preserve traditional music.</w:t>
      </w:r>
    </w:p>
    <w:p>
      <w:pPr>
        <w:pStyle w:val="BodyText"/>
        <w:spacing w:after="0" w:line="242" w:lineRule="auto"/>
        <w:sectPr>
          <w:pgSz w:w="11930" w:h="16860"/>
          <w:pgMar w:header="1113" w:footer="0" w:top="1700" w:bottom="280" w:left="708" w:right="1275"/>
        </w:sectPr>
      </w:pPr>
    </w:p>
    <w:p>
      <w:pPr>
        <w:pStyle w:val="Heading2"/>
        <w:numPr>
          <w:ilvl w:val="0"/>
          <w:numId w:val="1"/>
        </w:numPr>
        <w:tabs>
          <w:tab w:pos="946" w:val="left" w:leader="none"/>
        </w:tabs>
        <w:spacing w:line="241" w:lineRule="exact" w:before="0" w:after="0"/>
        <w:ind w:left="946" w:right="0" w:hanging="214"/>
        <w:jc w:val="left"/>
        <w:rPr>
          <w:rFonts w:ascii="Tahoma"/>
        </w:rPr>
      </w:pPr>
      <w:r>
        <w:rPr>
          <w:rFonts w:ascii="Tahoma"/>
          <w:spacing w:val="-2"/>
        </w:rPr>
        <w:t>METHODS</w:t>
      </w:r>
    </w:p>
    <w:p>
      <w:pPr>
        <w:pStyle w:val="BodyText"/>
        <w:spacing w:before="6"/>
        <w:jc w:val="left"/>
        <w:rPr>
          <w:rFonts w:ascii="Tahoma"/>
          <w:b/>
        </w:rPr>
      </w:pPr>
      <w:r>
        <w:rPr/>
        <w:br w:type="column"/>
      </w:r>
      <w:r>
        <w:rPr>
          <w:rFonts w:ascii="Tahoma"/>
          <w:b/>
        </w:rPr>
      </w:r>
    </w:p>
    <w:p>
      <w:pPr>
        <w:pStyle w:val="BodyText"/>
        <w:spacing w:line="242" w:lineRule="auto"/>
        <w:ind w:left="754" w:right="163" w:firstLine="566"/>
      </w:pPr>
      <w:r>
        <w:rPr>
          <w:color w:val="1F1F1F"/>
        </w:rPr>
        <w:t>This</w:t>
      </w:r>
      <w:r>
        <w:rPr>
          <w:color w:val="1F1F1F"/>
          <w:spacing w:val="-18"/>
        </w:rPr>
        <w:t> </w:t>
      </w:r>
      <w:r>
        <w:rPr>
          <w:color w:val="1F1F1F"/>
        </w:rPr>
        <w:t>study</w:t>
      </w:r>
      <w:r>
        <w:rPr>
          <w:color w:val="1F1F1F"/>
          <w:spacing w:val="-11"/>
        </w:rPr>
        <w:t> </w:t>
      </w:r>
      <w:r>
        <w:rPr>
          <w:color w:val="1F1F1F"/>
        </w:rPr>
        <w:t>employed</w:t>
      </w:r>
      <w:r>
        <w:rPr>
          <w:color w:val="1F1F1F"/>
          <w:spacing w:val="-14"/>
        </w:rPr>
        <w:t> </w:t>
      </w:r>
      <w:r>
        <w:rPr>
          <w:color w:val="1F1F1F"/>
        </w:rPr>
        <w:t>a</w:t>
      </w:r>
      <w:r>
        <w:rPr>
          <w:color w:val="1F1F1F"/>
          <w:spacing w:val="-15"/>
        </w:rPr>
        <w:t> </w:t>
      </w:r>
      <w:r>
        <w:rPr>
          <w:color w:val="1F1F1F"/>
        </w:rPr>
        <w:t>qualitative</w:t>
      </w:r>
      <w:r>
        <w:rPr>
          <w:color w:val="1F1F1F"/>
          <w:spacing w:val="-18"/>
        </w:rPr>
        <w:t> </w:t>
      </w:r>
      <w:r>
        <w:rPr>
          <w:color w:val="1F1F1F"/>
        </w:rPr>
        <w:t>research</w:t>
      </w:r>
      <w:r>
        <w:rPr>
          <w:color w:val="1F1F1F"/>
          <w:spacing w:val="-13"/>
        </w:rPr>
        <w:t> </w:t>
      </w:r>
      <w:r>
        <w:rPr>
          <w:color w:val="1F1F1F"/>
        </w:rPr>
        <w:t>approach</w:t>
      </w:r>
      <w:r>
        <w:rPr>
          <w:color w:val="1F1F1F"/>
          <w:spacing w:val="-14"/>
        </w:rPr>
        <w:t> </w:t>
      </w:r>
      <w:r>
        <w:rPr>
          <w:color w:val="1F1F1F"/>
        </w:rPr>
        <w:t>to</w:t>
      </w:r>
      <w:r>
        <w:rPr>
          <w:color w:val="1F1F1F"/>
          <w:spacing w:val="-14"/>
        </w:rPr>
        <w:t> </w:t>
      </w:r>
      <w:r>
        <w:rPr>
          <w:color w:val="1F1F1F"/>
        </w:rPr>
        <w:t>obtain an in-depth understanding of the learning methods and musician regeneration system implemented in Orkes Keroncong KAKAS, Trenggalek Regency. A qualitative approach was chosen because the research focused on describing social phenomena, learning processes, and cultural transmission occurring naturally within the </w:t>
      </w:r>
      <w:r>
        <w:rPr>
          <w:color w:val="1F1F1F"/>
          <w:spacing w:val="-2"/>
        </w:rPr>
        <w:t>community.</w:t>
      </w:r>
    </w:p>
    <w:p>
      <w:pPr>
        <w:pStyle w:val="BodyText"/>
        <w:spacing w:line="242" w:lineRule="auto"/>
        <w:ind w:left="732" w:right="164" w:firstLine="655"/>
      </w:pPr>
      <w:r>
        <w:rPr>
          <w:color w:val="1F1F1F"/>
        </w:rPr>
        <w:t>A qualitative approach was selected because this study sought to obtain an in-depth understanding of learning practices and</w:t>
      </w:r>
      <w:r>
        <w:rPr>
          <w:color w:val="1F1F1F"/>
          <w:spacing w:val="-10"/>
        </w:rPr>
        <w:t> </w:t>
      </w:r>
      <w:r>
        <w:rPr>
          <w:color w:val="1F1F1F"/>
        </w:rPr>
        <w:t>musician</w:t>
      </w:r>
      <w:r>
        <w:rPr>
          <w:color w:val="1F1F1F"/>
          <w:spacing w:val="-6"/>
        </w:rPr>
        <w:t> </w:t>
      </w:r>
      <w:r>
        <w:rPr>
          <w:color w:val="1F1F1F"/>
        </w:rPr>
        <w:t>regeneration</w:t>
      </w:r>
      <w:r>
        <w:rPr>
          <w:color w:val="1F1F1F"/>
          <w:spacing w:val="-8"/>
        </w:rPr>
        <w:t> </w:t>
      </w:r>
      <w:r>
        <w:rPr>
          <w:color w:val="1F1F1F"/>
        </w:rPr>
        <w:t>as</w:t>
      </w:r>
      <w:r>
        <w:rPr>
          <w:color w:val="1F1F1F"/>
          <w:spacing w:val="-11"/>
        </w:rPr>
        <w:t> </w:t>
      </w:r>
      <w:r>
        <w:rPr>
          <w:color w:val="1F1F1F"/>
        </w:rPr>
        <w:t>naturally</w:t>
      </w:r>
      <w:r>
        <w:rPr>
          <w:color w:val="1F1F1F"/>
          <w:spacing w:val="-5"/>
        </w:rPr>
        <w:t> </w:t>
      </w:r>
      <w:r>
        <w:rPr>
          <w:color w:val="1F1F1F"/>
        </w:rPr>
        <w:t>occurring</w:t>
      </w:r>
      <w:r>
        <w:rPr>
          <w:color w:val="1F1F1F"/>
          <w:spacing w:val="-9"/>
        </w:rPr>
        <w:t> </w:t>
      </w:r>
      <w:r>
        <w:rPr>
          <w:color w:val="1F1F1F"/>
        </w:rPr>
        <w:t>social</w:t>
      </w:r>
      <w:r>
        <w:rPr>
          <w:color w:val="1F1F1F"/>
          <w:spacing w:val="-11"/>
        </w:rPr>
        <w:t> </w:t>
      </w:r>
      <w:r>
        <w:rPr>
          <w:color w:val="1F1F1F"/>
        </w:rPr>
        <w:t>and</w:t>
      </w:r>
      <w:r>
        <w:rPr>
          <w:color w:val="1F1F1F"/>
          <w:spacing w:val="-8"/>
        </w:rPr>
        <w:t> </w:t>
      </w:r>
      <w:r>
        <w:rPr>
          <w:color w:val="1F1F1F"/>
        </w:rPr>
        <w:t>cultural phenomena within the keroncong community. Rather than measuring variables quantitatively, the research emphasized participants' experiences, interactions, and meanings constructed during the learning process. This approach enabled the researcher to explore how musical knowledge, cultural values, and regeneration practices were continuously transmitted within the </w:t>
      </w:r>
      <w:r>
        <w:rPr>
          <w:color w:val="1F1F1F"/>
          <w:spacing w:val="-2"/>
        </w:rPr>
        <w:t>community.</w:t>
      </w:r>
    </w:p>
    <w:p>
      <w:pPr>
        <w:pStyle w:val="BodyText"/>
        <w:spacing w:line="242" w:lineRule="auto"/>
        <w:ind w:left="754" w:right="162" w:firstLine="566"/>
      </w:pPr>
      <w:r>
        <w:rPr>
          <w:color w:val="1F1F1F"/>
        </w:rPr>
        <w:t>The research was conducted at Orkes Keroncong KAKAS, Trenggalek, East Java. The primary informant was Jumali, the founder and instructor of the community, while supporting informants</w:t>
      </w:r>
      <w:r>
        <w:rPr>
          <w:color w:val="1F1F1F"/>
          <w:spacing w:val="-10"/>
        </w:rPr>
        <w:t> </w:t>
      </w:r>
      <w:r>
        <w:rPr>
          <w:color w:val="1F1F1F"/>
        </w:rPr>
        <w:t>consisted</w:t>
      </w:r>
      <w:r>
        <w:rPr>
          <w:color w:val="1F1F1F"/>
          <w:spacing w:val="-6"/>
        </w:rPr>
        <w:t> </w:t>
      </w:r>
      <w:r>
        <w:rPr>
          <w:color w:val="1F1F1F"/>
        </w:rPr>
        <w:t>of</w:t>
      </w:r>
      <w:r>
        <w:rPr>
          <w:color w:val="1F1F1F"/>
          <w:spacing w:val="-6"/>
        </w:rPr>
        <w:t> </w:t>
      </w:r>
      <w:r>
        <w:rPr>
          <w:color w:val="1F1F1F"/>
        </w:rPr>
        <w:t>senior</w:t>
      </w:r>
      <w:r>
        <w:rPr>
          <w:color w:val="1F1F1F"/>
          <w:spacing w:val="-13"/>
        </w:rPr>
        <w:t> </w:t>
      </w:r>
      <w:r>
        <w:rPr>
          <w:color w:val="1F1F1F"/>
        </w:rPr>
        <w:t>and</w:t>
      </w:r>
      <w:r>
        <w:rPr>
          <w:color w:val="1F1F1F"/>
          <w:spacing w:val="-11"/>
        </w:rPr>
        <w:t> </w:t>
      </w:r>
      <w:r>
        <w:rPr>
          <w:color w:val="1F1F1F"/>
        </w:rPr>
        <w:t>junior</w:t>
      </w:r>
      <w:r>
        <w:rPr>
          <w:color w:val="1F1F1F"/>
          <w:spacing w:val="-10"/>
        </w:rPr>
        <w:t> </w:t>
      </w:r>
      <w:r>
        <w:rPr>
          <w:color w:val="1F1F1F"/>
        </w:rPr>
        <w:t>members,</w:t>
      </w:r>
      <w:r>
        <w:rPr>
          <w:color w:val="1F1F1F"/>
          <w:spacing w:val="-12"/>
        </w:rPr>
        <w:t> </w:t>
      </w:r>
      <w:r>
        <w:rPr>
          <w:color w:val="1F1F1F"/>
        </w:rPr>
        <w:t>including</w:t>
      </w:r>
      <w:r>
        <w:rPr>
          <w:color w:val="1F1F1F"/>
          <w:spacing w:val="-11"/>
        </w:rPr>
        <w:t> </w:t>
      </w:r>
      <w:r>
        <w:rPr>
          <w:color w:val="1F1F1F"/>
        </w:rPr>
        <w:t>Nasa, Vira, Reyhan, Raihan, Amel, Vina, and Azam. These informants were selected purposively because they were directly involved in the learning and regeneration processes.</w:t>
      </w:r>
    </w:p>
    <w:p>
      <w:pPr>
        <w:pStyle w:val="BodyText"/>
        <w:spacing w:line="242" w:lineRule="auto"/>
        <w:ind w:left="754" w:right="159" w:firstLine="566"/>
      </w:pPr>
      <w:r>
        <w:rPr>
          <w:color w:val="1F1F1F"/>
        </w:rPr>
        <w:t>Participants</w:t>
      </w:r>
      <w:r>
        <w:rPr>
          <w:color w:val="1F1F1F"/>
          <w:spacing w:val="-11"/>
        </w:rPr>
        <w:t> </w:t>
      </w:r>
      <w:r>
        <w:rPr>
          <w:color w:val="1F1F1F"/>
        </w:rPr>
        <w:t>were</w:t>
      </w:r>
      <w:r>
        <w:rPr>
          <w:color w:val="1F1F1F"/>
          <w:spacing w:val="-11"/>
        </w:rPr>
        <w:t> </w:t>
      </w:r>
      <w:r>
        <w:rPr>
          <w:color w:val="1F1F1F"/>
        </w:rPr>
        <w:t>selected</w:t>
      </w:r>
      <w:r>
        <w:rPr>
          <w:color w:val="1F1F1F"/>
          <w:spacing w:val="-7"/>
        </w:rPr>
        <w:t> </w:t>
      </w:r>
      <w:r>
        <w:rPr>
          <w:color w:val="1F1F1F"/>
        </w:rPr>
        <w:t>using</w:t>
      </w:r>
      <w:r>
        <w:rPr>
          <w:color w:val="1F1F1F"/>
          <w:spacing w:val="-8"/>
        </w:rPr>
        <w:t> </w:t>
      </w:r>
      <w:r>
        <w:rPr>
          <w:color w:val="1F1F1F"/>
        </w:rPr>
        <w:t>purposive</w:t>
      </w:r>
      <w:r>
        <w:rPr>
          <w:color w:val="1F1F1F"/>
          <w:spacing w:val="-9"/>
        </w:rPr>
        <w:t> </w:t>
      </w:r>
      <w:r>
        <w:rPr>
          <w:color w:val="1F1F1F"/>
        </w:rPr>
        <w:t>sampling</w:t>
      </w:r>
      <w:r>
        <w:rPr>
          <w:color w:val="1F1F1F"/>
          <w:spacing w:val="-7"/>
        </w:rPr>
        <w:t> </w:t>
      </w:r>
      <w:r>
        <w:rPr>
          <w:color w:val="1F1F1F"/>
        </w:rPr>
        <w:t>based</w:t>
      </w:r>
      <w:r>
        <w:rPr>
          <w:color w:val="1F1F1F"/>
          <w:spacing w:val="-8"/>
        </w:rPr>
        <w:t> </w:t>
      </w:r>
      <w:r>
        <w:rPr>
          <w:color w:val="1F1F1F"/>
        </w:rPr>
        <w:t>on their direct involvement in the learning and regeneration activities of</w:t>
      </w:r>
      <w:r>
        <w:rPr>
          <w:color w:val="1F1F1F"/>
          <w:spacing w:val="-5"/>
        </w:rPr>
        <w:t> </w:t>
      </w:r>
      <w:r>
        <w:rPr>
          <w:color w:val="1F1F1F"/>
        </w:rPr>
        <w:t>Orkes</w:t>
      </w:r>
      <w:r>
        <w:rPr>
          <w:color w:val="1F1F1F"/>
          <w:spacing w:val="-5"/>
        </w:rPr>
        <w:t> </w:t>
      </w:r>
      <w:r>
        <w:rPr>
          <w:color w:val="1F1F1F"/>
        </w:rPr>
        <w:t>Keroncong</w:t>
      </w:r>
      <w:r>
        <w:rPr>
          <w:color w:val="1F1F1F"/>
          <w:spacing w:val="-3"/>
        </w:rPr>
        <w:t> </w:t>
      </w:r>
      <w:r>
        <w:rPr>
          <w:color w:val="1F1F1F"/>
        </w:rPr>
        <w:t>KAKAS.</w:t>
      </w:r>
      <w:r>
        <w:rPr>
          <w:color w:val="1F1F1F"/>
          <w:spacing w:val="-6"/>
        </w:rPr>
        <w:t> </w:t>
      </w:r>
      <w:r>
        <w:rPr>
          <w:color w:val="1F1F1F"/>
        </w:rPr>
        <w:t>The</w:t>
      </w:r>
      <w:r>
        <w:rPr>
          <w:color w:val="1F1F1F"/>
          <w:spacing w:val="-10"/>
        </w:rPr>
        <w:t> </w:t>
      </w:r>
      <w:r>
        <w:rPr>
          <w:color w:val="1F1F1F"/>
        </w:rPr>
        <w:t>primary</w:t>
      </w:r>
      <w:r>
        <w:rPr>
          <w:color w:val="1F1F1F"/>
          <w:spacing w:val="-6"/>
        </w:rPr>
        <w:t> </w:t>
      </w:r>
      <w:r>
        <w:rPr>
          <w:color w:val="1F1F1F"/>
        </w:rPr>
        <w:t>informant</w:t>
      </w:r>
      <w:r>
        <w:rPr>
          <w:color w:val="1F1F1F"/>
          <w:spacing w:val="-5"/>
        </w:rPr>
        <w:t> </w:t>
      </w:r>
      <w:r>
        <w:rPr>
          <w:color w:val="1F1F1F"/>
        </w:rPr>
        <w:t>was</w:t>
      </w:r>
      <w:r>
        <w:rPr>
          <w:color w:val="1F1F1F"/>
          <w:spacing w:val="-7"/>
        </w:rPr>
        <w:t> </w:t>
      </w:r>
      <w:r>
        <w:rPr>
          <w:color w:val="1F1F1F"/>
        </w:rPr>
        <w:t>Jumali,</w:t>
      </w:r>
      <w:r>
        <w:rPr>
          <w:color w:val="1F1F1F"/>
          <w:spacing w:val="-5"/>
        </w:rPr>
        <w:t> </w:t>
      </w:r>
      <w:r>
        <w:rPr>
          <w:color w:val="1F1F1F"/>
        </w:rPr>
        <w:t>the founder and instructor of the community, while supporting informants consisted of senior and junior members who actively participated in rehearsals and public performances. Their diverse roles</w:t>
      </w:r>
      <w:r>
        <w:rPr>
          <w:color w:val="1F1F1F"/>
          <w:spacing w:val="-2"/>
        </w:rPr>
        <w:t> </w:t>
      </w:r>
      <w:r>
        <w:rPr>
          <w:color w:val="1F1F1F"/>
        </w:rPr>
        <w:t>enabled the</w:t>
      </w:r>
      <w:r>
        <w:rPr>
          <w:color w:val="1F1F1F"/>
          <w:spacing w:val="-2"/>
        </w:rPr>
        <w:t> </w:t>
      </w:r>
      <w:r>
        <w:rPr>
          <w:color w:val="1F1F1F"/>
        </w:rPr>
        <w:t>researcher</w:t>
      </w:r>
      <w:r>
        <w:rPr>
          <w:color w:val="1F1F1F"/>
          <w:spacing w:val="-1"/>
        </w:rPr>
        <w:t> </w:t>
      </w:r>
      <w:r>
        <w:rPr>
          <w:color w:val="1F1F1F"/>
        </w:rPr>
        <w:t>to</w:t>
      </w:r>
      <w:r>
        <w:rPr>
          <w:color w:val="1F1F1F"/>
          <w:spacing w:val="-2"/>
        </w:rPr>
        <w:t> </w:t>
      </w:r>
      <w:r>
        <w:rPr>
          <w:color w:val="1F1F1F"/>
        </w:rPr>
        <w:t>obtain</w:t>
      </w:r>
      <w:r>
        <w:rPr>
          <w:color w:val="1F1F1F"/>
          <w:spacing w:val="-2"/>
        </w:rPr>
        <w:t> </w:t>
      </w:r>
      <w:r>
        <w:rPr>
          <w:color w:val="1F1F1F"/>
        </w:rPr>
        <w:t>comprehensive</w:t>
      </w:r>
      <w:r>
        <w:rPr>
          <w:color w:val="1F1F1F"/>
          <w:spacing w:val="-6"/>
        </w:rPr>
        <w:t> </w:t>
      </w:r>
      <w:r>
        <w:rPr>
          <w:color w:val="1F1F1F"/>
        </w:rPr>
        <w:t>perspectives regarding both learning practices and regeneration processes.</w:t>
      </w:r>
    </w:p>
    <w:p>
      <w:pPr>
        <w:pStyle w:val="BodyText"/>
        <w:spacing w:line="242" w:lineRule="auto"/>
        <w:ind w:left="754" w:right="164" w:firstLine="566"/>
      </w:pPr>
      <w:r>
        <w:rPr>
          <w:color w:val="1F1F1F"/>
        </w:rPr>
        <w:t>Data were collected through observation, interviews, and documentation. Observations were conducted during regular rehearsal sessions to examine learning activities, interactions among members, and regeneration practices. Semi-structured interviews were carried out with the instructor and community members to explore their experiences, learning processes, and perceptions regarding keroncong education and cultural transmission. Documentation, including photographs, videos, rehearsal records, and organizational documents, was used to strengthen and validate the research findings.</w:t>
      </w:r>
    </w:p>
    <w:p>
      <w:pPr>
        <w:pStyle w:val="BodyText"/>
        <w:spacing w:line="242" w:lineRule="auto"/>
        <w:ind w:left="754" w:right="169" w:firstLine="566"/>
      </w:pPr>
      <w:r>
        <w:rPr>
          <w:color w:val="1F1F1F"/>
        </w:rPr>
        <w:t>The fieldwork was conducted through repeated observations of regular rehearsal sessions, semi-structured interviews, and documentation of learning activities and musical performances. Interviews allowed participants to explain their experiences in detail, while observations provided direct evidence of learning interactions, rehearsal dynamics, and mentoring processes. Documentation, including photographs and learning records, was used to strengthen and verify the collected data.</w:t>
      </w:r>
    </w:p>
    <w:p>
      <w:pPr>
        <w:pStyle w:val="BodyText"/>
        <w:spacing w:line="242" w:lineRule="auto"/>
        <w:ind w:left="754" w:right="169" w:firstLine="566"/>
      </w:pPr>
      <w:r>
        <w:rPr>
          <w:color w:val="1F1F1F"/>
        </w:rPr>
        <w:t>The</w:t>
      </w:r>
      <w:r>
        <w:rPr>
          <w:color w:val="1F1F1F"/>
          <w:spacing w:val="-1"/>
        </w:rPr>
        <w:t> </w:t>
      </w:r>
      <w:r>
        <w:rPr>
          <w:color w:val="1F1F1F"/>
        </w:rPr>
        <w:t>collected</w:t>
      </w:r>
      <w:r>
        <w:rPr>
          <w:color w:val="1F1F1F"/>
          <w:spacing w:val="-1"/>
        </w:rPr>
        <w:t> </w:t>
      </w:r>
      <w:r>
        <w:rPr>
          <w:color w:val="1F1F1F"/>
        </w:rPr>
        <w:t>data were analyzed using the</w:t>
      </w:r>
      <w:r>
        <w:rPr>
          <w:color w:val="1F1F1F"/>
          <w:spacing w:val="-1"/>
        </w:rPr>
        <w:t> </w:t>
      </w:r>
      <w:r>
        <w:rPr>
          <w:color w:val="1F1F1F"/>
        </w:rPr>
        <w:t>interactive</w:t>
      </w:r>
      <w:r>
        <w:rPr>
          <w:color w:val="1F1F1F"/>
          <w:spacing w:val="-1"/>
        </w:rPr>
        <w:t> </w:t>
      </w:r>
      <w:r>
        <w:rPr>
          <w:color w:val="1F1F1F"/>
        </w:rPr>
        <w:t>model developed by Miles and Huberman, consisting of data reduction, data display, and conclusion drawing/verification. During data reduction, information relevant to the research objectives was selected, categorized, and organized according to themes related</w:t>
      </w:r>
    </w:p>
    <w:p>
      <w:pPr>
        <w:pStyle w:val="BodyText"/>
        <w:spacing w:after="0" w:line="242" w:lineRule="auto"/>
        <w:sectPr>
          <w:pgSz w:w="11930" w:h="16860"/>
          <w:pgMar w:header="1113" w:footer="0" w:top="1680" w:bottom="280" w:left="708" w:right="1275"/>
          <w:cols w:num="2" w:equalWidth="0">
            <w:col w:w="1960" w:space="287"/>
            <w:col w:w="7700"/>
          </w:cols>
        </w:sectPr>
      </w:pPr>
    </w:p>
    <w:p>
      <w:pPr>
        <w:pStyle w:val="BodyText"/>
        <w:spacing w:line="242" w:lineRule="auto"/>
        <w:ind w:left="3000" w:right="168"/>
      </w:pPr>
      <w:r>
        <w:rPr>
          <w:color w:val="1F1F1F"/>
        </w:rPr>
        <w:t>to</w:t>
      </w:r>
      <w:r>
        <w:rPr>
          <w:color w:val="1F1F1F"/>
          <w:spacing w:val="-18"/>
        </w:rPr>
        <w:t> </w:t>
      </w:r>
      <w:r>
        <w:rPr>
          <w:color w:val="1F1F1F"/>
        </w:rPr>
        <w:t>learning</w:t>
      </w:r>
      <w:r>
        <w:rPr>
          <w:color w:val="1F1F1F"/>
          <w:spacing w:val="-18"/>
        </w:rPr>
        <w:t> </w:t>
      </w:r>
      <w:r>
        <w:rPr>
          <w:color w:val="1F1F1F"/>
        </w:rPr>
        <w:t>methods</w:t>
      </w:r>
      <w:r>
        <w:rPr>
          <w:color w:val="1F1F1F"/>
          <w:spacing w:val="-17"/>
        </w:rPr>
        <w:t> </w:t>
      </w:r>
      <w:r>
        <w:rPr>
          <w:color w:val="1F1F1F"/>
        </w:rPr>
        <w:t>and</w:t>
      </w:r>
      <w:r>
        <w:rPr>
          <w:color w:val="1F1F1F"/>
          <w:spacing w:val="-11"/>
        </w:rPr>
        <w:t> </w:t>
      </w:r>
      <w:r>
        <w:rPr>
          <w:color w:val="1F1F1F"/>
        </w:rPr>
        <w:t>musician</w:t>
      </w:r>
      <w:r>
        <w:rPr>
          <w:color w:val="1F1F1F"/>
          <w:spacing w:val="-9"/>
        </w:rPr>
        <w:t> </w:t>
      </w:r>
      <w:r>
        <w:rPr>
          <w:color w:val="1F1F1F"/>
        </w:rPr>
        <w:t>regeneration.</w:t>
      </w:r>
      <w:r>
        <w:rPr>
          <w:color w:val="1F1F1F"/>
          <w:spacing w:val="-9"/>
        </w:rPr>
        <w:t> </w:t>
      </w:r>
      <w:r>
        <w:rPr>
          <w:color w:val="1F1F1F"/>
        </w:rPr>
        <w:t>The</w:t>
      </w:r>
      <w:r>
        <w:rPr>
          <w:color w:val="1F1F1F"/>
          <w:spacing w:val="-16"/>
        </w:rPr>
        <w:t> </w:t>
      </w:r>
      <w:r>
        <w:rPr>
          <w:color w:val="1F1F1F"/>
        </w:rPr>
        <w:t>organized</w:t>
      </w:r>
      <w:r>
        <w:rPr>
          <w:color w:val="1F1F1F"/>
          <w:spacing w:val="-15"/>
        </w:rPr>
        <w:t> </w:t>
      </w:r>
      <w:r>
        <w:rPr>
          <w:color w:val="1F1F1F"/>
        </w:rPr>
        <w:t>data were then presented descriptively to facilitate interpretation, while conclusions were continuously verified throughout the research process by comparing findings obtained from different sources.</w:t>
      </w:r>
    </w:p>
    <w:p>
      <w:pPr>
        <w:pStyle w:val="BodyText"/>
        <w:spacing w:line="242" w:lineRule="auto"/>
        <w:ind w:left="3000" w:right="170" w:firstLine="566"/>
      </w:pPr>
      <w:r>
        <w:rPr>
          <w:color w:val="1F1F1F"/>
        </w:rPr>
        <w:t>To ensure data credibility, this study applied source triangulation and</w:t>
      </w:r>
      <w:r>
        <w:rPr>
          <w:color w:val="1F1F1F"/>
          <w:spacing w:val="-3"/>
        </w:rPr>
        <w:t> </w:t>
      </w:r>
      <w:r>
        <w:rPr>
          <w:color w:val="1F1F1F"/>
        </w:rPr>
        <w:t>technique</w:t>
      </w:r>
      <w:r>
        <w:rPr>
          <w:color w:val="1F1F1F"/>
          <w:spacing w:val="-4"/>
        </w:rPr>
        <w:t> </w:t>
      </w:r>
      <w:r>
        <w:rPr>
          <w:color w:val="1F1F1F"/>
        </w:rPr>
        <w:t>triangulation.</w:t>
      </w:r>
      <w:r>
        <w:rPr>
          <w:color w:val="1F1F1F"/>
          <w:spacing w:val="-3"/>
        </w:rPr>
        <w:t> </w:t>
      </w:r>
      <w:r>
        <w:rPr>
          <w:color w:val="1F1F1F"/>
        </w:rPr>
        <w:t>Source</w:t>
      </w:r>
      <w:r>
        <w:rPr>
          <w:color w:val="1F1F1F"/>
          <w:spacing w:val="-4"/>
        </w:rPr>
        <w:t> </w:t>
      </w:r>
      <w:r>
        <w:rPr>
          <w:color w:val="1F1F1F"/>
        </w:rPr>
        <w:t>triangulation was conducted by comparing information obtained from the instructor and community members, whereas technique triangulation was performed by comparing data collected through observation, interviews, and documentation. These procedures enhanced the trustworthiness and credibility of the research findings.</w:t>
      </w:r>
    </w:p>
    <w:p>
      <w:pPr>
        <w:pStyle w:val="BodyText"/>
        <w:spacing w:line="242" w:lineRule="auto"/>
        <w:ind w:left="3000" w:right="167" w:firstLine="566"/>
      </w:pPr>
      <w:r>
        <w:rPr>
          <w:color w:val="1F1F1F"/>
        </w:rPr>
        <w:t>The analysis was interpreted using four theoretical perspectives: Non-formal Education proposed by Coombs and Ahmed, Behaviorism Theory developed by B.F. Skinner, Situated Learning</w:t>
      </w:r>
      <w:r>
        <w:rPr>
          <w:color w:val="1F1F1F"/>
          <w:spacing w:val="-3"/>
        </w:rPr>
        <w:t> </w:t>
      </w:r>
      <w:r>
        <w:rPr>
          <w:color w:val="1F1F1F"/>
        </w:rPr>
        <w:t>Theory</w:t>
      </w:r>
      <w:r>
        <w:rPr>
          <w:color w:val="1F1F1F"/>
          <w:spacing w:val="-4"/>
        </w:rPr>
        <w:t> </w:t>
      </w:r>
      <w:r>
        <w:rPr>
          <w:color w:val="1F1F1F"/>
        </w:rPr>
        <w:t>by</w:t>
      </w:r>
      <w:r>
        <w:rPr>
          <w:color w:val="1F1F1F"/>
          <w:spacing w:val="-2"/>
        </w:rPr>
        <w:t> </w:t>
      </w:r>
      <w:r>
        <w:rPr>
          <w:color w:val="1F1F1F"/>
        </w:rPr>
        <w:t>Lave</w:t>
      </w:r>
      <w:r>
        <w:rPr>
          <w:color w:val="1F1F1F"/>
          <w:spacing w:val="-7"/>
        </w:rPr>
        <w:t> </w:t>
      </w:r>
      <w:r>
        <w:rPr>
          <w:color w:val="1F1F1F"/>
        </w:rPr>
        <w:t>and</w:t>
      </w:r>
      <w:r>
        <w:rPr>
          <w:color w:val="1F1F1F"/>
          <w:spacing w:val="-2"/>
        </w:rPr>
        <w:t> </w:t>
      </w:r>
      <w:r>
        <w:rPr>
          <w:color w:val="1F1F1F"/>
        </w:rPr>
        <w:t>Wenger,</w:t>
      </w:r>
      <w:r>
        <w:rPr>
          <w:color w:val="1F1F1F"/>
          <w:spacing w:val="-4"/>
        </w:rPr>
        <w:t> </w:t>
      </w:r>
      <w:r>
        <w:rPr>
          <w:color w:val="1F1F1F"/>
        </w:rPr>
        <w:t>and</w:t>
      </w:r>
      <w:r>
        <w:rPr>
          <w:color w:val="1F1F1F"/>
          <w:spacing w:val="-3"/>
        </w:rPr>
        <w:t> </w:t>
      </w:r>
      <w:r>
        <w:rPr>
          <w:color w:val="1F1F1F"/>
        </w:rPr>
        <w:t>Bruno</w:t>
      </w:r>
      <w:r>
        <w:rPr>
          <w:color w:val="1F1F1F"/>
          <w:spacing w:val="-7"/>
        </w:rPr>
        <w:t> </w:t>
      </w:r>
      <w:r>
        <w:rPr>
          <w:color w:val="1F1F1F"/>
        </w:rPr>
        <w:t>Nettl's</w:t>
      </w:r>
      <w:r>
        <w:rPr>
          <w:color w:val="1F1F1F"/>
          <w:spacing w:val="-2"/>
        </w:rPr>
        <w:t> </w:t>
      </w:r>
      <w:r>
        <w:rPr>
          <w:color w:val="1F1F1F"/>
        </w:rPr>
        <w:t>concept</w:t>
      </w:r>
      <w:r>
        <w:rPr>
          <w:color w:val="1F1F1F"/>
          <w:spacing w:val="-1"/>
        </w:rPr>
        <w:t> </w:t>
      </w:r>
      <w:r>
        <w:rPr>
          <w:color w:val="1F1F1F"/>
        </w:rPr>
        <w:t>of cultural transmission in ethnomusicology. These theoretical frameworks were employed to analyze the learning methods and regeneration system practiced within Orkes Keroncong KAKAS.</w:t>
      </w:r>
    </w:p>
    <w:p>
      <w:pPr>
        <w:pStyle w:val="BodyText"/>
        <w:ind w:left="3000" w:right="166" w:firstLine="566"/>
      </w:pPr>
      <w:r>
        <w:rPr>
          <w:color w:val="1F1F1F"/>
        </w:rPr>
        <w:t>To</w:t>
      </w:r>
      <w:r>
        <w:rPr>
          <w:color w:val="1F1F1F"/>
          <w:spacing w:val="-8"/>
        </w:rPr>
        <w:t> </w:t>
      </w:r>
      <w:r>
        <w:rPr>
          <w:color w:val="1F1F1F"/>
        </w:rPr>
        <w:t>enhance</w:t>
      </w:r>
      <w:r>
        <w:rPr>
          <w:color w:val="1F1F1F"/>
          <w:spacing w:val="-13"/>
        </w:rPr>
        <w:t> </w:t>
      </w:r>
      <w:r>
        <w:rPr>
          <w:color w:val="1F1F1F"/>
        </w:rPr>
        <w:t>the</w:t>
      </w:r>
      <w:r>
        <w:rPr>
          <w:color w:val="1F1F1F"/>
          <w:spacing w:val="-9"/>
        </w:rPr>
        <w:t> </w:t>
      </w:r>
      <w:r>
        <w:rPr>
          <w:color w:val="1F1F1F"/>
        </w:rPr>
        <w:t>credibility</w:t>
      </w:r>
      <w:r>
        <w:rPr>
          <w:color w:val="1F1F1F"/>
          <w:spacing w:val="-10"/>
        </w:rPr>
        <w:t> </w:t>
      </w:r>
      <w:r>
        <w:rPr>
          <w:color w:val="1F1F1F"/>
        </w:rPr>
        <w:t>of</w:t>
      </w:r>
      <w:r>
        <w:rPr>
          <w:color w:val="1F1F1F"/>
          <w:spacing w:val="-12"/>
        </w:rPr>
        <w:t> </w:t>
      </w:r>
      <w:r>
        <w:rPr>
          <w:color w:val="1F1F1F"/>
        </w:rPr>
        <w:t>the</w:t>
      </w:r>
      <w:r>
        <w:rPr>
          <w:color w:val="1F1F1F"/>
          <w:spacing w:val="-12"/>
        </w:rPr>
        <w:t> </w:t>
      </w:r>
      <w:r>
        <w:rPr>
          <w:color w:val="1F1F1F"/>
        </w:rPr>
        <w:t>findings,</w:t>
      </w:r>
      <w:r>
        <w:rPr>
          <w:color w:val="1F1F1F"/>
          <w:spacing w:val="-12"/>
        </w:rPr>
        <w:t> </w:t>
      </w:r>
      <w:r>
        <w:rPr>
          <w:color w:val="1F1F1F"/>
        </w:rPr>
        <w:t>source</w:t>
      </w:r>
      <w:r>
        <w:rPr>
          <w:color w:val="1F1F1F"/>
          <w:spacing w:val="-9"/>
        </w:rPr>
        <w:t> </w:t>
      </w:r>
      <w:r>
        <w:rPr>
          <w:color w:val="1F1F1F"/>
        </w:rPr>
        <w:t>triangulation and technique triangulation were employed. Information obtained from interviews was compared with observational findings and documentary evidence to ensure consistency and trustworthiness. Data</w:t>
      </w:r>
      <w:r>
        <w:rPr>
          <w:color w:val="1F1F1F"/>
          <w:spacing w:val="-3"/>
        </w:rPr>
        <w:t> </w:t>
      </w:r>
      <w:r>
        <w:rPr>
          <w:color w:val="1F1F1F"/>
        </w:rPr>
        <w:t>analysis</w:t>
      </w:r>
      <w:r>
        <w:rPr>
          <w:color w:val="1F1F1F"/>
          <w:spacing w:val="-6"/>
        </w:rPr>
        <w:t> </w:t>
      </w:r>
      <w:r>
        <w:rPr>
          <w:color w:val="1F1F1F"/>
        </w:rPr>
        <w:t>was</w:t>
      </w:r>
      <w:r>
        <w:rPr>
          <w:color w:val="1F1F1F"/>
          <w:spacing w:val="-1"/>
        </w:rPr>
        <w:t> </w:t>
      </w:r>
      <w:r>
        <w:rPr>
          <w:color w:val="1F1F1F"/>
        </w:rPr>
        <w:t>conducted</w:t>
      </w:r>
      <w:r>
        <w:rPr>
          <w:color w:val="1F1F1F"/>
          <w:spacing w:val="-2"/>
        </w:rPr>
        <w:t> </w:t>
      </w:r>
      <w:r>
        <w:rPr>
          <w:color w:val="1F1F1F"/>
        </w:rPr>
        <w:t>continuously throughout</w:t>
      </w:r>
      <w:r>
        <w:rPr>
          <w:color w:val="1F1F1F"/>
          <w:spacing w:val="-2"/>
        </w:rPr>
        <w:t> </w:t>
      </w:r>
      <w:r>
        <w:rPr>
          <w:color w:val="1F1F1F"/>
        </w:rPr>
        <w:t>the</w:t>
      </w:r>
      <w:r>
        <w:rPr>
          <w:color w:val="1F1F1F"/>
          <w:spacing w:val="-5"/>
        </w:rPr>
        <w:t> </w:t>
      </w:r>
      <w:r>
        <w:rPr>
          <w:color w:val="1F1F1F"/>
        </w:rPr>
        <w:t>research process until meaningful themes related to learning methods and musician regeneration emerged.</w:t>
      </w:r>
    </w:p>
    <w:p>
      <w:pPr>
        <w:pStyle w:val="BodyText"/>
        <w:jc w:val="left"/>
      </w:pPr>
    </w:p>
    <w:p>
      <w:pPr>
        <w:pStyle w:val="BodyText"/>
        <w:spacing w:before="3"/>
        <w:jc w:val="left"/>
      </w:pPr>
    </w:p>
    <w:p>
      <w:pPr>
        <w:pStyle w:val="Heading2"/>
        <w:numPr>
          <w:ilvl w:val="0"/>
          <w:numId w:val="1"/>
        </w:numPr>
        <w:tabs>
          <w:tab w:pos="949" w:val="left" w:leader="none"/>
        </w:tabs>
        <w:spacing w:line="240" w:lineRule="auto" w:before="1" w:after="0"/>
        <w:ind w:left="949" w:right="0" w:hanging="217"/>
        <w:jc w:val="left"/>
        <w:rPr>
          <w:rFonts w:ascii="Tahoma"/>
        </w:rPr>
      </w:pPr>
      <w:r>
        <w:rPr>
          <w:rFonts w:ascii="Tahoma"/>
          <w:w w:val="85"/>
        </w:rPr>
        <w:t>RESULTS</w:t>
      </w:r>
      <w:r>
        <w:rPr>
          <w:rFonts w:ascii="Tahoma"/>
          <w:spacing w:val="-8"/>
        </w:rPr>
        <w:t> </w:t>
      </w:r>
      <w:r>
        <w:rPr>
          <w:rFonts w:ascii="Tahoma"/>
          <w:w w:val="85"/>
        </w:rPr>
        <w:t>AND</w:t>
      </w:r>
      <w:r>
        <w:rPr>
          <w:rFonts w:ascii="Tahoma"/>
          <w:spacing w:val="-6"/>
        </w:rPr>
        <w:t> </w:t>
      </w:r>
      <w:r>
        <w:rPr>
          <w:rFonts w:ascii="Tahoma"/>
          <w:spacing w:val="-2"/>
          <w:w w:val="85"/>
        </w:rPr>
        <w:t>DISCUSSION</w:t>
      </w:r>
    </w:p>
    <w:p>
      <w:pPr>
        <w:pStyle w:val="Heading3"/>
        <w:numPr>
          <w:ilvl w:val="1"/>
          <w:numId w:val="1"/>
        </w:numPr>
        <w:tabs>
          <w:tab w:pos="3331" w:val="left" w:leader="none"/>
        </w:tabs>
        <w:spacing w:line="240" w:lineRule="auto" w:before="130" w:after="0"/>
        <w:ind w:left="3331" w:right="0" w:hanging="331"/>
        <w:jc w:val="both"/>
      </w:pPr>
      <w:r>
        <w:rPr>
          <w:spacing w:val="-2"/>
        </w:rPr>
        <w:t>Results</w:t>
      </w:r>
    </w:p>
    <w:p>
      <w:pPr>
        <w:pStyle w:val="BodyText"/>
        <w:spacing w:before="1"/>
        <w:ind w:left="2979" w:right="150" w:firstLine="720"/>
      </w:pPr>
      <w:r>
        <w:rPr/>
        <w:t>The findings indicate that keroncong learning at Orkes Keroncong</w:t>
      </w:r>
      <w:r>
        <w:rPr>
          <w:spacing w:val="-3"/>
        </w:rPr>
        <w:t> </w:t>
      </w:r>
      <w:r>
        <w:rPr/>
        <w:t>KAKAS</w:t>
      </w:r>
      <w:r>
        <w:rPr>
          <w:spacing w:val="-6"/>
        </w:rPr>
        <w:t> </w:t>
      </w:r>
      <w:r>
        <w:rPr/>
        <w:t>is</w:t>
      </w:r>
      <w:r>
        <w:rPr>
          <w:spacing w:val="-5"/>
        </w:rPr>
        <w:t> </w:t>
      </w:r>
      <w:r>
        <w:rPr/>
        <w:t>implemented</w:t>
      </w:r>
      <w:r>
        <w:rPr>
          <w:spacing w:val="-3"/>
        </w:rPr>
        <w:t> </w:t>
      </w:r>
      <w:r>
        <w:rPr/>
        <w:t>through</w:t>
      </w:r>
      <w:r>
        <w:rPr>
          <w:spacing w:val="-5"/>
        </w:rPr>
        <w:t> </w:t>
      </w:r>
      <w:r>
        <w:rPr/>
        <w:t>a</w:t>
      </w:r>
      <w:r>
        <w:rPr>
          <w:spacing w:val="-4"/>
        </w:rPr>
        <w:t> </w:t>
      </w:r>
      <w:r>
        <w:rPr/>
        <w:t>nonformal educational system emphasizing flexibility, direct practice, and community participation. Learning activities are adjusted to the members' abilities rather than following a formal curriculum. New members acquire musical skills through demonstrations, repetitive practice, peer tutoring, ensemble rehearsals, and continuous guidance from the instructor and senior musicians.</w:t>
      </w:r>
    </w:p>
    <w:p>
      <w:pPr>
        <w:pStyle w:val="BodyText"/>
        <w:tabs>
          <w:tab w:pos="4119" w:val="left" w:leader="none"/>
          <w:tab w:pos="4248" w:val="left" w:leader="none"/>
          <w:tab w:pos="4964" w:val="left" w:leader="none"/>
          <w:tab w:pos="5115" w:val="left" w:leader="none"/>
          <w:tab w:pos="5454" w:val="left" w:leader="none"/>
          <w:tab w:pos="6330" w:val="left" w:leader="none"/>
          <w:tab w:pos="6634" w:val="left" w:leader="none"/>
          <w:tab w:pos="7537" w:val="left" w:leader="none"/>
          <w:tab w:pos="7789" w:val="left" w:leader="none"/>
          <w:tab w:pos="8368" w:val="left" w:leader="none"/>
          <w:tab w:pos="8802" w:val="left" w:leader="none"/>
          <w:tab w:pos="9626" w:val="left" w:leader="none"/>
        </w:tabs>
        <w:ind w:left="2998" w:right="132" w:firstLine="722"/>
        <w:jc w:val="right"/>
      </w:pPr>
      <w:r>
        <w:rPr/>
        <w:t>The</w:t>
      </w:r>
      <w:r>
        <w:rPr>
          <w:spacing w:val="-21"/>
        </w:rPr>
        <w:t> </w:t>
      </w:r>
      <w:r>
        <w:rPr/>
        <w:t>learning</w:t>
      </w:r>
      <w:r>
        <w:rPr>
          <w:spacing w:val="-19"/>
        </w:rPr>
        <w:t> </w:t>
      </w:r>
      <w:r>
        <w:rPr/>
        <w:t>process</w:t>
      </w:r>
      <w:r>
        <w:rPr>
          <w:spacing w:val="-19"/>
        </w:rPr>
        <w:t> </w:t>
      </w:r>
      <w:r>
        <w:rPr/>
        <w:t>begins</w:t>
      </w:r>
      <w:r>
        <w:rPr>
          <w:spacing w:val="-20"/>
        </w:rPr>
        <w:t> </w:t>
      </w:r>
      <w:r>
        <w:rPr/>
        <w:t>with</w:t>
      </w:r>
      <w:r>
        <w:rPr>
          <w:spacing w:val="-18"/>
        </w:rPr>
        <w:t> </w:t>
      </w:r>
      <w:r>
        <w:rPr/>
        <w:t>demonstrations</w:t>
      </w:r>
      <w:r>
        <w:rPr>
          <w:spacing w:val="-19"/>
        </w:rPr>
        <w:t> </w:t>
      </w:r>
      <w:r>
        <w:rPr/>
        <w:t>in</w:t>
      </w:r>
      <w:r>
        <w:rPr>
          <w:spacing w:val="-18"/>
        </w:rPr>
        <w:t> </w:t>
      </w:r>
      <w:r>
        <w:rPr/>
        <w:t>which</w:t>
      </w:r>
      <w:r>
        <w:rPr>
          <w:spacing w:val="-20"/>
        </w:rPr>
        <w:t> </w:t>
      </w:r>
      <w:r>
        <w:rPr/>
        <w:t>the instructor performs musical patterns before members imitate them directly.</w:t>
      </w:r>
      <w:r>
        <w:rPr>
          <w:spacing w:val="-11"/>
        </w:rPr>
        <w:t> </w:t>
      </w:r>
      <w:r>
        <w:rPr/>
        <w:t>During</w:t>
      </w:r>
      <w:r>
        <w:rPr>
          <w:spacing w:val="-8"/>
        </w:rPr>
        <w:t> </w:t>
      </w:r>
      <w:r>
        <w:rPr/>
        <w:t>rehearsals,</w:t>
      </w:r>
      <w:r>
        <w:rPr>
          <w:spacing w:val="-13"/>
        </w:rPr>
        <w:t> </w:t>
      </w:r>
      <w:r>
        <w:rPr/>
        <w:t>immediate</w:t>
      </w:r>
      <w:r>
        <w:rPr>
          <w:spacing w:val="-12"/>
        </w:rPr>
        <w:t> </w:t>
      </w:r>
      <w:r>
        <w:rPr/>
        <w:t>corrections</w:t>
      </w:r>
      <w:r>
        <w:rPr>
          <w:spacing w:val="-12"/>
        </w:rPr>
        <w:t> </w:t>
      </w:r>
      <w:r>
        <w:rPr/>
        <w:t>and</w:t>
      </w:r>
      <w:r>
        <w:rPr>
          <w:spacing w:val="-13"/>
        </w:rPr>
        <w:t> </w:t>
      </w:r>
      <w:r>
        <w:rPr/>
        <w:t>feedback</w:t>
      </w:r>
      <w:r>
        <w:rPr>
          <w:spacing w:val="-12"/>
        </w:rPr>
        <w:t> </w:t>
      </w:r>
      <w:r>
        <w:rPr/>
        <w:t>are provided whenever mistakes occur, enabling members to improve their</w:t>
      </w:r>
      <w:r>
        <w:rPr>
          <w:spacing w:val="-15"/>
        </w:rPr>
        <w:t> </w:t>
      </w:r>
      <w:r>
        <w:rPr/>
        <w:t>playing</w:t>
      </w:r>
      <w:r>
        <w:rPr>
          <w:spacing w:val="-12"/>
        </w:rPr>
        <w:t> </w:t>
      </w:r>
      <w:r>
        <w:rPr/>
        <w:t>techniques</w:t>
      </w:r>
      <w:r>
        <w:rPr>
          <w:spacing w:val="-11"/>
        </w:rPr>
        <w:t> </w:t>
      </w:r>
      <w:r>
        <w:rPr/>
        <w:t>gradually.</w:t>
      </w:r>
      <w:r>
        <w:rPr>
          <w:spacing w:val="-14"/>
        </w:rPr>
        <w:t> </w:t>
      </w:r>
      <w:r>
        <w:rPr/>
        <w:t>Repetition</w:t>
      </w:r>
      <w:r>
        <w:rPr>
          <w:spacing w:val="-11"/>
        </w:rPr>
        <w:t> </w:t>
      </w:r>
      <w:r>
        <w:rPr/>
        <w:t>is</w:t>
      </w:r>
      <w:r>
        <w:rPr>
          <w:spacing w:val="-8"/>
        </w:rPr>
        <w:t> </w:t>
      </w:r>
      <w:r>
        <w:rPr/>
        <w:t>consistently</w:t>
      </w:r>
      <w:r>
        <w:rPr>
          <w:spacing w:val="-14"/>
        </w:rPr>
        <w:t> </w:t>
      </w:r>
      <w:r>
        <w:rPr/>
        <w:t>applied until members are able to perform musical patterns accurately and cohesively within the ensemble. In addition, peer tutoring plays an </w:t>
      </w:r>
      <w:r>
        <w:rPr>
          <w:spacing w:val="-2"/>
        </w:rPr>
        <w:t>important</w:t>
      </w:r>
      <w:r>
        <w:rPr/>
        <w:tab/>
        <w:tab/>
      </w:r>
      <w:r>
        <w:rPr>
          <w:spacing w:val="-4"/>
        </w:rPr>
        <w:t>role,</w:t>
      </w:r>
      <w:r>
        <w:rPr/>
        <w:tab/>
      </w:r>
      <w:r>
        <w:rPr>
          <w:spacing w:val="-6"/>
        </w:rPr>
        <w:t>as</w:t>
      </w:r>
      <w:r>
        <w:rPr/>
        <w:tab/>
      </w:r>
      <w:r>
        <w:rPr>
          <w:spacing w:val="-2"/>
        </w:rPr>
        <w:t>senior</w:t>
      </w:r>
      <w:r>
        <w:rPr/>
        <w:tab/>
      </w:r>
      <w:r>
        <w:rPr>
          <w:spacing w:val="-2"/>
        </w:rPr>
        <w:t>members</w:t>
      </w:r>
      <w:r>
        <w:rPr/>
        <w:tab/>
      </w:r>
      <w:r>
        <w:rPr>
          <w:spacing w:val="-2"/>
        </w:rPr>
        <w:t>assist</w:t>
      </w:r>
      <w:r>
        <w:rPr/>
        <w:tab/>
      </w:r>
      <w:r>
        <w:rPr>
          <w:spacing w:val="-2"/>
        </w:rPr>
        <w:t>beginners</w:t>
      </w:r>
      <w:r>
        <w:rPr/>
        <w:tab/>
      </w:r>
      <w:r>
        <w:rPr>
          <w:spacing w:val="-6"/>
        </w:rPr>
        <w:t>in </w:t>
      </w:r>
      <w:r>
        <w:rPr/>
        <w:t>understanding</w:t>
      </w:r>
      <w:r>
        <w:rPr>
          <w:spacing w:val="-4"/>
        </w:rPr>
        <w:t> </w:t>
      </w:r>
      <w:r>
        <w:rPr/>
        <w:t>instrumental</w:t>
      </w:r>
      <w:r>
        <w:rPr>
          <w:spacing w:val="-3"/>
        </w:rPr>
        <w:t> </w:t>
      </w:r>
      <w:r>
        <w:rPr/>
        <w:t>techniques</w:t>
      </w:r>
      <w:r>
        <w:rPr>
          <w:spacing w:val="-8"/>
        </w:rPr>
        <w:t> </w:t>
      </w:r>
      <w:r>
        <w:rPr/>
        <w:t>and</w:t>
      </w:r>
      <w:r>
        <w:rPr>
          <w:spacing w:val="-4"/>
        </w:rPr>
        <w:t> </w:t>
      </w:r>
      <w:r>
        <w:rPr/>
        <w:t>ensemble</w:t>
      </w:r>
      <w:r>
        <w:rPr>
          <w:spacing w:val="-3"/>
        </w:rPr>
        <w:t> </w:t>
      </w:r>
      <w:r>
        <w:rPr/>
        <w:t>coordination. Observation results also reveal that learning extends beyond </w:t>
      </w:r>
      <w:r>
        <w:rPr>
          <w:spacing w:val="-2"/>
        </w:rPr>
        <w:t>technical</w:t>
      </w:r>
      <w:r>
        <w:rPr/>
        <w:tab/>
      </w:r>
      <w:r>
        <w:rPr>
          <w:spacing w:val="-2"/>
        </w:rPr>
        <w:t>musical</w:t>
      </w:r>
      <w:r>
        <w:rPr/>
        <w:tab/>
        <w:tab/>
      </w:r>
      <w:r>
        <w:rPr>
          <w:spacing w:val="-2"/>
        </w:rPr>
        <w:t>competence.</w:t>
      </w:r>
      <w:r>
        <w:rPr/>
        <w:tab/>
      </w:r>
      <w:r>
        <w:rPr>
          <w:spacing w:val="-4"/>
        </w:rPr>
        <w:t>Members</w:t>
      </w:r>
      <w:r>
        <w:rPr/>
        <w:tab/>
      </w:r>
      <w:r>
        <w:rPr>
          <w:spacing w:val="-2"/>
        </w:rPr>
        <w:t>develop</w:t>
      </w:r>
      <w:r>
        <w:rPr/>
        <w:tab/>
      </w:r>
      <w:r>
        <w:rPr>
          <w:spacing w:val="-2"/>
        </w:rPr>
        <w:t>discipline, </w:t>
      </w:r>
      <w:r>
        <w:rPr/>
        <w:t>responsibility,</w:t>
      </w:r>
      <w:r>
        <w:rPr>
          <w:spacing w:val="40"/>
        </w:rPr>
        <w:t> </w:t>
      </w:r>
      <w:r>
        <w:rPr/>
        <w:t>cooperation,</w:t>
      </w:r>
      <w:r>
        <w:rPr>
          <w:spacing w:val="40"/>
        </w:rPr>
        <w:t> </w:t>
      </w:r>
      <w:r>
        <w:rPr/>
        <w:t>self-confidence,</w:t>
      </w:r>
      <w:r>
        <w:rPr>
          <w:spacing w:val="40"/>
        </w:rPr>
        <w:t> </w:t>
      </w:r>
      <w:r>
        <w:rPr/>
        <w:t>and</w:t>
      </w:r>
      <w:r>
        <w:rPr>
          <w:spacing w:val="40"/>
        </w:rPr>
        <w:t> </w:t>
      </w:r>
      <w:r>
        <w:rPr/>
        <w:t>mutual</w:t>
      </w:r>
      <w:r>
        <w:rPr>
          <w:spacing w:val="40"/>
        </w:rPr>
        <w:t> </w:t>
      </w:r>
      <w:r>
        <w:rPr/>
        <w:t>respect through</w:t>
      </w:r>
      <w:r>
        <w:rPr>
          <w:spacing w:val="-19"/>
        </w:rPr>
        <w:t> </w:t>
      </w:r>
      <w:r>
        <w:rPr/>
        <w:t>regular</w:t>
      </w:r>
      <w:r>
        <w:rPr>
          <w:spacing w:val="-18"/>
        </w:rPr>
        <w:t> </w:t>
      </w:r>
      <w:r>
        <w:rPr/>
        <w:t>rehearsals</w:t>
      </w:r>
      <w:r>
        <w:rPr>
          <w:spacing w:val="-19"/>
        </w:rPr>
        <w:t> </w:t>
      </w:r>
      <w:r>
        <w:rPr/>
        <w:t>and</w:t>
      </w:r>
      <w:r>
        <w:rPr>
          <w:spacing w:val="-18"/>
        </w:rPr>
        <w:t> </w:t>
      </w:r>
      <w:r>
        <w:rPr/>
        <w:t>ensemble</w:t>
      </w:r>
      <w:r>
        <w:rPr>
          <w:spacing w:val="-18"/>
        </w:rPr>
        <w:t> </w:t>
      </w:r>
      <w:r>
        <w:rPr/>
        <w:t>performances.</w:t>
      </w:r>
      <w:r>
        <w:rPr>
          <w:spacing w:val="-18"/>
        </w:rPr>
        <w:t> </w:t>
      </w:r>
      <w:r>
        <w:rPr/>
        <w:t>The</w:t>
      </w:r>
      <w:r>
        <w:rPr>
          <w:spacing w:val="-17"/>
        </w:rPr>
        <w:t> </w:t>
      </w:r>
      <w:r>
        <w:rPr/>
        <w:t>relaxed and</w:t>
      </w:r>
      <w:r>
        <w:rPr>
          <w:spacing w:val="-19"/>
        </w:rPr>
        <w:t> </w:t>
      </w:r>
      <w:r>
        <w:rPr/>
        <w:t>enjoyable</w:t>
      </w:r>
      <w:r>
        <w:rPr>
          <w:spacing w:val="-20"/>
        </w:rPr>
        <w:t> </w:t>
      </w:r>
      <w:r>
        <w:rPr/>
        <w:t>learning</w:t>
      </w:r>
      <w:r>
        <w:rPr>
          <w:spacing w:val="-18"/>
        </w:rPr>
        <w:t> </w:t>
      </w:r>
      <w:r>
        <w:rPr/>
        <w:t>atmosphere</w:t>
      </w:r>
      <w:r>
        <w:rPr>
          <w:spacing w:val="-18"/>
        </w:rPr>
        <w:t> </w:t>
      </w:r>
      <w:r>
        <w:rPr/>
        <w:t>(fun</w:t>
      </w:r>
      <w:r>
        <w:rPr>
          <w:spacing w:val="-18"/>
        </w:rPr>
        <w:t> </w:t>
      </w:r>
      <w:r>
        <w:rPr/>
        <w:t>learning)</w:t>
      </w:r>
      <w:r>
        <w:rPr>
          <w:spacing w:val="-18"/>
        </w:rPr>
        <w:t> </w:t>
      </w:r>
      <w:r>
        <w:rPr/>
        <w:t>encourages</w:t>
      </w:r>
      <w:r>
        <w:rPr>
          <w:spacing w:val="-18"/>
        </w:rPr>
        <w:t> </w:t>
      </w:r>
      <w:r>
        <w:rPr/>
        <w:t>young members</w:t>
      </w:r>
      <w:r>
        <w:rPr>
          <w:spacing w:val="40"/>
        </w:rPr>
        <w:t> </w:t>
      </w:r>
      <w:r>
        <w:rPr/>
        <w:t>to</w:t>
      </w:r>
      <w:r>
        <w:rPr>
          <w:spacing w:val="40"/>
        </w:rPr>
        <w:t> </w:t>
      </w:r>
      <w:r>
        <w:rPr/>
        <w:t>participate</w:t>
      </w:r>
      <w:r>
        <w:rPr>
          <w:spacing w:val="40"/>
        </w:rPr>
        <w:t> </w:t>
      </w:r>
      <w:r>
        <w:rPr/>
        <w:t>actively</w:t>
      </w:r>
      <w:r>
        <w:rPr>
          <w:spacing w:val="77"/>
        </w:rPr>
        <w:t> </w:t>
      </w:r>
      <w:r>
        <w:rPr/>
        <w:t>while</w:t>
      </w:r>
      <w:r>
        <w:rPr>
          <w:spacing w:val="40"/>
        </w:rPr>
        <w:t> </w:t>
      </w:r>
      <w:r>
        <w:rPr/>
        <w:t>maintaining</w:t>
      </w:r>
      <w:r>
        <w:rPr>
          <w:spacing w:val="40"/>
        </w:rPr>
        <w:t> </w:t>
      </w:r>
      <w:r>
        <w:rPr/>
        <w:t>the</w:t>
      </w:r>
      <w:r>
        <w:rPr>
          <w:spacing w:val="40"/>
        </w:rPr>
        <w:t> </w:t>
      </w:r>
      <w:r>
        <w:rPr/>
        <w:t>musical</w:t>
      </w:r>
    </w:p>
    <w:p>
      <w:pPr>
        <w:pStyle w:val="BodyText"/>
        <w:spacing w:line="236" w:lineRule="exact"/>
        <w:ind w:left="2979"/>
      </w:pPr>
      <w:r>
        <w:rPr>
          <w:spacing w:val="-2"/>
        </w:rPr>
        <w:t>characteristics</w:t>
      </w:r>
      <w:r>
        <w:rPr>
          <w:spacing w:val="-1"/>
        </w:rPr>
        <w:t> </w:t>
      </w:r>
      <w:r>
        <w:rPr>
          <w:spacing w:val="-2"/>
        </w:rPr>
        <w:t>of keroncong.</w:t>
      </w:r>
    </w:p>
    <w:p>
      <w:pPr>
        <w:pStyle w:val="BodyText"/>
        <w:spacing w:before="9"/>
        <w:ind w:left="2979" w:right="146" w:firstLine="720"/>
      </w:pPr>
      <w:r>
        <w:rPr/>
        <w:t>The</w:t>
      </w:r>
      <w:r>
        <w:rPr>
          <w:spacing w:val="-17"/>
        </w:rPr>
        <w:t> </w:t>
      </w:r>
      <w:r>
        <w:rPr/>
        <w:t>observation</w:t>
      </w:r>
      <w:r>
        <w:rPr>
          <w:spacing w:val="-12"/>
        </w:rPr>
        <w:t> </w:t>
      </w:r>
      <w:r>
        <w:rPr/>
        <w:t>results</w:t>
      </w:r>
      <w:r>
        <w:rPr>
          <w:spacing w:val="-14"/>
        </w:rPr>
        <w:t> </w:t>
      </w:r>
      <w:r>
        <w:rPr/>
        <w:t>revealed</w:t>
      </w:r>
      <w:r>
        <w:rPr>
          <w:spacing w:val="-15"/>
        </w:rPr>
        <w:t> </w:t>
      </w:r>
      <w:r>
        <w:rPr/>
        <w:t>that</w:t>
      </w:r>
      <w:r>
        <w:rPr>
          <w:spacing w:val="-16"/>
        </w:rPr>
        <w:t> </w:t>
      </w:r>
      <w:r>
        <w:rPr/>
        <w:t>learning</w:t>
      </w:r>
      <w:r>
        <w:rPr>
          <w:spacing w:val="-15"/>
        </w:rPr>
        <w:t> </w:t>
      </w:r>
      <w:r>
        <w:rPr/>
        <w:t>activities</w:t>
      </w:r>
      <w:r>
        <w:rPr>
          <w:spacing w:val="-15"/>
        </w:rPr>
        <w:t> </w:t>
      </w:r>
      <w:r>
        <w:rPr/>
        <w:t>were conducted regularly through ensemble rehearsals involving members of different age groups and musical abilities. Beginners</w:t>
      </w:r>
    </w:p>
    <w:p>
      <w:pPr>
        <w:pStyle w:val="BodyText"/>
        <w:spacing w:after="0"/>
        <w:sectPr>
          <w:pgSz w:w="11930" w:h="16860"/>
          <w:pgMar w:header="1113" w:footer="0" w:top="1700" w:bottom="280" w:left="708" w:right="1275"/>
        </w:sectPr>
      </w:pPr>
    </w:p>
    <w:p>
      <w:pPr>
        <w:pStyle w:val="BodyText"/>
        <w:ind w:left="2979" w:right="137"/>
      </w:pPr>
      <w:r>
        <w:rPr/>
        <w:t>were introduced to basic keroncong instruments, including </w:t>
      </w:r>
      <w:r>
        <w:rPr>
          <w:i/>
        </w:rPr>
        <w:t>cak </w:t>
      </w:r>
      <w:r>
        <w:rPr/>
        <w:t>and </w:t>
      </w:r>
      <w:r>
        <w:rPr>
          <w:i/>
        </w:rPr>
        <w:t>cuk</w:t>
      </w:r>
      <w:r>
        <w:rPr/>
        <w:t>, before gradually learning more complex instrumental roles. During rehearsals, the instructor demonstrated musical patterns, corrected</w:t>
      </w:r>
      <w:r>
        <w:rPr>
          <w:spacing w:val="-1"/>
        </w:rPr>
        <w:t> </w:t>
      </w:r>
      <w:r>
        <w:rPr/>
        <w:t>mistakes</w:t>
      </w:r>
      <w:r>
        <w:rPr>
          <w:spacing w:val="-2"/>
        </w:rPr>
        <w:t> </w:t>
      </w:r>
      <w:r>
        <w:rPr/>
        <w:t>immediately, and encouraged repeated</w:t>
      </w:r>
      <w:r>
        <w:rPr>
          <w:spacing w:val="-1"/>
        </w:rPr>
        <w:t> </w:t>
      </w:r>
      <w:r>
        <w:rPr/>
        <w:t>practice until members were able to perform confidently within the ensemble. This gradual learning sequence enabled participants to develop their technical skills while becoming familiar with the musical characteristics of keroncong.</w:t>
      </w:r>
    </w:p>
    <w:p>
      <w:pPr>
        <w:pStyle w:val="BodyText"/>
        <w:spacing w:before="1"/>
        <w:ind w:left="2979" w:right="141" w:firstLine="720"/>
      </w:pPr>
      <w:r>
        <w:rPr/>
        <w:t>The regeneration system implemented by Orkes Keroncong KAKAS is closely integrated with the learning process. Recruitment is</w:t>
      </w:r>
      <w:r>
        <w:rPr>
          <w:spacing w:val="-6"/>
        </w:rPr>
        <w:t> </w:t>
      </w:r>
      <w:r>
        <w:rPr/>
        <w:t>conducted</w:t>
      </w:r>
      <w:r>
        <w:rPr>
          <w:spacing w:val="-1"/>
        </w:rPr>
        <w:t> </w:t>
      </w:r>
      <w:r>
        <w:rPr/>
        <w:t>openly,</w:t>
      </w:r>
      <w:r>
        <w:rPr>
          <w:spacing w:val="-4"/>
        </w:rPr>
        <w:t> </w:t>
      </w:r>
      <w:r>
        <w:rPr/>
        <w:t>primarily</w:t>
      </w:r>
      <w:r>
        <w:rPr>
          <w:spacing w:val="-5"/>
        </w:rPr>
        <w:t> </w:t>
      </w:r>
      <w:r>
        <w:rPr/>
        <w:t>through</w:t>
      </w:r>
      <w:r>
        <w:rPr>
          <w:spacing w:val="-3"/>
        </w:rPr>
        <w:t> </w:t>
      </w:r>
      <w:r>
        <w:rPr/>
        <w:t>schools where</w:t>
      </w:r>
      <w:r>
        <w:rPr>
          <w:spacing w:val="-6"/>
        </w:rPr>
        <w:t> </w:t>
      </w:r>
      <w:r>
        <w:rPr/>
        <w:t>the</w:t>
      </w:r>
      <w:r>
        <w:rPr>
          <w:spacing w:val="-6"/>
        </w:rPr>
        <w:t> </w:t>
      </w:r>
      <w:r>
        <w:rPr/>
        <w:t>instructor introduces keroncong music to students. Interested students are then invited to participate in community rehearsals, where they gradually become active members of the ensemble.</w:t>
      </w:r>
    </w:p>
    <w:p>
      <w:pPr>
        <w:pStyle w:val="BodyText"/>
        <w:spacing w:before="1"/>
        <w:ind w:left="2979" w:right="143" w:firstLine="720"/>
      </w:pPr>
      <w:r>
        <w:rPr/>
        <w:t>Regeneration</w:t>
      </w:r>
      <w:r>
        <w:rPr>
          <w:spacing w:val="-10"/>
        </w:rPr>
        <w:t> </w:t>
      </w:r>
      <w:r>
        <w:rPr/>
        <w:t>occurs</w:t>
      </w:r>
      <w:r>
        <w:rPr>
          <w:spacing w:val="-17"/>
        </w:rPr>
        <w:t> </w:t>
      </w:r>
      <w:r>
        <w:rPr/>
        <w:t>through</w:t>
      </w:r>
      <w:r>
        <w:rPr>
          <w:spacing w:val="-15"/>
        </w:rPr>
        <w:t> </w:t>
      </w:r>
      <w:r>
        <w:rPr/>
        <w:t>continuous</w:t>
      </w:r>
      <w:r>
        <w:rPr>
          <w:spacing w:val="-18"/>
        </w:rPr>
        <w:t> </w:t>
      </w:r>
      <w:r>
        <w:rPr/>
        <w:t>interaction</w:t>
      </w:r>
      <w:r>
        <w:rPr>
          <w:spacing w:val="-14"/>
        </w:rPr>
        <w:t> </w:t>
      </w:r>
      <w:r>
        <w:rPr/>
        <w:t>between senior and junior members during rehearsals and public performances. Senior musicians provide technical guidance while simultaneously transmitting cultural values, musical identity, performance</w:t>
      </w:r>
      <w:r>
        <w:rPr>
          <w:spacing w:val="-7"/>
        </w:rPr>
        <w:t> </w:t>
      </w:r>
      <w:r>
        <w:rPr/>
        <w:t>ethics,</w:t>
      </w:r>
      <w:r>
        <w:rPr>
          <w:spacing w:val="-7"/>
        </w:rPr>
        <w:t> </w:t>
      </w:r>
      <w:r>
        <w:rPr/>
        <w:t>and</w:t>
      </w:r>
      <w:r>
        <w:rPr>
          <w:spacing w:val="-7"/>
        </w:rPr>
        <w:t> </w:t>
      </w:r>
      <w:r>
        <w:rPr/>
        <w:t>a</w:t>
      </w:r>
      <w:r>
        <w:rPr>
          <w:spacing w:val="-5"/>
        </w:rPr>
        <w:t> </w:t>
      </w:r>
      <w:r>
        <w:rPr/>
        <w:t>sense</w:t>
      </w:r>
      <w:r>
        <w:rPr>
          <w:spacing w:val="-7"/>
        </w:rPr>
        <w:t> </w:t>
      </w:r>
      <w:r>
        <w:rPr/>
        <w:t>of</w:t>
      </w:r>
      <w:r>
        <w:rPr>
          <w:spacing w:val="-6"/>
        </w:rPr>
        <w:t> </w:t>
      </w:r>
      <w:r>
        <w:rPr/>
        <w:t>responsibility</w:t>
      </w:r>
      <w:r>
        <w:rPr>
          <w:spacing w:val="-7"/>
        </w:rPr>
        <w:t> </w:t>
      </w:r>
      <w:r>
        <w:rPr/>
        <w:t>toward</w:t>
      </w:r>
      <w:r>
        <w:rPr>
          <w:spacing w:val="-7"/>
        </w:rPr>
        <w:t> </w:t>
      </w:r>
      <w:r>
        <w:rPr/>
        <w:t>preserving keroncong music. As members gain experience, they gradually participate in performances and eventually become capable of mentoring newer members, creating a sustainable cycle of cultural transmission within the community.</w:t>
      </w:r>
    </w:p>
    <w:p>
      <w:pPr>
        <w:pStyle w:val="BodyText"/>
        <w:ind w:left="2979" w:right="140" w:firstLine="720"/>
      </w:pPr>
      <w:r>
        <w:rPr/>
        <w:t>The regeneration process also involved continuous participation in community performances. Members who had achieved</w:t>
      </w:r>
      <w:r>
        <w:rPr>
          <w:spacing w:val="-18"/>
        </w:rPr>
        <w:t> </w:t>
      </w:r>
      <w:r>
        <w:rPr/>
        <w:t>sufficient</w:t>
      </w:r>
      <w:r>
        <w:rPr>
          <w:spacing w:val="-18"/>
        </w:rPr>
        <w:t> </w:t>
      </w:r>
      <w:r>
        <w:rPr/>
        <w:t>musical</w:t>
      </w:r>
      <w:r>
        <w:rPr>
          <w:spacing w:val="-17"/>
        </w:rPr>
        <w:t> </w:t>
      </w:r>
      <w:r>
        <w:rPr/>
        <w:t>competence</w:t>
      </w:r>
      <w:r>
        <w:rPr>
          <w:spacing w:val="-18"/>
        </w:rPr>
        <w:t> </w:t>
      </w:r>
      <w:r>
        <w:rPr/>
        <w:t>were</w:t>
      </w:r>
      <w:r>
        <w:rPr>
          <w:spacing w:val="-17"/>
        </w:rPr>
        <w:t> </w:t>
      </w:r>
      <w:r>
        <w:rPr/>
        <w:t>encouraged</w:t>
      </w:r>
      <w:r>
        <w:rPr>
          <w:spacing w:val="-18"/>
        </w:rPr>
        <w:t> </w:t>
      </w:r>
      <w:r>
        <w:rPr/>
        <w:t>to</w:t>
      </w:r>
      <w:r>
        <w:rPr>
          <w:spacing w:val="-18"/>
        </w:rPr>
        <w:t> </w:t>
      </w:r>
      <w:r>
        <w:rPr/>
        <w:t>perform alongside senior musicians during public events. This participation provided practical experience and strengthened members' confidence while allowing them to experience their role as active contributors to the preservation of keroncong music. The findings indicate that learning and regeneration occurred simultaneously through continuous participation in community musical activities.</w:t>
      </w:r>
    </w:p>
    <w:p>
      <w:pPr>
        <w:spacing w:line="240" w:lineRule="auto"/>
        <w:ind w:left="4352" w:right="0" w:firstLine="0"/>
        <w:rPr>
          <w:sz w:val="20"/>
        </w:rPr>
      </w:pPr>
      <w:r>
        <w:rPr>
          <w:sz w:val="20"/>
        </w:rPr>
        <w:drawing>
          <wp:inline distT="0" distB="0" distL="0" distR="0">
            <wp:extent cx="3029006" cy="2799207"/>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6" cstate="print"/>
                    <a:stretch>
                      <a:fillRect/>
                    </a:stretch>
                  </pic:blipFill>
                  <pic:spPr>
                    <a:xfrm>
                      <a:off x="0" y="0"/>
                      <a:ext cx="3029006" cy="2799207"/>
                    </a:xfrm>
                    <a:prstGeom prst="rect">
                      <a:avLst/>
                    </a:prstGeom>
                  </pic:spPr>
                </pic:pic>
              </a:graphicData>
            </a:graphic>
          </wp:inline>
        </w:drawing>
      </w:r>
      <w:r>
        <w:rPr>
          <w:sz w:val="20"/>
        </w:rPr>
      </w:r>
    </w:p>
    <w:p>
      <w:pPr>
        <w:pStyle w:val="Heading2"/>
        <w:spacing w:before="11"/>
        <w:ind w:left="5048"/>
      </w:pPr>
      <w:r>
        <w:rPr>
          <w:rFonts w:ascii="Tahoma"/>
          <w:spacing w:val="-6"/>
        </w:rPr>
        <w:t>Figure</w:t>
      </w:r>
      <w:r>
        <w:rPr>
          <w:rFonts w:ascii="Tahoma"/>
          <w:spacing w:val="-17"/>
        </w:rPr>
        <w:t> </w:t>
      </w:r>
      <w:r>
        <w:rPr>
          <w:rFonts w:ascii="Tahoma"/>
          <w:spacing w:val="-6"/>
        </w:rPr>
        <w:t>1</w:t>
      </w:r>
      <w:r>
        <w:rPr>
          <w:b w:val="0"/>
          <w:spacing w:val="-6"/>
        </w:rPr>
        <w:t>.</w:t>
      </w:r>
      <w:r>
        <w:rPr>
          <w:b w:val="0"/>
          <w:spacing w:val="-23"/>
        </w:rPr>
        <w:t> </w:t>
      </w:r>
      <w:r>
        <w:rPr>
          <w:spacing w:val="-6"/>
        </w:rPr>
        <w:t>Ensemble</w:t>
      </w:r>
      <w:r>
        <w:rPr>
          <w:spacing w:val="-7"/>
        </w:rPr>
        <w:t> </w:t>
      </w:r>
      <w:r>
        <w:rPr>
          <w:spacing w:val="-6"/>
        </w:rPr>
        <w:t>reherseal</w:t>
      </w:r>
      <w:r>
        <w:rPr>
          <w:spacing w:val="-17"/>
        </w:rPr>
        <w:t> </w:t>
      </w:r>
      <w:r>
        <w:rPr>
          <w:spacing w:val="-6"/>
        </w:rPr>
        <w:t>of</w:t>
      </w:r>
      <w:r>
        <w:rPr>
          <w:spacing w:val="-15"/>
        </w:rPr>
        <w:t> </w:t>
      </w:r>
      <w:r>
        <w:rPr>
          <w:spacing w:val="-6"/>
        </w:rPr>
        <w:t>Orkes</w:t>
      </w:r>
      <w:r>
        <w:rPr>
          <w:spacing w:val="-13"/>
        </w:rPr>
        <w:t> </w:t>
      </w:r>
      <w:r>
        <w:rPr>
          <w:spacing w:val="-6"/>
        </w:rPr>
        <w:t>Keroncong</w:t>
      </w:r>
      <w:r>
        <w:rPr>
          <w:spacing w:val="-8"/>
        </w:rPr>
        <w:t> </w:t>
      </w:r>
      <w:r>
        <w:rPr>
          <w:spacing w:val="-6"/>
        </w:rPr>
        <w:t>KAKAS </w:t>
      </w:r>
      <w:r>
        <w:rPr/>
        <w:t>members during the learning process.</w:t>
      </w:r>
    </w:p>
    <w:p>
      <w:pPr>
        <w:spacing w:line="238" w:lineRule="exact" w:before="0"/>
        <w:ind w:left="4628" w:right="0" w:firstLine="0"/>
        <w:jc w:val="left"/>
        <w:rPr>
          <w:rFonts w:ascii="Tahoma" w:hAnsi="Tahoma"/>
          <w:sz w:val="21"/>
        </w:rPr>
      </w:pPr>
      <w:r>
        <w:rPr>
          <w:rFonts w:ascii="Tahoma" w:hAnsi="Tahoma"/>
          <w:spacing w:val="-4"/>
          <w:w w:val="90"/>
          <w:sz w:val="21"/>
        </w:rPr>
        <w:t>Source:</w:t>
      </w:r>
      <w:r>
        <w:rPr>
          <w:rFonts w:ascii="Tahoma" w:hAnsi="Tahoma"/>
          <w:sz w:val="21"/>
        </w:rPr>
        <w:t> </w:t>
      </w:r>
      <w:r>
        <w:rPr>
          <w:rFonts w:ascii="Tahoma" w:hAnsi="Tahoma"/>
          <w:spacing w:val="-4"/>
          <w:w w:val="90"/>
          <w:sz w:val="21"/>
        </w:rPr>
        <w:t>Researcher</w:t>
      </w:r>
      <w:r>
        <w:rPr>
          <w:i/>
          <w:spacing w:val="-4"/>
          <w:w w:val="90"/>
          <w:sz w:val="20"/>
        </w:rPr>
        <w:t>’</w:t>
      </w:r>
      <w:r>
        <w:rPr>
          <w:rFonts w:ascii="Tahoma" w:hAnsi="Tahoma"/>
          <w:spacing w:val="-4"/>
          <w:w w:val="90"/>
          <w:sz w:val="21"/>
        </w:rPr>
        <w:t>s</w:t>
      </w:r>
      <w:r>
        <w:rPr>
          <w:rFonts w:ascii="Tahoma" w:hAnsi="Tahoma"/>
          <w:spacing w:val="6"/>
          <w:sz w:val="21"/>
        </w:rPr>
        <w:t> </w:t>
      </w:r>
      <w:r>
        <w:rPr>
          <w:rFonts w:ascii="Tahoma" w:hAnsi="Tahoma"/>
          <w:spacing w:val="-4"/>
          <w:w w:val="90"/>
          <w:sz w:val="21"/>
        </w:rPr>
        <w:t>documentation</w:t>
      </w:r>
      <w:r>
        <w:rPr>
          <w:rFonts w:ascii="Tahoma" w:hAnsi="Tahoma"/>
          <w:spacing w:val="4"/>
          <w:sz w:val="21"/>
        </w:rPr>
        <w:t> </w:t>
      </w:r>
      <w:r>
        <w:rPr>
          <w:rFonts w:ascii="Tahoma" w:hAnsi="Tahoma"/>
          <w:spacing w:val="-4"/>
          <w:w w:val="90"/>
          <w:sz w:val="21"/>
        </w:rPr>
        <w:t>(2025)</w:t>
      </w:r>
    </w:p>
    <w:p>
      <w:pPr>
        <w:pStyle w:val="BodyText"/>
        <w:spacing w:before="245"/>
        <w:ind w:left="3000" w:right="172" w:firstLine="566"/>
      </w:pPr>
      <w:r>
        <w:rPr>
          <w:color w:val="1F1F1F"/>
        </w:rPr>
        <w:t>Figure 1 illustrates the ensemble rehearsal where the instructor, senior members, and beginners participate in the learning process through direct practice and musical interaction.</w:t>
      </w:r>
    </w:p>
    <w:p>
      <w:pPr>
        <w:pStyle w:val="BodyText"/>
        <w:spacing w:after="0"/>
        <w:sectPr>
          <w:pgSz w:w="11930" w:h="16860"/>
          <w:pgMar w:header="1113" w:footer="0" w:top="1700" w:bottom="280" w:left="708" w:right="1275"/>
        </w:sectPr>
      </w:pPr>
    </w:p>
    <w:p>
      <w:pPr>
        <w:pStyle w:val="Heading3"/>
        <w:numPr>
          <w:ilvl w:val="1"/>
          <w:numId w:val="1"/>
        </w:numPr>
        <w:tabs>
          <w:tab w:pos="3327" w:val="left" w:leader="none"/>
        </w:tabs>
        <w:spacing w:line="242" w:lineRule="exact" w:before="0" w:after="0"/>
        <w:ind w:left="3327" w:right="0" w:hanging="329"/>
        <w:jc w:val="both"/>
      </w:pPr>
      <w:r>
        <w:rPr>
          <w:spacing w:val="-2"/>
        </w:rPr>
        <w:t>Discussion</w:t>
      </w:r>
    </w:p>
    <w:p>
      <w:pPr>
        <w:pStyle w:val="BodyText"/>
        <w:spacing w:before="9"/>
        <w:ind w:left="2998" w:right="143" w:firstLine="720"/>
      </w:pPr>
      <w:r>
        <w:rPr/>
        <w:t>The</w:t>
      </w:r>
      <w:r>
        <w:rPr>
          <w:spacing w:val="-3"/>
        </w:rPr>
        <w:t> </w:t>
      </w:r>
      <w:r>
        <w:rPr/>
        <w:t>findings</w:t>
      </w:r>
      <w:r>
        <w:rPr>
          <w:spacing w:val="-4"/>
        </w:rPr>
        <w:t> </w:t>
      </w:r>
      <w:r>
        <w:rPr/>
        <w:t>demonstrate</w:t>
      </w:r>
      <w:r>
        <w:rPr>
          <w:spacing w:val="-5"/>
        </w:rPr>
        <w:t> </w:t>
      </w:r>
      <w:r>
        <w:rPr/>
        <w:t>that the</w:t>
      </w:r>
      <w:r>
        <w:rPr>
          <w:spacing w:val="-5"/>
        </w:rPr>
        <w:t> </w:t>
      </w:r>
      <w:r>
        <w:rPr/>
        <w:t>learning process in Orkes Keroncong KAKAS reflects the characteristics of Non-formal Education proposed by Coombs and Ahmed. Learning activities are organized systematically outside the formal education system and are designed to meet the learning needs of community members. Rather than emphasizing academic assessment, the program prioritizes practical musical competence, cultural participation, and personal development. This flexibility enables participants from different educational backgrounds and ages to learn according to their individual abilities while contributing to the preservation of keroncong music.</w:t>
      </w:r>
    </w:p>
    <w:p>
      <w:pPr>
        <w:pStyle w:val="BodyText"/>
        <w:ind w:left="2998" w:right="144" w:firstLine="720"/>
      </w:pPr>
      <w:r>
        <w:rPr/>
        <w:t>Beyond developing musical competence, the learning process</w:t>
      </w:r>
      <w:r>
        <w:rPr>
          <w:spacing w:val="-9"/>
        </w:rPr>
        <w:t> </w:t>
      </w:r>
      <w:r>
        <w:rPr/>
        <w:t>also</w:t>
      </w:r>
      <w:r>
        <w:rPr>
          <w:spacing w:val="-9"/>
        </w:rPr>
        <w:t> </w:t>
      </w:r>
      <w:r>
        <w:rPr/>
        <w:t>contributes</w:t>
      </w:r>
      <w:r>
        <w:rPr>
          <w:spacing w:val="-6"/>
        </w:rPr>
        <w:t> </w:t>
      </w:r>
      <w:r>
        <w:rPr/>
        <w:t>to</w:t>
      </w:r>
      <w:r>
        <w:rPr>
          <w:spacing w:val="-10"/>
        </w:rPr>
        <w:t> </w:t>
      </w:r>
      <w:r>
        <w:rPr/>
        <w:t>character</w:t>
      </w:r>
      <w:r>
        <w:rPr>
          <w:spacing w:val="-9"/>
        </w:rPr>
        <w:t> </w:t>
      </w:r>
      <w:r>
        <w:rPr/>
        <w:t>formation.</w:t>
      </w:r>
      <w:r>
        <w:rPr>
          <w:spacing w:val="-3"/>
        </w:rPr>
        <w:t> </w:t>
      </w:r>
      <w:r>
        <w:rPr/>
        <w:t>Members</w:t>
      </w:r>
      <w:r>
        <w:rPr>
          <w:spacing w:val="-9"/>
        </w:rPr>
        <w:t> </w:t>
      </w:r>
      <w:r>
        <w:rPr/>
        <w:t>gradually develop</w:t>
      </w:r>
      <w:r>
        <w:rPr>
          <w:spacing w:val="-13"/>
        </w:rPr>
        <w:t> </w:t>
      </w:r>
      <w:r>
        <w:rPr/>
        <w:t>discipline,</w:t>
      </w:r>
      <w:r>
        <w:rPr>
          <w:spacing w:val="-13"/>
        </w:rPr>
        <w:t> </w:t>
      </w:r>
      <w:r>
        <w:rPr/>
        <w:t>responsibility,</w:t>
      </w:r>
      <w:r>
        <w:rPr>
          <w:spacing w:val="-16"/>
        </w:rPr>
        <w:t> </w:t>
      </w:r>
      <w:r>
        <w:rPr/>
        <w:t>cooperation,</w:t>
      </w:r>
      <w:r>
        <w:rPr>
          <w:spacing w:val="-11"/>
        </w:rPr>
        <w:t> </w:t>
      </w:r>
      <w:r>
        <w:rPr/>
        <w:t>patience,</w:t>
      </w:r>
      <w:r>
        <w:rPr>
          <w:spacing w:val="-14"/>
        </w:rPr>
        <w:t> </w:t>
      </w:r>
      <w:r>
        <w:rPr/>
        <w:t>and</w:t>
      </w:r>
      <w:r>
        <w:rPr>
          <w:spacing w:val="-13"/>
        </w:rPr>
        <w:t> </w:t>
      </w:r>
      <w:r>
        <w:rPr/>
        <w:t>mutual respect through continuous ensemble rehearsals. These values emerge naturally because keroncong performance requires every musician to listen carefully and synchronize with other players. Consequently, learning outcomes extend beyond technical achievement and include social competence that supports both individual development and collective musical performance.</w:t>
      </w:r>
    </w:p>
    <w:p>
      <w:pPr>
        <w:pStyle w:val="BodyText"/>
        <w:ind w:left="2998" w:right="139" w:firstLine="720"/>
      </w:pPr>
      <w:r>
        <w:rPr/>
        <w:t>The instructional strategies employed by the instructor are consistent</w:t>
      </w:r>
      <w:r>
        <w:rPr>
          <w:spacing w:val="-4"/>
        </w:rPr>
        <w:t> </w:t>
      </w:r>
      <w:r>
        <w:rPr/>
        <w:t>with B.F.</w:t>
      </w:r>
      <w:r>
        <w:rPr>
          <w:spacing w:val="-5"/>
        </w:rPr>
        <w:t> </w:t>
      </w:r>
      <w:r>
        <w:rPr/>
        <w:t>Skinner's</w:t>
      </w:r>
      <w:r>
        <w:rPr>
          <w:spacing w:val="-1"/>
        </w:rPr>
        <w:t> </w:t>
      </w:r>
      <w:r>
        <w:rPr/>
        <w:t>Behaviorism Theory.</w:t>
      </w:r>
      <w:r>
        <w:rPr>
          <w:spacing w:val="-5"/>
        </w:rPr>
        <w:t> </w:t>
      </w:r>
      <w:r>
        <w:rPr/>
        <w:t>Demonstrations function as learning stimuli, while members' imitation of musical patterns represents behavioral responses. Immediate feedback, corrections, praise, and repeated practice serve as reinforcement that strengthens the learning process. Furthermore, the implementation of a fun learning atmosphere supports behavioral reinforcement by creating positive learning experiences. Enjoyable rehearsals encourage members to practice consistently, increase motivation,</w:t>
      </w:r>
      <w:r>
        <w:rPr>
          <w:spacing w:val="-9"/>
        </w:rPr>
        <w:t> </w:t>
      </w:r>
      <w:r>
        <w:rPr/>
        <w:t>reduce</w:t>
      </w:r>
      <w:r>
        <w:rPr>
          <w:spacing w:val="-15"/>
        </w:rPr>
        <w:t> </w:t>
      </w:r>
      <w:r>
        <w:rPr/>
        <w:t>learning</w:t>
      </w:r>
      <w:r>
        <w:rPr>
          <w:spacing w:val="-11"/>
        </w:rPr>
        <w:t> </w:t>
      </w:r>
      <w:r>
        <w:rPr/>
        <w:t>anxiety,</w:t>
      </w:r>
      <w:r>
        <w:rPr>
          <w:spacing w:val="-15"/>
        </w:rPr>
        <w:t> </w:t>
      </w:r>
      <w:r>
        <w:rPr/>
        <w:t>and</w:t>
      </w:r>
      <w:r>
        <w:rPr>
          <w:spacing w:val="-12"/>
        </w:rPr>
        <w:t> </w:t>
      </w:r>
      <w:r>
        <w:rPr/>
        <w:t>reinforce</w:t>
      </w:r>
      <w:r>
        <w:rPr>
          <w:spacing w:val="-15"/>
        </w:rPr>
        <w:t> </w:t>
      </w:r>
      <w:r>
        <w:rPr/>
        <w:t>desirable</w:t>
      </w:r>
      <w:r>
        <w:rPr>
          <w:spacing w:val="-17"/>
        </w:rPr>
        <w:t> </w:t>
      </w:r>
      <w:r>
        <w:rPr/>
        <w:t>musical behaviors. Thus, reinforcement in Orkes Keroncong KAKAS is not limited to verbal correction but is also established through supportive social interactions and meaningful musical experiences.</w:t>
      </w:r>
    </w:p>
    <w:p>
      <w:pPr>
        <w:pStyle w:val="BodyText"/>
        <w:ind w:left="2998" w:right="136" w:firstLine="720"/>
      </w:pPr>
      <w:r>
        <w:rPr/>
        <w:t>The implementation of demonstrations, repetitive practice, and</w:t>
      </w:r>
      <w:r>
        <w:rPr>
          <w:spacing w:val="-5"/>
        </w:rPr>
        <w:t> </w:t>
      </w:r>
      <w:r>
        <w:rPr/>
        <w:t>immediate</w:t>
      </w:r>
      <w:r>
        <w:rPr>
          <w:spacing w:val="-4"/>
        </w:rPr>
        <w:t> </w:t>
      </w:r>
      <w:r>
        <w:rPr/>
        <w:t>reinforcement reflects</w:t>
      </w:r>
      <w:r>
        <w:rPr>
          <w:spacing w:val="-7"/>
        </w:rPr>
        <w:t> </w:t>
      </w:r>
      <w:r>
        <w:rPr/>
        <w:t>the</w:t>
      </w:r>
      <w:r>
        <w:rPr>
          <w:spacing w:val="-6"/>
        </w:rPr>
        <w:t> </w:t>
      </w:r>
      <w:r>
        <w:rPr/>
        <w:t>fundamental</w:t>
      </w:r>
      <w:r>
        <w:rPr>
          <w:spacing w:val="-4"/>
        </w:rPr>
        <w:t> </w:t>
      </w:r>
      <w:r>
        <w:rPr/>
        <w:t>principles</w:t>
      </w:r>
      <w:r>
        <w:rPr>
          <w:spacing w:val="-4"/>
        </w:rPr>
        <w:t> </w:t>
      </w:r>
      <w:r>
        <w:rPr/>
        <w:t>of Skinner's behaviorism, where learning occurs through observable behavioral</w:t>
      </w:r>
      <w:r>
        <w:rPr>
          <w:spacing w:val="-18"/>
        </w:rPr>
        <w:t> </w:t>
      </w:r>
      <w:r>
        <w:rPr/>
        <w:t>changes</w:t>
      </w:r>
      <w:r>
        <w:rPr>
          <w:spacing w:val="-18"/>
        </w:rPr>
        <w:t> </w:t>
      </w:r>
      <w:r>
        <w:rPr/>
        <w:t>strengthened</w:t>
      </w:r>
      <w:r>
        <w:rPr>
          <w:spacing w:val="-17"/>
        </w:rPr>
        <w:t> </w:t>
      </w:r>
      <w:r>
        <w:rPr/>
        <w:t>by</w:t>
      </w:r>
      <w:r>
        <w:rPr>
          <w:spacing w:val="-18"/>
        </w:rPr>
        <w:t> </w:t>
      </w:r>
      <w:r>
        <w:rPr/>
        <w:t>continuous</w:t>
      </w:r>
      <w:r>
        <w:rPr>
          <w:spacing w:val="-17"/>
        </w:rPr>
        <w:t> </w:t>
      </w:r>
      <w:r>
        <w:rPr/>
        <w:t>feedback.</w:t>
      </w:r>
      <w:r>
        <w:rPr>
          <w:spacing w:val="-18"/>
        </w:rPr>
        <w:t> </w:t>
      </w:r>
      <w:r>
        <w:rPr/>
        <w:t>However, the</w:t>
      </w:r>
      <w:r>
        <w:rPr>
          <w:spacing w:val="-5"/>
        </w:rPr>
        <w:t> </w:t>
      </w:r>
      <w:r>
        <w:rPr/>
        <w:t>findings</w:t>
      </w:r>
      <w:r>
        <w:rPr>
          <w:spacing w:val="-6"/>
        </w:rPr>
        <w:t> </w:t>
      </w:r>
      <w:r>
        <w:rPr/>
        <w:t>indicate</w:t>
      </w:r>
      <w:r>
        <w:rPr>
          <w:spacing w:val="-4"/>
        </w:rPr>
        <w:t> </w:t>
      </w:r>
      <w:r>
        <w:rPr/>
        <w:t>that</w:t>
      </w:r>
      <w:r>
        <w:rPr>
          <w:spacing w:val="-3"/>
        </w:rPr>
        <w:t> </w:t>
      </w:r>
      <w:r>
        <w:rPr/>
        <w:t>reinforcement</w:t>
      </w:r>
      <w:r>
        <w:rPr>
          <w:spacing w:val="-2"/>
        </w:rPr>
        <w:t> </w:t>
      </w:r>
      <w:r>
        <w:rPr/>
        <w:t>in Orkes</w:t>
      </w:r>
      <w:r>
        <w:rPr>
          <w:spacing w:val="-4"/>
        </w:rPr>
        <w:t> </w:t>
      </w:r>
      <w:r>
        <w:rPr/>
        <w:t>Keroncong KAKAS extends beyond technical correction. Positive encouragement, opportunities to perform, and supportive interactions between instructors and members function as social reinforcement that increases</w:t>
      </w:r>
      <w:r>
        <w:rPr>
          <w:spacing w:val="-10"/>
        </w:rPr>
        <w:t> </w:t>
      </w:r>
      <w:r>
        <w:rPr/>
        <w:t>motivation</w:t>
      </w:r>
      <w:r>
        <w:rPr>
          <w:spacing w:val="-5"/>
        </w:rPr>
        <w:t> </w:t>
      </w:r>
      <w:r>
        <w:rPr/>
        <w:t>and</w:t>
      </w:r>
      <w:r>
        <w:rPr>
          <w:spacing w:val="-7"/>
        </w:rPr>
        <w:t> </w:t>
      </w:r>
      <w:r>
        <w:rPr/>
        <w:t>confidence.</w:t>
      </w:r>
      <w:r>
        <w:rPr>
          <w:spacing w:val="-8"/>
        </w:rPr>
        <w:t> </w:t>
      </w:r>
      <w:r>
        <w:rPr/>
        <w:t>This</w:t>
      </w:r>
      <w:r>
        <w:rPr>
          <w:spacing w:val="-7"/>
        </w:rPr>
        <w:t> </w:t>
      </w:r>
      <w:r>
        <w:rPr/>
        <w:t>suggests</w:t>
      </w:r>
      <w:r>
        <w:rPr>
          <w:spacing w:val="-8"/>
        </w:rPr>
        <w:t> </w:t>
      </w:r>
      <w:r>
        <w:rPr/>
        <w:t>that</w:t>
      </w:r>
      <w:r>
        <w:rPr>
          <w:spacing w:val="-6"/>
        </w:rPr>
        <w:t> </w:t>
      </w:r>
      <w:r>
        <w:rPr/>
        <w:t>behaviorist principles are adapted within a community-based learning environment where emotional support and social interaction contribute significantly to skill development.</w:t>
      </w:r>
    </w:p>
    <w:p>
      <w:pPr>
        <w:pStyle w:val="BodyText"/>
        <w:ind w:left="2998" w:right="140" w:firstLine="720"/>
      </w:pPr>
      <w:r>
        <w:rPr/>
        <w:t>The</w:t>
      </w:r>
      <w:r>
        <w:rPr>
          <w:spacing w:val="-16"/>
        </w:rPr>
        <w:t> </w:t>
      </w:r>
      <w:r>
        <w:rPr/>
        <w:t>findings</w:t>
      </w:r>
      <w:r>
        <w:rPr>
          <w:spacing w:val="-17"/>
        </w:rPr>
        <w:t> </w:t>
      </w:r>
      <w:r>
        <w:rPr/>
        <w:t>also</w:t>
      </w:r>
      <w:r>
        <w:rPr>
          <w:spacing w:val="-16"/>
        </w:rPr>
        <w:t> </w:t>
      </w:r>
      <w:r>
        <w:rPr/>
        <w:t>support</w:t>
      </w:r>
      <w:r>
        <w:rPr>
          <w:spacing w:val="-11"/>
        </w:rPr>
        <w:t> </w:t>
      </w:r>
      <w:r>
        <w:rPr/>
        <w:t>Situated</w:t>
      </w:r>
      <w:r>
        <w:rPr>
          <w:spacing w:val="-13"/>
        </w:rPr>
        <w:t> </w:t>
      </w:r>
      <w:r>
        <w:rPr/>
        <w:t>Learning</w:t>
      </w:r>
      <w:r>
        <w:rPr>
          <w:spacing w:val="-13"/>
        </w:rPr>
        <w:t> </w:t>
      </w:r>
      <w:r>
        <w:rPr/>
        <w:t>Theory</w:t>
      </w:r>
      <w:r>
        <w:rPr>
          <w:spacing w:val="-10"/>
        </w:rPr>
        <w:t> </w:t>
      </w:r>
      <w:r>
        <w:rPr/>
        <w:t>proposed by</w:t>
      </w:r>
      <w:r>
        <w:rPr>
          <w:spacing w:val="-14"/>
        </w:rPr>
        <w:t> </w:t>
      </w:r>
      <w:r>
        <w:rPr/>
        <w:t>Lave</w:t>
      </w:r>
      <w:r>
        <w:rPr>
          <w:spacing w:val="-13"/>
        </w:rPr>
        <w:t> </w:t>
      </w:r>
      <w:r>
        <w:rPr/>
        <w:t>and</w:t>
      </w:r>
      <w:r>
        <w:rPr>
          <w:spacing w:val="-9"/>
        </w:rPr>
        <w:t> </w:t>
      </w:r>
      <w:r>
        <w:rPr/>
        <w:t>Wenger.</w:t>
      </w:r>
      <w:r>
        <w:rPr>
          <w:spacing w:val="-9"/>
        </w:rPr>
        <w:t> </w:t>
      </w:r>
      <w:r>
        <w:rPr/>
        <w:t>Learning</w:t>
      </w:r>
      <w:r>
        <w:rPr>
          <w:spacing w:val="-11"/>
        </w:rPr>
        <w:t> </w:t>
      </w:r>
      <w:r>
        <w:rPr/>
        <w:t>occurs</w:t>
      </w:r>
      <w:r>
        <w:rPr>
          <w:spacing w:val="-12"/>
        </w:rPr>
        <w:t> </w:t>
      </w:r>
      <w:r>
        <w:rPr/>
        <w:t>through</w:t>
      </w:r>
      <w:r>
        <w:rPr>
          <w:spacing w:val="-10"/>
        </w:rPr>
        <w:t> </w:t>
      </w:r>
      <w:r>
        <w:rPr/>
        <w:t>direct</w:t>
      </w:r>
      <w:r>
        <w:rPr>
          <w:spacing w:val="-13"/>
        </w:rPr>
        <w:t> </w:t>
      </w:r>
      <w:r>
        <w:rPr/>
        <w:t>participation</w:t>
      </w:r>
      <w:r>
        <w:rPr>
          <w:spacing w:val="-8"/>
        </w:rPr>
        <w:t> </w:t>
      </w:r>
      <w:r>
        <w:rPr/>
        <w:t>in a community of practice where newcomers gradually move from legitimate peripheral participation toward full participation. Members</w:t>
      </w:r>
      <w:r>
        <w:rPr>
          <w:spacing w:val="-2"/>
        </w:rPr>
        <w:t> </w:t>
      </w:r>
      <w:r>
        <w:rPr/>
        <w:t>initially</w:t>
      </w:r>
      <w:r>
        <w:rPr>
          <w:spacing w:val="-2"/>
        </w:rPr>
        <w:t> </w:t>
      </w:r>
      <w:r>
        <w:rPr/>
        <w:t>observe</w:t>
      </w:r>
      <w:r>
        <w:rPr>
          <w:spacing w:val="-4"/>
        </w:rPr>
        <w:t> </w:t>
      </w:r>
      <w:r>
        <w:rPr/>
        <w:t>rehearsals,</w:t>
      </w:r>
      <w:r>
        <w:rPr>
          <w:spacing w:val="-3"/>
        </w:rPr>
        <w:t> </w:t>
      </w:r>
      <w:r>
        <w:rPr/>
        <w:t>imitate senior musicians,</w:t>
      </w:r>
      <w:r>
        <w:rPr>
          <w:spacing w:val="-2"/>
        </w:rPr>
        <w:t> </w:t>
      </w:r>
      <w:r>
        <w:rPr/>
        <w:t>and progressively</w:t>
      </w:r>
      <w:r>
        <w:rPr>
          <w:spacing w:val="-11"/>
        </w:rPr>
        <w:t> </w:t>
      </w:r>
      <w:r>
        <w:rPr/>
        <w:t>perform</w:t>
      </w:r>
      <w:r>
        <w:rPr>
          <w:spacing w:val="-8"/>
        </w:rPr>
        <w:t> </w:t>
      </w:r>
      <w:r>
        <w:rPr/>
        <w:t>more</w:t>
      </w:r>
      <w:r>
        <w:rPr>
          <w:spacing w:val="-14"/>
        </w:rPr>
        <w:t> </w:t>
      </w:r>
      <w:r>
        <w:rPr/>
        <w:t>active</w:t>
      </w:r>
      <w:r>
        <w:rPr>
          <w:spacing w:val="-11"/>
        </w:rPr>
        <w:t> </w:t>
      </w:r>
      <w:r>
        <w:rPr/>
        <w:t>roles</w:t>
      </w:r>
      <w:r>
        <w:rPr>
          <w:spacing w:val="-12"/>
        </w:rPr>
        <w:t> </w:t>
      </w:r>
      <w:r>
        <w:rPr/>
        <w:t>in</w:t>
      </w:r>
      <w:r>
        <w:rPr>
          <w:spacing w:val="-11"/>
        </w:rPr>
        <w:t> </w:t>
      </w:r>
      <w:r>
        <w:rPr/>
        <w:t>ensemble</w:t>
      </w:r>
      <w:r>
        <w:rPr>
          <w:spacing w:val="-12"/>
        </w:rPr>
        <w:t> </w:t>
      </w:r>
      <w:r>
        <w:rPr/>
        <w:t>rehearsals</w:t>
      </w:r>
      <w:r>
        <w:rPr>
          <w:spacing w:val="-11"/>
        </w:rPr>
        <w:t> </w:t>
      </w:r>
      <w:r>
        <w:rPr/>
        <w:t>and public performances. This process allows musical competence to develop simultaneously with social interaction, collaboration, and community identity.</w:t>
      </w:r>
    </w:p>
    <w:p>
      <w:pPr>
        <w:pStyle w:val="BodyText"/>
        <w:spacing w:before="4"/>
        <w:ind w:left="2998" w:right="154" w:firstLine="720"/>
      </w:pPr>
      <w:r>
        <w:rPr/>
        <w:t>The findings also demonstrate that learning within Orkes Keroncong KAKAS cannot be separated from its social context.</w:t>
      </w:r>
    </w:p>
    <w:p>
      <w:pPr>
        <w:pStyle w:val="BodyText"/>
        <w:spacing w:after="0"/>
        <w:sectPr>
          <w:pgSz w:w="11930" w:h="16860"/>
          <w:pgMar w:header="1113" w:footer="0" w:top="1680" w:bottom="280" w:left="708" w:right="1275"/>
        </w:sectPr>
      </w:pPr>
    </w:p>
    <w:p>
      <w:pPr>
        <w:pStyle w:val="BodyText"/>
        <w:tabs>
          <w:tab w:pos="3831" w:val="left" w:leader="none"/>
          <w:tab w:pos="4121" w:val="left" w:leader="none"/>
          <w:tab w:pos="4582" w:val="left" w:leader="none"/>
          <w:tab w:pos="5082" w:val="left" w:leader="none"/>
          <w:tab w:pos="5674" w:val="left" w:leader="none"/>
          <w:tab w:pos="6630" w:val="left" w:leader="none"/>
          <w:tab w:pos="7002" w:val="left" w:leader="none"/>
          <w:tab w:pos="7405" w:val="left" w:leader="none"/>
          <w:tab w:pos="7873" w:val="left" w:leader="none"/>
          <w:tab w:pos="7945" w:val="left" w:leader="none"/>
          <w:tab w:pos="8968" w:val="left" w:leader="none"/>
          <w:tab w:pos="9325" w:val="left" w:leader="none"/>
        </w:tabs>
        <w:ind w:left="3025" w:right="138" w:firstLine="124"/>
        <w:jc w:val="right"/>
      </w:pPr>
      <w:r>
        <w:rPr/>
        <w:t>Members</w:t>
      </w:r>
      <w:r>
        <w:rPr>
          <w:spacing w:val="40"/>
        </w:rPr>
        <w:t> </w:t>
      </w:r>
      <w:r>
        <w:rPr/>
        <w:t>acquire</w:t>
      </w:r>
      <w:r>
        <w:rPr>
          <w:spacing w:val="40"/>
        </w:rPr>
        <w:t> </w:t>
      </w:r>
      <w:r>
        <w:rPr/>
        <w:t>musical</w:t>
      </w:r>
      <w:r>
        <w:rPr>
          <w:spacing w:val="40"/>
        </w:rPr>
        <w:t> </w:t>
      </w:r>
      <w:r>
        <w:rPr/>
        <w:t>competence</w:t>
      </w:r>
      <w:r>
        <w:rPr>
          <w:spacing w:val="40"/>
        </w:rPr>
        <w:t> </w:t>
      </w:r>
      <w:r>
        <w:rPr/>
        <w:t>not</w:t>
      </w:r>
      <w:r>
        <w:rPr>
          <w:spacing w:val="40"/>
        </w:rPr>
        <w:t> </w:t>
      </w:r>
      <w:r>
        <w:rPr/>
        <w:t>only</w:t>
      </w:r>
      <w:r>
        <w:rPr>
          <w:spacing w:val="40"/>
        </w:rPr>
        <w:t> </w:t>
      </w:r>
      <w:r>
        <w:rPr/>
        <w:t>by</w:t>
      </w:r>
      <w:r>
        <w:rPr>
          <w:spacing w:val="40"/>
        </w:rPr>
        <w:t> </w:t>
      </w:r>
      <w:r>
        <w:rPr/>
        <w:t>practicing</w:t>
      </w:r>
      <w:r>
        <w:rPr>
          <w:spacing w:val="40"/>
        </w:rPr>
        <w:t> </w:t>
      </w:r>
      <w:r>
        <w:rPr/>
        <w:t>individually</w:t>
      </w:r>
      <w:r>
        <w:rPr>
          <w:spacing w:val="-8"/>
        </w:rPr>
        <w:t> </w:t>
      </w:r>
      <w:r>
        <w:rPr/>
        <w:t>but</w:t>
      </w:r>
      <w:r>
        <w:rPr>
          <w:spacing w:val="-9"/>
        </w:rPr>
        <w:t> </w:t>
      </w:r>
      <w:r>
        <w:rPr/>
        <w:t>also</w:t>
      </w:r>
      <w:r>
        <w:rPr>
          <w:spacing w:val="-13"/>
        </w:rPr>
        <w:t> </w:t>
      </w:r>
      <w:r>
        <w:rPr/>
        <w:t>through</w:t>
      </w:r>
      <w:r>
        <w:rPr>
          <w:spacing w:val="-9"/>
        </w:rPr>
        <w:t> </w:t>
      </w:r>
      <w:r>
        <w:rPr/>
        <w:t>continuous</w:t>
      </w:r>
      <w:r>
        <w:rPr>
          <w:spacing w:val="-10"/>
        </w:rPr>
        <w:t> </w:t>
      </w:r>
      <w:r>
        <w:rPr/>
        <w:t>interaction</w:t>
      </w:r>
      <w:r>
        <w:rPr>
          <w:spacing w:val="-7"/>
        </w:rPr>
        <w:t> </w:t>
      </w:r>
      <w:r>
        <w:rPr/>
        <w:t>with</w:t>
      </w:r>
      <w:r>
        <w:rPr>
          <w:spacing w:val="-8"/>
        </w:rPr>
        <w:t> </w:t>
      </w:r>
      <w:r>
        <w:rPr/>
        <w:t>instructors and</w:t>
      </w:r>
      <w:r>
        <w:rPr>
          <w:spacing w:val="40"/>
        </w:rPr>
        <w:t> </w:t>
      </w:r>
      <w:r>
        <w:rPr/>
        <w:t>senior</w:t>
      </w:r>
      <w:r>
        <w:rPr>
          <w:spacing w:val="39"/>
        </w:rPr>
        <w:t> </w:t>
      </w:r>
      <w:r>
        <w:rPr/>
        <w:t>musicians</w:t>
      </w:r>
      <w:r>
        <w:rPr>
          <w:spacing w:val="40"/>
        </w:rPr>
        <w:t> </w:t>
      </w:r>
      <w:r>
        <w:rPr/>
        <w:t>during</w:t>
      </w:r>
      <w:r>
        <w:rPr>
          <w:spacing w:val="40"/>
        </w:rPr>
        <w:t> </w:t>
      </w:r>
      <w:r>
        <w:rPr/>
        <w:t>rehearsals</w:t>
      </w:r>
      <w:r>
        <w:rPr>
          <w:spacing w:val="40"/>
        </w:rPr>
        <w:t> </w:t>
      </w:r>
      <w:r>
        <w:rPr/>
        <w:t>and</w:t>
      </w:r>
      <w:r>
        <w:rPr>
          <w:spacing w:val="40"/>
        </w:rPr>
        <w:t> </w:t>
      </w:r>
      <w:r>
        <w:rPr/>
        <w:t>performances.</w:t>
      </w:r>
      <w:r>
        <w:rPr>
          <w:spacing w:val="39"/>
        </w:rPr>
        <w:t> </w:t>
      </w:r>
      <w:r>
        <w:rPr/>
        <w:t>Such interactions enable newcomers to gradually understand ensemble coordination,</w:t>
      </w:r>
      <w:r>
        <w:rPr>
          <w:spacing w:val="-16"/>
        </w:rPr>
        <w:t> </w:t>
      </w:r>
      <w:r>
        <w:rPr/>
        <w:t>musical</w:t>
      </w:r>
      <w:r>
        <w:rPr>
          <w:spacing w:val="-11"/>
        </w:rPr>
        <w:t> </w:t>
      </w:r>
      <w:r>
        <w:rPr/>
        <w:t>expression,</w:t>
      </w:r>
      <w:r>
        <w:rPr>
          <w:spacing w:val="-16"/>
        </w:rPr>
        <w:t> </w:t>
      </w:r>
      <w:r>
        <w:rPr/>
        <w:t>and</w:t>
      </w:r>
      <w:r>
        <w:rPr>
          <w:spacing w:val="-15"/>
        </w:rPr>
        <w:t> </w:t>
      </w:r>
      <w:r>
        <w:rPr/>
        <w:t>the</w:t>
      </w:r>
      <w:r>
        <w:rPr>
          <w:spacing w:val="-18"/>
        </w:rPr>
        <w:t> </w:t>
      </w:r>
      <w:r>
        <w:rPr/>
        <w:t>cultural</w:t>
      </w:r>
      <w:r>
        <w:rPr>
          <w:spacing w:val="-13"/>
        </w:rPr>
        <w:t> </w:t>
      </w:r>
      <w:r>
        <w:rPr/>
        <w:t>norms</w:t>
      </w:r>
      <w:r>
        <w:rPr>
          <w:spacing w:val="-14"/>
        </w:rPr>
        <w:t> </w:t>
      </w:r>
      <w:r>
        <w:rPr/>
        <w:t>embedded </w:t>
      </w:r>
      <w:r>
        <w:rPr>
          <w:spacing w:val="-2"/>
        </w:rPr>
        <w:t>within</w:t>
      </w:r>
      <w:r>
        <w:rPr/>
        <w:tab/>
      </w:r>
      <w:r>
        <w:rPr>
          <w:spacing w:val="-2"/>
        </w:rPr>
        <w:t>keroncong</w:t>
      </w:r>
      <w:r>
        <w:rPr/>
        <w:tab/>
      </w:r>
      <w:r>
        <w:rPr>
          <w:spacing w:val="-2"/>
        </w:rPr>
        <w:t>performance.</w:t>
      </w:r>
      <w:r>
        <w:rPr/>
        <w:tab/>
      </w:r>
      <w:r>
        <w:rPr>
          <w:spacing w:val="-2"/>
        </w:rPr>
        <w:t>Therefore,</w:t>
      </w:r>
      <w:r>
        <w:rPr/>
        <w:tab/>
      </w:r>
      <w:r>
        <w:rPr>
          <w:spacing w:val="-2"/>
        </w:rPr>
        <w:t>participation</w:t>
      </w:r>
      <w:r>
        <w:rPr/>
        <w:tab/>
      </w:r>
      <w:r>
        <w:rPr>
          <w:spacing w:val="-2"/>
        </w:rPr>
        <w:t>itself becomes</w:t>
      </w:r>
      <w:r>
        <w:rPr/>
        <w:tab/>
      </w:r>
      <w:r>
        <w:rPr>
          <w:spacing w:val="-6"/>
        </w:rPr>
        <w:t>an</w:t>
      </w:r>
      <w:r>
        <w:rPr/>
        <w:tab/>
      </w:r>
      <w:r>
        <w:rPr>
          <w:spacing w:val="-2"/>
        </w:rPr>
        <w:t>essential</w:t>
      </w:r>
      <w:r>
        <w:rPr/>
        <w:tab/>
      </w:r>
      <w:r>
        <w:rPr>
          <w:spacing w:val="-2"/>
        </w:rPr>
        <w:t>component</w:t>
      </w:r>
      <w:r>
        <w:rPr/>
        <w:tab/>
      </w:r>
      <w:r>
        <w:rPr>
          <w:spacing w:val="-6"/>
        </w:rPr>
        <w:t>of</w:t>
      </w:r>
      <w:r>
        <w:rPr/>
        <w:tab/>
      </w:r>
      <w:r>
        <w:rPr>
          <w:spacing w:val="-4"/>
        </w:rPr>
        <w:t>the</w:t>
      </w:r>
      <w:r>
        <w:rPr/>
        <w:tab/>
        <w:tab/>
      </w:r>
      <w:r>
        <w:rPr>
          <w:spacing w:val="-2"/>
        </w:rPr>
        <w:t>learning</w:t>
      </w:r>
      <w:r>
        <w:rPr/>
        <w:tab/>
      </w:r>
      <w:r>
        <w:rPr>
          <w:spacing w:val="-2"/>
        </w:rPr>
        <w:t>process, </w:t>
      </w:r>
      <w:r>
        <w:rPr/>
        <w:t>supporting</w:t>
      </w:r>
      <w:r>
        <w:rPr>
          <w:spacing w:val="40"/>
        </w:rPr>
        <w:t> </w:t>
      </w:r>
      <w:r>
        <w:rPr/>
        <w:t>Lave</w:t>
      </w:r>
      <w:r>
        <w:rPr>
          <w:spacing w:val="40"/>
        </w:rPr>
        <w:t> </w:t>
      </w:r>
      <w:r>
        <w:rPr/>
        <w:t>and</w:t>
      </w:r>
      <w:r>
        <w:rPr>
          <w:spacing w:val="40"/>
        </w:rPr>
        <w:t> </w:t>
      </w:r>
      <w:r>
        <w:rPr/>
        <w:t>Wenger's</w:t>
      </w:r>
      <w:r>
        <w:rPr>
          <w:spacing w:val="40"/>
        </w:rPr>
        <w:t> </w:t>
      </w:r>
      <w:r>
        <w:rPr/>
        <w:t>argument</w:t>
      </w:r>
      <w:r>
        <w:rPr>
          <w:spacing w:val="40"/>
        </w:rPr>
        <w:t> </w:t>
      </w:r>
      <w:r>
        <w:rPr/>
        <w:t>that</w:t>
      </w:r>
      <w:r>
        <w:rPr>
          <w:spacing w:val="40"/>
        </w:rPr>
        <w:t> </w:t>
      </w:r>
      <w:r>
        <w:rPr/>
        <w:t>knowledge</w:t>
      </w:r>
      <w:r>
        <w:rPr>
          <w:spacing w:val="40"/>
        </w:rPr>
        <w:t> </w:t>
      </w:r>
      <w:r>
        <w:rPr/>
        <w:t>is</w:t>
      </w:r>
      <w:r>
        <w:rPr>
          <w:spacing w:val="40"/>
        </w:rPr>
        <w:t> </w:t>
      </w:r>
      <w:r>
        <w:rPr/>
        <w:t>constructed</w:t>
      </w:r>
      <w:r>
        <w:rPr>
          <w:spacing w:val="-14"/>
        </w:rPr>
        <w:t> </w:t>
      </w:r>
      <w:r>
        <w:rPr/>
        <w:t>through</w:t>
      </w:r>
      <w:r>
        <w:rPr>
          <w:spacing w:val="-13"/>
        </w:rPr>
        <w:t> </w:t>
      </w:r>
      <w:r>
        <w:rPr/>
        <w:t>active</w:t>
      </w:r>
      <w:r>
        <w:rPr>
          <w:spacing w:val="-12"/>
        </w:rPr>
        <w:t> </w:t>
      </w:r>
      <w:r>
        <w:rPr/>
        <w:t>engagement</w:t>
      </w:r>
      <w:r>
        <w:rPr>
          <w:spacing w:val="-13"/>
        </w:rPr>
        <w:t> </w:t>
      </w:r>
      <w:r>
        <w:rPr/>
        <w:t>in</w:t>
      </w:r>
      <w:r>
        <w:rPr>
          <w:spacing w:val="-13"/>
        </w:rPr>
        <w:t> </w:t>
      </w:r>
      <w:r>
        <w:rPr/>
        <w:t>a</w:t>
      </w:r>
      <w:r>
        <w:rPr>
          <w:spacing w:val="-14"/>
        </w:rPr>
        <w:t> </w:t>
      </w:r>
      <w:r>
        <w:rPr/>
        <w:t>community</w:t>
      </w:r>
      <w:r>
        <w:rPr>
          <w:spacing w:val="-16"/>
        </w:rPr>
        <w:t> </w:t>
      </w:r>
      <w:r>
        <w:rPr/>
        <w:t>of</w:t>
      </w:r>
      <w:r>
        <w:rPr>
          <w:spacing w:val="-15"/>
        </w:rPr>
        <w:t> </w:t>
      </w:r>
      <w:r>
        <w:rPr/>
        <w:t>practice.</w:t>
      </w:r>
    </w:p>
    <w:p>
      <w:pPr>
        <w:pStyle w:val="BodyText"/>
        <w:ind w:left="2998" w:right="142" w:firstLine="720"/>
      </w:pPr>
      <w:r>
        <w:rPr/>
        <w:t>From</w:t>
      </w:r>
      <w:r>
        <w:rPr>
          <w:spacing w:val="-3"/>
        </w:rPr>
        <w:t> </w:t>
      </w:r>
      <w:r>
        <w:rPr/>
        <w:t>the</w:t>
      </w:r>
      <w:r>
        <w:rPr>
          <w:spacing w:val="-7"/>
        </w:rPr>
        <w:t> </w:t>
      </w:r>
      <w:r>
        <w:rPr/>
        <w:t>perspective</w:t>
      </w:r>
      <w:r>
        <w:rPr>
          <w:spacing w:val="-3"/>
        </w:rPr>
        <w:t> </w:t>
      </w:r>
      <w:r>
        <w:rPr/>
        <w:t>of</w:t>
      </w:r>
      <w:r>
        <w:rPr>
          <w:spacing w:val="-2"/>
        </w:rPr>
        <w:t> </w:t>
      </w:r>
      <w:r>
        <w:rPr/>
        <w:t>non-formal education,</w:t>
      </w:r>
      <w:r>
        <w:rPr>
          <w:spacing w:val="-2"/>
        </w:rPr>
        <w:t> </w:t>
      </w:r>
      <w:r>
        <w:rPr/>
        <w:t>the</w:t>
      </w:r>
      <w:r>
        <w:rPr>
          <w:spacing w:val="-7"/>
        </w:rPr>
        <w:t> </w:t>
      </w:r>
      <w:r>
        <w:rPr/>
        <w:t>flexibility of learning schedules, participant-centered instruction, and the absence of rigid academic evaluation create an environment that accommodates learners with diverse backgrounds and abilities. Such</w:t>
      </w:r>
      <w:r>
        <w:rPr>
          <w:spacing w:val="-15"/>
        </w:rPr>
        <w:t> </w:t>
      </w:r>
      <w:r>
        <w:rPr/>
        <w:t>characteristics</w:t>
      </w:r>
      <w:r>
        <w:rPr>
          <w:spacing w:val="-13"/>
        </w:rPr>
        <w:t> </w:t>
      </w:r>
      <w:r>
        <w:rPr/>
        <w:t>enable</w:t>
      </w:r>
      <w:r>
        <w:rPr>
          <w:spacing w:val="-14"/>
        </w:rPr>
        <w:t> </w:t>
      </w:r>
      <w:r>
        <w:rPr/>
        <w:t>Orkes</w:t>
      </w:r>
      <w:r>
        <w:rPr>
          <w:spacing w:val="-14"/>
        </w:rPr>
        <w:t> </w:t>
      </w:r>
      <w:r>
        <w:rPr/>
        <w:t>Keroncong</w:t>
      </w:r>
      <w:r>
        <w:rPr>
          <w:spacing w:val="-13"/>
        </w:rPr>
        <w:t> </w:t>
      </w:r>
      <w:r>
        <w:rPr/>
        <w:t>KAKAS</w:t>
      </w:r>
      <w:r>
        <w:rPr>
          <w:spacing w:val="-15"/>
        </w:rPr>
        <w:t> </w:t>
      </w:r>
      <w:r>
        <w:rPr/>
        <w:t>to</w:t>
      </w:r>
      <w:r>
        <w:rPr>
          <w:spacing w:val="-15"/>
        </w:rPr>
        <w:t> </w:t>
      </w:r>
      <w:r>
        <w:rPr/>
        <w:t>reach</w:t>
      </w:r>
      <w:r>
        <w:rPr>
          <w:spacing w:val="-15"/>
        </w:rPr>
        <w:t> </w:t>
      </w:r>
      <w:r>
        <w:rPr/>
        <w:t>young people who may not have access to formal music education. Consequently, the community functions not only as a learning institution but also as a cultural space where traditional music is preserved through voluntary participation and shared cultural </w:t>
      </w:r>
      <w:r>
        <w:rPr>
          <w:spacing w:val="-2"/>
        </w:rPr>
        <w:t>experiences.</w:t>
      </w:r>
    </w:p>
    <w:p>
      <w:pPr>
        <w:pStyle w:val="BodyText"/>
        <w:spacing w:before="1"/>
        <w:ind w:left="2998" w:right="138" w:firstLine="720"/>
      </w:pPr>
      <w:r>
        <w:rPr/>
        <w:t>From an ethnomusicological perspective, the regeneration system illustrates Bruno Nettl's concept of cultural transmission. Regeneration is not merely the recruitment of new performers but represents the continuous transmission of musical knowledge, cultural values, performance ethics, and keroncong identity across generations. Senior members function not only as instructors but also</w:t>
      </w:r>
      <w:r>
        <w:rPr>
          <w:spacing w:val="-15"/>
        </w:rPr>
        <w:t> </w:t>
      </w:r>
      <w:r>
        <w:rPr/>
        <w:t>as</w:t>
      </w:r>
      <w:r>
        <w:rPr>
          <w:spacing w:val="-13"/>
        </w:rPr>
        <w:t> </w:t>
      </w:r>
      <w:r>
        <w:rPr/>
        <w:t>cultural</w:t>
      </w:r>
      <w:r>
        <w:rPr>
          <w:spacing w:val="-14"/>
        </w:rPr>
        <w:t> </w:t>
      </w:r>
      <w:r>
        <w:rPr/>
        <w:t>transmitters</w:t>
      </w:r>
      <w:r>
        <w:rPr>
          <w:spacing w:val="-11"/>
        </w:rPr>
        <w:t> </w:t>
      </w:r>
      <w:r>
        <w:rPr/>
        <w:t>who</w:t>
      </w:r>
      <w:r>
        <w:rPr>
          <w:spacing w:val="-13"/>
        </w:rPr>
        <w:t> </w:t>
      </w:r>
      <w:r>
        <w:rPr/>
        <w:t>ensure</w:t>
      </w:r>
      <w:r>
        <w:rPr>
          <w:spacing w:val="-13"/>
        </w:rPr>
        <w:t> </w:t>
      </w:r>
      <w:r>
        <w:rPr/>
        <w:t>the</w:t>
      </w:r>
      <w:r>
        <w:rPr>
          <w:spacing w:val="-14"/>
        </w:rPr>
        <w:t> </w:t>
      </w:r>
      <w:r>
        <w:rPr/>
        <w:t>continuity</w:t>
      </w:r>
      <w:r>
        <w:rPr>
          <w:spacing w:val="-15"/>
        </w:rPr>
        <w:t> </w:t>
      </w:r>
      <w:r>
        <w:rPr/>
        <w:t>of</w:t>
      </w:r>
      <w:r>
        <w:rPr>
          <w:spacing w:val="-13"/>
        </w:rPr>
        <w:t> </w:t>
      </w:r>
      <w:r>
        <w:rPr/>
        <w:t>keroncong traditions through daily musical practice.</w:t>
      </w:r>
    </w:p>
    <w:p>
      <w:pPr>
        <w:pStyle w:val="BodyText"/>
        <w:ind w:left="2998" w:right="143" w:firstLine="720"/>
      </w:pPr>
      <w:r>
        <w:rPr/>
        <w:t>The regeneration practices observed in this study also support Nettl's concept of cultural transmission, emphasizing that traditional music survives through continuous interaction between generations rather than through written documentation alone. In Orkes Keroncong KAKAS, musical knowledge, performance practices, and cultural identity are transmitted simultaneously through</w:t>
      </w:r>
      <w:r>
        <w:rPr>
          <w:spacing w:val="-10"/>
        </w:rPr>
        <w:t> </w:t>
      </w:r>
      <w:r>
        <w:rPr/>
        <w:t>everyday</w:t>
      </w:r>
      <w:r>
        <w:rPr>
          <w:spacing w:val="-14"/>
        </w:rPr>
        <w:t> </w:t>
      </w:r>
      <w:r>
        <w:rPr/>
        <w:t>rehearsal</w:t>
      </w:r>
      <w:r>
        <w:rPr>
          <w:spacing w:val="-9"/>
        </w:rPr>
        <w:t> </w:t>
      </w:r>
      <w:r>
        <w:rPr/>
        <w:t>activities</w:t>
      </w:r>
      <w:r>
        <w:rPr>
          <w:spacing w:val="-12"/>
        </w:rPr>
        <w:t> </w:t>
      </w:r>
      <w:r>
        <w:rPr/>
        <w:t>and</w:t>
      </w:r>
      <w:r>
        <w:rPr>
          <w:spacing w:val="-13"/>
        </w:rPr>
        <w:t> </w:t>
      </w:r>
      <w:r>
        <w:rPr/>
        <w:t>public</w:t>
      </w:r>
      <w:r>
        <w:rPr>
          <w:spacing w:val="-14"/>
        </w:rPr>
        <w:t> </w:t>
      </w:r>
      <w:r>
        <w:rPr/>
        <w:t>performances.</w:t>
      </w:r>
      <w:r>
        <w:rPr>
          <w:spacing w:val="-14"/>
        </w:rPr>
        <w:t> </w:t>
      </w:r>
      <w:r>
        <w:rPr/>
        <w:t>This process</w:t>
      </w:r>
      <w:r>
        <w:rPr>
          <w:spacing w:val="-8"/>
        </w:rPr>
        <w:t> </w:t>
      </w:r>
      <w:r>
        <w:rPr/>
        <w:t>demonstrates</w:t>
      </w:r>
      <w:r>
        <w:rPr>
          <w:spacing w:val="-4"/>
        </w:rPr>
        <w:t> </w:t>
      </w:r>
      <w:r>
        <w:rPr/>
        <w:t>that</w:t>
      </w:r>
      <w:r>
        <w:rPr>
          <w:spacing w:val="-6"/>
        </w:rPr>
        <w:t> </w:t>
      </w:r>
      <w:r>
        <w:rPr/>
        <w:t>cultural</w:t>
      </w:r>
      <w:r>
        <w:rPr>
          <w:spacing w:val="-2"/>
        </w:rPr>
        <w:t> </w:t>
      </w:r>
      <w:r>
        <w:rPr/>
        <w:t>sustainability</w:t>
      </w:r>
      <w:r>
        <w:rPr>
          <w:spacing w:val="-7"/>
        </w:rPr>
        <w:t> </w:t>
      </w:r>
      <w:r>
        <w:rPr/>
        <w:t>depends</w:t>
      </w:r>
      <w:r>
        <w:rPr>
          <w:spacing w:val="-2"/>
        </w:rPr>
        <w:t> </w:t>
      </w:r>
      <w:r>
        <w:rPr/>
        <w:t>on</w:t>
      </w:r>
      <w:r>
        <w:rPr>
          <w:spacing w:val="-6"/>
        </w:rPr>
        <w:t> </w:t>
      </w:r>
      <w:r>
        <w:rPr/>
        <w:t>active participation</w:t>
      </w:r>
      <w:r>
        <w:rPr>
          <w:spacing w:val="-6"/>
        </w:rPr>
        <w:t> </w:t>
      </w:r>
      <w:r>
        <w:rPr/>
        <w:t>within</w:t>
      </w:r>
      <w:r>
        <w:rPr>
          <w:spacing w:val="-5"/>
        </w:rPr>
        <w:t> </w:t>
      </w:r>
      <w:r>
        <w:rPr/>
        <w:t>the</w:t>
      </w:r>
      <w:r>
        <w:rPr>
          <w:spacing w:val="-6"/>
        </w:rPr>
        <w:t> </w:t>
      </w:r>
      <w:r>
        <w:rPr/>
        <w:t>community</w:t>
      </w:r>
      <w:r>
        <w:rPr>
          <w:spacing w:val="-7"/>
        </w:rPr>
        <w:t> </w:t>
      </w:r>
      <w:r>
        <w:rPr/>
        <w:t>rather</w:t>
      </w:r>
      <w:r>
        <w:rPr>
          <w:spacing w:val="-8"/>
        </w:rPr>
        <w:t> </w:t>
      </w:r>
      <w:r>
        <w:rPr/>
        <w:t>than</w:t>
      </w:r>
      <w:r>
        <w:rPr>
          <w:spacing w:val="-4"/>
        </w:rPr>
        <w:t> </w:t>
      </w:r>
      <w:r>
        <w:rPr/>
        <w:t>solely</w:t>
      </w:r>
      <w:r>
        <w:rPr>
          <w:spacing w:val="-7"/>
        </w:rPr>
        <w:t> </w:t>
      </w:r>
      <w:r>
        <w:rPr/>
        <w:t>on</w:t>
      </w:r>
      <w:r>
        <w:rPr>
          <w:spacing w:val="-4"/>
        </w:rPr>
        <w:t> </w:t>
      </w:r>
      <w:r>
        <w:rPr/>
        <w:t>preserving musical repertoires.</w:t>
      </w:r>
    </w:p>
    <w:p>
      <w:pPr>
        <w:pStyle w:val="BodyText"/>
        <w:spacing w:before="3"/>
        <w:ind w:left="2998" w:right="140" w:firstLine="720"/>
      </w:pPr>
      <w:r>
        <w:rPr/>
        <w:t>These findings are consistent with previous studies that emphasize the importance of community-based learning in preserving</w:t>
      </w:r>
      <w:r>
        <w:rPr>
          <w:spacing w:val="-18"/>
        </w:rPr>
        <w:t> </w:t>
      </w:r>
      <w:r>
        <w:rPr/>
        <w:t>keroncong</w:t>
      </w:r>
      <w:r>
        <w:rPr>
          <w:spacing w:val="-18"/>
        </w:rPr>
        <w:t> </w:t>
      </w:r>
      <w:r>
        <w:rPr/>
        <w:t>music.</w:t>
      </w:r>
      <w:r>
        <w:rPr>
          <w:spacing w:val="-17"/>
        </w:rPr>
        <w:t> </w:t>
      </w:r>
      <w:r>
        <w:rPr/>
        <w:t>However,</w:t>
      </w:r>
      <w:r>
        <w:rPr>
          <w:spacing w:val="-18"/>
        </w:rPr>
        <w:t> </w:t>
      </w:r>
      <w:r>
        <w:rPr/>
        <w:t>this</w:t>
      </w:r>
      <w:r>
        <w:rPr>
          <w:spacing w:val="-17"/>
        </w:rPr>
        <w:t> </w:t>
      </w:r>
      <w:r>
        <w:rPr/>
        <w:t>study</w:t>
      </w:r>
      <w:r>
        <w:rPr>
          <w:spacing w:val="-18"/>
        </w:rPr>
        <w:t> </w:t>
      </w:r>
      <w:r>
        <w:rPr/>
        <w:t>demonstrates</w:t>
      </w:r>
      <w:r>
        <w:rPr>
          <w:spacing w:val="-18"/>
        </w:rPr>
        <w:t> </w:t>
      </w:r>
      <w:r>
        <w:rPr/>
        <w:t>that learning methods and regeneration should not be viewed as separate</w:t>
      </w:r>
      <w:r>
        <w:rPr>
          <w:spacing w:val="-16"/>
        </w:rPr>
        <w:t> </w:t>
      </w:r>
      <w:r>
        <w:rPr/>
        <w:t>processes.</w:t>
      </w:r>
      <w:r>
        <w:rPr>
          <w:spacing w:val="-14"/>
        </w:rPr>
        <w:t> </w:t>
      </w:r>
      <w:r>
        <w:rPr/>
        <w:t>In</w:t>
      </w:r>
      <w:r>
        <w:rPr>
          <w:spacing w:val="-9"/>
        </w:rPr>
        <w:t> </w:t>
      </w:r>
      <w:r>
        <w:rPr/>
        <w:t>Orkes</w:t>
      </w:r>
      <w:r>
        <w:rPr>
          <w:spacing w:val="-17"/>
        </w:rPr>
        <w:t> </w:t>
      </w:r>
      <w:r>
        <w:rPr/>
        <w:t>Keroncong</w:t>
      </w:r>
      <w:r>
        <w:rPr>
          <w:spacing w:val="-8"/>
        </w:rPr>
        <w:t> </w:t>
      </w:r>
      <w:r>
        <w:rPr/>
        <w:t>KAKAS,</w:t>
      </w:r>
      <w:r>
        <w:rPr>
          <w:spacing w:val="-18"/>
        </w:rPr>
        <w:t> </w:t>
      </w:r>
      <w:r>
        <w:rPr/>
        <w:t>both</w:t>
      </w:r>
      <w:r>
        <w:rPr>
          <w:spacing w:val="-16"/>
        </w:rPr>
        <w:t> </w:t>
      </w:r>
      <w:r>
        <w:rPr/>
        <w:t>processes</w:t>
      </w:r>
      <w:r>
        <w:rPr>
          <w:spacing w:val="-15"/>
        </w:rPr>
        <w:t> </w:t>
      </w:r>
      <w:r>
        <w:rPr/>
        <w:t>are integrated into a sustainable educational system in which learning activities simultaneously function as mechanisms for cultural preservation and musician regeneration. Consequently, the community</w:t>
      </w:r>
      <w:r>
        <w:rPr>
          <w:spacing w:val="-1"/>
        </w:rPr>
        <w:t> </w:t>
      </w:r>
      <w:r>
        <w:rPr/>
        <w:t>serves</w:t>
      </w:r>
      <w:r>
        <w:rPr>
          <w:spacing w:val="-2"/>
        </w:rPr>
        <w:t> </w:t>
      </w:r>
      <w:r>
        <w:rPr/>
        <w:t>not only</w:t>
      </w:r>
      <w:r>
        <w:rPr>
          <w:spacing w:val="-4"/>
        </w:rPr>
        <w:t> </w:t>
      </w:r>
      <w:r>
        <w:rPr/>
        <w:t>as</w:t>
      </w:r>
      <w:r>
        <w:rPr>
          <w:spacing w:val="-2"/>
        </w:rPr>
        <w:t> </w:t>
      </w:r>
      <w:r>
        <w:rPr/>
        <w:t>a</w:t>
      </w:r>
      <w:r>
        <w:rPr>
          <w:spacing w:val="-1"/>
        </w:rPr>
        <w:t> </w:t>
      </w:r>
      <w:r>
        <w:rPr/>
        <w:t>performing ensemble but</w:t>
      </w:r>
      <w:r>
        <w:rPr>
          <w:spacing w:val="-1"/>
        </w:rPr>
        <w:t> </w:t>
      </w:r>
      <w:r>
        <w:rPr/>
        <w:t>also</w:t>
      </w:r>
      <w:r>
        <w:rPr>
          <w:spacing w:val="-3"/>
        </w:rPr>
        <w:t> </w:t>
      </w:r>
      <w:r>
        <w:rPr/>
        <w:t>as</w:t>
      </w:r>
      <w:r>
        <w:rPr>
          <w:spacing w:val="-4"/>
        </w:rPr>
        <w:t> </w:t>
      </w:r>
      <w:r>
        <w:rPr/>
        <w:t>a non-formal educational institution that contributes to the sustainability of Indonesia's traditional musical heritage.</w:t>
      </w:r>
    </w:p>
    <w:p>
      <w:pPr>
        <w:pStyle w:val="BodyText"/>
        <w:ind w:left="2998" w:right="143" w:firstLine="720"/>
      </w:pPr>
      <w:r>
        <w:rPr/>
        <w:t>One</w:t>
      </w:r>
      <w:r>
        <w:rPr>
          <w:spacing w:val="-8"/>
        </w:rPr>
        <w:t> </w:t>
      </w:r>
      <w:r>
        <w:rPr/>
        <w:t>distinctive</w:t>
      </w:r>
      <w:r>
        <w:rPr>
          <w:spacing w:val="-5"/>
        </w:rPr>
        <w:t> </w:t>
      </w:r>
      <w:r>
        <w:rPr/>
        <w:t>finding</w:t>
      </w:r>
      <w:r>
        <w:rPr>
          <w:spacing w:val="-4"/>
        </w:rPr>
        <w:t> </w:t>
      </w:r>
      <w:r>
        <w:rPr/>
        <w:t>of</w:t>
      </w:r>
      <w:r>
        <w:rPr>
          <w:spacing w:val="-7"/>
        </w:rPr>
        <w:t> </w:t>
      </w:r>
      <w:r>
        <w:rPr/>
        <w:t>this</w:t>
      </w:r>
      <w:r>
        <w:rPr>
          <w:spacing w:val="-5"/>
        </w:rPr>
        <w:t> </w:t>
      </w:r>
      <w:r>
        <w:rPr/>
        <w:t>study</w:t>
      </w:r>
      <w:r>
        <w:rPr>
          <w:spacing w:val="-6"/>
        </w:rPr>
        <w:t> </w:t>
      </w:r>
      <w:r>
        <w:rPr/>
        <w:t>is</w:t>
      </w:r>
      <w:r>
        <w:rPr>
          <w:spacing w:val="-5"/>
        </w:rPr>
        <w:t> </w:t>
      </w:r>
      <w:r>
        <w:rPr/>
        <w:t>the</w:t>
      </w:r>
      <w:r>
        <w:rPr>
          <w:spacing w:val="-7"/>
        </w:rPr>
        <w:t> </w:t>
      </w:r>
      <w:r>
        <w:rPr/>
        <w:t>implementation</w:t>
      </w:r>
      <w:r>
        <w:rPr>
          <w:spacing w:val="-2"/>
        </w:rPr>
        <w:t> </w:t>
      </w:r>
      <w:r>
        <w:rPr/>
        <w:t>of fun learning within the keroncong learning process. Rather than applying rigid instructional procedures, the instructor deliberately creates a relaxed, communicative, and enjoyable learning atmosphere to increase students' motivation. Such an approach is particularly important considering that most participants are children and adolescents who are more familiar with contemporary popular music than traditional genres.</w:t>
      </w:r>
    </w:p>
    <w:p>
      <w:pPr>
        <w:pStyle w:val="BodyText"/>
        <w:spacing w:after="0"/>
        <w:sectPr>
          <w:pgSz w:w="11930" w:h="16860"/>
          <w:pgMar w:header="1113" w:footer="0" w:top="1700" w:bottom="280" w:left="708" w:right="1275"/>
        </w:sectPr>
      </w:pPr>
    </w:p>
    <w:p>
      <w:pPr>
        <w:pStyle w:val="BodyText"/>
        <w:ind w:left="2998" w:right="139" w:firstLine="720"/>
      </w:pPr>
      <w:r>
        <w:rPr/>
        <w:t>From a</w:t>
      </w:r>
      <w:r>
        <w:rPr>
          <w:spacing w:val="-3"/>
        </w:rPr>
        <w:t> </w:t>
      </w:r>
      <w:r>
        <w:rPr/>
        <w:t>behaviorist perspective, fun learning</w:t>
      </w:r>
      <w:r>
        <w:rPr>
          <w:spacing w:val="-2"/>
        </w:rPr>
        <w:t> </w:t>
      </w:r>
      <w:r>
        <w:rPr/>
        <w:t>functions</w:t>
      </w:r>
      <w:r>
        <w:rPr>
          <w:spacing w:val="-3"/>
        </w:rPr>
        <w:t> </w:t>
      </w:r>
      <w:r>
        <w:rPr/>
        <w:t>as</w:t>
      </w:r>
      <w:r>
        <w:rPr>
          <w:spacing w:val="-2"/>
        </w:rPr>
        <w:t> </w:t>
      </w:r>
      <w:r>
        <w:rPr/>
        <w:t>an environmental condition that encourages positive</w:t>
      </w:r>
      <w:r>
        <w:rPr>
          <w:spacing w:val="-3"/>
        </w:rPr>
        <w:t> </w:t>
      </w:r>
      <w:r>
        <w:rPr/>
        <w:t>responses during the learning process. Skinner emphasized that behavior is influenced not only by reinforcement but also by environmental conditions that increase the likelihood of desired responses. A supportive</w:t>
      </w:r>
      <w:r>
        <w:rPr>
          <w:spacing w:val="-14"/>
        </w:rPr>
        <w:t> </w:t>
      </w:r>
      <w:r>
        <w:rPr/>
        <w:t>and</w:t>
      </w:r>
      <w:r>
        <w:rPr>
          <w:spacing w:val="-9"/>
        </w:rPr>
        <w:t> </w:t>
      </w:r>
      <w:r>
        <w:rPr/>
        <w:t>enjoyable</w:t>
      </w:r>
      <w:r>
        <w:rPr>
          <w:spacing w:val="-16"/>
        </w:rPr>
        <w:t> </w:t>
      </w:r>
      <w:r>
        <w:rPr/>
        <w:t>learning</w:t>
      </w:r>
      <w:r>
        <w:rPr>
          <w:spacing w:val="-11"/>
        </w:rPr>
        <w:t> </w:t>
      </w:r>
      <w:r>
        <w:rPr/>
        <w:t>environment</w:t>
      </w:r>
      <w:r>
        <w:rPr>
          <w:spacing w:val="-9"/>
        </w:rPr>
        <w:t> </w:t>
      </w:r>
      <w:r>
        <w:rPr/>
        <w:t>motivates</w:t>
      </w:r>
      <w:r>
        <w:rPr>
          <w:spacing w:val="-13"/>
        </w:rPr>
        <w:t> </w:t>
      </w:r>
      <w:r>
        <w:rPr/>
        <w:t>members to participate actively, repeat musical exercises voluntarily, and maintain regular attendance during rehearsals. Consequently, reinforcement is not limited to verbal correction but also emerges through positive learning experiences that strengthen students' willingness to continue learning keroncong.</w:t>
      </w:r>
    </w:p>
    <w:p>
      <w:pPr>
        <w:pStyle w:val="BodyText"/>
        <w:spacing w:before="10"/>
        <w:jc w:val="left"/>
        <w:rPr>
          <w:sz w:val="17"/>
        </w:rPr>
      </w:pPr>
      <w:r>
        <w:rPr>
          <w:sz w:val="17"/>
        </w:rPr>
        <w:drawing>
          <wp:anchor distT="0" distB="0" distL="0" distR="0" allowOverlap="1" layoutInCell="1" locked="0" behindDoc="1" simplePos="0" relativeHeight="487589376">
            <wp:simplePos x="0" y="0"/>
            <wp:positionH relativeFrom="page">
              <wp:posOffset>3288665</wp:posOffset>
            </wp:positionH>
            <wp:positionV relativeFrom="paragraph">
              <wp:posOffset>153250</wp:posOffset>
            </wp:positionV>
            <wp:extent cx="2876815" cy="3255454"/>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7" cstate="print"/>
                    <a:stretch>
                      <a:fillRect/>
                    </a:stretch>
                  </pic:blipFill>
                  <pic:spPr>
                    <a:xfrm>
                      <a:off x="0" y="0"/>
                      <a:ext cx="2876815" cy="3255454"/>
                    </a:xfrm>
                    <a:prstGeom prst="rect">
                      <a:avLst/>
                    </a:prstGeom>
                  </pic:spPr>
                </pic:pic>
              </a:graphicData>
            </a:graphic>
          </wp:anchor>
        </w:drawing>
      </w:r>
    </w:p>
    <w:p>
      <w:pPr>
        <w:pStyle w:val="Heading2"/>
        <w:spacing w:before="20"/>
        <w:ind w:left="2998" w:firstLine="1279"/>
      </w:pPr>
      <w:r>
        <w:rPr/>
        <w:t>Figure 2. Young musicians participating in a keroncong</w:t>
      </w:r>
      <w:r>
        <w:rPr>
          <w:spacing w:val="-10"/>
        </w:rPr>
        <w:t> </w:t>
      </w:r>
      <w:r>
        <w:rPr/>
        <w:t>performance</w:t>
      </w:r>
      <w:r>
        <w:rPr>
          <w:spacing w:val="-9"/>
        </w:rPr>
        <w:t> </w:t>
      </w:r>
      <w:r>
        <w:rPr/>
        <w:t>as</w:t>
      </w:r>
      <w:r>
        <w:rPr>
          <w:spacing w:val="-10"/>
        </w:rPr>
        <w:t> </w:t>
      </w:r>
      <w:r>
        <w:rPr/>
        <w:t>part</w:t>
      </w:r>
      <w:r>
        <w:rPr>
          <w:spacing w:val="-11"/>
        </w:rPr>
        <w:t> </w:t>
      </w:r>
      <w:r>
        <w:rPr/>
        <w:t>of</w:t>
      </w:r>
      <w:r>
        <w:rPr>
          <w:spacing w:val="-11"/>
        </w:rPr>
        <w:t> </w:t>
      </w:r>
      <w:r>
        <w:rPr/>
        <w:t>the</w:t>
      </w:r>
      <w:r>
        <w:rPr>
          <w:spacing w:val="-9"/>
        </w:rPr>
        <w:t> </w:t>
      </w:r>
      <w:r>
        <w:rPr/>
        <w:t>regeneration</w:t>
      </w:r>
      <w:r>
        <w:rPr>
          <w:spacing w:val="-10"/>
        </w:rPr>
        <w:t> </w:t>
      </w:r>
      <w:r>
        <w:rPr/>
        <w:t>process.</w:t>
      </w:r>
    </w:p>
    <w:p>
      <w:pPr>
        <w:spacing w:before="1"/>
        <w:ind w:left="3884" w:right="0" w:firstLine="0"/>
        <w:jc w:val="left"/>
        <w:rPr>
          <w:i/>
          <w:sz w:val="20"/>
        </w:rPr>
      </w:pPr>
      <w:r>
        <w:rPr>
          <w:i/>
          <w:spacing w:val="-2"/>
          <w:sz w:val="20"/>
        </w:rPr>
        <w:t>Source:</w:t>
      </w:r>
      <w:r>
        <w:rPr>
          <w:i/>
          <w:spacing w:val="-4"/>
          <w:sz w:val="20"/>
        </w:rPr>
        <w:t> </w:t>
      </w:r>
      <w:r>
        <w:rPr>
          <w:i/>
          <w:spacing w:val="-2"/>
          <w:sz w:val="20"/>
        </w:rPr>
        <w:t>Orkes</w:t>
      </w:r>
      <w:r>
        <w:rPr>
          <w:i/>
          <w:spacing w:val="-1"/>
          <w:sz w:val="20"/>
        </w:rPr>
        <w:t> </w:t>
      </w:r>
      <w:r>
        <w:rPr>
          <w:i/>
          <w:spacing w:val="-2"/>
          <w:sz w:val="20"/>
        </w:rPr>
        <w:t>Keroncong</w:t>
      </w:r>
      <w:r>
        <w:rPr>
          <w:i/>
          <w:spacing w:val="-4"/>
          <w:sz w:val="20"/>
        </w:rPr>
        <w:t> </w:t>
      </w:r>
      <w:r>
        <w:rPr>
          <w:i/>
          <w:spacing w:val="-2"/>
          <w:sz w:val="20"/>
        </w:rPr>
        <w:t>KAKAS</w:t>
      </w:r>
      <w:r>
        <w:rPr>
          <w:i/>
          <w:spacing w:val="-6"/>
          <w:sz w:val="20"/>
        </w:rPr>
        <w:t> </w:t>
      </w:r>
      <w:r>
        <w:rPr>
          <w:i/>
          <w:spacing w:val="-2"/>
          <w:sz w:val="20"/>
        </w:rPr>
        <w:t>documentation</w:t>
      </w:r>
      <w:r>
        <w:rPr>
          <w:i/>
          <w:spacing w:val="4"/>
          <w:sz w:val="20"/>
        </w:rPr>
        <w:t> </w:t>
      </w:r>
      <w:r>
        <w:rPr>
          <w:i/>
          <w:spacing w:val="-2"/>
          <w:sz w:val="20"/>
        </w:rPr>
        <w:t>(2025).</w:t>
      </w:r>
    </w:p>
    <w:p>
      <w:pPr>
        <w:pStyle w:val="BodyText"/>
        <w:spacing w:before="1"/>
        <w:jc w:val="left"/>
        <w:rPr>
          <w:i/>
        </w:rPr>
      </w:pPr>
    </w:p>
    <w:p>
      <w:pPr>
        <w:pStyle w:val="BodyText"/>
        <w:ind w:left="2998" w:right="148" w:firstLine="720"/>
      </w:pPr>
      <w:r>
        <w:rPr/>
        <w:t>Figure 2 demonstrates that regeneration extends beyond rehearsal activities. Participation in public performances enables young musicians to strengthen their musical competence, cultural identity, and sense of responsibility toward preserving the keroncong tradition.</w:t>
      </w:r>
    </w:p>
    <w:p>
      <w:pPr>
        <w:pStyle w:val="BodyText"/>
        <w:ind w:left="2998" w:right="148" w:firstLine="720"/>
      </w:pPr>
      <w:r>
        <w:rPr/>
        <w:t>Participation</w:t>
      </w:r>
      <w:r>
        <w:rPr>
          <w:spacing w:val="-17"/>
        </w:rPr>
        <w:t> </w:t>
      </w:r>
      <w:r>
        <w:rPr/>
        <w:t>in</w:t>
      </w:r>
      <w:r>
        <w:rPr>
          <w:spacing w:val="-18"/>
        </w:rPr>
        <w:t> </w:t>
      </w:r>
      <w:r>
        <w:rPr/>
        <w:t>public</w:t>
      </w:r>
      <w:r>
        <w:rPr>
          <w:spacing w:val="-16"/>
        </w:rPr>
        <w:t> </w:t>
      </w:r>
      <w:r>
        <w:rPr/>
        <w:t>performances</w:t>
      </w:r>
      <w:r>
        <w:rPr>
          <w:spacing w:val="-16"/>
        </w:rPr>
        <w:t> </w:t>
      </w:r>
      <w:r>
        <w:rPr/>
        <w:t>enables</w:t>
      </w:r>
      <w:r>
        <w:rPr>
          <w:spacing w:val="-17"/>
        </w:rPr>
        <w:t> </w:t>
      </w:r>
      <w:r>
        <w:rPr/>
        <w:t>young</w:t>
      </w:r>
      <w:r>
        <w:rPr>
          <w:spacing w:val="-18"/>
        </w:rPr>
        <w:t> </w:t>
      </w:r>
      <w:r>
        <w:rPr/>
        <w:t>members to</w:t>
      </w:r>
      <w:r>
        <w:rPr>
          <w:spacing w:val="-9"/>
        </w:rPr>
        <w:t> </w:t>
      </w:r>
      <w:r>
        <w:rPr/>
        <w:t>gradually</w:t>
      </w:r>
      <w:r>
        <w:rPr>
          <w:spacing w:val="-4"/>
        </w:rPr>
        <w:t> </w:t>
      </w:r>
      <w:r>
        <w:rPr/>
        <w:t>develop</w:t>
      </w:r>
      <w:r>
        <w:rPr>
          <w:spacing w:val="-6"/>
        </w:rPr>
        <w:t> </w:t>
      </w:r>
      <w:r>
        <w:rPr/>
        <w:t>a</w:t>
      </w:r>
      <w:r>
        <w:rPr>
          <w:spacing w:val="-2"/>
        </w:rPr>
        <w:t> </w:t>
      </w:r>
      <w:r>
        <w:rPr/>
        <w:t>sense</w:t>
      </w:r>
      <w:r>
        <w:rPr>
          <w:spacing w:val="-4"/>
        </w:rPr>
        <w:t> </w:t>
      </w:r>
      <w:r>
        <w:rPr/>
        <w:t>of</w:t>
      </w:r>
      <w:r>
        <w:rPr>
          <w:spacing w:val="-8"/>
        </w:rPr>
        <w:t> </w:t>
      </w:r>
      <w:r>
        <w:rPr/>
        <w:t>belonging</w:t>
      </w:r>
      <w:r>
        <w:rPr>
          <w:spacing w:val="-5"/>
        </w:rPr>
        <w:t> </w:t>
      </w:r>
      <w:r>
        <w:rPr/>
        <w:t>toward</w:t>
      </w:r>
      <w:r>
        <w:rPr>
          <w:spacing w:val="-6"/>
        </w:rPr>
        <w:t> </w:t>
      </w:r>
      <w:r>
        <w:rPr/>
        <w:t>keroncong</w:t>
      </w:r>
      <w:r>
        <w:rPr>
          <w:spacing w:val="-4"/>
        </w:rPr>
        <w:t> </w:t>
      </w:r>
      <w:r>
        <w:rPr/>
        <w:t>music. Rather than merely mastering instrumental techniques, members begin to perceive themselves as part of a cultural community responsible for maintaining traditional music. This process reflects Nettl's view that cultural transmission includes the inheritance of identity, values, and social meaning alongside musical knowledge.</w:t>
      </w:r>
    </w:p>
    <w:p>
      <w:pPr>
        <w:pStyle w:val="BodyText"/>
        <w:ind w:left="2998" w:right="152" w:firstLine="720"/>
      </w:pPr>
      <w:r>
        <w:rPr/>
        <w:t>Despite the successful regeneration process, several challenges remain. Increasing exposure to popular music and limited rehearsal time reduce young people's participation in traditional music communities. Nevertheless, Orkes Keroncong KAKAS responds by adopting flexible rehearsal schedules and enjoyable learning approaches without abandoning the musical</w:t>
      </w:r>
    </w:p>
    <w:p>
      <w:pPr>
        <w:pStyle w:val="BodyText"/>
        <w:spacing w:after="0"/>
        <w:sectPr>
          <w:pgSz w:w="11930" w:h="16860"/>
          <w:pgMar w:header="1113" w:footer="0" w:top="1700" w:bottom="280" w:left="708" w:right="1275"/>
        </w:sectPr>
      </w:pPr>
    </w:p>
    <w:p>
      <w:pPr>
        <w:pStyle w:val="BodyText"/>
        <w:ind w:left="2998" w:right="146"/>
      </w:pPr>
      <w:r>
        <w:rPr/>
        <w:t>characteristics of keroncong. This adaptation demonstrates that cultural</w:t>
      </w:r>
      <w:r>
        <w:rPr>
          <w:spacing w:val="-18"/>
        </w:rPr>
        <w:t> </w:t>
      </w:r>
      <w:r>
        <w:rPr/>
        <w:t>preservation</w:t>
      </w:r>
      <w:r>
        <w:rPr>
          <w:spacing w:val="-18"/>
        </w:rPr>
        <w:t> </w:t>
      </w:r>
      <w:r>
        <w:rPr/>
        <w:t>requires</w:t>
      </w:r>
      <w:r>
        <w:rPr>
          <w:spacing w:val="-17"/>
        </w:rPr>
        <w:t> </w:t>
      </w:r>
      <w:r>
        <w:rPr/>
        <w:t>innovation</w:t>
      </w:r>
      <w:r>
        <w:rPr>
          <w:spacing w:val="-18"/>
        </w:rPr>
        <w:t> </w:t>
      </w:r>
      <w:r>
        <w:rPr/>
        <w:t>while</w:t>
      </w:r>
      <w:r>
        <w:rPr>
          <w:spacing w:val="-17"/>
        </w:rPr>
        <w:t> </w:t>
      </w:r>
      <w:r>
        <w:rPr/>
        <w:t>maintaining</w:t>
      </w:r>
      <w:r>
        <w:rPr>
          <w:spacing w:val="-18"/>
        </w:rPr>
        <w:t> </w:t>
      </w:r>
      <w:r>
        <w:rPr/>
        <w:t>essential traditional values.</w:t>
      </w:r>
    </w:p>
    <w:p>
      <w:pPr>
        <w:pStyle w:val="BodyText"/>
        <w:ind w:left="2998" w:right="138" w:firstLine="720"/>
      </w:pPr>
      <w:r>
        <w:rPr/>
        <w:t>These findings are consistent with Amelani and Handayani (2020), who reported that practical demonstrations played a significant role in keroncong learning within the Keroncong Anak Jombang</w:t>
      </w:r>
      <w:r>
        <w:rPr>
          <w:spacing w:val="-4"/>
        </w:rPr>
        <w:t> </w:t>
      </w:r>
      <w:r>
        <w:rPr/>
        <w:t>community.</w:t>
      </w:r>
      <w:r>
        <w:rPr>
          <w:spacing w:val="-4"/>
        </w:rPr>
        <w:t> </w:t>
      </w:r>
      <w:r>
        <w:rPr/>
        <w:t>Similarly,</w:t>
      </w:r>
      <w:r>
        <w:rPr>
          <w:spacing w:val="-4"/>
        </w:rPr>
        <w:t> </w:t>
      </w:r>
      <w:r>
        <w:rPr/>
        <w:t>Mahardika</w:t>
      </w:r>
      <w:r>
        <w:rPr>
          <w:spacing w:val="-4"/>
        </w:rPr>
        <w:t> </w:t>
      </w:r>
      <w:r>
        <w:rPr/>
        <w:t>(2021)</w:t>
      </w:r>
      <w:r>
        <w:rPr>
          <w:spacing w:val="-3"/>
        </w:rPr>
        <w:t> </w:t>
      </w:r>
      <w:r>
        <w:rPr/>
        <w:t>emphasized</w:t>
      </w:r>
      <w:r>
        <w:rPr>
          <w:spacing w:val="-2"/>
        </w:rPr>
        <w:t> </w:t>
      </w:r>
      <w:r>
        <w:rPr/>
        <w:t>that peer tutoring facilitated technical skill development through continuous</w:t>
      </w:r>
      <w:r>
        <w:rPr>
          <w:spacing w:val="-10"/>
        </w:rPr>
        <w:t> </w:t>
      </w:r>
      <w:r>
        <w:rPr/>
        <w:t>interaction</w:t>
      </w:r>
      <w:r>
        <w:rPr>
          <w:spacing w:val="-5"/>
        </w:rPr>
        <w:t> </w:t>
      </w:r>
      <w:r>
        <w:rPr/>
        <w:t>among</w:t>
      </w:r>
      <w:r>
        <w:rPr>
          <w:spacing w:val="-6"/>
        </w:rPr>
        <w:t> </w:t>
      </w:r>
      <w:r>
        <w:rPr/>
        <w:t>learners.</w:t>
      </w:r>
      <w:r>
        <w:rPr>
          <w:spacing w:val="-6"/>
        </w:rPr>
        <w:t> </w:t>
      </w:r>
      <w:r>
        <w:rPr/>
        <w:t>However,</w:t>
      </w:r>
      <w:r>
        <w:rPr>
          <w:spacing w:val="-5"/>
        </w:rPr>
        <w:t> </w:t>
      </w:r>
      <w:r>
        <w:rPr/>
        <w:t>the</w:t>
      </w:r>
      <w:r>
        <w:rPr>
          <w:spacing w:val="-8"/>
        </w:rPr>
        <w:t> </w:t>
      </w:r>
      <w:r>
        <w:rPr/>
        <w:t>present</w:t>
      </w:r>
      <w:r>
        <w:rPr>
          <w:spacing w:val="-6"/>
        </w:rPr>
        <w:t> </w:t>
      </w:r>
      <w:r>
        <w:rPr/>
        <w:t>study extends previous findings by demonstrating that demonstrations, peer</w:t>
      </w:r>
      <w:r>
        <w:rPr>
          <w:spacing w:val="-12"/>
        </w:rPr>
        <w:t> </w:t>
      </w:r>
      <w:r>
        <w:rPr/>
        <w:t>tutoring,</w:t>
      </w:r>
      <w:r>
        <w:rPr>
          <w:spacing w:val="-6"/>
        </w:rPr>
        <w:t> </w:t>
      </w:r>
      <w:r>
        <w:rPr/>
        <w:t>repetition,</w:t>
      </w:r>
      <w:r>
        <w:rPr>
          <w:spacing w:val="-8"/>
        </w:rPr>
        <w:t> </w:t>
      </w:r>
      <w:r>
        <w:rPr/>
        <w:t>and</w:t>
      </w:r>
      <w:r>
        <w:rPr>
          <w:spacing w:val="-8"/>
        </w:rPr>
        <w:t> </w:t>
      </w:r>
      <w:r>
        <w:rPr/>
        <w:t>reinforcement</w:t>
      </w:r>
      <w:r>
        <w:rPr>
          <w:spacing w:val="-6"/>
        </w:rPr>
        <w:t> </w:t>
      </w:r>
      <w:r>
        <w:rPr/>
        <w:t>collectively</w:t>
      </w:r>
      <w:r>
        <w:rPr>
          <w:spacing w:val="-4"/>
        </w:rPr>
        <w:t> </w:t>
      </w:r>
      <w:r>
        <w:rPr/>
        <w:t>support</w:t>
      </w:r>
      <w:r>
        <w:rPr>
          <w:spacing w:val="-7"/>
        </w:rPr>
        <w:t> </w:t>
      </w:r>
      <w:r>
        <w:rPr/>
        <w:t>not only musical learning but also the long-term regeneration of keroncong musicians within a community-based educational </w:t>
      </w:r>
      <w:r>
        <w:rPr>
          <w:spacing w:val="-2"/>
        </w:rPr>
        <w:t>setting.</w:t>
      </w:r>
    </w:p>
    <w:p>
      <w:pPr>
        <w:pStyle w:val="BodyText"/>
        <w:ind w:left="2998" w:right="144" w:firstLine="720"/>
      </w:pPr>
      <w:r>
        <w:rPr/>
        <w:t>The findings imply that community-based music education provides an effective alternative for preserving traditional music in contemporary society. Learning strategies emphasizing participation, collaboration, enjoyable learning environments, and continuous cultural transmission may become</w:t>
      </w:r>
      <w:r>
        <w:rPr>
          <w:spacing w:val="-3"/>
        </w:rPr>
        <w:t> </w:t>
      </w:r>
      <w:r>
        <w:rPr/>
        <w:t>a practical model for other traditional music communities facing similar regeneration challenges throughout Indonesia.</w:t>
      </w:r>
    </w:p>
    <w:p>
      <w:pPr>
        <w:pStyle w:val="BodyText"/>
        <w:jc w:val="left"/>
      </w:pPr>
    </w:p>
    <w:p>
      <w:pPr>
        <w:pStyle w:val="BodyText"/>
        <w:spacing w:before="1"/>
        <w:jc w:val="left"/>
      </w:pPr>
    </w:p>
    <w:p>
      <w:pPr>
        <w:pStyle w:val="BodyText"/>
        <w:spacing w:after="0"/>
        <w:jc w:val="left"/>
        <w:sectPr>
          <w:pgSz w:w="11930" w:h="16860"/>
          <w:pgMar w:header="1113" w:footer="0" w:top="1700" w:bottom="280" w:left="708" w:right="1275"/>
        </w:sectPr>
      </w:pPr>
    </w:p>
    <w:p>
      <w:pPr>
        <w:pStyle w:val="Heading1"/>
        <w:numPr>
          <w:ilvl w:val="0"/>
          <w:numId w:val="1"/>
        </w:numPr>
        <w:tabs>
          <w:tab w:pos="951" w:val="left" w:leader="none"/>
        </w:tabs>
        <w:spacing w:line="240" w:lineRule="auto" w:before="101" w:after="0"/>
        <w:ind w:left="951" w:right="0" w:hanging="219"/>
        <w:jc w:val="left"/>
      </w:pPr>
      <w:r>
        <w:rPr>
          <w:spacing w:val="-9"/>
        </w:rPr>
        <w:t>CONCLUSION</w:t>
      </w:r>
    </w:p>
    <w:p>
      <w:pPr>
        <w:pStyle w:val="BodyText"/>
        <w:spacing w:before="126"/>
        <w:jc w:val="left"/>
        <w:rPr>
          <w:rFonts w:ascii="Tahoma"/>
          <w:b/>
        </w:rPr>
      </w:pPr>
      <w:r>
        <w:rPr/>
        <w:br w:type="column"/>
      </w:r>
      <w:r>
        <w:rPr>
          <w:rFonts w:ascii="Tahoma"/>
          <w:b/>
        </w:rPr>
      </w:r>
    </w:p>
    <w:p>
      <w:pPr>
        <w:pStyle w:val="BodyText"/>
        <w:spacing w:line="244" w:lineRule="auto"/>
        <w:ind w:left="553" w:right="137" w:firstLine="720"/>
      </w:pPr>
      <w:r>
        <w:rPr/>
        <w:t>This study demonstrates that the learning methods implemented in Orkes Keroncong KAKAS are characterized by a flexible non-formal educational approach emphasizing demonstrations, repetitive practice, peer tutoring, ensemble rehearsals,</w:t>
      </w:r>
      <w:r>
        <w:rPr>
          <w:spacing w:val="-14"/>
        </w:rPr>
        <w:t> </w:t>
      </w:r>
      <w:r>
        <w:rPr/>
        <w:t>and</w:t>
      </w:r>
      <w:r>
        <w:rPr>
          <w:spacing w:val="-11"/>
        </w:rPr>
        <w:t> </w:t>
      </w:r>
      <w:r>
        <w:rPr/>
        <w:t>continuous</w:t>
      </w:r>
      <w:r>
        <w:rPr>
          <w:spacing w:val="-14"/>
        </w:rPr>
        <w:t> </w:t>
      </w:r>
      <w:r>
        <w:rPr/>
        <w:t>reinforcement.</w:t>
      </w:r>
      <w:r>
        <w:rPr>
          <w:spacing w:val="-13"/>
        </w:rPr>
        <w:t> </w:t>
      </w:r>
      <w:r>
        <w:rPr/>
        <w:t>These</w:t>
      </w:r>
      <w:r>
        <w:rPr>
          <w:spacing w:val="-17"/>
        </w:rPr>
        <w:t> </w:t>
      </w:r>
      <w:r>
        <w:rPr/>
        <w:t>learning</w:t>
      </w:r>
      <w:r>
        <w:rPr>
          <w:spacing w:val="-13"/>
        </w:rPr>
        <w:t> </w:t>
      </w:r>
      <w:r>
        <w:rPr/>
        <w:t>strategies effectively develop members' musical competence while simultaneously</w:t>
      </w:r>
      <w:r>
        <w:rPr>
          <w:spacing w:val="-18"/>
        </w:rPr>
        <w:t> </w:t>
      </w:r>
      <w:r>
        <w:rPr/>
        <w:t>fostering</w:t>
      </w:r>
      <w:r>
        <w:rPr>
          <w:spacing w:val="-16"/>
        </w:rPr>
        <w:t> </w:t>
      </w:r>
      <w:r>
        <w:rPr/>
        <w:t>discipline,</w:t>
      </w:r>
      <w:r>
        <w:rPr>
          <w:spacing w:val="-17"/>
        </w:rPr>
        <w:t> </w:t>
      </w:r>
      <w:r>
        <w:rPr/>
        <w:t>collaboration,</w:t>
      </w:r>
      <w:r>
        <w:rPr>
          <w:spacing w:val="-16"/>
        </w:rPr>
        <w:t> </w:t>
      </w:r>
      <w:r>
        <w:rPr/>
        <w:t>responsibility,</w:t>
      </w:r>
      <w:r>
        <w:rPr>
          <w:spacing w:val="-18"/>
        </w:rPr>
        <w:t> </w:t>
      </w:r>
      <w:r>
        <w:rPr/>
        <w:t>and appreciation for keroncong as a cultural heritage. The findings indicate that the integration of Behaviorism Theory, Non-formal Education, and Situated Learning provides a comprehensive explanation of how learning occurs through direct practice, social interaction, and continuous participation within a community of </w:t>
      </w:r>
      <w:r>
        <w:rPr>
          <w:spacing w:val="-2"/>
        </w:rPr>
        <w:t>practice.</w:t>
      </w:r>
    </w:p>
    <w:p>
      <w:pPr>
        <w:pStyle w:val="BodyText"/>
        <w:spacing w:line="244" w:lineRule="auto"/>
        <w:ind w:left="553" w:right="138" w:firstLine="720"/>
      </w:pPr>
      <w:r>
        <w:rPr/>
        <w:t>Furthermore, the regeneration system implemented by Orkes</w:t>
      </w:r>
      <w:r>
        <w:rPr>
          <w:spacing w:val="-3"/>
        </w:rPr>
        <w:t> </w:t>
      </w:r>
      <w:r>
        <w:rPr/>
        <w:t>Keroncong</w:t>
      </w:r>
      <w:r>
        <w:rPr>
          <w:spacing w:val="-1"/>
        </w:rPr>
        <w:t> </w:t>
      </w:r>
      <w:r>
        <w:rPr/>
        <w:t>KAKAS extends</w:t>
      </w:r>
      <w:r>
        <w:rPr>
          <w:spacing w:val="-1"/>
        </w:rPr>
        <w:t> </w:t>
      </w:r>
      <w:r>
        <w:rPr/>
        <w:t>beyond recruiting</w:t>
      </w:r>
      <w:r>
        <w:rPr>
          <w:spacing w:val="-1"/>
        </w:rPr>
        <w:t> </w:t>
      </w:r>
      <w:r>
        <w:rPr/>
        <w:t>new</w:t>
      </w:r>
      <w:r>
        <w:rPr>
          <w:spacing w:val="-1"/>
        </w:rPr>
        <w:t> </w:t>
      </w:r>
      <w:r>
        <w:rPr/>
        <w:t>musicians. It represents a continuous process of transmitting musical knowledge, technical skills, cultural values, and keroncong identity from senior members to younger generations through regular rehearsals, mentoring, peer interaction, and public performances. This process supports Bruno Nettl's perspective on cultural transmission, demonstrating that the sustainability of traditional music depends not only on preserving musical repertoires but also on maintaining active intergenerational participation within a living musical community.</w:t>
      </w:r>
    </w:p>
    <w:p>
      <w:pPr>
        <w:pStyle w:val="BodyText"/>
        <w:spacing w:line="244" w:lineRule="auto"/>
        <w:ind w:left="553" w:right="141" w:firstLine="720"/>
      </w:pPr>
      <w:r>
        <w:rPr/>
        <w:t>The findings also reveal that learning and regeneration are inseparable processes within community-based music education. Effective learning methods not only improve technical musical abilities but also encourage the formation of social relationships, collective responsibility, and cultural awareness among young musicians. Consequently, the educational role of Orkes Keroncong KAKAS extends beyond teaching musical performance by creating</w:t>
      </w:r>
    </w:p>
    <w:p>
      <w:pPr>
        <w:pStyle w:val="BodyText"/>
        <w:spacing w:after="0" w:line="244" w:lineRule="auto"/>
        <w:sectPr>
          <w:type w:val="continuous"/>
          <w:pgSz w:w="11930" w:h="16860"/>
          <w:pgMar w:header="1113" w:footer="0" w:top="480" w:bottom="280" w:left="708" w:right="1275"/>
          <w:cols w:num="2" w:equalWidth="0">
            <w:col w:w="2389" w:space="40"/>
            <w:col w:w="7518"/>
          </w:cols>
        </w:sectPr>
      </w:pPr>
    </w:p>
    <w:p>
      <w:pPr>
        <w:pStyle w:val="BodyText"/>
        <w:spacing w:line="244" w:lineRule="auto"/>
        <w:ind w:left="2979" w:right="152"/>
      </w:pPr>
      <w:r>
        <w:rPr/>
        <w:t>an environment where cultural identity, traditional values, and community participation are continuously developed through everyday musical activities.</w:t>
      </w:r>
    </w:p>
    <w:p>
      <w:pPr>
        <w:pStyle w:val="BodyText"/>
        <w:spacing w:line="244" w:lineRule="auto"/>
        <w:ind w:left="2979" w:right="137" w:firstLine="720"/>
      </w:pPr>
      <w:r>
        <w:rPr/>
        <w:t>This</w:t>
      </w:r>
      <w:r>
        <w:rPr>
          <w:spacing w:val="-17"/>
        </w:rPr>
        <w:t> </w:t>
      </w:r>
      <w:r>
        <w:rPr/>
        <w:t>research</w:t>
      </w:r>
      <w:r>
        <w:rPr>
          <w:spacing w:val="-13"/>
        </w:rPr>
        <w:t> </w:t>
      </w:r>
      <w:r>
        <w:rPr/>
        <w:t>contributes</w:t>
      </w:r>
      <w:r>
        <w:rPr>
          <w:spacing w:val="-17"/>
        </w:rPr>
        <w:t> </w:t>
      </w:r>
      <w:r>
        <w:rPr/>
        <w:t>to</w:t>
      </w:r>
      <w:r>
        <w:rPr>
          <w:spacing w:val="-18"/>
        </w:rPr>
        <w:t> </w:t>
      </w:r>
      <w:r>
        <w:rPr/>
        <w:t>the</w:t>
      </w:r>
      <w:r>
        <w:rPr>
          <w:spacing w:val="-15"/>
        </w:rPr>
        <w:t> </w:t>
      </w:r>
      <w:r>
        <w:rPr/>
        <w:t>fields</w:t>
      </w:r>
      <w:r>
        <w:rPr>
          <w:spacing w:val="-15"/>
        </w:rPr>
        <w:t> </w:t>
      </w:r>
      <w:r>
        <w:rPr/>
        <w:t>of</w:t>
      </w:r>
      <w:r>
        <w:rPr>
          <w:spacing w:val="-18"/>
        </w:rPr>
        <w:t> </w:t>
      </w:r>
      <w:r>
        <w:rPr/>
        <w:t>music</w:t>
      </w:r>
      <w:r>
        <w:rPr>
          <w:spacing w:val="-12"/>
        </w:rPr>
        <w:t> </w:t>
      </w:r>
      <w:r>
        <w:rPr/>
        <w:t>education</w:t>
      </w:r>
      <w:r>
        <w:rPr>
          <w:spacing w:val="-16"/>
        </w:rPr>
        <w:t> </w:t>
      </w:r>
      <w:r>
        <w:rPr/>
        <w:t>and ethnomusicology by demonstrating that community-based non-formal education can simultaneously function as a learning environment</w:t>
      </w:r>
      <w:r>
        <w:rPr>
          <w:spacing w:val="-14"/>
        </w:rPr>
        <w:t> </w:t>
      </w:r>
      <w:r>
        <w:rPr/>
        <w:t>and</w:t>
      </w:r>
      <w:r>
        <w:rPr>
          <w:spacing w:val="-15"/>
        </w:rPr>
        <w:t> </w:t>
      </w:r>
      <w:r>
        <w:rPr/>
        <w:t>a</w:t>
      </w:r>
      <w:r>
        <w:rPr>
          <w:spacing w:val="-15"/>
        </w:rPr>
        <w:t> </w:t>
      </w:r>
      <w:r>
        <w:rPr/>
        <w:t>sustainable</w:t>
      </w:r>
      <w:r>
        <w:rPr>
          <w:spacing w:val="-17"/>
        </w:rPr>
        <w:t> </w:t>
      </w:r>
      <w:r>
        <w:rPr/>
        <w:t>mechanism</w:t>
      </w:r>
      <w:r>
        <w:rPr>
          <w:spacing w:val="-12"/>
        </w:rPr>
        <w:t> </w:t>
      </w:r>
      <w:r>
        <w:rPr/>
        <w:t>for</w:t>
      </w:r>
      <w:r>
        <w:rPr>
          <w:spacing w:val="-18"/>
        </w:rPr>
        <w:t> </w:t>
      </w:r>
      <w:r>
        <w:rPr/>
        <w:t>preserving</w:t>
      </w:r>
      <w:r>
        <w:rPr>
          <w:spacing w:val="-14"/>
        </w:rPr>
        <w:t> </w:t>
      </w:r>
      <w:r>
        <w:rPr/>
        <w:t>traditional music. The integration of practical learning methods, collaborative participation, and cultural transmission observed in Orkes Keroncong KAKAS may serve as an alternative model for other traditional music communities seeking to strengthen musician regeneration while maintaining their cultural identity in the face of contemporary social change.</w:t>
      </w:r>
    </w:p>
    <w:p>
      <w:pPr>
        <w:pStyle w:val="BodyText"/>
        <w:spacing w:line="244" w:lineRule="auto"/>
        <w:ind w:left="2979" w:right="147" w:firstLine="720"/>
      </w:pPr>
      <w:r>
        <w:rPr/>
        <w:t>Nevertheless, this study is limited to a single keroncong community in Trenggalek Regency. Future studies are encouraged to investigate similar learning and regeneration models in different traditional music communities or regions, enabling broader comparisons regarding community-based music education, cultural transmission, and sustainable preservation strategies for Indonesia's traditional musical heritage.</w:t>
      </w:r>
    </w:p>
    <w:p>
      <w:pPr>
        <w:pStyle w:val="BodyText"/>
        <w:spacing w:before="114"/>
        <w:jc w:val="left"/>
      </w:pPr>
    </w:p>
    <w:p>
      <w:pPr>
        <w:pStyle w:val="BodyText"/>
        <w:spacing w:after="0"/>
        <w:jc w:val="left"/>
        <w:sectPr>
          <w:pgSz w:w="11930" w:h="16860"/>
          <w:pgMar w:header="1113" w:footer="0" w:top="1700" w:bottom="280" w:left="708" w:right="1275"/>
        </w:sectPr>
      </w:pPr>
    </w:p>
    <w:p>
      <w:pPr>
        <w:pStyle w:val="Heading1"/>
        <w:ind w:firstLine="0"/>
      </w:pPr>
      <w:r>
        <w:rPr>
          <w:spacing w:val="-2"/>
          <w:w w:val="90"/>
        </w:rPr>
        <w:t>REFERENCE</w:t>
      </w:r>
    </w:p>
    <w:p>
      <w:pPr>
        <w:pStyle w:val="BodyText"/>
        <w:spacing w:before="125"/>
        <w:jc w:val="left"/>
        <w:rPr>
          <w:rFonts w:ascii="Tahoma"/>
          <w:b/>
        </w:rPr>
      </w:pPr>
      <w:r>
        <w:rPr/>
        <w:br w:type="column"/>
      </w:r>
      <w:r>
        <w:rPr>
          <w:rFonts w:ascii="Tahoma"/>
          <w:b/>
        </w:rPr>
      </w:r>
    </w:p>
    <w:p>
      <w:pPr>
        <w:spacing w:before="1"/>
        <w:ind w:left="1296" w:right="177" w:hanging="567"/>
        <w:jc w:val="both"/>
        <w:rPr>
          <w:sz w:val="20"/>
        </w:rPr>
      </w:pPr>
      <w:r>
        <w:rPr>
          <w:sz w:val="20"/>
        </w:rPr>
        <w:t>Amelani, L. R., &amp; Handayani, E. W. (2020). Pembelajaran musik keroncong pada Komunitas Keroncong Anak Jombang Jawa Timur. </w:t>
      </w:r>
      <w:r>
        <w:rPr>
          <w:i/>
          <w:sz w:val="20"/>
        </w:rPr>
        <w:t>Jurnal Pendidikan Sendratasik, 8</w:t>
      </w:r>
      <w:r>
        <w:rPr>
          <w:sz w:val="20"/>
        </w:rPr>
        <w:t>(1).</w:t>
      </w:r>
    </w:p>
    <w:p>
      <w:pPr>
        <w:spacing w:line="240" w:lineRule="auto" w:before="0"/>
        <w:ind w:left="1296" w:right="169" w:hanging="567"/>
        <w:jc w:val="both"/>
        <w:rPr>
          <w:sz w:val="20"/>
        </w:rPr>
      </w:pPr>
      <w:r>
        <w:rPr>
          <w:sz w:val="20"/>
        </w:rPr>
        <w:t>Asriyani, N. (2019). </w:t>
      </w:r>
      <w:r>
        <w:rPr>
          <w:i/>
          <w:sz w:val="20"/>
        </w:rPr>
        <w:t>Strategi enkulturasi dalam regenerasi Orkes Keroncong Gema Kencana Banyumas </w:t>
      </w:r>
      <w:r>
        <w:rPr>
          <w:sz w:val="20"/>
        </w:rPr>
        <w:t>(Undergraduate thesis, Universitas Negeri Semarang).</w:t>
      </w:r>
    </w:p>
    <w:p>
      <w:pPr>
        <w:spacing w:before="1"/>
        <w:ind w:left="804" w:right="164" w:firstLine="19"/>
        <w:jc w:val="right"/>
        <w:rPr>
          <w:i/>
          <w:sz w:val="20"/>
        </w:rPr>
      </w:pPr>
      <w:r>
        <w:rPr>
          <w:sz w:val="20"/>
        </w:rPr>
        <w:t>Coombs,</w:t>
      </w:r>
      <w:r>
        <w:rPr>
          <w:spacing w:val="-3"/>
          <w:sz w:val="20"/>
        </w:rPr>
        <w:t> </w:t>
      </w:r>
      <w:r>
        <w:rPr>
          <w:sz w:val="20"/>
        </w:rPr>
        <w:t>P.</w:t>
      </w:r>
      <w:r>
        <w:rPr>
          <w:spacing w:val="-3"/>
          <w:sz w:val="20"/>
        </w:rPr>
        <w:t> </w:t>
      </w:r>
      <w:r>
        <w:rPr>
          <w:sz w:val="20"/>
        </w:rPr>
        <w:t>H.,</w:t>
      </w:r>
      <w:r>
        <w:rPr>
          <w:spacing w:val="-5"/>
          <w:sz w:val="20"/>
        </w:rPr>
        <w:t> </w:t>
      </w:r>
      <w:r>
        <w:rPr>
          <w:sz w:val="20"/>
        </w:rPr>
        <w:t>&amp;</w:t>
      </w:r>
      <w:r>
        <w:rPr>
          <w:spacing w:val="-2"/>
          <w:sz w:val="20"/>
        </w:rPr>
        <w:t> </w:t>
      </w:r>
      <w:r>
        <w:rPr>
          <w:sz w:val="20"/>
        </w:rPr>
        <w:t>Ahmed,</w:t>
      </w:r>
      <w:r>
        <w:rPr>
          <w:spacing w:val="-5"/>
          <w:sz w:val="20"/>
        </w:rPr>
        <w:t> </w:t>
      </w:r>
      <w:r>
        <w:rPr>
          <w:sz w:val="20"/>
        </w:rPr>
        <w:t>M.</w:t>
      </w:r>
      <w:r>
        <w:rPr>
          <w:spacing w:val="-5"/>
          <w:sz w:val="20"/>
        </w:rPr>
        <w:t> </w:t>
      </w:r>
      <w:r>
        <w:rPr>
          <w:sz w:val="20"/>
        </w:rPr>
        <w:t>(1974). </w:t>
      </w:r>
      <w:r>
        <w:rPr>
          <w:i/>
          <w:sz w:val="20"/>
        </w:rPr>
        <w:t>Attacking</w:t>
      </w:r>
      <w:r>
        <w:rPr>
          <w:i/>
          <w:spacing w:val="-3"/>
          <w:sz w:val="20"/>
        </w:rPr>
        <w:t> </w:t>
      </w:r>
      <w:r>
        <w:rPr>
          <w:i/>
          <w:sz w:val="20"/>
        </w:rPr>
        <w:t>rural</w:t>
      </w:r>
      <w:r>
        <w:rPr>
          <w:i/>
          <w:spacing w:val="-3"/>
          <w:sz w:val="20"/>
        </w:rPr>
        <w:t> </w:t>
      </w:r>
      <w:r>
        <w:rPr>
          <w:i/>
          <w:sz w:val="20"/>
        </w:rPr>
        <w:t>poverty:</w:t>
      </w:r>
      <w:r>
        <w:rPr>
          <w:i/>
          <w:spacing w:val="-2"/>
          <w:sz w:val="20"/>
        </w:rPr>
        <w:t> </w:t>
      </w:r>
      <w:r>
        <w:rPr>
          <w:i/>
          <w:sz w:val="20"/>
        </w:rPr>
        <w:t>How nonformal education can help</w:t>
      </w:r>
      <w:r>
        <w:rPr>
          <w:sz w:val="20"/>
        </w:rPr>
        <w:t>. Johns Hopkins University Press. Creswell,</w:t>
      </w:r>
      <w:r>
        <w:rPr>
          <w:spacing w:val="45"/>
          <w:w w:val="150"/>
          <w:sz w:val="20"/>
        </w:rPr>
        <w:t> </w:t>
      </w:r>
      <w:r>
        <w:rPr>
          <w:sz w:val="20"/>
        </w:rPr>
        <w:t>J.</w:t>
      </w:r>
      <w:r>
        <w:rPr>
          <w:spacing w:val="46"/>
          <w:w w:val="150"/>
          <w:sz w:val="20"/>
        </w:rPr>
        <w:t> </w:t>
      </w:r>
      <w:r>
        <w:rPr>
          <w:sz w:val="20"/>
        </w:rPr>
        <w:t>W.,</w:t>
      </w:r>
      <w:r>
        <w:rPr>
          <w:spacing w:val="51"/>
          <w:w w:val="150"/>
          <w:sz w:val="20"/>
        </w:rPr>
        <w:t> </w:t>
      </w:r>
      <w:r>
        <w:rPr>
          <w:sz w:val="20"/>
        </w:rPr>
        <w:t>&amp;</w:t>
      </w:r>
      <w:r>
        <w:rPr>
          <w:spacing w:val="46"/>
          <w:w w:val="150"/>
          <w:sz w:val="20"/>
        </w:rPr>
        <w:t> </w:t>
      </w:r>
      <w:r>
        <w:rPr>
          <w:sz w:val="20"/>
        </w:rPr>
        <w:t>Creswell,</w:t>
      </w:r>
      <w:r>
        <w:rPr>
          <w:spacing w:val="47"/>
          <w:w w:val="150"/>
          <w:sz w:val="20"/>
        </w:rPr>
        <w:t> </w:t>
      </w:r>
      <w:r>
        <w:rPr>
          <w:sz w:val="20"/>
        </w:rPr>
        <w:t>J.</w:t>
      </w:r>
      <w:r>
        <w:rPr>
          <w:spacing w:val="49"/>
          <w:w w:val="150"/>
          <w:sz w:val="20"/>
        </w:rPr>
        <w:t> </w:t>
      </w:r>
      <w:r>
        <w:rPr>
          <w:sz w:val="20"/>
        </w:rPr>
        <w:t>D.</w:t>
      </w:r>
      <w:r>
        <w:rPr>
          <w:spacing w:val="46"/>
          <w:w w:val="150"/>
          <w:sz w:val="20"/>
        </w:rPr>
        <w:t> </w:t>
      </w:r>
      <w:r>
        <w:rPr>
          <w:sz w:val="20"/>
        </w:rPr>
        <w:t>(2018).</w:t>
      </w:r>
      <w:r>
        <w:rPr>
          <w:spacing w:val="57"/>
          <w:w w:val="150"/>
          <w:sz w:val="20"/>
        </w:rPr>
        <w:t> </w:t>
      </w:r>
      <w:r>
        <w:rPr>
          <w:i/>
          <w:sz w:val="20"/>
        </w:rPr>
        <w:t>Research</w:t>
      </w:r>
      <w:r>
        <w:rPr>
          <w:i/>
          <w:spacing w:val="50"/>
          <w:w w:val="150"/>
          <w:sz w:val="20"/>
        </w:rPr>
        <w:t> </w:t>
      </w:r>
      <w:r>
        <w:rPr>
          <w:i/>
          <w:spacing w:val="-2"/>
          <w:sz w:val="20"/>
        </w:rPr>
        <w:t>design:</w:t>
      </w:r>
    </w:p>
    <w:p>
      <w:pPr>
        <w:spacing w:before="0"/>
        <w:ind w:left="1296" w:right="169" w:firstLine="0"/>
        <w:jc w:val="both"/>
        <w:rPr>
          <w:sz w:val="20"/>
        </w:rPr>
      </w:pPr>
      <w:r>
        <w:rPr>
          <w:i/>
          <w:sz w:val="20"/>
        </w:rPr>
        <w:t>Qualitative,</w:t>
      </w:r>
      <w:r>
        <w:rPr>
          <w:i/>
          <w:spacing w:val="-15"/>
          <w:sz w:val="20"/>
        </w:rPr>
        <w:t> </w:t>
      </w:r>
      <w:r>
        <w:rPr>
          <w:i/>
          <w:sz w:val="20"/>
        </w:rPr>
        <w:t>quantitative,</w:t>
      </w:r>
      <w:r>
        <w:rPr>
          <w:i/>
          <w:spacing w:val="-17"/>
          <w:sz w:val="20"/>
        </w:rPr>
        <w:t> </w:t>
      </w:r>
      <w:r>
        <w:rPr>
          <w:i/>
          <w:sz w:val="20"/>
        </w:rPr>
        <w:t>and</w:t>
      </w:r>
      <w:r>
        <w:rPr>
          <w:i/>
          <w:spacing w:val="-15"/>
          <w:sz w:val="20"/>
        </w:rPr>
        <w:t> </w:t>
      </w:r>
      <w:r>
        <w:rPr>
          <w:i/>
          <w:sz w:val="20"/>
        </w:rPr>
        <w:t>mixed</w:t>
      </w:r>
      <w:r>
        <w:rPr>
          <w:i/>
          <w:spacing w:val="-13"/>
          <w:sz w:val="20"/>
        </w:rPr>
        <w:t> </w:t>
      </w:r>
      <w:r>
        <w:rPr>
          <w:i/>
          <w:sz w:val="20"/>
        </w:rPr>
        <w:t>methods</w:t>
      </w:r>
      <w:r>
        <w:rPr>
          <w:i/>
          <w:spacing w:val="-12"/>
          <w:sz w:val="20"/>
        </w:rPr>
        <w:t> </w:t>
      </w:r>
      <w:r>
        <w:rPr>
          <w:i/>
          <w:sz w:val="20"/>
        </w:rPr>
        <w:t>approaches</w:t>
      </w:r>
      <w:r>
        <w:rPr>
          <w:i/>
          <w:spacing w:val="-16"/>
          <w:sz w:val="20"/>
        </w:rPr>
        <w:t> </w:t>
      </w:r>
      <w:r>
        <w:rPr>
          <w:sz w:val="20"/>
        </w:rPr>
        <w:t>(5th ed.). SAGE Publications.</w:t>
      </w:r>
    </w:p>
    <w:p>
      <w:pPr>
        <w:spacing w:before="1"/>
        <w:ind w:left="1296" w:right="179" w:hanging="567"/>
        <w:jc w:val="both"/>
        <w:rPr>
          <w:sz w:val="20"/>
        </w:rPr>
      </w:pPr>
      <w:r>
        <w:rPr>
          <w:sz w:val="20"/>
        </w:rPr>
        <w:t>Denzin, N. K. (1978). </w:t>
      </w:r>
      <w:r>
        <w:rPr>
          <w:i/>
          <w:sz w:val="20"/>
        </w:rPr>
        <w:t>The research act: A theoretical introduction to sociological methods </w:t>
      </w:r>
      <w:r>
        <w:rPr>
          <w:sz w:val="20"/>
        </w:rPr>
        <w:t>(2nd ed.). McGraw-Hill.</w:t>
      </w:r>
    </w:p>
    <w:p>
      <w:pPr>
        <w:spacing w:before="0"/>
        <w:ind w:left="1296" w:right="164" w:hanging="567"/>
        <w:jc w:val="both"/>
        <w:rPr>
          <w:sz w:val="20"/>
        </w:rPr>
      </w:pPr>
      <w:r>
        <w:rPr>
          <w:sz w:val="20"/>
        </w:rPr>
        <w:t>Haryoko, S., Bahartiar, A. P., &amp; Arwadi, F. (2020). </w:t>
      </w:r>
      <w:r>
        <w:rPr>
          <w:i/>
          <w:sz w:val="20"/>
        </w:rPr>
        <w:t>Analisis data penelitian kualitatif: Konsep, teknik dan prosedur analisis</w:t>
      </w:r>
      <w:r>
        <w:rPr>
          <w:sz w:val="20"/>
        </w:rPr>
        <w:t>. Badan Penerbit Universitas Negeri Makassar.</w:t>
      </w:r>
    </w:p>
    <w:p>
      <w:pPr>
        <w:spacing w:before="0"/>
        <w:ind w:left="1296" w:right="170" w:hanging="567"/>
        <w:jc w:val="both"/>
        <w:rPr>
          <w:sz w:val="20"/>
        </w:rPr>
      </w:pPr>
      <w:r>
        <w:rPr>
          <w:sz w:val="20"/>
        </w:rPr>
        <w:t>Jiveko,</w:t>
      </w:r>
      <w:r>
        <w:rPr>
          <w:spacing w:val="-5"/>
          <w:sz w:val="20"/>
        </w:rPr>
        <w:t> </w:t>
      </w:r>
      <w:r>
        <w:rPr>
          <w:sz w:val="20"/>
        </w:rPr>
        <w:t>Y.</w:t>
      </w:r>
      <w:r>
        <w:rPr>
          <w:spacing w:val="-5"/>
          <w:sz w:val="20"/>
        </w:rPr>
        <w:t> </w:t>
      </w:r>
      <w:r>
        <w:rPr>
          <w:sz w:val="20"/>
        </w:rPr>
        <w:t>S.</w:t>
      </w:r>
      <w:r>
        <w:rPr>
          <w:spacing w:val="-5"/>
          <w:sz w:val="20"/>
        </w:rPr>
        <w:t> </w:t>
      </w:r>
      <w:r>
        <w:rPr>
          <w:sz w:val="20"/>
        </w:rPr>
        <w:t>(2019).</w:t>
      </w:r>
      <w:r>
        <w:rPr>
          <w:spacing w:val="-4"/>
          <w:sz w:val="20"/>
        </w:rPr>
        <w:t> </w:t>
      </w:r>
      <w:r>
        <w:rPr>
          <w:i/>
          <w:sz w:val="20"/>
        </w:rPr>
        <w:t>Proses</w:t>
      </w:r>
      <w:r>
        <w:rPr>
          <w:i/>
          <w:spacing w:val="-5"/>
          <w:sz w:val="20"/>
        </w:rPr>
        <w:t> </w:t>
      </w:r>
      <w:r>
        <w:rPr>
          <w:i/>
          <w:sz w:val="20"/>
        </w:rPr>
        <w:t>pembelajaran musik</w:t>
      </w:r>
      <w:r>
        <w:rPr>
          <w:i/>
          <w:spacing w:val="-5"/>
          <w:sz w:val="20"/>
        </w:rPr>
        <w:t> </w:t>
      </w:r>
      <w:r>
        <w:rPr>
          <w:i/>
          <w:sz w:val="20"/>
        </w:rPr>
        <w:t>keroncong</w:t>
      </w:r>
      <w:r>
        <w:rPr>
          <w:i/>
          <w:spacing w:val="-5"/>
          <w:sz w:val="20"/>
        </w:rPr>
        <w:t> </w:t>
      </w:r>
      <w:r>
        <w:rPr>
          <w:i/>
          <w:sz w:val="20"/>
        </w:rPr>
        <w:t>di</w:t>
      </w:r>
      <w:r>
        <w:rPr>
          <w:i/>
          <w:spacing w:val="-6"/>
          <w:sz w:val="20"/>
        </w:rPr>
        <w:t> </w:t>
      </w:r>
      <w:r>
        <w:rPr>
          <w:i/>
          <w:sz w:val="20"/>
        </w:rPr>
        <w:t>SMA Negeri</w:t>
      </w:r>
      <w:r>
        <w:rPr>
          <w:i/>
          <w:spacing w:val="-18"/>
          <w:sz w:val="20"/>
        </w:rPr>
        <w:t> </w:t>
      </w:r>
      <w:r>
        <w:rPr>
          <w:i/>
          <w:sz w:val="20"/>
        </w:rPr>
        <w:t>2</w:t>
      </w:r>
      <w:r>
        <w:rPr>
          <w:i/>
          <w:spacing w:val="-15"/>
          <w:sz w:val="20"/>
        </w:rPr>
        <w:t> </w:t>
      </w:r>
      <w:r>
        <w:rPr>
          <w:i/>
          <w:sz w:val="20"/>
        </w:rPr>
        <w:t>Trenggalek</w:t>
      </w:r>
      <w:r>
        <w:rPr>
          <w:i/>
          <w:spacing w:val="-16"/>
          <w:sz w:val="20"/>
        </w:rPr>
        <w:t> </w:t>
      </w:r>
      <w:r>
        <w:rPr>
          <w:i/>
          <w:sz w:val="20"/>
        </w:rPr>
        <w:t>tahun</w:t>
      </w:r>
      <w:r>
        <w:rPr>
          <w:i/>
          <w:spacing w:val="-18"/>
          <w:sz w:val="20"/>
        </w:rPr>
        <w:t> </w:t>
      </w:r>
      <w:r>
        <w:rPr>
          <w:i/>
          <w:sz w:val="20"/>
        </w:rPr>
        <w:t>2016–2018</w:t>
      </w:r>
      <w:r>
        <w:rPr>
          <w:i/>
          <w:spacing w:val="-16"/>
          <w:sz w:val="20"/>
        </w:rPr>
        <w:t> </w:t>
      </w:r>
      <w:r>
        <w:rPr>
          <w:sz w:val="20"/>
        </w:rPr>
        <w:t>(Undergraduate</w:t>
      </w:r>
      <w:r>
        <w:rPr>
          <w:spacing w:val="-18"/>
          <w:sz w:val="20"/>
        </w:rPr>
        <w:t> </w:t>
      </w:r>
      <w:r>
        <w:rPr>
          <w:sz w:val="20"/>
        </w:rPr>
        <w:t>thesis, Universitas Negeri Malang).</w:t>
      </w:r>
    </w:p>
    <w:p>
      <w:pPr>
        <w:spacing w:before="0"/>
        <w:ind w:left="1296" w:right="168" w:hanging="567"/>
        <w:jc w:val="both"/>
        <w:rPr>
          <w:sz w:val="20"/>
        </w:rPr>
      </w:pPr>
      <w:r>
        <w:rPr>
          <w:sz w:val="20"/>
        </w:rPr>
        <w:t>Lave, J., &amp; Wenger, E. (1991). </w:t>
      </w:r>
      <w:r>
        <w:rPr>
          <w:i/>
          <w:sz w:val="20"/>
        </w:rPr>
        <w:t>Situated learning: Legitimate peripheral participation</w:t>
      </w:r>
      <w:r>
        <w:rPr>
          <w:sz w:val="20"/>
        </w:rPr>
        <w:t>. Cambridge University Press.</w:t>
      </w:r>
    </w:p>
    <w:p>
      <w:pPr>
        <w:spacing w:before="0"/>
        <w:ind w:left="1296" w:right="166" w:hanging="567"/>
        <w:jc w:val="both"/>
        <w:rPr>
          <w:sz w:val="20"/>
        </w:rPr>
      </w:pPr>
      <w:r>
        <w:rPr>
          <w:sz w:val="20"/>
        </w:rPr>
        <w:t>Mahardika, K. (2021). </w:t>
      </w:r>
      <w:r>
        <w:rPr>
          <w:i/>
          <w:sz w:val="20"/>
        </w:rPr>
        <w:t>Metode pembelajaran tutor sebaya musik keroncong</w:t>
      </w:r>
      <w:r>
        <w:rPr>
          <w:i/>
          <w:spacing w:val="-8"/>
          <w:sz w:val="20"/>
        </w:rPr>
        <w:t> </w:t>
      </w:r>
      <w:r>
        <w:rPr>
          <w:i/>
          <w:sz w:val="20"/>
        </w:rPr>
        <w:t>di</w:t>
      </w:r>
      <w:r>
        <w:rPr>
          <w:i/>
          <w:spacing w:val="-11"/>
          <w:sz w:val="20"/>
        </w:rPr>
        <w:t> </w:t>
      </w:r>
      <w:r>
        <w:rPr>
          <w:i/>
          <w:sz w:val="20"/>
        </w:rPr>
        <w:t>Komunitas</w:t>
      </w:r>
      <w:r>
        <w:rPr>
          <w:i/>
          <w:spacing w:val="-6"/>
          <w:sz w:val="20"/>
        </w:rPr>
        <w:t> </w:t>
      </w:r>
      <w:r>
        <w:rPr>
          <w:i/>
          <w:sz w:val="20"/>
        </w:rPr>
        <w:t>Keroncong</w:t>
      </w:r>
      <w:r>
        <w:rPr>
          <w:i/>
          <w:spacing w:val="-10"/>
          <w:sz w:val="20"/>
        </w:rPr>
        <w:t> </w:t>
      </w:r>
      <w:r>
        <w:rPr>
          <w:i/>
          <w:sz w:val="20"/>
        </w:rPr>
        <w:t>Anak</w:t>
      </w:r>
      <w:r>
        <w:rPr>
          <w:i/>
          <w:spacing w:val="-10"/>
          <w:sz w:val="20"/>
        </w:rPr>
        <w:t> </w:t>
      </w:r>
      <w:r>
        <w:rPr>
          <w:i/>
          <w:sz w:val="20"/>
        </w:rPr>
        <w:t>Jombang</w:t>
      </w:r>
      <w:r>
        <w:rPr>
          <w:i/>
          <w:spacing w:val="-11"/>
          <w:sz w:val="20"/>
        </w:rPr>
        <w:t> </w:t>
      </w:r>
      <w:r>
        <w:rPr>
          <w:i/>
          <w:sz w:val="20"/>
        </w:rPr>
        <w:t>pada</w:t>
      </w:r>
      <w:r>
        <w:rPr>
          <w:i/>
          <w:spacing w:val="-11"/>
          <w:sz w:val="20"/>
        </w:rPr>
        <w:t> </w:t>
      </w:r>
      <w:r>
        <w:rPr>
          <w:i/>
          <w:sz w:val="20"/>
        </w:rPr>
        <w:t>kelas lanjutan </w:t>
      </w:r>
      <w:r>
        <w:rPr>
          <w:sz w:val="20"/>
        </w:rPr>
        <w:t>(Undergraduate thesis, Institut Seni Indonesia </w:t>
      </w:r>
      <w:r>
        <w:rPr>
          <w:spacing w:val="-2"/>
          <w:sz w:val="20"/>
        </w:rPr>
        <w:t>Yogyakarta).</w:t>
      </w:r>
    </w:p>
    <w:p>
      <w:pPr>
        <w:spacing w:before="1"/>
        <w:ind w:left="1296" w:right="174" w:hanging="567"/>
        <w:jc w:val="both"/>
        <w:rPr>
          <w:sz w:val="20"/>
        </w:rPr>
      </w:pPr>
      <w:r>
        <w:rPr>
          <w:sz w:val="20"/>
        </w:rPr>
        <w:t>Miles, M. B., &amp; Huberman, A. M. (1994). </w:t>
      </w:r>
      <w:r>
        <w:rPr>
          <w:i/>
          <w:sz w:val="20"/>
        </w:rPr>
        <w:t>Qualitative data analysis: An expanded sourcebook </w:t>
      </w:r>
      <w:r>
        <w:rPr>
          <w:sz w:val="20"/>
        </w:rPr>
        <w:t>(2nd ed.). SAGE Publications.</w:t>
      </w:r>
    </w:p>
    <w:p>
      <w:pPr>
        <w:spacing w:before="0"/>
        <w:ind w:left="1296" w:right="163" w:hanging="567"/>
        <w:jc w:val="both"/>
        <w:rPr>
          <w:sz w:val="20"/>
        </w:rPr>
      </w:pPr>
      <w:r>
        <w:rPr>
          <w:sz w:val="20"/>
        </w:rPr>
        <w:t>Miles, M. B., Huberman, A. M., &amp; Saldaña, J. (2014). </w:t>
      </w:r>
      <w:r>
        <w:rPr>
          <w:i/>
          <w:sz w:val="20"/>
        </w:rPr>
        <w:t>Qualitative data analysis: A methods sourcebook </w:t>
      </w:r>
      <w:r>
        <w:rPr>
          <w:sz w:val="20"/>
        </w:rPr>
        <w:t>(3rd ed.). SAGE </w:t>
      </w:r>
      <w:r>
        <w:rPr>
          <w:spacing w:val="-2"/>
          <w:sz w:val="20"/>
        </w:rPr>
        <w:t>Publications.</w:t>
      </w:r>
    </w:p>
    <w:p>
      <w:pPr>
        <w:spacing w:before="0"/>
        <w:ind w:left="1296" w:right="168" w:hanging="567"/>
        <w:jc w:val="both"/>
        <w:rPr>
          <w:sz w:val="20"/>
        </w:rPr>
      </w:pPr>
      <w:r>
        <w:rPr>
          <w:sz w:val="20"/>
        </w:rPr>
        <w:t>Nettl, B. (2005). </w:t>
      </w:r>
      <w:r>
        <w:rPr>
          <w:i/>
          <w:sz w:val="20"/>
        </w:rPr>
        <w:t>The study of ethnomusicology: Thirty-one issues and concepts</w:t>
      </w:r>
      <w:r>
        <w:rPr>
          <w:sz w:val="20"/>
        </w:rPr>
        <w:t>. University of Illinois Press.</w:t>
      </w:r>
    </w:p>
    <w:p>
      <w:pPr>
        <w:spacing w:after="0"/>
        <w:jc w:val="both"/>
        <w:rPr>
          <w:sz w:val="20"/>
        </w:rPr>
        <w:sectPr>
          <w:type w:val="continuous"/>
          <w:pgSz w:w="11930" w:h="16860"/>
          <w:pgMar w:header="1113" w:footer="0" w:top="480" w:bottom="280" w:left="708" w:right="1275"/>
          <w:cols w:num="2" w:equalWidth="0">
            <w:col w:w="1926" w:space="323"/>
            <w:col w:w="7698"/>
          </w:cols>
        </w:sectPr>
      </w:pPr>
    </w:p>
    <w:p>
      <w:pPr>
        <w:spacing w:before="0"/>
        <w:ind w:left="3545" w:right="0" w:hanging="567"/>
        <w:jc w:val="left"/>
        <w:rPr>
          <w:sz w:val="20"/>
        </w:rPr>
      </w:pPr>
      <w:r>
        <w:rPr>
          <w:sz w:val="20"/>
        </w:rPr>
        <w:t>Sanjaya,</w:t>
      </w:r>
      <w:r>
        <w:rPr>
          <w:spacing w:val="35"/>
          <w:sz w:val="20"/>
        </w:rPr>
        <w:t> </w:t>
      </w:r>
      <w:r>
        <w:rPr>
          <w:sz w:val="20"/>
        </w:rPr>
        <w:t>W.</w:t>
      </w:r>
      <w:r>
        <w:rPr>
          <w:spacing w:val="34"/>
          <w:sz w:val="20"/>
        </w:rPr>
        <w:t> </w:t>
      </w:r>
      <w:r>
        <w:rPr>
          <w:sz w:val="20"/>
        </w:rPr>
        <w:t>(2016).</w:t>
      </w:r>
      <w:r>
        <w:rPr>
          <w:spacing w:val="35"/>
          <w:sz w:val="20"/>
        </w:rPr>
        <w:t> </w:t>
      </w:r>
      <w:r>
        <w:rPr>
          <w:i/>
          <w:sz w:val="20"/>
        </w:rPr>
        <w:t>Strategi</w:t>
      </w:r>
      <w:r>
        <w:rPr>
          <w:i/>
          <w:spacing w:val="35"/>
          <w:sz w:val="20"/>
        </w:rPr>
        <w:t> </w:t>
      </w:r>
      <w:r>
        <w:rPr>
          <w:i/>
          <w:sz w:val="20"/>
        </w:rPr>
        <w:t>pembelajaran</w:t>
      </w:r>
      <w:r>
        <w:rPr>
          <w:i/>
          <w:spacing w:val="37"/>
          <w:sz w:val="20"/>
        </w:rPr>
        <w:t> </w:t>
      </w:r>
      <w:r>
        <w:rPr>
          <w:i/>
          <w:sz w:val="20"/>
        </w:rPr>
        <w:t>berorientasi</w:t>
      </w:r>
      <w:r>
        <w:rPr>
          <w:i/>
          <w:spacing w:val="36"/>
          <w:sz w:val="20"/>
        </w:rPr>
        <w:t> </w:t>
      </w:r>
      <w:r>
        <w:rPr>
          <w:i/>
          <w:sz w:val="20"/>
        </w:rPr>
        <w:t>standar proses pendidikan</w:t>
      </w:r>
      <w:r>
        <w:rPr>
          <w:sz w:val="20"/>
        </w:rPr>
        <w:t>. Kencana.</w:t>
      </w:r>
    </w:p>
    <w:p>
      <w:pPr>
        <w:spacing w:before="0"/>
        <w:ind w:left="2979" w:right="182" w:firstLine="0"/>
        <w:jc w:val="left"/>
        <w:rPr>
          <w:sz w:val="20"/>
        </w:rPr>
      </w:pPr>
      <w:r>
        <w:rPr>
          <w:sz w:val="20"/>
        </w:rPr>
        <w:t>Skinner, B. F. (1953). </w:t>
      </w:r>
      <w:r>
        <w:rPr>
          <w:i/>
          <w:sz w:val="20"/>
        </w:rPr>
        <w:t>Science and human behavior</w:t>
      </w:r>
      <w:r>
        <w:rPr>
          <w:sz w:val="20"/>
        </w:rPr>
        <w:t>. Macmillan. Sugiyono.</w:t>
      </w:r>
      <w:r>
        <w:rPr>
          <w:spacing w:val="-18"/>
          <w:sz w:val="20"/>
        </w:rPr>
        <w:t> </w:t>
      </w:r>
      <w:r>
        <w:rPr>
          <w:sz w:val="20"/>
        </w:rPr>
        <w:t>(2018).</w:t>
      </w:r>
      <w:r>
        <w:rPr>
          <w:spacing w:val="-18"/>
          <w:sz w:val="20"/>
        </w:rPr>
        <w:t> </w:t>
      </w:r>
      <w:r>
        <w:rPr>
          <w:i/>
          <w:sz w:val="20"/>
        </w:rPr>
        <w:t>Metode</w:t>
      </w:r>
      <w:r>
        <w:rPr>
          <w:i/>
          <w:spacing w:val="-21"/>
          <w:sz w:val="20"/>
        </w:rPr>
        <w:t> </w:t>
      </w:r>
      <w:r>
        <w:rPr>
          <w:i/>
          <w:sz w:val="20"/>
        </w:rPr>
        <w:t>penelitian</w:t>
      </w:r>
      <w:r>
        <w:rPr>
          <w:i/>
          <w:spacing w:val="-18"/>
          <w:sz w:val="20"/>
        </w:rPr>
        <w:t> </w:t>
      </w:r>
      <w:r>
        <w:rPr>
          <w:i/>
          <w:sz w:val="20"/>
        </w:rPr>
        <w:t>kuantitatif,</w:t>
      </w:r>
      <w:r>
        <w:rPr>
          <w:i/>
          <w:spacing w:val="-22"/>
          <w:sz w:val="20"/>
        </w:rPr>
        <w:t> </w:t>
      </w:r>
      <w:r>
        <w:rPr>
          <w:i/>
          <w:sz w:val="20"/>
        </w:rPr>
        <w:t>kualitatif,</w:t>
      </w:r>
      <w:r>
        <w:rPr>
          <w:i/>
          <w:spacing w:val="-20"/>
          <w:sz w:val="20"/>
        </w:rPr>
        <w:t> </w:t>
      </w:r>
      <w:r>
        <w:rPr>
          <w:i/>
          <w:sz w:val="20"/>
        </w:rPr>
        <w:t>dan</w:t>
      </w:r>
      <w:r>
        <w:rPr>
          <w:i/>
          <w:spacing w:val="-18"/>
          <w:sz w:val="20"/>
        </w:rPr>
        <w:t> </w:t>
      </w:r>
      <w:r>
        <w:rPr>
          <w:i/>
          <w:sz w:val="20"/>
        </w:rPr>
        <w:t>R&amp;D</w:t>
      </w:r>
      <w:r>
        <w:rPr>
          <w:sz w:val="20"/>
        </w:rPr>
        <w:t>.</w:t>
      </w:r>
    </w:p>
    <w:p>
      <w:pPr>
        <w:pStyle w:val="BodyText"/>
        <w:spacing w:line="235" w:lineRule="exact"/>
        <w:ind w:left="3545"/>
        <w:jc w:val="left"/>
      </w:pPr>
      <w:r>
        <w:rPr>
          <w:spacing w:val="-2"/>
        </w:rPr>
        <w:t>Alfabeta.</w:t>
      </w:r>
    </w:p>
    <w:sectPr>
      <w:pgSz w:w="11930" w:h="16860"/>
      <w:pgMar w:header="1113" w:footer="0" w:top="1700" w:bottom="280" w:left="708"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Tahoma">
    <w:altName w:val="Tahoma"/>
    <w:charset w:val="1"/>
    <w:family w:val="swiss"/>
    <w:pitch w:val="variable"/>
  </w:font>
  <w:font w:name="Verdana">
    <w:altName w:val="Verdana"/>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pPr>
    <w:r>
      <w:rPr/>
      <w:drawing>
        <wp:anchor distT="0" distB="0" distL="0" distR="0" allowOverlap="1" layoutInCell="1" locked="0" behindDoc="1" simplePos="0" relativeHeight="487472128">
          <wp:simplePos x="0" y="0"/>
          <wp:positionH relativeFrom="page">
            <wp:posOffset>200025</wp:posOffset>
          </wp:positionH>
          <wp:positionV relativeFrom="page">
            <wp:posOffset>706755</wp:posOffset>
          </wp:positionV>
          <wp:extent cx="7145782" cy="379095"/>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7145782" cy="379095"/>
                  </a:xfrm>
                  <a:prstGeom prst="rect">
                    <a:avLst/>
                  </a:prstGeom>
                </pic:spPr>
              </pic:pic>
            </a:graphicData>
          </a:graphic>
        </wp:anchor>
      </w:drawing>
    </w:r>
    <w:r>
      <w:rPr/>
      <mc:AlternateContent>
        <mc:Choice Requires="wps">
          <w:drawing>
            <wp:anchor distT="0" distB="0" distL="0" distR="0" allowOverlap="1" layoutInCell="1" locked="0" behindDoc="1" simplePos="0" relativeHeight="487472640">
              <wp:simplePos x="0" y="0"/>
              <wp:positionH relativeFrom="page">
                <wp:posOffset>902004</wp:posOffset>
              </wp:positionH>
              <wp:positionV relativeFrom="page">
                <wp:posOffset>730463</wp:posOffset>
              </wp:positionV>
              <wp:extent cx="2597785" cy="27622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597785" cy="276225"/>
                      </a:xfrm>
                      <a:prstGeom prst="rect">
                        <a:avLst/>
                      </a:prstGeom>
                    </wps:spPr>
                    <wps:txbx>
                      <w:txbxContent>
                        <w:p>
                          <w:pPr>
                            <w:spacing w:before="21"/>
                            <w:ind w:left="20" w:right="0" w:firstLine="0"/>
                            <w:jc w:val="left"/>
                            <w:rPr>
                              <w:sz w:val="16"/>
                            </w:rPr>
                          </w:pPr>
                          <w:r>
                            <w:rPr>
                              <w:spacing w:val="-6"/>
                              <w:sz w:val="16"/>
                            </w:rPr>
                            <w:t>Lubbis</w:t>
                          </w:r>
                          <w:r>
                            <w:rPr>
                              <w:spacing w:val="-10"/>
                              <w:sz w:val="16"/>
                            </w:rPr>
                            <w:t> </w:t>
                          </w:r>
                          <w:r>
                            <w:rPr>
                              <w:spacing w:val="-6"/>
                              <w:sz w:val="16"/>
                            </w:rPr>
                            <w:t>et</w:t>
                          </w:r>
                          <w:r>
                            <w:rPr>
                              <w:spacing w:val="-10"/>
                              <w:sz w:val="16"/>
                            </w:rPr>
                            <w:t> </w:t>
                          </w:r>
                          <w:r>
                            <w:rPr>
                              <w:spacing w:val="-6"/>
                              <w:sz w:val="16"/>
                            </w:rPr>
                            <w:t>al.,</w:t>
                          </w:r>
                          <w:r>
                            <w:rPr>
                              <w:spacing w:val="-9"/>
                              <w:sz w:val="16"/>
                            </w:rPr>
                            <w:t> </w:t>
                          </w:r>
                          <w:r>
                            <w:rPr>
                              <w:spacing w:val="-6"/>
                              <w:sz w:val="16"/>
                            </w:rPr>
                            <w:t>Journal</w:t>
                          </w:r>
                          <w:r>
                            <w:rPr>
                              <w:spacing w:val="-5"/>
                              <w:sz w:val="16"/>
                            </w:rPr>
                            <w:t> </w:t>
                          </w:r>
                          <w:r>
                            <w:rPr>
                              <w:spacing w:val="-6"/>
                              <w:sz w:val="16"/>
                            </w:rPr>
                            <w:t>of</w:t>
                          </w:r>
                          <w:r>
                            <w:rPr>
                              <w:spacing w:val="-9"/>
                              <w:sz w:val="16"/>
                            </w:rPr>
                            <w:t> </w:t>
                          </w:r>
                          <w:r>
                            <w:rPr>
                              <w:spacing w:val="-6"/>
                              <w:sz w:val="16"/>
                            </w:rPr>
                            <w:t>Sendratasik</w:t>
                          </w:r>
                          <w:r>
                            <w:rPr>
                              <w:spacing w:val="-8"/>
                              <w:sz w:val="16"/>
                            </w:rPr>
                            <w:t> </w:t>
                          </w:r>
                          <w:r>
                            <w:rPr>
                              <w:spacing w:val="-6"/>
                              <w:sz w:val="16"/>
                            </w:rPr>
                            <w:t>Education</w:t>
                          </w:r>
                          <w:r>
                            <w:rPr>
                              <w:spacing w:val="-13"/>
                              <w:sz w:val="16"/>
                            </w:rPr>
                            <w:t> </w:t>
                          </w:r>
                          <w:r>
                            <w:rPr>
                              <w:spacing w:val="-6"/>
                              <w:sz w:val="16"/>
                            </w:rPr>
                            <w:t>(2026)</w:t>
                          </w:r>
                        </w:p>
                        <w:p>
                          <w:pPr>
                            <w:spacing w:before="5"/>
                            <w:ind w:left="20" w:right="0" w:firstLine="0"/>
                            <w:jc w:val="left"/>
                            <w:rPr>
                              <w:rFonts w:ascii="Tahoma"/>
                              <w:b/>
                              <w:sz w:val="16"/>
                            </w:rPr>
                          </w:pPr>
                          <w:hyperlink r:id="rId2">
                            <w:r>
                              <w:rPr>
                                <w:rFonts w:ascii="Tahoma"/>
                                <w:b/>
                                <w:w w:val="75"/>
                                <w:sz w:val="16"/>
                              </w:rPr>
                              <w:t>https://doi.org/10.26740/vt.v1n1.p1xx-</w:t>
                            </w:r>
                            <w:r>
                              <w:rPr>
                                <w:rFonts w:ascii="Tahoma"/>
                                <w:b/>
                                <w:spacing w:val="-5"/>
                                <w:w w:val="95"/>
                                <w:sz w:val="16"/>
                              </w:rPr>
                              <w:t>1xx</w:t>
                            </w:r>
                          </w:hyperlink>
                        </w:p>
                      </w:txbxContent>
                    </wps:txbx>
                    <wps:bodyPr wrap="square" lIns="0" tIns="0" rIns="0" bIns="0" rtlCol="0">
                      <a:noAutofit/>
                    </wps:bodyPr>
                  </wps:wsp>
                </a:graphicData>
              </a:graphic>
            </wp:anchor>
          </w:drawing>
        </mc:Choice>
        <mc:Fallback>
          <w:pict>
            <v:shape style="position:absolute;margin-left:71.024002pt;margin-top:57.516815pt;width:204.55pt;height:21.75pt;mso-position-horizontal-relative:page;mso-position-vertical-relative:page;z-index:-15843840" type="#_x0000_t202" id="docshape8" filled="false" stroked="false">
              <v:textbox inset="0,0,0,0">
                <w:txbxContent>
                  <w:p>
                    <w:pPr>
                      <w:spacing w:before="21"/>
                      <w:ind w:left="20" w:right="0" w:firstLine="0"/>
                      <w:jc w:val="left"/>
                      <w:rPr>
                        <w:sz w:val="16"/>
                      </w:rPr>
                    </w:pPr>
                    <w:r>
                      <w:rPr>
                        <w:spacing w:val="-6"/>
                        <w:sz w:val="16"/>
                      </w:rPr>
                      <w:t>Lubbis</w:t>
                    </w:r>
                    <w:r>
                      <w:rPr>
                        <w:spacing w:val="-10"/>
                        <w:sz w:val="16"/>
                      </w:rPr>
                      <w:t> </w:t>
                    </w:r>
                    <w:r>
                      <w:rPr>
                        <w:spacing w:val="-6"/>
                        <w:sz w:val="16"/>
                      </w:rPr>
                      <w:t>et</w:t>
                    </w:r>
                    <w:r>
                      <w:rPr>
                        <w:spacing w:val="-10"/>
                        <w:sz w:val="16"/>
                      </w:rPr>
                      <w:t> </w:t>
                    </w:r>
                    <w:r>
                      <w:rPr>
                        <w:spacing w:val="-6"/>
                        <w:sz w:val="16"/>
                      </w:rPr>
                      <w:t>al.,</w:t>
                    </w:r>
                    <w:r>
                      <w:rPr>
                        <w:spacing w:val="-9"/>
                        <w:sz w:val="16"/>
                      </w:rPr>
                      <w:t> </w:t>
                    </w:r>
                    <w:r>
                      <w:rPr>
                        <w:spacing w:val="-6"/>
                        <w:sz w:val="16"/>
                      </w:rPr>
                      <w:t>Journal</w:t>
                    </w:r>
                    <w:r>
                      <w:rPr>
                        <w:spacing w:val="-5"/>
                        <w:sz w:val="16"/>
                      </w:rPr>
                      <w:t> </w:t>
                    </w:r>
                    <w:r>
                      <w:rPr>
                        <w:spacing w:val="-6"/>
                        <w:sz w:val="16"/>
                      </w:rPr>
                      <w:t>of</w:t>
                    </w:r>
                    <w:r>
                      <w:rPr>
                        <w:spacing w:val="-9"/>
                        <w:sz w:val="16"/>
                      </w:rPr>
                      <w:t> </w:t>
                    </w:r>
                    <w:r>
                      <w:rPr>
                        <w:spacing w:val="-6"/>
                        <w:sz w:val="16"/>
                      </w:rPr>
                      <w:t>Sendratasik</w:t>
                    </w:r>
                    <w:r>
                      <w:rPr>
                        <w:spacing w:val="-8"/>
                        <w:sz w:val="16"/>
                      </w:rPr>
                      <w:t> </w:t>
                    </w:r>
                    <w:r>
                      <w:rPr>
                        <w:spacing w:val="-6"/>
                        <w:sz w:val="16"/>
                      </w:rPr>
                      <w:t>Education</w:t>
                    </w:r>
                    <w:r>
                      <w:rPr>
                        <w:spacing w:val="-13"/>
                        <w:sz w:val="16"/>
                      </w:rPr>
                      <w:t> </w:t>
                    </w:r>
                    <w:r>
                      <w:rPr>
                        <w:spacing w:val="-6"/>
                        <w:sz w:val="16"/>
                      </w:rPr>
                      <w:t>(2026)</w:t>
                    </w:r>
                  </w:p>
                  <w:p>
                    <w:pPr>
                      <w:spacing w:before="5"/>
                      <w:ind w:left="20" w:right="0" w:firstLine="0"/>
                      <w:jc w:val="left"/>
                      <w:rPr>
                        <w:rFonts w:ascii="Tahoma"/>
                        <w:b/>
                        <w:sz w:val="16"/>
                      </w:rPr>
                    </w:pPr>
                    <w:hyperlink r:id="rId2">
                      <w:r>
                        <w:rPr>
                          <w:rFonts w:ascii="Tahoma"/>
                          <w:b/>
                          <w:w w:val="75"/>
                          <w:sz w:val="16"/>
                        </w:rPr>
                        <w:t>https://doi.org/10.26740/vt.v1n1.p1xx-</w:t>
                      </w:r>
                      <w:r>
                        <w:rPr>
                          <w:rFonts w:ascii="Tahoma"/>
                          <w:b/>
                          <w:spacing w:val="-5"/>
                          <w:w w:val="95"/>
                          <w:sz w:val="16"/>
                        </w:rPr>
                        <w:t>1xx</w:t>
                      </w:r>
                    </w:hyperlink>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001" w:hanging="219"/>
        <w:jc w:val="left"/>
      </w:pPr>
      <w:rPr>
        <w:rFonts w:hint="default"/>
        <w:spacing w:val="-1"/>
        <w:w w:val="83"/>
        <w:lang w:val="en-US" w:eastAsia="en-US" w:bidi="ar-SA"/>
      </w:rPr>
    </w:lvl>
    <w:lvl w:ilvl="1">
      <w:start w:val="1"/>
      <w:numFmt w:val="decimal"/>
      <w:lvlText w:val="%1.%2"/>
      <w:lvlJc w:val="left"/>
      <w:pPr>
        <w:ind w:left="3334" w:hanging="334"/>
        <w:jc w:val="left"/>
      </w:pPr>
      <w:rPr>
        <w:rFonts w:hint="default" w:ascii="Verdana" w:hAnsi="Verdana" w:eastAsia="Verdana" w:cs="Verdana"/>
        <w:b/>
        <w:bCs/>
        <w:i/>
        <w:iCs/>
        <w:spacing w:val="-3"/>
        <w:w w:val="74"/>
        <w:sz w:val="20"/>
        <w:szCs w:val="20"/>
        <w:lang w:val="en-US" w:eastAsia="en-US" w:bidi="ar-SA"/>
      </w:rPr>
    </w:lvl>
    <w:lvl w:ilvl="2">
      <w:start w:val="0"/>
      <w:numFmt w:val="bullet"/>
      <w:lvlText w:val="•"/>
      <w:lvlJc w:val="left"/>
      <w:pPr>
        <w:ind w:left="4073" w:hanging="334"/>
      </w:pPr>
      <w:rPr>
        <w:rFonts w:hint="default"/>
        <w:lang w:val="en-US" w:eastAsia="en-US" w:bidi="ar-SA"/>
      </w:rPr>
    </w:lvl>
    <w:lvl w:ilvl="3">
      <w:start w:val="0"/>
      <w:numFmt w:val="bullet"/>
      <w:lvlText w:val="•"/>
      <w:lvlJc w:val="left"/>
      <w:pPr>
        <w:ind w:left="4806" w:hanging="334"/>
      </w:pPr>
      <w:rPr>
        <w:rFonts w:hint="default"/>
        <w:lang w:val="en-US" w:eastAsia="en-US" w:bidi="ar-SA"/>
      </w:rPr>
    </w:lvl>
    <w:lvl w:ilvl="4">
      <w:start w:val="0"/>
      <w:numFmt w:val="bullet"/>
      <w:lvlText w:val="•"/>
      <w:lvlJc w:val="left"/>
      <w:pPr>
        <w:ind w:left="5539" w:hanging="334"/>
      </w:pPr>
      <w:rPr>
        <w:rFonts w:hint="default"/>
        <w:lang w:val="en-US" w:eastAsia="en-US" w:bidi="ar-SA"/>
      </w:rPr>
    </w:lvl>
    <w:lvl w:ilvl="5">
      <w:start w:val="0"/>
      <w:numFmt w:val="bullet"/>
      <w:lvlText w:val="•"/>
      <w:lvlJc w:val="left"/>
      <w:pPr>
        <w:ind w:left="6272" w:hanging="334"/>
      </w:pPr>
      <w:rPr>
        <w:rFonts w:hint="default"/>
        <w:lang w:val="en-US" w:eastAsia="en-US" w:bidi="ar-SA"/>
      </w:rPr>
    </w:lvl>
    <w:lvl w:ilvl="6">
      <w:start w:val="0"/>
      <w:numFmt w:val="bullet"/>
      <w:lvlText w:val="•"/>
      <w:lvlJc w:val="left"/>
      <w:pPr>
        <w:ind w:left="7005" w:hanging="334"/>
      </w:pPr>
      <w:rPr>
        <w:rFonts w:hint="default"/>
        <w:lang w:val="en-US" w:eastAsia="en-US" w:bidi="ar-SA"/>
      </w:rPr>
    </w:lvl>
    <w:lvl w:ilvl="7">
      <w:start w:val="0"/>
      <w:numFmt w:val="bullet"/>
      <w:lvlText w:val="•"/>
      <w:lvlJc w:val="left"/>
      <w:pPr>
        <w:ind w:left="7738" w:hanging="334"/>
      </w:pPr>
      <w:rPr>
        <w:rFonts w:hint="default"/>
        <w:lang w:val="en-US" w:eastAsia="en-US" w:bidi="ar-SA"/>
      </w:rPr>
    </w:lvl>
    <w:lvl w:ilvl="8">
      <w:start w:val="0"/>
      <w:numFmt w:val="bullet"/>
      <w:lvlText w:val="•"/>
      <w:lvlJc w:val="left"/>
      <w:pPr>
        <w:ind w:left="8471" w:hanging="33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jc w:val="both"/>
    </w:pPr>
    <w:rPr>
      <w:rFonts w:ascii="Verdana" w:hAnsi="Verdana" w:eastAsia="Verdana" w:cs="Verdana"/>
      <w:sz w:val="20"/>
      <w:szCs w:val="20"/>
      <w:lang w:val="en-US" w:eastAsia="en-US" w:bidi="ar-SA"/>
    </w:rPr>
  </w:style>
  <w:style w:styleId="Heading1" w:type="paragraph">
    <w:name w:val="Heading 1"/>
    <w:basedOn w:val="Normal"/>
    <w:uiPriority w:val="1"/>
    <w:qFormat/>
    <w:pPr>
      <w:spacing w:before="101"/>
      <w:ind w:left="730" w:hanging="219"/>
      <w:outlineLvl w:val="1"/>
    </w:pPr>
    <w:rPr>
      <w:rFonts w:ascii="Tahoma" w:hAnsi="Tahoma" w:eastAsia="Tahoma" w:cs="Tahoma"/>
      <w:b/>
      <w:bCs/>
      <w:sz w:val="22"/>
      <w:szCs w:val="22"/>
      <w:lang w:val="en-US" w:eastAsia="en-US" w:bidi="ar-SA"/>
    </w:rPr>
  </w:style>
  <w:style w:styleId="Heading2" w:type="paragraph">
    <w:name w:val="Heading 2"/>
    <w:basedOn w:val="Normal"/>
    <w:uiPriority w:val="1"/>
    <w:qFormat/>
    <w:pPr>
      <w:ind w:left="946" w:hanging="1582"/>
      <w:outlineLvl w:val="2"/>
    </w:pPr>
    <w:rPr>
      <w:rFonts w:ascii="Verdana" w:hAnsi="Verdana" w:eastAsia="Verdana" w:cs="Verdana"/>
      <w:b/>
      <w:bCs/>
      <w:sz w:val="20"/>
      <w:szCs w:val="20"/>
      <w:lang w:val="en-US" w:eastAsia="en-US" w:bidi="ar-SA"/>
    </w:rPr>
  </w:style>
  <w:style w:styleId="Heading3" w:type="paragraph">
    <w:name w:val="Heading 3"/>
    <w:basedOn w:val="Normal"/>
    <w:uiPriority w:val="1"/>
    <w:qFormat/>
    <w:pPr>
      <w:ind w:left="3327" w:hanging="331"/>
      <w:jc w:val="both"/>
      <w:outlineLvl w:val="3"/>
    </w:pPr>
    <w:rPr>
      <w:rFonts w:ascii="Verdana" w:hAnsi="Verdana" w:eastAsia="Verdana" w:cs="Verdana"/>
      <w:b/>
      <w:bCs/>
      <w:i/>
      <w:iCs/>
      <w:sz w:val="20"/>
      <w:szCs w:val="20"/>
      <w:lang w:val="en-US" w:eastAsia="en-US" w:bidi="ar-SA"/>
    </w:rPr>
  </w:style>
  <w:style w:styleId="Title" w:type="paragraph">
    <w:name w:val="Title"/>
    <w:basedOn w:val="Normal"/>
    <w:uiPriority w:val="1"/>
    <w:qFormat/>
    <w:pPr>
      <w:spacing w:before="103"/>
      <w:ind w:left="15" w:right="165"/>
    </w:pPr>
    <w:rPr>
      <w:rFonts w:ascii="Tahoma" w:hAnsi="Tahoma" w:eastAsia="Tahoma" w:cs="Tahoma"/>
      <w:b/>
      <w:bCs/>
      <w:sz w:val="28"/>
      <w:szCs w:val="28"/>
      <w:lang w:val="en-US" w:eastAsia="en-US" w:bidi="ar-SA"/>
    </w:rPr>
  </w:style>
  <w:style w:styleId="ListParagraph" w:type="paragraph">
    <w:name w:val="List Paragraph"/>
    <w:basedOn w:val="Normal"/>
    <w:uiPriority w:val="1"/>
    <w:qFormat/>
    <w:pPr>
      <w:ind w:left="946" w:hanging="2269"/>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doi.org/10.26740/vt.v1n1.p1xx-1xx"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hyperlink" Target="http://sendratasik.fbs.unesa.ac.id/" TargetMode="External"/><Relationship Id="rId10" Type="http://schemas.openxmlformats.org/officeDocument/2006/relationships/hyperlink" Target="mailto:pendidikansendratasik@unesa.ac.id" TargetMode="External"/><Relationship Id="rId11" Type="http://schemas.openxmlformats.org/officeDocument/2006/relationships/hyperlink" Target="mailto:arya.22078@mhs.unesa.ac.id" TargetMode="External"/><Relationship Id="rId12" Type="http://schemas.openxmlformats.org/officeDocument/2006/relationships/hyperlink" Target="mailto:tomysugito@unesa.ac.id" TargetMode="External"/><Relationship Id="rId13" Type="http://schemas.openxmlformats.org/officeDocument/2006/relationships/image" Target="media/image4.png"/><Relationship Id="rId14" Type="http://schemas.openxmlformats.org/officeDocument/2006/relationships/hyperlink" Target="https://creativecommons.org/licenses/by-nc-sa/4.0/" TargetMode="External"/><Relationship Id="rId15" Type="http://schemas.openxmlformats.org/officeDocument/2006/relationships/header" Target="header1.xml"/><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hyperlink" Target="https://doi.org/10.26740/vt.v1n1.p1xx-1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VirtuosoEditor</dc:creator>
  <dcterms:created xsi:type="dcterms:W3CDTF">2026-07-22T23:36:04Z</dcterms:created>
  <dcterms:modified xsi:type="dcterms:W3CDTF">2026-07-22T23:36:04Z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2026-07-20T00:00:00Z</vt:filetime>
  </property>
  <property fmtid="{D5CDD505-2E9C-101B-9397-08002B2CF9AE}" pid="4" name="Creator">
    <vt:lpwstr>Microsoft® Word 2021</vt:lpwstr>
  </property>
  <property fmtid="{D5CDD505-2E9C-101B-9397-08002B2CF9AE}" pid="5" name="LastSaved">
    <vt:filetime>2026-07-22T00:00:00Z</vt:filetime>
  </property>
  <property fmtid="{D5CDD505-2E9C-101B-9397-08002B2CF9AE}" pid="6" name="Producer">
    <vt:lpwstr>Microsoft® Word 2021</vt:lpwstr>
  </property>
</Properties>
</file>