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31" w:rsidRPr="006B7406" w:rsidRDefault="006E0431" w:rsidP="00DD07DD">
      <w:pPr>
        <w:spacing w:after="120"/>
        <w:rPr>
          <w:b/>
          <w:sz w:val="22"/>
          <w:szCs w:val="22"/>
          <w:lang w:val="id-ID"/>
        </w:rPr>
      </w:pPr>
      <w:r w:rsidRPr="006B7406">
        <w:rPr>
          <w:b/>
          <w:sz w:val="22"/>
          <w:szCs w:val="22"/>
        </w:rPr>
        <w:t xml:space="preserve">S-1 PENDIDIKAN </w:t>
      </w:r>
      <w:r w:rsidR="00A7266F" w:rsidRPr="006B7406">
        <w:rPr>
          <w:b/>
          <w:sz w:val="22"/>
          <w:szCs w:val="22"/>
        </w:rPr>
        <w:t>KEPELATIHAN OLAHRAGA</w:t>
      </w:r>
    </w:p>
    <w:p w:rsidR="00D32B7E" w:rsidRPr="006B7406" w:rsidRDefault="00E85314" w:rsidP="00DD07DD">
      <w:pPr>
        <w:pStyle w:val="Stylepapertitle14pt"/>
        <w:rPr>
          <w:rFonts w:ascii="Book Antiqua" w:eastAsia="SimSun" w:hAnsi="Book Antiqua"/>
          <w:b/>
          <w:sz w:val="22"/>
          <w:szCs w:val="22"/>
          <w:lang w:val="id-ID"/>
        </w:rPr>
      </w:pPr>
      <w:r w:rsidRPr="006B7406">
        <w:rPr>
          <w:b/>
          <w:bCs/>
          <w:sz w:val="22"/>
          <w:szCs w:val="22"/>
          <w:lang w:val="id-ID"/>
        </w:rPr>
        <w:t xml:space="preserve">PENGARUH LATIHAN FOOTWORK </w:t>
      </w:r>
      <w:r w:rsidR="00B519F6" w:rsidRPr="006B7406">
        <w:rPr>
          <w:b/>
          <w:bCs/>
          <w:sz w:val="22"/>
          <w:szCs w:val="22"/>
        </w:rPr>
        <w:t>TERHADAP</w:t>
      </w:r>
      <w:r w:rsidR="00B519F6" w:rsidRPr="006B7406">
        <w:rPr>
          <w:b/>
          <w:bCs/>
          <w:sz w:val="22"/>
          <w:szCs w:val="22"/>
          <w:lang w:val="id-ID"/>
        </w:rPr>
        <w:t xml:space="preserve"> </w:t>
      </w:r>
      <w:r w:rsidRPr="006B7406">
        <w:rPr>
          <w:b/>
          <w:bCs/>
          <w:sz w:val="22"/>
          <w:szCs w:val="22"/>
          <w:lang w:val="id-ID"/>
        </w:rPr>
        <w:t>TINGGI LOMPATAN, KECEPATAN, DAN KELINCAHAN PADA PEMAIN BULUTANGKIS (STUDI PA</w:t>
      </w:r>
      <w:bookmarkStart w:id="0" w:name="_GoBack"/>
      <w:bookmarkEnd w:id="0"/>
      <w:r w:rsidRPr="006B7406">
        <w:rPr>
          <w:b/>
          <w:bCs/>
          <w:sz w:val="22"/>
          <w:szCs w:val="22"/>
          <w:lang w:val="id-ID"/>
        </w:rPr>
        <w:t>DA EKSTRAKULIKULER SMAN 13 SURABAYA)</w:t>
      </w:r>
    </w:p>
    <w:p w:rsidR="00B519F6" w:rsidRPr="00DD07DD" w:rsidRDefault="00E85314" w:rsidP="00DD07DD">
      <w:pPr>
        <w:spacing w:after="120"/>
        <w:rPr>
          <w:sz w:val="22"/>
          <w:szCs w:val="22"/>
        </w:rPr>
      </w:pPr>
      <w:r w:rsidRPr="00DD07DD">
        <w:rPr>
          <w:b/>
          <w:bCs/>
          <w:sz w:val="22"/>
          <w:szCs w:val="22"/>
          <w:lang w:val="id-ID"/>
        </w:rPr>
        <w:t>Oky Septian Fawzi</w:t>
      </w:r>
      <w:r w:rsidR="00B519F6" w:rsidRPr="00DD07DD">
        <w:rPr>
          <w:sz w:val="22"/>
          <w:szCs w:val="22"/>
        </w:rPr>
        <w:t xml:space="preserve"> </w:t>
      </w:r>
    </w:p>
    <w:p w:rsidR="00AF060F" w:rsidRPr="00E2010A" w:rsidRDefault="00152B65" w:rsidP="00DD07DD">
      <w:pPr>
        <w:spacing w:after="120"/>
        <w:rPr>
          <w:lang w:val="id-ID"/>
        </w:rPr>
      </w:pPr>
      <w:r w:rsidRPr="00E2010A">
        <w:t>S1</w:t>
      </w:r>
      <w:r w:rsidR="00A7266F" w:rsidRPr="00E2010A">
        <w:rPr>
          <w:lang w:val="id-ID"/>
        </w:rPr>
        <w:t xml:space="preserve">Pendidikan </w:t>
      </w:r>
      <w:r w:rsidR="00A7266F" w:rsidRPr="00E2010A">
        <w:t>Kepelatihan Olahraga</w:t>
      </w:r>
      <w:r w:rsidR="00AF060F" w:rsidRPr="00E2010A">
        <w:t>,</w:t>
      </w:r>
      <w:r w:rsidR="00A7266F" w:rsidRPr="00E2010A">
        <w:t xml:space="preserve"> Fakultas Ilmu Keolahragaan,</w:t>
      </w:r>
    </w:p>
    <w:p w:rsidR="005D7914" w:rsidRPr="00E2010A" w:rsidRDefault="00AF060F" w:rsidP="00DD07DD">
      <w:pPr>
        <w:spacing w:after="120"/>
        <w:rPr>
          <w:lang w:val="id-ID"/>
        </w:rPr>
      </w:pPr>
      <w:r w:rsidRPr="00E2010A">
        <w:t>Universitas Negeri Surabaya</w:t>
      </w:r>
      <w:r w:rsidRPr="00E2010A">
        <w:rPr>
          <w:lang w:val="id-ID"/>
        </w:rPr>
        <w:t xml:space="preserve">, </w:t>
      </w:r>
      <w:r w:rsidR="00E85314">
        <w:rPr>
          <w:lang w:val="id-ID"/>
        </w:rPr>
        <w:t>bangoky13</w:t>
      </w:r>
      <w:r w:rsidR="006919D3">
        <w:t>@gmail.com</w:t>
      </w:r>
    </w:p>
    <w:p w:rsidR="00EE502A" w:rsidRPr="00DD07DD" w:rsidRDefault="00E85314" w:rsidP="00DD07DD">
      <w:pPr>
        <w:spacing w:after="120"/>
        <w:rPr>
          <w:b/>
          <w:sz w:val="22"/>
          <w:szCs w:val="22"/>
          <w:lang w:val="id-ID"/>
        </w:rPr>
      </w:pPr>
      <w:r w:rsidRPr="00DD07DD">
        <w:rPr>
          <w:rFonts w:eastAsia="Calibri"/>
          <w:b/>
          <w:sz w:val="22"/>
          <w:szCs w:val="22"/>
        </w:rPr>
        <w:t>Dr</w:t>
      </w:r>
      <w:r w:rsidRPr="00DD07DD">
        <w:rPr>
          <w:rFonts w:eastAsia="Calibri"/>
          <w:b/>
          <w:sz w:val="22"/>
          <w:szCs w:val="22"/>
          <w:lang w:val="id-ID"/>
        </w:rPr>
        <w:t>a. Ika Jayadi, M.Kes</w:t>
      </w:r>
    </w:p>
    <w:p w:rsidR="00AF060F" w:rsidRPr="00E2010A" w:rsidRDefault="006E0431" w:rsidP="00DD07DD">
      <w:pPr>
        <w:spacing w:after="120"/>
        <w:rPr>
          <w:lang w:val="id-ID"/>
        </w:rPr>
      </w:pPr>
      <w:r w:rsidRPr="00E2010A">
        <w:t>S1</w:t>
      </w:r>
      <w:r w:rsidR="00A7266F" w:rsidRPr="00E2010A">
        <w:rPr>
          <w:lang w:val="id-ID"/>
        </w:rPr>
        <w:t>Pendidikan</w:t>
      </w:r>
      <w:r w:rsidR="00A7266F" w:rsidRPr="00E2010A">
        <w:t xml:space="preserve"> Kepelatihan Olahraga</w:t>
      </w:r>
      <w:r w:rsidRPr="00E2010A">
        <w:t>, Fakultas Ilmu</w:t>
      </w:r>
      <w:r w:rsidRPr="00E2010A">
        <w:rPr>
          <w:lang w:val="id-ID"/>
        </w:rPr>
        <w:t xml:space="preserve"> Keolahragaan</w:t>
      </w:r>
      <w:r w:rsidR="00AF060F" w:rsidRPr="00E2010A">
        <w:t>,</w:t>
      </w:r>
    </w:p>
    <w:p w:rsidR="0033617E" w:rsidRDefault="006E0431" w:rsidP="00DD07DD">
      <w:pPr>
        <w:spacing w:after="120"/>
        <w:rPr>
          <w:rFonts w:ascii="Book Antiqua" w:hAnsi="Book Antiqua"/>
          <w:lang w:val="id-ID"/>
        </w:rPr>
      </w:pPr>
      <w:r w:rsidRPr="00E2010A">
        <w:t>Universitas Negeri Surab</w:t>
      </w:r>
      <w:r w:rsidR="00AF060F" w:rsidRPr="00E2010A">
        <w:t>aya</w:t>
      </w:r>
    </w:p>
    <w:p w:rsidR="00735CA8" w:rsidRDefault="00735CA8" w:rsidP="006B7406">
      <w:pPr>
        <w:rPr>
          <w:rFonts w:asciiTheme="majorBidi" w:hAnsiTheme="majorBidi" w:cstheme="majorBidi"/>
          <w:lang w:val="id-ID"/>
        </w:rPr>
      </w:pPr>
    </w:p>
    <w:p w:rsidR="00E85314" w:rsidRPr="00DD07DD" w:rsidRDefault="00E85314" w:rsidP="002E47D9">
      <w:pPr>
        <w:spacing w:before="240" w:after="40"/>
        <w:rPr>
          <w:rFonts w:asciiTheme="majorBidi" w:hAnsiTheme="majorBidi" w:cstheme="majorBidi"/>
          <w:b/>
          <w:lang w:val="id-ID"/>
        </w:rPr>
      </w:pPr>
      <w:r w:rsidRPr="00DD07DD">
        <w:rPr>
          <w:rFonts w:asciiTheme="majorBidi" w:hAnsiTheme="majorBidi" w:cstheme="majorBidi"/>
          <w:b/>
          <w:lang w:val="id-ID"/>
        </w:rPr>
        <w:t>Abstrak</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 xml:space="preserve">Permainan bulutangkis merupakan permainan yang bersifat individual dapat dimainkan satu orang melawan satu orang atau dua orang melawan dua orang yang menggunakan raket sebagai alat pemukul dan </w:t>
      </w:r>
      <w:r w:rsidRPr="002E47D9">
        <w:rPr>
          <w:rFonts w:ascii="Times New Roman" w:hAnsi="Times New Roman"/>
          <w:i/>
          <w:sz w:val="20"/>
          <w:szCs w:val="20"/>
        </w:rPr>
        <w:t>shuttlecock</w:t>
      </w:r>
      <w:r w:rsidRPr="002E47D9">
        <w:rPr>
          <w:rFonts w:ascii="Times New Roman" w:hAnsi="Times New Roman"/>
          <w:sz w:val="20"/>
          <w:szCs w:val="20"/>
        </w:rPr>
        <w:t xml:space="preserve"> sebagai objek pukul. Tujuan permainan bulutangkis adalah berusaha untuk menjatuhkan </w:t>
      </w:r>
      <w:r w:rsidRPr="002E47D9">
        <w:rPr>
          <w:rFonts w:ascii="Times New Roman" w:hAnsi="Times New Roman"/>
          <w:i/>
          <w:sz w:val="20"/>
          <w:szCs w:val="20"/>
        </w:rPr>
        <w:t>shuttlecock</w:t>
      </w:r>
      <w:r w:rsidRPr="002E47D9">
        <w:rPr>
          <w:rFonts w:ascii="Times New Roman" w:hAnsi="Times New Roman"/>
          <w:sz w:val="20"/>
          <w:szCs w:val="20"/>
        </w:rPr>
        <w:t xml:space="preserve"> di daerah permainan lawan, berusaha agar lawan tidak dapat memukul </w:t>
      </w:r>
      <w:r w:rsidRPr="002E47D9">
        <w:rPr>
          <w:rFonts w:ascii="Times New Roman" w:hAnsi="Times New Roman"/>
          <w:i/>
          <w:sz w:val="20"/>
          <w:szCs w:val="20"/>
        </w:rPr>
        <w:t>shuttlecock,</w:t>
      </w:r>
      <w:r w:rsidRPr="002E47D9">
        <w:rPr>
          <w:rFonts w:ascii="Times New Roman" w:hAnsi="Times New Roman"/>
          <w:sz w:val="20"/>
          <w:szCs w:val="20"/>
        </w:rPr>
        <w:t xml:space="preserve"> dan menjatuhkan di daerah permainan sendiri. </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 xml:space="preserve">Permasalahan yang menjadi acuan dalam penelitian adalah bagaimana latihan </w:t>
      </w:r>
      <w:r w:rsidRPr="002E47D9">
        <w:rPr>
          <w:rFonts w:ascii="Times New Roman" w:hAnsi="Times New Roman"/>
          <w:i/>
          <w:sz w:val="20"/>
          <w:szCs w:val="20"/>
        </w:rPr>
        <w:t>footwork</w:t>
      </w:r>
      <w:r w:rsidRPr="002E47D9">
        <w:rPr>
          <w:rFonts w:ascii="Times New Roman" w:hAnsi="Times New Roman"/>
          <w:sz w:val="20"/>
          <w:szCs w:val="20"/>
        </w:rPr>
        <w:t xml:space="preserve"> memberikan pengaruh terhadap kemampuan tinggi lompatan, kecepatan, dan kelincahan dalam cabang olahraga bulutangkis? Tujuan penelitian ini yaitu untuk mengetahui seberapa besar pengaruh latihan </w:t>
      </w:r>
      <w:r w:rsidRPr="002E47D9">
        <w:rPr>
          <w:rFonts w:ascii="Times New Roman" w:hAnsi="Times New Roman"/>
          <w:i/>
          <w:sz w:val="20"/>
          <w:szCs w:val="20"/>
        </w:rPr>
        <w:t>footwork</w:t>
      </w:r>
      <w:r w:rsidRPr="002E47D9">
        <w:rPr>
          <w:rFonts w:ascii="Times New Roman" w:hAnsi="Times New Roman"/>
          <w:sz w:val="20"/>
          <w:szCs w:val="20"/>
        </w:rPr>
        <w:t xml:space="preserve"> terhadap tinggi lompatan, kecepatan, dan kelincahan dan manakah yang lebih dominan pengaruh peningkatan antara tinggi lompatan, kecepatan, dan kelincahan pada latihan </w:t>
      </w:r>
      <w:r w:rsidRPr="002E47D9">
        <w:rPr>
          <w:rFonts w:ascii="Times New Roman" w:hAnsi="Times New Roman"/>
          <w:i/>
          <w:sz w:val="20"/>
          <w:szCs w:val="20"/>
        </w:rPr>
        <w:t>footwork</w:t>
      </w:r>
      <w:r w:rsidRPr="002E47D9">
        <w:rPr>
          <w:rFonts w:ascii="Times New Roman" w:hAnsi="Times New Roman"/>
          <w:sz w:val="20"/>
          <w:szCs w:val="20"/>
        </w:rPr>
        <w:t>.</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 xml:space="preserve">Penelitian ini menggunakan metode penelitian kuantitatif, dengan menggunakan metode </w:t>
      </w:r>
      <w:r w:rsidRPr="002E47D9">
        <w:rPr>
          <w:rFonts w:ascii="Times New Roman" w:hAnsi="Times New Roman"/>
          <w:i/>
          <w:sz w:val="20"/>
          <w:szCs w:val="20"/>
        </w:rPr>
        <w:t xml:space="preserve">quasi-eksperimental design </w:t>
      </w:r>
      <w:r w:rsidRPr="002E47D9">
        <w:rPr>
          <w:rFonts w:ascii="Times New Roman" w:hAnsi="Times New Roman"/>
          <w:sz w:val="20"/>
          <w:szCs w:val="20"/>
        </w:rPr>
        <w:t xml:space="preserve">yang bertujuan untu membuktikan sebuah eksperimen secara sistematis mengenai fakta-fakta pengaruh latihan  </w:t>
      </w:r>
      <w:r w:rsidRPr="002E47D9">
        <w:rPr>
          <w:rFonts w:ascii="Times New Roman" w:hAnsi="Times New Roman"/>
          <w:i/>
          <w:sz w:val="20"/>
          <w:szCs w:val="20"/>
        </w:rPr>
        <w:t>footwork</w:t>
      </w:r>
      <w:r w:rsidRPr="002E47D9">
        <w:rPr>
          <w:rFonts w:ascii="Times New Roman" w:hAnsi="Times New Roman"/>
          <w:sz w:val="20"/>
          <w:szCs w:val="20"/>
        </w:rPr>
        <w:t xml:space="preserve"> terhadap tinggi lompatan, kecepatan, dan kelincahan pada pemain bulutangkis. Sampel yang digunakan adalah anggota ekstrakulikuler bulutangkis SMAN 13 Surabaya berjumlah 10 siswa laki-laki.</w:t>
      </w:r>
    </w:p>
    <w:p w:rsidR="00DD07DD" w:rsidRDefault="00E85314" w:rsidP="006B7406">
      <w:pPr>
        <w:pStyle w:val="NoSpacing"/>
        <w:jc w:val="both"/>
        <w:rPr>
          <w:rFonts w:ascii="Times New Roman" w:hAnsi="Times New Roman"/>
          <w:sz w:val="20"/>
          <w:szCs w:val="20"/>
          <w:lang w:val="id-ID"/>
        </w:rPr>
      </w:pPr>
      <w:r w:rsidRPr="002E47D9">
        <w:rPr>
          <w:rFonts w:ascii="Times New Roman" w:hAnsi="Times New Roman"/>
          <w:sz w:val="20"/>
          <w:szCs w:val="20"/>
        </w:rPr>
        <w:tab/>
        <w:t xml:space="preserve">Hasil penelitian diperoleh bahwa pengaruh latihan </w:t>
      </w:r>
      <w:r w:rsidRPr="002E47D9">
        <w:rPr>
          <w:rFonts w:ascii="Times New Roman" w:hAnsi="Times New Roman"/>
          <w:i/>
          <w:sz w:val="20"/>
          <w:szCs w:val="20"/>
        </w:rPr>
        <w:t>footwork</w:t>
      </w:r>
      <w:r w:rsidRPr="002E47D9">
        <w:rPr>
          <w:rFonts w:ascii="Times New Roman" w:hAnsi="Times New Roman"/>
          <w:sz w:val="20"/>
          <w:szCs w:val="20"/>
        </w:rPr>
        <w:t xml:space="preserve"> terhadap kemampuan kecepatan, kelincahan, dan tinggi lompatan. Dimana pada kecepatan terjadi peningkatan sebesar 0,098%, kelincahan terjadi peningkatan sebesar 0,042%, dan tinggi lompatan terjadi peningkatan sebesar 0,102%. Peningkatan dominan pada latihan </w:t>
      </w:r>
      <w:r w:rsidRPr="002E47D9">
        <w:rPr>
          <w:rFonts w:ascii="Times New Roman" w:hAnsi="Times New Roman"/>
          <w:i/>
          <w:sz w:val="20"/>
          <w:szCs w:val="20"/>
        </w:rPr>
        <w:t xml:space="preserve">footwork </w:t>
      </w:r>
      <w:r w:rsidRPr="002E47D9">
        <w:rPr>
          <w:rFonts w:ascii="Times New Roman" w:hAnsi="Times New Roman"/>
          <w:sz w:val="20"/>
          <w:szCs w:val="20"/>
        </w:rPr>
        <w:t>tardapat pada tinggi lompatan dengan peningkatan sebesar 0,102%.</w:t>
      </w:r>
    </w:p>
    <w:p w:rsidR="002E47D9" w:rsidRPr="002E47D9" w:rsidRDefault="002E47D9" w:rsidP="006B7406">
      <w:pPr>
        <w:pStyle w:val="NoSpacing"/>
        <w:jc w:val="both"/>
        <w:rPr>
          <w:rFonts w:ascii="Times New Roman" w:hAnsi="Times New Roman"/>
          <w:sz w:val="20"/>
          <w:szCs w:val="20"/>
          <w:lang w:val="id-ID"/>
        </w:rPr>
      </w:pPr>
    </w:p>
    <w:p w:rsidR="00DD07DD" w:rsidRPr="002E47D9" w:rsidRDefault="00E85314" w:rsidP="00DD07DD">
      <w:pPr>
        <w:pStyle w:val="NoSpacing"/>
        <w:jc w:val="both"/>
        <w:rPr>
          <w:rFonts w:ascii="Times New Roman" w:hAnsi="Times New Roman"/>
          <w:b/>
          <w:sz w:val="20"/>
          <w:szCs w:val="20"/>
          <w:lang w:val="id-ID"/>
        </w:rPr>
      </w:pPr>
      <w:r w:rsidRPr="002E47D9">
        <w:rPr>
          <w:rFonts w:ascii="Times New Roman" w:hAnsi="Times New Roman"/>
          <w:b/>
          <w:sz w:val="20"/>
          <w:szCs w:val="20"/>
        </w:rPr>
        <w:t xml:space="preserve">Kata kunci: </w:t>
      </w:r>
      <w:r w:rsidRPr="002E47D9">
        <w:rPr>
          <w:rFonts w:ascii="Times New Roman" w:hAnsi="Times New Roman"/>
          <w:sz w:val="20"/>
          <w:szCs w:val="20"/>
        </w:rPr>
        <w:t xml:space="preserve">bulutangkis, </w:t>
      </w:r>
      <w:r w:rsidRPr="002E47D9">
        <w:rPr>
          <w:rFonts w:ascii="Times New Roman" w:hAnsi="Times New Roman"/>
          <w:i/>
          <w:sz w:val="20"/>
          <w:szCs w:val="20"/>
        </w:rPr>
        <w:t>footwork</w:t>
      </w:r>
      <w:r w:rsidRPr="002E47D9">
        <w:rPr>
          <w:rFonts w:ascii="Times New Roman" w:hAnsi="Times New Roman"/>
          <w:sz w:val="20"/>
          <w:szCs w:val="20"/>
        </w:rPr>
        <w:t>, pengaruh.</w:t>
      </w:r>
    </w:p>
    <w:p w:rsidR="00E2010A" w:rsidRPr="002E47D9" w:rsidRDefault="00E2010A" w:rsidP="006B7406">
      <w:pPr>
        <w:pStyle w:val="StyleAuthorBold"/>
        <w:rPr>
          <w:sz w:val="20"/>
          <w:szCs w:val="20"/>
          <w:lang w:val="id-ID"/>
        </w:rPr>
      </w:pPr>
      <w:r w:rsidRPr="002E47D9">
        <w:rPr>
          <w:sz w:val="20"/>
          <w:szCs w:val="20"/>
          <w:lang w:val="id-ID"/>
        </w:rPr>
        <w:t>Abstract</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Badminton game is an individual game that has characteristic can be played one by one person or two betwen two person using racket as a tool to strike and shuttlecock as an abject. The purpose of that game is first to try the shuttlecock to drop in rival areas, second to try the rival cannot hit back the shuttlecock, and to drop it in rivals area.</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The problem that became references from research is how the footwork exercised to give effect of the high ability of vertical jump, speed, and the agility in badminton sport? The purpose of this research is to know how much the influence of footwork exercised on vertical jump, speed and the agility also which and the most dominant effect of enhancement vertical jump, speed, and the agility to the footwork exercised.</w:t>
      </w:r>
    </w:p>
    <w:p w:rsidR="00E85314" w:rsidRPr="002E47D9" w:rsidRDefault="00E85314" w:rsidP="006B7406">
      <w:pPr>
        <w:pStyle w:val="NoSpacing"/>
        <w:ind w:firstLine="720"/>
        <w:jc w:val="both"/>
        <w:rPr>
          <w:rFonts w:ascii="Times New Roman" w:hAnsi="Times New Roman"/>
          <w:sz w:val="20"/>
          <w:szCs w:val="20"/>
        </w:rPr>
      </w:pPr>
      <w:r w:rsidRPr="002E47D9">
        <w:rPr>
          <w:rFonts w:ascii="Times New Roman" w:hAnsi="Times New Roman"/>
          <w:sz w:val="20"/>
          <w:szCs w:val="20"/>
        </w:rPr>
        <w:t>This research used quantitative research, using quasi-eksperimental design methodthat the purpose is to prove an experient in systematic about the influence facts of footwork exercisen to vertical jump, speed, and the agility of badminton players. The researcher used student of badminton ekstrakulikuler SMAN 13 Surabaya consists of 10 student male as a sample.</w:t>
      </w:r>
    </w:p>
    <w:p w:rsidR="00E85314" w:rsidRDefault="00E85314" w:rsidP="00DD07DD">
      <w:pPr>
        <w:pStyle w:val="NoSpacing"/>
        <w:ind w:firstLine="720"/>
        <w:jc w:val="both"/>
        <w:rPr>
          <w:rFonts w:ascii="Times New Roman" w:hAnsi="Times New Roman"/>
          <w:sz w:val="20"/>
          <w:szCs w:val="20"/>
          <w:lang w:val="id-ID"/>
        </w:rPr>
      </w:pPr>
      <w:r w:rsidRPr="002E47D9">
        <w:rPr>
          <w:rFonts w:ascii="Times New Roman" w:hAnsi="Times New Roman"/>
          <w:sz w:val="20"/>
          <w:szCs w:val="20"/>
        </w:rPr>
        <w:t>The results obtained that how much  the effect of footwork exercised to the speed, agility, and vertical jump. From the research, the researcher found that the speed has increased 0,098%, agility is 0,042%, and the vertical jump is 0,102%. The most dominant footwork is vertical jump there has increased 0,102</w:t>
      </w:r>
      <w:r w:rsidR="00DD07DD" w:rsidRPr="002E47D9">
        <w:rPr>
          <w:rFonts w:ascii="Times New Roman" w:hAnsi="Times New Roman"/>
          <w:sz w:val="20"/>
          <w:szCs w:val="20"/>
        </w:rPr>
        <w:t>%</w:t>
      </w:r>
      <w:r w:rsidR="00DD07DD" w:rsidRPr="002E47D9">
        <w:rPr>
          <w:rFonts w:ascii="Times New Roman" w:hAnsi="Times New Roman"/>
          <w:sz w:val="20"/>
          <w:szCs w:val="20"/>
          <w:lang w:val="id-ID"/>
        </w:rPr>
        <w:t>.</w:t>
      </w:r>
    </w:p>
    <w:p w:rsidR="002E47D9" w:rsidRPr="002E47D9" w:rsidRDefault="002E47D9" w:rsidP="00DD07DD">
      <w:pPr>
        <w:pStyle w:val="NoSpacing"/>
        <w:ind w:firstLine="720"/>
        <w:jc w:val="both"/>
        <w:rPr>
          <w:rFonts w:ascii="Times New Roman" w:hAnsi="Times New Roman"/>
          <w:sz w:val="20"/>
          <w:szCs w:val="20"/>
          <w:lang w:val="id-ID"/>
        </w:rPr>
      </w:pPr>
    </w:p>
    <w:p w:rsidR="000000B9" w:rsidRPr="002E47D9" w:rsidRDefault="00E85314" w:rsidP="006B7406">
      <w:pPr>
        <w:pStyle w:val="NoSpacing"/>
        <w:jc w:val="both"/>
        <w:rPr>
          <w:rFonts w:ascii="Times New Roman" w:hAnsi="Times New Roman"/>
          <w:b/>
          <w:sz w:val="20"/>
          <w:szCs w:val="20"/>
          <w:lang w:val="id-ID"/>
        </w:rPr>
      </w:pPr>
      <w:r w:rsidRPr="002E47D9">
        <w:rPr>
          <w:rFonts w:ascii="Times New Roman" w:hAnsi="Times New Roman"/>
          <w:b/>
          <w:sz w:val="20"/>
          <w:szCs w:val="20"/>
        </w:rPr>
        <w:t xml:space="preserve">Keywords: </w:t>
      </w:r>
      <w:r w:rsidRPr="002E47D9">
        <w:rPr>
          <w:rFonts w:ascii="Times New Roman" w:hAnsi="Times New Roman"/>
          <w:sz w:val="20"/>
          <w:szCs w:val="20"/>
        </w:rPr>
        <w:t>Influence, footwork, badminton.</w:t>
      </w:r>
    </w:p>
    <w:p w:rsidR="000000B9" w:rsidRDefault="000000B9" w:rsidP="006B7406">
      <w:pPr>
        <w:ind w:left="284"/>
        <w:jc w:val="both"/>
      </w:pPr>
    </w:p>
    <w:p w:rsidR="004B509D" w:rsidRPr="00E2010A" w:rsidRDefault="004B509D" w:rsidP="006B7406">
      <w:pPr>
        <w:jc w:val="both"/>
      </w:pPr>
    </w:p>
    <w:p w:rsidR="009D6581" w:rsidRPr="00A62A88" w:rsidRDefault="009D6581" w:rsidP="006B7406">
      <w:pPr>
        <w:jc w:val="both"/>
        <w:sectPr w:rsidR="009D6581" w:rsidRPr="00A62A88">
          <w:headerReference w:type="even" r:id="rId8"/>
          <w:headerReference w:type="default" r:id="rId9"/>
          <w:footerReference w:type="even" r:id="rId10"/>
          <w:footerReference w:type="default" r:id="rId11"/>
          <w:headerReference w:type="first" r:id="rId12"/>
          <w:type w:val="continuous"/>
          <w:pgSz w:w="11909" w:h="16834"/>
          <w:pgMar w:top="1418" w:right="1134" w:bottom="1418" w:left="1134" w:header="794" w:footer="794" w:gutter="0"/>
          <w:cols w:space="720"/>
          <w:docGrid w:linePitch="360"/>
        </w:sectPr>
      </w:pPr>
    </w:p>
    <w:p w:rsidR="00E2010A" w:rsidRPr="00C509F7" w:rsidRDefault="00E2010A" w:rsidP="00E54B86">
      <w:pPr>
        <w:pStyle w:val="Heading1"/>
        <w:spacing w:before="240" w:after="40"/>
        <w:ind w:firstLine="0"/>
        <w:jc w:val="both"/>
        <w:rPr>
          <w:b/>
        </w:rPr>
      </w:pPr>
      <w:r w:rsidRPr="00C509F7">
        <w:rPr>
          <w:b/>
        </w:rPr>
        <w:lastRenderedPageBreak/>
        <w:t xml:space="preserve">PENDAHULUAN </w:t>
      </w:r>
    </w:p>
    <w:p w:rsidR="001B431F" w:rsidRPr="00535737" w:rsidRDefault="001B431F" w:rsidP="00E54B86">
      <w:pPr>
        <w:spacing w:line="276" w:lineRule="auto"/>
        <w:ind w:firstLine="708"/>
        <w:contextualSpacing/>
        <w:jc w:val="both"/>
      </w:pPr>
      <w:r w:rsidRPr="00535737">
        <w:t xml:space="preserve">Olahraga bulutangkis merupakan </w:t>
      </w:r>
      <w:r w:rsidRPr="00535737">
        <w:rPr>
          <w:lang w:val="id-ID"/>
        </w:rPr>
        <w:t>sebuah</w:t>
      </w:r>
      <w:r w:rsidRPr="00535737">
        <w:t xml:space="preserve"> permainan yang menggunakan </w:t>
      </w:r>
      <w:r w:rsidRPr="00535737">
        <w:rPr>
          <w:lang w:val="id-ID"/>
        </w:rPr>
        <w:t xml:space="preserve">media </w:t>
      </w:r>
      <w:r w:rsidRPr="00535737">
        <w:t xml:space="preserve">raket dan </w:t>
      </w:r>
      <w:r w:rsidRPr="00535737">
        <w:rPr>
          <w:i/>
        </w:rPr>
        <w:t>shuttlecock.</w:t>
      </w:r>
      <w:r w:rsidRPr="00535737">
        <w:t xml:space="preserve"> Dimainkan dengan cara memukul </w:t>
      </w:r>
      <w:r w:rsidRPr="00535737">
        <w:rPr>
          <w:i/>
        </w:rPr>
        <w:t>shuttlecock</w:t>
      </w:r>
      <w:r w:rsidRPr="00535737">
        <w:t xml:space="preserve"> untuk menyebrangi net ke daerah lawan dan berusaha mengembalikan </w:t>
      </w:r>
      <w:r w:rsidRPr="00535737">
        <w:rPr>
          <w:i/>
        </w:rPr>
        <w:t>shuttlecock</w:t>
      </w:r>
      <w:r w:rsidRPr="00535737">
        <w:t xml:space="preserve"> pada posisi sulit untuk memperoleh poin.</w:t>
      </w:r>
      <w:r w:rsidRPr="00535737">
        <w:rPr>
          <w:lang w:val="id-ID"/>
        </w:rPr>
        <w:t xml:space="preserve"> Menurut Herman Subardjah (1999:13) olahraga bulutangkis yaitu olahraga permainan yang bersifat individu, dapat di mainkan satu orang melawan satu orang atau dua orang melawan dua orang. Dalam hal ini pemain bulutangkis mempunyai tujuan bahwa seseorang pemain harus berusaha menjatuhkan </w:t>
      </w:r>
      <w:r w:rsidRPr="00535737">
        <w:rPr>
          <w:i/>
          <w:lang w:val="id-ID"/>
        </w:rPr>
        <w:t>shuttlekock</w:t>
      </w:r>
      <w:r w:rsidRPr="00535737">
        <w:rPr>
          <w:lang w:val="id-ID"/>
        </w:rPr>
        <w:t xml:space="preserve"> di area permainan lawan dan berusaha agar lawan tidak dapat memukul </w:t>
      </w:r>
      <w:r w:rsidRPr="00535737">
        <w:rPr>
          <w:i/>
          <w:lang w:val="id-ID"/>
        </w:rPr>
        <w:t>shuttlekock</w:t>
      </w:r>
      <w:r w:rsidRPr="00535737">
        <w:rPr>
          <w:lang w:val="id-ID"/>
        </w:rPr>
        <w:t xml:space="preserve"> dan menjatuhkan di daerah sendiri. </w:t>
      </w:r>
      <w:r w:rsidRPr="00535737">
        <w:t xml:space="preserve">Posisi memukul kock sangat penting untuk diperhatikan, karena dalam waktu sekian detik pada persiapan memukul kock dapat dipakai untuk menentukan tentang berkualitas atau tidaknya pukulan tersebut. </w:t>
      </w:r>
    </w:p>
    <w:p w:rsidR="001B431F" w:rsidRPr="00535737" w:rsidRDefault="001B431F" w:rsidP="00E54B86">
      <w:pPr>
        <w:spacing w:line="276" w:lineRule="auto"/>
        <w:ind w:firstLine="708"/>
        <w:contextualSpacing/>
        <w:jc w:val="both"/>
      </w:pPr>
      <w:r w:rsidRPr="00535737">
        <w:t>Dalam olahraga bulutangkis, suatu prestasi dapat tercapai jika atlet telah menguasai kondisi fisik, teknik, taktik, mental. Selain faktor-faktor tersebut, untuk pencapaian prestasi puncak dalam olahraga bulutangkis perlu adanya</w:t>
      </w:r>
      <w:r w:rsidRPr="00535737">
        <w:rPr>
          <w:lang w:val="id-ID"/>
        </w:rPr>
        <w:t xml:space="preserve"> </w:t>
      </w:r>
      <w:r w:rsidRPr="00535737">
        <w:t xml:space="preserve">pelatihan yang sistematis, aspek kontinuitas, program latihan yang dirancang dengan baik, sarana latihan yang memadai, serta suasana latihan yang menyenangkan. Setiap cabang olahraga memiliki teknik dasar yang harus dikuasai terlebih dahulu oleh para atlet atau pemainnya. </w:t>
      </w:r>
      <w:r w:rsidRPr="00535737">
        <w:rPr>
          <w:lang w:val="id-ID"/>
        </w:rPr>
        <w:t xml:space="preserve">Teknik dasar bulutangkis adalah penguasaan pokok yang harus dipahami dan dikuasai oleh setiap pemain dalam melakukan kegiatan bermain bulutangkis (Tohar, 1992:40). </w:t>
      </w:r>
      <w:r w:rsidRPr="00535737">
        <w:t xml:space="preserve">Begitu juga dalam olahraga bulutangkis, seorang pemain dituntut untuk menguasai komponen teknik dasar yaitu cara memegang raket, servis, lob, </w:t>
      </w:r>
      <w:r w:rsidRPr="00535737">
        <w:rPr>
          <w:i/>
        </w:rPr>
        <w:t>netting</w:t>
      </w:r>
      <w:r w:rsidRPr="00535737">
        <w:t xml:space="preserve">, </w:t>
      </w:r>
      <w:r w:rsidRPr="00535737">
        <w:rPr>
          <w:i/>
        </w:rPr>
        <w:t>chop</w:t>
      </w:r>
      <w:r w:rsidRPr="00535737">
        <w:t xml:space="preserve"> atau </w:t>
      </w:r>
      <w:r w:rsidRPr="00535737">
        <w:rPr>
          <w:i/>
        </w:rPr>
        <w:t>dropshot</w:t>
      </w:r>
      <w:r w:rsidRPr="00535737">
        <w:t xml:space="preserve">, </w:t>
      </w:r>
      <w:r w:rsidRPr="00535737">
        <w:rPr>
          <w:i/>
        </w:rPr>
        <w:t>smash</w:t>
      </w:r>
      <w:r w:rsidRPr="00535737">
        <w:t xml:space="preserve">, </w:t>
      </w:r>
      <w:r w:rsidRPr="00535737">
        <w:rPr>
          <w:i/>
        </w:rPr>
        <w:t>drive</w:t>
      </w:r>
      <w:r w:rsidRPr="00535737">
        <w:t xml:space="preserve">, dan </w:t>
      </w:r>
      <w:r w:rsidRPr="00535737">
        <w:rPr>
          <w:i/>
        </w:rPr>
        <w:t>footwork</w:t>
      </w:r>
      <w:r w:rsidRPr="00535737">
        <w:t>.</w:t>
      </w:r>
    </w:p>
    <w:p w:rsidR="001B431F" w:rsidRPr="00535737" w:rsidRDefault="001B431F" w:rsidP="00E54B86">
      <w:pPr>
        <w:spacing w:line="276" w:lineRule="auto"/>
        <w:ind w:firstLine="708"/>
        <w:contextualSpacing/>
        <w:jc w:val="both"/>
      </w:pPr>
      <w:r w:rsidRPr="00535737">
        <w:rPr>
          <w:i/>
        </w:rPr>
        <w:t>Footwork</w:t>
      </w:r>
      <w:r w:rsidRPr="00535737">
        <w:t xml:space="preserve"> adalah gerakan-gerakan langkah kaki yang mengatur badan untuk menempatkan posisi badan sedemikian rupa sehingga memudahkan gerakan memukul kok sesuai dengan posisinya (subardjah, 2000:27). </w:t>
      </w:r>
      <w:r w:rsidRPr="00535737">
        <w:rPr>
          <w:lang w:val="id-ID"/>
        </w:rPr>
        <w:t xml:space="preserve">Untuk mendapatkan pukulan yang baik </w:t>
      </w:r>
      <w:r w:rsidRPr="00535737">
        <w:t xml:space="preserve">kekuatan tungkai, kecepatan gerak, dan kelincahan </w:t>
      </w:r>
      <w:r w:rsidRPr="00535737">
        <w:rPr>
          <w:lang w:val="id-ID"/>
        </w:rPr>
        <w:t>harus dimiliki atlet</w:t>
      </w:r>
      <w:r w:rsidRPr="00535737">
        <w:t xml:space="preserve">. Kekuatan tungkai, kecepatan gerak, dan kelincahan berfungsi untuk mempercepat tempo bergerak untuk mengejar </w:t>
      </w:r>
      <w:r w:rsidRPr="00535737">
        <w:rPr>
          <w:i/>
        </w:rPr>
        <w:t>shutlekock</w:t>
      </w:r>
      <w:r w:rsidRPr="00535737">
        <w:t xml:space="preserve"> yang merupakan komponen dalam tercapainya </w:t>
      </w:r>
      <w:r w:rsidRPr="00535737">
        <w:rPr>
          <w:i/>
        </w:rPr>
        <w:t>footwork</w:t>
      </w:r>
      <w:r w:rsidRPr="00535737">
        <w:t xml:space="preserve"> teratur.</w:t>
      </w:r>
    </w:p>
    <w:p w:rsidR="001B431F" w:rsidRPr="00535737" w:rsidRDefault="001B431F" w:rsidP="00E54B86">
      <w:pPr>
        <w:spacing w:line="276" w:lineRule="auto"/>
        <w:ind w:firstLine="708"/>
        <w:contextualSpacing/>
        <w:jc w:val="both"/>
      </w:pPr>
      <w:r w:rsidRPr="00535737">
        <w:t xml:space="preserve">Dalam permainan bulutangkis, fisik akan selalu menunjang dalam setiap permainan. Adapun komponen fisik dalam bulutangkis yaitu kecepatan, kelincahan, kekuatan, kelentukan, dan daya tahan. Pada gerak kaki dibutuhkan kecepatan dan kelincahan yang bertujuan agar pemain dapat cepat dan lincah untuk mengejar mengembalikan </w:t>
      </w:r>
      <w:r w:rsidRPr="00535737">
        <w:rPr>
          <w:i/>
        </w:rPr>
        <w:t>shuttlecock,</w:t>
      </w:r>
      <w:r w:rsidRPr="00535737">
        <w:t xml:space="preserve"> sehingga tidak jatuh pada </w:t>
      </w:r>
      <w:r w:rsidRPr="00535737">
        <w:lastRenderedPageBreak/>
        <w:t xml:space="preserve">area permainannya sendiri. Menurut Subardjah (2000:17) tidak dipungkiri bahwa cabang ini memerlukan kecepatan dan mobilitas gerakan dikombinasi dengan agilitas yang biasanya dimanfaatkan untuk menutup lapangan, atau untuk menutup </w:t>
      </w:r>
      <w:r w:rsidRPr="00535737">
        <w:rPr>
          <w:i/>
        </w:rPr>
        <w:t>shuttlecock</w:t>
      </w:r>
      <w:r w:rsidRPr="00535737">
        <w:t xml:space="preserve"> ke segala arah. Sistem kerja gerak kaki dan tangan jika ditinjau dari kebutuhan kondisi fisik dibutuhkan kekuatan, sehingga kuda-kuda kaki saat berhenti dan melakukan pukulan pengembalian </w:t>
      </w:r>
      <w:r w:rsidRPr="00535737">
        <w:rPr>
          <w:i/>
        </w:rPr>
        <w:t>shuttlecock</w:t>
      </w:r>
      <w:r w:rsidRPr="00535737">
        <w:t xml:space="preserve"> tidak mengambang dan dapat terarah pada target yang diinginkan dengan sempurna. Kelentukan juga sangat dibutuhkan pada pemain bulutangkis, karena jatuhnya kock  kadang tak teduga maka kelentukan berperan pada koordinasi keseimbangan tubuh saat menerima atau mengembalikan kock. Seperti halnya tampak dalam pengambilan bola jauh yang memerlukan lebar langkah dan ayunan pukulan raket yang menjadi lebih luwes. Lamanya permainan bulutangkis membutuhkan daya tahan, agar stabilitas konsentrasi dan kontrol gerakan tubuh terjaga untuk melakukan pukulan pengembalian </w:t>
      </w:r>
      <w:r w:rsidRPr="00535737">
        <w:rPr>
          <w:i/>
        </w:rPr>
        <w:t>shuttlecock</w:t>
      </w:r>
      <w:r w:rsidRPr="00535737">
        <w:t xml:space="preserve"> yang lebih bisa terarah dengan sempurna.</w:t>
      </w:r>
    </w:p>
    <w:p w:rsidR="00535737" w:rsidRPr="00535737" w:rsidRDefault="00535737" w:rsidP="00E54B86">
      <w:pPr>
        <w:spacing w:line="276" w:lineRule="auto"/>
        <w:ind w:firstLine="708"/>
        <w:contextualSpacing/>
        <w:jc w:val="both"/>
      </w:pPr>
      <w:r w:rsidRPr="00535737">
        <w:rPr>
          <w:lang w:val="id-ID"/>
        </w:rPr>
        <w:t>Ekstrakulikuler merupakan kegiatan yang dilakukan di luar jam pelajaran (tatap muka) baik dilaksanakan di sekolah maupun di luar sekolah dengan maksud untuk lebih memperkaya dan memperluas wawasan pengetahuan dan kemampuan yang telah dimilikinya dan berbagai bidang studi (Usman, 1993:22). Dari pengamatan k</w:t>
      </w:r>
      <w:r w:rsidRPr="00535737">
        <w:t xml:space="preserve">egiatan </w:t>
      </w:r>
      <w:r w:rsidRPr="00535737">
        <w:rPr>
          <w:lang w:val="id-ID"/>
        </w:rPr>
        <w:t xml:space="preserve">yang dilakukan di </w:t>
      </w:r>
      <w:r w:rsidRPr="00535737">
        <w:t xml:space="preserve">ekstrakulikuler bulutangkis SMA Negeri 13 Surabaya menunjukkan hasil yang belum maksimal, hal ini bisa dilihat dari siswa yang kurang lincah dan cepat dalam menguasai lapangan bulutangkis. </w:t>
      </w:r>
      <w:r w:rsidRPr="00535737">
        <w:rPr>
          <w:lang w:val="id-ID"/>
        </w:rPr>
        <w:t>Beberapa faktor bisa terjadi dalam timbulnya masalah tersebut yaitu</w:t>
      </w:r>
      <w:r w:rsidRPr="00535737">
        <w:t xml:space="preserve"> sarana prasarana ekstrakulikuker bulutangkis yang kurang memadai, program latihan yang kurang bervariasi, motivasi berlatih siswa yang masih rendah.</w:t>
      </w:r>
    </w:p>
    <w:p w:rsidR="00E2010A" w:rsidRPr="00535737" w:rsidRDefault="00E2010A" w:rsidP="006B7406">
      <w:pPr>
        <w:ind w:firstLine="426"/>
        <w:jc w:val="both"/>
        <w:rPr>
          <w:lang w:val="id-ID"/>
        </w:rPr>
      </w:pPr>
    </w:p>
    <w:p w:rsidR="00E2010A" w:rsidRPr="00535737" w:rsidRDefault="00E2010A" w:rsidP="00E54B86">
      <w:pPr>
        <w:pStyle w:val="DaftarPustaka"/>
        <w:spacing w:before="240" w:after="40"/>
        <w:ind w:left="0" w:firstLine="0"/>
        <w:rPr>
          <w:b/>
          <w:szCs w:val="20"/>
        </w:rPr>
      </w:pPr>
      <w:r w:rsidRPr="00535737">
        <w:rPr>
          <w:b/>
          <w:szCs w:val="20"/>
        </w:rPr>
        <w:t>METODE</w:t>
      </w:r>
    </w:p>
    <w:p w:rsidR="00535737" w:rsidRPr="00E54B86" w:rsidRDefault="00650FEC" w:rsidP="00E54B86">
      <w:pPr>
        <w:pStyle w:val="DaftarPustaka"/>
        <w:spacing w:before="0" w:after="0" w:line="276" w:lineRule="auto"/>
        <w:ind w:left="0" w:firstLine="567"/>
        <w:rPr>
          <w:szCs w:val="20"/>
        </w:rPr>
      </w:pPr>
      <w:r w:rsidRPr="00E54B86">
        <w:rPr>
          <w:szCs w:val="20"/>
          <w:lang w:val="en-US"/>
        </w:rPr>
        <w:t>Dalam penelitian ini, peneliti menggunakan P</w:t>
      </w:r>
      <w:r w:rsidRPr="00E54B86">
        <w:rPr>
          <w:szCs w:val="20"/>
        </w:rPr>
        <w:t xml:space="preserve">enelitian </w:t>
      </w:r>
      <w:r w:rsidR="00535737" w:rsidRPr="00E54B86">
        <w:rPr>
          <w:szCs w:val="20"/>
        </w:rPr>
        <w:t xml:space="preserve">penelitian kuantitatif dengan menggunakan metode </w:t>
      </w:r>
      <w:r w:rsidR="00535737" w:rsidRPr="00E54B86">
        <w:rPr>
          <w:i/>
          <w:szCs w:val="20"/>
        </w:rPr>
        <w:t xml:space="preserve">Quasi-Experimental Design </w:t>
      </w:r>
      <w:r w:rsidR="00535737" w:rsidRPr="00E54B86">
        <w:rPr>
          <w:szCs w:val="20"/>
        </w:rPr>
        <w:t xml:space="preserve">karena data penelitian berupa angka-angka dan menggunakan statistik (Sugiyono,2013). Metode penelitian eksperimen dapat diartikan sebagai metode penelitian yang digunakan untuk mencari pengaruh perlakuan tertentu terhadap yang lain dalam kondisi yang terkendalikan (Sugiyono,2013). Hasil penelitian bertujuan untuk membuktikan sebuah eksperimen secara sistematis mengenai fakta-fakta pengaruh latihan </w:t>
      </w:r>
      <w:r w:rsidR="00535737" w:rsidRPr="00E54B86">
        <w:rPr>
          <w:i/>
          <w:szCs w:val="20"/>
        </w:rPr>
        <w:t>footwork</w:t>
      </w:r>
      <w:r w:rsidR="00535737" w:rsidRPr="00E54B86">
        <w:rPr>
          <w:szCs w:val="20"/>
        </w:rPr>
        <w:t xml:space="preserve"> terhadap tinggi lompatan, kecepatan, dan kelincahan siswa ekstrakulikuler bulutangkis SMAN 13 Surabaya.</w:t>
      </w:r>
    </w:p>
    <w:p w:rsidR="006B7406" w:rsidRPr="00E54B86" w:rsidRDefault="005D51D1" w:rsidP="00E54B86">
      <w:pPr>
        <w:pStyle w:val="ListParagraph"/>
        <w:ind w:left="0" w:firstLine="720"/>
        <w:jc w:val="both"/>
        <w:rPr>
          <w:rFonts w:ascii="Times New Roman" w:hAnsi="Times New Roman"/>
          <w:sz w:val="20"/>
          <w:szCs w:val="20"/>
        </w:rPr>
      </w:pPr>
      <w:r w:rsidRPr="00E54B86">
        <w:rPr>
          <w:rFonts w:ascii="Times New Roman" w:hAnsi="Times New Roman"/>
          <w:sz w:val="20"/>
          <w:szCs w:val="20"/>
        </w:rPr>
        <w:t>Desain</w:t>
      </w:r>
      <w:r w:rsidR="00535737" w:rsidRPr="00E54B86">
        <w:rPr>
          <w:rFonts w:ascii="Times New Roman" w:hAnsi="Times New Roman"/>
          <w:sz w:val="20"/>
          <w:szCs w:val="20"/>
        </w:rPr>
        <w:t xml:space="preserve"> penelitian ini menggunakan </w:t>
      </w:r>
      <w:r w:rsidR="00535737" w:rsidRPr="00E54B86">
        <w:rPr>
          <w:rFonts w:ascii="Times New Roman" w:hAnsi="Times New Roman"/>
          <w:i/>
          <w:sz w:val="20"/>
          <w:szCs w:val="20"/>
        </w:rPr>
        <w:t xml:space="preserve">One-Group Pretest-Posttest Design. </w:t>
      </w:r>
      <w:r w:rsidR="00535737" w:rsidRPr="00E54B86">
        <w:rPr>
          <w:rFonts w:ascii="Times New Roman" w:hAnsi="Times New Roman"/>
          <w:sz w:val="20"/>
          <w:szCs w:val="20"/>
        </w:rPr>
        <w:t xml:space="preserve">Penelitian ini memerlukan tiga </w:t>
      </w:r>
      <w:r w:rsidR="00535737" w:rsidRPr="00E54B86">
        <w:rPr>
          <w:rFonts w:ascii="Times New Roman" w:hAnsi="Times New Roman"/>
          <w:sz w:val="20"/>
          <w:szCs w:val="20"/>
        </w:rPr>
        <w:lastRenderedPageBreak/>
        <w:t xml:space="preserve">langkah dalam pelaksanaan yaitu: (1) Memberikan </w:t>
      </w:r>
      <w:r w:rsidR="00535737" w:rsidRPr="00E54B86">
        <w:rPr>
          <w:rFonts w:ascii="Times New Roman" w:hAnsi="Times New Roman"/>
          <w:i/>
          <w:sz w:val="20"/>
          <w:szCs w:val="20"/>
        </w:rPr>
        <w:t>Pretest</w:t>
      </w:r>
      <w:r w:rsidR="00535737" w:rsidRPr="00E54B86">
        <w:rPr>
          <w:rFonts w:ascii="Times New Roman" w:hAnsi="Times New Roman"/>
          <w:sz w:val="20"/>
          <w:szCs w:val="20"/>
        </w:rPr>
        <w:t xml:space="preserve"> untuk mengetahui tingkat kemampuan tinggi lompatan, kecepatan, dan kelincahan. (2) Memberikan perlakuan kepada subyek berupa latihan </w:t>
      </w:r>
      <w:r w:rsidR="00535737" w:rsidRPr="00E54B86">
        <w:rPr>
          <w:rFonts w:ascii="Times New Roman" w:hAnsi="Times New Roman"/>
          <w:i/>
          <w:sz w:val="20"/>
          <w:szCs w:val="20"/>
        </w:rPr>
        <w:t>footwork</w:t>
      </w:r>
      <w:r w:rsidR="00535737" w:rsidRPr="00E54B86">
        <w:rPr>
          <w:rFonts w:ascii="Times New Roman" w:hAnsi="Times New Roman"/>
          <w:sz w:val="20"/>
          <w:szCs w:val="20"/>
        </w:rPr>
        <w:t xml:space="preserve"> dengan perlakuan penambahan beban secara bertahap setiap minggunya. (3) Memberikan tes kembali (</w:t>
      </w:r>
      <w:r w:rsidR="00535737" w:rsidRPr="00E54B86">
        <w:rPr>
          <w:rFonts w:ascii="Times New Roman" w:hAnsi="Times New Roman"/>
          <w:i/>
          <w:sz w:val="20"/>
          <w:szCs w:val="20"/>
        </w:rPr>
        <w:t>posttest</w:t>
      </w:r>
      <w:r w:rsidR="00535737" w:rsidRPr="00E54B86">
        <w:rPr>
          <w:rFonts w:ascii="Times New Roman" w:hAnsi="Times New Roman"/>
          <w:sz w:val="20"/>
          <w:szCs w:val="20"/>
        </w:rPr>
        <w:t>) untuk mengetahui perkembangan  tingkat kemampuan tinggi lompatan, kecepatan, dan kelincahan setelah diberikan perlakuan. Rancangan desain penelitian ini dapat dijelaskan pada bagan berikut ini:</w:t>
      </w:r>
    </w:p>
    <w:p w:rsidR="006B7406" w:rsidRPr="00E54B86" w:rsidRDefault="006B7406" w:rsidP="00E54B86">
      <w:pPr>
        <w:pStyle w:val="ListParagraph"/>
        <w:ind w:left="0" w:firstLine="720"/>
        <w:jc w:val="both"/>
        <w:rPr>
          <w:rFonts w:ascii="Times New Roman" w:hAnsi="Times New Roman"/>
          <w:sz w:val="20"/>
          <w:szCs w:val="20"/>
        </w:rPr>
      </w:pPr>
    </w:p>
    <w:p w:rsidR="00535737" w:rsidRPr="00E54B86" w:rsidRDefault="00535737" w:rsidP="00E54B86">
      <w:pPr>
        <w:pStyle w:val="ListParagraph"/>
        <w:ind w:left="0" w:firstLine="720"/>
        <w:jc w:val="both"/>
        <w:rPr>
          <w:rFonts w:ascii="Times New Roman" w:hAnsi="Times New Roman"/>
          <w:sz w:val="20"/>
          <w:szCs w:val="20"/>
        </w:rPr>
      </w:pPr>
      <w:r w:rsidRPr="00E54B86">
        <w:rPr>
          <w:rFonts w:ascii="Times New Roman" w:hAnsi="Times New Roman"/>
          <w:noProof/>
          <w:sz w:val="20"/>
          <w:szCs w:val="20"/>
          <w:lang w:val="en-US" w:eastAsia="en-US"/>
        </w:rPr>
        <mc:AlternateContent>
          <mc:Choice Requires="wps">
            <w:drawing>
              <wp:anchor distT="0" distB="0" distL="114300" distR="114300" simplePos="0" relativeHeight="251667968" behindDoc="0" locked="0" layoutInCell="1" allowOverlap="1" wp14:anchorId="61E213BB" wp14:editId="391BE079">
                <wp:simplePos x="0" y="0"/>
                <wp:positionH relativeFrom="column">
                  <wp:posOffset>870140</wp:posOffset>
                </wp:positionH>
                <wp:positionV relativeFrom="paragraph">
                  <wp:posOffset>55880</wp:posOffset>
                </wp:positionV>
                <wp:extent cx="1175657" cy="296884"/>
                <wp:effectExtent l="0" t="0" r="24765" b="27305"/>
                <wp:wrapNone/>
                <wp:docPr id="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657" cy="296884"/>
                        </a:xfrm>
                        <a:prstGeom prst="rect">
                          <a:avLst/>
                        </a:prstGeom>
                        <a:solidFill>
                          <a:srgbClr val="FFFFFF"/>
                        </a:solidFill>
                        <a:ln w="9525">
                          <a:solidFill>
                            <a:srgbClr val="000000"/>
                          </a:solidFill>
                          <a:miter lim="800000"/>
                          <a:headEnd/>
                          <a:tailEnd/>
                        </a:ln>
                      </wps:spPr>
                      <wps:txbx>
                        <w:txbxContent>
                          <w:p w:rsidR="00EB3DF1" w:rsidRPr="005D51D1" w:rsidRDefault="00EB3DF1" w:rsidP="00535737">
                            <w:pPr>
                              <w:rPr>
                                <w:sz w:val="24"/>
                                <w:szCs w:val="24"/>
                              </w:rPr>
                            </w:pPr>
                            <w:r w:rsidRPr="005D51D1">
                              <w:rPr>
                                <w:sz w:val="24"/>
                                <w:szCs w:val="24"/>
                              </w:rPr>
                              <w:t>T1</w:t>
                            </w:r>
                            <w:r w:rsidRPr="005D51D1">
                              <w:rPr>
                                <w:rFonts w:cstheme="minorHAnsi"/>
                                <w:sz w:val="24"/>
                                <w:szCs w:val="24"/>
                              </w:rPr>
                              <w:t>→</w:t>
                            </w:r>
                            <w:r w:rsidRPr="005D51D1">
                              <w:rPr>
                                <w:sz w:val="24"/>
                                <w:szCs w:val="24"/>
                              </w:rPr>
                              <w:t xml:space="preserve"> X </w:t>
                            </w:r>
                            <w:r w:rsidRPr="005D51D1">
                              <w:rPr>
                                <w:rFonts w:cstheme="minorHAnsi"/>
                                <w:sz w:val="24"/>
                                <w:szCs w:val="24"/>
                              </w:rPr>
                              <w:t>→</w:t>
                            </w:r>
                            <w:r w:rsidRPr="005D51D1">
                              <w:rPr>
                                <w:sz w:val="24"/>
                                <w:szCs w:val="24"/>
                              </w:rPr>
                              <w:t>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213BB" id="Rectangle 31" o:spid="_x0000_s1026" style="position:absolute;left:0;text-align:left;margin-left:68.5pt;margin-top:4.4pt;width:92.55pt;height:2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">
                <v:textbox>
                  <w:txbxContent>
                    <w:p w:rsidR="00EB3DF1" w:rsidRPr="005D51D1" w:rsidRDefault="00EB3DF1" w:rsidP="00535737">
                      <w:pPr>
                        <w:rPr>
                          <w:sz w:val="24"/>
                          <w:szCs w:val="24"/>
                        </w:rPr>
                      </w:pPr>
                      <w:r w:rsidRPr="005D51D1">
                        <w:rPr>
                          <w:sz w:val="24"/>
                          <w:szCs w:val="24"/>
                        </w:rPr>
                        <w:t>T1</w:t>
                      </w:r>
                      <w:r w:rsidRPr="005D51D1">
                        <w:rPr>
                          <w:rFonts w:cstheme="minorHAnsi"/>
                          <w:sz w:val="24"/>
                          <w:szCs w:val="24"/>
                        </w:rPr>
                        <w:t>→</w:t>
                      </w:r>
                      <w:r w:rsidRPr="005D51D1">
                        <w:rPr>
                          <w:sz w:val="24"/>
                          <w:szCs w:val="24"/>
                        </w:rPr>
                        <w:t xml:space="preserve"> X </w:t>
                      </w:r>
                      <w:r w:rsidRPr="005D51D1">
                        <w:rPr>
                          <w:rFonts w:cstheme="minorHAnsi"/>
                          <w:sz w:val="24"/>
                          <w:szCs w:val="24"/>
                        </w:rPr>
                        <w:t>→</w:t>
                      </w:r>
                      <w:r w:rsidRPr="005D51D1">
                        <w:rPr>
                          <w:sz w:val="24"/>
                          <w:szCs w:val="24"/>
                        </w:rPr>
                        <w:t>T2</w:t>
                      </w:r>
                    </w:p>
                  </w:txbxContent>
                </v:textbox>
              </v:rect>
            </w:pict>
          </mc:Fallback>
        </mc:AlternateContent>
      </w:r>
    </w:p>
    <w:p w:rsidR="00535737" w:rsidRPr="00E54B86" w:rsidRDefault="00535737" w:rsidP="00E54B86">
      <w:pPr>
        <w:pStyle w:val="ListParagraph"/>
        <w:ind w:left="0" w:firstLine="720"/>
        <w:jc w:val="both"/>
        <w:rPr>
          <w:rFonts w:ascii="Times New Roman" w:hAnsi="Times New Roman"/>
          <w:sz w:val="20"/>
          <w:szCs w:val="20"/>
        </w:rPr>
      </w:pPr>
    </w:p>
    <w:p w:rsidR="00535737" w:rsidRPr="00E54B86" w:rsidRDefault="00535737" w:rsidP="00E54B86">
      <w:pPr>
        <w:tabs>
          <w:tab w:val="left" w:pos="2847"/>
          <w:tab w:val="center" w:pos="4135"/>
        </w:tabs>
        <w:spacing w:line="276" w:lineRule="auto"/>
        <w:contextualSpacing/>
      </w:pPr>
      <w:r w:rsidRPr="00E54B86">
        <w:t>(Sugiyono, 2011:75)</w:t>
      </w:r>
    </w:p>
    <w:p w:rsidR="00535737" w:rsidRPr="00E54B86" w:rsidRDefault="00535737" w:rsidP="00E54B86">
      <w:pPr>
        <w:tabs>
          <w:tab w:val="left" w:pos="3148"/>
        </w:tabs>
        <w:spacing w:line="276" w:lineRule="auto"/>
        <w:contextualSpacing/>
        <w:jc w:val="both"/>
      </w:pPr>
      <w:r w:rsidRPr="00E54B86">
        <w:t>Keterangan:</w:t>
      </w:r>
      <w:r w:rsidRPr="00E54B86">
        <w:tab/>
      </w:r>
    </w:p>
    <w:p w:rsidR="00535737" w:rsidRPr="00E54B86" w:rsidRDefault="00535737" w:rsidP="00E54B86">
      <w:pPr>
        <w:spacing w:line="276" w:lineRule="auto"/>
        <w:contextualSpacing/>
        <w:jc w:val="both"/>
      </w:pPr>
      <w:r w:rsidRPr="00E54B86">
        <w:t>T1</w:t>
      </w:r>
      <w:r w:rsidRPr="00E54B86">
        <w:tab/>
        <w:t>= Tes Awal (</w:t>
      </w:r>
      <w:r w:rsidRPr="00E54B86">
        <w:rPr>
          <w:i/>
        </w:rPr>
        <w:t>Pretest</w:t>
      </w:r>
      <w:r w:rsidRPr="00E54B86">
        <w:t>) sebelum perlakuan</w:t>
      </w:r>
    </w:p>
    <w:p w:rsidR="00535737" w:rsidRPr="00E54B86" w:rsidRDefault="00535737" w:rsidP="00E54B86">
      <w:pPr>
        <w:spacing w:line="276" w:lineRule="auto"/>
        <w:contextualSpacing/>
        <w:jc w:val="both"/>
      </w:pPr>
      <w:r w:rsidRPr="00E54B86">
        <w:t>X</w:t>
      </w:r>
      <w:r w:rsidRPr="00E54B86">
        <w:tab/>
        <w:t>= Pemberian Perlakuan</w:t>
      </w:r>
    </w:p>
    <w:p w:rsidR="00535737" w:rsidRPr="00E54B86" w:rsidRDefault="00535737" w:rsidP="00E54B86">
      <w:pPr>
        <w:spacing w:line="276" w:lineRule="auto"/>
        <w:contextualSpacing/>
        <w:jc w:val="both"/>
      </w:pPr>
      <w:r w:rsidRPr="00E54B86">
        <w:t>T2</w:t>
      </w:r>
      <w:r w:rsidRPr="00E54B86">
        <w:tab/>
        <w:t xml:space="preserve">= Tes Akhir (Posttest) </w:t>
      </w:r>
    </w:p>
    <w:p w:rsidR="00535737" w:rsidRPr="00E54B86" w:rsidRDefault="00535737" w:rsidP="00E54B86">
      <w:pPr>
        <w:pStyle w:val="DaftarPustaka"/>
        <w:spacing w:before="0" w:after="0" w:line="276" w:lineRule="auto"/>
        <w:ind w:left="0" w:firstLine="567"/>
        <w:rPr>
          <w:szCs w:val="20"/>
        </w:rPr>
      </w:pPr>
    </w:p>
    <w:p w:rsidR="00CD389C" w:rsidRPr="00E54B86" w:rsidRDefault="00E2010A" w:rsidP="00E54B86">
      <w:pPr>
        <w:pStyle w:val="ListParagraph"/>
        <w:ind w:left="0" w:firstLine="612"/>
        <w:jc w:val="both"/>
        <w:rPr>
          <w:rFonts w:ascii="Times New Roman" w:hAnsi="Times New Roman"/>
          <w:sz w:val="20"/>
          <w:szCs w:val="20"/>
        </w:rPr>
      </w:pPr>
      <w:r w:rsidRPr="00E54B86">
        <w:rPr>
          <w:rFonts w:ascii="Times New Roman" w:hAnsi="Times New Roman"/>
          <w:sz w:val="20"/>
          <w:szCs w:val="20"/>
        </w:rPr>
        <w:t xml:space="preserve">Sasaran dalam penelitian ini adalah </w:t>
      </w:r>
      <w:r w:rsidR="005D51D1" w:rsidRPr="00E54B86">
        <w:rPr>
          <w:rFonts w:ascii="Times New Roman" w:hAnsi="Times New Roman"/>
          <w:sz w:val="20"/>
          <w:szCs w:val="20"/>
        </w:rPr>
        <w:t>anggota ekstrakulikuler bulutangkis SMA Negeri 13 Surabaya dangan jumlah anggota 28 siswa, yaitu anggota laki-laki sebanyak 12 siswa dan anggota perempuan 16 siswa. Dan dari seluruh populasi diambil 10 siswa laki-laki sebagai sampel.</w:t>
      </w:r>
      <w:r w:rsidRPr="00E54B86">
        <w:rPr>
          <w:rFonts w:ascii="Times New Roman" w:hAnsi="Times New Roman"/>
          <w:sz w:val="20"/>
          <w:szCs w:val="20"/>
        </w:rPr>
        <w:t xml:space="preserve"> Pengambilan data dihitung berdasarkan </w:t>
      </w:r>
      <w:r w:rsidR="00F8202B" w:rsidRPr="00E54B86">
        <w:rPr>
          <w:rFonts w:ascii="Times New Roman" w:hAnsi="Times New Roman"/>
          <w:sz w:val="20"/>
          <w:szCs w:val="20"/>
        </w:rPr>
        <w:t xml:space="preserve">instrumen </w:t>
      </w:r>
      <w:r w:rsidR="00CD2030" w:rsidRPr="00E54B86">
        <w:rPr>
          <w:rFonts w:ascii="Times New Roman" w:hAnsi="Times New Roman"/>
          <w:sz w:val="20"/>
          <w:szCs w:val="20"/>
          <w:lang w:val="en-US"/>
        </w:rPr>
        <w:t xml:space="preserve">tes </w:t>
      </w:r>
      <w:r w:rsidR="00583F92" w:rsidRPr="00E54B86">
        <w:rPr>
          <w:rFonts w:ascii="Times New Roman" w:hAnsi="Times New Roman"/>
          <w:i/>
          <w:sz w:val="20"/>
          <w:szCs w:val="20"/>
        </w:rPr>
        <w:t>vertical jump</w:t>
      </w:r>
      <w:r w:rsidR="00583F92" w:rsidRPr="00E54B86">
        <w:rPr>
          <w:rFonts w:ascii="Times New Roman" w:hAnsi="Times New Roman"/>
          <w:sz w:val="20"/>
          <w:szCs w:val="20"/>
        </w:rPr>
        <w:t xml:space="preserve">, lari 30 meter, dan </w:t>
      </w:r>
      <w:r w:rsidR="00583F92" w:rsidRPr="00E54B86">
        <w:rPr>
          <w:rFonts w:ascii="Times New Roman" w:hAnsi="Times New Roman"/>
          <w:i/>
          <w:sz w:val="20"/>
          <w:szCs w:val="20"/>
        </w:rPr>
        <w:t>Shuttle run</w:t>
      </w:r>
      <w:r w:rsidR="00583F92" w:rsidRPr="00E54B86">
        <w:rPr>
          <w:rFonts w:ascii="Times New Roman" w:hAnsi="Times New Roman"/>
          <w:sz w:val="20"/>
          <w:szCs w:val="20"/>
        </w:rPr>
        <w:t>.</w:t>
      </w:r>
      <w:r w:rsidR="00F8202B" w:rsidRPr="00E54B86">
        <w:rPr>
          <w:rFonts w:ascii="Times New Roman" w:hAnsi="Times New Roman"/>
          <w:noProof/>
          <w:sz w:val="20"/>
          <w:szCs w:val="20"/>
          <w:lang w:eastAsia="id-ID"/>
        </w:rPr>
        <w:t xml:space="preserve"> </w:t>
      </w:r>
    </w:p>
    <w:p w:rsidR="00D911BF" w:rsidRDefault="00617A8A" w:rsidP="00E54B86">
      <w:pPr>
        <w:pStyle w:val="ListParagraph"/>
        <w:spacing w:after="0"/>
        <w:ind w:left="0"/>
        <w:rPr>
          <w:rFonts w:ascii="Times New Roman" w:hAnsi="Times New Roman"/>
          <w:sz w:val="20"/>
          <w:szCs w:val="20"/>
        </w:rPr>
      </w:pPr>
      <w:r w:rsidRPr="00E54B86">
        <w:rPr>
          <w:rFonts w:ascii="Times New Roman" w:hAnsi="Times New Roman"/>
          <w:sz w:val="20"/>
          <w:szCs w:val="20"/>
        </w:rPr>
        <w:tab/>
        <w:t>Pemberian metode perlakuan (</w:t>
      </w:r>
      <w:r w:rsidRPr="00E54B86">
        <w:rPr>
          <w:rFonts w:ascii="Times New Roman" w:hAnsi="Times New Roman"/>
          <w:i/>
          <w:sz w:val="20"/>
          <w:szCs w:val="20"/>
        </w:rPr>
        <w:t>threatment</w:t>
      </w:r>
      <w:r w:rsidRPr="00E54B86">
        <w:rPr>
          <w:rFonts w:ascii="Times New Roman" w:hAnsi="Times New Roman"/>
          <w:sz w:val="20"/>
          <w:szCs w:val="20"/>
        </w:rPr>
        <w:t xml:space="preserve">) merupakan tujuan dari pelaksanaan eksperimen, berikut gambar </w:t>
      </w:r>
      <w:r w:rsidR="00D911BF" w:rsidRPr="00E54B86">
        <w:rPr>
          <w:rFonts w:ascii="Times New Roman" w:hAnsi="Times New Roman"/>
          <w:sz w:val="20"/>
          <w:szCs w:val="20"/>
        </w:rPr>
        <w:t>metode perlakuan yang digunakan:</w:t>
      </w:r>
    </w:p>
    <w:p w:rsidR="002E47D9" w:rsidRPr="00E54B86" w:rsidRDefault="002E47D9" w:rsidP="00E54B86">
      <w:pPr>
        <w:pStyle w:val="ListParagraph"/>
        <w:spacing w:after="0"/>
        <w:ind w:left="0"/>
        <w:rPr>
          <w:rFonts w:ascii="Times New Roman" w:hAnsi="Times New Roman"/>
          <w:sz w:val="20"/>
          <w:szCs w:val="20"/>
        </w:rPr>
      </w:pPr>
    </w:p>
    <w:p w:rsidR="00441287" w:rsidRPr="00E54B86" w:rsidRDefault="00D911BF" w:rsidP="002E47D9">
      <w:pPr>
        <w:pStyle w:val="ListParagraph"/>
        <w:spacing w:after="0"/>
        <w:ind w:left="0"/>
        <w:jc w:val="center"/>
        <w:rPr>
          <w:rFonts w:ascii="Times New Roman" w:hAnsi="Times New Roman"/>
          <w:sz w:val="20"/>
          <w:szCs w:val="20"/>
        </w:rPr>
      </w:pPr>
      <w:r w:rsidRPr="00E54B86">
        <w:rPr>
          <w:rFonts w:ascii="Times New Roman" w:hAnsi="Times New Roman"/>
          <w:noProof/>
          <w:sz w:val="20"/>
          <w:szCs w:val="20"/>
          <w:lang w:val="en-US" w:eastAsia="en-US"/>
        </w:rPr>
        <w:drawing>
          <wp:inline distT="0" distB="0" distL="0" distR="0" wp14:anchorId="3CB8D562" wp14:editId="19DEDC82">
            <wp:extent cx="2512837" cy="2624447"/>
            <wp:effectExtent l="0" t="0" r="1905" b="5080"/>
            <wp:docPr id="36" name="Picture 36" descr="C:\Users\User\Downloads\New Doc 2018-03-2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ew Doc 2018-03-27_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5252" cy="2637413"/>
                    </a:xfrm>
                    <a:prstGeom prst="rect">
                      <a:avLst/>
                    </a:prstGeom>
                    <a:noFill/>
                    <a:ln>
                      <a:noFill/>
                    </a:ln>
                  </pic:spPr>
                </pic:pic>
              </a:graphicData>
            </a:graphic>
          </wp:inline>
        </w:drawing>
      </w:r>
    </w:p>
    <w:p w:rsidR="00441287" w:rsidRPr="00E54B86" w:rsidRDefault="00E54B86" w:rsidP="00E54B86">
      <w:pPr>
        <w:pStyle w:val="ListParagraph"/>
        <w:spacing w:after="0"/>
        <w:ind w:left="0"/>
        <w:jc w:val="center"/>
        <w:rPr>
          <w:rFonts w:ascii="Times New Roman" w:hAnsi="Times New Roman"/>
          <w:b/>
          <w:sz w:val="20"/>
          <w:szCs w:val="20"/>
        </w:rPr>
      </w:pPr>
      <w:r>
        <w:rPr>
          <w:rFonts w:ascii="Times New Roman" w:hAnsi="Times New Roman"/>
          <w:b/>
          <w:sz w:val="20"/>
          <w:szCs w:val="20"/>
        </w:rPr>
        <w:t>Gambar 3.1</w:t>
      </w:r>
      <w:r w:rsidR="00CD389C" w:rsidRPr="00E54B86">
        <w:rPr>
          <w:rFonts w:ascii="Times New Roman" w:hAnsi="Times New Roman"/>
          <w:b/>
          <w:sz w:val="20"/>
          <w:szCs w:val="20"/>
        </w:rPr>
        <w:t xml:space="preserve"> </w:t>
      </w:r>
      <w:r w:rsidR="00441287" w:rsidRPr="00E54B86">
        <w:rPr>
          <w:rFonts w:ascii="Times New Roman" w:hAnsi="Times New Roman"/>
          <w:b/>
          <w:sz w:val="20"/>
          <w:szCs w:val="20"/>
        </w:rPr>
        <w:t xml:space="preserve">Bidang sasaran tes </w:t>
      </w:r>
      <w:r w:rsidR="00441287" w:rsidRPr="00E54B86">
        <w:rPr>
          <w:rFonts w:ascii="Times New Roman" w:hAnsi="Times New Roman"/>
          <w:b/>
          <w:i/>
          <w:sz w:val="20"/>
          <w:szCs w:val="20"/>
        </w:rPr>
        <w:t>footwork</w:t>
      </w:r>
    </w:p>
    <w:p w:rsidR="00E2010A" w:rsidRPr="00E54B86" w:rsidRDefault="00CD389C" w:rsidP="00E54B86">
      <w:pPr>
        <w:spacing w:line="276" w:lineRule="auto"/>
        <w:rPr>
          <w:lang w:val="id-ID"/>
        </w:rPr>
      </w:pPr>
      <w:r w:rsidRPr="00E54B86">
        <w:t xml:space="preserve">(Sumber: </w:t>
      </w:r>
      <w:r w:rsidR="00441287" w:rsidRPr="00E54B86">
        <w:t>Tohar,1992:143</w:t>
      </w:r>
      <w:r w:rsidRPr="00E54B86">
        <w:t>)</w:t>
      </w:r>
    </w:p>
    <w:p w:rsidR="00441287" w:rsidRPr="00E54B86" w:rsidRDefault="00441287" w:rsidP="00E54B86">
      <w:pPr>
        <w:spacing w:line="276" w:lineRule="auto"/>
        <w:rPr>
          <w:lang w:val="id-ID"/>
        </w:rPr>
      </w:pPr>
    </w:p>
    <w:p w:rsidR="00583F92" w:rsidRPr="00E54B86" w:rsidRDefault="00441287" w:rsidP="00E54B86">
      <w:pPr>
        <w:spacing w:line="276" w:lineRule="auto"/>
        <w:ind w:firstLine="731"/>
        <w:jc w:val="both"/>
        <w:rPr>
          <w:lang w:val="id-ID"/>
        </w:rPr>
      </w:pPr>
      <w:r w:rsidRPr="00E54B86">
        <w:rPr>
          <w:lang w:val="id-ID"/>
        </w:rPr>
        <w:t xml:space="preserve">Dalam penelitian ini akan dipakai metode latihan </w:t>
      </w:r>
      <w:r w:rsidRPr="00E54B86">
        <w:rPr>
          <w:i/>
          <w:lang w:val="id-ID"/>
        </w:rPr>
        <w:t xml:space="preserve">interval training </w:t>
      </w:r>
      <w:r w:rsidRPr="00E54B86">
        <w:rPr>
          <w:lang w:val="id-ID"/>
        </w:rPr>
        <w:t xml:space="preserve">yang menurut Kosasih (1985:22) merupakan suatu sistem latihan yang diselingi oleh </w:t>
      </w:r>
      <w:r w:rsidRPr="00E54B86">
        <w:rPr>
          <w:i/>
          <w:lang w:val="id-ID"/>
        </w:rPr>
        <w:lastRenderedPageBreak/>
        <w:t>interval-interval</w:t>
      </w:r>
      <w:r w:rsidRPr="00E54B86">
        <w:rPr>
          <w:lang w:val="id-ID"/>
        </w:rPr>
        <w:t xml:space="preserve"> berupa masa-masa istirahat misalnya lari-istirahat-lari-istirahat dan seterusnya. Latihan </w:t>
      </w:r>
      <w:r w:rsidRPr="00E54B86">
        <w:rPr>
          <w:i/>
          <w:lang w:val="id-ID"/>
        </w:rPr>
        <w:t>interval</w:t>
      </w:r>
      <w:r w:rsidRPr="00E54B86">
        <w:rPr>
          <w:lang w:val="id-ID"/>
        </w:rPr>
        <w:t xml:space="preserve"> memiliki keuntungan yaitu dapat mengetahui beban secara tepat, dapat melihat kemajuan lebih cepat. Berikut program latihan yang akan dipakai </w:t>
      </w:r>
      <w:r w:rsidR="00EB3DF1" w:rsidRPr="00E54B86">
        <w:rPr>
          <w:lang w:val="id-ID"/>
        </w:rPr>
        <w:t xml:space="preserve">selama 24 kali pertemuan </w:t>
      </w:r>
      <w:r w:rsidRPr="00E54B86">
        <w:rPr>
          <w:lang w:val="id-ID"/>
        </w:rPr>
        <w:t>pada penelitian ini:</w:t>
      </w:r>
    </w:p>
    <w:p w:rsidR="006B7406" w:rsidRPr="00E54B86" w:rsidRDefault="006B7406" w:rsidP="00E54B86">
      <w:pPr>
        <w:spacing w:line="276" w:lineRule="auto"/>
        <w:jc w:val="left"/>
        <w:rPr>
          <w:lang w:val="id-ID"/>
        </w:rPr>
      </w:pPr>
    </w:p>
    <w:p w:rsidR="00550CB6" w:rsidRPr="00E54B86" w:rsidRDefault="00F53E6A" w:rsidP="00E54B86">
      <w:pPr>
        <w:spacing w:line="276" w:lineRule="auto"/>
        <w:ind w:firstLine="731"/>
        <w:jc w:val="left"/>
        <w:rPr>
          <w:b/>
          <w:lang w:val="id-ID"/>
        </w:rPr>
      </w:pPr>
      <w:r>
        <w:rPr>
          <w:b/>
        </w:rPr>
        <w:t xml:space="preserve">Tabel </w:t>
      </w:r>
      <w:r w:rsidR="00E54B86">
        <w:rPr>
          <w:b/>
          <w:lang w:val="id-ID"/>
        </w:rPr>
        <w:t>1</w:t>
      </w:r>
      <w:r w:rsidR="00550CB6" w:rsidRPr="00E54B86">
        <w:rPr>
          <w:b/>
        </w:rPr>
        <w:t xml:space="preserve"> Program Latihan</w:t>
      </w:r>
    </w:p>
    <w:p w:rsidR="00E93780" w:rsidRPr="00E54B86" w:rsidRDefault="00E93780" w:rsidP="00E54B86">
      <w:pPr>
        <w:pStyle w:val="BodyText"/>
        <w:spacing w:line="276" w:lineRule="auto"/>
        <w:ind w:firstLine="0"/>
        <w:rPr>
          <w:lang w:val="id-ID"/>
        </w:rPr>
      </w:pPr>
    </w:p>
    <w:tbl>
      <w:tblPr>
        <w:tblStyle w:val="TableGrid"/>
        <w:tblpPr w:leftFromText="180" w:rightFromText="180" w:vertAnchor="text" w:horzAnchor="page" w:tblpX="6121" w:tblpY="-133"/>
        <w:tblW w:w="5070" w:type="dxa"/>
        <w:tblLayout w:type="fixed"/>
        <w:tblLook w:val="04A0" w:firstRow="1" w:lastRow="0" w:firstColumn="1" w:lastColumn="0" w:noHBand="0" w:noVBand="1"/>
      </w:tblPr>
      <w:tblGrid>
        <w:gridCol w:w="817"/>
        <w:gridCol w:w="851"/>
        <w:gridCol w:w="850"/>
        <w:gridCol w:w="425"/>
        <w:gridCol w:w="709"/>
        <w:gridCol w:w="709"/>
        <w:gridCol w:w="709"/>
      </w:tblGrid>
      <w:tr w:rsidR="00583F92" w:rsidRPr="00E54B86" w:rsidTr="00583F92">
        <w:trPr>
          <w:trHeight w:val="454"/>
        </w:trPr>
        <w:tc>
          <w:tcPr>
            <w:tcW w:w="817" w:type="dxa"/>
            <w:vAlign w:val="center"/>
          </w:tcPr>
          <w:p w:rsidR="00583F92" w:rsidRPr="00E54B86" w:rsidRDefault="00583F92" w:rsidP="00E54B86">
            <w:pPr>
              <w:spacing w:line="276" w:lineRule="auto"/>
              <w:rPr>
                <w:b/>
              </w:rPr>
            </w:pPr>
            <w:r w:rsidRPr="00E54B86">
              <w:rPr>
                <w:b/>
              </w:rPr>
              <w:t>Minggu</w:t>
            </w:r>
          </w:p>
        </w:tc>
        <w:tc>
          <w:tcPr>
            <w:tcW w:w="851" w:type="dxa"/>
            <w:vAlign w:val="center"/>
          </w:tcPr>
          <w:p w:rsidR="00583F92" w:rsidRPr="00E54B86" w:rsidRDefault="00583F92" w:rsidP="00E54B86">
            <w:pPr>
              <w:spacing w:line="276" w:lineRule="auto"/>
              <w:rPr>
                <w:b/>
              </w:rPr>
            </w:pPr>
            <w:r w:rsidRPr="00E54B86">
              <w:rPr>
                <w:b/>
              </w:rPr>
              <w:t>Bentuk Latihan</w:t>
            </w:r>
          </w:p>
        </w:tc>
        <w:tc>
          <w:tcPr>
            <w:tcW w:w="850" w:type="dxa"/>
            <w:vAlign w:val="center"/>
          </w:tcPr>
          <w:p w:rsidR="00583F92" w:rsidRPr="00E54B86" w:rsidRDefault="00583F92" w:rsidP="00E54B86">
            <w:pPr>
              <w:spacing w:line="276" w:lineRule="auto"/>
              <w:rPr>
                <w:b/>
              </w:rPr>
            </w:pPr>
            <w:r w:rsidRPr="00E54B86">
              <w:rPr>
                <w:b/>
              </w:rPr>
              <w:t>Ritme</w:t>
            </w:r>
          </w:p>
        </w:tc>
        <w:tc>
          <w:tcPr>
            <w:tcW w:w="425" w:type="dxa"/>
            <w:vAlign w:val="center"/>
          </w:tcPr>
          <w:p w:rsidR="00583F92" w:rsidRPr="00E54B86" w:rsidRDefault="00583F92" w:rsidP="00E54B86">
            <w:pPr>
              <w:spacing w:line="276" w:lineRule="auto"/>
              <w:rPr>
                <w:b/>
              </w:rPr>
            </w:pPr>
            <w:r w:rsidRPr="00E54B86">
              <w:rPr>
                <w:b/>
              </w:rPr>
              <w:t>set</w:t>
            </w:r>
          </w:p>
        </w:tc>
        <w:tc>
          <w:tcPr>
            <w:tcW w:w="709" w:type="dxa"/>
            <w:vAlign w:val="center"/>
          </w:tcPr>
          <w:p w:rsidR="00583F92" w:rsidRPr="00E54B86" w:rsidRDefault="00583F92" w:rsidP="00E54B86">
            <w:pPr>
              <w:spacing w:line="276" w:lineRule="auto"/>
              <w:rPr>
                <w:b/>
                <w:lang w:val="id-ID"/>
              </w:rPr>
            </w:pPr>
            <w:r w:rsidRPr="00E54B86">
              <w:rPr>
                <w:b/>
                <w:lang w:val="id-ID"/>
              </w:rPr>
              <w:t>Beban</w:t>
            </w:r>
          </w:p>
        </w:tc>
        <w:tc>
          <w:tcPr>
            <w:tcW w:w="709" w:type="dxa"/>
            <w:vAlign w:val="center"/>
          </w:tcPr>
          <w:p w:rsidR="00583F92" w:rsidRPr="00E54B86" w:rsidRDefault="00583F92" w:rsidP="00E54B86">
            <w:pPr>
              <w:spacing w:line="276" w:lineRule="auto"/>
              <w:rPr>
                <w:b/>
              </w:rPr>
            </w:pPr>
            <w:r w:rsidRPr="00E54B86">
              <w:rPr>
                <w:b/>
              </w:rPr>
              <w:t>rest</w:t>
            </w:r>
          </w:p>
        </w:tc>
        <w:tc>
          <w:tcPr>
            <w:tcW w:w="709" w:type="dxa"/>
            <w:vAlign w:val="center"/>
          </w:tcPr>
          <w:p w:rsidR="00583F92" w:rsidRPr="00E54B86" w:rsidRDefault="00583F92" w:rsidP="00E54B86">
            <w:pPr>
              <w:spacing w:line="276" w:lineRule="auto"/>
              <w:rPr>
                <w:b/>
              </w:rPr>
            </w:pPr>
            <w:r w:rsidRPr="00E54B86">
              <w:rPr>
                <w:b/>
              </w:rPr>
              <w:t>keterangan</w:t>
            </w:r>
          </w:p>
        </w:tc>
      </w:tr>
      <w:tr w:rsidR="00583F92" w:rsidRPr="00E54B86" w:rsidTr="00583F92">
        <w:trPr>
          <w:trHeight w:val="432"/>
        </w:trPr>
        <w:tc>
          <w:tcPr>
            <w:tcW w:w="817" w:type="dxa"/>
            <w:vAlign w:val="center"/>
          </w:tcPr>
          <w:p w:rsidR="00583F92" w:rsidRPr="00E54B86" w:rsidRDefault="00583F92" w:rsidP="00E54B86">
            <w:pPr>
              <w:spacing w:line="276" w:lineRule="auto"/>
            </w:pPr>
          </w:p>
        </w:tc>
        <w:tc>
          <w:tcPr>
            <w:tcW w:w="851" w:type="dxa"/>
            <w:vAlign w:val="center"/>
          </w:tcPr>
          <w:p w:rsidR="00583F92" w:rsidRPr="00E54B86" w:rsidRDefault="00583F92" w:rsidP="00E54B86">
            <w:pPr>
              <w:spacing w:line="276" w:lineRule="auto"/>
              <w:rPr>
                <w:i/>
              </w:rPr>
            </w:pPr>
            <w:r w:rsidRPr="00E54B86">
              <w:rPr>
                <w:i/>
              </w:rPr>
              <w:t>Pre-test</w:t>
            </w:r>
          </w:p>
        </w:tc>
        <w:tc>
          <w:tcPr>
            <w:tcW w:w="3402" w:type="dxa"/>
            <w:gridSpan w:val="5"/>
            <w:vAlign w:val="center"/>
          </w:tcPr>
          <w:p w:rsidR="00583F92" w:rsidRPr="00E54B86" w:rsidRDefault="00583F92" w:rsidP="00E54B86">
            <w:pPr>
              <w:spacing w:line="276" w:lineRule="auto"/>
              <w:rPr>
                <w:lang w:val="id-ID"/>
              </w:rPr>
            </w:pPr>
            <w:r w:rsidRPr="00E54B86">
              <w:t>Tes kecepatan, kelincahan,</w:t>
            </w:r>
            <w:r w:rsidRPr="00E54B86">
              <w:rPr>
                <w:lang w:val="id-ID"/>
              </w:rPr>
              <w:t xml:space="preserve"> </w:t>
            </w:r>
            <w:r w:rsidRPr="00E54B86">
              <w:t>tinggi lompatan</w:t>
            </w:r>
            <w:r w:rsidRPr="00E54B86">
              <w:rPr>
                <w:lang w:val="id-ID"/>
              </w:rPr>
              <w:t xml:space="preserve">, dan </w:t>
            </w:r>
            <w:r w:rsidRPr="00E54B86">
              <w:rPr>
                <w:i/>
                <w:lang w:val="id-ID"/>
              </w:rPr>
              <w:t>footwork</w:t>
            </w:r>
          </w:p>
        </w:tc>
      </w:tr>
      <w:tr w:rsidR="00583F92" w:rsidRPr="00E54B86" w:rsidTr="00583F92">
        <w:trPr>
          <w:trHeight w:val="395"/>
        </w:trPr>
        <w:tc>
          <w:tcPr>
            <w:tcW w:w="817" w:type="dxa"/>
            <w:vAlign w:val="center"/>
          </w:tcPr>
          <w:p w:rsidR="00583F92" w:rsidRPr="00E54B86" w:rsidRDefault="00583F92" w:rsidP="00E54B86">
            <w:pPr>
              <w:spacing w:line="276" w:lineRule="auto"/>
            </w:pPr>
            <w:r w:rsidRPr="00E54B86">
              <w:t>1</w:t>
            </w:r>
          </w:p>
        </w:tc>
        <w:tc>
          <w:tcPr>
            <w:tcW w:w="851" w:type="dxa"/>
            <w:vMerge w:val="restart"/>
            <w:vAlign w:val="center"/>
          </w:tcPr>
          <w:p w:rsidR="00583F92" w:rsidRPr="00E54B86" w:rsidRDefault="00F53E6A" w:rsidP="00E54B86">
            <w:pPr>
              <w:spacing w:line="276" w:lineRule="auto"/>
              <w:rPr>
                <w:i/>
              </w:rPr>
            </w:pPr>
            <w:r w:rsidRPr="00E54B86">
              <w:rPr>
                <w:i/>
              </w:rPr>
              <w:t>F</w:t>
            </w:r>
            <w:r w:rsidR="00583F92" w:rsidRPr="00E54B86">
              <w:rPr>
                <w:i/>
              </w:rPr>
              <w:t>ootwork</w:t>
            </w:r>
          </w:p>
        </w:tc>
        <w:tc>
          <w:tcPr>
            <w:tcW w:w="850" w:type="dxa"/>
            <w:vAlign w:val="center"/>
          </w:tcPr>
          <w:p w:rsidR="00583F92" w:rsidRPr="00E54B86" w:rsidRDefault="00583F92" w:rsidP="00E54B86">
            <w:pPr>
              <w:spacing w:line="276" w:lineRule="auto"/>
              <w:rPr>
                <w:i/>
              </w:rPr>
            </w:pPr>
            <w:r w:rsidRPr="00E54B86">
              <w:rPr>
                <w:i/>
              </w:rPr>
              <w:t>Low</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rPr>
                <w:lang w:val="id-ID"/>
              </w:rPr>
              <w:t>6</w:t>
            </w:r>
            <w:r w:rsidRPr="00E54B86">
              <w:t xml:space="preserve">0% </w:t>
            </w:r>
          </w:p>
        </w:tc>
        <w:tc>
          <w:tcPr>
            <w:tcW w:w="709" w:type="dxa"/>
            <w:vAlign w:val="center"/>
          </w:tcPr>
          <w:p w:rsidR="00583F92" w:rsidRPr="00E54B86" w:rsidRDefault="00583F92" w:rsidP="00E54B86">
            <w:pPr>
              <w:spacing w:line="276" w:lineRule="auto"/>
              <w:rPr>
                <w:lang w:val="id-ID"/>
              </w:rPr>
            </w:pPr>
            <w:r w:rsidRPr="00E54B86">
              <w:t xml:space="preserve">2 </w:t>
            </w:r>
            <w:r w:rsidRPr="00E54B86">
              <w:rPr>
                <w:lang w:val="id-ID"/>
              </w:rPr>
              <w:t>menit</w:t>
            </w:r>
          </w:p>
        </w:tc>
        <w:tc>
          <w:tcPr>
            <w:tcW w:w="709" w:type="dxa"/>
            <w:vMerge w:val="restart"/>
            <w:vAlign w:val="center"/>
          </w:tcPr>
          <w:p w:rsidR="00583F92" w:rsidRPr="00E54B86" w:rsidRDefault="00583F92" w:rsidP="00E54B86">
            <w:pPr>
              <w:spacing w:line="276" w:lineRule="auto"/>
            </w:pPr>
          </w:p>
        </w:tc>
      </w:tr>
      <w:tr w:rsidR="00583F92" w:rsidRPr="00E54B86" w:rsidTr="00583F92">
        <w:trPr>
          <w:trHeight w:val="414"/>
        </w:trPr>
        <w:tc>
          <w:tcPr>
            <w:tcW w:w="817" w:type="dxa"/>
            <w:vAlign w:val="center"/>
          </w:tcPr>
          <w:p w:rsidR="00583F92" w:rsidRPr="00E54B86" w:rsidRDefault="00583F92" w:rsidP="00E54B86">
            <w:pPr>
              <w:spacing w:line="276" w:lineRule="auto"/>
            </w:pPr>
            <w:r w:rsidRPr="00E54B86">
              <w:t>2</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rPr>
            </w:pPr>
            <w:r w:rsidRPr="00E54B86">
              <w:rPr>
                <w:i/>
              </w:rPr>
              <w:t>Low</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60%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420"/>
        </w:trPr>
        <w:tc>
          <w:tcPr>
            <w:tcW w:w="817" w:type="dxa"/>
            <w:vAlign w:val="center"/>
          </w:tcPr>
          <w:p w:rsidR="00583F92" w:rsidRPr="00E54B86" w:rsidRDefault="00583F92" w:rsidP="00E54B86">
            <w:pPr>
              <w:spacing w:line="276" w:lineRule="auto"/>
            </w:pPr>
            <w:r w:rsidRPr="00E54B86">
              <w:t>3</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lang w:val="id-ID"/>
              </w:rPr>
            </w:pPr>
            <w:r w:rsidRPr="00E54B86">
              <w:rPr>
                <w:i/>
                <w:lang w:val="id-ID"/>
              </w:rPr>
              <w:t>Medium</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rPr>
                <w:lang w:val="id-ID"/>
              </w:rPr>
              <w:t>7</w:t>
            </w:r>
            <w:r w:rsidRPr="00E54B86">
              <w:t xml:space="preserve">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413"/>
        </w:trPr>
        <w:tc>
          <w:tcPr>
            <w:tcW w:w="817" w:type="dxa"/>
            <w:vAlign w:val="center"/>
          </w:tcPr>
          <w:p w:rsidR="00583F92" w:rsidRPr="00E54B86" w:rsidRDefault="00583F92" w:rsidP="00E54B86">
            <w:pPr>
              <w:spacing w:line="276" w:lineRule="auto"/>
            </w:pPr>
            <w:r w:rsidRPr="00E54B86">
              <w:t>4</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lang w:val="id-ID"/>
              </w:rPr>
            </w:pPr>
            <w:r w:rsidRPr="00E54B86">
              <w:rPr>
                <w:i/>
                <w:lang w:val="id-ID"/>
              </w:rPr>
              <w:t>Medium</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70%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419"/>
        </w:trPr>
        <w:tc>
          <w:tcPr>
            <w:tcW w:w="817" w:type="dxa"/>
            <w:vAlign w:val="center"/>
          </w:tcPr>
          <w:p w:rsidR="00583F92" w:rsidRPr="00E54B86" w:rsidRDefault="00583F92" w:rsidP="00E54B86">
            <w:pPr>
              <w:spacing w:line="276" w:lineRule="auto"/>
            </w:pPr>
            <w:r w:rsidRPr="00E54B86">
              <w:t>5</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rPr>
            </w:pPr>
            <w:r w:rsidRPr="00E54B86">
              <w:rPr>
                <w:i/>
              </w:rPr>
              <w:t>Medium</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80%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424"/>
        </w:trPr>
        <w:tc>
          <w:tcPr>
            <w:tcW w:w="817" w:type="dxa"/>
            <w:vAlign w:val="center"/>
          </w:tcPr>
          <w:p w:rsidR="00583F92" w:rsidRPr="00E54B86" w:rsidRDefault="00583F92" w:rsidP="00E54B86">
            <w:pPr>
              <w:spacing w:line="276" w:lineRule="auto"/>
            </w:pPr>
            <w:r w:rsidRPr="00E54B86">
              <w:t>6</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lang w:val="id-ID"/>
              </w:rPr>
            </w:pPr>
            <w:r w:rsidRPr="00E54B86">
              <w:rPr>
                <w:i/>
                <w:lang w:val="id-ID"/>
              </w:rPr>
              <w:t>High</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80%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416"/>
        </w:trPr>
        <w:tc>
          <w:tcPr>
            <w:tcW w:w="817" w:type="dxa"/>
            <w:vAlign w:val="center"/>
          </w:tcPr>
          <w:p w:rsidR="00583F92" w:rsidRPr="00E54B86" w:rsidRDefault="00583F92" w:rsidP="00E54B86">
            <w:pPr>
              <w:spacing w:line="276" w:lineRule="auto"/>
            </w:pPr>
            <w:r w:rsidRPr="00E54B86">
              <w:t>7</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lang w:val="id-ID"/>
              </w:rPr>
            </w:pPr>
            <w:r w:rsidRPr="00E54B86">
              <w:rPr>
                <w:i/>
                <w:lang w:val="id-ID"/>
              </w:rPr>
              <w:t>High</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90%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259"/>
        </w:trPr>
        <w:tc>
          <w:tcPr>
            <w:tcW w:w="817" w:type="dxa"/>
            <w:vAlign w:val="center"/>
          </w:tcPr>
          <w:p w:rsidR="00583F92" w:rsidRPr="00E54B86" w:rsidRDefault="00583F92" w:rsidP="00E54B86">
            <w:pPr>
              <w:spacing w:line="276" w:lineRule="auto"/>
            </w:pPr>
            <w:r w:rsidRPr="00E54B86">
              <w:t>8</w:t>
            </w:r>
          </w:p>
        </w:tc>
        <w:tc>
          <w:tcPr>
            <w:tcW w:w="851" w:type="dxa"/>
            <w:vMerge/>
            <w:vAlign w:val="center"/>
          </w:tcPr>
          <w:p w:rsidR="00583F92" w:rsidRPr="00E54B86" w:rsidRDefault="00583F92" w:rsidP="00E54B86">
            <w:pPr>
              <w:spacing w:line="276" w:lineRule="auto"/>
            </w:pPr>
          </w:p>
        </w:tc>
        <w:tc>
          <w:tcPr>
            <w:tcW w:w="850" w:type="dxa"/>
            <w:vAlign w:val="center"/>
          </w:tcPr>
          <w:p w:rsidR="00583F92" w:rsidRPr="00E54B86" w:rsidRDefault="00583F92" w:rsidP="00E54B86">
            <w:pPr>
              <w:spacing w:line="276" w:lineRule="auto"/>
              <w:rPr>
                <w:i/>
                <w:lang w:val="id-ID"/>
              </w:rPr>
            </w:pPr>
            <w:r w:rsidRPr="00E54B86">
              <w:rPr>
                <w:i/>
                <w:lang w:val="id-ID"/>
              </w:rPr>
              <w:t>High</w:t>
            </w:r>
          </w:p>
        </w:tc>
        <w:tc>
          <w:tcPr>
            <w:tcW w:w="425" w:type="dxa"/>
            <w:vAlign w:val="center"/>
          </w:tcPr>
          <w:p w:rsidR="00583F92" w:rsidRPr="00E54B86" w:rsidRDefault="00583F92" w:rsidP="00E54B86">
            <w:pPr>
              <w:spacing w:line="276" w:lineRule="auto"/>
              <w:rPr>
                <w:lang w:val="id-ID"/>
              </w:rPr>
            </w:pPr>
            <w:r w:rsidRPr="00E54B86">
              <w:rPr>
                <w:lang w:val="id-ID"/>
              </w:rPr>
              <w:t>3</w:t>
            </w:r>
          </w:p>
        </w:tc>
        <w:tc>
          <w:tcPr>
            <w:tcW w:w="709" w:type="dxa"/>
            <w:vAlign w:val="center"/>
          </w:tcPr>
          <w:p w:rsidR="00583F92" w:rsidRPr="00E54B86" w:rsidRDefault="00583F92" w:rsidP="00E54B86">
            <w:pPr>
              <w:spacing w:line="276" w:lineRule="auto"/>
              <w:rPr>
                <w:lang w:val="id-ID"/>
              </w:rPr>
            </w:pPr>
            <w:r w:rsidRPr="00E54B86">
              <w:t xml:space="preserve">90% </w:t>
            </w:r>
          </w:p>
        </w:tc>
        <w:tc>
          <w:tcPr>
            <w:tcW w:w="709" w:type="dxa"/>
            <w:vAlign w:val="center"/>
          </w:tcPr>
          <w:p w:rsidR="00583F92" w:rsidRPr="00E54B86" w:rsidRDefault="00583F92" w:rsidP="00E54B86">
            <w:pPr>
              <w:spacing w:line="276" w:lineRule="auto"/>
              <w:rPr>
                <w:lang w:val="id-ID"/>
              </w:rPr>
            </w:pPr>
            <w:r w:rsidRPr="00E54B86">
              <w:rPr>
                <w:lang w:val="id-ID"/>
              </w:rPr>
              <w:t>2 menit</w:t>
            </w:r>
          </w:p>
        </w:tc>
        <w:tc>
          <w:tcPr>
            <w:tcW w:w="709" w:type="dxa"/>
            <w:vMerge/>
            <w:vAlign w:val="center"/>
          </w:tcPr>
          <w:p w:rsidR="00583F92" w:rsidRPr="00E54B86" w:rsidRDefault="00583F92" w:rsidP="00E54B86">
            <w:pPr>
              <w:spacing w:line="276" w:lineRule="auto"/>
            </w:pPr>
          </w:p>
        </w:tc>
      </w:tr>
      <w:tr w:rsidR="00583F92" w:rsidRPr="00E54B86" w:rsidTr="00583F92">
        <w:trPr>
          <w:trHeight w:val="279"/>
        </w:trPr>
        <w:tc>
          <w:tcPr>
            <w:tcW w:w="817" w:type="dxa"/>
            <w:vAlign w:val="center"/>
          </w:tcPr>
          <w:p w:rsidR="00583F92" w:rsidRPr="00E54B86" w:rsidRDefault="00583F92" w:rsidP="00E54B86">
            <w:pPr>
              <w:spacing w:line="276" w:lineRule="auto"/>
            </w:pPr>
          </w:p>
        </w:tc>
        <w:tc>
          <w:tcPr>
            <w:tcW w:w="851" w:type="dxa"/>
            <w:vAlign w:val="center"/>
          </w:tcPr>
          <w:p w:rsidR="00583F92" w:rsidRPr="00E54B86" w:rsidRDefault="00583F92" w:rsidP="00E54B86">
            <w:pPr>
              <w:spacing w:line="276" w:lineRule="auto"/>
              <w:rPr>
                <w:i/>
              </w:rPr>
            </w:pPr>
            <w:r w:rsidRPr="00E54B86">
              <w:rPr>
                <w:i/>
              </w:rPr>
              <w:t>Post-test</w:t>
            </w:r>
          </w:p>
        </w:tc>
        <w:tc>
          <w:tcPr>
            <w:tcW w:w="3402" w:type="dxa"/>
            <w:gridSpan w:val="5"/>
            <w:vAlign w:val="center"/>
          </w:tcPr>
          <w:p w:rsidR="00583F92" w:rsidRPr="00E54B86" w:rsidRDefault="00583F92" w:rsidP="00E54B86">
            <w:pPr>
              <w:spacing w:line="276" w:lineRule="auto"/>
            </w:pPr>
            <w:r w:rsidRPr="00E54B86">
              <w:t>Tes kecepatan, kelincahan, dan tinggi lompatan</w:t>
            </w:r>
          </w:p>
        </w:tc>
      </w:tr>
    </w:tbl>
    <w:p w:rsidR="00E2010A" w:rsidRPr="00E54B86" w:rsidRDefault="00E2010A" w:rsidP="00E54B86">
      <w:pPr>
        <w:pStyle w:val="BodyText"/>
        <w:spacing w:line="276" w:lineRule="auto"/>
        <w:ind w:firstLine="567"/>
        <w:rPr>
          <w:lang w:val="id-ID"/>
        </w:rPr>
      </w:pPr>
      <w:r w:rsidRPr="00E54B86">
        <w:t>Peneliti menggunakan teknik analisis da</w:t>
      </w:r>
      <w:r w:rsidR="006B7406" w:rsidRPr="00E54B86">
        <w:t>ta dengan rum</w:t>
      </w:r>
      <w:r w:rsidR="006B7406" w:rsidRPr="00E54B86">
        <w:rPr>
          <w:lang w:val="id-ID"/>
        </w:rPr>
        <w:t>us rata-rata, standar deviasi, presentase, uji normalitas, dan uji signifikan.</w:t>
      </w:r>
    </w:p>
    <w:p w:rsidR="006B7406" w:rsidRDefault="006B7406" w:rsidP="006B7406">
      <w:pPr>
        <w:pStyle w:val="BodyText"/>
        <w:spacing w:line="240" w:lineRule="auto"/>
        <w:ind w:firstLine="0"/>
        <w:rPr>
          <w:rFonts w:asciiTheme="majorBidi" w:hAnsiTheme="majorBidi" w:cstheme="majorBidi"/>
          <w:b/>
          <w:lang w:val="id-ID"/>
        </w:rPr>
      </w:pPr>
    </w:p>
    <w:p w:rsidR="00E2010A" w:rsidRPr="00E93780" w:rsidRDefault="00E2010A" w:rsidP="00E54B86">
      <w:pPr>
        <w:pStyle w:val="BodyText"/>
        <w:spacing w:before="240" w:after="40" w:line="240" w:lineRule="auto"/>
        <w:ind w:firstLine="0"/>
        <w:rPr>
          <w:rFonts w:asciiTheme="majorBidi" w:hAnsiTheme="majorBidi" w:cstheme="majorBidi"/>
          <w:b/>
        </w:rPr>
      </w:pPr>
      <w:r w:rsidRPr="00E93780">
        <w:rPr>
          <w:rFonts w:asciiTheme="majorBidi" w:hAnsiTheme="majorBidi" w:cstheme="majorBidi"/>
          <w:b/>
        </w:rPr>
        <w:t>HASIL DAN PEMBAHASAN</w:t>
      </w:r>
    </w:p>
    <w:p w:rsidR="007807A4" w:rsidRPr="00E54B86" w:rsidRDefault="007807A4" w:rsidP="00E54B86">
      <w:pPr>
        <w:pStyle w:val="ListParagraph"/>
        <w:ind w:left="0" w:firstLine="567"/>
        <w:jc w:val="both"/>
        <w:rPr>
          <w:rFonts w:ascii="Times New Roman" w:hAnsi="Times New Roman"/>
          <w:sz w:val="20"/>
          <w:szCs w:val="20"/>
        </w:rPr>
      </w:pPr>
      <w:r w:rsidRPr="00E54B86">
        <w:rPr>
          <w:rFonts w:ascii="Times New Roman" w:hAnsi="Times New Roman"/>
          <w:sz w:val="20"/>
          <w:szCs w:val="20"/>
        </w:rPr>
        <w:t>Dalam bab ini akan dibahas tentang hasil penelitian dan analisis data dari penelitian yang telah dilakukan. Deskripsi data yang akan disajikan berupa data yang diperoleh dari hasil penelitian. Sementara analisis data penelitian ini dikaitkan dengan rumusan masalah dan tujuan penelitian sebagai mana telah dikemukakan pada bab I sebelumnya. Oleh karena itu perlu diuraikan dengan deskripsi dan data uji beda rata-rata dari hasil penelitian yang dilakukan.</w:t>
      </w:r>
    </w:p>
    <w:p w:rsidR="007807A4" w:rsidRPr="00E54B86" w:rsidRDefault="007807A4" w:rsidP="00E54B86">
      <w:pPr>
        <w:pStyle w:val="ListParagraph"/>
        <w:ind w:left="0" w:firstLine="567"/>
        <w:jc w:val="both"/>
        <w:rPr>
          <w:rFonts w:ascii="Times New Roman" w:hAnsi="Times New Roman"/>
          <w:sz w:val="20"/>
          <w:szCs w:val="20"/>
        </w:rPr>
      </w:pPr>
      <w:r w:rsidRPr="00E54B86">
        <w:rPr>
          <w:rFonts w:ascii="Times New Roman" w:hAnsi="Times New Roman"/>
          <w:sz w:val="20"/>
          <w:szCs w:val="20"/>
        </w:rPr>
        <w:t xml:space="preserve">Penghitungan hasil data dilakukan dengan baik secara manual maupun menggunakan aplikasi komputer. Data ini disajikan merupakan hasil dari kemampuan tinggi lompatan, kecepatan, dan kelincahan baik sebelum diberikan perlakuan </w:t>
      </w:r>
      <w:r w:rsidRPr="00E54B86">
        <w:rPr>
          <w:rFonts w:ascii="Times New Roman" w:hAnsi="Times New Roman"/>
          <w:i/>
          <w:sz w:val="20"/>
          <w:szCs w:val="20"/>
        </w:rPr>
        <w:t>(Pretest)</w:t>
      </w:r>
      <w:r w:rsidRPr="00E54B86">
        <w:rPr>
          <w:rFonts w:ascii="Times New Roman" w:hAnsi="Times New Roman"/>
          <w:sz w:val="20"/>
          <w:szCs w:val="20"/>
        </w:rPr>
        <w:t xml:space="preserve"> maupun sesudah diberikan perlakuan </w:t>
      </w:r>
      <w:r w:rsidRPr="00E54B86">
        <w:rPr>
          <w:rFonts w:ascii="Times New Roman" w:hAnsi="Times New Roman"/>
          <w:i/>
          <w:sz w:val="20"/>
          <w:szCs w:val="20"/>
        </w:rPr>
        <w:t>(Posttest)</w:t>
      </w:r>
      <w:r w:rsidRPr="00E54B86">
        <w:rPr>
          <w:rFonts w:ascii="Times New Roman" w:hAnsi="Times New Roman"/>
          <w:sz w:val="20"/>
          <w:szCs w:val="20"/>
        </w:rPr>
        <w:t>.</w:t>
      </w:r>
    </w:p>
    <w:p w:rsidR="007807A4" w:rsidRPr="00E54B86" w:rsidRDefault="007807A4" w:rsidP="00E54B86">
      <w:pPr>
        <w:pStyle w:val="ListParagraph"/>
        <w:ind w:left="0" w:firstLine="567"/>
        <w:jc w:val="both"/>
        <w:rPr>
          <w:rFonts w:ascii="Times New Roman" w:hAnsi="Times New Roman"/>
          <w:sz w:val="20"/>
          <w:szCs w:val="20"/>
        </w:rPr>
      </w:pPr>
      <w:r w:rsidRPr="00E54B86">
        <w:rPr>
          <w:rFonts w:ascii="Times New Roman" w:hAnsi="Times New Roman"/>
          <w:sz w:val="20"/>
          <w:szCs w:val="20"/>
        </w:rPr>
        <w:lastRenderedPageBreak/>
        <w:t>Perlakuan (</w:t>
      </w:r>
      <w:r w:rsidRPr="00E54B86">
        <w:rPr>
          <w:rFonts w:ascii="Times New Roman" w:hAnsi="Times New Roman"/>
          <w:i/>
          <w:sz w:val="20"/>
          <w:szCs w:val="20"/>
        </w:rPr>
        <w:t>Treatment</w:t>
      </w:r>
      <w:r w:rsidRPr="00E54B86">
        <w:rPr>
          <w:rFonts w:ascii="Times New Roman" w:hAnsi="Times New Roman"/>
          <w:sz w:val="20"/>
          <w:szCs w:val="20"/>
        </w:rPr>
        <w:t xml:space="preserve">) yang dilakukan menggunakan metode </w:t>
      </w:r>
      <w:r w:rsidRPr="00E54B86">
        <w:rPr>
          <w:rFonts w:ascii="Times New Roman" w:hAnsi="Times New Roman"/>
          <w:i/>
          <w:sz w:val="20"/>
          <w:szCs w:val="20"/>
        </w:rPr>
        <w:t>interval training</w:t>
      </w:r>
      <w:r w:rsidRPr="00E54B86">
        <w:rPr>
          <w:rFonts w:ascii="Times New Roman" w:hAnsi="Times New Roman"/>
          <w:sz w:val="20"/>
          <w:szCs w:val="20"/>
        </w:rPr>
        <w:t>. Penelitian ini dilaksanakan selama 2 bulan 26 kali pertemuan dengan rincian 1 kali pretest, 24 kali perlakuan, dan 1 kali posttest. Dengan jumlah subjek sebanyak 10 siswa. Hasil perhitungan kemampuan tes kecepatan, kelincahan, dan tinggi lompatan selengkapnya didapatkan data sebagai berikut:</w:t>
      </w:r>
    </w:p>
    <w:p w:rsidR="0040490C" w:rsidRPr="00E54B86" w:rsidRDefault="0040490C" w:rsidP="00E54B86">
      <w:pPr>
        <w:spacing w:line="276" w:lineRule="auto"/>
        <w:rPr>
          <w:b/>
          <w:lang w:val="id-ID"/>
        </w:rPr>
      </w:pPr>
      <w:r w:rsidRPr="00E54B86">
        <w:rPr>
          <w:b/>
        </w:rPr>
        <w:t>Tabe</w:t>
      </w:r>
      <w:r w:rsidR="00F53E6A">
        <w:rPr>
          <w:b/>
        </w:rPr>
        <w:t>l 2.</w:t>
      </w:r>
      <w:r w:rsidR="00A05D39" w:rsidRPr="00E54B86">
        <w:rPr>
          <w:b/>
        </w:rPr>
        <w:t xml:space="preserve"> Hasil Tes </w:t>
      </w:r>
      <w:r w:rsidR="007807A4" w:rsidRPr="00E54B86">
        <w:rPr>
          <w:b/>
          <w:lang w:val="id-ID"/>
        </w:rPr>
        <w:t>kecepatan</w:t>
      </w:r>
    </w:p>
    <w:tbl>
      <w:tblPr>
        <w:tblW w:w="4763" w:type="dxa"/>
        <w:jc w:val="right"/>
        <w:tblLook w:val="04A0" w:firstRow="1" w:lastRow="0" w:firstColumn="1" w:lastColumn="0" w:noHBand="0" w:noVBand="1"/>
      </w:tblPr>
      <w:tblGrid>
        <w:gridCol w:w="582"/>
        <w:gridCol w:w="1418"/>
        <w:gridCol w:w="1417"/>
        <w:gridCol w:w="1346"/>
      </w:tblGrid>
      <w:tr w:rsidR="00006EF5" w:rsidRPr="00E54B86" w:rsidTr="00352FA1">
        <w:trPr>
          <w:trHeight w:val="434"/>
          <w:jc w:val="right"/>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A4" w:rsidRPr="00E54B86" w:rsidRDefault="007807A4" w:rsidP="00E54B86">
            <w:pPr>
              <w:spacing w:line="276" w:lineRule="auto"/>
              <w:rPr>
                <w:rFonts w:eastAsia="Times New Roman"/>
                <w:bCs/>
                <w:color w:val="000000"/>
                <w:lang w:eastAsia="id-ID"/>
              </w:rPr>
            </w:pPr>
            <w:r w:rsidRPr="00E54B86">
              <w:rPr>
                <w:rFonts w:eastAsia="Times New Roman"/>
                <w:bCs/>
                <w:color w:val="000000"/>
                <w:lang w:eastAsia="id-ID"/>
              </w:rPr>
              <w:t>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A4" w:rsidRPr="00E54B86" w:rsidRDefault="007807A4" w:rsidP="00E54B86">
            <w:pPr>
              <w:spacing w:line="276" w:lineRule="auto"/>
              <w:rPr>
                <w:rFonts w:eastAsia="Times New Roman"/>
                <w:bCs/>
                <w:color w:val="000000"/>
                <w:lang w:eastAsia="id-ID"/>
              </w:rPr>
            </w:pPr>
            <w:r w:rsidRPr="00E54B86">
              <w:rPr>
                <w:rFonts w:eastAsia="Times New Roman"/>
                <w:bCs/>
                <w:color w:val="000000"/>
                <w:lang w:eastAsia="id-ID"/>
              </w:rPr>
              <w:t>Nama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Pre-test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Post-test</w:t>
            </w:r>
          </w:p>
        </w:tc>
      </w:tr>
      <w:tr w:rsidR="00006EF5" w:rsidRPr="00E54B86" w:rsidTr="00352FA1">
        <w:trPr>
          <w:trHeight w:val="362"/>
          <w:jc w:val="right"/>
        </w:trPr>
        <w:tc>
          <w:tcPr>
            <w:tcW w:w="582" w:type="dxa"/>
            <w:vMerge/>
            <w:tcBorders>
              <w:top w:val="single" w:sz="4" w:space="0" w:color="auto"/>
              <w:left w:val="single" w:sz="4" w:space="0" w:color="auto"/>
              <w:bottom w:val="single" w:sz="4" w:space="0" w:color="auto"/>
              <w:right w:val="single" w:sz="4" w:space="0" w:color="auto"/>
            </w:tcBorders>
            <w:vAlign w:val="center"/>
            <w:hideMark/>
          </w:tcPr>
          <w:p w:rsidR="007807A4" w:rsidRPr="00E54B86" w:rsidRDefault="007807A4" w:rsidP="00E54B86">
            <w:pPr>
              <w:spacing w:line="276" w:lineRule="auto"/>
              <w:rPr>
                <w:rFonts w:eastAsia="Times New Roman"/>
                <w:b/>
                <w:bCs/>
                <w:color w:val="000000"/>
                <w:lang w:eastAsia="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807A4" w:rsidRPr="00E54B86" w:rsidRDefault="007807A4" w:rsidP="00E54B86">
            <w:pPr>
              <w:spacing w:line="276" w:lineRule="auto"/>
              <w:rPr>
                <w:rFonts w:eastAsia="Times New Roman"/>
                <w:b/>
                <w:bCs/>
                <w:color w:val="000000"/>
                <w:lang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807A4" w:rsidRPr="00E54B86" w:rsidRDefault="007807A4" w:rsidP="00E54B86">
            <w:pPr>
              <w:spacing w:line="276" w:lineRule="auto"/>
              <w:rPr>
                <w:rFonts w:eastAsia="Times New Roman"/>
                <w:color w:val="000000"/>
                <w:lang w:eastAsia="id-ID"/>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7807A4" w:rsidRPr="00E54B86" w:rsidRDefault="007807A4" w:rsidP="00E54B86">
            <w:pPr>
              <w:spacing w:line="276" w:lineRule="auto"/>
              <w:rPr>
                <w:rFonts w:eastAsia="Times New Roman"/>
                <w:color w:val="000000"/>
                <w:lang w:eastAsia="id-ID"/>
              </w:rPr>
            </w:pP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1.</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AIA</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4,71</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3,88</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2.</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ARS</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5,36</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4,51</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3.</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6,66</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6,47</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DY</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5,01</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3,88</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MFA</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5,34</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5,06</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6.</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MAR</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5,73</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5,76</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7.</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5,53</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4,91</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8.</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MNF</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4,67</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4,05</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9.</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NAR</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5,95</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5,74</w:t>
            </w:r>
          </w:p>
        </w:tc>
      </w:tr>
      <w:tr w:rsidR="00006EF5" w:rsidRPr="00E54B86" w:rsidTr="00352FA1">
        <w:trPr>
          <w:trHeight w:val="319"/>
          <w:jc w:val="right"/>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10.</w:t>
            </w:r>
          </w:p>
        </w:tc>
        <w:tc>
          <w:tcPr>
            <w:tcW w:w="1418" w:type="dxa"/>
            <w:tcBorders>
              <w:top w:val="nil"/>
              <w:left w:val="nil"/>
              <w:bottom w:val="single" w:sz="4" w:space="0" w:color="auto"/>
              <w:right w:val="single" w:sz="4" w:space="0" w:color="auto"/>
            </w:tcBorders>
            <w:shd w:val="clear" w:color="auto" w:fill="auto"/>
            <w:noWrap/>
            <w:vAlign w:val="bottom"/>
            <w:hideMark/>
          </w:tcPr>
          <w:p w:rsidR="007807A4"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RTR</w:t>
            </w:r>
          </w:p>
        </w:tc>
        <w:tc>
          <w:tcPr>
            <w:tcW w:w="1417"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5,15</w:t>
            </w:r>
          </w:p>
        </w:tc>
        <w:tc>
          <w:tcPr>
            <w:tcW w:w="1346" w:type="dxa"/>
            <w:tcBorders>
              <w:top w:val="nil"/>
              <w:left w:val="nil"/>
              <w:bottom w:val="single" w:sz="4" w:space="0" w:color="auto"/>
              <w:right w:val="single" w:sz="4" w:space="0" w:color="auto"/>
            </w:tcBorders>
            <w:shd w:val="clear" w:color="auto" w:fill="auto"/>
            <w:noWrap/>
            <w:vAlign w:val="bottom"/>
            <w:hideMark/>
          </w:tcPr>
          <w:p w:rsidR="007807A4" w:rsidRPr="00E54B86" w:rsidRDefault="007807A4" w:rsidP="00E54B86">
            <w:pPr>
              <w:spacing w:line="276" w:lineRule="auto"/>
              <w:rPr>
                <w:rFonts w:eastAsia="Times New Roman"/>
                <w:color w:val="000000"/>
                <w:lang w:eastAsia="id-ID"/>
              </w:rPr>
            </w:pPr>
            <w:r w:rsidRPr="00E54B86">
              <w:rPr>
                <w:rFonts w:eastAsia="Times New Roman"/>
                <w:color w:val="000000"/>
                <w:lang w:eastAsia="id-ID"/>
              </w:rPr>
              <w:t>4,56</w:t>
            </w:r>
          </w:p>
        </w:tc>
      </w:tr>
      <w:tr w:rsidR="00376E33" w:rsidRPr="00E54B86" w:rsidTr="00352FA1">
        <w:trPr>
          <w:trHeight w:val="319"/>
          <w:jc w:val="right"/>
        </w:trPr>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Rata-rata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5,411</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4,882</w:t>
            </w:r>
          </w:p>
        </w:tc>
      </w:tr>
      <w:tr w:rsidR="00376E33" w:rsidRPr="00E54B86" w:rsidTr="00352FA1">
        <w:trPr>
          <w:trHeight w:val="319"/>
          <w:jc w:val="right"/>
        </w:trPr>
        <w:tc>
          <w:tcPr>
            <w:tcW w:w="20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Standart deviasi</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0,601</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0,882</w:t>
            </w:r>
          </w:p>
        </w:tc>
      </w:tr>
    </w:tbl>
    <w:p w:rsidR="005B13BC" w:rsidRPr="00E54B86" w:rsidRDefault="005B13BC" w:rsidP="00E54B86">
      <w:pPr>
        <w:spacing w:line="276" w:lineRule="auto"/>
        <w:rPr>
          <w:b/>
        </w:rPr>
      </w:pPr>
    </w:p>
    <w:p w:rsidR="00EF457F" w:rsidRPr="00E54B86" w:rsidRDefault="00F53E6A" w:rsidP="00E54B86">
      <w:pPr>
        <w:pStyle w:val="BodyText"/>
        <w:spacing w:line="276" w:lineRule="auto"/>
        <w:ind w:firstLine="0"/>
        <w:jc w:val="center"/>
        <w:rPr>
          <w:b/>
          <w:lang w:val="id-ID"/>
        </w:rPr>
      </w:pPr>
      <w:r>
        <w:rPr>
          <w:b/>
        </w:rPr>
        <w:t>Tabel 3.</w:t>
      </w:r>
      <w:r w:rsidR="00EF457F" w:rsidRPr="00E54B86">
        <w:rPr>
          <w:b/>
        </w:rPr>
        <w:t xml:space="preserve"> </w:t>
      </w:r>
      <w:r w:rsidR="00376E33" w:rsidRPr="00E54B86">
        <w:rPr>
          <w:b/>
          <w:lang w:val="id-ID"/>
        </w:rPr>
        <w:t>Hasil Tes Kelincahan</w:t>
      </w:r>
    </w:p>
    <w:tbl>
      <w:tblPr>
        <w:tblW w:w="4748" w:type="dxa"/>
        <w:jc w:val="right"/>
        <w:tblLook w:val="04A0" w:firstRow="1" w:lastRow="0" w:firstColumn="1" w:lastColumn="0" w:noHBand="0" w:noVBand="1"/>
      </w:tblPr>
      <w:tblGrid>
        <w:gridCol w:w="567"/>
        <w:gridCol w:w="1418"/>
        <w:gridCol w:w="1417"/>
        <w:gridCol w:w="1346"/>
      </w:tblGrid>
      <w:tr w:rsidR="00376E33" w:rsidRPr="00E54B86" w:rsidTr="00352FA1">
        <w:trPr>
          <w:trHeight w:val="434"/>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b/>
                <w:bCs/>
                <w:color w:val="000000"/>
                <w:lang w:eastAsia="id-ID"/>
              </w:rPr>
            </w:pPr>
            <w:r w:rsidRPr="00E54B86">
              <w:rPr>
                <w:rFonts w:eastAsia="Times New Roman"/>
                <w:b/>
                <w:bCs/>
                <w:color w:val="000000"/>
                <w:lang w:eastAsia="id-ID"/>
              </w:rPr>
              <w:t>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b/>
                <w:bCs/>
                <w:color w:val="000000"/>
                <w:lang w:eastAsia="id-ID"/>
              </w:rPr>
            </w:pPr>
            <w:r w:rsidRPr="00E54B86">
              <w:rPr>
                <w:rFonts w:eastAsia="Times New Roman"/>
                <w:b/>
                <w:bCs/>
                <w:color w:val="000000"/>
                <w:lang w:eastAsia="id-ID"/>
              </w:rPr>
              <w:t>Nama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Pre-test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Post-test</w:t>
            </w:r>
          </w:p>
        </w:tc>
      </w:tr>
      <w:tr w:rsidR="00376E33" w:rsidRPr="00E54B86" w:rsidTr="00352FA1">
        <w:trPr>
          <w:trHeight w:val="434"/>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b/>
                <w:bCs/>
                <w:color w:val="000000"/>
                <w:lang w:eastAsia="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b/>
                <w:bCs/>
                <w:color w:val="000000"/>
                <w:lang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color w:val="000000"/>
                <w:lang w:eastAsia="id-ID"/>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color w:val="000000"/>
                <w:lang w:eastAsia="id-ID"/>
              </w:rPr>
            </w:pP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AIA</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11,32</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10,23</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2.</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ARS</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11,88</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11,02</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3.</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12,07</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12,53</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4.</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DY</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11,94</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5.</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MFA</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11,69</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11,7</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6.</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MAR</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11,46</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11,08</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7.</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12,15</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11,02</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8.</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MNF</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12,46</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10,83</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9.</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NAR</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11,87</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12,3</w:t>
            </w:r>
          </w:p>
        </w:tc>
      </w:tr>
      <w:tr w:rsidR="00376E33" w:rsidRPr="00E54B86" w:rsidTr="00352FA1">
        <w:trPr>
          <w:trHeight w:val="111"/>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10.</w:t>
            </w:r>
          </w:p>
        </w:tc>
        <w:tc>
          <w:tcPr>
            <w:tcW w:w="1418" w:type="dxa"/>
            <w:tcBorders>
              <w:top w:val="nil"/>
              <w:left w:val="nil"/>
              <w:bottom w:val="single" w:sz="4" w:space="0" w:color="auto"/>
              <w:right w:val="single" w:sz="4" w:space="0" w:color="auto"/>
            </w:tcBorders>
            <w:shd w:val="clear" w:color="auto" w:fill="auto"/>
            <w:noWrap/>
            <w:vAlign w:val="bottom"/>
            <w:hideMark/>
          </w:tcPr>
          <w:p w:rsidR="00376E33"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RTR</w:t>
            </w:r>
          </w:p>
        </w:tc>
        <w:tc>
          <w:tcPr>
            <w:tcW w:w="1417"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13,41</w:t>
            </w:r>
          </w:p>
        </w:tc>
        <w:tc>
          <w:tcPr>
            <w:tcW w:w="1346" w:type="dxa"/>
            <w:tcBorders>
              <w:top w:val="nil"/>
              <w:left w:val="nil"/>
              <w:bottom w:val="single" w:sz="4" w:space="0" w:color="auto"/>
              <w:right w:val="single" w:sz="4" w:space="0" w:color="auto"/>
            </w:tcBorders>
            <w:shd w:val="clear" w:color="auto" w:fill="auto"/>
            <w:noWrap/>
            <w:vAlign w:val="bottom"/>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12,55</w:t>
            </w:r>
          </w:p>
        </w:tc>
      </w:tr>
      <w:tr w:rsidR="00376E33" w:rsidRPr="00E54B86" w:rsidTr="00352FA1">
        <w:trPr>
          <w:trHeight w:val="111"/>
          <w:jc w:val="right"/>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Rata-rata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12,031</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11,52</w:t>
            </w:r>
          </w:p>
        </w:tc>
      </w:tr>
      <w:tr w:rsidR="00376E33" w:rsidRPr="00E54B86" w:rsidTr="00352FA1">
        <w:trPr>
          <w:trHeight w:val="111"/>
          <w:jc w:val="right"/>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Standart deviasi</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0,587</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376E33" w:rsidRPr="00E54B86" w:rsidRDefault="00376E33" w:rsidP="00E54B86">
            <w:pPr>
              <w:spacing w:line="276" w:lineRule="auto"/>
              <w:rPr>
                <w:rFonts w:eastAsia="Times New Roman"/>
                <w:color w:val="000000"/>
                <w:lang w:val="id-ID" w:eastAsia="id-ID"/>
              </w:rPr>
            </w:pPr>
            <w:r w:rsidRPr="00E54B86">
              <w:rPr>
                <w:rFonts w:eastAsia="Times New Roman"/>
                <w:color w:val="000000"/>
                <w:lang w:val="id-ID" w:eastAsia="id-ID"/>
              </w:rPr>
              <w:t>0,798</w:t>
            </w:r>
          </w:p>
        </w:tc>
      </w:tr>
    </w:tbl>
    <w:p w:rsidR="00EF457F" w:rsidRDefault="00EF457F" w:rsidP="00E54B86">
      <w:pPr>
        <w:pStyle w:val="BodyText"/>
        <w:spacing w:line="276" w:lineRule="auto"/>
        <w:ind w:firstLine="0"/>
        <w:rPr>
          <w:noProof/>
          <w:lang w:val="id-ID"/>
        </w:rPr>
      </w:pPr>
    </w:p>
    <w:p w:rsidR="00E54B86" w:rsidRPr="00E54B86" w:rsidRDefault="00E54B86" w:rsidP="00E54B86">
      <w:pPr>
        <w:pStyle w:val="BodyText"/>
        <w:spacing w:line="276" w:lineRule="auto"/>
        <w:ind w:firstLine="0"/>
        <w:rPr>
          <w:noProof/>
          <w:lang w:val="id-ID"/>
        </w:rPr>
      </w:pPr>
    </w:p>
    <w:p w:rsidR="009546FE" w:rsidRPr="00E54B86" w:rsidRDefault="006B7406" w:rsidP="00E54B86">
      <w:pPr>
        <w:pStyle w:val="BodyText"/>
        <w:spacing w:line="276" w:lineRule="auto"/>
        <w:ind w:firstLine="0"/>
        <w:jc w:val="center"/>
        <w:rPr>
          <w:b/>
          <w:lang w:val="id-ID"/>
        </w:rPr>
      </w:pPr>
      <w:r w:rsidRPr="00E54B86">
        <w:rPr>
          <w:b/>
        </w:rPr>
        <w:t>Tabel 4.</w:t>
      </w:r>
      <w:r w:rsidR="006C53C7" w:rsidRPr="00E54B86">
        <w:rPr>
          <w:b/>
        </w:rPr>
        <w:t xml:space="preserve"> </w:t>
      </w:r>
      <w:r w:rsidR="008B7AD4" w:rsidRPr="00E54B86">
        <w:rPr>
          <w:b/>
          <w:lang w:val="id-ID"/>
        </w:rPr>
        <w:t>Hasil Tes Tinggi Lompatan</w:t>
      </w:r>
    </w:p>
    <w:tbl>
      <w:tblPr>
        <w:tblW w:w="4748" w:type="dxa"/>
        <w:jc w:val="right"/>
        <w:tblLook w:val="04A0" w:firstRow="1" w:lastRow="0" w:firstColumn="1" w:lastColumn="0" w:noHBand="0" w:noVBand="1"/>
      </w:tblPr>
      <w:tblGrid>
        <w:gridCol w:w="567"/>
        <w:gridCol w:w="1418"/>
        <w:gridCol w:w="1417"/>
        <w:gridCol w:w="1346"/>
      </w:tblGrid>
      <w:tr w:rsidR="00352FA1" w:rsidRPr="00E54B86" w:rsidTr="00352FA1">
        <w:trPr>
          <w:trHeight w:val="434"/>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b/>
                <w:bCs/>
                <w:color w:val="000000"/>
                <w:lang w:eastAsia="id-ID"/>
              </w:rPr>
            </w:pPr>
            <w:r w:rsidRPr="00E54B86">
              <w:rPr>
                <w:rFonts w:eastAsia="Times New Roman"/>
                <w:b/>
                <w:bCs/>
                <w:color w:val="000000"/>
                <w:lang w:eastAsia="id-ID"/>
              </w:rPr>
              <w:t>No.</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b/>
                <w:bCs/>
                <w:color w:val="000000"/>
                <w:lang w:eastAsia="id-ID"/>
              </w:rPr>
            </w:pPr>
            <w:r w:rsidRPr="00E54B86">
              <w:rPr>
                <w:rFonts w:eastAsia="Times New Roman"/>
                <w:b/>
                <w:bCs/>
                <w:color w:val="000000"/>
                <w:lang w:eastAsia="id-ID"/>
              </w:rPr>
              <w:t>Nama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Pre-test</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33" w:rsidRPr="00E54B86" w:rsidRDefault="00376E33" w:rsidP="00E54B86">
            <w:pPr>
              <w:spacing w:line="276" w:lineRule="auto"/>
              <w:rPr>
                <w:rFonts w:eastAsia="Times New Roman"/>
                <w:color w:val="000000"/>
                <w:lang w:eastAsia="id-ID"/>
              </w:rPr>
            </w:pPr>
            <w:r w:rsidRPr="00E54B86">
              <w:rPr>
                <w:rFonts w:eastAsia="Times New Roman"/>
                <w:color w:val="000000"/>
                <w:lang w:eastAsia="id-ID"/>
              </w:rPr>
              <w:t>Post-test</w:t>
            </w:r>
          </w:p>
        </w:tc>
      </w:tr>
      <w:tr w:rsidR="00352FA1" w:rsidRPr="00E54B86" w:rsidTr="00352FA1">
        <w:trPr>
          <w:trHeight w:val="434"/>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b/>
                <w:bCs/>
                <w:color w:val="000000"/>
                <w:lang w:eastAsia="id-ID"/>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b/>
                <w:bCs/>
                <w:color w:val="000000"/>
                <w:lang w:eastAsia="id-ID"/>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color w:val="000000"/>
                <w:lang w:eastAsia="id-ID"/>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376E33" w:rsidRPr="00E54B86" w:rsidRDefault="00376E33" w:rsidP="00E54B86">
            <w:pPr>
              <w:spacing w:line="276" w:lineRule="auto"/>
              <w:rPr>
                <w:rFonts w:eastAsia="Times New Roman"/>
                <w:color w:val="000000"/>
                <w:lang w:eastAsia="id-ID"/>
              </w:rPr>
            </w:pP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1.</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AIA</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54</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60</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lastRenderedPageBreak/>
              <w:t>2.</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ARS</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55</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59</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3.</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AR</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37</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37</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DY</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47</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57</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MFA</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53</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56</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6.</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MAR</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42</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52</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7.</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MA</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46</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51</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8.</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MNF</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55</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60</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9.</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NAR</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37</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40</w:t>
            </w:r>
          </w:p>
        </w:tc>
      </w:tr>
      <w:tr w:rsidR="00352FA1" w:rsidRPr="00E54B86" w:rsidTr="00352FA1">
        <w:trPr>
          <w:trHeight w:val="347"/>
          <w:jc w:val="right"/>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10.</w:t>
            </w:r>
          </w:p>
        </w:tc>
        <w:tc>
          <w:tcPr>
            <w:tcW w:w="1418"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val="id-ID" w:eastAsia="id-ID"/>
              </w:rPr>
            </w:pPr>
            <w:r w:rsidRPr="00E54B86">
              <w:rPr>
                <w:rFonts w:eastAsia="Times New Roman"/>
                <w:color w:val="000000"/>
                <w:lang w:val="id-ID" w:eastAsia="id-ID"/>
              </w:rPr>
              <w:t>RTR</w:t>
            </w:r>
          </w:p>
        </w:tc>
        <w:tc>
          <w:tcPr>
            <w:tcW w:w="1417"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45</w:t>
            </w:r>
          </w:p>
        </w:tc>
        <w:tc>
          <w:tcPr>
            <w:tcW w:w="1346" w:type="dxa"/>
            <w:tcBorders>
              <w:top w:val="nil"/>
              <w:left w:val="nil"/>
              <w:bottom w:val="single" w:sz="4" w:space="0" w:color="auto"/>
              <w:right w:val="single" w:sz="4" w:space="0" w:color="auto"/>
            </w:tcBorders>
            <w:shd w:val="clear" w:color="auto" w:fill="auto"/>
            <w:noWrap/>
            <w:vAlign w:val="bottom"/>
            <w:hideMark/>
          </w:tcPr>
          <w:p w:rsidR="00352FA1" w:rsidRPr="00E54B86" w:rsidRDefault="00352FA1" w:rsidP="00E54B86">
            <w:pPr>
              <w:spacing w:line="276" w:lineRule="auto"/>
              <w:rPr>
                <w:rFonts w:eastAsia="Times New Roman"/>
                <w:color w:val="000000"/>
                <w:lang w:eastAsia="id-ID"/>
              </w:rPr>
            </w:pPr>
            <w:r w:rsidRPr="00E54B86">
              <w:rPr>
                <w:rFonts w:eastAsia="Times New Roman"/>
                <w:color w:val="000000"/>
                <w:lang w:eastAsia="id-ID"/>
              </w:rPr>
              <w:t>47</w:t>
            </w:r>
          </w:p>
        </w:tc>
      </w:tr>
      <w:tr w:rsidR="008B7AD4" w:rsidRPr="00E54B86" w:rsidTr="00352FA1">
        <w:trPr>
          <w:trHeight w:val="347"/>
          <w:jc w:val="right"/>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Rata-rata</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47,1</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51,9</w:t>
            </w:r>
          </w:p>
        </w:tc>
      </w:tr>
      <w:tr w:rsidR="008B7AD4" w:rsidRPr="00E54B86" w:rsidTr="00352FA1">
        <w:trPr>
          <w:trHeight w:val="347"/>
          <w:jc w:val="right"/>
        </w:trPr>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Standart Deviasi</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7,051</w:t>
            </w:r>
          </w:p>
        </w:tc>
        <w:tc>
          <w:tcPr>
            <w:tcW w:w="1346" w:type="dxa"/>
            <w:tcBorders>
              <w:top w:val="single" w:sz="4" w:space="0" w:color="auto"/>
              <w:left w:val="nil"/>
              <w:bottom w:val="single" w:sz="4" w:space="0" w:color="auto"/>
              <w:right w:val="single" w:sz="4" w:space="0" w:color="auto"/>
            </w:tcBorders>
            <w:shd w:val="clear" w:color="auto" w:fill="auto"/>
            <w:noWrap/>
            <w:vAlign w:val="bottom"/>
          </w:tcPr>
          <w:p w:rsidR="008B7AD4" w:rsidRPr="00E54B86" w:rsidRDefault="008B7AD4" w:rsidP="00E54B86">
            <w:pPr>
              <w:spacing w:line="276" w:lineRule="auto"/>
              <w:rPr>
                <w:rFonts w:eastAsia="Times New Roman"/>
                <w:color w:val="000000"/>
                <w:lang w:val="id-ID" w:eastAsia="id-ID"/>
              </w:rPr>
            </w:pPr>
            <w:r w:rsidRPr="00E54B86">
              <w:rPr>
                <w:rFonts w:eastAsia="Times New Roman"/>
                <w:color w:val="000000"/>
                <w:lang w:val="id-ID" w:eastAsia="id-ID"/>
              </w:rPr>
              <w:t>8,252</w:t>
            </w:r>
          </w:p>
        </w:tc>
      </w:tr>
    </w:tbl>
    <w:p w:rsidR="006B7406" w:rsidRPr="00E54B86" w:rsidRDefault="006B7406" w:rsidP="00E54B86">
      <w:pPr>
        <w:pStyle w:val="BodyText"/>
        <w:spacing w:line="276" w:lineRule="auto"/>
        <w:ind w:firstLine="0"/>
        <w:rPr>
          <w:b/>
          <w:lang w:val="id-ID"/>
        </w:rPr>
      </w:pPr>
    </w:p>
    <w:p w:rsidR="009546FE" w:rsidRPr="00E54B86" w:rsidRDefault="00F53E6A" w:rsidP="00E54B86">
      <w:pPr>
        <w:pStyle w:val="BodyText"/>
        <w:spacing w:line="276" w:lineRule="auto"/>
        <w:ind w:firstLine="567"/>
        <w:rPr>
          <w:b/>
          <w:i/>
          <w:lang w:val="id-ID"/>
        </w:rPr>
      </w:pPr>
      <w:r>
        <w:rPr>
          <w:b/>
        </w:rPr>
        <w:t>Tabel 5.</w:t>
      </w:r>
      <w:r w:rsidR="006C53C7" w:rsidRPr="00E54B86">
        <w:rPr>
          <w:b/>
        </w:rPr>
        <w:t xml:space="preserve"> </w:t>
      </w:r>
      <w:r w:rsidR="006A1D8D" w:rsidRPr="00E54B86">
        <w:rPr>
          <w:b/>
          <w:lang w:val="id-ID"/>
        </w:rPr>
        <w:t>Hasil Uji Normalitas Shapiro-Wilk</w:t>
      </w:r>
    </w:p>
    <w:tbl>
      <w:tblPr>
        <w:tblW w:w="4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877"/>
        <w:gridCol w:w="709"/>
        <w:gridCol w:w="425"/>
        <w:gridCol w:w="567"/>
        <w:gridCol w:w="709"/>
        <w:gridCol w:w="425"/>
        <w:gridCol w:w="575"/>
      </w:tblGrid>
      <w:tr w:rsidR="006A1D8D" w:rsidRPr="00E54B86" w:rsidTr="009C4533">
        <w:trPr>
          <w:cantSplit/>
        </w:trPr>
        <w:tc>
          <w:tcPr>
            <w:tcW w:w="541" w:type="dxa"/>
            <w:vAlign w:val="center"/>
          </w:tcPr>
          <w:p w:rsidR="00352FA1" w:rsidRPr="00E54B86" w:rsidRDefault="00352FA1" w:rsidP="00E54B86">
            <w:pPr>
              <w:autoSpaceDE w:val="0"/>
              <w:autoSpaceDN w:val="0"/>
              <w:adjustRightInd w:val="0"/>
              <w:spacing w:line="276" w:lineRule="auto"/>
              <w:rPr>
                <w:color w:val="000000"/>
              </w:rPr>
            </w:pPr>
          </w:p>
        </w:tc>
        <w:tc>
          <w:tcPr>
            <w:tcW w:w="877" w:type="dxa"/>
            <w:vMerge w:val="restart"/>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Variabel</w:t>
            </w:r>
          </w:p>
        </w:tc>
        <w:tc>
          <w:tcPr>
            <w:tcW w:w="1701" w:type="dxa"/>
            <w:gridSpan w:val="3"/>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Kolmogorov-Smirnov</w:t>
            </w:r>
            <w:r w:rsidRPr="00E54B86">
              <w:rPr>
                <w:color w:val="000000"/>
                <w:vertAlign w:val="superscript"/>
              </w:rPr>
              <w:t>a</w:t>
            </w:r>
          </w:p>
        </w:tc>
        <w:tc>
          <w:tcPr>
            <w:tcW w:w="1709" w:type="dxa"/>
            <w:gridSpan w:val="3"/>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Shapiro-Wilk</w:t>
            </w:r>
          </w:p>
        </w:tc>
      </w:tr>
      <w:tr w:rsidR="00352FA1" w:rsidRPr="00E54B86" w:rsidTr="009C4533">
        <w:trPr>
          <w:cantSplit/>
        </w:trPr>
        <w:tc>
          <w:tcPr>
            <w:tcW w:w="541" w:type="dxa"/>
            <w:vAlign w:val="center"/>
          </w:tcPr>
          <w:p w:rsidR="00352FA1" w:rsidRPr="00E54B86" w:rsidRDefault="00352FA1" w:rsidP="00E54B86">
            <w:pPr>
              <w:autoSpaceDE w:val="0"/>
              <w:autoSpaceDN w:val="0"/>
              <w:adjustRightInd w:val="0"/>
              <w:spacing w:line="276" w:lineRule="auto"/>
              <w:rPr>
                <w:color w:val="000000"/>
              </w:rPr>
            </w:pPr>
          </w:p>
        </w:tc>
        <w:tc>
          <w:tcPr>
            <w:tcW w:w="877" w:type="dxa"/>
            <w:vMerge/>
            <w:shd w:val="clear" w:color="auto" w:fill="FFFFFF"/>
          </w:tcPr>
          <w:p w:rsidR="00352FA1" w:rsidRPr="00E54B86" w:rsidRDefault="00352FA1" w:rsidP="00E54B86">
            <w:pPr>
              <w:autoSpaceDE w:val="0"/>
              <w:autoSpaceDN w:val="0"/>
              <w:adjustRightInd w:val="0"/>
              <w:spacing w:line="276" w:lineRule="auto"/>
              <w:rPr>
                <w:color w:val="000000"/>
              </w:rPr>
            </w:pPr>
          </w:p>
        </w:tc>
        <w:tc>
          <w:tcPr>
            <w:tcW w:w="709"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Statistic</w:t>
            </w:r>
          </w:p>
        </w:tc>
        <w:tc>
          <w:tcPr>
            <w:tcW w:w="425"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df</w:t>
            </w:r>
          </w:p>
        </w:tc>
        <w:tc>
          <w:tcPr>
            <w:tcW w:w="567"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Sig.</w:t>
            </w:r>
          </w:p>
        </w:tc>
        <w:tc>
          <w:tcPr>
            <w:tcW w:w="709"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Statistic</w:t>
            </w:r>
          </w:p>
        </w:tc>
        <w:tc>
          <w:tcPr>
            <w:tcW w:w="425"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df</w:t>
            </w:r>
          </w:p>
        </w:tc>
        <w:tc>
          <w:tcPr>
            <w:tcW w:w="575" w:type="dxa"/>
            <w:shd w:val="clear" w:color="auto" w:fill="FFFFFF"/>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Sig.</w:t>
            </w:r>
          </w:p>
        </w:tc>
      </w:tr>
      <w:tr w:rsidR="00352FA1" w:rsidRPr="00E54B86" w:rsidTr="009C4533">
        <w:trPr>
          <w:cantSplit/>
        </w:trPr>
        <w:tc>
          <w:tcPr>
            <w:tcW w:w="541" w:type="dxa"/>
            <w:vMerge w:val="restart"/>
            <w:shd w:val="clear" w:color="auto" w:fill="FFFFFF"/>
            <w:vAlign w:val="center"/>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nilai</w:t>
            </w:r>
          </w:p>
        </w:tc>
        <w:tc>
          <w:tcPr>
            <w:tcW w:w="877" w:type="dxa"/>
            <w:shd w:val="clear" w:color="auto" w:fill="FFFFFF"/>
            <w:vAlign w:val="center"/>
          </w:tcPr>
          <w:p w:rsidR="00352FA1" w:rsidRPr="00E54B86" w:rsidRDefault="00F53E6A" w:rsidP="00E54B86">
            <w:pPr>
              <w:autoSpaceDE w:val="0"/>
              <w:autoSpaceDN w:val="0"/>
              <w:adjustRightInd w:val="0"/>
              <w:spacing w:line="276" w:lineRule="auto"/>
              <w:ind w:left="60" w:right="60"/>
              <w:rPr>
                <w:color w:val="000000"/>
              </w:rPr>
            </w:pPr>
            <w:r w:rsidRPr="00E54B86">
              <w:rPr>
                <w:color w:val="000000"/>
              </w:rPr>
              <w:t>K</w:t>
            </w:r>
            <w:r w:rsidR="00352FA1" w:rsidRPr="00E54B86">
              <w:rPr>
                <w:color w:val="000000"/>
              </w:rPr>
              <w:t>ecepatan</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,167</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67"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,200</w:t>
            </w:r>
            <w:r w:rsidRPr="00E54B86">
              <w:rPr>
                <w:color w:val="000000"/>
                <w:vertAlign w:val="superscript"/>
              </w:rPr>
              <w:t>*</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,961</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7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,793</w:t>
            </w:r>
          </w:p>
        </w:tc>
      </w:tr>
      <w:tr w:rsidR="00352FA1" w:rsidRPr="00E54B86" w:rsidTr="009C4533">
        <w:trPr>
          <w:cantSplit/>
        </w:trPr>
        <w:tc>
          <w:tcPr>
            <w:tcW w:w="541" w:type="dxa"/>
            <w:vMerge/>
            <w:shd w:val="clear" w:color="auto" w:fill="FFFFFF"/>
            <w:vAlign w:val="center"/>
          </w:tcPr>
          <w:p w:rsidR="00352FA1" w:rsidRPr="00E54B86" w:rsidRDefault="00352FA1" w:rsidP="00E54B86">
            <w:pPr>
              <w:autoSpaceDE w:val="0"/>
              <w:autoSpaceDN w:val="0"/>
              <w:adjustRightInd w:val="0"/>
              <w:spacing w:line="276" w:lineRule="auto"/>
              <w:rPr>
                <w:color w:val="000000"/>
              </w:rPr>
            </w:pPr>
          </w:p>
        </w:tc>
        <w:tc>
          <w:tcPr>
            <w:tcW w:w="877" w:type="dxa"/>
            <w:shd w:val="clear" w:color="auto" w:fill="FFFFFF"/>
            <w:vAlign w:val="center"/>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kelincahan</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,189</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67"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,200</w:t>
            </w:r>
            <w:r w:rsidRPr="00E54B86">
              <w:rPr>
                <w:color w:val="000000"/>
                <w:vertAlign w:val="superscript"/>
              </w:rPr>
              <w:t>*</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,941</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7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,563</w:t>
            </w:r>
          </w:p>
        </w:tc>
      </w:tr>
      <w:tr w:rsidR="00352FA1" w:rsidRPr="00E54B86" w:rsidTr="009C4533">
        <w:trPr>
          <w:cantSplit/>
        </w:trPr>
        <w:tc>
          <w:tcPr>
            <w:tcW w:w="541" w:type="dxa"/>
            <w:vMerge/>
            <w:shd w:val="clear" w:color="auto" w:fill="FFFFFF"/>
            <w:vAlign w:val="center"/>
          </w:tcPr>
          <w:p w:rsidR="00352FA1" w:rsidRPr="00E54B86" w:rsidRDefault="00352FA1" w:rsidP="00E54B86">
            <w:pPr>
              <w:autoSpaceDE w:val="0"/>
              <w:autoSpaceDN w:val="0"/>
              <w:adjustRightInd w:val="0"/>
              <w:spacing w:line="276" w:lineRule="auto"/>
              <w:rPr>
                <w:color w:val="000000"/>
              </w:rPr>
            </w:pPr>
          </w:p>
        </w:tc>
        <w:tc>
          <w:tcPr>
            <w:tcW w:w="877" w:type="dxa"/>
            <w:shd w:val="clear" w:color="auto" w:fill="FFFFFF"/>
            <w:vAlign w:val="center"/>
          </w:tcPr>
          <w:p w:rsidR="00352FA1" w:rsidRPr="00E54B86" w:rsidRDefault="00352FA1" w:rsidP="00E54B86">
            <w:pPr>
              <w:autoSpaceDE w:val="0"/>
              <w:autoSpaceDN w:val="0"/>
              <w:adjustRightInd w:val="0"/>
              <w:spacing w:line="276" w:lineRule="auto"/>
              <w:ind w:left="60" w:right="60"/>
              <w:rPr>
                <w:color w:val="000000"/>
              </w:rPr>
            </w:pPr>
            <w:r w:rsidRPr="00E54B86">
              <w:rPr>
                <w:color w:val="000000"/>
              </w:rPr>
              <w:t>tinggi_lompatan</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,175</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67"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,200</w:t>
            </w:r>
            <w:r w:rsidRPr="00E54B86">
              <w:rPr>
                <w:color w:val="000000"/>
                <w:vertAlign w:val="superscript"/>
              </w:rPr>
              <w:t>*</w:t>
            </w:r>
          </w:p>
        </w:tc>
        <w:tc>
          <w:tcPr>
            <w:tcW w:w="709"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,924</w:t>
            </w:r>
          </w:p>
        </w:tc>
        <w:tc>
          <w:tcPr>
            <w:tcW w:w="42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10</w:t>
            </w:r>
          </w:p>
        </w:tc>
        <w:tc>
          <w:tcPr>
            <w:tcW w:w="575" w:type="dxa"/>
            <w:shd w:val="clear" w:color="auto" w:fill="FFFFFF"/>
          </w:tcPr>
          <w:p w:rsidR="00352FA1" w:rsidRPr="00E54B86" w:rsidRDefault="00352FA1" w:rsidP="00E54B86">
            <w:pPr>
              <w:autoSpaceDE w:val="0"/>
              <w:autoSpaceDN w:val="0"/>
              <w:adjustRightInd w:val="0"/>
              <w:spacing w:line="276" w:lineRule="auto"/>
              <w:ind w:left="60" w:right="60"/>
              <w:jc w:val="right"/>
              <w:rPr>
                <w:color w:val="000000"/>
              </w:rPr>
            </w:pPr>
            <w:r w:rsidRPr="00E54B86">
              <w:rPr>
                <w:color w:val="000000"/>
              </w:rPr>
              <w:t>,388</w:t>
            </w:r>
          </w:p>
        </w:tc>
      </w:tr>
      <w:tr w:rsidR="00352FA1" w:rsidRPr="00E54B86" w:rsidTr="009C4533">
        <w:trPr>
          <w:cantSplit/>
        </w:trPr>
        <w:tc>
          <w:tcPr>
            <w:tcW w:w="4828" w:type="dxa"/>
            <w:gridSpan w:val="8"/>
            <w:shd w:val="clear" w:color="auto" w:fill="FFFFFF"/>
          </w:tcPr>
          <w:p w:rsidR="00352FA1" w:rsidRPr="00E54B86" w:rsidRDefault="00352FA1" w:rsidP="00E54B86">
            <w:pPr>
              <w:autoSpaceDE w:val="0"/>
              <w:autoSpaceDN w:val="0"/>
              <w:adjustRightInd w:val="0"/>
              <w:spacing w:line="276" w:lineRule="auto"/>
              <w:ind w:right="60"/>
              <w:rPr>
                <w:color w:val="000000"/>
              </w:rPr>
            </w:pPr>
          </w:p>
        </w:tc>
      </w:tr>
    </w:tbl>
    <w:p w:rsidR="00583F92" w:rsidRPr="00E54B86" w:rsidRDefault="006A1D8D" w:rsidP="00E54B86">
      <w:pPr>
        <w:pStyle w:val="BodyText"/>
        <w:spacing w:line="276" w:lineRule="auto"/>
        <w:ind w:firstLine="567"/>
        <w:rPr>
          <w:lang w:val="id-ID"/>
        </w:rPr>
      </w:pPr>
      <w:r w:rsidRPr="00E54B86">
        <w:t>Perhitungan spss menunjukkan nilai kecepatan 0,793 &gt; 0.05, nilai kelincahan 0,563 &gt; 0,05, dan nilai tinggi lompatan 0,388 &gt; 0,05 maka dinyatakan data tersebut berdistribusi normal.</w:t>
      </w:r>
    </w:p>
    <w:p w:rsidR="006A1D8D" w:rsidRPr="00E54B86" w:rsidRDefault="006A1D8D" w:rsidP="00E54B86">
      <w:pPr>
        <w:pStyle w:val="BodyText"/>
        <w:spacing w:line="276" w:lineRule="auto"/>
        <w:ind w:firstLine="567"/>
        <w:rPr>
          <w:noProof/>
          <w:lang w:val="id-ID"/>
        </w:rPr>
      </w:pPr>
    </w:p>
    <w:p w:rsidR="00EB608E" w:rsidRPr="00E54B86" w:rsidRDefault="00F53E6A" w:rsidP="009C4533">
      <w:pPr>
        <w:pStyle w:val="ListParagraph"/>
        <w:spacing w:after="0"/>
        <w:ind w:left="0"/>
        <w:jc w:val="center"/>
        <w:rPr>
          <w:rFonts w:ascii="Times New Roman" w:hAnsi="Times New Roman"/>
          <w:b/>
          <w:i/>
          <w:sz w:val="20"/>
          <w:szCs w:val="20"/>
        </w:rPr>
      </w:pPr>
      <w:r>
        <w:rPr>
          <w:rFonts w:ascii="Times New Roman" w:hAnsi="Times New Roman"/>
          <w:b/>
          <w:sz w:val="20"/>
          <w:szCs w:val="20"/>
        </w:rPr>
        <w:t>Tabel 6</w:t>
      </w:r>
      <w:r>
        <w:rPr>
          <w:rFonts w:ascii="Times New Roman" w:hAnsi="Times New Roman"/>
          <w:b/>
          <w:sz w:val="20"/>
          <w:szCs w:val="20"/>
          <w:lang w:val="en-US"/>
        </w:rPr>
        <w:t>.</w:t>
      </w:r>
      <w:r w:rsidR="00EB608E" w:rsidRPr="00E54B86">
        <w:rPr>
          <w:rFonts w:ascii="Times New Roman" w:hAnsi="Times New Roman"/>
          <w:b/>
          <w:sz w:val="20"/>
          <w:szCs w:val="20"/>
        </w:rPr>
        <w:t xml:space="preserve"> Hasil </w:t>
      </w:r>
      <w:r w:rsidR="00CC6684" w:rsidRPr="00E54B86">
        <w:rPr>
          <w:rFonts w:ascii="Times New Roman" w:hAnsi="Times New Roman"/>
          <w:b/>
          <w:sz w:val="20"/>
          <w:szCs w:val="20"/>
        </w:rPr>
        <w:t xml:space="preserve">Uji Signifikan </w:t>
      </w:r>
      <w:r w:rsidR="00CC6684" w:rsidRPr="00E54B86">
        <w:rPr>
          <w:rFonts w:ascii="Times New Roman" w:hAnsi="Times New Roman"/>
          <w:b/>
          <w:i/>
          <w:sz w:val="20"/>
          <w:szCs w:val="20"/>
        </w:rPr>
        <w:t>One-Sample Test</w:t>
      </w:r>
    </w:p>
    <w:tbl>
      <w:tblPr>
        <w:tblW w:w="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709"/>
        <w:gridCol w:w="425"/>
        <w:gridCol w:w="709"/>
        <w:gridCol w:w="850"/>
        <w:gridCol w:w="709"/>
        <w:gridCol w:w="709"/>
      </w:tblGrid>
      <w:tr w:rsidR="00CC6684" w:rsidRPr="00E54B86" w:rsidTr="009C4533">
        <w:trPr>
          <w:cantSplit/>
        </w:trPr>
        <w:tc>
          <w:tcPr>
            <w:tcW w:w="729" w:type="dxa"/>
            <w:vMerge w:val="restart"/>
            <w:shd w:val="clear" w:color="auto" w:fill="FFFFFF"/>
          </w:tcPr>
          <w:p w:rsidR="00CC6684" w:rsidRPr="00E54B86" w:rsidRDefault="00CC6684" w:rsidP="00E54B86">
            <w:pPr>
              <w:autoSpaceDE w:val="0"/>
              <w:autoSpaceDN w:val="0"/>
              <w:adjustRightInd w:val="0"/>
              <w:spacing w:line="276" w:lineRule="auto"/>
            </w:pPr>
          </w:p>
        </w:tc>
        <w:tc>
          <w:tcPr>
            <w:tcW w:w="4111" w:type="dxa"/>
            <w:gridSpan w:val="6"/>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Test Value = 0</w:t>
            </w:r>
          </w:p>
        </w:tc>
      </w:tr>
      <w:tr w:rsidR="00CC6684" w:rsidRPr="00E54B86" w:rsidTr="009C4533">
        <w:trPr>
          <w:cantSplit/>
        </w:trPr>
        <w:tc>
          <w:tcPr>
            <w:tcW w:w="729"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709" w:type="dxa"/>
            <w:vMerge w:val="restart"/>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t</w:t>
            </w:r>
          </w:p>
        </w:tc>
        <w:tc>
          <w:tcPr>
            <w:tcW w:w="425" w:type="dxa"/>
            <w:vMerge w:val="restart"/>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df</w:t>
            </w:r>
          </w:p>
        </w:tc>
        <w:tc>
          <w:tcPr>
            <w:tcW w:w="709" w:type="dxa"/>
            <w:vMerge w:val="restart"/>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Sig. (2-tailed)</w:t>
            </w:r>
          </w:p>
        </w:tc>
        <w:tc>
          <w:tcPr>
            <w:tcW w:w="850" w:type="dxa"/>
            <w:vMerge w:val="restart"/>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Mean Difference</w:t>
            </w:r>
          </w:p>
        </w:tc>
        <w:tc>
          <w:tcPr>
            <w:tcW w:w="1418" w:type="dxa"/>
            <w:gridSpan w:val="2"/>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95% Confidence Interval of the Difference</w:t>
            </w:r>
          </w:p>
        </w:tc>
      </w:tr>
      <w:tr w:rsidR="00CC6684" w:rsidRPr="00E54B86" w:rsidTr="009C4533">
        <w:trPr>
          <w:cantSplit/>
        </w:trPr>
        <w:tc>
          <w:tcPr>
            <w:tcW w:w="729"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709"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425"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709"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850" w:type="dxa"/>
            <w:vMerge/>
            <w:shd w:val="clear" w:color="auto" w:fill="FFFFFF"/>
          </w:tcPr>
          <w:p w:rsidR="00CC6684" w:rsidRPr="00E54B86" w:rsidRDefault="00CC6684" w:rsidP="00E54B86">
            <w:pPr>
              <w:autoSpaceDE w:val="0"/>
              <w:autoSpaceDN w:val="0"/>
              <w:adjustRightInd w:val="0"/>
              <w:spacing w:line="276" w:lineRule="auto"/>
              <w:rPr>
                <w:color w:val="000000"/>
              </w:rPr>
            </w:pPr>
          </w:p>
        </w:tc>
        <w:tc>
          <w:tcPr>
            <w:tcW w:w="709" w:type="dxa"/>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Lower</w:t>
            </w:r>
          </w:p>
        </w:tc>
        <w:tc>
          <w:tcPr>
            <w:tcW w:w="709" w:type="dxa"/>
            <w:shd w:val="clear" w:color="auto" w:fill="FFFFFF"/>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Upper</w:t>
            </w:r>
          </w:p>
        </w:tc>
      </w:tr>
      <w:tr w:rsidR="00CC6684" w:rsidRPr="00E54B86" w:rsidTr="009C4533">
        <w:trPr>
          <w:cantSplit/>
        </w:trPr>
        <w:tc>
          <w:tcPr>
            <w:tcW w:w="729" w:type="dxa"/>
            <w:shd w:val="clear" w:color="auto" w:fill="FFFFFF"/>
            <w:vAlign w:val="center"/>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kecepatan</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4,647</w:t>
            </w:r>
          </w:p>
        </w:tc>
        <w:tc>
          <w:tcPr>
            <w:tcW w:w="425"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9</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,001</w:t>
            </w:r>
          </w:p>
        </w:tc>
        <w:tc>
          <w:tcPr>
            <w:tcW w:w="850"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,52900</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,2715</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,7865</w:t>
            </w:r>
          </w:p>
        </w:tc>
      </w:tr>
      <w:tr w:rsidR="00CC6684" w:rsidRPr="00E54B86" w:rsidTr="009C4533">
        <w:trPr>
          <w:cantSplit/>
        </w:trPr>
        <w:tc>
          <w:tcPr>
            <w:tcW w:w="729" w:type="dxa"/>
            <w:shd w:val="clear" w:color="auto" w:fill="FFFFFF"/>
            <w:vAlign w:val="center"/>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kelincahan</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2,277</w:t>
            </w:r>
          </w:p>
        </w:tc>
        <w:tc>
          <w:tcPr>
            <w:tcW w:w="425"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9</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,049</w:t>
            </w:r>
          </w:p>
        </w:tc>
        <w:tc>
          <w:tcPr>
            <w:tcW w:w="850"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,51100</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,0032</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1,0188</w:t>
            </w:r>
          </w:p>
        </w:tc>
      </w:tr>
      <w:tr w:rsidR="00CC6684" w:rsidRPr="00E54B86" w:rsidTr="009C4533">
        <w:trPr>
          <w:cantSplit/>
        </w:trPr>
        <w:tc>
          <w:tcPr>
            <w:tcW w:w="729" w:type="dxa"/>
            <w:shd w:val="clear" w:color="auto" w:fill="FFFFFF"/>
            <w:vAlign w:val="center"/>
          </w:tcPr>
          <w:p w:rsidR="00CC6684" w:rsidRPr="00E54B86" w:rsidRDefault="00CC6684" w:rsidP="00E54B86">
            <w:pPr>
              <w:autoSpaceDE w:val="0"/>
              <w:autoSpaceDN w:val="0"/>
              <w:adjustRightInd w:val="0"/>
              <w:spacing w:line="276" w:lineRule="auto"/>
              <w:ind w:left="60" w:right="60"/>
              <w:rPr>
                <w:color w:val="000000"/>
              </w:rPr>
            </w:pPr>
            <w:r w:rsidRPr="00E54B86">
              <w:rPr>
                <w:color w:val="000000"/>
              </w:rPr>
              <w:t>tinggi_lompatan</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4,707</w:t>
            </w:r>
          </w:p>
        </w:tc>
        <w:tc>
          <w:tcPr>
            <w:tcW w:w="425"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9</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,001</w:t>
            </w:r>
          </w:p>
        </w:tc>
        <w:tc>
          <w:tcPr>
            <w:tcW w:w="850"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4,80000</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2,4930</w:t>
            </w:r>
          </w:p>
        </w:tc>
        <w:tc>
          <w:tcPr>
            <w:tcW w:w="709" w:type="dxa"/>
            <w:shd w:val="clear" w:color="auto" w:fill="FFFFFF"/>
          </w:tcPr>
          <w:p w:rsidR="00CC6684" w:rsidRPr="00E54B86" w:rsidRDefault="00CC6684" w:rsidP="00E54B86">
            <w:pPr>
              <w:autoSpaceDE w:val="0"/>
              <w:autoSpaceDN w:val="0"/>
              <w:adjustRightInd w:val="0"/>
              <w:spacing w:line="276" w:lineRule="auto"/>
              <w:ind w:left="60" w:right="60"/>
              <w:jc w:val="right"/>
              <w:rPr>
                <w:color w:val="000000"/>
              </w:rPr>
            </w:pPr>
            <w:r w:rsidRPr="00E54B86">
              <w:rPr>
                <w:color w:val="000000"/>
              </w:rPr>
              <w:t>7,1070</w:t>
            </w:r>
          </w:p>
        </w:tc>
      </w:tr>
    </w:tbl>
    <w:p w:rsidR="006A1D8D" w:rsidRPr="00E54B86" w:rsidRDefault="006A1D8D" w:rsidP="00E54B86">
      <w:pPr>
        <w:pStyle w:val="ListParagraph"/>
        <w:ind w:left="0"/>
        <w:jc w:val="center"/>
        <w:rPr>
          <w:rFonts w:ascii="Times New Roman" w:hAnsi="Times New Roman"/>
          <w:sz w:val="20"/>
          <w:szCs w:val="20"/>
        </w:rPr>
      </w:pPr>
    </w:p>
    <w:p w:rsidR="00CE1185" w:rsidRPr="00E54B86" w:rsidRDefault="00CE1185" w:rsidP="00E54B86">
      <w:pPr>
        <w:spacing w:line="276" w:lineRule="auto"/>
        <w:ind w:left="284" w:firstLine="720"/>
        <w:jc w:val="both"/>
      </w:pPr>
      <w:r w:rsidRPr="00E54B86">
        <w:t>Data diatas dapat dijelaskan bahwa</w:t>
      </w:r>
      <w:r w:rsidRPr="00E54B86">
        <w:rPr>
          <w:lang w:val="id-ID"/>
        </w:rPr>
        <w:t xml:space="preserve"> pada kecepatan</w:t>
      </w:r>
      <w:r w:rsidRPr="00E54B86">
        <w:t xml:space="preserve"> t-hitung lebih besar daripada t-table (4,647&gt;1,812)</w:t>
      </w:r>
      <w:r w:rsidRPr="00E54B86">
        <w:rPr>
          <w:lang w:val="id-ID"/>
        </w:rPr>
        <w:t xml:space="preserve">, pada kelincahan </w:t>
      </w:r>
      <w:r w:rsidRPr="00E54B86">
        <w:t>t-hitung lebih besar daripada t-table (2,277&gt;1,812)</w:t>
      </w:r>
      <w:r w:rsidRPr="00E54B86">
        <w:rPr>
          <w:lang w:val="id-ID"/>
        </w:rPr>
        <w:t>, dan pada tinggi lompatan</w:t>
      </w:r>
      <w:r w:rsidRPr="00E54B86">
        <w:t xml:space="preserve"> t-hitung lebih besar daripada t-table </w:t>
      </w:r>
      <w:r w:rsidRPr="00E54B86">
        <w:lastRenderedPageBreak/>
        <w:t>(4,707&gt;1,812)</w:t>
      </w:r>
      <w:r w:rsidRPr="00E54B86">
        <w:rPr>
          <w:lang w:val="id-ID"/>
        </w:rPr>
        <w:t xml:space="preserve">. </w:t>
      </w:r>
      <w:r w:rsidRPr="00E54B86">
        <w:t xml:space="preserve">Jadi dapat disimpulkan bahwa terdapat peningkatan perbedaan yang signifikan antara hasil </w:t>
      </w:r>
      <w:r w:rsidRPr="00E54B86">
        <w:rPr>
          <w:i/>
        </w:rPr>
        <w:t>pretest</w:t>
      </w:r>
      <w:r w:rsidRPr="00E54B86">
        <w:t xml:space="preserve"> dan </w:t>
      </w:r>
      <w:r w:rsidRPr="00E54B86">
        <w:rPr>
          <w:i/>
        </w:rPr>
        <w:t>posttest</w:t>
      </w:r>
      <w:r w:rsidRPr="00E54B86">
        <w:t xml:space="preserve"> </w:t>
      </w:r>
      <w:r w:rsidRPr="00E54B86">
        <w:rPr>
          <w:lang w:val="id-ID"/>
        </w:rPr>
        <w:t xml:space="preserve">kecepatan, kelincahan, dan </w:t>
      </w:r>
      <w:r w:rsidRPr="00E54B86">
        <w:t xml:space="preserve">tinggi lompatan setelah diberikan latihan </w:t>
      </w:r>
      <w:r w:rsidRPr="00E54B86">
        <w:rPr>
          <w:i/>
        </w:rPr>
        <w:t>footwork</w:t>
      </w:r>
      <w:r w:rsidRPr="00E54B86">
        <w:t>.</w:t>
      </w:r>
    </w:p>
    <w:p w:rsidR="00CE1185" w:rsidRPr="00E54B86" w:rsidRDefault="00CE1185" w:rsidP="00E54B86">
      <w:pPr>
        <w:pStyle w:val="ListParagraph"/>
        <w:ind w:left="426" w:firstLine="654"/>
        <w:jc w:val="both"/>
        <w:rPr>
          <w:rFonts w:ascii="Times New Roman" w:hAnsi="Times New Roman"/>
          <w:sz w:val="20"/>
          <w:szCs w:val="20"/>
        </w:rPr>
      </w:pPr>
      <w:r w:rsidRPr="00E54B86">
        <w:rPr>
          <w:rFonts w:ascii="Times New Roman" w:hAnsi="Times New Roman"/>
          <w:sz w:val="20"/>
          <w:szCs w:val="20"/>
        </w:rPr>
        <w:t xml:space="preserve">Dari hasil penelitian menunjukkan bahwa selisih </w:t>
      </w:r>
      <w:r w:rsidRPr="00E54B86">
        <w:rPr>
          <w:rFonts w:ascii="Times New Roman" w:hAnsi="Times New Roman"/>
          <w:i/>
          <w:sz w:val="20"/>
          <w:szCs w:val="20"/>
        </w:rPr>
        <w:t>mean</w:t>
      </w:r>
      <w:r w:rsidRPr="00E54B86">
        <w:rPr>
          <w:rFonts w:ascii="Times New Roman" w:hAnsi="Times New Roman"/>
          <w:sz w:val="20"/>
          <w:szCs w:val="20"/>
        </w:rPr>
        <w:t xml:space="preserve"> antara </w:t>
      </w:r>
      <w:r w:rsidRPr="00E54B86">
        <w:rPr>
          <w:rFonts w:ascii="Times New Roman" w:hAnsi="Times New Roman"/>
          <w:i/>
          <w:sz w:val="20"/>
          <w:szCs w:val="20"/>
        </w:rPr>
        <w:t>pretest</w:t>
      </w:r>
      <w:r w:rsidRPr="00E54B86">
        <w:rPr>
          <w:rFonts w:ascii="Times New Roman" w:hAnsi="Times New Roman"/>
          <w:sz w:val="20"/>
          <w:szCs w:val="20"/>
        </w:rPr>
        <w:t xml:space="preserve"> dan </w:t>
      </w:r>
      <w:r w:rsidRPr="00E54B86">
        <w:rPr>
          <w:rFonts w:ascii="Times New Roman" w:hAnsi="Times New Roman"/>
          <w:i/>
          <w:sz w:val="20"/>
          <w:szCs w:val="20"/>
        </w:rPr>
        <w:t>posttest</w:t>
      </w:r>
      <w:r w:rsidRPr="00E54B86">
        <w:rPr>
          <w:rFonts w:ascii="Times New Roman" w:hAnsi="Times New Roman"/>
          <w:sz w:val="20"/>
          <w:szCs w:val="20"/>
        </w:rPr>
        <w:t xml:space="preserve"> siswa ekstrakulikuler bulutangkis SMAN 13 Surabaya setelah mengikuti program metode latihan </w:t>
      </w:r>
      <w:r w:rsidRPr="00E54B86">
        <w:rPr>
          <w:rFonts w:ascii="Times New Roman" w:hAnsi="Times New Roman"/>
          <w:i/>
          <w:sz w:val="20"/>
          <w:szCs w:val="20"/>
        </w:rPr>
        <w:t>footwork</w:t>
      </w:r>
      <w:r w:rsidRPr="00E54B86">
        <w:rPr>
          <w:rFonts w:ascii="Times New Roman" w:hAnsi="Times New Roman"/>
          <w:sz w:val="20"/>
          <w:szCs w:val="20"/>
        </w:rPr>
        <w:t xml:space="preserve"> menunjukkan peningkatan terhadap kecepatan, kelincahan, dan tinggi lompatan. Dengan hasil tersebut dapat dijelaskan bahwa ada pengaruh metode latihan </w:t>
      </w:r>
      <w:r w:rsidRPr="00E54B86">
        <w:rPr>
          <w:rFonts w:ascii="Times New Roman" w:hAnsi="Times New Roman"/>
          <w:i/>
          <w:sz w:val="20"/>
          <w:szCs w:val="20"/>
        </w:rPr>
        <w:t>footwork</w:t>
      </w:r>
      <w:r w:rsidRPr="00E54B86">
        <w:rPr>
          <w:rFonts w:ascii="Times New Roman" w:hAnsi="Times New Roman"/>
          <w:sz w:val="20"/>
          <w:szCs w:val="20"/>
        </w:rPr>
        <w:t xml:space="preserve"> terhadap kemampuan kecepatan, kelincahan, dan tinggi lompatan siswa ekstrakulikuler bulutangkis SMAN 13 Surabaya.</w:t>
      </w:r>
    </w:p>
    <w:p w:rsidR="00CE1185" w:rsidRPr="00E54B86" w:rsidRDefault="00CE1185" w:rsidP="00E54B86">
      <w:pPr>
        <w:pStyle w:val="ListParagraph"/>
        <w:ind w:left="426" w:firstLine="654"/>
        <w:jc w:val="both"/>
        <w:rPr>
          <w:rFonts w:ascii="Times New Roman" w:hAnsi="Times New Roman"/>
          <w:sz w:val="20"/>
          <w:szCs w:val="20"/>
        </w:rPr>
      </w:pPr>
      <w:r w:rsidRPr="00E54B86">
        <w:rPr>
          <w:rFonts w:ascii="Times New Roman" w:hAnsi="Times New Roman"/>
          <w:sz w:val="20"/>
          <w:szCs w:val="20"/>
        </w:rPr>
        <w:t xml:space="preserve">Peningkatan yang lebih dominan terjadi pada tinggi lompatan, dimana tinggi lompatan atau </w:t>
      </w:r>
      <w:r w:rsidRPr="00E54B86">
        <w:rPr>
          <w:rFonts w:ascii="Times New Roman" w:hAnsi="Times New Roman"/>
          <w:i/>
          <w:sz w:val="20"/>
          <w:szCs w:val="20"/>
        </w:rPr>
        <w:t>vertical jump</w:t>
      </w:r>
      <w:r w:rsidRPr="00E54B86">
        <w:rPr>
          <w:rFonts w:ascii="Times New Roman" w:hAnsi="Times New Roman"/>
          <w:sz w:val="20"/>
          <w:szCs w:val="20"/>
        </w:rPr>
        <w:t xml:space="preserve"> bisa diartikan sebagai gerakan meloncat setinggi-tingginya dengan fokus kekuatan otot tungkai untuk mencapai loncatan lurus keatas dengan maksimal (Ostijic,2010). Peningkatan </w:t>
      </w:r>
      <w:r w:rsidRPr="00E54B86">
        <w:rPr>
          <w:rFonts w:ascii="Times New Roman" w:hAnsi="Times New Roman"/>
          <w:i/>
          <w:sz w:val="20"/>
          <w:szCs w:val="20"/>
        </w:rPr>
        <w:t>vertical jump</w:t>
      </w:r>
      <w:r w:rsidRPr="00E54B86">
        <w:rPr>
          <w:rFonts w:ascii="Times New Roman" w:hAnsi="Times New Roman"/>
          <w:sz w:val="20"/>
          <w:szCs w:val="20"/>
        </w:rPr>
        <w:t xml:space="preserve"> yaitu proses yang komplit di mana dilihat pada berapa aspek yang berbeda, diperlukan berapa komponen yang mendukung di antaranya </w:t>
      </w:r>
      <w:r w:rsidRPr="00E54B86">
        <w:rPr>
          <w:rFonts w:ascii="Times New Roman" w:hAnsi="Times New Roman"/>
          <w:i/>
          <w:sz w:val="20"/>
          <w:szCs w:val="20"/>
        </w:rPr>
        <w:t>fleksibilitas</w:t>
      </w:r>
      <w:r w:rsidRPr="00E54B86">
        <w:rPr>
          <w:rFonts w:ascii="Times New Roman" w:hAnsi="Times New Roman"/>
          <w:sz w:val="20"/>
          <w:szCs w:val="20"/>
        </w:rPr>
        <w:t xml:space="preserve"> komponen sendi, kekuatan </w:t>
      </w:r>
      <w:r w:rsidRPr="00E54B86">
        <w:rPr>
          <w:rFonts w:ascii="Times New Roman" w:hAnsi="Times New Roman"/>
          <w:i/>
          <w:sz w:val="20"/>
          <w:szCs w:val="20"/>
        </w:rPr>
        <w:t>tendon</w:t>
      </w:r>
      <w:r w:rsidRPr="00E54B86">
        <w:rPr>
          <w:rFonts w:ascii="Times New Roman" w:hAnsi="Times New Roman"/>
          <w:sz w:val="20"/>
          <w:szCs w:val="20"/>
        </w:rPr>
        <w:t xml:space="preserve">, keseimbangan dan kontrol motor, kekuatan otot, </w:t>
      </w:r>
      <w:r w:rsidRPr="00E54B86">
        <w:rPr>
          <w:rFonts w:ascii="Times New Roman" w:hAnsi="Times New Roman"/>
          <w:i/>
          <w:sz w:val="20"/>
          <w:szCs w:val="20"/>
        </w:rPr>
        <w:t>fleksibilitas</w:t>
      </w:r>
      <w:r w:rsidRPr="00E54B86">
        <w:rPr>
          <w:rFonts w:ascii="Times New Roman" w:hAnsi="Times New Roman"/>
          <w:sz w:val="20"/>
          <w:szCs w:val="20"/>
        </w:rPr>
        <w:t xml:space="preserve"> otot serta ketahanan otot (Irwansyah, 2012). Otot adalah salah satu komponen pendukung dalam melakukan </w:t>
      </w:r>
      <w:r w:rsidRPr="00E54B86">
        <w:rPr>
          <w:rFonts w:ascii="Times New Roman" w:hAnsi="Times New Roman"/>
          <w:i/>
          <w:sz w:val="20"/>
          <w:szCs w:val="20"/>
        </w:rPr>
        <w:t>vertical jump</w:t>
      </w:r>
      <w:r w:rsidRPr="00E54B86">
        <w:rPr>
          <w:rFonts w:ascii="Times New Roman" w:hAnsi="Times New Roman"/>
          <w:sz w:val="20"/>
          <w:szCs w:val="20"/>
        </w:rPr>
        <w:t xml:space="preserve"> yang dapat menghasilkan gerakan serta kekuatan. Kontraksi otot yang terjadi pada latihan </w:t>
      </w:r>
      <w:r w:rsidRPr="00E54B86">
        <w:rPr>
          <w:rFonts w:ascii="Times New Roman" w:hAnsi="Times New Roman"/>
          <w:i/>
          <w:sz w:val="20"/>
          <w:szCs w:val="20"/>
        </w:rPr>
        <w:t>footwork</w:t>
      </w:r>
      <w:r w:rsidRPr="00E54B86">
        <w:rPr>
          <w:rFonts w:ascii="Times New Roman" w:hAnsi="Times New Roman"/>
          <w:sz w:val="20"/>
          <w:szCs w:val="20"/>
        </w:rPr>
        <w:t xml:space="preserve"> memiliki kesamaan dengan apa yang dibutuhkan pada peningkatan </w:t>
      </w:r>
      <w:r w:rsidRPr="00E54B86">
        <w:rPr>
          <w:rFonts w:ascii="Times New Roman" w:hAnsi="Times New Roman"/>
          <w:i/>
          <w:sz w:val="20"/>
          <w:szCs w:val="20"/>
        </w:rPr>
        <w:t>vertical jump</w:t>
      </w:r>
      <w:r w:rsidRPr="00E54B86">
        <w:rPr>
          <w:rFonts w:ascii="Times New Roman" w:hAnsi="Times New Roman"/>
          <w:sz w:val="20"/>
          <w:szCs w:val="20"/>
        </w:rPr>
        <w:t xml:space="preserve">. Daerah tungkai memiliki beberapa otot besar yang dapat memberikan kontribusi terhadap peningkatan tinggi lompatan yaitu otot </w:t>
      </w:r>
      <w:r w:rsidRPr="00E54B86">
        <w:rPr>
          <w:rFonts w:ascii="Times New Roman" w:hAnsi="Times New Roman"/>
          <w:i/>
          <w:sz w:val="20"/>
          <w:szCs w:val="20"/>
        </w:rPr>
        <w:t>quadriceps, hamstring, gastrocnemius, tibialis anterior, dan gluteus maximus</w:t>
      </w:r>
      <w:r w:rsidRPr="00E54B86">
        <w:rPr>
          <w:rFonts w:ascii="Times New Roman" w:hAnsi="Times New Roman"/>
          <w:sz w:val="20"/>
          <w:szCs w:val="20"/>
        </w:rPr>
        <w:t xml:space="preserve">. Otot yang maksimal sangatlah penting bagi peningkatan pada </w:t>
      </w:r>
      <w:r w:rsidRPr="00E54B86">
        <w:rPr>
          <w:rFonts w:ascii="Times New Roman" w:hAnsi="Times New Roman"/>
          <w:i/>
          <w:sz w:val="20"/>
          <w:szCs w:val="20"/>
        </w:rPr>
        <w:t>vertical jump</w:t>
      </w:r>
      <w:r w:rsidRPr="00E54B86">
        <w:rPr>
          <w:rFonts w:ascii="Times New Roman" w:hAnsi="Times New Roman"/>
          <w:sz w:val="20"/>
          <w:szCs w:val="20"/>
        </w:rPr>
        <w:t>.</w:t>
      </w:r>
    </w:p>
    <w:p w:rsidR="00CE1185" w:rsidRPr="00E54B86" w:rsidRDefault="00CE1185" w:rsidP="00E54B86">
      <w:pPr>
        <w:pStyle w:val="ListParagraph"/>
        <w:ind w:left="426" w:firstLine="654"/>
        <w:jc w:val="both"/>
        <w:rPr>
          <w:rFonts w:ascii="Times New Roman" w:hAnsi="Times New Roman"/>
          <w:sz w:val="20"/>
          <w:szCs w:val="20"/>
        </w:rPr>
      </w:pPr>
      <w:r w:rsidRPr="00E54B86">
        <w:rPr>
          <w:rFonts w:ascii="Times New Roman" w:hAnsi="Times New Roman"/>
          <w:sz w:val="20"/>
          <w:szCs w:val="20"/>
        </w:rPr>
        <w:t xml:space="preserve">Kecepatan, kelincahan, dan tinggi lompatan dalam bulutangkis saling berhubungan, dimana kecepatan digunakan untuk mengejar </w:t>
      </w:r>
      <w:r w:rsidRPr="00E54B86">
        <w:rPr>
          <w:rFonts w:ascii="Times New Roman" w:hAnsi="Times New Roman"/>
          <w:i/>
          <w:sz w:val="20"/>
          <w:szCs w:val="20"/>
        </w:rPr>
        <w:t>shuttlecock</w:t>
      </w:r>
      <w:r w:rsidRPr="00E54B86">
        <w:rPr>
          <w:rFonts w:ascii="Times New Roman" w:hAnsi="Times New Roman"/>
          <w:sz w:val="20"/>
          <w:szCs w:val="20"/>
        </w:rPr>
        <w:t xml:space="preserve"> ke seluruh penjuru lapangan dengan cepat, sehingga </w:t>
      </w:r>
      <w:r w:rsidRPr="00E54B86">
        <w:rPr>
          <w:rFonts w:ascii="Times New Roman" w:hAnsi="Times New Roman"/>
          <w:i/>
          <w:sz w:val="20"/>
          <w:szCs w:val="20"/>
        </w:rPr>
        <w:t>shuttlecock</w:t>
      </w:r>
      <w:r w:rsidRPr="00E54B86">
        <w:rPr>
          <w:rFonts w:ascii="Times New Roman" w:hAnsi="Times New Roman"/>
          <w:sz w:val="20"/>
          <w:szCs w:val="20"/>
        </w:rPr>
        <w:t xml:space="preserve"> tidak jatuh pada area permainan sendiri. Kelincahan digunakan sebagai kemampuan untuk bergerak ke seluruh penjuru lapangan agar dapat mengubah arah dengan tangkas. Tinggi lompatan digunakan untuk melakukan lompatan dan menjaga tubuh saat berlari dan berhenti secara tiba-tiba untuk menjaga keseimbangan tubuh, selain itu juga berfungsi untuk menahan beban tubuh saat melakukan gerakan.</w:t>
      </w:r>
    </w:p>
    <w:p w:rsidR="00E2010A" w:rsidRPr="00E54B86" w:rsidRDefault="00CE1185" w:rsidP="00E54B86">
      <w:pPr>
        <w:pStyle w:val="ListParagraph"/>
        <w:ind w:left="426" w:firstLine="654"/>
        <w:jc w:val="both"/>
        <w:rPr>
          <w:rFonts w:ascii="Times New Roman" w:hAnsi="Times New Roman"/>
          <w:sz w:val="20"/>
          <w:szCs w:val="20"/>
        </w:rPr>
      </w:pPr>
      <w:r w:rsidRPr="00E54B86">
        <w:rPr>
          <w:rFonts w:ascii="Times New Roman" w:hAnsi="Times New Roman"/>
          <w:sz w:val="20"/>
          <w:szCs w:val="20"/>
        </w:rPr>
        <w:t xml:space="preserve">Pada dasarnya kecepatan, kelincahan, dan tinggi lompatan secara bersama-sama memiliki </w:t>
      </w:r>
      <w:r w:rsidRPr="00E54B86">
        <w:rPr>
          <w:rFonts w:ascii="Times New Roman" w:hAnsi="Times New Roman"/>
          <w:sz w:val="20"/>
          <w:szCs w:val="20"/>
        </w:rPr>
        <w:lastRenderedPageBreak/>
        <w:t>kontribusi yang besar dalam permainan bulutangkis. Setiap atlet bulutangkis diharuskan memiliki kemampuan kecepatan, kelincahan, dan kekuatan tungkai yang baik untuk menjaga kemampuan terbaik pada saat bermain dan mencegah terjadinya cidera. Karena dengan memiliki kemampuan kondisi fisik yang baik secara keseluruhan dapat menjaga performa dalam bermain.</w:t>
      </w:r>
    </w:p>
    <w:p w:rsidR="00E2010A" w:rsidRPr="00E54B86" w:rsidRDefault="00E2010A" w:rsidP="006B7406">
      <w:pPr>
        <w:pStyle w:val="BodyText"/>
        <w:spacing w:line="240" w:lineRule="auto"/>
        <w:ind w:firstLine="0"/>
        <w:rPr>
          <w:b/>
          <w:lang w:val="id-ID"/>
        </w:rPr>
      </w:pPr>
      <w:r>
        <w:rPr>
          <w:b/>
        </w:rPr>
        <w:t>PENUTUP</w:t>
      </w:r>
    </w:p>
    <w:p w:rsidR="00E2010A" w:rsidRDefault="00E2010A" w:rsidP="00E54B86">
      <w:pPr>
        <w:pStyle w:val="BodyText"/>
        <w:spacing w:before="240" w:after="40" w:line="240" w:lineRule="auto"/>
        <w:ind w:firstLine="0"/>
        <w:rPr>
          <w:b/>
        </w:rPr>
      </w:pPr>
      <w:r>
        <w:rPr>
          <w:b/>
        </w:rPr>
        <w:t>Simpulan</w:t>
      </w:r>
    </w:p>
    <w:p w:rsidR="00AF5E08" w:rsidRPr="00AF5E08" w:rsidRDefault="004D51F3" w:rsidP="00E54B86">
      <w:pPr>
        <w:spacing w:line="276" w:lineRule="auto"/>
        <w:ind w:firstLine="567"/>
        <w:jc w:val="both"/>
        <w:rPr>
          <w:rFonts w:asciiTheme="majorBidi" w:hAnsiTheme="majorBidi" w:cstheme="majorBidi"/>
          <w:b/>
          <w:color w:val="000000" w:themeColor="text1"/>
        </w:rPr>
      </w:pPr>
      <w:r w:rsidRPr="004D51F3">
        <w:t xml:space="preserve">Dari hasil penelitian dan pembahasan tentang pengaruh latihan </w:t>
      </w:r>
      <w:r w:rsidRPr="004D51F3">
        <w:rPr>
          <w:i/>
        </w:rPr>
        <w:t>footwork</w:t>
      </w:r>
      <w:r w:rsidRPr="004D51F3">
        <w:t xml:space="preserve"> dapat disimpulkan bahwa kecepatan, kelincahan, dan tinggi lompatan siswa ekstrakulikuler bulutangkis SMAN 13 Surabaya adalah sebagai berikut:</w:t>
      </w:r>
    </w:p>
    <w:p w:rsidR="004D51F3" w:rsidRPr="004D51F3" w:rsidRDefault="004D51F3" w:rsidP="00E54B86">
      <w:pPr>
        <w:pStyle w:val="ListParagraph"/>
        <w:numPr>
          <w:ilvl w:val="0"/>
          <w:numId w:val="14"/>
        </w:numPr>
        <w:ind w:left="851"/>
        <w:jc w:val="both"/>
        <w:rPr>
          <w:rFonts w:ascii="Times New Roman" w:hAnsi="Times New Roman"/>
          <w:sz w:val="20"/>
          <w:szCs w:val="20"/>
        </w:rPr>
      </w:pPr>
      <w:r w:rsidRPr="004D51F3">
        <w:rPr>
          <w:rFonts w:ascii="Times New Roman" w:hAnsi="Times New Roman"/>
          <w:sz w:val="20"/>
          <w:szCs w:val="20"/>
        </w:rPr>
        <w:t xml:space="preserve">Terdapat pengaruh yang signifikan pada latihan </w:t>
      </w:r>
      <w:r w:rsidRPr="004D51F3">
        <w:rPr>
          <w:rFonts w:ascii="Times New Roman" w:hAnsi="Times New Roman"/>
          <w:i/>
          <w:sz w:val="20"/>
          <w:szCs w:val="20"/>
        </w:rPr>
        <w:t>footwork</w:t>
      </w:r>
      <w:r w:rsidRPr="004D51F3">
        <w:rPr>
          <w:rFonts w:ascii="Times New Roman" w:hAnsi="Times New Roman"/>
          <w:sz w:val="20"/>
          <w:szCs w:val="20"/>
        </w:rPr>
        <w:t xml:space="preserve"> terhadap kemampuan kecepatan siswa ekstrakulikuler bulutangkis SMAN 13 Surabaya dengan menunjukkan hasil </w:t>
      </w:r>
      <w:r w:rsidRPr="004D51F3">
        <w:rPr>
          <w:rFonts w:ascii="Times New Roman" w:hAnsi="Times New Roman"/>
          <w:i/>
          <w:sz w:val="20"/>
          <w:szCs w:val="20"/>
        </w:rPr>
        <w:t>mean pretest</w:t>
      </w:r>
      <w:r w:rsidRPr="004D51F3">
        <w:rPr>
          <w:rFonts w:ascii="Times New Roman" w:hAnsi="Times New Roman"/>
          <w:sz w:val="20"/>
          <w:szCs w:val="20"/>
        </w:rPr>
        <w:t xml:space="preserve"> sebesar 5,411 dan hasil </w:t>
      </w:r>
      <w:r w:rsidRPr="004D51F3">
        <w:rPr>
          <w:rFonts w:ascii="Times New Roman" w:hAnsi="Times New Roman"/>
          <w:i/>
          <w:sz w:val="20"/>
          <w:szCs w:val="20"/>
        </w:rPr>
        <w:t>mean posttest</w:t>
      </w:r>
      <w:r w:rsidRPr="004D51F3">
        <w:rPr>
          <w:rFonts w:ascii="Times New Roman" w:hAnsi="Times New Roman"/>
          <w:sz w:val="20"/>
          <w:szCs w:val="20"/>
        </w:rPr>
        <w:t xml:space="preserve"> sebesar 4,882. Dengan nilai signifikan sebesar 4,647.</w:t>
      </w:r>
    </w:p>
    <w:p w:rsidR="004D51F3" w:rsidRPr="004D51F3" w:rsidRDefault="004D51F3" w:rsidP="00E54B86">
      <w:pPr>
        <w:pStyle w:val="ListParagraph"/>
        <w:numPr>
          <w:ilvl w:val="0"/>
          <w:numId w:val="14"/>
        </w:numPr>
        <w:ind w:left="851"/>
        <w:jc w:val="both"/>
        <w:rPr>
          <w:rFonts w:ascii="Times New Roman" w:hAnsi="Times New Roman"/>
          <w:sz w:val="20"/>
          <w:szCs w:val="20"/>
        </w:rPr>
      </w:pPr>
      <w:r w:rsidRPr="004D51F3">
        <w:rPr>
          <w:rFonts w:ascii="Times New Roman" w:hAnsi="Times New Roman"/>
          <w:sz w:val="20"/>
          <w:szCs w:val="20"/>
        </w:rPr>
        <w:t xml:space="preserve">Terdapat pengaruh yang signifikan pada latihan </w:t>
      </w:r>
      <w:r w:rsidRPr="004D51F3">
        <w:rPr>
          <w:rFonts w:ascii="Times New Roman" w:hAnsi="Times New Roman"/>
          <w:i/>
          <w:sz w:val="20"/>
          <w:szCs w:val="20"/>
        </w:rPr>
        <w:t>footwork</w:t>
      </w:r>
      <w:r w:rsidRPr="004D51F3">
        <w:rPr>
          <w:rFonts w:ascii="Times New Roman" w:hAnsi="Times New Roman"/>
          <w:sz w:val="20"/>
          <w:szCs w:val="20"/>
        </w:rPr>
        <w:t xml:space="preserve"> terhadap kemampuan kelincahan siswa ekstrakulikuler bulutangkis SMAN 13 Surabaya dengan menunjukkan hasil </w:t>
      </w:r>
      <w:r w:rsidRPr="004D51F3">
        <w:rPr>
          <w:rFonts w:ascii="Times New Roman" w:hAnsi="Times New Roman"/>
          <w:i/>
          <w:sz w:val="20"/>
          <w:szCs w:val="20"/>
        </w:rPr>
        <w:t>mean pretest</w:t>
      </w:r>
      <w:r w:rsidRPr="004D51F3">
        <w:rPr>
          <w:rFonts w:ascii="Times New Roman" w:hAnsi="Times New Roman"/>
          <w:sz w:val="20"/>
          <w:szCs w:val="20"/>
        </w:rPr>
        <w:t xml:space="preserve"> sebesar 12,031 dan hasil </w:t>
      </w:r>
      <w:r w:rsidRPr="004D51F3">
        <w:rPr>
          <w:rFonts w:ascii="Times New Roman" w:hAnsi="Times New Roman"/>
          <w:i/>
          <w:sz w:val="20"/>
          <w:szCs w:val="20"/>
        </w:rPr>
        <w:t>mean posttest</w:t>
      </w:r>
      <w:r w:rsidRPr="004D51F3">
        <w:rPr>
          <w:rFonts w:ascii="Times New Roman" w:hAnsi="Times New Roman"/>
          <w:sz w:val="20"/>
          <w:szCs w:val="20"/>
        </w:rPr>
        <w:t xml:space="preserve"> sebesar 11,52. Dengan nilai signifikan sebesar 2,277.</w:t>
      </w:r>
    </w:p>
    <w:p w:rsidR="00AF5E08" w:rsidRPr="000F4896" w:rsidRDefault="004D51F3" w:rsidP="00E54B86">
      <w:pPr>
        <w:pStyle w:val="ListParagraph"/>
        <w:numPr>
          <w:ilvl w:val="0"/>
          <w:numId w:val="14"/>
        </w:numPr>
        <w:ind w:left="851"/>
        <w:jc w:val="both"/>
        <w:rPr>
          <w:rFonts w:ascii="Times New Roman" w:hAnsi="Times New Roman"/>
          <w:sz w:val="20"/>
          <w:szCs w:val="20"/>
        </w:rPr>
      </w:pPr>
      <w:r w:rsidRPr="004D51F3">
        <w:rPr>
          <w:rFonts w:ascii="Times New Roman" w:hAnsi="Times New Roman"/>
          <w:sz w:val="20"/>
          <w:szCs w:val="20"/>
        </w:rPr>
        <w:t xml:space="preserve">Terdapat pengaruh yang signifikan pada latihan </w:t>
      </w:r>
      <w:r w:rsidRPr="004D51F3">
        <w:rPr>
          <w:rFonts w:ascii="Times New Roman" w:hAnsi="Times New Roman"/>
          <w:i/>
          <w:sz w:val="20"/>
          <w:szCs w:val="20"/>
        </w:rPr>
        <w:t>footwork</w:t>
      </w:r>
      <w:r w:rsidRPr="004D51F3">
        <w:rPr>
          <w:rFonts w:ascii="Times New Roman" w:hAnsi="Times New Roman"/>
          <w:sz w:val="20"/>
          <w:szCs w:val="20"/>
        </w:rPr>
        <w:t xml:space="preserve"> terhadap kemampuan tinggi lompatan siswa ekstrakulikuler bulutangkis SMAN 13 Surabaya dengan menunjukkan hasil </w:t>
      </w:r>
      <w:r w:rsidRPr="004D51F3">
        <w:rPr>
          <w:rFonts w:ascii="Times New Roman" w:hAnsi="Times New Roman"/>
          <w:i/>
          <w:sz w:val="20"/>
          <w:szCs w:val="20"/>
        </w:rPr>
        <w:t>mean pretest</w:t>
      </w:r>
      <w:r w:rsidRPr="004D51F3">
        <w:rPr>
          <w:rFonts w:ascii="Times New Roman" w:hAnsi="Times New Roman"/>
          <w:sz w:val="20"/>
          <w:szCs w:val="20"/>
        </w:rPr>
        <w:t xml:space="preserve"> sebesar 47,1 dan hasil </w:t>
      </w:r>
      <w:r w:rsidRPr="004D51F3">
        <w:rPr>
          <w:rFonts w:ascii="Times New Roman" w:hAnsi="Times New Roman"/>
          <w:i/>
          <w:sz w:val="20"/>
          <w:szCs w:val="20"/>
        </w:rPr>
        <w:t>mean posttest</w:t>
      </w:r>
      <w:r w:rsidRPr="004D51F3">
        <w:rPr>
          <w:rFonts w:ascii="Times New Roman" w:hAnsi="Times New Roman"/>
          <w:sz w:val="20"/>
          <w:szCs w:val="20"/>
        </w:rPr>
        <w:t xml:space="preserve"> sebesar 51,9. Dengan nilai signifikan sebesar 4,707.</w:t>
      </w:r>
    </w:p>
    <w:p w:rsidR="000F4896" w:rsidRPr="000F4896" w:rsidRDefault="000F4896" w:rsidP="00E54B86">
      <w:pPr>
        <w:pStyle w:val="ListParagraph"/>
        <w:numPr>
          <w:ilvl w:val="0"/>
          <w:numId w:val="14"/>
        </w:numPr>
        <w:ind w:left="851"/>
        <w:jc w:val="both"/>
        <w:rPr>
          <w:rFonts w:ascii="Times New Roman" w:hAnsi="Times New Roman"/>
          <w:sz w:val="20"/>
          <w:szCs w:val="20"/>
        </w:rPr>
      </w:pPr>
      <w:r w:rsidRPr="000F4896">
        <w:rPr>
          <w:rFonts w:ascii="Times New Roman" w:hAnsi="Times New Roman"/>
          <w:sz w:val="20"/>
          <w:szCs w:val="20"/>
        </w:rPr>
        <w:t xml:space="preserve">Metode latihan </w:t>
      </w:r>
      <w:r w:rsidRPr="000F4896">
        <w:rPr>
          <w:rFonts w:ascii="Times New Roman" w:hAnsi="Times New Roman"/>
          <w:i/>
          <w:sz w:val="20"/>
          <w:szCs w:val="20"/>
        </w:rPr>
        <w:t>footwork</w:t>
      </w:r>
      <w:r w:rsidRPr="000F4896">
        <w:rPr>
          <w:rFonts w:ascii="Times New Roman" w:hAnsi="Times New Roman"/>
          <w:sz w:val="20"/>
          <w:szCs w:val="20"/>
        </w:rPr>
        <w:t xml:space="preserve"> memberikan pengaruh terhadap kecepatan, kelincahan, dan tinggi lompatan. Dengan terjadinya peningkatan pada kecepatan sebesar 0,098%, pada kelincahan sebesar 0,042%, dan pada tinggi lompatan sebesar 0,102%. Maka dari itu peningkatan yang lebih dominan terdapat pada tinggi lompatan dengan peningkatan sebesar 0,102%.</w:t>
      </w:r>
    </w:p>
    <w:p w:rsidR="00E2010A" w:rsidRPr="007622E6" w:rsidRDefault="00E2010A" w:rsidP="00E54B86">
      <w:pPr>
        <w:pStyle w:val="BodyText"/>
        <w:spacing w:before="240" w:after="40" w:line="240" w:lineRule="auto"/>
        <w:ind w:firstLine="0"/>
        <w:rPr>
          <w:b/>
        </w:rPr>
      </w:pPr>
      <w:r w:rsidRPr="007622E6">
        <w:rPr>
          <w:b/>
        </w:rPr>
        <w:t>Saran</w:t>
      </w:r>
    </w:p>
    <w:p w:rsidR="00AF5E08" w:rsidRPr="00AF5E08" w:rsidRDefault="00AF5E08" w:rsidP="00E54B86">
      <w:pPr>
        <w:spacing w:line="276" w:lineRule="auto"/>
        <w:ind w:firstLine="284"/>
        <w:jc w:val="both"/>
        <w:rPr>
          <w:rFonts w:asciiTheme="majorBidi" w:hAnsiTheme="majorBidi" w:cstheme="majorBidi"/>
          <w:b/>
          <w:color w:val="000000" w:themeColor="text1"/>
        </w:rPr>
      </w:pPr>
      <w:r w:rsidRPr="00AF5E08">
        <w:rPr>
          <w:rFonts w:asciiTheme="majorBidi" w:hAnsiTheme="majorBidi" w:cstheme="majorBidi"/>
          <w:color w:val="000000" w:themeColor="text1"/>
        </w:rPr>
        <w:t>Dari penulisan yang sudah di jabarkan, penulis memberi saran:</w:t>
      </w:r>
    </w:p>
    <w:p w:rsidR="000F4896" w:rsidRPr="000F4896" w:rsidRDefault="000F4896" w:rsidP="00E54B86">
      <w:pPr>
        <w:pStyle w:val="ListParagraph"/>
        <w:numPr>
          <w:ilvl w:val="0"/>
          <w:numId w:val="15"/>
        </w:numPr>
        <w:ind w:left="567"/>
        <w:jc w:val="both"/>
        <w:rPr>
          <w:rFonts w:ascii="Times New Roman" w:hAnsi="Times New Roman"/>
          <w:sz w:val="20"/>
          <w:szCs w:val="20"/>
        </w:rPr>
      </w:pPr>
      <w:r w:rsidRPr="000F4896">
        <w:rPr>
          <w:rFonts w:ascii="Times New Roman" w:hAnsi="Times New Roman"/>
          <w:sz w:val="20"/>
          <w:szCs w:val="20"/>
        </w:rPr>
        <w:t xml:space="preserve">Untuk meningkatkan prestasi perlu adanya metode-metode latihan yang dapat </w:t>
      </w:r>
      <w:r w:rsidRPr="000F4896">
        <w:rPr>
          <w:rFonts w:ascii="Times New Roman" w:hAnsi="Times New Roman"/>
          <w:sz w:val="20"/>
          <w:szCs w:val="20"/>
        </w:rPr>
        <w:lastRenderedPageBreak/>
        <w:t>mengoptimalkan kemampuan kondisi fisik atlet, juga keterampilan dalam bermain bulutangkis.</w:t>
      </w:r>
    </w:p>
    <w:p w:rsidR="000F4896" w:rsidRPr="000F4896" w:rsidRDefault="000F4896" w:rsidP="00E54B86">
      <w:pPr>
        <w:pStyle w:val="ListParagraph"/>
        <w:numPr>
          <w:ilvl w:val="0"/>
          <w:numId w:val="15"/>
        </w:numPr>
        <w:ind w:left="567"/>
        <w:jc w:val="both"/>
        <w:rPr>
          <w:rFonts w:ascii="Times New Roman" w:hAnsi="Times New Roman"/>
          <w:sz w:val="20"/>
          <w:szCs w:val="20"/>
        </w:rPr>
      </w:pPr>
      <w:r w:rsidRPr="000F4896">
        <w:rPr>
          <w:rFonts w:ascii="Times New Roman" w:hAnsi="Times New Roman"/>
          <w:sz w:val="20"/>
          <w:szCs w:val="20"/>
        </w:rPr>
        <w:t xml:space="preserve">Dilihat dari penelitian ini bahwa metode latihan </w:t>
      </w:r>
      <w:r w:rsidRPr="000F4896">
        <w:rPr>
          <w:rFonts w:ascii="Times New Roman" w:hAnsi="Times New Roman"/>
          <w:i/>
          <w:sz w:val="20"/>
          <w:szCs w:val="20"/>
        </w:rPr>
        <w:t>footwork</w:t>
      </w:r>
      <w:r w:rsidRPr="000F4896">
        <w:rPr>
          <w:rFonts w:ascii="Times New Roman" w:hAnsi="Times New Roman"/>
          <w:sz w:val="20"/>
          <w:szCs w:val="20"/>
        </w:rPr>
        <w:t xml:space="preserve"> memberikan sumbangan terhadap peningkatan kemampuan kecepatan, kelincahan, dan tinggi lompatan sehingga tidak menutup kemungkinan bahwa metode latihan </w:t>
      </w:r>
      <w:r w:rsidRPr="000F4896">
        <w:rPr>
          <w:rFonts w:ascii="Times New Roman" w:hAnsi="Times New Roman"/>
          <w:i/>
          <w:sz w:val="20"/>
          <w:szCs w:val="20"/>
        </w:rPr>
        <w:t>footwork</w:t>
      </w:r>
      <w:r w:rsidRPr="000F4896">
        <w:rPr>
          <w:rFonts w:ascii="Times New Roman" w:hAnsi="Times New Roman"/>
          <w:sz w:val="20"/>
          <w:szCs w:val="20"/>
        </w:rPr>
        <w:t xml:space="preserve"> dapat digunakan untuk melatih kemampuan kondisi fisik pemain bulutangkis.</w:t>
      </w:r>
    </w:p>
    <w:p w:rsidR="000F4896" w:rsidRPr="000F4896" w:rsidRDefault="000F4896" w:rsidP="00E54B86">
      <w:pPr>
        <w:pStyle w:val="ListParagraph"/>
        <w:numPr>
          <w:ilvl w:val="0"/>
          <w:numId w:val="15"/>
        </w:numPr>
        <w:ind w:left="567"/>
        <w:jc w:val="both"/>
        <w:rPr>
          <w:rFonts w:ascii="Times New Roman" w:hAnsi="Times New Roman"/>
          <w:sz w:val="20"/>
          <w:szCs w:val="20"/>
        </w:rPr>
      </w:pPr>
      <w:r w:rsidRPr="000F4896">
        <w:rPr>
          <w:rFonts w:ascii="Times New Roman" w:hAnsi="Times New Roman"/>
          <w:sz w:val="20"/>
          <w:szCs w:val="20"/>
        </w:rPr>
        <w:t>Dalam melakukan latihan, sebaiknya memilih cara yang sesuai dengan mempertimbangkan prinsip-prinsip latihan demi tercapainya hasil latihan yang maksimal.</w:t>
      </w:r>
    </w:p>
    <w:p w:rsidR="00144D99" w:rsidRDefault="00144D99" w:rsidP="006B7406">
      <w:pPr>
        <w:pStyle w:val="ListParagraph"/>
        <w:spacing w:after="0" w:line="240" w:lineRule="auto"/>
        <w:ind w:left="567"/>
        <w:jc w:val="both"/>
        <w:rPr>
          <w:rFonts w:ascii="Book Antiqua" w:hAnsi="Book Antiqua"/>
          <w:color w:val="000000" w:themeColor="text1"/>
          <w:sz w:val="20"/>
          <w:szCs w:val="20"/>
        </w:rPr>
      </w:pPr>
    </w:p>
    <w:p w:rsidR="00E2010A" w:rsidRPr="007622E6" w:rsidRDefault="00E2010A" w:rsidP="00E54B86">
      <w:pPr>
        <w:spacing w:before="240" w:after="40"/>
        <w:jc w:val="both"/>
        <w:rPr>
          <w:b/>
        </w:rPr>
      </w:pPr>
      <w:r w:rsidRPr="007622E6">
        <w:rPr>
          <w:b/>
        </w:rPr>
        <w:t>DAFTAR PUSTAKA</w:t>
      </w:r>
    </w:p>
    <w:p w:rsidR="004D51F3" w:rsidRPr="004D51F3" w:rsidRDefault="004D51F3" w:rsidP="00E54B86">
      <w:pPr>
        <w:spacing w:line="276" w:lineRule="auto"/>
        <w:ind w:left="851" w:hanging="851"/>
        <w:jc w:val="both"/>
        <w:rPr>
          <w:lang w:val="id-ID"/>
        </w:rPr>
      </w:pPr>
      <w:r w:rsidRPr="004D51F3">
        <w:t xml:space="preserve">Brundle, Fred. 1995. </w:t>
      </w:r>
      <w:r w:rsidRPr="004D51F3">
        <w:rPr>
          <w:i/>
        </w:rPr>
        <w:t>Olah Raga Bulu Tangkis</w:t>
      </w:r>
      <w:r w:rsidRPr="004D51F3">
        <w:t xml:space="preserve">. Semarang: Dahara Prize. </w:t>
      </w:r>
    </w:p>
    <w:p w:rsidR="004D51F3" w:rsidRPr="004D51F3" w:rsidRDefault="004D51F3" w:rsidP="00E54B86">
      <w:pPr>
        <w:spacing w:line="276" w:lineRule="auto"/>
        <w:ind w:left="851" w:hanging="851"/>
        <w:jc w:val="both"/>
        <w:rPr>
          <w:lang w:val="id-ID"/>
        </w:rPr>
      </w:pPr>
      <w:r w:rsidRPr="004D51F3">
        <w:t xml:space="preserve">Chen, Chao. 2014. </w:t>
      </w:r>
      <w:r w:rsidRPr="004D51F3">
        <w:rPr>
          <w:i/>
        </w:rPr>
        <w:t xml:space="preserve">Footwork Teaching of College Badminton Elective Course. </w:t>
      </w:r>
      <w:r w:rsidRPr="004D51F3">
        <w:t>China</w:t>
      </w:r>
      <w:r w:rsidRPr="004D51F3">
        <w:rPr>
          <w:i/>
        </w:rPr>
        <w:t xml:space="preserve">: </w:t>
      </w:r>
      <w:r w:rsidRPr="004D51F3">
        <w:t>ICCSR 281-283</w:t>
      </w:r>
    </w:p>
    <w:p w:rsidR="004D51F3" w:rsidRPr="004D51F3" w:rsidRDefault="004D51F3" w:rsidP="00E54B86">
      <w:pPr>
        <w:spacing w:line="276" w:lineRule="auto"/>
        <w:ind w:left="851" w:hanging="851"/>
        <w:jc w:val="both"/>
        <w:rPr>
          <w:lang w:val="id-ID"/>
        </w:rPr>
      </w:pPr>
      <w:r w:rsidRPr="004D51F3">
        <w:t xml:space="preserve">Chen, Lung-Ming, dkk. 2009. </w:t>
      </w:r>
      <w:r w:rsidRPr="004D51F3">
        <w:rPr>
          <w:i/>
        </w:rPr>
        <w:t>A study of shutlecock’s terajectory in badminton</w:t>
      </w:r>
      <w:r w:rsidRPr="004D51F3">
        <w:t>. Journal of sports science and medicine: 8, 657-662</w:t>
      </w:r>
    </w:p>
    <w:p w:rsidR="004D51F3" w:rsidRPr="004D51F3" w:rsidRDefault="004D51F3" w:rsidP="00E54B86">
      <w:pPr>
        <w:spacing w:line="276" w:lineRule="auto"/>
        <w:ind w:left="851" w:hanging="851"/>
        <w:jc w:val="both"/>
        <w:rPr>
          <w:lang w:val="id-ID"/>
        </w:rPr>
      </w:pPr>
      <w:r w:rsidRPr="004D51F3">
        <w:t xml:space="preserve">Frederick, dkk. 2014. </w:t>
      </w:r>
      <w:r w:rsidRPr="004D51F3">
        <w:rPr>
          <w:i/>
        </w:rPr>
        <w:t xml:space="preserve">Badminton: Specific Movement Agility Testing System. </w:t>
      </w:r>
      <w:r w:rsidRPr="004D51F3">
        <w:t>Malaysia: Movement, Health &amp; Exercise (MoHE) Conference</w:t>
      </w:r>
    </w:p>
    <w:p w:rsidR="004D51F3" w:rsidRPr="004D51F3" w:rsidRDefault="004D51F3" w:rsidP="00E54B86">
      <w:pPr>
        <w:spacing w:line="276" w:lineRule="auto"/>
        <w:ind w:left="851" w:hanging="851"/>
        <w:jc w:val="both"/>
        <w:rPr>
          <w:lang w:val="id-ID"/>
        </w:rPr>
      </w:pPr>
      <w:r w:rsidRPr="004D51F3">
        <w:rPr>
          <w:lang w:val="id-ID"/>
        </w:rPr>
        <w:t xml:space="preserve">Harsono. 1988. </w:t>
      </w:r>
      <w:r w:rsidRPr="004D51F3">
        <w:rPr>
          <w:i/>
          <w:lang w:val="id-ID"/>
        </w:rPr>
        <w:t>Coaching dan aspek-aspek psikologis dalam coaching</w:t>
      </w:r>
      <w:r w:rsidRPr="004D51F3">
        <w:rPr>
          <w:lang w:val="id-ID"/>
        </w:rPr>
        <w:t>. Jakarta: CV. Kurnia.</w:t>
      </w:r>
    </w:p>
    <w:p w:rsidR="004D51F3" w:rsidRPr="004D51F3" w:rsidRDefault="004D51F3" w:rsidP="00E54B86">
      <w:pPr>
        <w:spacing w:line="276" w:lineRule="auto"/>
        <w:ind w:left="851" w:hanging="851"/>
        <w:jc w:val="both"/>
        <w:rPr>
          <w:lang w:val="id-ID"/>
        </w:rPr>
      </w:pPr>
      <w:r w:rsidRPr="004D51F3">
        <w:t xml:space="preserve">Hermawan, Aksan. 2012. </w:t>
      </w:r>
      <w:r w:rsidRPr="004D51F3">
        <w:rPr>
          <w:i/>
        </w:rPr>
        <w:t>Mahir Bulu Tangkis</w:t>
      </w:r>
      <w:r w:rsidRPr="004D51F3">
        <w:t xml:space="preserve">. Bandung: Nuansa Cendekia. </w:t>
      </w:r>
    </w:p>
    <w:p w:rsidR="004D51F3" w:rsidRPr="004D51F3" w:rsidRDefault="004D51F3" w:rsidP="00E54B86">
      <w:pPr>
        <w:spacing w:line="276" w:lineRule="auto"/>
        <w:ind w:left="851" w:hanging="851"/>
        <w:jc w:val="both"/>
        <w:rPr>
          <w:lang w:val="id-ID"/>
        </w:rPr>
      </w:pPr>
      <w:r w:rsidRPr="004D51F3">
        <w:t xml:space="preserve">Kusuma, Donny, dkk. 2015. </w:t>
      </w:r>
      <w:r w:rsidRPr="004D51F3">
        <w:rPr>
          <w:i/>
        </w:rPr>
        <w:t>Introducing a New Agility Test in Badminton. American Journal of Sports</w:t>
      </w:r>
      <w:r w:rsidRPr="004D51F3">
        <w:t xml:space="preserve"> 3(1): 18-28</w:t>
      </w:r>
    </w:p>
    <w:p w:rsidR="004D51F3" w:rsidRPr="004D51F3" w:rsidRDefault="004D51F3" w:rsidP="00E54B86">
      <w:pPr>
        <w:spacing w:line="276" w:lineRule="auto"/>
        <w:ind w:left="851" w:hanging="851"/>
        <w:jc w:val="both"/>
        <w:rPr>
          <w:lang w:val="id-ID"/>
        </w:rPr>
      </w:pPr>
      <w:r w:rsidRPr="004D51F3">
        <w:rPr>
          <w:lang w:val="id-ID"/>
        </w:rPr>
        <w:t xml:space="preserve">Kosasih, Engkos. 1985. </w:t>
      </w:r>
      <w:r w:rsidRPr="004D51F3">
        <w:rPr>
          <w:i/>
          <w:lang w:val="id-ID"/>
        </w:rPr>
        <w:t>Olahraga teknik dan program latihan</w:t>
      </w:r>
      <w:r w:rsidRPr="004D51F3">
        <w:rPr>
          <w:lang w:val="id-ID"/>
        </w:rPr>
        <w:t>. Jakarta</w:t>
      </w:r>
    </w:p>
    <w:p w:rsidR="004D51F3" w:rsidRPr="004D51F3" w:rsidRDefault="004D51F3" w:rsidP="00E54B86">
      <w:pPr>
        <w:spacing w:line="276" w:lineRule="auto"/>
        <w:ind w:left="851" w:hanging="851"/>
        <w:contextualSpacing/>
        <w:jc w:val="both"/>
        <w:rPr>
          <w:lang w:val="id-ID"/>
        </w:rPr>
      </w:pPr>
      <w:r w:rsidRPr="004D51F3">
        <w:t xml:space="preserve">Master Bulutangkis. 2013. </w:t>
      </w:r>
      <w:r w:rsidRPr="004D51F3">
        <w:rPr>
          <w:i/>
        </w:rPr>
        <w:t>Teknik Sikap, Posisi, dan Footwork dalam Bulutangkis</w:t>
      </w:r>
      <w:r w:rsidRPr="004D51F3">
        <w:t xml:space="preserve">. Diakses 22 Februari 2017, dari </w:t>
      </w:r>
      <w:hyperlink r:id="rId14" w:anchor=".WTT1dfmGPIX" w:history="1">
        <w:r w:rsidRPr="004D51F3">
          <w:rPr>
            <w:rStyle w:val="Hyperlink"/>
            <w:color w:val="auto"/>
          </w:rPr>
          <w:t>http://master-bulutangkis.blogspot.co.id/2013/01/teknik-sikap-posisi-dan-footwork-dalam.html#.WTT1dfmGPIX</w:t>
        </w:r>
      </w:hyperlink>
    </w:p>
    <w:p w:rsidR="004D51F3" w:rsidRPr="004D51F3" w:rsidRDefault="004D51F3" w:rsidP="00E54B86">
      <w:pPr>
        <w:spacing w:line="276" w:lineRule="auto"/>
        <w:ind w:left="851" w:hanging="851"/>
        <w:jc w:val="both"/>
        <w:rPr>
          <w:lang w:val="id-ID"/>
        </w:rPr>
      </w:pPr>
      <w:r w:rsidRPr="004D51F3">
        <w:rPr>
          <w:lang w:val="id-ID"/>
        </w:rPr>
        <w:t xml:space="preserve">Ostijic S.M., dkk. 2010. </w:t>
      </w:r>
      <w:r w:rsidRPr="004D51F3">
        <w:rPr>
          <w:i/>
          <w:lang w:val="id-ID"/>
        </w:rPr>
        <w:t>Vertical jump as tool in assessment of muscilar power and anaerobic performance. Medicinski Pregledes.</w:t>
      </w:r>
      <w:r w:rsidRPr="004D51F3">
        <w:rPr>
          <w:lang w:val="id-ID"/>
        </w:rPr>
        <w:t xml:space="preserve"> </w:t>
      </w:r>
      <w:hyperlink r:id="rId15" w:history="1">
        <w:r w:rsidRPr="004D51F3">
          <w:rPr>
            <w:rStyle w:val="Hyperlink"/>
            <w:color w:val="auto"/>
            <w:lang w:val="id-ID"/>
          </w:rPr>
          <w:t>http://en.wikipedia.org/wiki/vertical_jump</w:t>
        </w:r>
      </w:hyperlink>
      <w:r w:rsidRPr="004D51F3">
        <w:rPr>
          <w:lang w:val="id-ID"/>
        </w:rPr>
        <w:t>. Diakses 6 februari 2018</w:t>
      </w:r>
    </w:p>
    <w:p w:rsidR="004D51F3" w:rsidRPr="004D51F3" w:rsidRDefault="004D51F3" w:rsidP="00E54B86">
      <w:pPr>
        <w:spacing w:line="276" w:lineRule="auto"/>
        <w:ind w:left="851" w:hanging="851"/>
        <w:jc w:val="both"/>
        <w:rPr>
          <w:lang w:val="id-ID"/>
        </w:rPr>
      </w:pPr>
      <w:r w:rsidRPr="004D51F3">
        <w:t xml:space="preserve">PBSI. 2011. </w:t>
      </w:r>
      <w:r w:rsidRPr="004D51F3">
        <w:rPr>
          <w:i/>
        </w:rPr>
        <w:t>Pedoman Praktis Bermain Bulutangkis, Teknik Dasar Bulutangkis</w:t>
      </w:r>
      <w:r w:rsidRPr="004D51F3">
        <w:t xml:space="preserve">. Diakses 22 Februari 2017, dari </w:t>
      </w:r>
      <w:hyperlink r:id="rId16" w:history="1">
        <w:r w:rsidRPr="004D51F3">
          <w:rPr>
            <w:rStyle w:val="Hyperlink"/>
            <w:color w:val="auto"/>
          </w:rPr>
          <w:t>http://www.bulutangkis.com/mod.php?mod=publisher&amp;op=viewarticle&amp;artid=7173</w:t>
        </w:r>
      </w:hyperlink>
    </w:p>
    <w:p w:rsidR="004D51F3" w:rsidRPr="004D51F3" w:rsidRDefault="004D51F3" w:rsidP="00E54B86">
      <w:pPr>
        <w:spacing w:line="276" w:lineRule="auto"/>
        <w:ind w:left="851" w:hanging="851"/>
        <w:jc w:val="both"/>
        <w:rPr>
          <w:lang w:val="id-ID"/>
        </w:rPr>
      </w:pPr>
      <w:r w:rsidRPr="004D51F3">
        <w:rPr>
          <w:lang w:val="id-ID"/>
        </w:rPr>
        <w:t xml:space="preserve">Rahman, Taufiq dan Warni, Herita. 2017. </w:t>
      </w:r>
      <w:r w:rsidRPr="004D51F3">
        <w:rPr>
          <w:i/>
          <w:lang w:val="id-ID"/>
        </w:rPr>
        <w:t xml:space="preserve">Pengaruh latihan Shadow 8 Terhadap Agility Pada </w:t>
      </w:r>
      <w:r w:rsidRPr="004D51F3">
        <w:rPr>
          <w:i/>
          <w:lang w:val="id-ID"/>
        </w:rPr>
        <w:lastRenderedPageBreak/>
        <w:t>Pemain Bulutangkis PB. Mustika Banjarbaru Usia 12-15 Tahun</w:t>
      </w:r>
      <w:r w:rsidRPr="004D51F3">
        <w:rPr>
          <w:lang w:val="id-ID"/>
        </w:rPr>
        <w:t>. Banjarbaru: Universitas Lambung Mangkurat</w:t>
      </w:r>
    </w:p>
    <w:p w:rsidR="004D51F3" w:rsidRPr="004D51F3" w:rsidRDefault="004D51F3" w:rsidP="00E54B86">
      <w:pPr>
        <w:spacing w:line="276" w:lineRule="auto"/>
        <w:ind w:left="851" w:hanging="851"/>
        <w:jc w:val="both"/>
        <w:rPr>
          <w:lang w:val="id-ID"/>
        </w:rPr>
      </w:pPr>
      <w:r w:rsidRPr="004D51F3">
        <w:t xml:space="preserve">Sajoto, M. 1988. </w:t>
      </w:r>
      <w:r w:rsidRPr="004D51F3">
        <w:rPr>
          <w:i/>
        </w:rPr>
        <w:t>Pembinaan Kondisi Fisik dalam Olahraga</w:t>
      </w:r>
      <w:r w:rsidRPr="004D51F3">
        <w:t>. Jakarta: P2LPTK.</w:t>
      </w:r>
    </w:p>
    <w:p w:rsidR="004D51F3" w:rsidRPr="004D51F3" w:rsidRDefault="004D51F3" w:rsidP="00E54B86">
      <w:pPr>
        <w:spacing w:line="276" w:lineRule="auto"/>
        <w:ind w:left="851" w:hanging="851"/>
        <w:jc w:val="both"/>
        <w:rPr>
          <w:lang w:val="id-ID"/>
        </w:rPr>
      </w:pPr>
      <w:r w:rsidRPr="004D51F3">
        <w:t xml:space="preserve">Seth, Bipasa. 2016. </w:t>
      </w:r>
      <w:r w:rsidRPr="004D51F3">
        <w:rPr>
          <w:i/>
        </w:rPr>
        <w:t xml:space="preserve">Determination factors of badminton game performance. </w:t>
      </w:r>
      <w:r w:rsidRPr="004D51F3">
        <w:t>IJPESH. 3(1) Hal. 20-22.</w:t>
      </w:r>
    </w:p>
    <w:p w:rsidR="004D51F3" w:rsidRPr="004D51F3" w:rsidRDefault="004D51F3" w:rsidP="00E54B86">
      <w:pPr>
        <w:spacing w:line="276" w:lineRule="auto"/>
        <w:ind w:left="851" w:hanging="851"/>
        <w:jc w:val="both"/>
        <w:rPr>
          <w:lang w:val="id-ID"/>
        </w:rPr>
      </w:pPr>
      <w:r w:rsidRPr="004D51F3">
        <w:t xml:space="preserve">Subardjah, Herman.  2000. </w:t>
      </w:r>
      <w:r w:rsidRPr="004D51F3">
        <w:tab/>
      </w:r>
      <w:r w:rsidRPr="004D51F3">
        <w:rPr>
          <w:i/>
        </w:rPr>
        <w:t xml:space="preserve">Bulutangkis. </w:t>
      </w:r>
      <w:r w:rsidRPr="004D51F3">
        <w:t>Jakarta: Dirjen Pendidikan Dasar Dan Menengah.</w:t>
      </w:r>
    </w:p>
    <w:p w:rsidR="004D51F3" w:rsidRPr="004D51F3" w:rsidRDefault="004D51F3" w:rsidP="00E54B86">
      <w:pPr>
        <w:spacing w:line="276" w:lineRule="auto"/>
        <w:ind w:left="851" w:hanging="851"/>
        <w:jc w:val="both"/>
        <w:rPr>
          <w:u w:val="single"/>
          <w:lang w:val="id-ID"/>
        </w:rPr>
      </w:pPr>
      <w:r w:rsidRPr="004D51F3">
        <w:t xml:space="preserve">Subekti, Insan A. 2012. </w:t>
      </w:r>
      <w:r w:rsidRPr="004D51F3">
        <w:rPr>
          <w:i/>
        </w:rPr>
        <w:t>10 Komponen Kondisi Fisik</w:t>
      </w:r>
      <w:r w:rsidRPr="004D51F3">
        <w:t xml:space="preserve">. Diakses 8 Maret 2017 dari </w:t>
      </w:r>
      <w:hyperlink r:id="rId17" w:history="1">
        <w:r w:rsidRPr="004D51F3">
          <w:rPr>
            <w:rStyle w:val="Hyperlink"/>
            <w:color w:val="auto"/>
          </w:rPr>
          <w:t>https://insanajisubekti.wordpress.com/2012/11/30/10-komponen-kondisi-fisik/</w:t>
        </w:r>
      </w:hyperlink>
    </w:p>
    <w:p w:rsidR="004D51F3" w:rsidRPr="004D51F3" w:rsidRDefault="004D51F3" w:rsidP="00E54B86">
      <w:pPr>
        <w:spacing w:line="276" w:lineRule="auto"/>
        <w:ind w:left="851" w:hanging="851"/>
        <w:jc w:val="both"/>
        <w:rPr>
          <w:lang w:val="id-ID"/>
        </w:rPr>
      </w:pPr>
      <w:r w:rsidRPr="004D51F3">
        <w:rPr>
          <w:lang w:val="id-ID"/>
        </w:rPr>
        <w:t xml:space="preserve">Sugiyono, 2014. </w:t>
      </w:r>
      <w:r w:rsidRPr="004D51F3">
        <w:rPr>
          <w:i/>
          <w:lang w:val="id-ID"/>
        </w:rPr>
        <w:t>Statistika Untuk Penelitian</w:t>
      </w:r>
      <w:r w:rsidRPr="004D51F3">
        <w:rPr>
          <w:lang w:val="id-ID"/>
        </w:rPr>
        <w:t>. Bandung: Alfabet</w:t>
      </w:r>
    </w:p>
    <w:p w:rsidR="004D51F3" w:rsidRDefault="004D51F3" w:rsidP="00E54B86">
      <w:pPr>
        <w:spacing w:line="276" w:lineRule="auto"/>
        <w:ind w:left="851" w:hanging="851"/>
        <w:jc w:val="both"/>
        <w:rPr>
          <w:lang w:val="id-ID"/>
        </w:rPr>
      </w:pPr>
      <w:r w:rsidRPr="004D51F3">
        <w:t xml:space="preserve">Tohar. 1992. </w:t>
      </w:r>
      <w:r w:rsidRPr="004D51F3">
        <w:rPr>
          <w:i/>
        </w:rPr>
        <w:t>Olahraga Pilihan Bulutangkis</w:t>
      </w:r>
      <w:r w:rsidRPr="004D51F3">
        <w:t>. Jakarta: Dirjen Pendidikan Dan Kebudayaan.</w:t>
      </w:r>
    </w:p>
    <w:p w:rsidR="00202821" w:rsidRPr="00202821" w:rsidRDefault="00202821" w:rsidP="00202821">
      <w:pPr>
        <w:pStyle w:val="DaftarPustaka"/>
        <w:ind w:left="851" w:hanging="851"/>
      </w:pPr>
      <w:r>
        <w:t xml:space="preserve">UNESA. 2000. </w:t>
      </w:r>
      <w:r>
        <w:rPr>
          <w:i/>
        </w:rPr>
        <w:t xml:space="preserve">Pedoman Penulisan Artikel Jurnal, </w:t>
      </w:r>
      <w:r>
        <w:t>Surabaya: Lembaga Penelitian Universitas Negeri Surabaya.</w:t>
      </w:r>
    </w:p>
    <w:p w:rsidR="004D51F3" w:rsidRPr="004D51F3" w:rsidRDefault="004D51F3" w:rsidP="00E54B86">
      <w:pPr>
        <w:spacing w:line="276" w:lineRule="auto"/>
        <w:ind w:left="851" w:hanging="851"/>
        <w:jc w:val="both"/>
        <w:rPr>
          <w:lang w:val="id-ID"/>
        </w:rPr>
      </w:pPr>
      <w:r w:rsidRPr="004D51F3">
        <w:t xml:space="preserve">Wahyu I.T. 2016. </w:t>
      </w:r>
      <w:r w:rsidRPr="004D51F3">
        <w:rPr>
          <w:i/>
        </w:rPr>
        <w:t>Pengaruh Hasil Latihan Box Jump Dan Latihan Hand Ladder Drill Terhadap Power Tungkai, Ketepatan, Dan Kecepatan Pukulan Jumping Smash Bulutangkis (Study Pada Pemain Tunggal Remaja Taruna Putra PB. Hiqua WIma Surabaya)</w:t>
      </w:r>
      <w:r w:rsidRPr="004D51F3">
        <w:t>. Surabaya: FIK UNESA.</w:t>
      </w:r>
    </w:p>
    <w:p w:rsidR="004D51F3" w:rsidRPr="004D51F3" w:rsidRDefault="004D51F3" w:rsidP="00E54B86">
      <w:pPr>
        <w:spacing w:line="276" w:lineRule="auto"/>
        <w:ind w:left="851" w:hanging="851"/>
        <w:jc w:val="both"/>
        <w:rPr>
          <w:lang w:val="id-ID"/>
        </w:rPr>
      </w:pPr>
      <w:r w:rsidRPr="004D51F3">
        <w:rPr>
          <w:lang w:val="id-ID"/>
        </w:rPr>
        <w:t xml:space="preserve">Watson. R. 2002. </w:t>
      </w:r>
      <w:r w:rsidRPr="004D51F3">
        <w:rPr>
          <w:i/>
          <w:lang w:val="id-ID"/>
        </w:rPr>
        <w:t>Anatomi Dan Fisiologi</w:t>
      </w:r>
      <w:r w:rsidRPr="004D51F3">
        <w:rPr>
          <w:lang w:val="id-ID"/>
        </w:rPr>
        <w:t>. Ed 10. Buku Kedokteran ECG. Jakarta.</w:t>
      </w:r>
    </w:p>
    <w:p w:rsidR="004D51F3" w:rsidRPr="004D51F3" w:rsidRDefault="004D51F3" w:rsidP="00E54B86">
      <w:pPr>
        <w:spacing w:line="276" w:lineRule="auto"/>
        <w:ind w:left="851" w:hanging="851"/>
        <w:jc w:val="both"/>
        <w:rPr>
          <w:lang w:val="id-ID"/>
        </w:rPr>
      </w:pPr>
      <w:r w:rsidRPr="004D51F3">
        <w:t xml:space="preserve">Widiastuti. 2015. </w:t>
      </w:r>
      <w:r w:rsidRPr="004D51F3">
        <w:rPr>
          <w:i/>
        </w:rPr>
        <w:t>Tes Dan Pengukuran Olahraga</w:t>
      </w:r>
      <w:r w:rsidRPr="004D51F3">
        <w:t>. Jakarta: Rajagrafindo Persada.</w:t>
      </w:r>
    </w:p>
    <w:p w:rsidR="004D51F3" w:rsidRPr="004D51F3" w:rsidRDefault="004D51F3" w:rsidP="00E54B86">
      <w:pPr>
        <w:spacing w:line="276" w:lineRule="auto"/>
        <w:ind w:left="851" w:hanging="851"/>
        <w:jc w:val="both"/>
        <w:rPr>
          <w:lang w:val="id-ID"/>
        </w:rPr>
      </w:pPr>
      <w:r w:rsidRPr="004D51F3">
        <w:rPr>
          <w:lang w:val="id-ID"/>
        </w:rPr>
        <w:t xml:space="preserve">Xu, Bin. 2015. </w:t>
      </w:r>
      <w:r w:rsidRPr="004D51F3">
        <w:rPr>
          <w:i/>
          <w:lang w:val="id-ID"/>
        </w:rPr>
        <w:t xml:space="preserve">The Role of Physical Training in BadmintonTeaching. </w:t>
      </w:r>
      <w:r w:rsidRPr="004D51F3">
        <w:rPr>
          <w:lang w:val="id-ID"/>
        </w:rPr>
        <w:t>China: International Conference on Civil, Materials and Environmental Science.</w:t>
      </w:r>
    </w:p>
    <w:p w:rsidR="00816253" w:rsidRPr="007D07B4" w:rsidRDefault="00816253" w:rsidP="006B7406">
      <w:pPr>
        <w:pStyle w:val="Heading1"/>
        <w:tabs>
          <w:tab w:val="clear" w:pos="216"/>
          <w:tab w:val="left" w:pos="0"/>
        </w:tabs>
        <w:spacing w:before="0" w:after="0"/>
        <w:ind w:firstLine="0"/>
        <w:jc w:val="both"/>
        <w:rPr>
          <w:b/>
          <w:lang w:val="en-US"/>
        </w:rPr>
      </w:pPr>
    </w:p>
    <w:sectPr w:rsidR="00816253" w:rsidRPr="007D07B4" w:rsidSect="004177C4">
      <w:type w:val="continuous"/>
      <w:pgSz w:w="11909" w:h="16834" w:code="9"/>
      <w:pgMar w:top="1378" w:right="1134" w:bottom="1134" w:left="1134" w:header="425" w:footer="720" w:gutter="0"/>
      <w:pgNumType w:start="3"/>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6BF" w:rsidRDefault="00A526BF">
      <w:r>
        <w:separator/>
      </w:r>
    </w:p>
  </w:endnote>
  <w:endnote w:type="continuationSeparator" w:id="0">
    <w:p w:rsidR="00A526BF" w:rsidRDefault="00A5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DF1" w:rsidRPr="004177C4" w:rsidRDefault="00EB3DF1">
    <w:pPr>
      <w:pStyle w:val="Footer"/>
      <w:rPr>
        <w:lang w:val="id-ID"/>
      </w:rPr>
    </w:pPr>
    <w:r>
      <w:fldChar w:fldCharType="begin"/>
    </w:r>
    <w:r>
      <w:instrText xml:space="preserve"> PAGE   \* MERGEFORMAT </w:instrText>
    </w:r>
    <w:r>
      <w:fldChar w:fldCharType="separate"/>
    </w:r>
    <w:r w:rsidR="00F53E6A" w:rsidRPr="00F53E6A">
      <w:rPr>
        <w:noProof/>
        <w:lang w:val="id-ID" w:eastAsia="id-ID"/>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DF1" w:rsidRDefault="00EB3DF1">
    <w:pPr>
      <w:pStyle w:val="Footer"/>
    </w:pPr>
    <w:r>
      <w:fldChar w:fldCharType="begin"/>
    </w:r>
    <w:r>
      <w:instrText xml:space="preserve"> PAGE   \* MERGEFORMAT </w:instrText>
    </w:r>
    <w:r>
      <w:fldChar w:fldCharType="separate"/>
    </w:r>
    <w:r w:rsidR="00F53E6A" w:rsidRPr="00F53E6A">
      <w:rPr>
        <w:noProof/>
        <w:lang w:val="id-ID" w:eastAsia="id-ID"/>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6BF" w:rsidRDefault="00A526BF">
      <w:r>
        <w:separator/>
      </w:r>
    </w:p>
  </w:footnote>
  <w:footnote w:type="continuationSeparator" w:id="0">
    <w:p w:rsidR="00A526BF" w:rsidRDefault="00A52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DF1" w:rsidRPr="00097BBF" w:rsidRDefault="00A526BF" w:rsidP="00097BBF">
    <w:pPr>
      <w:pStyle w:val="Stylepapertitle14pt"/>
      <w:rPr>
        <w:b/>
        <w:i/>
        <w:sz w:val="18"/>
        <w:szCs w:val="18"/>
      </w:rPr>
    </w:pPr>
    <w:r>
      <w:rPr>
        <w:b/>
        <w:i/>
        <w:noProof/>
        <w:sz w:val="18"/>
        <w:szCs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90" o:spid="_x0000_s2051" type="#_x0000_t75" style="position:absolute;left:0;text-align:left;margin-left:0;margin-top:0;width:481.15pt;height:539.5pt;z-index:-251658240;mso-position-horizontal:center;mso-position-horizontal-relative:margin;mso-position-vertical:center;mso-position-vertical-relative:margin" o:allowincell="f">
          <v:imagedata r:id="rId1" o:title="11" gain="19661f" blacklevel="22938f"/>
          <w10:wrap anchorx="margin" anchory="margin"/>
        </v:shape>
      </w:pict>
    </w:r>
  </w:p>
  <w:p w:rsidR="00EB3DF1" w:rsidRDefault="00EB3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DF1" w:rsidRPr="00AC0B59" w:rsidRDefault="00A526BF" w:rsidP="00097BBF">
    <w:pPr>
      <w:pStyle w:val="Stylepapertitle14pt"/>
      <w:rPr>
        <w:b/>
        <w:i/>
        <w:sz w:val="18"/>
        <w:szCs w:val="18"/>
        <w:lang w:val="id-ID"/>
      </w:rPr>
    </w:pPr>
    <w:r>
      <w:rPr>
        <w:b/>
        <w:i/>
        <w:noProof/>
        <w:sz w:val="18"/>
        <w:szCs w:val="18"/>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91" o:spid="_x0000_s2052" type="#_x0000_t75" style="position:absolute;left:0;text-align:left;margin-left:0;margin-top:0;width:481.15pt;height:539.5pt;z-index:-251657216;mso-position-horizontal:center;mso-position-horizontal-relative:margin;mso-position-vertical:center;mso-position-vertical-relative:margin" o:allowincell="f">
          <v:imagedata r:id="rId1" o:title="11" gain="19661f" blacklevel="22938f"/>
          <w10:wrap anchorx="margin" anchory="margin"/>
        </v:shape>
      </w:pict>
    </w:r>
  </w:p>
  <w:p w:rsidR="00EB3DF1" w:rsidRPr="00097BBF" w:rsidRDefault="00EB3DF1" w:rsidP="00097B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DF1" w:rsidRDefault="00A526BF">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442389" o:spid="_x0000_s2050" type="#_x0000_t75" style="position:absolute;left:0;text-align:left;margin-left:0;margin-top:0;width:481.15pt;height:539.5pt;z-index:-251659264;mso-position-horizontal:center;mso-position-horizontal-relative:margin;mso-position-vertical:center;mso-position-vertical-relative:margin" o:allowincell="f">
          <v:imagedata r:id="rId1" o:title="11" gain="19661f" blacklevel="22938f"/>
          <w10:wrap anchorx="margin" anchory="margin"/>
        </v:shape>
      </w:pict>
    </w:r>
    <w:r w:rsidR="00EB3DF1">
      <w:rPr>
        <w:noProof/>
      </w:rPr>
      <w:drawing>
        <wp:anchor distT="0" distB="0" distL="0" distR="0" simplePos="0" relativeHeight="251656192" behindDoc="1" locked="0" layoutInCell="0" allowOverlap="1" wp14:anchorId="543BC00D" wp14:editId="13438AC4">
          <wp:simplePos x="0" y="0"/>
          <wp:positionH relativeFrom="margin">
            <wp:align>center</wp:align>
          </wp:positionH>
          <wp:positionV relativeFrom="margin">
            <wp:align>center</wp:align>
          </wp:positionV>
          <wp:extent cx="6119495" cy="6119495"/>
          <wp:effectExtent l="0" t="0" r="0" b="0"/>
          <wp:wrapNone/>
          <wp:docPr id="1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22AF"/>
    <w:multiLevelType w:val="hybridMultilevel"/>
    <w:tmpl w:val="AC524274"/>
    <w:lvl w:ilvl="0" w:tplc="0421000F">
      <w:start w:val="1"/>
      <w:numFmt w:val="decimal"/>
      <w:lvlText w:val="%1."/>
      <w:lvlJc w:val="left"/>
      <w:pPr>
        <w:ind w:left="2585" w:hanging="360"/>
      </w:pPr>
    </w:lvl>
    <w:lvl w:ilvl="1" w:tplc="04210019">
      <w:start w:val="1"/>
      <w:numFmt w:val="lowerLetter"/>
      <w:lvlText w:val="%2."/>
      <w:lvlJc w:val="left"/>
      <w:pPr>
        <w:ind w:left="3305" w:hanging="360"/>
      </w:pPr>
    </w:lvl>
    <w:lvl w:ilvl="2" w:tplc="0421001B">
      <w:start w:val="1"/>
      <w:numFmt w:val="lowerRoman"/>
      <w:lvlText w:val="%3."/>
      <w:lvlJc w:val="right"/>
      <w:pPr>
        <w:ind w:left="4025" w:hanging="180"/>
      </w:pPr>
    </w:lvl>
    <w:lvl w:ilvl="3" w:tplc="0421000F">
      <w:start w:val="1"/>
      <w:numFmt w:val="decimal"/>
      <w:lvlText w:val="%4."/>
      <w:lvlJc w:val="left"/>
      <w:pPr>
        <w:ind w:left="4745" w:hanging="360"/>
      </w:pPr>
    </w:lvl>
    <w:lvl w:ilvl="4" w:tplc="04210019">
      <w:start w:val="1"/>
      <w:numFmt w:val="lowerLetter"/>
      <w:lvlText w:val="%5."/>
      <w:lvlJc w:val="left"/>
      <w:pPr>
        <w:ind w:left="5465" w:hanging="360"/>
      </w:pPr>
    </w:lvl>
    <w:lvl w:ilvl="5" w:tplc="0421001B">
      <w:start w:val="1"/>
      <w:numFmt w:val="lowerRoman"/>
      <w:lvlText w:val="%6."/>
      <w:lvlJc w:val="right"/>
      <w:pPr>
        <w:ind w:left="6185" w:hanging="180"/>
      </w:pPr>
    </w:lvl>
    <w:lvl w:ilvl="6" w:tplc="0421000F">
      <w:start w:val="1"/>
      <w:numFmt w:val="decimal"/>
      <w:lvlText w:val="%7."/>
      <w:lvlJc w:val="left"/>
      <w:pPr>
        <w:ind w:left="6905" w:hanging="360"/>
      </w:pPr>
    </w:lvl>
    <w:lvl w:ilvl="7" w:tplc="04210019">
      <w:start w:val="1"/>
      <w:numFmt w:val="lowerLetter"/>
      <w:lvlText w:val="%8."/>
      <w:lvlJc w:val="left"/>
      <w:pPr>
        <w:ind w:left="7625" w:hanging="360"/>
      </w:pPr>
    </w:lvl>
    <w:lvl w:ilvl="8" w:tplc="0421001B">
      <w:start w:val="1"/>
      <w:numFmt w:val="lowerRoman"/>
      <w:lvlText w:val="%9."/>
      <w:lvlJc w:val="right"/>
      <w:pPr>
        <w:ind w:left="8345" w:hanging="180"/>
      </w:pPr>
    </w:lvl>
  </w:abstractNum>
  <w:abstractNum w:abstractNumId="1">
    <w:nsid w:val="097E6921"/>
    <w:multiLevelType w:val="hybridMultilevel"/>
    <w:tmpl w:val="9482DABA"/>
    <w:lvl w:ilvl="0" w:tplc="D11834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C8329D2"/>
    <w:multiLevelType w:val="hybridMultilevel"/>
    <w:tmpl w:val="17EAD61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E2A1C7E"/>
    <w:multiLevelType w:val="hybridMultilevel"/>
    <w:tmpl w:val="EA8226B0"/>
    <w:lvl w:ilvl="0" w:tplc="5D341EC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66E0C2E"/>
    <w:multiLevelType w:val="hybridMultilevel"/>
    <w:tmpl w:val="BAD4E01C"/>
    <w:lvl w:ilvl="0" w:tplc="61D0DFD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80B6B85"/>
    <w:multiLevelType w:val="hybridMultilevel"/>
    <w:tmpl w:val="352C4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DB4DD2"/>
    <w:multiLevelType w:val="hybridMultilevel"/>
    <w:tmpl w:val="44944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BD1A33"/>
    <w:multiLevelType w:val="hybridMultilevel"/>
    <w:tmpl w:val="B3184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D3AB2"/>
    <w:multiLevelType w:val="hybridMultilevel"/>
    <w:tmpl w:val="00E0EA26"/>
    <w:lvl w:ilvl="0" w:tplc="04090017">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3BB302FE"/>
    <w:multiLevelType w:val="hybridMultilevel"/>
    <w:tmpl w:val="17BCD4DA"/>
    <w:lvl w:ilvl="0" w:tplc="E78A460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nsid w:val="4BD14360"/>
    <w:multiLevelType w:val="hybridMultilevel"/>
    <w:tmpl w:val="06F2C920"/>
    <w:lvl w:ilvl="0" w:tplc="04210011">
      <w:start w:val="1"/>
      <w:numFmt w:val="decimal"/>
      <w:lvlText w:val="%1)"/>
      <w:lvlJc w:val="left"/>
      <w:pPr>
        <w:ind w:left="2466" w:hanging="360"/>
      </w:pPr>
    </w:lvl>
    <w:lvl w:ilvl="1" w:tplc="04210019" w:tentative="1">
      <w:start w:val="1"/>
      <w:numFmt w:val="lowerLetter"/>
      <w:lvlText w:val="%2."/>
      <w:lvlJc w:val="left"/>
      <w:pPr>
        <w:ind w:left="3186" w:hanging="360"/>
      </w:pPr>
    </w:lvl>
    <w:lvl w:ilvl="2" w:tplc="0421001B" w:tentative="1">
      <w:start w:val="1"/>
      <w:numFmt w:val="lowerRoman"/>
      <w:lvlText w:val="%3."/>
      <w:lvlJc w:val="right"/>
      <w:pPr>
        <w:ind w:left="3906" w:hanging="180"/>
      </w:pPr>
    </w:lvl>
    <w:lvl w:ilvl="3" w:tplc="0421000F" w:tentative="1">
      <w:start w:val="1"/>
      <w:numFmt w:val="decimal"/>
      <w:lvlText w:val="%4."/>
      <w:lvlJc w:val="left"/>
      <w:pPr>
        <w:ind w:left="4626" w:hanging="360"/>
      </w:pPr>
    </w:lvl>
    <w:lvl w:ilvl="4" w:tplc="04210019" w:tentative="1">
      <w:start w:val="1"/>
      <w:numFmt w:val="lowerLetter"/>
      <w:lvlText w:val="%5."/>
      <w:lvlJc w:val="left"/>
      <w:pPr>
        <w:ind w:left="5346" w:hanging="360"/>
      </w:pPr>
    </w:lvl>
    <w:lvl w:ilvl="5" w:tplc="0421001B" w:tentative="1">
      <w:start w:val="1"/>
      <w:numFmt w:val="lowerRoman"/>
      <w:lvlText w:val="%6."/>
      <w:lvlJc w:val="right"/>
      <w:pPr>
        <w:ind w:left="6066" w:hanging="180"/>
      </w:pPr>
    </w:lvl>
    <w:lvl w:ilvl="6" w:tplc="0421000F" w:tentative="1">
      <w:start w:val="1"/>
      <w:numFmt w:val="decimal"/>
      <w:lvlText w:val="%7."/>
      <w:lvlJc w:val="left"/>
      <w:pPr>
        <w:ind w:left="6786" w:hanging="360"/>
      </w:pPr>
    </w:lvl>
    <w:lvl w:ilvl="7" w:tplc="04210019" w:tentative="1">
      <w:start w:val="1"/>
      <w:numFmt w:val="lowerLetter"/>
      <w:lvlText w:val="%8."/>
      <w:lvlJc w:val="left"/>
      <w:pPr>
        <w:ind w:left="7506" w:hanging="360"/>
      </w:pPr>
    </w:lvl>
    <w:lvl w:ilvl="8" w:tplc="0421001B" w:tentative="1">
      <w:start w:val="1"/>
      <w:numFmt w:val="lowerRoman"/>
      <w:lvlText w:val="%9."/>
      <w:lvlJc w:val="right"/>
      <w:pPr>
        <w:ind w:left="8226" w:hanging="180"/>
      </w:pPr>
    </w:lvl>
  </w:abstractNum>
  <w:abstractNum w:abstractNumId="11">
    <w:nsid w:val="6D7B68A3"/>
    <w:multiLevelType w:val="hybridMultilevel"/>
    <w:tmpl w:val="EC948EEE"/>
    <w:lvl w:ilvl="0" w:tplc="2CDC4074">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2">
    <w:nsid w:val="6E3B10DB"/>
    <w:multiLevelType w:val="hybridMultilevel"/>
    <w:tmpl w:val="9514C59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F2773FE"/>
    <w:multiLevelType w:val="hybridMultilevel"/>
    <w:tmpl w:val="63D6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7806F3"/>
    <w:multiLevelType w:val="hybridMultilevel"/>
    <w:tmpl w:val="5394A864"/>
    <w:lvl w:ilvl="0" w:tplc="0409000F">
      <w:start w:val="1"/>
      <w:numFmt w:val="decimal"/>
      <w:lvlText w:val="%1."/>
      <w:lvlJc w:val="left"/>
      <w:pPr>
        <w:ind w:left="786" w:hanging="360"/>
      </w:pPr>
      <w:rPr>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7D62D1B"/>
    <w:multiLevelType w:val="hybridMultilevel"/>
    <w:tmpl w:val="361898B6"/>
    <w:lvl w:ilvl="0" w:tplc="DF1E32EC">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6F67B3"/>
    <w:multiLevelType w:val="hybridMultilevel"/>
    <w:tmpl w:val="4F8E86B6"/>
    <w:lvl w:ilvl="0" w:tplc="3A3A0BE2">
      <w:start w:val="1"/>
      <w:numFmt w:val="decimal"/>
      <w:lvlText w:val="%1)"/>
      <w:lvlJc w:val="left"/>
      <w:pPr>
        <w:ind w:left="207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7EE03CA4"/>
    <w:multiLevelType w:val="hybridMultilevel"/>
    <w:tmpl w:val="51E6782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nsid w:val="7FBA56A5"/>
    <w:multiLevelType w:val="hybridMultilevel"/>
    <w:tmpl w:val="5D1A47C8"/>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16"/>
  </w:num>
  <w:num w:numId="2">
    <w:abstractNumId w:val="8"/>
  </w:num>
  <w:num w:numId="3">
    <w:abstractNumId w:val="17"/>
  </w:num>
  <w:num w:numId="4">
    <w:abstractNumId w:val="6"/>
  </w:num>
  <w:num w:numId="5">
    <w:abstractNumId w:val="15"/>
  </w:num>
  <w:num w:numId="6">
    <w:abstractNumId w:val="14"/>
  </w:num>
  <w:num w:numId="7">
    <w:abstractNumId w:val="7"/>
  </w:num>
  <w:num w:numId="8">
    <w:abstractNumId w:val="9"/>
  </w:num>
  <w:num w:numId="9">
    <w:abstractNumId w:val="4"/>
  </w:num>
  <w:num w:numId="10">
    <w:abstractNumId w:val="3"/>
  </w:num>
  <w:num w:numId="11">
    <w:abstractNumId w:val="1"/>
  </w:num>
  <w:num w:numId="12">
    <w:abstractNumId w:val="5"/>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10"/>
  </w:num>
  <w:num w:numId="19">
    <w:abstractNumId w:val="18"/>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doNotLeaveBackslashAlon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7E"/>
    <w:rsid w:val="000000B9"/>
    <w:rsid w:val="00000874"/>
    <w:rsid w:val="00006EF5"/>
    <w:rsid w:val="000151F1"/>
    <w:rsid w:val="00015B2F"/>
    <w:rsid w:val="00016CAE"/>
    <w:rsid w:val="00022439"/>
    <w:rsid w:val="000230F8"/>
    <w:rsid w:val="000536B8"/>
    <w:rsid w:val="00055D43"/>
    <w:rsid w:val="00071EA4"/>
    <w:rsid w:val="00081B00"/>
    <w:rsid w:val="000820D4"/>
    <w:rsid w:val="00085CE3"/>
    <w:rsid w:val="00096457"/>
    <w:rsid w:val="00097BBF"/>
    <w:rsid w:val="000A119C"/>
    <w:rsid w:val="000A1732"/>
    <w:rsid w:val="000B742B"/>
    <w:rsid w:val="000F26C9"/>
    <w:rsid w:val="000F4896"/>
    <w:rsid w:val="00126AF9"/>
    <w:rsid w:val="001316C6"/>
    <w:rsid w:val="00134110"/>
    <w:rsid w:val="00144D99"/>
    <w:rsid w:val="0015121A"/>
    <w:rsid w:val="00152B65"/>
    <w:rsid w:val="00161EA5"/>
    <w:rsid w:val="001674F0"/>
    <w:rsid w:val="0019440A"/>
    <w:rsid w:val="001B431F"/>
    <w:rsid w:val="001C74C0"/>
    <w:rsid w:val="001E61AA"/>
    <w:rsid w:val="001F33DC"/>
    <w:rsid w:val="002013BD"/>
    <w:rsid w:val="00201DC3"/>
    <w:rsid w:val="00202821"/>
    <w:rsid w:val="00205F82"/>
    <w:rsid w:val="0020796F"/>
    <w:rsid w:val="00220E09"/>
    <w:rsid w:val="002243CF"/>
    <w:rsid w:val="00271D4A"/>
    <w:rsid w:val="00284354"/>
    <w:rsid w:val="002942EA"/>
    <w:rsid w:val="002A1155"/>
    <w:rsid w:val="002C3443"/>
    <w:rsid w:val="002E47D9"/>
    <w:rsid w:val="002F5920"/>
    <w:rsid w:val="002F7F1C"/>
    <w:rsid w:val="00300F03"/>
    <w:rsid w:val="0033617E"/>
    <w:rsid w:val="00344A2E"/>
    <w:rsid w:val="00352FA1"/>
    <w:rsid w:val="003646B5"/>
    <w:rsid w:val="00371124"/>
    <w:rsid w:val="003759A6"/>
    <w:rsid w:val="003765F1"/>
    <w:rsid w:val="00376E33"/>
    <w:rsid w:val="00380D48"/>
    <w:rsid w:val="00396D64"/>
    <w:rsid w:val="003A7352"/>
    <w:rsid w:val="003A7D43"/>
    <w:rsid w:val="003B4550"/>
    <w:rsid w:val="003C1005"/>
    <w:rsid w:val="003D33D3"/>
    <w:rsid w:val="003F18EF"/>
    <w:rsid w:val="0040490C"/>
    <w:rsid w:val="00407895"/>
    <w:rsid w:val="00412DA0"/>
    <w:rsid w:val="00416F69"/>
    <w:rsid w:val="004177C4"/>
    <w:rsid w:val="00433365"/>
    <w:rsid w:val="00441287"/>
    <w:rsid w:val="0044540D"/>
    <w:rsid w:val="00446CBE"/>
    <w:rsid w:val="00462D18"/>
    <w:rsid w:val="004654F0"/>
    <w:rsid w:val="00473823"/>
    <w:rsid w:val="004864B4"/>
    <w:rsid w:val="00487082"/>
    <w:rsid w:val="00494745"/>
    <w:rsid w:val="004A28CC"/>
    <w:rsid w:val="004A4622"/>
    <w:rsid w:val="004B3E9E"/>
    <w:rsid w:val="004B509D"/>
    <w:rsid w:val="004D44BF"/>
    <w:rsid w:val="004D51F3"/>
    <w:rsid w:val="004E39C8"/>
    <w:rsid w:val="00507C2A"/>
    <w:rsid w:val="00535737"/>
    <w:rsid w:val="00537489"/>
    <w:rsid w:val="00547ADC"/>
    <w:rsid w:val="00550CB6"/>
    <w:rsid w:val="00553492"/>
    <w:rsid w:val="005558DE"/>
    <w:rsid w:val="00562D1F"/>
    <w:rsid w:val="00564285"/>
    <w:rsid w:val="00567BD8"/>
    <w:rsid w:val="0058390C"/>
    <w:rsid w:val="00583F92"/>
    <w:rsid w:val="00590DFF"/>
    <w:rsid w:val="005B13BC"/>
    <w:rsid w:val="005C294F"/>
    <w:rsid w:val="005D51D1"/>
    <w:rsid w:val="005D7914"/>
    <w:rsid w:val="005E4376"/>
    <w:rsid w:val="005F26ED"/>
    <w:rsid w:val="005F38B1"/>
    <w:rsid w:val="006014F0"/>
    <w:rsid w:val="006154A3"/>
    <w:rsid w:val="00617A8A"/>
    <w:rsid w:val="006211CE"/>
    <w:rsid w:val="00644085"/>
    <w:rsid w:val="00650FEC"/>
    <w:rsid w:val="006802B4"/>
    <w:rsid w:val="00684C6A"/>
    <w:rsid w:val="00686A91"/>
    <w:rsid w:val="006918D0"/>
    <w:rsid w:val="006919D3"/>
    <w:rsid w:val="006A1D8D"/>
    <w:rsid w:val="006A5A11"/>
    <w:rsid w:val="006B0BE5"/>
    <w:rsid w:val="006B1EDA"/>
    <w:rsid w:val="006B3164"/>
    <w:rsid w:val="006B53DC"/>
    <w:rsid w:val="006B5CA8"/>
    <w:rsid w:val="006B7406"/>
    <w:rsid w:val="006C32F1"/>
    <w:rsid w:val="006C4600"/>
    <w:rsid w:val="006C53C7"/>
    <w:rsid w:val="006E0431"/>
    <w:rsid w:val="006F6178"/>
    <w:rsid w:val="00702E07"/>
    <w:rsid w:val="00703703"/>
    <w:rsid w:val="00716858"/>
    <w:rsid w:val="00727D79"/>
    <w:rsid w:val="00735CA8"/>
    <w:rsid w:val="00750F61"/>
    <w:rsid w:val="0075255D"/>
    <w:rsid w:val="007720A8"/>
    <w:rsid w:val="00772154"/>
    <w:rsid w:val="007807A4"/>
    <w:rsid w:val="007843FC"/>
    <w:rsid w:val="007A5160"/>
    <w:rsid w:val="007B2AC2"/>
    <w:rsid w:val="007B7345"/>
    <w:rsid w:val="007D07B4"/>
    <w:rsid w:val="008143FE"/>
    <w:rsid w:val="00814CC6"/>
    <w:rsid w:val="00816253"/>
    <w:rsid w:val="00824965"/>
    <w:rsid w:val="00825BD2"/>
    <w:rsid w:val="00844FD1"/>
    <w:rsid w:val="008521C4"/>
    <w:rsid w:val="00853B21"/>
    <w:rsid w:val="00883BDA"/>
    <w:rsid w:val="008866D2"/>
    <w:rsid w:val="00894547"/>
    <w:rsid w:val="00897EE0"/>
    <w:rsid w:val="008A1A4A"/>
    <w:rsid w:val="008A54CB"/>
    <w:rsid w:val="008B62CF"/>
    <w:rsid w:val="008B7AD4"/>
    <w:rsid w:val="008E376A"/>
    <w:rsid w:val="008E4EB3"/>
    <w:rsid w:val="008E4F28"/>
    <w:rsid w:val="008F652B"/>
    <w:rsid w:val="009056F3"/>
    <w:rsid w:val="0091455D"/>
    <w:rsid w:val="00927BB8"/>
    <w:rsid w:val="00932556"/>
    <w:rsid w:val="00943A99"/>
    <w:rsid w:val="0094674B"/>
    <w:rsid w:val="009546FE"/>
    <w:rsid w:val="00960EAB"/>
    <w:rsid w:val="009706E8"/>
    <w:rsid w:val="009929B4"/>
    <w:rsid w:val="009C1852"/>
    <w:rsid w:val="009C4533"/>
    <w:rsid w:val="009D6581"/>
    <w:rsid w:val="009F0B63"/>
    <w:rsid w:val="009F2FA6"/>
    <w:rsid w:val="00A05D39"/>
    <w:rsid w:val="00A41064"/>
    <w:rsid w:val="00A526BF"/>
    <w:rsid w:val="00A53066"/>
    <w:rsid w:val="00A62A88"/>
    <w:rsid w:val="00A6333F"/>
    <w:rsid w:val="00A7266F"/>
    <w:rsid w:val="00A83871"/>
    <w:rsid w:val="00AA5BF5"/>
    <w:rsid w:val="00AB1B7E"/>
    <w:rsid w:val="00AB2561"/>
    <w:rsid w:val="00AC0B59"/>
    <w:rsid w:val="00AC0EB5"/>
    <w:rsid w:val="00AC4596"/>
    <w:rsid w:val="00AF060F"/>
    <w:rsid w:val="00AF5E08"/>
    <w:rsid w:val="00B00B72"/>
    <w:rsid w:val="00B05084"/>
    <w:rsid w:val="00B3452F"/>
    <w:rsid w:val="00B519F6"/>
    <w:rsid w:val="00B53667"/>
    <w:rsid w:val="00B615D1"/>
    <w:rsid w:val="00B640ED"/>
    <w:rsid w:val="00B73914"/>
    <w:rsid w:val="00B80F72"/>
    <w:rsid w:val="00B856C2"/>
    <w:rsid w:val="00BA25B0"/>
    <w:rsid w:val="00BB5766"/>
    <w:rsid w:val="00BC36B7"/>
    <w:rsid w:val="00BD4212"/>
    <w:rsid w:val="00BD6953"/>
    <w:rsid w:val="00BE23FE"/>
    <w:rsid w:val="00BF1128"/>
    <w:rsid w:val="00C3599A"/>
    <w:rsid w:val="00C35F36"/>
    <w:rsid w:val="00C36A10"/>
    <w:rsid w:val="00C50E74"/>
    <w:rsid w:val="00C53EA9"/>
    <w:rsid w:val="00C541A1"/>
    <w:rsid w:val="00C601B5"/>
    <w:rsid w:val="00C64662"/>
    <w:rsid w:val="00C64BDC"/>
    <w:rsid w:val="00C70CA4"/>
    <w:rsid w:val="00C73B89"/>
    <w:rsid w:val="00CA4ED8"/>
    <w:rsid w:val="00CB189F"/>
    <w:rsid w:val="00CB36FB"/>
    <w:rsid w:val="00CC0BDB"/>
    <w:rsid w:val="00CC4129"/>
    <w:rsid w:val="00CC6684"/>
    <w:rsid w:val="00CD2030"/>
    <w:rsid w:val="00CD389C"/>
    <w:rsid w:val="00CE1185"/>
    <w:rsid w:val="00D0002E"/>
    <w:rsid w:val="00D06093"/>
    <w:rsid w:val="00D14A3F"/>
    <w:rsid w:val="00D32B7E"/>
    <w:rsid w:val="00D46E9D"/>
    <w:rsid w:val="00D748A0"/>
    <w:rsid w:val="00D82B1A"/>
    <w:rsid w:val="00D83D07"/>
    <w:rsid w:val="00D87F3F"/>
    <w:rsid w:val="00D911BF"/>
    <w:rsid w:val="00D97DF6"/>
    <w:rsid w:val="00DA0D3C"/>
    <w:rsid w:val="00DA1FAE"/>
    <w:rsid w:val="00DB7293"/>
    <w:rsid w:val="00DC3674"/>
    <w:rsid w:val="00DD07DD"/>
    <w:rsid w:val="00DE00E6"/>
    <w:rsid w:val="00DE02F6"/>
    <w:rsid w:val="00E07FF5"/>
    <w:rsid w:val="00E2010A"/>
    <w:rsid w:val="00E31DEB"/>
    <w:rsid w:val="00E54B86"/>
    <w:rsid w:val="00E63B74"/>
    <w:rsid w:val="00E70D9A"/>
    <w:rsid w:val="00E85314"/>
    <w:rsid w:val="00E863B5"/>
    <w:rsid w:val="00E93780"/>
    <w:rsid w:val="00EA164F"/>
    <w:rsid w:val="00EA3BB8"/>
    <w:rsid w:val="00EB15C9"/>
    <w:rsid w:val="00EB3DF1"/>
    <w:rsid w:val="00EB5219"/>
    <w:rsid w:val="00EB608E"/>
    <w:rsid w:val="00EE502A"/>
    <w:rsid w:val="00EF457F"/>
    <w:rsid w:val="00EF5D28"/>
    <w:rsid w:val="00F3187B"/>
    <w:rsid w:val="00F326A2"/>
    <w:rsid w:val="00F45BA3"/>
    <w:rsid w:val="00F52338"/>
    <w:rsid w:val="00F53E6A"/>
    <w:rsid w:val="00F724B2"/>
    <w:rsid w:val="00F72F84"/>
    <w:rsid w:val="00F76709"/>
    <w:rsid w:val="00F77136"/>
    <w:rsid w:val="00F8202B"/>
    <w:rsid w:val="00F938B6"/>
    <w:rsid w:val="00F9789C"/>
    <w:rsid w:val="00FA6CDD"/>
    <w:rsid w:val="00FA731D"/>
    <w:rsid w:val="00FD67BE"/>
    <w:rsid w:val="00FE30F7"/>
    <w:rsid w:val="00FE47CF"/>
    <w:rsid w:val="00FE6018"/>
    <w:rsid w:val="00FF35C7"/>
    <w:rsid w:val="00FF3C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9764EBE-D895-4D73-B52A-22F3A630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6C9"/>
    <w:pPr>
      <w:jc w:val="center"/>
    </w:pPr>
  </w:style>
  <w:style w:type="paragraph" w:styleId="Heading1">
    <w:name w:val="heading 1"/>
    <w:basedOn w:val="Normal"/>
    <w:next w:val="Normal"/>
    <w:qFormat/>
    <w:rsid w:val="00D82B1A"/>
    <w:pPr>
      <w:keepNext/>
      <w:keepLines/>
      <w:tabs>
        <w:tab w:val="left" w:pos="216"/>
        <w:tab w:val="left" w:pos="576"/>
      </w:tabs>
      <w:spacing w:before="160" w:after="80"/>
      <w:ind w:firstLine="216"/>
      <w:outlineLvl w:val="0"/>
    </w:pPr>
    <w:rPr>
      <w:smallCaps/>
      <w:lang w:val="id-ID" w:eastAsia="id-ID"/>
    </w:rPr>
  </w:style>
  <w:style w:type="paragraph" w:styleId="Heading2">
    <w:name w:val="heading 2"/>
    <w:basedOn w:val="Normal"/>
    <w:next w:val="Normal"/>
    <w:qFormat/>
    <w:rsid w:val="00D82B1A"/>
    <w:pPr>
      <w:keepNext/>
      <w:keepLines/>
      <w:tabs>
        <w:tab w:val="left" w:pos="360"/>
      </w:tabs>
      <w:spacing w:before="120" w:after="60"/>
      <w:ind w:left="288" w:hanging="288"/>
      <w:jc w:val="left"/>
      <w:outlineLvl w:val="1"/>
    </w:pPr>
    <w:rPr>
      <w:i/>
      <w:iCs/>
      <w:lang w:val="id-ID" w:eastAsia="id-ID"/>
    </w:rPr>
  </w:style>
  <w:style w:type="paragraph" w:styleId="Heading3">
    <w:name w:val="heading 3"/>
    <w:basedOn w:val="Normal"/>
    <w:next w:val="Normal"/>
    <w:qFormat/>
    <w:rsid w:val="00D82B1A"/>
    <w:pPr>
      <w:tabs>
        <w:tab w:val="left" w:pos="540"/>
      </w:tabs>
      <w:spacing w:line="240" w:lineRule="exact"/>
      <w:ind w:firstLine="180"/>
      <w:jc w:val="both"/>
      <w:outlineLvl w:val="2"/>
    </w:pPr>
    <w:rPr>
      <w:i/>
      <w:iCs/>
      <w:lang w:val="id-ID" w:eastAsia="id-ID"/>
    </w:rPr>
  </w:style>
  <w:style w:type="paragraph" w:styleId="Heading4">
    <w:name w:val="heading 4"/>
    <w:basedOn w:val="Normal"/>
    <w:next w:val="Normal"/>
    <w:qFormat/>
    <w:rsid w:val="00D82B1A"/>
    <w:pPr>
      <w:tabs>
        <w:tab w:val="left" w:pos="720"/>
      </w:tabs>
      <w:spacing w:before="40" w:after="40"/>
      <w:ind w:firstLine="360"/>
      <w:jc w:val="both"/>
      <w:outlineLvl w:val="3"/>
    </w:pPr>
    <w:rPr>
      <w:i/>
      <w:iCs/>
      <w:lang w:val="id-ID" w:eastAsia="id-ID"/>
    </w:rPr>
  </w:style>
  <w:style w:type="paragraph" w:styleId="Heading5">
    <w:name w:val="heading 5"/>
    <w:basedOn w:val="Normal"/>
    <w:next w:val="Normal"/>
    <w:qFormat/>
    <w:rsid w:val="00D82B1A"/>
    <w:pPr>
      <w:tabs>
        <w:tab w:val="left" w:pos="360"/>
      </w:tabs>
      <w:spacing w:before="160" w:after="80"/>
      <w:outlineLvl w:val="4"/>
    </w:pPr>
    <w:rPr>
      <w:smallCap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B1A"/>
    <w:rPr>
      <w:color w:val="0000FF"/>
      <w:u w:val="single"/>
    </w:rPr>
  </w:style>
  <w:style w:type="character" w:styleId="FootnoteReference">
    <w:name w:val="footnote reference"/>
    <w:uiPriority w:val="99"/>
    <w:rsid w:val="00D82B1A"/>
    <w:rPr>
      <w:vertAlign w:val="superscript"/>
    </w:rPr>
  </w:style>
  <w:style w:type="character" w:styleId="Strong">
    <w:name w:val="Strong"/>
    <w:uiPriority w:val="22"/>
    <w:qFormat/>
    <w:rsid w:val="00D82B1A"/>
    <w:rPr>
      <w:b/>
      <w:bCs/>
    </w:rPr>
  </w:style>
  <w:style w:type="character" w:customStyle="1" w:styleId="apple-converted-space">
    <w:name w:val="apple-converted-space"/>
    <w:basedOn w:val="DefaultParagraphFont"/>
    <w:rsid w:val="00D82B1A"/>
  </w:style>
  <w:style w:type="character" w:customStyle="1" w:styleId="TitleChar">
    <w:name w:val="Title Char"/>
    <w:link w:val="Title"/>
    <w:rsid w:val="00D82B1A"/>
    <w:rPr>
      <w:rFonts w:ascii="Arial" w:eastAsia="Times New Roman" w:hAnsi="Arial"/>
      <w:sz w:val="48"/>
      <w:lang w:val="en-US" w:eastAsia="en-US"/>
    </w:rPr>
  </w:style>
  <w:style w:type="character" w:customStyle="1" w:styleId="AbstractChar">
    <w:name w:val="Abstract Char"/>
    <w:link w:val="Abstract"/>
    <w:rsid w:val="00D82B1A"/>
    <w:rPr>
      <w:b/>
      <w:bCs/>
      <w:sz w:val="18"/>
      <w:szCs w:val="18"/>
      <w:lang w:val="en-US" w:eastAsia="en-US" w:bidi="ar-SA"/>
    </w:rPr>
  </w:style>
  <w:style w:type="character" w:customStyle="1" w:styleId="hps">
    <w:name w:val="hps"/>
    <w:basedOn w:val="DefaultParagraphFont"/>
    <w:rsid w:val="00D82B1A"/>
  </w:style>
  <w:style w:type="character" w:customStyle="1" w:styleId="BalloonTextChar">
    <w:name w:val="Balloon Text Char"/>
    <w:link w:val="BalloonText"/>
    <w:uiPriority w:val="99"/>
    <w:rsid w:val="00D82B1A"/>
    <w:rPr>
      <w:rFonts w:ascii="Tahoma" w:hAnsi="Tahoma" w:cs="Tahoma"/>
      <w:sz w:val="16"/>
      <w:szCs w:val="16"/>
      <w:lang w:val="en-US" w:eastAsia="en-US"/>
    </w:rPr>
  </w:style>
  <w:style w:type="character" w:customStyle="1" w:styleId="FooterChar">
    <w:name w:val="Footer Char"/>
    <w:link w:val="Footer"/>
    <w:uiPriority w:val="99"/>
    <w:rsid w:val="00D82B1A"/>
    <w:rPr>
      <w:lang w:val="en-US" w:eastAsia="en-US"/>
    </w:rPr>
  </w:style>
  <w:style w:type="character" w:customStyle="1" w:styleId="ListParagraphChar">
    <w:name w:val="List Paragraph Char"/>
    <w:aliases w:val="Body of text Char,List Paragraph1 Char,Body of text+1 Char,Body of text+2 Char,Body of text+3 Char,List Paragraph11 Char"/>
    <w:link w:val="ListParagraph"/>
    <w:uiPriority w:val="34"/>
    <w:rsid w:val="00D82B1A"/>
    <w:rPr>
      <w:rFonts w:ascii="Calibri" w:eastAsia="Calibri" w:hAnsi="Calibri" w:cs="Times New Roman"/>
      <w:sz w:val="22"/>
      <w:szCs w:val="22"/>
      <w:lang w:val="id-ID"/>
    </w:rPr>
  </w:style>
  <w:style w:type="character" w:customStyle="1" w:styleId="HeaderChar">
    <w:name w:val="Header Char"/>
    <w:link w:val="Header"/>
    <w:uiPriority w:val="99"/>
    <w:rsid w:val="00D82B1A"/>
    <w:rPr>
      <w:lang w:val="en-US" w:eastAsia="en-US"/>
    </w:rPr>
  </w:style>
  <w:style w:type="character" w:customStyle="1" w:styleId="BodyTextIndent2Char">
    <w:name w:val="Body Text Indent 2 Char"/>
    <w:link w:val="BodyTextIndent2"/>
    <w:rsid w:val="00D82B1A"/>
    <w:rPr>
      <w:lang w:val="en-US" w:eastAsia="en-US"/>
    </w:rPr>
  </w:style>
  <w:style w:type="character" w:customStyle="1" w:styleId="StyleAbstractItalicChar">
    <w:name w:val="Style Abstract + Italic Char"/>
    <w:link w:val="StyleAbstractItalic"/>
    <w:rsid w:val="00D82B1A"/>
    <w:rPr>
      <w:rFonts w:eastAsia="MS Mincho"/>
      <w:b/>
      <w:bCs/>
      <w:i/>
      <w:iCs/>
      <w:sz w:val="18"/>
      <w:szCs w:val="18"/>
      <w:lang w:val="en-US" w:eastAsia="en-US" w:bidi="ar-SA"/>
    </w:rPr>
  </w:style>
  <w:style w:type="character" w:customStyle="1" w:styleId="FootnoteTextChar">
    <w:name w:val="Footnote Text Char"/>
    <w:link w:val="FootnoteText"/>
    <w:uiPriority w:val="99"/>
    <w:rsid w:val="00D82B1A"/>
    <w:rPr>
      <w:rFonts w:ascii="Calibri" w:eastAsia="Times New Roman" w:hAnsi="Calibri"/>
      <w:lang w:val="en-US" w:eastAsia="en-US"/>
    </w:rPr>
  </w:style>
  <w:style w:type="character" w:customStyle="1" w:styleId="BodyTextChar">
    <w:name w:val="Body Text Char"/>
    <w:link w:val="BodyText"/>
    <w:rsid w:val="00D82B1A"/>
    <w:rPr>
      <w:spacing w:val="-1"/>
      <w:lang w:val="en-US" w:eastAsia="en-US"/>
    </w:rPr>
  </w:style>
  <w:style w:type="paragraph" w:customStyle="1" w:styleId="papertitle">
    <w:name w:val="paper title"/>
    <w:rsid w:val="00D82B1A"/>
    <w:pPr>
      <w:spacing w:after="120"/>
      <w:jc w:val="center"/>
    </w:pPr>
    <w:rPr>
      <w:rFonts w:eastAsia="MS Mincho"/>
      <w:sz w:val="48"/>
      <w:szCs w:val="48"/>
    </w:rPr>
  </w:style>
  <w:style w:type="paragraph" w:customStyle="1" w:styleId="keywords">
    <w:name w:val="key words"/>
    <w:rsid w:val="00D82B1A"/>
    <w:pPr>
      <w:spacing w:after="120"/>
      <w:ind w:firstLine="288"/>
      <w:jc w:val="both"/>
    </w:pPr>
    <w:rPr>
      <w:b/>
      <w:bCs/>
      <w:i/>
      <w:iCs/>
      <w:sz w:val="18"/>
      <w:szCs w:val="18"/>
    </w:rPr>
  </w:style>
  <w:style w:type="paragraph" w:customStyle="1" w:styleId="equation">
    <w:name w:val="equation"/>
    <w:basedOn w:val="Normal"/>
    <w:rsid w:val="00D82B1A"/>
    <w:pPr>
      <w:tabs>
        <w:tab w:val="center" w:pos="2520"/>
        <w:tab w:val="right" w:pos="5040"/>
      </w:tabs>
      <w:spacing w:before="240" w:after="240" w:line="216" w:lineRule="auto"/>
    </w:pPr>
    <w:rPr>
      <w:rFonts w:ascii="Symbol" w:hAnsi="Symbol" w:cs="Symbol"/>
    </w:rPr>
  </w:style>
  <w:style w:type="paragraph" w:styleId="BodyText">
    <w:name w:val="Body Text"/>
    <w:basedOn w:val="Normal"/>
    <w:link w:val="BodyTextChar"/>
    <w:rsid w:val="00D82B1A"/>
    <w:pPr>
      <w:spacing w:line="360" w:lineRule="auto"/>
      <w:ind w:firstLine="289"/>
      <w:jc w:val="both"/>
    </w:pPr>
    <w:rPr>
      <w:spacing w:val="-1"/>
    </w:rPr>
  </w:style>
  <w:style w:type="paragraph" w:customStyle="1" w:styleId="figurecaption">
    <w:name w:val="figure caption"/>
    <w:rsid w:val="00D82B1A"/>
    <w:pPr>
      <w:tabs>
        <w:tab w:val="left" w:pos="720"/>
      </w:tabs>
      <w:spacing w:before="80" w:after="200"/>
      <w:jc w:val="center"/>
    </w:pPr>
    <w:rPr>
      <w:sz w:val="16"/>
      <w:szCs w:val="16"/>
    </w:rPr>
  </w:style>
  <w:style w:type="paragraph" w:styleId="Title">
    <w:name w:val="Title"/>
    <w:basedOn w:val="Normal"/>
    <w:link w:val="TitleChar"/>
    <w:qFormat/>
    <w:rsid w:val="00D82B1A"/>
    <w:rPr>
      <w:rFonts w:ascii="Arial" w:eastAsia="Times New Roman" w:hAnsi="Arial"/>
      <w:sz w:val="48"/>
    </w:rPr>
  </w:style>
  <w:style w:type="paragraph" w:styleId="BalloonText">
    <w:name w:val="Balloon Text"/>
    <w:basedOn w:val="Normal"/>
    <w:link w:val="BalloonTextChar"/>
    <w:uiPriority w:val="99"/>
    <w:rsid w:val="00D82B1A"/>
    <w:rPr>
      <w:rFonts w:ascii="Tahoma" w:hAnsi="Tahoma"/>
      <w:sz w:val="16"/>
      <w:szCs w:val="16"/>
    </w:rPr>
  </w:style>
  <w:style w:type="paragraph" w:styleId="BodyTextIndent2">
    <w:name w:val="Body Text Indent 2"/>
    <w:basedOn w:val="Normal"/>
    <w:link w:val="BodyTextIndent2Char"/>
    <w:rsid w:val="00D82B1A"/>
    <w:pPr>
      <w:spacing w:after="120" w:line="480" w:lineRule="auto"/>
      <w:ind w:left="283"/>
    </w:pPr>
  </w:style>
  <w:style w:type="paragraph" w:styleId="Footer">
    <w:name w:val="footer"/>
    <w:basedOn w:val="Normal"/>
    <w:link w:val="FooterChar"/>
    <w:uiPriority w:val="99"/>
    <w:rsid w:val="00D82B1A"/>
    <w:pPr>
      <w:tabs>
        <w:tab w:val="center" w:pos="4513"/>
        <w:tab w:val="right" w:pos="9026"/>
      </w:tabs>
    </w:pPr>
  </w:style>
  <w:style w:type="paragraph" w:styleId="FootnoteText">
    <w:name w:val="footnote text"/>
    <w:basedOn w:val="Normal"/>
    <w:link w:val="FootnoteTextChar"/>
    <w:uiPriority w:val="99"/>
    <w:rsid w:val="00D82B1A"/>
    <w:pPr>
      <w:jc w:val="left"/>
    </w:pPr>
    <w:rPr>
      <w:rFonts w:ascii="Calibri" w:eastAsia="Times New Roman" w:hAnsi="Calibri"/>
    </w:rPr>
  </w:style>
  <w:style w:type="paragraph" w:styleId="Header">
    <w:name w:val="header"/>
    <w:basedOn w:val="Normal"/>
    <w:link w:val="HeaderChar"/>
    <w:uiPriority w:val="99"/>
    <w:rsid w:val="00D82B1A"/>
    <w:pPr>
      <w:tabs>
        <w:tab w:val="center" w:pos="4513"/>
        <w:tab w:val="right" w:pos="9026"/>
      </w:tabs>
    </w:pPr>
  </w:style>
  <w:style w:type="paragraph" w:customStyle="1" w:styleId="references">
    <w:name w:val="references"/>
    <w:rsid w:val="00D82B1A"/>
    <w:pPr>
      <w:tabs>
        <w:tab w:val="left" w:pos="360"/>
      </w:tabs>
      <w:spacing w:after="50" w:line="180" w:lineRule="exact"/>
      <w:ind w:left="360" w:hanging="360"/>
      <w:jc w:val="both"/>
    </w:pPr>
    <w:rPr>
      <w:rFonts w:eastAsia="MS Mincho"/>
      <w:sz w:val="16"/>
      <w:szCs w:val="16"/>
    </w:rPr>
  </w:style>
  <w:style w:type="paragraph" w:customStyle="1" w:styleId="papersubtitle">
    <w:name w:val="paper subtitle"/>
    <w:rsid w:val="00D82B1A"/>
    <w:pPr>
      <w:spacing w:after="120"/>
      <w:jc w:val="center"/>
    </w:pPr>
    <w:rPr>
      <w:rFonts w:eastAsia="MS Mincho"/>
      <w:sz w:val="24"/>
      <w:szCs w:val="28"/>
    </w:rPr>
  </w:style>
  <w:style w:type="paragraph" w:customStyle="1" w:styleId="footnote">
    <w:name w:val="footnote"/>
    <w:rsid w:val="00D82B1A"/>
    <w:pPr>
      <w:tabs>
        <w:tab w:val="left" w:pos="648"/>
      </w:tabs>
      <w:spacing w:after="40"/>
      <w:ind w:firstLine="288"/>
    </w:pPr>
    <w:rPr>
      <w:sz w:val="16"/>
      <w:szCs w:val="16"/>
    </w:rPr>
  </w:style>
  <w:style w:type="paragraph" w:customStyle="1" w:styleId="Abstract">
    <w:name w:val="Abstract"/>
    <w:link w:val="AbstractChar"/>
    <w:rsid w:val="00D82B1A"/>
    <w:pPr>
      <w:spacing w:after="200"/>
      <w:jc w:val="both"/>
    </w:pPr>
    <w:rPr>
      <w:b/>
      <w:bCs/>
      <w:sz w:val="18"/>
      <w:szCs w:val="18"/>
    </w:rPr>
  </w:style>
  <w:style w:type="paragraph" w:customStyle="1" w:styleId="Affiliation">
    <w:name w:val="Affiliation"/>
    <w:rsid w:val="00D82B1A"/>
    <w:pPr>
      <w:jc w:val="center"/>
    </w:pPr>
  </w:style>
  <w:style w:type="paragraph" w:customStyle="1" w:styleId="Author">
    <w:name w:val="Author"/>
    <w:rsid w:val="00D82B1A"/>
    <w:pPr>
      <w:spacing w:before="360" w:after="40"/>
      <w:jc w:val="center"/>
    </w:pPr>
    <w:rPr>
      <w:sz w:val="22"/>
      <w:szCs w:val="22"/>
    </w:rPr>
  </w:style>
  <w:style w:type="paragraph" w:customStyle="1" w:styleId="bulletlist">
    <w:name w:val="bullet list"/>
    <w:basedOn w:val="BodyText"/>
    <w:rsid w:val="00D82B1A"/>
    <w:pPr>
      <w:tabs>
        <w:tab w:val="left" w:pos="72"/>
        <w:tab w:val="left" w:pos="648"/>
      </w:tabs>
      <w:ind w:left="357" w:hanging="357"/>
    </w:pPr>
  </w:style>
  <w:style w:type="paragraph" w:customStyle="1" w:styleId="Afiliasi">
    <w:name w:val="Afiliasi"/>
    <w:basedOn w:val="Author"/>
    <w:qFormat/>
    <w:rsid w:val="00D82B1A"/>
    <w:pPr>
      <w:spacing w:before="40"/>
      <w:contextualSpacing/>
    </w:pPr>
    <w:rPr>
      <w:sz w:val="20"/>
      <w:szCs w:val="20"/>
      <w:lang w:val="id-ID"/>
    </w:rPr>
  </w:style>
  <w:style w:type="paragraph" w:customStyle="1" w:styleId="sponsors">
    <w:name w:val="sponsors"/>
    <w:rsid w:val="00D82B1A"/>
    <w:pPr>
      <w:pBdr>
        <w:top w:val="single" w:sz="4" w:space="2" w:color="auto"/>
      </w:pBdr>
      <w:ind w:firstLine="288"/>
    </w:pPr>
    <w:rPr>
      <w:sz w:val="16"/>
      <w:szCs w:val="16"/>
    </w:rPr>
  </w:style>
  <w:style w:type="paragraph" w:customStyle="1" w:styleId="tablecolhead">
    <w:name w:val="table col head"/>
    <w:basedOn w:val="Normal"/>
    <w:rsid w:val="00D82B1A"/>
    <w:rPr>
      <w:b/>
      <w:bCs/>
      <w:sz w:val="16"/>
      <w:szCs w:val="16"/>
    </w:rPr>
  </w:style>
  <w:style w:type="paragraph" w:customStyle="1" w:styleId="tablecolsubhead">
    <w:name w:val="table col subhead"/>
    <w:basedOn w:val="tablecolhead"/>
    <w:rsid w:val="00D82B1A"/>
    <w:rPr>
      <w:i/>
      <w:iCs/>
      <w:sz w:val="15"/>
      <w:szCs w:val="15"/>
    </w:rPr>
  </w:style>
  <w:style w:type="paragraph" w:customStyle="1" w:styleId="DaftarPustaka">
    <w:name w:val="Daftar Pustaka"/>
    <w:basedOn w:val="Title"/>
    <w:qFormat/>
    <w:rsid w:val="00D82B1A"/>
    <w:pPr>
      <w:spacing w:before="120" w:after="120"/>
      <w:ind w:left="284" w:hanging="284"/>
      <w:jc w:val="both"/>
    </w:pPr>
    <w:rPr>
      <w:rFonts w:ascii="Times New Roman" w:hAnsi="Times New Roman"/>
      <w:sz w:val="20"/>
      <w:szCs w:val="24"/>
      <w:lang w:val="id-ID" w:eastAsia="id-ID"/>
    </w:rPr>
  </w:style>
  <w:style w:type="paragraph" w:customStyle="1" w:styleId="StyleAuthorBold">
    <w:name w:val="Style Author + Bold"/>
    <w:basedOn w:val="Author"/>
    <w:rsid w:val="00D82B1A"/>
    <w:pPr>
      <w:spacing w:before="240"/>
    </w:pPr>
    <w:rPr>
      <w:b/>
      <w:bCs/>
    </w:rPr>
  </w:style>
  <w:style w:type="paragraph" w:customStyle="1" w:styleId="tablecopy">
    <w:name w:val="table copy"/>
    <w:rsid w:val="00D82B1A"/>
    <w:pPr>
      <w:jc w:val="both"/>
    </w:pPr>
    <w:rPr>
      <w:sz w:val="16"/>
      <w:szCs w:val="16"/>
    </w:rPr>
  </w:style>
  <w:style w:type="paragraph" w:customStyle="1" w:styleId="StyleAbstractItalic">
    <w:name w:val="Style Abstract + Italic"/>
    <w:basedOn w:val="Abstract"/>
    <w:link w:val="StyleAbstractItalicChar"/>
    <w:rsid w:val="00D82B1A"/>
    <w:rPr>
      <w:rFonts w:eastAsia="MS Mincho"/>
      <w:i/>
      <w:iCs/>
    </w:rPr>
  </w:style>
  <w:style w:type="paragraph" w:customStyle="1" w:styleId="tablefootnote">
    <w:name w:val="table footnote"/>
    <w:rsid w:val="00D82B1A"/>
    <w:pPr>
      <w:spacing w:before="60" w:after="30"/>
      <w:jc w:val="right"/>
    </w:pPr>
    <w:rPr>
      <w:sz w:val="12"/>
      <w:szCs w:val="12"/>
    </w:rPr>
  </w:style>
  <w:style w:type="paragraph" w:styleId="NoSpacing">
    <w:name w:val="No Spacing"/>
    <w:uiPriority w:val="1"/>
    <w:qFormat/>
    <w:rsid w:val="00D82B1A"/>
    <w:rPr>
      <w:rFonts w:ascii="Calibri" w:eastAsia="Calibri" w:hAnsi="Calibri"/>
      <w:sz w:val="22"/>
      <w:szCs w:val="22"/>
    </w:rPr>
  </w:style>
  <w:style w:type="paragraph" w:customStyle="1" w:styleId="tablehead">
    <w:name w:val="table head"/>
    <w:rsid w:val="00D82B1A"/>
    <w:pPr>
      <w:tabs>
        <w:tab w:val="left" w:pos="1080"/>
      </w:tabs>
      <w:spacing w:before="240" w:after="120" w:line="216" w:lineRule="auto"/>
      <w:jc w:val="center"/>
    </w:pPr>
    <w:rPr>
      <w:smallCaps/>
      <w:sz w:val="16"/>
      <w:szCs w:val="16"/>
    </w:rPr>
  </w:style>
  <w:style w:type="paragraph" w:styleId="ListParagraph">
    <w:name w:val="List Paragraph"/>
    <w:aliases w:val="Body of text,List Paragraph1,Body of text+1,Body of text+2,Body of text+3,List Paragraph11"/>
    <w:basedOn w:val="Normal"/>
    <w:link w:val="ListParagraphChar"/>
    <w:uiPriority w:val="34"/>
    <w:qFormat/>
    <w:rsid w:val="00D82B1A"/>
    <w:pPr>
      <w:spacing w:after="200" w:line="276" w:lineRule="auto"/>
      <w:ind w:left="720"/>
      <w:contextualSpacing/>
      <w:jc w:val="left"/>
    </w:pPr>
    <w:rPr>
      <w:rFonts w:ascii="Calibri" w:eastAsia="Calibri" w:hAnsi="Calibri"/>
      <w:sz w:val="22"/>
      <w:szCs w:val="22"/>
      <w:lang w:val="id-ID" w:eastAsia="x-none"/>
    </w:rPr>
  </w:style>
  <w:style w:type="paragraph" w:customStyle="1" w:styleId="abstrak">
    <w:name w:val="abstrak"/>
    <w:basedOn w:val="BodyText"/>
    <w:qFormat/>
    <w:rsid w:val="00D82B1A"/>
    <w:pPr>
      <w:spacing w:line="240" w:lineRule="auto"/>
      <w:ind w:left="567" w:right="567" w:firstLine="0"/>
    </w:pPr>
    <w:rPr>
      <w:szCs w:val="24"/>
    </w:rPr>
  </w:style>
  <w:style w:type="paragraph" w:customStyle="1" w:styleId="Stylepapertitle14pt">
    <w:name w:val="Style paper title + 14 pt"/>
    <w:basedOn w:val="papertitle"/>
    <w:rsid w:val="00D82B1A"/>
    <w:rPr>
      <w:sz w:val="24"/>
    </w:rPr>
  </w:style>
  <w:style w:type="character" w:customStyle="1" w:styleId="word-text-color">
    <w:name w:val="word-text-color"/>
    <w:basedOn w:val="DefaultParagraphFont"/>
    <w:rsid w:val="00D82B1A"/>
  </w:style>
  <w:style w:type="character" w:customStyle="1" w:styleId="suggestion-text-color">
    <w:name w:val="suggestion-text-color"/>
    <w:basedOn w:val="DefaultParagraphFont"/>
    <w:rsid w:val="00D82B1A"/>
  </w:style>
  <w:style w:type="character" w:customStyle="1" w:styleId="unknown-text-color">
    <w:name w:val="unknown-text-color"/>
    <w:basedOn w:val="DefaultParagraphFont"/>
    <w:rsid w:val="00D82B1A"/>
  </w:style>
  <w:style w:type="character" w:customStyle="1" w:styleId="subconjunction-text-color">
    <w:name w:val="subconjunction-text-color"/>
    <w:basedOn w:val="DefaultParagraphFont"/>
    <w:rsid w:val="00D82B1A"/>
  </w:style>
  <w:style w:type="character" w:customStyle="1" w:styleId="error-text-color">
    <w:name w:val="error-text-color"/>
    <w:basedOn w:val="DefaultParagraphFont"/>
    <w:rsid w:val="00D82B1A"/>
  </w:style>
  <w:style w:type="paragraph" w:styleId="HTMLPreformatted">
    <w:name w:val="HTML Preformatted"/>
    <w:basedOn w:val="Normal"/>
    <w:link w:val="HTMLPreformattedChar"/>
    <w:uiPriority w:val="99"/>
    <w:semiHidden/>
    <w:unhideWhenUsed/>
    <w:rsid w:val="00161EA5"/>
    <w:rPr>
      <w:rFonts w:ascii="Consolas" w:hAnsi="Consolas"/>
    </w:rPr>
  </w:style>
  <w:style w:type="character" w:customStyle="1" w:styleId="HTMLPreformattedChar">
    <w:name w:val="HTML Preformatted Char"/>
    <w:link w:val="HTMLPreformatted"/>
    <w:uiPriority w:val="99"/>
    <w:semiHidden/>
    <w:rsid w:val="00161EA5"/>
    <w:rPr>
      <w:rFonts w:ascii="Consolas" w:hAnsi="Consolas" w:cs="Consolas"/>
      <w:lang w:val="en-US" w:eastAsia="en-US"/>
    </w:rPr>
  </w:style>
  <w:style w:type="paragraph" w:customStyle="1" w:styleId="Default">
    <w:name w:val="Default"/>
    <w:rsid w:val="008B62CF"/>
    <w:pPr>
      <w:autoSpaceDE w:val="0"/>
      <w:autoSpaceDN w:val="0"/>
      <w:adjustRightInd w:val="0"/>
    </w:pPr>
    <w:rPr>
      <w:rFonts w:ascii="Book Antiqua" w:eastAsia="Calibri" w:hAnsi="Book Antiqua" w:cs="Book Antiqua"/>
      <w:color w:val="000000"/>
      <w:sz w:val="24"/>
      <w:szCs w:val="24"/>
      <w:lang w:val="id-ID"/>
    </w:rPr>
  </w:style>
  <w:style w:type="table" w:styleId="TableGrid">
    <w:name w:val="Table Grid"/>
    <w:basedOn w:val="TableNormal"/>
    <w:uiPriority w:val="59"/>
    <w:rsid w:val="000820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B73914"/>
    <w:rPr>
      <w:i/>
      <w:iCs/>
    </w:rPr>
  </w:style>
  <w:style w:type="character" w:customStyle="1" w:styleId="A1">
    <w:name w:val="A1"/>
    <w:uiPriority w:val="99"/>
    <w:rsid w:val="00B73914"/>
    <w:rPr>
      <w:rFonts w:cs="Calisto MT"/>
      <w:color w:val="000000"/>
      <w:sz w:val="18"/>
      <w:szCs w:val="18"/>
    </w:rPr>
  </w:style>
  <w:style w:type="character" w:styleId="LineNumber">
    <w:name w:val="line number"/>
    <w:uiPriority w:val="99"/>
    <w:semiHidden/>
    <w:unhideWhenUsed/>
    <w:rsid w:val="0058390C"/>
  </w:style>
  <w:style w:type="paragraph" w:customStyle="1" w:styleId="p0">
    <w:name w:val="p0"/>
    <w:basedOn w:val="Normal"/>
    <w:rsid w:val="00C73B89"/>
    <w:pPr>
      <w:spacing w:after="200" w:line="273" w:lineRule="auto"/>
      <w:jc w:val="left"/>
    </w:pPr>
    <w:rPr>
      <w:rFonts w:ascii="Calibri" w:eastAsia="Times New Roman" w:hAnsi="Calibri" w:cs="Calibri"/>
      <w:sz w:val="22"/>
      <w:szCs w:val="22"/>
      <w:lang w:val="id-ID" w:eastAsia="id-ID"/>
    </w:rPr>
  </w:style>
  <w:style w:type="paragraph" w:styleId="NormalWeb">
    <w:name w:val="Normal (Web)"/>
    <w:basedOn w:val="Normal"/>
    <w:uiPriority w:val="99"/>
    <w:unhideWhenUsed/>
    <w:rsid w:val="00E2010A"/>
    <w:pPr>
      <w:spacing w:before="100" w:beforeAutospacing="1" w:after="100" w:afterAutospacing="1"/>
      <w:jc w:val="left"/>
    </w:pPr>
    <w:rPr>
      <w:rFonts w:eastAsia="Times New Roman"/>
      <w:sz w:val="24"/>
      <w:szCs w:val="24"/>
    </w:rPr>
  </w:style>
  <w:style w:type="character" w:customStyle="1" w:styleId="apple-tab-span">
    <w:name w:val="apple-tab-span"/>
    <w:rsid w:val="00E2010A"/>
  </w:style>
  <w:style w:type="character" w:styleId="PlaceholderText">
    <w:name w:val="Placeholder Text"/>
    <w:basedOn w:val="DefaultParagraphFont"/>
    <w:uiPriority w:val="99"/>
    <w:semiHidden/>
    <w:rsid w:val="00550C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5497">
      <w:bodyDiv w:val="1"/>
      <w:marLeft w:val="0"/>
      <w:marRight w:val="0"/>
      <w:marTop w:val="0"/>
      <w:marBottom w:val="0"/>
      <w:divBdr>
        <w:top w:val="none" w:sz="0" w:space="0" w:color="auto"/>
        <w:left w:val="none" w:sz="0" w:space="0" w:color="auto"/>
        <w:bottom w:val="none" w:sz="0" w:space="0" w:color="auto"/>
        <w:right w:val="none" w:sz="0" w:space="0" w:color="auto"/>
      </w:divBdr>
    </w:div>
    <w:div w:id="101540612">
      <w:bodyDiv w:val="1"/>
      <w:marLeft w:val="0"/>
      <w:marRight w:val="0"/>
      <w:marTop w:val="0"/>
      <w:marBottom w:val="0"/>
      <w:divBdr>
        <w:top w:val="none" w:sz="0" w:space="0" w:color="auto"/>
        <w:left w:val="none" w:sz="0" w:space="0" w:color="auto"/>
        <w:bottom w:val="none" w:sz="0" w:space="0" w:color="auto"/>
        <w:right w:val="none" w:sz="0" w:space="0" w:color="auto"/>
      </w:divBdr>
    </w:div>
    <w:div w:id="223221940">
      <w:bodyDiv w:val="1"/>
      <w:marLeft w:val="0"/>
      <w:marRight w:val="0"/>
      <w:marTop w:val="0"/>
      <w:marBottom w:val="0"/>
      <w:divBdr>
        <w:top w:val="none" w:sz="0" w:space="0" w:color="auto"/>
        <w:left w:val="none" w:sz="0" w:space="0" w:color="auto"/>
        <w:bottom w:val="none" w:sz="0" w:space="0" w:color="auto"/>
        <w:right w:val="none" w:sz="0" w:space="0" w:color="auto"/>
      </w:divBdr>
    </w:div>
    <w:div w:id="273564219">
      <w:bodyDiv w:val="1"/>
      <w:marLeft w:val="0"/>
      <w:marRight w:val="0"/>
      <w:marTop w:val="0"/>
      <w:marBottom w:val="0"/>
      <w:divBdr>
        <w:top w:val="none" w:sz="0" w:space="0" w:color="auto"/>
        <w:left w:val="none" w:sz="0" w:space="0" w:color="auto"/>
        <w:bottom w:val="none" w:sz="0" w:space="0" w:color="auto"/>
        <w:right w:val="none" w:sz="0" w:space="0" w:color="auto"/>
      </w:divBdr>
    </w:div>
    <w:div w:id="279728446">
      <w:bodyDiv w:val="1"/>
      <w:marLeft w:val="0"/>
      <w:marRight w:val="0"/>
      <w:marTop w:val="0"/>
      <w:marBottom w:val="0"/>
      <w:divBdr>
        <w:top w:val="none" w:sz="0" w:space="0" w:color="auto"/>
        <w:left w:val="none" w:sz="0" w:space="0" w:color="auto"/>
        <w:bottom w:val="none" w:sz="0" w:space="0" w:color="auto"/>
        <w:right w:val="none" w:sz="0" w:space="0" w:color="auto"/>
      </w:divBdr>
    </w:div>
    <w:div w:id="307249239">
      <w:bodyDiv w:val="1"/>
      <w:marLeft w:val="0"/>
      <w:marRight w:val="0"/>
      <w:marTop w:val="0"/>
      <w:marBottom w:val="0"/>
      <w:divBdr>
        <w:top w:val="none" w:sz="0" w:space="0" w:color="auto"/>
        <w:left w:val="none" w:sz="0" w:space="0" w:color="auto"/>
        <w:bottom w:val="none" w:sz="0" w:space="0" w:color="auto"/>
        <w:right w:val="none" w:sz="0" w:space="0" w:color="auto"/>
      </w:divBdr>
    </w:div>
    <w:div w:id="515732797">
      <w:bodyDiv w:val="1"/>
      <w:marLeft w:val="0"/>
      <w:marRight w:val="0"/>
      <w:marTop w:val="0"/>
      <w:marBottom w:val="0"/>
      <w:divBdr>
        <w:top w:val="none" w:sz="0" w:space="0" w:color="auto"/>
        <w:left w:val="none" w:sz="0" w:space="0" w:color="auto"/>
        <w:bottom w:val="none" w:sz="0" w:space="0" w:color="auto"/>
        <w:right w:val="none" w:sz="0" w:space="0" w:color="auto"/>
      </w:divBdr>
    </w:div>
    <w:div w:id="544171893">
      <w:bodyDiv w:val="1"/>
      <w:marLeft w:val="0"/>
      <w:marRight w:val="0"/>
      <w:marTop w:val="0"/>
      <w:marBottom w:val="0"/>
      <w:divBdr>
        <w:top w:val="none" w:sz="0" w:space="0" w:color="auto"/>
        <w:left w:val="none" w:sz="0" w:space="0" w:color="auto"/>
        <w:bottom w:val="none" w:sz="0" w:space="0" w:color="auto"/>
        <w:right w:val="none" w:sz="0" w:space="0" w:color="auto"/>
      </w:divBdr>
    </w:div>
    <w:div w:id="553548130">
      <w:bodyDiv w:val="1"/>
      <w:marLeft w:val="0"/>
      <w:marRight w:val="0"/>
      <w:marTop w:val="0"/>
      <w:marBottom w:val="0"/>
      <w:divBdr>
        <w:top w:val="none" w:sz="0" w:space="0" w:color="auto"/>
        <w:left w:val="none" w:sz="0" w:space="0" w:color="auto"/>
        <w:bottom w:val="none" w:sz="0" w:space="0" w:color="auto"/>
        <w:right w:val="none" w:sz="0" w:space="0" w:color="auto"/>
      </w:divBdr>
    </w:div>
    <w:div w:id="568543130">
      <w:bodyDiv w:val="1"/>
      <w:marLeft w:val="0"/>
      <w:marRight w:val="0"/>
      <w:marTop w:val="0"/>
      <w:marBottom w:val="0"/>
      <w:divBdr>
        <w:top w:val="none" w:sz="0" w:space="0" w:color="auto"/>
        <w:left w:val="none" w:sz="0" w:space="0" w:color="auto"/>
        <w:bottom w:val="none" w:sz="0" w:space="0" w:color="auto"/>
        <w:right w:val="none" w:sz="0" w:space="0" w:color="auto"/>
      </w:divBdr>
    </w:div>
    <w:div w:id="568612187">
      <w:bodyDiv w:val="1"/>
      <w:marLeft w:val="0"/>
      <w:marRight w:val="0"/>
      <w:marTop w:val="0"/>
      <w:marBottom w:val="0"/>
      <w:divBdr>
        <w:top w:val="none" w:sz="0" w:space="0" w:color="auto"/>
        <w:left w:val="none" w:sz="0" w:space="0" w:color="auto"/>
        <w:bottom w:val="none" w:sz="0" w:space="0" w:color="auto"/>
        <w:right w:val="none" w:sz="0" w:space="0" w:color="auto"/>
      </w:divBdr>
    </w:div>
    <w:div w:id="626157110">
      <w:bodyDiv w:val="1"/>
      <w:marLeft w:val="0"/>
      <w:marRight w:val="0"/>
      <w:marTop w:val="0"/>
      <w:marBottom w:val="0"/>
      <w:divBdr>
        <w:top w:val="none" w:sz="0" w:space="0" w:color="auto"/>
        <w:left w:val="none" w:sz="0" w:space="0" w:color="auto"/>
        <w:bottom w:val="none" w:sz="0" w:space="0" w:color="auto"/>
        <w:right w:val="none" w:sz="0" w:space="0" w:color="auto"/>
      </w:divBdr>
    </w:div>
    <w:div w:id="950623526">
      <w:bodyDiv w:val="1"/>
      <w:marLeft w:val="0"/>
      <w:marRight w:val="0"/>
      <w:marTop w:val="0"/>
      <w:marBottom w:val="0"/>
      <w:divBdr>
        <w:top w:val="none" w:sz="0" w:space="0" w:color="auto"/>
        <w:left w:val="none" w:sz="0" w:space="0" w:color="auto"/>
        <w:bottom w:val="none" w:sz="0" w:space="0" w:color="auto"/>
        <w:right w:val="none" w:sz="0" w:space="0" w:color="auto"/>
      </w:divBdr>
    </w:div>
    <w:div w:id="1176193972">
      <w:bodyDiv w:val="1"/>
      <w:marLeft w:val="0"/>
      <w:marRight w:val="0"/>
      <w:marTop w:val="0"/>
      <w:marBottom w:val="0"/>
      <w:divBdr>
        <w:top w:val="none" w:sz="0" w:space="0" w:color="auto"/>
        <w:left w:val="none" w:sz="0" w:space="0" w:color="auto"/>
        <w:bottom w:val="none" w:sz="0" w:space="0" w:color="auto"/>
        <w:right w:val="none" w:sz="0" w:space="0" w:color="auto"/>
      </w:divBdr>
    </w:div>
    <w:div w:id="1205798273">
      <w:bodyDiv w:val="1"/>
      <w:marLeft w:val="0"/>
      <w:marRight w:val="0"/>
      <w:marTop w:val="0"/>
      <w:marBottom w:val="0"/>
      <w:divBdr>
        <w:top w:val="none" w:sz="0" w:space="0" w:color="auto"/>
        <w:left w:val="none" w:sz="0" w:space="0" w:color="auto"/>
        <w:bottom w:val="none" w:sz="0" w:space="0" w:color="auto"/>
        <w:right w:val="none" w:sz="0" w:space="0" w:color="auto"/>
      </w:divBdr>
    </w:div>
    <w:div w:id="1327395886">
      <w:bodyDiv w:val="1"/>
      <w:marLeft w:val="0"/>
      <w:marRight w:val="0"/>
      <w:marTop w:val="0"/>
      <w:marBottom w:val="0"/>
      <w:divBdr>
        <w:top w:val="none" w:sz="0" w:space="0" w:color="auto"/>
        <w:left w:val="none" w:sz="0" w:space="0" w:color="auto"/>
        <w:bottom w:val="none" w:sz="0" w:space="0" w:color="auto"/>
        <w:right w:val="none" w:sz="0" w:space="0" w:color="auto"/>
      </w:divBdr>
    </w:div>
    <w:div w:id="1412239891">
      <w:bodyDiv w:val="1"/>
      <w:marLeft w:val="0"/>
      <w:marRight w:val="0"/>
      <w:marTop w:val="0"/>
      <w:marBottom w:val="0"/>
      <w:divBdr>
        <w:top w:val="none" w:sz="0" w:space="0" w:color="auto"/>
        <w:left w:val="none" w:sz="0" w:space="0" w:color="auto"/>
        <w:bottom w:val="none" w:sz="0" w:space="0" w:color="auto"/>
        <w:right w:val="none" w:sz="0" w:space="0" w:color="auto"/>
      </w:divBdr>
    </w:div>
    <w:div w:id="1553809791">
      <w:bodyDiv w:val="1"/>
      <w:marLeft w:val="0"/>
      <w:marRight w:val="0"/>
      <w:marTop w:val="0"/>
      <w:marBottom w:val="0"/>
      <w:divBdr>
        <w:top w:val="none" w:sz="0" w:space="0" w:color="auto"/>
        <w:left w:val="none" w:sz="0" w:space="0" w:color="auto"/>
        <w:bottom w:val="none" w:sz="0" w:space="0" w:color="auto"/>
        <w:right w:val="none" w:sz="0" w:space="0" w:color="auto"/>
      </w:divBdr>
    </w:div>
    <w:div w:id="1578780260">
      <w:bodyDiv w:val="1"/>
      <w:marLeft w:val="0"/>
      <w:marRight w:val="0"/>
      <w:marTop w:val="0"/>
      <w:marBottom w:val="0"/>
      <w:divBdr>
        <w:top w:val="none" w:sz="0" w:space="0" w:color="auto"/>
        <w:left w:val="none" w:sz="0" w:space="0" w:color="auto"/>
        <w:bottom w:val="none" w:sz="0" w:space="0" w:color="auto"/>
        <w:right w:val="none" w:sz="0" w:space="0" w:color="auto"/>
      </w:divBdr>
    </w:div>
    <w:div w:id="1640568244">
      <w:bodyDiv w:val="1"/>
      <w:marLeft w:val="0"/>
      <w:marRight w:val="0"/>
      <w:marTop w:val="0"/>
      <w:marBottom w:val="0"/>
      <w:divBdr>
        <w:top w:val="none" w:sz="0" w:space="0" w:color="auto"/>
        <w:left w:val="none" w:sz="0" w:space="0" w:color="auto"/>
        <w:bottom w:val="none" w:sz="0" w:space="0" w:color="auto"/>
        <w:right w:val="none" w:sz="0" w:space="0" w:color="auto"/>
      </w:divBdr>
    </w:div>
    <w:div w:id="1672029377">
      <w:bodyDiv w:val="1"/>
      <w:marLeft w:val="0"/>
      <w:marRight w:val="0"/>
      <w:marTop w:val="0"/>
      <w:marBottom w:val="0"/>
      <w:divBdr>
        <w:top w:val="none" w:sz="0" w:space="0" w:color="auto"/>
        <w:left w:val="none" w:sz="0" w:space="0" w:color="auto"/>
        <w:bottom w:val="none" w:sz="0" w:space="0" w:color="auto"/>
        <w:right w:val="none" w:sz="0" w:space="0" w:color="auto"/>
      </w:divBdr>
    </w:div>
    <w:div w:id="1691681649">
      <w:bodyDiv w:val="1"/>
      <w:marLeft w:val="0"/>
      <w:marRight w:val="0"/>
      <w:marTop w:val="0"/>
      <w:marBottom w:val="0"/>
      <w:divBdr>
        <w:top w:val="none" w:sz="0" w:space="0" w:color="auto"/>
        <w:left w:val="none" w:sz="0" w:space="0" w:color="auto"/>
        <w:bottom w:val="none" w:sz="0" w:space="0" w:color="auto"/>
        <w:right w:val="none" w:sz="0" w:space="0" w:color="auto"/>
      </w:divBdr>
    </w:div>
    <w:div w:id="1712413773">
      <w:bodyDiv w:val="1"/>
      <w:marLeft w:val="0"/>
      <w:marRight w:val="0"/>
      <w:marTop w:val="0"/>
      <w:marBottom w:val="0"/>
      <w:divBdr>
        <w:top w:val="none" w:sz="0" w:space="0" w:color="auto"/>
        <w:left w:val="none" w:sz="0" w:space="0" w:color="auto"/>
        <w:bottom w:val="none" w:sz="0" w:space="0" w:color="auto"/>
        <w:right w:val="none" w:sz="0" w:space="0" w:color="auto"/>
      </w:divBdr>
    </w:div>
    <w:div w:id="1715419948">
      <w:bodyDiv w:val="1"/>
      <w:marLeft w:val="0"/>
      <w:marRight w:val="0"/>
      <w:marTop w:val="0"/>
      <w:marBottom w:val="0"/>
      <w:divBdr>
        <w:top w:val="none" w:sz="0" w:space="0" w:color="auto"/>
        <w:left w:val="none" w:sz="0" w:space="0" w:color="auto"/>
        <w:bottom w:val="none" w:sz="0" w:space="0" w:color="auto"/>
        <w:right w:val="none" w:sz="0" w:space="0" w:color="auto"/>
      </w:divBdr>
    </w:div>
    <w:div w:id="1734617180">
      <w:bodyDiv w:val="1"/>
      <w:marLeft w:val="0"/>
      <w:marRight w:val="0"/>
      <w:marTop w:val="0"/>
      <w:marBottom w:val="0"/>
      <w:divBdr>
        <w:top w:val="none" w:sz="0" w:space="0" w:color="auto"/>
        <w:left w:val="none" w:sz="0" w:space="0" w:color="auto"/>
        <w:bottom w:val="none" w:sz="0" w:space="0" w:color="auto"/>
        <w:right w:val="none" w:sz="0" w:space="0" w:color="auto"/>
      </w:divBdr>
    </w:div>
    <w:div w:id="1866745886">
      <w:bodyDiv w:val="1"/>
      <w:marLeft w:val="0"/>
      <w:marRight w:val="0"/>
      <w:marTop w:val="0"/>
      <w:marBottom w:val="0"/>
      <w:divBdr>
        <w:top w:val="none" w:sz="0" w:space="0" w:color="auto"/>
        <w:left w:val="none" w:sz="0" w:space="0" w:color="auto"/>
        <w:bottom w:val="none" w:sz="0" w:space="0" w:color="auto"/>
        <w:right w:val="none" w:sz="0" w:space="0" w:color="auto"/>
      </w:divBdr>
    </w:div>
    <w:div w:id="1942374861">
      <w:bodyDiv w:val="1"/>
      <w:marLeft w:val="0"/>
      <w:marRight w:val="0"/>
      <w:marTop w:val="0"/>
      <w:marBottom w:val="0"/>
      <w:divBdr>
        <w:top w:val="none" w:sz="0" w:space="0" w:color="auto"/>
        <w:left w:val="none" w:sz="0" w:space="0" w:color="auto"/>
        <w:bottom w:val="none" w:sz="0" w:space="0" w:color="auto"/>
        <w:right w:val="none" w:sz="0" w:space="0" w:color="auto"/>
      </w:divBdr>
    </w:div>
    <w:div w:id="2032603075">
      <w:bodyDiv w:val="1"/>
      <w:marLeft w:val="0"/>
      <w:marRight w:val="0"/>
      <w:marTop w:val="0"/>
      <w:marBottom w:val="0"/>
      <w:divBdr>
        <w:top w:val="none" w:sz="0" w:space="0" w:color="auto"/>
        <w:left w:val="none" w:sz="0" w:space="0" w:color="auto"/>
        <w:bottom w:val="none" w:sz="0" w:space="0" w:color="auto"/>
        <w:right w:val="none" w:sz="0" w:space="0" w:color="auto"/>
      </w:divBdr>
    </w:div>
    <w:div w:id="205588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sanajisubekti.wordpress.com/2012/11/30/10-komponen-kondisi-fisik/" TargetMode="External"/><Relationship Id="rId2" Type="http://schemas.openxmlformats.org/officeDocument/2006/relationships/numbering" Target="numbering.xml"/><Relationship Id="rId16" Type="http://schemas.openxmlformats.org/officeDocument/2006/relationships/hyperlink" Target="http://www.bulutangkis.com/mod.php?mod=publisher&amp;op=viewarticle&amp;artid=71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n.wikipedia.org/wiki/vertical_jump"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aster-bulutangkis.blogspot.co.id/2013/01/teknik-sikap-posisi-dan-footwork-dalam.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0C70-2903-4FAF-9468-E5B1BB6C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7965</TotalTime>
  <Pages>7</Pages>
  <Words>3280</Words>
  <Characters>18702</Characters>
  <Application>Microsoft Office Word</Application>
  <DocSecurity>0</DocSecurity>
  <Lines>155</Lines>
  <Paragraphs>43</Paragraphs>
  <MMClips>0</MMClip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21939</CharactersWithSpaces>
  <SharedDoc>false</SharedDoc>
  <HLinks>
    <vt:vector size="6" baseType="variant">
      <vt:variant>
        <vt:i4>6291562</vt:i4>
      </vt:variant>
      <vt:variant>
        <vt:i4>6</vt:i4>
      </vt:variant>
      <vt:variant>
        <vt:i4>0</vt:i4>
      </vt:variant>
      <vt:variant>
        <vt:i4>5</vt:i4>
      </vt:variant>
      <vt:variant>
        <vt:lpwstr>http://www.la84foundation.org/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bayu agung pramono - [2017]</cp:lastModifiedBy>
  <cp:revision>13</cp:revision>
  <cp:lastPrinted>2016-08-29T06:26:00Z</cp:lastPrinted>
  <dcterms:created xsi:type="dcterms:W3CDTF">2018-03-20T02:46:00Z</dcterms:created>
  <dcterms:modified xsi:type="dcterms:W3CDTF">2018-04-11T04:33:00Z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