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BC08D" w14:textId="69487AF0" w:rsidR="006B630E" w:rsidRPr="00447652" w:rsidRDefault="006B630E" w:rsidP="0004034E">
      <w:pPr>
        <w:spacing w:after="0" w:line="276" w:lineRule="auto"/>
        <w:jc w:val="center"/>
        <w:rPr>
          <w:rFonts w:ascii="Times New Roman" w:hAnsi="Times New Roman" w:cs="Times New Roman"/>
          <w:b/>
        </w:rPr>
      </w:pPr>
      <w:r w:rsidRPr="00447652">
        <w:rPr>
          <w:rFonts w:ascii="Times New Roman" w:hAnsi="Times New Roman" w:cs="Times New Roman"/>
          <w:b/>
        </w:rPr>
        <w:t xml:space="preserve">ANALISIS YURIDIS PUTUSAN MAHKAMAH AGUNG NOMOR : 77 P/HUM/2019 TENTANG PENGUJIAN ATAS KEBERATAN PEMOHON TERHADAP KEBERADAAN </w:t>
      </w:r>
      <w:r w:rsidR="008816A3" w:rsidRPr="00447652">
        <w:rPr>
          <w:rFonts w:ascii="Times New Roman" w:hAnsi="Times New Roman" w:cs="Times New Roman"/>
          <w:b/>
        </w:rPr>
        <w:t>PASAL</w:t>
      </w:r>
      <w:r w:rsidRPr="00447652">
        <w:rPr>
          <w:rFonts w:ascii="Times New Roman" w:hAnsi="Times New Roman" w:cs="Times New Roman"/>
          <w:b/>
        </w:rPr>
        <w:t xml:space="preserve"> 51 AYAT (2)  PP NOMOR 104 TAHUN 2015 TENTANG TATA CARA PERUBAHAN PERUNTUKAN DAN FUNGSI KAWASAN HUTAN</w:t>
      </w:r>
    </w:p>
    <w:p w14:paraId="0192DE61" w14:textId="77777777" w:rsidR="006B4A8C" w:rsidRPr="00447652" w:rsidRDefault="006B630E" w:rsidP="0004034E">
      <w:pPr>
        <w:spacing w:after="0" w:line="276" w:lineRule="auto"/>
        <w:jc w:val="center"/>
        <w:rPr>
          <w:rFonts w:ascii="Times New Roman" w:hAnsi="Times New Roman" w:cs="Times New Roman"/>
          <w:sz w:val="20"/>
          <w:szCs w:val="20"/>
        </w:rPr>
      </w:pPr>
      <w:r w:rsidRPr="00447652">
        <w:rPr>
          <w:rFonts w:ascii="Times New Roman" w:hAnsi="Times New Roman" w:cs="Times New Roman"/>
          <w:sz w:val="20"/>
          <w:szCs w:val="20"/>
        </w:rPr>
        <w:t xml:space="preserve"> </w:t>
      </w:r>
    </w:p>
    <w:p w14:paraId="2166B239" w14:textId="1B4A0447" w:rsidR="006B630E" w:rsidRPr="00447652" w:rsidRDefault="006B630E" w:rsidP="0004034E">
      <w:pPr>
        <w:spacing w:after="0" w:line="276" w:lineRule="auto"/>
        <w:jc w:val="center"/>
        <w:rPr>
          <w:rFonts w:ascii="Times New Roman" w:hAnsi="Times New Roman" w:cs="Times New Roman"/>
          <w:b/>
          <w:bCs/>
        </w:rPr>
      </w:pPr>
      <w:r w:rsidRPr="00447652">
        <w:rPr>
          <w:rFonts w:ascii="Times New Roman" w:hAnsi="Times New Roman" w:cs="Times New Roman"/>
          <w:b/>
          <w:bCs/>
        </w:rPr>
        <w:t>Prio Hutomo</w:t>
      </w:r>
    </w:p>
    <w:p w14:paraId="7BCFF5BE" w14:textId="77777777" w:rsidR="006B630E" w:rsidRPr="00447652" w:rsidRDefault="006B630E" w:rsidP="0004034E">
      <w:pPr>
        <w:spacing w:after="0" w:line="276" w:lineRule="auto"/>
        <w:jc w:val="center"/>
        <w:rPr>
          <w:rFonts w:ascii="Times New Roman" w:hAnsi="Times New Roman" w:cs="Times New Roman"/>
          <w:sz w:val="20"/>
          <w:szCs w:val="20"/>
        </w:rPr>
      </w:pPr>
      <w:r w:rsidRPr="00447652">
        <w:rPr>
          <w:rFonts w:ascii="Times New Roman" w:hAnsi="Times New Roman" w:cs="Times New Roman"/>
          <w:sz w:val="20"/>
          <w:szCs w:val="20"/>
        </w:rPr>
        <w:t>(SI Ilmu Hukum, Fakultas Ilmu Sosial Dan Hukum, Universitas Negeri Surabaya)</w:t>
      </w:r>
    </w:p>
    <w:p w14:paraId="74136D56" w14:textId="1396C766" w:rsidR="006B630E" w:rsidRPr="00447652" w:rsidRDefault="00447652" w:rsidP="0004034E">
      <w:pPr>
        <w:spacing w:after="0" w:line="276" w:lineRule="auto"/>
        <w:jc w:val="center"/>
        <w:rPr>
          <w:rFonts w:ascii="Times New Roman" w:hAnsi="Times New Roman" w:cs="Times New Roman"/>
          <w:sz w:val="20"/>
          <w:szCs w:val="20"/>
        </w:rPr>
      </w:pPr>
      <w:hyperlink r:id="rId6" w:history="1">
        <w:r w:rsidR="006B630E" w:rsidRPr="00447652">
          <w:rPr>
            <w:rStyle w:val="Hyperlink"/>
            <w:rFonts w:ascii="Times New Roman" w:hAnsi="Times New Roman" w:cs="Times New Roman"/>
            <w:color w:val="auto"/>
            <w:sz w:val="20"/>
            <w:szCs w:val="20"/>
          </w:rPr>
          <w:t>priohutomo@mhs.unesa.ac.id</w:t>
        </w:r>
      </w:hyperlink>
      <w:r w:rsidR="006B630E" w:rsidRPr="00447652">
        <w:rPr>
          <w:rFonts w:ascii="Times New Roman" w:hAnsi="Times New Roman" w:cs="Times New Roman"/>
          <w:sz w:val="20"/>
          <w:szCs w:val="20"/>
        </w:rPr>
        <w:t xml:space="preserve"> </w:t>
      </w:r>
    </w:p>
    <w:p w14:paraId="1A6C3F24" w14:textId="77777777" w:rsidR="006B4A8C" w:rsidRPr="00447652" w:rsidRDefault="006B4A8C" w:rsidP="0004034E">
      <w:pPr>
        <w:spacing w:after="0" w:line="276" w:lineRule="auto"/>
        <w:jc w:val="center"/>
        <w:rPr>
          <w:rFonts w:ascii="Times New Roman" w:hAnsi="Times New Roman" w:cs="Times New Roman"/>
          <w:sz w:val="20"/>
          <w:szCs w:val="20"/>
        </w:rPr>
      </w:pPr>
    </w:p>
    <w:p w14:paraId="28566B10" w14:textId="58641C19" w:rsidR="006B630E" w:rsidRPr="00447652" w:rsidRDefault="006B4A8C" w:rsidP="0004034E">
      <w:pPr>
        <w:spacing w:after="0" w:line="276" w:lineRule="auto"/>
        <w:jc w:val="center"/>
        <w:rPr>
          <w:rFonts w:ascii="Times New Roman" w:hAnsi="Times New Roman" w:cs="Times New Roman"/>
          <w:b/>
          <w:bCs/>
        </w:rPr>
      </w:pPr>
      <w:r w:rsidRPr="00447652">
        <w:rPr>
          <w:rFonts w:ascii="Times New Roman" w:hAnsi="Times New Roman" w:cs="Times New Roman"/>
          <w:b/>
          <w:bCs/>
        </w:rPr>
        <w:t>Tamsil</w:t>
      </w:r>
    </w:p>
    <w:p w14:paraId="1656112B" w14:textId="77777777" w:rsidR="006B630E" w:rsidRPr="00447652" w:rsidRDefault="006B630E" w:rsidP="0004034E">
      <w:pPr>
        <w:spacing w:after="0" w:line="276" w:lineRule="auto"/>
        <w:jc w:val="center"/>
        <w:rPr>
          <w:rFonts w:ascii="Times New Roman" w:hAnsi="Times New Roman" w:cs="Times New Roman"/>
          <w:sz w:val="20"/>
          <w:szCs w:val="20"/>
        </w:rPr>
      </w:pPr>
      <w:r w:rsidRPr="00447652">
        <w:rPr>
          <w:rFonts w:ascii="Times New Roman" w:hAnsi="Times New Roman" w:cs="Times New Roman"/>
          <w:sz w:val="20"/>
          <w:szCs w:val="20"/>
        </w:rPr>
        <w:t>(SI Ilmu Hukum, Fakultas Ilmu Sosial Dan Hukum, Universitas Negeri Surabaya)</w:t>
      </w:r>
    </w:p>
    <w:p w14:paraId="7EDD559D" w14:textId="45BF0C90" w:rsidR="006B630E" w:rsidRPr="00447652" w:rsidRDefault="00447652" w:rsidP="0004034E">
      <w:pPr>
        <w:spacing w:after="0" w:line="276" w:lineRule="auto"/>
        <w:jc w:val="center"/>
        <w:rPr>
          <w:rFonts w:ascii="Times New Roman" w:hAnsi="Times New Roman" w:cs="Times New Roman"/>
          <w:sz w:val="20"/>
          <w:szCs w:val="20"/>
        </w:rPr>
      </w:pPr>
      <w:hyperlink r:id="rId7" w:history="1">
        <w:r w:rsidR="006B630E" w:rsidRPr="00447652">
          <w:rPr>
            <w:rStyle w:val="Hyperlink"/>
            <w:rFonts w:ascii="Times New Roman" w:hAnsi="Times New Roman" w:cs="Times New Roman"/>
            <w:color w:val="auto"/>
            <w:sz w:val="20"/>
            <w:szCs w:val="20"/>
          </w:rPr>
          <w:t>tamsil@unesa.ac.id</w:t>
        </w:r>
      </w:hyperlink>
      <w:r w:rsidR="006B630E" w:rsidRPr="00447652">
        <w:rPr>
          <w:rFonts w:ascii="Times New Roman" w:hAnsi="Times New Roman" w:cs="Times New Roman"/>
          <w:sz w:val="20"/>
          <w:szCs w:val="20"/>
        </w:rPr>
        <w:t xml:space="preserve"> </w:t>
      </w:r>
    </w:p>
    <w:p w14:paraId="4D51CAE6" w14:textId="77777777" w:rsidR="006B4A8C" w:rsidRPr="00447652" w:rsidRDefault="006B4A8C" w:rsidP="0004034E">
      <w:pPr>
        <w:spacing w:after="0" w:line="276" w:lineRule="auto"/>
        <w:jc w:val="center"/>
        <w:rPr>
          <w:rFonts w:ascii="Times New Roman" w:hAnsi="Times New Roman" w:cs="Times New Roman"/>
          <w:sz w:val="20"/>
          <w:szCs w:val="20"/>
        </w:rPr>
      </w:pPr>
    </w:p>
    <w:p w14:paraId="0C2A74AE" w14:textId="77777777" w:rsidR="006B630E" w:rsidRPr="00447652" w:rsidRDefault="006B630E" w:rsidP="0004034E">
      <w:pPr>
        <w:spacing w:after="0" w:line="276" w:lineRule="auto"/>
        <w:jc w:val="center"/>
        <w:rPr>
          <w:rFonts w:ascii="Times New Roman" w:hAnsi="Times New Roman" w:cs="Times New Roman"/>
          <w:b/>
          <w:bCs/>
          <w:sz w:val="20"/>
          <w:szCs w:val="20"/>
        </w:rPr>
      </w:pPr>
      <w:r w:rsidRPr="00447652">
        <w:rPr>
          <w:rFonts w:ascii="Times New Roman" w:hAnsi="Times New Roman" w:cs="Times New Roman"/>
          <w:b/>
          <w:bCs/>
          <w:sz w:val="20"/>
          <w:szCs w:val="20"/>
        </w:rPr>
        <w:t>Abstrak</w:t>
      </w:r>
    </w:p>
    <w:p w14:paraId="53CAE870" w14:textId="59EC6370" w:rsidR="006B630E" w:rsidRPr="00447652" w:rsidRDefault="006B630E" w:rsidP="00447652">
      <w:pPr>
        <w:spacing w:after="0" w:line="240" w:lineRule="auto"/>
        <w:jc w:val="both"/>
        <w:rPr>
          <w:rFonts w:ascii="Times New Roman" w:hAnsi="Times New Roman" w:cs="Times New Roman"/>
          <w:sz w:val="20"/>
          <w:szCs w:val="20"/>
        </w:rPr>
      </w:pPr>
      <w:r w:rsidRPr="00447652">
        <w:rPr>
          <w:rFonts w:ascii="Times New Roman" w:hAnsi="Times New Roman" w:cs="Times New Roman"/>
          <w:sz w:val="20"/>
          <w:szCs w:val="20"/>
        </w:rPr>
        <w:t>Hak Uji Materiil (</w:t>
      </w:r>
      <w:r w:rsidRPr="00447652">
        <w:rPr>
          <w:rFonts w:ascii="Times New Roman" w:hAnsi="Times New Roman" w:cs="Times New Roman"/>
          <w:i/>
          <w:iCs/>
          <w:sz w:val="20"/>
          <w:szCs w:val="20"/>
        </w:rPr>
        <w:t xml:space="preserve">Toetsingrecht) </w:t>
      </w:r>
      <w:r w:rsidRPr="00447652">
        <w:rPr>
          <w:rFonts w:ascii="Times New Roman" w:hAnsi="Times New Roman" w:cs="Times New Roman"/>
          <w:sz w:val="20"/>
          <w:szCs w:val="20"/>
        </w:rPr>
        <w:t xml:space="preserve"> terhadap Ketentuan </w:t>
      </w:r>
      <w:r w:rsidR="008816A3" w:rsidRPr="00447652">
        <w:rPr>
          <w:rFonts w:ascii="Times New Roman" w:hAnsi="Times New Roman" w:cs="Times New Roman"/>
          <w:sz w:val="20"/>
          <w:szCs w:val="20"/>
        </w:rPr>
        <w:t>Pasal</w:t>
      </w:r>
      <w:r w:rsidRPr="00447652">
        <w:rPr>
          <w:rFonts w:ascii="Times New Roman" w:hAnsi="Times New Roman" w:cs="Times New Roman"/>
          <w:sz w:val="20"/>
          <w:szCs w:val="20"/>
        </w:rPr>
        <w:t xml:space="preserve"> 51 ayat (2) PP Nomor 104 Tahun 2015 Tentang Tata Cara Perubahan Peruntukkan dan Fungsi Kawasan Hutan terhadap </w:t>
      </w:r>
      <w:r w:rsidR="008816A3" w:rsidRPr="00447652">
        <w:rPr>
          <w:rFonts w:ascii="Times New Roman" w:hAnsi="Times New Roman" w:cs="Times New Roman"/>
          <w:sz w:val="20"/>
          <w:szCs w:val="20"/>
        </w:rPr>
        <w:t>Pasal</w:t>
      </w:r>
      <w:r w:rsidRPr="00447652">
        <w:rPr>
          <w:rFonts w:ascii="Times New Roman" w:hAnsi="Times New Roman" w:cs="Times New Roman"/>
          <w:sz w:val="20"/>
          <w:szCs w:val="20"/>
        </w:rPr>
        <w:t xml:space="preserve"> 14 , </w:t>
      </w:r>
      <w:r w:rsidR="008816A3" w:rsidRPr="00447652">
        <w:rPr>
          <w:rFonts w:ascii="Times New Roman" w:hAnsi="Times New Roman" w:cs="Times New Roman"/>
          <w:sz w:val="20"/>
          <w:szCs w:val="20"/>
        </w:rPr>
        <w:t>Pasal</w:t>
      </w:r>
      <w:r w:rsidRPr="00447652">
        <w:rPr>
          <w:rFonts w:ascii="Times New Roman" w:hAnsi="Times New Roman" w:cs="Times New Roman"/>
          <w:sz w:val="20"/>
          <w:szCs w:val="20"/>
        </w:rPr>
        <w:t xml:space="preserve"> 17, </w:t>
      </w:r>
      <w:r w:rsidR="008816A3" w:rsidRPr="00447652">
        <w:rPr>
          <w:rFonts w:ascii="Times New Roman" w:hAnsi="Times New Roman" w:cs="Times New Roman"/>
          <w:sz w:val="20"/>
          <w:szCs w:val="20"/>
        </w:rPr>
        <w:t>Pasal</w:t>
      </w:r>
      <w:r w:rsidRPr="00447652">
        <w:rPr>
          <w:rFonts w:ascii="Times New Roman" w:hAnsi="Times New Roman" w:cs="Times New Roman"/>
          <w:sz w:val="20"/>
          <w:szCs w:val="20"/>
        </w:rPr>
        <w:t xml:space="preserve"> 19, </w:t>
      </w:r>
      <w:r w:rsidR="008816A3" w:rsidRPr="00447652">
        <w:rPr>
          <w:rFonts w:ascii="Times New Roman" w:hAnsi="Times New Roman" w:cs="Times New Roman"/>
          <w:sz w:val="20"/>
          <w:szCs w:val="20"/>
        </w:rPr>
        <w:t>Pasal</w:t>
      </w:r>
      <w:r w:rsidRPr="00447652">
        <w:rPr>
          <w:rFonts w:ascii="Times New Roman" w:hAnsi="Times New Roman" w:cs="Times New Roman"/>
          <w:sz w:val="20"/>
          <w:szCs w:val="20"/>
        </w:rPr>
        <w:t xml:space="preserve"> 29, </w:t>
      </w:r>
      <w:r w:rsidR="008816A3" w:rsidRPr="00447652">
        <w:rPr>
          <w:rFonts w:ascii="Times New Roman" w:hAnsi="Times New Roman" w:cs="Times New Roman"/>
          <w:sz w:val="20"/>
          <w:szCs w:val="20"/>
        </w:rPr>
        <w:t>Pasal</w:t>
      </w:r>
      <w:r w:rsidRPr="00447652">
        <w:rPr>
          <w:rFonts w:ascii="Times New Roman" w:hAnsi="Times New Roman" w:cs="Times New Roman"/>
          <w:sz w:val="20"/>
          <w:szCs w:val="20"/>
        </w:rPr>
        <w:t xml:space="preserve"> 33, </w:t>
      </w:r>
      <w:r w:rsidR="008816A3" w:rsidRPr="00447652">
        <w:rPr>
          <w:rFonts w:ascii="Times New Roman" w:hAnsi="Times New Roman" w:cs="Times New Roman"/>
          <w:sz w:val="20"/>
          <w:szCs w:val="20"/>
        </w:rPr>
        <w:t>Pasal</w:t>
      </w:r>
      <w:r w:rsidRPr="00447652">
        <w:rPr>
          <w:rFonts w:ascii="Times New Roman" w:hAnsi="Times New Roman" w:cs="Times New Roman"/>
          <w:sz w:val="20"/>
          <w:szCs w:val="20"/>
        </w:rPr>
        <w:t xml:space="preserve"> 34, </w:t>
      </w:r>
      <w:r w:rsidR="008816A3" w:rsidRPr="00447652">
        <w:rPr>
          <w:rFonts w:ascii="Times New Roman" w:hAnsi="Times New Roman" w:cs="Times New Roman"/>
          <w:sz w:val="20"/>
          <w:szCs w:val="20"/>
        </w:rPr>
        <w:t>Pasal</w:t>
      </w:r>
      <w:r w:rsidRPr="00447652">
        <w:rPr>
          <w:rFonts w:ascii="Times New Roman" w:hAnsi="Times New Roman" w:cs="Times New Roman"/>
          <w:sz w:val="20"/>
          <w:szCs w:val="20"/>
        </w:rPr>
        <w:t xml:space="preserve"> 40 UU Nomor 5 Tahun 1990 Tentang Konservasi Sumber</w:t>
      </w:r>
      <w:r w:rsidR="00B50344" w:rsidRPr="00447652">
        <w:rPr>
          <w:rFonts w:ascii="Times New Roman" w:hAnsi="Times New Roman" w:cs="Times New Roman"/>
          <w:sz w:val="20"/>
          <w:szCs w:val="20"/>
        </w:rPr>
        <w:t xml:space="preserve"> </w:t>
      </w:r>
      <w:r w:rsidRPr="00447652">
        <w:rPr>
          <w:rFonts w:ascii="Times New Roman" w:hAnsi="Times New Roman" w:cs="Times New Roman"/>
          <w:sz w:val="20"/>
          <w:szCs w:val="20"/>
        </w:rPr>
        <w:t xml:space="preserve">daya Alam dan Ekosistem, </w:t>
      </w:r>
      <w:r w:rsidR="008816A3" w:rsidRPr="00447652">
        <w:rPr>
          <w:rFonts w:ascii="Times New Roman" w:hAnsi="Times New Roman" w:cs="Times New Roman"/>
          <w:sz w:val="20"/>
          <w:szCs w:val="20"/>
        </w:rPr>
        <w:t>Pasal</w:t>
      </w:r>
      <w:r w:rsidRPr="00447652">
        <w:rPr>
          <w:rFonts w:ascii="Times New Roman" w:hAnsi="Times New Roman" w:cs="Times New Roman"/>
          <w:sz w:val="20"/>
          <w:szCs w:val="20"/>
        </w:rPr>
        <w:t xml:space="preserve">  1 angka 9, </w:t>
      </w:r>
      <w:r w:rsidR="008816A3" w:rsidRPr="00447652">
        <w:rPr>
          <w:rFonts w:ascii="Times New Roman" w:hAnsi="Times New Roman" w:cs="Times New Roman"/>
          <w:sz w:val="20"/>
          <w:szCs w:val="20"/>
        </w:rPr>
        <w:t>Pasal</w:t>
      </w:r>
      <w:r w:rsidRPr="00447652">
        <w:rPr>
          <w:rFonts w:ascii="Times New Roman" w:hAnsi="Times New Roman" w:cs="Times New Roman"/>
          <w:sz w:val="20"/>
          <w:szCs w:val="20"/>
        </w:rPr>
        <w:t xml:space="preserve"> 6, 7, 24 dan 25 UU Nomor 41 Tahun 1999 Tentang Kehutanan, </w:t>
      </w:r>
      <w:r w:rsidR="008816A3" w:rsidRPr="00447652">
        <w:rPr>
          <w:rFonts w:ascii="Times New Roman" w:hAnsi="Times New Roman" w:cs="Times New Roman"/>
          <w:sz w:val="20"/>
          <w:szCs w:val="20"/>
        </w:rPr>
        <w:t>Pasal</w:t>
      </w:r>
      <w:r w:rsidRPr="00447652">
        <w:rPr>
          <w:rFonts w:ascii="Times New Roman" w:hAnsi="Times New Roman" w:cs="Times New Roman"/>
          <w:sz w:val="20"/>
          <w:szCs w:val="20"/>
        </w:rPr>
        <w:t xml:space="preserve"> 5 ayat (2) dan </w:t>
      </w:r>
      <w:r w:rsidR="008816A3" w:rsidRPr="00447652">
        <w:rPr>
          <w:rFonts w:ascii="Times New Roman" w:hAnsi="Times New Roman" w:cs="Times New Roman"/>
          <w:sz w:val="20"/>
          <w:szCs w:val="20"/>
        </w:rPr>
        <w:t>Pasal</w:t>
      </w:r>
      <w:r w:rsidRPr="00447652">
        <w:rPr>
          <w:rFonts w:ascii="Times New Roman" w:hAnsi="Times New Roman" w:cs="Times New Roman"/>
          <w:sz w:val="20"/>
          <w:szCs w:val="20"/>
        </w:rPr>
        <w:t xml:space="preserve"> 23 ayat (1) huruf c dan </w:t>
      </w:r>
      <w:r w:rsidR="008816A3" w:rsidRPr="00447652">
        <w:rPr>
          <w:rFonts w:ascii="Times New Roman" w:hAnsi="Times New Roman" w:cs="Times New Roman"/>
          <w:sz w:val="20"/>
          <w:szCs w:val="20"/>
        </w:rPr>
        <w:t>Pasal</w:t>
      </w:r>
      <w:r w:rsidRPr="00447652">
        <w:rPr>
          <w:rFonts w:ascii="Times New Roman" w:hAnsi="Times New Roman" w:cs="Times New Roman"/>
          <w:sz w:val="20"/>
          <w:szCs w:val="20"/>
        </w:rPr>
        <w:t xml:space="preserve"> 25 ayat (1) huruf c UU Nomor 26 Tahun 2007 Tentang Penataan Ruang. Pada Pertimbangan Hakim menyatakan k</w:t>
      </w:r>
      <w:r w:rsidRPr="00447652">
        <w:rPr>
          <w:rFonts w:ascii="Times New Roman" w:hAnsi="Times New Roman" w:cs="Times New Roman"/>
          <w:w w:val="105"/>
          <w:sz w:val="20"/>
          <w:szCs w:val="20"/>
        </w:rPr>
        <w:t>egiatan yang diperbolehkan di cagar alam dan selain yang dimaksud dinyatakan bertentangan dengan hukum. Tujuan dari  Penelitian ini untuk menganalisis Pertimbangan Hakim dan Akibat hukum dari Putusan MA No</w:t>
      </w:r>
      <w:r w:rsidRPr="00447652">
        <w:rPr>
          <w:rFonts w:ascii="Times New Roman" w:hAnsi="Times New Roman" w:cs="Times New Roman"/>
          <w:sz w:val="20"/>
          <w:szCs w:val="20"/>
        </w:rPr>
        <w:t xml:space="preserve"> 77/P.HUM/2019 terkait Keberadaan </w:t>
      </w:r>
      <w:r w:rsidR="008816A3" w:rsidRPr="00447652">
        <w:rPr>
          <w:rFonts w:ascii="Times New Roman" w:hAnsi="Times New Roman" w:cs="Times New Roman"/>
          <w:sz w:val="20"/>
          <w:szCs w:val="20"/>
        </w:rPr>
        <w:t>Pasal</w:t>
      </w:r>
      <w:r w:rsidRPr="00447652">
        <w:rPr>
          <w:rFonts w:ascii="Times New Roman" w:hAnsi="Times New Roman" w:cs="Times New Roman"/>
          <w:sz w:val="20"/>
          <w:szCs w:val="20"/>
        </w:rPr>
        <w:t xml:space="preserve"> 51 Ayat (2) PP Nomor 104 Tahun 2015 Tentang Tata Cara Perubahan Peruntukkan dan Fungsi Kawasan Hutan. Jenis Penelitian ini Yuridis Normatif dengan melakukan pendekatan Peraturan Perundang-Undangan, Teori,</w:t>
      </w:r>
      <w:r w:rsidR="009A48FB" w:rsidRPr="00447652">
        <w:rPr>
          <w:rFonts w:ascii="Times New Roman" w:hAnsi="Times New Roman" w:cs="Times New Roman"/>
          <w:sz w:val="20"/>
          <w:szCs w:val="20"/>
        </w:rPr>
        <w:t xml:space="preserve"> </w:t>
      </w:r>
      <w:r w:rsidRPr="00447652">
        <w:rPr>
          <w:rFonts w:ascii="Times New Roman" w:hAnsi="Times New Roman" w:cs="Times New Roman"/>
          <w:sz w:val="20"/>
          <w:szCs w:val="20"/>
        </w:rPr>
        <w:t xml:space="preserve">Kasus. Jenis Bahan hukum </w:t>
      </w:r>
      <w:r w:rsidR="00FD4BAB" w:rsidRPr="00447652">
        <w:rPr>
          <w:rFonts w:ascii="Times New Roman" w:hAnsi="Times New Roman" w:cs="Times New Roman"/>
          <w:sz w:val="20"/>
          <w:szCs w:val="20"/>
        </w:rPr>
        <w:t>menggunakan</w:t>
      </w:r>
      <w:r w:rsidRPr="00447652">
        <w:rPr>
          <w:rFonts w:ascii="Times New Roman" w:hAnsi="Times New Roman" w:cs="Times New Roman"/>
          <w:sz w:val="20"/>
          <w:szCs w:val="20"/>
        </w:rPr>
        <w:t xml:space="preserve"> bahan primer sekunder. Pengumpulan bahan hukum dengan studi pustaka bahan hukum. Teknik Analisa bahan hukum menggunakan telaah dan Argumentatif. Hasil penelitian disimpulkan bahwa Keberadaan ketentuan </w:t>
      </w:r>
      <w:r w:rsidRPr="00447652">
        <w:rPr>
          <w:rFonts w:ascii="Times New Roman" w:hAnsi="Times New Roman" w:cs="Times New Roman"/>
          <w:i/>
          <w:iCs/>
          <w:sz w:val="20"/>
          <w:szCs w:val="20"/>
        </w:rPr>
        <w:t xml:space="preserve">a quo </w:t>
      </w:r>
      <w:r w:rsidRPr="00447652">
        <w:rPr>
          <w:rFonts w:ascii="Times New Roman" w:hAnsi="Times New Roman" w:cs="Times New Roman"/>
          <w:sz w:val="20"/>
          <w:szCs w:val="20"/>
        </w:rPr>
        <w:t xml:space="preserve">telah melanggar ketentuan </w:t>
      </w:r>
      <w:r w:rsidR="008816A3" w:rsidRPr="00447652">
        <w:rPr>
          <w:rFonts w:ascii="Times New Roman" w:hAnsi="Times New Roman" w:cs="Times New Roman"/>
          <w:sz w:val="20"/>
          <w:szCs w:val="20"/>
        </w:rPr>
        <w:t>Pasal</w:t>
      </w:r>
      <w:r w:rsidRPr="00447652">
        <w:rPr>
          <w:rFonts w:ascii="Times New Roman" w:hAnsi="Times New Roman" w:cs="Times New Roman"/>
          <w:sz w:val="20"/>
          <w:szCs w:val="20"/>
        </w:rPr>
        <w:t xml:space="preserve"> 7 UU Nomor 12 Tahun 2011 Tentang Pembentukkan Peraturan Perundang-Undangan. Ketentuan tersebut menyebabkan berkurang dan/atau rusaknya fungsi utama dari kawasan hutan tersebut. Penyusun Peraturan Perundang-Undangan wajib memeperhatikan segala aspek termasuk didalamnya keutuhan dari fungsi suatu kawasan hutan atau setidaknya meminimalisir dampak kerusakan dari penggunaan suatu kawasan hutan.</w:t>
      </w:r>
    </w:p>
    <w:p w14:paraId="2A43F77E" w14:textId="38791773" w:rsidR="006B630E" w:rsidRPr="00447652" w:rsidRDefault="006B630E" w:rsidP="00447652">
      <w:pPr>
        <w:spacing w:after="0" w:line="240" w:lineRule="auto"/>
        <w:jc w:val="both"/>
        <w:rPr>
          <w:rFonts w:ascii="Times New Roman" w:hAnsi="Times New Roman" w:cs="Times New Roman"/>
          <w:sz w:val="20"/>
          <w:szCs w:val="20"/>
          <w:lang w:val="id-ID"/>
        </w:rPr>
      </w:pPr>
      <w:r w:rsidRPr="00447652">
        <w:rPr>
          <w:rFonts w:ascii="Times New Roman" w:hAnsi="Times New Roman" w:cs="Times New Roman"/>
          <w:b/>
          <w:bCs/>
          <w:sz w:val="20"/>
          <w:szCs w:val="20"/>
        </w:rPr>
        <w:t xml:space="preserve">Kata Kunci : </w:t>
      </w:r>
      <w:r w:rsidRPr="00447652">
        <w:rPr>
          <w:rFonts w:ascii="Times New Roman" w:hAnsi="Times New Roman" w:cs="Times New Roman"/>
          <w:sz w:val="20"/>
          <w:szCs w:val="20"/>
        </w:rPr>
        <w:t>Putusan Mahkamah Agung, Hak Uji Materiil, Kawasan Hutan</w:t>
      </w:r>
      <w:r w:rsidR="00447652">
        <w:rPr>
          <w:rFonts w:ascii="Times New Roman" w:hAnsi="Times New Roman" w:cs="Times New Roman"/>
          <w:sz w:val="20"/>
          <w:szCs w:val="20"/>
          <w:lang w:val="id-ID"/>
        </w:rPr>
        <w:t>.</w:t>
      </w:r>
    </w:p>
    <w:p w14:paraId="52243367" w14:textId="77777777" w:rsidR="006B4A8C" w:rsidRPr="00447652" w:rsidRDefault="006B4A8C" w:rsidP="0004034E">
      <w:pPr>
        <w:spacing w:after="0" w:line="276" w:lineRule="auto"/>
        <w:jc w:val="both"/>
        <w:rPr>
          <w:rFonts w:ascii="Times New Roman" w:hAnsi="Times New Roman" w:cs="Times New Roman"/>
          <w:sz w:val="20"/>
          <w:szCs w:val="20"/>
        </w:rPr>
      </w:pPr>
    </w:p>
    <w:p w14:paraId="0C7A5858" w14:textId="77777777" w:rsidR="006B630E" w:rsidRPr="00447652" w:rsidRDefault="006B630E" w:rsidP="0004034E">
      <w:pPr>
        <w:spacing w:after="0" w:line="276" w:lineRule="auto"/>
        <w:jc w:val="center"/>
        <w:rPr>
          <w:rFonts w:ascii="Times New Roman" w:hAnsi="Times New Roman" w:cs="Times New Roman"/>
          <w:b/>
          <w:bCs/>
          <w:i/>
          <w:iCs/>
          <w:sz w:val="20"/>
          <w:szCs w:val="20"/>
        </w:rPr>
      </w:pPr>
      <w:r w:rsidRPr="00447652">
        <w:rPr>
          <w:rFonts w:ascii="Times New Roman" w:hAnsi="Times New Roman" w:cs="Times New Roman"/>
          <w:b/>
          <w:bCs/>
          <w:i/>
          <w:iCs/>
          <w:sz w:val="20"/>
          <w:szCs w:val="20"/>
        </w:rPr>
        <w:t>Abstract</w:t>
      </w:r>
    </w:p>
    <w:p w14:paraId="3B497607" w14:textId="77777777" w:rsidR="00CC1ACE" w:rsidRPr="00447652" w:rsidRDefault="00CC1ACE" w:rsidP="00447652">
      <w:pPr>
        <w:spacing w:after="0" w:line="240" w:lineRule="auto"/>
        <w:jc w:val="both"/>
        <w:rPr>
          <w:rFonts w:ascii="Times New Roman" w:hAnsi="Times New Roman" w:cs="Times New Roman"/>
          <w:i/>
          <w:iCs/>
          <w:sz w:val="20"/>
          <w:szCs w:val="20"/>
        </w:rPr>
      </w:pPr>
      <w:r w:rsidRPr="00447652">
        <w:rPr>
          <w:rFonts w:ascii="Times New Roman" w:hAnsi="Times New Roman" w:cs="Times New Roman"/>
          <w:i/>
          <w:iCs/>
          <w:sz w:val="20"/>
          <w:szCs w:val="20"/>
        </w:rPr>
        <w:t>The Right of Material Testing (Toetsingrecht) against the provisions of Article 51 paragraph (2) of PP Number 104 of 2015 concerning Procedures for Changes to the Designation and Function of Forest Areas against Article 14 , Article 17, Article 19, Article 29, Article 33, Article 34, Article 40 of the Law Number 5 of 1990 concerning Conservation of Natural Resources and Ecosystems, Article 1 point 9, Articles 6, 7, 24 and 25 of Law Number 41 of 1999 concerning Forestry, Article 5 paragraph (2) and Article 23 paragraph (1) letter c and Article 25 paragraph (1) letter c of Law Number 26 of 2007 concerning Spatial Planning. In the Judge's Consideration, the activities that are allowed in the nature reserve and other than those referred to are declared contrary to the law. The purpose of this study is to analyze the Judges' Considerations and the legal consequences of the Supreme Court's Decision No. 77/P.HUM/2019 regarding the existence of Article 51 Paragraph (2) of Government Regulation Number 104 of 2015 concerning Procedures for Changes in Designation and Functions of Forest Areas. This type of research is normative juridical by approaching the legislation, theory, case. Types of legal materials using secondary primary materials. Collection of legal materials by means of a literature study of legal materials. Techniques for analyzing legal materials use analysis and arguments. The results of the study concluded that the existence of the a quo provisions has violated the provisions of Article 7 of Law Number 12 of 2011 concerning the Establishment of Legislation. This provision causes the reduction and/or destruction of the main function of the forest area. Legislators must pay attention to all aspects including the integrity of the function of a forest area or at least minimize the impact of damage from the use of a forest area.</w:t>
      </w:r>
    </w:p>
    <w:p w14:paraId="14917B52" w14:textId="18856647" w:rsidR="006B630E" w:rsidRPr="00447652" w:rsidRDefault="00CC1ACE" w:rsidP="00447652">
      <w:pPr>
        <w:spacing w:after="0" w:line="240" w:lineRule="auto"/>
        <w:jc w:val="both"/>
        <w:rPr>
          <w:rFonts w:ascii="Times New Roman" w:hAnsi="Times New Roman" w:cs="Times New Roman"/>
          <w:b/>
          <w:bCs/>
          <w:i/>
          <w:iCs/>
          <w:sz w:val="20"/>
          <w:szCs w:val="20"/>
          <w:lang w:val="id-ID"/>
        </w:rPr>
      </w:pPr>
      <w:r w:rsidRPr="00447652">
        <w:rPr>
          <w:rFonts w:ascii="Times New Roman" w:hAnsi="Times New Roman" w:cs="Times New Roman"/>
          <w:b/>
          <w:bCs/>
          <w:i/>
          <w:iCs/>
          <w:sz w:val="20"/>
          <w:szCs w:val="20"/>
        </w:rPr>
        <w:t>Keywords: Supreme Court Decision, Right to Test Material, Forest Area</w:t>
      </w:r>
      <w:r w:rsidR="00447652">
        <w:rPr>
          <w:rFonts w:ascii="Times New Roman" w:hAnsi="Times New Roman" w:cs="Times New Roman"/>
          <w:b/>
          <w:bCs/>
          <w:i/>
          <w:iCs/>
          <w:sz w:val="20"/>
          <w:szCs w:val="20"/>
          <w:lang w:val="id-ID"/>
        </w:rPr>
        <w:t>.</w:t>
      </w:r>
      <w:bookmarkStart w:id="0" w:name="_GoBack"/>
      <w:bookmarkEnd w:id="0"/>
    </w:p>
    <w:p w14:paraId="52905402" w14:textId="77777777" w:rsidR="006B630E" w:rsidRPr="00447652" w:rsidRDefault="006B630E" w:rsidP="0004034E">
      <w:pPr>
        <w:tabs>
          <w:tab w:val="left" w:pos="4077"/>
        </w:tabs>
        <w:spacing w:after="0" w:line="276" w:lineRule="auto"/>
        <w:jc w:val="both"/>
        <w:rPr>
          <w:rFonts w:ascii="Times New Roman" w:hAnsi="Times New Roman" w:cs="Times New Roman"/>
          <w:b/>
          <w:bCs/>
          <w:sz w:val="20"/>
          <w:szCs w:val="20"/>
        </w:rPr>
        <w:sectPr w:rsidR="006B630E" w:rsidRPr="00447652" w:rsidSect="006B630E">
          <w:pgSz w:w="12240" w:h="15840"/>
          <w:pgMar w:top="1440" w:right="1440" w:bottom="1440" w:left="1440" w:header="720" w:footer="720" w:gutter="0"/>
          <w:cols w:space="720"/>
          <w:docGrid w:linePitch="360"/>
        </w:sectPr>
      </w:pPr>
    </w:p>
    <w:p w14:paraId="554A807F" w14:textId="1ED45367" w:rsidR="006B630E" w:rsidRPr="00447652" w:rsidRDefault="006B630E" w:rsidP="0004034E">
      <w:pPr>
        <w:tabs>
          <w:tab w:val="left" w:pos="4077"/>
        </w:tabs>
        <w:spacing w:after="0" w:line="276" w:lineRule="auto"/>
        <w:jc w:val="both"/>
        <w:rPr>
          <w:rFonts w:ascii="Times New Roman" w:hAnsi="Times New Roman" w:cs="Times New Roman"/>
          <w:b/>
          <w:bCs/>
          <w:sz w:val="20"/>
          <w:szCs w:val="20"/>
        </w:rPr>
      </w:pPr>
    </w:p>
    <w:p w14:paraId="1FDE56FD" w14:textId="6FD0404A" w:rsidR="006B4A8C" w:rsidRPr="00447652" w:rsidRDefault="006B4A8C" w:rsidP="0004034E">
      <w:pPr>
        <w:tabs>
          <w:tab w:val="left" w:pos="4077"/>
        </w:tabs>
        <w:spacing w:after="0" w:line="276" w:lineRule="auto"/>
        <w:jc w:val="both"/>
        <w:rPr>
          <w:rFonts w:ascii="Times New Roman" w:hAnsi="Times New Roman" w:cs="Times New Roman"/>
          <w:b/>
          <w:bCs/>
          <w:sz w:val="20"/>
          <w:szCs w:val="20"/>
        </w:rPr>
      </w:pPr>
    </w:p>
    <w:p w14:paraId="54B11893" w14:textId="77777777" w:rsidR="006B4A8C" w:rsidRPr="00447652" w:rsidRDefault="006B4A8C" w:rsidP="0004034E">
      <w:pPr>
        <w:tabs>
          <w:tab w:val="left" w:pos="4077"/>
        </w:tabs>
        <w:spacing w:after="0" w:line="276" w:lineRule="auto"/>
        <w:jc w:val="both"/>
        <w:rPr>
          <w:rFonts w:ascii="Times New Roman" w:hAnsi="Times New Roman" w:cs="Times New Roman"/>
          <w:b/>
          <w:bCs/>
          <w:sz w:val="20"/>
          <w:szCs w:val="20"/>
        </w:rPr>
      </w:pPr>
    </w:p>
    <w:p w14:paraId="58225739" w14:textId="77777777" w:rsidR="00447652" w:rsidRDefault="00447652" w:rsidP="0004034E">
      <w:pPr>
        <w:tabs>
          <w:tab w:val="left" w:pos="4077"/>
        </w:tabs>
        <w:spacing w:after="0" w:line="276" w:lineRule="auto"/>
        <w:jc w:val="both"/>
        <w:rPr>
          <w:rFonts w:ascii="Times New Roman" w:hAnsi="Times New Roman" w:cs="Times New Roman"/>
          <w:b/>
          <w:bCs/>
          <w:sz w:val="20"/>
          <w:szCs w:val="20"/>
        </w:rPr>
      </w:pPr>
    </w:p>
    <w:p w14:paraId="2F134DDB" w14:textId="460F6855" w:rsidR="0050383F" w:rsidRPr="00447652" w:rsidRDefault="0050383F" w:rsidP="0004034E">
      <w:pPr>
        <w:tabs>
          <w:tab w:val="left" w:pos="4077"/>
        </w:tabs>
        <w:spacing w:after="0" w:line="276" w:lineRule="auto"/>
        <w:jc w:val="both"/>
        <w:rPr>
          <w:rFonts w:ascii="Times New Roman" w:hAnsi="Times New Roman" w:cs="Times New Roman"/>
          <w:b/>
          <w:bCs/>
          <w:sz w:val="20"/>
          <w:szCs w:val="20"/>
        </w:rPr>
      </w:pPr>
      <w:r w:rsidRPr="00447652">
        <w:rPr>
          <w:rFonts w:ascii="Times New Roman" w:hAnsi="Times New Roman" w:cs="Times New Roman"/>
          <w:b/>
          <w:bCs/>
          <w:sz w:val="20"/>
          <w:szCs w:val="20"/>
        </w:rPr>
        <w:lastRenderedPageBreak/>
        <w:t>PENDAHULUAN</w:t>
      </w:r>
    </w:p>
    <w:p w14:paraId="58E98FCE" w14:textId="6B0E3FAF" w:rsidR="0050383F" w:rsidRPr="00447652" w:rsidRDefault="008816A3" w:rsidP="0004034E">
      <w:pPr>
        <w:spacing w:after="0" w:line="276" w:lineRule="auto"/>
        <w:jc w:val="both"/>
        <w:rPr>
          <w:rFonts w:ascii="Times New Roman" w:hAnsi="Times New Roman" w:cs="Times New Roman"/>
          <w:sz w:val="20"/>
          <w:szCs w:val="20"/>
        </w:rPr>
      </w:pPr>
      <w:r w:rsidRPr="00447652">
        <w:rPr>
          <w:rFonts w:ascii="Times New Roman" w:hAnsi="Times New Roman" w:cs="Times New Roman"/>
          <w:sz w:val="20"/>
          <w:szCs w:val="20"/>
        </w:rPr>
        <w:tab/>
      </w:r>
      <w:r w:rsidR="00AB7E24" w:rsidRPr="00447652">
        <w:rPr>
          <w:rFonts w:ascii="Times New Roman" w:hAnsi="Times New Roman" w:cs="Times New Roman"/>
          <w:sz w:val="20"/>
          <w:szCs w:val="20"/>
        </w:rPr>
        <w:t>P</w:t>
      </w:r>
      <w:r w:rsidR="00323A0D" w:rsidRPr="00447652">
        <w:rPr>
          <w:rFonts w:ascii="Times New Roman" w:hAnsi="Times New Roman" w:cs="Times New Roman"/>
          <w:sz w:val="20"/>
          <w:szCs w:val="20"/>
        </w:rPr>
        <w:t>P</w:t>
      </w:r>
      <w:r w:rsidR="00AB7E24" w:rsidRPr="00447652">
        <w:rPr>
          <w:rFonts w:ascii="Times New Roman" w:hAnsi="Times New Roman" w:cs="Times New Roman"/>
          <w:sz w:val="20"/>
          <w:szCs w:val="20"/>
        </w:rPr>
        <w:t xml:space="preserve"> Nomor 104 Tahun 2015 tentang </w:t>
      </w:r>
      <w:r w:rsidR="00540779" w:rsidRPr="00447652">
        <w:rPr>
          <w:rFonts w:ascii="Times New Roman" w:hAnsi="Times New Roman" w:cs="Times New Roman"/>
          <w:sz w:val="20"/>
          <w:szCs w:val="20"/>
        </w:rPr>
        <w:t xml:space="preserve">Tata Cara Perubahan Peruntukkan dan Fungsi Kawasan hutan disahkan pada 28 Desember 2015. salah satu ketentuan yang </w:t>
      </w:r>
      <w:r w:rsidR="00323A0D" w:rsidRPr="00447652">
        <w:rPr>
          <w:rFonts w:ascii="Times New Roman" w:hAnsi="Times New Roman" w:cs="Times New Roman"/>
          <w:sz w:val="20"/>
          <w:szCs w:val="20"/>
        </w:rPr>
        <w:t xml:space="preserve">Pada pokoknya mengatur tentang ijin perkebunan yang dikeluarkan oleh Pemerintah Daerah </w:t>
      </w:r>
      <w:bookmarkStart w:id="1" w:name="_Hlk68579749"/>
      <w:r w:rsidR="00374164" w:rsidRPr="00447652">
        <w:rPr>
          <w:rFonts w:ascii="Times New Roman" w:hAnsi="Times New Roman" w:cs="Times New Roman"/>
          <w:sz w:val="20"/>
          <w:szCs w:val="20"/>
        </w:rPr>
        <w:t>berdasarkan rencana tata ruang wilayah</w:t>
      </w:r>
      <w:r w:rsidR="003C3352" w:rsidRPr="00447652">
        <w:rPr>
          <w:rFonts w:ascii="Times New Roman" w:hAnsi="Times New Roman" w:cs="Times New Roman"/>
          <w:sz w:val="20"/>
          <w:szCs w:val="20"/>
        </w:rPr>
        <w:t xml:space="preserve"> (RTRW)</w:t>
      </w:r>
      <w:r w:rsidR="00374164" w:rsidRPr="00447652">
        <w:rPr>
          <w:rFonts w:ascii="Times New Roman" w:hAnsi="Times New Roman" w:cs="Times New Roman"/>
          <w:sz w:val="20"/>
          <w:szCs w:val="20"/>
        </w:rPr>
        <w:t xml:space="preserve"> provinsi</w:t>
      </w:r>
      <w:r w:rsidR="003C3352" w:rsidRPr="00447652">
        <w:rPr>
          <w:rFonts w:ascii="Times New Roman" w:hAnsi="Times New Roman" w:cs="Times New Roman"/>
          <w:sz w:val="20"/>
          <w:szCs w:val="20"/>
        </w:rPr>
        <w:t xml:space="preserve"> </w:t>
      </w:r>
      <w:r w:rsidR="00374164" w:rsidRPr="00447652">
        <w:rPr>
          <w:rFonts w:ascii="Times New Roman" w:hAnsi="Times New Roman" w:cs="Times New Roman"/>
          <w:sz w:val="20"/>
          <w:szCs w:val="20"/>
        </w:rPr>
        <w:t xml:space="preserve"> atau kabupaten/kota </w:t>
      </w:r>
      <w:r w:rsidR="003C3352" w:rsidRPr="00447652">
        <w:rPr>
          <w:rFonts w:ascii="Times New Roman" w:hAnsi="Times New Roman" w:cs="Times New Roman"/>
          <w:sz w:val="20"/>
          <w:szCs w:val="20"/>
        </w:rPr>
        <w:t>bahwa wilayah yang berdasarkan peta Kawasan merupakan Kawasan terakhir dengan fuungsi hutan sebagai hutan lindung</w:t>
      </w:r>
      <w:r w:rsidR="00374164" w:rsidRPr="00447652">
        <w:rPr>
          <w:rFonts w:ascii="Times New Roman" w:hAnsi="Times New Roman" w:cs="Times New Roman"/>
          <w:sz w:val="20"/>
          <w:szCs w:val="20"/>
        </w:rPr>
        <w:t xml:space="preserve"> , diberikan kesempatan untuk melanjutkan usahanya selama 1 (satu) daur tanaman pokok</w:t>
      </w:r>
      <w:bookmarkEnd w:id="1"/>
      <w:r w:rsidR="003C3352" w:rsidRPr="00447652">
        <w:rPr>
          <w:rFonts w:ascii="Times New Roman" w:hAnsi="Times New Roman" w:cs="Times New Roman"/>
          <w:sz w:val="20"/>
          <w:szCs w:val="20"/>
        </w:rPr>
        <w:t xml:space="preserve"> </w:t>
      </w:r>
      <w:r w:rsidR="004165D3" w:rsidRPr="00447652">
        <w:rPr>
          <w:rFonts w:ascii="Times New Roman" w:hAnsi="Times New Roman" w:cs="Times New Roman"/>
          <w:sz w:val="20"/>
          <w:szCs w:val="20"/>
        </w:rPr>
        <w:fldChar w:fldCharType="begin" w:fldLock="1"/>
      </w:r>
      <w:r w:rsidR="004165D3" w:rsidRPr="00447652">
        <w:rPr>
          <w:rFonts w:ascii="Times New Roman" w:hAnsi="Times New Roman" w:cs="Times New Roman"/>
          <w:sz w:val="20"/>
          <w:szCs w:val="20"/>
        </w:rPr>
        <w:instrText>ADDIN CSL_CITATION {"citationItems":[{"id":"ITEM-1","itemData":{"author":[{"dropping-particle":"","family":"Menteri Negara Sekretariat Negara Republik Indonesia","given":"","non-dropping-particle":"","parse-names":false,"suffix":""}],"id":"ITEM-1","issued":{"date-parts":[["2015"]]},"page":"Pasal 1-54","title":"Peraturan Pemerintah Nomor 104 Tahun 2015 Tentang Tata Cara Perubahan Peruntukan dan Fungsi Kawasan Hutan","type":"legislation"},"uris":["http://www.mendeley.com/documents/?uuid=1563bb50-619c-4094-b638-8c9a5454f15e"]}],"mendeley":{"formattedCitation":"(Peraturan Pemerintah Nomor 104 Tahun 2015 Tentang Tata Cara Perubahan Peruntukan Dan Fungsi Kawasan Hutan, 2015)","plainTextFormattedCitation":"(Peraturan Pemerintah Nomor 104 Tahun 2015 Tentang Tata Cara Perubahan Peruntukan Dan Fungsi Kawasan Hutan, 2015)"},"properties":{"noteIndex":0},"schema":"https://github.com/citation-style-language/schema/raw/master/csl-citation.json"}</w:instrText>
      </w:r>
      <w:r w:rsidR="004165D3" w:rsidRPr="00447652">
        <w:rPr>
          <w:rFonts w:ascii="Times New Roman" w:hAnsi="Times New Roman" w:cs="Times New Roman"/>
          <w:sz w:val="20"/>
          <w:szCs w:val="20"/>
        </w:rPr>
        <w:fldChar w:fldCharType="separate"/>
      </w:r>
      <w:r w:rsidR="004165D3" w:rsidRPr="00447652">
        <w:rPr>
          <w:rFonts w:ascii="Times New Roman" w:hAnsi="Times New Roman" w:cs="Times New Roman"/>
          <w:noProof/>
          <w:sz w:val="20"/>
          <w:szCs w:val="20"/>
        </w:rPr>
        <w:t>(Peraturan Pemerintah Nomor 104 Tahun 2015 Tentang Tata Cara Perubahan Peruntukan Dan Fungsi Kawasan Hutan, 2015)</w:t>
      </w:r>
      <w:r w:rsidR="004165D3" w:rsidRPr="00447652">
        <w:rPr>
          <w:rFonts w:ascii="Times New Roman" w:hAnsi="Times New Roman" w:cs="Times New Roman"/>
          <w:sz w:val="20"/>
          <w:szCs w:val="20"/>
        </w:rPr>
        <w:fldChar w:fldCharType="end"/>
      </w:r>
      <w:r w:rsidR="00FD4BAB" w:rsidRPr="00447652">
        <w:rPr>
          <w:rFonts w:ascii="Times New Roman" w:hAnsi="Times New Roman" w:cs="Times New Roman"/>
          <w:sz w:val="20"/>
          <w:szCs w:val="20"/>
        </w:rPr>
        <w:t xml:space="preserve">. </w:t>
      </w:r>
    </w:p>
    <w:p w14:paraId="0C8F61E1" w14:textId="59FA66AF" w:rsidR="00D46C5F" w:rsidRPr="00447652" w:rsidRDefault="008816A3" w:rsidP="0004034E">
      <w:pPr>
        <w:spacing w:after="0" w:line="276" w:lineRule="auto"/>
        <w:jc w:val="both"/>
        <w:rPr>
          <w:rFonts w:ascii="Times New Roman" w:hAnsi="Times New Roman" w:cs="Times New Roman"/>
          <w:sz w:val="20"/>
          <w:szCs w:val="20"/>
        </w:rPr>
      </w:pPr>
      <w:r w:rsidRPr="00447652">
        <w:rPr>
          <w:rFonts w:ascii="Times New Roman" w:hAnsi="Times New Roman" w:cs="Times New Roman"/>
          <w:sz w:val="20"/>
          <w:szCs w:val="20"/>
        </w:rPr>
        <w:tab/>
      </w:r>
      <w:r w:rsidR="00D46C5F" w:rsidRPr="00447652">
        <w:rPr>
          <w:rFonts w:ascii="Times New Roman" w:hAnsi="Times New Roman" w:cs="Times New Roman"/>
          <w:sz w:val="20"/>
          <w:szCs w:val="20"/>
        </w:rPr>
        <w:t xml:space="preserve">Bahwa </w:t>
      </w:r>
      <w:r w:rsidR="008839CF" w:rsidRPr="00447652">
        <w:rPr>
          <w:rFonts w:ascii="Times New Roman" w:hAnsi="Times New Roman" w:cs="Times New Roman"/>
          <w:sz w:val="20"/>
          <w:szCs w:val="20"/>
        </w:rPr>
        <w:t xml:space="preserve">keberadaan ketentuan </w:t>
      </w:r>
      <w:r w:rsidRPr="00447652">
        <w:rPr>
          <w:rFonts w:ascii="Times New Roman" w:hAnsi="Times New Roman" w:cs="Times New Roman"/>
          <w:sz w:val="20"/>
          <w:szCs w:val="20"/>
        </w:rPr>
        <w:t>Pasal</w:t>
      </w:r>
      <w:r w:rsidR="008839CF" w:rsidRPr="00447652">
        <w:rPr>
          <w:rFonts w:ascii="Times New Roman" w:hAnsi="Times New Roman" w:cs="Times New Roman"/>
          <w:sz w:val="20"/>
          <w:szCs w:val="20"/>
        </w:rPr>
        <w:t xml:space="preserve"> 51 ayat (2) tersebut </w:t>
      </w:r>
      <w:r w:rsidR="00105769" w:rsidRPr="00447652">
        <w:rPr>
          <w:rFonts w:ascii="Times New Roman" w:hAnsi="Times New Roman" w:cs="Times New Roman"/>
          <w:sz w:val="20"/>
          <w:szCs w:val="20"/>
        </w:rPr>
        <w:t>telah memberikan kepastian hukum bagi pelaku usaha perkebunan dengan batasan waktu yang diberikan dalam izin yang pemanfaatan kawasan, pemulihan fungsi kawasan hutan lindung</w:t>
      </w:r>
      <w:r w:rsidR="00FD68F5" w:rsidRPr="00447652">
        <w:rPr>
          <w:rFonts w:ascii="Times New Roman" w:hAnsi="Times New Roman" w:cs="Times New Roman"/>
          <w:sz w:val="20"/>
          <w:szCs w:val="20"/>
        </w:rPr>
        <w:t xml:space="preserve"> </w:t>
      </w:r>
      <w:r w:rsidR="00105769" w:rsidRPr="00447652">
        <w:rPr>
          <w:rFonts w:ascii="Times New Roman" w:hAnsi="Times New Roman" w:cs="Times New Roman"/>
          <w:sz w:val="20"/>
          <w:szCs w:val="20"/>
        </w:rPr>
        <w:t xml:space="preserve">, dan hutan Konservasi </w:t>
      </w:r>
      <w:r w:rsidR="00C234E8" w:rsidRPr="00447652">
        <w:rPr>
          <w:rFonts w:ascii="Times New Roman" w:hAnsi="Times New Roman" w:cs="Times New Roman"/>
          <w:sz w:val="20"/>
          <w:szCs w:val="20"/>
        </w:rPr>
        <w:t xml:space="preserve">yang menjadi tanggung jawab dari Pelaku Usaha Perkebunan, sebelum waktu izin selesai hingga  </w:t>
      </w:r>
      <w:r w:rsidR="00105769" w:rsidRPr="00447652">
        <w:rPr>
          <w:rFonts w:ascii="Times New Roman" w:hAnsi="Times New Roman" w:cs="Times New Roman"/>
          <w:sz w:val="20"/>
          <w:szCs w:val="20"/>
        </w:rPr>
        <w:t>dan penataan ruang yang sesuai dengan Peta Kawasan Hutan</w:t>
      </w:r>
      <w:r w:rsidR="006D1E54" w:rsidRPr="00447652">
        <w:rPr>
          <w:rFonts w:ascii="Times New Roman" w:hAnsi="Times New Roman" w:cs="Times New Roman"/>
          <w:sz w:val="20"/>
          <w:szCs w:val="20"/>
        </w:rPr>
        <w:t>.</w:t>
      </w:r>
    </w:p>
    <w:p w14:paraId="212F278B" w14:textId="708F001E" w:rsidR="008816A3" w:rsidRPr="00447652" w:rsidRDefault="008816A3" w:rsidP="0004034E">
      <w:pPr>
        <w:spacing w:after="0" w:line="276" w:lineRule="auto"/>
        <w:jc w:val="both"/>
        <w:rPr>
          <w:rFonts w:ascii="Times New Roman" w:hAnsi="Times New Roman" w:cs="Times New Roman"/>
          <w:sz w:val="20"/>
          <w:szCs w:val="20"/>
        </w:rPr>
      </w:pPr>
      <w:r w:rsidRPr="00447652">
        <w:rPr>
          <w:rFonts w:ascii="Times New Roman" w:hAnsi="Times New Roman" w:cs="Times New Roman"/>
          <w:sz w:val="20"/>
          <w:szCs w:val="20"/>
        </w:rPr>
        <w:tab/>
      </w:r>
      <w:r w:rsidR="00863912" w:rsidRPr="00447652">
        <w:rPr>
          <w:rFonts w:ascii="Times New Roman" w:hAnsi="Times New Roman" w:cs="Times New Roman"/>
          <w:sz w:val="20"/>
          <w:szCs w:val="20"/>
        </w:rPr>
        <w:t xml:space="preserve">Pemicu munculnya Pro dan kontra terhadap keberadaan </w:t>
      </w:r>
      <w:r w:rsidRPr="00447652">
        <w:rPr>
          <w:rFonts w:ascii="Times New Roman" w:hAnsi="Times New Roman" w:cs="Times New Roman"/>
          <w:sz w:val="20"/>
          <w:szCs w:val="20"/>
        </w:rPr>
        <w:t>Pasal</w:t>
      </w:r>
      <w:r w:rsidR="00863912" w:rsidRPr="00447652">
        <w:rPr>
          <w:rFonts w:ascii="Times New Roman" w:hAnsi="Times New Roman" w:cs="Times New Roman"/>
          <w:sz w:val="20"/>
          <w:szCs w:val="20"/>
        </w:rPr>
        <w:t xml:space="preserve"> 51 ayat (2) PP No 104 Tahun 2015 Tentang Tata Cara Perubahan Peruntukkan dan </w:t>
      </w:r>
      <w:r w:rsidR="00AE24C8" w:rsidRPr="00447652">
        <w:rPr>
          <w:rFonts w:ascii="Times New Roman" w:hAnsi="Times New Roman" w:cs="Times New Roman"/>
          <w:sz w:val="20"/>
          <w:szCs w:val="20"/>
        </w:rPr>
        <w:t>Fungsi</w:t>
      </w:r>
      <w:r w:rsidR="00863912" w:rsidRPr="00447652">
        <w:rPr>
          <w:rFonts w:ascii="Times New Roman" w:hAnsi="Times New Roman" w:cs="Times New Roman"/>
          <w:sz w:val="20"/>
          <w:szCs w:val="20"/>
        </w:rPr>
        <w:t xml:space="preserve"> Kawasan Hutan</w:t>
      </w:r>
      <w:r w:rsidR="00AE24C8" w:rsidRPr="00447652">
        <w:rPr>
          <w:rFonts w:ascii="Times New Roman" w:hAnsi="Times New Roman" w:cs="Times New Roman"/>
          <w:sz w:val="20"/>
          <w:szCs w:val="20"/>
        </w:rPr>
        <w:t xml:space="preserve"> bermula dari areal yang digunakan merupakan kawasan hutan lindung dan/atau kawasan hutan konservasi yang di dalam ketentuan </w:t>
      </w:r>
      <w:r w:rsidRPr="00447652">
        <w:rPr>
          <w:rFonts w:ascii="Times New Roman" w:hAnsi="Times New Roman" w:cs="Times New Roman"/>
          <w:sz w:val="20"/>
          <w:szCs w:val="20"/>
        </w:rPr>
        <w:t>Pasal</w:t>
      </w:r>
      <w:r w:rsidR="00E4320E" w:rsidRPr="00447652">
        <w:rPr>
          <w:rFonts w:ascii="Times New Roman" w:hAnsi="Times New Roman" w:cs="Times New Roman"/>
          <w:sz w:val="20"/>
          <w:szCs w:val="20"/>
        </w:rPr>
        <w:t xml:space="preserve"> 26 ayat (1) </w:t>
      </w:r>
      <w:r w:rsidR="00AE24C8" w:rsidRPr="00447652">
        <w:rPr>
          <w:rFonts w:ascii="Times New Roman" w:hAnsi="Times New Roman" w:cs="Times New Roman"/>
          <w:sz w:val="20"/>
          <w:szCs w:val="20"/>
        </w:rPr>
        <w:t xml:space="preserve">Undang-Undang Kehutanan </w:t>
      </w:r>
      <w:r w:rsidR="00E4320E" w:rsidRPr="00447652">
        <w:rPr>
          <w:rFonts w:ascii="Times New Roman" w:hAnsi="Times New Roman" w:cs="Times New Roman"/>
          <w:sz w:val="20"/>
          <w:szCs w:val="20"/>
        </w:rPr>
        <w:t xml:space="preserve">menyatakan </w:t>
      </w:r>
      <w:r w:rsidR="008706AF" w:rsidRPr="00447652">
        <w:rPr>
          <w:rFonts w:ascii="Times New Roman" w:hAnsi="Times New Roman" w:cs="Times New Roman"/>
          <w:sz w:val="20"/>
          <w:szCs w:val="20"/>
        </w:rPr>
        <w:t>pada pokoknya hutan lindung dapat dilakukan pemanfaatan kawasan, jasa lingkungan yang sesuai potensinya, diambil hasil hutan selain sumber daya kayunya</w:t>
      </w:r>
      <w:r w:rsidR="00E4320E" w:rsidRPr="00447652">
        <w:rPr>
          <w:rFonts w:ascii="Times New Roman" w:hAnsi="Times New Roman" w:cs="Times New Roman"/>
          <w:sz w:val="20"/>
          <w:szCs w:val="20"/>
        </w:rPr>
        <w:t xml:space="preserve">. </w:t>
      </w:r>
      <w:r w:rsidR="008706AF" w:rsidRPr="00447652">
        <w:rPr>
          <w:rFonts w:ascii="Times New Roman" w:hAnsi="Times New Roman" w:cs="Times New Roman"/>
          <w:sz w:val="20"/>
          <w:szCs w:val="20"/>
        </w:rPr>
        <w:t>B</w:t>
      </w:r>
      <w:r w:rsidR="00E4320E" w:rsidRPr="00447652">
        <w:rPr>
          <w:rFonts w:ascii="Times New Roman" w:hAnsi="Times New Roman" w:cs="Times New Roman"/>
          <w:sz w:val="20"/>
          <w:szCs w:val="20"/>
        </w:rPr>
        <w:t>ahwa</w:t>
      </w:r>
      <w:r w:rsidR="008706AF" w:rsidRPr="00447652">
        <w:rPr>
          <w:rFonts w:ascii="Times New Roman" w:hAnsi="Times New Roman" w:cs="Times New Roman"/>
          <w:sz w:val="20"/>
          <w:szCs w:val="20"/>
        </w:rPr>
        <w:t xml:space="preserve"> </w:t>
      </w:r>
      <w:r w:rsidR="00E4320E" w:rsidRPr="00447652">
        <w:rPr>
          <w:rFonts w:ascii="Times New Roman" w:hAnsi="Times New Roman" w:cs="Times New Roman"/>
          <w:sz w:val="20"/>
          <w:szCs w:val="20"/>
        </w:rPr>
        <w:t xml:space="preserve">ketentuan tersebut telah menerangkan yang pada pokoknya diperbolekan </w:t>
      </w:r>
      <w:r w:rsidR="00DD4F74" w:rsidRPr="00447652">
        <w:rPr>
          <w:rFonts w:ascii="Times New Roman" w:hAnsi="Times New Roman" w:cs="Times New Roman"/>
          <w:sz w:val="20"/>
          <w:szCs w:val="20"/>
        </w:rPr>
        <w:t xml:space="preserve">untuk memanfaatkannya dengan kegiatan yang diperbolehkan </w:t>
      </w:r>
      <w:r w:rsidR="00E4320E" w:rsidRPr="00447652">
        <w:rPr>
          <w:rFonts w:ascii="Times New Roman" w:hAnsi="Times New Roman" w:cs="Times New Roman"/>
          <w:sz w:val="20"/>
          <w:szCs w:val="20"/>
        </w:rPr>
        <w:t>dengan catatan tidak sampai menyebabkan berkurangnya dan/atau rusaknya fungsi pokok dari kawasan hutan terkait.</w:t>
      </w:r>
      <w:r w:rsidR="00CF29AE" w:rsidRPr="00447652">
        <w:rPr>
          <w:rFonts w:ascii="Times New Roman" w:hAnsi="Times New Roman" w:cs="Times New Roman"/>
          <w:sz w:val="20"/>
          <w:szCs w:val="20"/>
        </w:rPr>
        <w:t xml:space="preserve"> </w:t>
      </w:r>
      <w:r w:rsidR="000F7212" w:rsidRPr="00447652">
        <w:rPr>
          <w:rFonts w:ascii="Times New Roman" w:hAnsi="Times New Roman" w:cs="Times New Roman"/>
          <w:sz w:val="20"/>
          <w:szCs w:val="20"/>
        </w:rPr>
        <w:t>T</w:t>
      </w:r>
      <w:r w:rsidR="00CF29AE" w:rsidRPr="00447652">
        <w:rPr>
          <w:rFonts w:ascii="Times New Roman" w:hAnsi="Times New Roman" w:cs="Times New Roman"/>
          <w:sz w:val="20"/>
          <w:szCs w:val="20"/>
        </w:rPr>
        <w:t>erdapat larangan untuk me</w:t>
      </w:r>
      <w:r w:rsidR="001B6C56" w:rsidRPr="00447652">
        <w:rPr>
          <w:rFonts w:ascii="Times New Roman" w:hAnsi="Times New Roman" w:cs="Times New Roman"/>
          <w:sz w:val="20"/>
          <w:szCs w:val="20"/>
        </w:rPr>
        <w:t>l</w:t>
      </w:r>
      <w:r w:rsidR="00CF29AE" w:rsidRPr="00447652">
        <w:rPr>
          <w:rFonts w:ascii="Times New Roman" w:hAnsi="Times New Roman" w:cs="Times New Roman"/>
          <w:sz w:val="20"/>
          <w:szCs w:val="20"/>
        </w:rPr>
        <w:t xml:space="preserve">akukan kegiatan yang </w:t>
      </w:r>
      <w:r w:rsidR="000F7212" w:rsidRPr="00447652">
        <w:rPr>
          <w:rFonts w:ascii="Times New Roman" w:hAnsi="Times New Roman" w:cs="Times New Roman"/>
          <w:sz w:val="20"/>
          <w:szCs w:val="20"/>
        </w:rPr>
        <w:t>dapat</w:t>
      </w:r>
      <w:r w:rsidR="00CF29AE" w:rsidRPr="00447652">
        <w:rPr>
          <w:rFonts w:ascii="Times New Roman" w:hAnsi="Times New Roman" w:cs="Times New Roman"/>
          <w:sz w:val="20"/>
          <w:szCs w:val="20"/>
        </w:rPr>
        <w:t xml:space="preserve"> meng</w:t>
      </w:r>
      <w:r w:rsidR="002E103D" w:rsidRPr="00447652">
        <w:rPr>
          <w:rFonts w:ascii="Times New Roman" w:hAnsi="Times New Roman" w:cs="Times New Roman"/>
          <w:sz w:val="20"/>
          <w:szCs w:val="20"/>
        </w:rPr>
        <w:t>urangi dan /</w:t>
      </w:r>
      <w:r w:rsidR="0046067D" w:rsidRPr="00447652">
        <w:rPr>
          <w:rFonts w:ascii="Times New Roman" w:hAnsi="Times New Roman" w:cs="Times New Roman"/>
          <w:sz w:val="20"/>
          <w:szCs w:val="20"/>
        </w:rPr>
        <w:t xml:space="preserve"> </w:t>
      </w:r>
      <w:r w:rsidR="002E103D" w:rsidRPr="00447652">
        <w:rPr>
          <w:rFonts w:ascii="Times New Roman" w:hAnsi="Times New Roman" w:cs="Times New Roman"/>
          <w:sz w:val="20"/>
          <w:szCs w:val="20"/>
        </w:rPr>
        <w:t>atau meng</w:t>
      </w:r>
      <w:r w:rsidR="00CF29AE" w:rsidRPr="00447652">
        <w:rPr>
          <w:rFonts w:ascii="Times New Roman" w:hAnsi="Times New Roman" w:cs="Times New Roman"/>
          <w:sz w:val="20"/>
          <w:szCs w:val="20"/>
        </w:rPr>
        <w:t>akibatkan berubahnya keutuhan</w:t>
      </w:r>
      <w:r w:rsidR="00C06290" w:rsidRPr="00447652">
        <w:rPr>
          <w:rFonts w:ascii="Times New Roman" w:hAnsi="Times New Roman" w:cs="Times New Roman"/>
          <w:sz w:val="20"/>
          <w:szCs w:val="20"/>
        </w:rPr>
        <w:t xml:space="preserve"> maupun fungsi pokok dari</w:t>
      </w:r>
      <w:r w:rsidR="00CF29AE" w:rsidRPr="00447652">
        <w:rPr>
          <w:rFonts w:ascii="Times New Roman" w:hAnsi="Times New Roman" w:cs="Times New Roman"/>
          <w:sz w:val="20"/>
          <w:szCs w:val="20"/>
        </w:rPr>
        <w:t xml:space="preserve"> zona inti taman nasional.</w:t>
      </w:r>
    </w:p>
    <w:p w14:paraId="1B07E935" w14:textId="77777777" w:rsidR="00447652" w:rsidRPr="00447652" w:rsidRDefault="008816A3" w:rsidP="0004034E">
      <w:pPr>
        <w:spacing w:after="0" w:line="276" w:lineRule="auto"/>
        <w:jc w:val="both"/>
        <w:rPr>
          <w:rFonts w:ascii="Times New Roman" w:hAnsi="Times New Roman" w:cs="Times New Roman"/>
          <w:sz w:val="20"/>
          <w:szCs w:val="20"/>
        </w:rPr>
      </w:pPr>
      <w:r w:rsidRPr="00447652">
        <w:rPr>
          <w:rFonts w:ascii="Times New Roman" w:hAnsi="Times New Roman" w:cs="Times New Roman"/>
          <w:sz w:val="20"/>
          <w:szCs w:val="20"/>
        </w:rPr>
        <w:tab/>
      </w:r>
    </w:p>
    <w:p w14:paraId="69B2A73C" w14:textId="77777777" w:rsidR="00447652" w:rsidRPr="00447652" w:rsidRDefault="00447652" w:rsidP="0004034E">
      <w:pPr>
        <w:spacing w:after="0" w:line="276" w:lineRule="auto"/>
        <w:jc w:val="both"/>
        <w:rPr>
          <w:rFonts w:ascii="Times New Roman" w:hAnsi="Times New Roman" w:cs="Times New Roman"/>
          <w:sz w:val="20"/>
          <w:szCs w:val="20"/>
        </w:rPr>
      </w:pPr>
    </w:p>
    <w:p w14:paraId="317AC4B5" w14:textId="77777777" w:rsidR="00447652" w:rsidRPr="00447652" w:rsidRDefault="00447652" w:rsidP="0004034E">
      <w:pPr>
        <w:spacing w:after="0" w:line="276" w:lineRule="auto"/>
        <w:jc w:val="both"/>
        <w:rPr>
          <w:rFonts w:ascii="Times New Roman" w:hAnsi="Times New Roman" w:cs="Times New Roman"/>
          <w:sz w:val="20"/>
          <w:szCs w:val="20"/>
        </w:rPr>
      </w:pPr>
    </w:p>
    <w:p w14:paraId="1C5898B1" w14:textId="77777777" w:rsidR="00447652" w:rsidRPr="00447652" w:rsidRDefault="00447652" w:rsidP="0004034E">
      <w:pPr>
        <w:spacing w:after="0" w:line="276" w:lineRule="auto"/>
        <w:jc w:val="both"/>
        <w:rPr>
          <w:rFonts w:ascii="Times New Roman" w:hAnsi="Times New Roman" w:cs="Times New Roman"/>
          <w:sz w:val="20"/>
          <w:szCs w:val="20"/>
        </w:rPr>
      </w:pPr>
    </w:p>
    <w:p w14:paraId="73F47371" w14:textId="4DD9171D" w:rsidR="00863912" w:rsidRPr="00447652" w:rsidRDefault="00795CA3" w:rsidP="00447652">
      <w:pPr>
        <w:spacing w:after="0" w:line="276" w:lineRule="auto"/>
        <w:ind w:firstLine="720"/>
        <w:jc w:val="both"/>
        <w:rPr>
          <w:rFonts w:ascii="Times New Roman" w:hAnsi="Times New Roman" w:cs="Times New Roman"/>
          <w:sz w:val="20"/>
          <w:szCs w:val="20"/>
        </w:rPr>
      </w:pPr>
      <w:r w:rsidRPr="00447652">
        <w:rPr>
          <w:rFonts w:ascii="Times New Roman" w:hAnsi="Times New Roman" w:cs="Times New Roman"/>
          <w:sz w:val="20"/>
          <w:szCs w:val="20"/>
        </w:rPr>
        <w:t xml:space="preserve">Sehingga terjadi pengajuan Uji Materiil Keberadaan </w:t>
      </w:r>
      <w:r w:rsidR="008816A3" w:rsidRPr="00447652">
        <w:rPr>
          <w:rFonts w:ascii="Times New Roman" w:hAnsi="Times New Roman" w:cs="Times New Roman"/>
          <w:sz w:val="20"/>
          <w:szCs w:val="20"/>
        </w:rPr>
        <w:t>Pasal</w:t>
      </w:r>
      <w:r w:rsidRPr="00447652">
        <w:rPr>
          <w:rFonts w:ascii="Times New Roman" w:hAnsi="Times New Roman" w:cs="Times New Roman"/>
          <w:sz w:val="20"/>
          <w:szCs w:val="20"/>
        </w:rPr>
        <w:t xml:space="preserve"> 51 ayat (2) PP Nomor 104 Tahun </w:t>
      </w:r>
      <w:r w:rsidRPr="00447652">
        <w:rPr>
          <w:rFonts w:ascii="Times New Roman" w:hAnsi="Times New Roman" w:cs="Times New Roman"/>
          <w:sz w:val="20"/>
          <w:szCs w:val="20"/>
        </w:rPr>
        <w:lastRenderedPageBreak/>
        <w:t>2015 Tentang Tata Cara Perubahan Peruntukkan dan Fungsi Kawasan Hutan</w:t>
      </w:r>
      <w:r w:rsidR="009E71A9" w:rsidRPr="00447652">
        <w:rPr>
          <w:rFonts w:ascii="Times New Roman" w:hAnsi="Times New Roman" w:cs="Times New Roman"/>
          <w:sz w:val="20"/>
          <w:szCs w:val="20"/>
        </w:rPr>
        <w:t xml:space="preserve"> oleh Para Pemohon Yakni Wahana Lingkungan Hidup Indonesia (WALHI) dan Perkumpulan Bantuan Hukum Kalimantan (PBH Kalimantan) </w:t>
      </w:r>
      <w:r w:rsidR="005C4D28" w:rsidRPr="00447652">
        <w:rPr>
          <w:rFonts w:ascii="Times New Roman" w:hAnsi="Times New Roman" w:cs="Times New Roman"/>
          <w:sz w:val="20"/>
          <w:szCs w:val="20"/>
        </w:rPr>
        <w:t xml:space="preserve">memohon kepada Mahkamah Agung agar </w:t>
      </w:r>
      <w:r w:rsidR="008816A3" w:rsidRPr="00447652">
        <w:rPr>
          <w:rFonts w:ascii="Times New Roman" w:hAnsi="Times New Roman" w:cs="Times New Roman"/>
          <w:sz w:val="20"/>
          <w:szCs w:val="20"/>
        </w:rPr>
        <w:t>Pasal</w:t>
      </w:r>
      <w:r w:rsidR="005C4D28" w:rsidRPr="00447652">
        <w:rPr>
          <w:rFonts w:ascii="Times New Roman" w:hAnsi="Times New Roman" w:cs="Times New Roman"/>
          <w:sz w:val="20"/>
          <w:szCs w:val="20"/>
        </w:rPr>
        <w:t xml:space="preserve"> 51 ayat (2) PP Nomor 104 Tahun 2015 Tentang Tata Cara Perubahan Peruntukkan dan Fungsi Kawasan Hutan bertentangan dengan Peraturan Perundang-undangan diatasnya, dan menyatakan Ketentuan tersebut tidak mempunyai kekuatan hukum yang mengikat dengan segala akibat hukumnya</w:t>
      </w:r>
      <w:r w:rsidR="002E0EAF" w:rsidRPr="00447652">
        <w:rPr>
          <w:rFonts w:ascii="Times New Roman" w:hAnsi="Times New Roman" w:cs="Times New Roman"/>
          <w:sz w:val="20"/>
          <w:szCs w:val="20"/>
        </w:rPr>
        <w:t>.</w:t>
      </w:r>
    </w:p>
    <w:p w14:paraId="26A1D539" w14:textId="571365AB" w:rsidR="009567D4" w:rsidRPr="00447652" w:rsidRDefault="008816A3" w:rsidP="0004034E">
      <w:pPr>
        <w:spacing w:after="0" w:line="276" w:lineRule="auto"/>
        <w:jc w:val="both"/>
        <w:rPr>
          <w:rFonts w:ascii="Times New Roman" w:hAnsi="Times New Roman" w:cs="Times New Roman"/>
          <w:sz w:val="20"/>
          <w:szCs w:val="20"/>
        </w:rPr>
      </w:pPr>
      <w:r w:rsidRPr="00447652">
        <w:rPr>
          <w:rFonts w:ascii="Times New Roman" w:hAnsi="Times New Roman" w:cs="Times New Roman"/>
          <w:sz w:val="20"/>
          <w:szCs w:val="20"/>
        </w:rPr>
        <w:tab/>
      </w:r>
      <w:r w:rsidR="007674DD" w:rsidRPr="00447652">
        <w:rPr>
          <w:rFonts w:ascii="Times New Roman" w:hAnsi="Times New Roman" w:cs="Times New Roman"/>
          <w:sz w:val="20"/>
          <w:szCs w:val="20"/>
        </w:rPr>
        <w:t xml:space="preserve">Bahwa Pemohon menganggap Termohon telah melanggar </w:t>
      </w:r>
      <w:r w:rsidRPr="00447652">
        <w:rPr>
          <w:rFonts w:ascii="Times New Roman" w:hAnsi="Times New Roman" w:cs="Times New Roman"/>
          <w:sz w:val="20"/>
          <w:szCs w:val="20"/>
        </w:rPr>
        <w:t>Pasal</w:t>
      </w:r>
      <w:r w:rsidR="00B5526D" w:rsidRPr="00447652">
        <w:rPr>
          <w:rFonts w:ascii="Times New Roman" w:hAnsi="Times New Roman" w:cs="Times New Roman"/>
          <w:sz w:val="20"/>
          <w:szCs w:val="20"/>
        </w:rPr>
        <w:t xml:space="preserve"> 7 UU P3 terkait Hirearki Peraturan Perundang-Undangan Yang berarti ketika suatu lembaga/Instansi</w:t>
      </w:r>
      <w:r w:rsidR="0022290E" w:rsidRPr="00447652">
        <w:rPr>
          <w:rFonts w:ascii="Times New Roman" w:hAnsi="Times New Roman" w:cs="Times New Roman"/>
          <w:sz w:val="20"/>
          <w:szCs w:val="20"/>
        </w:rPr>
        <w:t xml:space="preserve"> akan membuat peraturan prundang-undangan harus memperhatikan Peraturan Perundang-undangan diatasnya hal ini sesuai dengan amanat Undang-Undang P3 terkait Hirearki</w:t>
      </w:r>
      <w:r w:rsidR="008B1381" w:rsidRPr="00447652">
        <w:rPr>
          <w:rFonts w:ascii="Times New Roman" w:hAnsi="Times New Roman" w:cs="Times New Roman"/>
          <w:sz w:val="20"/>
          <w:szCs w:val="20"/>
        </w:rPr>
        <w:t xml:space="preserve"> / perjenjangan dalam</w:t>
      </w:r>
      <w:r w:rsidR="0022290E" w:rsidRPr="00447652">
        <w:rPr>
          <w:rFonts w:ascii="Times New Roman" w:hAnsi="Times New Roman" w:cs="Times New Roman"/>
          <w:sz w:val="20"/>
          <w:szCs w:val="20"/>
        </w:rPr>
        <w:t xml:space="preserve"> Peraturan Perundang-Undangan, tetapi dalam hal ini termohon telah jelas melanggar ketentuan tersebut</w:t>
      </w:r>
      <w:r w:rsidR="00B5526D" w:rsidRPr="00447652">
        <w:rPr>
          <w:rFonts w:ascii="Times New Roman" w:hAnsi="Times New Roman" w:cs="Times New Roman"/>
          <w:sz w:val="20"/>
          <w:szCs w:val="20"/>
        </w:rPr>
        <w:t xml:space="preserve"> karena </w:t>
      </w:r>
      <w:r w:rsidR="0022290E" w:rsidRPr="00447652">
        <w:rPr>
          <w:rFonts w:ascii="Times New Roman" w:hAnsi="Times New Roman" w:cs="Times New Roman"/>
          <w:sz w:val="20"/>
          <w:szCs w:val="20"/>
        </w:rPr>
        <w:t xml:space="preserve">pada </w:t>
      </w:r>
      <w:r w:rsidR="00D05686" w:rsidRPr="00447652">
        <w:rPr>
          <w:rFonts w:ascii="Times New Roman" w:hAnsi="Times New Roman" w:cs="Times New Roman"/>
          <w:sz w:val="20"/>
          <w:szCs w:val="20"/>
        </w:rPr>
        <w:t xml:space="preserve">saat </w:t>
      </w:r>
      <w:r w:rsidR="00B5526D" w:rsidRPr="00447652">
        <w:rPr>
          <w:rFonts w:ascii="Times New Roman" w:hAnsi="Times New Roman" w:cs="Times New Roman"/>
          <w:sz w:val="20"/>
          <w:szCs w:val="20"/>
        </w:rPr>
        <w:t xml:space="preserve">pembuataan PP Nomor 104 Tahun 2015 </w:t>
      </w:r>
      <w:r w:rsidR="00D05686" w:rsidRPr="00447652">
        <w:rPr>
          <w:rFonts w:ascii="Times New Roman" w:hAnsi="Times New Roman" w:cs="Times New Roman"/>
          <w:sz w:val="20"/>
          <w:szCs w:val="20"/>
        </w:rPr>
        <w:t xml:space="preserve">tidak memperhatikan peraturan perundang-undangan diatasnya, hal ini  dibuktikan pada konsideran Peraturan diatas Peraturan Pemeritnah yang dicantumkan. </w:t>
      </w:r>
      <w:r w:rsidR="00650536" w:rsidRPr="00447652">
        <w:rPr>
          <w:rFonts w:ascii="Times New Roman" w:hAnsi="Times New Roman" w:cs="Times New Roman"/>
          <w:sz w:val="20"/>
          <w:szCs w:val="20"/>
        </w:rPr>
        <w:t>S</w:t>
      </w:r>
      <w:r w:rsidR="00D05686" w:rsidRPr="00447652">
        <w:rPr>
          <w:rFonts w:ascii="Times New Roman" w:hAnsi="Times New Roman" w:cs="Times New Roman"/>
          <w:sz w:val="20"/>
          <w:szCs w:val="20"/>
        </w:rPr>
        <w:t>ehingga adanya PP Nomor 104 Tahun 2015 Te</w:t>
      </w:r>
      <w:r w:rsidR="00DA68A9" w:rsidRPr="00447652">
        <w:rPr>
          <w:rFonts w:ascii="Times New Roman" w:hAnsi="Times New Roman" w:cs="Times New Roman"/>
          <w:sz w:val="20"/>
          <w:szCs w:val="20"/>
        </w:rPr>
        <w:t>n</w:t>
      </w:r>
      <w:r w:rsidR="00D05686" w:rsidRPr="00447652">
        <w:rPr>
          <w:rFonts w:ascii="Times New Roman" w:hAnsi="Times New Roman" w:cs="Times New Roman"/>
          <w:sz w:val="20"/>
          <w:szCs w:val="20"/>
        </w:rPr>
        <w:t>tang Tata Cara Perubahan Peruntukkan dan Fungsi Kawasan Hutan telah mengesampingkan pe</w:t>
      </w:r>
      <w:r w:rsidR="00650536" w:rsidRPr="00447652">
        <w:rPr>
          <w:rFonts w:ascii="Times New Roman" w:hAnsi="Times New Roman" w:cs="Times New Roman"/>
          <w:sz w:val="20"/>
          <w:szCs w:val="20"/>
        </w:rPr>
        <w:t>raturan yang tingkatnya diatas peraturan p</w:t>
      </w:r>
      <w:r w:rsidR="00D05686" w:rsidRPr="00447652">
        <w:rPr>
          <w:rFonts w:ascii="Times New Roman" w:hAnsi="Times New Roman" w:cs="Times New Roman"/>
          <w:sz w:val="20"/>
          <w:szCs w:val="20"/>
        </w:rPr>
        <w:t>emerintah.</w:t>
      </w:r>
      <w:r w:rsidR="002D42EB" w:rsidRPr="00447652">
        <w:rPr>
          <w:rFonts w:ascii="Times New Roman" w:hAnsi="Times New Roman" w:cs="Times New Roman"/>
          <w:sz w:val="20"/>
          <w:szCs w:val="20"/>
        </w:rPr>
        <w:t xml:space="preserve"> B</w:t>
      </w:r>
      <w:r w:rsidR="00650536" w:rsidRPr="00447652">
        <w:rPr>
          <w:rFonts w:ascii="Times New Roman" w:hAnsi="Times New Roman" w:cs="Times New Roman"/>
          <w:sz w:val="20"/>
          <w:szCs w:val="20"/>
        </w:rPr>
        <w:t>ahwa k</w:t>
      </w:r>
      <w:r w:rsidR="002D42EB" w:rsidRPr="00447652">
        <w:rPr>
          <w:rFonts w:ascii="Times New Roman" w:hAnsi="Times New Roman" w:cs="Times New Roman"/>
          <w:sz w:val="20"/>
          <w:szCs w:val="20"/>
        </w:rPr>
        <w:t xml:space="preserve">etentuan </w:t>
      </w:r>
      <w:r w:rsidRPr="00447652">
        <w:rPr>
          <w:rFonts w:ascii="Times New Roman" w:hAnsi="Times New Roman" w:cs="Times New Roman"/>
          <w:sz w:val="20"/>
          <w:szCs w:val="20"/>
        </w:rPr>
        <w:t>Pasal</w:t>
      </w:r>
      <w:r w:rsidR="002D42EB" w:rsidRPr="00447652">
        <w:rPr>
          <w:rFonts w:ascii="Times New Roman" w:hAnsi="Times New Roman" w:cs="Times New Roman"/>
          <w:sz w:val="20"/>
          <w:szCs w:val="20"/>
        </w:rPr>
        <w:t xml:space="preserve"> 51 ayat (2) PP Nomor 104 Tahun 2015 bertentangan dengan </w:t>
      </w:r>
      <w:r w:rsidRPr="00447652">
        <w:rPr>
          <w:rFonts w:ascii="Times New Roman" w:hAnsi="Times New Roman" w:cs="Times New Roman"/>
          <w:sz w:val="20"/>
          <w:szCs w:val="20"/>
        </w:rPr>
        <w:t>Pasal</w:t>
      </w:r>
      <w:r w:rsidR="002D42EB" w:rsidRPr="00447652">
        <w:rPr>
          <w:rFonts w:ascii="Times New Roman" w:hAnsi="Times New Roman" w:cs="Times New Roman"/>
          <w:sz w:val="20"/>
          <w:szCs w:val="20"/>
        </w:rPr>
        <w:t xml:space="preserve"> 14 </w:t>
      </w:r>
      <w:r w:rsidR="00650536" w:rsidRPr="00447652">
        <w:rPr>
          <w:rFonts w:ascii="Times New Roman" w:hAnsi="Times New Roman" w:cs="Times New Roman"/>
          <w:sz w:val="20"/>
          <w:szCs w:val="20"/>
        </w:rPr>
        <w:t xml:space="preserve">Undang-Undang Konservasi sumber daya alam dan ekosistem hayati yang selanjutnya disebut </w:t>
      </w:r>
      <w:r w:rsidR="002D42EB" w:rsidRPr="00447652">
        <w:rPr>
          <w:rFonts w:ascii="Times New Roman" w:hAnsi="Times New Roman" w:cs="Times New Roman"/>
          <w:sz w:val="20"/>
          <w:szCs w:val="20"/>
        </w:rPr>
        <w:t xml:space="preserve">UU </w:t>
      </w:r>
      <w:r w:rsidR="00FF799C" w:rsidRPr="00447652">
        <w:rPr>
          <w:rFonts w:ascii="Times New Roman" w:hAnsi="Times New Roman" w:cs="Times New Roman"/>
          <w:sz w:val="20"/>
          <w:szCs w:val="20"/>
        </w:rPr>
        <w:t>KSDAE</w:t>
      </w:r>
      <w:r w:rsidR="002D42EB" w:rsidRPr="00447652">
        <w:rPr>
          <w:rFonts w:ascii="Times New Roman" w:hAnsi="Times New Roman" w:cs="Times New Roman"/>
          <w:sz w:val="20"/>
          <w:szCs w:val="20"/>
        </w:rPr>
        <w:t xml:space="preserve"> yang pada</w:t>
      </w:r>
      <w:r w:rsidR="00650536" w:rsidRPr="00447652">
        <w:rPr>
          <w:rFonts w:ascii="Times New Roman" w:hAnsi="Times New Roman" w:cs="Times New Roman"/>
          <w:sz w:val="20"/>
          <w:szCs w:val="20"/>
        </w:rPr>
        <w:t xml:space="preserve"> pokoknya menjelaskan mengenai kawasan suaka yang didalamnya terdapat cagar alam dan suaka margasatwa.</w:t>
      </w:r>
      <w:r w:rsidR="002D42EB" w:rsidRPr="00447652">
        <w:rPr>
          <w:rFonts w:ascii="Times New Roman" w:hAnsi="Times New Roman" w:cs="Times New Roman"/>
          <w:sz w:val="20"/>
          <w:szCs w:val="20"/>
        </w:rPr>
        <w:t xml:space="preserve"> </w:t>
      </w:r>
      <w:r w:rsidRPr="00447652">
        <w:rPr>
          <w:rFonts w:ascii="Times New Roman" w:hAnsi="Times New Roman" w:cs="Times New Roman"/>
          <w:sz w:val="20"/>
          <w:szCs w:val="20"/>
        </w:rPr>
        <w:t>Pasal</w:t>
      </w:r>
      <w:r w:rsidR="002D42EB" w:rsidRPr="00447652">
        <w:rPr>
          <w:rFonts w:ascii="Times New Roman" w:hAnsi="Times New Roman" w:cs="Times New Roman"/>
          <w:sz w:val="20"/>
          <w:szCs w:val="20"/>
        </w:rPr>
        <w:t xml:space="preserve"> 17</w:t>
      </w:r>
      <w:r w:rsidR="0046067D" w:rsidRPr="00447652">
        <w:rPr>
          <w:rFonts w:ascii="Times New Roman" w:hAnsi="Times New Roman" w:cs="Times New Roman"/>
          <w:sz w:val="20"/>
          <w:szCs w:val="20"/>
        </w:rPr>
        <w:t xml:space="preserve"> Undang - Undang Konservasi sumber daya alam dan ekosistem hayati yang selanjutnya disebut</w:t>
      </w:r>
      <w:r w:rsidR="002D42EB" w:rsidRPr="00447652">
        <w:rPr>
          <w:rFonts w:ascii="Times New Roman" w:hAnsi="Times New Roman" w:cs="Times New Roman"/>
          <w:sz w:val="20"/>
          <w:szCs w:val="20"/>
        </w:rPr>
        <w:t xml:space="preserve"> UU </w:t>
      </w:r>
      <w:r w:rsidR="00FF799C" w:rsidRPr="00447652">
        <w:rPr>
          <w:rFonts w:ascii="Times New Roman" w:hAnsi="Times New Roman" w:cs="Times New Roman"/>
          <w:sz w:val="20"/>
          <w:szCs w:val="20"/>
        </w:rPr>
        <w:t>KSDAE</w:t>
      </w:r>
      <w:r w:rsidR="002D42EB" w:rsidRPr="00447652">
        <w:rPr>
          <w:rFonts w:ascii="Times New Roman" w:hAnsi="Times New Roman" w:cs="Times New Roman"/>
          <w:sz w:val="20"/>
          <w:szCs w:val="20"/>
        </w:rPr>
        <w:t xml:space="preserve"> yang pada pokoknya mengatur tentang kegiatan yang dapat dilakukan di wilayah cagar</w:t>
      </w:r>
      <w:r w:rsidR="000D046E" w:rsidRPr="00447652">
        <w:rPr>
          <w:rFonts w:ascii="Times New Roman" w:hAnsi="Times New Roman" w:cs="Times New Roman"/>
          <w:sz w:val="20"/>
          <w:szCs w:val="20"/>
        </w:rPr>
        <w:t xml:space="preserve"> </w:t>
      </w:r>
      <w:r w:rsidR="002D42EB" w:rsidRPr="00447652">
        <w:rPr>
          <w:rFonts w:ascii="Times New Roman" w:hAnsi="Times New Roman" w:cs="Times New Roman"/>
          <w:sz w:val="20"/>
          <w:szCs w:val="20"/>
        </w:rPr>
        <w:t xml:space="preserve">alam dan </w:t>
      </w:r>
      <w:r w:rsidR="00C45FCE" w:rsidRPr="00447652">
        <w:rPr>
          <w:rFonts w:ascii="Times New Roman" w:hAnsi="Times New Roman" w:cs="Times New Roman"/>
          <w:sz w:val="20"/>
          <w:szCs w:val="20"/>
        </w:rPr>
        <w:t>suaka margasatwa</w:t>
      </w:r>
      <w:r w:rsidR="00650536" w:rsidRPr="00447652">
        <w:rPr>
          <w:rFonts w:ascii="Times New Roman" w:hAnsi="Times New Roman" w:cs="Times New Roman"/>
          <w:sz w:val="20"/>
          <w:szCs w:val="20"/>
        </w:rPr>
        <w:t xml:space="preserve">. </w:t>
      </w:r>
      <w:r w:rsidRPr="00447652">
        <w:rPr>
          <w:rFonts w:ascii="Times New Roman" w:hAnsi="Times New Roman" w:cs="Times New Roman"/>
          <w:sz w:val="20"/>
          <w:szCs w:val="20"/>
        </w:rPr>
        <w:t>Pasal</w:t>
      </w:r>
      <w:r w:rsidR="00C45FCE" w:rsidRPr="00447652">
        <w:rPr>
          <w:rFonts w:ascii="Times New Roman" w:hAnsi="Times New Roman" w:cs="Times New Roman"/>
          <w:sz w:val="20"/>
          <w:szCs w:val="20"/>
        </w:rPr>
        <w:t xml:space="preserve"> 19</w:t>
      </w:r>
      <w:r w:rsidR="00FF799C" w:rsidRPr="00447652">
        <w:rPr>
          <w:rFonts w:ascii="Times New Roman" w:hAnsi="Times New Roman" w:cs="Times New Roman"/>
          <w:sz w:val="20"/>
          <w:szCs w:val="20"/>
        </w:rPr>
        <w:t xml:space="preserve"> </w:t>
      </w:r>
      <w:r w:rsidR="00650536" w:rsidRPr="00447652">
        <w:rPr>
          <w:rFonts w:ascii="Times New Roman" w:hAnsi="Times New Roman" w:cs="Times New Roman"/>
          <w:sz w:val="20"/>
          <w:szCs w:val="20"/>
        </w:rPr>
        <w:t xml:space="preserve">Undang-Undang Konservasi sumber daya alam dan ekosistem hayati  </w:t>
      </w:r>
      <w:r w:rsidR="00FF799C" w:rsidRPr="00447652">
        <w:rPr>
          <w:rFonts w:ascii="Times New Roman" w:hAnsi="Times New Roman" w:cs="Times New Roman"/>
          <w:sz w:val="20"/>
          <w:szCs w:val="20"/>
        </w:rPr>
        <w:t>UU KSDAE</w:t>
      </w:r>
      <w:r w:rsidR="00C45FCE" w:rsidRPr="00447652">
        <w:rPr>
          <w:rFonts w:ascii="Times New Roman" w:hAnsi="Times New Roman" w:cs="Times New Roman"/>
          <w:sz w:val="20"/>
          <w:szCs w:val="20"/>
        </w:rPr>
        <w:t xml:space="preserve"> me</w:t>
      </w:r>
      <w:r w:rsidR="00925299" w:rsidRPr="00447652">
        <w:rPr>
          <w:rFonts w:ascii="Times New Roman" w:hAnsi="Times New Roman" w:cs="Times New Roman"/>
          <w:sz w:val="20"/>
          <w:szCs w:val="20"/>
        </w:rPr>
        <w:t>larang siapapun melakukan kegiatan yang dapat mengurangi, mengubah dan/ atau</w:t>
      </w:r>
      <w:r w:rsidR="00C45FCE" w:rsidRPr="00447652">
        <w:rPr>
          <w:rFonts w:ascii="Times New Roman" w:hAnsi="Times New Roman" w:cs="Times New Roman"/>
          <w:sz w:val="20"/>
          <w:szCs w:val="20"/>
        </w:rPr>
        <w:t xml:space="preserve"> men</w:t>
      </w:r>
      <w:r w:rsidR="00925299" w:rsidRPr="00447652">
        <w:rPr>
          <w:rFonts w:ascii="Times New Roman" w:hAnsi="Times New Roman" w:cs="Times New Roman"/>
          <w:sz w:val="20"/>
          <w:szCs w:val="20"/>
        </w:rPr>
        <w:t>yebabkan be</w:t>
      </w:r>
      <w:r w:rsidR="00C45FCE" w:rsidRPr="00447652">
        <w:rPr>
          <w:rFonts w:ascii="Times New Roman" w:hAnsi="Times New Roman" w:cs="Times New Roman"/>
          <w:sz w:val="20"/>
          <w:szCs w:val="20"/>
        </w:rPr>
        <w:t>rubah</w:t>
      </w:r>
      <w:r w:rsidR="00925299" w:rsidRPr="00447652">
        <w:rPr>
          <w:rFonts w:ascii="Times New Roman" w:hAnsi="Times New Roman" w:cs="Times New Roman"/>
          <w:sz w:val="20"/>
          <w:szCs w:val="20"/>
        </w:rPr>
        <w:t>nya fungsi pokok dari</w:t>
      </w:r>
      <w:r w:rsidR="00C45FCE" w:rsidRPr="00447652">
        <w:rPr>
          <w:rFonts w:ascii="Times New Roman" w:hAnsi="Times New Roman" w:cs="Times New Roman"/>
          <w:sz w:val="20"/>
          <w:szCs w:val="20"/>
        </w:rPr>
        <w:t xml:space="preserve"> kawasan suaka</w:t>
      </w:r>
      <w:r w:rsidR="00650536" w:rsidRPr="00447652">
        <w:rPr>
          <w:rFonts w:ascii="Times New Roman" w:hAnsi="Times New Roman" w:cs="Times New Roman"/>
          <w:sz w:val="20"/>
          <w:szCs w:val="20"/>
        </w:rPr>
        <w:t>.</w:t>
      </w:r>
      <w:r w:rsidR="00C45FCE" w:rsidRPr="00447652">
        <w:rPr>
          <w:rFonts w:ascii="Times New Roman" w:hAnsi="Times New Roman" w:cs="Times New Roman"/>
          <w:sz w:val="20"/>
          <w:szCs w:val="20"/>
        </w:rPr>
        <w:t xml:space="preserve"> </w:t>
      </w:r>
      <w:r w:rsidRPr="00447652">
        <w:rPr>
          <w:rFonts w:ascii="Times New Roman" w:hAnsi="Times New Roman" w:cs="Times New Roman"/>
          <w:sz w:val="20"/>
          <w:szCs w:val="20"/>
        </w:rPr>
        <w:t>Pasal</w:t>
      </w:r>
      <w:r w:rsidR="00C45FCE" w:rsidRPr="00447652">
        <w:rPr>
          <w:rFonts w:ascii="Times New Roman" w:hAnsi="Times New Roman" w:cs="Times New Roman"/>
          <w:sz w:val="20"/>
          <w:szCs w:val="20"/>
        </w:rPr>
        <w:t xml:space="preserve"> 29</w:t>
      </w:r>
      <w:r w:rsidR="00FF799C" w:rsidRPr="00447652">
        <w:rPr>
          <w:rFonts w:ascii="Times New Roman" w:hAnsi="Times New Roman" w:cs="Times New Roman"/>
          <w:sz w:val="20"/>
          <w:szCs w:val="20"/>
        </w:rPr>
        <w:t xml:space="preserve"> UU KSDAE</w:t>
      </w:r>
      <w:r w:rsidR="00C45FCE" w:rsidRPr="00447652">
        <w:rPr>
          <w:rFonts w:ascii="Times New Roman" w:hAnsi="Times New Roman" w:cs="Times New Roman"/>
          <w:sz w:val="20"/>
          <w:szCs w:val="20"/>
        </w:rPr>
        <w:t xml:space="preserve"> menjelaskan tentang Kawasan Pelestarian sumber daya flora maupun fauna sehingga dapat menjaga </w:t>
      </w:r>
      <w:r w:rsidR="00B84694" w:rsidRPr="00447652">
        <w:rPr>
          <w:rFonts w:ascii="Times New Roman" w:hAnsi="Times New Roman" w:cs="Times New Roman"/>
          <w:sz w:val="20"/>
          <w:szCs w:val="20"/>
        </w:rPr>
        <w:t>keutuhan kawasan pelestarian</w:t>
      </w:r>
      <w:r w:rsidR="00232D86" w:rsidRPr="00447652">
        <w:rPr>
          <w:rFonts w:ascii="Times New Roman" w:hAnsi="Times New Roman" w:cs="Times New Roman"/>
          <w:sz w:val="20"/>
          <w:szCs w:val="20"/>
        </w:rPr>
        <w:t>,</w:t>
      </w:r>
      <w:r w:rsidR="00B84694" w:rsidRPr="00447652">
        <w:rPr>
          <w:rFonts w:ascii="Times New Roman" w:hAnsi="Times New Roman" w:cs="Times New Roman"/>
          <w:sz w:val="20"/>
          <w:szCs w:val="20"/>
        </w:rPr>
        <w:t xml:space="preserve"> </w:t>
      </w:r>
      <w:r w:rsidRPr="00447652">
        <w:rPr>
          <w:rFonts w:ascii="Times New Roman" w:hAnsi="Times New Roman" w:cs="Times New Roman"/>
          <w:sz w:val="20"/>
          <w:szCs w:val="20"/>
        </w:rPr>
        <w:t>Pasal</w:t>
      </w:r>
      <w:r w:rsidR="00FF799C" w:rsidRPr="00447652">
        <w:rPr>
          <w:rFonts w:ascii="Times New Roman" w:hAnsi="Times New Roman" w:cs="Times New Roman"/>
          <w:sz w:val="20"/>
          <w:szCs w:val="20"/>
        </w:rPr>
        <w:t xml:space="preserve"> 33 UU KSDAE yang pada pokoknya me</w:t>
      </w:r>
      <w:r w:rsidR="001E5F36" w:rsidRPr="00447652">
        <w:rPr>
          <w:rFonts w:ascii="Times New Roman" w:hAnsi="Times New Roman" w:cs="Times New Roman"/>
          <w:sz w:val="20"/>
          <w:szCs w:val="20"/>
        </w:rPr>
        <w:t xml:space="preserve">larang siapapun melakukan kegiatan yang dapat mengurangi, </w:t>
      </w:r>
      <w:r w:rsidR="001E5F36" w:rsidRPr="00447652">
        <w:rPr>
          <w:rFonts w:ascii="Times New Roman" w:hAnsi="Times New Roman" w:cs="Times New Roman"/>
          <w:sz w:val="20"/>
          <w:szCs w:val="20"/>
        </w:rPr>
        <w:lastRenderedPageBreak/>
        <w:t xml:space="preserve">mengubah dan/ atau menyebabkan berubahnya fungsi pokok dari </w:t>
      </w:r>
      <w:r w:rsidR="00BC75D5" w:rsidRPr="00447652">
        <w:rPr>
          <w:rFonts w:ascii="Times New Roman" w:hAnsi="Times New Roman" w:cs="Times New Roman"/>
          <w:sz w:val="20"/>
          <w:szCs w:val="20"/>
        </w:rPr>
        <w:t xml:space="preserve">keutuhan zona inti taman nasional. </w:t>
      </w:r>
      <w:r w:rsidRPr="00447652">
        <w:rPr>
          <w:rFonts w:ascii="Times New Roman" w:hAnsi="Times New Roman" w:cs="Times New Roman"/>
          <w:sz w:val="20"/>
          <w:szCs w:val="20"/>
        </w:rPr>
        <w:t>Pasal</w:t>
      </w:r>
      <w:r w:rsidR="00BC75D5" w:rsidRPr="00447652">
        <w:rPr>
          <w:rFonts w:ascii="Times New Roman" w:hAnsi="Times New Roman" w:cs="Times New Roman"/>
          <w:sz w:val="20"/>
          <w:szCs w:val="20"/>
        </w:rPr>
        <w:t xml:space="preserve"> </w:t>
      </w:r>
      <w:r w:rsidR="00136353" w:rsidRPr="00447652">
        <w:rPr>
          <w:rFonts w:ascii="Times New Roman" w:hAnsi="Times New Roman" w:cs="Times New Roman"/>
          <w:sz w:val="20"/>
          <w:szCs w:val="20"/>
        </w:rPr>
        <w:t>34 UU KSDAE yang pada pokoknya menjelaskan mengenai pengelolaan zona inti dan taman nasional,taman wisata alam, taman hutan raya dikelola oleh pemerintah</w:t>
      </w:r>
      <w:r w:rsidR="0047740B" w:rsidRPr="00447652">
        <w:rPr>
          <w:rFonts w:ascii="Times New Roman" w:hAnsi="Times New Roman" w:cs="Times New Roman"/>
          <w:sz w:val="20"/>
          <w:szCs w:val="20"/>
        </w:rPr>
        <w:t xml:space="preserve">. </w:t>
      </w:r>
      <w:r w:rsidR="00650536" w:rsidRPr="00447652">
        <w:rPr>
          <w:rFonts w:ascii="Times New Roman" w:hAnsi="Times New Roman" w:cs="Times New Roman"/>
          <w:sz w:val="20"/>
          <w:szCs w:val="20"/>
        </w:rPr>
        <w:t>L</w:t>
      </w:r>
      <w:r w:rsidR="0047740B" w:rsidRPr="00447652">
        <w:rPr>
          <w:rFonts w:ascii="Times New Roman" w:hAnsi="Times New Roman" w:cs="Times New Roman"/>
          <w:sz w:val="20"/>
          <w:szCs w:val="20"/>
        </w:rPr>
        <w:t xml:space="preserve">arangan-larangan tersebut terdapat sanksi pidana bagi yang melanggarnya </w:t>
      </w:r>
      <w:r w:rsidRPr="00447652">
        <w:rPr>
          <w:rFonts w:ascii="Times New Roman" w:hAnsi="Times New Roman" w:cs="Times New Roman"/>
          <w:sz w:val="20"/>
          <w:szCs w:val="20"/>
        </w:rPr>
        <w:t>Pasal</w:t>
      </w:r>
      <w:r w:rsidR="0047740B" w:rsidRPr="00447652">
        <w:rPr>
          <w:rFonts w:ascii="Times New Roman" w:hAnsi="Times New Roman" w:cs="Times New Roman"/>
          <w:sz w:val="20"/>
          <w:szCs w:val="20"/>
        </w:rPr>
        <w:t xml:space="preserve"> 40 </w:t>
      </w:r>
      <w:r w:rsidR="001B0319" w:rsidRPr="00447652">
        <w:rPr>
          <w:rFonts w:ascii="Times New Roman" w:hAnsi="Times New Roman" w:cs="Times New Roman"/>
          <w:sz w:val="20"/>
          <w:szCs w:val="20"/>
        </w:rPr>
        <w:t>UU KSDAE</w:t>
      </w:r>
      <w:r w:rsidR="009567D4" w:rsidRPr="00447652">
        <w:rPr>
          <w:rFonts w:ascii="Times New Roman" w:hAnsi="Times New Roman" w:cs="Times New Roman"/>
          <w:sz w:val="20"/>
          <w:szCs w:val="20"/>
        </w:rPr>
        <w:t>.</w:t>
      </w:r>
      <w:r w:rsidR="00232D86" w:rsidRPr="00447652">
        <w:rPr>
          <w:rFonts w:ascii="Times New Roman" w:hAnsi="Times New Roman" w:cs="Times New Roman"/>
          <w:sz w:val="20"/>
          <w:szCs w:val="20"/>
        </w:rPr>
        <w:fldChar w:fldCharType="begin" w:fldLock="1"/>
      </w:r>
      <w:r w:rsidR="004165D3" w:rsidRPr="00447652">
        <w:rPr>
          <w:rFonts w:ascii="Times New Roman" w:hAnsi="Times New Roman" w:cs="Times New Roman"/>
          <w:sz w:val="20"/>
          <w:szCs w:val="20"/>
        </w:rPr>
        <w:instrText>ADDIN CSL_CITATION {"citationItems":[{"id":"ITEM-1","itemData":{"author":[{"dropping-particle":"","family":"Negara","given":"Menteri/Sekretaris","non-dropping-particle":"","parse-names":false,"suffix":""}],"id":"ITEM-1","issued":{"date-parts":[["1990"]]},"page":"PASAL1-45","publisher-place":"INDONESIA","title":"Undang-Undang Nomor 5 Tahun 1990 Tentang Konservasi Sumber Daya Alam Hayati Dan Ekosistem","type":"legislation"},"uris":["http://www.mendeley.com/documents/?uuid=91362eaa-df69-4121-a9c7-9740b17dcedb"]}],"mendeley":{"formattedCitation":"(Undang-Undang Nomor 5 Tahun 1990 Tentang Konservasi Sumber Daya Alam Hayati Dan Ekosistem, 1990)","plainTextFormattedCitation":"(Undang-Undang Nomor 5 Tahun 1990 Tentang Konservasi Sumber Daya Alam Hayati Dan Ekosistem, 1990)","previouslyFormattedCitation":"(UNDANG-UNDANG NOMOR 5 TAHUN 1990 TENTANG KONSERVASI SUMBER DAYA ALAM DAN EKOSISTEMNYA, 1990)"},"properties":{"noteIndex":0},"schema":"https://github.com/citation-style-language/schema/raw/master/csl-citation.json"}</w:instrText>
      </w:r>
      <w:r w:rsidR="00232D86" w:rsidRPr="00447652">
        <w:rPr>
          <w:rFonts w:ascii="Times New Roman" w:hAnsi="Times New Roman" w:cs="Times New Roman"/>
          <w:sz w:val="20"/>
          <w:szCs w:val="20"/>
        </w:rPr>
        <w:fldChar w:fldCharType="separate"/>
      </w:r>
      <w:r w:rsidR="004165D3" w:rsidRPr="00447652">
        <w:rPr>
          <w:rFonts w:ascii="Times New Roman" w:hAnsi="Times New Roman" w:cs="Times New Roman"/>
          <w:noProof/>
          <w:sz w:val="20"/>
          <w:szCs w:val="20"/>
        </w:rPr>
        <w:t>(Undang-Undang Nomor 5 Tahun 1990 Tentang Konservasi Sumber Daya Alam Hayati Dan Ekosistem, 1990)</w:t>
      </w:r>
      <w:r w:rsidR="00232D86" w:rsidRPr="00447652">
        <w:rPr>
          <w:rFonts w:ascii="Times New Roman" w:hAnsi="Times New Roman" w:cs="Times New Roman"/>
          <w:sz w:val="20"/>
          <w:szCs w:val="20"/>
        </w:rPr>
        <w:fldChar w:fldCharType="end"/>
      </w:r>
    </w:p>
    <w:p w14:paraId="4DE5CC37" w14:textId="7727047C" w:rsidR="0093715F" w:rsidRPr="00447652" w:rsidRDefault="008816A3" w:rsidP="0004034E">
      <w:pPr>
        <w:spacing w:after="0" w:line="276" w:lineRule="auto"/>
        <w:jc w:val="both"/>
        <w:rPr>
          <w:rFonts w:ascii="Times New Roman" w:hAnsi="Times New Roman" w:cs="Times New Roman"/>
          <w:sz w:val="20"/>
          <w:szCs w:val="20"/>
          <w:lang w:val="id-ID"/>
        </w:rPr>
      </w:pPr>
      <w:r w:rsidRPr="00447652">
        <w:rPr>
          <w:rFonts w:ascii="Times New Roman" w:hAnsi="Times New Roman" w:cs="Times New Roman"/>
          <w:sz w:val="20"/>
          <w:szCs w:val="20"/>
        </w:rPr>
        <w:tab/>
      </w:r>
      <w:r w:rsidR="009567D4" w:rsidRPr="00447652">
        <w:rPr>
          <w:rFonts w:ascii="Times New Roman" w:hAnsi="Times New Roman" w:cs="Times New Roman"/>
          <w:sz w:val="20"/>
          <w:szCs w:val="20"/>
        </w:rPr>
        <w:t xml:space="preserve">Bertentangan dengan </w:t>
      </w:r>
      <w:r w:rsidRPr="00447652">
        <w:rPr>
          <w:rFonts w:ascii="Times New Roman" w:hAnsi="Times New Roman" w:cs="Times New Roman"/>
          <w:sz w:val="20"/>
          <w:szCs w:val="20"/>
        </w:rPr>
        <w:t>Pasal</w:t>
      </w:r>
      <w:r w:rsidR="009567D4" w:rsidRPr="00447652">
        <w:rPr>
          <w:rFonts w:ascii="Times New Roman" w:hAnsi="Times New Roman" w:cs="Times New Roman"/>
          <w:sz w:val="20"/>
          <w:szCs w:val="20"/>
        </w:rPr>
        <w:t xml:space="preserve"> 1 angka 9 UU Kehutanan yang pada pokoknya menyatakan bahwa </w:t>
      </w:r>
      <w:r w:rsidR="002E7CC0" w:rsidRPr="00447652">
        <w:rPr>
          <w:rFonts w:ascii="Times New Roman" w:hAnsi="Times New Roman" w:cs="Times New Roman"/>
          <w:sz w:val="20"/>
          <w:szCs w:val="20"/>
        </w:rPr>
        <w:t xml:space="preserve">bahwa hutan konservasi </w:t>
      </w:r>
      <w:r w:rsidR="00E85C53" w:rsidRPr="00447652">
        <w:rPr>
          <w:rFonts w:ascii="Times New Roman" w:hAnsi="Times New Roman" w:cs="Times New Roman"/>
          <w:sz w:val="20"/>
          <w:szCs w:val="20"/>
        </w:rPr>
        <w:t>memiliki ciri kharakter khusus</w:t>
      </w:r>
      <w:r w:rsidR="00232D86" w:rsidRPr="00447652">
        <w:rPr>
          <w:rFonts w:ascii="Times New Roman" w:hAnsi="Times New Roman" w:cs="Times New Roman"/>
          <w:sz w:val="20"/>
          <w:szCs w:val="20"/>
        </w:rPr>
        <w:t>,</w:t>
      </w:r>
      <w:r w:rsidR="00E85C53" w:rsidRPr="00447652">
        <w:rPr>
          <w:rFonts w:ascii="Times New Roman" w:hAnsi="Times New Roman" w:cs="Times New Roman"/>
          <w:sz w:val="20"/>
          <w:szCs w:val="20"/>
        </w:rPr>
        <w:t xml:space="preserve"> </w:t>
      </w:r>
      <w:r w:rsidRPr="00447652">
        <w:rPr>
          <w:rFonts w:ascii="Times New Roman" w:hAnsi="Times New Roman" w:cs="Times New Roman"/>
          <w:sz w:val="20"/>
          <w:szCs w:val="20"/>
        </w:rPr>
        <w:t>Pasal</w:t>
      </w:r>
      <w:r w:rsidR="00E85C53" w:rsidRPr="00447652">
        <w:rPr>
          <w:rFonts w:ascii="Times New Roman" w:hAnsi="Times New Roman" w:cs="Times New Roman"/>
          <w:sz w:val="20"/>
          <w:szCs w:val="20"/>
        </w:rPr>
        <w:t xml:space="preserve"> 6 ayat (1) yang pada pokoknya berisi tentang pembagian hutan berdasarkan fungsinya</w:t>
      </w:r>
      <w:r w:rsidR="00232D86" w:rsidRPr="00447652">
        <w:rPr>
          <w:rFonts w:ascii="Times New Roman" w:hAnsi="Times New Roman" w:cs="Times New Roman"/>
          <w:sz w:val="20"/>
          <w:szCs w:val="20"/>
        </w:rPr>
        <w:t>,</w:t>
      </w:r>
      <w:r w:rsidR="00E85C53" w:rsidRPr="00447652">
        <w:rPr>
          <w:rFonts w:ascii="Times New Roman" w:hAnsi="Times New Roman" w:cs="Times New Roman"/>
          <w:sz w:val="20"/>
          <w:szCs w:val="20"/>
        </w:rPr>
        <w:t xml:space="preserve"> </w:t>
      </w:r>
      <w:r w:rsidRPr="00447652">
        <w:rPr>
          <w:rFonts w:ascii="Times New Roman" w:hAnsi="Times New Roman" w:cs="Times New Roman"/>
          <w:sz w:val="20"/>
          <w:szCs w:val="20"/>
        </w:rPr>
        <w:t>Pasal</w:t>
      </w:r>
      <w:r w:rsidR="00E85C53" w:rsidRPr="00447652">
        <w:rPr>
          <w:rFonts w:ascii="Times New Roman" w:hAnsi="Times New Roman" w:cs="Times New Roman"/>
          <w:sz w:val="20"/>
          <w:szCs w:val="20"/>
        </w:rPr>
        <w:t xml:space="preserve"> 7 yang pada pokoknya menerangkan bagian yang terdapat pada kawasan konservasi</w:t>
      </w:r>
      <w:r w:rsidR="00232D86" w:rsidRPr="00447652">
        <w:rPr>
          <w:rFonts w:ascii="Times New Roman" w:hAnsi="Times New Roman" w:cs="Times New Roman"/>
          <w:sz w:val="20"/>
          <w:szCs w:val="20"/>
        </w:rPr>
        <w:t>,</w:t>
      </w:r>
      <w:r w:rsidR="00614674" w:rsidRPr="00447652">
        <w:rPr>
          <w:rFonts w:ascii="Times New Roman" w:hAnsi="Times New Roman" w:cs="Times New Roman"/>
          <w:sz w:val="20"/>
          <w:szCs w:val="20"/>
        </w:rPr>
        <w:t xml:space="preserve"> </w:t>
      </w:r>
      <w:r w:rsidRPr="00447652">
        <w:rPr>
          <w:rFonts w:ascii="Times New Roman" w:hAnsi="Times New Roman" w:cs="Times New Roman"/>
          <w:sz w:val="20"/>
          <w:szCs w:val="20"/>
        </w:rPr>
        <w:t>Pasal</w:t>
      </w:r>
      <w:r w:rsidR="00614674" w:rsidRPr="00447652">
        <w:rPr>
          <w:rFonts w:ascii="Times New Roman" w:hAnsi="Times New Roman" w:cs="Times New Roman"/>
          <w:sz w:val="20"/>
          <w:szCs w:val="20"/>
        </w:rPr>
        <w:t xml:space="preserve"> 24 yang menerangkan mengenai kawasan yang dapat di</w:t>
      </w:r>
      <w:r w:rsidR="00F06E42" w:rsidRPr="00447652">
        <w:rPr>
          <w:rFonts w:ascii="Times New Roman" w:hAnsi="Times New Roman" w:cs="Times New Roman"/>
          <w:sz w:val="20"/>
          <w:szCs w:val="20"/>
        </w:rPr>
        <w:t xml:space="preserve">lakukan pemanfaatan </w:t>
      </w:r>
      <w:r w:rsidR="00232D86" w:rsidRPr="00447652">
        <w:rPr>
          <w:rFonts w:ascii="Times New Roman" w:hAnsi="Times New Roman" w:cs="Times New Roman"/>
          <w:sz w:val="20"/>
          <w:szCs w:val="20"/>
        </w:rPr>
        <w:t>Kawasan,</w:t>
      </w:r>
      <w:r w:rsidR="00742370" w:rsidRPr="00447652">
        <w:rPr>
          <w:rFonts w:ascii="Times New Roman" w:hAnsi="Times New Roman" w:cs="Times New Roman"/>
          <w:sz w:val="20"/>
          <w:szCs w:val="20"/>
        </w:rPr>
        <w:t xml:space="preserve"> </w:t>
      </w:r>
      <w:r w:rsidRPr="00447652">
        <w:rPr>
          <w:rFonts w:ascii="Times New Roman" w:hAnsi="Times New Roman" w:cs="Times New Roman"/>
          <w:sz w:val="20"/>
          <w:szCs w:val="20"/>
        </w:rPr>
        <w:t>Pasal</w:t>
      </w:r>
      <w:r w:rsidR="00742370" w:rsidRPr="00447652">
        <w:rPr>
          <w:rFonts w:ascii="Times New Roman" w:hAnsi="Times New Roman" w:cs="Times New Roman"/>
          <w:sz w:val="20"/>
          <w:szCs w:val="20"/>
        </w:rPr>
        <w:t xml:space="preserve"> 25 </w:t>
      </w:r>
      <w:r w:rsidR="00A4721F" w:rsidRPr="00447652">
        <w:rPr>
          <w:rFonts w:ascii="Times New Roman" w:hAnsi="Times New Roman" w:cs="Times New Roman"/>
          <w:sz w:val="20"/>
          <w:szCs w:val="20"/>
        </w:rPr>
        <w:t xml:space="preserve">mengenai kegiatan </w:t>
      </w:r>
      <w:r w:rsidR="00BB63D0" w:rsidRPr="00447652">
        <w:rPr>
          <w:rFonts w:ascii="Times New Roman" w:hAnsi="Times New Roman" w:cs="Times New Roman"/>
          <w:sz w:val="20"/>
          <w:szCs w:val="20"/>
        </w:rPr>
        <w:t xml:space="preserve">pelestarian alam dan suaka diatur </w:t>
      </w:r>
      <w:r w:rsidR="00A4721F" w:rsidRPr="00447652">
        <w:rPr>
          <w:rFonts w:ascii="Times New Roman" w:hAnsi="Times New Roman" w:cs="Times New Roman"/>
          <w:sz w:val="20"/>
          <w:szCs w:val="20"/>
        </w:rPr>
        <w:t xml:space="preserve">lebih lanjut oleh </w:t>
      </w:r>
      <w:r w:rsidR="0093715F" w:rsidRPr="00447652">
        <w:rPr>
          <w:rFonts w:ascii="Times New Roman" w:hAnsi="Times New Roman" w:cs="Times New Roman"/>
          <w:sz w:val="20"/>
          <w:szCs w:val="20"/>
        </w:rPr>
        <w:t xml:space="preserve">peraturan </w:t>
      </w:r>
      <w:r w:rsidRPr="00447652">
        <w:rPr>
          <w:rFonts w:ascii="Times New Roman" w:hAnsi="Times New Roman" w:cs="Times New Roman"/>
          <w:sz w:val="20"/>
          <w:szCs w:val="20"/>
        </w:rPr>
        <w:t xml:space="preserve">perundang-undangan yang berlaku </w:t>
      </w:r>
      <w:r w:rsidR="00232D86" w:rsidRPr="00447652">
        <w:rPr>
          <w:rFonts w:ascii="Times New Roman" w:hAnsi="Times New Roman" w:cs="Times New Roman"/>
          <w:sz w:val="20"/>
          <w:szCs w:val="20"/>
        </w:rPr>
        <w:fldChar w:fldCharType="begin" w:fldLock="1"/>
      </w:r>
      <w:r w:rsidR="004165D3" w:rsidRPr="00447652">
        <w:rPr>
          <w:rFonts w:ascii="Times New Roman" w:hAnsi="Times New Roman" w:cs="Times New Roman"/>
          <w:sz w:val="20"/>
          <w:szCs w:val="20"/>
        </w:rPr>
        <w:instrText>ADDIN CSL_CITATION {"citationItems":[{"id":"ITEM-1","itemData":{"author":[{"dropping-particle":"","family":"Menteri Negara Sekretariat Negara Republik Indonesia","given":"","non-dropping-particle":"","parse-names":false,"suffix":""}],"id":"ITEM-1","issued":{"date-parts":[["1999"]]},"publisher-place":"Indonesia","title":"Undang-Undang Nomor 41 Tahun 1999 Tentang Kehutanan","type":"legislation"},"uris":["http://www.mendeley.com/documents/?uuid=99e9d9a4-6e5c-48c6-8f68-1748da5143cd"]}],"mendeley":{"formattedCitation":"(Undang-Undang Nomor 41 Tahun 1999 Tentang Kehutanan, 1999)","plainTextFormattedCitation":"(Undang-Undang Nomor 41 Tahun 1999 Tentang Kehutanan, 1999)","previouslyFormattedCitation":"(UNDANG-UNDANG NOMOR 41 TAHUN 1999 TENTANG KEHUTANAN, 1999)"},"properties":{"noteIndex":0},"schema":"https://github.com/citation-style-language/schema/raw/master/csl-citation.json"}</w:instrText>
      </w:r>
      <w:r w:rsidR="00232D86" w:rsidRPr="00447652">
        <w:rPr>
          <w:rFonts w:ascii="Times New Roman" w:hAnsi="Times New Roman" w:cs="Times New Roman"/>
          <w:sz w:val="20"/>
          <w:szCs w:val="20"/>
        </w:rPr>
        <w:fldChar w:fldCharType="separate"/>
      </w:r>
      <w:r w:rsidR="004165D3" w:rsidRPr="00447652">
        <w:rPr>
          <w:rFonts w:ascii="Times New Roman" w:hAnsi="Times New Roman" w:cs="Times New Roman"/>
          <w:noProof/>
          <w:sz w:val="20"/>
          <w:szCs w:val="20"/>
        </w:rPr>
        <w:t>(Undang-Undang Nomor 41 Tahun 1999 Tentang Kehutanan, 1999)</w:t>
      </w:r>
      <w:r w:rsidR="00232D86" w:rsidRPr="00447652">
        <w:rPr>
          <w:rFonts w:ascii="Times New Roman" w:hAnsi="Times New Roman" w:cs="Times New Roman"/>
          <w:sz w:val="20"/>
          <w:szCs w:val="20"/>
        </w:rPr>
        <w:fldChar w:fldCharType="end"/>
      </w:r>
      <w:r w:rsidRPr="00447652">
        <w:rPr>
          <w:rFonts w:ascii="Times New Roman" w:hAnsi="Times New Roman" w:cs="Times New Roman"/>
          <w:sz w:val="20"/>
          <w:szCs w:val="20"/>
          <w:lang w:val="id-ID"/>
        </w:rPr>
        <w:t>.</w:t>
      </w:r>
    </w:p>
    <w:p w14:paraId="6F9D1632" w14:textId="0EEB912C" w:rsidR="007674DD" w:rsidRPr="00447652" w:rsidRDefault="008816A3" w:rsidP="0004034E">
      <w:pPr>
        <w:spacing w:after="0" w:line="276" w:lineRule="auto"/>
        <w:jc w:val="both"/>
        <w:rPr>
          <w:rFonts w:ascii="Times New Roman" w:hAnsi="Times New Roman" w:cs="Times New Roman"/>
          <w:sz w:val="20"/>
          <w:szCs w:val="20"/>
        </w:rPr>
      </w:pPr>
      <w:r w:rsidRPr="00447652">
        <w:rPr>
          <w:rFonts w:ascii="Times New Roman" w:hAnsi="Times New Roman" w:cs="Times New Roman"/>
          <w:sz w:val="20"/>
          <w:szCs w:val="20"/>
        </w:rPr>
        <w:tab/>
      </w:r>
      <w:r w:rsidR="0093715F" w:rsidRPr="00447652">
        <w:rPr>
          <w:rFonts w:ascii="Times New Roman" w:hAnsi="Times New Roman" w:cs="Times New Roman"/>
          <w:sz w:val="20"/>
          <w:szCs w:val="20"/>
        </w:rPr>
        <w:t xml:space="preserve">Bertentangan dengan </w:t>
      </w:r>
      <w:r w:rsidRPr="00447652">
        <w:rPr>
          <w:rFonts w:ascii="Times New Roman" w:hAnsi="Times New Roman" w:cs="Times New Roman"/>
          <w:sz w:val="20"/>
          <w:szCs w:val="20"/>
        </w:rPr>
        <w:t>Pasal</w:t>
      </w:r>
      <w:r w:rsidR="0093715F" w:rsidRPr="00447652">
        <w:rPr>
          <w:rFonts w:ascii="Times New Roman" w:hAnsi="Times New Roman" w:cs="Times New Roman"/>
          <w:sz w:val="20"/>
          <w:szCs w:val="20"/>
        </w:rPr>
        <w:t xml:space="preserve"> </w:t>
      </w:r>
      <w:r w:rsidR="006B5AFB" w:rsidRPr="00447652">
        <w:rPr>
          <w:rFonts w:ascii="Times New Roman" w:hAnsi="Times New Roman" w:cs="Times New Roman"/>
          <w:sz w:val="20"/>
          <w:szCs w:val="20"/>
        </w:rPr>
        <w:t>1 angka 4 yang pada pokoknya menerangkan distribusi</w:t>
      </w:r>
      <w:r w:rsidR="0081511D" w:rsidRPr="00447652">
        <w:rPr>
          <w:rFonts w:ascii="Times New Roman" w:hAnsi="Times New Roman" w:cs="Times New Roman"/>
          <w:sz w:val="20"/>
          <w:szCs w:val="20"/>
        </w:rPr>
        <w:t xml:space="preserve"> peruntukkan ruang suatu wilayah. Angka 20</w:t>
      </w:r>
      <w:r w:rsidR="00520027" w:rsidRPr="00447652">
        <w:rPr>
          <w:rFonts w:ascii="Times New Roman" w:hAnsi="Times New Roman" w:cs="Times New Roman"/>
          <w:sz w:val="20"/>
          <w:szCs w:val="20"/>
        </w:rPr>
        <w:t xml:space="preserve"> pada pokoknya menerangkan bahwa kawasan </w:t>
      </w:r>
      <w:r w:rsidR="0036757C" w:rsidRPr="00447652">
        <w:rPr>
          <w:rFonts w:ascii="Times New Roman" w:hAnsi="Times New Roman" w:cs="Times New Roman"/>
          <w:sz w:val="20"/>
          <w:szCs w:val="20"/>
        </w:rPr>
        <w:t>merupakan area</w:t>
      </w:r>
      <w:r w:rsidR="00520027" w:rsidRPr="00447652">
        <w:rPr>
          <w:rFonts w:ascii="Times New Roman" w:hAnsi="Times New Roman" w:cs="Times New Roman"/>
          <w:sz w:val="20"/>
          <w:szCs w:val="20"/>
        </w:rPr>
        <w:t xml:space="preserve"> yang </w:t>
      </w:r>
      <w:r w:rsidR="0036757C" w:rsidRPr="00447652">
        <w:rPr>
          <w:rFonts w:ascii="Times New Roman" w:hAnsi="Times New Roman" w:cs="Times New Roman"/>
          <w:sz w:val="20"/>
          <w:szCs w:val="20"/>
        </w:rPr>
        <w:t>fungsi pokoknya sebagai hutan</w:t>
      </w:r>
      <w:r w:rsidR="00520027" w:rsidRPr="00447652">
        <w:rPr>
          <w:rFonts w:ascii="Times New Roman" w:hAnsi="Times New Roman" w:cs="Times New Roman"/>
          <w:sz w:val="20"/>
          <w:szCs w:val="20"/>
        </w:rPr>
        <w:t xml:space="preserve"> lindung atau budi daya. </w:t>
      </w:r>
      <w:r w:rsidR="00894F71" w:rsidRPr="00447652">
        <w:rPr>
          <w:rFonts w:ascii="Times New Roman" w:hAnsi="Times New Roman" w:cs="Times New Roman"/>
          <w:sz w:val="20"/>
          <w:szCs w:val="20"/>
        </w:rPr>
        <w:t>Sedangkan</w:t>
      </w:r>
      <w:r w:rsidRPr="00447652">
        <w:rPr>
          <w:rFonts w:ascii="Times New Roman" w:hAnsi="Times New Roman" w:cs="Times New Roman"/>
          <w:sz w:val="20"/>
          <w:szCs w:val="20"/>
          <w:lang w:val="id-ID"/>
        </w:rPr>
        <w:t>,</w:t>
      </w:r>
      <w:r w:rsidR="00894F71" w:rsidRPr="00447652">
        <w:rPr>
          <w:rFonts w:ascii="Times New Roman" w:hAnsi="Times New Roman" w:cs="Times New Roman"/>
          <w:sz w:val="20"/>
          <w:szCs w:val="20"/>
        </w:rPr>
        <w:t xml:space="preserve"> berdasarkan pada </w:t>
      </w:r>
      <w:r w:rsidR="00520027" w:rsidRPr="00447652">
        <w:rPr>
          <w:rFonts w:ascii="Times New Roman" w:hAnsi="Times New Roman" w:cs="Times New Roman"/>
          <w:sz w:val="20"/>
          <w:szCs w:val="20"/>
        </w:rPr>
        <w:t xml:space="preserve">Angka 21 menerangkan bahwa kawasan hutan lindung </w:t>
      </w:r>
      <w:r w:rsidR="00894F71" w:rsidRPr="00447652">
        <w:rPr>
          <w:rFonts w:ascii="Times New Roman" w:hAnsi="Times New Roman" w:cs="Times New Roman"/>
          <w:sz w:val="20"/>
          <w:szCs w:val="20"/>
        </w:rPr>
        <w:t xml:space="preserve">merupakan area yang </w:t>
      </w:r>
      <w:r w:rsidR="005B733C" w:rsidRPr="00447652">
        <w:rPr>
          <w:rFonts w:ascii="Times New Roman" w:hAnsi="Times New Roman" w:cs="Times New Roman"/>
          <w:sz w:val="20"/>
          <w:szCs w:val="20"/>
        </w:rPr>
        <w:t>fungsi pokoknya sebagai pelindung</w:t>
      </w:r>
      <w:r w:rsidR="00520027" w:rsidRPr="00447652">
        <w:rPr>
          <w:rFonts w:ascii="Times New Roman" w:hAnsi="Times New Roman" w:cs="Times New Roman"/>
          <w:sz w:val="20"/>
          <w:szCs w:val="20"/>
        </w:rPr>
        <w:t xml:space="preserve"> kelestarian lingkungan hidup</w:t>
      </w:r>
      <w:r w:rsidR="00232D86" w:rsidRPr="00447652">
        <w:rPr>
          <w:rFonts w:ascii="Times New Roman" w:hAnsi="Times New Roman" w:cs="Times New Roman"/>
          <w:sz w:val="20"/>
          <w:szCs w:val="20"/>
        </w:rPr>
        <w:t>,</w:t>
      </w:r>
      <w:r w:rsidR="00796BC3" w:rsidRPr="00447652">
        <w:rPr>
          <w:rFonts w:ascii="Times New Roman" w:hAnsi="Times New Roman" w:cs="Times New Roman"/>
          <w:sz w:val="20"/>
          <w:szCs w:val="20"/>
        </w:rPr>
        <w:t xml:space="preserve"> </w:t>
      </w:r>
      <w:r w:rsidR="006F35C5" w:rsidRPr="00447652">
        <w:rPr>
          <w:rFonts w:ascii="Times New Roman" w:hAnsi="Times New Roman" w:cs="Times New Roman"/>
          <w:sz w:val="20"/>
          <w:szCs w:val="20"/>
        </w:rPr>
        <w:t xml:space="preserve">lebih lanjut dalam </w:t>
      </w:r>
      <w:r w:rsidR="00796BC3" w:rsidRPr="00447652">
        <w:rPr>
          <w:rFonts w:ascii="Times New Roman" w:hAnsi="Times New Roman" w:cs="Times New Roman"/>
          <w:sz w:val="20"/>
          <w:szCs w:val="20"/>
        </w:rPr>
        <w:t xml:space="preserve">Angka 22 </w:t>
      </w:r>
      <w:r w:rsidR="00264615" w:rsidRPr="00447652">
        <w:rPr>
          <w:rFonts w:ascii="Times New Roman" w:hAnsi="Times New Roman" w:cs="Times New Roman"/>
          <w:sz w:val="20"/>
          <w:szCs w:val="20"/>
        </w:rPr>
        <w:t>menerangkan bahwa Kawasan budi daya merupakan wilayah yang ditetapkan dengan fungsi utama membudidayakan potensi SDA,SDM, dan Sumber daya buatan</w:t>
      </w:r>
      <w:r w:rsidR="00232D86" w:rsidRPr="00447652">
        <w:rPr>
          <w:rFonts w:ascii="Times New Roman" w:hAnsi="Times New Roman" w:cs="Times New Roman"/>
          <w:sz w:val="20"/>
          <w:szCs w:val="20"/>
        </w:rPr>
        <w:t xml:space="preserve">, </w:t>
      </w:r>
      <w:r w:rsidRPr="00447652">
        <w:rPr>
          <w:rFonts w:ascii="Times New Roman" w:hAnsi="Times New Roman" w:cs="Times New Roman"/>
          <w:sz w:val="20"/>
          <w:szCs w:val="20"/>
        </w:rPr>
        <w:t>Pasal</w:t>
      </w:r>
      <w:r w:rsidR="006F5408" w:rsidRPr="00447652">
        <w:rPr>
          <w:rFonts w:ascii="Times New Roman" w:hAnsi="Times New Roman" w:cs="Times New Roman"/>
          <w:sz w:val="20"/>
          <w:szCs w:val="20"/>
        </w:rPr>
        <w:t xml:space="preserve"> 5 ayat (2) yang </w:t>
      </w:r>
      <w:r w:rsidR="00BD469E" w:rsidRPr="00447652">
        <w:rPr>
          <w:rFonts w:ascii="Times New Roman" w:hAnsi="Times New Roman" w:cs="Times New Roman"/>
          <w:sz w:val="20"/>
          <w:szCs w:val="20"/>
        </w:rPr>
        <w:t>pada pokoknya menerangkan mengenai penataan ruang berdasarkan sistem,fungsi utama dan wilayah administratif kawasan hutan.</w:t>
      </w:r>
      <w:r w:rsidR="00C6152E" w:rsidRPr="00447652">
        <w:rPr>
          <w:rFonts w:ascii="Times New Roman" w:hAnsi="Times New Roman" w:cs="Times New Roman"/>
          <w:sz w:val="20"/>
          <w:szCs w:val="20"/>
        </w:rPr>
        <w:t xml:space="preserve"> </w:t>
      </w:r>
      <w:r w:rsidRPr="00447652">
        <w:rPr>
          <w:rFonts w:ascii="Times New Roman" w:hAnsi="Times New Roman" w:cs="Times New Roman"/>
          <w:sz w:val="20"/>
          <w:szCs w:val="20"/>
        </w:rPr>
        <w:t>Pasal</w:t>
      </w:r>
      <w:r w:rsidR="00C6152E" w:rsidRPr="00447652">
        <w:rPr>
          <w:rFonts w:ascii="Times New Roman" w:hAnsi="Times New Roman" w:cs="Times New Roman"/>
          <w:sz w:val="20"/>
          <w:szCs w:val="20"/>
        </w:rPr>
        <w:t xml:space="preserve"> 23 ayat (1) yang menerangkan bahwa rencana Pola RTRW Provinsi yang terdiri dari kawasan lindung dan kawasan budidaya</w:t>
      </w:r>
      <w:r w:rsidRPr="00447652">
        <w:rPr>
          <w:rFonts w:ascii="Times New Roman" w:hAnsi="Times New Roman" w:cs="Times New Roman"/>
          <w:sz w:val="20"/>
          <w:szCs w:val="20"/>
        </w:rPr>
        <w:t xml:space="preserve"> </w:t>
      </w:r>
      <w:r w:rsidR="006704D3" w:rsidRPr="00447652">
        <w:rPr>
          <w:rFonts w:ascii="Times New Roman" w:hAnsi="Times New Roman" w:cs="Times New Roman"/>
          <w:sz w:val="20"/>
          <w:szCs w:val="20"/>
        </w:rPr>
        <w:fldChar w:fldCharType="begin" w:fldLock="1"/>
      </w:r>
      <w:r w:rsidR="004165D3" w:rsidRPr="00447652">
        <w:rPr>
          <w:rFonts w:ascii="Times New Roman" w:hAnsi="Times New Roman" w:cs="Times New Roman"/>
          <w:sz w:val="20"/>
          <w:szCs w:val="20"/>
        </w:rPr>
        <w:instrText>ADDIN CSL_CITATION {"citationItems":[{"id":"ITEM-1","itemData":{"author":[{"dropping-particle":"","family":"Indonesia","given":"Menteri Hukum dan Hak Asasi Manusia Republik","non-dropping-particle":"","parse-names":false,"suffix":""}],"id":"ITEM-1","issued":{"date-parts":[["2007"]]},"page":"PASAL 1-80","publisher-place":"INDONESIA","title":"Undang-Undang Nomor 26 Tahun 2007 Tentang Penataan Ruang","type":"legislation"},"uris":["http://www.mendeley.com/documents/?uuid=bd840825-b088-434f-983d-745de17c780d"]}],"mendeley":{"formattedCitation":"(Undang-Undang Nomor 26 Tahun 2007 Tentang Penataan Ruang, 2007)"},"properties":{"noteIndex":0},"schema":"https://github.com/citation-style-language/schema/raw/master/csl-citation.json"}</w:instrText>
      </w:r>
      <w:r w:rsidR="006704D3" w:rsidRPr="00447652">
        <w:rPr>
          <w:rFonts w:ascii="Times New Roman" w:hAnsi="Times New Roman" w:cs="Times New Roman"/>
          <w:sz w:val="20"/>
          <w:szCs w:val="20"/>
        </w:rPr>
        <w:fldChar w:fldCharType="separate"/>
      </w:r>
      <w:r w:rsidR="004165D3" w:rsidRPr="00447652">
        <w:rPr>
          <w:rFonts w:ascii="Times New Roman" w:hAnsi="Times New Roman" w:cs="Times New Roman"/>
          <w:noProof/>
          <w:sz w:val="20"/>
          <w:szCs w:val="20"/>
        </w:rPr>
        <w:t>(Undang-Undang Nomor 26 Tahun 2007 Tentang Penataan Ruang, 2007)</w:t>
      </w:r>
      <w:r w:rsidR="006704D3" w:rsidRPr="00447652">
        <w:rPr>
          <w:rFonts w:ascii="Times New Roman" w:hAnsi="Times New Roman" w:cs="Times New Roman"/>
          <w:sz w:val="20"/>
          <w:szCs w:val="20"/>
        </w:rPr>
        <w:fldChar w:fldCharType="end"/>
      </w:r>
      <w:r w:rsidRPr="00447652">
        <w:rPr>
          <w:rFonts w:ascii="Times New Roman" w:hAnsi="Times New Roman" w:cs="Times New Roman"/>
          <w:sz w:val="20"/>
          <w:szCs w:val="20"/>
          <w:lang w:val="id-ID"/>
        </w:rPr>
        <w:t>.</w:t>
      </w:r>
      <w:r w:rsidR="00851405" w:rsidRPr="00447652">
        <w:rPr>
          <w:rFonts w:ascii="Times New Roman" w:hAnsi="Times New Roman" w:cs="Times New Roman"/>
          <w:sz w:val="20"/>
          <w:szCs w:val="20"/>
        </w:rPr>
        <w:t xml:space="preserve"> Dan dalam penyusunan RTRW wilayah kabupaten harus mengacu kepada Rencana Pembangunan Jangka Panjang Daerah sehingga tidak menimbulkan ketidaksesuain rencana dengan pelaksanaan di lapangan.</w:t>
      </w:r>
    </w:p>
    <w:p w14:paraId="4F1EBA29" w14:textId="138988E0" w:rsidR="00793C45" w:rsidRPr="00447652" w:rsidRDefault="008816A3" w:rsidP="0004034E">
      <w:pPr>
        <w:spacing w:after="0" w:line="276" w:lineRule="auto"/>
        <w:jc w:val="both"/>
        <w:rPr>
          <w:rFonts w:ascii="Times New Roman" w:hAnsi="Times New Roman" w:cs="Times New Roman"/>
          <w:sz w:val="20"/>
          <w:szCs w:val="20"/>
        </w:rPr>
      </w:pPr>
      <w:r w:rsidRPr="00447652">
        <w:rPr>
          <w:rFonts w:ascii="Times New Roman" w:hAnsi="Times New Roman" w:cs="Times New Roman"/>
          <w:sz w:val="20"/>
          <w:szCs w:val="20"/>
        </w:rPr>
        <w:lastRenderedPageBreak/>
        <w:tab/>
      </w:r>
      <w:r w:rsidR="00967335" w:rsidRPr="00447652">
        <w:rPr>
          <w:rFonts w:ascii="Times New Roman" w:hAnsi="Times New Roman" w:cs="Times New Roman"/>
          <w:sz w:val="20"/>
          <w:szCs w:val="20"/>
        </w:rPr>
        <w:t xml:space="preserve">Bahwa para pemohon merasa dirugikan atas keberadaan ketentuan </w:t>
      </w:r>
      <w:r w:rsidRPr="00447652">
        <w:rPr>
          <w:rFonts w:ascii="Times New Roman" w:hAnsi="Times New Roman" w:cs="Times New Roman"/>
          <w:sz w:val="20"/>
          <w:szCs w:val="20"/>
        </w:rPr>
        <w:t>Pasal</w:t>
      </w:r>
      <w:r w:rsidR="00967335" w:rsidRPr="00447652">
        <w:rPr>
          <w:rFonts w:ascii="Times New Roman" w:hAnsi="Times New Roman" w:cs="Times New Roman"/>
          <w:sz w:val="20"/>
          <w:szCs w:val="20"/>
        </w:rPr>
        <w:t xml:space="preserve"> </w:t>
      </w:r>
      <w:r w:rsidR="00967335" w:rsidRPr="00447652">
        <w:rPr>
          <w:rFonts w:ascii="Times New Roman" w:hAnsi="Times New Roman" w:cs="Times New Roman"/>
          <w:i/>
          <w:iCs/>
          <w:sz w:val="20"/>
          <w:szCs w:val="20"/>
        </w:rPr>
        <w:t xml:space="preserve">a quo </w:t>
      </w:r>
      <w:r w:rsidR="006448F8" w:rsidRPr="00447652">
        <w:rPr>
          <w:rFonts w:ascii="Times New Roman" w:hAnsi="Times New Roman" w:cs="Times New Roman"/>
          <w:i/>
          <w:iCs/>
          <w:sz w:val="20"/>
          <w:szCs w:val="20"/>
        </w:rPr>
        <w:t>,</w:t>
      </w:r>
      <w:r w:rsidR="00A27D7D" w:rsidRPr="00447652">
        <w:rPr>
          <w:rFonts w:ascii="Times New Roman" w:hAnsi="Times New Roman" w:cs="Times New Roman"/>
          <w:sz w:val="20"/>
          <w:szCs w:val="20"/>
        </w:rPr>
        <w:t xml:space="preserve"> yang pertama </w:t>
      </w:r>
      <w:r w:rsidR="00536697" w:rsidRPr="00447652">
        <w:rPr>
          <w:rFonts w:ascii="Times New Roman" w:hAnsi="Times New Roman" w:cs="Times New Roman"/>
          <w:sz w:val="20"/>
          <w:szCs w:val="20"/>
        </w:rPr>
        <w:t xml:space="preserve">pemohon menganggap keberadaan </w:t>
      </w:r>
      <w:r w:rsidRPr="00447652">
        <w:rPr>
          <w:rFonts w:ascii="Times New Roman" w:hAnsi="Times New Roman" w:cs="Times New Roman"/>
          <w:sz w:val="20"/>
          <w:szCs w:val="20"/>
        </w:rPr>
        <w:t>Pasal</w:t>
      </w:r>
      <w:r w:rsidR="00536697" w:rsidRPr="00447652">
        <w:rPr>
          <w:rFonts w:ascii="Times New Roman" w:hAnsi="Times New Roman" w:cs="Times New Roman"/>
          <w:sz w:val="20"/>
          <w:szCs w:val="20"/>
        </w:rPr>
        <w:t xml:space="preserve"> 51 ayat (2) menimbulkan salah penafsiran hukum di dalam masyarakat</w:t>
      </w:r>
      <w:r w:rsidR="00483DB2" w:rsidRPr="00447652">
        <w:rPr>
          <w:rFonts w:ascii="Times New Roman" w:hAnsi="Times New Roman" w:cs="Times New Roman"/>
          <w:sz w:val="20"/>
          <w:szCs w:val="20"/>
        </w:rPr>
        <w:t xml:space="preserve"> di satu sisi kawasan hutan fungsi lindung</w:t>
      </w:r>
      <w:r w:rsidR="00685677" w:rsidRPr="00447652">
        <w:rPr>
          <w:rFonts w:ascii="Times New Roman" w:hAnsi="Times New Roman" w:cs="Times New Roman"/>
          <w:sz w:val="20"/>
          <w:szCs w:val="20"/>
        </w:rPr>
        <w:t xml:space="preserve"> dan/atau konservasi </w:t>
      </w:r>
      <w:r w:rsidR="00E67E32" w:rsidRPr="00447652">
        <w:rPr>
          <w:rFonts w:ascii="Times New Roman" w:hAnsi="Times New Roman" w:cs="Times New Roman"/>
          <w:sz w:val="20"/>
          <w:szCs w:val="20"/>
        </w:rPr>
        <w:t xml:space="preserve">yang seharusnya dilindungi dan tidak dapat diubah fungsinya disisi lain objek </w:t>
      </w:r>
      <w:r w:rsidR="00E67E32" w:rsidRPr="00447652">
        <w:rPr>
          <w:rFonts w:ascii="Times New Roman" w:hAnsi="Times New Roman" w:cs="Times New Roman"/>
          <w:i/>
          <w:iCs/>
          <w:sz w:val="20"/>
          <w:szCs w:val="20"/>
        </w:rPr>
        <w:t xml:space="preserve">a quo </w:t>
      </w:r>
      <w:r w:rsidR="00E67E32" w:rsidRPr="00447652">
        <w:rPr>
          <w:rFonts w:ascii="Times New Roman" w:hAnsi="Times New Roman" w:cs="Times New Roman"/>
          <w:sz w:val="20"/>
          <w:szCs w:val="20"/>
        </w:rPr>
        <w:t xml:space="preserve">berpotensi menimbulkan perubahan peruntukkan </w:t>
      </w:r>
      <w:r w:rsidR="006D63C8" w:rsidRPr="00447652">
        <w:rPr>
          <w:rFonts w:ascii="Times New Roman" w:hAnsi="Times New Roman" w:cs="Times New Roman"/>
          <w:sz w:val="20"/>
          <w:szCs w:val="20"/>
        </w:rPr>
        <w:t>terhadap kawasan hutan tersebut.</w:t>
      </w:r>
      <w:r w:rsidR="00666FE5" w:rsidRPr="00447652">
        <w:rPr>
          <w:rFonts w:ascii="Times New Roman" w:hAnsi="Times New Roman" w:cs="Times New Roman"/>
          <w:sz w:val="20"/>
          <w:szCs w:val="20"/>
        </w:rPr>
        <w:t xml:space="preserve"> selain itu keberadaan </w:t>
      </w:r>
      <w:r w:rsidRPr="00447652">
        <w:rPr>
          <w:rFonts w:ascii="Times New Roman" w:hAnsi="Times New Roman" w:cs="Times New Roman"/>
          <w:sz w:val="20"/>
          <w:szCs w:val="20"/>
        </w:rPr>
        <w:t>Pasal</w:t>
      </w:r>
      <w:r w:rsidR="00666FE5" w:rsidRPr="00447652">
        <w:rPr>
          <w:rFonts w:ascii="Times New Roman" w:hAnsi="Times New Roman" w:cs="Times New Roman"/>
          <w:sz w:val="20"/>
          <w:szCs w:val="20"/>
        </w:rPr>
        <w:t xml:space="preserve"> 51 ayat (2) </w:t>
      </w:r>
      <w:r w:rsidR="006B0012" w:rsidRPr="00447652">
        <w:rPr>
          <w:rFonts w:ascii="Times New Roman" w:hAnsi="Times New Roman" w:cs="Times New Roman"/>
          <w:i/>
          <w:iCs/>
          <w:sz w:val="20"/>
          <w:szCs w:val="20"/>
        </w:rPr>
        <w:t xml:space="preserve">a quo </w:t>
      </w:r>
      <w:r w:rsidR="006B0012" w:rsidRPr="00447652">
        <w:rPr>
          <w:rFonts w:ascii="Times New Roman" w:hAnsi="Times New Roman" w:cs="Times New Roman"/>
          <w:sz w:val="20"/>
          <w:szCs w:val="20"/>
        </w:rPr>
        <w:t xml:space="preserve"> mengakibatkan hilangnya fungsi pokok hutan lindung sebagai pe</w:t>
      </w:r>
      <w:r w:rsidR="006F35C5" w:rsidRPr="00447652">
        <w:rPr>
          <w:rFonts w:ascii="Times New Roman" w:hAnsi="Times New Roman" w:cs="Times New Roman"/>
          <w:sz w:val="20"/>
          <w:szCs w:val="20"/>
        </w:rPr>
        <w:t>r</w:t>
      </w:r>
      <w:r w:rsidR="006B0012" w:rsidRPr="00447652">
        <w:rPr>
          <w:rFonts w:ascii="Times New Roman" w:hAnsi="Times New Roman" w:cs="Times New Roman"/>
          <w:sz w:val="20"/>
          <w:szCs w:val="20"/>
        </w:rPr>
        <w:t xml:space="preserve">lindungan sistem penyangga kehidupan, termasuk di dalamnya </w:t>
      </w:r>
      <w:r w:rsidR="00667FB8" w:rsidRPr="00447652">
        <w:rPr>
          <w:rFonts w:ascii="Times New Roman" w:hAnsi="Times New Roman" w:cs="Times New Roman"/>
          <w:sz w:val="20"/>
          <w:szCs w:val="20"/>
        </w:rPr>
        <w:t>mengatur tata kelola</w:t>
      </w:r>
      <w:r w:rsidR="006B0012" w:rsidRPr="00447652">
        <w:rPr>
          <w:rFonts w:ascii="Times New Roman" w:hAnsi="Times New Roman" w:cs="Times New Roman"/>
          <w:sz w:val="20"/>
          <w:szCs w:val="20"/>
        </w:rPr>
        <w:t xml:space="preserve"> air, </w:t>
      </w:r>
      <w:r w:rsidR="00AC5D64" w:rsidRPr="00447652">
        <w:rPr>
          <w:rFonts w:ascii="Times New Roman" w:hAnsi="Times New Roman" w:cs="Times New Roman"/>
          <w:sz w:val="20"/>
          <w:szCs w:val="20"/>
        </w:rPr>
        <w:t>pencegah</w:t>
      </w:r>
      <w:r w:rsidR="006B0012" w:rsidRPr="00447652">
        <w:rPr>
          <w:rFonts w:ascii="Times New Roman" w:hAnsi="Times New Roman" w:cs="Times New Roman"/>
          <w:sz w:val="20"/>
          <w:szCs w:val="20"/>
        </w:rPr>
        <w:t xml:space="preserve"> banjir, mengendalikan erosi, mencegah</w:t>
      </w:r>
      <w:r w:rsidR="00AC5D64" w:rsidRPr="00447652">
        <w:rPr>
          <w:rFonts w:ascii="Times New Roman" w:hAnsi="Times New Roman" w:cs="Times New Roman"/>
          <w:sz w:val="20"/>
          <w:szCs w:val="20"/>
        </w:rPr>
        <w:t xml:space="preserve"> </w:t>
      </w:r>
      <w:r w:rsidR="006B0012" w:rsidRPr="00447652">
        <w:rPr>
          <w:rFonts w:ascii="Times New Roman" w:hAnsi="Times New Roman" w:cs="Times New Roman"/>
          <w:sz w:val="20"/>
          <w:szCs w:val="20"/>
        </w:rPr>
        <w:t xml:space="preserve"> intrusi air laut, dan memelihara kesuburan tanah. lalu ketentuan </w:t>
      </w:r>
      <w:r w:rsidR="006B0012" w:rsidRPr="00447652">
        <w:rPr>
          <w:rFonts w:ascii="Times New Roman" w:hAnsi="Times New Roman" w:cs="Times New Roman"/>
          <w:i/>
          <w:iCs/>
          <w:sz w:val="20"/>
          <w:szCs w:val="20"/>
        </w:rPr>
        <w:t>a quo</w:t>
      </w:r>
      <w:r w:rsidR="006B0012" w:rsidRPr="00447652">
        <w:rPr>
          <w:rFonts w:ascii="Times New Roman" w:hAnsi="Times New Roman" w:cs="Times New Roman"/>
          <w:sz w:val="20"/>
          <w:szCs w:val="20"/>
        </w:rPr>
        <w:t xml:space="preserve"> </w:t>
      </w:r>
      <w:r w:rsidR="00063CD0" w:rsidRPr="00447652">
        <w:rPr>
          <w:rFonts w:ascii="Times New Roman" w:hAnsi="Times New Roman" w:cs="Times New Roman"/>
          <w:sz w:val="20"/>
          <w:szCs w:val="20"/>
        </w:rPr>
        <w:t xml:space="preserve">mengakibatkan hilangnya fungsi pokok hutan konservasi sebagai kawasan hutan untuk pengawetan keanekaragaman satwa dan tumbuhan beserta dengan ekosistemnya. </w:t>
      </w:r>
    </w:p>
    <w:p w14:paraId="5854D08F" w14:textId="27F7C8F2" w:rsidR="00CA403B" w:rsidRPr="00447652" w:rsidRDefault="008816A3" w:rsidP="0004034E">
      <w:pPr>
        <w:spacing w:after="0" w:line="276" w:lineRule="auto"/>
        <w:jc w:val="both"/>
        <w:rPr>
          <w:rFonts w:ascii="Times New Roman" w:hAnsi="Times New Roman" w:cs="Times New Roman"/>
          <w:sz w:val="20"/>
          <w:szCs w:val="20"/>
          <w:lang w:val="id-ID"/>
        </w:rPr>
      </w:pPr>
      <w:r w:rsidRPr="00447652">
        <w:rPr>
          <w:rFonts w:ascii="Times New Roman" w:hAnsi="Times New Roman" w:cs="Times New Roman"/>
          <w:sz w:val="20"/>
          <w:szCs w:val="20"/>
        </w:rPr>
        <w:tab/>
      </w:r>
      <w:r w:rsidR="00793C45" w:rsidRPr="00447652">
        <w:rPr>
          <w:rFonts w:ascii="Times New Roman" w:hAnsi="Times New Roman" w:cs="Times New Roman"/>
          <w:sz w:val="20"/>
          <w:szCs w:val="20"/>
        </w:rPr>
        <w:t xml:space="preserve">Dalam pengajuan permohonan yang dilakukan oleh 2 pemohon yakni Pemohon I Yayasan Wahana Lingkungan Hidup Indonesia (WALHI) yang diwakili </w:t>
      </w:r>
      <w:r w:rsidR="00745A6F" w:rsidRPr="00447652">
        <w:rPr>
          <w:rFonts w:ascii="Times New Roman" w:hAnsi="Times New Roman" w:cs="Times New Roman"/>
          <w:sz w:val="20"/>
          <w:szCs w:val="20"/>
        </w:rPr>
        <w:t>oleh Nur Hidayati (Ketua Yayasan WALHI) , dan Kholisoh (Sekretaris Yayasan WALHI), lalu Pemohon II yakni dari PERKUMPULAN BANTUAN HUKUM KALIMANTAN (PBH KALIMANTAN) yang memberikan kuasanya kepada : Roy Jerry Even Sembiring,S.H.,M.H, Ronal M. Siahaan, S.H.,M.H, Fitriani, S.H, Abdul Cholis,S.HI, para advokat ini tergabung dalam Tim Advokasi untuk keadilan lingkungan dari Yayasan Wahana Lingkungan Hidup Indonesia (WALHI)</w:t>
      </w:r>
      <w:r w:rsidR="00B12588" w:rsidRPr="00447652">
        <w:rPr>
          <w:rFonts w:ascii="Times New Roman" w:hAnsi="Times New Roman" w:cs="Times New Roman"/>
          <w:sz w:val="20"/>
          <w:szCs w:val="20"/>
        </w:rPr>
        <w:t xml:space="preserve">, menyatakan bahwa Keberadaan ketentuan </w:t>
      </w:r>
      <w:r w:rsidRPr="00447652">
        <w:rPr>
          <w:rFonts w:ascii="Times New Roman" w:hAnsi="Times New Roman" w:cs="Times New Roman"/>
          <w:sz w:val="20"/>
          <w:szCs w:val="20"/>
        </w:rPr>
        <w:t>Pasal</w:t>
      </w:r>
      <w:r w:rsidR="00B12588" w:rsidRPr="00447652">
        <w:rPr>
          <w:rFonts w:ascii="Times New Roman" w:hAnsi="Times New Roman" w:cs="Times New Roman"/>
          <w:sz w:val="20"/>
          <w:szCs w:val="20"/>
        </w:rPr>
        <w:t xml:space="preserve"> 51 ayat (2) PP Nomor 104 Tahun 2015 Tentang Tata Cara Perubahan Peruntukkan dan Fungsi Kawasan Hutan telah secara jelas menyebabkan terjadinya penghapusan pelanggaran hukum pada pelaku kerusakan hutan serta </w:t>
      </w:r>
      <w:r w:rsidR="005544F7" w:rsidRPr="00447652">
        <w:rPr>
          <w:rFonts w:ascii="Times New Roman" w:hAnsi="Times New Roman" w:cs="Times New Roman"/>
          <w:sz w:val="20"/>
          <w:szCs w:val="20"/>
        </w:rPr>
        <w:t>memberikan konsekuensi logis pada semakin cepatnya kerusakan hutan serta</w:t>
      </w:r>
      <w:r w:rsidR="00B12588" w:rsidRPr="00447652">
        <w:rPr>
          <w:rFonts w:ascii="Times New Roman" w:hAnsi="Times New Roman" w:cs="Times New Roman"/>
          <w:sz w:val="20"/>
          <w:szCs w:val="20"/>
        </w:rPr>
        <w:t xml:space="preserve"> mengancam kelangsungan dan keberlanjutan kelestarian hutan.</w:t>
      </w:r>
      <w:r w:rsidR="00D50978" w:rsidRPr="00447652">
        <w:rPr>
          <w:rFonts w:ascii="Times New Roman" w:hAnsi="Times New Roman" w:cs="Times New Roman"/>
          <w:sz w:val="20"/>
          <w:szCs w:val="20"/>
        </w:rPr>
        <w:t>dalam pertimbangannya hakim menyatakan bahwa hutan cagar alam sebagai salah satu bagian dalam hutan konservasi yang tidak dapat dimanfaatkan untuk kepentingan di luar dari kepentingan fungsi pok</w:t>
      </w:r>
      <w:r w:rsidR="0081310F" w:rsidRPr="00447652">
        <w:rPr>
          <w:rFonts w:ascii="Times New Roman" w:hAnsi="Times New Roman" w:cs="Times New Roman"/>
          <w:sz w:val="20"/>
          <w:szCs w:val="20"/>
        </w:rPr>
        <w:t>o</w:t>
      </w:r>
      <w:r w:rsidR="00D50978" w:rsidRPr="00447652">
        <w:rPr>
          <w:rFonts w:ascii="Times New Roman" w:hAnsi="Times New Roman" w:cs="Times New Roman"/>
          <w:sz w:val="20"/>
          <w:szCs w:val="20"/>
        </w:rPr>
        <w:t>knya yakni untuk pengawetan keanekaragaman tumbuhan dan sa</w:t>
      </w:r>
      <w:r w:rsidRPr="00447652">
        <w:rPr>
          <w:rFonts w:ascii="Times New Roman" w:hAnsi="Times New Roman" w:cs="Times New Roman"/>
          <w:sz w:val="20"/>
          <w:szCs w:val="20"/>
        </w:rPr>
        <w:t xml:space="preserve">twa serta ekosistem di dalamnya </w:t>
      </w:r>
      <w:r w:rsidR="006704D3" w:rsidRPr="00447652">
        <w:rPr>
          <w:rFonts w:ascii="Times New Roman" w:hAnsi="Times New Roman" w:cs="Times New Roman"/>
          <w:sz w:val="20"/>
          <w:szCs w:val="20"/>
        </w:rPr>
        <w:fldChar w:fldCharType="begin" w:fldLock="1"/>
      </w:r>
      <w:r w:rsidR="004165D3" w:rsidRPr="00447652">
        <w:rPr>
          <w:rFonts w:ascii="Times New Roman" w:hAnsi="Times New Roman" w:cs="Times New Roman"/>
          <w:sz w:val="20"/>
          <w:szCs w:val="20"/>
        </w:rPr>
        <w:instrText>ADDIN CSL_CITATION {"citationItems":[{"id":"ITEM-1","itemData":{"author":[{"dropping-particle":"","family":"PENGGANTI","given":"PANITERA","non-dropping-particle":"","parse-names":false,"suffix":""}],"id":"ITEM-1","issued":{"date-parts":[["2019"]]},"page":"1--95","publisher-place":"INDONESIA","title":"Putusan Mahkamah Agung Nomor 77 P/HUM/2019","type":"legislation"},"uris":["http://www.mendeley.com/documents/?uuid=c495f5f9-b674-4709-9a85-b0499cae6d6c"]}],"mendeley":{"formattedCitation":"(Putusan Mahkamah Agung Nomor 77 P/HUM/2019, 2019)","plainTextFormattedCitation":"(Putusan Mahkamah Agung Nomor 77 P/HUM/2019, 2019)","previouslyFormattedCitation":"(PUTUSAN MAHKAMAH AGUNG NOMOR 77 P/HUM/2019, 2019)"},"properties":{"noteIndex":0},"schema":"https://github.com/citation-style-language/schema/raw/master/csl-citation.json"}</w:instrText>
      </w:r>
      <w:r w:rsidR="006704D3" w:rsidRPr="00447652">
        <w:rPr>
          <w:rFonts w:ascii="Times New Roman" w:hAnsi="Times New Roman" w:cs="Times New Roman"/>
          <w:sz w:val="20"/>
          <w:szCs w:val="20"/>
        </w:rPr>
        <w:fldChar w:fldCharType="separate"/>
      </w:r>
      <w:r w:rsidR="004165D3" w:rsidRPr="00447652">
        <w:rPr>
          <w:rFonts w:ascii="Times New Roman" w:hAnsi="Times New Roman" w:cs="Times New Roman"/>
          <w:noProof/>
          <w:sz w:val="20"/>
          <w:szCs w:val="20"/>
        </w:rPr>
        <w:t>(Putusan Mahkamah Agung Nomor 77 P/HUM/2019, 2019)</w:t>
      </w:r>
      <w:r w:rsidR="006704D3" w:rsidRPr="00447652">
        <w:rPr>
          <w:rFonts w:ascii="Times New Roman" w:hAnsi="Times New Roman" w:cs="Times New Roman"/>
          <w:sz w:val="20"/>
          <w:szCs w:val="20"/>
        </w:rPr>
        <w:fldChar w:fldCharType="end"/>
      </w:r>
      <w:r w:rsidRPr="00447652">
        <w:rPr>
          <w:rFonts w:ascii="Times New Roman" w:hAnsi="Times New Roman" w:cs="Times New Roman"/>
          <w:sz w:val="20"/>
          <w:szCs w:val="20"/>
          <w:lang w:val="id-ID"/>
        </w:rPr>
        <w:t>.</w:t>
      </w:r>
    </w:p>
    <w:p w14:paraId="3082931C" w14:textId="1CB91964" w:rsidR="0081310F" w:rsidRPr="00447652" w:rsidRDefault="008816A3" w:rsidP="0004034E">
      <w:pPr>
        <w:spacing w:after="0" w:line="276" w:lineRule="auto"/>
        <w:jc w:val="both"/>
        <w:rPr>
          <w:rFonts w:ascii="Times New Roman" w:hAnsi="Times New Roman" w:cs="Times New Roman"/>
          <w:sz w:val="20"/>
          <w:szCs w:val="20"/>
        </w:rPr>
      </w:pPr>
      <w:r w:rsidRPr="00447652">
        <w:rPr>
          <w:rFonts w:ascii="Times New Roman" w:hAnsi="Times New Roman" w:cs="Times New Roman"/>
          <w:sz w:val="20"/>
          <w:szCs w:val="20"/>
        </w:rPr>
        <w:tab/>
      </w:r>
      <w:r w:rsidR="006674D8" w:rsidRPr="00447652">
        <w:rPr>
          <w:rFonts w:ascii="Times New Roman" w:hAnsi="Times New Roman" w:cs="Times New Roman"/>
          <w:sz w:val="20"/>
          <w:szCs w:val="20"/>
        </w:rPr>
        <w:t xml:space="preserve">Kebijakan tentang </w:t>
      </w:r>
      <w:r w:rsidR="0081310F" w:rsidRPr="00447652">
        <w:rPr>
          <w:rFonts w:ascii="Times New Roman" w:hAnsi="Times New Roman" w:cs="Times New Roman"/>
          <w:sz w:val="20"/>
          <w:szCs w:val="20"/>
        </w:rPr>
        <w:t>Pemanfaatan kawasan hutan menjadi salah satu</w:t>
      </w:r>
      <w:r w:rsidR="0098357A" w:rsidRPr="00447652">
        <w:rPr>
          <w:rFonts w:ascii="Times New Roman" w:hAnsi="Times New Roman" w:cs="Times New Roman"/>
          <w:sz w:val="20"/>
          <w:szCs w:val="20"/>
        </w:rPr>
        <w:t xml:space="preserve"> </w:t>
      </w:r>
      <w:r w:rsidR="00222B6D" w:rsidRPr="00447652">
        <w:rPr>
          <w:rFonts w:ascii="Times New Roman" w:hAnsi="Times New Roman" w:cs="Times New Roman"/>
          <w:sz w:val="20"/>
          <w:szCs w:val="20"/>
        </w:rPr>
        <w:t xml:space="preserve">hal yang </w:t>
      </w:r>
      <w:r w:rsidR="00C1449B" w:rsidRPr="00447652">
        <w:rPr>
          <w:rFonts w:ascii="Times New Roman" w:hAnsi="Times New Roman" w:cs="Times New Roman"/>
          <w:sz w:val="20"/>
          <w:szCs w:val="20"/>
        </w:rPr>
        <w:t>perlu</w:t>
      </w:r>
      <w:r w:rsidR="006674D8" w:rsidRPr="00447652">
        <w:rPr>
          <w:rFonts w:ascii="Times New Roman" w:hAnsi="Times New Roman" w:cs="Times New Roman"/>
          <w:sz w:val="20"/>
          <w:szCs w:val="20"/>
        </w:rPr>
        <w:t xml:space="preserve"> diberi </w:t>
      </w:r>
      <w:r w:rsidR="00C1449B" w:rsidRPr="00447652">
        <w:rPr>
          <w:rFonts w:ascii="Times New Roman" w:hAnsi="Times New Roman" w:cs="Times New Roman"/>
          <w:sz w:val="20"/>
          <w:szCs w:val="20"/>
        </w:rPr>
        <w:t xml:space="preserve"> </w:t>
      </w:r>
      <w:r w:rsidR="00C1449B" w:rsidRPr="00447652">
        <w:rPr>
          <w:rFonts w:ascii="Times New Roman" w:hAnsi="Times New Roman" w:cs="Times New Roman"/>
          <w:sz w:val="20"/>
          <w:szCs w:val="20"/>
        </w:rPr>
        <w:lastRenderedPageBreak/>
        <w:t>perhati</w:t>
      </w:r>
      <w:r w:rsidR="006674D8" w:rsidRPr="00447652">
        <w:rPr>
          <w:rFonts w:ascii="Times New Roman" w:hAnsi="Times New Roman" w:cs="Times New Roman"/>
          <w:sz w:val="20"/>
          <w:szCs w:val="20"/>
        </w:rPr>
        <w:t xml:space="preserve">an yang lebih, karena dalam </w:t>
      </w:r>
      <w:r w:rsidR="00A8098D" w:rsidRPr="00447652">
        <w:rPr>
          <w:rFonts w:ascii="Times New Roman" w:hAnsi="Times New Roman" w:cs="Times New Roman"/>
          <w:sz w:val="20"/>
          <w:szCs w:val="20"/>
        </w:rPr>
        <w:t>memanfaatkan</w:t>
      </w:r>
      <w:r w:rsidR="006674D8" w:rsidRPr="00447652">
        <w:rPr>
          <w:rFonts w:ascii="Times New Roman" w:hAnsi="Times New Roman" w:cs="Times New Roman"/>
          <w:sz w:val="20"/>
          <w:szCs w:val="20"/>
        </w:rPr>
        <w:t xml:space="preserve"> Sumber Daya </w:t>
      </w:r>
      <w:r w:rsidR="00564F9D" w:rsidRPr="00447652">
        <w:rPr>
          <w:rFonts w:ascii="Times New Roman" w:hAnsi="Times New Roman" w:cs="Times New Roman"/>
          <w:sz w:val="20"/>
          <w:szCs w:val="20"/>
        </w:rPr>
        <w:t>Alam dan Ekosistemnya Ketika tidak dilakukan dengan Efektif akan memberikan efek pada tidak terlaksananya pembangunan berkelanjutan (</w:t>
      </w:r>
      <w:r w:rsidR="00564F9D" w:rsidRPr="00447652">
        <w:rPr>
          <w:rFonts w:ascii="Times New Roman" w:hAnsi="Times New Roman" w:cs="Times New Roman"/>
          <w:i/>
          <w:iCs/>
          <w:sz w:val="20"/>
          <w:szCs w:val="20"/>
        </w:rPr>
        <w:t>Suistainable Development</w:t>
      </w:r>
      <w:r w:rsidR="00564F9D" w:rsidRPr="00447652">
        <w:rPr>
          <w:rFonts w:ascii="Times New Roman" w:hAnsi="Times New Roman" w:cs="Times New Roman"/>
          <w:sz w:val="20"/>
          <w:szCs w:val="20"/>
        </w:rPr>
        <w:t>) / yang telah tercantum dalam Rencana Jangka Panjang Pemerintah Daerah, Provinsi Maupun Pusat. Sehingga</w:t>
      </w:r>
      <w:r w:rsidRPr="00447652">
        <w:rPr>
          <w:rFonts w:ascii="Times New Roman" w:hAnsi="Times New Roman" w:cs="Times New Roman"/>
          <w:sz w:val="20"/>
          <w:szCs w:val="20"/>
          <w:lang w:val="id-ID"/>
        </w:rPr>
        <w:t>,</w:t>
      </w:r>
      <w:r w:rsidR="00564F9D" w:rsidRPr="00447652">
        <w:rPr>
          <w:rFonts w:ascii="Times New Roman" w:hAnsi="Times New Roman" w:cs="Times New Roman"/>
          <w:sz w:val="20"/>
          <w:szCs w:val="20"/>
        </w:rPr>
        <w:t xml:space="preserve"> negara</w:t>
      </w:r>
      <w:r w:rsidR="00C66CA2" w:rsidRPr="00447652">
        <w:rPr>
          <w:rFonts w:ascii="Times New Roman" w:hAnsi="Times New Roman" w:cs="Times New Roman"/>
          <w:sz w:val="20"/>
          <w:szCs w:val="20"/>
        </w:rPr>
        <w:t xml:space="preserve"> perlu</w:t>
      </w:r>
      <w:r w:rsidR="00564F9D" w:rsidRPr="00447652">
        <w:rPr>
          <w:rFonts w:ascii="Times New Roman" w:hAnsi="Times New Roman" w:cs="Times New Roman"/>
          <w:sz w:val="20"/>
          <w:szCs w:val="20"/>
        </w:rPr>
        <w:t xml:space="preserve"> hadir di tengah-tengah masyarakat guna memberikan kesejahteraan dan kemakmuran yang merata di dalam kehidupan berbangsa dan bernegara.</w:t>
      </w:r>
    </w:p>
    <w:p w14:paraId="7B13F55C" w14:textId="31BB7283" w:rsidR="00E00A55" w:rsidRPr="00447652" w:rsidRDefault="00E00A55" w:rsidP="0004034E">
      <w:pPr>
        <w:tabs>
          <w:tab w:val="left" w:pos="4077"/>
        </w:tabs>
        <w:spacing w:after="0" w:line="276" w:lineRule="auto"/>
        <w:jc w:val="both"/>
        <w:rPr>
          <w:rFonts w:ascii="Times New Roman" w:hAnsi="Times New Roman" w:cs="Times New Roman"/>
          <w:sz w:val="20"/>
          <w:szCs w:val="20"/>
        </w:rPr>
      </w:pPr>
      <w:r w:rsidRPr="00447652">
        <w:rPr>
          <w:rFonts w:ascii="Times New Roman" w:hAnsi="Times New Roman" w:cs="Times New Roman"/>
          <w:sz w:val="20"/>
          <w:szCs w:val="20"/>
        </w:rPr>
        <w:t xml:space="preserve">Hutan </w:t>
      </w:r>
      <w:r w:rsidR="00E405EB" w:rsidRPr="00447652">
        <w:rPr>
          <w:rFonts w:ascii="Times New Roman" w:hAnsi="Times New Roman" w:cs="Times New Roman"/>
          <w:sz w:val="20"/>
          <w:szCs w:val="20"/>
        </w:rPr>
        <w:t>merupakan habitat bagi aneka ragam tanaman dan hewan</w:t>
      </w:r>
      <w:r w:rsidR="009401F5" w:rsidRPr="00447652">
        <w:rPr>
          <w:rFonts w:ascii="Times New Roman" w:hAnsi="Times New Roman" w:cs="Times New Roman"/>
          <w:sz w:val="20"/>
          <w:szCs w:val="20"/>
        </w:rPr>
        <w:t>, selain itu hutan memberikan manfaat yang besar bagi kehidupan sehari-hari,, hutan juga memiliki nilai ekologis, Sosial, dan Ekonomi yang Ketika dimanfaatkan secara efisien akan dapat memberikan kemakmuran kepada masyarakat. Perlu adanya pemanfaatan yang terencana, tersusun secara rapi sehingga dapat terwujudnya pe</w:t>
      </w:r>
      <w:r w:rsidR="009A43E4" w:rsidRPr="00447652">
        <w:rPr>
          <w:rFonts w:ascii="Times New Roman" w:hAnsi="Times New Roman" w:cs="Times New Roman"/>
          <w:sz w:val="20"/>
          <w:szCs w:val="20"/>
        </w:rPr>
        <w:t xml:space="preserve">ngelolaan Hutan  yang berkelanjutan </w:t>
      </w:r>
      <w:r w:rsidR="009401F5" w:rsidRPr="00447652">
        <w:rPr>
          <w:rFonts w:ascii="Times New Roman" w:hAnsi="Times New Roman" w:cs="Times New Roman"/>
          <w:sz w:val="20"/>
          <w:szCs w:val="20"/>
        </w:rPr>
        <w:t>(</w:t>
      </w:r>
      <w:r w:rsidR="009A43E4" w:rsidRPr="00447652">
        <w:rPr>
          <w:rFonts w:ascii="Times New Roman" w:hAnsi="Times New Roman" w:cs="Times New Roman"/>
          <w:i/>
          <w:iCs/>
          <w:sz w:val="20"/>
          <w:szCs w:val="20"/>
        </w:rPr>
        <w:t>Suistainable Forest Management</w:t>
      </w:r>
      <w:r w:rsidR="009A43E4" w:rsidRPr="00447652">
        <w:rPr>
          <w:rFonts w:ascii="Times New Roman" w:hAnsi="Times New Roman" w:cs="Times New Roman"/>
          <w:sz w:val="20"/>
          <w:szCs w:val="20"/>
        </w:rPr>
        <w:t>) dan dapat mewariskan hingga ke generasi selanjutnya.</w:t>
      </w:r>
    </w:p>
    <w:p w14:paraId="4D5E297E" w14:textId="77777777" w:rsidR="006B4A8C" w:rsidRPr="00447652" w:rsidRDefault="006B4A8C" w:rsidP="0004034E">
      <w:pPr>
        <w:tabs>
          <w:tab w:val="left" w:pos="4077"/>
        </w:tabs>
        <w:spacing w:after="0" w:line="276" w:lineRule="auto"/>
        <w:jc w:val="both"/>
        <w:rPr>
          <w:rFonts w:ascii="Times New Roman" w:hAnsi="Times New Roman" w:cs="Times New Roman"/>
          <w:b/>
          <w:bCs/>
          <w:sz w:val="20"/>
          <w:szCs w:val="20"/>
        </w:rPr>
      </w:pPr>
    </w:p>
    <w:p w14:paraId="7F24CA00" w14:textId="2908B03F" w:rsidR="00F171CA" w:rsidRPr="00447652" w:rsidRDefault="00F171CA" w:rsidP="0004034E">
      <w:pPr>
        <w:tabs>
          <w:tab w:val="left" w:pos="4077"/>
        </w:tabs>
        <w:spacing w:after="0" w:line="276" w:lineRule="auto"/>
        <w:jc w:val="both"/>
        <w:rPr>
          <w:rFonts w:ascii="Times New Roman" w:hAnsi="Times New Roman" w:cs="Times New Roman"/>
          <w:b/>
          <w:bCs/>
          <w:sz w:val="20"/>
          <w:szCs w:val="20"/>
        </w:rPr>
      </w:pPr>
      <w:r w:rsidRPr="00447652">
        <w:rPr>
          <w:rFonts w:ascii="Times New Roman" w:hAnsi="Times New Roman" w:cs="Times New Roman"/>
          <w:b/>
          <w:bCs/>
          <w:sz w:val="20"/>
          <w:szCs w:val="20"/>
        </w:rPr>
        <w:t>METODE</w:t>
      </w:r>
    </w:p>
    <w:p w14:paraId="47FA90C9" w14:textId="0F4CD616" w:rsidR="00F171CA" w:rsidRPr="00447652" w:rsidRDefault="008816A3" w:rsidP="0004034E">
      <w:pPr>
        <w:spacing w:after="0" w:line="276" w:lineRule="auto"/>
        <w:jc w:val="both"/>
        <w:rPr>
          <w:rFonts w:ascii="Times New Roman" w:hAnsi="Times New Roman" w:cs="Times New Roman"/>
          <w:sz w:val="20"/>
          <w:szCs w:val="20"/>
        </w:rPr>
      </w:pPr>
      <w:r w:rsidRPr="00447652">
        <w:rPr>
          <w:rFonts w:ascii="Times New Roman" w:hAnsi="Times New Roman" w:cs="Times New Roman"/>
          <w:sz w:val="20"/>
          <w:szCs w:val="20"/>
        </w:rPr>
        <w:tab/>
      </w:r>
      <w:r w:rsidR="00F171CA" w:rsidRPr="00447652">
        <w:rPr>
          <w:rFonts w:ascii="Times New Roman" w:hAnsi="Times New Roman" w:cs="Times New Roman"/>
          <w:sz w:val="20"/>
          <w:szCs w:val="20"/>
        </w:rPr>
        <w:t>Penelitian ini bertujuan untuk</w:t>
      </w:r>
      <w:r w:rsidR="00A54B8E" w:rsidRPr="00447652">
        <w:rPr>
          <w:rFonts w:ascii="Times New Roman" w:hAnsi="Times New Roman" w:cs="Times New Roman"/>
          <w:sz w:val="20"/>
          <w:szCs w:val="20"/>
        </w:rPr>
        <w:t xml:space="preserve"> mengetahui secara </w:t>
      </w:r>
      <w:r w:rsidR="00CD1839" w:rsidRPr="00447652">
        <w:rPr>
          <w:rFonts w:ascii="Times New Roman" w:hAnsi="Times New Roman" w:cs="Times New Roman"/>
          <w:sz w:val="20"/>
          <w:szCs w:val="20"/>
        </w:rPr>
        <w:t>normatif</w:t>
      </w:r>
      <w:r w:rsidR="004C4BC0" w:rsidRPr="00447652">
        <w:rPr>
          <w:rFonts w:ascii="Times New Roman" w:hAnsi="Times New Roman" w:cs="Times New Roman"/>
          <w:sz w:val="20"/>
          <w:szCs w:val="20"/>
        </w:rPr>
        <w:t xml:space="preserve"> dengan isu hukum adalah Konflik Norma</w:t>
      </w:r>
      <w:r w:rsidR="000C6DB5" w:rsidRPr="00447652">
        <w:rPr>
          <w:rFonts w:ascii="Times New Roman" w:hAnsi="Times New Roman" w:cs="Times New Roman"/>
          <w:sz w:val="20"/>
          <w:szCs w:val="20"/>
        </w:rPr>
        <w:t xml:space="preserve">, guna menemukan </w:t>
      </w:r>
      <w:r w:rsidR="008225C8" w:rsidRPr="00447652">
        <w:rPr>
          <w:rFonts w:ascii="Times New Roman" w:hAnsi="Times New Roman" w:cs="Times New Roman"/>
          <w:sz w:val="20"/>
          <w:szCs w:val="20"/>
        </w:rPr>
        <w:t xml:space="preserve">Petunjuk </w:t>
      </w:r>
      <w:r w:rsidR="005A27E8" w:rsidRPr="00447652">
        <w:rPr>
          <w:rFonts w:ascii="Times New Roman" w:hAnsi="Times New Roman" w:cs="Times New Roman"/>
          <w:sz w:val="20"/>
          <w:szCs w:val="20"/>
        </w:rPr>
        <w:t xml:space="preserve">tentang Langkah/solusi yang perlu diambil pada permasalahan terkait. Bahwa dalam Putusan Mahkamah Agung Nomor 77/P.Hum/2019 menyatakan bahwa Permohonan Pemohon diterima dan Ketentuan </w:t>
      </w:r>
      <w:r w:rsidRPr="00447652">
        <w:rPr>
          <w:rFonts w:ascii="Times New Roman" w:hAnsi="Times New Roman" w:cs="Times New Roman"/>
          <w:sz w:val="20"/>
          <w:szCs w:val="20"/>
        </w:rPr>
        <w:t>Pasal</w:t>
      </w:r>
      <w:r w:rsidR="005A27E8" w:rsidRPr="00447652">
        <w:rPr>
          <w:rFonts w:ascii="Times New Roman" w:hAnsi="Times New Roman" w:cs="Times New Roman"/>
          <w:sz w:val="20"/>
          <w:szCs w:val="20"/>
        </w:rPr>
        <w:t xml:space="preserve"> </w:t>
      </w:r>
      <w:r w:rsidR="005A27E8" w:rsidRPr="00447652">
        <w:rPr>
          <w:rFonts w:ascii="Times New Roman" w:hAnsi="Times New Roman" w:cs="Times New Roman"/>
          <w:i/>
          <w:iCs/>
          <w:sz w:val="20"/>
          <w:szCs w:val="20"/>
        </w:rPr>
        <w:t xml:space="preserve">a quo </w:t>
      </w:r>
      <w:r w:rsidR="00256479" w:rsidRPr="00447652">
        <w:rPr>
          <w:rFonts w:ascii="Times New Roman" w:hAnsi="Times New Roman" w:cs="Times New Roman"/>
          <w:sz w:val="20"/>
          <w:szCs w:val="20"/>
        </w:rPr>
        <w:t xml:space="preserve">bertentangan dengan </w:t>
      </w:r>
      <w:r w:rsidRPr="00447652">
        <w:rPr>
          <w:rFonts w:ascii="Times New Roman" w:hAnsi="Times New Roman" w:cs="Times New Roman"/>
          <w:sz w:val="20"/>
          <w:szCs w:val="20"/>
        </w:rPr>
        <w:t>Pasal</w:t>
      </w:r>
      <w:r w:rsidR="00256479" w:rsidRPr="00447652">
        <w:rPr>
          <w:rFonts w:ascii="Times New Roman" w:hAnsi="Times New Roman" w:cs="Times New Roman"/>
          <w:sz w:val="20"/>
          <w:szCs w:val="20"/>
        </w:rPr>
        <w:t xml:space="preserve"> 14 , </w:t>
      </w:r>
      <w:r w:rsidRPr="00447652">
        <w:rPr>
          <w:rFonts w:ascii="Times New Roman" w:hAnsi="Times New Roman" w:cs="Times New Roman"/>
          <w:sz w:val="20"/>
          <w:szCs w:val="20"/>
        </w:rPr>
        <w:t>Pasal</w:t>
      </w:r>
      <w:r w:rsidR="00256479" w:rsidRPr="00447652">
        <w:rPr>
          <w:rFonts w:ascii="Times New Roman" w:hAnsi="Times New Roman" w:cs="Times New Roman"/>
          <w:sz w:val="20"/>
          <w:szCs w:val="20"/>
        </w:rPr>
        <w:t xml:space="preserve"> 17, </w:t>
      </w:r>
      <w:r w:rsidRPr="00447652">
        <w:rPr>
          <w:rFonts w:ascii="Times New Roman" w:hAnsi="Times New Roman" w:cs="Times New Roman"/>
          <w:sz w:val="20"/>
          <w:szCs w:val="20"/>
        </w:rPr>
        <w:t>Pasal</w:t>
      </w:r>
      <w:r w:rsidR="00256479" w:rsidRPr="00447652">
        <w:rPr>
          <w:rFonts w:ascii="Times New Roman" w:hAnsi="Times New Roman" w:cs="Times New Roman"/>
          <w:sz w:val="20"/>
          <w:szCs w:val="20"/>
        </w:rPr>
        <w:t xml:space="preserve"> 19, </w:t>
      </w:r>
      <w:r w:rsidRPr="00447652">
        <w:rPr>
          <w:rFonts w:ascii="Times New Roman" w:hAnsi="Times New Roman" w:cs="Times New Roman"/>
          <w:sz w:val="20"/>
          <w:szCs w:val="20"/>
        </w:rPr>
        <w:t>Pasal</w:t>
      </w:r>
      <w:r w:rsidR="00256479" w:rsidRPr="00447652">
        <w:rPr>
          <w:rFonts w:ascii="Times New Roman" w:hAnsi="Times New Roman" w:cs="Times New Roman"/>
          <w:sz w:val="20"/>
          <w:szCs w:val="20"/>
        </w:rPr>
        <w:t xml:space="preserve"> 29, </w:t>
      </w:r>
      <w:r w:rsidRPr="00447652">
        <w:rPr>
          <w:rFonts w:ascii="Times New Roman" w:hAnsi="Times New Roman" w:cs="Times New Roman"/>
          <w:sz w:val="20"/>
          <w:szCs w:val="20"/>
        </w:rPr>
        <w:t>Pasal</w:t>
      </w:r>
      <w:r w:rsidR="00256479" w:rsidRPr="00447652">
        <w:rPr>
          <w:rFonts w:ascii="Times New Roman" w:hAnsi="Times New Roman" w:cs="Times New Roman"/>
          <w:sz w:val="20"/>
          <w:szCs w:val="20"/>
        </w:rPr>
        <w:t xml:space="preserve"> 33, </w:t>
      </w:r>
      <w:r w:rsidRPr="00447652">
        <w:rPr>
          <w:rFonts w:ascii="Times New Roman" w:hAnsi="Times New Roman" w:cs="Times New Roman"/>
          <w:sz w:val="20"/>
          <w:szCs w:val="20"/>
        </w:rPr>
        <w:t>Pasal</w:t>
      </w:r>
      <w:r w:rsidR="00256479" w:rsidRPr="00447652">
        <w:rPr>
          <w:rFonts w:ascii="Times New Roman" w:hAnsi="Times New Roman" w:cs="Times New Roman"/>
          <w:sz w:val="20"/>
          <w:szCs w:val="20"/>
        </w:rPr>
        <w:t xml:space="preserve"> 34, </w:t>
      </w:r>
      <w:r w:rsidRPr="00447652">
        <w:rPr>
          <w:rFonts w:ascii="Times New Roman" w:hAnsi="Times New Roman" w:cs="Times New Roman"/>
          <w:sz w:val="20"/>
          <w:szCs w:val="20"/>
        </w:rPr>
        <w:t>Pasal</w:t>
      </w:r>
      <w:r w:rsidR="00256479" w:rsidRPr="00447652">
        <w:rPr>
          <w:rFonts w:ascii="Times New Roman" w:hAnsi="Times New Roman" w:cs="Times New Roman"/>
          <w:sz w:val="20"/>
          <w:szCs w:val="20"/>
        </w:rPr>
        <w:t xml:space="preserve"> 40 UU</w:t>
      </w:r>
      <w:r w:rsidR="00674FFB" w:rsidRPr="00447652">
        <w:rPr>
          <w:rFonts w:ascii="Times New Roman" w:hAnsi="Times New Roman" w:cs="Times New Roman"/>
          <w:sz w:val="20"/>
          <w:szCs w:val="20"/>
        </w:rPr>
        <w:t xml:space="preserve"> KSDAE</w:t>
      </w:r>
      <w:r w:rsidR="00256479" w:rsidRPr="00447652">
        <w:rPr>
          <w:rFonts w:ascii="Times New Roman" w:hAnsi="Times New Roman" w:cs="Times New Roman"/>
          <w:sz w:val="20"/>
          <w:szCs w:val="20"/>
        </w:rPr>
        <w:t xml:space="preserve"> , </w:t>
      </w:r>
      <w:r w:rsidRPr="00447652">
        <w:rPr>
          <w:rFonts w:ascii="Times New Roman" w:hAnsi="Times New Roman" w:cs="Times New Roman"/>
          <w:sz w:val="20"/>
          <w:szCs w:val="20"/>
        </w:rPr>
        <w:t>Pasal</w:t>
      </w:r>
      <w:r w:rsidR="00256479" w:rsidRPr="00447652">
        <w:rPr>
          <w:rFonts w:ascii="Times New Roman" w:hAnsi="Times New Roman" w:cs="Times New Roman"/>
          <w:sz w:val="20"/>
          <w:szCs w:val="20"/>
        </w:rPr>
        <w:t xml:space="preserve">  1 angka 9, </w:t>
      </w:r>
      <w:r w:rsidRPr="00447652">
        <w:rPr>
          <w:rFonts w:ascii="Times New Roman" w:hAnsi="Times New Roman" w:cs="Times New Roman"/>
          <w:sz w:val="20"/>
          <w:szCs w:val="20"/>
        </w:rPr>
        <w:t>Pasal</w:t>
      </w:r>
      <w:r w:rsidR="00256479" w:rsidRPr="00447652">
        <w:rPr>
          <w:rFonts w:ascii="Times New Roman" w:hAnsi="Times New Roman" w:cs="Times New Roman"/>
          <w:sz w:val="20"/>
          <w:szCs w:val="20"/>
        </w:rPr>
        <w:t xml:space="preserve"> 6, 7, 24 dan 25 UU </w:t>
      </w:r>
      <w:r w:rsidR="00674FFB" w:rsidRPr="00447652">
        <w:rPr>
          <w:rFonts w:ascii="Times New Roman" w:hAnsi="Times New Roman" w:cs="Times New Roman"/>
          <w:sz w:val="20"/>
          <w:szCs w:val="20"/>
        </w:rPr>
        <w:t>Kehutanan</w:t>
      </w:r>
      <w:r w:rsidR="00256479" w:rsidRPr="00447652">
        <w:rPr>
          <w:rFonts w:ascii="Times New Roman" w:hAnsi="Times New Roman" w:cs="Times New Roman"/>
          <w:sz w:val="20"/>
          <w:szCs w:val="20"/>
        </w:rPr>
        <w:t xml:space="preserve">, </w:t>
      </w:r>
      <w:r w:rsidRPr="00447652">
        <w:rPr>
          <w:rFonts w:ascii="Times New Roman" w:hAnsi="Times New Roman" w:cs="Times New Roman"/>
          <w:sz w:val="20"/>
          <w:szCs w:val="20"/>
        </w:rPr>
        <w:t>Pasal</w:t>
      </w:r>
      <w:r w:rsidR="00256479" w:rsidRPr="00447652">
        <w:rPr>
          <w:rFonts w:ascii="Times New Roman" w:hAnsi="Times New Roman" w:cs="Times New Roman"/>
          <w:sz w:val="20"/>
          <w:szCs w:val="20"/>
        </w:rPr>
        <w:t xml:space="preserve"> 5 ayat (2) dan </w:t>
      </w:r>
      <w:r w:rsidRPr="00447652">
        <w:rPr>
          <w:rFonts w:ascii="Times New Roman" w:hAnsi="Times New Roman" w:cs="Times New Roman"/>
          <w:sz w:val="20"/>
          <w:szCs w:val="20"/>
        </w:rPr>
        <w:t>Pasal</w:t>
      </w:r>
      <w:r w:rsidR="00256479" w:rsidRPr="00447652">
        <w:rPr>
          <w:rFonts w:ascii="Times New Roman" w:hAnsi="Times New Roman" w:cs="Times New Roman"/>
          <w:sz w:val="20"/>
          <w:szCs w:val="20"/>
        </w:rPr>
        <w:t xml:space="preserve"> 23 ayat (1) huruf c dan </w:t>
      </w:r>
      <w:r w:rsidRPr="00447652">
        <w:rPr>
          <w:rFonts w:ascii="Times New Roman" w:hAnsi="Times New Roman" w:cs="Times New Roman"/>
          <w:sz w:val="20"/>
          <w:szCs w:val="20"/>
        </w:rPr>
        <w:t>Pasal</w:t>
      </w:r>
      <w:r w:rsidR="00256479" w:rsidRPr="00447652">
        <w:rPr>
          <w:rFonts w:ascii="Times New Roman" w:hAnsi="Times New Roman" w:cs="Times New Roman"/>
          <w:sz w:val="20"/>
          <w:szCs w:val="20"/>
        </w:rPr>
        <w:t xml:space="preserve"> 25 ayat (1) huruf c UU </w:t>
      </w:r>
      <w:r w:rsidR="00674FFB" w:rsidRPr="00447652">
        <w:rPr>
          <w:rFonts w:ascii="Times New Roman" w:hAnsi="Times New Roman" w:cs="Times New Roman"/>
          <w:sz w:val="20"/>
          <w:szCs w:val="20"/>
        </w:rPr>
        <w:t>Penataan Ruang</w:t>
      </w:r>
      <w:r w:rsidR="00256479" w:rsidRPr="00447652">
        <w:rPr>
          <w:rFonts w:ascii="Times New Roman" w:hAnsi="Times New Roman" w:cs="Times New Roman"/>
          <w:sz w:val="20"/>
          <w:szCs w:val="20"/>
        </w:rPr>
        <w:t xml:space="preserve"> dan menyatakan bahwa ketentuan </w:t>
      </w:r>
      <w:r w:rsidRPr="00447652">
        <w:rPr>
          <w:rFonts w:ascii="Times New Roman" w:hAnsi="Times New Roman" w:cs="Times New Roman"/>
          <w:sz w:val="20"/>
          <w:szCs w:val="20"/>
        </w:rPr>
        <w:t>Pasal</w:t>
      </w:r>
      <w:r w:rsidR="00256479" w:rsidRPr="00447652">
        <w:rPr>
          <w:rFonts w:ascii="Times New Roman" w:hAnsi="Times New Roman" w:cs="Times New Roman"/>
          <w:sz w:val="20"/>
          <w:szCs w:val="20"/>
        </w:rPr>
        <w:t xml:space="preserve"> 51 ayat (2) PP Nomor 104 Tahun 2015 Tantang Tata Cara Perubahan Peruntukkan dan Fungsi Kawasan Hutan tidak mempunyai kekuatan hukum yang mengikat.</w:t>
      </w:r>
    </w:p>
    <w:p w14:paraId="76C8B5EF" w14:textId="1DC4EF36" w:rsidR="004F310D" w:rsidRPr="00447652" w:rsidRDefault="008816A3" w:rsidP="0004034E">
      <w:pPr>
        <w:spacing w:after="0" w:line="276" w:lineRule="auto"/>
        <w:jc w:val="both"/>
        <w:rPr>
          <w:rFonts w:ascii="Times New Roman" w:hAnsi="Times New Roman" w:cs="Times New Roman"/>
          <w:sz w:val="20"/>
          <w:szCs w:val="20"/>
        </w:rPr>
      </w:pPr>
      <w:r w:rsidRPr="00447652">
        <w:rPr>
          <w:rFonts w:ascii="Times New Roman" w:hAnsi="Times New Roman" w:cs="Times New Roman"/>
          <w:sz w:val="20"/>
          <w:szCs w:val="20"/>
        </w:rPr>
        <w:tab/>
      </w:r>
      <w:r w:rsidR="004F310D" w:rsidRPr="00447652">
        <w:rPr>
          <w:rFonts w:ascii="Times New Roman" w:hAnsi="Times New Roman" w:cs="Times New Roman"/>
          <w:sz w:val="20"/>
          <w:szCs w:val="20"/>
        </w:rPr>
        <w:t>Dalam penelitian ini menggunakan pendekatan Undang-Undang (</w:t>
      </w:r>
      <w:r w:rsidR="004F310D" w:rsidRPr="00447652">
        <w:rPr>
          <w:rFonts w:ascii="Times New Roman" w:hAnsi="Times New Roman" w:cs="Times New Roman"/>
          <w:i/>
          <w:iCs/>
          <w:sz w:val="20"/>
          <w:szCs w:val="20"/>
        </w:rPr>
        <w:t xml:space="preserve">Statute approach) </w:t>
      </w:r>
      <w:r w:rsidR="004F310D" w:rsidRPr="00447652">
        <w:rPr>
          <w:rFonts w:ascii="Times New Roman" w:hAnsi="Times New Roman" w:cs="Times New Roman"/>
          <w:sz w:val="20"/>
          <w:szCs w:val="20"/>
        </w:rPr>
        <w:t xml:space="preserve">guna menelaah Perundang-undangan yang terkandung di dalam Putusan Mahkamah Agung Nomor 77/P.Hum/2019. Dalam hal ini Peraturan yang dikaji adalah yang terkait Konflik Norma </w:t>
      </w:r>
      <w:r w:rsidR="009D35E9" w:rsidRPr="00447652">
        <w:rPr>
          <w:rFonts w:ascii="Times New Roman" w:hAnsi="Times New Roman" w:cs="Times New Roman"/>
          <w:sz w:val="20"/>
          <w:szCs w:val="20"/>
        </w:rPr>
        <w:t>antara PP Nomor 104 Tahun 2015 dengan UU KSDAE, UU KEHUTANAN, UU P3H, UU PENATAAN RUANG, Dan Menerobos UU P3.</w:t>
      </w:r>
    </w:p>
    <w:p w14:paraId="34306F47" w14:textId="29B75108" w:rsidR="00623EFA" w:rsidRPr="00447652" w:rsidRDefault="008816A3" w:rsidP="0004034E">
      <w:pPr>
        <w:spacing w:after="0" w:line="276" w:lineRule="auto"/>
        <w:jc w:val="both"/>
        <w:rPr>
          <w:rFonts w:ascii="Times New Roman" w:hAnsi="Times New Roman" w:cs="Times New Roman"/>
          <w:sz w:val="20"/>
          <w:szCs w:val="20"/>
          <w:lang w:val="id-ID"/>
        </w:rPr>
      </w:pPr>
      <w:r w:rsidRPr="00447652">
        <w:rPr>
          <w:rFonts w:ascii="Times New Roman" w:hAnsi="Times New Roman" w:cs="Times New Roman"/>
          <w:sz w:val="20"/>
          <w:szCs w:val="20"/>
        </w:rPr>
        <w:tab/>
      </w:r>
      <w:r w:rsidR="00E8337B" w:rsidRPr="00447652">
        <w:rPr>
          <w:rFonts w:ascii="Times New Roman" w:hAnsi="Times New Roman" w:cs="Times New Roman"/>
          <w:sz w:val="20"/>
          <w:szCs w:val="20"/>
        </w:rPr>
        <w:t>Jenis Penelitian yang dipilih m</w:t>
      </w:r>
      <w:r w:rsidR="00623EFA" w:rsidRPr="00447652">
        <w:rPr>
          <w:rFonts w:ascii="Times New Roman" w:hAnsi="Times New Roman" w:cs="Times New Roman"/>
          <w:sz w:val="20"/>
          <w:szCs w:val="20"/>
        </w:rPr>
        <w:t>enggunakan jenis bahan hukum</w:t>
      </w:r>
      <w:r w:rsidR="00574C3B" w:rsidRPr="00447652">
        <w:rPr>
          <w:rFonts w:ascii="Times New Roman" w:hAnsi="Times New Roman" w:cs="Times New Roman"/>
          <w:sz w:val="20"/>
          <w:szCs w:val="20"/>
        </w:rPr>
        <w:t xml:space="preserve"> PP Nomor 104 Tahun 2015 dengan </w:t>
      </w:r>
      <w:r w:rsidR="00574C3B" w:rsidRPr="00447652">
        <w:rPr>
          <w:rFonts w:ascii="Times New Roman" w:hAnsi="Times New Roman" w:cs="Times New Roman"/>
          <w:sz w:val="20"/>
          <w:szCs w:val="20"/>
        </w:rPr>
        <w:lastRenderedPageBreak/>
        <w:t>UU KSDAE, UU KEHUTANAN, UU P3H, UU PENATAAN RUANG, Dan Menerobos UU P3,</w:t>
      </w:r>
      <w:r w:rsidR="00447652" w:rsidRPr="00447652">
        <w:rPr>
          <w:rFonts w:ascii="Times New Roman" w:hAnsi="Times New Roman" w:cs="Times New Roman"/>
          <w:sz w:val="20"/>
          <w:szCs w:val="20"/>
        </w:rPr>
        <w:t xml:space="preserve"> Putusan MA Nomor 77/P.HUM/2019.</w:t>
      </w:r>
      <w:r w:rsidR="00574C3B" w:rsidRPr="00447652">
        <w:rPr>
          <w:rFonts w:ascii="Times New Roman" w:hAnsi="Times New Roman" w:cs="Times New Roman"/>
          <w:sz w:val="20"/>
          <w:szCs w:val="20"/>
        </w:rPr>
        <w:t xml:space="preserve"> Selain itu bahan hukum sekunder menggunakan Tinjauan Pustaka terkait kewenangan Hak Uji Materiil (</w:t>
      </w:r>
      <w:r w:rsidR="00574C3B" w:rsidRPr="00447652">
        <w:rPr>
          <w:rFonts w:ascii="Times New Roman" w:hAnsi="Times New Roman" w:cs="Times New Roman"/>
          <w:i/>
          <w:iCs/>
          <w:sz w:val="20"/>
          <w:szCs w:val="20"/>
        </w:rPr>
        <w:t>Toetsingrecht)</w:t>
      </w:r>
      <w:r w:rsidR="00574C3B" w:rsidRPr="00447652">
        <w:rPr>
          <w:rFonts w:ascii="Times New Roman" w:hAnsi="Times New Roman" w:cs="Times New Roman"/>
          <w:sz w:val="20"/>
          <w:szCs w:val="20"/>
        </w:rPr>
        <w:t xml:space="preserve"> guna melihat apakah Mahkamah Agung berwenang dalam kasus ini</w:t>
      </w:r>
      <w:r w:rsidRPr="00447652">
        <w:rPr>
          <w:rFonts w:ascii="Times New Roman" w:hAnsi="Times New Roman" w:cs="Times New Roman"/>
          <w:sz w:val="20"/>
          <w:szCs w:val="20"/>
        </w:rPr>
        <w:t xml:space="preserve"> </w:t>
      </w:r>
      <w:r w:rsidR="00C70EA9" w:rsidRPr="00447652">
        <w:rPr>
          <w:rFonts w:ascii="Times New Roman" w:hAnsi="Times New Roman" w:cs="Times New Roman"/>
          <w:sz w:val="20"/>
          <w:szCs w:val="20"/>
        </w:rPr>
        <w:fldChar w:fldCharType="begin" w:fldLock="1"/>
      </w:r>
      <w:r w:rsidR="004165D3" w:rsidRPr="00447652">
        <w:rPr>
          <w:rFonts w:ascii="Times New Roman" w:hAnsi="Times New Roman" w:cs="Times New Roman"/>
          <w:sz w:val="20"/>
          <w:szCs w:val="20"/>
        </w:rPr>
        <w:instrText>ADDIN CSL_CITATION {"citationItems":[{"id":"ITEM-1","itemData":{"ISBN":"979-99981-0-7","author":[{"dropping-particle":"","family":"Prof.Dr.Jimly Asshiddiqqie","given":"S.H.","non-dropping-particle":"","parse-names":false,"suffix":""}],"edition":"Pertama","editor":[{"dropping-particle":"","family":"Dkk","given":"Rofiq","non-dropping-particle":"","parse-names":false,"suffix":""}],"id":"ITEM-1","issued":{"date-parts":[["2006"]]},"number-of-pages":"1-236","publisher":"Konstitusi Press","publisher-place":"Jakarta","title":"Hukum Acara Pengujian Undang-Undang","type":"book"},"uris":["http://www.mendeley.com/documents/?uuid=8ed509ac-d734-4d22-83c0-8c3b06223b4c"]}],"mendeley":{"formattedCitation":"(Prof.Dr.Jimly Asshiddiqqie, 2006)","plainTextFormattedCitation":"(Prof.Dr.Jimly Asshiddiqqie, 2006)","previouslyFormattedCitation":"(Prof.Dr.Jimly Asshiddiqqie, 2006)"},"properties":{"noteIndex":0},"schema":"https://github.com/citation-style-language/schema/raw/master/csl-citation.json"}</w:instrText>
      </w:r>
      <w:r w:rsidR="00C70EA9" w:rsidRPr="00447652">
        <w:rPr>
          <w:rFonts w:ascii="Times New Roman" w:hAnsi="Times New Roman" w:cs="Times New Roman"/>
          <w:sz w:val="20"/>
          <w:szCs w:val="20"/>
        </w:rPr>
        <w:fldChar w:fldCharType="separate"/>
      </w:r>
      <w:r w:rsidR="00C70EA9" w:rsidRPr="00447652">
        <w:rPr>
          <w:rFonts w:ascii="Times New Roman" w:hAnsi="Times New Roman" w:cs="Times New Roman"/>
          <w:noProof/>
          <w:sz w:val="20"/>
          <w:szCs w:val="20"/>
        </w:rPr>
        <w:t>(Prof.Dr.Jimly Asshiddiqqie, 2006)</w:t>
      </w:r>
      <w:r w:rsidR="00C70EA9" w:rsidRPr="00447652">
        <w:rPr>
          <w:rFonts w:ascii="Times New Roman" w:hAnsi="Times New Roman" w:cs="Times New Roman"/>
          <w:sz w:val="20"/>
          <w:szCs w:val="20"/>
        </w:rPr>
        <w:fldChar w:fldCharType="end"/>
      </w:r>
      <w:r w:rsidRPr="00447652">
        <w:rPr>
          <w:rFonts w:ascii="Times New Roman" w:hAnsi="Times New Roman" w:cs="Times New Roman"/>
          <w:sz w:val="20"/>
          <w:szCs w:val="20"/>
          <w:lang w:val="id-ID"/>
        </w:rPr>
        <w:t>.</w:t>
      </w:r>
      <w:r w:rsidR="00CF7664" w:rsidRPr="00447652">
        <w:rPr>
          <w:rFonts w:ascii="Times New Roman" w:hAnsi="Times New Roman" w:cs="Times New Roman"/>
          <w:sz w:val="20"/>
          <w:szCs w:val="20"/>
        </w:rPr>
        <w:t xml:space="preserve"> </w:t>
      </w:r>
      <w:r w:rsidR="001437B6" w:rsidRPr="00447652">
        <w:rPr>
          <w:rFonts w:ascii="Times New Roman" w:hAnsi="Times New Roman" w:cs="Times New Roman"/>
          <w:sz w:val="20"/>
          <w:szCs w:val="20"/>
        </w:rPr>
        <w:t xml:space="preserve">Asas Umum Pemerintaham Yang Baik / </w:t>
      </w:r>
      <w:r w:rsidR="001437B6" w:rsidRPr="00447652">
        <w:rPr>
          <w:rFonts w:ascii="Times New Roman" w:hAnsi="Times New Roman" w:cs="Times New Roman"/>
          <w:i/>
          <w:iCs/>
          <w:sz w:val="20"/>
          <w:szCs w:val="20"/>
        </w:rPr>
        <w:t xml:space="preserve">Good Governance </w:t>
      </w:r>
      <w:r w:rsidR="001437B6" w:rsidRPr="00447652">
        <w:rPr>
          <w:rFonts w:ascii="Times New Roman" w:hAnsi="Times New Roman" w:cs="Times New Roman"/>
          <w:sz w:val="20"/>
          <w:szCs w:val="20"/>
        </w:rPr>
        <w:t>(AUPB)</w:t>
      </w:r>
      <w:r w:rsidR="00C70EA9" w:rsidRPr="00447652">
        <w:rPr>
          <w:rFonts w:ascii="Times New Roman" w:hAnsi="Times New Roman" w:cs="Times New Roman"/>
          <w:sz w:val="20"/>
          <w:szCs w:val="20"/>
        </w:rPr>
        <w:fldChar w:fldCharType="begin" w:fldLock="1"/>
      </w:r>
      <w:r w:rsidR="004165D3" w:rsidRPr="00447652">
        <w:rPr>
          <w:rFonts w:ascii="Times New Roman" w:hAnsi="Times New Roman" w:cs="Times New Roman"/>
          <w:sz w:val="20"/>
          <w:szCs w:val="20"/>
        </w:rPr>
        <w:instrText>ADDIN CSL_CITATION {"citationItems":[{"id":"ITEM-1","itemData":{"ISBN":"9788578110796","ISSN":"1098-6596","PMID":"25246403","author":[{"dropping-particle":"","family":"Kusdarini","given":"Eny","non-dropping-particle":"","parse-names":false,"suffix":""}],"edition":"Pertama","id":"ITEM-1","issued":{"date-parts":[["2019"]]},"number-of-pages":"1-232","publisher":"UNY PRESS","publisher-place":"Yogyakarta","title":"Asas-Asas Umum Pemerintahan Yang Baik Dalam Hukum Administrasi Negara","type":"book"},"uris":["http://www.mendeley.com/documents/?uuid=a036c04a-4c28-4d4b-9c4b-1a1e1cf71169"]}],"mendeley":{"formattedCitation":"(Kusdarini, 2019)","plainTextFormattedCitation":"(Kusdarini, 2019)","previouslyFormattedCitation":"(Kusdarini, 2019)"},"properties":{"noteIndex":0},"schema":"https://github.com/citation-style-language/schema/raw/master/csl-citation.json"}</w:instrText>
      </w:r>
      <w:r w:rsidR="00C70EA9" w:rsidRPr="00447652">
        <w:rPr>
          <w:rFonts w:ascii="Times New Roman" w:hAnsi="Times New Roman" w:cs="Times New Roman"/>
          <w:sz w:val="20"/>
          <w:szCs w:val="20"/>
        </w:rPr>
        <w:fldChar w:fldCharType="separate"/>
      </w:r>
      <w:r w:rsidR="00C70EA9" w:rsidRPr="00447652">
        <w:rPr>
          <w:rFonts w:ascii="Times New Roman" w:hAnsi="Times New Roman" w:cs="Times New Roman"/>
          <w:noProof/>
          <w:sz w:val="20"/>
          <w:szCs w:val="20"/>
        </w:rPr>
        <w:t>(Kusdarini, 2019)</w:t>
      </w:r>
      <w:r w:rsidR="00C70EA9" w:rsidRPr="00447652">
        <w:rPr>
          <w:rFonts w:ascii="Times New Roman" w:hAnsi="Times New Roman" w:cs="Times New Roman"/>
          <w:sz w:val="20"/>
          <w:szCs w:val="20"/>
        </w:rPr>
        <w:fldChar w:fldCharType="end"/>
      </w:r>
      <w:r w:rsidRPr="00447652">
        <w:rPr>
          <w:rFonts w:ascii="Times New Roman" w:hAnsi="Times New Roman" w:cs="Times New Roman"/>
          <w:sz w:val="20"/>
          <w:szCs w:val="20"/>
          <w:lang w:val="id-ID"/>
        </w:rPr>
        <w:t>.</w:t>
      </w:r>
    </w:p>
    <w:p w14:paraId="0C05986A" w14:textId="47B47150" w:rsidR="00574C3B" w:rsidRPr="00447652" w:rsidRDefault="008816A3" w:rsidP="0004034E">
      <w:pPr>
        <w:spacing w:after="0" w:line="276" w:lineRule="auto"/>
        <w:jc w:val="both"/>
        <w:rPr>
          <w:rFonts w:ascii="Times New Roman" w:hAnsi="Times New Roman" w:cs="Times New Roman"/>
          <w:sz w:val="20"/>
          <w:szCs w:val="20"/>
        </w:rPr>
      </w:pPr>
      <w:r w:rsidRPr="00447652">
        <w:rPr>
          <w:rFonts w:ascii="Times New Roman" w:hAnsi="Times New Roman" w:cs="Times New Roman"/>
          <w:sz w:val="20"/>
          <w:szCs w:val="20"/>
        </w:rPr>
        <w:tab/>
      </w:r>
      <w:r w:rsidR="00D369C6" w:rsidRPr="00447652">
        <w:rPr>
          <w:rFonts w:ascii="Times New Roman" w:hAnsi="Times New Roman" w:cs="Times New Roman"/>
          <w:sz w:val="20"/>
          <w:szCs w:val="20"/>
        </w:rPr>
        <w:t>Teknik Pengumpulan Bahan Hukum adalah dengan c</w:t>
      </w:r>
      <w:r w:rsidR="00CD1839" w:rsidRPr="00447652">
        <w:rPr>
          <w:rFonts w:ascii="Times New Roman" w:hAnsi="Times New Roman" w:cs="Times New Roman"/>
          <w:sz w:val="20"/>
          <w:szCs w:val="20"/>
        </w:rPr>
        <w:t>ara menggali kajian normatif</w:t>
      </w:r>
      <w:r w:rsidR="00D369C6" w:rsidRPr="00447652">
        <w:rPr>
          <w:rFonts w:ascii="Times New Roman" w:hAnsi="Times New Roman" w:cs="Times New Roman"/>
          <w:sz w:val="20"/>
          <w:szCs w:val="20"/>
        </w:rPr>
        <w:t xml:space="preserve"> pada bahan hukum dalam Pertimbangan hakim di dalam putusan Mahk</w:t>
      </w:r>
      <w:r w:rsidR="00F97389" w:rsidRPr="00447652">
        <w:rPr>
          <w:rFonts w:ascii="Times New Roman" w:hAnsi="Times New Roman" w:cs="Times New Roman"/>
          <w:sz w:val="20"/>
          <w:szCs w:val="20"/>
        </w:rPr>
        <w:t xml:space="preserve">amah Agung Nomor 77 /P.HUM/2019. </w:t>
      </w:r>
      <w:r w:rsidR="00447652" w:rsidRPr="00447652">
        <w:rPr>
          <w:rFonts w:ascii="Times New Roman" w:hAnsi="Times New Roman" w:cs="Times New Roman"/>
          <w:sz w:val="20"/>
          <w:szCs w:val="20"/>
          <w:lang w:val="id-ID"/>
        </w:rPr>
        <w:t>Serta,</w:t>
      </w:r>
      <w:r w:rsidR="00D369C6" w:rsidRPr="00447652">
        <w:rPr>
          <w:rFonts w:ascii="Times New Roman" w:hAnsi="Times New Roman" w:cs="Times New Roman"/>
          <w:sz w:val="20"/>
          <w:szCs w:val="20"/>
        </w:rPr>
        <w:t xml:space="preserve"> mengenai bagaimanakah akibat hukum setelah diputus oleh Hakim Mahkamah Agung dalam perkara permohonan Keberatan Atas Keberadaan </w:t>
      </w:r>
      <w:r w:rsidRPr="00447652">
        <w:rPr>
          <w:rFonts w:ascii="Times New Roman" w:hAnsi="Times New Roman" w:cs="Times New Roman"/>
          <w:sz w:val="20"/>
          <w:szCs w:val="20"/>
        </w:rPr>
        <w:t>Pasal</w:t>
      </w:r>
      <w:r w:rsidR="00D369C6" w:rsidRPr="00447652">
        <w:rPr>
          <w:rFonts w:ascii="Times New Roman" w:hAnsi="Times New Roman" w:cs="Times New Roman"/>
          <w:sz w:val="20"/>
          <w:szCs w:val="20"/>
        </w:rPr>
        <w:t xml:space="preserve"> 51 ayat (2) PP Nomor 104 Tahun 2015 Tentang Tata Cara Perubahan Peruntukkan dan Fugsi Kawasan Hutan.</w:t>
      </w:r>
    </w:p>
    <w:p w14:paraId="05AED810" w14:textId="77777777" w:rsidR="006B4A8C" w:rsidRPr="00447652" w:rsidRDefault="006B4A8C" w:rsidP="0004034E">
      <w:pPr>
        <w:tabs>
          <w:tab w:val="left" w:pos="4077"/>
        </w:tabs>
        <w:spacing w:after="0" w:line="276" w:lineRule="auto"/>
        <w:jc w:val="both"/>
        <w:rPr>
          <w:rFonts w:ascii="Times New Roman" w:hAnsi="Times New Roman" w:cs="Times New Roman"/>
          <w:b/>
          <w:bCs/>
          <w:sz w:val="20"/>
          <w:szCs w:val="20"/>
        </w:rPr>
      </w:pPr>
    </w:p>
    <w:p w14:paraId="24396410" w14:textId="306AA0FD" w:rsidR="00EA40C4" w:rsidRPr="00447652" w:rsidRDefault="00EA40C4" w:rsidP="0004034E">
      <w:pPr>
        <w:tabs>
          <w:tab w:val="left" w:pos="4077"/>
        </w:tabs>
        <w:spacing w:after="0" w:line="276" w:lineRule="auto"/>
        <w:jc w:val="both"/>
        <w:rPr>
          <w:rFonts w:ascii="Times New Roman" w:hAnsi="Times New Roman" w:cs="Times New Roman"/>
          <w:b/>
          <w:bCs/>
          <w:sz w:val="20"/>
          <w:szCs w:val="20"/>
        </w:rPr>
      </w:pPr>
      <w:r w:rsidRPr="00447652">
        <w:rPr>
          <w:rFonts w:ascii="Times New Roman" w:hAnsi="Times New Roman" w:cs="Times New Roman"/>
          <w:b/>
          <w:bCs/>
          <w:sz w:val="20"/>
          <w:szCs w:val="20"/>
        </w:rPr>
        <w:t>HASIL DAN PEMBAHASAN</w:t>
      </w:r>
    </w:p>
    <w:p w14:paraId="30D76BEF" w14:textId="3D482D01" w:rsidR="008816A3" w:rsidRPr="00447652" w:rsidRDefault="008816A3" w:rsidP="0004034E">
      <w:pPr>
        <w:spacing w:after="0" w:line="276" w:lineRule="auto"/>
        <w:jc w:val="both"/>
        <w:rPr>
          <w:rFonts w:ascii="Times New Roman" w:hAnsi="Times New Roman" w:cs="Times New Roman"/>
          <w:sz w:val="20"/>
          <w:szCs w:val="20"/>
        </w:rPr>
      </w:pPr>
      <w:r w:rsidRPr="00447652">
        <w:rPr>
          <w:rFonts w:ascii="Times New Roman" w:hAnsi="Times New Roman" w:cs="Times New Roman"/>
          <w:sz w:val="20"/>
          <w:szCs w:val="20"/>
        </w:rPr>
        <w:tab/>
      </w:r>
      <w:r w:rsidR="00191AD0" w:rsidRPr="00447652">
        <w:rPr>
          <w:rFonts w:ascii="Times New Roman" w:hAnsi="Times New Roman" w:cs="Times New Roman"/>
          <w:sz w:val="20"/>
          <w:szCs w:val="20"/>
        </w:rPr>
        <w:t>Bahwa Mahkamah Agung merupakan k</w:t>
      </w:r>
      <w:r w:rsidR="00CD1839" w:rsidRPr="00447652">
        <w:rPr>
          <w:rFonts w:ascii="Times New Roman" w:hAnsi="Times New Roman" w:cs="Times New Roman"/>
          <w:sz w:val="20"/>
          <w:szCs w:val="20"/>
        </w:rPr>
        <w:t>ekua</w:t>
      </w:r>
      <w:r w:rsidR="00191AD0" w:rsidRPr="00447652">
        <w:rPr>
          <w:rFonts w:ascii="Times New Roman" w:hAnsi="Times New Roman" w:cs="Times New Roman"/>
          <w:sz w:val="20"/>
          <w:szCs w:val="20"/>
        </w:rPr>
        <w:t>saan kehakiman yang tertinggi dan memiliki peranan mengawasi serta mengontrol semua peradilan dibawahnya agar proses peradilan dapat terlaksana se</w:t>
      </w:r>
      <w:r w:rsidRPr="00447652">
        <w:rPr>
          <w:rFonts w:ascii="Times New Roman" w:hAnsi="Times New Roman" w:cs="Times New Roman"/>
          <w:sz w:val="20"/>
          <w:szCs w:val="20"/>
        </w:rPr>
        <w:t xml:space="preserve">bagaimana semestinya. Mahkamah </w:t>
      </w:r>
      <w:r w:rsidRPr="00447652">
        <w:rPr>
          <w:rFonts w:ascii="Times New Roman" w:hAnsi="Times New Roman" w:cs="Times New Roman"/>
          <w:sz w:val="20"/>
          <w:szCs w:val="20"/>
          <w:lang w:val="id-ID"/>
        </w:rPr>
        <w:t>A</w:t>
      </w:r>
      <w:r w:rsidR="00191AD0" w:rsidRPr="00447652">
        <w:rPr>
          <w:rFonts w:ascii="Times New Roman" w:hAnsi="Times New Roman" w:cs="Times New Roman"/>
          <w:sz w:val="20"/>
          <w:szCs w:val="20"/>
        </w:rPr>
        <w:t xml:space="preserve">gung berwenang memeriksa perkara sengketa kewenangan peradilan, peninjauan kembali. Peradilan yang erat kaitanya dengan Mahkamah agung adalah Hak Uji Materiil , yakni pengujian atas peraturan perundang-undangan dibawah undang-undang secara substansi. </w:t>
      </w:r>
      <w:r w:rsidR="00EA40C4" w:rsidRPr="00447652">
        <w:rPr>
          <w:rFonts w:ascii="Times New Roman" w:hAnsi="Times New Roman" w:cs="Times New Roman"/>
          <w:sz w:val="20"/>
          <w:szCs w:val="20"/>
        </w:rPr>
        <w:t>putusan Mahkamah Agung</w:t>
      </w:r>
      <w:r w:rsidR="00DD704A" w:rsidRPr="00447652">
        <w:rPr>
          <w:rFonts w:ascii="Times New Roman" w:hAnsi="Times New Roman" w:cs="Times New Roman"/>
          <w:sz w:val="20"/>
          <w:szCs w:val="20"/>
        </w:rPr>
        <w:t xml:space="preserve"> </w:t>
      </w:r>
      <w:r w:rsidR="00C46827" w:rsidRPr="00447652">
        <w:rPr>
          <w:rFonts w:ascii="Times New Roman" w:hAnsi="Times New Roman" w:cs="Times New Roman"/>
          <w:sz w:val="20"/>
          <w:szCs w:val="20"/>
        </w:rPr>
        <w:t>Nomor 77 P/Hum/2019 Tentang</w:t>
      </w:r>
      <w:r w:rsidR="00B90031" w:rsidRPr="00447652">
        <w:rPr>
          <w:rFonts w:ascii="Times New Roman" w:hAnsi="Times New Roman" w:cs="Times New Roman"/>
          <w:sz w:val="20"/>
          <w:szCs w:val="20"/>
        </w:rPr>
        <w:t xml:space="preserve"> Pengujian</w:t>
      </w:r>
      <w:r w:rsidR="00C600DA" w:rsidRPr="00447652">
        <w:rPr>
          <w:rFonts w:ascii="Times New Roman" w:hAnsi="Times New Roman" w:cs="Times New Roman"/>
          <w:sz w:val="20"/>
          <w:szCs w:val="20"/>
        </w:rPr>
        <w:t xml:space="preserve"> Keberatan atas keberadaan </w:t>
      </w:r>
      <w:r w:rsidRPr="00447652">
        <w:rPr>
          <w:rFonts w:ascii="Times New Roman" w:hAnsi="Times New Roman" w:cs="Times New Roman"/>
          <w:sz w:val="20"/>
          <w:szCs w:val="20"/>
        </w:rPr>
        <w:t>Pasal</w:t>
      </w:r>
      <w:r w:rsidR="00C600DA" w:rsidRPr="00447652">
        <w:rPr>
          <w:rFonts w:ascii="Times New Roman" w:hAnsi="Times New Roman" w:cs="Times New Roman"/>
          <w:sz w:val="20"/>
          <w:szCs w:val="20"/>
        </w:rPr>
        <w:t xml:space="preserve"> 51 ayat (2) PP Nomor 104 Tahun 2015 </w:t>
      </w:r>
      <w:r w:rsidR="00C46827" w:rsidRPr="00447652">
        <w:rPr>
          <w:rFonts w:ascii="Times New Roman" w:hAnsi="Times New Roman" w:cs="Times New Roman"/>
          <w:sz w:val="20"/>
          <w:szCs w:val="20"/>
        </w:rPr>
        <w:t>Tata Cara Perubahan Peruntukkan dan Fungsi Kawasan Hutan</w:t>
      </w:r>
      <w:r w:rsidR="00B90031" w:rsidRPr="00447652">
        <w:rPr>
          <w:rFonts w:ascii="Times New Roman" w:hAnsi="Times New Roman" w:cs="Times New Roman"/>
          <w:sz w:val="20"/>
          <w:szCs w:val="20"/>
        </w:rPr>
        <w:t xml:space="preserve"> </w:t>
      </w:r>
      <w:r w:rsidR="006004D3" w:rsidRPr="00447652">
        <w:rPr>
          <w:rFonts w:ascii="Times New Roman" w:hAnsi="Times New Roman" w:cs="Times New Roman"/>
          <w:sz w:val="20"/>
          <w:szCs w:val="20"/>
        </w:rPr>
        <w:t xml:space="preserve">bahwa </w:t>
      </w:r>
      <w:r w:rsidR="002807BB" w:rsidRPr="00447652">
        <w:rPr>
          <w:rFonts w:ascii="Times New Roman" w:hAnsi="Times New Roman" w:cs="Times New Roman"/>
          <w:sz w:val="20"/>
          <w:szCs w:val="20"/>
        </w:rPr>
        <w:t>Permohonan Hak Uji Materiil ke Mahkamah Agung tersebut pada pokoknya disebabkan dengan keberadaan</w:t>
      </w:r>
      <w:r w:rsidR="004A5013" w:rsidRPr="00447652">
        <w:rPr>
          <w:rFonts w:ascii="Times New Roman" w:hAnsi="Times New Roman" w:cs="Times New Roman"/>
          <w:sz w:val="20"/>
          <w:szCs w:val="20"/>
        </w:rPr>
        <w:t xml:space="preserve"> ketentuan </w:t>
      </w:r>
      <w:r w:rsidRPr="00447652">
        <w:rPr>
          <w:rFonts w:ascii="Times New Roman" w:hAnsi="Times New Roman" w:cs="Times New Roman"/>
          <w:sz w:val="20"/>
          <w:szCs w:val="20"/>
        </w:rPr>
        <w:t>Pasal</w:t>
      </w:r>
      <w:r w:rsidR="004A5013" w:rsidRPr="00447652">
        <w:rPr>
          <w:rFonts w:ascii="Times New Roman" w:hAnsi="Times New Roman" w:cs="Times New Roman"/>
          <w:sz w:val="20"/>
          <w:szCs w:val="20"/>
        </w:rPr>
        <w:t xml:space="preserve"> </w:t>
      </w:r>
      <w:r w:rsidR="004A5013" w:rsidRPr="00447652">
        <w:rPr>
          <w:rFonts w:ascii="Times New Roman" w:hAnsi="Times New Roman" w:cs="Times New Roman"/>
          <w:i/>
          <w:iCs/>
          <w:sz w:val="20"/>
          <w:szCs w:val="20"/>
        </w:rPr>
        <w:t xml:space="preserve">a quo </w:t>
      </w:r>
      <w:r w:rsidR="004A5013" w:rsidRPr="00447652">
        <w:rPr>
          <w:rFonts w:ascii="Times New Roman" w:hAnsi="Times New Roman" w:cs="Times New Roman"/>
          <w:sz w:val="20"/>
          <w:szCs w:val="20"/>
        </w:rPr>
        <w:t>yang</w:t>
      </w:r>
      <w:r w:rsidR="002807BB" w:rsidRPr="00447652">
        <w:rPr>
          <w:rFonts w:ascii="Times New Roman" w:hAnsi="Times New Roman" w:cs="Times New Roman"/>
          <w:sz w:val="20"/>
          <w:szCs w:val="20"/>
        </w:rPr>
        <w:t xml:space="preserve"> pemohon merasa keberatan dengan keberadaan </w:t>
      </w:r>
      <w:r w:rsidRPr="00447652">
        <w:rPr>
          <w:rFonts w:ascii="Times New Roman" w:hAnsi="Times New Roman" w:cs="Times New Roman"/>
          <w:sz w:val="20"/>
          <w:szCs w:val="20"/>
        </w:rPr>
        <w:t>Pasal</w:t>
      </w:r>
      <w:r w:rsidR="002807BB" w:rsidRPr="00447652">
        <w:rPr>
          <w:rFonts w:ascii="Times New Roman" w:hAnsi="Times New Roman" w:cs="Times New Roman"/>
          <w:sz w:val="20"/>
          <w:szCs w:val="20"/>
        </w:rPr>
        <w:t xml:space="preserve"> tersebut</w:t>
      </w:r>
      <w:r w:rsidR="004A5013" w:rsidRPr="00447652">
        <w:rPr>
          <w:rFonts w:ascii="Times New Roman" w:hAnsi="Times New Roman" w:cs="Times New Roman"/>
          <w:sz w:val="20"/>
          <w:szCs w:val="20"/>
        </w:rPr>
        <w:t>, Karena</w:t>
      </w:r>
      <w:r w:rsidR="002807BB" w:rsidRPr="00447652">
        <w:rPr>
          <w:rFonts w:ascii="Times New Roman" w:hAnsi="Times New Roman" w:cs="Times New Roman"/>
          <w:sz w:val="20"/>
          <w:szCs w:val="20"/>
        </w:rPr>
        <w:t xml:space="preserve"> telah melanggar Ketentuan Perundang-undangan diatasnya.</w:t>
      </w:r>
      <w:r w:rsidR="007D1B9D" w:rsidRPr="00447652">
        <w:rPr>
          <w:rFonts w:ascii="Times New Roman" w:hAnsi="Times New Roman" w:cs="Times New Roman"/>
          <w:sz w:val="20"/>
          <w:szCs w:val="20"/>
        </w:rPr>
        <w:t xml:space="preserve"> </w:t>
      </w:r>
    </w:p>
    <w:p w14:paraId="1A30E0C5" w14:textId="07B7A800" w:rsidR="00F97389" w:rsidRPr="00447652" w:rsidRDefault="00882204" w:rsidP="0004034E">
      <w:pPr>
        <w:pStyle w:val="ListParagraph"/>
        <w:numPr>
          <w:ilvl w:val="0"/>
          <w:numId w:val="24"/>
        </w:numPr>
        <w:spacing w:line="276" w:lineRule="auto"/>
        <w:jc w:val="both"/>
        <w:rPr>
          <w:sz w:val="20"/>
          <w:szCs w:val="20"/>
        </w:rPr>
      </w:pPr>
      <w:r w:rsidRPr="00447652">
        <w:rPr>
          <w:sz w:val="20"/>
          <w:szCs w:val="20"/>
        </w:rPr>
        <w:t xml:space="preserve">menerobos rambu-rambu </w:t>
      </w:r>
      <w:r w:rsidR="008816A3" w:rsidRPr="00447652">
        <w:rPr>
          <w:sz w:val="20"/>
          <w:szCs w:val="20"/>
        </w:rPr>
        <w:t>Pasal</w:t>
      </w:r>
      <w:r w:rsidR="00447652" w:rsidRPr="00447652">
        <w:rPr>
          <w:sz w:val="20"/>
          <w:szCs w:val="20"/>
        </w:rPr>
        <w:t xml:space="preserve"> 7 ayat (1) UU P3,</w:t>
      </w:r>
      <w:r w:rsidRPr="00447652">
        <w:rPr>
          <w:sz w:val="20"/>
          <w:szCs w:val="20"/>
        </w:rPr>
        <w:t xml:space="preserve"> pada pokoknya berisi tentang </w:t>
      </w:r>
      <w:r w:rsidR="002807BB" w:rsidRPr="00447652">
        <w:rPr>
          <w:sz w:val="20"/>
          <w:szCs w:val="20"/>
        </w:rPr>
        <w:t>hirearki atau perjenjangan dalam peraturan perundang-</w:t>
      </w:r>
      <w:r w:rsidR="007D1B9D" w:rsidRPr="00447652">
        <w:rPr>
          <w:sz w:val="20"/>
          <w:szCs w:val="20"/>
        </w:rPr>
        <w:t xml:space="preserve"> </w:t>
      </w:r>
      <w:r w:rsidR="002807BB" w:rsidRPr="00447652">
        <w:rPr>
          <w:sz w:val="20"/>
          <w:szCs w:val="20"/>
        </w:rPr>
        <w:t>undangan dari yang paling tinggi sampai yang paling rendah. Sehingga dalam penyusunan dan/atau membuat suatu peraturan perundang-undangan wajib me</w:t>
      </w:r>
      <w:r w:rsidR="00743E0E" w:rsidRPr="00447652">
        <w:rPr>
          <w:sz w:val="20"/>
          <w:szCs w:val="20"/>
        </w:rPr>
        <w:t>ndasarkan pada</w:t>
      </w:r>
      <w:r w:rsidR="002807BB" w:rsidRPr="00447652">
        <w:rPr>
          <w:sz w:val="20"/>
          <w:szCs w:val="20"/>
        </w:rPr>
        <w:t xml:space="preserve"> hirearki</w:t>
      </w:r>
      <w:r w:rsidR="00743E0E" w:rsidRPr="00447652">
        <w:rPr>
          <w:sz w:val="20"/>
          <w:szCs w:val="20"/>
        </w:rPr>
        <w:t xml:space="preserve"> / perjenjangan </w:t>
      </w:r>
      <w:r w:rsidR="00743E0E" w:rsidRPr="00447652">
        <w:rPr>
          <w:sz w:val="20"/>
          <w:szCs w:val="20"/>
        </w:rPr>
        <w:lastRenderedPageBreak/>
        <w:t xml:space="preserve">dalam </w:t>
      </w:r>
      <w:r w:rsidR="002807BB" w:rsidRPr="00447652">
        <w:rPr>
          <w:sz w:val="20"/>
          <w:szCs w:val="20"/>
        </w:rPr>
        <w:t>peraturan perundang-</w:t>
      </w:r>
      <w:r w:rsidR="007D1B9D" w:rsidRPr="00447652">
        <w:rPr>
          <w:sz w:val="20"/>
          <w:szCs w:val="20"/>
        </w:rPr>
        <w:t xml:space="preserve"> </w:t>
      </w:r>
      <w:r w:rsidR="002807BB" w:rsidRPr="00447652">
        <w:rPr>
          <w:sz w:val="20"/>
          <w:szCs w:val="20"/>
        </w:rPr>
        <w:t xml:space="preserve">undangan sebagaimana dimaksud </w:t>
      </w:r>
      <w:r w:rsidR="008816A3" w:rsidRPr="00447652">
        <w:rPr>
          <w:sz w:val="20"/>
          <w:szCs w:val="20"/>
        </w:rPr>
        <w:t>Pasal</w:t>
      </w:r>
      <w:r w:rsidR="002807BB" w:rsidRPr="00447652">
        <w:rPr>
          <w:sz w:val="20"/>
          <w:szCs w:val="20"/>
        </w:rPr>
        <w:t xml:space="preserve"> 7 ayat (1) UU P3.</w:t>
      </w:r>
      <w:r w:rsidR="00F97389" w:rsidRPr="00447652">
        <w:rPr>
          <w:sz w:val="20"/>
          <w:szCs w:val="20"/>
          <w:lang w:val="en-GB"/>
        </w:rPr>
        <w:t xml:space="preserve"> </w:t>
      </w:r>
      <w:r w:rsidR="002807BB" w:rsidRPr="00447652">
        <w:rPr>
          <w:sz w:val="20"/>
          <w:szCs w:val="20"/>
        </w:rPr>
        <w:t>Suatu Peraturan perundang-undangan tidak boleh bertentangan dengan peraturan diatasnya/lebih tinggi. Karena peraturan perundang-undangan dikatakan memiliki kekuatan hukum, ketika telah sesuai dengan hirearki dan</w:t>
      </w:r>
      <w:r w:rsidR="00916518" w:rsidRPr="00447652">
        <w:rPr>
          <w:sz w:val="20"/>
          <w:szCs w:val="20"/>
        </w:rPr>
        <w:t xml:space="preserve"> </w:t>
      </w:r>
      <w:r w:rsidR="002807BB" w:rsidRPr="00447652">
        <w:rPr>
          <w:sz w:val="20"/>
          <w:szCs w:val="20"/>
        </w:rPr>
        <w:t>/</w:t>
      </w:r>
      <w:r w:rsidR="00916518" w:rsidRPr="00447652">
        <w:rPr>
          <w:sz w:val="20"/>
          <w:szCs w:val="20"/>
        </w:rPr>
        <w:t xml:space="preserve"> </w:t>
      </w:r>
      <w:r w:rsidR="008816A3" w:rsidRPr="00447652">
        <w:rPr>
          <w:sz w:val="20"/>
          <w:szCs w:val="20"/>
        </w:rPr>
        <w:t xml:space="preserve">atau perjenjangan </w:t>
      </w:r>
      <w:r w:rsidR="002807BB" w:rsidRPr="00447652">
        <w:rPr>
          <w:sz w:val="20"/>
          <w:szCs w:val="20"/>
        </w:rPr>
        <w:t>Peratuan Perundang</w:t>
      </w:r>
      <w:r w:rsidR="00916518" w:rsidRPr="00447652">
        <w:rPr>
          <w:sz w:val="20"/>
          <w:szCs w:val="20"/>
        </w:rPr>
        <w:t xml:space="preserve"> </w:t>
      </w:r>
      <w:r w:rsidR="002807BB" w:rsidRPr="00447652">
        <w:rPr>
          <w:sz w:val="20"/>
          <w:szCs w:val="20"/>
        </w:rPr>
        <w:t>-</w:t>
      </w:r>
      <w:r w:rsidR="00916518" w:rsidRPr="00447652">
        <w:rPr>
          <w:sz w:val="20"/>
          <w:szCs w:val="20"/>
        </w:rPr>
        <w:t xml:space="preserve"> </w:t>
      </w:r>
      <w:r w:rsidR="002807BB" w:rsidRPr="00447652">
        <w:rPr>
          <w:sz w:val="20"/>
          <w:szCs w:val="20"/>
        </w:rPr>
        <w:t xml:space="preserve">undangan sebagaimana disebutkan dalam </w:t>
      </w:r>
      <w:r w:rsidR="008816A3" w:rsidRPr="00447652">
        <w:rPr>
          <w:sz w:val="20"/>
          <w:szCs w:val="20"/>
        </w:rPr>
        <w:t>Pasal</w:t>
      </w:r>
      <w:r w:rsidR="002807BB" w:rsidRPr="00447652">
        <w:rPr>
          <w:sz w:val="20"/>
          <w:szCs w:val="20"/>
        </w:rPr>
        <w:t xml:space="preserve"> 7 ayat (1)</w:t>
      </w:r>
      <w:r w:rsidR="00E8337B" w:rsidRPr="00447652">
        <w:rPr>
          <w:sz w:val="20"/>
          <w:szCs w:val="20"/>
          <w:lang w:val="en-GB"/>
        </w:rPr>
        <w:t xml:space="preserve"> UU P3</w:t>
      </w:r>
      <w:r w:rsidR="002807BB" w:rsidRPr="00447652">
        <w:rPr>
          <w:sz w:val="20"/>
          <w:szCs w:val="20"/>
        </w:rPr>
        <w:t xml:space="preserve"> . Secara hukum Ketika terdapat peraturan perundang-undangan yang bertentangan dengan peraturan yang tingkatnya berada di atasnya maka harus dibatalkan demi hukum , karena tidak lagi memiliki kekuatan hukum yang mengikat dan telah jelas melanggar ketentuan hirearki pera</w:t>
      </w:r>
      <w:r w:rsidR="00F97389" w:rsidRPr="00447652">
        <w:rPr>
          <w:sz w:val="20"/>
          <w:szCs w:val="20"/>
        </w:rPr>
        <w:t xml:space="preserve">turan perundang-undangan serta </w:t>
      </w:r>
    </w:p>
    <w:p w14:paraId="4BBCEF3F" w14:textId="6B28A328" w:rsidR="002807BB" w:rsidRPr="00447652" w:rsidRDefault="00F97389" w:rsidP="0004034E">
      <w:pPr>
        <w:pStyle w:val="ListParagraph"/>
        <w:numPr>
          <w:ilvl w:val="0"/>
          <w:numId w:val="24"/>
        </w:numPr>
        <w:spacing w:line="276" w:lineRule="auto"/>
        <w:jc w:val="both"/>
        <w:rPr>
          <w:sz w:val="20"/>
          <w:szCs w:val="20"/>
        </w:rPr>
      </w:pPr>
      <w:r w:rsidRPr="00447652">
        <w:rPr>
          <w:sz w:val="20"/>
          <w:szCs w:val="20"/>
        </w:rPr>
        <w:t>M</w:t>
      </w:r>
      <w:r w:rsidR="002807BB" w:rsidRPr="00447652">
        <w:rPr>
          <w:sz w:val="20"/>
          <w:szCs w:val="20"/>
        </w:rPr>
        <w:t>elanggar</w:t>
      </w:r>
      <w:r w:rsidRPr="00447652">
        <w:rPr>
          <w:sz w:val="20"/>
          <w:szCs w:val="20"/>
          <w:lang w:val="en-GB"/>
        </w:rPr>
        <w:t xml:space="preserve"> </w:t>
      </w:r>
      <w:r w:rsidR="00447652" w:rsidRPr="00447652">
        <w:rPr>
          <w:sz w:val="20"/>
          <w:szCs w:val="20"/>
        </w:rPr>
        <w:t>kete</w:t>
      </w:r>
      <w:r w:rsidR="002807BB" w:rsidRPr="00447652">
        <w:rPr>
          <w:sz w:val="20"/>
          <w:szCs w:val="20"/>
        </w:rPr>
        <w:t xml:space="preserve">ntuan dalam </w:t>
      </w:r>
      <w:r w:rsidR="008816A3" w:rsidRPr="00447652">
        <w:rPr>
          <w:sz w:val="20"/>
          <w:szCs w:val="20"/>
        </w:rPr>
        <w:t>Pasal</w:t>
      </w:r>
      <w:r w:rsidR="002807BB" w:rsidRPr="00447652">
        <w:rPr>
          <w:sz w:val="20"/>
          <w:szCs w:val="20"/>
        </w:rPr>
        <w:t xml:space="preserve">  14, 17, 19, 29, 33, 34 dan 40 Undang-Undang</w:t>
      </w:r>
      <w:r w:rsidR="00916518" w:rsidRPr="00447652">
        <w:rPr>
          <w:sz w:val="20"/>
          <w:szCs w:val="20"/>
        </w:rPr>
        <w:t xml:space="preserve"> KSDAE</w:t>
      </w:r>
      <w:r w:rsidR="002807BB" w:rsidRPr="00447652">
        <w:rPr>
          <w:sz w:val="20"/>
          <w:szCs w:val="20"/>
        </w:rPr>
        <w:t>, Dalam ketentuan ini Pemohon menegasikan Kawasan Hutan</w:t>
      </w:r>
    </w:p>
    <w:p w14:paraId="185FFB41" w14:textId="77777777" w:rsidR="00F97389" w:rsidRPr="00447652" w:rsidRDefault="002807BB" w:rsidP="0004034E">
      <w:pPr>
        <w:pStyle w:val="ListParagraph"/>
        <w:numPr>
          <w:ilvl w:val="0"/>
          <w:numId w:val="24"/>
        </w:numPr>
        <w:spacing w:line="276" w:lineRule="auto"/>
        <w:jc w:val="both"/>
        <w:rPr>
          <w:sz w:val="20"/>
          <w:szCs w:val="20"/>
        </w:rPr>
      </w:pPr>
      <w:r w:rsidRPr="00447652">
        <w:rPr>
          <w:sz w:val="20"/>
          <w:szCs w:val="20"/>
        </w:rPr>
        <w:t xml:space="preserve">Telah Melanggar Ketentuan dalam </w:t>
      </w:r>
      <w:r w:rsidR="008816A3" w:rsidRPr="00447652">
        <w:rPr>
          <w:sz w:val="20"/>
          <w:szCs w:val="20"/>
        </w:rPr>
        <w:t>Pasal</w:t>
      </w:r>
      <w:r w:rsidRPr="00447652">
        <w:rPr>
          <w:sz w:val="20"/>
          <w:szCs w:val="20"/>
        </w:rPr>
        <w:t xml:space="preserve">  1 angka 9, </w:t>
      </w:r>
      <w:r w:rsidR="008816A3" w:rsidRPr="00447652">
        <w:rPr>
          <w:sz w:val="20"/>
          <w:szCs w:val="20"/>
        </w:rPr>
        <w:t>Pasal</w:t>
      </w:r>
      <w:r w:rsidRPr="00447652">
        <w:rPr>
          <w:sz w:val="20"/>
          <w:szCs w:val="20"/>
        </w:rPr>
        <w:t xml:space="preserve"> 6, 7, 24 dan 25 Undang-Undang </w:t>
      </w:r>
      <w:r w:rsidR="00044C9E" w:rsidRPr="00447652">
        <w:rPr>
          <w:sz w:val="20"/>
          <w:szCs w:val="20"/>
        </w:rPr>
        <w:t xml:space="preserve">Kehutanan </w:t>
      </w:r>
    </w:p>
    <w:p w14:paraId="4A25F8E1" w14:textId="77777777" w:rsidR="00F97389" w:rsidRPr="00447652" w:rsidRDefault="00F97389" w:rsidP="0004034E">
      <w:pPr>
        <w:pStyle w:val="ListParagraph"/>
        <w:numPr>
          <w:ilvl w:val="0"/>
          <w:numId w:val="24"/>
        </w:numPr>
        <w:spacing w:line="276" w:lineRule="auto"/>
        <w:jc w:val="both"/>
        <w:rPr>
          <w:sz w:val="20"/>
          <w:szCs w:val="20"/>
        </w:rPr>
      </w:pPr>
      <w:r w:rsidRPr="00447652">
        <w:rPr>
          <w:sz w:val="20"/>
          <w:szCs w:val="20"/>
        </w:rPr>
        <w:t>M</w:t>
      </w:r>
      <w:r w:rsidR="002807BB" w:rsidRPr="00447652">
        <w:rPr>
          <w:sz w:val="20"/>
          <w:szCs w:val="20"/>
        </w:rPr>
        <w:t>elanggar</w:t>
      </w:r>
      <w:r w:rsidRPr="00447652">
        <w:rPr>
          <w:sz w:val="20"/>
          <w:szCs w:val="20"/>
          <w:lang w:val="en-GB"/>
        </w:rPr>
        <w:t xml:space="preserve"> </w:t>
      </w:r>
      <w:r w:rsidR="002807BB" w:rsidRPr="00447652">
        <w:rPr>
          <w:sz w:val="20"/>
          <w:szCs w:val="20"/>
        </w:rPr>
        <w:t xml:space="preserve">ketentuan </w:t>
      </w:r>
      <w:r w:rsidR="008816A3" w:rsidRPr="00447652">
        <w:rPr>
          <w:sz w:val="20"/>
          <w:szCs w:val="20"/>
        </w:rPr>
        <w:t>Pasal</w:t>
      </w:r>
      <w:r w:rsidR="002807BB" w:rsidRPr="00447652">
        <w:rPr>
          <w:sz w:val="20"/>
          <w:szCs w:val="20"/>
        </w:rPr>
        <w:t xml:space="preserve"> 5 ayat (2) dan </w:t>
      </w:r>
      <w:r w:rsidR="008816A3" w:rsidRPr="00447652">
        <w:rPr>
          <w:sz w:val="20"/>
          <w:szCs w:val="20"/>
        </w:rPr>
        <w:t>Pasal</w:t>
      </w:r>
      <w:r w:rsidR="002807BB" w:rsidRPr="00447652">
        <w:rPr>
          <w:sz w:val="20"/>
          <w:szCs w:val="20"/>
        </w:rPr>
        <w:t xml:space="preserve"> 23 ayat (1) huruf c dan </w:t>
      </w:r>
      <w:r w:rsidR="008816A3" w:rsidRPr="00447652">
        <w:rPr>
          <w:sz w:val="20"/>
          <w:szCs w:val="20"/>
        </w:rPr>
        <w:t>Pasal</w:t>
      </w:r>
      <w:r w:rsidR="002807BB" w:rsidRPr="00447652">
        <w:rPr>
          <w:sz w:val="20"/>
          <w:szCs w:val="20"/>
        </w:rPr>
        <w:t xml:space="preserve"> 25 ayat (1) huruf c Undang-Undang Penataan Ruang,</w:t>
      </w:r>
    </w:p>
    <w:p w14:paraId="04ED7021" w14:textId="00ACEC45" w:rsidR="002807BB" w:rsidRPr="00447652" w:rsidRDefault="00F97389" w:rsidP="0004034E">
      <w:pPr>
        <w:pStyle w:val="ListParagraph"/>
        <w:numPr>
          <w:ilvl w:val="0"/>
          <w:numId w:val="24"/>
        </w:numPr>
        <w:spacing w:line="276" w:lineRule="auto"/>
        <w:jc w:val="both"/>
        <w:rPr>
          <w:sz w:val="20"/>
          <w:szCs w:val="20"/>
        </w:rPr>
      </w:pPr>
      <w:r w:rsidRPr="00447652">
        <w:rPr>
          <w:sz w:val="20"/>
          <w:szCs w:val="20"/>
        </w:rPr>
        <w:t>M</w:t>
      </w:r>
      <w:r w:rsidR="002807BB" w:rsidRPr="00447652">
        <w:rPr>
          <w:sz w:val="20"/>
          <w:szCs w:val="20"/>
        </w:rPr>
        <w:t>elanggar</w:t>
      </w:r>
      <w:r w:rsidRPr="00447652">
        <w:rPr>
          <w:sz w:val="20"/>
          <w:szCs w:val="20"/>
          <w:lang w:val="en-GB"/>
        </w:rPr>
        <w:t xml:space="preserve"> </w:t>
      </w:r>
      <w:r w:rsidR="002807BB" w:rsidRPr="00447652">
        <w:rPr>
          <w:sz w:val="20"/>
          <w:szCs w:val="20"/>
        </w:rPr>
        <w:t xml:space="preserve">ketentuan dalam  </w:t>
      </w:r>
      <w:r w:rsidR="008816A3" w:rsidRPr="00447652">
        <w:rPr>
          <w:sz w:val="20"/>
          <w:szCs w:val="20"/>
        </w:rPr>
        <w:t>Pasal</w:t>
      </w:r>
      <w:r w:rsidR="002807BB" w:rsidRPr="00447652">
        <w:rPr>
          <w:sz w:val="20"/>
          <w:szCs w:val="20"/>
        </w:rPr>
        <w:t xml:space="preserve"> 11, </w:t>
      </w:r>
      <w:r w:rsidR="008816A3" w:rsidRPr="00447652">
        <w:rPr>
          <w:sz w:val="20"/>
          <w:szCs w:val="20"/>
        </w:rPr>
        <w:t>Pasal</w:t>
      </w:r>
      <w:r w:rsidR="002807BB" w:rsidRPr="00447652">
        <w:rPr>
          <w:sz w:val="20"/>
          <w:szCs w:val="20"/>
        </w:rPr>
        <w:t xml:space="preserve"> 17 ayat (2) huruf b dan huruf c, </w:t>
      </w:r>
      <w:r w:rsidR="008816A3" w:rsidRPr="00447652">
        <w:rPr>
          <w:sz w:val="20"/>
          <w:szCs w:val="20"/>
        </w:rPr>
        <w:t>Pasal</w:t>
      </w:r>
      <w:r w:rsidR="002807BB" w:rsidRPr="00447652">
        <w:rPr>
          <w:sz w:val="20"/>
          <w:szCs w:val="20"/>
        </w:rPr>
        <w:t xml:space="preserve"> 92, </w:t>
      </w:r>
      <w:r w:rsidR="008816A3" w:rsidRPr="00447652">
        <w:rPr>
          <w:sz w:val="20"/>
          <w:szCs w:val="20"/>
        </w:rPr>
        <w:t>Pasal</w:t>
      </w:r>
      <w:r w:rsidR="002807BB" w:rsidRPr="00447652">
        <w:rPr>
          <w:sz w:val="20"/>
          <w:szCs w:val="20"/>
        </w:rPr>
        <w:t xml:space="preserve"> 93, dan </w:t>
      </w:r>
      <w:r w:rsidR="008816A3" w:rsidRPr="00447652">
        <w:rPr>
          <w:sz w:val="20"/>
          <w:szCs w:val="20"/>
        </w:rPr>
        <w:t>Pasal</w:t>
      </w:r>
      <w:r w:rsidR="002807BB" w:rsidRPr="00447652">
        <w:rPr>
          <w:sz w:val="20"/>
          <w:szCs w:val="20"/>
        </w:rPr>
        <w:t xml:space="preserve"> 101  Undang-Undang </w:t>
      </w:r>
      <w:r w:rsidR="00A309DF" w:rsidRPr="00447652">
        <w:rPr>
          <w:sz w:val="20"/>
          <w:szCs w:val="20"/>
        </w:rPr>
        <w:t>P3H</w:t>
      </w:r>
      <w:r w:rsidR="002807BB" w:rsidRPr="00447652">
        <w:rPr>
          <w:sz w:val="20"/>
          <w:szCs w:val="20"/>
        </w:rPr>
        <w:t>.</w:t>
      </w:r>
    </w:p>
    <w:p w14:paraId="4B980B94" w14:textId="5EE1319A" w:rsidR="002807BB" w:rsidRPr="00447652" w:rsidRDefault="002807BB" w:rsidP="0004034E">
      <w:pPr>
        <w:spacing w:after="0" w:line="276" w:lineRule="auto"/>
        <w:ind w:firstLine="720"/>
        <w:jc w:val="both"/>
        <w:rPr>
          <w:rFonts w:ascii="Times New Roman" w:hAnsi="Times New Roman" w:cs="Times New Roman"/>
          <w:sz w:val="20"/>
          <w:szCs w:val="20"/>
        </w:rPr>
      </w:pPr>
      <w:r w:rsidRPr="00447652">
        <w:rPr>
          <w:rFonts w:ascii="Times New Roman" w:hAnsi="Times New Roman" w:cs="Times New Roman"/>
          <w:sz w:val="20"/>
          <w:szCs w:val="20"/>
        </w:rPr>
        <w:t xml:space="preserve">Pemohon menyatakan dalam permohonannya bahwa </w:t>
      </w:r>
      <w:r w:rsidR="009B5620" w:rsidRPr="00447652">
        <w:rPr>
          <w:rFonts w:ascii="Times New Roman" w:hAnsi="Times New Roman" w:cs="Times New Roman"/>
          <w:sz w:val="20"/>
          <w:szCs w:val="20"/>
        </w:rPr>
        <w:t xml:space="preserve">Pemerintah telah melanggar prinsip-prinsip </w:t>
      </w:r>
      <w:r w:rsidRPr="00447652">
        <w:rPr>
          <w:rFonts w:ascii="Times New Roman" w:hAnsi="Times New Roman" w:cs="Times New Roman"/>
          <w:sz w:val="20"/>
          <w:szCs w:val="20"/>
        </w:rPr>
        <w:t>Asas umum pemerintahan yang baik (AUPB)</w:t>
      </w:r>
      <w:r w:rsidR="00EB2B05" w:rsidRPr="00447652">
        <w:rPr>
          <w:rFonts w:ascii="Times New Roman" w:hAnsi="Times New Roman" w:cs="Times New Roman"/>
          <w:sz w:val="20"/>
          <w:szCs w:val="20"/>
        </w:rPr>
        <w:t xml:space="preserve"> /(</w:t>
      </w:r>
      <w:r w:rsidR="00EB2B05" w:rsidRPr="00447652">
        <w:rPr>
          <w:rFonts w:ascii="Times New Roman" w:hAnsi="Times New Roman" w:cs="Times New Roman"/>
          <w:i/>
          <w:iCs/>
          <w:sz w:val="20"/>
          <w:szCs w:val="20"/>
        </w:rPr>
        <w:t>Good Governance)</w:t>
      </w:r>
      <w:r w:rsidRPr="00447652">
        <w:rPr>
          <w:rFonts w:ascii="Times New Roman" w:hAnsi="Times New Roman" w:cs="Times New Roman"/>
          <w:sz w:val="20"/>
          <w:szCs w:val="20"/>
        </w:rPr>
        <w:t>. Bahwa dengan terbitnya PP Nomor 104 Tahun 2015 Tentang Tata Cara Perubahan dan Peruntukan Fungsi Kawasan Hutan telah menerabas Rambu-rambu Undang-Undang yang mengatur tentang Pembentukan Peraturan Perundang-undangan, Undang-Undang Kehutanan, Undang-</w:t>
      </w:r>
      <w:r w:rsidR="00446010" w:rsidRPr="00447652">
        <w:rPr>
          <w:rFonts w:ascii="Times New Roman" w:hAnsi="Times New Roman" w:cs="Times New Roman"/>
          <w:sz w:val="20"/>
          <w:szCs w:val="20"/>
        </w:rPr>
        <w:t xml:space="preserve"> </w:t>
      </w:r>
      <w:r w:rsidRPr="00447652">
        <w:rPr>
          <w:rFonts w:ascii="Times New Roman" w:hAnsi="Times New Roman" w:cs="Times New Roman"/>
          <w:sz w:val="20"/>
          <w:szCs w:val="20"/>
        </w:rPr>
        <w:t>Undang Penataan Ruang, Undang-</w:t>
      </w:r>
      <w:r w:rsidR="00446010" w:rsidRPr="00447652">
        <w:rPr>
          <w:rFonts w:ascii="Times New Roman" w:hAnsi="Times New Roman" w:cs="Times New Roman"/>
          <w:sz w:val="20"/>
          <w:szCs w:val="20"/>
        </w:rPr>
        <w:t xml:space="preserve"> </w:t>
      </w:r>
      <w:r w:rsidRPr="00447652">
        <w:rPr>
          <w:rFonts w:ascii="Times New Roman" w:hAnsi="Times New Roman" w:cs="Times New Roman"/>
          <w:sz w:val="20"/>
          <w:szCs w:val="20"/>
        </w:rPr>
        <w:t>Undang Konservasi Sumber Daya Alam dan Ekosistem,</w:t>
      </w:r>
      <w:r w:rsidR="00446010" w:rsidRPr="00447652">
        <w:rPr>
          <w:rFonts w:ascii="Times New Roman" w:hAnsi="Times New Roman" w:cs="Times New Roman"/>
          <w:sz w:val="20"/>
          <w:szCs w:val="20"/>
        </w:rPr>
        <w:t xml:space="preserve"> </w:t>
      </w:r>
      <w:r w:rsidRPr="00447652">
        <w:rPr>
          <w:rFonts w:ascii="Times New Roman" w:hAnsi="Times New Roman" w:cs="Times New Roman"/>
          <w:sz w:val="20"/>
          <w:szCs w:val="20"/>
        </w:rPr>
        <w:t>serta</w:t>
      </w:r>
      <w:r w:rsidR="00446010" w:rsidRPr="00447652">
        <w:rPr>
          <w:rFonts w:ascii="Times New Roman" w:hAnsi="Times New Roman" w:cs="Times New Roman"/>
          <w:sz w:val="20"/>
          <w:szCs w:val="20"/>
        </w:rPr>
        <w:t xml:space="preserve"> </w:t>
      </w:r>
      <w:r w:rsidRPr="00447652">
        <w:rPr>
          <w:rFonts w:ascii="Times New Roman" w:hAnsi="Times New Roman" w:cs="Times New Roman"/>
          <w:sz w:val="20"/>
          <w:szCs w:val="20"/>
        </w:rPr>
        <w:t>Undang</w:t>
      </w:r>
      <w:r w:rsidR="00446010" w:rsidRPr="00447652">
        <w:rPr>
          <w:rFonts w:ascii="Times New Roman" w:hAnsi="Times New Roman" w:cs="Times New Roman"/>
          <w:sz w:val="20"/>
          <w:szCs w:val="20"/>
        </w:rPr>
        <w:t xml:space="preserve"> </w:t>
      </w:r>
      <w:r w:rsidRPr="00447652">
        <w:rPr>
          <w:rFonts w:ascii="Times New Roman" w:hAnsi="Times New Roman" w:cs="Times New Roman"/>
          <w:sz w:val="20"/>
          <w:szCs w:val="20"/>
        </w:rPr>
        <w:t>-</w:t>
      </w:r>
      <w:r w:rsidR="00446010" w:rsidRPr="00447652">
        <w:rPr>
          <w:rFonts w:ascii="Times New Roman" w:hAnsi="Times New Roman" w:cs="Times New Roman"/>
          <w:sz w:val="20"/>
          <w:szCs w:val="20"/>
        </w:rPr>
        <w:t xml:space="preserve"> </w:t>
      </w:r>
      <w:r w:rsidRPr="00447652">
        <w:rPr>
          <w:rFonts w:ascii="Times New Roman" w:hAnsi="Times New Roman" w:cs="Times New Roman"/>
          <w:sz w:val="20"/>
          <w:szCs w:val="20"/>
        </w:rPr>
        <w:t>Undang Pencegahan dan Pemberantasan Perusakan Hutan.</w:t>
      </w:r>
      <w:r w:rsidR="007D1B9D" w:rsidRPr="00447652">
        <w:rPr>
          <w:rFonts w:ascii="Times New Roman" w:hAnsi="Times New Roman" w:cs="Times New Roman"/>
          <w:sz w:val="20"/>
          <w:szCs w:val="20"/>
        </w:rPr>
        <w:t xml:space="preserve"> </w:t>
      </w:r>
      <w:r w:rsidRPr="00447652">
        <w:rPr>
          <w:rFonts w:ascii="Times New Roman" w:hAnsi="Times New Roman" w:cs="Times New Roman"/>
          <w:sz w:val="20"/>
          <w:szCs w:val="20"/>
        </w:rPr>
        <w:t>Keberadaan</w:t>
      </w:r>
      <w:r w:rsidR="001B6D29" w:rsidRPr="00447652">
        <w:rPr>
          <w:rFonts w:ascii="Times New Roman" w:hAnsi="Times New Roman" w:cs="Times New Roman"/>
          <w:sz w:val="20"/>
          <w:szCs w:val="20"/>
        </w:rPr>
        <w:t xml:space="preserve"> Ketentuan </w:t>
      </w:r>
      <w:r w:rsidR="001B6D29" w:rsidRPr="00447652">
        <w:rPr>
          <w:rFonts w:ascii="Times New Roman" w:hAnsi="Times New Roman" w:cs="Times New Roman"/>
          <w:i/>
          <w:iCs/>
          <w:sz w:val="20"/>
          <w:szCs w:val="20"/>
        </w:rPr>
        <w:t>A quo</w:t>
      </w:r>
      <w:r w:rsidRPr="00447652">
        <w:rPr>
          <w:rFonts w:ascii="Times New Roman" w:hAnsi="Times New Roman" w:cs="Times New Roman"/>
          <w:sz w:val="20"/>
          <w:szCs w:val="20"/>
        </w:rPr>
        <w:t xml:space="preserve"> dapat merusak tatanan hukum dan menyebabkan</w:t>
      </w:r>
      <w:r w:rsidR="00446010" w:rsidRPr="00447652">
        <w:rPr>
          <w:rFonts w:ascii="Times New Roman" w:hAnsi="Times New Roman" w:cs="Times New Roman"/>
          <w:sz w:val="20"/>
          <w:szCs w:val="20"/>
        </w:rPr>
        <w:t xml:space="preserve"> </w:t>
      </w:r>
      <w:r w:rsidRPr="00447652">
        <w:rPr>
          <w:rFonts w:ascii="Times New Roman" w:hAnsi="Times New Roman" w:cs="Times New Roman"/>
          <w:sz w:val="20"/>
          <w:szCs w:val="20"/>
        </w:rPr>
        <w:t>terjadinya</w:t>
      </w:r>
      <w:r w:rsidR="00446010" w:rsidRPr="00447652">
        <w:rPr>
          <w:rFonts w:ascii="Times New Roman" w:hAnsi="Times New Roman" w:cs="Times New Roman"/>
          <w:sz w:val="20"/>
          <w:szCs w:val="20"/>
        </w:rPr>
        <w:t xml:space="preserve"> </w:t>
      </w:r>
      <w:r w:rsidRPr="00447652">
        <w:rPr>
          <w:rFonts w:ascii="Times New Roman" w:hAnsi="Times New Roman" w:cs="Times New Roman"/>
          <w:sz w:val="20"/>
          <w:szCs w:val="20"/>
        </w:rPr>
        <w:t>penghapusan pelanggaran hukum pada pelaku perusakan hutan,</w:t>
      </w:r>
      <w:r w:rsidR="00446010" w:rsidRPr="00447652">
        <w:rPr>
          <w:rFonts w:ascii="Times New Roman" w:hAnsi="Times New Roman" w:cs="Times New Roman"/>
          <w:sz w:val="20"/>
          <w:szCs w:val="20"/>
        </w:rPr>
        <w:t xml:space="preserve"> </w:t>
      </w:r>
      <w:r w:rsidRPr="00447652">
        <w:rPr>
          <w:rFonts w:ascii="Times New Roman" w:hAnsi="Times New Roman" w:cs="Times New Roman"/>
          <w:sz w:val="20"/>
          <w:szCs w:val="20"/>
        </w:rPr>
        <w:t xml:space="preserve">serta </w:t>
      </w:r>
      <w:r w:rsidRPr="00447652">
        <w:rPr>
          <w:rFonts w:ascii="Times New Roman" w:hAnsi="Times New Roman" w:cs="Times New Roman"/>
          <w:sz w:val="20"/>
          <w:szCs w:val="20"/>
        </w:rPr>
        <w:lastRenderedPageBreak/>
        <w:t>mengancam kelangsungan dan keberlanjutan serta kelestarian hutan</w:t>
      </w:r>
      <w:r w:rsidR="00446010" w:rsidRPr="00447652">
        <w:rPr>
          <w:rFonts w:ascii="Times New Roman" w:hAnsi="Times New Roman" w:cs="Times New Roman"/>
          <w:sz w:val="20"/>
          <w:szCs w:val="20"/>
        </w:rPr>
        <w:t xml:space="preserve"> </w:t>
      </w:r>
      <w:r w:rsidRPr="00447652">
        <w:rPr>
          <w:rFonts w:ascii="Times New Roman" w:hAnsi="Times New Roman" w:cs="Times New Roman"/>
          <w:sz w:val="20"/>
          <w:szCs w:val="20"/>
        </w:rPr>
        <w:t xml:space="preserve">. </w:t>
      </w:r>
    </w:p>
    <w:p w14:paraId="2301185D" w14:textId="77777777" w:rsidR="002807BB" w:rsidRPr="00447652" w:rsidRDefault="002807BB" w:rsidP="0004034E">
      <w:pPr>
        <w:spacing w:after="0" w:line="276" w:lineRule="auto"/>
        <w:ind w:firstLine="360"/>
        <w:jc w:val="both"/>
        <w:rPr>
          <w:rFonts w:ascii="Times New Roman" w:hAnsi="Times New Roman" w:cs="Times New Roman"/>
          <w:sz w:val="20"/>
          <w:szCs w:val="20"/>
        </w:rPr>
      </w:pPr>
      <w:r w:rsidRPr="00447652">
        <w:rPr>
          <w:rFonts w:ascii="Times New Roman" w:hAnsi="Times New Roman" w:cs="Times New Roman"/>
          <w:sz w:val="20"/>
          <w:szCs w:val="20"/>
        </w:rPr>
        <w:t>Bahwa berdasarkan hal tersebut, maka pemohon memohon kepada Ketua Mahkamah Agung berkenan memeriksa permohonan keberatan dan memutuskan sebagai berikut :</w:t>
      </w:r>
    </w:p>
    <w:p w14:paraId="7C107B54" w14:textId="7F981BEA" w:rsidR="002807BB" w:rsidRPr="00447652" w:rsidRDefault="002807BB" w:rsidP="0004034E">
      <w:pPr>
        <w:pStyle w:val="ListParagraph"/>
        <w:numPr>
          <w:ilvl w:val="0"/>
          <w:numId w:val="23"/>
        </w:numPr>
        <w:spacing w:line="276" w:lineRule="auto"/>
        <w:contextualSpacing/>
        <w:jc w:val="both"/>
        <w:rPr>
          <w:sz w:val="20"/>
          <w:szCs w:val="20"/>
        </w:rPr>
      </w:pPr>
      <w:r w:rsidRPr="00447652">
        <w:rPr>
          <w:sz w:val="20"/>
          <w:szCs w:val="20"/>
        </w:rPr>
        <w:t>Mengabulkan seluruh permohonan pengujian ini.</w:t>
      </w:r>
    </w:p>
    <w:p w14:paraId="1C2146E5" w14:textId="79F4C6A5" w:rsidR="00446010" w:rsidRPr="00447652" w:rsidRDefault="002807BB" w:rsidP="0004034E">
      <w:pPr>
        <w:pStyle w:val="ListParagraph"/>
        <w:numPr>
          <w:ilvl w:val="0"/>
          <w:numId w:val="23"/>
        </w:numPr>
        <w:spacing w:line="276" w:lineRule="auto"/>
        <w:contextualSpacing/>
        <w:jc w:val="both"/>
        <w:rPr>
          <w:sz w:val="20"/>
          <w:szCs w:val="20"/>
        </w:rPr>
      </w:pPr>
      <w:r w:rsidRPr="00447652">
        <w:rPr>
          <w:sz w:val="20"/>
          <w:szCs w:val="20"/>
        </w:rPr>
        <w:t xml:space="preserve">Menyatakan bahwa </w:t>
      </w:r>
      <w:r w:rsidR="008816A3" w:rsidRPr="00447652">
        <w:rPr>
          <w:sz w:val="20"/>
          <w:szCs w:val="20"/>
        </w:rPr>
        <w:t>Pasal</w:t>
      </w:r>
      <w:r w:rsidRPr="00447652">
        <w:rPr>
          <w:sz w:val="20"/>
          <w:szCs w:val="20"/>
        </w:rPr>
        <w:t xml:space="preserve"> 51 ayat(2) Peraturan Pemerintah Nomor 104 Tahun 2015 tentang Tata Cara Perubahan Peruntukan dan Fungsi Kawasan Hutan yang merupakan objek permohonan bertentangan dengan aturan yang lebih tinggu yaitu</w:t>
      </w:r>
    </w:p>
    <w:p w14:paraId="15C2B4D6" w14:textId="006F1202" w:rsidR="002807BB" w:rsidRPr="00447652" w:rsidRDefault="002807BB" w:rsidP="0004034E">
      <w:pPr>
        <w:pStyle w:val="ListParagraph"/>
        <w:numPr>
          <w:ilvl w:val="0"/>
          <w:numId w:val="23"/>
        </w:numPr>
        <w:spacing w:line="276" w:lineRule="auto"/>
        <w:contextualSpacing/>
        <w:jc w:val="both"/>
        <w:rPr>
          <w:sz w:val="20"/>
          <w:szCs w:val="20"/>
        </w:rPr>
      </w:pPr>
      <w:r w:rsidRPr="00447652">
        <w:rPr>
          <w:sz w:val="20"/>
          <w:szCs w:val="20"/>
        </w:rPr>
        <w:t xml:space="preserve">Undang-Undang </w:t>
      </w:r>
      <w:r w:rsidR="001365BE" w:rsidRPr="00447652">
        <w:rPr>
          <w:sz w:val="20"/>
          <w:szCs w:val="20"/>
          <w:lang w:val="en-ID"/>
        </w:rPr>
        <w:t>KSDAE</w:t>
      </w:r>
      <w:r w:rsidRPr="00447652">
        <w:rPr>
          <w:sz w:val="20"/>
          <w:szCs w:val="20"/>
        </w:rPr>
        <w:t>.</w:t>
      </w:r>
    </w:p>
    <w:p w14:paraId="69A0326F" w14:textId="656AF3F8" w:rsidR="002807BB" w:rsidRPr="00447652" w:rsidRDefault="002807BB" w:rsidP="0004034E">
      <w:pPr>
        <w:pStyle w:val="ListParagraph"/>
        <w:numPr>
          <w:ilvl w:val="0"/>
          <w:numId w:val="23"/>
        </w:numPr>
        <w:spacing w:line="276" w:lineRule="auto"/>
        <w:contextualSpacing/>
        <w:jc w:val="both"/>
        <w:rPr>
          <w:sz w:val="20"/>
          <w:szCs w:val="20"/>
        </w:rPr>
      </w:pPr>
      <w:r w:rsidRPr="00447652">
        <w:rPr>
          <w:sz w:val="20"/>
          <w:szCs w:val="20"/>
        </w:rPr>
        <w:t xml:space="preserve">Undang-Undang </w:t>
      </w:r>
      <w:r w:rsidR="00CA17F6" w:rsidRPr="00447652">
        <w:rPr>
          <w:sz w:val="20"/>
          <w:szCs w:val="20"/>
          <w:lang w:val="en-ID"/>
        </w:rPr>
        <w:t>KEHUTANAN</w:t>
      </w:r>
      <w:r w:rsidR="008816A3" w:rsidRPr="00447652">
        <w:rPr>
          <w:sz w:val="20"/>
          <w:szCs w:val="20"/>
          <w:lang w:val="id-ID"/>
        </w:rPr>
        <w:t>.</w:t>
      </w:r>
      <w:r w:rsidR="00CA17F6" w:rsidRPr="00447652">
        <w:rPr>
          <w:sz w:val="20"/>
          <w:szCs w:val="20"/>
          <w:lang w:val="en-ID"/>
        </w:rPr>
        <w:t xml:space="preserve"> </w:t>
      </w:r>
    </w:p>
    <w:p w14:paraId="41BBAB1C" w14:textId="4D55972D" w:rsidR="002807BB" w:rsidRPr="00447652" w:rsidRDefault="002807BB" w:rsidP="0004034E">
      <w:pPr>
        <w:pStyle w:val="ListParagraph"/>
        <w:numPr>
          <w:ilvl w:val="0"/>
          <w:numId w:val="23"/>
        </w:numPr>
        <w:spacing w:line="276" w:lineRule="auto"/>
        <w:contextualSpacing/>
        <w:jc w:val="both"/>
        <w:rPr>
          <w:sz w:val="20"/>
          <w:szCs w:val="20"/>
        </w:rPr>
      </w:pPr>
      <w:r w:rsidRPr="00447652">
        <w:rPr>
          <w:sz w:val="20"/>
          <w:szCs w:val="20"/>
        </w:rPr>
        <w:t>Undang-Undang</w:t>
      </w:r>
      <w:r w:rsidR="00CA17F6" w:rsidRPr="00447652">
        <w:rPr>
          <w:sz w:val="20"/>
          <w:szCs w:val="20"/>
          <w:lang w:val="en-ID"/>
        </w:rPr>
        <w:t xml:space="preserve"> PENATAAN RUANG</w:t>
      </w:r>
      <w:r w:rsidR="008816A3" w:rsidRPr="00447652">
        <w:rPr>
          <w:sz w:val="20"/>
          <w:szCs w:val="20"/>
          <w:lang w:val="id-ID"/>
        </w:rPr>
        <w:t>.</w:t>
      </w:r>
      <w:r w:rsidR="00CA17F6" w:rsidRPr="00447652">
        <w:rPr>
          <w:sz w:val="20"/>
          <w:szCs w:val="20"/>
          <w:lang w:val="en-ID"/>
        </w:rPr>
        <w:t xml:space="preserve"> </w:t>
      </w:r>
    </w:p>
    <w:p w14:paraId="57A02265" w14:textId="531E52A6" w:rsidR="002807BB" w:rsidRPr="00447652" w:rsidRDefault="002807BB" w:rsidP="0004034E">
      <w:pPr>
        <w:pStyle w:val="ListParagraph"/>
        <w:numPr>
          <w:ilvl w:val="0"/>
          <w:numId w:val="23"/>
        </w:numPr>
        <w:spacing w:line="276" w:lineRule="auto"/>
        <w:contextualSpacing/>
        <w:jc w:val="both"/>
        <w:rPr>
          <w:sz w:val="20"/>
          <w:szCs w:val="20"/>
        </w:rPr>
      </w:pPr>
      <w:r w:rsidRPr="00447652">
        <w:rPr>
          <w:sz w:val="20"/>
          <w:szCs w:val="20"/>
        </w:rPr>
        <w:t>Undang-Undang</w:t>
      </w:r>
      <w:r w:rsidR="00CA17F6" w:rsidRPr="00447652">
        <w:rPr>
          <w:sz w:val="20"/>
          <w:szCs w:val="20"/>
          <w:lang w:val="en-ID"/>
        </w:rPr>
        <w:t xml:space="preserve"> P3H </w:t>
      </w:r>
      <w:r w:rsidR="008816A3" w:rsidRPr="00447652">
        <w:rPr>
          <w:sz w:val="20"/>
          <w:szCs w:val="20"/>
          <w:lang w:val="id-ID"/>
        </w:rPr>
        <w:t>.</w:t>
      </w:r>
    </w:p>
    <w:p w14:paraId="355452A3" w14:textId="3F118F9C" w:rsidR="002807BB" w:rsidRPr="00447652" w:rsidRDefault="002807BB" w:rsidP="0004034E">
      <w:pPr>
        <w:pStyle w:val="ListParagraph"/>
        <w:numPr>
          <w:ilvl w:val="0"/>
          <w:numId w:val="23"/>
        </w:numPr>
        <w:spacing w:line="276" w:lineRule="auto"/>
        <w:contextualSpacing/>
        <w:jc w:val="both"/>
        <w:rPr>
          <w:sz w:val="20"/>
          <w:szCs w:val="20"/>
        </w:rPr>
      </w:pPr>
      <w:r w:rsidRPr="00447652">
        <w:rPr>
          <w:sz w:val="20"/>
          <w:szCs w:val="20"/>
        </w:rPr>
        <w:t xml:space="preserve">Menyatakan bahwa </w:t>
      </w:r>
      <w:r w:rsidR="008816A3" w:rsidRPr="00447652">
        <w:rPr>
          <w:sz w:val="20"/>
          <w:szCs w:val="20"/>
        </w:rPr>
        <w:t>Pasal</w:t>
      </w:r>
      <w:r w:rsidRPr="00447652">
        <w:rPr>
          <w:sz w:val="20"/>
          <w:szCs w:val="20"/>
        </w:rPr>
        <w:t xml:space="preserve"> 51 ayat (2) Peraturan Pemerintah Nomor 104 Tahun 2015 Tentang Tata Cara Perubahan Peruntukan dan Fungsi Kawasan Hutan </w:t>
      </w:r>
      <w:r w:rsidR="00CA17F6" w:rsidRPr="00447652">
        <w:rPr>
          <w:sz w:val="20"/>
          <w:szCs w:val="20"/>
          <w:lang w:val="en-ID"/>
        </w:rPr>
        <w:t xml:space="preserve">tidak memiliki kekuatan </w:t>
      </w:r>
      <w:r w:rsidRPr="00447652">
        <w:rPr>
          <w:sz w:val="20"/>
          <w:szCs w:val="20"/>
        </w:rPr>
        <w:t>hukum mengikat dengan segala akibat hukumnya.</w:t>
      </w:r>
    </w:p>
    <w:p w14:paraId="7EF2F7CD" w14:textId="70331AD1" w:rsidR="002807BB" w:rsidRPr="00447652" w:rsidRDefault="002807BB" w:rsidP="0004034E">
      <w:pPr>
        <w:pStyle w:val="ListParagraph"/>
        <w:numPr>
          <w:ilvl w:val="0"/>
          <w:numId w:val="23"/>
        </w:numPr>
        <w:spacing w:line="276" w:lineRule="auto"/>
        <w:contextualSpacing/>
        <w:jc w:val="both"/>
        <w:rPr>
          <w:sz w:val="20"/>
          <w:szCs w:val="20"/>
        </w:rPr>
      </w:pPr>
      <w:r w:rsidRPr="00447652">
        <w:rPr>
          <w:sz w:val="20"/>
          <w:szCs w:val="20"/>
        </w:rPr>
        <w:t>Memerintahkan pemuatan putusan ini dalam berita Negara Republik Indonesia sebagaimana mestinya;</w:t>
      </w:r>
    </w:p>
    <w:p w14:paraId="1556CC6A" w14:textId="443FB2E7" w:rsidR="002807BB" w:rsidRPr="00447652" w:rsidRDefault="002807BB" w:rsidP="0004034E">
      <w:pPr>
        <w:pStyle w:val="ListParagraph"/>
        <w:numPr>
          <w:ilvl w:val="0"/>
          <w:numId w:val="23"/>
        </w:numPr>
        <w:spacing w:line="276" w:lineRule="auto"/>
        <w:jc w:val="both"/>
        <w:rPr>
          <w:sz w:val="20"/>
          <w:szCs w:val="20"/>
        </w:rPr>
      </w:pPr>
      <w:r w:rsidRPr="00447652">
        <w:rPr>
          <w:sz w:val="20"/>
          <w:szCs w:val="20"/>
        </w:rPr>
        <w:t>Apabila Majelis Hakim Mahkamah Agung Berpendapat Lain , Mohon Putusan Yang Seadil-adilnya</w:t>
      </w:r>
      <w:r w:rsidR="00191AD0" w:rsidRPr="00447652">
        <w:rPr>
          <w:sz w:val="20"/>
          <w:szCs w:val="20"/>
          <w:lang w:val="en-GB"/>
        </w:rPr>
        <w:t>.</w:t>
      </w:r>
    </w:p>
    <w:p w14:paraId="3F1B43B3" w14:textId="05396CE3" w:rsidR="002807BB" w:rsidRPr="00447652" w:rsidRDefault="002807BB" w:rsidP="0004034E">
      <w:pPr>
        <w:spacing w:after="0" w:line="276" w:lineRule="auto"/>
        <w:ind w:firstLine="360"/>
        <w:jc w:val="both"/>
        <w:rPr>
          <w:rFonts w:ascii="Times New Roman" w:hAnsi="Times New Roman" w:cs="Times New Roman"/>
          <w:sz w:val="20"/>
          <w:szCs w:val="20"/>
        </w:rPr>
      </w:pPr>
      <w:r w:rsidRPr="00447652">
        <w:rPr>
          <w:rFonts w:ascii="Times New Roman" w:hAnsi="Times New Roman" w:cs="Times New Roman"/>
          <w:sz w:val="20"/>
          <w:szCs w:val="20"/>
        </w:rPr>
        <w:t>Bahwa berdasarkan 5 Syarat kerugian pemohon uji Materiil berdasar pada Yurisprudensi Putusan Mahkamah Agung Republik Indonesia Nomor 62 P/HUM/2013. Nomor 11 P/HUM/2014, dan Nomor 54 P/HUM/2014, berdasarkan</w:t>
      </w:r>
      <w:r w:rsidRPr="00447652">
        <w:rPr>
          <w:rFonts w:ascii="Times New Roman" w:hAnsi="Times New Roman" w:cs="Times New Roman"/>
          <w:sz w:val="20"/>
          <w:szCs w:val="20"/>
          <w:lang w:val="en-ID"/>
        </w:rPr>
        <w:t xml:space="preserve"> </w:t>
      </w:r>
      <w:r w:rsidRPr="00447652">
        <w:rPr>
          <w:rFonts w:ascii="Times New Roman" w:hAnsi="Times New Roman" w:cs="Times New Roman"/>
          <w:sz w:val="20"/>
          <w:szCs w:val="20"/>
        </w:rPr>
        <w:t>kelima persyaratan tersebut para pemohon  tidak memiliki kedudukan hukum (</w:t>
      </w:r>
      <w:r w:rsidRPr="00447652">
        <w:rPr>
          <w:rFonts w:ascii="Times New Roman" w:hAnsi="Times New Roman" w:cs="Times New Roman"/>
          <w:i/>
          <w:iCs/>
          <w:sz w:val="20"/>
          <w:szCs w:val="20"/>
        </w:rPr>
        <w:t>Legal Standing</w:t>
      </w:r>
      <w:r w:rsidRPr="00447652">
        <w:rPr>
          <w:rFonts w:ascii="Times New Roman" w:hAnsi="Times New Roman" w:cs="Times New Roman"/>
          <w:sz w:val="20"/>
          <w:szCs w:val="20"/>
        </w:rPr>
        <w:t>) dalam permohonan uji materiil Peraturan Menteri Nomor 104 Tahun 2015</w:t>
      </w:r>
      <w:r w:rsidR="00054E33" w:rsidRPr="00447652">
        <w:rPr>
          <w:rFonts w:ascii="Times New Roman" w:hAnsi="Times New Roman" w:cs="Times New Roman"/>
          <w:sz w:val="20"/>
          <w:szCs w:val="20"/>
          <w:lang w:val="id-ID"/>
        </w:rPr>
        <w:t>.</w:t>
      </w:r>
      <w:r w:rsidRPr="00447652">
        <w:rPr>
          <w:rFonts w:ascii="Times New Roman" w:hAnsi="Times New Roman" w:cs="Times New Roman"/>
          <w:sz w:val="20"/>
          <w:szCs w:val="20"/>
        </w:rPr>
        <w:t xml:space="preserve"> Apabila Para Pemohon menginginkan ketentuan </w:t>
      </w:r>
      <w:r w:rsidR="0002236E" w:rsidRPr="00447652">
        <w:rPr>
          <w:rFonts w:ascii="Times New Roman" w:hAnsi="Times New Roman" w:cs="Times New Roman"/>
          <w:i/>
          <w:iCs/>
          <w:sz w:val="20"/>
          <w:szCs w:val="20"/>
        </w:rPr>
        <w:t>a quo</w:t>
      </w:r>
      <w:r w:rsidR="0002236E" w:rsidRPr="00447652">
        <w:rPr>
          <w:rFonts w:ascii="Times New Roman" w:hAnsi="Times New Roman" w:cs="Times New Roman"/>
          <w:sz w:val="20"/>
          <w:szCs w:val="20"/>
        </w:rPr>
        <w:t xml:space="preserve"> </w:t>
      </w:r>
      <w:r w:rsidR="00054E33" w:rsidRPr="00447652">
        <w:rPr>
          <w:rFonts w:ascii="Times New Roman" w:hAnsi="Times New Roman" w:cs="Times New Roman"/>
          <w:sz w:val="20"/>
          <w:szCs w:val="20"/>
        </w:rPr>
        <w:t>dinyatakan bertentangan</w:t>
      </w:r>
      <w:r w:rsidRPr="00447652">
        <w:rPr>
          <w:rFonts w:ascii="Times New Roman" w:hAnsi="Times New Roman" w:cs="Times New Roman"/>
          <w:sz w:val="20"/>
          <w:szCs w:val="20"/>
        </w:rPr>
        <w:t xml:space="preserve">, </w:t>
      </w:r>
      <w:r w:rsidR="00B21A02" w:rsidRPr="00447652">
        <w:rPr>
          <w:rFonts w:ascii="Times New Roman" w:hAnsi="Times New Roman" w:cs="Times New Roman"/>
          <w:sz w:val="20"/>
          <w:szCs w:val="20"/>
        </w:rPr>
        <w:t xml:space="preserve">bahwa dengan </w:t>
      </w:r>
      <w:r w:rsidRPr="00447652">
        <w:rPr>
          <w:rFonts w:ascii="Times New Roman" w:hAnsi="Times New Roman" w:cs="Times New Roman"/>
          <w:sz w:val="20"/>
          <w:szCs w:val="20"/>
        </w:rPr>
        <w:t>tidak berlakun</w:t>
      </w:r>
      <w:r w:rsidR="00A8667A" w:rsidRPr="00447652">
        <w:rPr>
          <w:rFonts w:ascii="Times New Roman" w:hAnsi="Times New Roman" w:cs="Times New Roman"/>
          <w:sz w:val="20"/>
          <w:szCs w:val="20"/>
        </w:rPr>
        <w:t>ya</w:t>
      </w:r>
      <w:r w:rsidRPr="00447652">
        <w:rPr>
          <w:rFonts w:ascii="Times New Roman" w:hAnsi="Times New Roman" w:cs="Times New Roman"/>
          <w:sz w:val="20"/>
          <w:szCs w:val="20"/>
        </w:rPr>
        <w:t xml:space="preserve"> dan tidak mempunyai kekuatan hukum mengikat, maka hal tersebut justru berlawanan dengan tujuan para pemohon.</w:t>
      </w:r>
    </w:p>
    <w:p w14:paraId="37BF7939" w14:textId="59A80D7C" w:rsidR="002807BB" w:rsidRPr="00447652" w:rsidRDefault="00571419" w:rsidP="0004034E">
      <w:pPr>
        <w:spacing w:after="0" w:line="276" w:lineRule="auto"/>
        <w:ind w:firstLine="360"/>
        <w:contextualSpacing/>
        <w:jc w:val="both"/>
        <w:rPr>
          <w:rFonts w:ascii="Times New Roman" w:hAnsi="Times New Roman" w:cs="Times New Roman"/>
          <w:sz w:val="20"/>
          <w:szCs w:val="20"/>
        </w:rPr>
      </w:pPr>
      <w:r w:rsidRPr="00447652">
        <w:rPr>
          <w:rFonts w:ascii="Times New Roman" w:hAnsi="Times New Roman" w:cs="Times New Roman"/>
          <w:sz w:val="20"/>
          <w:szCs w:val="20"/>
        </w:rPr>
        <w:t>B</w:t>
      </w:r>
      <w:r w:rsidR="002807BB" w:rsidRPr="00447652">
        <w:rPr>
          <w:rFonts w:ascii="Times New Roman" w:hAnsi="Times New Roman" w:cs="Times New Roman"/>
          <w:sz w:val="20"/>
          <w:szCs w:val="20"/>
        </w:rPr>
        <w:t>ahwa</w:t>
      </w:r>
      <w:r w:rsidRPr="00447652">
        <w:rPr>
          <w:rFonts w:ascii="Times New Roman" w:hAnsi="Times New Roman" w:cs="Times New Roman"/>
          <w:sz w:val="20"/>
          <w:szCs w:val="20"/>
        </w:rPr>
        <w:t xml:space="preserve"> </w:t>
      </w:r>
      <w:r w:rsidR="002807BB" w:rsidRPr="00447652">
        <w:rPr>
          <w:rFonts w:ascii="Times New Roman" w:hAnsi="Times New Roman" w:cs="Times New Roman"/>
          <w:sz w:val="20"/>
          <w:szCs w:val="20"/>
        </w:rPr>
        <w:t xml:space="preserve">tidak ada instrumen hukum yang dapat menghentikan kegiatan usaha yang dilakukan oleh pelaku usaha perkebunan, </w:t>
      </w:r>
      <w:r w:rsidR="00EF16C6" w:rsidRPr="00447652">
        <w:rPr>
          <w:rFonts w:ascii="Times New Roman" w:hAnsi="Times New Roman" w:cs="Times New Roman"/>
          <w:sz w:val="20"/>
          <w:szCs w:val="20"/>
        </w:rPr>
        <w:t>Kecuali</w:t>
      </w:r>
      <w:r w:rsidRPr="00447652">
        <w:rPr>
          <w:rFonts w:ascii="Times New Roman" w:hAnsi="Times New Roman" w:cs="Times New Roman"/>
          <w:sz w:val="20"/>
          <w:szCs w:val="20"/>
        </w:rPr>
        <w:t xml:space="preserve"> </w:t>
      </w:r>
      <w:r w:rsidR="002807BB" w:rsidRPr="00447652">
        <w:rPr>
          <w:rFonts w:ascii="Times New Roman" w:hAnsi="Times New Roman" w:cs="Times New Roman"/>
          <w:sz w:val="20"/>
          <w:szCs w:val="20"/>
        </w:rPr>
        <w:t>jangka waktu berakhir</w:t>
      </w:r>
      <w:r w:rsidRPr="00447652">
        <w:rPr>
          <w:rFonts w:ascii="Times New Roman" w:hAnsi="Times New Roman" w:cs="Times New Roman"/>
          <w:sz w:val="20"/>
          <w:szCs w:val="20"/>
        </w:rPr>
        <w:t xml:space="preserve">, </w:t>
      </w:r>
      <w:r w:rsidR="002807BB" w:rsidRPr="00447652">
        <w:rPr>
          <w:rFonts w:ascii="Times New Roman" w:hAnsi="Times New Roman" w:cs="Times New Roman"/>
          <w:sz w:val="20"/>
          <w:szCs w:val="20"/>
        </w:rPr>
        <w:t xml:space="preserve">adanya ketentuan-ketentuan yang dilanggar dan justru ketentuan </w:t>
      </w:r>
      <w:r w:rsidR="00E82AD1" w:rsidRPr="00447652">
        <w:rPr>
          <w:rFonts w:ascii="Times New Roman" w:hAnsi="Times New Roman" w:cs="Times New Roman"/>
          <w:i/>
          <w:iCs/>
          <w:sz w:val="20"/>
          <w:szCs w:val="20"/>
        </w:rPr>
        <w:t>a quo</w:t>
      </w:r>
      <w:r w:rsidR="00E82AD1" w:rsidRPr="00447652">
        <w:rPr>
          <w:rFonts w:ascii="Times New Roman" w:hAnsi="Times New Roman" w:cs="Times New Roman"/>
          <w:sz w:val="20"/>
          <w:szCs w:val="20"/>
        </w:rPr>
        <w:t xml:space="preserve"> </w:t>
      </w:r>
      <w:r w:rsidR="002807BB" w:rsidRPr="00447652">
        <w:rPr>
          <w:rFonts w:ascii="Times New Roman" w:hAnsi="Times New Roman" w:cs="Times New Roman"/>
          <w:sz w:val="20"/>
          <w:szCs w:val="20"/>
        </w:rPr>
        <w:t>merupakan kepastian hukum bagi pelaksanaan usaha perkebunan</w:t>
      </w:r>
      <w:r w:rsidR="00E82AD1" w:rsidRPr="00447652">
        <w:rPr>
          <w:rFonts w:ascii="Times New Roman" w:hAnsi="Times New Roman" w:cs="Times New Roman"/>
          <w:sz w:val="20"/>
          <w:szCs w:val="20"/>
        </w:rPr>
        <w:t xml:space="preserve">, yang </w:t>
      </w:r>
      <w:r w:rsidR="00E82AD1" w:rsidRPr="00447652">
        <w:rPr>
          <w:rFonts w:ascii="Times New Roman" w:hAnsi="Times New Roman" w:cs="Times New Roman"/>
          <w:sz w:val="20"/>
          <w:szCs w:val="20"/>
        </w:rPr>
        <w:lastRenderedPageBreak/>
        <w:t>artinya kepastian dalam hal batas waktu, perijinan berakhir</w:t>
      </w:r>
      <w:r w:rsidR="002807BB" w:rsidRPr="00447652">
        <w:rPr>
          <w:rFonts w:ascii="Times New Roman" w:hAnsi="Times New Roman" w:cs="Times New Roman"/>
          <w:sz w:val="20"/>
          <w:szCs w:val="20"/>
        </w:rPr>
        <w:t>.</w:t>
      </w:r>
      <w:r w:rsidR="00687F80" w:rsidRPr="00447652">
        <w:rPr>
          <w:rFonts w:ascii="Times New Roman" w:hAnsi="Times New Roman" w:cs="Times New Roman"/>
          <w:sz w:val="20"/>
          <w:szCs w:val="20"/>
        </w:rPr>
        <w:t xml:space="preserve"> </w:t>
      </w:r>
      <w:r w:rsidR="002807BB" w:rsidRPr="00447652">
        <w:rPr>
          <w:rFonts w:ascii="Times New Roman" w:hAnsi="Times New Roman" w:cs="Times New Roman"/>
          <w:sz w:val="20"/>
          <w:szCs w:val="20"/>
        </w:rPr>
        <w:t>Bahwa Penerbitan Izin Usaha perkebunan yang diterbitkan oleh Pemerintah Daerah didasarkan pada Undang-Unda</w:t>
      </w:r>
      <w:r w:rsidR="00DD7732" w:rsidRPr="00447652">
        <w:rPr>
          <w:rFonts w:ascii="Times New Roman" w:hAnsi="Times New Roman" w:cs="Times New Roman"/>
          <w:sz w:val="20"/>
          <w:szCs w:val="20"/>
        </w:rPr>
        <w:t>n</w:t>
      </w:r>
      <w:r w:rsidR="002807BB" w:rsidRPr="00447652">
        <w:rPr>
          <w:rFonts w:ascii="Times New Roman" w:hAnsi="Times New Roman" w:cs="Times New Roman"/>
          <w:sz w:val="20"/>
          <w:szCs w:val="20"/>
        </w:rPr>
        <w:t xml:space="preserve">g </w:t>
      </w:r>
      <w:r w:rsidR="00DD7732" w:rsidRPr="00447652">
        <w:rPr>
          <w:rFonts w:ascii="Times New Roman" w:hAnsi="Times New Roman" w:cs="Times New Roman"/>
          <w:sz w:val="20"/>
          <w:szCs w:val="20"/>
        </w:rPr>
        <w:t>Pen</w:t>
      </w:r>
      <w:r w:rsidR="002807BB" w:rsidRPr="00447652">
        <w:rPr>
          <w:rFonts w:ascii="Times New Roman" w:hAnsi="Times New Roman" w:cs="Times New Roman"/>
          <w:sz w:val="20"/>
          <w:szCs w:val="20"/>
        </w:rPr>
        <w:t>ata</w:t>
      </w:r>
      <w:r w:rsidR="00DD7732" w:rsidRPr="00447652">
        <w:rPr>
          <w:rFonts w:ascii="Times New Roman" w:hAnsi="Times New Roman" w:cs="Times New Roman"/>
          <w:sz w:val="20"/>
          <w:szCs w:val="20"/>
        </w:rPr>
        <w:t>an</w:t>
      </w:r>
      <w:r w:rsidR="002807BB" w:rsidRPr="00447652">
        <w:rPr>
          <w:rFonts w:ascii="Times New Roman" w:hAnsi="Times New Roman" w:cs="Times New Roman"/>
          <w:sz w:val="20"/>
          <w:szCs w:val="20"/>
        </w:rPr>
        <w:t xml:space="preserve"> Ruang yang berlaku sehingga tidak bertentangan dengan hukum.</w:t>
      </w:r>
      <w:r w:rsidR="00DD7732" w:rsidRPr="00447652">
        <w:rPr>
          <w:rFonts w:ascii="Times New Roman" w:hAnsi="Times New Roman" w:cs="Times New Roman"/>
          <w:sz w:val="20"/>
          <w:szCs w:val="20"/>
        </w:rPr>
        <w:t xml:space="preserve"> </w:t>
      </w:r>
      <w:r w:rsidR="00E967DE" w:rsidRPr="00447652">
        <w:rPr>
          <w:rFonts w:ascii="Times New Roman" w:hAnsi="Times New Roman" w:cs="Times New Roman"/>
          <w:sz w:val="20"/>
          <w:szCs w:val="20"/>
        </w:rPr>
        <w:t>K</w:t>
      </w:r>
      <w:r w:rsidR="002807BB" w:rsidRPr="00447652">
        <w:rPr>
          <w:rFonts w:ascii="Times New Roman" w:hAnsi="Times New Roman" w:cs="Times New Roman"/>
          <w:sz w:val="20"/>
          <w:szCs w:val="20"/>
        </w:rPr>
        <w:t>etentuan</w:t>
      </w:r>
      <w:r w:rsidR="00E967DE" w:rsidRPr="00447652">
        <w:rPr>
          <w:rFonts w:ascii="Times New Roman" w:hAnsi="Times New Roman" w:cs="Times New Roman"/>
          <w:sz w:val="20"/>
          <w:szCs w:val="20"/>
        </w:rPr>
        <w:t xml:space="preserve"> </w:t>
      </w:r>
      <w:r w:rsidR="002807BB" w:rsidRPr="00447652">
        <w:rPr>
          <w:rFonts w:ascii="Times New Roman" w:hAnsi="Times New Roman" w:cs="Times New Roman"/>
          <w:i/>
          <w:iCs/>
          <w:sz w:val="20"/>
          <w:szCs w:val="20"/>
        </w:rPr>
        <w:t xml:space="preserve">a quo </w:t>
      </w:r>
      <w:r w:rsidR="00311D63" w:rsidRPr="00447652">
        <w:rPr>
          <w:rFonts w:ascii="Times New Roman" w:hAnsi="Times New Roman" w:cs="Times New Roman"/>
          <w:sz w:val="20"/>
          <w:szCs w:val="20"/>
        </w:rPr>
        <w:t>merupakan untuk media pen</w:t>
      </w:r>
      <w:r w:rsidR="002807BB" w:rsidRPr="00447652">
        <w:rPr>
          <w:rFonts w:ascii="Times New Roman" w:hAnsi="Times New Roman" w:cs="Times New Roman"/>
          <w:sz w:val="20"/>
          <w:szCs w:val="20"/>
        </w:rPr>
        <w:t xml:space="preserve">nyelesaian </w:t>
      </w:r>
      <w:r w:rsidR="00311D63" w:rsidRPr="00447652">
        <w:rPr>
          <w:rFonts w:ascii="Times New Roman" w:hAnsi="Times New Roman" w:cs="Times New Roman"/>
          <w:sz w:val="20"/>
          <w:szCs w:val="20"/>
        </w:rPr>
        <w:t>adanya</w:t>
      </w:r>
      <w:r w:rsidR="002807BB" w:rsidRPr="00447652">
        <w:rPr>
          <w:rFonts w:ascii="Times New Roman" w:hAnsi="Times New Roman" w:cs="Times New Roman"/>
          <w:sz w:val="20"/>
          <w:szCs w:val="20"/>
        </w:rPr>
        <w:t xml:space="preserve"> </w:t>
      </w:r>
      <w:r w:rsidR="002807BB" w:rsidRPr="00447652">
        <w:rPr>
          <w:rFonts w:ascii="Times New Roman" w:hAnsi="Times New Roman" w:cs="Times New Roman"/>
          <w:i/>
          <w:iCs/>
          <w:sz w:val="20"/>
          <w:szCs w:val="20"/>
        </w:rPr>
        <w:t xml:space="preserve">dispute </w:t>
      </w:r>
      <w:r w:rsidR="002807BB" w:rsidRPr="00447652">
        <w:rPr>
          <w:rFonts w:ascii="Times New Roman" w:hAnsi="Times New Roman" w:cs="Times New Roman"/>
          <w:sz w:val="20"/>
          <w:szCs w:val="20"/>
        </w:rPr>
        <w:t xml:space="preserve">ruang yang terjadi dalam pelaksanaan Undang-Undang </w:t>
      </w:r>
      <w:r w:rsidR="00603D85" w:rsidRPr="00447652">
        <w:rPr>
          <w:rFonts w:ascii="Times New Roman" w:hAnsi="Times New Roman" w:cs="Times New Roman"/>
          <w:sz w:val="20"/>
          <w:szCs w:val="20"/>
        </w:rPr>
        <w:t>Pen</w:t>
      </w:r>
      <w:r w:rsidR="002807BB" w:rsidRPr="00447652">
        <w:rPr>
          <w:rFonts w:ascii="Times New Roman" w:hAnsi="Times New Roman" w:cs="Times New Roman"/>
          <w:sz w:val="20"/>
          <w:szCs w:val="20"/>
        </w:rPr>
        <w:t>ata</w:t>
      </w:r>
      <w:r w:rsidR="00603D85" w:rsidRPr="00447652">
        <w:rPr>
          <w:rFonts w:ascii="Times New Roman" w:hAnsi="Times New Roman" w:cs="Times New Roman"/>
          <w:sz w:val="20"/>
          <w:szCs w:val="20"/>
        </w:rPr>
        <w:t>an</w:t>
      </w:r>
      <w:r w:rsidR="002807BB" w:rsidRPr="00447652">
        <w:rPr>
          <w:rFonts w:ascii="Times New Roman" w:hAnsi="Times New Roman" w:cs="Times New Roman"/>
          <w:sz w:val="20"/>
          <w:szCs w:val="20"/>
        </w:rPr>
        <w:t xml:space="preserve"> Ruang oleh Pemerintah Daerah dan Undang-Undang Nomor 4</w:t>
      </w:r>
      <w:r w:rsidR="004E22FB" w:rsidRPr="00447652">
        <w:rPr>
          <w:rFonts w:ascii="Times New Roman" w:hAnsi="Times New Roman" w:cs="Times New Roman"/>
          <w:sz w:val="20"/>
          <w:szCs w:val="20"/>
        </w:rPr>
        <w:t>1</w:t>
      </w:r>
      <w:r w:rsidR="002807BB" w:rsidRPr="00447652">
        <w:rPr>
          <w:rFonts w:ascii="Times New Roman" w:hAnsi="Times New Roman" w:cs="Times New Roman"/>
          <w:sz w:val="20"/>
          <w:szCs w:val="20"/>
        </w:rPr>
        <w:t xml:space="preserve"> Tahun 1999</w:t>
      </w:r>
      <w:r w:rsidR="00054E33" w:rsidRPr="00447652">
        <w:rPr>
          <w:rFonts w:ascii="Times New Roman" w:hAnsi="Times New Roman" w:cs="Times New Roman"/>
          <w:sz w:val="20"/>
          <w:szCs w:val="20"/>
          <w:lang w:val="id-ID"/>
        </w:rPr>
        <w:t>.</w:t>
      </w:r>
      <w:r w:rsidR="002807BB" w:rsidRPr="00447652">
        <w:rPr>
          <w:rFonts w:ascii="Times New Roman" w:hAnsi="Times New Roman" w:cs="Times New Roman"/>
          <w:sz w:val="20"/>
          <w:szCs w:val="20"/>
        </w:rPr>
        <w:t xml:space="preserve"> </w:t>
      </w:r>
    </w:p>
    <w:p w14:paraId="479A4E4F" w14:textId="1651F090" w:rsidR="002807BB" w:rsidRPr="00447652" w:rsidRDefault="00E36FBF" w:rsidP="0004034E">
      <w:pPr>
        <w:spacing w:after="0" w:line="276" w:lineRule="auto"/>
        <w:ind w:firstLine="360"/>
        <w:contextualSpacing/>
        <w:jc w:val="both"/>
        <w:rPr>
          <w:rFonts w:ascii="Times New Roman" w:hAnsi="Times New Roman" w:cs="Times New Roman"/>
          <w:sz w:val="20"/>
          <w:szCs w:val="20"/>
        </w:rPr>
      </w:pPr>
      <w:r w:rsidRPr="00447652">
        <w:rPr>
          <w:rFonts w:ascii="Times New Roman" w:hAnsi="Times New Roman" w:cs="Times New Roman"/>
          <w:sz w:val="20"/>
          <w:szCs w:val="20"/>
        </w:rPr>
        <w:t>K</w:t>
      </w:r>
      <w:r w:rsidR="002807BB" w:rsidRPr="00447652">
        <w:rPr>
          <w:rFonts w:ascii="Times New Roman" w:hAnsi="Times New Roman" w:cs="Times New Roman"/>
          <w:sz w:val="20"/>
          <w:szCs w:val="20"/>
        </w:rPr>
        <w:t>etentuan</w:t>
      </w:r>
      <w:r w:rsidRPr="00447652">
        <w:rPr>
          <w:rFonts w:ascii="Times New Roman" w:hAnsi="Times New Roman" w:cs="Times New Roman"/>
          <w:sz w:val="20"/>
          <w:szCs w:val="20"/>
        </w:rPr>
        <w:t xml:space="preserve"> </w:t>
      </w:r>
      <w:r w:rsidR="00E401B6" w:rsidRPr="00447652">
        <w:rPr>
          <w:rFonts w:ascii="Times New Roman" w:hAnsi="Times New Roman" w:cs="Times New Roman"/>
          <w:i/>
          <w:iCs/>
          <w:sz w:val="20"/>
          <w:szCs w:val="20"/>
        </w:rPr>
        <w:t xml:space="preserve">a quo </w:t>
      </w:r>
      <w:r w:rsidR="002807BB" w:rsidRPr="00447652">
        <w:rPr>
          <w:rFonts w:ascii="Times New Roman" w:hAnsi="Times New Roman" w:cs="Times New Roman"/>
          <w:sz w:val="20"/>
          <w:szCs w:val="20"/>
        </w:rPr>
        <w:t>merupakan upaya pemerintah untuk meningkatkan daya dukung dan daya ta</w:t>
      </w:r>
      <w:r w:rsidR="00191BBC" w:rsidRPr="00447652">
        <w:rPr>
          <w:rFonts w:ascii="Times New Roman" w:hAnsi="Times New Roman" w:cs="Times New Roman"/>
          <w:sz w:val="20"/>
          <w:szCs w:val="20"/>
        </w:rPr>
        <w:t xml:space="preserve"> </w:t>
      </w:r>
      <w:r w:rsidR="002807BB" w:rsidRPr="00447652">
        <w:rPr>
          <w:rFonts w:ascii="Times New Roman" w:hAnsi="Times New Roman" w:cs="Times New Roman"/>
          <w:sz w:val="20"/>
          <w:szCs w:val="20"/>
        </w:rPr>
        <w:t>mpung lingkungan hidup dan kehutanan dengan memperhatikan aspek ekologi, ekonomi dan sosial. serta dasar pencapaian kepasatian hukum terhadap penyelesaian kegiatan perkebunan di kawasan hutan konservasi.</w:t>
      </w:r>
    </w:p>
    <w:p w14:paraId="05BAF4EF" w14:textId="054F77D7" w:rsidR="002807BB" w:rsidRPr="00447652" w:rsidRDefault="008816A3" w:rsidP="0004034E">
      <w:pPr>
        <w:spacing w:after="0" w:line="276" w:lineRule="auto"/>
        <w:contextualSpacing/>
        <w:jc w:val="both"/>
        <w:rPr>
          <w:rFonts w:ascii="Times New Roman" w:hAnsi="Times New Roman" w:cs="Times New Roman"/>
          <w:sz w:val="20"/>
          <w:szCs w:val="20"/>
        </w:rPr>
      </w:pPr>
      <w:r w:rsidRPr="00447652">
        <w:rPr>
          <w:rFonts w:ascii="Times New Roman" w:hAnsi="Times New Roman" w:cs="Times New Roman"/>
          <w:sz w:val="20"/>
          <w:szCs w:val="20"/>
        </w:rPr>
        <w:t>Pasal</w:t>
      </w:r>
      <w:r w:rsidR="002807BB" w:rsidRPr="00447652">
        <w:rPr>
          <w:rFonts w:ascii="Times New Roman" w:hAnsi="Times New Roman" w:cs="Times New Roman"/>
          <w:sz w:val="20"/>
          <w:szCs w:val="20"/>
        </w:rPr>
        <w:t xml:space="preserve"> 51 ayat (2) sama sekali tidak menjadi alasan penghapus pidana.</w:t>
      </w:r>
    </w:p>
    <w:p w14:paraId="70532C32" w14:textId="4AB1D6A5" w:rsidR="002807BB" w:rsidRPr="00447652" w:rsidRDefault="008816A3" w:rsidP="0004034E">
      <w:pPr>
        <w:spacing w:after="0" w:line="276" w:lineRule="auto"/>
        <w:contextualSpacing/>
        <w:jc w:val="both"/>
        <w:rPr>
          <w:rFonts w:ascii="Times New Roman" w:hAnsi="Times New Roman" w:cs="Times New Roman"/>
          <w:sz w:val="20"/>
          <w:szCs w:val="20"/>
        </w:rPr>
      </w:pPr>
      <w:r w:rsidRPr="00447652">
        <w:rPr>
          <w:rFonts w:ascii="Times New Roman" w:hAnsi="Times New Roman" w:cs="Times New Roman"/>
          <w:sz w:val="20"/>
          <w:szCs w:val="20"/>
        </w:rPr>
        <w:t>Pasal</w:t>
      </w:r>
      <w:r w:rsidR="002807BB" w:rsidRPr="00447652">
        <w:rPr>
          <w:rFonts w:ascii="Times New Roman" w:hAnsi="Times New Roman" w:cs="Times New Roman"/>
          <w:sz w:val="20"/>
          <w:szCs w:val="20"/>
        </w:rPr>
        <w:t xml:space="preserve"> </w:t>
      </w:r>
      <w:r w:rsidR="002807BB" w:rsidRPr="00447652">
        <w:rPr>
          <w:rFonts w:ascii="Times New Roman" w:hAnsi="Times New Roman" w:cs="Times New Roman"/>
          <w:i/>
          <w:iCs/>
          <w:sz w:val="20"/>
          <w:szCs w:val="20"/>
        </w:rPr>
        <w:t>a quo</w:t>
      </w:r>
      <w:r w:rsidR="00E36FBF" w:rsidRPr="00447652">
        <w:rPr>
          <w:rFonts w:ascii="Times New Roman" w:hAnsi="Times New Roman" w:cs="Times New Roman"/>
          <w:i/>
          <w:iCs/>
          <w:sz w:val="20"/>
          <w:szCs w:val="20"/>
        </w:rPr>
        <w:t xml:space="preserve"> </w:t>
      </w:r>
      <w:r w:rsidR="00E36FBF" w:rsidRPr="00447652">
        <w:rPr>
          <w:rFonts w:ascii="Times New Roman" w:hAnsi="Times New Roman" w:cs="Times New Roman"/>
          <w:iCs/>
          <w:sz w:val="20"/>
          <w:szCs w:val="20"/>
        </w:rPr>
        <w:t>dimaksudkan</w:t>
      </w:r>
      <w:r w:rsidR="00E36FBF" w:rsidRPr="00447652">
        <w:rPr>
          <w:rFonts w:ascii="Times New Roman" w:hAnsi="Times New Roman" w:cs="Times New Roman"/>
          <w:i/>
          <w:iCs/>
          <w:sz w:val="20"/>
          <w:szCs w:val="20"/>
        </w:rPr>
        <w:t xml:space="preserve"> </w:t>
      </w:r>
      <w:r w:rsidR="002807BB" w:rsidRPr="00447652">
        <w:rPr>
          <w:rFonts w:ascii="Times New Roman" w:hAnsi="Times New Roman" w:cs="Times New Roman"/>
          <w:i/>
          <w:iCs/>
          <w:sz w:val="20"/>
          <w:szCs w:val="20"/>
        </w:rPr>
        <w:t xml:space="preserve"> </w:t>
      </w:r>
      <w:r w:rsidR="002807BB" w:rsidRPr="00447652">
        <w:rPr>
          <w:rFonts w:ascii="Times New Roman" w:hAnsi="Times New Roman" w:cs="Times New Roman"/>
          <w:sz w:val="20"/>
          <w:szCs w:val="20"/>
        </w:rPr>
        <w:t xml:space="preserve">untuk menyelesaikan perkebunan di kawasan hutan lindung dan konservasi yang memiliki izin dari pemerintah daerah atas dasar Undang-Undang </w:t>
      </w:r>
      <w:r w:rsidR="007E255A" w:rsidRPr="00447652">
        <w:rPr>
          <w:rFonts w:ascii="Times New Roman" w:hAnsi="Times New Roman" w:cs="Times New Roman"/>
          <w:sz w:val="20"/>
          <w:szCs w:val="20"/>
        </w:rPr>
        <w:t>Pena</w:t>
      </w:r>
      <w:r w:rsidR="002807BB" w:rsidRPr="00447652">
        <w:rPr>
          <w:rFonts w:ascii="Times New Roman" w:hAnsi="Times New Roman" w:cs="Times New Roman"/>
          <w:sz w:val="20"/>
          <w:szCs w:val="20"/>
        </w:rPr>
        <w:t>ta</w:t>
      </w:r>
      <w:r w:rsidR="007E255A" w:rsidRPr="00447652">
        <w:rPr>
          <w:rFonts w:ascii="Times New Roman" w:hAnsi="Times New Roman" w:cs="Times New Roman"/>
          <w:sz w:val="20"/>
          <w:szCs w:val="20"/>
        </w:rPr>
        <w:t>an</w:t>
      </w:r>
      <w:r w:rsidR="002807BB" w:rsidRPr="00447652">
        <w:rPr>
          <w:rFonts w:ascii="Times New Roman" w:hAnsi="Times New Roman" w:cs="Times New Roman"/>
          <w:sz w:val="20"/>
          <w:szCs w:val="20"/>
        </w:rPr>
        <w:t xml:space="preserve"> Ruang.</w:t>
      </w:r>
    </w:p>
    <w:p w14:paraId="41D35CEB" w14:textId="441EEAEE" w:rsidR="002807BB" w:rsidRPr="00447652" w:rsidRDefault="002807BB" w:rsidP="0004034E">
      <w:pPr>
        <w:spacing w:after="0" w:line="276" w:lineRule="auto"/>
        <w:contextualSpacing/>
        <w:jc w:val="both"/>
        <w:rPr>
          <w:rFonts w:ascii="Times New Roman" w:hAnsi="Times New Roman" w:cs="Times New Roman"/>
          <w:sz w:val="20"/>
          <w:szCs w:val="20"/>
        </w:rPr>
      </w:pPr>
      <w:r w:rsidRPr="00447652">
        <w:rPr>
          <w:rFonts w:ascii="Times New Roman" w:hAnsi="Times New Roman" w:cs="Times New Roman"/>
          <w:sz w:val="20"/>
          <w:szCs w:val="20"/>
        </w:rPr>
        <w:t xml:space="preserve">Ketentuan </w:t>
      </w:r>
      <w:r w:rsidR="008816A3" w:rsidRPr="00447652">
        <w:rPr>
          <w:rFonts w:ascii="Times New Roman" w:hAnsi="Times New Roman" w:cs="Times New Roman"/>
          <w:sz w:val="20"/>
          <w:szCs w:val="20"/>
        </w:rPr>
        <w:t>Pasal</w:t>
      </w:r>
      <w:r w:rsidRPr="00447652">
        <w:rPr>
          <w:rFonts w:ascii="Times New Roman" w:hAnsi="Times New Roman" w:cs="Times New Roman"/>
          <w:sz w:val="20"/>
          <w:szCs w:val="20"/>
        </w:rPr>
        <w:t xml:space="preserve"> 51 ayat (2) Peraturan Pemerintah Nomor 104 Tahun 2015 Tata Cara Perubahan peruntukan dan Fungsi Kawasan Hutan bertentangan dengan ketentuan </w:t>
      </w:r>
      <w:r w:rsidR="008816A3" w:rsidRPr="00447652">
        <w:rPr>
          <w:rFonts w:ascii="Times New Roman" w:hAnsi="Times New Roman" w:cs="Times New Roman"/>
          <w:sz w:val="20"/>
          <w:szCs w:val="20"/>
        </w:rPr>
        <w:t>Pasal</w:t>
      </w:r>
      <w:r w:rsidRPr="00447652">
        <w:rPr>
          <w:rFonts w:ascii="Times New Roman" w:hAnsi="Times New Roman" w:cs="Times New Roman"/>
          <w:sz w:val="20"/>
          <w:szCs w:val="20"/>
        </w:rPr>
        <w:t xml:space="preserve"> 77 Undang-Undang </w:t>
      </w:r>
      <w:r w:rsidR="00662124" w:rsidRPr="00447652">
        <w:rPr>
          <w:rFonts w:ascii="Times New Roman" w:hAnsi="Times New Roman" w:cs="Times New Roman"/>
          <w:sz w:val="20"/>
          <w:szCs w:val="20"/>
        </w:rPr>
        <w:t xml:space="preserve">Penataan Ruang </w:t>
      </w:r>
      <w:r w:rsidRPr="00447652">
        <w:rPr>
          <w:rFonts w:ascii="Times New Roman" w:hAnsi="Times New Roman" w:cs="Times New Roman"/>
          <w:sz w:val="20"/>
          <w:szCs w:val="20"/>
        </w:rPr>
        <w:t xml:space="preserve">bahwa hal tersebut justru berlawanan </w:t>
      </w:r>
      <w:r w:rsidR="00522DC0" w:rsidRPr="00447652">
        <w:rPr>
          <w:rFonts w:ascii="Times New Roman" w:hAnsi="Times New Roman" w:cs="Times New Roman"/>
          <w:sz w:val="20"/>
          <w:szCs w:val="20"/>
        </w:rPr>
        <w:t xml:space="preserve">dengan </w:t>
      </w:r>
      <w:r w:rsidRPr="00447652">
        <w:rPr>
          <w:rFonts w:ascii="Times New Roman" w:hAnsi="Times New Roman" w:cs="Times New Roman"/>
          <w:sz w:val="20"/>
          <w:szCs w:val="20"/>
        </w:rPr>
        <w:t xml:space="preserve">yang diinginkan oleh para pemohon </w:t>
      </w:r>
      <w:r w:rsidR="00522DC0" w:rsidRPr="00447652">
        <w:rPr>
          <w:rFonts w:ascii="Times New Roman" w:hAnsi="Times New Roman" w:cs="Times New Roman"/>
          <w:sz w:val="20"/>
          <w:szCs w:val="20"/>
        </w:rPr>
        <w:t xml:space="preserve">yakni </w:t>
      </w:r>
      <w:r w:rsidRPr="00447652">
        <w:rPr>
          <w:rFonts w:ascii="Times New Roman" w:hAnsi="Times New Roman" w:cs="Times New Roman"/>
          <w:sz w:val="20"/>
          <w:szCs w:val="20"/>
        </w:rPr>
        <w:t>melindungi lingkungan hidup</w:t>
      </w:r>
      <w:r w:rsidR="00522DC0" w:rsidRPr="00447652">
        <w:rPr>
          <w:rFonts w:ascii="Times New Roman" w:hAnsi="Times New Roman" w:cs="Times New Roman"/>
          <w:sz w:val="20"/>
          <w:szCs w:val="20"/>
        </w:rPr>
        <w:t>.</w:t>
      </w:r>
    </w:p>
    <w:p w14:paraId="64A08CCB" w14:textId="4A66513C" w:rsidR="002807BB" w:rsidRPr="00447652" w:rsidRDefault="002807BB" w:rsidP="0004034E">
      <w:pPr>
        <w:spacing w:after="0" w:line="276" w:lineRule="auto"/>
        <w:contextualSpacing/>
        <w:jc w:val="both"/>
        <w:rPr>
          <w:rFonts w:ascii="Times New Roman" w:hAnsi="Times New Roman" w:cs="Times New Roman"/>
          <w:sz w:val="20"/>
          <w:szCs w:val="20"/>
        </w:rPr>
      </w:pPr>
      <w:r w:rsidRPr="00447652">
        <w:rPr>
          <w:rFonts w:ascii="Times New Roman" w:hAnsi="Times New Roman" w:cs="Times New Roman"/>
          <w:sz w:val="20"/>
          <w:szCs w:val="20"/>
        </w:rPr>
        <w:t xml:space="preserve">pemohon </w:t>
      </w:r>
      <w:r w:rsidR="00522DC0" w:rsidRPr="00447652">
        <w:rPr>
          <w:rFonts w:ascii="Times New Roman" w:hAnsi="Times New Roman" w:cs="Times New Roman"/>
          <w:sz w:val="20"/>
          <w:szCs w:val="20"/>
        </w:rPr>
        <w:t xml:space="preserve">telah </w:t>
      </w:r>
      <w:r w:rsidRPr="00447652">
        <w:rPr>
          <w:rFonts w:ascii="Times New Roman" w:hAnsi="Times New Roman" w:cs="Times New Roman"/>
          <w:sz w:val="20"/>
          <w:szCs w:val="20"/>
        </w:rPr>
        <w:t xml:space="preserve">keliru dalam menganggap ukuran waktu 1 (satu) daur tanaman pokok dalam ketentuan </w:t>
      </w:r>
      <w:r w:rsidRPr="00447652">
        <w:rPr>
          <w:rFonts w:ascii="Times New Roman" w:hAnsi="Times New Roman" w:cs="Times New Roman"/>
          <w:i/>
          <w:iCs/>
          <w:sz w:val="20"/>
          <w:szCs w:val="20"/>
        </w:rPr>
        <w:t xml:space="preserve">a quo </w:t>
      </w:r>
      <w:r w:rsidRPr="00447652">
        <w:rPr>
          <w:rFonts w:ascii="Times New Roman" w:hAnsi="Times New Roman" w:cs="Times New Roman"/>
          <w:sz w:val="20"/>
          <w:szCs w:val="20"/>
        </w:rPr>
        <w:t xml:space="preserve"> dapat </w:t>
      </w:r>
      <w:r w:rsidR="00B466C6" w:rsidRPr="00447652">
        <w:rPr>
          <w:rFonts w:ascii="Times New Roman" w:hAnsi="Times New Roman" w:cs="Times New Roman"/>
          <w:sz w:val="20"/>
          <w:szCs w:val="20"/>
        </w:rPr>
        <w:t xml:space="preserve">melanjutkan dan/ atau diberikan </w:t>
      </w:r>
      <w:r w:rsidRPr="00447652">
        <w:rPr>
          <w:rFonts w:ascii="Times New Roman" w:hAnsi="Times New Roman" w:cs="Times New Roman"/>
          <w:sz w:val="20"/>
          <w:szCs w:val="20"/>
        </w:rPr>
        <w:t>izin usaha perkebunan karena ketentuan</w:t>
      </w:r>
      <w:r w:rsidR="002B3B36" w:rsidRPr="00447652">
        <w:rPr>
          <w:rFonts w:ascii="Times New Roman" w:hAnsi="Times New Roman" w:cs="Times New Roman"/>
          <w:sz w:val="20"/>
          <w:szCs w:val="20"/>
        </w:rPr>
        <w:t xml:space="preserve"> </w:t>
      </w:r>
      <w:r w:rsidR="002B3B36" w:rsidRPr="00447652">
        <w:rPr>
          <w:rFonts w:ascii="Times New Roman" w:hAnsi="Times New Roman" w:cs="Times New Roman"/>
          <w:i/>
          <w:iCs/>
          <w:sz w:val="20"/>
          <w:szCs w:val="20"/>
        </w:rPr>
        <w:t xml:space="preserve">a quo </w:t>
      </w:r>
      <w:r w:rsidRPr="00447652">
        <w:rPr>
          <w:rFonts w:ascii="Times New Roman" w:hAnsi="Times New Roman" w:cs="Times New Roman"/>
          <w:sz w:val="20"/>
          <w:szCs w:val="20"/>
        </w:rPr>
        <w:t>hanya</w:t>
      </w:r>
      <w:r w:rsidR="002B3B36" w:rsidRPr="00447652">
        <w:rPr>
          <w:rFonts w:ascii="Times New Roman" w:hAnsi="Times New Roman" w:cs="Times New Roman"/>
          <w:sz w:val="20"/>
          <w:szCs w:val="20"/>
        </w:rPr>
        <w:t xml:space="preserve"> menyatakan bahwa</w:t>
      </w:r>
      <w:r w:rsidRPr="00447652">
        <w:rPr>
          <w:rFonts w:ascii="Times New Roman" w:hAnsi="Times New Roman" w:cs="Times New Roman"/>
          <w:sz w:val="20"/>
          <w:szCs w:val="20"/>
        </w:rPr>
        <w:t xml:space="preserve"> pelaku usaha untuk “melanjutkan” yang artinya adalah pelaku Usaha yang memiliki izin usaha yang diterbitkan sebelum berlakunya Undang-Undang</w:t>
      </w:r>
      <w:r w:rsidR="002B3B36" w:rsidRPr="00447652">
        <w:rPr>
          <w:rFonts w:ascii="Times New Roman" w:hAnsi="Times New Roman" w:cs="Times New Roman"/>
          <w:sz w:val="20"/>
          <w:szCs w:val="20"/>
        </w:rPr>
        <w:t xml:space="preserve"> Penataan Ruang </w:t>
      </w:r>
      <w:r w:rsidRPr="00447652">
        <w:rPr>
          <w:rFonts w:ascii="Times New Roman" w:hAnsi="Times New Roman" w:cs="Times New Roman"/>
          <w:sz w:val="20"/>
          <w:szCs w:val="20"/>
        </w:rPr>
        <w:t xml:space="preserve">hanya diperbolehkan melanjutkan </w:t>
      </w:r>
      <w:r w:rsidR="002B3B36" w:rsidRPr="00447652">
        <w:rPr>
          <w:rFonts w:ascii="Times New Roman" w:hAnsi="Times New Roman" w:cs="Times New Roman"/>
          <w:sz w:val="20"/>
          <w:szCs w:val="20"/>
        </w:rPr>
        <w:t>usahanya bukan ijin baru</w:t>
      </w:r>
      <w:r w:rsidRPr="00447652">
        <w:rPr>
          <w:rFonts w:ascii="Times New Roman" w:hAnsi="Times New Roman" w:cs="Times New Roman"/>
          <w:sz w:val="20"/>
          <w:szCs w:val="20"/>
        </w:rPr>
        <w:t>.</w:t>
      </w:r>
    </w:p>
    <w:p w14:paraId="18A507E8" w14:textId="6576FEE1" w:rsidR="002807BB" w:rsidRPr="00447652" w:rsidRDefault="002807BB" w:rsidP="0004034E">
      <w:pPr>
        <w:spacing w:after="0" w:line="276" w:lineRule="auto"/>
        <w:jc w:val="both"/>
        <w:rPr>
          <w:rFonts w:ascii="Times New Roman" w:hAnsi="Times New Roman" w:cs="Times New Roman"/>
          <w:sz w:val="20"/>
          <w:szCs w:val="20"/>
        </w:rPr>
      </w:pPr>
      <w:r w:rsidRPr="00447652">
        <w:rPr>
          <w:rFonts w:ascii="Times New Roman" w:hAnsi="Times New Roman" w:cs="Times New Roman"/>
          <w:sz w:val="20"/>
          <w:szCs w:val="20"/>
        </w:rPr>
        <w:t xml:space="preserve">Bahwa dalil-dalil </w:t>
      </w:r>
      <w:r w:rsidR="00BE01D5" w:rsidRPr="00447652">
        <w:rPr>
          <w:rFonts w:ascii="Times New Roman" w:hAnsi="Times New Roman" w:cs="Times New Roman"/>
          <w:sz w:val="20"/>
          <w:szCs w:val="20"/>
        </w:rPr>
        <w:t xml:space="preserve"> yang diajukan oleh </w:t>
      </w:r>
      <w:r w:rsidRPr="00447652">
        <w:rPr>
          <w:rFonts w:ascii="Times New Roman" w:hAnsi="Times New Roman" w:cs="Times New Roman"/>
          <w:sz w:val="20"/>
          <w:szCs w:val="20"/>
        </w:rPr>
        <w:t xml:space="preserve">para pemohon </w:t>
      </w:r>
      <w:r w:rsidR="00BE01D5" w:rsidRPr="00447652">
        <w:rPr>
          <w:rFonts w:ascii="Times New Roman" w:hAnsi="Times New Roman" w:cs="Times New Roman"/>
          <w:sz w:val="20"/>
          <w:szCs w:val="20"/>
        </w:rPr>
        <w:t xml:space="preserve">adalah </w:t>
      </w:r>
      <w:r w:rsidRPr="00447652">
        <w:rPr>
          <w:rFonts w:ascii="Times New Roman" w:hAnsi="Times New Roman" w:cs="Times New Roman"/>
          <w:sz w:val="20"/>
          <w:szCs w:val="20"/>
        </w:rPr>
        <w:t>merupakan dalil yang tidak berdasar dan tidak beralasan</w:t>
      </w:r>
      <w:r w:rsidR="00160CF5" w:rsidRPr="00447652">
        <w:rPr>
          <w:rFonts w:ascii="Times New Roman" w:hAnsi="Times New Roman" w:cs="Times New Roman"/>
          <w:sz w:val="20"/>
          <w:szCs w:val="20"/>
        </w:rPr>
        <w:t>,</w:t>
      </w:r>
      <w:r w:rsidRPr="00447652">
        <w:rPr>
          <w:rFonts w:ascii="Times New Roman" w:hAnsi="Times New Roman" w:cs="Times New Roman"/>
          <w:sz w:val="20"/>
          <w:szCs w:val="20"/>
        </w:rPr>
        <w:t xml:space="preserve"> karena para pemohon </w:t>
      </w:r>
      <w:r w:rsidR="00160CF5" w:rsidRPr="00447652">
        <w:rPr>
          <w:rFonts w:ascii="Times New Roman" w:hAnsi="Times New Roman" w:cs="Times New Roman"/>
          <w:sz w:val="20"/>
          <w:szCs w:val="20"/>
        </w:rPr>
        <w:t xml:space="preserve">telah </w:t>
      </w:r>
      <w:r w:rsidRPr="00447652">
        <w:rPr>
          <w:rFonts w:ascii="Times New Roman" w:hAnsi="Times New Roman" w:cs="Times New Roman"/>
          <w:sz w:val="20"/>
          <w:szCs w:val="20"/>
        </w:rPr>
        <w:t>keliru dalam mem</w:t>
      </w:r>
      <w:r w:rsidR="00160CF5" w:rsidRPr="00447652">
        <w:rPr>
          <w:rFonts w:ascii="Times New Roman" w:hAnsi="Times New Roman" w:cs="Times New Roman"/>
          <w:sz w:val="20"/>
          <w:szCs w:val="20"/>
        </w:rPr>
        <w:t>a</w:t>
      </w:r>
      <w:r w:rsidRPr="00447652">
        <w:rPr>
          <w:rFonts w:ascii="Times New Roman" w:hAnsi="Times New Roman" w:cs="Times New Roman"/>
          <w:sz w:val="20"/>
          <w:szCs w:val="20"/>
        </w:rPr>
        <w:t xml:space="preserve">hami ketentuan </w:t>
      </w:r>
      <w:r w:rsidR="008816A3" w:rsidRPr="00447652">
        <w:rPr>
          <w:rFonts w:ascii="Times New Roman" w:hAnsi="Times New Roman" w:cs="Times New Roman"/>
          <w:sz w:val="20"/>
          <w:szCs w:val="20"/>
        </w:rPr>
        <w:t>Pasal</w:t>
      </w:r>
      <w:r w:rsidR="00EF692A" w:rsidRPr="00447652">
        <w:rPr>
          <w:rFonts w:ascii="Times New Roman" w:hAnsi="Times New Roman" w:cs="Times New Roman"/>
          <w:sz w:val="20"/>
          <w:szCs w:val="20"/>
        </w:rPr>
        <w:t xml:space="preserve"> </w:t>
      </w:r>
      <w:r w:rsidR="00EF692A" w:rsidRPr="00447652">
        <w:rPr>
          <w:rFonts w:ascii="Times New Roman" w:hAnsi="Times New Roman" w:cs="Times New Roman"/>
          <w:i/>
          <w:iCs/>
          <w:sz w:val="20"/>
          <w:szCs w:val="20"/>
        </w:rPr>
        <w:t>a quo</w:t>
      </w:r>
      <w:r w:rsidRPr="00447652">
        <w:rPr>
          <w:rFonts w:ascii="Times New Roman" w:hAnsi="Times New Roman" w:cs="Times New Roman"/>
          <w:sz w:val="20"/>
          <w:szCs w:val="20"/>
        </w:rPr>
        <w:t xml:space="preserve">, sehingga dalil para pemohon harus ditolak. </w:t>
      </w:r>
      <w:r w:rsidRPr="00447652">
        <w:rPr>
          <w:rFonts w:ascii="Times New Roman" w:hAnsi="Times New Roman" w:cs="Times New Roman"/>
          <w:b/>
          <w:bCs/>
          <w:sz w:val="20"/>
          <w:szCs w:val="20"/>
          <w:shd w:val="clear" w:color="auto" w:fill="FFFFFF"/>
        </w:rPr>
        <w:t xml:space="preserve"> </w:t>
      </w:r>
    </w:p>
    <w:p w14:paraId="63A197AE" w14:textId="77777777" w:rsidR="006B4A8C" w:rsidRPr="00447652" w:rsidRDefault="006B4A8C" w:rsidP="0004034E">
      <w:pPr>
        <w:spacing w:after="0" w:line="276" w:lineRule="auto"/>
        <w:jc w:val="both"/>
        <w:rPr>
          <w:rFonts w:ascii="Times New Roman" w:hAnsi="Times New Roman" w:cs="Times New Roman"/>
          <w:b/>
          <w:bCs/>
          <w:sz w:val="20"/>
          <w:szCs w:val="20"/>
          <w:shd w:val="clear" w:color="auto" w:fill="FFFFFF"/>
        </w:rPr>
      </w:pPr>
    </w:p>
    <w:p w14:paraId="0E2D1E69" w14:textId="44F8F471" w:rsidR="002807BB" w:rsidRPr="00447652" w:rsidRDefault="008A5E7A" w:rsidP="00447652">
      <w:pPr>
        <w:spacing w:after="0" w:line="276" w:lineRule="auto"/>
        <w:jc w:val="both"/>
        <w:rPr>
          <w:rFonts w:ascii="Times New Roman" w:hAnsi="Times New Roman" w:cs="Times New Roman"/>
          <w:b/>
          <w:bCs/>
          <w:sz w:val="20"/>
          <w:szCs w:val="20"/>
          <w:shd w:val="clear" w:color="auto" w:fill="FFFFFF"/>
        </w:rPr>
      </w:pPr>
      <w:r w:rsidRPr="00447652">
        <w:rPr>
          <w:rFonts w:ascii="Times New Roman" w:hAnsi="Times New Roman" w:cs="Times New Roman"/>
          <w:b/>
          <w:bCs/>
          <w:sz w:val="20"/>
          <w:szCs w:val="20"/>
          <w:shd w:val="clear" w:color="auto" w:fill="FFFFFF"/>
        </w:rPr>
        <w:t xml:space="preserve">A. </w:t>
      </w:r>
      <w:r w:rsidR="002807BB" w:rsidRPr="00447652">
        <w:rPr>
          <w:rFonts w:ascii="Times New Roman" w:hAnsi="Times New Roman" w:cs="Times New Roman"/>
          <w:b/>
          <w:bCs/>
          <w:sz w:val="20"/>
          <w:szCs w:val="20"/>
          <w:shd w:val="clear" w:color="auto" w:fill="FFFFFF"/>
        </w:rPr>
        <w:t>Pertimbangan Hakim</w:t>
      </w:r>
      <w:r w:rsidR="002807BB" w:rsidRPr="00447652">
        <w:rPr>
          <w:rFonts w:ascii="Times New Roman" w:hAnsi="Times New Roman" w:cs="Times New Roman"/>
          <w:b/>
          <w:bCs/>
          <w:sz w:val="20"/>
          <w:szCs w:val="20"/>
          <w:shd w:val="clear" w:color="auto" w:fill="FFFFFF"/>
          <w:lang w:val="en-ID"/>
        </w:rPr>
        <w:t xml:space="preserve"> </w:t>
      </w:r>
      <w:r w:rsidR="00054E33" w:rsidRPr="00447652">
        <w:rPr>
          <w:rFonts w:ascii="Times New Roman" w:hAnsi="Times New Roman" w:cs="Times New Roman"/>
          <w:b/>
          <w:bCs/>
          <w:sz w:val="20"/>
          <w:szCs w:val="20"/>
          <w:shd w:val="clear" w:color="auto" w:fill="FFFFFF"/>
          <w:lang w:val="en-ID"/>
        </w:rPr>
        <w:t xml:space="preserve">Dalam Putusan </w:t>
      </w:r>
      <w:r w:rsidR="002807BB" w:rsidRPr="00447652">
        <w:rPr>
          <w:rFonts w:ascii="Times New Roman" w:hAnsi="Times New Roman" w:cs="Times New Roman"/>
          <w:b/>
          <w:bCs/>
          <w:sz w:val="20"/>
          <w:szCs w:val="20"/>
          <w:shd w:val="clear" w:color="auto" w:fill="FFFFFF"/>
          <w:lang w:val="en-ID"/>
        </w:rPr>
        <w:t xml:space="preserve">Mahkamah Agung Nomor </w:t>
      </w:r>
      <w:r w:rsidR="00054E33" w:rsidRPr="00447652">
        <w:rPr>
          <w:rFonts w:ascii="Times New Roman" w:hAnsi="Times New Roman" w:cs="Times New Roman"/>
          <w:b/>
          <w:bCs/>
          <w:sz w:val="20"/>
          <w:szCs w:val="20"/>
          <w:shd w:val="clear" w:color="auto" w:fill="FFFFFF"/>
          <w:lang w:val="en-ID"/>
        </w:rPr>
        <w:t>77/</w:t>
      </w:r>
      <w:r w:rsidR="002807BB" w:rsidRPr="00447652">
        <w:rPr>
          <w:rFonts w:ascii="Times New Roman" w:hAnsi="Times New Roman" w:cs="Times New Roman"/>
          <w:b/>
          <w:bCs/>
          <w:sz w:val="20"/>
          <w:szCs w:val="20"/>
          <w:shd w:val="clear" w:color="auto" w:fill="FFFFFF"/>
          <w:lang w:val="en-ID"/>
        </w:rPr>
        <w:t>P</w:t>
      </w:r>
      <w:r w:rsidR="00054E33" w:rsidRPr="00447652">
        <w:rPr>
          <w:rFonts w:ascii="Times New Roman" w:hAnsi="Times New Roman" w:cs="Times New Roman"/>
          <w:b/>
          <w:bCs/>
          <w:sz w:val="20"/>
          <w:szCs w:val="20"/>
          <w:shd w:val="clear" w:color="auto" w:fill="FFFFFF"/>
          <w:lang w:val="en-ID"/>
        </w:rPr>
        <w:t>.</w:t>
      </w:r>
      <w:r w:rsidR="002807BB" w:rsidRPr="00447652">
        <w:rPr>
          <w:rFonts w:ascii="Times New Roman" w:hAnsi="Times New Roman" w:cs="Times New Roman"/>
          <w:b/>
          <w:bCs/>
          <w:sz w:val="20"/>
          <w:szCs w:val="20"/>
          <w:shd w:val="clear" w:color="auto" w:fill="FFFFFF"/>
          <w:lang w:val="en-ID"/>
        </w:rPr>
        <w:t>Hum</w:t>
      </w:r>
      <w:r w:rsidR="00054E33" w:rsidRPr="00447652">
        <w:rPr>
          <w:rFonts w:ascii="Times New Roman" w:hAnsi="Times New Roman" w:cs="Times New Roman"/>
          <w:b/>
          <w:bCs/>
          <w:sz w:val="20"/>
          <w:szCs w:val="20"/>
          <w:shd w:val="clear" w:color="auto" w:fill="FFFFFF"/>
          <w:lang w:val="en-ID"/>
        </w:rPr>
        <w:t>/2019</w:t>
      </w:r>
    </w:p>
    <w:p w14:paraId="3AB73458" w14:textId="53C12E7C" w:rsidR="002807BB" w:rsidRPr="00447652" w:rsidRDefault="0004034E" w:rsidP="00447652">
      <w:pPr>
        <w:pStyle w:val="BodyText"/>
        <w:spacing w:line="276" w:lineRule="auto"/>
        <w:ind w:right="4" w:firstLine="450"/>
        <w:rPr>
          <w:rFonts w:ascii="Times New Roman" w:hAnsi="Times New Roman" w:cs="Times New Roman"/>
          <w:w w:val="105"/>
          <w:lang w:val="id-ID"/>
        </w:rPr>
      </w:pPr>
      <w:r w:rsidRPr="00447652">
        <w:rPr>
          <w:rFonts w:ascii="Times New Roman" w:hAnsi="Times New Roman" w:cs="Times New Roman"/>
          <w:w w:val="105"/>
        </w:rPr>
        <w:t xml:space="preserve">Mahkamah Agung mempertimbangkan Perkebunan Kelapa Sawit, yang memiliki silus </w:t>
      </w:r>
      <w:r w:rsidRPr="00447652">
        <w:rPr>
          <w:rFonts w:ascii="Times New Roman" w:hAnsi="Times New Roman" w:cs="Times New Roman"/>
          <w:w w:val="105"/>
        </w:rPr>
        <w:lastRenderedPageBreak/>
        <w:t>prosuksi yang cukup panjang sekitar 25 – 30 tahun sejak ditanam sampai dengan (</w:t>
      </w:r>
      <w:r w:rsidRPr="00447652">
        <w:rPr>
          <w:rFonts w:ascii="Times New Roman" w:hAnsi="Times New Roman" w:cs="Times New Roman"/>
          <w:i/>
          <w:w w:val="105"/>
        </w:rPr>
        <w:t xml:space="preserve">Replanting) </w:t>
      </w:r>
      <w:r w:rsidRPr="00447652">
        <w:rPr>
          <w:rFonts w:ascii="Times New Roman" w:hAnsi="Times New Roman" w:cs="Times New Roman"/>
          <w:w w:val="105"/>
        </w:rPr>
        <w:t>dan juga perlu diperhatikan mengenai pemulihan ekosistem hutan konservasi atau hutan lindung yang telah terlanjur berubah fungsi menjadi perkebunan kelapa sawit dengan memberikan kesempatan satu daur tanaman sembari melakukan pengembalian kondisi hutan ke kondisi yang sesuai dengan fungsi pokoknya</w:t>
      </w:r>
      <w:r w:rsidR="00447652" w:rsidRPr="00447652">
        <w:rPr>
          <w:rFonts w:ascii="Times New Roman" w:hAnsi="Times New Roman" w:cs="Times New Roman"/>
          <w:w w:val="105"/>
          <w:lang w:val="id-ID"/>
        </w:rPr>
        <w:t>:</w:t>
      </w:r>
    </w:p>
    <w:p w14:paraId="236E2217" w14:textId="03FD3C59" w:rsidR="0004034E" w:rsidRPr="00447652" w:rsidRDefault="0004034E" w:rsidP="00447652">
      <w:pPr>
        <w:pStyle w:val="BodyText"/>
        <w:numPr>
          <w:ilvl w:val="0"/>
          <w:numId w:val="2"/>
        </w:numPr>
        <w:spacing w:line="276" w:lineRule="auto"/>
        <w:ind w:left="810" w:right="4"/>
        <w:rPr>
          <w:rFonts w:ascii="Times New Roman" w:hAnsi="Times New Roman" w:cs="Times New Roman"/>
        </w:rPr>
      </w:pPr>
      <w:r w:rsidRPr="00447652">
        <w:rPr>
          <w:rFonts w:ascii="Times New Roman" w:hAnsi="Times New Roman" w:cs="Times New Roman"/>
          <w:w w:val="105"/>
        </w:rPr>
        <w:t>Pasal 51 ayat (2) Peraturan Pemerintah Republik Indonesia Nomor 104 Tahun 2015 tentang Tata Cara Perubahan Peruntukan Dan Fungsi</w:t>
      </w:r>
      <w:r w:rsidRPr="00447652">
        <w:rPr>
          <w:rFonts w:ascii="Times New Roman" w:hAnsi="Times New Roman" w:cs="Times New Roman"/>
          <w:spacing w:val="19"/>
          <w:w w:val="105"/>
        </w:rPr>
        <w:t xml:space="preserve"> </w:t>
      </w:r>
      <w:r w:rsidRPr="00447652">
        <w:rPr>
          <w:rFonts w:ascii="Times New Roman" w:hAnsi="Times New Roman" w:cs="Times New Roman"/>
          <w:w w:val="105"/>
        </w:rPr>
        <w:t>Kawasan</w:t>
      </w:r>
      <w:r w:rsidRPr="00447652">
        <w:rPr>
          <w:rFonts w:ascii="Times New Roman" w:hAnsi="Times New Roman" w:cs="Times New Roman"/>
          <w:spacing w:val="18"/>
          <w:w w:val="105"/>
        </w:rPr>
        <w:t xml:space="preserve"> </w:t>
      </w:r>
      <w:r w:rsidRPr="00447652">
        <w:rPr>
          <w:rFonts w:ascii="Times New Roman" w:hAnsi="Times New Roman" w:cs="Times New Roman"/>
          <w:w w:val="105"/>
        </w:rPr>
        <w:t>Hutan</w:t>
      </w:r>
      <w:r w:rsidRPr="00447652">
        <w:rPr>
          <w:rFonts w:ascii="Times New Roman" w:hAnsi="Times New Roman" w:cs="Times New Roman"/>
          <w:spacing w:val="18"/>
          <w:w w:val="105"/>
        </w:rPr>
        <w:t xml:space="preserve"> </w:t>
      </w:r>
      <w:r w:rsidRPr="00447652">
        <w:rPr>
          <w:rFonts w:ascii="Times New Roman" w:hAnsi="Times New Roman" w:cs="Times New Roman"/>
          <w:w w:val="105"/>
        </w:rPr>
        <w:t>(selanjutnya</w:t>
      </w:r>
      <w:r w:rsidRPr="00447652">
        <w:rPr>
          <w:rFonts w:ascii="Times New Roman" w:hAnsi="Times New Roman" w:cs="Times New Roman"/>
          <w:spacing w:val="19"/>
          <w:w w:val="105"/>
        </w:rPr>
        <w:t xml:space="preserve"> </w:t>
      </w:r>
      <w:r w:rsidRPr="00447652">
        <w:rPr>
          <w:rFonts w:ascii="Times New Roman" w:hAnsi="Times New Roman" w:cs="Times New Roman"/>
          <w:w w:val="105"/>
        </w:rPr>
        <w:t>disebut</w:t>
      </w:r>
      <w:r w:rsidRPr="00447652">
        <w:rPr>
          <w:rFonts w:ascii="Times New Roman" w:hAnsi="Times New Roman" w:cs="Times New Roman"/>
          <w:spacing w:val="15"/>
          <w:w w:val="105"/>
        </w:rPr>
        <w:t xml:space="preserve"> </w:t>
      </w:r>
      <w:r w:rsidRPr="00447652">
        <w:rPr>
          <w:rFonts w:ascii="Times New Roman" w:hAnsi="Times New Roman" w:cs="Times New Roman"/>
          <w:w w:val="105"/>
        </w:rPr>
        <w:t>objek</w:t>
      </w:r>
      <w:r w:rsidRPr="00447652">
        <w:rPr>
          <w:rFonts w:ascii="Times New Roman" w:hAnsi="Times New Roman" w:cs="Times New Roman"/>
          <w:spacing w:val="17"/>
          <w:w w:val="105"/>
        </w:rPr>
        <w:t xml:space="preserve"> </w:t>
      </w:r>
      <w:r w:rsidRPr="00447652">
        <w:rPr>
          <w:rFonts w:ascii="Times New Roman" w:hAnsi="Times New Roman" w:cs="Times New Roman"/>
          <w:w w:val="105"/>
        </w:rPr>
        <w:t>permohonan</w:t>
      </w:r>
      <w:r w:rsidRPr="00447652">
        <w:rPr>
          <w:rFonts w:ascii="Times New Roman" w:hAnsi="Times New Roman" w:cs="Times New Roman"/>
          <w:spacing w:val="19"/>
          <w:w w:val="105"/>
        </w:rPr>
        <w:t xml:space="preserve"> </w:t>
      </w:r>
      <w:r w:rsidRPr="00447652">
        <w:rPr>
          <w:rFonts w:ascii="Times New Roman" w:hAnsi="Times New Roman" w:cs="Times New Roman"/>
          <w:w w:val="105"/>
        </w:rPr>
        <w:t>keberatan hak</w:t>
      </w:r>
      <w:r w:rsidRPr="00447652">
        <w:rPr>
          <w:rFonts w:ascii="Times New Roman" w:hAnsi="Times New Roman" w:cs="Times New Roman"/>
          <w:spacing w:val="39"/>
          <w:w w:val="105"/>
        </w:rPr>
        <w:t xml:space="preserve"> </w:t>
      </w:r>
      <w:r w:rsidRPr="00447652">
        <w:rPr>
          <w:rFonts w:ascii="Times New Roman" w:hAnsi="Times New Roman" w:cs="Times New Roman"/>
          <w:w w:val="105"/>
        </w:rPr>
        <w:t>uji</w:t>
      </w:r>
      <w:r w:rsidRPr="00447652">
        <w:rPr>
          <w:rFonts w:ascii="Times New Roman" w:hAnsi="Times New Roman" w:cs="Times New Roman"/>
          <w:spacing w:val="44"/>
          <w:w w:val="105"/>
        </w:rPr>
        <w:t xml:space="preserve"> </w:t>
      </w:r>
      <w:r w:rsidRPr="00447652">
        <w:rPr>
          <w:rFonts w:ascii="Times New Roman" w:hAnsi="Times New Roman" w:cs="Times New Roman"/>
          <w:w w:val="105"/>
        </w:rPr>
        <w:t>materiil)</w:t>
      </w:r>
      <w:r w:rsidRPr="00447652">
        <w:rPr>
          <w:rFonts w:ascii="Times New Roman" w:hAnsi="Times New Roman" w:cs="Times New Roman"/>
          <w:spacing w:val="39"/>
          <w:w w:val="105"/>
        </w:rPr>
        <w:t xml:space="preserve"> </w:t>
      </w:r>
      <w:r w:rsidRPr="00447652">
        <w:rPr>
          <w:rFonts w:ascii="Times New Roman" w:hAnsi="Times New Roman" w:cs="Times New Roman"/>
          <w:w w:val="105"/>
        </w:rPr>
        <w:t>mengatur,</w:t>
      </w:r>
      <w:r w:rsidRPr="00447652">
        <w:rPr>
          <w:rFonts w:ascii="Times New Roman" w:hAnsi="Times New Roman" w:cs="Times New Roman"/>
          <w:spacing w:val="38"/>
          <w:w w:val="105"/>
        </w:rPr>
        <w:t xml:space="preserve"> </w:t>
      </w:r>
      <w:r w:rsidRPr="00447652">
        <w:rPr>
          <w:rFonts w:ascii="Times New Roman" w:hAnsi="Times New Roman" w:cs="Times New Roman"/>
          <w:w w:val="105"/>
        </w:rPr>
        <w:t>“Dalam</w:t>
      </w:r>
      <w:r w:rsidRPr="00447652">
        <w:rPr>
          <w:rFonts w:ascii="Times New Roman" w:hAnsi="Times New Roman" w:cs="Times New Roman"/>
          <w:spacing w:val="34"/>
          <w:w w:val="105"/>
        </w:rPr>
        <w:t xml:space="preserve"> </w:t>
      </w:r>
      <w:r w:rsidRPr="00447652">
        <w:rPr>
          <w:rFonts w:ascii="Times New Roman" w:hAnsi="Times New Roman" w:cs="Times New Roman"/>
          <w:w w:val="105"/>
        </w:rPr>
        <w:t>hal</w:t>
      </w:r>
      <w:r w:rsidRPr="00447652">
        <w:rPr>
          <w:rFonts w:ascii="Times New Roman" w:hAnsi="Times New Roman" w:cs="Times New Roman"/>
          <w:spacing w:val="42"/>
          <w:w w:val="105"/>
        </w:rPr>
        <w:t xml:space="preserve"> </w:t>
      </w:r>
      <w:r w:rsidRPr="00447652">
        <w:rPr>
          <w:rFonts w:ascii="Times New Roman" w:hAnsi="Times New Roman" w:cs="Times New Roman"/>
          <w:w w:val="105"/>
        </w:rPr>
        <w:t>kegiatan</w:t>
      </w:r>
      <w:r w:rsidRPr="00447652">
        <w:rPr>
          <w:rFonts w:ascii="Times New Roman" w:hAnsi="Times New Roman" w:cs="Times New Roman"/>
          <w:spacing w:val="40"/>
          <w:w w:val="105"/>
        </w:rPr>
        <w:t xml:space="preserve"> </w:t>
      </w:r>
      <w:r w:rsidRPr="00447652">
        <w:rPr>
          <w:rFonts w:ascii="Times New Roman" w:hAnsi="Times New Roman" w:cs="Times New Roman"/>
          <w:w w:val="105"/>
        </w:rPr>
        <w:t>usaha</w:t>
      </w:r>
      <w:r w:rsidRPr="00447652">
        <w:rPr>
          <w:rFonts w:ascii="Times New Roman" w:hAnsi="Times New Roman" w:cs="Times New Roman"/>
          <w:spacing w:val="38"/>
          <w:w w:val="105"/>
        </w:rPr>
        <w:t xml:space="preserve"> </w:t>
      </w:r>
      <w:r w:rsidRPr="00447652">
        <w:rPr>
          <w:rFonts w:ascii="Times New Roman" w:hAnsi="Times New Roman" w:cs="Times New Roman"/>
          <w:w w:val="105"/>
        </w:rPr>
        <w:t>perkebunan</w:t>
      </w:r>
      <w:r w:rsidRPr="00447652">
        <w:rPr>
          <w:rFonts w:ascii="Times New Roman" w:hAnsi="Times New Roman" w:cs="Times New Roman"/>
          <w:spacing w:val="39"/>
          <w:w w:val="105"/>
        </w:rPr>
        <w:t xml:space="preserve"> </w:t>
      </w:r>
      <w:r w:rsidRPr="00447652">
        <w:rPr>
          <w:rFonts w:ascii="Times New Roman" w:hAnsi="Times New Roman" w:cs="Times New Roman"/>
          <w:w w:val="105"/>
        </w:rPr>
        <w:t>yang izinnya diterbitkan oleh pemerintah daerah berdasarkan Rencana Tata Ruang Wilayah Provinsi atau Kabupaten/Kota yang ditetapkan dengan Peraturan Daerah sebelum berlakunya Undang-Undang Nomor 26 Tahun 2007 tentang Penataan Ruang, dan berdasarkan tata ruang yang berlaku tetap sesuai dengan tata ruang sebelumnya namun berdasarkan Undang-Undang Kehutanan, areal tersebut menurut peta Kawasan Hutan yang terakhir merupakan Kawasan Hutan dengan fungsi konservasi dan/atau</w:t>
      </w:r>
      <w:r w:rsidRPr="00447652">
        <w:rPr>
          <w:rFonts w:ascii="Times New Roman" w:hAnsi="Times New Roman" w:cs="Times New Roman"/>
          <w:spacing w:val="-26"/>
          <w:w w:val="105"/>
        </w:rPr>
        <w:t xml:space="preserve"> </w:t>
      </w:r>
      <w:r w:rsidRPr="00447652">
        <w:rPr>
          <w:rFonts w:ascii="Times New Roman" w:hAnsi="Times New Roman" w:cs="Times New Roman"/>
          <w:w w:val="105"/>
        </w:rPr>
        <w:t>lindung,</w:t>
      </w:r>
      <w:r w:rsidRPr="00447652">
        <w:rPr>
          <w:rFonts w:ascii="Times New Roman" w:hAnsi="Times New Roman" w:cs="Times New Roman"/>
          <w:spacing w:val="-25"/>
          <w:w w:val="105"/>
        </w:rPr>
        <w:t xml:space="preserve"> </w:t>
      </w:r>
      <w:r w:rsidRPr="00447652">
        <w:rPr>
          <w:rFonts w:ascii="Times New Roman" w:hAnsi="Times New Roman" w:cs="Times New Roman"/>
          <w:w w:val="105"/>
        </w:rPr>
        <w:t>diberikan</w:t>
      </w:r>
      <w:r w:rsidRPr="00447652">
        <w:rPr>
          <w:rFonts w:ascii="Times New Roman" w:hAnsi="Times New Roman" w:cs="Times New Roman"/>
          <w:spacing w:val="-24"/>
          <w:w w:val="105"/>
        </w:rPr>
        <w:t xml:space="preserve"> </w:t>
      </w:r>
      <w:r w:rsidRPr="00447652">
        <w:rPr>
          <w:rFonts w:ascii="Times New Roman" w:hAnsi="Times New Roman" w:cs="Times New Roman"/>
          <w:w w:val="105"/>
        </w:rPr>
        <w:t>kesempatan</w:t>
      </w:r>
      <w:r w:rsidRPr="00447652">
        <w:rPr>
          <w:rFonts w:ascii="Times New Roman" w:hAnsi="Times New Roman" w:cs="Times New Roman"/>
          <w:spacing w:val="-24"/>
          <w:w w:val="105"/>
        </w:rPr>
        <w:t xml:space="preserve"> </w:t>
      </w:r>
      <w:r w:rsidRPr="00447652">
        <w:rPr>
          <w:rFonts w:ascii="Times New Roman" w:hAnsi="Times New Roman" w:cs="Times New Roman"/>
          <w:w w:val="105"/>
        </w:rPr>
        <w:t>untuk</w:t>
      </w:r>
      <w:r w:rsidRPr="00447652">
        <w:rPr>
          <w:rFonts w:ascii="Times New Roman" w:hAnsi="Times New Roman" w:cs="Times New Roman"/>
          <w:spacing w:val="-22"/>
          <w:w w:val="105"/>
        </w:rPr>
        <w:t xml:space="preserve"> </w:t>
      </w:r>
      <w:r w:rsidRPr="00447652">
        <w:rPr>
          <w:rFonts w:ascii="Times New Roman" w:hAnsi="Times New Roman" w:cs="Times New Roman"/>
          <w:w w:val="105"/>
        </w:rPr>
        <w:t>melanjutkan</w:t>
      </w:r>
      <w:r w:rsidRPr="00447652">
        <w:rPr>
          <w:rFonts w:ascii="Times New Roman" w:hAnsi="Times New Roman" w:cs="Times New Roman"/>
          <w:spacing w:val="-22"/>
          <w:w w:val="105"/>
        </w:rPr>
        <w:t xml:space="preserve"> </w:t>
      </w:r>
      <w:r w:rsidRPr="00447652">
        <w:rPr>
          <w:rFonts w:ascii="Times New Roman" w:hAnsi="Times New Roman" w:cs="Times New Roman"/>
          <w:w w:val="105"/>
        </w:rPr>
        <w:t>usahanya</w:t>
      </w:r>
      <w:r w:rsidRPr="00447652">
        <w:rPr>
          <w:rFonts w:ascii="Times New Roman" w:hAnsi="Times New Roman" w:cs="Times New Roman"/>
          <w:spacing w:val="-24"/>
          <w:w w:val="105"/>
        </w:rPr>
        <w:t xml:space="preserve"> </w:t>
      </w:r>
      <w:r w:rsidRPr="00447652">
        <w:rPr>
          <w:rFonts w:ascii="Times New Roman" w:hAnsi="Times New Roman" w:cs="Times New Roman"/>
          <w:w w:val="105"/>
        </w:rPr>
        <w:t>selama 1 (satu) daur tanaman</w:t>
      </w:r>
      <w:r w:rsidRPr="00447652">
        <w:rPr>
          <w:rFonts w:ascii="Times New Roman" w:hAnsi="Times New Roman" w:cs="Times New Roman"/>
          <w:spacing w:val="-11"/>
          <w:w w:val="105"/>
        </w:rPr>
        <w:t xml:space="preserve"> </w:t>
      </w:r>
      <w:r w:rsidRPr="00447652">
        <w:rPr>
          <w:rFonts w:ascii="Times New Roman" w:hAnsi="Times New Roman" w:cs="Times New Roman"/>
          <w:w w:val="105"/>
        </w:rPr>
        <w:t>pokok</w:t>
      </w:r>
    </w:p>
    <w:p w14:paraId="236771CF" w14:textId="445E0337" w:rsidR="0004034E" w:rsidRPr="00447652" w:rsidRDefault="0004034E" w:rsidP="00447652">
      <w:pPr>
        <w:pStyle w:val="BodyText"/>
        <w:numPr>
          <w:ilvl w:val="0"/>
          <w:numId w:val="2"/>
        </w:numPr>
        <w:spacing w:line="276" w:lineRule="auto"/>
        <w:ind w:left="810" w:right="4"/>
        <w:rPr>
          <w:rFonts w:ascii="Times New Roman" w:hAnsi="Times New Roman" w:cs="Times New Roman"/>
        </w:rPr>
      </w:pPr>
      <w:r w:rsidRPr="00447652">
        <w:rPr>
          <w:rFonts w:ascii="Times New Roman" w:hAnsi="Times New Roman" w:cs="Times New Roman"/>
          <w:w w:val="105"/>
        </w:rPr>
        <w:t xml:space="preserve">Pasal 1 angka 3 Undang-Undang Kehutanan </w:t>
      </w:r>
      <w:r w:rsidRPr="00447652">
        <w:rPr>
          <w:rFonts w:ascii="Times New Roman" w:hAnsi="Times New Roman" w:cs="Times New Roman"/>
          <w:i/>
          <w:w w:val="105"/>
        </w:rPr>
        <w:t>juncto</w:t>
      </w:r>
      <w:r w:rsidRPr="00447652">
        <w:rPr>
          <w:rFonts w:ascii="Times New Roman" w:hAnsi="Times New Roman" w:cs="Times New Roman"/>
          <w:i/>
          <w:spacing w:val="-24"/>
          <w:w w:val="105"/>
        </w:rPr>
        <w:t xml:space="preserve"> </w:t>
      </w:r>
      <w:r w:rsidRPr="00447652">
        <w:rPr>
          <w:rFonts w:ascii="Times New Roman" w:hAnsi="Times New Roman" w:cs="Times New Roman"/>
          <w:w w:val="105"/>
        </w:rPr>
        <w:t>Putusan</w:t>
      </w:r>
      <w:r w:rsidRPr="00447652">
        <w:rPr>
          <w:rFonts w:ascii="Times New Roman" w:hAnsi="Times New Roman" w:cs="Times New Roman"/>
          <w:spacing w:val="-24"/>
          <w:w w:val="105"/>
        </w:rPr>
        <w:t xml:space="preserve"> </w:t>
      </w:r>
      <w:r w:rsidRPr="00447652">
        <w:rPr>
          <w:rFonts w:ascii="Times New Roman" w:hAnsi="Times New Roman" w:cs="Times New Roman"/>
          <w:w w:val="105"/>
        </w:rPr>
        <w:t>Mahkamah Konstitusi Republik Indonesia Nomor 45/PUU-IX/2011, memberikan definisi yang</w:t>
      </w:r>
      <w:r w:rsidRPr="00447652">
        <w:rPr>
          <w:rFonts w:ascii="Times New Roman" w:hAnsi="Times New Roman" w:cs="Times New Roman"/>
          <w:spacing w:val="-10"/>
          <w:w w:val="105"/>
        </w:rPr>
        <w:t xml:space="preserve"> </w:t>
      </w:r>
      <w:r w:rsidRPr="00447652">
        <w:rPr>
          <w:rFonts w:ascii="Times New Roman" w:hAnsi="Times New Roman" w:cs="Times New Roman"/>
          <w:w w:val="105"/>
        </w:rPr>
        <w:t>dimaksud</w:t>
      </w:r>
      <w:r w:rsidRPr="00447652">
        <w:rPr>
          <w:rFonts w:ascii="Times New Roman" w:hAnsi="Times New Roman" w:cs="Times New Roman"/>
          <w:spacing w:val="-9"/>
          <w:w w:val="105"/>
        </w:rPr>
        <w:t xml:space="preserve"> </w:t>
      </w:r>
      <w:r w:rsidRPr="00447652">
        <w:rPr>
          <w:rFonts w:ascii="Times New Roman" w:hAnsi="Times New Roman" w:cs="Times New Roman"/>
          <w:w w:val="105"/>
        </w:rPr>
        <w:t>kawasan</w:t>
      </w:r>
      <w:r w:rsidRPr="00447652">
        <w:rPr>
          <w:rFonts w:ascii="Times New Roman" w:hAnsi="Times New Roman" w:cs="Times New Roman"/>
          <w:spacing w:val="-9"/>
          <w:w w:val="105"/>
        </w:rPr>
        <w:t xml:space="preserve"> </w:t>
      </w:r>
      <w:r w:rsidRPr="00447652">
        <w:rPr>
          <w:rFonts w:ascii="Times New Roman" w:hAnsi="Times New Roman" w:cs="Times New Roman"/>
          <w:w w:val="105"/>
        </w:rPr>
        <w:t>hutan</w:t>
      </w:r>
      <w:r w:rsidRPr="00447652">
        <w:rPr>
          <w:rFonts w:ascii="Times New Roman" w:hAnsi="Times New Roman" w:cs="Times New Roman"/>
          <w:spacing w:val="-10"/>
          <w:w w:val="105"/>
        </w:rPr>
        <w:t xml:space="preserve"> </w:t>
      </w:r>
      <w:r w:rsidRPr="00447652">
        <w:rPr>
          <w:rFonts w:ascii="Times New Roman" w:hAnsi="Times New Roman" w:cs="Times New Roman"/>
          <w:w w:val="105"/>
        </w:rPr>
        <w:t>adalah</w:t>
      </w:r>
      <w:r w:rsidRPr="00447652">
        <w:rPr>
          <w:rFonts w:ascii="Times New Roman" w:hAnsi="Times New Roman" w:cs="Times New Roman"/>
          <w:spacing w:val="-10"/>
          <w:w w:val="105"/>
        </w:rPr>
        <w:t xml:space="preserve"> </w:t>
      </w:r>
      <w:r w:rsidRPr="00447652">
        <w:rPr>
          <w:rFonts w:ascii="Times New Roman" w:hAnsi="Times New Roman" w:cs="Times New Roman"/>
          <w:w w:val="105"/>
        </w:rPr>
        <w:t>wilayah</w:t>
      </w:r>
      <w:r w:rsidRPr="00447652">
        <w:rPr>
          <w:rFonts w:ascii="Times New Roman" w:hAnsi="Times New Roman" w:cs="Times New Roman"/>
          <w:spacing w:val="-10"/>
          <w:w w:val="105"/>
        </w:rPr>
        <w:t xml:space="preserve"> </w:t>
      </w:r>
      <w:r w:rsidRPr="00447652">
        <w:rPr>
          <w:rFonts w:ascii="Times New Roman" w:hAnsi="Times New Roman" w:cs="Times New Roman"/>
          <w:w w:val="105"/>
        </w:rPr>
        <w:t>tertentu</w:t>
      </w:r>
      <w:r w:rsidRPr="00447652">
        <w:rPr>
          <w:rFonts w:ascii="Times New Roman" w:hAnsi="Times New Roman" w:cs="Times New Roman"/>
          <w:spacing w:val="-12"/>
          <w:w w:val="105"/>
        </w:rPr>
        <w:t xml:space="preserve"> </w:t>
      </w:r>
      <w:r w:rsidRPr="00447652">
        <w:rPr>
          <w:rFonts w:ascii="Times New Roman" w:hAnsi="Times New Roman" w:cs="Times New Roman"/>
          <w:w w:val="105"/>
        </w:rPr>
        <w:t>yang</w:t>
      </w:r>
      <w:r w:rsidRPr="00447652">
        <w:rPr>
          <w:rFonts w:ascii="Times New Roman" w:hAnsi="Times New Roman" w:cs="Times New Roman"/>
          <w:spacing w:val="-9"/>
          <w:w w:val="105"/>
        </w:rPr>
        <w:t xml:space="preserve"> </w:t>
      </w:r>
      <w:r w:rsidRPr="00447652">
        <w:rPr>
          <w:rFonts w:ascii="Times New Roman" w:hAnsi="Times New Roman" w:cs="Times New Roman"/>
          <w:w w:val="105"/>
        </w:rPr>
        <w:t>ditetapkan</w:t>
      </w:r>
      <w:r w:rsidRPr="00447652">
        <w:rPr>
          <w:rFonts w:ascii="Times New Roman" w:hAnsi="Times New Roman" w:cs="Times New Roman"/>
          <w:spacing w:val="-10"/>
          <w:w w:val="105"/>
        </w:rPr>
        <w:t xml:space="preserve"> </w:t>
      </w:r>
      <w:r w:rsidRPr="00447652">
        <w:rPr>
          <w:rFonts w:ascii="Times New Roman" w:hAnsi="Times New Roman" w:cs="Times New Roman"/>
          <w:w w:val="105"/>
        </w:rPr>
        <w:t>oleh pemerintah</w:t>
      </w:r>
      <w:r w:rsidRPr="00447652">
        <w:rPr>
          <w:rFonts w:ascii="Times New Roman" w:hAnsi="Times New Roman" w:cs="Times New Roman"/>
          <w:spacing w:val="-9"/>
          <w:w w:val="105"/>
        </w:rPr>
        <w:t xml:space="preserve"> </w:t>
      </w:r>
      <w:r w:rsidRPr="00447652">
        <w:rPr>
          <w:rFonts w:ascii="Times New Roman" w:hAnsi="Times New Roman" w:cs="Times New Roman"/>
          <w:w w:val="105"/>
        </w:rPr>
        <w:t>untuk</w:t>
      </w:r>
      <w:r w:rsidRPr="00447652">
        <w:rPr>
          <w:rFonts w:ascii="Times New Roman" w:hAnsi="Times New Roman" w:cs="Times New Roman"/>
          <w:spacing w:val="-10"/>
          <w:w w:val="105"/>
        </w:rPr>
        <w:t xml:space="preserve"> </w:t>
      </w:r>
      <w:r w:rsidRPr="00447652">
        <w:rPr>
          <w:rFonts w:ascii="Times New Roman" w:hAnsi="Times New Roman" w:cs="Times New Roman"/>
          <w:w w:val="105"/>
        </w:rPr>
        <w:t>dipertahankan</w:t>
      </w:r>
      <w:r w:rsidRPr="00447652">
        <w:rPr>
          <w:rFonts w:ascii="Times New Roman" w:hAnsi="Times New Roman" w:cs="Times New Roman"/>
          <w:spacing w:val="-8"/>
          <w:w w:val="105"/>
        </w:rPr>
        <w:t xml:space="preserve"> </w:t>
      </w:r>
      <w:r w:rsidRPr="00447652">
        <w:rPr>
          <w:rFonts w:ascii="Times New Roman" w:hAnsi="Times New Roman" w:cs="Times New Roman"/>
          <w:w w:val="105"/>
        </w:rPr>
        <w:t>keberadaannya</w:t>
      </w:r>
      <w:r w:rsidRPr="00447652">
        <w:rPr>
          <w:rFonts w:ascii="Times New Roman" w:hAnsi="Times New Roman" w:cs="Times New Roman"/>
          <w:spacing w:val="-10"/>
          <w:w w:val="105"/>
        </w:rPr>
        <w:t xml:space="preserve"> </w:t>
      </w:r>
      <w:r w:rsidRPr="00447652">
        <w:rPr>
          <w:rFonts w:ascii="Times New Roman" w:hAnsi="Times New Roman" w:cs="Times New Roman"/>
          <w:w w:val="105"/>
        </w:rPr>
        <w:t>sebagai</w:t>
      </w:r>
      <w:r w:rsidRPr="00447652">
        <w:rPr>
          <w:rFonts w:ascii="Times New Roman" w:hAnsi="Times New Roman" w:cs="Times New Roman"/>
          <w:spacing w:val="-7"/>
          <w:w w:val="105"/>
        </w:rPr>
        <w:t xml:space="preserve"> </w:t>
      </w:r>
      <w:r w:rsidRPr="00447652">
        <w:rPr>
          <w:rFonts w:ascii="Times New Roman" w:hAnsi="Times New Roman" w:cs="Times New Roman"/>
          <w:w w:val="105"/>
        </w:rPr>
        <w:t>hutan</w:t>
      </w:r>
      <w:r w:rsidRPr="00447652">
        <w:rPr>
          <w:rFonts w:ascii="Times New Roman" w:hAnsi="Times New Roman" w:cs="Times New Roman"/>
          <w:spacing w:val="-8"/>
          <w:w w:val="105"/>
        </w:rPr>
        <w:t xml:space="preserve"> </w:t>
      </w:r>
      <w:r w:rsidRPr="00447652">
        <w:rPr>
          <w:rFonts w:ascii="Times New Roman" w:hAnsi="Times New Roman" w:cs="Times New Roman"/>
          <w:w w:val="105"/>
        </w:rPr>
        <w:t>tetap</w:t>
      </w:r>
    </w:p>
    <w:p w14:paraId="48E2F787" w14:textId="3AF6A6BD" w:rsidR="0004034E" w:rsidRPr="00447652" w:rsidRDefault="0004034E" w:rsidP="00447652">
      <w:pPr>
        <w:pStyle w:val="BodyText"/>
        <w:numPr>
          <w:ilvl w:val="0"/>
          <w:numId w:val="2"/>
        </w:numPr>
        <w:spacing w:line="276" w:lineRule="auto"/>
        <w:ind w:left="810" w:right="4"/>
        <w:rPr>
          <w:rFonts w:ascii="Times New Roman" w:hAnsi="Times New Roman" w:cs="Times New Roman"/>
        </w:rPr>
      </w:pPr>
      <w:r w:rsidRPr="00447652">
        <w:rPr>
          <w:rFonts w:ascii="Times New Roman" w:hAnsi="Times New Roman" w:cs="Times New Roman"/>
          <w:w w:val="105"/>
        </w:rPr>
        <w:t xml:space="preserve">Bahwa Pasal 1 angka 7, 8 dan 9 </w:t>
      </w:r>
      <w:r w:rsidRPr="00447652">
        <w:rPr>
          <w:rFonts w:ascii="Times New Roman" w:hAnsi="Times New Roman" w:cs="Times New Roman"/>
          <w:i/>
          <w:w w:val="105"/>
        </w:rPr>
        <w:t xml:space="preserve">juncto </w:t>
      </w:r>
      <w:r w:rsidRPr="00447652">
        <w:rPr>
          <w:rFonts w:ascii="Times New Roman" w:hAnsi="Times New Roman" w:cs="Times New Roman"/>
          <w:w w:val="105"/>
        </w:rPr>
        <w:t>Pasal 6 ayat (2) Undang- Undang</w:t>
      </w:r>
      <w:r w:rsidRPr="00447652">
        <w:rPr>
          <w:rFonts w:ascii="Times New Roman" w:hAnsi="Times New Roman" w:cs="Times New Roman"/>
          <w:spacing w:val="-18"/>
          <w:w w:val="105"/>
        </w:rPr>
        <w:t xml:space="preserve"> </w:t>
      </w:r>
      <w:r w:rsidRPr="00447652">
        <w:rPr>
          <w:rFonts w:ascii="Times New Roman" w:hAnsi="Times New Roman" w:cs="Times New Roman"/>
          <w:w w:val="105"/>
        </w:rPr>
        <w:t>Kehutanan</w:t>
      </w:r>
      <w:r w:rsidRPr="00447652">
        <w:rPr>
          <w:rFonts w:ascii="Times New Roman" w:hAnsi="Times New Roman" w:cs="Times New Roman"/>
          <w:spacing w:val="-19"/>
          <w:w w:val="105"/>
        </w:rPr>
        <w:t xml:space="preserve"> </w:t>
      </w:r>
      <w:r w:rsidRPr="00447652">
        <w:rPr>
          <w:rFonts w:ascii="Times New Roman" w:hAnsi="Times New Roman" w:cs="Times New Roman"/>
          <w:w w:val="105"/>
        </w:rPr>
        <w:t>menetapkan</w:t>
      </w:r>
      <w:r w:rsidRPr="00447652">
        <w:rPr>
          <w:rFonts w:ascii="Times New Roman" w:hAnsi="Times New Roman" w:cs="Times New Roman"/>
          <w:spacing w:val="-17"/>
          <w:w w:val="105"/>
        </w:rPr>
        <w:t xml:space="preserve"> </w:t>
      </w:r>
      <w:r w:rsidRPr="00447652">
        <w:rPr>
          <w:rFonts w:ascii="Times New Roman" w:hAnsi="Times New Roman" w:cs="Times New Roman"/>
          <w:w w:val="105"/>
        </w:rPr>
        <w:t>hutan</w:t>
      </w:r>
      <w:r w:rsidRPr="00447652">
        <w:rPr>
          <w:rFonts w:ascii="Times New Roman" w:hAnsi="Times New Roman" w:cs="Times New Roman"/>
          <w:spacing w:val="-16"/>
          <w:w w:val="105"/>
        </w:rPr>
        <w:t xml:space="preserve"> </w:t>
      </w:r>
      <w:r w:rsidRPr="00447652">
        <w:rPr>
          <w:rFonts w:ascii="Times New Roman" w:hAnsi="Times New Roman" w:cs="Times New Roman"/>
          <w:w w:val="105"/>
        </w:rPr>
        <w:t>atau</w:t>
      </w:r>
      <w:r w:rsidRPr="00447652">
        <w:rPr>
          <w:rFonts w:ascii="Times New Roman" w:hAnsi="Times New Roman" w:cs="Times New Roman"/>
          <w:spacing w:val="-16"/>
          <w:w w:val="105"/>
        </w:rPr>
        <w:t xml:space="preserve"> </w:t>
      </w:r>
      <w:r w:rsidRPr="00447652">
        <w:rPr>
          <w:rFonts w:ascii="Times New Roman" w:hAnsi="Times New Roman" w:cs="Times New Roman"/>
          <w:w w:val="105"/>
        </w:rPr>
        <w:t>kawasan</w:t>
      </w:r>
      <w:r w:rsidRPr="00447652">
        <w:rPr>
          <w:rFonts w:ascii="Times New Roman" w:hAnsi="Times New Roman" w:cs="Times New Roman"/>
          <w:spacing w:val="-15"/>
          <w:w w:val="105"/>
        </w:rPr>
        <w:t xml:space="preserve"> </w:t>
      </w:r>
      <w:r w:rsidRPr="00447652">
        <w:rPr>
          <w:rFonts w:ascii="Times New Roman" w:hAnsi="Times New Roman" w:cs="Times New Roman"/>
          <w:w w:val="105"/>
        </w:rPr>
        <w:t>hutan</w:t>
      </w:r>
      <w:r w:rsidRPr="00447652">
        <w:rPr>
          <w:rFonts w:ascii="Times New Roman" w:hAnsi="Times New Roman" w:cs="Times New Roman"/>
          <w:spacing w:val="-21"/>
          <w:w w:val="105"/>
        </w:rPr>
        <w:t xml:space="preserve"> </w:t>
      </w:r>
      <w:r w:rsidRPr="00447652">
        <w:rPr>
          <w:rFonts w:ascii="Times New Roman" w:hAnsi="Times New Roman" w:cs="Times New Roman"/>
          <w:w w:val="105"/>
        </w:rPr>
        <w:t>berdasarkan</w:t>
      </w:r>
      <w:r w:rsidRPr="00447652">
        <w:rPr>
          <w:rFonts w:ascii="Times New Roman" w:hAnsi="Times New Roman" w:cs="Times New Roman"/>
          <w:spacing w:val="-19"/>
          <w:w w:val="105"/>
        </w:rPr>
        <w:t xml:space="preserve"> </w:t>
      </w:r>
      <w:r w:rsidRPr="00447652">
        <w:rPr>
          <w:rFonts w:ascii="Times New Roman" w:hAnsi="Times New Roman" w:cs="Times New Roman"/>
          <w:w w:val="105"/>
        </w:rPr>
        <w:t>tiga fungsi pokok,</w:t>
      </w:r>
      <w:r w:rsidRPr="00447652">
        <w:rPr>
          <w:rFonts w:ascii="Times New Roman" w:hAnsi="Times New Roman" w:cs="Times New Roman"/>
          <w:spacing w:val="-5"/>
          <w:w w:val="105"/>
        </w:rPr>
        <w:t xml:space="preserve"> </w:t>
      </w:r>
      <w:r w:rsidRPr="00447652">
        <w:rPr>
          <w:rFonts w:ascii="Times New Roman" w:hAnsi="Times New Roman" w:cs="Times New Roman"/>
          <w:w w:val="105"/>
        </w:rPr>
        <w:t>yaitu :</w:t>
      </w:r>
    </w:p>
    <w:p w14:paraId="2D4AFC05" w14:textId="77777777" w:rsidR="0004034E" w:rsidRPr="00447652" w:rsidRDefault="0004034E" w:rsidP="00447652">
      <w:pPr>
        <w:pStyle w:val="ListParagraph"/>
        <w:numPr>
          <w:ilvl w:val="0"/>
          <w:numId w:val="14"/>
        </w:numPr>
        <w:tabs>
          <w:tab w:val="left" w:pos="1582"/>
        </w:tabs>
        <w:spacing w:line="276" w:lineRule="auto"/>
        <w:ind w:left="1620" w:hanging="270"/>
        <w:jc w:val="both"/>
        <w:rPr>
          <w:sz w:val="20"/>
          <w:szCs w:val="20"/>
        </w:rPr>
      </w:pPr>
      <w:r w:rsidRPr="00447652">
        <w:rPr>
          <w:w w:val="105"/>
          <w:sz w:val="20"/>
          <w:szCs w:val="20"/>
        </w:rPr>
        <w:t>Hutan produksi adalah kawasan hutan yang mempunyai fungsi pokok memproduksi hasil</w:t>
      </w:r>
      <w:r w:rsidRPr="00447652">
        <w:rPr>
          <w:spacing w:val="-2"/>
          <w:w w:val="105"/>
          <w:sz w:val="20"/>
          <w:szCs w:val="20"/>
        </w:rPr>
        <w:t xml:space="preserve"> </w:t>
      </w:r>
      <w:r w:rsidRPr="00447652">
        <w:rPr>
          <w:w w:val="105"/>
          <w:sz w:val="20"/>
          <w:szCs w:val="20"/>
        </w:rPr>
        <w:t>hutan;</w:t>
      </w:r>
    </w:p>
    <w:p w14:paraId="39EDC8C6" w14:textId="352133DF" w:rsidR="0004034E" w:rsidRPr="00447652" w:rsidRDefault="0004034E" w:rsidP="00447652">
      <w:pPr>
        <w:pStyle w:val="ListParagraph"/>
        <w:numPr>
          <w:ilvl w:val="0"/>
          <w:numId w:val="14"/>
        </w:numPr>
        <w:tabs>
          <w:tab w:val="left" w:pos="1582"/>
        </w:tabs>
        <w:spacing w:line="276" w:lineRule="auto"/>
        <w:ind w:left="1620" w:hanging="270"/>
        <w:jc w:val="both"/>
        <w:rPr>
          <w:sz w:val="20"/>
          <w:szCs w:val="20"/>
        </w:rPr>
      </w:pPr>
      <w:r w:rsidRPr="00447652">
        <w:rPr>
          <w:w w:val="105"/>
          <w:sz w:val="20"/>
          <w:szCs w:val="20"/>
        </w:rPr>
        <w:lastRenderedPageBreak/>
        <w:t>Hutan lindung adalah kawasan hutan yang mempunyai fungsi pokok sebagai perlindungan sistem penyangga kehidupan untuk mengatur tata air,</w:t>
      </w:r>
      <w:r w:rsidRPr="00447652">
        <w:rPr>
          <w:spacing w:val="-7"/>
          <w:w w:val="105"/>
          <w:sz w:val="20"/>
          <w:szCs w:val="20"/>
        </w:rPr>
        <w:t xml:space="preserve"> </w:t>
      </w:r>
      <w:r w:rsidRPr="00447652">
        <w:rPr>
          <w:w w:val="105"/>
          <w:sz w:val="20"/>
          <w:szCs w:val="20"/>
        </w:rPr>
        <w:t>mencegah</w:t>
      </w:r>
      <w:r w:rsidRPr="00447652">
        <w:rPr>
          <w:spacing w:val="-4"/>
          <w:w w:val="105"/>
          <w:sz w:val="20"/>
          <w:szCs w:val="20"/>
        </w:rPr>
        <w:t xml:space="preserve"> </w:t>
      </w:r>
      <w:r w:rsidRPr="00447652">
        <w:rPr>
          <w:w w:val="105"/>
          <w:sz w:val="20"/>
          <w:szCs w:val="20"/>
        </w:rPr>
        <w:t>banjir,</w:t>
      </w:r>
      <w:r w:rsidRPr="00447652">
        <w:rPr>
          <w:spacing w:val="-8"/>
          <w:w w:val="105"/>
          <w:sz w:val="20"/>
          <w:szCs w:val="20"/>
        </w:rPr>
        <w:t xml:space="preserve"> </w:t>
      </w:r>
      <w:r w:rsidRPr="00447652">
        <w:rPr>
          <w:w w:val="105"/>
          <w:sz w:val="20"/>
          <w:szCs w:val="20"/>
        </w:rPr>
        <w:t>mengendalikan</w:t>
      </w:r>
      <w:r w:rsidRPr="00447652">
        <w:rPr>
          <w:spacing w:val="-6"/>
          <w:w w:val="105"/>
          <w:sz w:val="20"/>
          <w:szCs w:val="20"/>
        </w:rPr>
        <w:t xml:space="preserve"> </w:t>
      </w:r>
      <w:r w:rsidRPr="00447652">
        <w:rPr>
          <w:w w:val="105"/>
          <w:sz w:val="20"/>
          <w:szCs w:val="20"/>
        </w:rPr>
        <w:t>erosi,</w:t>
      </w:r>
      <w:r w:rsidRPr="00447652">
        <w:rPr>
          <w:spacing w:val="-9"/>
          <w:w w:val="105"/>
          <w:sz w:val="20"/>
          <w:szCs w:val="20"/>
        </w:rPr>
        <w:t xml:space="preserve"> </w:t>
      </w:r>
      <w:r w:rsidRPr="00447652">
        <w:rPr>
          <w:w w:val="105"/>
          <w:sz w:val="20"/>
          <w:szCs w:val="20"/>
        </w:rPr>
        <w:t>mencegah</w:t>
      </w:r>
      <w:r w:rsidRPr="00447652">
        <w:rPr>
          <w:spacing w:val="-5"/>
          <w:w w:val="105"/>
          <w:sz w:val="20"/>
          <w:szCs w:val="20"/>
        </w:rPr>
        <w:t xml:space="preserve"> </w:t>
      </w:r>
      <w:r w:rsidRPr="00447652">
        <w:rPr>
          <w:w w:val="105"/>
          <w:sz w:val="20"/>
          <w:szCs w:val="20"/>
        </w:rPr>
        <w:t>intrusi</w:t>
      </w:r>
      <w:r w:rsidRPr="00447652">
        <w:rPr>
          <w:spacing w:val="-7"/>
          <w:w w:val="105"/>
          <w:sz w:val="20"/>
          <w:szCs w:val="20"/>
        </w:rPr>
        <w:t xml:space="preserve"> </w:t>
      </w:r>
      <w:r w:rsidRPr="00447652">
        <w:rPr>
          <w:w w:val="105"/>
          <w:sz w:val="20"/>
          <w:szCs w:val="20"/>
        </w:rPr>
        <w:t>air</w:t>
      </w:r>
      <w:r w:rsidRPr="00447652">
        <w:rPr>
          <w:spacing w:val="-8"/>
          <w:w w:val="105"/>
          <w:sz w:val="20"/>
          <w:szCs w:val="20"/>
        </w:rPr>
        <w:t xml:space="preserve"> </w:t>
      </w:r>
      <w:r w:rsidRPr="00447652">
        <w:rPr>
          <w:w w:val="105"/>
          <w:sz w:val="20"/>
          <w:szCs w:val="20"/>
        </w:rPr>
        <w:t>laut,</w:t>
      </w:r>
      <w:r w:rsidRPr="00447652">
        <w:rPr>
          <w:spacing w:val="-5"/>
          <w:w w:val="105"/>
          <w:sz w:val="20"/>
          <w:szCs w:val="20"/>
        </w:rPr>
        <w:t xml:space="preserve"> </w:t>
      </w:r>
      <w:r w:rsidRPr="00447652">
        <w:rPr>
          <w:spacing w:val="-2"/>
          <w:w w:val="105"/>
          <w:sz w:val="20"/>
          <w:szCs w:val="20"/>
        </w:rPr>
        <w:t xml:space="preserve">dan </w:t>
      </w:r>
      <w:r w:rsidRPr="00447652">
        <w:rPr>
          <w:w w:val="105"/>
          <w:sz w:val="20"/>
          <w:szCs w:val="20"/>
        </w:rPr>
        <w:t>memelihara kesuburan</w:t>
      </w:r>
      <w:r w:rsidRPr="00447652">
        <w:rPr>
          <w:spacing w:val="-6"/>
          <w:w w:val="105"/>
          <w:sz w:val="20"/>
          <w:szCs w:val="20"/>
        </w:rPr>
        <w:t xml:space="preserve"> </w:t>
      </w:r>
      <w:r w:rsidRPr="00447652">
        <w:rPr>
          <w:w w:val="105"/>
          <w:sz w:val="20"/>
          <w:szCs w:val="20"/>
        </w:rPr>
        <w:t>tanah</w:t>
      </w:r>
      <w:r w:rsidR="00447652" w:rsidRPr="00447652">
        <w:rPr>
          <w:w w:val="105"/>
          <w:sz w:val="20"/>
          <w:szCs w:val="20"/>
          <w:lang w:val="id-ID"/>
        </w:rPr>
        <w:t>;</w:t>
      </w:r>
    </w:p>
    <w:p w14:paraId="6DCC15FA" w14:textId="278106C1" w:rsidR="0004034E" w:rsidRPr="00447652" w:rsidRDefault="0004034E" w:rsidP="00447652">
      <w:pPr>
        <w:pStyle w:val="ListParagraph"/>
        <w:numPr>
          <w:ilvl w:val="0"/>
          <w:numId w:val="14"/>
        </w:numPr>
        <w:tabs>
          <w:tab w:val="left" w:pos="1582"/>
        </w:tabs>
        <w:spacing w:line="276" w:lineRule="auto"/>
        <w:ind w:left="1620" w:hanging="270"/>
        <w:jc w:val="both"/>
        <w:rPr>
          <w:sz w:val="20"/>
          <w:szCs w:val="20"/>
        </w:rPr>
      </w:pPr>
      <w:r w:rsidRPr="00447652">
        <w:rPr>
          <w:w w:val="105"/>
          <w:sz w:val="20"/>
          <w:szCs w:val="20"/>
        </w:rPr>
        <w:t>Hutan</w:t>
      </w:r>
      <w:r w:rsidRPr="00447652">
        <w:rPr>
          <w:spacing w:val="15"/>
          <w:w w:val="105"/>
          <w:sz w:val="20"/>
          <w:szCs w:val="20"/>
        </w:rPr>
        <w:t xml:space="preserve"> </w:t>
      </w:r>
      <w:r w:rsidRPr="00447652">
        <w:rPr>
          <w:w w:val="105"/>
          <w:sz w:val="20"/>
          <w:szCs w:val="20"/>
        </w:rPr>
        <w:t>konservasi</w:t>
      </w:r>
      <w:r w:rsidRPr="00447652">
        <w:rPr>
          <w:spacing w:val="17"/>
          <w:w w:val="105"/>
          <w:sz w:val="20"/>
          <w:szCs w:val="20"/>
        </w:rPr>
        <w:t xml:space="preserve"> </w:t>
      </w:r>
      <w:r w:rsidRPr="00447652">
        <w:rPr>
          <w:w w:val="105"/>
          <w:sz w:val="20"/>
          <w:szCs w:val="20"/>
        </w:rPr>
        <w:t>adalah</w:t>
      </w:r>
      <w:r w:rsidRPr="00447652">
        <w:rPr>
          <w:spacing w:val="14"/>
          <w:w w:val="105"/>
          <w:sz w:val="20"/>
          <w:szCs w:val="20"/>
        </w:rPr>
        <w:t xml:space="preserve"> </w:t>
      </w:r>
      <w:r w:rsidRPr="00447652">
        <w:rPr>
          <w:w w:val="105"/>
          <w:sz w:val="20"/>
          <w:szCs w:val="20"/>
        </w:rPr>
        <w:t>kawasan</w:t>
      </w:r>
      <w:r w:rsidRPr="00447652">
        <w:rPr>
          <w:spacing w:val="16"/>
          <w:w w:val="105"/>
          <w:sz w:val="20"/>
          <w:szCs w:val="20"/>
        </w:rPr>
        <w:t xml:space="preserve"> </w:t>
      </w:r>
      <w:r w:rsidRPr="00447652">
        <w:rPr>
          <w:w w:val="105"/>
          <w:sz w:val="20"/>
          <w:szCs w:val="20"/>
        </w:rPr>
        <w:t>hutan</w:t>
      </w:r>
      <w:r w:rsidRPr="00447652">
        <w:rPr>
          <w:spacing w:val="12"/>
          <w:w w:val="105"/>
          <w:sz w:val="20"/>
          <w:szCs w:val="20"/>
        </w:rPr>
        <w:t xml:space="preserve"> </w:t>
      </w:r>
      <w:r w:rsidRPr="00447652">
        <w:rPr>
          <w:w w:val="105"/>
          <w:sz w:val="20"/>
          <w:szCs w:val="20"/>
        </w:rPr>
        <w:t>dengan</w:t>
      </w:r>
      <w:r w:rsidRPr="00447652">
        <w:rPr>
          <w:spacing w:val="15"/>
          <w:w w:val="105"/>
          <w:sz w:val="20"/>
          <w:szCs w:val="20"/>
        </w:rPr>
        <w:t xml:space="preserve"> </w:t>
      </w:r>
      <w:r w:rsidRPr="00447652">
        <w:rPr>
          <w:w w:val="105"/>
          <w:sz w:val="20"/>
          <w:szCs w:val="20"/>
        </w:rPr>
        <w:t>ciri</w:t>
      </w:r>
      <w:r w:rsidRPr="00447652">
        <w:rPr>
          <w:spacing w:val="15"/>
          <w:w w:val="105"/>
          <w:sz w:val="20"/>
          <w:szCs w:val="20"/>
        </w:rPr>
        <w:t xml:space="preserve"> </w:t>
      </w:r>
      <w:r w:rsidRPr="00447652">
        <w:rPr>
          <w:w w:val="105"/>
          <w:sz w:val="20"/>
          <w:szCs w:val="20"/>
        </w:rPr>
        <w:t>khas</w:t>
      </w:r>
      <w:r w:rsidRPr="00447652">
        <w:rPr>
          <w:spacing w:val="14"/>
          <w:w w:val="105"/>
          <w:sz w:val="20"/>
          <w:szCs w:val="20"/>
        </w:rPr>
        <w:t xml:space="preserve"> </w:t>
      </w:r>
      <w:r w:rsidRPr="00447652">
        <w:rPr>
          <w:w w:val="105"/>
          <w:sz w:val="20"/>
          <w:szCs w:val="20"/>
        </w:rPr>
        <w:t>tertentu,</w:t>
      </w:r>
      <w:r w:rsidRPr="00447652">
        <w:rPr>
          <w:spacing w:val="15"/>
          <w:w w:val="105"/>
          <w:sz w:val="20"/>
          <w:szCs w:val="20"/>
        </w:rPr>
        <w:t xml:space="preserve"> </w:t>
      </w:r>
      <w:r w:rsidRPr="00447652">
        <w:rPr>
          <w:w w:val="105"/>
          <w:sz w:val="20"/>
          <w:szCs w:val="20"/>
        </w:rPr>
        <w:t xml:space="preserve">yang mempunyai fungsi pokok pengawetan keanekaragaman tumbuhan dan satwa serta ekosistemnya. </w:t>
      </w:r>
      <w:r w:rsidR="00447652" w:rsidRPr="00447652">
        <w:rPr>
          <w:w w:val="105"/>
          <w:sz w:val="20"/>
          <w:szCs w:val="20"/>
        </w:rPr>
        <w:t>B</w:t>
      </w:r>
      <w:r w:rsidR="00447652" w:rsidRPr="00447652">
        <w:rPr>
          <w:w w:val="105"/>
          <w:sz w:val="20"/>
          <w:szCs w:val="20"/>
          <w:lang w:val="id-ID"/>
        </w:rPr>
        <w:t>ahwa;</w:t>
      </w:r>
    </w:p>
    <w:p w14:paraId="14878EF4" w14:textId="77777777" w:rsidR="0004034E" w:rsidRPr="00447652" w:rsidRDefault="0004034E" w:rsidP="00447652">
      <w:pPr>
        <w:pStyle w:val="BodyText"/>
        <w:numPr>
          <w:ilvl w:val="0"/>
          <w:numId w:val="2"/>
        </w:numPr>
        <w:spacing w:line="276" w:lineRule="auto"/>
        <w:ind w:left="990" w:right="4"/>
        <w:rPr>
          <w:rFonts w:ascii="Times New Roman" w:hAnsi="Times New Roman" w:cs="Times New Roman"/>
        </w:rPr>
      </w:pPr>
      <w:r w:rsidRPr="00447652">
        <w:rPr>
          <w:rFonts w:ascii="Times New Roman" w:hAnsi="Times New Roman" w:cs="Times New Roman"/>
          <w:w w:val="105"/>
        </w:rPr>
        <w:t>Ketentuan Pasal 7 Undang-Undang Kehutanan menyebutkan bahwa hutan konservasi terdiri dari kawasan hutan suaka alam, kawasan hutan pelestarian</w:t>
      </w:r>
      <w:r w:rsidRPr="00447652">
        <w:rPr>
          <w:rFonts w:ascii="Times New Roman" w:hAnsi="Times New Roman" w:cs="Times New Roman"/>
          <w:spacing w:val="-8"/>
          <w:w w:val="105"/>
        </w:rPr>
        <w:t xml:space="preserve"> </w:t>
      </w:r>
      <w:r w:rsidRPr="00447652">
        <w:rPr>
          <w:rFonts w:ascii="Times New Roman" w:hAnsi="Times New Roman" w:cs="Times New Roman"/>
          <w:w w:val="105"/>
        </w:rPr>
        <w:t>alam</w:t>
      </w:r>
      <w:r w:rsidRPr="00447652">
        <w:rPr>
          <w:rFonts w:ascii="Times New Roman" w:hAnsi="Times New Roman" w:cs="Times New Roman"/>
          <w:i/>
          <w:w w:val="105"/>
        </w:rPr>
        <w:t>,</w:t>
      </w:r>
      <w:r w:rsidRPr="00447652">
        <w:rPr>
          <w:rFonts w:ascii="Times New Roman" w:hAnsi="Times New Roman" w:cs="Times New Roman"/>
          <w:i/>
          <w:spacing w:val="-5"/>
          <w:w w:val="105"/>
        </w:rPr>
        <w:t xml:space="preserve"> </w:t>
      </w:r>
      <w:r w:rsidRPr="00447652">
        <w:rPr>
          <w:rFonts w:ascii="Times New Roman" w:hAnsi="Times New Roman" w:cs="Times New Roman"/>
          <w:w w:val="105"/>
        </w:rPr>
        <w:t>dan</w:t>
      </w:r>
      <w:r w:rsidRPr="00447652">
        <w:rPr>
          <w:rFonts w:ascii="Times New Roman" w:hAnsi="Times New Roman" w:cs="Times New Roman"/>
          <w:spacing w:val="-4"/>
          <w:w w:val="105"/>
        </w:rPr>
        <w:t xml:space="preserve"> </w:t>
      </w:r>
      <w:r w:rsidRPr="00447652">
        <w:rPr>
          <w:rFonts w:ascii="Times New Roman" w:hAnsi="Times New Roman" w:cs="Times New Roman"/>
          <w:w w:val="105"/>
        </w:rPr>
        <w:t>taman</w:t>
      </w:r>
      <w:r w:rsidRPr="00447652">
        <w:rPr>
          <w:rFonts w:ascii="Times New Roman" w:hAnsi="Times New Roman" w:cs="Times New Roman"/>
          <w:spacing w:val="-4"/>
          <w:w w:val="105"/>
        </w:rPr>
        <w:t xml:space="preserve"> </w:t>
      </w:r>
      <w:r w:rsidRPr="00447652">
        <w:rPr>
          <w:rFonts w:ascii="Times New Roman" w:hAnsi="Times New Roman" w:cs="Times New Roman"/>
          <w:w w:val="105"/>
        </w:rPr>
        <w:t>buru.</w:t>
      </w:r>
      <w:r w:rsidRPr="00447652">
        <w:rPr>
          <w:rFonts w:ascii="Times New Roman" w:hAnsi="Times New Roman" w:cs="Times New Roman"/>
          <w:spacing w:val="-5"/>
          <w:w w:val="105"/>
        </w:rPr>
        <w:t xml:space="preserve"> </w:t>
      </w:r>
      <w:r w:rsidRPr="00447652">
        <w:rPr>
          <w:rFonts w:ascii="Times New Roman" w:hAnsi="Times New Roman" w:cs="Times New Roman"/>
          <w:w w:val="105"/>
        </w:rPr>
        <w:t>Bahwa</w:t>
      </w:r>
      <w:r w:rsidRPr="00447652">
        <w:rPr>
          <w:rFonts w:ascii="Times New Roman" w:hAnsi="Times New Roman" w:cs="Times New Roman"/>
          <w:spacing w:val="-4"/>
          <w:w w:val="105"/>
        </w:rPr>
        <w:t xml:space="preserve"> </w:t>
      </w:r>
      <w:r w:rsidRPr="00447652">
        <w:rPr>
          <w:rFonts w:ascii="Times New Roman" w:hAnsi="Times New Roman" w:cs="Times New Roman"/>
          <w:w w:val="105"/>
        </w:rPr>
        <w:t>merujuk</w:t>
      </w:r>
      <w:r w:rsidRPr="00447652">
        <w:rPr>
          <w:rFonts w:ascii="Times New Roman" w:hAnsi="Times New Roman" w:cs="Times New Roman"/>
          <w:spacing w:val="-5"/>
          <w:w w:val="105"/>
        </w:rPr>
        <w:t xml:space="preserve"> </w:t>
      </w:r>
      <w:r w:rsidRPr="00447652">
        <w:rPr>
          <w:rFonts w:ascii="Times New Roman" w:hAnsi="Times New Roman" w:cs="Times New Roman"/>
          <w:w w:val="105"/>
        </w:rPr>
        <w:t>pada</w:t>
      </w:r>
      <w:r w:rsidRPr="00447652">
        <w:rPr>
          <w:rFonts w:ascii="Times New Roman" w:hAnsi="Times New Roman" w:cs="Times New Roman"/>
          <w:spacing w:val="-4"/>
          <w:w w:val="105"/>
        </w:rPr>
        <w:t xml:space="preserve"> </w:t>
      </w:r>
      <w:r w:rsidRPr="00447652">
        <w:rPr>
          <w:rFonts w:ascii="Times New Roman" w:hAnsi="Times New Roman" w:cs="Times New Roman"/>
          <w:w w:val="105"/>
        </w:rPr>
        <w:t>Penjelasan</w:t>
      </w:r>
      <w:r w:rsidRPr="00447652">
        <w:rPr>
          <w:rFonts w:ascii="Times New Roman" w:hAnsi="Times New Roman" w:cs="Times New Roman"/>
          <w:spacing w:val="-5"/>
          <w:w w:val="105"/>
        </w:rPr>
        <w:t xml:space="preserve"> </w:t>
      </w:r>
      <w:r w:rsidRPr="00447652">
        <w:rPr>
          <w:rFonts w:ascii="Times New Roman" w:hAnsi="Times New Roman" w:cs="Times New Roman"/>
          <w:w w:val="105"/>
        </w:rPr>
        <w:t>Pasal</w:t>
      </w:r>
      <w:r w:rsidRPr="00447652">
        <w:rPr>
          <w:rFonts w:ascii="Times New Roman" w:hAnsi="Times New Roman" w:cs="Times New Roman"/>
          <w:spacing w:val="-5"/>
          <w:w w:val="105"/>
        </w:rPr>
        <w:t xml:space="preserve"> </w:t>
      </w:r>
      <w:r w:rsidRPr="00447652">
        <w:rPr>
          <w:rFonts w:ascii="Times New Roman" w:hAnsi="Times New Roman" w:cs="Times New Roman"/>
          <w:w w:val="105"/>
        </w:rPr>
        <w:t>7 Undang-Undang Kehutanan disebutkan kawasan hutan suaka alam dan kawasan hutan pelestarian alam adalah kawasan suaka alam dan kawasan pelestarian</w:t>
      </w:r>
      <w:r w:rsidRPr="00447652">
        <w:rPr>
          <w:rFonts w:ascii="Times New Roman" w:hAnsi="Times New Roman" w:cs="Times New Roman"/>
          <w:spacing w:val="-10"/>
          <w:w w:val="105"/>
        </w:rPr>
        <w:t xml:space="preserve"> </w:t>
      </w:r>
      <w:r w:rsidRPr="00447652">
        <w:rPr>
          <w:rFonts w:ascii="Times New Roman" w:hAnsi="Times New Roman" w:cs="Times New Roman"/>
          <w:w w:val="105"/>
        </w:rPr>
        <w:t>alam</w:t>
      </w:r>
      <w:r w:rsidRPr="00447652">
        <w:rPr>
          <w:rFonts w:ascii="Times New Roman" w:hAnsi="Times New Roman" w:cs="Times New Roman"/>
          <w:spacing w:val="-12"/>
          <w:w w:val="105"/>
        </w:rPr>
        <w:t xml:space="preserve"> </w:t>
      </w:r>
      <w:r w:rsidRPr="00447652">
        <w:rPr>
          <w:rFonts w:ascii="Times New Roman" w:hAnsi="Times New Roman" w:cs="Times New Roman"/>
          <w:w w:val="105"/>
        </w:rPr>
        <w:t>sebagaimana</w:t>
      </w:r>
      <w:r w:rsidRPr="00447652">
        <w:rPr>
          <w:rFonts w:ascii="Times New Roman" w:hAnsi="Times New Roman" w:cs="Times New Roman"/>
          <w:spacing w:val="-7"/>
          <w:w w:val="105"/>
        </w:rPr>
        <w:t xml:space="preserve"> </w:t>
      </w:r>
      <w:r w:rsidRPr="00447652">
        <w:rPr>
          <w:rFonts w:ascii="Times New Roman" w:hAnsi="Times New Roman" w:cs="Times New Roman"/>
          <w:w w:val="105"/>
        </w:rPr>
        <w:t>diatur oleh Undang-Undang KSDAE</w:t>
      </w:r>
    </w:p>
    <w:p w14:paraId="3D696DE7" w14:textId="3E14A5A6" w:rsidR="0004034E" w:rsidRPr="00447652" w:rsidRDefault="0004034E" w:rsidP="00447652">
      <w:pPr>
        <w:pStyle w:val="BodyText"/>
        <w:numPr>
          <w:ilvl w:val="0"/>
          <w:numId w:val="2"/>
        </w:numPr>
        <w:spacing w:line="276" w:lineRule="auto"/>
        <w:ind w:left="990" w:right="4"/>
        <w:rPr>
          <w:rFonts w:ascii="Times New Roman" w:hAnsi="Times New Roman" w:cs="Times New Roman"/>
        </w:rPr>
      </w:pPr>
      <w:r w:rsidRPr="00447652">
        <w:rPr>
          <w:rFonts w:ascii="Times New Roman" w:hAnsi="Times New Roman" w:cs="Times New Roman"/>
          <w:w w:val="105"/>
        </w:rPr>
        <w:t>Pasal 24 Undang</w:t>
      </w:r>
      <w:r w:rsidR="00284FD7" w:rsidRPr="00447652">
        <w:rPr>
          <w:rFonts w:ascii="Times New Roman" w:hAnsi="Times New Roman" w:cs="Times New Roman"/>
          <w:w w:val="105"/>
        </w:rPr>
        <w:t xml:space="preserve"> </w:t>
      </w:r>
      <w:r w:rsidRPr="00447652">
        <w:rPr>
          <w:rFonts w:ascii="Times New Roman" w:hAnsi="Times New Roman" w:cs="Times New Roman"/>
          <w:w w:val="105"/>
        </w:rPr>
        <w:t>-</w:t>
      </w:r>
      <w:r w:rsidR="00284FD7" w:rsidRPr="00447652">
        <w:rPr>
          <w:rFonts w:ascii="Times New Roman" w:hAnsi="Times New Roman" w:cs="Times New Roman"/>
          <w:w w:val="105"/>
        </w:rPr>
        <w:t xml:space="preserve"> </w:t>
      </w:r>
      <w:r w:rsidRPr="00447652">
        <w:rPr>
          <w:rFonts w:ascii="Times New Roman" w:hAnsi="Times New Roman" w:cs="Times New Roman"/>
          <w:w w:val="105"/>
        </w:rPr>
        <w:t>Undang Kehutanan</w:t>
      </w:r>
      <w:r w:rsidR="00284FD7" w:rsidRPr="00447652">
        <w:rPr>
          <w:rFonts w:ascii="Times New Roman" w:hAnsi="Times New Roman" w:cs="Times New Roman"/>
          <w:w w:val="105"/>
        </w:rPr>
        <w:t xml:space="preserve"> </w:t>
      </w:r>
      <w:r w:rsidRPr="00447652">
        <w:rPr>
          <w:rFonts w:ascii="Times New Roman" w:hAnsi="Times New Roman" w:cs="Times New Roman"/>
          <w:w w:val="105"/>
        </w:rPr>
        <w:t>menyebutkan pemanfaatan kawasan hutan dapat dilakukan pada semua kawasan hutan kecuali pada hutan cagar alam serta zona inti dan zona rimba pada taman nasional.</w:t>
      </w:r>
      <w:r w:rsidR="00284FD7" w:rsidRPr="00447652">
        <w:rPr>
          <w:rFonts w:ascii="Times New Roman" w:hAnsi="Times New Roman" w:cs="Times New Roman"/>
          <w:w w:val="105"/>
        </w:rPr>
        <w:t xml:space="preserve"> </w:t>
      </w:r>
      <w:r w:rsidRPr="00447652">
        <w:rPr>
          <w:rFonts w:ascii="Times New Roman" w:hAnsi="Times New Roman" w:cs="Times New Roman"/>
          <w:w w:val="105"/>
        </w:rPr>
        <w:t>Pasal 24 Undang</w:t>
      </w:r>
      <w:r w:rsidR="00284FD7" w:rsidRPr="00447652">
        <w:rPr>
          <w:rFonts w:ascii="Times New Roman" w:hAnsi="Times New Roman" w:cs="Times New Roman"/>
          <w:w w:val="105"/>
        </w:rPr>
        <w:t xml:space="preserve"> </w:t>
      </w:r>
      <w:r w:rsidRPr="00447652">
        <w:rPr>
          <w:rFonts w:ascii="Times New Roman" w:hAnsi="Times New Roman" w:cs="Times New Roman"/>
          <w:w w:val="105"/>
        </w:rPr>
        <w:t>-</w:t>
      </w:r>
      <w:r w:rsidR="00284FD7" w:rsidRPr="00447652">
        <w:rPr>
          <w:rFonts w:ascii="Times New Roman" w:hAnsi="Times New Roman" w:cs="Times New Roman"/>
          <w:w w:val="105"/>
        </w:rPr>
        <w:t xml:space="preserve"> </w:t>
      </w:r>
      <w:r w:rsidRPr="00447652">
        <w:rPr>
          <w:rFonts w:ascii="Times New Roman" w:hAnsi="Times New Roman" w:cs="Times New Roman"/>
          <w:w w:val="105"/>
        </w:rPr>
        <w:t>Undang</w:t>
      </w:r>
      <w:r w:rsidR="00284FD7" w:rsidRPr="00447652">
        <w:rPr>
          <w:rFonts w:ascii="Times New Roman" w:hAnsi="Times New Roman" w:cs="Times New Roman"/>
          <w:w w:val="105"/>
        </w:rPr>
        <w:t xml:space="preserve"> K</w:t>
      </w:r>
      <w:r w:rsidRPr="00447652">
        <w:rPr>
          <w:rFonts w:ascii="Times New Roman" w:hAnsi="Times New Roman" w:cs="Times New Roman"/>
          <w:w w:val="105"/>
        </w:rPr>
        <w:t>ehutanan menyebut</w:t>
      </w:r>
      <w:r w:rsidR="00284FD7" w:rsidRPr="00447652">
        <w:rPr>
          <w:rFonts w:ascii="Times New Roman" w:hAnsi="Times New Roman" w:cs="Times New Roman"/>
          <w:w w:val="105"/>
        </w:rPr>
        <w:t xml:space="preserve"> </w:t>
      </w:r>
      <w:r w:rsidRPr="00447652">
        <w:rPr>
          <w:rFonts w:ascii="Times New Roman" w:hAnsi="Times New Roman" w:cs="Times New Roman"/>
          <w:w w:val="105"/>
        </w:rPr>
        <w:t xml:space="preserve">kanterdapat </w:t>
      </w:r>
      <w:r w:rsidR="00284FD7" w:rsidRPr="00447652">
        <w:rPr>
          <w:rFonts w:ascii="Times New Roman" w:hAnsi="Times New Roman" w:cs="Times New Roman"/>
          <w:w w:val="105"/>
        </w:rPr>
        <w:t>p</w:t>
      </w:r>
      <w:r w:rsidRPr="00447652">
        <w:rPr>
          <w:rFonts w:ascii="Times New Roman" w:hAnsi="Times New Roman" w:cs="Times New Roman"/>
          <w:w w:val="105"/>
        </w:rPr>
        <w:t>engecualian dalam pemanfaatan Kawasan</w:t>
      </w:r>
      <w:r w:rsidR="00284FD7" w:rsidRPr="00447652">
        <w:rPr>
          <w:rFonts w:ascii="Times New Roman" w:hAnsi="Times New Roman" w:cs="Times New Roman"/>
          <w:w w:val="105"/>
        </w:rPr>
        <w:t xml:space="preserve"> </w:t>
      </w:r>
      <w:r w:rsidRPr="00447652">
        <w:rPr>
          <w:rFonts w:ascii="Times New Roman" w:hAnsi="Times New Roman" w:cs="Times New Roman"/>
          <w:w w:val="105"/>
        </w:rPr>
        <w:t xml:space="preserve">, karena hutan cagar alam adalah kawasan suaka alam yang karena keadaan alamnya mempunyai kekhasan tertentu pada tumbuhan atau satwa serta ekosistemnya, sehingga perlu dilindungi dan dijaga keberlangsungannya secara alami. Kawasan taman nasional adalah kawasan pelestarian alam yang mempunyai ekosistem asli, dikelola dengan sistem zonasi yang dimanfaatkan untuk tujuan penelitian, </w:t>
      </w:r>
      <w:r w:rsidRPr="00447652">
        <w:rPr>
          <w:rFonts w:ascii="Times New Roman" w:hAnsi="Times New Roman" w:cs="Times New Roman"/>
          <w:w w:val="105"/>
        </w:rPr>
        <w:lastRenderedPageBreak/>
        <w:t>ilmu pengetahuan, pendidikan, menunjang budidaya</w:t>
      </w:r>
      <w:r w:rsidRPr="00447652">
        <w:rPr>
          <w:rFonts w:ascii="Times New Roman" w:hAnsi="Times New Roman" w:cs="Times New Roman"/>
          <w:i/>
          <w:w w:val="105"/>
        </w:rPr>
        <w:t xml:space="preserve">, </w:t>
      </w:r>
      <w:r w:rsidRPr="00447652">
        <w:rPr>
          <w:rFonts w:ascii="Times New Roman" w:hAnsi="Times New Roman" w:cs="Times New Roman"/>
          <w:w w:val="105"/>
        </w:rPr>
        <w:t>pariwisata, dan rekreasi alam</w:t>
      </w:r>
      <w:r w:rsidRPr="00447652">
        <w:rPr>
          <w:rFonts w:ascii="Times New Roman" w:hAnsi="Times New Roman" w:cs="Times New Roman"/>
          <w:i/>
          <w:w w:val="105"/>
        </w:rPr>
        <w:t xml:space="preserve">. </w:t>
      </w:r>
      <w:r w:rsidRPr="00447652">
        <w:rPr>
          <w:rFonts w:ascii="Times New Roman" w:hAnsi="Times New Roman" w:cs="Times New Roman"/>
          <w:iCs/>
          <w:w w:val="105"/>
        </w:rPr>
        <w:t xml:space="preserve">di dalam </w:t>
      </w:r>
      <w:r w:rsidRPr="00447652">
        <w:rPr>
          <w:rFonts w:ascii="Times New Roman" w:hAnsi="Times New Roman" w:cs="Times New Roman"/>
          <w:w w:val="105"/>
        </w:rPr>
        <w:t>Kawasan taman nasional terdapat zona inti yakni kawasan taman nasional yang mutlak dilindungi dan tidak diperbolehkan adanya perubahan apapun oleh aktivitas manusia. Artinya siapapun tidak diperkenanan menganggu, melakukan kegiatan yang dapat menganggu,menyebabkan rusak, hilang dan atau berubahnya fungsi pokok Kawasan tersebut.</w:t>
      </w:r>
    </w:p>
    <w:p w14:paraId="0E6BDC19" w14:textId="63674CB5" w:rsidR="0004034E" w:rsidRPr="00447652" w:rsidRDefault="0004034E" w:rsidP="00447652">
      <w:pPr>
        <w:pStyle w:val="BodyText"/>
        <w:numPr>
          <w:ilvl w:val="0"/>
          <w:numId w:val="2"/>
        </w:numPr>
        <w:spacing w:line="276" w:lineRule="auto"/>
        <w:ind w:left="990" w:right="4"/>
        <w:rPr>
          <w:rFonts w:ascii="Times New Roman" w:hAnsi="Times New Roman" w:cs="Times New Roman"/>
        </w:rPr>
      </w:pPr>
      <w:r w:rsidRPr="00447652">
        <w:rPr>
          <w:rFonts w:ascii="Times New Roman" w:hAnsi="Times New Roman" w:cs="Times New Roman"/>
          <w:w w:val="105"/>
        </w:rPr>
        <w:t>Di alam Pasal 17 ayat (1) Undang-Undang KSDE menyebutkan di dalam cagar alam dapat dilakukan kegiatan untuk kepentingan penelitian dan pengembangan, ilmu pengetahuan, pendidikan dan kegiatan lainnya yang menunjang budidaya dan untuk pengelolaannya hanya dapat dilakukan oleh pemerintah. Cagar alam tidak boleh dilakukan kegiatan diluar fungsi pokokya pengawetan dan pembudidayaan tumbuhan dan / atau hewan asli dari Kawasan ini. Bahwa hanya diperbolehkan untuk kegiatan sebagaimana dimaksud dalam ketentuan pasal 17 ayat (1)</w:t>
      </w:r>
      <w:r w:rsidRPr="00447652">
        <w:rPr>
          <w:rFonts w:ascii="Times New Roman" w:hAnsi="Times New Roman" w:cs="Times New Roman"/>
        </w:rPr>
        <w:t xml:space="preserve"> selain kegiatan tersebut </w:t>
      </w:r>
      <w:r w:rsidRPr="00447652">
        <w:rPr>
          <w:rFonts w:ascii="Times New Roman" w:hAnsi="Times New Roman" w:cs="Times New Roman"/>
          <w:w w:val="105"/>
        </w:rPr>
        <w:t xml:space="preserve">merupakan kegiatan yang bertentangan dengan </w:t>
      </w:r>
      <w:r w:rsidR="00447652" w:rsidRPr="00447652">
        <w:rPr>
          <w:rFonts w:ascii="Times New Roman" w:hAnsi="Times New Roman" w:cs="Times New Roman"/>
          <w:w w:val="105"/>
        </w:rPr>
        <w:t>hukum</w:t>
      </w:r>
      <w:r w:rsidR="00447652" w:rsidRPr="00447652">
        <w:rPr>
          <w:rFonts w:ascii="Times New Roman" w:hAnsi="Times New Roman" w:cs="Times New Roman"/>
          <w:w w:val="105"/>
          <w:lang w:val="id-ID"/>
        </w:rPr>
        <w:t>.</w:t>
      </w:r>
    </w:p>
    <w:p w14:paraId="21CE9DE9" w14:textId="4FC77C82" w:rsidR="0004034E" w:rsidRPr="00447652" w:rsidRDefault="0004034E" w:rsidP="00447652">
      <w:pPr>
        <w:pStyle w:val="BodyText"/>
        <w:numPr>
          <w:ilvl w:val="0"/>
          <w:numId w:val="2"/>
        </w:numPr>
        <w:spacing w:line="276" w:lineRule="auto"/>
        <w:ind w:left="990" w:right="4"/>
        <w:rPr>
          <w:rFonts w:ascii="Times New Roman" w:hAnsi="Times New Roman" w:cs="Times New Roman"/>
        </w:rPr>
      </w:pPr>
      <w:r w:rsidRPr="00447652">
        <w:rPr>
          <w:rFonts w:ascii="Times New Roman" w:hAnsi="Times New Roman" w:cs="Times New Roman"/>
          <w:w w:val="105"/>
        </w:rPr>
        <w:t>zona inti dan zona rimba pada taman nasional merupakan salah satu bagian hutan pelestarian alam yang tidak dapat dimanfaatkan di luar dari kepentingan fungsi pokoknya untuk pengawetan keanekaragaman tumbuhan dan satwa serta ekosistemnya</w:t>
      </w:r>
      <w:r w:rsidR="00447652" w:rsidRPr="00447652">
        <w:rPr>
          <w:rFonts w:ascii="Times New Roman" w:hAnsi="Times New Roman" w:cs="Times New Roman"/>
          <w:w w:val="105"/>
          <w:lang w:val="id-ID"/>
        </w:rPr>
        <w:t>.</w:t>
      </w:r>
    </w:p>
    <w:p w14:paraId="37CF1DA3" w14:textId="0CF6AA94" w:rsidR="0004034E" w:rsidRPr="00447652" w:rsidRDefault="0004034E" w:rsidP="00447652">
      <w:pPr>
        <w:pStyle w:val="BodyText"/>
        <w:numPr>
          <w:ilvl w:val="0"/>
          <w:numId w:val="2"/>
        </w:numPr>
        <w:spacing w:line="276" w:lineRule="auto"/>
        <w:ind w:left="990" w:right="4"/>
        <w:rPr>
          <w:rFonts w:ascii="Times New Roman" w:hAnsi="Times New Roman" w:cs="Times New Roman"/>
        </w:rPr>
      </w:pPr>
      <w:r w:rsidRPr="00447652">
        <w:rPr>
          <w:rFonts w:ascii="Times New Roman" w:hAnsi="Times New Roman" w:cs="Times New Roman"/>
          <w:w w:val="105"/>
        </w:rPr>
        <w:t>Pasal 33 ayat (1) Undang-Undang KSDAE menerangkan bahwa adanya larangan melakukan kegiatan yang dapat mengakibatkan perubahan</w:t>
      </w:r>
      <w:r w:rsidRPr="00447652">
        <w:rPr>
          <w:rFonts w:ascii="Times New Roman" w:hAnsi="Times New Roman" w:cs="Times New Roman"/>
          <w:spacing w:val="-21"/>
          <w:w w:val="105"/>
        </w:rPr>
        <w:t xml:space="preserve"> </w:t>
      </w:r>
      <w:r w:rsidRPr="00447652">
        <w:rPr>
          <w:rFonts w:ascii="Times New Roman" w:hAnsi="Times New Roman" w:cs="Times New Roman"/>
          <w:w w:val="105"/>
        </w:rPr>
        <w:t>terhadap</w:t>
      </w:r>
      <w:r w:rsidRPr="00447652">
        <w:rPr>
          <w:rFonts w:ascii="Times New Roman" w:hAnsi="Times New Roman" w:cs="Times New Roman"/>
          <w:spacing w:val="-18"/>
          <w:w w:val="105"/>
        </w:rPr>
        <w:t xml:space="preserve"> </w:t>
      </w:r>
      <w:r w:rsidRPr="00447652">
        <w:rPr>
          <w:rFonts w:ascii="Times New Roman" w:hAnsi="Times New Roman" w:cs="Times New Roman"/>
          <w:w w:val="105"/>
        </w:rPr>
        <w:t>keutuhan</w:t>
      </w:r>
      <w:r w:rsidRPr="00447652">
        <w:rPr>
          <w:rFonts w:ascii="Times New Roman" w:hAnsi="Times New Roman" w:cs="Times New Roman"/>
          <w:spacing w:val="-20"/>
          <w:w w:val="105"/>
        </w:rPr>
        <w:t xml:space="preserve"> </w:t>
      </w:r>
      <w:r w:rsidRPr="00447652">
        <w:rPr>
          <w:rFonts w:ascii="Times New Roman" w:hAnsi="Times New Roman" w:cs="Times New Roman"/>
          <w:w w:val="105"/>
        </w:rPr>
        <w:t>zona</w:t>
      </w:r>
      <w:r w:rsidRPr="00447652">
        <w:rPr>
          <w:rFonts w:ascii="Times New Roman" w:hAnsi="Times New Roman" w:cs="Times New Roman"/>
          <w:spacing w:val="-20"/>
          <w:w w:val="105"/>
        </w:rPr>
        <w:t xml:space="preserve"> </w:t>
      </w:r>
      <w:r w:rsidRPr="00447652">
        <w:rPr>
          <w:rFonts w:ascii="Times New Roman" w:hAnsi="Times New Roman" w:cs="Times New Roman"/>
          <w:w w:val="105"/>
        </w:rPr>
        <w:t>inti</w:t>
      </w:r>
      <w:r w:rsidRPr="00447652">
        <w:rPr>
          <w:rFonts w:ascii="Times New Roman" w:hAnsi="Times New Roman" w:cs="Times New Roman"/>
          <w:spacing w:val="-17"/>
          <w:w w:val="105"/>
        </w:rPr>
        <w:t xml:space="preserve"> </w:t>
      </w:r>
      <w:r w:rsidRPr="00447652">
        <w:rPr>
          <w:rFonts w:ascii="Times New Roman" w:hAnsi="Times New Roman" w:cs="Times New Roman"/>
          <w:w w:val="105"/>
        </w:rPr>
        <w:t>taman</w:t>
      </w:r>
      <w:r w:rsidRPr="00447652">
        <w:rPr>
          <w:rFonts w:ascii="Times New Roman" w:hAnsi="Times New Roman" w:cs="Times New Roman"/>
          <w:spacing w:val="-20"/>
          <w:w w:val="105"/>
        </w:rPr>
        <w:t xml:space="preserve"> </w:t>
      </w:r>
      <w:r w:rsidRPr="00447652">
        <w:rPr>
          <w:rFonts w:ascii="Times New Roman" w:hAnsi="Times New Roman" w:cs="Times New Roman"/>
          <w:w w:val="105"/>
        </w:rPr>
        <w:t>nasional,</w:t>
      </w:r>
      <w:r w:rsidRPr="00447652">
        <w:rPr>
          <w:rFonts w:ascii="Times New Roman" w:hAnsi="Times New Roman" w:cs="Times New Roman"/>
          <w:spacing w:val="-20"/>
          <w:w w:val="105"/>
        </w:rPr>
        <w:t xml:space="preserve"> </w:t>
      </w:r>
      <w:r w:rsidRPr="00447652">
        <w:rPr>
          <w:rFonts w:ascii="Times New Roman" w:hAnsi="Times New Roman" w:cs="Times New Roman"/>
          <w:w w:val="105"/>
        </w:rPr>
        <w:t>sehingga</w:t>
      </w:r>
      <w:r w:rsidRPr="00447652">
        <w:rPr>
          <w:rFonts w:ascii="Times New Roman" w:hAnsi="Times New Roman" w:cs="Times New Roman"/>
          <w:spacing w:val="-20"/>
          <w:w w:val="105"/>
        </w:rPr>
        <w:t xml:space="preserve"> </w:t>
      </w:r>
      <w:r w:rsidRPr="00447652">
        <w:rPr>
          <w:rFonts w:ascii="Times New Roman" w:hAnsi="Times New Roman" w:cs="Times New Roman"/>
          <w:w w:val="105"/>
        </w:rPr>
        <w:t>pemberian kesempatan kegiatan usaha perkebunan untuk melanjutkan usahanya selama satu daur di kawasan hutan dengan fungsi konservasi merupakan norma</w:t>
      </w:r>
      <w:r w:rsidRPr="00447652">
        <w:rPr>
          <w:rFonts w:ascii="Times New Roman" w:hAnsi="Times New Roman" w:cs="Times New Roman"/>
          <w:spacing w:val="-10"/>
          <w:w w:val="105"/>
        </w:rPr>
        <w:t xml:space="preserve"> </w:t>
      </w:r>
      <w:r w:rsidRPr="00447652">
        <w:rPr>
          <w:rFonts w:ascii="Times New Roman" w:hAnsi="Times New Roman" w:cs="Times New Roman"/>
          <w:w w:val="105"/>
        </w:rPr>
        <w:t>yang</w:t>
      </w:r>
      <w:r w:rsidRPr="00447652">
        <w:rPr>
          <w:rFonts w:ascii="Times New Roman" w:hAnsi="Times New Roman" w:cs="Times New Roman"/>
          <w:spacing w:val="-5"/>
          <w:w w:val="105"/>
        </w:rPr>
        <w:t xml:space="preserve"> </w:t>
      </w:r>
      <w:r w:rsidRPr="00447652">
        <w:rPr>
          <w:rFonts w:ascii="Times New Roman" w:hAnsi="Times New Roman" w:cs="Times New Roman"/>
          <w:w w:val="105"/>
        </w:rPr>
        <w:t>menyalahi</w:t>
      </w:r>
      <w:r w:rsidRPr="00447652">
        <w:rPr>
          <w:rFonts w:ascii="Times New Roman" w:hAnsi="Times New Roman" w:cs="Times New Roman"/>
          <w:spacing w:val="-5"/>
          <w:w w:val="105"/>
        </w:rPr>
        <w:t xml:space="preserve"> </w:t>
      </w:r>
      <w:r w:rsidRPr="00447652">
        <w:rPr>
          <w:rFonts w:ascii="Times New Roman" w:hAnsi="Times New Roman" w:cs="Times New Roman"/>
          <w:w w:val="105"/>
        </w:rPr>
        <w:t>ketentuan</w:t>
      </w:r>
      <w:r w:rsidRPr="00447652">
        <w:rPr>
          <w:rFonts w:ascii="Times New Roman" w:hAnsi="Times New Roman" w:cs="Times New Roman"/>
          <w:spacing w:val="-8"/>
          <w:w w:val="105"/>
        </w:rPr>
        <w:t xml:space="preserve"> </w:t>
      </w:r>
      <w:r w:rsidRPr="00447652">
        <w:rPr>
          <w:rFonts w:ascii="Times New Roman" w:hAnsi="Times New Roman" w:cs="Times New Roman"/>
          <w:w w:val="105"/>
        </w:rPr>
        <w:t>peraturan</w:t>
      </w:r>
      <w:r w:rsidRPr="00447652">
        <w:rPr>
          <w:rFonts w:ascii="Times New Roman" w:hAnsi="Times New Roman" w:cs="Times New Roman"/>
          <w:spacing w:val="-9"/>
          <w:w w:val="105"/>
        </w:rPr>
        <w:t xml:space="preserve"> </w:t>
      </w:r>
      <w:r w:rsidRPr="00447652">
        <w:rPr>
          <w:rFonts w:ascii="Times New Roman" w:hAnsi="Times New Roman" w:cs="Times New Roman"/>
          <w:w w:val="105"/>
        </w:rPr>
        <w:lastRenderedPageBreak/>
        <w:t>perundangan</w:t>
      </w:r>
      <w:r w:rsidRPr="00447652">
        <w:rPr>
          <w:rFonts w:ascii="Times New Roman" w:hAnsi="Times New Roman" w:cs="Times New Roman"/>
          <w:spacing w:val="-10"/>
          <w:w w:val="105"/>
        </w:rPr>
        <w:t xml:space="preserve"> </w:t>
      </w:r>
      <w:r w:rsidRPr="00447652">
        <w:rPr>
          <w:rFonts w:ascii="Times New Roman" w:hAnsi="Times New Roman" w:cs="Times New Roman"/>
          <w:w w:val="105"/>
        </w:rPr>
        <w:t>di</w:t>
      </w:r>
      <w:r w:rsidRPr="00447652">
        <w:rPr>
          <w:rFonts w:ascii="Times New Roman" w:hAnsi="Times New Roman" w:cs="Times New Roman"/>
          <w:spacing w:val="-9"/>
          <w:w w:val="105"/>
        </w:rPr>
        <w:t xml:space="preserve"> </w:t>
      </w:r>
      <w:r w:rsidRPr="00447652">
        <w:rPr>
          <w:rFonts w:ascii="Times New Roman" w:hAnsi="Times New Roman" w:cs="Times New Roman"/>
          <w:w w:val="105"/>
        </w:rPr>
        <w:t>atasnya</w:t>
      </w:r>
      <w:r w:rsidR="00447652" w:rsidRPr="00447652">
        <w:rPr>
          <w:rFonts w:ascii="Times New Roman" w:hAnsi="Times New Roman" w:cs="Times New Roman"/>
          <w:w w:val="105"/>
          <w:lang w:val="id-ID"/>
        </w:rPr>
        <w:t>.</w:t>
      </w:r>
    </w:p>
    <w:p w14:paraId="5B03FFEA" w14:textId="6DFA95AD" w:rsidR="0004034E" w:rsidRPr="00447652" w:rsidRDefault="0004034E" w:rsidP="00447652">
      <w:pPr>
        <w:pStyle w:val="BodyText"/>
        <w:numPr>
          <w:ilvl w:val="0"/>
          <w:numId w:val="2"/>
        </w:numPr>
        <w:spacing w:line="276" w:lineRule="auto"/>
        <w:ind w:left="990" w:right="4"/>
        <w:rPr>
          <w:rFonts w:ascii="Times New Roman" w:hAnsi="Times New Roman" w:cs="Times New Roman"/>
        </w:rPr>
      </w:pPr>
      <w:r w:rsidRPr="00447652">
        <w:rPr>
          <w:rFonts w:ascii="Times New Roman" w:hAnsi="Times New Roman" w:cs="Times New Roman"/>
          <w:w w:val="105"/>
        </w:rPr>
        <w:t>Mahka</w:t>
      </w:r>
      <w:r w:rsidR="00E36FBF" w:rsidRPr="00447652">
        <w:rPr>
          <w:rFonts w:ascii="Times New Roman" w:hAnsi="Times New Roman" w:cs="Times New Roman"/>
          <w:w w:val="105"/>
        </w:rPr>
        <w:t xml:space="preserve">mah </w:t>
      </w:r>
      <w:r w:rsidRPr="00447652">
        <w:rPr>
          <w:rFonts w:ascii="Times New Roman" w:hAnsi="Times New Roman" w:cs="Times New Roman"/>
          <w:w w:val="105"/>
        </w:rPr>
        <w:t>Agung mempertimbangkan lebih lanjut secara khusus dan mendalam, salah satu kegiatan usaha perkebunan adalah perkebunan</w:t>
      </w:r>
      <w:r w:rsidRPr="00447652">
        <w:rPr>
          <w:rFonts w:ascii="Times New Roman" w:hAnsi="Times New Roman" w:cs="Times New Roman"/>
          <w:spacing w:val="-7"/>
          <w:w w:val="105"/>
        </w:rPr>
        <w:t xml:space="preserve"> </w:t>
      </w:r>
      <w:r w:rsidRPr="00447652">
        <w:rPr>
          <w:rFonts w:ascii="Times New Roman" w:hAnsi="Times New Roman" w:cs="Times New Roman"/>
          <w:w w:val="105"/>
        </w:rPr>
        <w:t>kelapa</w:t>
      </w:r>
      <w:r w:rsidRPr="00447652">
        <w:rPr>
          <w:rFonts w:ascii="Times New Roman" w:hAnsi="Times New Roman" w:cs="Times New Roman"/>
          <w:spacing w:val="-7"/>
          <w:w w:val="105"/>
        </w:rPr>
        <w:t xml:space="preserve"> </w:t>
      </w:r>
      <w:r w:rsidRPr="00447652">
        <w:rPr>
          <w:rFonts w:ascii="Times New Roman" w:hAnsi="Times New Roman" w:cs="Times New Roman"/>
          <w:w w:val="105"/>
        </w:rPr>
        <w:t>sawit,</w:t>
      </w:r>
      <w:r w:rsidRPr="00447652">
        <w:rPr>
          <w:rFonts w:ascii="Times New Roman" w:hAnsi="Times New Roman" w:cs="Times New Roman"/>
          <w:spacing w:val="-10"/>
          <w:w w:val="105"/>
        </w:rPr>
        <w:t xml:space="preserve"> </w:t>
      </w:r>
      <w:r w:rsidRPr="00447652">
        <w:rPr>
          <w:rFonts w:ascii="Times New Roman" w:hAnsi="Times New Roman" w:cs="Times New Roman"/>
          <w:w w:val="105"/>
        </w:rPr>
        <w:t>yang</w:t>
      </w:r>
      <w:r w:rsidRPr="00447652">
        <w:rPr>
          <w:rFonts w:ascii="Times New Roman" w:hAnsi="Times New Roman" w:cs="Times New Roman"/>
          <w:spacing w:val="-6"/>
          <w:w w:val="105"/>
        </w:rPr>
        <w:t xml:space="preserve"> </w:t>
      </w:r>
      <w:r w:rsidRPr="00447652">
        <w:rPr>
          <w:rFonts w:ascii="Times New Roman" w:hAnsi="Times New Roman" w:cs="Times New Roman"/>
          <w:w w:val="105"/>
        </w:rPr>
        <w:t>memiliki</w:t>
      </w:r>
      <w:r w:rsidRPr="00447652">
        <w:rPr>
          <w:rFonts w:ascii="Times New Roman" w:hAnsi="Times New Roman" w:cs="Times New Roman"/>
          <w:spacing w:val="-4"/>
          <w:w w:val="105"/>
        </w:rPr>
        <w:t xml:space="preserve"> </w:t>
      </w:r>
      <w:r w:rsidRPr="00447652">
        <w:rPr>
          <w:rFonts w:ascii="Times New Roman" w:hAnsi="Times New Roman" w:cs="Times New Roman"/>
          <w:w w:val="105"/>
        </w:rPr>
        <w:t>siklus</w:t>
      </w:r>
      <w:r w:rsidRPr="00447652">
        <w:rPr>
          <w:rFonts w:ascii="Times New Roman" w:hAnsi="Times New Roman" w:cs="Times New Roman"/>
          <w:spacing w:val="-8"/>
          <w:w w:val="105"/>
        </w:rPr>
        <w:t xml:space="preserve"> </w:t>
      </w:r>
      <w:r w:rsidRPr="00447652">
        <w:rPr>
          <w:rFonts w:ascii="Times New Roman" w:hAnsi="Times New Roman" w:cs="Times New Roman"/>
          <w:w w:val="105"/>
        </w:rPr>
        <w:t>produksi</w:t>
      </w:r>
      <w:r w:rsidRPr="00447652">
        <w:rPr>
          <w:rFonts w:ascii="Times New Roman" w:hAnsi="Times New Roman" w:cs="Times New Roman"/>
          <w:spacing w:val="-8"/>
          <w:w w:val="105"/>
        </w:rPr>
        <w:t xml:space="preserve"> </w:t>
      </w:r>
      <w:r w:rsidRPr="00447652">
        <w:rPr>
          <w:rFonts w:ascii="Times New Roman" w:hAnsi="Times New Roman" w:cs="Times New Roman"/>
          <w:w w:val="105"/>
        </w:rPr>
        <w:t>yang</w:t>
      </w:r>
      <w:r w:rsidRPr="00447652">
        <w:rPr>
          <w:rFonts w:ascii="Times New Roman" w:hAnsi="Times New Roman" w:cs="Times New Roman"/>
          <w:spacing w:val="-6"/>
          <w:w w:val="105"/>
        </w:rPr>
        <w:t xml:space="preserve"> </w:t>
      </w:r>
      <w:r w:rsidRPr="00447652">
        <w:rPr>
          <w:rFonts w:ascii="Times New Roman" w:hAnsi="Times New Roman" w:cs="Times New Roman"/>
          <w:w w:val="105"/>
        </w:rPr>
        <w:t>cukup</w:t>
      </w:r>
      <w:r w:rsidRPr="00447652">
        <w:rPr>
          <w:rFonts w:ascii="Times New Roman" w:hAnsi="Times New Roman" w:cs="Times New Roman"/>
          <w:spacing w:val="-6"/>
          <w:w w:val="105"/>
        </w:rPr>
        <w:t xml:space="preserve"> </w:t>
      </w:r>
      <w:r w:rsidRPr="00447652">
        <w:rPr>
          <w:rFonts w:ascii="Times New Roman" w:hAnsi="Times New Roman" w:cs="Times New Roman"/>
          <w:w w:val="105"/>
        </w:rPr>
        <w:t>panjang yakni</w:t>
      </w:r>
      <w:r w:rsidRPr="00447652">
        <w:rPr>
          <w:rFonts w:ascii="Times New Roman" w:hAnsi="Times New Roman" w:cs="Times New Roman"/>
          <w:spacing w:val="-7"/>
          <w:w w:val="105"/>
        </w:rPr>
        <w:t xml:space="preserve"> </w:t>
      </w:r>
      <w:r w:rsidRPr="00447652">
        <w:rPr>
          <w:rFonts w:ascii="Times New Roman" w:hAnsi="Times New Roman" w:cs="Times New Roman"/>
          <w:w w:val="105"/>
        </w:rPr>
        <w:t>sekitar</w:t>
      </w:r>
      <w:r w:rsidRPr="00447652">
        <w:rPr>
          <w:rFonts w:ascii="Times New Roman" w:hAnsi="Times New Roman" w:cs="Times New Roman"/>
          <w:spacing w:val="-8"/>
          <w:w w:val="105"/>
        </w:rPr>
        <w:t xml:space="preserve"> </w:t>
      </w:r>
      <w:r w:rsidRPr="00447652">
        <w:rPr>
          <w:rFonts w:ascii="Times New Roman" w:hAnsi="Times New Roman" w:cs="Times New Roman"/>
          <w:w w:val="105"/>
        </w:rPr>
        <w:t>25</w:t>
      </w:r>
      <w:r w:rsidRPr="00447652">
        <w:rPr>
          <w:rFonts w:ascii="Times New Roman" w:hAnsi="Times New Roman" w:cs="Times New Roman"/>
          <w:spacing w:val="-10"/>
          <w:w w:val="105"/>
        </w:rPr>
        <w:t xml:space="preserve"> </w:t>
      </w:r>
      <w:r w:rsidRPr="00447652">
        <w:rPr>
          <w:rFonts w:ascii="Times New Roman" w:hAnsi="Times New Roman" w:cs="Times New Roman"/>
          <w:w w:val="105"/>
        </w:rPr>
        <w:t>(dua</w:t>
      </w:r>
      <w:r w:rsidRPr="00447652">
        <w:rPr>
          <w:rFonts w:ascii="Times New Roman" w:hAnsi="Times New Roman" w:cs="Times New Roman"/>
          <w:spacing w:val="-7"/>
          <w:w w:val="105"/>
        </w:rPr>
        <w:t xml:space="preserve"> </w:t>
      </w:r>
      <w:r w:rsidRPr="00447652">
        <w:rPr>
          <w:rFonts w:ascii="Times New Roman" w:hAnsi="Times New Roman" w:cs="Times New Roman"/>
          <w:w w:val="105"/>
        </w:rPr>
        <w:t>puluh</w:t>
      </w:r>
      <w:r w:rsidRPr="00447652">
        <w:rPr>
          <w:rFonts w:ascii="Times New Roman" w:hAnsi="Times New Roman" w:cs="Times New Roman"/>
          <w:spacing w:val="-8"/>
          <w:w w:val="105"/>
        </w:rPr>
        <w:t xml:space="preserve"> </w:t>
      </w:r>
      <w:r w:rsidRPr="00447652">
        <w:rPr>
          <w:rFonts w:ascii="Times New Roman" w:hAnsi="Times New Roman" w:cs="Times New Roman"/>
          <w:w w:val="105"/>
        </w:rPr>
        <w:t>lima)</w:t>
      </w:r>
      <w:r w:rsidRPr="00447652">
        <w:rPr>
          <w:rFonts w:ascii="Times New Roman" w:hAnsi="Times New Roman" w:cs="Times New Roman"/>
          <w:spacing w:val="-6"/>
          <w:w w:val="105"/>
        </w:rPr>
        <w:t xml:space="preserve"> </w:t>
      </w:r>
      <w:r w:rsidRPr="00447652">
        <w:rPr>
          <w:rFonts w:ascii="Times New Roman" w:hAnsi="Times New Roman" w:cs="Times New Roman"/>
          <w:w w:val="105"/>
        </w:rPr>
        <w:t>sampai</w:t>
      </w:r>
      <w:r w:rsidRPr="00447652">
        <w:rPr>
          <w:rFonts w:ascii="Times New Roman" w:hAnsi="Times New Roman" w:cs="Times New Roman"/>
          <w:spacing w:val="-3"/>
          <w:w w:val="105"/>
        </w:rPr>
        <w:t xml:space="preserve"> </w:t>
      </w:r>
      <w:r w:rsidRPr="00447652">
        <w:rPr>
          <w:rFonts w:ascii="Times New Roman" w:hAnsi="Times New Roman" w:cs="Times New Roman"/>
          <w:w w:val="105"/>
        </w:rPr>
        <w:t>dengan</w:t>
      </w:r>
      <w:r w:rsidRPr="00447652">
        <w:rPr>
          <w:rFonts w:ascii="Times New Roman" w:hAnsi="Times New Roman" w:cs="Times New Roman"/>
          <w:spacing w:val="-7"/>
          <w:w w:val="105"/>
        </w:rPr>
        <w:t xml:space="preserve"> </w:t>
      </w:r>
      <w:r w:rsidRPr="00447652">
        <w:rPr>
          <w:rFonts w:ascii="Times New Roman" w:hAnsi="Times New Roman" w:cs="Times New Roman"/>
          <w:w w:val="105"/>
        </w:rPr>
        <w:t>30</w:t>
      </w:r>
      <w:r w:rsidRPr="00447652">
        <w:rPr>
          <w:rFonts w:ascii="Times New Roman" w:hAnsi="Times New Roman" w:cs="Times New Roman"/>
          <w:spacing w:val="-9"/>
          <w:w w:val="105"/>
        </w:rPr>
        <w:t xml:space="preserve"> </w:t>
      </w:r>
      <w:r w:rsidRPr="00447652">
        <w:rPr>
          <w:rFonts w:ascii="Times New Roman" w:hAnsi="Times New Roman" w:cs="Times New Roman"/>
          <w:w w:val="105"/>
        </w:rPr>
        <w:t>(tiga</w:t>
      </w:r>
      <w:r w:rsidRPr="00447652">
        <w:rPr>
          <w:rFonts w:ascii="Times New Roman" w:hAnsi="Times New Roman" w:cs="Times New Roman"/>
          <w:spacing w:val="-6"/>
          <w:w w:val="105"/>
        </w:rPr>
        <w:t xml:space="preserve"> </w:t>
      </w:r>
      <w:r w:rsidRPr="00447652">
        <w:rPr>
          <w:rFonts w:ascii="Times New Roman" w:hAnsi="Times New Roman" w:cs="Times New Roman"/>
          <w:w w:val="105"/>
        </w:rPr>
        <w:t>puluh)</w:t>
      </w:r>
      <w:r w:rsidRPr="00447652">
        <w:rPr>
          <w:rFonts w:ascii="Times New Roman" w:hAnsi="Times New Roman" w:cs="Times New Roman"/>
          <w:spacing w:val="-9"/>
          <w:w w:val="105"/>
        </w:rPr>
        <w:t xml:space="preserve"> </w:t>
      </w:r>
      <w:r w:rsidRPr="00447652">
        <w:rPr>
          <w:rFonts w:ascii="Times New Roman" w:hAnsi="Times New Roman" w:cs="Times New Roman"/>
          <w:w w:val="105"/>
        </w:rPr>
        <w:t>tahun,</w:t>
      </w:r>
      <w:r w:rsidRPr="00447652">
        <w:rPr>
          <w:rFonts w:ascii="Times New Roman" w:hAnsi="Times New Roman" w:cs="Times New Roman"/>
          <w:spacing w:val="-7"/>
          <w:w w:val="105"/>
        </w:rPr>
        <w:t xml:space="preserve"> </w:t>
      </w:r>
      <w:r w:rsidRPr="00447652">
        <w:rPr>
          <w:rFonts w:ascii="Times New Roman" w:hAnsi="Times New Roman" w:cs="Times New Roman"/>
          <w:w w:val="105"/>
        </w:rPr>
        <w:t xml:space="preserve">sejak ditanam sampai dengan </w:t>
      </w:r>
      <w:r w:rsidRPr="00447652">
        <w:rPr>
          <w:rFonts w:ascii="Times New Roman" w:hAnsi="Times New Roman" w:cs="Times New Roman"/>
          <w:i/>
          <w:w w:val="105"/>
        </w:rPr>
        <w:t>replanting</w:t>
      </w:r>
      <w:r w:rsidRPr="00447652">
        <w:rPr>
          <w:rFonts w:ascii="Times New Roman" w:hAnsi="Times New Roman" w:cs="Times New Roman"/>
          <w:w w:val="105"/>
        </w:rPr>
        <w:t>. Dengan demikian berarti fungsi konservasi dan hidrologis perkebunan kelapa sawit berlangsung selama 25 (dua</w:t>
      </w:r>
      <w:r w:rsidRPr="00447652">
        <w:rPr>
          <w:rFonts w:ascii="Times New Roman" w:hAnsi="Times New Roman" w:cs="Times New Roman"/>
          <w:spacing w:val="-4"/>
          <w:w w:val="105"/>
        </w:rPr>
        <w:t xml:space="preserve"> </w:t>
      </w:r>
      <w:r w:rsidRPr="00447652">
        <w:rPr>
          <w:rFonts w:ascii="Times New Roman" w:hAnsi="Times New Roman" w:cs="Times New Roman"/>
          <w:w w:val="105"/>
        </w:rPr>
        <w:t>puluh</w:t>
      </w:r>
      <w:r w:rsidRPr="00447652">
        <w:rPr>
          <w:rFonts w:ascii="Times New Roman" w:hAnsi="Times New Roman" w:cs="Times New Roman"/>
          <w:spacing w:val="-7"/>
          <w:w w:val="105"/>
        </w:rPr>
        <w:t xml:space="preserve"> </w:t>
      </w:r>
      <w:r w:rsidRPr="00447652">
        <w:rPr>
          <w:rFonts w:ascii="Times New Roman" w:hAnsi="Times New Roman" w:cs="Times New Roman"/>
          <w:w w:val="105"/>
        </w:rPr>
        <w:t>lima)</w:t>
      </w:r>
      <w:r w:rsidRPr="00447652">
        <w:rPr>
          <w:rFonts w:ascii="Times New Roman" w:hAnsi="Times New Roman" w:cs="Times New Roman"/>
          <w:spacing w:val="-3"/>
          <w:w w:val="105"/>
        </w:rPr>
        <w:t xml:space="preserve"> </w:t>
      </w:r>
      <w:r w:rsidRPr="00447652">
        <w:rPr>
          <w:rFonts w:ascii="Times New Roman" w:hAnsi="Times New Roman" w:cs="Times New Roman"/>
          <w:w w:val="105"/>
        </w:rPr>
        <w:t>tahun</w:t>
      </w:r>
      <w:r w:rsidRPr="00447652">
        <w:rPr>
          <w:rFonts w:ascii="Times New Roman" w:hAnsi="Times New Roman" w:cs="Times New Roman"/>
          <w:spacing w:val="-5"/>
          <w:w w:val="105"/>
        </w:rPr>
        <w:t xml:space="preserve"> </w:t>
      </w:r>
      <w:r w:rsidRPr="00447652">
        <w:rPr>
          <w:rFonts w:ascii="Times New Roman" w:hAnsi="Times New Roman" w:cs="Times New Roman"/>
          <w:w w:val="105"/>
        </w:rPr>
        <w:t>sampai dengan</w:t>
      </w:r>
      <w:r w:rsidRPr="00447652">
        <w:rPr>
          <w:rFonts w:ascii="Times New Roman" w:hAnsi="Times New Roman" w:cs="Times New Roman"/>
          <w:spacing w:val="-3"/>
          <w:w w:val="105"/>
        </w:rPr>
        <w:t xml:space="preserve"> </w:t>
      </w:r>
      <w:r w:rsidRPr="00447652">
        <w:rPr>
          <w:rFonts w:ascii="Times New Roman" w:hAnsi="Times New Roman" w:cs="Times New Roman"/>
          <w:w w:val="105"/>
        </w:rPr>
        <w:t>30</w:t>
      </w:r>
      <w:r w:rsidRPr="00447652">
        <w:rPr>
          <w:rFonts w:ascii="Times New Roman" w:hAnsi="Times New Roman" w:cs="Times New Roman"/>
          <w:spacing w:val="-4"/>
          <w:w w:val="105"/>
        </w:rPr>
        <w:t xml:space="preserve"> </w:t>
      </w:r>
      <w:r w:rsidRPr="00447652">
        <w:rPr>
          <w:rFonts w:ascii="Times New Roman" w:hAnsi="Times New Roman" w:cs="Times New Roman"/>
          <w:w w:val="105"/>
        </w:rPr>
        <w:t>(tiga</w:t>
      </w:r>
      <w:r w:rsidRPr="00447652">
        <w:rPr>
          <w:rFonts w:ascii="Times New Roman" w:hAnsi="Times New Roman" w:cs="Times New Roman"/>
          <w:spacing w:val="-4"/>
          <w:w w:val="105"/>
        </w:rPr>
        <w:t xml:space="preserve"> </w:t>
      </w:r>
      <w:r w:rsidRPr="00447652">
        <w:rPr>
          <w:rFonts w:ascii="Times New Roman" w:hAnsi="Times New Roman" w:cs="Times New Roman"/>
          <w:w w:val="105"/>
        </w:rPr>
        <w:t>puluh)</w:t>
      </w:r>
      <w:r w:rsidRPr="00447652">
        <w:rPr>
          <w:rFonts w:ascii="Times New Roman" w:hAnsi="Times New Roman" w:cs="Times New Roman"/>
          <w:spacing w:val="-3"/>
          <w:w w:val="105"/>
        </w:rPr>
        <w:t xml:space="preserve"> </w:t>
      </w:r>
      <w:r w:rsidRPr="00447652">
        <w:rPr>
          <w:rFonts w:ascii="Times New Roman" w:hAnsi="Times New Roman" w:cs="Times New Roman"/>
          <w:w w:val="105"/>
        </w:rPr>
        <w:t>tahun,</w:t>
      </w:r>
      <w:r w:rsidRPr="00447652">
        <w:rPr>
          <w:rFonts w:ascii="Times New Roman" w:hAnsi="Times New Roman" w:cs="Times New Roman"/>
          <w:spacing w:val="-4"/>
          <w:w w:val="105"/>
        </w:rPr>
        <w:t xml:space="preserve"> </w:t>
      </w:r>
      <w:r w:rsidRPr="00447652">
        <w:rPr>
          <w:rFonts w:ascii="Times New Roman" w:hAnsi="Times New Roman" w:cs="Times New Roman"/>
          <w:w w:val="105"/>
        </w:rPr>
        <w:t>dan</w:t>
      </w:r>
      <w:r w:rsidRPr="00447652">
        <w:rPr>
          <w:rFonts w:ascii="Times New Roman" w:hAnsi="Times New Roman" w:cs="Times New Roman"/>
          <w:spacing w:val="-4"/>
          <w:w w:val="105"/>
        </w:rPr>
        <w:t xml:space="preserve"> </w:t>
      </w:r>
      <w:r w:rsidRPr="00447652">
        <w:rPr>
          <w:rFonts w:ascii="Times New Roman" w:hAnsi="Times New Roman" w:cs="Times New Roman"/>
          <w:w w:val="105"/>
        </w:rPr>
        <w:t>untuk</w:t>
      </w:r>
      <w:r w:rsidRPr="00447652">
        <w:rPr>
          <w:rFonts w:ascii="Times New Roman" w:hAnsi="Times New Roman" w:cs="Times New Roman"/>
          <w:spacing w:val="-5"/>
          <w:w w:val="105"/>
        </w:rPr>
        <w:t xml:space="preserve"> </w:t>
      </w:r>
      <w:r w:rsidRPr="00447652">
        <w:rPr>
          <w:rFonts w:ascii="Times New Roman" w:hAnsi="Times New Roman" w:cs="Times New Roman"/>
          <w:w w:val="105"/>
        </w:rPr>
        <w:t xml:space="preserve">satu siklus usia pohon kelapa sawit adalah selama 15 (lima belas) tahun sejak </w:t>
      </w:r>
      <w:r w:rsidRPr="00447652">
        <w:rPr>
          <w:rFonts w:ascii="Times New Roman" w:hAnsi="Times New Roman" w:cs="Times New Roman"/>
          <w:spacing w:val="-3"/>
          <w:w w:val="105"/>
        </w:rPr>
        <w:t>masa</w:t>
      </w:r>
      <w:r w:rsidRPr="00447652">
        <w:rPr>
          <w:rFonts w:ascii="Times New Roman" w:hAnsi="Times New Roman" w:cs="Times New Roman"/>
          <w:spacing w:val="-2"/>
          <w:w w:val="105"/>
        </w:rPr>
        <w:t xml:space="preserve"> </w:t>
      </w:r>
      <w:r w:rsidRPr="00447652">
        <w:rPr>
          <w:rFonts w:ascii="Times New Roman" w:hAnsi="Times New Roman" w:cs="Times New Roman"/>
          <w:w w:val="105"/>
        </w:rPr>
        <w:t>tanam</w:t>
      </w:r>
      <w:r w:rsidR="00447652" w:rsidRPr="00447652">
        <w:rPr>
          <w:rFonts w:ascii="Times New Roman" w:hAnsi="Times New Roman" w:cs="Times New Roman"/>
          <w:w w:val="105"/>
          <w:lang w:val="id-ID"/>
        </w:rPr>
        <w:t>.</w:t>
      </w:r>
    </w:p>
    <w:p w14:paraId="1E0A6095" w14:textId="414D0A9A" w:rsidR="0004034E" w:rsidRPr="00447652" w:rsidRDefault="0004034E" w:rsidP="00447652">
      <w:pPr>
        <w:pStyle w:val="BodyText"/>
        <w:numPr>
          <w:ilvl w:val="0"/>
          <w:numId w:val="2"/>
        </w:numPr>
        <w:spacing w:line="276" w:lineRule="auto"/>
        <w:ind w:left="990" w:right="4"/>
        <w:rPr>
          <w:rFonts w:ascii="Times New Roman" w:hAnsi="Times New Roman" w:cs="Times New Roman"/>
        </w:rPr>
      </w:pPr>
      <w:r w:rsidRPr="00447652">
        <w:rPr>
          <w:rFonts w:ascii="Times New Roman" w:hAnsi="Times New Roman" w:cs="Times New Roman"/>
          <w:w w:val="105"/>
        </w:rPr>
        <w:t>Mahkamah Agung juga harus mempertimbangkan, pemulihan ekosistem hutan konservasi atau hutan lindung yang telah terlanjur berubah fungsi menjadi perkebunan kelapa sawit tersebut, dengan memberikan kesempatan usaha selama satu daur, karena pemberian kesempatan</w:t>
      </w:r>
      <w:r w:rsidRPr="00447652">
        <w:rPr>
          <w:rFonts w:ascii="Times New Roman" w:hAnsi="Times New Roman" w:cs="Times New Roman"/>
          <w:spacing w:val="-10"/>
          <w:w w:val="105"/>
        </w:rPr>
        <w:t xml:space="preserve"> </w:t>
      </w:r>
      <w:r w:rsidRPr="00447652">
        <w:rPr>
          <w:rFonts w:ascii="Times New Roman" w:hAnsi="Times New Roman" w:cs="Times New Roman"/>
          <w:w w:val="105"/>
        </w:rPr>
        <w:t>usaha</w:t>
      </w:r>
      <w:r w:rsidRPr="00447652">
        <w:rPr>
          <w:rFonts w:ascii="Times New Roman" w:hAnsi="Times New Roman" w:cs="Times New Roman"/>
          <w:spacing w:val="-9"/>
          <w:w w:val="105"/>
        </w:rPr>
        <w:t xml:space="preserve"> </w:t>
      </w:r>
      <w:r w:rsidRPr="00447652">
        <w:rPr>
          <w:rFonts w:ascii="Times New Roman" w:hAnsi="Times New Roman" w:cs="Times New Roman"/>
          <w:w w:val="105"/>
        </w:rPr>
        <w:t>selama</w:t>
      </w:r>
      <w:r w:rsidRPr="00447652">
        <w:rPr>
          <w:rFonts w:ascii="Times New Roman" w:hAnsi="Times New Roman" w:cs="Times New Roman"/>
          <w:spacing w:val="-9"/>
          <w:w w:val="105"/>
        </w:rPr>
        <w:t xml:space="preserve"> </w:t>
      </w:r>
      <w:r w:rsidRPr="00447652">
        <w:rPr>
          <w:rFonts w:ascii="Times New Roman" w:hAnsi="Times New Roman" w:cs="Times New Roman"/>
          <w:w w:val="105"/>
        </w:rPr>
        <w:t>satu</w:t>
      </w:r>
      <w:r w:rsidRPr="00447652">
        <w:rPr>
          <w:rFonts w:ascii="Times New Roman" w:hAnsi="Times New Roman" w:cs="Times New Roman"/>
          <w:spacing w:val="-8"/>
          <w:w w:val="105"/>
        </w:rPr>
        <w:t xml:space="preserve"> </w:t>
      </w:r>
      <w:r w:rsidRPr="00447652">
        <w:rPr>
          <w:rFonts w:ascii="Times New Roman" w:hAnsi="Times New Roman" w:cs="Times New Roman"/>
          <w:w w:val="105"/>
        </w:rPr>
        <w:t>daur</w:t>
      </w:r>
      <w:r w:rsidRPr="00447652">
        <w:rPr>
          <w:rFonts w:ascii="Times New Roman" w:hAnsi="Times New Roman" w:cs="Times New Roman"/>
          <w:spacing w:val="-9"/>
          <w:w w:val="105"/>
        </w:rPr>
        <w:t xml:space="preserve"> </w:t>
      </w:r>
      <w:r w:rsidRPr="00447652">
        <w:rPr>
          <w:rFonts w:ascii="Times New Roman" w:hAnsi="Times New Roman" w:cs="Times New Roman"/>
          <w:w w:val="105"/>
        </w:rPr>
        <w:t>akan</w:t>
      </w:r>
      <w:r w:rsidRPr="00447652">
        <w:rPr>
          <w:rFonts w:ascii="Times New Roman" w:hAnsi="Times New Roman" w:cs="Times New Roman"/>
          <w:spacing w:val="-11"/>
          <w:w w:val="105"/>
        </w:rPr>
        <w:t xml:space="preserve"> </w:t>
      </w:r>
      <w:r w:rsidRPr="00447652">
        <w:rPr>
          <w:rFonts w:ascii="Times New Roman" w:hAnsi="Times New Roman" w:cs="Times New Roman"/>
          <w:w w:val="105"/>
        </w:rPr>
        <w:t>lebih</w:t>
      </w:r>
      <w:r w:rsidRPr="00447652">
        <w:rPr>
          <w:rFonts w:ascii="Times New Roman" w:hAnsi="Times New Roman" w:cs="Times New Roman"/>
          <w:spacing w:val="-9"/>
          <w:w w:val="105"/>
        </w:rPr>
        <w:t xml:space="preserve"> </w:t>
      </w:r>
      <w:r w:rsidRPr="00447652">
        <w:rPr>
          <w:rFonts w:ascii="Times New Roman" w:hAnsi="Times New Roman" w:cs="Times New Roman"/>
          <w:w w:val="105"/>
        </w:rPr>
        <w:t>mendukung</w:t>
      </w:r>
      <w:r w:rsidRPr="00447652">
        <w:rPr>
          <w:rFonts w:ascii="Times New Roman" w:hAnsi="Times New Roman" w:cs="Times New Roman"/>
          <w:spacing w:val="-9"/>
          <w:w w:val="105"/>
        </w:rPr>
        <w:t xml:space="preserve"> </w:t>
      </w:r>
      <w:r w:rsidRPr="00447652">
        <w:rPr>
          <w:rFonts w:ascii="Times New Roman" w:hAnsi="Times New Roman" w:cs="Times New Roman"/>
          <w:w w:val="105"/>
        </w:rPr>
        <w:t>usaha</w:t>
      </w:r>
      <w:r w:rsidRPr="00447652">
        <w:rPr>
          <w:rFonts w:ascii="Times New Roman" w:hAnsi="Times New Roman" w:cs="Times New Roman"/>
          <w:spacing w:val="-11"/>
          <w:w w:val="105"/>
        </w:rPr>
        <w:t xml:space="preserve"> </w:t>
      </w:r>
      <w:r w:rsidRPr="00447652">
        <w:rPr>
          <w:rFonts w:ascii="Times New Roman" w:hAnsi="Times New Roman" w:cs="Times New Roman"/>
          <w:w w:val="105"/>
        </w:rPr>
        <w:t>restorasi dan rehabilitasi menuju pemulihan ekosistem dan</w:t>
      </w:r>
      <w:r w:rsidRPr="00447652">
        <w:rPr>
          <w:rFonts w:ascii="Times New Roman" w:hAnsi="Times New Roman" w:cs="Times New Roman"/>
          <w:spacing w:val="-25"/>
          <w:w w:val="105"/>
        </w:rPr>
        <w:t xml:space="preserve"> </w:t>
      </w:r>
      <w:r w:rsidRPr="00447652">
        <w:rPr>
          <w:rFonts w:ascii="Times New Roman" w:hAnsi="Times New Roman" w:cs="Times New Roman"/>
          <w:w w:val="105"/>
        </w:rPr>
        <w:t>fungsi hutan konservasi atau</w:t>
      </w:r>
      <w:r w:rsidRPr="00447652">
        <w:rPr>
          <w:rFonts w:ascii="Times New Roman" w:hAnsi="Times New Roman" w:cs="Times New Roman"/>
          <w:spacing w:val="-11"/>
          <w:w w:val="105"/>
        </w:rPr>
        <w:t xml:space="preserve"> </w:t>
      </w:r>
      <w:r w:rsidRPr="00447652">
        <w:rPr>
          <w:rFonts w:ascii="Times New Roman" w:hAnsi="Times New Roman" w:cs="Times New Roman"/>
          <w:w w:val="105"/>
        </w:rPr>
        <w:t>hutan</w:t>
      </w:r>
      <w:r w:rsidRPr="00447652">
        <w:rPr>
          <w:rFonts w:ascii="Times New Roman" w:hAnsi="Times New Roman" w:cs="Times New Roman"/>
          <w:spacing w:val="-15"/>
          <w:w w:val="105"/>
        </w:rPr>
        <w:t xml:space="preserve"> </w:t>
      </w:r>
      <w:r w:rsidRPr="00447652">
        <w:rPr>
          <w:rFonts w:ascii="Times New Roman" w:hAnsi="Times New Roman" w:cs="Times New Roman"/>
          <w:w w:val="105"/>
        </w:rPr>
        <w:t>lindung.</w:t>
      </w:r>
      <w:r w:rsidRPr="00447652">
        <w:rPr>
          <w:rFonts w:ascii="Times New Roman" w:hAnsi="Times New Roman" w:cs="Times New Roman"/>
          <w:spacing w:val="-18"/>
          <w:w w:val="105"/>
        </w:rPr>
        <w:t xml:space="preserve"> </w:t>
      </w:r>
      <w:r w:rsidRPr="00447652">
        <w:rPr>
          <w:rFonts w:ascii="Times New Roman" w:hAnsi="Times New Roman" w:cs="Times New Roman"/>
          <w:w w:val="105"/>
        </w:rPr>
        <w:t>Waktu</w:t>
      </w:r>
      <w:r w:rsidRPr="00447652">
        <w:rPr>
          <w:rFonts w:ascii="Times New Roman" w:hAnsi="Times New Roman" w:cs="Times New Roman"/>
          <w:spacing w:val="-14"/>
          <w:w w:val="105"/>
        </w:rPr>
        <w:t xml:space="preserve"> </w:t>
      </w:r>
      <w:r w:rsidRPr="00447652">
        <w:rPr>
          <w:rFonts w:ascii="Times New Roman" w:hAnsi="Times New Roman" w:cs="Times New Roman"/>
          <w:w w:val="105"/>
        </w:rPr>
        <w:t>untuk</w:t>
      </w:r>
      <w:r w:rsidRPr="00447652">
        <w:rPr>
          <w:rFonts w:ascii="Times New Roman" w:hAnsi="Times New Roman" w:cs="Times New Roman"/>
          <w:spacing w:val="-15"/>
          <w:w w:val="105"/>
        </w:rPr>
        <w:t xml:space="preserve"> </w:t>
      </w:r>
      <w:r w:rsidRPr="00447652">
        <w:rPr>
          <w:rFonts w:ascii="Times New Roman" w:hAnsi="Times New Roman" w:cs="Times New Roman"/>
          <w:w w:val="105"/>
        </w:rPr>
        <w:t>mengubah</w:t>
      </w:r>
      <w:r w:rsidRPr="00447652">
        <w:rPr>
          <w:rFonts w:ascii="Times New Roman" w:hAnsi="Times New Roman" w:cs="Times New Roman"/>
          <w:spacing w:val="-12"/>
          <w:w w:val="105"/>
        </w:rPr>
        <w:t xml:space="preserve"> </w:t>
      </w:r>
      <w:r w:rsidRPr="00447652">
        <w:rPr>
          <w:rFonts w:ascii="Times New Roman" w:hAnsi="Times New Roman" w:cs="Times New Roman"/>
          <w:w w:val="105"/>
        </w:rPr>
        <w:t>perkebunan</w:t>
      </w:r>
      <w:r w:rsidRPr="00447652">
        <w:rPr>
          <w:rFonts w:ascii="Times New Roman" w:hAnsi="Times New Roman" w:cs="Times New Roman"/>
          <w:spacing w:val="-12"/>
          <w:w w:val="105"/>
        </w:rPr>
        <w:t xml:space="preserve"> </w:t>
      </w:r>
      <w:r w:rsidRPr="00447652">
        <w:rPr>
          <w:rFonts w:ascii="Times New Roman" w:hAnsi="Times New Roman" w:cs="Times New Roman"/>
          <w:w w:val="105"/>
        </w:rPr>
        <w:t>menjadi</w:t>
      </w:r>
      <w:r w:rsidRPr="00447652">
        <w:rPr>
          <w:rFonts w:ascii="Times New Roman" w:hAnsi="Times New Roman" w:cs="Times New Roman"/>
          <w:spacing w:val="-9"/>
          <w:w w:val="105"/>
        </w:rPr>
        <w:t xml:space="preserve"> </w:t>
      </w:r>
      <w:r w:rsidRPr="00447652">
        <w:rPr>
          <w:rFonts w:ascii="Times New Roman" w:hAnsi="Times New Roman" w:cs="Times New Roman"/>
          <w:w w:val="105"/>
        </w:rPr>
        <w:t>hutan</w:t>
      </w:r>
      <w:r w:rsidRPr="00447652">
        <w:rPr>
          <w:rFonts w:ascii="Times New Roman" w:hAnsi="Times New Roman" w:cs="Times New Roman"/>
          <w:spacing w:val="-12"/>
          <w:w w:val="105"/>
        </w:rPr>
        <w:t xml:space="preserve"> </w:t>
      </w:r>
      <w:r w:rsidRPr="00447652">
        <w:rPr>
          <w:rFonts w:ascii="Times New Roman" w:hAnsi="Times New Roman" w:cs="Times New Roman"/>
          <w:w w:val="105"/>
        </w:rPr>
        <w:t xml:space="preserve">yang baik akan lebih cepat apabila dilakukan dengan pemberian waktu satu daur, karena lahan langsung bisa ditanami dengan tanaman hutan penyusun ekosistem hutan alam. Perkebunan </w:t>
      </w:r>
      <w:r w:rsidRPr="00447652">
        <w:rPr>
          <w:rFonts w:ascii="Times New Roman" w:hAnsi="Times New Roman" w:cs="Times New Roman"/>
          <w:spacing w:val="-3"/>
          <w:w w:val="105"/>
        </w:rPr>
        <w:t xml:space="preserve">campur </w:t>
      </w:r>
      <w:r w:rsidRPr="00447652">
        <w:rPr>
          <w:rFonts w:ascii="Times New Roman" w:hAnsi="Times New Roman" w:cs="Times New Roman"/>
          <w:w w:val="105"/>
        </w:rPr>
        <w:t>dan perkebunan murni (kelapa sawit) memiliki daya dukung dan daya tampung yang lebih tinggi daripada lahan.</w:t>
      </w:r>
      <w:r w:rsidRPr="00447652">
        <w:rPr>
          <w:rFonts w:ascii="Times New Roman" w:hAnsi="Times New Roman" w:cs="Times New Roman"/>
          <w:spacing w:val="-14"/>
          <w:w w:val="105"/>
        </w:rPr>
        <w:t xml:space="preserve"> </w:t>
      </w:r>
      <w:r w:rsidRPr="00447652">
        <w:rPr>
          <w:rFonts w:ascii="Times New Roman" w:hAnsi="Times New Roman" w:cs="Times New Roman"/>
          <w:w w:val="105"/>
        </w:rPr>
        <w:t>Tanaman</w:t>
      </w:r>
      <w:r w:rsidRPr="00447652">
        <w:rPr>
          <w:rFonts w:ascii="Times New Roman" w:hAnsi="Times New Roman" w:cs="Times New Roman"/>
          <w:spacing w:val="-11"/>
          <w:w w:val="105"/>
        </w:rPr>
        <w:t xml:space="preserve"> </w:t>
      </w:r>
      <w:r w:rsidRPr="00447652">
        <w:rPr>
          <w:rFonts w:ascii="Times New Roman" w:hAnsi="Times New Roman" w:cs="Times New Roman"/>
          <w:w w:val="105"/>
        </w:rPr>
        <w:t>sawit</w:t>
      </w:r>
      <w:r w:rsidRPr="00447652">
        <w:rPr>
          <w:rFonts w:ascii="Times New Roman" w:hAnsi="Times New Roman" w:cs="Times New Roman"/>
          <w:spacing w:val="-13"/>
          <w:w w:val="105"/>
        </w:rPr>
        <w:t xml:space="preserve"> </w:t>
      </w:r>
      <w:r w:rsidRPr="00447652">
        <w:rPr>
          <w:rFonts w:ascii="Times New Roman" w:hAnsi="Times New Roman" w:cs="Times New Roman"/>
          <w:w w:val="105"/>
        </w:rPr>
        <w:t>dapat</w:t>
      </w:r>
      <w:r w:rsidRPr="00447652">
        <w:rPr>
          <w:rFonts w:ascii="Times New Roman" w:hAnsi="Times New Roman" w:cs="Times New Roman"/>
          <w:spacing w:val="-14"/>
          <w:w w:val="105"/>
        </w:rPr>
        <w:t xml:space="preserve"> </w:t>
      </w:r>
      <w:r w:rsidRPr="00447652">
        <w:rPr>
          <w:rFonts w:ascii="Times New Roman" w:hAnsi="Times New Roman" w:cs="Times New Roman"/>
          <w:w w:val="105"/>
        </w:rPr>
        <w:t>berfungsi</w:t>
      </w:r>
      <w:r w:rsidRPr="00447652">
        <w:rPr>
          <w:rFonts w:ascii="Times New Roman" w:hAnsi="Times New Roman" w:cs="Times New Roman"/>
          <w:spacing w:val="-10"/>
          <w:w w:val="105"/>
        </w:rPr>
        <w:t xml:space="preserve"> </w:t>
      </w:r>
      <w:r w:rsidRPr="00447652">
        <w:rPr>
          <w:rFonts w:ascii="Times New Roman" w:hAnsi="Times New Roman" w:cs="Times New Roman"/>
          <w:w w:val="105"/>
        </w:rPr>
        <w:t>sebagai</w:t>
      </w:r>
      <w:r w:rsidRPr="00447652">
        <w:rPr>
          <w:rFonts w:ascii="Times New Roman" w:hAnsi="Times New Roman" w:cs="Times New Roman"/>
          <w:spacing w:val="-10"/>
          <w:w w:val="105"/>
        </w:rPr>
        <w:t xml:space="preserve"> </w:t>
      </w:r>
      <w:r w:rsidRPr="00447652">
        <w:rPr>
          <w:rFonts w:ascii="Times New Roman" w:hAnsi="Times New Roman" w:cs="Times New Roman"/>
          <w:w w:val="105"/>
        </w:rPr>
        <w:t>naungan</w:t>
      </w:r>
      <w:r w:rsidRPr="00447652">
        <w:rPr>
          <w:rFonts w:ascii="Times New Roman" w:hAnsi="Times New Roman" w:cs="Times New Roman"/>
          <w:spacing w:val="-12"/>
          <w:w w:val="105"/>
        </w:rPr>
        <w:t xml:space="preserve"> </w:t>
      </w:r>
      <w:r w:rsidRPr="00447652">
        <w:rPr>
          <w:rFonts w:ascii="Times New Roman" w:hAnsi="Times New Roman" w:cs="Times New Roman"/>
          <w:w w:val="105"/>
        </w:rPr>
        <w:t>alami</w:t>
      </w:r>
      <w:r w:rsidRPr="00447652">
        <w:rPr>
          <w:rFonts w:ascii="Times New Roman" w:hAnsi="Times New Roman" w:cs="Times New Roman"/>
          <w:spacing w:val="-10"/>
          <w:w w:val="105"/>
        </w:rPr>
        <w:t xml:space="preserve"> </w:t>
      </w:r>
      <w:r w:rsidRPr="00447652">
        <w:rPr>
          <w:rFonts w:ascii="Times New Roman" w:hAnsi="Times New Roman" w:cs="Times New Roman"/>
          <w:w w:val="105"/>
        </w:rPr>
        <w:t>bagi</w:t>
      </w:r>
      <w:r w:rsidRPr="00447652">
        <w:rPr>
          <w:rFonts w:ascii="Times New Roman" w:hAnsi="Times New Roman" w:cs="Times New Roman"/>
          <w:spacing w:val="-11"/>
          <w:w w:val="105"/>
        </w:rPr>
        <w:t xml:space="preserve"> </w:t>
      </w:r>
      <w:r w:rsidRPr="00447652">
        <w:rPr>
          <w:rFonts w:ascii="Times New Roman" w:hAnsi="Times New Roman" w:cs="Times New Roman"/>
          <w:w w:val="105"/>
        </w:rPr>
        <w:t>tanaman hutan yang masih muda. Tanpa naungan sawit keberhasilan restorasi akan jauh</w:t>
      </w:r>
      <w:r w:rsidRPr="00447652">
        <w:rPr>
          <w:rFonts w:ascii="Times New Roman" w:hAnsi="Times New Roman" w:cs="Times New Roman"/>
          <w:spacing w:val="-16"/>
          <w:w w:val="105"/>
        </w:rPr>
        <w:t xml:space="preserve"> </w:t>
      </w:r>
      <w:r w:rsidRPr="00447652">
        <w:rPr>
          <w:rFonts w:ascii="Times New Roman" w:hAnsi="Times New Roman" w:cs="Times New Roman"/>
          <w:w w:val="105"/>
        </w:rPr>
        <w:t>lebih</w:t>
      </w:r>
      <w:r w:rsidRPr="00447652">
        <w:rPr>
          <w:rFonts w:ascii="Times New Roman" w:hAnsi="Times New Roman" w:cs="Times New Roman"/>
          <w:spacing w:val="-16"/>
          <w:w w:val="105"/>
        </w:rPr>
        <w:t xml:space="preserve"> </w:t>
      </w:r>
      <w:r w:rsidRPr="00447652">
        <w:rPr>
          <w:rFonts w:ascii="Times New Roman" w:hAnsi="Times New Roman" w:cs="Times New Roman"/>
          <w:w w:val="105"/>
        </w:rPr>
        <w:t>rendah</w:t>
      </w:r>
      <w:r w:rsidRPr="00447652">
        <w:rPr>
          <w:rFonts w:ascii="Times New Roman" w:hAnsi="Times New Roman" w:cs="Times New Roman"/>
          <w:spacing w:val="-17"/>
          <w:w w:val="105"/>
        </w:rPr>
        <w:t xml:space="preserve"> </w:t>
      </w:r>
      <w:r w:rsidRPr="00447652">
        <w:rPr>
          <w:rFonts w:ascii="Times New Roman" w:hAnsi="Times New Roman" w:cs="Times New Roman"/>
          <w:w w:val="105"/>
        </w:rPr>
        <w:t>dan</w:t>
      </w:r>
      <w:r w:rsidRPr="00447652">
        <w:rPr>
          <w:rFonts w:ascii="Times New Roman" w:hAnsi="Times New Roman" w:cs="Times New Roman"/>
          <w:spacing w:val="-18"/>
          <w:w w:val="105"/>
        </w:rPr>
        <w:t xml:space="preserve"> </w:t>
      </w:r>
      <w:r w:rsidRPr="00447652">
        <w:rPr>
          <w:rFonts w:ascii="Times New Roman" w:hAnsi="Times New Roman" w:cs="Times New Roman"/>
          <w:w w:val="105"/>
        </w:rPr>
        <w:t>akan</w:t>
      </w:r>
      <w:r w:rsidRPr="00447652">
        <w:rPr>
          <w:rFonts w:ascii="Times New Roman" w:hAnsi="Times New Roman" w:cs="Times New Roman"/>
          <w:spacing w:val="-17"/>
          <w:w w:val="105"/>
        </w:rPr>
        <w:t xml:space="preserve"> </w:t>
      </w:r>
      <w:r w:rsidRPr="00447652">
        <w:rPr>
          <w:rFonts w:ascii="Times New Roman" w:hAnsi="Times New Roman" w:cs="Times New Roman"/>
          <w:w w:val="105"/>
        </w:rPr>
        <w:t>mengakibatkan</w:t>
      </w:r>
      <w:r w:rsidRPr="00447652">
        <w:rPr>
          <w:rFonts w:ascii="Times New Roman" w:hAnsi="Times New Roman" w:cs="Times New Roman"/>
          <w:spacing w:val="-16"/>
          <w:w w:val="105"/>
        </w:rPr>
        <w:t xml:space="preserve"> </w:t>
      </w:r>
      <w:r w:rsidRPr="00447652">
        <w:rPr>
          <w:rFonts w:ascii="Times New Roman" w:hAnsi="Times New Roman" w:cs="Times New Roman"/>
          <w:w w:val="105"/>
        </w:rPr>
        <w:t>rentan</w:t>
      </w:r>
      <w:r w:rsidRPr="00447652">
        <w:rPr>
          <w:rFonts w:ascii="Times New Roman" w:hAnsi="Times New Roman" w:cs="Times New Roman"/>
          <w:spacing w:val="-17"/>
          <w:w w:val="105"/>
        </w:rPr>
        <w:t xml:space="preserve"> </w:t>
      </w:r>
      <w:r w:rsidRPr="00447652">
        <w:rPr>
          <w:rFonts w:ascii="Times New Roman" w:hAnsi="Times New Roman" w:cs="Times New Roman"/>
          <w:w w:val="105"/>
        </w:rPr>
        <w:t>terhadap</w:t>
      </w:r>
      <w:r w:rsidRPr="00447652">
        <w:rPr>
          <w:rFonts w:ascii="Times New Roman" w:hAnsi="Times New Roman" w:cs="Times New Roman"/>
          <w:spacing w:val="-18"/>
          <w:w w:val="105"/>
        </w:rPr>
        <w:t xml:space="preserve"> </w:t>
      </w:r>
      <w:r w:rsidRPr="00447652">
        <w:rPr>
          <w:rFonts w:ascii="Times New Roman" w:hAnsi="Times New Roman" w:cs="Times New Roman"/>
          <w:w w:val="105"/>
        </w:rPr>
        <w:t>kebakaran</w:t>
      </w:r>
      <w:r w:rsidRPr="00447652">
        <w:rPr>
          <w:rFonts w:ascii="Times New Roman" w:hAnsi="Times New Roman" w:cs="Times New Roman"/>
          <w:spacing w:val="-17"/>
          <w:w w:val="105"/>
        </w:rPr>
        <w:t xml:space="preserve"> </w:t>
      </w:r>
      <w:r w:rsidRPr="00447652">
        <w:rPr>
          <w:rFonts w:ascii="Times New Roman" w:hAnsi="Times New Roman" w:cs="Times New Roman"/>
          <w:w w:val="105"/>
        </w:rPr>
        <w:t xml:space="preserve">hutan dan lahan, juga perambahan masyarakat. Akan tetapi, pemberian kesempatan untuk melanjutkan usahanya selama 1 (satu) daur tanaman pokok tersebut haruslah </w:t>
      </w:r>
      <w:r w:rsidRPr="00447652">
        <w:rPr>
          <w:rFonts w:ascii="Times New Roman" w:hAnsi="Times New Roman" w:cs="Times New Roman"/>
          <w:w w:val="105"/>
        </w:rPr>
        <w:lastRenderedPageBreak/>
        <w:t xml:space="preserve">diberikan batasan limitatif waktu agar terwujud kepastian hukum dan kemanfaatan, dengan mempertimbangkan </w:t>
      </w:r>
      <w:r w:rsidRPr="00447652">
        <w:rPr>
          <w:rFonts w:ascii="Times New Roman" w:hAnsi="Times New Roman" w:cs="Times New Roman"/>
          <w:spacing w:val="-3"/>
          <w:w w:val="105"/>
        </w:rPr>
        <w:t xml:space="preserve">masa </w:t>
      </w:r>
      <w:r w:rsidRPr="00447652">
        <w:rPr>
          <w:rFonts w:ascii="Times New Roman" w:hAnsi="Times New Roman" w:cs="Times New Roman"/>
          <w:w w:val="105"/>
        </w:rPr>
        <w:t xml:space="preserve">satu siklus usia pohon kelapa sawit adalah selama 15 (lima belas) tahun sejak </w:t>
      </w:r>
      <w:r w:rsidRPr="00447652">
        <w:rPr>
          <w:rFonts w:ascii="Times New Roman" w:hAnsi="Times New Roman" w:cs="Times New Roman"/>
          <w:spacing w:val="-3"/>
          <w:w w:val="105"/>
        </w:rPr>
        <w:t>masa</w:t>
      </w:r>
      <w:r w:rsidRPr="00447652">
        <w:rPr>
          <w:rFonts w:ascii="Times New Roman" w:hAnsi="Times New Roman" w:cs="Times New Roman"/>
          <w:spacing w:val="-8"/>
          <w:w w:val="105"/>
        </w:rPr>
        <w:t xml:space="preserve"> </w:t>
      </w:r>
      <w:r w:rsidRPr="00447652">
        <w:rPr>
          <w:rFonts w:ascii="Times New Roman" w:hAnsi="Times New Roman" w:cs="Times New Roman"/>
          <w:w w:val="105"/>
        </w:rPr>
        <w:t>tanam,</w:t>
      </w:r>
      <w:r w:rsidRPr="00447652">
        <w:rPr>
          <w:rFonts w:ascii="Times New Roman" w:hAnsi="Times New Roman" w:cs="Times New Roman"/>
          <w:spacing w:val="-11"/>
          <w:w w:val="105"/>
        </w:rPr>
        <w:t xml:space="preserve"> </w:t>
      </w:r>
      <w:r w:rsidRPr="00447652">
        <w:rPr>
          <w:rFonts w:ascii="Times New Roman" w:hAnsi="Times New Roman" w:cs="Times New Roman"/>
          <w:w w:val="105"/>
        </w:rPr>
        <w:t>sehingga</w:t>
      </w:r>
      <w:r w:rsidRPr="00447652">
        <w:rPr>
          <w:rFonts w:ascii="Times New Roman" w:hAnsi="Times New Roman" w:cs="Times New Roman"/>
          <w:spacing w:val="-12"/>
          <w:w w:val="105"/>
        </w:rPr>
        <w:t xml:space="preserve"> </w:t>
      </w:r>
      <w:r w:rsidRPr="00447652">
        <w:rPr>
          <w:rFonts w:ascii="Times New Roman" w:hAnsi="Times New Roman" w:cs="Times New Roman"/>
          <w:w w:val="105"/>
        </w:rPr>
        <w:t>dengan</w:t>
      </w:r>
      <w:r w:rsidRPr="00447652">
        <w:rPr>
          <w:rFonts w:ascii="Times New Roman" w:hAnsi="Times New Roman" w:cs="Times New Roman"/>
          <w:spacing w:val="-11"/>
          <w:w w:val="105"/>
        </w:rPr>
        <w:t xml:space="preserve"> </w:t>
      </w:r>
      <w:r w:rsidRPr="00447652">
        <w:rPr>
          <w:rFonts w:ascii="Times New Roman" w:hAnsi="Times New Roman" w:cs="Times New Roman"/>
          <w:w w:val="105"/>
        </w:rPr>
        <w:t>demikian</w:t>
      </w:r>
      <w:r w:rsidRPr="00447652">
        <w:rPr>
          <w:rFonts w:ascii="Times New Roman" w:hAnsi="Times New Roman" w:cs="Times New Roman"/>
          <w:spacing w:val="-10"/>
          <w:w w:val="105"/>
        </w:rPr>
        <w:t xml:space="preserve"> </w:t>
      </w:r>
      <w:r w:rsidRPr="00447652">
        <w:rPr>
          <w:rFonts w:ascii="Times New Roman" w:hAnsi="Times New Roman" w:cs="Times New Roman"/>
          <w:w w:val="105"/>
        </w:rPr>
        <w:t>bagi</w:t>
      </w:r>
      <w:r w:rsidRPr="00447652">
        <w:rPr>
          <w:rFonts w:ascii="Times New Roman" w:hAnsi="Times New Roman" w:cs="Times New Roman"/>
          <w:spacing w:val="-13"/>
          <w:w w:val="105"/>
        </w:rPr>
        <w:t xml:space="preserve"> </w:t>
      </w:r>
      <w:r w:rsidRPr="00447652">
        <w:rPr>
          <w:rFonts w:ascii="Times New Roman" w:hAnsi="Times New Roman" w:cs="Times New Roman"/>
          <w:w w:val="105"/>
        </w:rPr>
        <w:t>perkebunan</w:t>
      </w:r>
      <w:r w:rsidRPr="00447652">
        <w:rPr>
          <w:rFonts w:ascii="Times New Roman" w:hAnsi="Times New Roman" w:cs="Times New Roman"/>
          <w:spacing w:val="-10"/>
          <w:w w:val="105"/>
        </w:rPr>
        <w:t xml:space="preserve"> </w:t>
      </w:r>
      <w:r w:rsidRPr="00447652">
        <w:rPr>
          <w:rFonts w:ascii="Times New Roman" w:hAnsi="Times New Roman" w:cs="Times New Roman"/>
          <w:w w:val="105"/>
        </w:rPr>
        <w:t>kelapa</w:t>
      </w:r>
      <w:r w:rsidRPr="00447652">
        <w:rPr>
          <w:rFonts w:ascii="Times New Roman" w:hAnsi="Times New Roman" w:cs="Times New Roman"/>
          <w:spacing w:val="-11"/>
          <w:w w:val="105"/>
        </w:rPr>
        <w:t xml:space="preserve"> </w:t>
      </w:r>
      <w:r w:rsidRPr="00447652">
        <w:rPr>
          <w:rFonts w:ascii="Times New Roman" w:hAnsi="Times New Roman" w:cs="Times New Roman"/>
          <w:w w:val="105"/>
        </w:rPr>
        <w:t>sawit</w:t>
      </w:r>
      <w:r w:rsidRPr="00447652">
        <w:rPr>
          <w:rFonts w:ascii="Times New Roman" w:hAnsi="Times New Roman" w:cs="Times New Roman"/>
          <w:spacing w:val="-12"/>
          <w:w w:val="105"/>
        </w:rPr>
        <w:t xml:space="preserve"> </w:t>
      </w:r>
      <w:r w:rsidRPr="00447652">
        <w:rPr>
          <w:rFonts w:ascii="Times New Roman" w:hAnsi="Times New Roman" w:cs="Times New Roman"/>
          <w:w w:val="105"/>
        </w:rPr>
        <w:t>yang telah</w:t>
      </w:r>
      <w:r w:rsidRPr="00447652">
        <w:rPr>
          <w:rFonts w:ascii="Times New Roman" w:hAnsi="Times New Roman" w:cs="Times New Roman"/>
          <w:spacing w:val="-10"/>
          <w:w w:val="105"/>
        </w:rPr>
        <w:t xml:space="preserve"> </w:t>
      </w:r>
      <w:r w:rsidRPr="00447652">
        <w:rPr>
          <w:rFonts w:ascii="Times New Roman" w:hAnsi="Times New Roman" w:cs="Times New Roman"/>
          <w:w w:val="105"/>
        </w:rPr>
        <w:t>berjalan</w:t>
      </w:r>
      <w:r w:rsidRPr="00447652">
        <w:rPr>
          <w:rFonts w:ascii="Times New Roman" w:hAnsi="Times New Roman" w:cs="Times New Roman"/>
          <w:spacing w:val="-9"/>
          <w:w w:val="105"/>
        </w:rPr>
        <w:t xml:space="preserve"> </w:t>
      </w:r>
      <w:r w:rsidRPr="00447652">
        <w:rPr>
          <w:rFonts w:ascii="Times New Roman" w:hAnsi="Times New Roman" w:cs="Times New Roman"/>
          <w:spacing w:val="-3"/>
          <w:w w:val="105"/>
        </w:rPr>
        <w:t>namun</w:t>
      </w:r>
      <w:r w:rsidRPr="00447652">
        <w:rPr>
          <w:rFonts w:ascii="Times New Roman" w:hAnsi="Times New Roman" w:cs="Times New Roman"/>
          <w:spacing w:val="-6"/>
          <w:w w:val="105"/>
        </w:rPr>
        <w:t xml:space="preserve"> </w:t>
      </w:r>
      <w:r w:rsidRPr="00447652">
        <w:rPr>
          <w:rFonts w:ascii="Times New Roman" w:hAnsi="Times New Roman" w:cs="Times New Roman"/>
          <w:w w:val="105"/>
        </w:rPr>
        <w:t>menempati</w:t>
      </w:r>
      <w:r w:rsidRPr="00447652">
        <w:rPr>
          <w:rFonts w:ascii="Times New Roman" w:hAnsi="Times New Roman" w:cs="Times New Roman"/>
          <w:spacing w:val="-7"/>
          <w:w w:val="105"/>
        </w:rPr>
        <w:t xml:space="preserve"> </w:t>
      </w:r>
      <w:r w:rsidRPr="00447652">
        <w:rPr>
          <w:rFonts w:ascii="Times New Roman" w:hAnsi="Times New Roman" w:cs="Times New Roman"/>
          <w:w w:val="105"/>
        </w:rPr>
        <w:t>hutan</w:t>
      </w:r>
      <w:r w:rsidRPr="00447652">
        <w:rPr>
          <w:rFonts w:ascii="Times New Roman" w:hAnsi="Times New Roman" w:cs="Times New Roman"/>
          <w:spacing w:val="-9"/>
          <w:w w:val="105"/>
        </w:rPr>
        <w:t xml:space="preserve"> </w:t>
      </w:r>
      <w:r w:rsidRPr="00447652">
        <w:rPr>
          <w:rFonts w:ascii="Times New Roman" w:hAnsi="Times New Roman" w:cs="Times New Roman"/>
          <w:w w:val="105"/>
        </w:rPr>
        <w:t>konservasi</w:t>
      </w:r>
      <w:r w:rsidRPr="00447652">
        <w:rPr>
          <w:rFonts w:ascii="Times New Roman" w:hAnsi="Times New Roman" w:cs="Times New Roman"/>
          <w:spacing w:val="-7"/>
          <w:w w:val="105"/>
        </w:rPr>
        <w:t xml:space="preserve"> </w:t>
      </w:r>
      <w:r w:rsidRPr="00447652">
        <w:rPr>
          <w:rFonts w:ascii="Times New Roman" w:hAnsi="Times New Roman" w:cs="Times New Roman"/>
          <w:w w:val="105"/>
        </w:rPr>
        <w:t>atau</w:t>
      </w:r>
      <w:r w:rsidRPr="00447652">
        <w:rPr>
          <w:rFonts w:ascii="Times New Roman" w:hAnsi="Times New Roman" w:cs="Times New Roman"/>
          <w:spacing w:val="-9"/>
          <w:w w:val="105"/>
        </w:rPr>
        <w:t xml:space="preserve"> </w:t>
      </w:r>
      <w:r w:rsidRPr="00447652">
        <w:rPr>
          <w:rFonts w:ascii="Times New Roman" w:hAnsi="Times New Roman" w:cs="Times New Roman"/>
          <w:w w:val="105"/>
        </w:rPr>
        <w:t>hutan</w:t>
      </w:r>
      <w:r w:rsidRPr="00447652">
        <w:rPr>
          <w:rFonts w:ascii="Times New Roman" w:hAnsi="Times New Roman" w:cs="Times New Roman"/>
          <w:spacing w:val="-14"/>
          <w:w w:val="105"/>
        </w:rPr>
        <w:t xml:space="preserve"> </w:t>
      </w:r>
      <w:r w:rsidRPr="00447652">
        <w:rPr>
          <w:rFonts w:ascii="Times New Roman" w:hAnsi="Times New Roman" w:cs="Times New Roman"/>
          <w:w w:val="105"/>
        </w:rPr>
        <w:t>lindung,</w:t>
      </w:r>
      <w:r w:rsidRPr="00447652">
        <w:rPr>
          <w:rFonts w:ascii="Times New Roman" w:hAnsi="Times New Roman" w:cs="Times New Roman"/>
          <w:spacing w:val="-10"/>
          <w:w w:val="105"/>
        </w:rPr>
        <w:t xml:space="preserve"> </w:t>
      </w:r>
      <w:r w:rsidRPr="00447652">
        <w:rPr>
          <w:rFonts w:ascii="Times New Roman" w:hAnsi="Times New Roman" w:cs="Times New Roman"/>
          <w:spacing w:val="-3"/>
          <w:w w:val="105"/>
        </w:rPr>
        <w:t xml:space="preserve">maka </w:t>
      </w:r>
      <w:r w:rsidRPr="00447652">
        <w:rPr>
          <w:rFonts w:ascii="Times New Roman" w:hAnsi="Times New Roman" w:cs="Times New Roman"/>
          <w:w w:val="105"/>
        </w:rPr>
        <w:t xml:space="preserve">diberikan waktu untuk melanjutkan usahanya yaitu proses produksi dan panen, selama 15 (lima belas) tahun sejak </w:t>
      </w:r>
      <w:r w:rsidRPr="00447652">
        <w:rPr>
          <w:rFonts w:ascii="Times New Roman" w:hAnsi="Times New Roman" w:cs="Times New Roman"/>
          <w:spacing w:val="-3"/>
          <w:w w:val="105"/>
        </w:rPr>
        <w:t xml:space="preserve">masa </w:t>
      </w:r>
      <w:r w:rsidRPr="00447652">
        <w:rPr>
          <w:rFonts w:ascii="Times New Roman" w:hAnsi="Times New Roman" w:cs="Times New Roman"/>
          <w:w w:val="105"/>
        </w:rPr>
        <w:t xml:space="preserve">tanam, namun tidak diberikan izin proses </w:t>
      </w:r>
      <w:r w:rsidRPr="00447652">
        <w:rPr>
          <w:rFonts w:ascii="Times New Roman" w:hAnsi="Times New Roman" w:cs="Times New Roman"/>
          <w:i/>
          <w:w w:val="105"/>
        </w:rPr>
        <w:t>replanting</w:t>
      </w:r>
      <w:r w:rsidRPr="00447652">
        <w:rPr>
          <w:rFonts w:ascii="Times New Roman" w:hAnsi="Times New Roman" w:cs="Times New Roman"/>
          <w:w w:val="105"/>
        </w:rPr>
        <w:t xml:space="preserve">, supaya keterlanjuran tersebut harus </w:t>
      </w:r>
      <w:r w:rsidRPr="00447652">
        <w:rPr>
          <w:rFonts w:ascii="Times New Roman" w:hAnsi="Times New Roman" w:cs="Times New Roman"/>
          <w:spacing w:val="-2"/>
          <w:w w:val="105"/>
        </w:rPr>
        <w:t xml:space="preserve">ada </w:t>
      </w:r>
      <w:r w:rsidRPr="00447652">
        <w:rPr>
          <w:rFonts w:ascii="Times New Roman" w:hAnsi="Times New Roman" w:cs="Times New Roman"/>
          <w:w w:val="105"/>
        </w:rPr>
        <w:t>jalan keluar</w:t>
      </w:r>
      <w:r w:rsidRPr="00447652">
        <w:rPr>
          <w:rFonts w:ascii="Times New Roman" w:hAnsi="Times New Roman" w:cs="Times New Roman"/>
          <w:spacing w:val="-5"/>
          <w:w w:val="105"/>
        </w:rPr>
        <w:t xml:space="preserve"> </w:t>
      </w:r>
      <w:r w:rsidRPr="00447652">
        <w:rPr>
          <w:rFonts w:ascii="Times New Roman" w:hAnsi="Times New Roman" w:cs="Times New Roman"/>
          <w:w w:val="105"/>
        </w:rPr>
        <w:t>penyelesaiannya</w:t>
      </w:r>
      <w:r w:rsidR="00447652" w:rsidRPr="00447652">
        <w:rPr>
          <w:rFonts w:ascii="Times New Roman" w:hAnsi="Times New Roman" w:cs="Times New Roman"/>
          <w:w w:val="105"/>
          <w:lang w:val="id-ID"/>
        </w:rPr>
        <w:t>.</w:t>
      </w:r>
    </w:p>
    <w:p w14:paraId="3C89CC3B" w14:textId="1D13B630" w:rsidR="0004034E" w:rsidRPr="00447652" w:rsidRDefault="00E36FBF" w:rsidP="00447652">
      <w:pPr>
        <w:pStyle w:val="BodyText"/>
        <w:numPr>
          <w:ilvl w:val="0"/>
          <w:numId w:val="2"/>
        </w:numPr>
        <w:spacing w:line="276" w:lineRule="auto"/>
        <w:ind w:left="990" w:right="4"/>
        <w:rPr>
          <w:rFonts w:ascii="Times New Roman" w:hAnsi="Times New Roman" w:cs="Times New Roman"/>
        </w:rPr>
      </w:pPr>
      <w:r w:rsidRPr="00447652">
        <w:rPr>
          <w:rFonts w:ascii="Times New Roman" w:hAnsi="Times New Roman" w:cs="Times New Roman"/>
          <w:w w:val="105"/>
        </w:rPr>
        <w:t>B</w:t>
      </w:r>
      <w:r w:rsidR="0004034E" w:rsidRPr="00447652">
        <w:rPr>
          <w:rFonts w:ascii="Times New Roman" w:hAnsi="Times New Roman" w:cs="Times New Roman"/>
          <w:w w:val="105"/>
        </w:rPr>
        <w:t>erdasarkan pertimbangan hukum tersebut, Mahkamah Agung berpendapat objek permohonan keberatan hak uji materiil Pasal 51 ayat (2) Peraturan Pemerintah Republik Indonesia Nomor 104 Tahun 2015 tentang</w:t>
      </w:r>
      <w:r w:rsidR="0004034E" w:rsidRPr="00447652">
        <w:rPr>
          <w:rFonts w:ascii="Times New Roman" w:hAnsi="Times New Roman" w:cs="Times New Roman"/>
          <w:spacing w:val="-8"/>
          <w:w w:val="105"/>
        </w:rPr>
        <w:t xml:space="preserve"> </w:t>
      </w:r>
      <w:r w:rsidR="0004034E" w:rsidRPr="00447652">
        <w:rPr>
          <w:rFonts w:ascii="Times New Roman" w:hAnsi="Times New Roman" w:cs="Times New Roman"/>
          <w:w w:val="105"/>
        </w:rPr>
        <w:t>Tata</w:t>
      </w:r>
      <w:r w:rsidR="0004034E" w:rsidRPr="00447652">
        <w:rPr>
          <w:rFonts w:ascii="Times New Roman" w:hAnsi="Times New Roman" w:cs="Times New Roman"/>
          <w:spacing w:val="-9"/>
          <w:w w:val="105"/>
        </w:rPr>
        <w:t xml:space="preserve"> </w:t>
      </w:r>
      <w:r w:rsidR="0004034E" w:rsidRPr="00447652">
        <w:rPr>
          <w:rFonts w:ascii="Times New Roman" w:hAnsi="Times New Roman" w:cs="Times New Roman"/>
          <w:w w:val="105"/>
        </w:rPr>
        <w:t>Cara</w:t>
      </w:r>
      <w:r w:rsidR="0004034E" w:rsidRPr="00447652">
        <w:rPr>
          <w:rFonts w:ascii="Times New Roman" w:hAnsi="Times New Roman" w:cs="Times New Roman"/>
          <w:spacing w:val="-7"/>
          <w:w w:val="105"/>
        </w:rPr>
        <w:t xml:space="preserve"> </w:t>
      </w:r>
      <w:r w:rsidR="0004034E" w:rsidRPr="00447652">
        <w:rPr>
          <w:rFonts w:ascii="Times New Roman" w:hAnsi="Times New Roman" w:cs="Times New Roman"/>
          <w:w w:val="105"/>
        </w:rPr>
        <w:t>Perubahan</w:t>
      </w:r>
      <w:r w:rsidR="0004034E" w:rsidRPr="00447652">
        <w:rPr>
          <w:rFonts w:ascii="Times New Roman" w:hAnsi="Times New Roman" w:cs="Times New Roman"/>
          <w:spacing w:val="-8"/>
          <w:w w:val="105"/>
        </w:rPr>
        <w:t xml:space="preserve"> </w:t>
      </w:r>
      <w:r w:rsidR="0004034E" w:rsidRPr="00447652">
        <w:rPr>
          <w:rFonts w:ascii="Times New Roman" w:hAnsi="Times New Roman" w:cs="Times New Roman"/>
          <w:w w:val="105"/>
        </w:rPr>
        <w:t>Peruntukan</w:t>
      </w:r>
      <w:r w:rsidR="0004034E" w:rsidRPr="00447652">
        <w:rPr>
          <w:rFonts w:ascii="Times New Roman" w:hAnsi="Times New Roman" w:cs="Times New Roman"/>
          <w:spacing w:val="-8"/>
          <w:w w:val="105"/>
        </w:rPr>
        <w:t xml:space="preserve"> </w:t>
      </w:r>
      <w:r w:rsidR="0004034E" w:rsidRPr="00447652">
        <w:rPr>
          <w:rFonts w:ascii="Times New Roman" w:hAnsi="Times New Roman" w:cs="Times New Roman"/>
          <w:spacing w:val="-2"/>
          <w:w w:val="105"/>
        </w:rPr>
        <w:t>Dan</w:t>
      </w:r>
      <w:r w:rsidR="0004034E" w:rsidRPr="00447652">
        <w:rPr>
          <w:rFonts w:ascii="Times New Roman" w:hAnsi="Times New Roman" w:cs="Times New Roman"/>
          <w:spacing w:val="-8"/>
          <w:w w:val="105"/>
        </w:rPr>
        <w:t xml:space="preserve"> </w:t>
      </w:r>
      <w:r w:rsidR="0004034E" w:rsidRPr="00447652">
        <w:rPr>
          <w:rFonts w:ascii="Times New Roman" w:hAnsi="Times New Roman" w:cs="Times New Roman"/>
          <w:w w:val="105"/>
        </w:rPr>
        <w:t>Fungsi</w:t>
      </w:r>
      <w:r w:rsidR="0004034E" w:rsidRPr="00447652">
        <w:rPr>
          <w:rFonts w:ascii="Times New Roman" w:hAnsi="Times New Roman" w:cs="Times New Roman"/>
          <w:spacing w:val="-7"/>
          <w:w w:val="105"/>
        </w:rPr>
        <w:t xml:space="preserve"> </w:t>
      </w:r>
      <w:r w:rsidR="0004034E" w:rsidRPr="00447652">
        <w:rPr>
          <w:rFonts w:ascii="Times New Roman" w:hAnsi="Times New Roman" w:cs="Times New Roman"/>
          <w:w w:val="105"/>
        </w:rPr>
        <w:t>Kawasan</w:t>
      </w:r>
      <w:r w:rsidR="0004034E" w:rsidRPr="00447652">
        <w:rPr>
          <w:rFonts w:ascii="Times New Roman" w:hAnsi="Times New Roman" w:cs="Times New Roman"/>
          <w:spacing w:val="-7"/>
          <w:w w:val="105"/>
        </w:rPr>
        <w:t xml:space="preserve"> </w:t>
      </w:r>
      <w:r w:rsidR="0004034E" w:rsidRPr="00447652">
        <w:rPr>
          <w:rFonts w:ascii="Times New Roman" w:hAnsi="Times New Roman" w:cs="Times New Roman"/>
          <w:w w:val="105"/>
        </w:rPr>
        <w:t>Hutan</w:t>
      </w:r>
      <w:r w:rsidR="0004034E" w:rsidRPr="00447652">
        <w:rPr>
          <w:rFonts w:ascii="Times New Roman" w:hAnsi="Times New Roman" w:cs="Times New Roman"/>
          <w:spacing w:val="-7"/>
          <w:w w:val="105"/>
        </w:rPr>
        <w:t xml:space="preserve"> </w:t>
      </w:r>
      <w:r w:rsidR="0004034E" w:rsidRPr="00447652">
        <w:rPr>
          <w:rFonts w:ascii="Times New Roman" w:hAnsi="Times New Roman" w:cs="Times New Roman"/>
          <w:w w:val="105"/>
        </w:rPr>
        <w:t>yang mengizinkan penggunaan dan</w:t>
      </w:r>
      <w:r w:rsidR="0004034E" w:rsidRPr="00447652">
        <w:rPr>
          <w:rFonts w:ascii="Times New Roman" w:hAnsi="Times New Roman" w:cs="Times New Roman"/>
          <w:i/>
          <w:w w:val="105"/>
        </w:rPr>
        <w:t>/</w:t>
      </w:r>
      <w:r w:rsidR="0004034E" w:rsidRPr="00447652">
        <w:rPr>
          <w:rFonts w:ascii="Times New Roman" w:hAnsi="Times New Roman" w:cs="Times New Roman"/>
          <w:w w:val="105"/>
        </w:rPr>
        <w:t>atau pemanfaatan kawasan hutan dengan fungsi lindung untuk usaha perkebunan dan memberikan kesempatan</w:t>
      </w:r>
      <w:r w:rsidR="0004034E" w:rsidRPr="00447652">
        <w:rPr>
          <w:rFonts w:ascii="Times New Roman" w:hAnsi="Times New Roman" w:cs="Times New Roman"/>
          <w:spacing w:val="-41"/>
          <w:w w:val="105"/>
        </w:rPr>
        <w:t xml:space="preserve"> </w:t>
      </w:r>
      <w:r w:rsidR="0004034E" w:rsidRPr="00447652">
        <w:rPr>
          <w:rFonts w:ascii="Times New Roman" w:hAnsi="Times New Roman" w:cs="Times New Roman"/>
          <w:w w:val="105"/>
        </w:rPr>
        <w:t>untuk melanjutkan</w:t>
      </w:r>
      <w:r w:rsidR="0004034E" w:rsidRPr="00447652">
        <w:rPr>
          <w:rFonts w:ascii="Times New Roman" w:hAnsi="Times New Roman" w:cs="Times New Roman"/>
          <w:spacing w:val="-8"/>
          <w:w w:val="105"/>
        </w:rPr>
        <w:t xml:space="preserve"> </w:t>
      </w:r>
      <w:r w:rsidR="0004034E" w:rsidRPr="00447652">
        <w:rPr>
          <w:rFonts w:ascii="Times New Roman" w:hAnsi="Times New Roman" w:cs="Times New Roman"/>
          <w:w w:val="105"/>
        </w:rPr>
        <w:t>usahanya</w:t>
      </w:r>
      <w:r w:rsidR="0004034E" w:rsidRPr="00447652">
        <w:rPr>
          <w:rFonts w:ascii="Times New Roman" w:hAnsi="Times New Roman" w:cs="Times New Roman"/>
          <w:spacing w:val="-8"/>
          <w:w w:val="105"/>
        </w:rPr>
        <w:t xml:space="preserve"> </w:t>
      </w:r>
      <w:r w:rsidR="0004034E" w:rsidRPr="00447652">
        <w:rPr>
          <w:rFonts w:ascii="Times New Roman" w:hAnsi="Times New Roman" w:cs="Times New Roman"/>
          <w:w w:val="105"/>
        </w:rPr>
        <w:t>selama</w:t>
      </w:r>
      <w:r w:rsidR="0004034E" w:rsidRPr="00447652">
        <w:rPr>
          <w:rFonts w:ascii="Times New Roman" w:hAnsi="Times New Roman" w:cs="Times New Roman"/>
          <w:spacing w:val="-9"/>
          <w:w w:val="105"/>
        </w:rPr>
        <w:t xml:space="preserve"> </w:t>
      </w:r>
      <w:r w:rsidR="0004034E" w:rsidRPr="00447652">
        <w:rPr>
          <w:rFonts w:ascii="Times New Roman" w:hAnsi="Times New Roman" w:cs="Times New Roman"/>
          <w:w w:val="105"/>
        </w:rPr>
        <w:t>1</w:t>
      </w:r>
      <w:r w:rsidR="0004034E" w:rsidRPr="00447652">
        <w:rPr>
          <w:rFonts w:ascii="Times New Roman" w:hAnsi="Times New Roman" w:cs="Times New Roman"/>
          <w:spacing w:val="-9"/>
          <w:w w:val="105"/>
        </w:rPr>
        <w:t xml:space="preserve"> </w:t>
      </w:r>
      <w:r w:rsidR="0004034E" w:rsidRPr="00447652">
        <w:rPr>
          <w:rFonts w:ascii="Times New Roman" w:hAnsi="Times New Roman" w:cs="Times New Roman"/>
          <w:w w:val="105"/>
        </w:rPr>
        <w:t>(satu)</w:t>
      </w:r>
      <w:r w:rsidR="0004034E" w:rsidRPr="00447652">
        <w:rPr>
          <w:rFonts w:ascii="Times New Roman" w:hAnsi="Times New Roman" w:cs="Times New Roman"/>
          <w:spacing w:val="-8"/>
          <w:w w:val="105"/>
        </w:rPr>
        <w:t xml:space="preserve"> </w:t>
      </w:r>
      <w:r w:rsidR="0004034E" w:rsidRPr="00447652">
        <w:rPr>
          <w:rFonts w:ascii="Times New Roman" w:hAnsi="Times New Roman" w:cs="Times New Roman"/>
          <w:w w:val="105"/>
        </w:rPr>
        <w:t>daur</w:t>
      </w:r>
      <w:r w:rsidR="0004034E" w:rsidRPr="00447652">
        <w:rPr>
          <w:rFonts w:ascii="Times New Roman" w:hAnsi="Times New Roman" w:cs="Times New Roman"/>
          <w:spacing w:val="-9"/>
          <w:w w:val="105"/>
        </w:rPr>
        <w:t xml:space="preserve"> </w:t>
      </w:r>
      <w:r w:rsidR="0004034E" w:rsidRPr="00447652">
        <w:rPr>
          <w:rFonts w:ascii="Times New Roman" w:hAnsi="Times New Roman" w:cs="Times New Roman"/>
          <w:w w:val="105"/>
        </w:rPr>
        <w:t>tanaman</w:t>
      </w:r>
      <w:r w:rsidR="0004034E" w:rsidRPr="00447652">
        <w:rPr>
          <w:rFonts w:ascii="Times New Roman" w:hAnsi="Times New Roman" w:cs="Times New Roman"/>
          <w:spacing w:val="-9"/>
          <w:w w:val="105"/>
        </w:rPr>
        <w:t xml:space="preserve"> </w:t>
      </w:r>
      <w:r w:rsidR="0004034E" w:rsidRPr="00447652">
        <w:rPr>
          <w:rFonts w:ascii="Times New Roman" w:hAnsi="Times New Roman" w:cs="Times New Roman"/>
          <w:w w:val="105"/>
        </w:rPr>
        <w:t>pokok</w:t>
      </w:r>
      <w:r w:rsidR="0004034E" w:rsidRPr="00447652">
        <w:rPr>
          <w:rFonts w:ascii="Times New Roman" w:hAnsi="Times New Roman" w:cs="Times New Roman"/>
          <w:spacing w:val="-10"/>
          <w:w w:val="105"/>
        </w:rPr>
        <w:t xml:space="preserve"> </w:t>
      </w:r>
      <w:r w:rsidR="0004034E" w:rsidRPr="00447652">
        <w:rPr>
          <w:rFonts w:ascii="Times New Roman" w:hAnsi="Times New Roman" w:cs="Times New Roman"/>
          <w:w w:val="105"/>
        </w:rPr>
        <w:t>dalam</w:t>
      </w:r>
      <w:r w:rsidR="0004034E" w:rsidRPr="00447652">
        <w:rPr>
          <w:rFonts w:ascii="Times New Roman" w:hAnsi="Times New Roman" w:cs="Times New Roman"/>
          <w:spacing w:val="-11"/>
          <w:w w:val="105"/>
        </w:rPr>
        <w:t xml:space="preserve"> </w:t>
      </w:r>
      <w:r w:rsidR="0004034E" w:rsidRPr="00447652">
        <w:rPr>
          <w:rFonts w:ascii="Times New Roman" w:hAnsi="Times New Roman" w:cs="Times New Roman"/>
          <w:w w:val="105"/>
        </w:rPr>
        <w:t>kawasan hutan</w:t>
      </w:r>
      <w:r w:rsidR="0004034E" w:rsidRPr="00447652">
        <w:rPr>
          <w:rFonts w:ascii="Times New Roman" w:hAnsi="Times New Roman" w:cs="Times New Roman"/>
          <w:spacing w:val="-24"/>
          <w:w w:val="105"/>
        </w:rPr>
        <w:t xml:space="preserve"> </w:t>
      </w:r>
      <w:r w:rsidR="0004034E" w:rsidRPr="00447652">
        <w:rPr>
          <w:rFonts w:ascii="Times New Roman" w:hAnsi="Times New Roman" w:cs="Times New Roman"/>
          <w:w w:val="105"/>
        </w:rPr>
        <w:t>bertentangan</w:t>
      </w:r>
      <w:r w:rsidR="0004034E" w:rsidRPr="00447652">
        <w:rPr>
          <w:rFonts w:ascii="Times New Roman" w:hAnsi="Times New Roman" w:cs="Times New Roman"/>
          <w:spacing w:val="-22"/>
          <w:w w:val="105"/>
        </w:rPr>
        <w:t xml:space="preserve"> </w:t>
      </w:r>
      <w:r w:rsidR="0004034E" w:rsidRPr="00447652">
        <w:rPr>
          <w:rFonts w:ascii="Times New Roman" w:hAnsi="Times New Roman" w:cs="Times New Roman"/>
          <w:w w:val="105"/>
        </w:rPr>
        <w:t>dengan</w:t>
      </w:r>
      <w:r w:rsidR="0004034E" w:rsidRPr="00447652">
        <w:rPr>
          <w:rFonts w:ascii="Times New Roman" w:hAnsi="Times New Roman" w:cs="Times New Roman"/>
          <w:spacing w:val="-23"/>
          <w:w w:val="105"/>
        </w:rPr>
        <w:t xml:space="preserve"> </w:t>
      </w:r>
      <w:r w:rsidR="0004034E" w:rsidRPr="00447652">
        <w:rPr>
          <w:rFonts w:ascii="Times New Roman" w:hAnsi="Times New Roman" w:cs="Times New Roman"/>
          <w:w w:val="105"/>
        </w:rPr>
        <w:t>peraturan</w:t>
      </w:r>
      <w:r w:rsidR="0004034E" w:rsidRPr="00447652">
        <w:rPr>
          <w:rFonts w:ascii="Times New Roman" w:hAnsi="Times New Roman" w:cs="Times New Roman"/>
          <w:spacing w:val="-24"/>
          <w:w w:val="105"/>
        </w:rPr>
        <w:t xml:space="preserve"> </w:t>
      </w:r>
      <w:r w:rsidR="0004034E" w:rsidRPr="00447652">
        <w:rPr>
          <w:rFonts w:ascii="Times New Roman" w:hAnsi="Times New Roman" w:cs="Times New Roman"/>
          <w:w w:val="105"/>
        </w:rPr>
        <w:t>perundang-undangan</w:t>
      </w:r>
      <w:r w:rsidR="0004034E" w:rsidRPr="00447652">
        <w:rPr>
          <w:rFonts w:ascii="Times New Roman" w:hAnsi="Times New Roman" w:cs="Times New Roman"/>
          <w:spacing w:val="-23"/>
          <w:w w:val="105"/>
        </w:rPr>
        <w:t xml:space="preserve"> </w:t>
      </w:r>
      <w:r w:rsidR="0004034E" w:rsidRPr="00447652">
        <w:rPr>
          <w:rFonts w:ascii="Times New Roman" w:hAnsi="Times New Roman" w:cs="Times New Roman"/>
          <w:w w:val="105"/>
        </w:rPr>
        <w:t>yang</w:t>
      </w:r>
      <w:r w:rsidR="0004034E" w:rsidRPr="00447652">
        <w:rPr>
          <w:rFonts w:ascii="Times New Roman" w:hAnsi="Times New Roman" w:cs="Times New Roman"/>
          <w:spacing w:val="-24"/>
          <w:w w:val="105"/>
        </w:rPr>
        <w:t xml:space="preserve"> </w:t>
      </w:r>
      <w:r w:rsidR="0004034E" w:rsidRPr="00447652">
        <w:rPr>
          <w:rFonts w:ascii="Times New Roman" w:hAnsi="Times New Roman" w:cs="Times New Roman"/>
          <w:w w:val="105"/>
        </w:rPr>
        <w:t>lebih</w:t>
      </w:r>
      <w:r w:rsidR="0004034E" w:rsidRPr="00447652">
        <w:rPr>
          <w:rFonts w:ascii="Times New Roman" w:hAnsi="Times New Roman" w:cs="Times New Roman"/>
          <w:spacing w:val="-22"/>
          <w:w w:val="105"/>
        </w:rPr>
        <w:t xml:space="preserve"> </w:t>
      </w:r>
      <w:r w:rsidR="0004034E" w:rsidRPr="00447652">
        <w:rPr>
          <w:rFonts w:ascii="Times New Roman" w:hAnsi="Times New Roman" w:cs="Times New Roman"/>
          <w:w w:val="105"/>
        </w:rPr>
        <w:t>tinggi yaitu Pasal 1  angka 9, Pasal 6,  7,  24  dan  25  Undang-Undang Kehutanan dan Pasal 14, 17, 19, 29, 33, 34 dan 40 Undang-Undang KSDAE,</w:t>
      </w:r>
      <w:r w:rsidR="0004034E" w:rsidRPr="00447652">
        <w:rPr>
          <w:rFonts w:ascii="Times New Roman" w:hAnsi="Times New Roman" w:cs="Times New Roman"/>
          <w:spacing w:val="16"/>
          <w:w w:val="105"/>
        </w:rPr>
        <w:t xml:space="preserve"> </w:t>
      </w:r>
      <w:r w:rsidR="0004034E" w:rsidRPr="00447652">
        <w:rPr>
          <w:rFonts w:ascii="Times New Roman" w:hAnsi="Times New Roman" w:cs="Times New Roman"/>
          <w:w w:val="105"/>
        </w:rPr>
        <w:t>serta</w:t>
      </w:r>
      <w:r w:rsidR="0004034E" w:rsidRPr="00447652">
        <w:rPr>
          <w:rFonts w:ascii="Times New Roman" w:hAnsi="Times New Roman" w:cs="Times New Roman"/>
          <w:spacing w:val="17"/>
          <w:w w:val="105"/>
        </w:rPr>
        <w:t xml:space="preserve"> </w:t>
      </w:r>
      <w:r w:rsidR="0004034E" w:rsidRPr="00447652">
        <w:rPr>
          <w:rFonts w:ascii="Times New Roman" w:hAnsi="Times New Roman" w:cs="Times New Roman"/>
          <w:w w:val="105"/>
        </w:rPr>
        <w:t>Pasal</w:t>
      </w:r>
      <w:r w:rsidR="0004034E" w:rsidRPr="00447652">
        <w:rPr>
          <w:rFonts w:ascii="Times New Roman" w:hAnsi="Times New Roman" w:cs="Times New Roman"/>
          <w:spacing w:val="15"/>
          <w:w w:val="105"/>
        </w:rPr>
        <w:t xml:space="preserve"> </w:t>
      </w:r>
      <w:r w:rsidR="0004034E" w:rsidRPr="00447652">
        <w:rPr>
          <w:rFonts w:ascii="Times New Roman" w:hAnsi="Times New Roman" w:cs="Times New Roman"/>
          <w:w w:val="105"/>
        </w:rPr>
        <w:t>1</w:t>
      </w:r>
      <w:r w:rsidR="0004034E" w:rsidRPr="00447652">
        <w:rPr>
          <w:rFonts w:ascii="Times New Roman" w:hAnsi="Times New Roman" w:cs="Times New Roman"/>
          <w:spacing w:val="17"/>
          <w:w w:val="105"/>
        </w:rPr>
        <w:t xml:space="preserve"> </w:t>
      </w:r>
      <w:r w:rsidR="0004034E" w:rsidRPr="00447652">
        <w:rPr>
          <w:rFonts w:ascii="Times New Roman" w:hAnsi="Times New Roman" w:cs="Times New Roman"/>
          <w:w w:val="105"/>
        </w:rPr>
        <w:t>angka</w:t>
      </w:r>
      <w:r w:rsidR="0004034E" w:rsidRPr="00447652">
        <w:rPr>
          <w:rFonts w:ascii="Times New Roman" w:hAnsi="Times New Roman" w:cs="Times New Roman"/>
          <w:spacing w:val="17"/>
          <w:w w:val="105"/>
        </w:rPr>
        <w:t xml:space="preserve"> </w:t>
      </w:r>
      <w:r w:rsidR="0004034E" w:rsidRPr="00447652">
        <w:rPr>
          <w:rFonts w:ascii="Times New Roman" w:hAnsi="Times New Roman" w:cs="Times New Roman"/>
          <w:w w:val="105"/>
        </w:rPr>
        <w:t>4</w:t>
      </w:r>
      <w:r w:rsidR="0004034E" w:rsidRPr="00447652">
        <w:rPr>
          <w:rFonts w:ascii="Times New Roman" w:hAnsi="Times New Roman" w:cs="Times New Roman"/>
          <w:spacing w:val="17"/>
          <w:w w:val="105"/>
        </w:rPr>
        <w:t xml:space="preserve"> </w:t>
      </w:r>
      <w:r w:rsidR="0004034E" w:rsidRPr="00447652">
        <w:rPr>
          <w:rFonts w:ascii="Times New Roman" w:hAnsi="Times New Roman" w:cs="Times New Roman"/>
          <w:w w:val="105"/>
        </w:rPr>
        <w:t>dan</w:t>
      </w:r>
      <w:r w:rsidR="0004034E" w:rsidRPr="00447652">
        <w:rPr>
          <w:rFonts w:ascii="Times New Roman" w:hAnsi="Times New Roman" w:cs="Times New Roman"/>
          <w:spacing w:val="17"/>
          <w:w w:val="105"/>
        </w:rPr>
        <w:t xml:space="preserve"> </w:t>
      </w:r>
      <w:r w:rsidR="0004034E" w:rsidRPr="00447652">
        <w:rPr>
          <w:rFonts w:ascii="Times New Roman" w:hAnsi="Times New Roman" w:cs="Times New Roman"/>
          <w:w w:val="105"/>
        </w:rPr>
        <w:t>20,</w:t>
      </w:r>
      <w:r w:rsidR="0004034E" w:rsidRPr="00447652">
        <w:rPr>
          <w:rFonts w:ascii="Times New Roman" w:hAnsi="Times New Roman" w:cs="Times New Roman"/>
          <w:spacing w:val="15"/>
          <w:w w:val="105"/>
        </w:rPr>
        <w:t xml:space="preserve"> </w:t>
      </w:r>
      <w:r w:rsidR="0004034E" w:rsidRPr="00447652">
        <w:rPr>
          <w:rFonts w:ascii="Times New Roman" w:hAnsi="Times New Roman" w:cs="Times New Roman"/>
          <w:w w:val="105"/>
        </w:rPr>
        <w:t>21</w:t>
      </w:r>
      <w:r w:rsidR="0004034E" w:rsidRPr="00447652">
        <w:rPr>
          <w:rFonts w:ascii="Times New Roman" w:hAnsi="Times New Roman" w:cs="Times New Roman"/>
          <w:spacing w:val="17"/>
          <w:w w:val="105"/>
        </w:rPr>
        <w:t xml:space="preserve"> </w:t>
      </w:r>
      <w:r w:rsidR="0004034E" w:rsidRPr="00447652">
        <w:rPr>
          <w:rFonts w:ascii="Times New Roman" w:hAnsi="Times New Roman" w:cs="Times New Roman"/>
          <w:w w:val="105"/>
        </w:rPr>
        <w:t>dan</w:t>
      </w:r>
      <w:r w:rsidR="0004034E" w:rsidRPr="00447652">
        <w:rPr>
          <w:rFonts w:ascii="Times New Roman" w:hAnsi="Times New Roman" w:cs="Times New Roman"/>
          <w:spacing w:val="14"/>
          <w:w w:val="105"/>
        </w:rPr>
        <w:t xml:space="preserve"> </w:t>
      </w:r>
      <w:r w:rsidR="0004034E" w:rsidRPr="00447652">
        <w:rPr>
          <w:rFonts w:ascii="Times New Roman" w:hAnsi="Times New Roman" w:cs="Times New Roman"/>
          <w:w w:val="105"/>
        </w:rPr>
        <w:t xml:space="preserve">22 </w:t>
      </w:r>
      <w:r w:rsidR="0004034E" w:rsidRPr="00447652">
        <w:rPr>
          <w:rFonts w:ascii="Times New Roman" w:hAnsi="Times New Roman" w:cs="Times New Roman"/>
          <w:i/>
          <w:w w:val="105"/>
        </w:rPr>
        <w:t xml:space="preserve">Junctis </w:t>
      </w:r>
      <w:r w:rsidR="0004034E" w:rsidRPr="00447652">
        <w:rPr>
          <w:rFonts w:ascii="Times New Roman" w:hAnsi="Times New Roman" w:cs="Times New Roman"/>
          <w:w w:val="105"/>
        </w:rPr>
        <w:t>Pasal 5 ayat (2) dan Pasal 23 ayat (1) huruf c dan Pasal 25 ayat</w:t>
      </w:r>
      <w:r w:rsidR="0004034E" w:rsidRPr="00447652">
        <w:rPr>
          <w:rFonts w:ascii="Times New Roman" w:hAnsi="Times New Roman" w:cs="Times New Roman"/>
          <w:spacing w:val="27"/>
          <w:w w:val="105"/>
        </w:rPr>
        <w:t xml:space="preserve"> </w:t>
      </w:r>
      <w:r w:rsidR="0004034E" w:rsidRPr="00447652">
        <w:rPr>
          <w:rFonts w:ascii="Times New Roman" w:hAnsi="Times New Roman" w:cs="Times New Roman"/>
          <w:w w:val="105"/>
        </w:rPr>
        <w:t>(1) huruf</w:t>
      </w:r>
      <w:r w:rsidR="0004034E" w:rsidRPr="00447652">
        <w:rPr>
          <w:rFonts w:ascii="Times New Roman" w:hAnsi="Times New Roman" w:cs="Times New Roman"/>
          <w:spacing w:val="17"/>
          <w:w w:val="105"/>
        </w:rPr>
        <w:t xml:space="preserve"> </w:t>
      </w:r>
      <w:r w:rsidR="0004034E" w:rsidRPr="00447652">
        <w:rPr>
          <w:rFonts w:ascii="Times New Roman" w:hAnsi="Times New Roman" w:cs="Times New Roman"/>
          <w:w w:val="105"/>
        </w:rPr>
        <w:t>c</w:t>
      </w:r>
      <w:r w:rsidR="0004034E" w:rsidRPr="00447652">
        <w:rPr>
          <w:rFonts w:ascii="Times New Roman" w:hAnsi="Times New Roman" w:cs="Times New Roman"/>
          <w:spacing w:val="17"/>
          <w:w w:val="105"/>
        </w:rPr>
        <w:t xml:space="preserve"> </w:t>
      </w:r>
      <w:r w:rsidR="0004034E" w:rsidRPr="00447652">
        <w:rPr>
          <w:rFonts w:ascii="Times New Roman" w:hAnsi="Times New Roman" w:cs="Times New Roman"/>
          <w:w w:val="105"/>
        </w:rPr>
        <w:t>Undang-Undang</w:t>
      </w:r>
      <w:r w:rsidR="0004034E" w:rsidRPr="00447652">
        <w:rPr>
          <w:rFonts w:ascii="Times New Roman" w:hAnsi="Times New Roman" w:cs="Times New Roman"/>
          <w:spacing w:val="15"/>
          <w:w w:val="105"/>
        </w:rPr>
        <w:t xml:space="preserve"> </w:t>
      </w:r>
      <w:r w:rsidR="0004034E" w:rsidRPr="00447652">
        <w:rPr>
          <w:rFonts w:ascii="Times New Roman" w:hAnsi="Times New Roman" w:cs="Times New Roman"/>
          <w:w w:val="105"/>
        </w:rPr>
        <w:t>Penataan</w:t>
      </w:r>
      <w:r w:rsidR="0004034E" w:rsidRPr="00447652">
        <w:rPr>
          <w:rFonts w:ascii="Times New Roman" w:hAnsi="Times New Roman" w:cs="Times New Roman"/>
          <w:spacing w:val="19"/>
          <w:w w:val="105"/>
        </w:rPr>
        <w:t xml:space="preserve"> </w:t>
      </w:r>
      <w:r w:rsidR="0004034E" w:rsidRPr="00447652">
        <w:rPr>
          <w:rFonts w:ascii="Times New Roman" w:hAnsi="Times New Roman" w:cs="Times New Roman"/>
          <w:w w:val="105"/>
        </w:rPr>
        <w:t>Ruang, secara bersayarat sepanjang frasa”diberikan kesempatan untuk melanjutkan usahanya selama 1 (satu) daur tanaman pokok” tidak dimaknai” diberikan kesempatan untuk melanjutkan usahanya selama 15 tahun sejak masa tanam”,</w:t>
      </w:r>
      <w:r w:rsidR="0004034E" w:rsidRPr="00447652">
        <w:rPr>
          <w:rFonts w:ascii="Times New Roman" w:hAnsi="Times New Roman" w:cs="Times New Roman"/>
          <w:spacing w:val="-11"/>
          <w:w w:val="105"/>
        </w:rPr>
        <w:t xml:space="preserve"> </w:t>
      </w:r>
      <w:r w:rsidR="0004034E" w:rsidRPr="00447652">
        <w:rPr>
          <w:rFonts w:ascii="Times New Roman" w:hAnsi="Times New Roman" w:cs="Times New Roman"/>
          <w:w w:val="105"/>
        </w:rPr>
        <w:t>sehingga</w:t>
      </w:r>
      <w:r w:rsidR="0004034E" w:rsidRPr="00447652">
        <w:rPr>
          <w:rFonts w:ascii="Times New Roman" w:hAnsi="Times New Roman" w:cs="Times New Roman"/>
          <w:spacing w:val="-10"/>
          <w:w w:val="105"/>
        </w:rPr>
        <w:t xml:space="preserve"> </w:t>
      </w:r>
      <w:r w:rsidR="0004034E" w:rsidRPr="00447652">
        <w:rPr>
          <w:rFonts w:ascii="Times New Roman" w:hAnsi="Times New Roman" w:cs="Times New Roman"/>
          <w:w w:val="105"/>
        </w:rPr>
        <w:t>keberatan</w:t>
      </w:r>
      <w:r w:rsidR="0004034E" w:rsidRPr="00447652">
        <w:rPr>
          <w:rFonts w:ascii="Times New Roman" w:hAnsi="Times New Roman" w:cs="Times New Roman"/>
          <w:spacing w:val="-10"/>
          <w:w w:val="105"/>
        </w:rPr>
        <w:t xml:space="preserve"> </w:t>
      </w:r>
      <w:r w:rsidR="0004034E" w:rsidRPr="00447652">
        <w:rPr>
          <w:rFonts w:ascii="Times New Roman" w:hAnsi="Times New Roman" w:cs="Times New Roman"/>
          <w:w w:val="105"/>
        </w:rPr>
        <w:t>hak</w:t>
      </w:r>
      <w:r w:rsidR="0004034E" w:rsidRPr="00447652">
        <w:rPr>
          <w:rFonts w:ascii="Times New Roman" w:hAnsi="Times New Roman" w:cs="Times New Roman"/>
          <w:spacing w:val="-13"/>
          <w:w w:val="105"/>
        </w:rPr>
        <w:t xml:space="preserve"> </w:t>
      </w:r>
      <w:r w:rsidR="0004034E" w:rsidRPr="00447652">
        <w:rPr>
          <w:rFonts w:ascii="Times New Roman" w:hAnsi="Times New Roman" w:cs="Times New Roman"/>
          <w:w w:val="105"/>
        </w:rPr>
        <w:t>uji</w:t>
      </w:r>
      <w:r w:rsidR="0004034E" w:rsidRPr="00447652">
        <w:rPr>
          <w:rFonts w:ascii="Times New Roman" w:hAnsi="Times New Roman" w:cs="Times New Roman"/>
          <w:spacing w:val="-9"/>
          <w:w w:val="105"/>
        </w:rPr>
        <w:t xml:space="preserve"> </w:t>
      </w:r>
      <w:r w:rsidR="0004034E" w:rsidRPr="00447652">
        <w:rPr>
          <w:rFonts w:ascii="Times New Roman" w:hAnsi="Times New Roman" w:cs="Times New Roman"/>
          <w:w w:val="105"/>
        </w:rPr>
        <w:lastRenderedPageBreak/>
        <w:t>materiil</w:t>
      </w:r>
      <w:r w:rsidR="0004034E" w:rsidRPr="00447652">
        <w:rPr>
          <w:rFonts w:ascii="Times New Roman" w:hAnsi="Times New Roman" w:cs="Times New Roman"/>
          <w:spacing w:val="-11"/>
          <w:w w:val="105"/>
        </w:rPr>
        <w:t xml:space="preserve"> </w:t>
      </w:r>
      <w:r w:rsidR="0004034E" w:rsidRPr="00447652">
        <w:rPr>
          <w:rFonts w:ascii="Times New Roman" w:hAnsi="Times New Roman" w:cs="Times New Roman"/>
          <w:w w:val="105"/>
        </w:rPr>
        <w:t>Para</w:t>
      </w:r>
      <w:r w:rsidR="0004034E" w:rsidRPr="00447652">
        <w:rPr>
          <w:rFonts w:ascii="Times New Roman" w:hAnsi="Times New Roman" w:cs="Times New Roman"/>
          <w:spacing w:val="-10"/>
          <w:w w:val="105"/>
        </w:rPr>
        <w:t xml:space="preserve"> </w:t>
      </w:r>
      <w:r w:rsidR="0004034E" w:rsidRPr="00447652">
        <w:rPr>
          <w:rFonts w:ascii="Times New Roman" w:hAnsi="Times New Roman" w:cs="Times New Roman"/>
          <w:w w:val="105"/>
        </w:rPr>
        <w:t>Pemohon</w:t>
      </w:r>
      <w:r w:rsidR="0004034E" w:rsidRPr="00447652">
        <w:rPr>
          <w:rFonts w:ascii="Times New Roman" w:hAnsi="Times New Roman" w:cs="Times New Roman"/>
          <w:spacing w:val="-11"/>
          <w:w w:val="105"/>
        </w:rPr>
        <w:t xml:space="preserve"> </w:t>
      </w:r>
      <w:r w:rsidR="0004034E" w:rsidRPr="00447652">
        <w:rPr>
          <w:rFonts w:ascii="Times New Roman" w:hAnsi="Times New Roman" w:cs="Times New Roman"/>
          <w:w w:val="105"/>
        </w:rPr>
        <w:t>harus</w:t>
      </w:r>
      <w:r w:rsidR="0004034E" w:rsidRPr="00447652">
        <w:rPr>
          <w:rFonts w:ascii="Times New Roman" w:hAnsi="Times New Roman" w:cs="Times New Roman"/>
          <w:spacing w:val="-10"/>
          <w:w w:val="105"/>
        </w:rPr>
        <w:t xml:space="preserve"> </w:t>
      </w:r>
      <w:r w:rsidR="0004034E" w:rsidRPr="00447652">
        <w:rPr>
          <w:rFonts w:ascii="Times New Roman" w:hAnsi="Times New Roman" w:cs="Times New Roman"/>
          <w:w w:val="105"/>
        </w:rPr>
        <w:t>dikabulkan secara bersyarat, dan peraturan yang menjadi objek dalam perkara uji materiil</w:t>
      </w:r>
      <w:r w:rsidR="0004034E" w:rsidRPr="00447652">
        <w:rPr>
          <w:rFonts w:ascii="Times New Roman" w:hAnsi="Times New Roman" w:cs="Times New Roman"/>
          <w:spacing w:val="26"/>
          <w:w w:val="105"/>
        </w:rPr>
        <w:t xml:space="preserve"> </w:t>
      </w:r>
      <w:r w:rsidR="0004034E" w:rsidRPr="00447652">
        <w:rPr>
          <w:rFonts w:ascii="Times New Roman" w:hAnsi="Times New Roman" w:cs="Times New Roman"/>
          <w:w w:val="105"/>
        </w:rPr>
        <w:t>a</w:t>
      </w:r>
      <w:r w:rsidR="0004034E" w:rsidRPr="00447652">
        <w:rPr>
          <w:rFonts w:ascii="Times New Roman" w:hAnsi="Times New Roman" w:cs="Times New Roman"/>
          <w:spacing w:val="-18"/>
          <w:w w:val="105"/>
        </w:rPr>
        <w:t xml:space="preserve"> </w:t>
      </w:r>
      <w:r w:rsidR="0004034E" w:rsidRPr="00447652">
        <w:rPr>
          <w:rFonts w:ascii="Times New Roman" w:hAnsi="Times New Roman" w:cs="Times New Roman"/>
          <w:i/>
          <w:w w:val="105"/>
        </w:rPr>
        <w:t>quo</w:t>
      </w:r>
      <w:r w:rsidR="0004034E" w:rsidRPr="00447652">
        <w:rPr>
          <w:rFonts w:ascii="Times New Roman" w:hAnsi="Times New Roman" w:cs="Times New Roman"/>
          <w:i/>
          <w:spacing w:val="-16"/>
          <w:w w:val="105"/>
        </w:rPr>
        <w:t xml:space="preserve"> </w:t>
      </w:r>
      <w:r w:rsidR="0004034E" w:rsidRPr="00447652">
        <w:rPr>
          <w:rFonts w:ascii="Times New Roman" w:hAnsi="Times New Roman" w:cs="Times New Roman"/>
          <w:w w:val="105"/>
        </w:rPr>
        <w:t>harus</w:t>
      </w:r>
      <w:r w:rsidR="0004034E" w:rsidRPr="00447652">
        <w:rPr>
          <w:rFonts w:ascii="Times New Roman" w:hAnsi="Times New Roman" w:cs="Times New Roman"/>
          <w:spacing w:val="-18"/>
          <w:w w:val="105"/>
        </w:rPr>
        <w:t xml:space="preserve"> </w:t>
      </w:r>
      <w:r w:rsidR="0004034E" w:rsidRPr="00447652">
        <w:rPr>
          <w:rFonts w:ascii="Times New Roman" w:hAnsi="Times New Roman" w:cs="Times New Roman"/>
          <w:w w:val="105"/>
        </w:rPr>
        <w:t>dinyatakan</w:t>
      </w:r>
      <w:r w:rsidR="0004034E" w:rsidRPr="00447652">
        <w:rPr>
          <w:rFonts w:ascii="Times New Roman" w:hAnsi="Times New Roman" w:cs="Times New Roman"/>
          <w:spacing w:val="-16"/>
          <w:w w:val="105"/>
        </w:rPr>
        <w:t xml:space="preserve"> </w:t>
      </w:r>
      <w:r w:rsidR="0004034E" w:rsidRPr="00447652">
        <w:rPr>
          <w:rFonts w:ascii="Times New Roman" w:hAnsi="Times New Roman" w:cs="Times New Roman"/>
          <w:w w:val="105"/>
        </w:rPr>
        <w:t>tidak</w:t>
      </w:r>
      <w:r w:rsidR="0004034E" w:rsidRPr="00447652">
        <w:rPr>
          <w:rFonts w:ascii="Times New Roman" w:hAnsi="Times New Roman" w:cs="Times New Roman"/>
          <w:spacing w:val="-19"/>
          <w:w w:val="105"/>
        </w:rPr>
        <w:t xml:space="preserve"> </w:t>
      </w:r>
      <w:r w:rsidR="0004034E" w:rsidRPr="00447652">
        <w:rPr>
          <w:rFonts w:ascii="Times New Roman" w:hAnsi="Times New Roman" w:cs="Times New Roman"/>
          <w:w w:val="105"/>
        </w:rPr>
        <w:t>mempunyai</w:t>
      </w:r>
      <w:r w:rsidR="0004034E" w:rsidRPr="00447652">
        <w:rPr>
          <w:rFonts w:ascii="Times New Roman" w:hAnsi="Times New Roman" w:cs="Times New Roman"/>
          <w:spacing w:val="-15"/>
          <w:w w:val="105"/>
        </w:rPr>
        <w:t xml:space="preserve"> </w:t>
      </w:r>
      <w:r w:rsidR="0004034E" w:rsidRPr="00447652">
        <w:rPr>
          <w:rFonts w:ascii="Times New Roman" w:hAnsi="Times New Roman" w:cs="Times New Roman"/>
          <w:w w:val="105"/>
        </w:rPr>
        <w:t>kekuatan</w:t>
      </w:r>
      <w:r w:rsidR="0004034E" w:rsidRPr="00447652">
        <w:rPr>
          <w:rFonts w:ascii="Times New Roman" w:hAnsi="Times New Roman" w:cs="Times New Roman"/>
          <w:spacing w:val="-18"/>
          <w:w w:val="105"/>
        </w:rPr>
        <w:t xml:space="preserve"> </w:t>
      </w:r>
      <w:r w:rsidR="0004034E" w:rsidRPr="00447652">
        <w:rPr>
          <w:rFonts w:ascii="Times New Roman" w:hAnsi="Times New Roman" w:cs="Times New Roman"/>
          <w:w w:val="105"/>
        </w:rPr>
        <w:t>hukum</w:t>
      </w:r>
      <w:r w:rsidR="0004034E" w:rsidRPr="00447652">
        <w:rPr>
          <w:rFonts w:ascii="Times New Roman" w:hAnsi="Times New Roman" w:cs="Times New Roman"/>
          <w:spacing w:val="-18"/>
          <w:w w:val="105"/>
        </w:rPr>
        <w:t xml:space="preserve"> </w:t>
      </w:r>
      <w:r w:rsidR="0004034E" w:rsidRPr="00447652">
        <w:rPr>
          <w:rFonts w:ascii="Times New Roman" w:hAnsi="Times New Roman" w:cs="Times New Roman"/>
          <w:w w:val="105"/>
        </w:rPr>
        <w:t>mengikat, sepanjang</w:t>
      </w:r>
      <w:r w:rsidR="0004034E" w:rsidRPr="00447652">
        <w:rPr>
          <w:rFonts w:ascii="Times New Roman" w:hAnsi="Times New Roman" w:cs="Times New Roman"/>
          <w:spacing w:val="-17"/>
          <w:w w:val="105"/>
        </w:rPr>
        <w:t xml:space="preserve"> </w:t>
      </w:r>
      <w:r w:rsidR="0004034E" w:rsidRPr="00447652">
        <w:rPr>
          <w:rFonts w:ascii="Times New Roman" w:hAnsi="Times New Roman" w:cs="Times New Roman"/>
          <w:w w:val="105"/>
        </w:rPr>
        <w:t>frasa</w:t>
      </w:r>
      <w:r w:rsidR="0004034E" w:rsidRPr="00447652">
        <w:rPr>
          <w:rFonts w:ascii="Times New Roman" w:hAnsi="Times New Roman" w:cs="Times New Roman"/>
          <w:spacing w:val="-16"/>
          <w:w w:val="105"/>
        </w:rPr>
        <w:t xml:space="preserve"> </w:t>
      </w:r>
      <w:r w:rsidR="0004034E" w:rsidRPr="00447652">
        <w:rPr>
          <w:rFonts w:ascii="Times New Roman" w:hAnsi="Times New Roman" w:cs="Times New Roman"/>
          <w:w w:val="105"/>
        </w:rPr>
        <w:t>“diberikan</w:t>
      </w:r>
      <w:r w:rsidR="0004034E" w:rsidRPr="00447652">
        <w:rPr>
          <w:rFonts w:ascii="Times New Roman" w:hAnsi="Times New Roman" w:cs="Times New Roman"/>
          <w:spacing w:val="-17"/>
          <w:w w:val="105"/>
        </w:rPr>
        <w:t xml:space="preserve"> </w:t>
      </w:r>
      <w:r w:rsidR="0004034E" w:rsidRPr="00447652">
        <w:rPr>
          <w:rFonts w:ascii="Times New Roman" w:hAnsi="Times New Roman" w:cs="Times New Roman"/>
          <w:w w:val="105"/>
        </w:rPr>
        <w:t>kesempatan</w:t>
      </w:r>
      <w:r w:rsidR="0004034E" w:rsidRPr="00447652">
        <w:rPr>
          <w:rFonts w:ascii="Times New Roman" w:hAnsi="Times New Roman" w:cs="Times New Roman"/>
          <w:spacing w:val="-17"/>
          <w:w w:val="105"/>
        </w:rPr>
        <w:t xml:space="preserve"> </w:t>
      </w:r>
      <w:r w:rsidR="0004034E" w:rsidRPr="00447652">
        <w:rPr>
          <w:rFonts w:ascii="Times New Roman" w:hAnsi="Times New Roman" w:cs="Times New Roman"/>
          <w:w w:val="105"/>
        </w:rPr>
        <w:t>untuk</w:t>
      </w:r>
      <w:r w:rsidR="0004034E" w:rsidRPr="00447652">
        <w:rPr>
          <w:rFonts w:ascii="Times New Roman" w:hAnsi="Times New Roman" w:cs="Times New Roman"/>
          <w:spacing w:val="-19"/>
          <w:w w:val="105"/>
        </w:rPr>
        <w:t xml:space="preserve"> </w:t>
      </w:r>
      <w:r w:rsidR="0004034E" w:rsidRPr="00447652">
        <w:rPr>
          <w:rFonts w:ascii="Times New Roman" w:hAnsi="Times New Roman" w:cs="Times New Roman"/>
          <w:w w:val="105"/>
        </w:rPr>
        <w:t>melanjutkan</w:t>
      </w:r>
      <w:r w:rsidR="0004034E" w:rsidRPr="00447652">
        <w:rPr>
          <w:rFonts w:ascii="Times New Roman" w:hAnsi="Times New Roman" w:cs="Times New Roman"/>
          <w:spacing w:val="-16"/>
          <w:w w:val="105"/>
        </w:rPr>
        <w:t xml:space="preserve"> </w:t>
      </w:r>
      <w:r w:rsidR="0004034E" w:rsidRPr="00447652">
        <w:rPr>
          <w:rFonts w:ascii="Times New Roman" w:hAnsi="Times New Roman" w:cs="Times New Roman"/>
          <w:w w:val="105"/>
        </w:rPr>
        <w:t>usahanya</w:t>
      </w:r>
      <w:r w:rsidR="0004034E" w:rsidRPr="00447652">
        <w:rPr>
          <w:rFonts w:ascii="Times New Roman" w:hAnsi="Times New Roman" w:cs="Times New Roman"/>
          <w:spacing w:val="-16"/>
          <w:w w:val="105"/>
        </w:rPr>
        <w:t xml:space="preserve"> </w:t>
      </w:r>
      <w:r w:rsidR="0004034E" w:rsidRPr="00447652">
        <w:rPr>
          <w:rFonts w:ascii="Times New Roman" w:hAnsi="Times New Roman" w:cs="Times New Roman"/>
          <w:w w:val="105"/>
        </w:rPr>
        <w:t>selama 1 (satu) daur tanaman pokok” tidak dimaknai “diberikan kesempatan untuk melanjutkan</w:t>
      </w:r>
      <w:r w:rsidR="0004034E" w:rsidRPr="00447652">
        <w:rPr>
          <w:rFonts w:ascii="Times New Roman" w:hAnsi="Times New Roman" w:cs="Times New Roman"/>
          <w:spacing w:val="-9"/>
          <w:w w:val="105"/>
        </w:rPr>
        <w:t xml:space="preserve"> </w:t>
      </w:r>
      <w:r w:rsidR="0004034E" w:rsidRPr="00447652">
        <w:rPr>
          <w:rFonts w:ascii="Times New Roman" w:hAnsi="Times New Roman" w:cs="Times New Roman"/>
          <w:w w:val="105"/>
        </w:rPr>
        <w:t>usahanya</w:t>
      </w:r>
      <w:r w:rsidR="0004034E" w:rsidRPr="00447652">
        <w:rPr>
          <w:rFonts w:ascii="Times New Roman" w:hAnsi="Times New Roman" w:cs="Times New Roman"/>
          <w:spacing w:val="-9"/>
          <w:w w:val="105"/>
        </w:rPr>
        <w:t xml:space="preserve"> </w:t>
      </w:r>
      <w:r w:rsidR="0004034E" w:rsidRPr="00447652">
        <w:rPr>
          <w:rFonts w:ascii="Times New Roman" w:hAnsi="Times New Roman" w:cs="Times New Roman"/>
          <w:w w:val="105"/>
        </w:rPr>
        <w:t>selama</w:t>
      </w:r>
      <w:r w:rsidR="0004034E" w:rsidRPr="00447652">
        <w:rPr>
          <w:rFonts w:ascii="Times New Roman" w:hAnsi="Times New Roman" w:cs="Times New Roman"/>
          <w:spacing w:val="-11"/>
          <w:w w:val="105"/>
        </w:rPr>
        <w:t xml:space="preserve"> </w:t>
      </w:r>
      <w:r w:rsidR="0004034E" w:rsidRPr="00447652">
        <w:rPr>
          <w:rFonts w:ascii="Times New Roman" w:hAnsi="Times New Roman" w:cs="Times New Roman"/>
          <w:w w:val="105"/>
        </w:rPr>
        <w:t>15</w:t>
      </w:r>
      <w:r w:rsidR="0004034E" w:rsidRPr="00447652">
        <w:rPr>
          <w:rFonts w:ascii="Times New Roman" w:hAnsi="Times New Roman" w:cs="Times New Roman"/>
          <w:spacing w:val="-9"/>
          <w:w w:val="105"/>
        </w:rPr>
        <w:t xml:space="preserve"> </w:t>
      </w:r>
      <w:r w:rsidR="0004034E" w:rsidRPr="00447652">
        <w:rPr>
          <w:rFonts w:ascii="Times New Roman" w:hAnsi="Times New Roman" w:cs="Times New Roman"/>
          <w:w w:val="105"/>
        </w:rPr>
        <w:t>(lima</w:t>
      </w:r>
      <w:r w:rsidR="0004034E" w:rsidRPr="00447652">
        <w:rPr>
          <w:rFonts w:ascii="Times New Roman" w:hAnsi="Times New Roman" w:cs="Times New Roman"/>
          <w:spacing w:val="-12"/>
          <w:w w:val="105"/>
        </w:rPr>
        <w:t xml:space="preserve"> </w:t>
      </w:r>
      <w:r w:rsidR="0004034E" w:rsidRPr="00447652">
        <w:rPr>
          <w:rFonts w:ascii="Times New Roman" w:hAnsi="Times New Roman" w:cs="Times New Roman"/>
          <w:w w:val="105"/>
        </w:rPr>
        <w:t>belas)</w:t>
      </w:r>
      <w:r w:rsidR="0004034E" w:rsidRPr="00447652">
        <w:rPr>
          <w:rFonts w:ascii="Times New Roman" w:hAnsi="Times New Roman" w:cs="Times New Roman"/>
          <w:spacing w:val="-13"/>
          <w:w w:val="105"/>
        </w:rPr>
        <w:t xml:space="preserve"> </w:t>
      </w:r>
      <w:r w:rsidR="0004034E" w:rsidRPr="00447652">
        <w:rPr>
          <w:rFonts w:ascii="Times New Roman" w:hAnsi="Times New Roman" w:cs="Times New Roman"/>
          <w:w w:val="105"/>
        </w:rPr>
        <w:t>tahun</w:t>
      </w:r>
      <w:r w:rsidR="0004034E" w:rsidRPr="00447652">
        <w:rPr>
          <w:rFonts w:ascii="Times New Roman" w:hAnsi="Times New Roman" w:cs="Times New Roman"/>
          <w:spacing w:val="-11"/>
          <w:w w:val="105"/>
        </w:rPr>
        <w:t xml:space="preserve"> </w:t>
      </w:r>
      <w:r w:rsidR="0004034E" w:rsidRPr="00447652">
        <w:rPr>
          <w:rFonts w:ascii="Times New Roman" w:hAnsi="Times New Roman" w:cs="Times New Roman"/>
          <w:w w:val="105"/>
        </w:rPr>
        <w:t>sejak</w:t>
      </w:r>
      <w:r w:rsidR="0004034E" w:rsidRPr="00447652">
        <w:rPr>
          <w:rFonts w:ascii="Times New Roman" w:hAnsi="Times New Roman" w:cs="Times New Roman"/>
          <w:spacing w:val="-11"/>
          <w:w w:val="105"/>
        </w:rPr>
        <w:t xml:space="preserve"> </w:t>
      </w:r>
      <w:r w:rsidR="0004034E" w:rsidRPr="00447652">
        <w:rPr>
          <w:rFonts w:ascii="Times New Roman" w:hAnsi="Times New Roman" w:cs="Times New Roman"/>
          <w:w w:val="105"/>
        </w:rPr>
        <w:t>masa</w:t>
      </w:r>
      <w:r w:rsidR="0004034E" w:rsidRPr="00447652">
        <w:rPr>
          <w:rFonts w:ascii="Times New Roman" w:hAnsi="Times New Roman" w:cs="Times New Roman"/>
          <w:spacing w:val="-12"/>
          <w:w w:val="105"/>
        </w:rPr>
        <w:t xml:space="preserve"> </w:t>
      </w:r>
      <w:r w:rsidR="0004034E" w:rsidRPr="00447652">
        <w:rPr>
          <w:rFonts w:ascii="Times New Roman" w:hAnsi="Times New Roman" w:cs="Times New Roman"/>
          <w:w w:val="105"/>
        </w:rPr>
        <w:t xml:space="preserve">tanam. </w:t>
      </w:r>
      <w:r w:rsidR="0004034E" w:rsidRPr="00447652">
        <w:rPr>
          <w:rFonts w:ascii="Times New Roman" w:hAnsi="Times New Roman" w:cs="Times New Roman"/>
          <w:iCs/>
          <w:w w:val="105"/>
        </w:rPr>
        <w:t>B</w:t>
      </w:r>
      <w:r w:rsidR="0004034E" w:rsidRPr="00447652">
        <w:rPr>
          <w:rFonts w:ascii="Times New Roman" w:hAnsi="Times New Roman" w:cs="Times New Roman"/>
          <w:w w:val="105"/>
        </w:rPr>
        <w:t>ahwa permohonan dikabulkan keberatan hak uji materiil dari Para Pemohon, maka Termohon dihukum untuk membayar biaya perkara;</w:t>
      </w:r>
    </w:p>
    <w:p w14:paraId="0D6CC256" w14:textId="4F1E4B34" w:rsidR="0004034E" w:rsidRPr="00447652" w:rsidRDefault="0004034E" w:rsidP="00447652">
      <w:pPr>
        <w:pStyle w:val="BodyText"/>
        <w:spacing w:line="276" w:lineRule="auto"/>
        <w:ind w:right="4" w:firstLine="720"/>
        <w:rPr>
          <w:rFonts w:ascii="Times New Roman" w:hAnsi="Times New Roman" w:cs="Times New Roman"/>
          <w:w w:val="105"/>
        </w:rPr>
      </w:pPr>
      <w:r w:rsidRPr="00447652">
        <w:rPr>
          <w:rFonts w:ascii="Times New Roman" w:hAnsi="Times New Roman" w:cs="Times New Roman"/>
          <w:w w:val="105"/>
        </w:rPr>
        <w:t>Menimbang, berdasarkan ketentuan Pasal 31 A ayat (8) Undang-Undang Nomor 3 Tahun 2009 dan Pasal 8 ayat (1) Peraturan Mahkamah Agung RI Nomor 01 Tahun 2011, Panitera Mahkamah Agung mencantumkan petikan putusan ini dalam Berita Negara;</w:t>
      </w:r>
      <w:r w:rsidRPr="00447652">
        <w:rPr>
          <w:rFonts w:ascii="Times New Roman" w:hAnsi="Times New Roman" w:cs="Times New Roman"/>
        </w:rPr>
        <w:t xml:space="preserve"> </w:t>
      </w:r>
      <w:r w:rsidRPr="00447652">
        <w:rPr>
          <w:rFonts w:ascii="Times New Roman" w:hAnsi="Times New Roman" w:cs="Times New Roman"/>
          <w:w w:val="105"/>
        </w:rPr>
        <w:t>Memperhatikan pasal-pasal dari Undang-Undang Nomor 48 Tahun 2009 tentang Kekuasaan Kehakiman, Undang-Undang Nomor 14 Tahun 1985</w:t>
      </w:r>
      <w:r w:rsidRPr="00447652">
        <w:rPr>
          <w:rFonts w:ascii="Times New Roman" w:hAnsi="Times New Roman" w:cs="Times New Roman"/>
          <w:spacing w:val="-20"/>
          <w:w w:val="105"/>
        </w:rPr>
        <w:t xml:space="preserve"> </w:t>
      </w:r>
      <w:r w:rsidRPr="00447652">
        <w:rPr>
          <w:rFonts w:ascii="Times New Roman" w:hAnsi="Times New Roman" w:cs="Times New Roman"/>
          <w:w w:val="105"/>
        </w:rPr>
        <w:t>tentang</w:t>
      </w:r>
      <w:r w:rsidRPr="00447652">
        <w:rPr>
          <w:rFonts w:ascii="Times New Roman" w:hAnsi="Times New Roman" w:cs="Times New Roman"/>
          <w:spacing w:val="23"/>
          <w:w w:val="105"/>
        </w:rPr>
        <w:t xml:space="preserve"> </w:t>
      </w:r>
      <w:r w:rsidRPr="00447652">
        <w:rPr>
          <w:rFonts w:ascii="Times New Roman" w:hAnsi="Times New Roman" w:cs="Times New Roman"/>
          <w:w w:val="105"/>
        </w:rPr>
        <w:t>Mahkamah</w:t>
      </w:r>
      <w:r w:rsidRPr="00447652">
        <w:rPr>
          <w:rFonts w:ascii="Times New Roman" w:hAnsi="Times New Roman" w:cs="Times New Roman"/>
          <w:spacing w:val="-19"/>
          <w:w w:val="105"/>
        </w:rPr>
        <w:t xml:space="preserve"> </w:t>
      </w:r>
      <w:r w:rsidRPr="00447652">
        <w:rPr>
          <w:rFonts w:ascii="Times New Roman" w:hAnsi="Times New Roman" w:cs="Times New Roman"/>
          <w:w w:val="105"/>
        </w:rPr>
        <w:t>Agung</w:t>
      </w:r>
      <w:r w:rsidRPr="00447652">
        <w:rPr>
          <w:rFonts w:ascii="Times New Roman" w:hAnsi="Times New Roman" w:cs="Times New Roman"/>
          <w:spacing w:val="-19"/>
          <w:w w:val="105"/>
        </w:rPr>
        <w:t xml:space="preserve"> </w:t>
      </w:r>
      <w:r w:rsidRPr="00447652">
        <w:rPr>
          <w:rFonts w:ascii="Times New Roman" w:hAnsi="Times New Roman" w:cs="Times New Roman"/>
          <w:w w:val="105"/>
        </w:rPr>
        <w:t>sebagaimana</w:t>
      </w:r>
      <w:r w:rsidRPr="00447652">
        <w:rPr>
          <w:rFonts w:ascii="Times New Roman" w:hAnsi="Times New Roman" w:cs="Times New Roman"/>
          <w:spacing w:val="-18"/>
          <w:w w:val="105"/>
        </w:rPr>
        <w:t xml:space="preserve"> </w:t>
      </w:r>
      <w:r w:rsidRPr="00447652">
        <w:rPr>
          <w:rFonts w:ascii="Times New Roman" w:hAnsi="Times New Roman" w:cs="Times New Roman"/>
          <w:w w:val="105"/>
        </w:rPr>
        <w:t>telah</w:t>
      </w:r>
      <w:r w:rsidRPr="00447652">
        <w:rPr>
          <w:rFonts w:ascii="Times New Roman" w:hAnsi="Times New Roman" w:cs="Times New Roman"/>
          <w:spacing w:val="-17"/>
          <w:w w:val="105"/>
        </w:rPr>
        <w:t xml:space="preserve"> </w:t>
      </w:r>
      <w:r w:rsidRPr="00447652">
        <w:rPr>
          <w:rFonts w:ascii="Times New Roman" w:hAnsi="Times New Roman" w:cs="Times New Roman"/>
          <w:w w:val="105"/>
        </w:rPr>
        <w:t>diubah</w:t>
      </w:r>
      <w:r w:rsidRPr="00447652">
        <w:rPr>
          <w:rFonts w:ascii="Times New Roman" w:hAnsi="Times New Roman" w:cs="Times New Roman"/>
          <w:spacing w:val="-19"/>
          <w:w w:val="105"/>
        </w:rPr>
        <w:t xml:space="preserve"> </w:t>
      </w:r>
      <w:r w:rsidRPr="00447652">
        <w:rPr>
          <w:rFonts w:ascii="Times New Roman" w:hAnsi="Times New Roman" w:cs="Times New Roman"/>
          <w:w w:val="105"/>
        </w:rPr>
        <w:t>dengan</w:t>
      </w:r>
      <w:r w:rsidRPr="00447652">
        <w:rPr>
          <w:rFonts w:ascii="Times New Roman" w:hAnsi="Times New Roman" w:cs="Times New Roman"/>
          <w:spacing w:val="-17"/>
          <w:w w:val="105"/>
        </w:rPr>
        <w:t xml:space="preserve"> </w:t>
      </w:r>
      <w:r w:rsidRPr="00447652">
        <w:rPr>
          <w:rFonts w:ascii="Times New Roman" w:hAnsi="Times New Roman" w:cs="Times New Roman"/>
          <w:w w:val="105"/>
        </w:rPr>
        <w:t>Undang- Undang Nomor 5 Tahun 2004 dan perubahan kedua dengan Undang- Undang Nomor 3 Tahun 2009, Peraturan Mahkamah Agung Nomor 01 Tahun 2011 tentang Hak Uji Materiil, serta peraturan perundang-undangan lain yang</w:t>
      </w:r>
      <w:r w:rsidRPr="00447652">
        <w:rPr>
          <w:rFonts w:ascii="Times New Roman" w:hAnsi="Times New Roman" w:cs="Times New Roman"/>
          <w:spacing w:val="-5"/>
          <w:w w:val="105"/>
        </w:rPr>
        <w:t xml:space="preserve"> </w:t>
      </w:r>
      <w:r w:rsidRPr="00447652">
        <w:rPr>
          <w:rFonts w:ascii="Times New Roman" w:hAnsi="Times New Roman" w:cs="Times New Roman"/>
          <w:w w:val="105"/>
        </w:rPr>
        <w:t>terkait.</w:t>
      </w:r>
    </w:p>
    <w:p w14:paraId="20681AFC" w14:textId="77777777" w:rsidR="0004034E" w:rsidRPr="00447652" w:rsidRDefault="0004034E" w:rsidP="00447652">
      <w:pPr>
        <w:pStyle w:val="BodyText"/>
        <w:numPr>
          <w:ilvl w:val="0"/>
          <w:numId w:val="2"/>
        </w:numPr>
        <w:spacing w:line="276" w:lineRule="auto"/>
        <w:ind w:left="720" w:right="4"/>
        <w:rPr>
          <w:rFonts w:ascii="Times New Roman" w:hAnsi="Times New Roman" w:cs="Times New Roman"/>
        </w:rPr>
      </w:pPr>
      <w:r w:rsidRPr="00447652">
        <w:rPr>
          <w:rFonts w:ascii="Times New Roman" w:hAnsi="Times New Roman" w:cs="Times New Roman"/>
          <w:w w:val="105"/>
        </w:rPr>
        <w:t>Pasal</w:t>
      </w:r>
      <w:r w:rsidRPr="00447652">
        <w:rPr>
          <w:rFonts w:ascii="Times New Roman" w:hAnsi="Times New Roman" w:cs="Times New Roman"/>
          <w:spacing w:val="-9"/>
          <w:w w:val="105"/>
        </w:rPr>
        <w:t xml:space="preserve"> </w:t>
      </w:r>
      <w:r w:rsidRPr="00447652">
        <w:rPr>
          <w:rFonts w:ascii="Times New Roman" w:hAnsi="Times New Roman" w:cs="Times New Roman"/>
          <w:w w:val="105"/>
        </w:rPr>
        <w:t>24 Undang-undang Kehutanan yang pada pokoknya menyatakan bahwa terdapat pengecualian terhadap h</w:t>
      </w:r>
      <w:r w:rsidRPr="00447652">
        <w:rPr>
          <w:rFonts w:ascii="Times New Roman" w:hAnsi="Times New Roman" w:cs="Times New Roman"/>
        </w:rPr>
        <w:t xml:space="preserve">utan cagar alam serta zona inti dan zona rimba pada taman nasional dalam frasa </w:t>
      </w:r>
      <w:r w:rsidRPr="00447652">
        <w:rPr>
          <w:rFonts w:ascii="Times New Roman" w:hAnsi="Times New Roman" w:cs="Times New Roman"/>
          <w:w w:val="105"/>
        </w:rPr>
        <w:t xml:space="preserve">pemanfaatan hutan dapat dilakukan disemua Kawasan hutan. </w:t>
      </w:r>
      <w:r w:rsidRPr="00447652">
        <w:rPr>
          <w:rFonts w:ascii="Times New Roman" w:hAnsi="Times New Roman" w:cs="Times New Roman"/>
        </w:rPr>
        <w:t xml:space="preserve">Hutan cagar alam merupakan kawasan suaka alam yang memiliki ciri dan kekhasan tumbuhan dan / atau satwa serta ekosistemnya, sehingga perlu dilindungi dan dijaga keberlangsunganya secara alami. </w:t>
      </w:r>
    </w:p>
    <w:p w14:paraId="54E002CC" w14:textId="77777777" w:rsidR="0004034E" w:rsidRPr="00447652" w:rsidRDefault="0004034E" w:rsidP="00447652">
      <w:pPr>
        <w:pStyle w:val="BodyText"/>
        <w:spacing w:line="276" w:lineRule="auto"/>
        <w:ind w:right="4" w:firstLine="720"/>
        <w:rPr>
          <w:rFonts w:ascii="Times New Roman" w:hAnsi="Times New Roman" w:cs="Times New Roman"/>
        </w:rPr>
      </w:pPr>
      <w:r w:rsidRPr="00447652">
        <w:rPr>
          <w:rFonts w:ascii="Times New Roman" w:hAnsi="Times New Roman" w:cs="Times New Roman"/>
        </w:rPr>
        <w:t xml:space="preserve">Kawasan taman nasional merupakan kawasan yang ditentuka sebaga pelestarian alam karena memiliki ekosistem yang masih asli, dan dapat dilakukan pengelolaan dengan membuat zona pemanfaatan yang digunakan untuk kegiatan penelitian, ilmu pengetahuan, pendidikan, menunjang budidaya, pariwisata, dan rekreasi alam. Bahwa </w:t>
      </w:r>
      <w:r w:rsidRPr="00447652">
        <w:rPr>
          <w:rFonts w:ascii="Times New Roman" w:hAnsi="Times New Roman" w:cs="Times New Roman"/>
        </w:rPr>
        <w:lastRenderedPageBreak/>
        <w:t xml:space="preserve">Kawasan taman nasional dibagi menjadi beberapa zona. </w:t>
      </w:r>
    </w:p>
    <w:p w14:paraId="30D8305D" w14:textId="43699F8A" w:rsidR="0004034E" w:rsidRPr="00447652" w:rsidRDefault="0004034E" w:rsidP="00447652">
      <w:pPr>
        <w:pStyle w:val="BodyText"/>
        <w:spacing w:line="276" w:lineRule="auto"/>
        <w:ind w:right="4" w:firstLine="720"/>
        <w:rPr>
          <w:rFonts w:ascii="Times New Roman" w:hAnsi="Times New Roman" w:cs="Times New Roman"/>
          <w:lang w:val="id-ID"/>
        </w:rPr>
      </w:pPr>
      <w:r w:rsidRPr="00447652">
        <w:rPr>
          <w:rFonts w:ascii="Times New Roman" w:hAnsi="Times New Roman" w:cs="Times New Roman"/>
        </w:rPr>
        <w:t>Zona inti merupakan bagian daripada kawasan taman nasional yang dilindungi keutuhannya dan tidak boleh dilakukan kegiatan dan/atau aktivitas manusia yang dapat menyebabkan perubahan dan/atau rusaknya zona Kawasan ini. Zona rimba merupakan salah satu bagian dalam kawasan taman nasional yang berfungsi sebagai penyangga zona inti atau dapat dikatakan sebagai pendukung keberlanjtan dan/atau keutuhan dari zona inti. Zona pemanfaatan merupakan bagian dalam kawasan taman nasional yang dapat dijadikan sebagai pusat rekreasi dan kunjungan wisata alam. dan yang dapat melakukan pemanfaatan zona in</w:t>
      </w:r>
      <w:r w:rsidR="00447652" w:rsidRPr="00447652">
        <w:rPr>
          <w:rFonts w:ascii="Times New Roman" w:hAnsi="Times New Roman" w:cs="Times New Roman"/>
        </w:rPr>
        <w:t xml:space="preserve">i adalah Pemerintah itu sendiri </w:t>
      </w:r>
      <w:r w:rsidRPr="00447652">
        <w:rPr>
          <w:rFonts w:ascii="Times New Roman" w:hAnsi="Times New Roman" w:cs="Times New Roman"/>
        </w:rPr>
        <w:fldChar w:fldCharType="begin" w:fldLock="1"/>
      </w:r>
      <w:r w:rsidRPr="00447652">
        <w:rPr>
          <w:rFonts w:ascii="Times New Roman" w:hAnsi="Times New Roman" w:cs="Times New Roman"/>
        </w:rPr>
        <w:instrText>ADDIN CSL_CITATION {"citationItems":[{"id":"ITEM-1","itemData":{"author":[{"dropping-particle":"","family":"Menteri Negara Sekretariat Negara Republik Indonesia","given":"","non-dropping-particle":"","parse-names":false,"suffix":""}],"id":"ITEM-1","issued":{"date-parts":[["1999"]]},"publisher-place":"Indonesia","title":"Undang-Undang Nomor 41 Tahun 1999 Tentang Kehutanan","type":"legislation"},"uris":["http://www.mendeley.com/documents/?uuid=99e9d9a4-6e5c-48c6-8f68-1748da5143cd"]}],"mendeley":{"formattedCitation":"(Undang-Undang Nomor 41 Tahun 1999 Tentang Kehutanan, 1999)","plainTextFormattedCitation":"(Undang-Undang Nomor 41 Tahun 1999 Tentang Kehutanan, 1999)","previouslyFormattedCitation":"(Undang-Undang Nomor 41 Tahun 1999 Tentang Kehutanan, 1999)"},"properties":{"noteIndex":0},"schema":"https://github.com/citation-style-language/schema/raw/master/csl-citation.json"}</w:instrText>
      </w:r>
      <w:r w:rsidRPr="00447652">
        <w:rPr>
          <w:rFonts w:ascii="Times New Roman" w:hAnsi="Times New Roman" w:cs="Times New Roman"/>
        </w:rPr>
        <w:fldChar w:fldCharType="separate"/>
      </w:r>
      <w:r w:rsidRPr="00447652">
        <w:rPr>
          <w:rFonts w:ascii="Times New Roman" w:hAnsi="Times New Roman" w:cs="Times New Roman"/>
          <w:noProof/>
        </w:rPr>
        <w:t>(Undang-Undang Nomor 41 Tahun 1999 Tentang Kehutanan, 1999)</w:t>
      </w:r>
      <w:r w:rsidRPr="00447652">
        <w:rPr>
          <w:rFonts w:ascii="Times New Roman" w:hAnsi="Times New Roman" w:cs="Times New Roman"/>
        </w:rPr>
        <w:fldChar w:fldCharType="end"/>
      </w:r>
      <w:r w:rsidR="00447652" w:rsidRPr="00447652">
        <w:rPr>
          <w:rFonts w:ascii="Times New Roman" w:hAnsi="Times New Roman" w:cs="Times New Roman"/>
          <w:lang w:val="id-ID"/>
        </w:rPr>
        <w:t>.</w:t>
      </w:r>
    </w:p>
    <w:p w14:paraId="70C43AF8" w14:textId="77777777" w:rsidR="0004034E" w:rsidRPr="00447652" w:rsidRDefault="0004034E" w:rsidP="00447652">
      <w:pPr>
        <w:pStyle w:val="BodyText"/>
        <w:numPr>
          <w:ilvl w:val="0"/>
          <w:numId w:val="2"/>
        </w:numPr>
        <w:spacing w:line="276" w:lineRule="auto"/>
        <w:ind w:left="810" w:right="4"/>
        <w:rPr>
          <w:rFonts w:ascii="Times New Roman" w:hAnsi="Times New Roman" w:cs="Times New Roman"/>
        </w:rPr>
      </w:pPr>
      <w:r w:rsidRPr="00447652">
        <w:rPr>
          <w:rFonts w:ascii="Times New Roman" w:hAnsi="Times New Roman" w:cs="Times New Roman"/>
        </w:rPr>
        <w:t xml:space="preserve">Pasal 26 yang pada pokoknya menyatakan bahwa hutan lindung hanya dapat dilakukan untuk dimanfaatkan kawasannya, nuntuk jasa lingkungan, dan dapat untuk memungut hasil hutan selain kayu. Dan untuk pemanfaatan atas hutan lindung tersebut harus berupa ijin yang diberikan oleh Menteri. Bahwa yang dimaksud oleh pemanfaatan Kawasan hutan lindung adalah setiap kegiatan yang dilakukan dengan tidak menyebabkan berubahnya dan / atau mengurangi fungsi pokok dari hutan lindung, kegiatan demikian adalah kegiatan budidaya jamur, penangkaran satwa, dan/atau pembudidayaan tanaman untuk obat dan/atau tanaman hias. </w:t>
      </w:r>
    </w:p>
    <w:p w14:paraId="33173E78" w14:textId="5837F51D" w:rsidR="0004034E" w:rsidRPr="00447652" w:rsidRDefault="0004034E" w:rsidP="00447652">
      <w:pPr>
        <w:pStyle w:val="BodyText"/>
        <w:spacing w:line="276" w:lineRule="auto"/>
        <w:ind w:left="810" w:right="4" w:firstLine="630"/>
        <w:rPr>
          <w:rFonts w:ascii="Times New Roman" w:hAnsi="Times New Roman" w:cs="Times New Roman"/>
        </w:rPr>
      </w:pPr>
      <w:r w:rsidRPr="00447652">
        <w:rPr>
          <w:rFonts w:ascii="Times New Roman" w:hAnsi="Times New Roman" w:cs="Times New Roman"/>
        </w:rPr>
        <w:t xml:space="preserve">Pemanfaatan Jasa lingkungan merupakan kegiatan dengan tujuan meningkatkan potensi dari lingkungan hutan lindung dengan catatan tidak tidak menyebabkan berubahnya dan / atau mengurangi fungsi pokok dari hutan lindung, bahwa kegiatan yang dimaksud adalah , membuat wisata berbasis alam, memanfaatkan sumber daya air dan juga memanfaatkan keindahan dan kenyaman dari Kawasan hutan lindung. Memungut Hasil hutan bukan kayu, diartikan sebagai kegiatan memungut hasil sumber daya di hutan lindung selain kayu, bahwa shasil hutan yang dimaksud adalah memngambil Rotan, Madu, dan Buah yang ada di hutan lindung dan dimanfaatkan sebagaimana </w:t>
      </w:r>
      <w:r w:rsidRPr="00447652">
        <w:rPr>
          <w:rFonts w:ascii="Times New Roman" w:hAnsi="Times New Roman" w:cs="Times New Roman"/>
        </w:rPr>
        <w:lastRenderedPageBreak/>
        <w:t>mestinya. Bahwa tujuan dari ketiga penggunaan atas huta</w:t>
      </w:r>
      <w:r w:rsidR="00E36FBF" w:rsidRPr="00447652">
        <w:rPr>
          <w:rFonts w:ascii="Times New Roman" w:hAnsi="Times New Roman" w:cs="Times New Roman"/>
        </w:rPr>
        <w:t>n</w:t>
      </w:r>
      <w:r w:rsidRPr="00447652">
        <w:rPr>
          <w:rFonts w:ascii="Times New Roman" w:hAnsi="Times New Roman" w:cs="Times New Roman"/>
        </w:rPr>
        <w:t xml:space="preserve"> lindung diatas adalah guna meningkatkan kesejahteraan masyarakat khususnya masyarakat desa hutan dan/atau yang hidup disekitar hutan. Jelas bahwa tidak terdapat kata dan/atau penjelas yang menyatakan memperbolehkan untuk ijin perkebunan. </w:t>
      </w:r>
    </w:p>
    <w:p w14:paraId="3033C903" w14:textId="461A54B6" w:rsidR="0004034E" w:rsidRPr="00447652" w:rsidRDefault="0004034E" w:rsidP="00447652">
      <w:pPr>
        <w:pStyle w:val="BodyText"/>
        <w:numPr>
          <w:ilvl w:val="0"/>
          <w:numId w:val="2"/>
        </w:numPr>
        <w:spacing w:line="276" w:lineRule="auto"/>
        <w:ind w:left="810" w:right="4" w:hanging="270"/>
        <w:rPr>
          <w:rFonts w:ascii="Times New Roman" w:hAnsi="Times New Roman" w:cs="Times New Roman"/>
        </w:rPr>
      </w:pPr>
      <w:r w:rsidRPr="00447652">
        <w:rPr>
          <w:rFonts w:ascii="Times New Roman" w:hAnsi="Times New Roman" w:cs="Times New Roman"/>
        </w:rPr>
        <w:t>Pasal 36 yang pada pokoknya menerangkan bahwa Pemanfaatan oleh pemegang hak atas tanah yang bersangkutan, harus sesuai dengan fungsinya. Bahwa hutan yang terdapat hak diatasanya dapat dilakukan untuk produksi hasil hutan sesuai dengan potensi dari wilayah hutan tersebut, sehingga dapat menunjang dan/atau meningkatkan daya dukung atas keberadaan hutan lindung</w:t>
      </w:r>
      <w:r w:rsidR="00447652" w:rsidRPr="00447652">
        <w:rPr>
          <w:rFonts w:ascii="Times New Roman" w:hAnsi="Times New Roman" w:cs="Times New Roman"/>
          <w:lang w:val="id-ID"/>
        </w:rPr>
        <w:t>.</w:t>
      </w:r>
    </w:p>
    <w:p w14:paraId="29CD76C2" w14:textId="77777777" w:rsidR="0004034E" w:rsidRPr="00447652" w:rsidRDefault="0004034E" w:rsidP="00447652">
      <w:pPr>
        <w:pStyle w:val="BodyText"/>
        <w:numPr>
          <w:ilvl w:val="0"/>
          <w:numId w:val="2"/>
        </w:numPr>
        <w:spacing w:line="276" w:lineRule="auto"/>
        <w:ind w:left="810" w:right="4" w:hanging="270"/>
        <w:rPr>
          <w:rFonts w:ascii="Times New Roman" w:hAnsi="Times New Roman" w:cs="Times New Roman"/>
        </w:rPr>
      </w:pPr>
      <w:r w:rsidRPr="00447652">
        <w:rPr>
          <w:rFonts w:ascii="Times New Roman" w:hAnsi="Times New Roman" w:cs="Times New Roman"/>
        </w:rPr>
        <w:t>Dalam memanfaatkan hutan hak yang terdapat fungsi hutan lindung diatas nya maka wajib memanfaatkan Kawasan tersebut sesuai dengan ketentuan alam pasal 24 , 25 , dan 26 , sehingga hutan lindung dapat tetap terjaga dan dapat berlangsung secara alami. Untuk menyikapi pemegang hak tanah yang diatasnya terdapat fungsi sebagai hutan lindung maka pemerintah wajib memberikan kompensasi sebagai wujud menggantikan atas tanah tersebut. Sehingga tidak terdapat pihak yang merasa dirugikan.</w:t>
      </w:r>
    </w:p>
    <w:p w14:paraId="1F05DEF8" w14:textId="73349D40" w:rsidR="0004034E" w:rsidRPr="00447652" w:rsidRDefault="0004034E" w:rsidP="00447652">
      <w:pPr>
        <w:pStyle w:val="BodyText"/>
        <w:numPr>
          <w:ilvl w:val="0"/>
          <w:numId w:val="2"/>
        </w:numPr>
        <w:spacing w:line="276" w:lineRule="auto"/>
        <w:ind w:left="810" w:right="4" w:hanging="270"/>
        <w:rPr>
          <w:rFonts w:ascii="Times New Roman" w:hAnsi="Times New Roman" w:cs="Times New Roman"/>
        </w:rPr>
      </w:pPr>
      <w:r w:rsidRPr="00447652">
        <w:rPr>
          <w:rFonts w:ascii="Times New Roman" w:hAnsi="Times New Roman" w:cs="Times New Roman"/>
        </w:rPr>
        <w:t xml:space="preserve">Pasal 38 Undang-Undang Kehutanan yang pada pokoknya menyatakan bahwa diperbolehkan  untuk melakukan kegiatan diluar kegiatan kehutanan di hutan produksi dan hutan lindung, dengan syarat kegiatan tersebut tidak menyebabkan berubahnya dan /atau mengurangi fungsi pokok dari hutan. Dalam pemanfaatan Kawasan hutan ini harus dilakukan secara selektif untuk menjaga dan/atau melindungi keberlanjutannya, bahwa yang dimaksud pemanfaatan kegiatan yang berada diluar kegiatan kehutanan adalah Kegiatan pertambangan, pembangunan jaringan listrik, telepon, dan instalasi air, kepentingan religi, serta kepentingan pertahanan keamanan instalasi air Sehingga hutan dapat lindung dapat berlangsung </w:t>
      </w:r>
      <w:r w:rsidRPr="00447652">
        <w:rPr>
          <w:rFonts w:ascii="Times New Roman" w:hAnsi="Times New Roman" w:cs="Times New Roman"/>
        </w:rPr>
        <w:lastRenderedPageBreak/>
        <w:t>sebagaimana mestinya dan ayat (1) tidak bisa dengan serta merta dijadikan sebagai dasar untuk melakukan kegiatan begitu saja karena telah dibatasi oleh ketentuan ayat (2) UU Kehutanan. Bahwa demikian ijin untuk menggunakan Kawasan hutan lindung adalah ijin pakai dan harus langsung berasal dari Menteri, tetapi perlu digaris bawahi ijin tersebut tidak dapat digunakan atau dilakukan untuk kegiatan pertambangan karena hal tersebut akan mengubah dan/atau mengurangi fungsi pokok dari hutan lindung.  Selain itu untuk kegiatan yang menggunakan ijin pakai dan berdampak luas dan/atau sangat penting wajib mendapatkan ijin dari Menteri dan disetujui pula oleh</w:t>
      </w:r>
      <w:r w:rsidR="00447652" w:rsidRPr="00447652">
        <w:rPr>
          <w:rFonts w:ascii="Times New Roman" w:hAnsi="Times New Roman" w:cs="Times New Roman"/>
        </w:rPr>
        <w:t xml:space="preserve"> DPR (Dewan Perwakilan Rakyat) </w:t>
      </w:r>
      <w:r w:rsidRPr="00447652">
        <w:rPr>
          <w:rFonts w:ascii="Times New Roman" w:hAnsi="Times New Roman" w:cs="Times New Roman"/>
        </w:rPr>
        <w:fldChar w:fldCharType="begin" w:fldLock="1"/>
      </w:r>
      <w:r w:rsidRPr="00447652">
        <w:rPr>
          <w:rFonts w:ascii="Times New Roman" w:hAnsi="Times New Roman" w:cs="Times New Roman"/>
        </w:rPr>
        <w:instrText>ADDIN CSL_CITATION {"citationItems":[{"id":"ITEM-1","itemData":{"author":[{"dropping-particle":"","family":"Menteri Negara Sekretariat Negara Republik Indonesia","given":"","non-dropping-particle":"","parse-names":false,"suffix":""}],"id":"ITEM-1","issued":{"date-parts":[["1999"]]},"publisher-place":"Indonesia","title":"Undang-Undang Nomor 41 Tahun 1999 Tentang Kehutanan","type":"legislation"},"uris":["http://www.mendeley.com/documents/?uuid=99e9d9a4-6e5c-48c6-8f68-1748da5143cd"]}],"mendeley":{"formattedCitation":"(Undang-Undang Nomor 41 Tahun 1999 Tentang Kehutanan, 1999)","plainTextFormattedCitation":"(Undang-Undang Nomor 41 Tahun 1999 Tentang Kehutanan, 1999)","previouslyFormattedCitation":"(Undang-Undang Nomor 41 Tahun 1999 Tentang Kehutanan, 1999)"},"properties":{"noteIndex":0},"schema":"https://github.com/citation-style-language/schema/raw/master/csl-citation.json"}</w:instrText>
      </w:r>
      <w:r w:rsidRPr="00447652">
        <w:rPr>
          <w:rFonts w:ascii="Times New Roman" w:hAnsi="Times New Roman" w:cs="Times New Roman"/>
        </w:rPr>
        <w:fldChar w:fldCharType="separate"/>
      </w:r>
      <w:r w:rsidRPr="00447652">
        <w:rPr>
          <w:rFonts w:ascii="Times New Roman" w:hAnsi="Times New Roman" w:cs="Times New Roman"/>
          <w:noProof/>
        </w:rPr>
        <w:t>(Undang-Undang Nomor 41 Tahun 1999 Tentang Kehutanan, 1999)</w:t>
      </w:r>
      <w:r w:rsidRPr="00447652">
        <w:rPr>
          <w:rFonts w:ascii="Times New Roman" w:hAnsi="Times New Roman" w:cs="Times New Roman"/>
        </w:rPr>
        <w:fldChar w:fldCharType="end"/>
      </w:r>
      <w:r w:rsidR="00447652" w:rsidRPr="00447652">
        <w:rPr>
          <w:rFonts w:ascii="Times New Roman" w:hAnsi="Times New Roman" w:cs="Times New Roman"/>
          <w:lang w:val="id-ID"/>
        </w:rPr>
        <w:t>.</w:t>
      </w:r>
    </w:p>
    <w:p w14:paraId="3F478272" w14:textId="46F678E8" w:rsidR="0004034E" w:rsidRPr="00447652" w:rsidRDefault="00E36FBF" w:rsidP="00447652">
      <w:pPr>
        <w:pStyle w:val="BodyText"/>
        <w:spacing w:line="276" w:lineRule="auto"/>
        <w:ind w:right="4" w:firstLine="720"/>
        <w:rPr>
          <w:rFonts w:ascii="Times New Roman" w:hAnsi="Times New Roman" w:cs="Times New Roman"/>
        </w:rPr>
      </w:pPr>
      <w:r w:rsidRPr="00447652">
        <w:rPr>
          <w:rFonts w:ascii="Times New Roman" w:hAnsi="Times New Roman" w:cs="Times New Roman"/>
        </w:rPr>
        <w:t>P</w:t>
      </w:r>
      <w:r w:rsidR="0004034E" w:rsidRPr="00447652">
        <w:rPr>
          <w:rFonts w:ascii="Times New Roman" w:hAnsi="Times New Roman" w:cs="Times New Roman"/>
        </w:rPr>
        <w:t>ada</w:t>
      </w:r>
      <w:r w:rsidRPr="00447652">
        <w:rPr>
          <w:rFonts w:ascii="Times New Roman" w:hAnsi="Times New Roman" w:cs="Times New Roman"/>
        </w:rPr>
        <w:t xml:space="preserve"> </w:t>
      </w:r>
      <w:r w:rsidR="0004034E" w:rsidRPr="00447652">
        <w:rPr>
          <w:rFonts w:ascii="Times New Roman" w:hAnsi="Times New Roman" w:cs="Times New Roman"/>
        </w:rPr>
        <w:t xml:space="preserve">dasarnya hutan lindung adalah Kawasan hutan yang telah ditentukan oelh pemerintah sebagai Kawasan hutan dengan fungsi tertentu dan/ atau fungsi pokok, sebagai mana telah tercantum dalam pasal 6 ayat (1) yang menyatakan bahwa Hutan memiliki fungsi pokok. Yakni sebagai hutan lindung, huta konservasi dan sebagai hutan produksi. Penentuan 3 fungsi hutan tersebut adalah guna menjaga keselarasan dan/atau keutuhan fungsi pokok dari hutan, dan juga untuk menjaga keutuhan dan keberlanjutan dari hutan itu sendiri. Bahwa hutan sebagai fungsi pokoknya adalah sebagaimana fungsi dari hutan yakni untuk fungsi orologis (menjaga iklim dan air) sebagai sumber ekonomi dan juga social karena terdapat masyarakat yang juga hidup dan bergantung atas sumber daya hutan itu sendiri. </w:t>
      </w:r>
    </w:p>
    <w:p w14:paraId="35642BA7" w14:textId="0C9B8E9D" w:rsidR="0004034E" w:rsidRPr="00447652" w:rsidRDefault="0004034E" w:rsidP="00447652">
      <w:pPr>
        <w:pStyle w:val="BodyText"/>
        <w:spacing w:line="276" w:lineRule="auto"/>
        <w:ind w:right="4" w:firstLine="720"/>
        <w:rPr>
          <w:rFonts w:ascii="Times New Roman" w:hAnsi="Times New Roman" w:cs="Times New Roman"/>
        </w:rPr>
      </w:pPr>
      <w:r w:rsidRPr="00447652">
        <w:rPr>
          <w:rFonts w:ascii="Times New Roman" w:hAnsi="Times New Roman" w:cs="Times New Roman"/>
        </w:rPr>
        <w:t xml:space="preserve">Kehadiran hutan lindung yang pada dasarnya untuk melindungi sistem penyangga kehidupan untuk mengatur tata air, sebagai pencegah banjir, pengendali erosi, pencegah instrusi air laut, dan untuk menjaga kesuburan tanah. Tetapi berkembangan zaman dan kebutuhan, hutan lindung berkembang dalam hal pemanfaatannya, semangat reforma agraria yang memiliki tujuan yang salah satunya untuk memberikan kesejahteraan kepada masayarakat khususnya masayarakat desa hutan dan/atau masyarakat yang hidup di sekitar hutan. Hutan lindung dapat digunakan sebagai tempat untuk pembudidayaan jamur, penangkaran satwa, dan pembudidayaan tanaman obat dan juga tanaman hias.  Selain itu di dalam Hutan </w:t>
      </w:r>
      <w:r w:rsidRPr="00447652">
        <w:rPr>
          <w:rFonts w:ascii="Times New Roman" w:hAnsi="Times New Roman" w:cs="Times New Roman"/>
        </w:rPr>
        <w:lastRenderedPageBreak/>
        <w:t>lindung dapat memanfaatkan jasa lingkungannya dengan memanfaatkan potensinya dengan catatan tidak merusak lingkungan dan mengurangi fungsi utamanya, seperti untuk pe</w:t>
      </w:r>
      <w:r w:rsidR="00447652" w:rsidRPr="00447652">
        <w:rPr>
          <w:rFonts w:ascii="Times New Roman" w:hAnsi="Times New Roman" w:cs="Times New Roman"/>
        </w:rPr>
        <w:t xml:space="preserve">manfaatan sebagai wisata alam, </w:t>
      </w:r>
      <w:r w:rsidRPr="00447652">
        <w:rPr>
          <w:rFonts w:ascii="Times New Roman" w:hAnsi="Times New Roman" w:cs="Times New Roman"/>
        </w:rPr>
        <w:t>dimanfaatan air, dan juga dimanfaatkan keindahan serta kenyamanan. Pemanfaatan lain dapat dilakukan Pemungutan hasil hutan bukan kayu kegiatan untuk mengambil hasil hutan bukan kayu dengan tidak merusak fungsi utama kawasan, seperti den</w:t>
      </w:r>
      <w:r w:rsidR="00447652" w:rsidRPr="00447652">
        <w:rPr>
          <w:rFonts w:ascii="Times New Roman" w:hAnsi="Times New Roman" w:cs="Times New Roman"/>
        </w:rPr>
        <w:t xml:space="preserve">gan mengambil rotan, madu, dan </w:t>
      </w:r>
      <w:r w:rsidRPr="00447652">
        <w:rPr>
          <w:rFonts w:ascii="Times New Roman" w:hAnsi="Times New Roman" w:cs="Times New Roman"/>
        </w:rPr>
        <w:t xml:space="preserve">mengambil buah. </w:t>
      </w:r>
      <w:r w:rsidRPr="00447652">
        <w:rPr>
          <w:rFonts w:ascii="Times New Roman" w:hAnsi="Times New Roman" w:cs="Times New Roman"/>
          <w:w w:val="105"/>
        </w:rPr>
        <w:t>Bahwa dalam pertimbangannya majelis hakim memperhatikan Pasal 92, 93 dan pasal 101 Unda</w:t>
      </w:r>
      <w:r w:rsidR="00447652" w:rsidRPr="00447652">
        <w:rPr>
          <w:rFonts w:ascii="Times New Roman" w:hAnsi="Times New Roman" w:cs="Times New Roman"/>
          <w:w w:val="105"/>
        </w:rPr>
        <w:t xml:space="preserve">ng-Undang P3H menyatakan bahwa </w:t>
      </w:r>
      <w:r w:rsidR="00447652" w:rsidRPr="00447652">
        <w:rPr>
          <w:rFonts w:ascii="Times New Roman" w:hAnsi="Times New Roman" w:cs="Times New Roman"/>
          <w:w w:val="105"/>
          <w:lang w:val="id-ID"/>
        </w:rPr>
        <w:t>P</w:t>
      </w:r>
      <w:r w:rsidRPr="00447652">
        <w:rPr>
          <w:rFonts w:ascii="Times New Roman" w:hAnsi="Times New Roman" w:cs="Times New Roman"/>
          <w:w w:val="105"/>
        </w:rPr>
        <w:t xml:space="preserve">asal 92 ayat (2) pada pokoknya : </w:t>
      </w:r>
    </w:p>
    <w:p w14:paraId="5EEB7025" w14:textId="77777777" w:rsidR="0004034E" w:rsidRPr="00447652" w:rsidRDefault="0004034E" w:rsidP="00447652">
      <w:pPr>
        <w:pStyle w:val="BodyText"/>
        <w:spacing w:line="276" w:lineRule="auto"/>
        <w:ind w:left="720" w:right="4"/>
        <w:rPr>
          <w:rFonts w:ascii="Times New Roman" w:hAnsi="Times New Roman" w:cs="Times New Roman"/>
          <w:w w:val="105"/>
        </w:rPr>
      </w:pPr>
      <w:r w:rsidRPr="00447652">
        <w:rPr>
          <w:rFonts w:ascii="Times New Roman" w:hAnsi="Times New Roman" w:cs="Times New Roman"/>
          <w:w w:val="105"/>
        </w:rPr>
        <w:t>“Korporasi yang :</w:t>
      </w:r>
    </w:p>
    <w:p w14:paraId="093A2A6A" w14:textId="77777777" w:rsidR="0004034E" w:rsidRPr="00447652" w:rsidRDefault="0004034E" w:rsidP="00447652">
      <w:pPr>
        <w:pStyle w:val="BodyText"/>
        <w:numPr>
          <w:ilvl w:val="0"/>
          <w:numId w:val="25"/>
        </w:numPr>
        <w:spacing w:line="276" w:lineRule="auto"/>
        <w:ind w:left="720" w:right="4"/>
        <w:rPr>
          <w:rFonts w:ascii="Times New Roman" w:hAnsi="Times New Roman" w:cs="Times New Roman"/>
          <w:w w:val="105"/>
        </w:rPr>
      </w:pPr>
      <w:r w:rsidRPr="00447652">
        <w:rPr>
          <w:rFonts w:ascii="Times New Roman" w:hAnsi="Times New Roman" w:cs="Times New Roman"/>
          <w:w w:val="105"/>
        </w:rPr>
        <w:t>melakukan kegiatan perkebunan tanpa izin Menteri di dalam kawasan hutan sebagaimana dimaksud dalam Pasal 17 ayat (2) huruf b;dan/atau</w:t>
      </w:r>
    </w:p>
    <w:p w14:paraId="6303A20E" w14:textId="474C435D" w:rsidR="0004034E" w:rsidRPr="00447652" w:rsidRDefault="0004034E" w:rsidP="00447652">
      <w:pPr>
        <w:pStyle w:val="BodyText"/>
        <w:spacing w:line="276" w:lineRule="auto"/>
        <w:ind w:right="4"/>
        <w:rPr>
          <w:rFonts w:ascii="Times New Roman" w:hAnsi="Times New Roman" w:cs="Times New Roman"/>
          <w:w w:val="105"/>
          <w:lang w:val="id-ID"/>
        </w:rPr>
      </w:pPr>
      <w:r w:rsidRPr="00447652">
        <w:rPr>
          <w:rFonts w:ascii="Times New Roman" w:hAnsi="Times New Roman" w:cs="Times New Roman"/>
          <w:w w:val="105"/>
        </w:rPr>
        <w:t>membawa alat-alat berat dan/atau alat-alat lainnya yang lazim atau patut diduga akan digunakan untuk melakukan kegiatan perkebunan dan/atau mengangkut hasil kebun di dalam kawasan hutan tanpa izin Menteri sebagaimana dimaksud dalam Pasal 17 ayat (2) huruf a dipidana dengan pidana penjara paling singkat 8 (delapan) tahun dan paling lama 20 (dua puluh) tahun serta pidana denda paling sedikit Rp 20.000.000.000,00 (dua puluh miliar rupiah) dan paling banyak Rp 50.000.000.000,00 (lima puluh miliar rupiah).”</w:t>
      </w:r>
      <w:r w:rsidRPr="00447652">
        <w:rPr>
          <w:rFonts w:ascii="Times New Roman" w:hAnsi="Times New Roman" w:cs="Times New Roman"/>
          <w:w w:val="105"/>
        </w:rPr>
        <w:fldChar w:fldCharType="begin" w:fldLock="1"/>
      </w:r>
      <w:r w:rsidRPr="00447652">
        <w:rPr>
          <w:rFonts w:ascii="Times New Roman" w:hAnsi="Times New Roman" w:cs="Times New Roman"/>
          <w:w w:val="105"/>
        </w:rPr>
        <w:instrText>ADDIN CSL_CITATION {"citationItems":[{"id":"ITEM-1","itemData":{"author":[{"dropping-particle":"","family":"Menteri Hukum Dan Hak Asasi Manusia Republik Indonesia","given":"","non-dropping-particle":"","parse-names":false,"suffix":""}],"id":"ITEM-1","issued":{"date-parts":[["2013"]]},"number":"18","title":"Undang-Undang Nomor 18 Tahun 2013 tentang Pencegahan dan Pencegahan Perusakan Hutan","type":"legislation"},"uris":["http://www.mendeley.com/documents/?uuid=9a769599-1d17-42a0-a4eb-999b0b07f11a"]}],"mendeley":{"formattedCitation":"(Undang-Undang Nomor 18 Tahun 2013 Tentang Pencegahan Dan Pencegahan Perusakan Hutan, 2013)","plainTextFormattedCitation":"(Undang-Undang Nomor 18 Tahun 2013 Tentang Pencegahan Dan Pencegahan Perusakan Hutan, 2013)","previouslyFormattedCitation":"(Undang-Undang Nomor 18 Tahun 2013 Tentang Pencegahan Dan Pencegahan Perusakan Hutan, 2013)"},"properties":{"noteIndex":0},"schema":"https://github.com/citation-style-language/schema/raw/master/csl-citation.json"}</w:instrText>
      </w:r>
      <w:r w:rsidRPr="00447652">
        <w:rPr>
          <w:rFonts w:ascii="Times New Roman" w:hAnsi="Times New Roman" w:cs="Times New Roman"/>
          <w:w w:val="105"/>
        </w:rPr>
        <w:fldChar w:fldCharType="separate"/>
      </w:r>
      <w:r w:rsidRPr="00447652">
        <w:rPr>
          <w:rFonts w:ascii="Times New Roman" w:hAnsi="Times New Roman" w:cs="Times New Roman"/>
          <w:noProof/>
          <w:w w:val="105"/>
        </w:rPr>
        <w:t>(Undang-Undang Nomor 18 Tahun 2013 Tentang Pencegahan Dan Pencegahan Perusakan Hutan, 2013)</w:t>
      </w:r>
      <w:r w:rsidRPr="00447652">
        <w:rPr>
          <w:rFonts w:ascii="Times New Roman" w:hAnsi="Times New Roman" w:cs="Times New Roman"/>
          <w:w w:val="105"/>
        </w:rPr>
        <w:fldChar w:fldCharType="end"/>
      </w:r>
      <w:r w:rsidR="00447652" w:rsidRPr="00447652">
        <w:rPr>
          <w:rFonts w:ascii="Times New Roman" w:hAnsi="Times New Roman" w:cs="Times New Roman"/>
          <w:w w:val="105"/>
          <w:lang w:val="id-ID"/>
        </w:rPr>
        <w:t>.</w:t>
      </w:r>
    </w:p>
    <w:p w14:paraId="215FF993" w14:textId="77777777" w:rsidR="002807BB" w:rsidRPr="00447652" w:rsidRDefault="002807BB" w:rsidP="0004034E">
      <w:pPr>
        <w:pStyle w:val="BodyText"/>
        <w:spacing w:line="276" w:lineRule="auto"/>
        <w:ind w:right="4"/>
        <w:rPr>
          <w:rFonts w:ascii="Times New Roman" w:hAnsi="Times New Roman" w:cs="Times New Roman"/>
          <w:b/>
          <w:bCs/>
          <w:w w:val="105"/>
        </w:rPr>
      </w:pPr>
      <w:r w:rsidRPr="00447652">
        <w:rPr>
          <w:rFonts w:ascii="Times New Roman" w:hAnsi="Times New Roman" w:cs="Times New Roman"/>
          <w:b/>
          <w:bCs/>
          <w:w w:val="105"/>
        </w:rPr>
        <w:t>II. Akibat Hukum dari Putusan Mahkamah Agung Nomor 77 P/Hum/2019</w:t>
      </w:r>
    </w:p>
    <w:p w14:paraId="79F63B90" w14:textId="00DAC4E0" w:rsidR="002807BB" w:rsidRPr="00447652" w:rsidRDefault="002807BB" w:rsidP="0004034E">
      <w:pPr>
        <w:pStyle w:val="BodyText"/>
        <w:spacing w:line="276" w:lineRule="auto"/>
        <w:ind w:right="4"/>
        <w:rPr>
          <w:rFonts w:ascii="Times New Roman" w:hAnsi="Times New Roman" w:cs="Times New Roman"/>
          <w:w w:val="105"/>
        </w:rPr>
      </w:pPr>
      <w:r w:rsidRPr="00447652">
        <w:rPr>
          <w:rFonts w:ascii="Times New Roman" w:hAnsi="Times New Roman" w:cs="Times New Roman"/>
          <w:w w:val="105"/>
        </w:rPr>
        <w:tab/>
        <w:t>Mahkamah Agung menyatakan</w:t>
      </w:r>
      <w:r w:rsidRPr="00447652">
        <w:rPr>
          <w:rFonts w:ascii="Times New Roman" w:hAnsi="Times New Roman" w:cs="Times New Roman"/>
        </w:rPr>
        <w:t xml:space="preserve"> </w:t>
      </w:r>
      <w:r w:rsidR="008816A3" w:rsidRPr="00447652">
        <w:rPr>
          <w:rFonts w:ascii="Times New Roman" w:hAnsi="Times New Roman" w:cs="Times New Roman"/>
        </w:rPr>
        <w:t>Pasal</w:t>
      </w:r>
      <w:r w:rsidRPr="00447652">
        <w:rPr>
          <w:rFonts w:ascii="Times New Roman" w:hAnsi="Times New Roman" w:cs="Times New Roman"/>
        </w:rPr>
        <w:t xml:space="preserve"> 51 ayat (2) Peraturan Pemerintah Republik Indonesia Nomor 104 Tahun 2015 tentang Tata Cara Perubahan Peruntukan dan Fungsi Kawasan Hutan bertentangan dengan </w:t>
      </w:r>
      <w:r w:rsidR="008816A3" w:rsidRPr="00447652">
        <w:rPr>
          <w:rFonts w:ascii="Times New Roman" w:hAnsi="Times New Roman" w:cs="Times New Roman"/>
        </w:rPr>
        <w:t>Pasal</w:t>
      </w:r>
      <w:r w:rsidRPr="00447652">
        <w:rPr>
          <w:rFonts w:ascii="Times New Roman" w:hAnsi="Times New Roman" w:cs="Times New Roman"/>
        </w:rPr>
        <w:t xml:space="preserve"> 1 angka 9, </w:t>
      </w:r>
      <w:r w:rsidR="008816A3" w:rsidRPr="00447652">
        <w:rPr>
          <w:rFonts w:ascii="Times New Roman" w:hAnsi="Times New Roman" w:cs="Times New Roman"/>
        </w:rPr>
        <w:t>Pasal</w:t>
      </w:r>
      <w:r w:rsidRPr="00447652">
        <w:rPr>
          <w:rFonts w:ascii="Times New Roman" w:hAnsi="Times New Roman" w:cs="Times New Roman"/>
        </w:rPr>
        <w:t xml:space="preserve"> 6,</w:t>
      </w:r>
      <w:r w:rsidR="008816A3" w:rsidRPr="00447652">
        <w:rPr>
          <w:rFonts w:ascii="Times New Roman" w:hAnsi="Times New Roman" w:cs="Times New Roman"/>
        </w:rPr>
        <w:t>Pasal</w:t>
      </w:r>
      <w:r w:rsidRPr="00447652">
        <w:rPr>
          <w:rFonts w:ascii="Times New Roman" w:hAnsi="Times New Roman" w:cs="Times New Roman"/>
        </w:rPr>
        <w:t xml:space="preserve"> 7, 24, 25 Undang-Undang Kehutanan dan </w:t>
      </w:r>
      <w:r w:rsidR="008816A3" w:rsidRPr="00447652">
        <w:rPr>
          <w:rFonts w:ascii="Times New Roman" w:hAnsi="Times New Roman" w:cs="Times New Roman"/>
        </w:rPr>
        <w:t>Pasal</w:t>
      </w:r>
      <w:r w:rsidRPr="00447652">
        <w:rPr>
          <w:rFonts w:ascii="Times New Roman" w:hAnsi="Times New Roman" w:cs="Times New Roman"/>
        </w:rPr>
        <w:t xml:space="preserve"> 14, 17, 19, 29, 33, 40 Undang-Undang KSDAE, serta </w:t>
      </w:r>
      <w:r w:rsidR="008816A3" w:rsidRPr="00447652">
        <w:rPr>
          <w:rFonts w:ascii="Times New Roman" w:hAnsi="Times New Roman" w:cs="Times New Roman"/>
        </w:rPr>
        <w:t>Pasal</w:t>
      </w:r>
      <w:r w:rsidRPr="00447652">
        <w:rPr>
          <w:rFonts w:ascii="Times New Roman" w:hAnsi="Times New Roman" w:cs="Times New Roman"/>
        </w:rPr>
        <w:t xml:space="preserve"> 1 angka 4 dan 20, 21 dan 22 </w:t>
      </w:r>
      <w:r w:rsidRPr="00447652">
        <w:rPr>
          <w:rFonts w:ascii="Times New Roman" w:hAnsi="Times New Roman" w:cs="Times New Roman"/>
          <w:i/>
          <w:iCs/>
        </w:rPr>
        <w:t xml:space="preserve">Juncto </w:t>
      </w:r>
      <w:r w:rsidR="008816A3" w:rsidRPr="00447652">
        <w:rPr>
          <w:rFonts w:ascii="Times New Roman" w:hAnsi="Times New Roman" w:cs="Times New Roman"/>
        </w:rPr>
        <w:t>Pasal</w:t>
      </w:r>
      <w:r w:rsidRPr="00447652">
        <w:rPr>
          <w:rFonts w:ascii="Times New Roman" w:hAnsi="Times New Roman" w:cs="Times New Roman"/>
        </w:rPr>
        <w:t xml:space="preserve"> 5 ayat (2), </w:t>
      </w:r>
      <w:r w:rsidR="008816A3" w:rsidRPr="00447652">
        <w:rPr>
          <w:rFonts w:ascii="Times New Roman" w:hAnsi="Times New Roman" w:cs="Times New Roman"/>
        </w:rPr>
        <w:t>Pasal</w:t>
      </w:r>
      <w:r w:rsidRPr="00447652">
        <w:rPr>
          <w:rFonts w:ascii="Times New Roman" w:hAnsi="Times New Roman" w:cs="Times New Roman"/>
        </w:rPr>
        <w:t xml:space="preserve"> 23 ayat (1) huruf c dan </w:t>
      </w:r>
      <w:r w:rsidR="008816A3" w:rsidRPr="00447652">
        <w:rPr>
          <w:rFonts w:ascii="Times New Roman" w:hAnsi="Times New Roman" w:cs="Times New Roman"/>
        </w:rPr>
        <w:t>Pasal</w:t>
      </w:r>
      <w:r w:rsidRPr="00447652">
        <w:rPr>
          <w:rFonts w:ascii="Times New Roman" w:hAnsi="Times New Roman" w:cs="Times New Roman"/>
        </w:rPr>
        <w:t xml:space="preserve"> 25 ayat (1) huruf c Undang-Undang Penataan Ruang, Secara bersyarat sepanjang frasa “diberikan kesempata untuk melanjutkan usahanya selama 1 (satu) daur tanaman pokok” tidak dimaknai “diberikan kesempatan untuk melanjutkan usahanya selama 15 (lima belas) tahun sejak masa tanam” </w:t>
      </w:r>
      <w:r w:rsidRPr="00447652">
        <w:rPr>
          <w:rFonts w:ascii="Times New Roman" w:hAnsi="Times New Roman" w:cs="Times New Roman"/>
          <w:w w:val="105"/>
        </w:rPr>
        <w:t>Menyatakan</w:t>
      </w:r>
      <w:r w:rsidRPr="00447652">
        <w:rPr>
          <w:rFonts w:ascii="Times New Roman" w:hAnsi="Times New Roman" w:cs="Times New Roman"/>
          <w:spacing w:val="-9"/>
          <w:w w:val="105"/>
        </w:rPr>
        <w:t xml:space="preserve"> </w:t>
      </w:r>
      <w:r w:rsidR="008816A3" w:rsidRPr="00447652">
        <w:rPr>
          <w:rFonts w:ascii="Times New Roman" w:hAnsi="Times New Roman" w:cs="Times New Roman"/>
          <w:w w:val="105"/>
        </w:rPr>
        <w:t>Pasal</w:t>
      </w:r>
      <w:r w:rsidRPr="00447652">
        <w:rPr>
          <w:rFonts w:ascii="Times New Roman" w:hAnsi="Times New Roman" w:cs="Times New Roman"/>
          <w:spacing w:val="-9"/>
          <w:w w:val="105"/>
        </w:rPr>
        <w:t xml:space="preserve"> </w:t>
      </w:r>
      <w:r w:rsidRPr="00447652">
        <w:rPr>
          <w:rFonts w:ascii="Times New Roman" w:hAnsi="Times New Roman" w:cs="Times New Roman"/>
          <w:w w:val="105"/>
        </w:rPr>
        <w:t>51</w:t>
      </w:r>
      <w:r w:rsidRPr="00447652">
        <w:rPr>
          <w:rFonts w:ascii="Times New Roman" w:hAnsi="Times New Roman" w:cs="Times New Roman"/>
          <w:spacing w:val="-11"/>
          <w:w w:val="105"/>
        </w:rPr>
        <w:t xml:space="preserve"> </w:t>
      </w:r>
      <w:r w:rsidRPr="00447652">
        <w:rPr>
          <w:rFonts w:ascii="Times New Roman" w:hAnsi="Times New Roman" w:cs="Times New Roman"/>
          <w:w w:val="105"/>
        </w:rPr>
        <w:t>ayat</w:t>
      </w:r>
      <w:r w:rsidRPr="00447652">
        <w:rPr>
          <w:rFonts w:ascii="Times New Roman" w:hAnsi="Times New Roman" w:cs="Times New Roman"/>
          <w:spacing w:val="-13"/>
          <w:w w:val="105"/>
        </w:rPr>
        <w:t xml:space="preserve"> </w:t>
      </w:r>
      <w:r w:rsidRPr="00447652">
        <w:rPr>
          <w:rFonts w:ascii="Times New Roman" w:hAnsi="Times New Roman" w:cs="Times New Roman"/>
          <w:w w:val="105"/>
        </w:rPr>
        <w:t>(2)</w:t>
      </w:r>
      <w:r w:rsidRPr="00447652">
        <w:rPr>
          <w:rFonts w:ascii="Times New Roman" w:hAnsi="Times New Roman" w:cs="Times New Roman"/>
          <w:spacing w:val="-11"/>
          <w:w w:val="105"/>
        </w:rPr>
        <w:t xml:space="preserve"> </w:t>
      </w:r>
      <w:r w:rsidRPr="00447652">
        <w:rPr>
          <w:rFonts w:ascii="Times New Roman" w:hAnsi="Times New Roman" w:cs="Times New Roman"/>
          <w:w w:val="105"/>
        </w:rPr>
        <w:t>Peraturan</w:t>
      </w:r>
      <w:r w:rsidRPr="00447652">
        <w:rPr>
          <w:rFonts w:ascii="Times New Roman" w:hAnsi="Times New Roman" w:cs="Times New Roman"/>
          <w:spacing w:val="-10"/>
          <w:w w:val="105"/>
        </w:rPr>
        <w:t xml:space="preserve"> </w:t>
      </w:r>
      <w:r w:rsidRPr="00447652">
        <w:rPr>
          <w:rFonts w:ascii="Times New Roman" w:hAnsi="Times New Roman" w:cs="Times New Roman"/>
          <w:w w:val="105"/>
        </w:rPr>
        <w:lastRenderedPageBreak/>
        <w:t>Pemerintah</w:t>
      </w:r>
      <w:r w:rsidRPr="00447652">
        <w:rPr>
          <w:rFonts w:ascii="Times New Roman" w:hAnsi="Times New Roman" w:cs="Times New Roman"/>
          <w:spacing w:val="-10"/>
          <w:w w:val="105"/>
        </w:rPr>
        <w:t xml:space="preserve"> </w:t>
      </w:r>
      <w:r w:rsidRPr="00447652">
        <w:rPr>
          <w:rFonts w:ascii="Times New Roman" w:hAnsi="Times New Roman" w:cs="Times New Roman"/>
          <w:w w:val="105"/>
        </w:rPr>
        <w:t>Republik</w:t>
      </w:r>
      <w:r w:rsidRPr="00447652">
        <w:rPr>
          <w:rFonts w:ascii="Times New Roman" w:hAnsi="Times New Roman" w:cs="Times New Roman"/>
          <w:spacing w:val="-9"/>
          <w:w w:val="105"/>
        </w:rPr>
        <w:t xml:space="preserve"> </w:t>
      </w:r>
      <w:r w:rsidRPr="00447652">
        <w:rPr>
          <w:rFonts w:ascii="Times New Roman" w:hAnsi="Times New Roman" w:cs="Times New Roman"/>
          <w:w w:val="105"/>
        </w:rPr>
        <w:t>Indonesia Nomor 104 Tahun 2015 tentang Tata Cara Perubahan Peruntukan Dan Fungsi Kawasan Hutan tidak mempunyai kekuatan hukum mengikat secara bersyarat sepanjang frasa “diberikan kesempatan untuk melanjutkan usahanya selama 1 (satu) daur tanaman pokok” tidak dimaknai</w:t>
      </w:r>
      <w:r w:rsidRPr="00447652">
        <w:rPr>
          <w:rFonts w:ascii="Times New Roman" w:hAnsi="Times New Roman" w:cs="Times New Roman"/>
          <w:spacing w:val="-17"/>
          <w:w w:val="105"/>
        </w:rPr>
        <w:t xml:space="preserve"> </w:t>
      </w:r>
      <w:r w:rsidRPr="00447652">
        <w:rPr>
          <w:rFonts w:ascii="Times New Roman" w:hAnsi="Times New Roman" w:cs="Times New Roman"/>
          <w:w w:val="105"/>
        </w:rPr>
        <w:t>“diberikan</w:t>
      </w:r>
      <w:r w:rsidRPr="00447652">
        <w:rPr>
          <w:rFonts w:ascii="Times New Roman" w:hAnsi="Times New Roman" w:cs="Times New Roman"/>
          <w:spacing w:val="-18"/>
          <w:w w:val="105"/>
        </w:rPr>
        <w:t xml:space="preserve"> </w:t>
      </w:r>
      <w:r w:rsidRPr="00447652">
        <w:rPr>
          <w:rFonts w:ascii="Times New Roman" w:hAnsi="Times New Roman" w:cs="Times New Roman"/>
          <w:w w:val="105"/>
        </w:rPr>
        <w:t>kesempatan</w:t>
      </w:r>
      <w:r w:rsidRPr="00447652">
        <w:rPr>
          <w:rFonts w:ascii="Times New Roman" w:hAnsi="Times New Roman" w:cs="Times New Roman"/>
          <w:spacing w:val="-19"/>
          <w:w w:val="105"/>
        </w:rPr>
        <w:t xml:space="preserve"> </w:t>
      </w:r>
      <w:r w:rsidRPr="00447652">
        <w:rPr>
          <w:rFonts w:ascii="Times New Roman" w:hAnsi="Times New Roman" w:cs="Times New Roman"/>
          <w:w w:val="105"/>
        </w:rPr>
        <w:t>untuk</w:t>
      </w:r>
      <w:r w:rsidRPr="00447652">
        <w:rPr>
          <w:rFonts w:ascii="Times New Roman" w:hAnsi="Times New Roman" w:cs="Times New Roman"/>
          <w:spacing w:val="-18"/>
          <w:w w:val="105"/>
        </w:rPr>
        <w:t xml:space="preserve"> </w:t>
      </w:r>
      <w:r w:rsidRPr="00447652">
        <w:rPr>
          <w:rFonts w:ascii="Times New Roman" w:hAnsi="Times New Roman" w:cs="Times New Roman"/>
          <w:w w:val="105"/>
        </w:rPr>
        <w:t>melanjutkan</w:t>
      </w:r>
      <w:r w:rsidRPr="00447652">
        <w:rPr>
          <w:rFonts w:ascii="Times New Roman" w:hAnsi="Times New Roman" w:cs="Times New Roman"/>
          <w:spacing w:val="-18"/>
          <w:w w:val="105"/>
        </w:rPr>
        <w:t xml:space="preserve"> </w:t>
      </w:r>
      <w:r w:rsidRPr="00447652">
        <w:rPr>
          <w:rFonts w:ascii="Times New Roman" w:hAnsi="Times New Roman" w:cs="Times New Roman"/>
          <w:w w:val="105"/>
        </w:rPr>
        <w:t>usahanya</w:t>
      </w:r>
      <w:r w:rsidRPr="00447652">
        <w:rPr>
          <w:rFonts w:ascii="Times New Roman" w:hAnsi="Times New Roman" w:cs="Times New Roman"/>
          <w:spacing w:val="-18"/>
          <w:w w:val="105"/>
        </w:rPr>
        <w:t xml:space="preserve"> </w:t>
      </w:r>
      <w:r w:rsidRPr="00447652">
        <w:rPr>
          <w:rFonts w:ascii="Times New Roman" w:hAnsi="Times New Roman" w:cs="Times New Roman"/>
          <w:w w:val="105"/>
        </w:rPr>
        <w:t>selama</w:t>
      </w:r>
      <w:r w:rsidRPr="00447652">
        <w:rPr>
          <w:rFonts w:ascii="Times New Roman" w:hAnsi="Times New Roman" w:cs="Times New Roman"/>
          <w:spacing w:val="-18"/>
          <w:w w:val="105"/>
        </w:rPr>
        <w:t xml:space="preserve"> </w:t>
      </w:r>
      <w:r w:rsidRPr="00447652">
        <w:rPr>
          <w:rFonts w:ascii="Times New Roman" w:hAnsi="Times New Roman" w:cs="Times New Roman"/>
          <w:w w:val="105"/>
        </w:rPr>
        <w:t xml:space="preserve">15 (lima belas) tahun sejak </w:t>
      </w:r>
      <w:r w:rsidRPr="00447652">
        <w:rPr>
          <w:rFonts w:ascii="Times New Roman" w:hAnsi="Times New Roman" w:cs="Times New Roman"/>
          <w:spacing w:val="-3"/>
          <w:w w:val="105"/>
        </w:rPr>
        <w:t>masa</w:t>
      </w:r>
      <w:r w:rsidRPr="00447652">
        <w:rPr>
          <w:rFonts w:ascii="Times New Roman" w:hAnsi="Times New Roman" w:cs="Times New Roman"/>
          <w:spacing w:val="-12"/>
          <w:w w:val="105"/>
        </w:rPr>
        <w:t xml:space="preserve"> </w:t>
      </w:r>
      <w:r w:rsidRPr="00447652">
        <w:rPr>
          <w:rFonts w:ascii="Times New Roman" w:hAnsi="Times New Roman" w:cs="Times New Roman"/>
          <w:w w:val="105"/>
        </w:rPr>
        <w:t>tanam Memerintahkan kepada Panitera Mahkamah Agung untuk mengirimkan petikan</w:t>
      </w:r>
      <w:r w:rsidRPr="00447652">
        <w:rPr>
          <w:rFonts w:ascii="Times New Roman" w:hAnsi="Times New Roman" w:cs="Times New Roman"/>
          <w:spacing w:val="-21"/>
          <w:w w:val="105"/>
        </w:rPr>
        <w:t xml:space="preserve"> </w:t>
      </w:r>
      <w:r w:rsidRPr="00447652">
        <w:rPr>
          <w:rFonts w:ascii="Times New Roman" w:hAnsi="Times New Roman" w:cs="Times New Roman"/>
          <w:w w:val="105"/>
        </w:rPr>
        <w:t>putusan</w:t>
      </w:r>
      <w:r w:rsidRPr="00447652">
        <w:rPr>
          <w:rFonts w:ascii="Times New Roman" w:hAnsi="Times New Roman" w:cs="Times New Roman"/>
          <w:spacing w:val="-21"/>
          <w:w w:val="105"/>
        </w:rPr>
        <w:t xml:space="preserve"> </w:t>
      </w:r>
      <w:r w:rsidRPr="00447652">
        <w:rPr>
          <w:rFonts w:ascii="Times New Roman" w:hAnsi="Times New Roman" w:cs="Times New Roman"/>
          <w:w w:val="105"/>
        </w:rPr>
        <w:t>ini</w:t>
      </w:r>
      <w:r w:rsidRPr="00447652">
        <w:rPr>
          <w:rFonts w:ascii="Times New Roman" w:hAnsi="Times New Roman" w:cs="Times New Roman"/>
          <w:spacing w:val="-17"/>
          <w:w w:val="105"/>
        </w:rPr>
        <w:t xml:space="preserve"> </w:t>
      </w:r>
      <w:r w:rsidRPr="00447652">
        <w:rPr>
          <w:rFonts w:ascii="Times New Roman" w:hAnsi="Times New Roman" w:cs="Times New Roman"/>
          <w:w w:val="105"/>
        </w:rPr>
        <w:t>kepada</w:t>
      </w:r>
      <w:r w:rsidRPr="00447652">
        <w:rPr>
          <w:rFonts w:ascii="Times New Roman" w:hAnsi="Times New Roman" w:cs="Times New Roman"/>
          <w:spacing w:val="-18"/>
          <w:w w:val="105"/>
        </w:rPr>
        <w:t xml:space="preserve"> </w:t>
      </w:r>
      <w:r w:rsidRPr="00447652">
        <w:rPr>
          <w:rFonts w:ascii="Times New Roman" w:hAnsi="Times New Roman" w:cs="Times New Roman"/>
          <w:w w:val="105"/>
        </w:rPr>
        <w:t>Percetakan</w:t>
      </w:r>
      <w:r w:rsidRPr="00447652">
        <w:rPr>
          <w:rFonts w:ascii="Times New Roman" w:hAnsi="Times New Roman" w:cs="Times New Roman"/>
          <w:spacing w:val="-19"/>
          <w:w w:val="105"/>
        </w:rPr>
        <w:t xml:space="preserve"> </w:t>
      </w:r>
      <w:r w:rsidRPr="00447652">
        <w:rPr>
          <w:rFonts w:ascii="Times New Roman" w:hAnsi="Times New Roman" w:cs="Times New Roman"/>
          <w:w w:val="105"/>
        </w:rPr>
        <w:t>Negara</w:t>
      </w:r>
      <w:r w:rsidRPr="00447652">
        <w:rPr>
          <w:rFonts w:ascii="Times New Roman" w:hAnsi="Times New Roman" w:cs="Times New Roman"/>
          <w:spacing w:val="-20"/>
          <w:w w:val="105"/>
        </w:rPr>
        <w:t xml:space="preserve"> </w:t>
      </w:r>
      <w:r w:rsidRPr="00447652">
        <w:rPr>
          <w:rFonts w:ascii="Times New Roman" w:hAnsi="Times New Roman" w:cs="Times New Roman"/>
          <w:w w:val="105"/>
        </w:rPr>
        <w:t>untuk</w:t>
      </w:r>
      <w:r w:rsidRPr="00447652">
        <w:rPr>
          <w:rFonts w:ascii="Times New Roman" w:hAnsi="Times New Roman" w:cs="Times New Roman"/>
          <w:spacing w:val="-20"/>
          <w:w w:val="105"/>
        </w:rPr>
        <w:t xml:space="preserve"> </w:t>
      </w:r>
      <w:r w:rsidRPr="00447652">
        <w:rPr>
          <w:rFonts w:ascii="Times New Roman" w:hAnsi="Times New Roman" w:cs="Times New Roman"/>
          <w:w w:val="105"/>
        </w:rPr>
        <w:t>dicantumkan</w:t>
      </w:r>
      <w:r w:rsidRPr="00447652">
        <w:rPr>
          <w:rFonts w:ascii="Times New Roman" w:hAnsi="Times New Roman" w:cs="Times New Roman"/>
          <w:spacing w:val="-20"/>
          <w:w w:val="105"/>
        </w:rPr>
        <w:t xml:space="preserve"> </w:t>
      </w:r>
      <w:r w:rsidRPr="00447652">
        <w:rPr>
          <w:rFonts w:ascii="Times New Roman" w:hAnsi="Times New Roman" w:cs="Times New Roman"/>
          <w:w w:val="105"/>
        </w:rPr>
        <w:t>dalam Berita</w:t>
      </w:r>
      <w:r w:rsidRPr="00447652">
        <w:rPr>
          <w:rFonts w:ascii="Times New Roman" w:hAnsi="Times New Roman" w:cs="Times New Roman"/>
          <w:spacing w:val="-6"/>
          <w:w w:val="105"/>
        </w:rPr>
        <w:t xml:space="preserve"> </w:t>
      </w:r>
      <w:r w:rsidRPr="00447652">
        <w:rPr>
          <w:rFonts w:ascii="Times New Roman" w:hAnsi="Times New Roman" w:cs="Times New Roman"/>
          <w:w w:val="105"/>
        </w:rPr>
        <w:t>Negara Menghukum Termohon untuk membayar biaya perkara sebesar Rp1.000.000,00 (satu juta</w:t>
      </w:r>
      <w:r w:rsidRPr="00447652">
        <w:rPr>
          <w:rFonts w:ascii="Times New Roman" w:hAnsi="Times New Roman" w:cs="Times New Roman"/>
          <w:spacing w:val="-8"/>
          <w:w w:val="105"/>
        </w:rPr>
        <w:t xml:space="preserve"> </w:t>
      </w:r>
      <w:r w:rsidRPr="00447652">
        <w:rPr>
          <w:rFonts w:ascii="Times New Roman" w:hAnsi="Times New Roman" w:cs="Times New Roman"/>
          <w:w w:val="105"/>
        </w:rPr>
        <w:t xml:space="preserve">rupiah). </w:t>
      </w:r>
    </w:p>
    <w:p w14:paraId="7658083B" w14:textId="4D12C2A6" w:rsidR="002807BB" w:rsidRPr="00447652" w:rsidRDefault="0004034E" w:rsidP="0004034E">
      <w:pPr>
        <w:pStyle w:val="BodyText"/>
        <w:spacing w:line="276" w:lineRule="auto"/>
        <w:ind w:right="4" w:firstLine="720"/>
        <w:rPr>
          <w:rFonts w:ascii="Times New Roman" w:hAnsi="Times New Roman" w:cs="Times New Roman"/>
          <w:lang w:val="id-ID"/>
        </w:rPr>
      </w:pPr>
      <w:r w:rsidRPr="00447652">
        <w:rPr>
          <w:rFonts w:ascii="Times New Roman" w:hAnsi="Times New Roman" w:cs="Times New Roman"/>
        </w:rPr>
        <w:t>P</w:t>
      </w:r>
      <w:r w:rsidR="002807BB" w:rsidRPr="00447652">
        <w:rPr>
          <w:rFonts w:ascii="Times New Roman" w:hAnsi="Times New Roman" w:cs="Times New Roman"/>
        </w:rPr>
        <w:t>ada</w:t>
      </w:r>
      <w:r w:rsidRPr="00447652">
        <w:rPr>
          <w:rFonts w:ascii="Times New Roman" w:hAnsi="Times New Roman" w:cs="Times New Roman"/>
        </w:rPr>
        <w:t xml:space="preserve"> </w:t>
      </w:r>
      <w:r w:rsidR="002807BB" w:rsidRPr="00447652">
        <w:rPr>
          <w:rFonts w:ascii="Times New Roman" w:hAnsi="Times New Roman" w:cs="Times New Roman"/>
        </w:rPr>
        <w:t xml:space="preserve">dasarnya dalam mengeluarkan putusan berdasar pada ketentuan </w:t>
      </w:r>
      <w:r w:rsidR="008816A3" w:rsidRPr="00447652">
        <w:rPr>
          <w:rFonts w:ascii="Times New Roman" w:hAnsi="Times New Roman" w:cs="Times New Roman"/>
        </w:rPr>
        <w:t>Pasal</w:t>
      </w:r>
      <w:r w:rsidR="002807BB" w:rsidRPr="00447652">
        <w:rPr>
          <w:rFonts w:ascii="Times New Roman" w:hAnsi="Times New Roman" w:cs="Times New Roman"/>
        </w:rPr>
        <w:t xml:space="preserve"> 178 H.I.R</w:t>
      </w:r>
      <w:r w:rsidR="002807BB" w:rsidRPr="00447652">
        <w:rPr>
          <w:rFonts w:ascii="Times New Roman" w:hAnsi="Times New Roman" w:cs="Times New Roman"/>
          <w:i/>
          <w:iCs/>
        </w:rPr>
        <w:t xml:space="preserve"> ( HERZIEN INLANDSCH REGLEMENT )</w:t>
      </w:r>
      <w:r w:rsidR="002807BB" w:rsidRPr="00447652">
        <w:rPr>
          <w:rFonts w:ascii="Times New Roman" w:hAnsi="Times New Roman" w:cs="Times New Roman"/>
        </w:rPr>
        <w:t xml:space="preserve"> mensyaratkan bahwa dalam mengeluarkan putusan hakim harus memperhatikan beberapa hal , yakni</w:t>
      </w:r>
      <w:r w:rsidR="004F476D" w:rsidRPr="00447652">
        <w:rPr>
          <w:rFonts w:ascii="Times New Roman" w:hAnsi="Times New Roman" w:cs="Times New Roman"/>
        </w:rPr>
        <w:t xml:space="preserve"> pertama</w:t>
      </w:r>
      <w:r w:rsidR="002807BB" w:rsidRPr="00447652">
        <w:rPr>
          <w:rFonts w:ascii="Times New Roman" w:hAnsi="Times New Roman" w:cs="Times New Roman"/>
        </w:rPr>
        <w:t xml:space="preserve"> wajib melihat alasan para pihak dan mencukupkan alasan yang tidak dikemukakan oleh para pihak. Kedua Wajib mengadili dan memeriksa semua dalil-dalil yang diajukan oleh para pihak hal ini juga berdasar pada asas yang menyatakan bahwa Hakim harus mendengar para pihak, Sehingga menjadi kewajiban bagi Hakim untuk mendengarkan para pihak dalam Permohonan Pengajuan Keberatan atas Keberadaan </w:t>
      </w:r>
      <w:r w:rsidR="008816A3" w:rsidRPr="00447652">
        <w:rPr>
          <w:rFonts w:ascii="Times New Roman" w:hAnsi="Times New Roman" w:cs="Times New Roman"/>
        </w:rPr>
        <w:t>Pasal</w:t>
      </w:r>
      <w:r w:rsidR="002807BB" w:rsidRPr="00447652">
        <w:rPr>
          <w:rFonts w:ascii="Times New Roman" w:hAnsi="Times New Roman" w:cs="Times New Roman"/>
        </w:rPr>
        <w:t xml:space="preserve"> 51 ayat (2) PP Nomor 104 Tahun 2015 Tentang Perubahan Peruntukkan dan Fungsi Kawasan Hutan Sehingga tidak terjadi putusan yang </w:t>
      </w:r>
      <w:r w:rsidR="002807BB" w:rsidRPr="00447652">
        <w:rPr>
          <w:rFonts w:ascii="Times New Roman" w:hAnsi="Times New Roman" w:cs="Times New Roman"/>
          <w:i/>
          <w:iCs/>
        </w:rPr>
        <w:t xml:space="preserve">onvoldoende gemotiveerd </w:t>
      </w:r>
      <w:r w:rsidR="002807BB" w:rsidRPr="00447652">
        <w:rPr>
          <w:rFonts w:ascii="Times New Roman" w:hAnsi="Times New Roman" w:cs="Times New Roman"/>
        </w:rPr>
        <w:t>(putusan yang tidak lengkap/kurang pertimbangan)  jika demikian maka putusan akan cacat dan akan menyebabkan putusan dapat dilakukan upaya hukum lagi.  Selain itu terdapat pula asas yang menyatakan bahwa Hakim , yang ketiga, Hakim tidak diperkenankan dan/atau tidak boleh memberikan putusan yang melebihi apa yang dimintakan oleh Pemohon (</w:t>
      </w:r>
      <w:r w:rsidR="002807BB" w:rsidRPr="00447652">
        <w:rPr>
          <w:rFonts w:ascii="Times New Roman" w:hAnsi="Times New Roman" w:cs="Times New Roman"/>
          <w:i/>
          <w:iCs/>
        </w:rPr>
        <w:t>Ultra Petita</w:t>
      </w:r>
      <w:r w:rsidR="00054E33" w:rsidRPr="00447652">
        <w:rPr>
          <w:rFonts w:ascii="Times New Roman" w:hAnsi="Times New Roman" w:cs="Times New Roman"/>
        </w:rPr>
        <w:t xml:space="preserve">) </w:t>
      </w:r>
      <w:r w:rsidR="002807BB" w:rsidRPr="00447652">
        <w:rPr>
          <w:rFonts w:ascii="Times New Roman" w:hAnsi="Times New Roman" w:cs="Times New Roman"/>
        </w:rPr>
        <w:fldChar w:fldCharType="begin" w:fldLock="1"/>
      </w:r>
      <w:r w:rsidR="002807BB" w:rsidRPr="00447652">
        <w:rPr>
          <w:rFonts w:ascii="Times New Roman" w:hAnsi="Times New Roman" w:cs="Times New Roman"/>
        </w:rPr>
        <w:instrText>ADDIN CSL_CITATION {"citationItems":[{"id":"ITEM-1","itemData":{"id":"ITEM-1","issued":{"date-parts":[["0"]]},"title":"HERZIEN INLANDSCH REGLEMENT (H.I.R)","type":"legislation"},"uris":["http://www.mendeley.com/documents/?uuid=e40d4030-bfbb-4d42-9c91-f67e2325de92"]}],"mendeley":{"formattedCitation":"(HERZIEN INLANDSCH REGLEMENT (H.I.R), n.d.)","plainTextFormattedCitation":"(HERZIEN INLANDSCH REGLEMENT (H.I.R), n.d.)","previouslyFormattedCitation":"(HERZIEN INLANDSCH REGLEMENT (H.I.R), n.d.)"},"properties":{"noteIndex":0},"schema":"https://github.com/citation-style-language/schema/raw/master/csl-citation.json"}</w:instrText>
      </w:r>
      <w:r w:rsidR="002807BB" w:rsidRPr="00447652">
        <w:rPr>
          <w:rFonts w:ascii="Times New Roman" w:hAnsi="Times New Roman" w:cs="Times New Roman"/>
        </w:rPr>
        <w:fldChar w:fldCharType="separate"/>
      </w:r>
      <w:r w:rsidR="002807BB" w:rsidRPr="00447652">
        <w:rPr>
          <w:rFonts w:ascii="Times New Roman" w:hAnsi="Times New Roman" w:cs="Times New Roman"/>
          <w:noProof/>
        </w:rPr>
        <w:t>(HERZIEN INLANDSCH REGLEMENT (H.I.R), n.d.)</w:t>
      </w:r>
      <w:r w:rsidR="002807BB" w:rsidRPr="00447652">
        <w:rPr>
          <w:rFonts w:ascii="Times New Roman" w:hAnsi="Times New Roman" w:cs="Times New Roman"/>
        </w:rPr>
        <w:fldChar w:fldCharType="end"/>
      </w:r>
      <w:r w:rsidR="00054E33" w:rsidRPr="00447652">
        <w:rPr>
          <w:rFonts w:ascii="Times New Roman" w:hAnsi="Times New Roman" w:cs="Times New Roman"/>
          <w:lang w:val="id-ID"/>
        </w:rPr>
        <w:t>.</w:t>
      </w:r>
    </w:p>
    <w:p w14:paraId="2A40C8A1" w14:textId="3FDEACF4" w:rsidR="002807BB" w:rsidRPr="00447652" w:rsidRDefault="004F476D" w:rsidP="0004034E">
      <w:pPr>
        <w:pStyle w:val="BodyText"/>
        <w:spacing w:line="276" w:lineRule="auto"/>
        <w:ind w:right="4" w:firstLine="720"/>
        <w:rPr>
          <w:rFonts w:ascii="Times New Roman" w:hAnsi="Times New Roman" w:cs="Times New Roman"/>
        </w:rPr>
      </w:pPr>
      <w:r w:rsidRPr="00447652">
        <w:rPr>
          <w:rFonts w:ascii="Times New Roman" w:hAnsi="Times New Roman" w:cs="Times New Roman"/>
        </w:rPr>
        <w:t>S</w:t>
      </w:r>
      <w:r w:rsidR="002807BB" w:rsidRPr="00447652">
        <w:rPr>
          <w:rFonts w:ascii="Times New Roman" w:hAnsi="Times New Roman" w:cs="Times New Roman"/>
        </w:rPr>
        <w:t>etiap</w:t>
      </w:r>
      <w:r w:rsidRPr="00447652">
        <w:rPr>
          <w:rFonts w:ascii="Times New Roman" w:hAnsi="Times New Roman" w:cs="Times New Roman"/>
        </w:rPr>
        <w:t xml:space="preserve"> </w:t>
      </w:r>
      <w:r w:rsidR="002807BB" w:rsidRPr="00447652">
        <w:rPr>
          <w:rFonts w:ascii="Times New Roman" w:hAnsi="Times New Roman" w:cs="Times New Roman"/>
        </w:rPr>
        <w:t xml:space="preserve">putusan harus terdapat informasi-informasi yang sebagaimana dimaksud dalam ketentuan </w:t>
      </w:r>
      <w:r w:rsidR="008816A3" w:rsidRPr="00447652">
        <w:rPr>
          <w:rFonts w:ascii="Times New Roman" w:hAnsi="Times New Roman" w:cs="Times New Roman"/>
        </w:rPr>
        <w:t>Pasal</w:t>
      </w:r>
      <w:r w:rsidR="002807BB" w:rsidRPr="00447652">
        <w:rPr>
          <w:rFonts w:ascii="Times New Roman" w:hAnsi="Times New Roman" w:cs="Times New Roman"/>
        </w:rPr>
        <w:t xml:space="preserve"> 179 H I R (</w:t>
      </w:r>
      <w:r w:rsidR="002807BB" w:rsidRPr="00447652">
        <w:rPr>
          <w:rFonts w:ascii="Times New Roman" w:hAnsi="Times New Roman" w:cs="Times New Roman"/>
          <w:i/>
          <w:iCs/>
        </w:rPr>
        <w:t>HERZIEN INLANDSCH REGLEMENT)</w:t>
      </w:r>
      <w:r w:rsidR="002807BB" w:rsidRPr="00447652">
        <w:rPr>
          <w:rFonts w:ascii="Times New Roman" w:hAnsi="Times New Roman" w:cs="Times New Roman"/>
        </w:rPr>
        <w:t xml:space="preserve"> yakni memuat keterangan singkat dan jelas dari isi gugatan, jawaban tergugat, pertimbangan hukum dari hakim ,  keputusan hakim tentang pokok perkara dan biaya perkara, keterangan apakah pihak-pihak yang berperkara hadir pada waktu pembacaan putusan itu dibacakan, kalau keputusan itu didasarkan atas suatu undang-undang ini harus disebutkan, tanda-</w:t>
      </w:r>
      <w:r w:rsidR="002807BB" w:rsidRPr="00447652">
        <w:rPr>
          <w:rFonts w:ascii="Times New Roman" w:hAnsi="Times New Roman" w:cs="Times New Roman"/>
        </w:rPr>
        <w:lastRenderedPageBreak/>
        <w:t>tangan hakim dan panitera.</w:t>
      </w:r>
    </w:p>
    <w:p w14:paraId="125D9272" w14:textId="4A634E5E" w:rsidR="002807BB" w:rsidRPr="00447652" w:rsidRDefault="004F476D" w:rsidP="0004034E">
      <w:pPr>
        <w:pStyle w:val="BodyText"/>
        <w:spacing w:line="276" w:lineRule="auto"/>
        <w:ind w:right="4" w:firstLine="720"/>
        <w:rPr>
          <w:rFonts w:ascii="Times New Roman" w:hAnsi="Times New Roman" w:cs="Times New Roman"/>
        </w:rPr>
      </w:pPr>
      <w:r w:rsidRPr="00447652">
        <w:rPr>
          <w:rFonts w:ascii="Times New Roman" w:hAnsi="Times New Roman" w:cs="Times New Roman"/>
        </w:rPr>
        <w:t>P</w:t>
      </w:r>
      <w:r w:rsidR="002807BB" w:rsidRPr="00447652">
        <w:rPr>
          <w:rFonts w:ascii="Times New Roman" w:hAnsi="Times New Roman" w:cs="Times New Roman"/>
        </w:rPr>
        <w:t>utusan</w:t>
      </w:r>
      <w:r w:rsidRPr="00447652">
        <w:rPr>
          <w:rFonts w:ascii="Times New Roman" w:hAnsi="Times New Roman" w:cs="Times New Roman"/>
        </w:rPr>
        <w:t xml:space="preserve"> </w:t>
      </w:r>
      <w:r w:rsidR="002807BB" w:rsidRPr="00447652">
        <w:rPr>
          <w:rFonts w:ascii="Times New Roman" w:hAnsi="Times New Roman" w:cs="Times New Roman"/>
        </w:rPr>
        <w:t xml:space="preserve">yang memutuskan pihak yang kalah akan menanggung dan / atau membayar biaya atas perrkaran permohonan pengujian keratan atas keberadaan </w:t>
      </w:r>
      <w:r w:rsidR="008816A3" w:rsidRPr="00447652">
        <w:rPr>
          <w:rFonts w:ascii="Times New Roman" w:hAnsi="Times New Roman" w:cs="Times New Roman"/>
        </w:rPr>
        <w:t>Pasal</w:t>
      </w:r>
      <w:r w:rsidR="002807BB" w:rsidRPr="00447652">
        <w:rPr>
          <w:rFonts w:ascii="Times New Roman" w:hAnsi="Times New Roman" w:cs="Times New Roman"/>
        </w:rPr>
        <w:t xml:space="preserve"> 51 ayat (2) PP Nomor 104 Tahun 2015 Tentang Tata Cara Perubahan Peruntukkan dan fungsi Kawasan hutan. Bahwa putusan Mahkamah Agung Nomor 77 P/Hum/2019 mengabulkan Permohonan Pemohon dan sehingga Termohon wajib membayar atas biaya perkara tersebut.</w:t>
      </w:r>
    </w:p>
    <w:p w14:paraId="2AC7DD9B" w14:textId="33E20EF8" w:rsidR="002807BB" w:rsidRPr="00447652" w:rsidRDefault="002807BB" w:rsidP="0004034E">
      <w:pPr>
        <w:pStyle w:val="BodyText"/>
        <w:spacing w:line="276" w:lineRule="auto"/>
        <w:ind w:right="4" w:firstLine="720"/>
        <w:rPr>
          <w:rFonts w:ascii="Times New Roman" w:hAnsi="Times New Roman" w:cs="Times New Roman"/>
        </w:rPr>
      </w:pPr>
      <w:r w:rsidRPr="00447652">
        <w:rPr>
          <w:rFonts w:ascii="Times New Roman" w:hAnsi="Times New Roman" w:cs="Times New Roman"/>
        </w:rPr>
        <w:t xml:space="preserve">Selanjutnya Mahkamah Agung memutuskan PP Nomor 104 Tahun 2015 Tentang Tata Cara Perubahan Peruntukkan Dan Fungsi Kawasan Hutan tidak lagi memiliki kekuatan hukum yang mengikat secara Bersayarat </w:t>
      </w:r>
      <w:r w:rsidRPr="00447652">
        <w:rPr>
          <w:rFonts w:ascii="Times New Roman" w:hAnsi="Times New Roman" w:cs="Times New Roman"/>
          <w:w w:val="105"/>
        </w:rPr>
        <w:t>sepanjang frasa “diberikan kesempatan untuk melanjutkan usahanya selama 1 (satu) daur tanaman pokok” dengan tidak diperkenankan memaknai diberi</w:t>
      </w:r>
      <w:r w:rsidRPr="00447652">
        <w:rPr>
          <w:rFonts w:ascii="Times New Roman" w:hAnsi="Times New Roman" w:cs="Times New Roman"/>
          <w:spacing w:val="-18"/>
          <w:w w:val="105"/>
        </w:rPr>
        <w:t xml:space="preserve"> </w:t>
      </w:r>
      <w:r w:rsidRPr="00447652">
        <w:rPr>
          <w:rFonts w:ascii="Times New Roman" w:hAnsi="Times New Roman" w:cs="Times New Roman"/>
          <w:w w:val="105"/>
        </w:rPr>
        <w:t>kesempatan</w:t>
      </w:r>
      <w:r w:rsidRPr="00447652">
        <w:rPr>
          <w:rFonts w:ascii="Times New Roman" w:hAnsi="Times New Roman" w:cs="Times New Roman"/>
          <w:spacing w:val="-19"/>
          <w:w w:val="105"/>
        </w:rPr>
        <w:t xml:space="preserve"> </w:t>
      </w:r>
      <w:r w:rsidRPr="00447652">
        <w:rPr>
          <w:rFonts w:ascii="Times New Roman" w:hAnsi="Times New Roman" w:cs="Times New Roman"/>
          <w:w w:val="105"/>
        </w:rPr>
        <w:t>untuk</w:t>
      </w:r>
      <w:r w:rsidRPr="00447652">
        <w:rPr>
          <w:rFonts w:ascii="Times New Roman" w:hAnsi="Times New Roman" w:cs="Times New Roman"/>
          <w:spacing w:val="-18"/>
          <w:w w:val="105"/>
        </w:rPr>
        <w:t xml:space="preserve"> </w:t>
      </w:r>
      <w:r w:rsidRPr="00447652">
        <w:rPr>
          <w:rFonts w:ascii="Times New Roman" w:hAnsi="Times New Roman" w:cs="Times New Roman"/>
          <w:w w:val="105"/>
        </w:rPr>
        <w:t>melanjutkan</w:t>
      </w:r>
      <w:r w:rsidRPr="00447652">
        <w:rPr>
          <w:rFonts w:ascii="Times New Roman" w:hAnsi="Times New Roman" w:cs="Times New Roman"/>
          <w:spacing w:val="-18"/>
          <w:w w:val="105"/>
        </w:rPr>
        <w:t xml:space="preserve"> </w:t>
      </w:r>
      <w:r w:rsidRPr="00447652">
        <w:rPr>
          <w:rFonts w:ascii="Times New Roman" w:hAnsi="Times New Roman" w:cs="Times New Roman"/>
          <w:w w:val="105"/>
        </w:rPr>
        <w:t>usahanya</w:t>
      </w:r>
      <w:r w:rsidRPr="00447652">
        <w:rPr>
          <w:rFonts w:ascii="Times New Roman" w:hAnsi="Times New Roman" w:cs="Times New Roman"/>
          <w:spacing w:val="-18"/>
          <w:w w:val="105"/>
        </w:rPr>
        <w:t xml:space="preserve"> </w:t>
      </w:r>
      <w:r w:rsidRPr="00447652">
        <w:rPr>
          <w:rFonts w:ascii="Times New Roman" w:hAnsi="Times New Roman" w:cs="Times New Roman"/>
          <w:w w:val="105"/>
        </w:rPr>
        <w:t>selama</w:t>
      </w:r>
      <w:r w:rsidRPr="00447652">
        <w:rPr>
          <w:rFonts w:ascii="Times New Roman" w:hAnsi="Times New Roman" w:cs="Times New Roman"/>
          <w:spacing w:val="-18"/>
          <w:w w:val="105"/>
        </w:rPr>
        <w:t xml:space="preserve"> </w:t>
      </w:r>
      <w:r w:rsidRPr="00447652">
        <w:rPr>
          <w:rFonts w:ascii="Times New Roman" w:hAnsi="Times New Roman" w:cs="Times New Roman"/>
          <w:w w:val="105"/>
        </w:rPr>
        <w:t xml:space="preserve">15 (lima belas) tahun sejak </w:t>
      </w:r>
      <w:r w:rsidRPr="00447652">
        <w:rPr>
          <w:rFonts w:ascii="Times New Roman" w:hAnsi="Times New Roman" w:cs="Times New Roman"/>
          <w:spacing w:val="-3"/>
          <w:w w:val="105"/>
        </w:rPr>
        <w:t>masa</w:t>
      </w:r>
      <w:r w:rsidRPr="00447652">
        <w:rPr>
          <w:rFonts w:ascii="Times New Roman" w:hAnsi="Times New Roman" w:cs="Times New Roman"/>
          <w:spacing w:val="-12"/>
          <w:w w:val="105"/>
        </w:rPr>
        <w:t xml:space="preserve"> </w:t>
      </w:r>
      <w:r w:rsidRPr="00447652">
        <w:rPr>
          <w:rFonts w:ascii="Times New Roman" w:hAnsi="Times New Roman" w:cs="Times New Roman"/>
          <w:w w:val="105"/>
        </w:rPr>
        <w:t>tanam</w:t>
      </w:r>
      <w:r w:rsidRPr="00447652">
        <w:rPr>
          <w:rFonts w:ascii="Times New Roman" w:hAnsi="Times New Roman" w:cs="Times New Roman"/>
        </w:rPr>
        <w:t>.</w:t>
      </w:r>
    </w:p>
    <w:p w14:paraId="508D5401" w14:textId="68935373" w:rsidR="002807BB" w:rsidRPr="00447652" w:rsidRDefault="004F476D" w:rsidP="0004034E">
      <w:pPr>
        <w:pStyle w:val="BodyText"/>
        <w:spacing w:line="276" w:lineRule="auto"/>
        <w:ind w:right="4" w:firstLine="720"/>
        <w:rPr>
          <w:rFonts w:ascii="Times New Roman" w:hAnsi="Times New Roman" w:cs="Times New Roman"/>
        </w:rPr>
      </w:pPr>
      <w:r w:rsidRPr="00447652">
        <w:rPr>
          <w:rFonts w:ascii="Times New Roman" w:hAnsi="Times New Roman" w:cs="Times New Roman"/>
        </w:rPr>
        <w:t>S</w:t>
      </w:r>
      <w:r w:rsidR="002807BB" w:rsidRPr="00447652">
        <w:rPr>
          <w:rFonts w:ascii="Times New Roman" w:hAnsi="Times New Roman" w:cs="Times New Roman"/>
        </w:rPr>
        <w:t>ecara</w:t>
      </w:r>
      <w:r w:rsidRPr="00447652">
        <w:rPr>
          <w:rFonts w:ascii="Times New Roman" w:hAnsi="Times New Roman" w:cs="Times New Roman"/>
        </w:rPr>
        <w:t xml:space="preserve"> </w:t>
      </w:r>
      <w:r w:rsidR="002807BB" w:rsidRPr="00447652">
        <w:rPr>
          <w:rFonts w:ascii="Times New Roman" w:hAnsi="Times New Roman" w:cs="Times New Roman"/>
        </w:rPr>
        <w:t xml:space="preserve">aturan PP Nomor 104 Tahun 2015 ini harus segera dicabut mengingat telah diputus bertentangan dengan Undang-Undang dan/atau peraturan perundang-undangan diatasnya dan tidak lagi memiliki kekuatan hukum yang mengikat. Hal ini sesuai dengan ketentuan </w:t>
      </w:r>
      <w:r w:rsidR="008816A3" w:rsidRPr="00447652">
        <w:rPr>
          <w:rFonts w:ascii="Times New Roman" w:hAnsi="Times New Roman" w:cs="Times New Roman"/>
        </w:rPr>
        <w:t>Pasal</w:t>
      </w:r>
      <w:r w:rsidR="002807BB" w:rsidRPr="00447652">
        <w:rPr>
          <w:rFonts w:ascii="Times New Roman" w:hAnsi="Times New Roman" w:cs="Times New Roman"/>
        </w:rPr>
        <w:t xml:space="preserve"> 7 ayat (2) yang menyatakan bahwa peraturan perundang-undangan yang memiliki kekuatan hukum yang mengikat adalah yang sesuai dengan ketentuan </w:t>
      </w:r>
      <w:r w:rsidR="008816A3" w:rsidRPr="00447652">
        <w:rPr>
          <w:rFonts w:ascii="Times New Roman" w:hAnsi="Times New Roman" w:cs="Times New Roman"/>
        </w:rPr>
        <w:t>Pasal</w:t>
      </w:r>
      <w:r w:rsidR="002807BB" w:rsidRPr="00447652">
        <w:rPr>
          <w:rFonts w:ascii="Times New Roman" w:hAnsi="Times New Roman" w:cs="Times New Roman"/>
        </w:rPr>
        <w:t xml:space="preserve"> 7 (1) yakni yang sesuai dengan Hirearki dan/atau perjenjangan peraturan perundang-undangan yang ada.</w:t>
      </w:r>
    </w:p>
    <w:p w14:paraId="58DC9C41" w14:textId="331FD7C1" w:rsidR="002807BB" w:rsidRPr="00447652" w:rsidRDefault="002807BB" w:rsidP="0004034E">
      <w:pPr>
        <w:pStyle w:val="BodyText"/>
        <w:spacing w:line="276" w:lineRule="auto"/>
        <w:ind w:right="4" w:firstLine="720"/>
        <w:rPr>
          <w:rFonts w:ascii="Times New Roman" w:hAnsi="Times New Roman" w:cs="Times New Roman"/>
        </w:rPr>
      </w:pPr>
      <w:r w:rsidRPr="00447652">
        <w:rPr>
          <w:rFonts w:ascii="Times New Roman" w:hAnsi="Times New Roman" w:cs="Times New Roman"/>
        </w:rPr>
        <w:t xml:space="preserve">Artinya peraturan Pemerintah (PP) Nomor 104 Tahun 2015 Tentang Tata Cara Perubuhan peruntukkan dan fungsi Kawasan hutan yang telah diputus bertentangan dan tidak memiliki kekuatan hukum yang mengikat harus dicabut dan tidak lagi berlaku. Hal tersebut karena PP tersebut tidak lagi dapat dijadikan lagi sebagai dasar hukum dan/atau dasar berpijak. Tetapi dalam putusan Mahkamah agung Nomor 77 /P/Hum/2019 Tentang Pengujian Keberatan Atas Keberadaan </w:t>
      </w:r>
      <w:r w:rsidR="008816A3" w:rsidRPr="00447652">
        <w:rPr>
          <w:rFonts w:ascii="Times New Roman" w:hAnsi="Times New Roman" w:cs="Times New Roman"/>
        </w:rPr>
        <w:t>Pasal</w:t>
      </w:r>
      <w:r w:rsidR="00054E33" w:rsidRPr="00447652">
        <w:rPr>
          <w:rFonts w:ascii="Times New Roman" w:hAnsi="Times New Roman" w:cs="Times New Roman"/>
        </w:rPr>
        <w:t xml:space="preserve"> 51 ayat (2) PP </w:t>
      </w:r>
      <w:r w:rsidR="00054E33" w:rsidRPr="00447652">
        <w:rPr>
          <w:rFonts w:ascii="Times New Roman" w:hAnsi="Times New Roman" w:cs="Times New Roman"/>
          <w:lang w:val="id-ID"/>
        </w:rPr>
        <w:t>N</w:t>
      </w:r>
      <w:r w:rsidRPr="00447652">
        <w:rPr>
          <w:rFonts w:ascii="Times New Roman" w:hAnsi="Times New Roman" w:cs="Times New Roman"/>
        </w:rPr>
        <w:t xml:space="preserve">omor 104 Tahun 2015 Tentang Tata Cara Perubahan Peruntukkan dan fungsi Kawasan hutan bahwa objek permohonan tidak lagi memiliki kekuatan hukum yang mengikat dengan bersyarat, sehingga syarat itu perlu dipenuhi oleh termohon sebagai konsekuensi logis adanya dalil pemohon yang demikian. </w:t>
      </w:r>
    </w:p>
    <w:p w14:paraId="2263470D" w14:textId="426676C8" w:rsidR="002807BB" w:rsidRPr="00447652" w:rsidRDefault="004F476D" w:rsidP="0004034E">
      <w:pPr>
        <w:pStyle w:val="BodyText"/>
        <w:spacing w:line="276" w:lineRule="auto"/>
        <w:ind w:right="4" w:firstLine="720"/>
        <w:rPr>
          <w:rFonts w:ascii="Times New Roman" w:hAnsi="Times New Roman" w:cs="Times New Roman"/>
        </w:rPr>
      </w:pPr>
      <w:r w:rsidRPr="00447652">
        <w:rPr>
          <w:rFonts w:ascii="Times New Roman" w:hAnsi="Times New Roman" w:cs="Times New Roman"/>
        </w:rPr>
        <w:t>H</w:t>
      </w:r>
      <w:r w:rsidR="002807BB" w:rsidRPr="00447652">
        <w:rPr>
          <w:rFonts w:ascii="Times New Roman" w:hAnsi="Times New Roman" w:cs="Times New Roman"/>
        </w:rPr>
        <w:t>utan</w:t>
      </w:r>
      <w:r w:rsidRPr="00447652">
        <w:rPr>
          <w:rFonts w:ascii="Times New Roman" w:hAnsi="Times New Roman" w:cs="Times New Roman"/>
        </w:rPr>
        <w:t xml:space="preserve"> </w:t>
      </w:r>
      <w:r w:rsidR="002807BB" w:rsidRPr="00447652">
        <w:rPr>
          <w:rFonts w:ascii="Times New Roman" w:hAnsi="Times New Roman" w:cs="Times New Roman"/>
        </w:rPr>
        <w:t xml:space="preserve">lindung yang telah terlanjur dilakukan usaha perkebunan harus segera dikembalikan fungsi </w:t>
      </w:r>
      <w:r w:rsidR="002807BB" w:rsidRPr="00447652">
        <w:rPr>
          <w:rFonts w:ascii="Times New Roman" w:hAnsi="Times New Roman" w:cs="Times New Roman"/>
        </w:rPr>
        <w:lastRenderedPageBreak/>
        <w:t xml:space="preserve">pokoknya sebagaimana mestinya karena , hal tersebut telah diamanatkan oleh </w:t>
      </w:r>
      <w:r w:rsidR="008816A3" w:rsidRPr="00447652">
        <w:rPr>
          <w:rFonts w:ascii="Times New Roman" w:hAnsi="Times New Roman" w:cs="Times New Roman"/>
        </w:rPr>
        <w:t>Pasal</w:t>
      </w:r>
      <w:r w:rsidR="002807BB" w:rsidRPr="00447652">
        <w:rPr>
          <w:rFonts w:ascii="Times New Roman" w:hAnsi="Times New Roman" w:cs="Times New Roman"/>
        </w:rPr>
        <w:t xml:space="preserve"> 1 angka 3 Undang-undang Kehutanan yang berbunyi demikian : bahwa Kawasan hutan merupakan area dan/atau wilayah hutan yang telah ditentukan dan / atau ditunjuk oleh pemerintah, sehingga perlu dipertahankan keberadaannya dan/atau keutuhannya. </w:t>
      </w:r>
      <w:r w:rsidRPr="00447652">
        <w:rPr>
          <w:rFonts w:ascii="Times New Roman" w:hAnsi="Times New Roman" w:cs="Times New Roman"/>
        </w:rPr>
        <w:t>B</w:t>
      </w:r>
      <w:r w:rsidR="002807BB" w:rsidRPr="00447652">
        <w:rPr>
          <w:rFonts w:ascii="Times New Roman" w:hAnsi="Times New Roman" w:cs="Times New Roman"/>
        </w:rPr>
        <w:t>erdasarkan</w:t>
      </w:r>
      <w:r w:rsidRPr="00447652">
        <w:rPr>
          <w:rFonts w:ascii="Times New Roman" w:hAnsi="Times New Roman" w:cs="Times New Roman"/>
        </w:rPr>
        <w:t xml:space="preserve"> </w:t>
      </w:r>
      <w:r w:rsidR="002807BB" w:rsidRPr="00447652">
        <w:rPr>
          <w:rFonts w:ascii="Times New Roman" w:hAnsi="Times New Roman" w:cs="Times New Roman"/>
        </w:rPr>
        <w:t xml:space="preserve">putusan Nomor 77/P/Hum/2019 Pelaku usaha perkebunan sawit yang usahanya berada diatas Kawasan hutan lindung diberikan kesempatan untuk mengembalikan dan/atau menanam Kembali pohon sebagai tumbuhan pokok dari hutan lindung dalam jangka waktu 15 tahun sejak masa tanam pohon asli hutan lindung. </w:t>
      </w:r>
    </w:p>
    <w:p w14:paraId="5ECBB9A8" w14:textId="77777777" w:rsidR="0053672E" w:rsidRPr="00447652" w:rsidRDefault="0053672E" w:rsidP="0004034E">
      <w:pPr>
        <w:spacing w:after="0" w:line="276" w:lineRule="auto"/>
        <w:rPr>
          <w:rFonts w:ascii="Times New Roman" w:hAnsi="Times New Roman" w:cs="Times New Roman"/>
          <w:b/>
          <w:sz w:val="20"/>
          <w:szCs w:val="20"/>
        </w:rPr>
      </w:pPr>
    </w:p>
    <w:p w14:paraId="68488695" w14:textId="77777777" w:rsidR="002807BB" w:rsidRPr="00447652" w:rsidRDefault="002807BB" w:rsidP="0004034E">
      <w:pPr>
        <w:spacing w:after="0" w:line="276" w:lineRule="auto"/>
        <w:rPr>
          <w:rFonts w:ascii="Times New Roman" w:hAnsi="Times New Roman" w:cs="Times New Roman"/>
          <w:b/>
          <w:sz w:val="20"/>
          <w:szCs w:val="20"/>
        </w:rPr>
      </w:pPr>
      <w:r w:rsidRPr="00447652">
        <w:rPr>
          <w:rFonts w:ascii="Times New Roman" w:hAnsi="Times New Roman" w:cs="Times New Roman"/>
          <w:b/>
          <w:sz w:val="20"/>
          <w:szCs w:val="20"/>
        </w:rPr>
        <w:t>PENUTUP</w:t>
      </w:r>
    </w:p>
    <w:p w14:paraId="6A96137F" w14:textId="77777777" w:rsidR="0053672E" w:rsidRPr="00447652" w:rsidRDefault="002807BB" w:rsidP="0004034E">
      <w:pPr>
        <w:pStyle w:val="BodyText"/>
        <w:spacing w:line="276" w:lineRule="auto"/>
        <w:ind w:right="4"/>
        <w:rPr>
          <w:rFonts w:ascii="Times New Roman" w:hAnsi="Times New Roman" w:cs="Times New Roman"/>
          <w:b/>
        </w:rPr>
      </w:pPr>
      <w:r w:rsidRPr="00447652">
        <w:rPr>
          <w:rFonts w:ascii="Times New Roman" w:hAnsi="Times New Roman" w:cs="Times New Roman"/>
          <w:b/>
        </w:rPr>
        <w:t>Simpulan</w:t>
      </w:r>
    </w:p>
    <w:p w14:paraId="23280134" w14:textId="77777777" w:rsidR="0095449C" w:rsidRPr="00447652" w:rsidRDefault="0095449C" w:rsidP="00505B9D">
      <w:pPr>
        <w:pStyle w:val="BodyText"/>
        <w:spacing w:line="276" w:lineRule="auto"/>
        <w:ind w:right="4" w:firstLine="720"/>
        <w:rPr>
          <w:rFonts w:ascii="Times New Roman" w:hAnsi="Times New Roman" w:cs="Times New Roman"/>
          <w:b/>
          <w:szCs w:val="24"/>
        </w:rPr>
      </w:pPr>
      <w:r w:rsidRPr="00447652">
        <w:rPr>
          <w:rFonts w:ascii="Times New Roman" w:hAnsi="Times New Roman" w:cs="Times New Roman"/>
          <w:bCs/>
          <w:szCs w:val="24"/>
        </w:rPr>
        <w:t xml:space="preserve">Pemulihan Kawasan Hutan yang telah terlanjur menjadi Perkebunan sawit perlu dilaksanakan secara serius. Memperhatikan siklus tanam pohon kelapa sawit yang memiliki masa sekitar 25 tahun sampai 30 tahun, maka penentuan pemberian kesempatan melanjutkan usaha perkebunannya selama satu daur tanaman sekaligus diberi kewajiban mengembalikan kondisi hutan menjadi seperti fungsi pokoknya kepada perusahaan yang sebelumnya memiliki izin usaha perkebunan hingga masa daur tanaman selesai. Sepanjang hal tersebut tidak dimaknai diberikan kesempatan melanjutkan usahanya. Dengan adanya usaha reklamasi kawasan hutan maka akan berpengaruh kepada keutuhan dari kawasan hutan. Kawasan Hutan lindung adalah Kawasan hutan yang ditunjuk dan ditetapkan sebagai salah satu hutan yang memiliki fungsi pokok yakni sebagai hutan lindung, sehingga Kawasan tersebut perlu dipertahankan keberadaan dan keutuhannya sebagai hutan tetap. Hal ini berdasarkan ketentuan pasal 1 angka 3 dan pasal 6 ayat (2) Undang-Undang Kehutanan. Pemanfaatan hutan lindung dapat dilakukan dengan syarat tidak menyebabkan, dan atau merubah fungsi pokok dari Kawasan hutan seperti pemanfaatan Kawasan untuk, Untuk Jasa Lingkungan yang sesuai dengan potensi dari alam dari hutan tersebut, Mengambil Hasil hutan selain sumber daya kayu. Sehingga frasa yang terdapat dalam ketentuan pasal 51 ayat (2) PP Nomor 104 Tahun 2015 Tentang Tata Cara Perubahan Peruntukkan dan fungsi Kawasan hutan yang menyatakan bahwa Kawasan Hutan yang terakhir merupakan Kawasan Hutan </w:t>
      </w:r>
      <w:r w:rsidRPr="00447652">
        <w:rPr>
          <w:rFonts w:ascii="Times New Roman" w:hAnsi="Times New Roman" w:cs="Times New Roman"/>
          <w:bCs/>
          <w:szCs w:val="24"/>
        </w:rPr>
        <w:lastRenderedPageBreak/>
        <w:t xml:space="preserve">dengan fungsi konservasi dan/atau lindung. Frasa “Kawasan hutan terakhir” dimaksud adalah Kawasan hutan lindung sehingga ketentuan pasal 51 ayat 2 PP 104 Tahun 2015 bertentangan dengan Peraturan Perundang-undangan diatasnya yakni Undang-undang Kehutanan, Undang-Undang KSDAE, Undang-undang Penataan Ruang, Undang-undang, P3, dan Undang-Undang P3H. </w:t>
      </w:r>
    </w:p>
    <w:p w14:paraId="1A55C59A" w14:textId="50C2E6E8" w:rsidR="002807BB" w:rsidRPr="00447652" w:rsidRDefault="0095449C" w:rsidP="0095449C">
      <w:pPr>
        <w:pStyle w:val="BodyText"/>
        <w:spacing w:line="276" w:lineRule="auto"/>
        <w:ind w:right="4" w:firstLine="720"/>
        <w:rPr>
          <w:rFonts w:ascii="Times New Roman" w:hAnsi="Times New Roman" w:cs="Times New Roman"/>
          <w:b/>
        </w:rPr>
      </w:pPr>
      <w:r w:rsidRPr="00447652">
        <w:rPr>
          <w:rFonts w:ascii="Times New Roman" w:hAnsi="Times New Roman" w:cs="Times New Roman"/>
          <w:szCs w:val="24"/>
        </w:rPr>
        <w:t xml:space="preserve">Bahwa akibat hukum dari adanya putusan Mahkamah Agung Nomor 77 P/Hum/2019 tentang Pengujian Keberatan atas keberadaan Pasal 51 ayat </w:t>
      </w:r>
      <w:r w:rsidRPr="00447652">
        <w:rPr>
          <w:rFonts w:ascii="Times New Roman" w:hAnsi="Times New Roman" w:cs="Times New Roman"/>
          <w:bCs/>
          <w:szCs w:val="24"/>
        </w:rPr>
        <w:t>2 PP 104 Tahun 2015 tentang Tata Cara Perubahan Peruntukkan dan Fungsi Kawasan Hutan adalah PP Nomor 104 Tahun 2015 dinyatakan tidak memiliki kekuatan hukum secara bersyarat, yang artinya PP Tersebut sudah tidak bisa dijadikan dasar hukum dan/atau berpijak untuk kegiatan apapun. Perihal yang ijin perkebunannya berada di atas tanah hutan lindung maka diberi kesempatan satu daur tanam, dengan syarat tidak mengartikan sebagai diberi kesempatan untuk melanjutkan usahanya selama satu daur tanam yakni selama 15 (Lima Belas ) Tahun</w:t>
      </w:r>
      <w:r w:rsidR="002807BB" w:rsidRPr="00447652">
        <w:rPr>
          <w:rFonts w:ascii="Times New Roman" w:hAnsi="Times New Roman" w:cs="Times New Roman"/>
          <w:bCs/>
        </w:rPr>
        <w:t xml:space="preserve">. </w:t>
      </w:r>
    </w:p>
    <w:p w14:paraId="250E2E0D" w14:textId="77777777" w:rsidR="006B4A8C" w:rsidRPr="00447652" w:rsidRDefault="006B4A8C" w:rsidP="0004034E">
      <w:pPr>
        <w:pStyle w:val="BodyText"/>
        <w:spacing w:line="276" w:lineRule="auto"/>
        <w:ind w:right="4"/>
        <w:rPr>
          <w:rFonts w:ascii="Times New Roman" w:hAnsi="Times New Roman" w:cs="Times New Roman"/>
          <w:b/>
        </w:rPr>
      </w:pPr>
    </w:p>
    <w:p w14:paraId="678A6E5F" w14:textId="7DB50859" w:rsidR="002807BB" w:rsidRPr="00447652" w:rsidRDefault="002807BB" w:rsidP="0004034E">
      <w:pPr>
        <w:pStyle w:val="BodyText"/>
        <w:spacing w:line="276" w:lineRule="auto"/>
        <w:ind w:right="4"/>
        <w:rPr>
          <w:rFonts w:ascii="Times New Roman" w:hAnsi="Times New Roman" w:cs="Times New Roman"/>
          <w:b/>
        </w:rPr>
      </w:pPr>
      <w:r w:rsidRPr="00447652">
        <w:rPr>
          <w:rFonts w:ascii="Times New Roman" w:hAnsi="Times New Roman" w:cs="Times New Roman"/>
          <w:b/>
        </w:rPr>
        <w:t>Saran</w:t>
      </w:r>
    </w:p>
    <w:p w14:paraId="44B93304" w14:textId="700749D4" w:rsidR="002807BB" w:rsidRPr="00447652" w:rsidRDefault="00126FA5" w:rsidP="00447652">
      <w:pPr>
        <w:pStyle w:val="BodyText"/>
        <w:spacing w:line="276" w:lineRule="auto"/>
        <w:ind w:right="4" w:firstLine="720"/>
        <w:rPr>
          <w:rFonts w:ascii="Times New Roman" w:hAnsi="Times New Roman" w:cs="Times New Roman"/>
          <w:bCs/>
        </w:rPr>
      </w:pPr>
      <w:r w:rsidRPr="00447652">
        <w:rPr>
          <w:rFonts w:ascii="Times New Roman" w:hAnsi="Times New Roman" w:cs="Times New Roman"/>
          <w:bCs/>
        </w:rPr>
        <w:t>Dalam upaya mempertahankan kawasan hutan, pemerintah daerah perlu membuat penegasan berupa kebijakan dan pengukuhan dalam peraturan daerahnya yang disertai pula sanksi, hal tersebut guna mengurangi angka resiko pemanfaatan atas kawasan hutan. Perlunya pene</w:t>
      </w:r>
      <w:r w:rsidR="00447652" w:rsidRPr="00447652">
        <w:rPr>
          <w:rFonts w:ascii="Times New Roman" w:hAnsi="Times New Roman" w:cs="Times New Roman"/>
          <w:bCs/>
        </w:rPr>
        <w:t>gasan adalah upaya penataan dan</w:t>
      </w:r>
      <w:r w:rsidRPr="00447652">
        <w:rPr>
          <w:rFonts w:ascii="Times New Roman" w:hAnsi="Times New Roman" w:cs="Times New Roman"/>
          <w:bCs/>
        </w:rPr>
        <w:t xml:space="preserve"> kawasan yang menjaga keutuhan kawasan hutan yang sesuai dengan rencana Tata ruang </w:t>
      </w:r>
      <w:r w:rsidR="00447652" w:rsidRPr="00447652">
        <w:rPr>
          <w:rFonts w:ascii="Times New Roman" w:hAnsi="Times New Roman" w:cs="Times New Roman"/>
          <w:bCs/>
        </w:rPr>
        <w:t xml:space="preserve">wilayah Nasional hingga daerah. </w:t>
      </w:r>
      <w:r w:rsidR="00447652" w:rsidRPr="00447652">
        <w:rPr>
          <w:rFonts w:ascii="Times New Roman" w:hAnsi="Times New Roman" w:cs="Times New Roman"/>
          <w:bCs/>
          <w:lang w:val="id-ID"/>
        </w:rPr>
        <w:t>H</w:t>
      </w:r>
      <w:r w:rsidRPr="00447652">
        <w:rPr>
          <w:rFonts w:ascii="Times New Roman" w:hAnsi="Times New Roman" w:cs="Times New Roman"/>
          <w:bCs/>
        </w:rPr>
        <w:t>al ini bertujuan tidak terjadi tumpang tindih terhadap penggunaan dan</w:t>
      </w:r>
      <w:r w:rsidR="00447652" w:rsidRPr="00447652">
        <w:rPr>
          <w:rFonts w:ascii="Times New Roman" w:hAnsi="Times New Roman" w:cs="Times New Roman"/>
          <w:bCs/>
        </w:rPr>
        <w:t xml:space="preserve"> atau pemanfaatan suatu k</w:t>
      </w:r>
      <w:r w:rsidRPr="00447652">
        <w:rPr>
          <w:rFonts w:ascii="Times New Roman" w:hAnsi="Times New Roman" w:cs="Times New Roman"/>
          <w:bCs/>
        </w:rPr>
        <w:t>awasan hutan, sehingga dapat meminimalisir terjadinya konflik dan/atau sengketa kewenangan maupun s</w:t>
      </w:r>
      <w:r w:rsidR="00447652" w:rsidRPr="00447652">
        <w:rPr>
          <w:rFonts w:ascii="Times New Roman" w:hAnsi="Times New Roman" w:cs="Times New Roman"/>
          <w:bCs/>
        </w:rPr>
        <w:t>engketa kepentingan atas suatu k</w:t>
      </w:r>
      <w:r w:rsidRPr="00447652">
        <w:rPr>
          <w:rFonts w:ascii="Times New Roman" w:hAnsi="Times New Roman" w:cs="Times New Roman"/>
          <w:bCs/>
        </w:rPr>
        <w:t>awasan hutan.</w:t>
      </w:r>
    </w:p>
    <w:p w14:paraId="44B00C02" w14:textId="0FE6E7A3" w:rsidR="00EA40C4" w:rsidRPr="00447652" w:rsidRDefault="00EA40C4" w:rsidP="0004034E">
      <w:pPr>
        <w:tabs>
          <w:tab w:val="left" w:pos="4077"/>
        </w:tabs>
        <w:spacing w:after="0" w:line="276" w:lineRule="auto"/>
        <w:jc w:val="both"/>
        <w:rPr>
          <w:rFonts w:ascii="Times New Roman" w:hAnsi="Times New Roman" w:cs="Times New Roman"/>
          <w:sz w:val="20"/>
          <w:szCs w:val="20"/>
        </w:rPr>
      </w:pPr>
    </w:p>
    <w:p w14:paraId="3DCDE468" w14:textId="77777777" w:rsidR="00EA40C4" w:rsidRPr="00447652" w:rsidRDefault="00EA40C4" w:rsidP="0004034E">
      <w:pPr>
        <w:tabs>
          <w:tab w:val="left" w:pos="4077"/>
        </w:tabs>
        <w:spacing w:after="0" w:line="276" w:lineRule="auto"/>
        <w:jc w:val="both"/>
        <w:rPr>
          <w:rFonts w:ascii="Times New Roman" w:hAnsi="Times New Roman" w:cs="Times New Roman"/>
          <w:b/>
          <w:bCs/>
          <w:sz w:val="20"/>
          <w:szCs w:val="20"/>
        </w:rPr>
      </w:pPr>
    </w:p>
    <w:p w14:paraId="5319C379" w14:textId="77777777" w:rsidR="00EA40C4" w:rsidRPr="00447652" w:rsidRDefault="00EA40C4" w:rsidP="0004034E">
      <w:pPr>
        <w:tabs>
          <w:tab w:val="left" w:pos="4077"/>
        </w:tabs>
        <w:spacing w:after="0" w:line="276" w:lineRule="auto"/>
        <w:jc w:val="both"/>
        <w:rPr>
          <w:rFonts w:ascii="Times New Roman" w:hAnsi="Times New Roman" w:cs="Times New Roman"/>
          <w:b/>
          <w:bCs/>
          <w:sz w:val="20"/>
          <w:szCs w:val="20"/>
        </w:rPr>
      </w:pPr>
    </w:p>
    <w:p w14:paraId="5E15ECB4" w14:textId="4944CEB8" w:rsidR="00397669" w:rsidRPr="00447652" w:rsidRDefault="00397669" w:rsidP="0004034E">
      <w:pPr>
        <w:tabs>
          <w:tab w:val="left" w:pos="4077"/>
        </w:tabs>
        <w:spacing w:after="0" w:line="276" w:lineRule="auto"/>
        <w:jc w:val="both"/>
        <w:rPr>
          <w:rFonts w:ascii="Times New Roman" w:hAnsi="Times New Roman" w:cs="Times New Roman"/>
          <w:b/>
          <w:bCs/>
          <w:sz w:val="20"/>
          <w:szCs w:val="20"/>
        </w:rPr>
      </w:pPr>
      <w:r w:rsidRPr="00447652">
        <w:rPr>
          <w:rFonts w:ascii="Times New Roman" w:hAnsi="Times New Roman" w:cs="Times New Roman"/>
          <w:b/>
          <w:bCs/>
          <w:sz w:val="20"/>
          <w:szCs w:val="20"/>
        </w:rPr>
        <w:t>DATAR PUSTAKA</w:t>
      </w:r>
      <w:r w:rsidR="00C70EA9" w:rsidRPr="00447652">
        <w:rPr>
          <w:rFonts w:ascii="Times New Roman" w:hAnsi="Times New Roman" w:cs="Times New Roman"/>
          <w:b/>
          <w:bCs/>
          <w:sz w:val="20"/>
          <w:szCs w:val="20"/>
        </w:rPr>
        <w:t xml:space="preserve"> </w:t>
      </w:r>
    </w:p>
    <w:p w14:paraId="59A03CBC" w14:textId="4982A943" w:rsidR="00130B30" w:rsidRPr="00447652" w:rsidRDefault="00130B30" w:rsidP="00130B30">
      <w:pPr>
        <w:widowControl w:val="0"/>
        <w:autoSpaceDE w:val="0"/>
        <w:autoSpaceDN w:val="0"/>
        <w:adjustRightInd w:val="0"/>
        <w:spacing w:line="276" w:lineRule="auto"/>
        <w:ind w:left="480" w:hanging="480"/>
        <w:rPr>
          <w:rFonts w:ascii="Times New Roman" w:hAnsi="Times New Roman" w:cs="Times New Roman"/>
          <w:b/>
          <w:noProof/>
          <w:sz w:val="20"/>
          <w:szCs w:val="24"/>
        </w:rPr>
      </w:pPr>
      <w:r w:rsidRPr="00447652">
        <w:rPr>
          <w:rFonts w:ascii="Times New Roman" w:hAnsi="Times New Roman" w:cs="Times New Roman"/>
          <w:b/>
          <w:noProof/>
          <w:sz w:val="20"/>
          <w:szCs w:val="24"/>
        </w:rPr>
        <w:t>Buku</w:t>
      </w:r>
    </w:p>
    <w:p w14:paraId="50E23A41" w14:textId="77CB9F03" w:rsidR="00130B30" w:rsidRPr="00447652" w:rsidRDefault="00130B30" w:rsidP="00447652">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447652">
        <w:rPr>
          <w:rFonts w:ascii="Times New Roman" w:hAnsi="Times New Roman" w:cs="Times New Roman"/>
          <w:noProof/>
          <w:sz w:val="20"/>
          <w:szCs w:val="24"/>
        </w:rPr>
        <w:t xml:space="preserve">Dr. Sarintan Efratani Damanik, M. S. (2019). </w:t>
      </w:r>
      <w:r w:rsidRPr="00447652">
        <w:rPr>
          <w:rFonts w:ascii="Times New Roman" w:hAnsi="Times New Roman" w:cs="Times New Roman"/>
          <w:i/>
          <w:iCs/>
          <w:noProof/>
          <w:sz w:val="20"/>
          <w:szCs w:val="24"/>
        </w:rPr>
        <w:t>Perencanaan Pembangunan Kehutanan</w:t>
      </w:r>
      <w:r w:rsidRPr="00447652">
        <w:rPr>
          <w:rFonts w:ascii="Times New Roman" w:hAnsi="Times New Roman" w:cs="Times New Roman"/>
          <w:noProof/>
          <w:sz w:val="20"/>
          <w:szCs w:val="24"/>
        </w:rPr>
        <w:t xml:space="preserve"> (Yogi (ed.); 1st ed.). UWAIS INSPIRASI INDONESIA.</w:t>
      </w:r>
    </w:p>
    <w:p w14:paraId="11E1A496" w14:textId="77777777" w:rsidR="00130B30" w:rsidRPr="00447652" w:rsidRDefault="00130B30" w:rsidP="00447652">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447652">
        <w:rPr>
          <w:rFonts w:ascii="Times New Roman" w:hAnsi="Times New Roman" w:cs="Times New Roman"/>
          <w:noProof/>
          <w:sz w:val="20"/>
          <w:szCs w:val="24"/>
        </w:rPr>
        <w:t xml:space="preserve">Harsono, B. (2005). </w:t>
      </w:r>
      <w:r w:rsidRPr="00447652">
        <w:rPr>
          <w:rFonts w:ascii="Times New Roman" w:hAnsi="Times New Roman" w:cs="Times New Roman"/>
          <w:i/>
          <w:iCs/>
          <w:noProof/>
          <w:sz w:val="20"/>
          <w:szCs w:val="24"/>
        </w:rPr>
        <w:t xml:space="preserve">Hukum Agraria Indonesia </w:t>
      </w:r>
      <w:r w:rsidRPr="00447652">
        <w:rPr>
          <w:rFonts w:ascii="Times New Roman" w:hAnsi="Times New Roman" w:cs="Times New Roman"/>
          <w:i/>
          <w:iCs/>
          <w:noProof/>
          <w:sz w:val="20"/>
          <w:szCs w:val="24"/>
        </w:rPr>
        <w:lastRenderedPageBreak/>
        <w:t>Sejarah Pembentukan Undang-Undang Pokok Agraria Isi dan Pelaksanaannya</w:t>
      </w:r>
      <w:r w:rsidRPr="00447652">
        <w:rPr>
          <w:rFonts w:ascii="Times New Roman" w:hAnsi="Times New Roman" w:cs="Times New Roman"/>
          <w:noProof/>
          <w:sz w:val="20"/>
          <w:szCs w:val="24"/>
        </w:rPr>
        <w:t>.</w:t>
      </w:r>
    </w:p>
    <w:p w14:paraId="1873C139" w14:textId="77777777" w:rsidR="00130B30" w:rsidRPr="00447652" w:rsidRDefault="00130B30" w:rsidP="00447652">
      <w:pPr>
        <w:widowControl w:val="0"/>
        <w:autoSpaceDE w:val="0"/>
        <w:autoSpaceDN w:val="0"/>
        <w:adjustRightInd w:val="0"/>
        <w:spacing w:line="240" w:lineRule="auto"/>
        <w:ind w:left="480" w:hanging="480"/>
        <w:jc w:val="both"/>
        <w:rPr>
          <w:rFonts w:ascii="Times New Roman" w:hAnsi="Times New Roman" w:cs="Times New Roman"/>
          <w:b/>
          <w:bCs/>
          <w:sz w:val="20"/>
          <w:szCs w:val="24"/>
        </w:rPr>
      </w:pPr>
      <w:r w:rsidRPr="00447652">
        <w:rPr>
          <w:rFonts w:ascii="Times New Roman" w:hAnsi="Times New Roman" w:cs="Times New Roman"/>
          <w:noProof/>
          <w:sz w:val="20"/>
          <w:szCs w:val="24"/>
        </w:rPr>
        <w:t xml:space="preserve">Kusdarini, E. (2019). </w:t>
      </w:r>
      <w:r w:rsidRPr="00447652">
        <w:rPr>
          <w:rFonts w:ascii="Times New Roman" w:hAnsi="Times New Roman" w:cs="Times New Roman"/>
          <w:i/>
          <w:iCs/>
          <w:noProof/>
          <w:sz w:val="20"/>
          <w:szCs w:val="24"/>
        </w:rPr>
        <w:t>Asas-Asas Umum Pemerintahan Yang Baik Dalam Hukum Administrasi Negara</w:t>
      </w:r>
      <w:r w:rsidRPr="00447652">
        <w:rPr>
          <w:rFonts w:ascii="Times New Roman" w:hAnsi="Times New Roman" w:cs="Times New Roman"/>
          <w:noProof/>
          <w:sz w:val="20"/>
          <w:szCs w:val="24"/>
        </w:rPr>
        <w:t xml:space="preserve"> (Pertama). UNY PRESS.</w:t>
      </w:r>
    </w:p>
    <w:p w14:paraId="2BC85A0F" w14:textId="77777777" w:rsidR="00130B30" w:rsidRPr="00447652" w:rsidRDefault="00130B30" w:rsidP="00447652">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447652">
        <w:rPr>
          <w:rFonts w:ascii="Times New Roman" w:hAnsi="Times New Roman" w:cs="Times New Roman"/>
          <w:noProof/>
          <w:sz w:val="20"/>
          <w:szCs w:val="24"/>
        </w:rPr>
        <w:t xml:space="preserve">Prof.Dr.Jimly Asshiddiqqie, S. H. (2006). </w:t>
      </w:r>
      <w:r w:rsidRPr="00447652">
        <w:rPr>
          <w:rFonts w:ascii="Times New Roman" w:hAnsi="Times New Roman" w:cs="Times New Roman"/>
          <w:i/>
          <w:iCs/>
          <w:noProof/>
          <w:sz w:val="20"/>
          <w:szCs w:val="24"/>
        </w:rPr>
        <w:t>Hukum Acara Pengujian Undang-Undang</w:t>
      </w:r>
      <w:r w:rsidRPr="00447652">
        <w:rPr>
          <w:rFonts w:ascii="Times New Roman" w:hAnsi="Times New Roman" w:cs="Times New Roman"/>
          <w:noProof/>
          <w:sz w:val="20"/>
          <w:szCs w:val="24"/>
        </w:rPr>
        <w:t xml:space="preserve"> (R. Dkk (ed.); Pertama). Konstitusi Press.</w:t>
      </w:r>
    </w:p>
    <w:p w14:paraId="4033CDB0" w14:textId="77777777" w:rsidR="00130B30" w:rsidRPr="00447652" w:rsidRDefault="00130B30" w:rsidP="00447652">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447652">
        <w:rPr>
          <w:rFonts w:ascii="Times New Roman" w:hAnsi="Times New Roman" w:cs="Times New Roman"/>
          <w:noProof/>
          <w:sz w:val="20"/>
          <w:szCs w:val="24"/>
        </w:rPr>
        <w:t xml:space="preserve">Prof.Dr.Peter Mahmud Marzuki, S. M. . L. . (2005). </w:t>
      </w:r>
      <w:r w:rsidRPr="00447652">
        <w:rPr>
          <w:rFonts w:ascii="Times New Roman" w:hAnsi="Times New Roman" w:cs="Times New Roman"/>
          <w:i/>
          <w:iCs/>
          <w:noProof/>
          <w:sz w:val="20"/>
          <w:szCs w:val="24"/>
        </w:rPr>
        <w:t>Penelitian Hukum</w:t>
      </w:r>
      <w:r w:rsidRPr="00447652">
        <w:rPr>
          <w:rFonts w:ascii="Times New Roman" w:hAnsi="Times New Roman" w:cs="Times New Roman"/>
          <w:noProof/>
          <w:sz w:val="20"/>
          <w:szCs w:val="24"/>
        </w:rPr>
        <w:t xml:space="preserve"> (SUWITO (ed.); 13th ed.). KENCANA.</w:t>
      </w:r>
    </w:p>
    <w:p w14:paraId="1E66A36B" w14:textId="77777777" w:rsidR="00130B30" w:rsidRPr="00447652" w:rsidRDefault="00130B30" w:rsidP="00447652">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447652">
        <w:rPr>
          <w:rFonts w:ascii="Times New Roman" w:hAnsi="Times New Roman" w:cs="Times New Roman"/>
          <w:noProof/>
          <w:sz w:val="20"/>
          <w:szCs w:val="24"/>
        </w:rPr>
        <w:t xml:space="preserve">Sofyan Sitompul,SH., M. (2004). Hak Uji Materiil (Menurut Amandemen UUD 1945 dan Perbandingan MA di Amerika Serikat). </w:t>
      </w:r>
      <w:r w:rsidRPr="00447652">
        <w:rPr>
          <w:rFonts w:ascii="Times New Roman" w:hAnsi="Times New Roman" w:cs="Times New Roman"/>
          <w:i/>
          <w:iCs/>
          <w:noProof/>
          <w:sz w:val="20"/>
          <w:szCs w:val="24"/>
        </w:rPr>
        <w:t>LEGISLASI INDONESIA</w:t>
      </w:r>
      <w:r w:rsidRPr="00447652">
        <w:rPr>
          <w:rFonts w:ascii="Times New Roman" w:hAnsi="Times New Roman" w:cs="Times New Roman"/>
          <w:noProof/>
          <w:sz w:val="20"/>
          <w:szCs w:val="24"/>
        </w:rPr>
        <w:t xml:space="preserve">, </w:t>
      </w:r>
      <w:r w:rsidRPr="00447652">
        <w:rPr>
          <w:rFonts w:ascii="Times New Roman" w:hAnsi="Times New Roman" w:cs="Times New Roman"/>
          <w:i/>
          <w:iCs/>
          <w:noProof/>
          <w:sz w:val="20"/>
          <w:szCs w:val="24"/>
        </w:rPr>
        <w:t>1</w:t>
      </w:r>
      <w:r w:rsidRPr="00447652">
        <w:rPr>
          <w:rFonts w:ascii="Times New Roman" w:hAnsi="Times New Roman" w:cs="Times New Roman"/>
          <w:noProof/>
          <w:sz w:val="20"/>
          <w:szCs w:val="24"/>
        </w:rPr>
        <w:t>, 1.</w:t>
      </w:r>
    </w:p>
    <w:p w14:paraId="6298087A" w14:textId="77777777" w:rsidR="00130B30" w:rsidRPr="00447652" w:rsidRDefault="00130B30" w:rsidP="00447652">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447652">
        <w:rPr>
          <w:rFonts w:ascii="Times New Roman" w:hAnsi="Times New Roman" w:cs="Times New Roman"/>
          <w:noProof/>
          <w:sz w:val="20"/>
          <w:szCs w:val="24"/>
        </w:rPr>
        <w:t xml:space="preserve">wanggai, F. (2000). </w:t>
      </w:r>
      <w:r w:rsidRPr="00447652">
        <w:rPr>
          <w:rFonts w:ascii="Times New Roman" w:hAnsi="Times New Roman" w:cs="Times New Roman"/>
          <w:i/>
          <w:iCs/>
          <w:noProof/>
          <w:sz w:val="20"/>
          <w:szCs w:val="24"/>
        </w:rPr>
        <w:t>Manajemen Hutan</w:t>
      </w:r>
      <w:r w:rsidRPr="00447652">
        <w:rPr>
          <w:rFonts w:ascii="Times New Roman" w:hAnsi="Times New Roman" w:cs="Times New Roman"/>
          <w:noProof/>
          <w:sz w:val="20"/>
          <w:szCs w:val="24"/>
        </w:rPr>
        <w:t>. 1–10.</w:t>
      </w:r>
    </w:p>
    <w:p w14:paraId="59ADDD98" w14:textId="77777777" w:rsidR="00130B30" w:rsidRPr="00447652" w:rsidRDefault="00130B30" w:rsidP="00447652">
      <w:pPr>
        <w:widowControl w:val="0"/>
        <w:autoSpaceDE w:val="0"/>
        <w:autoSpaceDN w:val="0"/>
        <w:adjustRightInd w:val="0"/>
        <w:spacing w:line="240" w:lineRule="auto"/>
        <w:ind w:left="480" w:hanging="480"/>
        <w:jc w:val="both"/>
        <w:rPr>
          <w:rFonts w:ascii="Times New Roman" w:hAnsi="Times New Roman" w:cs="Times New Roman"/>
          <w:b/>
          <w:bCs/>
          <w:sz w:val="20"/>
          <w:szCs w:val="24"/>
        </w:rPr>
      </w:pPr>
      <w:r w:rsidRPr="00447652">
        <w:rPr>
          <w:rFonts w:ascii="Times New Roman" w:hAnsi="Times New Roman" w:cs="Times New Roman"/>
          <w:b/>
          <w:bCs/>
          <w:sz w:val="20"/>
          <w:szCs w:val="24"/>
        </w:rPr>
        <w:t>Peraturan Perundang-undangan</w:t>
      </w:r>
    </w:p>
    <w:p w14:paraId="7E1AE748" w14:textId="77777777" w:rsidR="00130B30" w:rsidRPr="00447652" w:rsidRDefault="00130B30" w:rsidP="00447652">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447652">
        <w:rPr>
          <w:rFonts w:ascii="Times New Roman" w:hAnsi="Times New Roman" w:cs="Times New Roman"/>
          <w:sz w:val="20"/>
          <w:szCs w:val="24"/>
        </w:rPr>
        <w:fldChar w:fldCharType="begin" w:fldLock="1"/>
      </w:r>
      <w:r w:rsidRPr="00447652">
        <w:rPr>
          <w:rFonts w:ascii="Times New Roman" w:hAnsi="Times New Roman" w:cs="Times New Roman"/>
          <w:sz w:val="20"/>
          <w:szCs w:val="24"/>
        </w:rPr>
        <w:instrText xml:space="preserve">ADDIN Mendeley Bibliography CSL_BIBLIOGRAPHY </w:instrText>
      </w:r>
      <w:r w:rsidRPr="00447652">
        <w:rPr>
          <w:rFonts w:ascii="Times New Roman" w:hAnsi="Times New Roman" w:cs="Times New Roman"/>
          <w:sz w:val="20"/>
          <w:szCs w:val="24"/>
        </w:rPr>
        <w:fldChar w:fldCharType="separate"/>
      </w:r>
      <w:r w:rsidRPr="00447652">
        <w:rPr>
          <w:rFonts w:ascii="Times New Roman" w:hAnsi="Times New Roman" w:cs="Times New Roman"/>
          <w:noProof/>
          <w:sz w:val="20"/>
          <w:szCs w:val="24"/>
        </w:rPr>
        <w:t>HERZIEN INLANDSCH REGLEMENT (H.I.R).</w:t>
      </w:r>
    </w:p>
    <w:p w14:paraId="6927B7E7" w14:textId="77777777" w:rsidR="00130B30" w:rsidRPr="00447652" w:rsidRDefault="00130B30" w:rsidP="00447652">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447652">
        <w:rPr>
          <w:rFonts w:ascii="Times New Roman" w:hAnsi="Times New Roman" w:cs="Times New Roman"/>
          <w:noProof/>
          <w:sz w:val="20"/>
          <w:szCs w:val="24"/>
        </w:rPr>
        <w:t>Peraturan Mahkamah Agung Republik Indonesia Nomor 1 Tahun 2011 Tentang Hak Uji Materiil, PASAL 1 (2011).</w:t>
      </w:r>
    </w:p>
    <w:p w14:paraId="33C717C6" w14:textId="77777777" w:rsidR="00130B30" w:rsidRPr="00447652" w:rsidRDefault="00130B30" w:rsidP="00447652">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447652">
        <w:rPr>
          <w:rFonts w:ascii="Times New Roman" w:hAnsi="Times New Roman" w:cs="Times New Roman"/>
          <w:noProof/>
          <w:sz w:val="20"/>
          <w:szCs w:val="24"/>
        </w:rPr>
        <w:t>Undang-Undang Nomor 3 Tahun 2009 Tentang Perubahan Kedua Atas UNDANG-UNDANG NOMOR Undang-Undang Nomor 14 Tahun 1985 Tentang Mahkamah Agung, PASAL 1 (2009).</w:t>
      </w:r>
    </w:p>
    <w:p w14:paraId="77E7CE42" w14:textId="77777777" w:rsidR="00130B30" w:rsidRPr="00447652" w:rsidRDefault="00130B30" w:rsidP="00447652">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447652">
        <w:rPr>
          <w:rFonts w:ascii="Times New Roman" w:hAnsi="Times New Roman" w:cs="Times New Roman"/>
          <w:noProof/>
          <w:sz w:val="20"/>
          <w:szCs w:val="24"/>
        </w:rPr>
        <w:t>Undang-Undang Nomor 26 Tahun 2007 Tentang Penataan Ruang, PASAL 1 (2007).</w:t>
      </w:r>
    </w:p>
    <w:p w14:paraId="12E0B72F" w14:textId="77777777" w:rsidR="00130B30" w:rsidRPr="00447652" w:rsidRDefault="00130B30" w:rsidP="00447652">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447652">
        <w:rPr>
          <w:rFonts w:ascii="Times New Roman" w:hAnsi="Times New Roman" w:cs="Times New Roman"/>
          <w:noProof/>
          <w:sz w:val="20"/>
          <w:szCs w:val="24"/>
        </w:rPr>
        <w:t>Undang-Undang Nomor 30 Tahun 2014 Tentang Administrasi Pemerintahan, PASAL 1 (2014).</w:t>
      </w:r>
    </w:p>
    <w:p w14:paraId="51E04DA1" w14:textId="77777777" w:rsidR="00130B30" w:rsidRPr="00447652" w:rsidRDefault="00130B30" w:rsidP="00447652">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447652">
        <w:rPr>
          <w:rFonts w:ascii="Times New Roman" w:hAnsi="Times New Roman" w:cs="Times New Roman"/>
          <w:noProof/>
          <w:sz w:val="20"/>
          <w:szCs w:val="24"/>
        </w:rPr>
        <w:t>Undang-Undang Nomor 5 Tahun 2004 Tentang Perubahan Atas Undang-Undang Nomor 14 Tahun 1985 Tentang Mahkamah Agung, Pub. L. No. 5 tahun 2004 (2004).</w:t>
      </w:r>
    </w:p>
    <w:p w14:paraId="250F053D" w14:textId="77777777" w:rsidR="00130B30" w:rsidRPr="00447652" w:rsidRDefault="00130B30" w:rsidP="00447652">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447652">
        <w:rPr>
          <w:rFonts w:ascii="Times New Roman" w:hAnsi="Times New Roman" w:cs="Times New Roman"/>
          <w:noProof/>
          <w:sz w:val="20"/>
          <w:szCs w:val="24"/>
        </w:rPr>
        <w:t>Undang-Undang Nomor 12 Tahun 2011 Tentang Pembentukan Peraturan Perundang-Undangan Sebagaimana Telah Diubah Dengan Undang-Undang Nomor 15 Tahun 2019 Tentang Perubahan Atas Undang-Undang Nomor 12 Tahun 2011 Tentang Pembentukan Peraturan Perundang-Undangan, (2011).</w:t>
      </w:r>
    </w:p>
    <w:p w14:paraId="4C48B047" w14:textId="77777777" w:rsidR="00130B30" w:rsidRPr="00447652" w:rsidRDefault="00130B30" w:rsidP="00447652">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447652">
        <w:rPr>
          <w:rFonts w:ascii="Times New Roman" w:hAnsi="Times New Roman" w:cs="Times New Roman"/>
          <w:noProof/>
          <w:sz w:val="20"/>
          <w:szCs w:val="24"/>
        </w:rPr>
        <w:t>Undang-Undang Nomor 18 Tahun 2013 tentang Pencegahan dan Pencegahan Perusakan Hutan, Pub. L. No. 18 (2013).</w:t>
      </w:r>
    </w:p>
    <w:p w14:paraId="1B9F79B3" w14:textId="77777777" w:rsidR="00130B30" w:rsidRPr="00447652" w:rsidRDefault="00130B30" w:rsidP="00447652">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447652">
        <w:rPr>
          <w:rFonts w:ascii="Times New Roman" w:hAnsi="Times New Roman" w:cs="Times New Roman"/>
          <w:noProof/>
          <w:sz w:val="20"/>
          <w:szCs w:val="24"/>
        </w:rPr>
        <w:t xml:space="preserve">Undang Undang Dasar Negara Republik Indonesia </w:t>
      </w:r>
      <w:r w:rsidRPr="00447652">
        <w:rPr>
          <w:rFonts w:ascii="Times New Roman" w:hAnsi="Times New Roman" w:cs="Times New Roman"/>
          <w:noProof/>
          <w:sz w:val="20"/>
          <w:szCs w:val="24"/>
        </w:rPr>
        <w:lastRenderedPageBreak/>
        <w:t>Tahun 1945.</w:t>
      </w:r>
    </w:p>
    <w:p w14:paraId="500C7CB4" w14:textId="77777777" w:rsidR="00130B30" w:rsidRPr="00447652" w:rsidRDefault="00130B30" w:rsidP="00447652">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447652">
        <w:rPr>
          <w:rFonts w:ascii="Times New Roman" w:hAnsi="Times New Roman" w:cs="Times New Roman"/>
          <w:noProof/>
          <w:sz w:val="20"/>
          <w:szCs w:val="24"/>
        </w:rPr>
        <w:t>Undang-Undang Nomor 41 Tahun 1999 Tentang Kehutanan, (1999).</w:t>
      </w:r>
    </w:p>
    <w:p w14:paraId="0A18D378" w14:textId="77777777" w:rsidR="00130B30" w:rsidRPr="00447652" w:rsidRDefault="00130B30" w:rsidP="00447652">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447652">
        <w:rPr>
          <w:rFonts w:ascii="Times New Roman" w:hAnsi="Times New Roman" w:cs="Times New Roman"/>
          <w:noProof/>
          <w:sz w:val="20"/>
          <w:szCs w:val="24"/>
        </w:rPr>
        <w:t>Undang-Undang Nomor 18 Tahun 2013 Tentang Pencegahan Dan Pemberantasan Perusakan Hutan, Pub. L. No. 23, Pasal 1 (2013).</w:t>
      </w:r>
    </w:p>
    <w:p w14:paraId="75756068" w14:textId="77777777" w:rsidR="00130B30" w:rsidRPr="00447652" w:rsidRDefault="00130B30" w:rsidP="00447652">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447652">
        <w:rPr>
          <w:rFonts w:ascii="Times New Roman" w:hAnsi="Times New Roman" w:cs="Times New Roman"/>
          <w:noProof/>
          <w:sz w:val="20"/>
          <w:szCs w:val="24"/>
        </w:rPr>
        <w:t>Peraturan Pemerintah Nomor 104 Tahun 2015 Tentang Tata Cara Perubahan Peruntukan dan Fungsi Kawasan Hutan, Pasal 1 (2015).</w:t>
      </w:r>
    </w:p>
    <w:p w14:paraId="3300705D" w14:textId="77777777" w:rsidR="00130B30" w:rsidRPr="00447652" w:rsidRDefault="00130B30" w:rsidP="00447652">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447652">
        <w:rPr>
          <w:rFonts w:ascii="Times New Roman" w:hAnsi="Times New Roman" w:cs="Times New Roman"/>
          <w:noProof/>
          <w:sz w:val="20"/>
          <w:szCs w:val="24"/>
        </w:rPr>
        <w:t>Undang-Undang Nomor 5 Tahun 1990 Tentang Konservasi Sumber Daya Alam Hayati Dan Ekosistem, PASAL1 (1990).</w:t>
      </w:r>
    </w:p>
    <w:p w14:paraId="32E37FEB" w14:textId="77777777" w:rsidR="00130B30" w:rsidRPr="00447652" w:rsidRDefault="00130B30" w:rsidP="00447652">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447652">
        <w:rPr>
          <w:rFonts w:ascii="Times New Roman" w:hAnsi="Times New Roman" w:cs="Times New Roman"/>
          <w:noProof/>
          <w:sz w:val="20"/>
          <w:szCs w:val="24"/>
        </w:rPr>
        <w:t>Undang-undang No 14 Tahun 1985 Tentang Mahkamah Agung, (1985).</w:t>
      </w:r>
    </w:p>
    <w:p w14:paraId="5CAF35EF" w14:textId="77777777" w:rsidR="00130B30" w:rsidRPr="00447652" w:rsidRDefault="00130B30" w:rsidP="00447652">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447652">
        <w:rPr>
          <w:rFonts w:ascii="Times New Roman" w:hAnsi="Times New Roman" w:cs="Times New Roman"/>
          <w:noProof/>
          <w:sz w:val="20"/>
          <w:szCs w:val="24"/>
        </w:rPr>
        <w:t>Putusan Mahkamah Agung Nomor 77 P/HUM/2019, 1 (2019).</w:t>
      </w:r>
    </w:p>
    <w:p w14:paraId="48B4EA50" w14:textId="77777777" w:rsidR="00130B30" w:rsidRPr="00447652" w:rsidRDefault="00130B30" w:rsidP="00447652">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447652">
        <w:rPr>
          <w:rFonts w:ascii="Times New Roman" w:hAnsi="Times New Roman" w:cs="Times New Roman"/>
          <w:noProof/>
          <w:sz w:val="20"/>
          <w:szCs w:val="24"/>
        </w:rPr>
        <w:t>Law of Republic of Indonesia Number 5 of 1960 Concerning Basic Regulation for Agrarian Principle (Basic Agrarian Law), 1 (1960).</w:t>
      </w:r>
    </w:p>
    <w:p w14:paraId="62C0A551" w14:textId="1F4A131A" w:rsidR="00130B30" w:rsidRPr="00447652" w:rsidRDefault="00130B30" w:rsidP="00447652">
      <w:pPr>
        <w:spacing w:line="240" w:lineRule="auto"/>
        <w:jc w:val="both"/>
        <w:rPr>
          <w:rFonts w:ascii="Times New Roman" w:hAnsi="Times New Roman" w:cs="Times New Roman"/>
          <w:sz w:val="20"/>
          <w:szCs w:val="24"/>
        </w:rPr>
      </w:pPr>
      <w:r w:rsidRPr="00447652">
        <w:rPr>
          <w:rFonts w:ascii="Times New Roman" w:hAnsi="Times New Roman" w:cs="Times New Roman"/>
          <w:sz w:val="20"/>
          <w:szCs w:val="24"/>
        </w:rPr>
        <w:fldChar w:fldCharType="end"/>
      </w:r>
    </w:p>
    <w:p w14:paraId="13930246" w14:textId="77777777" w:rsidR="00130B30" w:rsidRPr="00447652" w:rsidRDefault="00130B30" w:rsidP="00447652">
      <w:pPr>
        <w:spacing w:line="240" w:lineRule="auto"/>
        <w:jc w:val="both"/>
        <w:rPr>
          <w:rFonts w:ascii="Times New Roman" w:hAnsi="Times New Roman" w:cs="Times New Roman"/>
          <w:b/>
          <w:sz w:val="20"/>
          <w:szCs w:val="24"/>
        </w:rPr>
      </w:pPr>
      <w:r w:rsidRPr="00447652">
        <w:rPr>
          <w:rFonts w:ascii="Times New Roman" w:hAnsi="Times New Roman" w:cs="Times New Roman"/>
          <w:b/>
          <w:sz w:val="20"/>
          <w:szCs w:val="24"/>
        </w:rPr>
        <w:t>WEBSITE</w:t>
      </w:r>
    </w:p>
    <w:p w14:paraId="09CAF5D9" w14:textId="77777777" w:rsidR="00130B30" w:rsidRPr="00447652" w:rsidRDefault="00130B30" w:rsidP="00447652">
      <w:pPr>
        <w:spacing w:line="240" w:lineRule="auto"/>
        <w:jc w:val="both"/>
        <w:rPr>
          <w:rFonts w:ascii="Times New Roman" w:hAnsi="Times New Roman" w:cs="Times New Roman"/>
          <w:sz w:val="20"/>
          <w:szCs w:val="24"/>
        </w:rPr>
      </w:pPr>
      <w:r w:rsidRPr="00447652">
        <w:rPr>
          <w:rFonts w:ascii="Times New Roman" w:hAnsi="Times New Roman" w:cs="Times New Roman"/>
          <w:noProof/>
          <w:sz w:val="20"/>
          <w:szCs w:val="24"/>
        </w:rPr>
        <w:t xml:space="preserve">Agung, M. (n.d.). </w:t>
      </w:r>
      <w:r w:rsidRPr="00447652">
        <w:rPr>
          <w:rFonts w:ascii="Times New Roman" w:hAnsi="Times New Roman" w:cs="Times New Roman"/>
          <w:i/>
          <w:iCs/>
          <w:noProof/>
          <w:sz w:val="20"/>
          <w:szCs w:val="24"/>
        </w:rPr>
        <w:t>Tugas Pokok dan Fungsi Mahkamah Agung</w:t>
      </w:r>
      <w:r w:rsidRPr="00447652">
        <w:rPr>
          <w:rFonts w:ascii="Times New Roman" w:hAnsi="Times New Roman" w:cs="Times New Roman"/>
          <w:noProof/>
          <w:sz w:val="20"/>
          <w:szCs w:val="24"/>
        </w:rPr>
        <w:t xml:space="preserve">. </w:t>
      </w:r>
      <w:hyperlink r:id="rId8" w:history="1">
        <w:r w:rsidRPr="00447652">
          <w:rPr>
            <w:rStyle w:val="Hyperlink"/>
            <w:rFonts w:ascii="Times New Roman" w:hAnsi="Times New Roman" w:cs="Times New Roman"/>
            <w:noProof/>
            <w:color w:val="auto"/>
            <w:sz w:val="20"/>
            <w:szCs w:val="24"/>
          </w:rPr>
          <w:t>https://www.mahkamahagung.go.id/id/tugas-pokok-dan-fungsi</w:t>
        </w:r>
      </w:hyperlink>
      <w:r w:rsidRPr="00447652">
        <w:rPr>
          <w:rFonts w:ascii="Times New Roman" w:hAnsi="Times New Roman" w:cs="Times New Roman"/>
          <w:noProof/>
          <w:sz w:val="20"/>
          <w:szCs w:val="24"/>
        </w:rPr>
        <w:t xml:space="preserve"> </w:t>
      </w:r>
    </w:p>
    <w:p w14:paraId="1C3C3038" w14:textId="4A464512" w:rsidR="00397669" w:rsidRPr="00447652" w:rsidRDefault="00130B30" w:rsidP="00447652">
      <w:pPr>
        <w:tabs>
          <w:tab w:val="left" w:pos="4077"/>
        </w:tabs>
        <w:spacing w:after="0" w:line="240" w:lineRule="auto"/>
        <w:jc w:val="both"/>
        <w:rPr>
          <w:rFonts w:ascii="Times New Roman" w:hAnsi="Times New Roman" w:cs="Times New Roman"/>
          <w:b/>
          <w:bCs/>
          <w:sz w:val="16"/>
          <w:szCs w:val="20"/>
        </w:rPr>
      </w:pPr>
      <w:r w:rsidRPr="00447652">
        <w:rPr>
          <w:rFonts w:ascii="Times New Roman" w:hAnsi="Times New Roman" w:cs="Times New Roman"/>
          <w:noProof/>
          <w:sz w:val="20"/>
          <w:szCs w:val="24"/>
        </w:rPr>
        <w:t xml:space="preserve">Statistik, B. P. (2020). </w:t>
      </w:r>
      <w:r w:rsidRPr="00447652">
        <w:rPr>
          <w:rFonts w:ascii="Times New Roman" w:hAnsi="Times New Roman" w:cs="Times New Roman"/>
          <w:i/>
          <w:iCs/>
          <w:noProof/>
          <w:sz w:val="20"/>
          <w:szCs w:val="24"/>
        </w:rPr>
        <w:t>Angka Deforestasi Netto Indonesia Di Dalam Dan Di Luar Kawasan Hutan Tahun 2013-2019 (Ha/Th)</w:t>
      </w:r>
      <w:r w:rsidRPr="00447652">
        <w:rPr>
          <w:rFonts w:ascii="Times New Roman" w:hAnsi="Times New Roman" w:cs="Times New Roman"/>
          <w:noProof/>
          <w:sz w:val="20"/>
          <w:szCs w:val="24"/>
        </w:rPr>
        <w:t xml:space="preserve">. 7 Desember 2020. </w:t>
      </w:r>
      <w:hyperlink r:id="rId9" w:history="1">
        <w:r w:rsidRPr="00447652">
          <w:rPr>
            <w:rStyle w:val="Hyperlink"/>
            <w:rFonts w:ascii="Times New Roman" w:hAnsi="Times New Roman" w:cs="Times New Roman"/>
            <w:noProof/>
            <w:color w:val="auto"/>
            <w:sz w:val="20"/>
            <w:szCs w:val="24"/>
          </w:rPr>
          <w:t>https://www.bps.go.id/statictable/2019/11/25/2081/angka-deforestasi-netto-indonesia-di-dalam-dan-di-luar-kawasan-hutan-tahun-2013-2018-ha-th-.html</w:t>
        </w:r>
      </w:hyperlink>
    </w:p>
    <w:sectPr w:rsidR="00397669" w:rsidRPr="00447652" w:rsidSect="006B630E">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82A"/>
    <w:multiLevelType w:val="hybridMultilevel"/>
    <w:tmpl w:val="D5F2408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41D7298"/>
    <w:multiLevelType w:val="hybridMultilevel"/>
    <w:tmpl w:val="2772BCF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9733CD1"/>
    <w:multiLevelType w:val="hybridMultilevel"/>
    <w:tmpl w:val="28C692CE"/>
    <w:lvl w:ilvl="0" w:tplc="8C8424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F6B01"/>
    <w:multiLevelType w:val="hybridMultilevel"/>
    <w:tmpl w:val="83D05C26"/>
    <w:lvl w:ilvl="0" w:tplc="928CA4C6">
      <w:start w:val="1"/>
      <w:numFmt w:val="upperRoman"/>
      <w:lvlText w:val="%1."/>
      <w:lvlJc w:val="left"/>
      <w:pPr>
        <w:ind w:left="2552" w:hanging="618"/>
      </w:pPr>
      <w:rPr>
        <w:rFonts w:ascii="Arial" w:eastAsia="Arial" w:hAnsi="Arial" w:cs="Arial" w:hint="default"/>
        <w:b/>
        <w:bCs/>
        <w:spacing w:val="-4"/>
        <w:w w:val="102"/>
        <w:sz w:val="20"/>
        <w:szCs w:val="20"/>
        <w:lang w:val="id" w:eastAsia="en-US" w:bidi="ar-SA"/>
      </w:rPr>
    </w:lvl>
    <w:lvl w:ilvl="1" w:tplc="B57A905A">
      <w:start w:val="1"/>
      <w:numFmt w:val="decimal"/>
      <w:lvlText w:val="%2."/>
      <w:lvlJc w:val="left"/>
      <w:pPr>
        <w:ind w:left="2898" w:hanging="367"/>
      </w:pPr>
      <w:rPr>
        <w:rFonts w:ascii="Arial" w:eastAsia="Arial" w:hAnsi="Arial" w:cs="Arial" w:hint="default"/>
        <w:spacing w:val="-1"/>
        <w:w w:val="102"/>
        <w:sz w:val="20"/>
        <w:szCs w:val="20"/>
        <w:lang w:val="id" w:eastAsia="en-US" w:bidi="ar-SA"/>
      </w:rPr>
    </w:lvl>
    <w:lvl w:ilvl="2" w:tplc="6B12224A">
      <w:numFmt w:val="bullet"/>
      <w:lvlText w:val="•"/>
      <w:lvlJc w:val="left"/>
      <w:pPr>
        <w:ind w:left="3576" w:hanging="367"/>
      </w:pPr>
      <w:rPr>
        <w:rFonts w:hint="default"/>
        <w:lang w:val="id" w:eastAsia="en-US" w:bidi="ar-SA"/>
      </w:rPr>
    </w:lvl>
    <w:lvl w:ilvl="3" w:tplc="E75A1F88">
      <w:numFmt w:val="bullet"/>
      <w:lvlText w:val="•"/>
      <w:lvlJc w:val="left"/>
      <w:pPr>
        <w:ind w:left="4252" w:hanging="367"/>
      </w:pPr>
      <w:rPr>
        <w:rFonts w:hint="default"/>
        <w:lang w:val="id" w:eastAsia="en-US" w:bidi="ar-SA"/>
      </w:rPr>
    </w:lvl>
    <w:lvl w:ilvl="4" w:tplc="2E6EA90A">
      <w:numFmt w:val="bullet"/>
      <w:lvlText w:val="•"/>
      <w:lvlJc w:val="left"/>
      <w:pPr>
        <w:ind w:left="4928" w:hanging="367"/>
      </w:pPr>
      <w:rPr>
        <w:rFonts w:hint="default"/>
        <w:lang w:val="id" w:eastAsia="en-US" w:bidi="ar-SA"/>
      </w:rPr>
    </w:lvl>
    <w:lvl w:ilvl="5" w:tplc="682CDA92">
      <w:numFmt w:val="bullet"/>
      <w:lvlText w:val="•"/>
      <w:lvlJc w:val="left"/>
      <w:pPr>
        <w:ind w:left="5604" w:hanging="367"/>
      </w:pPr>
      <w:rPr>
        <w:rFonts w:hint="default"/>
        <w:lang w:val="id" w:eastAsia="en-US" w:bidi="ar-SA"/>
      </w:rPr>
    </w:lvl>
    <w:lvl w:ilvl="6" w:tplc="A98AA8B0">
      <w:numFmt w:val="bullet"/>
      <w:lvlText w:val="•"/>
      <w:lvlJc w:val="left"/>
      <w:pPr>
        <w:ind w:left="6280" w:hanging="367"/>
      </w:pPr>
      <w:rPr>
        <w:rFonts w:hint="default"/>
        <w:lang w:val="id" w:eastAsia="en-US" w:bidi="ar-SA"/>
      </w:rPr>
    </w:lvl>
    <w:lvl w:ilvl="7" w:tplc="0A2EE0D0">
      <w:numFmt w:val="bullet"/>
      <w:lvlText w:val="•"/>
      <w:lvlJc w:val="left"/>
      <w:pPr>
        <w:ind w:left="6957" w:hanging="367"/>
      </w:pPr>
      <w:rPr>
        <w:rFonts w:hint="default"/>
        <w:lang w:val="id" w:eastAsia="en-US" w:bidi="ar-SA"/>
      </w:rPr>
    </w:lvl>
    <w:lvl w:ilvl="8" w:tplc="442478B4">
      <w:numFmt w:val="bullet"/>
      <w:lvlText w:val="•"/>
      <w:lvlJc w:val="left"/>
      <w:pPr>
        <w:ind w:left="7633" w:hanging="367"/>
      </w:pPr>
      <w:rPr>
        <w:rFonts w:hint="default"/>
        <w:lang w:val="id" w:eastAsia="en-US" w:bidi="ar-SA"/>
      </w:rPr>
    </w:lvl>
  </w:abstractNum>
  <w:abstractNum w:abstractNumId="4" w15:restartNumberingAfterBreak="0">
    <w:nsid w:val="0CD166CC"/>
    <w:multiLevelType w:val="hybridMultilevel"/>
    <w:tmpl w:val="C316939A"/>
    <w:lvl w:ilvl="0" w:tplc="F75C4E5E">
      <w:start w:val="1"/>
      <w:numFmt w:val="decimal"/>
      <w:lvlText w:val="%1)"/>
      <w:lvlJc w:val="left"/>
      <w:pPr>
        <w:ind w:left="2552" w:hanging="309"/>
      </w:pPr>
      <w:rPr>
        <w:rFonts w:ascii="Arial" w:eastAsia="Arial" w:hAnsi="Arial" w:cs="Arial" w:hint="default"/>
        <w:spacing w:val="-1"/>
        <w:w w:val="102"/>
        <w:sz w:val="20"/>
        <w:szCs w:val="20"/>
        <w:lang w:val="id" w:eastAsia="en-US" w:bidi="ar-SA"/>
      </w:rPr>
    </w:lvl>
    <w:lvl w:ilvl="1" w:tplc="BB809B54">
      <w:numFmt w:val="bullet"/>
      <w:lvlText w:val="•"/>
      <w:lvlJc w:val="left"/>
      <w:pPr>
        <w:ind w:left="3202" w:hanging="309"/>
      </w:pPr>
      <w:rPr>
        <w:rFonts w:hint="default"/>
        <w:lang w:val="id" w:eastAsia="en-US" w:bidi="ar-SA"/>
      </w:rPr>
    </w:lvl>
    <w:lvl w:ilvl="2" w:tplc="6EA88002">
      <w:numFmt w:val="bullet"/>
      <w:lvlText w:val="•"/>
      <w:lvlJc w:val="left"/>
      <w:pPr>
        <w:ind w:left="3845" w:hanging="309"/>
      </w:pPr>
      <w:rPr>
        <w:rFonts w:hint="default"/>
        <w:lang w:val="id" w:eastAsia="en-US" w:bidi="ar-SA"/>
      </w:rPr>
    </w:lvl>
    <w:lvl w:ilvl="3" w:tplc="6D0245C2">
      <w:numFmt w:val="bullet"/>
      <w:lvlText w:val="•"/>
      <w:lvlJc w:val="left"/>
      <w:pPr>
        <w:ind w:left="4487" w:hanging="309"/>
      </w:pPr>
      <w:rPr>
        <w:rFonts w:hint="default"/>
        <w:lang w:val="id" w:eastAsia="en-US" w:bidi="ar-SA"/>
      </w:rPr>
    </w:lvl>
    <w:lvl w:ilvl="4" w:tplc="8CC4A4A8">
      <w:numFmt w:val="bullet"/>
      <w:lvlText w:val="•"/>
      <w:lvlJc w:val="left"/>
      <w:pPr>
        <w:ind w:left="5130" w:hanging="309"/>
      </w:pPr>
      <w:rPr>
        <w:rFonts w:hint="default"/>
        <w:lang w:val="id" w:eastAsia="en-US" w:bidi="ar-SA"/>
      </w:rPr>
    </w:lvl>
    <w:lvl w:ilvl="5" w:tplc="69287C94">
      <w:numFmt w:val="bullet"/>
      <w:lvlText w:val="•"/>
      <w:lvlJc w:val="left"/>
      <w:pPr>
        <w:ind w:left="5772" w:hanging="309"/>
      </w:pPr>
      <w:rPr>
        <w:rFonts w:hint="default"/>
        <w:lang w:val="id" w:eastAsia="en-US" w:bidi="ar-SA"/>
      </w:rPr>
    </w:lvl>
    <w:lvl w:ilvl="6" w:tplc="DD30F5B2">
      <w:numFmt w:val="bullet"/>
      <w:lvlText w:val="•"/>
      <w:lvlJc w:val="left"/>
      <w:pPr>
        <w:ind w:left="6415" w:hanging="309"/>
      </w:pPr>
      <w:rPr>
        <w:rFonts w:hint="default"/>
        <w:lang w:val="id" w:eastAsia="en-US" w:bidi="ar-SA"/>
      </w:rPr>
    </w:lvl>
    <w:lvl w:ilvl="7" w:tplc="535C4A58">
      <w:numFmt w:val="bullet"/>
      <w:lvlText w:val="•"/>
      <w:lvlJc w:val="left"/>
      <w:pPr>
        <w:ind w:left="7057" w:hanging="309"/>
      </w:pPr>
      <w:rPr>
        <w:rFonts w:hint="default"/>
        <w:lang w:val="id" w:eastAsia="en-US" w:bidi="ar-SA"/>
      </w:rPr>
    </w:lvl>
    <w:lvl w:ilvl="8" w:tplc="7D049728">
      <w:numFmt w:val="bullet"/>
      <w:lvlText w:val="•"/>
      <w:lvlJc w:val="left"/>
      <w:pPr>
        <w:ind w:left="7700" w:hanging="309"/>
      </w:pPr>
      <w:rPr>
        <w:rFonts w:hint="default"/>
        <w:lang w:val="id" w:eastAsia="en-US" w:bidi="ar-SA"/>
      </w:rPr>
    </w:lvl>
  </w:abstractNum>
  <w:abstractNum w:abstractNumId="5" w15:restartNumberingAfterBreak="0">
    <w:nsid w:val="0F0A27AF"/>
    <w:multiLevelType w:val="hybridMultilevel"/>
    <w:tmpl w:val="1ACA10DC"/>
    <w:lvl w:ilvl="0" w:tplc="1946ED60">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F90478E"/>
    <w:multiLevelType w:val="hybridMultilevel"/>
    <w:tmpl w:val="E3B0903A"/>
    <w:lvl w:ilvl="0" w:tplc="673287B0">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1A7C457D"/>
    <w:multiLevelType w:val="hybridMultilevel"/>
    <w:tmpl w:val="42925BC4"/>
    <w:lvl w:ilvl="0" w:tplc="25D603AC">
      <w:start w:val="1"/>
      <w:numFmt w:val="lowerLetter"/>
      <w:lvlText w:val="%1."/>
      <w:lvlJc w:val="left"/>
      <w:pPr>
        <w:ind w:left="3240" w:hanging="360"/>
      </w:pPr>
      <w:rPr>
        <w:rFonts w:hint="default"/>
        <w:w w:val="105"/>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3194291B"/>
    <w:multiLevelType w:val="multilevel"/>
    <w:tmpl w:val="06D439FA"/>
    <w:lvl w:ilvl="0">
      <w:start w:val="1"/>
      <w:numFmt w:val="decimal"/>
      <w:lvlText w:val="%1."/>
      <w:lvlJc w:val="left"/>
      <w:pPr>
        <w:ind w:left="2451" w:hanging="360"/>
      </w:pPr>
      <w:rPr>
        <w:rFonts w:hint="default"/>
        <w:w w:val="105"/>
      </w:rPr>
    </w:lvl>
    <w:lvl w:ilvl="1">
      <w:start w:val="1"/>
      <w:numFmt w:val="decimal"/>
      <w:isLgl/>
      <w:lvlText w:val="%1.%2."/>
      <w:lvlJc w:val="left"/>
      <w:pPr>
        <w:ind w:left="2511" w:hanging="420"/>
      </w:pPr>
      <w:rPr>
        <w:rFonts w:hint="default"/>
      </w:rPr>
    </w:lvl>
    <w:lvl w:ilvl="2">
      <w:start w:val="1"/>
      <w:numFmt w:val="decimal"/>
      <w:isLgl/>
      <w:lvlText w:val="%1.%2.%3."/>
      <w:lvlJc w:val="left"/>
      <w:pPr>
        <w:ind w:left="2811"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171" w:hanging="1080"/>
      </w:pPr>
      <w:rPr>
        <w:rFonts w:hint="default"/>
      </w:rPr>
    </w:lvl>
    <w:lvl w:ilvl="5">
      <w:start w:val="1"/>
      <w:numFmt w:val="decimal"/>
      <w:isLgl/>
      <w:lvlText w:val="%1.%2.%3.%4.%5.%6."/>
      <w:lvlJc w:val="left"/>
      <w:pPr>
        <w:ind w:left="3171" w:hanging="1080"/>
      </w:pPr>
      <w:rPr>
        <w:rFonts w:hint="default"/>
      </w:rPr>
    </w:lvl>
    <w:lvl w:ilvl="6">
      <w:start w:val="1"/>
      <w:numFmt w:val="decimal"/>
      <w:isLgl/>
      <w:lvlText w:val="%1.%2.%3.%4.%5.%6.%7."/>
      <w:lvlJc w:val="left"/>
      <w:pPr>
        <w:ind w:left="3531" w:hanging="1440"/>
      </w:pPr>
      <w:rPr>
        <w:rFonts w:hint="default"/>
      </w:rPr>
    </w:lvl>
    <w:lvl w:ilvl="7">
      <w:start w:val="1"/>
      <w:numFmt w:val="decimal"/>
      <w:isLgl/>
      <w:lvlText w:val="%1.%2.%3.%4.%5.%6.%7.%8."/>
      <w:lvlJc w:val="left"/>
      <w:pPr>
        <w:ind w:left="3531" w:hanging="1440"/>
      </w:pPr>
      <w:rPr>
        <w:rFonts w:hint="default"/>
      </w:rPr>
    </w:lvl>
    <w:lvl w:ilvl="8">
      <w:start w:val="1"/>
      <w:numFmt w:val="decimal"/>
      <w:isLgl/>
      <w:lvlText w:val="%1.%2.%3.%4.%5.%6.%7.%8.%9."/>
      <w:lvlJc w:val="left"/>
      <w:pPr>
        <w:ind w:left="3891" w:hanging="1800"/>
      </w:pPr>
      <w:rPr>
        <w:rFonts w:hint="default"/>
      </w:rPr>
    </w:lvl>
  </w:abstractNum>
  <w:abstractNum w:abstractNumId="9" w15:restartNumberingAfterBreak="0">
    <w:nsid w:val="339C36E9"/>
    <w:multiLevelType w:val="hybridMultilevel"/>
    <w:tmpl w:val="3FACF972"/>
    <w:lvl w:ilvl="0" w:tplc="ED2434F0">
      <w:start w:val="1"/>
      <w:numFmt w:val="bullet"/>
      <w:lvlText w:val="-"/>
      <w:lvlJc w:val="left"/>
      <w:pPr>
        <w:ind w:left="2880" w:hanging="360"/>
      </w:pPr>
      <w:rPr>
        <w:rFonts w:ascii="Times New Roman" w:eastAsia="Times New Roman" w:hAnsi="Times New Roman"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4A26BBD"/>
    <w:multiLevelType w:val="hybridMultilevel"/>
    <w:tmpl w:val="18189224"/>
    <w:lvl w:ilvl="0" w:tplc="1DA6E72C">
      <w:start w:val="1"/>
      <w:numFmt w:val="lowerLetter"/>
      <w:lvlText w:val="%1."/>
      <w:lvlJc w:val="left"/>
      <w:pPr>
        <w:ind w:left="2046" w:hanging="309"/>
      </w:pPr>
      <w:rPr>
        <w:rFonts w:ascii="Arial" w:eastAsia="Arial" w:hAnsi="Arial" w:cs="Arial" w:hint="default"/>
        <w:spacing w:val="-1"/>
        <w:w w:val="102"/>
        <w:sz w:val="20"/>
        <w:szCs w:val="20"/>
        <w:lang w:val="id" w:eastAsia="en-US" w:bidi="ar-SA"/>
      </w:rPr>
    </w:lvl>
    <w:lvl w:ilvl="1" w:tplc="414E9AE0">
      <w:start w:val="1"/>
      <w:numFmt w:val="lowerRoman"/>
      <w:lvlText w:val="(%2)"/>
      <w:lvlJc w:val="left"/>
      <w:pPr>
        <w:ind w:left="2412" w:hanging="367"/>
      </w:pPr>
      <w:rPr>
        <w:rFonts w:ascii="Arial" w:eastAsia="Arial" w:hAnsi="Arial" w:cs="Arial" w:hint="default"/>
        <w:w w:val="102"/>
        <w:sz w:val="20"/>
        <w:szCs w:val="20"/>
        <w:lang w:val="id" w:eastAsia="en-US" w:bidi="ar-SA"/>
      </w:rPr>
    </w:lvl>
    <w:lvl w:ilvl="2" w:tplc="06AC4888">
      <w:numFmt w:val="bullet"/>
      <w:lvlText w:val="•"/>
      <w:lvlJc w:val="left"/>
      <w:pPr>
        <w:ind w:left="3149" w:hanging="367"/>
      </w:pPr>
      <w:rPr>
        <w:rFonts w:hint="default"/>
        <w:lang w:val="id" w:eastAsia="en-US" w:bidi="ar-SA"/>
      </w:rPr>
    </w:lvl>
    <w:lvl w:ilvl="3" w:tplc="E634EF0E">
      <w:numFmt w:val="bullet"/>
      <w:lvlText w:val="•"/>
      <w:lvlJc w:val="left"/>
      <w:pPr>
        <w:ind w:left="3879" w:hanging="367"/>
      </w:pPr>
      <w:rPr>
        <w:rFonts w:hint="default"/>
        <w:lang w:val="id" w:eastAsia="en-US" w:bidi="ar-SA"/>
      </w:rPr>
    </w:lvl>
    <w:lvl w:ilvl="4" w:tplc="931C2DFA">
      <w:numFmt w:val="bullet"/>
      <w:lvlText w:val="•"/>
      <w:lvlJc w:val="left"/>
      <w:pPr>
        <w:ind w:left="4608" w:hanging="367"/>
      </w:pPr>
      <w:rPr>
        <w:rFonts w:hint="default"/>
        <w:lang w:val="id" w:eastAsia="en-US" w:bidi="ar-SA"/>
      </w:rPr>
    </w:lvl>
    <w:lvl w:ilvl="5" w:tplc="282C6F2E">
      <w:numFmt w:val="bullet"/>
      <w:lvlText w:val="•"/>
      <w:lvlJc w:val="left"/>
      <w:pPr>
        <w:ind w:left="5338" w:hanging="367"/>
      </w:pPr>
      <w:rPr>
        <w:rFonts w:hint="default"/>
        <w:lang w:val="id" w:eastAsia="en-US" w:bidi="ar-SA"/>
      </w:rPr>
    </w:lvl>
    <w:lvl w:ilvl="6" w:tplc="B39CE27C">
      <w:numFmt w:val="bullet"/>
      <w:lvlText w:val="•"/>
      <w:lvlJc w:val="left"/>
      <w:pPr>
        <w:ind w:left="6067" w:hanging="367"/>
      </w:pPr>
      <w:rPr>
        <w:rFonts w:hint="default"/>
        <w:lang w:val="id" w:eastAsia="en-US" w:bidi="ar-SA"/>
      </w:rPr>
    </w:lvl>
    <w:lvl w:ilvl="7" w:tplc="508C6C8A">
      <w:numFmt w:val="bullet"/>
      <w:lvlText w:val="•"/>
      <w:lvlJc w:val="left"/>
      <w:pPr>
        <w:ind w:left="6797" w:hanging="367"/>
      </w:pPr>
      <w:rPr>
        <w:rFonts w:hint="default"/>
        <w:lang w:val="id" w:eastAsia="en-US" w:bidi="ar-SA"/>
      </w:rPr>
    </w:lvl>
    <w:lvl w:ilvl="8" w:tplc="46A0F63C">
      <w:numFmt w:val="bullet"/>
      <w:lvlText w:val="•"/>
      <w:lvlJc w:val="left"/>
      <w:pPr>
        <w:ind w:left="7526" w:hanging="367"/>
      </w:pPr>
      <w:rPr>
        <w:rFonts w:hint="default"/>
        <w:lang w:val="id" w:eastAsia="en-US" w:bidi="ar-SA"/>
      </w:rPr>
    </w:lvl>
  </w:abstractNum>
  <w:abstractNum w:abstractNumId="11" w15:restartNumberingAfterBreak="0">
    <w:nsid w:val="40B11016"/>
    <w:multiLevelType w:val="hybridMultilevel"/>
    <w:tmpl w:val="5A364B28"/>
    <w:lvl w:ilvl="0" w:tplc="167041E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424E7E76"/>
    <w:multiLevelType w:val="hybridMultilevel"/>
    <w:tmpl w:val="49501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C62E9"/>
    <w:multiLevelType w:val="hybridMultilevel"/>
    <w:tmpl w:val="8F566DF2"/>
    <w:lvl w:ilvl="0" w:tplc="317CC3F8">
      <w:start w:val="1"/>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4CA51877"/>
    <w:multiLevelType w:val="hybridMultilevel"/>
    <w:tmpl w:val="53A66AB6"/>
    <w:lvl w:ilvl="0" w:tplc="B510AB1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0004CC0"/>
    <w:multiLevelType w:val="hybridMultilevel"/>
    <w:tmpl w:val="503EE718"/>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6" w15:restartNumberingAfterBreak="0">
    <w:nsid w:val="52DA4956"/>
    <w:multiLevelType w:val="hybridMultilevel"/>
    <w:tmpl w:val="C5D06FD0"/>
    <w:lvl w:ilvl="0" w:tplc="8CDE94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131036"/>
    <w:multiLevelType w:val="hybridMultilevel"/>
    <w:tmpl w:val="22382D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5568367D"/>
    <w:multiLevelType w:val="hybridMultilevel"/>
    <w:tmpl w:val="41F6CCD6"/>
    <w:lvl w:ilvl="0" w:tplc="AB44DF56">
      <w:start w:val="1"/>
      <w:numFmt w:val="decimal"/>
      <w:lvlText w:val="%1."/>
      <w:lvlJc w:val="left"/>
      <w:pPr>
        <w:ind w:left="1684" w:hanging="366"/>
      </w:pPr>
      <w:rPr>
        <w:rFonts w:ascii="Arial" w:eastAsia="Arial" w:hAnsi="Arial" w:cs="Arial" w:hint="default"/>
        <w:spacing w:val="-1"/>
        <w:w w:val="102"/>
        <w:sz w:val="20"/>
        <w:szCs w:val="20"/>
        <w:lang w:val="id" w:eastAsia="en-US" w:bidi="ar-SA"/>
      </w:rPr>
    </w:lvl>
    <w:lvl w:ilvl="1" w:tplc="89A054FA">
      <w:start w:val="1"/>
      <w:numFmt w:val="lowerLetter"/>
      <w:lvlText w:val="%2."/>
      <w:lvlJc w:val="left"/>
      <w:pPr>
        <w:ind w:left="2046" w:hanging="363"/>
      </w:pPr>
      <w:rPr>
        <w:rFonts w:ascii="Arial" w:eastAsia="Arial" w:hAnsi="Arial" w:cs="Arial" w:hint="default"/>
        <w:spacing w:val="-1"/>
        <w:w w:val="102"/>
        <w:sz w:val="20"/>
        <w:szCs w:val="20"/>
        <w:lang w:val="id" w:eastAsia="en-US" w:bidi="ar-SA"/>
      </w:rPr>
    </w:lvl>
    <w:lvl w:ilvl="2" w:tplc="730C08E2">
      <w:numFmt w:val="bullet"/>
      <w:lvlText w:val="•"/>
      <w:lvlJc w:val="left"/>
      <w:pPr>
        <w:ind w:left="2811" w:hanging="363"/>
      </w:pPr>
      <w:rPr>
        <w:rFonts w:hint="default"/>
        <w:lang w:val="id" w:eastAsia="en-US" w:bidi="ar-SA"/>
      </w:rPr>
    </w:lvl>
    <w:lvl w:ilvl="3" w:tplc="218C4C18">
      <w:numFmt w:val="bullet"/>
      <w:lvlText w:val="•"/>
      <w:lvlJc w:val="left"/>
      <w:pPr>
        <w:ind w:left="3583" w:hanging="363"/>
      </w:pPr>
      <w:rPr>
        <w:rFonts w:hint="default"/>
        <w:lang w:val="id" w:eastAsia="en-US" w:bidi="ar-SA"/>
      </w:rPr>
    </w:lvl>
    <w:lvl w:ilvl="4" w:tplc="9530FB48">
      <w:numFmt w:val="bullet"/>
      <w:lvlText w:val="•"/>
      <w:lvlJc w:val="left"/>
      <w:pPr>
        <w:ind w:left="4355" w:hanging="363"/>
      </w:pPr>
      <w:rPr>
        <w:rFonts w:hint="default"/>
        <w:lang w:val="id" w:eastAsia="en-US" w:bidi="ar-SA"/>
      </w:rPr>
    </w:lvl>
    <w:lvl w:ilvl="5" w:tplc="A8C631D8">
      <w:numFmt w:val="bullet"/>
      <w:lvlText w:val="•"/>
      <w:lvlJc w:val="left"/>
      <w:pPr>
        <w:ind w:left="5126" w:hanging="363"/>
      </w:pPr>
      <w:rPr>
        <w:rFonts w:hint="default"/>
        <w:lang w:val="id" w:eastAsia="en-US" w:bidi="ar-SA"/>
      </w:rPr>
    </w:lvl>
    <w:lvl w:ilvl="6" w:tplc="74127406">
      <w:numFmt w:val="bullet"/>
      <w:lvlText w:val="•"/>
      <w:lvlJc w:val="left"/>
      <w:pPr>
        <w:ind w:left="5898" w:hanging="363"/>
      </w:pPr>
      <w:rPr>
        <w:rFonts w:hint="default"/>
        <w:lang w:val="id" w:eastAsia="en-US" w:bidi="ar-SA"/>
      </w:rPr>
    </w:lvl>
    <w:lvl w:ilvl="7" w:tplc="A092B1F0">
      <w:numFmt w:val="bullet"/>
      <w:lvlText w:val="•"/>
      <w:lvlJc w:val="left"/>
      <w:pPr>
        <w:ind w:left="6670" w:hanging="363"/>
      </w:pPr>
      <w:rPr>
        <w:rFonts w:hint="default"/>
        <w:lang w:val="id" w:eastAsia="en-US" w:bidi="ar-SA"/>
      </w:rPr>
    </w:lvl>
    <w:lvl w:ilvl="8" w:tplc="BA34DE38">
      <w:numFmt w:val="bullet"/>
      <w:lvlText w:val="•"/>
      <w:lvlJc w:val="left"/>
      <w:pPr>
        <w:ind w:left="7442" w:hanging="363"/>
      </w:pPr>
      <w:rPr>
        <w:rFonts w:hint="default"/>
        <w:lang w:val="id" w:eastAsia="en-US" w:bidi="ar-SA"/>
      </w:rPr>
    </w:lvl>
  </w:abstractNum>
  <w:abstractNum w:abstractNumId="19" w15:restartNumberingAfterBreak="0">
    <w:nsid w:val="57B2012A"/>
    <w:multiLevelType w:val="hybridMultilevel"/>
    <w:tmpl w:val="93FEFE2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65F11B35"/>
    <w:multiLevelType w:val="hybridMultilevel"/>
    <w:tmpl w:val="60E2457E"/>
    <w:lvl w:ilvl="0" w:tplc="B9AA4090">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6A4B0E02"/>
    <w:multiLevelType w:val="hybridMultilevel"/>
    <w:tmpl w:val="13E22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E770E6"/>
    <w:multiLevelType w:val="hybridMultilevel"/>
    <w:tmpl w:val="F9CEE588"/>
    <w:lvl w:ilvl="0" w:tplc="2C203B56">
      <w:numFmt w:val="bullet"/>
      <w:lvlText w:val="-"/>
      <w:lvlJc w:val="left"/>
      <w:pPr>
        <w:ind w:left="1684" w:hanging="366"/>
      </w:pPr>
      <w:rPr>
        <w:rFonts w:ascii="Carlito" w:eastAsia="Carlito" w:hAnsi="Carlito" w:cs="Carlito" w:hint="default"/>
        <w:w w:val="102"/>
        <w:sz w:val="20"/>
        <w:szCs w:val="20"/>
        <w:lang w:val="id" w:eastAsia="en-US" w:bidi="ar-SA"/>
      </w:rPr>
    </w:lvl>
    <w:lvl w:ilvl="1" w:tplc="B35EC22A">
      <w:numFmt w:val="bullet"/>
      <w:lvlText w:val="•"/>
      <w:lvlJc w:val="left"/>
      <w:pPr>
        <w:ind w:left="2410" w:hanging="366"/>
      </w:pPr>
      <w:rPr>
        <w:rFonts w:hint="default"/>
        <w:lang w:val="id" w:eastAsia="en-US" w:bidi="ar-SA"/>
      </w:rPr>
    </w:lvl>
    <w:lvl w:ilvl="2" w:tplc="7CBEE13C">
      <w:numFmt w:val="bullet"/>
      <w:lvlText w:val="•"/>
      <w:lvlJc w:val="left"/>
      <w:pPr>
        <w:ind w:left="3141" w:hanging="366"/>
      </w:pPr>
      <w:rPr>
        <w:rFonts w:hint="default"/>
        <w:lang w:val="id" w:eastAsia="en-US" w:bidi="ar-SA"/>
      </w:rPr>
    </w:lvl>
    <w:lvl w:ilvl="3" w:tplc="37A2CD98">
      <w:numFmt w:val="bullet"/>
      <w:lvlText w:val="•"/>
      <w:lvlJc w:val="left"/>
      <w:pPr>
        <w:ind w:left="3871" w:hanging="366"/>
      </w:pPr>
      <w:rPr>
        <w:rFonts w:hint="default"/>
        <w:lang w:val="id" w:eastAsia="en-US" w:bidi="ar-SA"/>
      </w:rPr>
    </w:lvl>
    <w:lvl w:ilvl="4" w:tplc="F4EA56D8">
      <w:numFmt w:val="bullet"/>
      <w:lvlText w:val="•"/>
      <w:lvlJc w:val="left"/>
      <w:pPr>
        <w:ind w:left="4602" w:hanging="366"/>
      </w:pPr>
      <w:rPr>
        <w:rFonts w:hint="default"/>
        <w:lang w:val="id" w:eastAsia="en-US" w:bidi="ar-SA"/>
      </w:rPr>
    </w:lvl>
    <w:lvl w:ilvl="5" w:tplc="0EE252EE">
      <w:numFmt w:val="bullet"/>
      <w:lvlText w:val="•"/>
      <w:lvlJc w:val="left"/>
      <w:pPr>
        <w:ind w:left="5332" w:hanging="366"/>
      </w:pPr>
      <w:rPr>
        <w:rFonts w:hint="default"/>
        <w:lang w:val="id" w:eastAsia="en-US" w:bidi="ar-SA"/>
      </w:rPr>
    </w:lvl>
    <w:lvl w:ilvl="6" w:tplc="0B70331A">
      <w:numFmt w:val="bullet"/>
      <w:lvlText w:val="•"/>
      <w:lvlJc w:val="left"/>
      <w:pPr>
        <w:ind w:left="6063" w:hanging="366"/>
      </w:pPr>
      <w:rPr>
        <w:rFonts w:hint="default"/>
        <w:lang w:val="id" w:eastAsia="en-US" w:bidi="ar-SA"/>
      </w:rPr>
    </w:lvl>
    <w:lvl w:ilvl="7" w:tplc="F4C0FBA4">
      <w:numFmt w:val="bullet"/>
      <w:lvlText w:val="•"/>
      <w:lvlJc w:val="left"/>
      <w:pPr>
        <w:ind w:left="6793" w:hanging="366"/>
      </w:pPr>
      <w:rPr>
        <w:rFonts w:hint="default"/>
        <w:lang w:val="id" w:eastAsia="en-US" w:bidi="ar-SA"/>
      </w:rPr>
    </w:lvl>
    <w:lvl w:ilvl="8" w:tplc="622EF982">
      <w:numFmt w:val="bullet"/>
      <w:lvlText w:val="•"/>
      <w:lvlJc w:val="left"/>
      <w:pPr>
        <w:ind w:left="7524" w:hanging="366"/>
      </w:pPr>
      <w:rPr>
        <w:rFonts w:hint="default"/>
        <w:lang w:val="id" w:eastAsia="en-US" w:bidi="ar-SA"/>
      </w:rPr>
    </w:lvl>
  </w:abstractNum>
  <w:abstractNum w:abstractNumId="23" w15:restartNumberingAfterBreak="0">
    <w:nsid w:val="73FE3488"/>
    <w:multiLevelType w:val="hybridMultilevel"/>
    <w:tmpl w:val="0AF6CCB2"/>
    <w:lvl w:ilvl="0" w:tplc="407C617A">
      <w:start w:val="1"/>
      <w:numFmt w:val="lowerLetter"/>
      <w:lvlText w:val="%1."/>
      <w:lvlJc w:val="left"/>
      <w:pPr>
        <w:ind w:left="1560" w:hanging="264"/>
      </w:pPr>
      <w:rPr>
        <w:rFonts w:ascii="Arial" w:eastAsia="Arial" w:hAnsi="Arial" w:cs="Arial" w:hint="default"/>
        <w:spacing w:val="-1"/>
        <w:w w:val="93"/>
        <w:sz w:val="20"/>
        <w:szCs w:val="20"/>
        <w:lang w:val="id" w:eastAsia="en-US" w:bidi="ar-SA"/>
      </w:rPr>
    </w:lvl>
    <w:lvl w:ilvl="1" w:tplc="0FAC9D2E">
      <w:numFmt w:val="bullet"/>
      <w:lvlText w:val="•"/>
      <w:lvlJc w:val="left"/>
      <w:pPr>
        <w:ind w:left="2302" w:hanging="264"/>
      </w:pPr>
      <w:rPr>
        <w:rFonts w:hint="default"/>
        <w:lang w:val="id" w:eastAsia="en-US" w:bidi="ar-SA"/>
      </w:rPr>
    </w:lvl>
    <w:lvl w:ilvl="2" w:tplc="59CC3932">
      <w:numFmt w:val="bullet"/>
      <w:lvlText w:val="•"/>
      <w:lvlJc w:val="left"/>
      <w:pPr>
        <w:ind w:left="3045" w:hanging="264"/>
      </w:pPr>
      <w:rPr>
        <w:rFonts w:hint="default"/>
        <w:lang w:val="id" w:eastAsia="en-US" w:bidi="ar-SA"/>
      </w:rPr>
    </w:lvl>
    <w:lvl w:ilvl="3" w:tplc="848C7A06">
      <w:numFmt w:val="bullet"/>
      <w:lvlText w:val="•"/>
      <w:lvlJc w:val="left"/>
      <w:pPr>
        <w:ind w:left="3787" w:hanging="264"/>
      </w:pPr>
      <w:rPr>
        <w:rFonts w:hint="default"/>
        <w:lang w:val="id" w:eastAsia="en-US" w:bidi="ar-SA"/>
      </w:rPr>
    </w:lvl>
    <w:lvl w:ilvl="4" w:tplc="CFFC8518">
      <w:numFmt w:val="bullet"/>
      <w:lvlText w:val="•"/>
      <w:lvlJc w:val="left"/>
      <w:pPr>
        <w:ind w:left="4530" w:hanging="264"/>
      </w:pPr>
      <w:rPr>
        <w:rFonts w:hint="default"/>
        <w:lang w:val="id" w:eastAsia="en-US" w:bidi="ar-SA"/>
      </w:rPr>
    </w:lvl>
    <w:lvl w:ilvl="5" w:tplc="5F2A699C">
      <w:numFmt w:val="bullet"/>
      <w:lvlText w:val="•"/>
      <w:lvlJc w:val="left"/>
      <w:pPr>
        <w:ind w:left="5272" w:hanging="264"/>
      </w:pPr>
      <w:rPr>
        <w:rFonts w:hint="default"/>
        <w:lang w:val="id" w:eastAsia="en-US" w:bidi="ar-SA"/>
      </w:rPr>
    </w:lvl>
    <w:lvl w:ilvl="6" w:tplc="18FE2416">
      <w:numFmt w:val="bullet"/>
      <w:lvlText w:val="•"/>
      <w:lvlJc w:val="left"/>
      <w:pPr>
        <w:ind w:left="6015" w:hanging="264"/>
      </w:pPr>
      <w:rPr>
        <w:rFonts w:hint="default"/>
        <w:lang w:val="id" w:eastAsia="en-US" w:bidi="ar-SA"/>
      </w:rPr>
    </w:lvl>
    <w:lvl w:ilvl="7" w:tplc="A48AEDDE">
      <w:numFmt w:val="bullet"/>
      <w:lvlText w:val="•"/>
      <w:lvlJc w:val="left"/>
      <w:pPr>
        <w:ind w:left="6757" w:hanging="264"/>
      </w:pPr>
      <w:rPr>
        <w:rFonts w:hint="default"/>
        <w:lang w:val="id" w:eastAsia="en-US" w:bidi="ar-SA"/>
      </w:rPr>
    </w:lvl>
    <w:lvl w:ilvl="8" w:tplc="FB686206">
      <w:numFmt w:val="bullet"/>
      <w:lvlText w:val="•"/>
      <w:lvlJc w:val="left"/>
      <w:pPr>
        <w:ind w:left="7500" w:hanging="264"/>
      </w:pPr>
      <w:rPr>
        <w:rFonts w:hint="default"/>
        <w:lang w:val="id" w:eastAsia="en-US" w:bidi="ar-SA"/>
      </w:rPr>
    </w:lvl>
  </w:abstractNum>
  <w:abstractNum w:abstractNumId="24" w15:restartNumberingAfterBreak="0">
    <w:nsid w:val="7B8E3FF7"/>
    <w:multiLevelType w:val="multilevel"/>
    <w:tmpl w:val="B0CE41C6"/>
    <w:lvl w:ilvl="0">
      <w:start w:val="1"/>
      <w:numFmt w:val="decimal"/>
      <w:lvlText w:val="%1."/>
      <w:lvlJc w:val="left"/>
      <w:pPr>
        <w:ind w:left="252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num w:numId="1">
    <w:abstractNumId w:val="6"/>
  </w:num>
  <w:num w:numId="2">
    <w:abstractNumId w:val="9"/>
  </w:num>
  <w:num w:numId="3">
    <w:abstractNumId w:val="10"/>
  </w:num>
  <w:num w:numId="4">
    <w:abstractNumId w:val="8"/>
  </w:num>
  <w:num w:numId="5">
    <w:abstractNumId w:val="23"/>
  </w:num>
  <w:num w:numId="6">
    <w:abstractNumId w:val="18"/>
  </w:num>
  <w:num w:numId="7">
    <w:abstractNumId w:val="0"/>
  </w:num>
  <w:num w:numId="8">
    <w:abstractNumId w:val="22"/>
  </w:num>
  <w:num w:numId="9">
    <w:abstractNumId w:val="1"/>
  </w:num>
  <w:num w:numId="10">
    <w:abstractNumId w:val="17"/>
  </w:num>
  <w:num w:numId="11">
    <w:abstractNumId w:val="19"/>
  </w:num>
  <w:num w:numId="12">
    <w:abstractNumId w:val="11"/>
  </w:num>
  <w:num w:numId="13">
    <w:abstractNumId w:val="4"/>
  </w:num>
  <w:num w:numId="14">
    <w:abstractNumId w:val="7"/>
  </w:num>
  <w:num w:numId="15">
    <w:abstractNumId w:val="3"/>
  </w:num>
  <w:num w:numId="16">
    <w:abstractNumId w:val="20"/>
  </w:num>
  <w:num w:numId="17">
    <w:abstractNumId w:val="14"/>
  </w:num>
  <w:num w:numId="18">
    <w:abstractNumId w:val="24"/>
  </w:num>
  <w:num w:numId="19">
    <w:abstractNumId w:val="5"/>
  </w:num>
  <w:num w:numId="20">
    <w:abstractNumId w:val="13"/>
  </w:num>
  <w:num w:numId="21">
    <w:abstractNumId w:val="16"/>
  </w:num>
  <w:num w:numId="22">
    <w:abstractNumId w:val="21"/>
  </w:num>
  <w:num w:numId="23">
    <w:abstractNumId w:val="2"/>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M2M7E0MDI1NTUzMjBU0lEKTi0uzszPAykwqgUAg0RdniwAAAA="/>
  </w:docVars>
  <w:rsids>
    <w:rsidRoot w:val="0050383F"/>
    <w:rsid w:val="0000178E"/>
    <w:rsid w:val="0002236E"/>
    <w:rsid w:val="0004034E"/>
    <w:rsid w:val="00044C9E"/>
    <w:rsid w:val="00054E33"/>
    <w:rsid w:val="0005725A"/>
    <w:rsid w:val="00063CD0"/>
    <w:rsid w:val="000673C8"/>
    <w:rsid w:val="00091516"/>
    <w:rsid w:val="000B5D79"/>
    <w:rsid w:val="000C6DB5"/>
    <w:rsid w:val="000D046E"/>
    <w:rsid w:val="000E7CFE"/>
    <w:rsid w:val="000F538C"/>
    <w:rsid w:val="000F7212"/>
    <w:rsid w:val="00105769"/>
    <w:rsid w:val="00105AEE"/>
    <w:rsid w:val="001161DC"/>
    <w:rsid w:val="001234F3"/>
    <w:rsid w:val="00125C02"/>
    <w:rsid w:val="00126FA5"/>
    <w:rsid w:val="00130B30"/>
    <w:rsid w:val="00136353"/>
    <w:rsid w:val="001365BE"/>
    <w:rsid w:val="0014306B"/>
    <w:rsid w:val="001437B6"/>
    <w:rsid w:val="00160CF5"/>
    <w:rsid w:val="00191AD0"/>
    <w:rsid w:val="00191BBC"/>
    <w:rsid w:val="001A31D8"/>
    <w:rsid w:val="001A393A"/>
    <w:rsid w:val="001B0319"/>
    <w:rsid w:val="001B6C56"/>
    <w:rsid w:val="001B6D29"/>
    <w:rsid w:val="001C0E40"/>
    <w:rsid w:val="001D2880"/>
    <w:rsid w:val="001D31B8"/>
    <w:rsid w:val="001E5F36"/>
    <w:rsid w:val="001E6146"/>
    <w:rsid w:val="001F1FA4"/>
    <w:rsid w:val="0022290E"/>
    <w:rsid w:val="00222B6D"/>
    <w:rsid w:val="00230A9D"/>
    <w:rsid w:val="00230AEE"/>
    <w:rsid w:val="00232BC6"/>
    <w:rsid w:val="00232D86"/>
    <w:rsid w:val="002470C3"/>
    <w:rsid w:val="00256479"/>
    <w:rsid w:val="0026303E"/>
    <w:rsid w:val="00264615"/>
    <w:rsid w:val="00273B59"/>
    <w:rsid w:val="002807BB"/>
    <w:rsid w:val="00281C74"/>
    <w:rsid w:val="00284FD7"/>
    <w:rsid w:val="002919E3"/>
    <w:rsid w:val="00296A00"/>
    <w:rsid w:val="002B3B36"/>
    <w:rsid w:val="002D0B46"/>
    <w:rsid w:val="002D42EB"/>
    <w:rsid w:val="002E0EAF"/>
    <w:rsid w:val="002E103D"/>
    <w:rsid w:val="002E7CC0"/>
    <w:rsid w:val="00303BE3"/>
    <w:rsid w:val="00311D63"/>
    <w:rsid w:val="0031700B"/>
    <w:rsid w:val="0031785D"/>
    <w:rsid w:val="00323A0D"/>
    <w:rsid w:val="00341754"/>
    <w:rsid w:val="0036757C"/>
    <w:rsid w:val="00374164"/>
    <w:rsid w:val="003839FE"/>
    <w:rsid w:val="0039224E"/>
    <w:rsid w:val="00397669"/>
    <w:rsid w:val="003A6D25"/>
    <w:rsid w:val="003C3352"/>
    <w:rsid w:val="003C56FC"/>
    <w:rsid w:val="003D5678"/>
    <w:rsid w:val="003D57E6"/>
    <w:rsid w:val="004165D3"/>
    <w:rsid w:val="00431E2E"/>
    <w:rsid w:val="00446010"/>
    <w:rsid w:val="00447652"/>
    <w:rsid w:val="0046067D"/>
    <w:rsid w:val="0046183A"/>
    <w:rsid w:val="0047740B"/>
    <w:rsid w:val="00482C81"/>
    <w:rsid w:val="00483DB2"/>
    <w:rsid w:val="004A15A3"/>
    <w:rsid w:val="004A5013"/>
    <w:rsid w:val="004A672D"/>
    <w:rsid w:val="004C2306"/>
    <w:rsid w:val="004C4BC0"/>
    <w:rsid w:val="004E22FB"/>
    <w:rsid w:val="004F310D"/>
    <w:rsid w:val="004F476D"/>
    <w:rsid w:val="004F571A"/>
    <w:rsid w:val="0050383F"/>
    <w:rsid w:val="00505B9D"/>
    <w:rsid w:val="00520027"/>
    <w:rsid w:val="00522B72"/>
    <w:rsid w:val="00522DC0"/>
    <w:rsid w:val="00536697"/>
    <w:rsid w:val="0053672E"/>
    <w:rsid w:val="00540779"/>
    <w:rsid w:val="005544F7"/>
    <w:rsid w:val="00564F9D"/>
    <w:rsid w:val="00571419"/>
    <w:rsid w:val="00574C3B"/>
    <w:rsid w:val="00580437"/>
    <w:rsid w:val="00596939"/>
    <w:rsid w:val="005A27E8"/>
    <w:rsid w:val="005B733C"/>
    <w:rsid w:val="005C4D28"/>
    <w:rsid w:val="005D0096"/>
    <w:rsid w:val="005D5F36"/>
    <w:rsid w:val="005F4DA5"/>
    <w:rsid w:val="006004D3"/>
    <w:rsid w:val="006023E3"/>
    <w:rsid w:val="00603D85"/>
    <w:rsid w:val="00614674"/>
    <w:rsid w:val="00623EFA"/>
    <w:rsid w:val="006246F5"/>
    <w:rsid w:val="00633BAF"/>
    <w:rsid w:val="00641311"/>
    <w:rsid w:val="006448F8"/>
    <w:rsid w:val="00650536"/>
    <w:rsid w:val="00662124"/>
    <w:rsid w:val="00666FE5"/>
    <w:rsid w:val="006674D8"/>
    <w:rsid w:val="00667FB8"/>
    <w:rsid w:val="006704D3"/>
    <w:rsid w:val="00673C7C"/>
    <w:rsid w:val="00674FFB"/>
    <w:rsid w:val="006808FE"/>
    <w:rsid w:val="00685677"/>
    <w:rsid w:val="006861AE"/>
    <w:rsid w:val="00687F80"/>
    <w:rsid w:val="006A1C4A"/>
    <w:rsid w:val="006B0012"/>
    <w:rsid w:val="006B4A8C"/>
    <w:rsid w:val="006B5AFB"/>
    <w:rsid w:val="006B630E"/>
    <w:rsid w:val="006C3F8A"/>
    <w:rsid w:val="006D1E54"/>
    <w:rsid w:val="006D63C8"/>
    <w:rsid w:val="006E4A04"/>
    <w:rsid w:val="006E6AD1"/>
    <w:rsid w:val="006F35C5"/>
    <w:rsid w:val="006F5408"/>
    <w:rsid w:val="00701450"/>
    <w:rsid w:val="00723952"/>
    <w:rsid w:val="00732ADB"/>
    <w:rsid w:val="00742370"/>
    <w:rsid w:val="0074294E"/>
    <w:rsid w:val="00743E0E"/>
    <w:rsid w:val="00745A6F"/>
    <w:rsid w:val="00745E82"/>
    <w:rsid w:val="007674DD"/>
    <w:rsid w:val="00785381"/>
    <w:rsid w:val="00793C45"/>
    <w:rsid w:val="00795CA3"/>
    <w:rsid w:val="00796BC3"/>
    <w:rsid w:val="007B7392"/>
    <w:rsid w:val="007C0401"/>
    <w:rsid w:val="007D1B9D"/>
    <w:rsid w:val="007D3DEC"/>
    <w:rsid w:val="007D67DA"/>
    <w:rsid w:val="007E255A"/>
    <w:rsid w:val="007E5696"/>
    <w:rsid w:val="007F7D06"/>
    <w:rsid w:val="00805EF9"/>
    <w:rsid w:val="0081310F"/>
    <w:rsid w:val="0081511D"/>
    <w:rsid w:val="008225C8"/>
    <w:rsid w:val="00833102"/>
    <w:rsid w:val="00833809"/>
    <w:rsid w:val="00851405"/>
    <w:rsid w:val="00857038"/>
    <w:rsid w:val="00862850"/>
    <w:rsid w:val="00863912"/>
    <w:rsid w:val="008706AF"/>
    <w:rsid w:val="008816A3"/>
    <w:rsid w:val="00882204"/>
    <w:rsid w:val="008839CF"/>
    <w:rsid w:val="00894F71"/>
    <w:rsid w:val="008A5E7A"/>
    <w:rsid w:val="008B1381"/>
    <w:rsid w:val="008B7547"/>
    <w:rsid w:val="008C7F8C"/>
    <w:rsid w:val="008D1F43"/>
    <w:rsid w:val="008F6972"/>
    <w:rsid w:val="009108A0"/>
    <w:rsid w:val="00916518"/>
    <w:rsid w:val="00923642"/>
    <w:rsid w:val="00925299"/>
    <w:rsid w:val="0093715F"/>
    <w:rsid w:val="009401F5"/>
    <w:rsid w:val="0095449C"/>
    <w:rsid w:val="009567D4"/>
    <w:rsid w:val="009600EA"/>
    <w:rsid w:val="00966FA7"/>
    <w:rsid w:val="00967335"/>
    <w:rsid w:val="0097273C"/>
    <w:rsid w:val="00982676"/>
    <w:rsid w:val="0098357A"/>
    <w:rsid w:val="00994108"/>
    <w:rsid w:val="009A43E4"/>
    <w:rsid w:val="009A48FB"/>
    <w:rsid w:val="009B5620"/>
    <w:rsid w:val="009C36D6"/>
    <w:rsid w:val="009D35E9"/>
    <w:rsid w:val="009E71A9"/>
    <w:rsid w:val="009F3F61"/>
    <w:rsid w:val="009F4FC6"/>
    <w:rsid w:val="00A00B8D"/>
    <w:rsid w:val="00A00DB1"/>
    <w:rsid w:val="00A231E8"/>
    <w:rsid w:val="00A27D7D"/>
    <w:rsid w:val="00A309DF"/>
    <w:rsid w:val="00A36C9A"/>
    <w:rsid w:val="00A45359"/>
    <w:rsid w:val="00A4721F"/>
    <w:rsid w:val="00A54B8E"/>
    <w:rsid w:val="00A67C45"/>
    <w:rsid w:val="00A8098D"/>
    <w:rsid w:val="00A8667A"/>
    <w:rsid w:val="00A92D30"/>
    <w:rsid w:val="00AB0374"/>
    <w:rsid w:val="00AB3DC0"/>
    <w:rsid w:val="00AB7E24"/>
    <w:rsid w:val="00AC5D64"/>
    <w:rsid w:val="00AE24C8"/>
    <w:rsid w:val="00B12588"/>
    <w:rsid w:val="00B21A02"/>
    <w:rsid w:val="00B22CF8"/>
    <w:rsid w:val="00B466C6"/>
    <w:rsid w:val="00B50344"/>
    <w:rsid w:val="00B50F98"/>
    <w:rsid w:val="00B5526D"/>
    <w:rsid w:val="00B82752"/>
    <w:rsid w:val="00B84694"/>
    <w:rsid w:val="00B90031"/>
    <w:rsid w:val="00BA5D88"/>
    <w:rsid w:val="00BB63D0"/>
    <w:rsid w:val="00BC2D7E"/>
    <w:rsid w:val="00BC75D5"/>
    <w:rsid w:val="00BD469E"/>
    <w:rsid w:val="00BE01D5"/>
    <w:rsid w:val="00C02F8E"/>
    <w:rsid w:val="00C06290"/>
    <w:rsid w:val="00C1449B"/>
    <w:rsid w:val="00C234E8"/>
    <w:rsid w:val="00C436AA"/>
    <w:rsid w:val="00C45FCE"/>
    <w:rsid w:val="00C4655C"/>
    <w:rsid w:val="00C46827"/>
    <w:rsid w:val="00C600DA"/>
    <w:rsid w:val="00C6152E"/>
    <w:rsid w:val="00C66CA2"/>
    <w:rsid w:val="00C70EA9"/>
    <w:rsid w:val="00C746CA"/>
    <w:rsid w:val="00C80998"/>
    <w:rsid w:val="00C81043"/>
    <w:rsid w:val="00C842E8"/>
    <w:rsid w:val="00CA17F6"/>
    <w:rsid w:val="00CA403B"/>
    <w:rsid w:val="00CC1ACE"/>
    <w:rsid w:val="00CD1839"/>
    <w:rsid w:val="00CF1636"/>
    <w:rsid w:val="00CF29AE"/>
    <w:rsid w:val="00CF7664"/>
    <w:rsid w:val="00D03F86"/>
    <w:rsid w:val="00D05686"/>
    <w:rsid w:val="00D369C6"/>
    <w:rsid w:val="00D46C5F"/>
    <w:rsid w:val="00D50978"/>
    <w:rsid w:val="00D723B2"/>
    <w:rsid w:val="00D770CD"/>
    <w:rsid w:val="00D910DF"/>
    <w:rsid w:val="00D936CA"/>
    <w:rsid w:val="00DA4AF8"/>
    <w:rsid w:val="00DA68A9"/>
    <w:rsid w:val="00DB1A54"/>
    <w:rsid w:val="00DC2A26"/>
    <w:rsid w:val="00DD4F74"/>
    <w:rsid w:val="00DD704A"/>
    <w:rsid w:val="00DD7732"/>
    <w:rsid w:val="00DF3FE0"/>
    <w:rsid w:val="00E00A55"/>
    <w:rsid w:val="00E36FBF"/>
    <w:rsid w:val="00E401B6"/>
    <w:rsid w:val="00E405EB"/>
    <w:rsid w:val="00E4320E"/>
    <w:rsid w:val="00E51D45"/>
    <w:rsid w:val="00E67E32"/>
    <w:rsid w:val="00E80112"/>
    <w:rsid w:val="00E82AD1"/>
    <w:rsid w:val="00E8337B"/>
    <w:rsid w:val="00E85C53"/>
    <w:rsid w:val="00E9444A"/>
    <w:rsid w:val="00E9679F"/>
    <w:rsid w:val="00E967DE"/>
    <w:rsid w:val="00EA3BBF"/>
    <w:rsid w:val="00EA40C4"/>
    <w:rsid w:val="00EB2B05"/>
    <w:rsid w:val="00EB3A56"/>
    <w:rsid w:val="00EB590C"/>
    <w:rsid w:val="00EB5AD1"/>
    <w:rsid w:val="00EC751B"/>
    <w:rsid w:val="00EF16C6"/>
    <w:rsid w:val="00EF692A"/>
    <w:rsid w:val="00EF6DEC"/>
    <w:rsid w:val="00F06E42"/>
    <w:rsid w:val="00F171CA"/>
    <w:rsid w:val="00F33337"/>
    <w:rsid w:val="00F35950"/>
    <w:rsid w:val="00F36A12"/>
    <w:rsid w:val="00F71B5E"/>
    <w:rsid w:val="00F83E01"/>
    <w:rsid w:val="00F86CB0"/>
    <w:rsid w:val="00F97389"/>
    <w:rsid w:val="00FC75E0"/>
    <w:rsid w:val="00FD4BAB"/>
    <w:rsid w:val="00FD68F5"/>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C2C07"/>
  <w15:chartTrackingRefBased/>
  <w15:docId w15:val="{8CC4E99B-FF95-4FEC-AA33-20AED5A95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6D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30E"/>
    <w:rPr>
      <w:color w:val="0563C1" w:themeColor="hyperlink"/>
      <w:u w:val="single"/>
    </w:rPr>
  </w:style>
  <w:style w:type="paragraph" w:styleId="ListParagraph">
    <w:name w:val="List Paragraph"/>
    <w:basedOn w:val="Normal"/>
    <w:uiPriority w:val="34"/>
    <w:qFormat/>
    <w:rsid w:val="002807BB"/>
    <w:pPr>
      <w:widowControl w:val="0"/>
      <w:autoSpaceDE w:val="0"/>
      <w:autoSpaceDN w:val="0"/>
      <w:spacing w:after="0" w:line="240" w:lineRule="auto"/>
      <w:ind w:left="1308" w:hanging="360"/>
    </w:pPr>
    <w:rPr>
      <w:rFonts w:ascii="Times New Roman" w:eastAsia="Times New Roman" w:hAnsi="Times New Roman" w:cs="Times New Roman"/>
      <w:lang w:val="id"/>
    </w:rPr>
  </w:style>
  <w:style w:type="paragraph" w:styleId="BodyText">
    <w:name w:val="Body Text"/>
    <w:basedOn w:val="Normal"/>
    <w:link w:val="BodyTextChar"/>
    <w:uiPriority w:val="1"/>
    <w:unhideWhenUsed/>
    <w:qFormat/>
    <w:rsid w:val="002807BB"/>
    <w:pPr>
      <w:widowControl w:val="0"/>
      <w:autoSpaceDE w:val="0"/>
      <w:autoSpaceDN w:val="0"/>
      <w:spacing w:after="0" w:line="240" w:lineRule="auto"/>
      <w:jc w:val="both"/>
    </w:pPr>
    <w:rPr>
      <w:rFonts w:ascii="Arial" w:eastAsia="Arial" w:hAnsi="Arial" w:cs="Arial"/>
      <w:sz w:val="20"/>
      <w:szCs w:val="20"/>
    </w:rPr>
  </w:style>
  <w:style w:type="character" w:customStyle="1" w:styleId="BodyTextChar">
    <w:name w:val="Body Text Char"/>
    <w:basedOn w:val="DefaultParagraphFont"/>
    <w:link w:val="BodyText"/>
    <w:uiPriority w:val="1"/>
    <w:rsid w:val="002807BB"/>
    <w:rPr>
      <w:rFonts w:ascii="Arial" w:eastAsia="Arial" w:hAnsi="Arial" w:cs="Arial"/>
      <w:sz w:val="20"/>
      <w:szCs w:val="20"/>
    </w:rPr>
  </w:style>
  <w:style w:type="paragraph" w:styleId="FootnoteText">
    <w:name w:val="footnote text"/>
    <w:basedOn w:val="Normal"/>
    <w:link w:val="FootnoteTextChar"/>
    <w:uiPriority w:val="99"/>
    <w:semiHidden/>
    <w:unhideWhenUsed/>
    <w:rsid w:val="002807BB"/>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FootnoteTextChar">
    <w:name w:val="Footnote Text Char"/>
    <w:basedOn w:val="DefaultParagraphFont"/>
    <w:link w:val="FootnoteText"/>
    <w:uiPriority w:val="99"/>
    <w:semiHidden/>
    <w:rsid w:val="002807BB"/>
    <w:rPr>
      <w:rFonts w:ascii="Times New Roman" w:eastAsia="Times New Roman" w:hAnsi="Times New Roman" w:cs="Times New Roman"/>
      <w:sz w:val="20"/>
      <w:szCs w:val="20"/>
      <w:lang w:val="id"/>
    </w:rPr>
  </w:style>
  <w:style w:type="character" w:styleId="CommentReference">
    <w:name w:val="annotation reference"/>
    <w:basedOn w:val="DefaultParagraphFont"/>
    <w:uiPriority w:val="99"/>
    <w:semiHidden/>
    <w:unhideWhenUsed/>
    <w:rsid w:val="008816A3"/>
    <w:rPr>
      <w:sz w:val="16"/>
      <w:szCs w:val="16"/>
    </w:rPr>
  </w:style>
  <w:style w:type="paragraph" w:styleId="CommentText">
    <w:name w:val="annotation text"/>
    <w:basedOn w:val="Normal"/>
    <w:link w:val="CommentTextChar"/>
    <w:uiPriority w:val="99"/>
    <w:semiHidden/>
    <w:unhideWhenUsed/>
    <w:rsid w:val="008816A3"/>
    <w:pPr>
      <w:spacing w:line="240" w:lineRule="auto"/>
    </w:pPr>
    <w:rPr>
      <w:sz w:val="20"/>
      <w:szCs w:val="20"/>
    </w:rPr>
  </w:style>
  <w:style w:type="character" w:customStyle="1" w:styleId="CommentTextChar">
    <w:name w:val="Comment Text Char"/>
    <w:basedOn w:val="DefaultParagraphFont"/>
    <w:link w:val="CommentText"/>
    <w:uiPriority w:val="99"/>
    <w:semiHidden/>
    <w:rsid w:val="008816A3"/>
    <w:rPr>
      <w:sz w:val="20"/>
      <w:szCs w:val="20"/>
    </w:rPr>
  </w:style>
  <w:style w:type="paragraph" w:styleId="CommentSubject">
    <w:name w:val="annotation subject"/>
    <w:basedOn w:val="CommentText"/>
    <w:next w:val="CommentText"/>
    <w:link w:val="CommentSubjectChar"/>
    <w:uiPriority w:val="99"/>
    <w:semiHidden/>
    <w:unhideWhenUsed/>
    <w:rsid w:val="008816A3"/>
    <w:rPr>
      <w:b/>
      <w:bCs/>
    </w:rPr>
  </w:style>
  <w:style w:type="character" w:customStyle="1" w:styleId="CommentSubjectChar">
    <w:name w:val="Comment Subject Char"/>
    <w:basedOn w:val="CommentTextChar"/>
    <w:link w:val="CommentSubject"/>
    <w:uiPriority w:val="99"/>
    <w:semiHidden/>
    <w:rsid w:val="008816A3"/>
    <w:rPr>
      <w:b/>
      <w:bCs/>
      <w:sz w:val="20"/>
      <w:szCs w:val="20"/>
    </w:rPr>
  </w:style>
  <w:style w:type="paragraph" w:styleId="BalloonText">
    <w:name w:val="Balloon Text"/>
    <w:basedOn w:val="Normal"/>
    <w:link w:val="BalloonTextChar"/>
    <w:uiPriority w:val="99"/>
    <w:semiHidden/>
    <w:unhideWhenUsed/>
    <w:rsid w:val="008816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A3"/>
    <w:rPr>
      <w:rFonts w:ascii="Segoe UI" w:hAnsi="Segoe UI" w:cs="Segoe UI"/>
      <w:sz w:val="18"/>
      <w:szCs w:val="18"/>
    </w:rPr>
  </w:style>
  <w:style w:type="character" w:customStyle="1" w:styleId="Heading1Char">
    <w:name w:val="Heading 1 Char"/>
    <w:basedOn w:val="DefaultParagraphFont"/>
    <w:link w:val="Heading1"/>
    <w:uiPriority w:val="9"/>
    <w:rsid w:val="003A6D2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69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hkamahagung.go.id/id/tugas-pokok-dan-fungsi" TargetMode="External"/><Relationship Id="rId3" Type="http://schemas.openxmlformats.org/officeDocument/2006/relationships/styles" Target="styles.xml"/><Relationship Id="rId7" Type="http://schemas.openxmlformats.org/officeDocument/2006/relationships/hyperlink" Target="mailto:tamsil@unesa.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ohutomo@mhs.unesa.ac.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ps.go.id/statictable/2019/11/25/2081/angka-deforestasi-netto-indonesia-di-dalam-dan-di-luar-kawasan-hutan-tahun-2013-2018-ha-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5E365-14BB-494D-8A4A-B132428B8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3039</TotalTime>
  <Pages>14</Pages>
  <Words>9315</Words>
  <Characters>53098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Dogul26</dc:creator>
  <cp:keywords/>
  <dc:description/>
  <cp:lastModifiedBy>ASUS</cp:lastModifiedBy>
  <cp:revision>272</cp:revision>
  <dcterms:created xsi:type="dcterms:W3CDTF">2021-09-25T13:53:00Z</dcterms:created>
  <dcterms:modified xsi:type="dcterms:W3CDTF">2022-01-26T12:47:00Z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56d2df91-a8c1-3602-b601-91dce9c087da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