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734" w:rsidRDefault="00094B79" w:rsidP="00A57734">
      <w:pPr>
        <w:spacing w:after="120" w:line="240" w:lineRule="auto"/>
        <w:jc w:val="center"/>
        <w:rPr>
          <w:rFonts w:ascii="Times New Roman" w:hAnsi="Times New Roman"/>
          <w:b/>
        </w:rPr>
      </w:pPr>
      <w:r>
        <w:rPr>
          <w:rFonts w:ascii="Times New Roman" w:hAnsi="Times New Roman"/>
          <w:b/>
        </w:rPr>
        <w:t>ANALISIS YURIDIS PUTUSAN NOMOR : 15/PDT.G/2017/PN.KRG T</w:t>
      </w:r>
      <w:r w:rsidRPr="006F4618">
        <w:rPr>
          <w:rFonts w:ascii="Times New Roman" w:hAnsi="Times New Roman"/>
          <w:b/>
        </w:rPr>
        <w:t xml:space="preserve">ENTANG </w:t>
      </w:r>
      <w:r>
        <w:rPr>
          <w:rFonts w:ascii="Times New Roman" w:hAnsi="Times New Roman"/>
          <w:b/>
        </w:rPr>
        <w:t>PEMINDAHAN HAK MELALUI JUAL BELI YANG DILAKUKAN DIHADAPAN PPAT SEBELUM PEMBAYARAN OBJEK</w:t>
      </w:r>
    </w:p>
    <w:p w:rsidR="006C49DA" w:rsidRPr="006F4618" w:rsidRDefault="00A57734" w:rsidP="008A1CB7">
      <w:pPr>
        <w:spacing w:after="0" w:line="240" w:lineRule="auto"/>
        <w:jc w:val="center"/>
        <w:rPr>
          <w:rFonts w:ascii="Times New Roman" w:hAnsi="Times New Roman"/>
          <w:b/>
          <w:sz w:val="24"/>
          <w:szCs w:val="24"/>
        </w:rPr>
      </w:pPr>
      <w:r>
        <w:rPr>
          <w:rFonts w:ascii="Times New Roman" w:hAnsi="Times New Roman"/>
          <w:b/>
        </w:rPr>
        <w:t>Inggrid Rahadyan Kayungyun</w:t>
      </w:r>
    </w:p>
    <w:p w:rsidR="006C49DA" w:rsidRDefault="006C49DA" w:rsidP="008A1CB7">
      <w:pPr>
        <w:spacing w:after="0" w:line="240" w:lineRule="auto"/>
        <w:jc w:val="center"/>
        <w:rPr>
          <w:rStyle w:val="Hyperlink"/>
          <w:rFonts w:ascii="Times New Roman" w:hAnsi="Times New Roman"/>
          <w:sz w:val="20"/>
          <w:szCs w:val="20"/>
        </w:rPr>
      </w:pPr>
      <w:r w:rsidRPr="006F4618">
        <w:rPr>
          <w:rFonts w:ascii="Times New Roman" w:hAnsi="Times New Roman"/>
          <w:sz w:val="20"/>
          <w:szCs w:val="20"/>
        </w:rPr>
        <w:t xml:space="preserve">Jurusan Hukum, Fakultas Ilmu Sosial dan Hukum, Universitas Negeri Surabaya, </w:t>
      </w:r>
      <w:hyperlink r:id="rId8" w:history="1">
        <w:r w:rsidR="00A57734" w:rsidRPr="00A41DEF">
          <w:rPr>
            <w:rStyle w:val="Hyperlink"/>
            <w:rFonts w:ascii="Times New Roman" w:hAnsi="Times New Roman"/>
            <w:sz w:val="20"/>
            <w:szCs w:val="20"/>
          </w:rPr>
          <w:t>inggrid.rahadyan@gmail.com</w:t>
        </w:r>
      </w:hyperlink>
    </w:p>
    <w:p w:rsidR="008A1CB7" w:rsidRPr="006F4618" w:rsidRDefault="008A1CB7" w:rsidP="008A1CB7">
      <w:pPr>
        <w:spacing w:after="0" w:line="240" w:lineRule="auto"/>
        <w:jc w:val="center"/>
        <w:rPr>
          <w:rFonts w:ascii="Times New Roman" w:hAnsi="Times New Roman"/>
          <w:sz w:val="20"/>
          <w:szCs w:val="20"/>
        </w:rPr>
      </w:pPr>
    </w:p>
    <w:p w:rsidR="006C49DA" w:rsidRPr="006F4618" w:rsidRDefault="00A57734" w:rsidP="008A1CB7">
      <w:pPr>
        <w:spacing w:after="0" w:line="240" w:lineRule="auto"/>
        <w:jc w:val="center"/>
        <w:rPr>
          <w:rFonts w:ascii="Times New Roman" w:hAnsi="Times New Roman"/>
          <w:b/>
        </w:rPr>
      </w:pPr>
      <w:r>
        <w:rPr>
          <w:rFonts w:ascii="Times New Roman" w:hAnsi="Times New Roman"/>
          <w:b/>
        </w:rPr>
        <w:t>Mahendra Wardhana</w:t>
      </w:r>
    </w:p>
    <w:p w:rsidR="006C49DA" w:rsidRPr="006F4618" w:rsidRDefault="006C49DA" w:rsidP="008A1CB7">
      <w:pPr>
        <w:spacing w:after="0" w:line="240" w:lineRule="auto"/>
        <w:jc w:val="center"/>
        <w:rPr>
          <w:rFonts w:ascii="Times New Roman" w:hAnsi="Times New Roman"/>
          <w:sz w:val="20"/>
          <w:szCs w:val="20"/>
        </w:rPr>
      </w:pPr>
      <w:r w:rsidRPr="006F4618">
        <w:rPr>
          <w:rFonts w:ascii="Times New Roman" w:hAnsi="Times New Roman"/>
          <w:sz w:val="20"/>
          <w:szCs w:val="20"/>
        </w:rPr>
        <w:t>Jurusan Hukum, Fakultas Ilmu Sosial dan Hukum, Universitas Negeri Surabaya,</w:t>
      </w:r>
    </w:p>
    <w:p w:rsidR="006C49DA" w:rsidRPr="00F033CB" w:rsidRDefault="00C32A59" w:rsidP="008A1CB7">
      <w:pPr>
        <w:pStyle w:val="Afiliasi"/>
        <w:spacing w:before="0" w:after="0"/>
        <w:rPr>
          <w:lang w:val="en-US"/>
        </w:rPr>
      </w:pPr>
      <w:hyperlink r:id="rId9" w:history="1">
        <w:r w:rsidR="00F033CB" w:rsidRPr="0057011B">
          <w:rPr>
            <w:rStyle w:val="Hyperlink"/>
            <w:lang w:val="en-US"/>
          </w:rPr>
          <w:t>mahendrawardhana@unesa.ac.id</w:t>
        </w:r>
      </w:hyperlink>
    </w:p>
    <w:p w:rsidR="006C49DA" w:rsidRPr="0065547A" w:rsidRDefault="006C49DA" w:rsidP="006C49DA">
      <w:pPr>
        <w:spacing w:before="240" w:after="40" w:line="240" w:lineRule="auto"/>
        <w:jc w:val="center"/>
        <w:rPr>
          <w:rFonts w:ascii="Times New Roman" w:hAnsi="Times New Roman"/>
          <w:b/>
          <w:sz w:val="24"/>
          <w:szCs w:val="24"/>
        </w:rPr>
      </w:pPr>
      <w:bookmarkStart w:id="0" w:name="_Hlk46092899"/>
      <w:r w:rsidRPr="0065547A">
        <w:rPr>
          <w:rFonts w:ascii="Times New Roman" w:hAnsi="Times New Roman"/>
          <w:b/>
          <w:sz w:val="20"/>
          <w:szCs w:val="20"/>
        </w:rPr>
        <w:t>Abstrak</w:t>
      </w:r>
    </w:p>
    <w:p w:rsidR="00A12636" w:rsidRPr="008A1CB7" w:rsidRDefault="00A12636" w:rsidP="008A1CB7">
      <w:pPr>
        <w:spacing w:after="0" w:line="240" w:lineRule="auto"/>
        <w:jc w:val="both"/>
        <w:rPr>
          <w:rFonts w:ascii="Times New Roman" w:hAnsi="Times New Roman"/>
          <w:sz w:val="20"/>
        </w:rPr>
      </w:pPr>
      <w:r w:rsidRPr="008A1CB7">
        <w:rPr>
          <w:rFonts w:ascii="Times New Roman" w:hAnsi="Times New Roman"/>
          <w:sz w:val="20"/>
        </w:rPr>
        <w:t>Sengketa jualbeli tanah yang tidak memenuhi prinsip tunai dan riil terdapat dalam Putusan Nomor:15/Pdt.G/2017/PN.Krg.Kasus tersebut terjadi karena sepeninggalnya bapak penggugat meninggalkan persoalan terhadap fisik tanah diwaris kepada ahliwarisnya yang sertifikatnya tercatat nama orang lain.Awalnya penjual disyaratkan membawa sertifikat oleh Camat, pembeli mensyaratkan bahwa pembayaran dan pelunasan akan diselesaikan setelah sertifikat menjadi atas nama pembeli,kemudian dipenuhilah kedua syarat tersebut oleh penjual.Setelah itu sertifikat telah jadi menjadi atas nama pembeli,akan tetapi pembeli tidak diketahui keberadaannya.Sehingga sertifikat tersebut oleh pemerintah desa Blulukan diserahkan kembali kepada ahliwaris dan pembeli belum membayar pelunasan dan biaya peralihan.Putusan tersebut penggugat memohon untuk pembatalan AJB,pencatatan yang dilakukan turut tergugat tidak sah dan tidak berkekuatan hukum,membatalkan pencatatan pada SHM,dan memerintahkan turut tergugat untuk mencoret SHM agar dikembalikan menjadi atas nama penjual.Tujuan penelitian ini untuk mengetahui dasar pertimbangan hakim dan akibat hukum dalam memutus perkara pemindahan hak melalui jualbeli tanah yang dilakukan sebelum pembayaran objek berdasarkan Putusan Nomor: 15/Pdt.G/2017/PN.Krg.Metode penelitian menggunakan penelitian normatif yang mengkaji pertimbangan hakim dalam memutus perkara Nomor: 15/Pdt.G/2017/PN.Krg. Penelitian ini menggunakan tiga macam pendekatan yaitu pendekatan perundang–undangan,pendekatan konseptual dan pendekatan kasus.Hasil penelitian ini adalah jualbeli yang terjadi antara para pihak cacat hukum karena tidak memenuhi syarat jualbeli sehingga berdampak pada AJB yang telah dibuat. Dalam pertimbangan hakim terdapat kekaburan norma mengenai sepakat,hakim menyatakan sepakat para pihak tidak terpenuhi karena tidak ada persesuaian kehendak.Sepakat diantara para pihak sebenarnya terpenuhi karena para pihak telah sepakat tentang barang dan harganya.Terkait pembatalan sertifikat hakim menolak gugatan karena bukanlah wewenang Pengadilan melainkan wewenang BPN sehingga pengugat dapat mengajukan permohonan kepada BPN untuk pembatalan sertifikat.</w:t>
      </w:r>
    </w:p>
    <w:p w:rsidR="004C5393" w:rsidRPr="008A1CB7" w:rsidRDefault="006A7C27" w:rsidP="008A1CB7">
      <w:pPr>
        <w:spacing w:after="0" w:line="240" w:lineRule="auto"/>
        <w:jc w:val="both"/>
        <w:rPr>
          <w:rFonts w:ascii="Times New Roman" w:hAnsi="Times New Roman"/>
          <w:sz w:val="20"/>
          <w:szCs w:val="20"/>
        </w:rPr>
      </w:pPr>
      <w:r w:rsidRPr="008A1CB7">
        <w:rPr>
          <w:rFonts w:ascii="Times New Roman" w:hAnsi="Times New Roman"/>
          <w:b/>
          <w:sz w:val="20"/>
          <w:szCs w:val="20"/>
        </w:rPr>
        <w:t>Kata Kunci :</w:t>
      </w:r>
      <w:r w:rsidR="006C49DA" w:rsidRPr="008A1CB7">
        <w:rPr>
          <w:rFonts w:ascii="Times New Roman" w:hAnsi="Times New Roman"/>
          <w:sz w:val="20"/>
          <w:szCs w:val="20"/>
        </w:rPr>
        <w:t xml:space="preserve"> </w:t>
      </w:r>
      <w:r w:rsidR="00A12636" w:rsidRPr="008A1CB7">
        <w:rPr>
          <w:rFonts w:ascii="Times New Roman" w:hAnsi="Times New Roman"/>
          <w:sz w:val="20"/>
          <w:szCs w:val="20"/>
        </w:rPr>
        <w:t>Camat, Jual B</w:t>
      </w:r>
      <w:r w:rsidR="006C49DA" w:rsidRPr="008A1CB7">
        <w:rPr>
          <w:rFonts w:ascii="Times New Roman" w:hAnsi="Times New Roman"/>
          <w:sz w:val="20"/>
          <w:szCs w:val="20"/>
        </w:rPr>
        <w:t>eli</w:t>
      </w:r>
      <w:r w:rsidR="00A12636" w:rsidRPr="008A1CB7">
        <w:rPr>
          <w:rFonts w:ascii="Times New Roman" w:hAnsi="Times New Roman"/>
          <w:sz w:val="20"/>
          <w:szCs w:val="20"/>
        </w:rPr>
        <w:t>, Akta Jual B</w:t>
      </w:r>
      <w:r w:rsidRPr="008A1CB7">
        <w:rPr>
          <w:rFonts w:ascii="Times New Roman" w:hAnsi="Times New Roman"/>
          <w:sz w:val="20"/>
          <w:szCs w:val="20"/>
        </w:rPr>
        <w:t>eli</w:t>
      </w:r>
      <w:bookmarkStart w:id="1" w:name="_Hlk45740705"/>
      <w:bookmarkEnd w:id="0"/>
      <w:r w:rsidR="00A12636" w:rsidRPr="008A1CB7">
        <w:rPr>
          <w:rFonts w:ascii="Times New Roman" w:hAnsi="Times New Roman"/>
          <w:sz w:val="20"/>
          <w:szCs w:val="20"/>
        </w:rPr>
        <w:t>, Pembata</w:t>
      </w:r>
      <w:r w:rsidR="00417CC6" w:rsidRPr="008A1CB7">
        <w:rPr>
          <w:rFonts w:ascii="Times New Roman" w:hAnsi="Times New Roman"/>
          <w:sz w:val="20"/>
          <w:szCs w:val="20"/>
        </w:rPr>
        <w:t xml:space="preserve">lan, </w:t>
      </w:r>
      <w:r w:rsidR="00A12636" w:rsidRPr="008A1CB7">
        <w:rPr>
          <w:rFonts w:ascii="Times New Roman" w:hAnsi="Times New Roman"/>
          <w:sz w:val="20"/>
          <w:szCs w:val="20"/>
        </w:rPr>
        <w:t>S</w:t>
      </w:r>
      <w:r w:rsidR="000D2978" w:rsidRPr="008A1CB7">
        <w:rPr>
          <w:rFonts w:ascii="Times New Roman" w:hAnsi="Times New Roman"/>
          <w:sz w:val="20"/>
          <w:szCs w:val="20"/>
        </w:rPr>
        <w:t>ertifikat</w:t>
      </w:r>
    </w:p>
    <w:p w:rsidR="00185A02" w:rsidRPr="00185A02" w:rsidRDefault="0065547A" w:rsidP="00185A02">
      <w:pPr>
        <w:spacing w:before="240" w:after="40" w:line="240" w:lineRule="auto"/>
        <w:jc w:val="center"/>
        <w:rPr>
          <w:rFonts w:ascii="Times New Roman" w:hAnsi="Times New Roman"/>
          <w:b/>
          <w:sz w:val="20"/>
          <w:szCs w:val="20"/>
        </w:rPr>
      </w:pPr>
      <w:r w:rsidRPr="0065547A">
        <w:rPr>
          <w:rFonts w:ascii="Times New Roman" w:hAnsi="Times New Roman"/>
          <w:b/>
          <w:sz w:val="20"/>
          <w:szCs w:val="20"/>
        </w:rPr>
        <w:t>Abstract</w:t>
      </w:r>
    </w:p>
    <w:p w:rsidR="00185A02" w:rsidRPr="00185A02" w:rsidRDefault="00417CC6" w:rsidP="008A1CB7">
      <w:pPr>
        <w:spacing w:before="240" w:after="0" w:line="240" w:lineRule="auto"/>
        <w:jc w:val="both"/>
        <w:rPr>
          <w:rFonts w:ascii="Times New Roman" w:hAnsi="Times New Roman"/>
          <w:sz w:val="20"/>
          <w:szCs w:val="20"/>
        </w:rPr>
      </w:pPr>
      <w:r w:rsidRPr="00185A02">
        <w:rPr>
          <w:rFonts w:ascii="Times New Roman" w:hAnsi="Times New Roman"/>
          <w:sz w:val="20"/>
          <w:szCs w:val="35"/>
        </w:rPr>
        <w:t>Land sale and purchase d</w:t>
      </w:r>
      <w:r w:rsidRPr="00185A02">
        <w:rPr>
          <w:rFonts w:ascii="Times New Roman" w:hAnsi="Times New Roman"/>
          <w:sz w:val="20"/>
          <w:szCs w:val="20"/>
        </w:rPr>
        <w:t>isputes that do not meet cash and real principles are contained in Decision Number: 15 / Pdt.G / 2017 / PN.Krg. This case occurred because</w:t>
      </w:r>
      <w:r w:rsidR="008A1CB7">
        <w:rPr>
          <w:rFonts w:ascii="Times New Roman" w:hAnsi="Times New Roman"/>
          <w:sz w:val="20"/>
          <w:szCs w:val="20"/>
        </w:rPr>
        <w:t>,</w:t>
      </w:r>
      <w:r w:rsidRPr="00185A02">
        <w:rPr>
          <w:rFonts w:ascii="Times New Roman" w:hAnsi="Times New Roman"/>
          <w:sz w:val="20"/>
          <w:szCs w:val="20"/>
        </w:rPr>
        <w:t xml:space="preserve"> after the death of the </w:t>
      </w:r>
      <w:r w:rsidR="00185A02" w:rsidRPr="00185A02">
        <w:rPr>
          <w:rFonts w:ascii="Times New Roman" w:hAnsi="Times New Roman"/>
          <w:sz w:val="20"/>
          <w:szCs w:val="20"/>
        </w:rPr>
        <w:t xml:space="preserve">plaintiff's father, he left the </w:t>
      </w:r>
      <w:r w:rsidRPr="00185A02">
        <w:rPr>
          <w:rFonts w:ascii="Times New Roman" w:hAnsi="Times New Roman"/>
          <w:sz w:val="20"/>
          <w:szCs w:val="20"/>
        </w:rPr>
        <w:t>problem with the physical inheritance of the land to his heirs whose certificates were recorded with other people's names. Initially</w:t>
      </w:r>
      <w:r w:rsidR="008A1CB7">
        <w:rPr>
          <w:rFonts w:ascii="Times New Roman" w:hAnsi="Times New Roman"/>
          <w:sz w:val="20"/>
          <w:szCs w:val="20"/>
        </w:rPr>
        <w:t>,</w:t>
      </w:r>
      <w:r w:rsidRPr="00185A02">
        <w:rPr>
          <w:rFonts w:ascii="Times New Roman" w:hAnsi="Times New Roman"/>
          <w:sz w:val="20"/>
          <w:szCs w:val="20"/>
        </w:rPr>
        <w:t xml:space="preserve"> the seller is required to bring a certificate by the Camat, the buyer requires that the payment and settlement be completed after the certificate becomes on behalf of the buyer, then the seller fulfills both conditions.</w:t>
      </w:r>
      <w:r w:rsidR="00185A02" w:rsidRPr="00185A02">
        <w:rPr>
          <w:rFonts w:ascii="Times New Roman" w:hAnsi="Times New Roman"/>
          <w:sz w:val="20"/>
          <w:szCs w:val="20"/>
        </w:rPr>
        <w:t xml:space="preserve"> After that</w:t>
      </w:r>
      <w:r w:rsidR="008A1CB7">
        <w:rPr>
          <w:rFonts w:ascii="Times New Roman" w:hAnsi="Times New Roman"/>
          <w:sz w:val="20"/>
          <w:szCs w:val="20"/>
        </w:rPr>
        <w:t>,</w:t>
      </w:r>
      <w:r w:rsidR="00185A02" w:rsidRPr="00185A02">
        <w:rPr>
          <w:rFonts w:ascii="Times New Roman" w:hAnsi="Times New Roman"/>
          <w:sz w:val="20"/>
          <w:szCs w:val="20"/>
        </w:rPr>
        <w:t xml:space="preserve"> the certificate has become in the name of the buyer, but the buyer's</w:t>
      </w:r>
      <w:r w:rsidR="00185A02" w:rsidRPr="00185A02">
        <w:rPr>
          <w:rFonts w:ascii="Times New Roman" w:hAnsi="Times New Roman"/>
          <w:sz w:val="20"/>
          <w:szCs w:val="20"/>
          <w:shd w:val="clear" w:color="auto" w:fill="669DF6"/>
        </w:rPr>
        <w:t xml:space="preserve"> </w:t>
      </w:r>
      <w:r w:rsidR="00185A02" w:rsidRPr="00185A02">
        <w:rPr>
          <w:rFonts w:ascii="Times New Roman" w:hAnsi="Times New Roman"/>
          <w:sz w:val="20"/>
          <w:szCs w:val="20"/>
        </w:rPr>
        <w:t>whereabouts are not known. So the Blulukan village government is handed back to the expert</w:t>
      </w:r>
      <w:r w:rsidR="008A1CB7">
        <w:rPr>
          <w:rFonts w:ascii="Times New Roman" w:hAnsi="Times New Roman"/>
          <w:sz w:val="20"/>
          <w:szCs w:val="20"/>
        </w:rPr>
        <w:t xml:space="preserve"> warn</w:t>
      </w:r>
      <w:r w:rsidR="00185A02" w:rsidRPr="00185A02">
        <w:rPr>
          <w:rFonts w:ascii="Times New Roman" w:hAnsi="Times New Roman"/>
          <w:sz w:val="20"/>
          <w:szCs w:val="20"/>
        </w:rPr>
        <w:t>s and the buyer has not paid the repayment and transfer fee. The plaintiff's decision pleaded for the cancellation of the AJB, the record made was also the defendant. The purpose of this research is to find out the basis for judges 'considerations and legal consequences in deciding cases of transfer of rights through land sales conducted before payment of objects based on Decision Number: 15 / Pdt.G / 2017 / PN.Krg. The research method uses normative research which examines the judges' considerations in decid</w:t>
      </w:r>
      <w:r w:rsidR="008A1CB7">
        <w:rPr>
          <w:rFonts w:ascii="Times New Roman" w:hAnsi="Times New Roman"/>
          <w:sz w:val="20"/>
          <w:szCs w:val="20"/>
        </w:rPr>
        <w:t>ing</w:t>
      </w:r>
      <w:r w:rsidR="00185A02" w:rsidRPr="00185A02">
        <w:rPr>
          <w:rFonts w:ascii="Times New Roman" w:hAnsi="Times New Roman"/>
          <w:sz w:val="20"/>
          <w:szCs w:val="20"/>
        </w:rPr>
        <w:t xml:space="preserve"> the case Number: </w:t>
      </w:r>
      <w:r w:rsidR="00185A02" w:rsidRPr="00185A02">
        <w:rPr>
          <w:rFonts w:ascii="Times New Roman" w:hAnsi="Times New Roman"/>
          <w:sz w:val="20"/>
          <w:szCs w:val="20"/>
        </w:rPr>
        <w:lastRenderedPageBreak/>
        <w:t>15/Pdt.G/2017/PN.Krg. This study uses three kinds of approaches, namely the statutory approach, the conceptual approach</w:t>
      </w:r>
      <w:r w:rsidR="008A1CB7">
        <w:rPr>
          <w:rFonts w:ascii="Times New Roman" w:hAnsi="Times New Roman"/>
          <w:sz w:val="20"/>
          <w:szCs w:val="20"/>
        </w:rPr>
        <w:t>,</w:t>
      </w:r>
      <w:r w:rsidR="00185A02" w:rsidRPr="00185A02">
        <w:rPr>
          <w:rFonts w:ascii="Times New Roman" w:hAnsi="Times New Roman"/>
          <w:sz w:val="20"/>
          <w:szCs w:val="20"/>
        </w:rPr>
        <w:t xml:space="preserve"> and the case approach. The result of this research is the sale and purchase that occurs between parties with legal disabilities because they do not meet the requirements for sale and purchase so that it has an impact on the AJB that has been made. In the judge's consideration</w:t>
      </w:r>
      <w:r w:rsidR="008A1CB7">
        <w:rPr>
          <w:rFonts w:ascii="Times New Roman" w:hAnsi="Times New Roman"/>
          <w:sz w:val="20"/>
          <w:szCs w:val="20"/>
        </w:rPr>
        <w:t>,</w:t>
      </w:r>
      <w:r w:rsidR="00185A02" w:rsidRPr="00185A02">
        <w:rPr>
          <w:rFonts w:ascii="Times New Roman" w:hAnsi="Times New Roman"/>
          <w:sz w:val="20"/>
          <w:szCs w:val="20"/>
        </w:rPr>
        <w:t xml:space="preserve"> there was a vagueness of norms regarding </w:t>
      </w:r>
      <w:r w:rsidR="008A1CB7">
        <w:rPr>
          <w:rFonts w:ascii="Times New Roman" w:hAnsi="Times New Roman"/>
          <w:sz w:val="20"/>
          <w:szCs w:val="20"/>
        </w:rPr>
        <w:t xml:space="preserve">the </w:t>
      </w:r>
      <w:r w:rsidR="00185A02" w:rsidRPr="00185A02">
        <w:rPr>
          <w:rFonts w:ascii="Times New Roman" w:hAnsi="Times New Roman"/>
          <w:sz w:val="20"/>
          <w:szCs w:val="20"/>
        </w:rPr>
        <w:t>agreement, the judge stated that the parties agreed not to be fulfilled because there was no agreement between the parties. The agreement between the parties was fulfilled because the parties had agreed on the goods and the price. Regarding the cancellation of the certificate</w:t>
      </w:r>
      <w:r w:rsidR="008A1CB7">
        <w:rPr>
          <w:rFonts w:ascii="Times New Roman" w:hAnsi="Times New Roman"/>
          <w:sz w:val="20"/>
          <w:szCs w:val="20"/>
        </w:rPr>
        <w:t>,</w:t>
      </w:r>
      <w:r w:rsidR="00185A02" w:rsidRPr="00185A02">
        <w:rPr>
          <w:rFonts w:ascii="Times New Roman" w:hAnsi="Times New Roman"/>
          <w:sz w:val="20"/>
          <w:szCs w:val="20"/>
        </w:rPr>
        <w:t xml:space="preserve"> the judge rejected the lawsuit because it was not the Court's authority but the authority BPN so that the plaintiff can submit a request to BPN for certificate cancellation.</w:t>
      </w:r>
    </w:p>
    <w:p w:rsidR="004C5393" w:rsidRPr="00185A02" w:rsidRDefault="0065547A" w:rsidP="008A1CB7">
      <w:pPr>
        <w:spacing w:after="0" w:line="240" w:lineRule="auto"/>
        <w:jc w:val="both"/>
        <w:rPr>
          <w:rFonts w:ascii="Times New Roman" w:hAnsi="Times New Roman"/>
          <w:sz w:val="20"/>
          <w:szCs w:val="20"/>
        </w:rPr>
      </w:pPr>
      <w:r w:rsidRPr="008A1CB7">
        <w:rPr>
          <w:rFonts w:ascii="Times New Roman" w:hAnsi="Times New Roman"/>
          <w:b/>
          <w:sz w:val="20"/>
          <w:szCs w:val="20"/>
        </w:rPr>
        <w:t>Keyword:</w:t>
      </w:r>
      <w:r w:rsidR="00185A02" w:rsidRPr="008A1CB7">
        <w:rPr>
          <w:rFonts w:ascii="Times New Roman" w:hAnsi="Times New Roman"/>
          <w:b/>
          <w:sz w:val="20"/>
          <w:szCs w:val="20"/>
        </w:rPr>
        <w:t xml:space="preserve"> </w:t>
      </w:r>
      <w:r w:rsidR="00185A02">
        <w:rPr>
          <w:rFonts w:ascii="Times New Roman" w:hAnsi="Times New Roman"/>
          <w:sz w:val="20"/>
          <w:szCs w:val="20"/>
        </w:rPr>
        <w:t>Head of District, Buying and Selling, Sale and Purchase Deed, Cancellation, Certificate</w:t>
      </w:r>
    </w:p>
    <w:p w:rsidR="006A7C27" w:rsidRDefault="006A7C27" w:rsidP="00185A02">
      <w:pPr>
        <w:spacing w:before="240" w:line="240" w:lineRule="auto"/>
        <w:contextualSpacing/>
        <w:jc w:val="both"/>
        <w:rPr>
          <w:rFonts w:ascii="Times New Roman" w:hAnsi="Times New Roman"/>
          <w:b/>
          <w:bCs/>
          <w:sz w:val="20"/>
          <w:szCs w:val="20"/>
        </w:rPr>
      </w:pPr>
    </w:p>
    <w:p w:rsidR="00E81B38" w:rsidRDefault="00E81B38" w:rsidP="006C49DA">
      <w:pPr>
        <w:spacing w:before="240" w:after="40" w:line="240" w:lineRule="auto"/>
        <w:contextualSpacing/>
        <w:jc w:val="both"/>
        <w:rPr>
          <w:rFonts w:ascii="Times New Roman" w:hAnsi="Times New Roman"/>
          <w:b/>
          <w:bCs/>
          <w:sz w:val="20"/>
          <w:szCs w:val="20"/>
        </w:rPr>
        <w:sectPr w:rsidR="00E81B38" w:rsidSect="002E49D7">
          <w:headerReference w:type="even" r:id="rId10"/>
          <w:headerReference w:type="default" r:id="rId11"/>
          <w:footerReference w:type="default" r:id="rId12"/>
          <w:headerReference w:type="first" r:id="rId13"/>
          <w:pgSz w:w="12240" w:h="15840"/>
          <w:pgMar w:top="1701" w:right="1701" w:bottom="2268" w:left="1701" w:header="720" w:footer="720" w:gutter="0"/>
          <w:cols w:space="720"/>
          <w:docGrid w:linePitch="360"/>
        </w:sectPr>
      </w:pPr>
    </w:p>
    <w:p w:rsidR="006C49DA" w:rsidRPr="00977B80" w:rsidRDefault="006C49DA" w:rsidP="006C49DA">
      <w:pPr>
        <w:spacing w:before="240" w:after="40" w:line="240" w:lineRule="auto"/>
        <w:contextualSpacing/>
        <w:jc w:val="both"/>
        <w:rPr>
          <w:rFonts w:ascii="Times New Roman" w:hAnsi="Times New Roman"/>
          <w:b/>
          <w:bCs/>
          <w:sz w:val="20"/>
          <w:szCs w:val="20"/>
        </w:rPr>
      </w:pPr>
      <w:r w:rsidRPr="00977B80">
        <w:rPr>
          <w:rFonts w:ascii="Times New Roman" w:hAnsi="Times New Roman"/>
          <w:b/>
          <w:bCs/>
          <w:sz w:val="20"/>
          <w:szCs w:val="20"/>
        </w:rPr>
        <w:lastRenderedPageBreak/>
        <w:t>PENDAHULUAN</w:t>
      </w:r>
    </w:p>
    <w:p w:rsidR="006A7380" w:rsidRDefault="006A7380" w:rsidP="00E81B38">
      <w:pPr>
        <w:spacing w:after="0" w:line="240" w:lineRule="auto"/>
        <w:ind w:firstLine="360"/>
        <w:jc w:val="both"/>
        <w:rPr>
          <w:rFonts w:ascii="Times New Roman" w:hAnsi="Times New Roman"/>
          <w:sz w:val="20"/>
        </w:rPr>
      </w:pPr>
      <w:r w:rsidRPr="006A7380">
        <w:rPr>
          <w:rFonts w:ascii="Times New Roman" w:eastAsia="Times New Roman" w:hAnsi="Times New Roman"/>
          <w:color w:val="000000"/>
          <w:sz w:val="20"/>
          <w:lang w:eastAsia="id-ID"/>
        </w:rPr>
        <w:t xml:space="preserve">Pendaftaran tanah merupakan kebutuhan bagi masyarakat dan juga Pemerintah. </w:t>
      </w:r>
      <w:r w:rsidRPr="006A7380">
        <w:rPr>
          <w:rFonts w:ascii="Times New Roman" w:hAnsi="Times New Roman"/>
          <w:sz w:val="20"/>
        </w:rPr>
        <w:t>Tujuan</w:t>
      </w:r>
      <w:r w:rsidR="00E81B38">
        <w:rPr>
          <w:rFonts w:ascii="Times New Roman" w:hAnsi="Times New Roman"/>
          <w:sz w:val="20"/>
        </w:rPr>
        <w:t xml:space="preserve"> dari adanya pendaftaran tanah </w:t>
      </w:r>
      <w:r w:rsidRPr="006A7380">
        <w:rPr>
          <w:rFonts w:ascii="Times New Roman" w:hAnsi="Times New Roman"/>
          <w:sz w:val="20"/>
        </w:rPr>
        <w:t xml:space="preserve">ialah  menjamin kepastian hukum dan kepastian  hak atas tanah. Hal ini dilakukan bagi kepentingan pemegang hak atas tanah, agar dengan mudah dapat membuktikan bahwa dialah yang berhak atas suatu bidang tanah tertentu, melalui pemberian Sertifikat Hak Atas Tanah </w:t>
      </w:r>
      <w:r w:rsidR="00287F3D" w:rsidRPr="006A7380">
        <w:rPr>
          <w:rFonts w:ascii="Times New Roman" w:hAnsi="Times New Roman"/>
          <w:sz w:val="20"/>
        </w:rPr>
        <w:fldChar w:fldCharType="begin" w:fldLock="1"/>
      </w:r>
      <w:r w:rsidRPr="006A7380">
        <w:rPr>
          <w:rFonts w:ascii="Times New Roman" w:hAnsi="Times New Roman"/>
          <w:sz w:val="20"/>
        </w:rPr>
        <w:instrText>ADDIN CSL_CITATION {"citationItems":[{"id":"ITEM-1","itemData":{"author":[{"dropping-particle":"","family":"Tehupeiory","given":"Aartje","non-dropping-particle":"","parse-names":false,"suffix":""}],"edition":"1","editor":[{"dropping-particle":"","family":"Andriansyah","given":"","non-dropping-particle":"","parse-names":false,"suffix":""}],"id":"ITEM-1","issued":{"date-parts":[["2012"]]},"number-of-pages":"9","publisher":"RAIH ASA SUKSES (PENEBAR SWADAYA GROUP)","publisher-place":"Jakarta","title":"Pentingnya Pendaftaran Tanah di Indonesia","type":"book"},"uris":["http://www.mendeley.com/documents/?uuid=91f22480-d0c6-4a81-b841-6037e444f0e5"]}],"mendeley":{"formattedCitation":"(Tehupeiory 2012)","plainTextFormattedCitation":"(Tehupeiory 2012)","previouslyFormattedCitation":"(Tehupeiory 2012)"},"properties":{"noteIndex":0},"schema":"https://github.com/citation-style-language/schema/raw/master/csl-citation.json"}</w:instrText>
      </w:r>
      <w:r w:rsidR="00287F3D" w:rsidRPr="006A7380">
        <w:rPr>
          <w:rFonts w:ascii="Times New Roman" w:hAnsi="Times New Roman"/>
          <w:sz w:val="20"/>
        </w:rPr>
        <w:fldChar w:fldCharType="separate"/>
      </w:r>
      <w:r w:rsidRPr="006A7380">
        <w:rPr>
          <w:rFonts w:ascii="Times New Roman" w:hAnsi="Times New Roman"/>
          <w:noProof/>
          <w:sz w:val="20"/>
        </w:rPr>
        <w:t>(Tehupeiory 2012)</w:t>
      </w:r>
      <w:r w:rsidR="00287F3D" w:rsidRPr="006A7380">
        <w:rPr>
          <w:rFonts w:ascii="Times New Roman" w:hAnsi="Times New Roman"/>
          <w:sz w:val="20"/>
        </w:rPr>
        <w:fldChar w:fldCharType="end"/>
      </w:r>
      <w:r w:rsidRPr="006A7380">
        <w:rPr>
          <w:rFonts w:ascii="Times New Roman" w:hAnsi="Times New Roman"/>
          <w:sz w:val="20"/>
        </w:rPr>
        <w:t>.</w:t>
      </w:r>
    </w:p>
    <w:p w:rsidR="006A7380" w:rsidRPr="008A1CB7" w:rsidRDefault="006A7380" w:rsidP="0033090E">
      <w:pPr>
        <w:spacing w:after="0"/>
        <w:ind w:firstLine="360"/>
        <w:jc w:val="both"/>
        <w:rPr>
          <w:rFonts w:ascii="Times New Roman" w:hAnsi="Times New Roman"/>
          <w:sz w:val="20"/>
        </w:rPr>
      </w:pPr>
      <w:r w:rsidRPr="006A7380">
        <w:rPr>
          <w:rFonts w:ascii="Times New Roman" w:hAnsi="Times New Roman"/>
          <w:sz w:val="20"/>
        </w:rPr>
        <w:t xml:space="preserve">Pendaftaran hak dan pendaftaran peralihan </w:t>
      </w:r>
      <w:bookmarkStart w:id="2" w:name="_GoBack"/>
      <w:r w:rsidRPr="008A1CB7">
        <w:rPr>
          <w:rFonts w:ascii="Times New Roman" w:hAnsi="Times New Roman"/>
          <w:sz w:val="20"/>
        </w:rPr>
        <w:t xml:space="preserve">hak atas tanah ini sebagaimana diatur dalam </w:t>
      </w:r>
      <w:r w:rsidR="008E59DA" w:rsidRPr="008A1CB7">
        <w:rPr>
          <w:rFonts w:ascii="Times New Roman" w:hAnsi="Times New Roman"/>
          <w:sz w:val="20"/>
        </w:rPr>
        <w:t>P</w:t>
      </w:r>
      <w:r w:rsidRPr="008A1CB7">
        <w:rPr>
          <w:rFonts w:ascii="Times New Roman" w:hAnsi="Times New Roman"/>
          <w:sz w:val="20"/>
        </w:rPr>
        <w:t>asal 19 ayat (2) huruf b UUPA, merupakan se</w:t>
      </w:r>
      <w:r w:rsidR="00E81B38" w:rsidRPr="008A1CB7">
        <w:rPr>
          <w:rFonts w:ascii="Times New Roman" w:hAnsi="Times New Roman"/>
          <w:sz w:val="20"/>
        </w:rPr>
        <w:t>bagian dari tugas dan wewenang p</w:t>
      </w:r>
      <w:r w:rsidRPr="008A1CB7">
        <w:rPr>
          <w:rFonts w:ascii="Times New Roman" w:hAnsi="Times New Roman"/>
          <w:sz w:val="20"/>
        </w:rPr>
        <w:t>emerintah di bidang pendaftaran tanah. D</w:t>
      </w:r>
      <w:r w:rsidR="0033090E" w:rsidRPr="008A1CB7">
        <w:rPr>
          <w:rFonts w:ascii="Times New Roman" w:hAnsi="Times New Roman"/>
          <w:sz w:val="20"/>
        </w:rPr>
        <w:t xml:space="preserve">alam Peraturan Pemerintah No. 24 Tahun 1997 tentang Pendaftaran Tanah (selanjutnya disebut PP Pendaftaran Tanah) </w:t>
      </w:r>
      <w:r w:rsidRPr="008A1CB7">
        <w:rPr>
          <w:rFonts w:ascii="Times New Roman" w:hAnsi="Times New Roman"/>
          <w:sz w:val="20"/>
        </w:rPr>
        <w:t>diatur 2 macam kegiatan pendaftaran tanah, yaitu: pendaftaran tanah untuk pertama kalinya melalui pendaftaran tanah secara sporadik dan pendaftaran tanah secara sistematis dan pemeliharaan data pendaftaran tanah.</w:t>
      </w:r>
    </w:p>
    <w:p w:rsidR="00584795" w:rsidRPr="008A1CB7" w:rsidRDefault="006A7380" w:rsidP="00584795">
      <w:pPr>
        <w:spacing w:after="0"/>
        <w:ind w:firstLine="360"/>
        <w:jc w:val="both"/>
        <w:rPr>
          <w:rFonts w:ascii="Times New Roman" w:hAnsi="Times New Roman"/>
          <w:sz w:val="20"/>
        </w:rPr>
      </w:pPr>
      <w:r w:rsidRPr="008A1CB7">
        <w:rPr>
          <w:rFonts w:ascii="Times New Roman" w:hAnsi="Times New Roman"/>
          <w:sz w:val="20"/>
        </w:rPr>
        <w:t>Pemeliharaan data pendaftaran tanah dilakukan apabila terjadi perubahan pada data fisik dan/atau data yuridis objek pendaftaran tanah yang telah terdaftar.</w:t>
      </w:r>
      <w:r w:rsidR="008A787C" w:rsidRPr="008A1CB7">
        <w:rPr>
          <w:rFonts w:ascii="Times New Roman" w:hAnsi="Times New Roman"/>
          <w:sz w:val="20"/>
        </w:rPr>
        <w:t xml:space="preserve"> </w:t>
      </w:r>
      <w:r w:rsidRPr="008A1CB7">
        <w:rPr>
          <w:rFonts w:ascii="Times New Roman" w:hAnsi="Times New Roman"/>
          <w:sz w:val="20"/>
        </w:rPr>
        <w:t xml:space="preserve"> </w:t>
      </w:r>
      <w:r w:rsidR="00584795" w:rsidRPr="008A1CB7">
        <w:rPr>
          <w:rFonts w:ascii="Times New Roman" w:hAnsi="Times New Roman"/>
          <w:sz w:val="20"/>
        </w:rPr>
        <w:t xml:space="preserve">Berkaitan dengan perihal tersebut </w:t>
      </w:r>
      <w:r w:rsidR="00FD2001" w:rsidRPr="008A1CB7">
        <w:rPr>
          <w:rFonts w:ascii="Times New Roman" w:hAnsi="Times New Roman"/>
          <w:sz w:val="20"/>
        </w:rPr>
        <w:t xml:space="preserve">Urip </w:t>
      </w:r>
      <w:r w:rsidR="00584795" w:rsidRPr="008A1CB7">
        <w:rPr>
          <w:rFonts w:ascii="Times New Roman" w:hAnsi="Times New Roman"/>
          <w:sz w:val="20"/>
        </w:rPr>
        <w:t>San</w:t>
      </w:r>
      <w:r w:rsidR="00FD2001" w:rsidRPr="008A1CB7">
        <w:rPr>
          <w:rFonts w:ascii="Times New Roman" w:hAnsi="Times New Roman"/>
          <w:sz w:val="20"/>
        </w:rPr>
        <w:t>toso berpendapat demikian:</w:t>
      </w:r>
    </w:p>
    <w:p w:rsidR="006A7380" w:rsidRPr="008A1CB7" w:rsidRDefault="00FD2001" w:rsidP="00FD2001">
      <w:pPr>
        <w:spacing w:after="0" w:line="240" w:lineRule="auto"/>
        <w:ind w:left="360"/>
        <w:jc w:val="both"/>
        <w:rPr>
          <w:rFonts w:ascii="Times New Roman" w:hAnsi="Times New Roman"/>
          <w:sz w:val="20"/>
        </w:rPr>
      </w:pPr>
      <w:r w:rsidRPr="008A1CB7">
        <w:rPr>
          <w:rFonts w:ascii="Times New Roman" w:hAnsi="Times New Roman"/>
          <w:sz w:val="20"/>
        </w:rPr>
        <w:t>“</w:t>
      </w:r>
      <w:r w:rsidR="006A7380" w:rsidRPr="008A1CB7">
        <w:rPr>
          <w:rFonts w:ascii="Times New Roman" w:hAnsi="Times New Roman"/>
          <w:sz w:val="20"/>
        </w:rPr>
        <w:t>Peralihan Hak Atas Tanah dalam pendaftaran tanah termasuk kegiatan pemeliharaan data pendaftaran tanah termasuk peralihan hak karena jual beli, tukar menukar, hibah, pemasukan dalam perusahaan, dan perbuatan hukum pemindahan hak lainnya</w:t>
      </w:r>
      <w:r w:rsidRPr="008A1CB7">
        <w:rPr>
          <w:rFonts w:ascii="Times New Roman" w:hAnsi="Times New Roman"/>
          <w:sz w:val="20"/>
        </w:rPr>
        <w:t>”</w:t>
      </w:r>
      <w:r w:rsidR="006A7380" w:rsidRPr="008A1CB7">
        <w:rPr>
          <w:rFonts w:ascii="Times New Roman" w:hAnsi="Times New Roman"/>
          <w:sz w:val="20"/>
        </w:rPr>
        <w:t xml:space="preserve"> </w:t>
      </w:r>
      <w:r w:rsidR="00287F3D" w:rsidRPr="008A1CB7">
        <w:rPr>
          <w:rFonts w:ascii="Times New Roman" w:hAnsi="Times New Roman"/>
          <w:sz w:val="20"/>
        </w:rPr>
        <w:fldChar w:fldCharType="begin" w:fldLock="1"/>
      </w:r>
      <w:r w:rsidR="001D4206" w:rsidRPr="008A1CB7">
        <w:rPr>
          <w:rFonts w:ascii="Times New Roman" w:hAnsi="Times New Roman"/>
          <w:sz w:val="20"/>
        </w:rPr>
        <w:instrText>ADDIN CSL_CITATION {"citationItems":[{"id":"ITEM-1","itemData":{"author":[{"dropping-particle":"","family":"Santoso","given":"Urip","non-dropping-particle":"","parse-names":false,"suffix":""}],"edition":"Pertama","id":"ITEM-1","issued":{"date-parts":[["2010"]]},"publisher":"PRENADAMEDIA GROUP","publisher-place":"Jakarta","title":"Pendaftaran dan Peralihan Hak atas Tanah","type":"book"},"uris":["http://www.mendeley.com/documents/?uuid=147d3a2f-ee3c-4c02-94d8-59e0012773a7"]}],"mendeley":{"formattedCitation":"(Santoso 2010)","plainTextFormattedCitation":"(Santoso 2010)","previouslyFormattedCitation":"(Santoso 2010)"},"properties":{"noteIndex":0},"schema":"https://github.com/citation-style-language/schema/raw/master/csl-citation.json"}</w:instrText>
      </w:r>
      <w:r w:rsidR="00287F3D" w:rsidRPr="008A1CB7">
        <w:rPr>
          <w:rFonts w:ascii="Times New Roman" w:hAnsi="Times New Roman"/>
          <w:sz w:val="20"/>
        </w:rPr>
        <w:fldChar w:fldCharType="separate"/>
      </w:r>
      <w:r w:rsidR="001D4206" w:rsidRPr="008A1CB7">
        <w:rPr>
          <w:rFonts w:ascii="Times New Roman" w:hAnsi="Times New Roman"/>
          <w:noProof/>
          <w:sz w:val="20"/>
        </w:rPr>
        <w:t>(Santoso 2010)</w:t>
      </w:r>
      <w:r w:rsidR="00287F3D" w:rsidRPr="008A1CB7">
        <w:rPr>
          <w:rFonts w:ascii="Times New Roman" w:hAnsi="Times New Roman"/>
          <w:sz w:val="20"/>
        </w:rPr>
        <w:fldChar w:fldCharType="end"/>
      </w:r>
      <w:r w:rsidR="006A7380" w:rsidRPr="008A1CB7">
        <w:rPr>
          <w:rFonts w:ascii="Times New Roman" w:hAnsi="Times New Roman"/>
          <w:sz w:val="20"/>
        </w:rPr>
        <w:t>.</w:t>
      </w:r>
    </w:p>
    <w:p w:rsidR="008A1CB7" w:rsidRPr="008A1CB7" w:rsidRDefault="008A1CB7" w:rsidP="009F5DF1">
      <w:pPr>
        <w:spacing w:after="0"/>
        <w:ind w:firstLine="360"/>
        <w:jc w:val="both"/>
        <w:rPr>
          <w:rFonts w:ascii="Times New Roman" w:hAnsi="Times New Roman"/>
          <w:sz w:val="20"/>
        </w:rPr>
      </w:pPr>
    </w:p>
    <w:p w:rsidR="008A1CB7" w:rsidRPr="008A1CB7" w:rsidRDefault="00F033CB" w:rsidP="009F5DF1">
      <w:pPr>
        <w:spacing w:after="0"/>
        <w:ind w:firstLine="360"/>
        <w:jc w:val="both"/>
        <w:rPr>
          <w:rFonts w:ascii="Times New Roman" w:hAnsi="Times New Roman"/>
          <w:sz w:val="20"/>
        </w:rPr>
      </w:pPr>
      <w:r w:rsidRPr="008A1CB7">
        <w:rPr>
          <w:rFonts w:ascii="Times New Roman" w:hAnsi="Times New Roman"/>
          <w:sz w:val="20"/>
        </w:rPr>
        <w:t xml:space="preserve">Pendaftaran peralihan hak atas tanah dilakukan oleh Pejabat Pembuat Akta Tanah </w:t>
      </w:r>
    </w:p>
    <w:p w:rsidR="008A1CB7" w:rsidRPr="008A1CB7" w:rsidRDefault="008A1CB7" w:rsidP="008A1CB7">
      <w:pPr>
        <w:spacing w:after="0"/>
        <w:jc w:val="both"/>
        <w:rPr>
          <w:rFonts w:ascii="Times New Roman" w:hAnsi="Times New Roman"/>
          <w:sz w:val="20"/>
        </w:rPr>
      </w:pPr>
    </w:p>
    <w:p w:rsidR="00860D27" w:rsidRPr="008A1CB7" w:rsidRDefault="00F033CB" w:rsidP="008A1CB7">
      <w:pPr>
        <w:spacing w:after="0"/>
        <w:jc w:val="both"/>
        <w:rPr>
          <w:rFonts w:ascii="Times New Roman" w:hAnsi="Times New Roman"/>
          <w:sz w:val="20"/>
        </w:rPr>
      </w:pPr>
      <w:r w:rsidRPr="008A1CB7">
        <w:rPr>
          <w:rFonts w:ascii="Times New Roman" w:hAnsi="Times New Roman"/>
          <w:sz w:val="20"/>
        </w:rPr>
        <w:t>(selanjutnya disebut PPAT), sesuai dengan Pasal 2 Peraturan Pemerintah Nomor 37 Tahun 1998 tentang Peraturan  Jabatan Pejabat Pembuat Akta Tanah yang telah dirubah berdasarkan Peraturan Pemerintah Nomor 24 Tahun 2016 (selanjutnya disebut PP PPAT)</w:t>
      </w:r>
      <w:r w:rsidR="003B5FE3" w:rsidRPr="008A1CB7">
        <w:rPr>
          <w:rFonts w:ascii="Times New Roman" w:hAnsi="Times New Roman"/>
          <w:sz w:val="20"/>
        </w:rPr>
        <w:t xml:space="preserve"> yang menyatakan demikian</w:t>
      </w:r>
      <w:r w:rsidRPr="008A1CB7">
        <w:rPr>
          <w:rFonts w:ascii="Times New Roman" w:hAnsi="Times New Roman"/>
          <w:sz w:val="20"/>
        </w:rPr>
        <w:t>:</w:t>
      </w:r>
    </w:p>
    <w:p w:rsidR="00860D27" w:rsidRPr="00860D27" w:rsidRDefault="00860D27" w:rsidP="00860D27">
      <w:pPr>
        <w:spacing w:after="0" w:line="240" w:lineRule="auto"/>
        <w:ind w:left="360"/>
        <w:jc w:val="both"/>
        <w:rPr>
          <w:rFonts w:ascii="Times New Roman" w:eastAsia="Times New Roman" w:hAnsi="Times New Roman"/>
          <w:color w:val="000000"/>
          <w:sz w:val="20"/>
          <w:lang w:eastAsia="id-ID"/>
        </w:rPr>
      </w:pPr>
      <w:r w:rsidRPr="008A1CB7">
        <w:rPr>
          <w:rFonts w:ascii="Times New Roman" w:eastAsia="Times New Roman" w:hAnsi="Times New Roman"/>
          <w:color w:val="000000"/>
          <w:sz w:val="20"/>
          <w:lang w:eastAsia="id-ID"/>
        </w:rPr>
        <w:t>“</w:t>
      </w:r>
      <w:r w:rsidR="00F033CB" w:rsidRPr="008A1CB7">
        <w:rPr>
          <w:rFonts w:ascii="Times New Roman" w:eastAsia="Times New Roman" w:hAnsi="Times New Roman"/>
          <w:color w:val="000000"/>
          <w:sz w:val="20"/>
          <w:lang w:eastAsia="id-ID"/>
        </w:rPr>
        <w:t>(1) PPAT bertugas pokok melaksanakan sebagian kegiatan pendaftaran tanah dengan membuat akta sebagai bukti telah dilakukannya perbuatan hukum tertentu</w:t>
      </w:r>
      <w:r w:rsidR="00F033CB" w:rsidRPr="00860D27">
        <w:rPr>
          <w:rFonts w:ascii="Times New Roman" w:eastAsia="Times New Roman" w:hAnsi="Times New Roman"/>
          <w:color w:val="000000"/>
          <w:sz w:val="20"/>
          <w:lang w:eastAsia="id-ID"/>
        </w:rPr>
        <w:t xml:space="preserve"> </w:t>
      </w:r>
      <w:bookmarkEnd w:id="2"/>
      <w:r w:rsidR="00F033CB" w:rsidRPr="00860D27">
        <w:rPr>
          <w:rFonts w:ascii="Times New Roman" w:eastAsia="Times New Roman" w:hAnsi="Times New Roman"/>
          <w:color w:val="000000"/>
          <w:sz w:val="20"/>
          <w:lang w:eastAsia="id-ID"/>
        </w:rPr>
        <w:t>mengenai hak atas tanah atau Hak Milik Atas Satuan Rumah Susun, yang akan dijadikan dasar bagi pendaftaran perubahan data pendaftaran tanah yang diakibatkan oleh perbuatan hukum itu.</w:t>
      </w:r>
    </w:p>
    <w:p w:rsidR="008632C5" w:rsidRPr="00860D27" w:rsidRDefault="00F033CB" w:rsidP="00860D27">
      <w:pPr>
        <w:spacing w:after="0" w:line="240" w:lineRule="auto"/>
        <w:ind w:left="360"/>
        <w:jc w:val="both"/>
        <w:rPr>
          <w:rFonts w:ascii="Times New Roman" w:hAnsi="Times New Roman"/>
          <w:sz w:val="20"/>
        </w:rPr>
      </w:pPr>
      <w:r w:rsidRPr="00860D27">
        <w:rPr>
          <w:rFonts w:ascii="Times New Roman" w:eastAsia="Times New Roman" w:hAnsi="Times New Roman"/>
          <w:color w:val="000000"/>
          <w:sz w:val="20"/>
          <w:lang w:eastAsia="id-ID"/>
        </w:rPr>
        <w:t>(2)Perbuatan hukum sebagaimana dimaksud pada ayat (1) adalah sebagai berikut:</w:t>
      </w:r>
      <w:r w:rsidR="00860D27" w:rsidRPr="00860D27">
        <w:rPr>
          <w:rFonts w:ascii="Times New Roman" w:eastAsia="Times New Roman" w:hAnsi="Times New Roman"/>
          <w:color w:val="000000"/>
          <w:sz w:val="20"/>
          <w:lang w:eastAsia="id-ID"/>
        </w:rPr>
        <w:t xml:space="preserve"> </w:t>
      </w:r>
      <w:r w:rsidRPr="00860D27">
        <w:rPr>
          <w:rFonts w:ascii="Times New Roman" w:eastAsia="Times New Roman" w:hAnsi="Times New Roman"/>
          <w:color w:val="000000"/>
          <w:sz w:val="20"/>
          <w:lang w:eastAsia="id-ID"/>
        </w:rPr>
        <w:t>jual beli;</w:t>
      </w:r>
      <w:r w:rsidR="00860D27" w:rsidRPr="00860D27">
        <w:rPr>
          <w:rFonts w:ascii="Times New Roman" w:eastAsia="Times New Roman" w:hAnsi="Times New Roman"/>
          <w:color w:val="000000"/>
          <w:sz w:val="20"/>
          <w:lang w:eastAsia="id-ID"/>
        </w:rPr>
        <w:t xml:space="preserve"> </w:t>
      </w:r>
      <w:r w:rsidRPr="00860D27">
        <w:rPr>
          <w:rFonts w:ascii="Times New Roman" w:eastAsia="Times New Roman" w:hAnsi="Times New Roman"/>
          <w:color w:val="000000"/>
          <w:sz w:val="20"/>
          <w:lang w:eastAsia="id-ID"/>
        </w:rPr>
        <w:t>tukar menukar;</w:t>
      </w:r>
      <w:r w:rsidR="00860D27" w:rsidRPr="00860D27">
        <w:rPr>
          <w:rFonts w:ascii="Times New Roman" w:eastAsia="Times New Roman" w:hAnsi="Times New Roman"/>
          <w:color w:val="000000"/>
          <w:sz w:val="20"/>
          <w:lang w:eastAsia="id-ID"/>
        </w:rPr>
        <w:t xml:space="preserve"> </w:t>
      </w:r>
      <w:r w:rsidRPr="00860D27">
        <w:rPr>
          <w:rFonts w:ascii="Times New Roman" w:eastAsia="Times New Roman" w:hAnsi="Times New Roman"/>
          <w:color w:val="000000"/>
          <w:sz w:val="20"/>
          <w:lang w:eastAsia="id-ID"/>
        </w:rPr>
        <w:t>hibah;</w:t>
      </w:r>
      <w:r w:rsidR="00860D27" w:rsidRPr="00860D27">
        <w:rPr>
          <w:rFonts w:ascii="Times New Roman" w:eastAsia="Times New Roman" w:hAnsi="Times New Roman"/>
          <w:color w:val="000000"/>
          <w:sz w:val="20"/>
          <w:lang w:eastAsia="id-ID"/>
        </w:rPr>
        <w:t xml:space="preserve"> </w:t>
      </w:r>
      <w:r w:rsidRPr="00860D27">
        <w:rPr>
          <w:rFonts w:ascii="Times New Roman" w:eastAsia="Times New Roman" w:hAnsi="Times New Roman"/>
          <w:color w:val="000000"/>
          <w:sz w:val="20"/>
          <w:lang w:eastAsia="id-ID"/>
        </w:rPr>
        <w:t>pemasukan ke dalam perusahaan (inbreng);</w:t>
      </w:r>
      <w:r w:rsidR="00860D27" w:rsidRPr="00860D27">
        <w:rPr>
          <w:rFonts w:ascii="Times New Roman" w:eastAsia="Times New Roman" w:hAnsi="Times New Roman"/>
          <w:color w:val="000000"/>
          <w:sz w:val="20"/>
          <w:lang w:eastAsia="id-ID"/>
        </w:rPr>
        <w:t xml:space="preserve"> </w:t>
      </w:r>
      <w:r w:rsidRPr="00860D27">
        <w:rPr>
          <w:rFonts w:ascii="Times New Roman" w:eastAsia="Times New Roman" w:hAnsi="Times New Roman"/>
          <w:color w:val="000000"/>
          <w:sz w:val="20"/>
          <w:lang w:eastAsia="id-ID"/>
        </w:rPr>
        <w:t>pembagian hak bersama;</w:t>
      </w:r>
      <w:r w:rsidR="00860D27" w:rsidRPr="00860D27">
        <w:rPr>
          <w:rFonts w:ascii="Times New Roman" w:eastAsia="Times New Roman" w:hAnsi="Times New Roman"/>
          <w:color w:val="000000"/>
          <w:sz w:val="20"/>
          <w:lang w:eastAsia="id-ID"/>
        </w:rPr>
        <w:t xml:space="preserve"> </w:t>
      </w:r>
      <w:r w:rsidRPr="00860D27">
        <w:rPr>
          <w:rFonts w:ascii="Times New Roman" w:eastAsia="Times New Roman" w:hAnsi="Times New Roman"/>
          <w:color w:val="000000"/>
          <w:sz w:val="20"/>
          <w:lang w:eastAsia="id-ID"/>
        </w:rPr>
        <w:t>pemberian Hak Guna Bangunan/Hak Pakai atas Tanah HakMilik;</w:t>
      </w:r>
      <w:r w:rsidR="00860D27" w:rsidRPr="00860D27">
        <w:rPr>
          <w:rFonts w:ascii="Times New Roman" w:eastAsia="Times New Roman" w:hAnsi="Times New Roman"/>
          <w:color w:val="000000"/>
          <w:sz w:val="20"/>
          <w:lang w:eastAsia="id-ID"/>
        </w:rPr>
        <w:t xml:space="preserve"> </w:t>
      </w:r>
      <w:r w:rsidRPr="00860D27">
        <w:rPr>
          <w:rFonts w:ascii="Times New Roman" w:eastAsia="Times New Roman" w:hAnsi="Times New Roman"/>
          <w:color w:val="000000"/>
          <w:sz w:val="20"/>
          <w:lang w:eastAsia="id-ID"/>
        </w:rPr>
        <w:t>pemberian Hak Tanggungan;</w:t>
      </w:r>
      <w:r w:rsidR="00860D27" w:rsidRPr="00860D27">
        <w:rPr>
          <w:rFonts w:ascii="Times New Roman" w:eastAsia="Times New Roman" w:hAnsi="Times New Roman"/>
          <w:color w:val="000000"/>
          <w:sz w:val="20"/>
          <w:lang w:eastAsia="id-ID"/>
        </w:rPr>
        <w:t xml:space="preserve"> </w:t>
      </w:r>
      <w:r w:rsidRPr="00860D27">
        <w:rPr>
          <w:rFonts w:ascii="Times New Roman" w:eastAsia="Times New Roman" w:hAnsi="Times New Roman"/>
          <w:color w:val="000000"/>
          <w:sz w:val="20"/>
          <w:lang w:eastAsia="id-ID"/>
        </w:rPr>
        <w:t>pemberian Kuasa membebankan Hak Tanggungan</w:t>
      </w:r>
      <w:r w:rsidR="00860D27" w:rsidRPr="00860D27">
        <w:rPr>
          <w:rFonts w:ascii="Times New Roman" w:eastAsia="Times New Roman" w:hAnsi="Times New Roman"/>
          <w:color w:val="000000"/>
          <w:sz w:val="20"/>
          <w:lang w:eastAsia="id-ID"/>
        </w:rPr>
        <w:t>.</w:t>
      </w:r>
      <w:r w:rsidRPr="00860D27">
        <w:rPr>
          <w:rFonts w:ascii="Times New Roman" w:eastAsia="Times New Roman" w:hAnsi="Times New Roman"/>
          <w:color w:val="000000"/>
          <w:sz w:val="20"/>
          <w:lang w:eastAsia="id-ID"/>
        </w:rPr>
        <w:t>”</w:t>
      </w:r>
    </w:p>
    <w:p w:rsidR="00860D27" w:rsidRDefault="008632C5" w:rsidP="00E81B38">
      <w:pPr>
        <w:shd w:val="clear" w:color="auto" w:fill="FFFFFF"/>
        <w:spacing w:after="0"/>
        <w:ind w:firstLine="360"/>
        <w:jc w:val="both"/>
        <w:rPr>
          <w:rFonts w:ascii="Times New Roman" w:eastAsia="Times New Roman" w:hAnsi="Times New Roman"/>
          <w:color w:val="000000"/>
          <w:sz w:val="20"/>
          <w:szCs w:val="21"/>
          <w:lang w:eastAsia="id-ID"/>
        </w:rPr>
      </w:pPr>
      <w:r w:rsidRPr="008632C5">
        <w:rPr>
          <w:rFonts w:ascii="Times New Roman" w:eastAsia="Times New Roman" w:hAnsi="Times New Roman"/>
          <w:color w:val="000000"/>
          <w:sz w:val="20"/>
          <w:szCs w:val="21"/>
          <w:lang w:eastAsia="id-ID"/>
        </w:rPr>
        <w:t xml:space="preserve">Peralihan hak atas tanah melalui jual beli kerap kali terjadi di masyarakat, biasanya tanah hak milik merupakan tanah yang sering diperjualbelikan. </w:t>
      </w:r>
      <w:r w:rsidR="0059198D" w:rsidRPr="0059198D">
        <w:rPr>
          <w:rFonts w:ascii="Times New Roman" w:eastAsia="Times New Roman" w:hAnsi="Times New Roman"/>
          <w:color w:val="000000"/>
          <w:sz w:val="20"/>
          <w:szCs w:val="21"/>
          <w:lang w:eastAsia="id-ID"/>
        </w:rPr>
        <w:t>Pengertian dari jual beli telah tercantum didalam Pasal 1457 KUHP</w:t>
      </w:r>
      <w:r w:rsidR="00AA0D5D">
        <w:rPr>
          <w:rFonts w:ascii="Times New Roman" w:eastAsia="Times New Roman" w:hAnsi="Times New Roman"/>
          <w:color w:val="000000"/>
          <w:sz w:val="20"/>
          <w:szCs w:val="21"/>
          <w:lang w:eastAsia="id-ID"/>
        </w:rPr>
        <w:t>erdata, yang menyatakan</w:t>
      </w:r>
      <w:r w:rsidR="0059198D" w:rsidRPr="0059198D">
        <w:rPr>
          <w:rFonts w:ascii="Times New Roman" w:eastAsia="Times New Roman" w:hAnsi="Times New Roman"/>
          <w:color w:val="000000"/>
          <w:sz w:val="20"/>
          <w:szCs w:val="21"/>
          <w:lang w:eastAsia="id-ID"/>
        </w:rPr>
        <w:t>:</w:t>
      </w:r>
    </w:p>
    <w:p w:rsidR="00860D27" w:rsidRPr="00860D27" w:rsidRDefault="0059198D" w:rsidP="00860D27">
      <w:pPr>
        <w:shd w:val="clear" w:color="auto" w:fill="FFFFFF"/>
        <w:spacing w:after="0" w:line="240" w:lineRule="auto"/>
        <w:ind w:left="360"/>
        <w:jc w:val="both"/>
        <w:rPr>
          <w:rFonts w:ascii="Times New Roman" w:eastAsia="Times New Roman" w:hAnsi="Times New Roman"/>
          <w:color w:val="000000"/>
          <w:sz w:val="20"/>
          <w:szCs w:val="21"/>
          <w:lang w:eastAsia="id-ID"/>
        </w:rPr>
      </w:pPr>
      <w:r w:rsidRPr="00860D27">
        <w:rPr>
          <w:rFonts w:ascii="Times New Roman" w:eastAsia="Times New Roman" w:hAnsi="Times New Roman"/>
          <w:color w:val="000000"/>
          <w:sz w:val="20"/>
          <w:szCs w:val="21"/>
          <w:lang w:eastAsia="id-ID"/>
        </w:rPr>
        <w:t>“Jual beli adalah suatu perjanjian, dengan mana pihak yang satu mengikatkan dirinya untuk menyerahkan suatu kebendaan, dan pihak yang lain untuk membayar harga yang telah dijanjikan”.</w:t>
      </w:r>
    </w:p>
    <w:p w:rsidR="0059198D" w:rsidRPr="0059198D" w:rsidRDefault="0059198D" w:rsidP="00860D27">
      <w:pPr>
        <w:shd w:val="clear" w:color="auto" w:fill="FFFFFF"/>
        <w:spacing w:after="0"/>
        <w:jc w:val="both"/>
        <w:rPr>
          <w:rFonts w:ascii="Times New Roman" w:eastAsia="Times New Roman" w:hAnsi="Times New Roman"/>
          <w:color w:val="000000"/>
          <w:sz w:val="20"/>
          <w:szCs w:val="21"/>
          <w:lang w:eastAsia="id-ID"/>
        </w:rPr>
      </w:pPr>
      <w:r w:rsidRPr="0059198D">
        <w:rPr>
          <w:rFonts w:ascii="Times New Roman" w:eastAsia="Times New Roman" w:hAnsi="Times New Roman"/>
          <w:color w:val="000000"/>
          <w:sz w:val="20"/>
          <w:szCs w:val="21"/>
          <w:lang w:eastAsia="id-ID"/>
        </w:rPr>
        <w:t xml:space="preserve">Dari pengertian tersebut jual beli merupakan suatu perjanjian, yang dimana sesorang untuk melakukan suatu perjanjian terdapat 4 syarat sah </w:t>
      </w:r>
      <w:r w:rsidRPr="0059198D">
        <w:rPr>
          <w:rFonts w:ascii="Times New Roman" w:eastAsia="Times New Roman" w:hAnsi="Times New Roman"/>
          <w:color w:val="000000"/>
          <w:sz w:val="20"/>
          <w:szCs w:val="21"/>
          <w:lang w:eastAsia="id-ID"/>
        </w:rPr>
        <w:lastRenderedPageBreak/>
        <w:t>yang harus dipenuhi antara lain sepakat, cakap, suatu hal tertentu dan sebab yang halal. Berkaitan dengan hal ini syarat utama yang harus dipenuhi ialah sepakat tentang kebendaan tersebut dan juga harganya.</w:t>
      </w:r>
    </w:p>
    <w:p w:rsidR="00860D27" w:rsidRPr="008A1CB7" w:rsidRDefault="0059198D" w:rsidP="00D63526">
      <w:pPr>
        <w:shd w:val="clear" w:color="auto" w:fill="FFFFFF"/>
        <w:spacing w:after="0"/>
        <w:ind w:firstLine="360"/>
        <w:jc w:val="both"/>
        <w:rPr>
          <w:rFonts w:ascii="Times New Roman" w:eastAsia="Times New Roman" w:hAnsi="Times New Roman"/>
          <w:color w:val="000000"/>
          <w:sz w:val="20"/>
          <w:szCs w:val="21"/>
          <w:lang w:eastAsia="id-ID"/>
        </w:rPr>
      </w:pPr>
      <w:r>
        <w:rPr>
          <w:rFonts w:ascii="Times New Roman" w:eastAsia="Times New Roman" w:hAnsi="Times New Roman"/>
          <w:color w:val="000000"/>
          <w:sz w:val="20"/>
          <w:szCs w:val="21"/>
          <w:lang w:eastAsia="id-ID"/>
        </w:rPr>
        <w:t>Jual beli dalam Hukum Tanah Nasional merupakan jual beli menurut hukum adat, yang dimana menggunakan asas terang, tunai, dan riil. D</w:t>
      </w:r>
      <w:r w:rsidR="008632C5" w:rsidRPr="008632C5">
        <w:rPr>
          <w:rFonts w:ascii="Times New Roman" w:eastAsia="Times New Roman" w:hAnsi="Times New Roman"/>
          <w:color w:val="000000"/>
          <w:sz w:val="20"/>
          <w:szCs w:val="21"/>
          <w:lang w:eastAsia="id-ID"/>
        </w:rPr>
        <w:t xml:space="preserve">idalam </w:t>
      </w:r>
      <w:r w:rsidR="0033090E" w:rsidRPr="008A1CB7">
        <w:rPr>
          <w:rFonts w:ascii="Times New Roman" w:eastAsia="Times New Roman" w:hAnsi="Times New Roman"/>
          <w:color w:val="000000"/>
          <w:sz w:val="20"/>
          <w:szCs w:val="21"/>
          <w:lang w:eastAsia="id-ID"/>
        </w:rPr>
        <w:t>P</w:t>
      </w:r>
      <w:r w:rsidR="008632C5" w:rsidRPr="008A1CB7">
        <w:rPr>
          <w:rFonts w:ascii="Times New Roman" w:eastAsia="Times New Roman" w:hAnsi="Times New Roman"/>
          <w:color w:val="000000"/>
          <w:sz w:val="20"/>
          <w:szCs w:val="21"/>
          <w:lang w:eastAsia="id-ID"/>
        </w:rPr>
        <w:t>asal 5 UUPA secara tidak langsung memberikan pengertian terkait jual beli tanah yang didasarkan atas hukum adat, sebagai berikut:</w:t>
      </w:r>
    </w:p>
    <w:p w:rsidR="00860D27" w:rsidRPr="008A1CB7" w:rsidRDefault="008632C5" w:rsidP="00860D27">
      <w:pPr>
        <w:shd w:val="clear" w:color="auto" w:fill="FFFFFF"/>
        <w:spacing w:after="0" w:line="240" w:lineRule="auto"/>
        <w:ind w:left="360"/>
        <w:jc w:val="both"/>
        <w:rPr>
          <w:rFonts w:ascii="Times New Roman" w:eastAsia="Times New Roman" w:hAnsi="Times New Roman"/>
          <w:color w:val="000000"/>
          <w:sz w:val="20"/>
          <w:szCs w:val="21"/>
          <w:lang w:eastAsia="id-ID"/>
        </w:rPr>
      </w:pPr>
      <w:r w:rsidRPr="008A1CB7">
        <w:rPr>
          <w:rFonts w:ascii="Times New Roman" w:eastAsia="Times New Roman" w:hAnsi="Times New Roman"/>
          <w:color w:val="000000"/>
          <w:sz w:val="20"/>
          <w:szCs w:val="21"/>
          <w:lang w:eastAsia="id-ID"/>
        </w:rPr>
        <w:t xml:space="preserve">“Hukum agraria yang berlaku atas bumi, air dan ruang angkasa ialah hukum adat, sepanjang tidak bertentangan dengan kepentingan nasional dan Negara, yang berdasarkan atas persatuan bangsa, dengan sosialisme Indonesia serta dengan peraturan – peraturan yang tercantum dalam Undang – Undang ini dan dengan peraturan perundangan lainnya, segala sesuatu dengan mengindahkan unsur – unsur </w:t>
      </w:r>
      <w:r w:rsidR="00D63526" w:rsidRPr="008A1CB7">
        <w:rPr>
          <w:rFonts w:ascii="Times New Roman" w:eastAsia="Times New Roman" w:hAnsi="Times New Roman"/>
          <w:color w:val="000000"/>
          <w:sz w:val="20"/>
          <w:szCs w:val="21"/>
          <w:lang w:eastAsia="id-ID"/>
        </w:rPr>
        <w:t>yang bersandar pada hukum agama</w:t>
      </w:r>
      <w:r w:rsidRPr="008A1CB7">
        <w:rPr>
          <w:rFonts w:ascii="Times New Roman" w:eastAsia="Times New Roman" w:hAnsi="Times New Roman"/>
          <w:color w:val="000000"/>
          <w:sz w:val="20"/>
          <w:szCs w:val="21"/>
          <w:lang w:eastAsia="id-ID"/>
        </w:rPr>
        <w:t>”</w:t>
      </w:r>
      <w:r w:rsidR="00D63526" w:rsidRPr="008A1CB7">
        <w:rPr>
          <w:rFonts w:ascii="Times New Roman" w:eastAsia="Times New Roman" w:hAnsi="Times New Roman"/>
          <w:color w:val="000000"/>
          <w:sz w:val="20"/>
          <w:szCs w:val="21"/>
          <w:lang w:eastAsia="id-ID"/>
        </w:rPr>
        <w:t xml:space="preserve">. </w:t>
      </w:r>
    </w:p>
    <w:p w:rsidR="00F033CB" w:rsidRPr="008A1CB7" w:rsidRDefault="00D63526" w:rsidP="00860D27">
      <w:pPr>
        <w:shd w:val="clear" w:color="auto" w:fill="FFFFFF"/>
        <w:spacing w:after="0"/>
        <w:jc w:val="both"/>
        <w:rPr>
          <w:rFonts w:ascii="Times New Roman" w:eastAsia="Times New Roman" w:hAnsi="Times New Roman"/>
          <w:color w:val="000000"/>
          <w:sz w:val="20"/>
          <w:szCs w:val="21"/>
          <w:lang w:eastAsia="id-ID"/>
        </w:rPr>
      </w:pPr>
      <w:r w:rsidRPr="008A1CB7">
        <w:rPr>
          <w:rFonts w:ascii="Times New Roman" w:eastAsia="Times New Roman" w:hAnsi="Times New Roman"/>
          <w:color w:val="000000"/>
          <w:sz w:val="20"/>
          <w:szCs w:val="21"/>
          <w:lang w:eastAsia="id-ID"/>
        </w:rPr>
        <w:t xml:space="preserve">Berdasarkan isi dari pasal tersebut </w:t>
      </w:r>
      <w:r w:rsidR="008632C5" w:rsidRPr="008A1CB7">
        <w:rPr>
          <w:rFonts w:ascii="Times New Roman" w:eastAsia="Times New Roman" w:hAnsi="Times New Roman"/>
          <w:color w:val="000000"/>
          <w:sz w:val="20"/>
          <w:szCs w:val="21"/>
          <w:lang w:eastAsia="id-ID"/>
        </w:rPr>
        <w:t>berarti kita menggunakan konsepsi, asas – asas lembaga hukum, dan sistem hukum adat. Maka pengertian jual beli tanah menurut huk</w:t>
      </w:r>
      <w:r w:rsidRPr="008A1CB7">
        <w:rPr>
          <w:rFonts w:ascii="Times New Roman" w:eastAsia="Times New Roman" w:hAnsi="Times New Roman"/>
          <w:color w:val="000000"/>
          <w:sz w:val="20"/>
          <w:szCs w:val="21"/>
          <w:lang w:eastAsia="id-ID"/>
        </w:rPr>
        <w:t xml:space="preserve">um tanah nasional adalah </w:t>
      </w:r>
      <w:r w:rsidR="008632C5" w:rsidRPr="008A1CB7">
        <w:rPr>
          <w:rFonts w:ascii="Times New Roman" w:eastAsia="Times New Roman" w:hAnsi="Times New Roman"/>
          <w:color w:val="000000"/>
          <w:sz w:val="20"/>
          <w:szCs w:val="21"/>
          <w:lang w:eastAsia="id-ID"/>
        </w:rPr>
        <w:t xml:space="preserve">pengertian jual beli tanah menurut hukum adat </w:t>
      </w:r>
      <w:r w:rsidR="00287F3D" w:rsidRPr="008A1CB7">
        <w:rPr>
          <w:rFonts w:ascii="Times New Roman" w:eastAsia="Times New Roman" w:hAnsi="Times New Roman"/>
          <w:color w:val="000000"/>
          <w:sz w:val="20"/>
          <w:szCs w:val="21"/>
          <w:lang w:eastAsia="id-ID"/>
        </w:rPr>
        <w:fldChar w:fldCharType="begin" w:fldLock="1"/>
      </w:r>
      <w:r w:rsidR="008632C5" w:rsidRPr="008A1CB7">
        <w:rPr>
          <w:rFonts w:ascii="Times New Roman" w:eastAsia="Times New Roman" w:hAnsi="Times New Roman"/>
          <w:color w:val="000000"/>
          <w:sz w:val="20"/>
          <w:szCs w:val="21"/>
          <w:lang w:eastAsia="id-ID"/>
        </w:rPr>
        <w:instrText>ADDIN CSL_CITATION {"citationItems":[{"id":"ITEM-1","itemData":{"author":[{"dropping-particle":"","family":"Sutedi","given":"Adrian","non-dropping-particle":"","parse-names":false,"suffix":""}],"edition":"1","editor":[{"dropping-particle":"","family":"Rachman","given":"Ade Hairul","non-dropping-particle":"","parse-names":false,"suffix":""}],"id":"ITEM-1","issued":{"date-parts":[["2010"]]},"publisher":"Sinar Grafika","publisher-place":"Jakarta","title":"PERALIHAN HAK ATAS TANAH DAN PENDAFTARANNYA","type":"book"},"uris":["http://www.mendeley.com/documents/?uuid=7a935bc7-105f-4daa-ae30-2552bafdb20b"]}],"mendeley":{"formattedCitation":"(Sutedi 2010)","plainTextFormattedCitation":"(Sutedi 2010)","previouslyFormattedCitation":"(Sutedi 2010)"},"properties":{"noteIndex":0},"schema":"https://github.com/citation-style-language/schema/raw/master/csl-citation.json"}</w:instrText>
      </w:r>
      <w:r w:rsidR="00287F3D" w:rsidRPr="008A1CB7">
        <w:rPr>
          <w:rFonts w:ascii="Times New Roman" w:eastAsia="Times New Roman" w:hAnsi="Times New Roman"/>
          <w:color w:val="000000"/>
          <w:sz w:val="20"/>
          <w:szCs w:val="21"/>
          <w:lang w:eastAsia="id-ID"/>
        </w:rPr>
        <w:fldChar w:fldCharType="separate"/>
      </w:r>
      <w:r w:rsidR="008632C5" w:rsidRPr="008A1CB7">
        <w:rPr>
          <w:rFonts w:ascii="Times New Roman" w:eastAsia="Times New Roman" w:hAnsi="Times New Roman"/>
          <w:noProof/>
          <w:color w:val="000000"/>
          <w:sz w:val="20"/>
          <w:szCs w:val="21"/>
          <w:lang w:eastAsia="id-ID"/>
        </w:rPr>
        <w:t>(Sutedi 2010)</w:t>
      </w:r>
      <w:r w:rsidR="00287F3D" w:rsidRPr="008A1CB7">
        <w:rPr>
          <w:rFonts w:ascii="Times New Roman" w:eastAsia="Times New Roman" w:hAnsi="Times New Roman"/>
          <w:color w:val="000000"/>
          <w:sz w:val="20"/>
          <w:szCs w:val="21"/>
          <w:lang w:eastAsia="id-ID"/>
        </w:rPr>
        <w:fldChar w:fldCharType="end"/>
      </w:r>
      <w:r w:rsidR="008632C5" w:rsidRPr="008A1CB7">
        <w:rPr>
          <w:rFonts w:ascii="Times New Roman" w:eastAsia="Times New Roman" w:hAnsi="Times New Roman"/>
          <w:color w:val="000000"/>
          <w:sz w:val="20"/>
          <w:szCs w:val="21"/>
          <w:lang w:eastAsia="id-ID"/>
        </w:rPr>
        <w:t>.</w:t>
      </w:r>
    </w:p>
    <w:p w:rsidR="00D83C3F" w:rsidRPr="008A1CB7" w:rsidRDefault="008632C5" w:rsidP="008632C5">
      <w:pPr>
        <w:shd w:val="clear" w:color="auto" w:fill="FFFFFF"/>
        <w:spacing w:after="0"/>
        <w:ind w:firstLine="360"/>
        <w:jc w:val="both"/>
        <w:rPr>
          <w:rFonts w:ascii="Times New Roman" w:hAnsi="Times New Roman"/>
          <w:sz w:val="20"/>
        </w:rPr>
      </w:pPr>
      <w:r w:rsidRPr="008A1CB7">
        <w:rPr>
          <w:rFonts w:ascii="Times New Roman" w:hAnsi="Times New Roman"/>
          <w:sz w:val="20"/>
        </w:rPr>
        <w:t>Dalam jual beli tanah mengenal prinsip tunai, riil dan terang. Prinsip tunai berarti bahwa penyerahan hak dan pembayaran harganya dilakukan pada saat yang sama</w:t>
      </w:r>
      <w:r w:rsidR="00D83C3F" w:rsidRPr="008A1CB7">
        <w:rPr>
          <w:rFonts w:ascii="Times New Roman" w:hAnsi="Times New Roman"/>
          <w:sz w:val="20"/>
        </w:rPr>
        <w:t xml:space="preserve">. Maksud dari prinsip – prinsip tersebut sebagai berikut: </w:t>
      </w:r>
    </w:p>
    <w:p w:rsidR="008632C5" w:rsidRPr="008A1CB7" w:rsidRDefault="00D83C3F" w:rsidP="00FD2001">
      <w:pPr>
        <w:shd w:val="clear" w:color="auto" w:fill="FFFFFF"/>
        <w:spacing w:after="0" w:line="240" w:lineRule="auto"/>
        <w:ind w:left="360"/>
        <w:jc w:val="both"/>
        <w:rPr>
          <w:rFonts w:ascii="Times New Roman" w:hAnsi="Times New Roman"/>
          <w:sz w:val="20"/>
        </w:rPr>
      </w:pPr>
      <w:r w:rsidRPr="008A1CB7">
        <w:rPr>
          <w:rFonts w:ascii="Times New Roman" w:hAnsi="Times New Roman"/>
          <w:sz w:val="20"/>
        </w:rPr>
        <w:t>“</w:t>
      </w:r>
      <w:r w:rsidR="008632C5" w:rsidRPr="008A1CB7">
        <w:rPr>
          <w:rFonts w:ascii="Times New Roman" w:hAnsi="Times New Roman"/>
          <w:sz w:val="20"/>
        </w:rPr>
        <w:t>Prinsip riil berarti bahwa dengan mengucapkan kata – kata dengan mulut saja belumlah terjadi jual beli, jual beli dianggap telah terjadi dengan penulisan kontrak jual beli dimuka Kepala Kampung (Kepala Desa) serta penerimaan harga oleh penjual, meskipun tanah yang bersangkutan masih berada dalam</w:t>
      </w:r>
      <w:r w:rsidRPr="008A1CB7">
        <w:rPr>
          <w:rFonts w:ascii="Times New Roman" w:hAnsi="Times New Roman"/>
          <w:sz w:val="20"/>
        </w:rPr>
        <w:t xml:space="preserve"> </w:t>
      </w:r>
      <w:r w:rsidR="008632C5" w:rsidRPr="008A1CB7">
        <w:rPr>
          <w:rFonts w:ascii="Times New Roman" w:hAnsi="Times New Roman"/>
          <w:sz w:val="20"/>
        </w:rPr>
        <w:t>penguasaan penjual. Prinsip terang berarti telah dilakukannya jual beli dan disaksikan oleh Kepala Desa atau pejabat yang berwenang (PPAT)</w:t>
      </w:r>
      <w:r w:rsidR="00717953" w:rsidRPr="008A1CB7">
        <w:rPr>
          <w:rFonts w:ascii="Times New Roman" w:hAnsi="Times New Roman"/>
          <w:sz w:val="20"/>
        </w:rPr>
        <w:t>”</w:t>
      </w:r>
      <w:r w:rsidR="008632C5" w:rsidRPr="008A1CB7">
        <w:rPr>
          <w:rFonts w:ascii="Times New Roman" w:hAnsi="Times New Roman"/>
          <w:sz w:val="20"/>
        </w:rPr>
        <w:t xml:space="preserve"> </w:t>
      </w:r>
      <w:r w:rsidR="00287F3D" w:rsidRPr="008A1CB7">
        <w:rPr>
          <w:rFonts w:ascii="Times New Roman" w:hAnsi="Times New Roman"/>
          <w:sz w:val="20"/>
        </w:rPr>
        <w:fldChar w:fldCharType="begin" w:fldLock="1"/>
      </w:r>
      <w:r w:rsidR="008632C5" w:rsidRPr="008A1CB7">
        <w:rPr>
          <w:rFonts w:ascii="Times New Roman" w:hAnsi="Times New Roman"/>
          <w:sz w:val="20"/>
        </w:rPr>
        <w:instrText>ADDIN CSL_CITATION {"citationItems":[{"id":"ITEM-1","itemData":{"author":[{"dropping-particle":"","family":"Sutedi","given":"Adrian","non-dropping-particle":"","parse-names":false,"suffix":""}],"edition":"1","editor":[{"dropping-particle":"","family":"Rachman","given":"Ade Hairul","non-dropping-particle":"","parse-names":false,"suffix":""}],"id":"ITEM-1","issued":{"date-parts":[["2010"]]},"publisher":"Sinar Grafika","publisher-place":"Jakarta","title":"PERALIHAN HAK ATAS TANAH DAN PENDAFTARANNYA","type":"book"},"uris":["http://www.mendeley.com/documents/?uuid=7a935bc7-105f-4daa-ae30-2552bafdb20b"]}],"mendeley":{"formattedCitation":"(Sutedi 2010)","plainTextFormattedCitation":"(Sutedi 2010)","previouslyFormattedCitation":"(Sutedi 2010)"},"properties":{"noteIndex":0},"schema":"https://github.com/citation-style-language/schema/raw/master/csl-citation.json"}</w:instrText>
      </w:r>
      <w:r w:rsidR="00287F3D" w:rsidRPr="008A1CB7">
        <w:rPr>
          <w:rFonts w:ascii="Times New Roman" w:hAnsi="Times New Roman"/>
          <w:sz w:val="20"/>
        </w:rPr>
        <w:fldChar w:fldCharType="separate"/>
      </w:r>
      <w:r w:rsidR="008632C5" w:rsidRPr="008A1CB7">
        <w:rPr>
          <w:rFonts w:ascii="Times New Roman" w:hAnsi="Times New Roman"/>
          <w:noProof/>
          <w:sz w:val="20"/>
        </w:rPr>
        <w:t>(Sutedi 2010)</w:t>
      </w:r>
      <w:r w:rsidR="00287F3D" w:rsidRPr="008A1CB7">
        <w:rPr>
          <w:rFonts w:ascii="Times New Roman" w:hAnsi="Times New Roman"/>
          <w:sz w:val="20"/>
        </w:rPr>
        <w:fldChar w:fldCharType="end"/>
      </w:r>
      <w:r w:rsidR="008632C5" w:rsidRPr="008A1CB7">
        <w:rPr>
          <w:rFonts w:ascii="Times New Roman" w:hAnsi="Times New Roman"/>
          <w:sz w:val="20"/>
        </w:rPr>
        <w:t>.</w:t>
      </w:r>
    </w:p>
    <w:p w:rsidR="00717953" w:rsidRPr="008A1CB7" w:rsidRDefault="008632C5" w:rsidP="008632C5">
      <w:pPr>
        <w:shd w:val="clear" w:color="auto" w:fill="FFFFFF"/>
        <w:spacing w:after="0"/>
        <w:ind w:firstLine="360"/>
        <w:jc w:val="both"/>
        <w:rPr>
          <w:rFonts w:ascii="Times New Roman" w:hAnsi="Times New Roman"/>
          <w:sz w:val="20"/>
        </w:rPr>
      </w:pPr>
      <w:r w:rsidRPr="008A1CB7">
        <w:rPr>
          <w:rFonts w:ascii="Times New Roman" w:hAnsi="Times New Roman"/>
          <w:sz w:val="20"/>
        </w:rPr>
        <w:t>Proses jual beli tanah semenjak diberlakukannya PP Pendaftaran Tanah dila</w:t>
      </w:r>
      <w:r w:rsidR="003B5FE3" w:rsidRPr="008A1CB7">
        <w:rPr>
          <w:rFonts w:ascii="Times New Roman" w:hAnsi="Times New Roman"/>
          <w:sz w:val="20"/>
        </w:rPr>
        <w:t xml:space="preserve">kukan </w:t>
      </w:r>
      <w:r w:rsidRPr="008A1CB7">
        <w:rPr>
          <w:rFonts w:ascii="Times New Roman" w:hAnsi="Times New Roman"/>
          <w:sz w:val="20"/>
        </w:rPr>
        <w:t xml:space="preserve">para pihak dihadapan PPAT yang ditugaskan </w:t>
      </w:r>
      <w:r w:rsidRPr="008A1CB7">
        <w:rPr>
          <w:rFonts w:ascii="Times New Roman" w:hAnsi="Times New Roman"/>
          <w:sz w:val="20"/>
        </w:rPr>
        <w:lastRenderedPageBreak/>
        <w:t>untuk membuat akt</w:t>
      </w:r>
      <w:r w:rsidR="003B5FE3" w:rsidRPr="008A1CB7">
        <w:rPr>
          <w:rFonts w:ascii="Times New Roman" w:hAnsi="Times New Roman"/>
          <w:sz w:val="20"/>
        </w:rPr>
        <w:t>anya yang disebut dengan</w:t>
      </w:r>
      <w:r w:rsidRPr="008A1CB7">
        <w:rPr>
          <w:rFonts w:ascii="Times New Roman" w:hAnsi="Times New Roman"/>
          <w:sz w:val="20"/>
        </w:rPr>
        <w:t xml:space="preserve"> Akta Jual Beli (selanjutnya disebut AJB).</w:t>
      </w:r>
      <w:r w:rsidR="00535635" w:rsidRPr="008A1CB7">
        <w:rPr>
          <w:rFonts w:ascii="Times New Roman" w:hAnsi="Times New Roman"/>
          <w:sz w:val="20"/>
        </w:rPr>
        <w:t xml:space="preserve"> </w:t>
      </w:r>
      <w:r w:rsidRPr="008A1CB7">
        <w:rPr>
          <w:rFonts w:ascii="Times New Roman" w:hAnsi="Times New Roman"/>
          <w:sz w:val="20"/>
        </w:rPr>
        <w:t xml:space="preserve">Menurut Boedi Harsono, </w:t>
      </w:r>
      <w:r w:rsidR="00717953" w:rsidRPr="008A1CB7">
        <w:rPr>
          <w:rFonts w:ascii="Times New Roman" w:hAnsi="Times New Roman"/>
          <w:sz w:val="20"/>
        </w:rPr>
        <w:t>fungsi dari Akta PPAT sebagai berikut:</w:t>
      </w:r>
    </w:p>
    <w:p w:rsidR="008632C5" w:rsidRPr="008A1CB7" w:rsidRDefault="00717953" w:rsidP="006833B3">
      <w:pPr>
        <w:shd w:val="clear" w:color="auto" w:fill="FFFFFF"/>
        <w:spacing w:after="0" w:line="240" w:lineRule="auto"/>
        <w:ind w:firstLine="360"/>
        <w:jc w:val="both"/>
        <w:rPr>
          <w:rFonts w:ascii="Times New Roman" w:hAnsi="Times New Roman"/>
          <w:sz w:val="16"/>
        </w:rPr>
      </w:pPr>
      <w:r w:rsidRPr="008A1CB7">
        <w:rPr>
          <w:rFonts w:ascii="Times New Roman" w:hAnsi="Times New Roman"/>
          <w:sz w:val="20"/>
        </w:rPr>
        <w:t>“</w:t>
      </w:r>
      <w:r w:rsidR="008632C5" w:rsidRPr="008A1CB7">
        <w:rPr>
          <w:rFonts w:ascii="Times New Roman" w:hAnsi="Times New Roman"/>
          <w:sz w:val="20"/>
        </w:rPr>
        <w:t xml:space="preserve">Akta PPAT berfungsi sebagai alat pembuktian mengenai benar sudah dilakukannya jual beli. Jual beli tersebut masih dapat dibuktikan dengan alat pembuktian lain. Akan tetapi, dalam sistem pendaftaran tanah menurut PP Pendaftaran Tanah pendaftaran jual beli itu hanya dapat (boleh) dilakukan dengan Akta PPAT sebagai buktinya. Orang yang melakukan jual beli tanpa dibuktikan dengan Akta PPAT tidak akan dapat memperoleh sertifikat, biarpun jual belinya sah menurut hukum </w:t>
      </w:r>
      <w:r w:rsidR="00287F3D" w:rsidRPr="008A1CB7">
        <w:rPr>
          <w:rFonts w:ascii="Times New Roman" w:hAnsi="Times New Roman"/>
          <w:sz w:val="20"/>
        </w:rPr>
        <w:fldChar w:fldCharType="begin" w:fldLock="1"/>
      </w:r>
      <w:r w:rsidR="008632C5" w:rsidRPr="008A1CB7">
        <w:rPr>
          <w:rFonts w:ascii="Times New Roman" w:hAnsi="Times New Roman"/>
          <w:sz w:val="20"/>
        </w:rPr>
        <w:instrText>ADDIN CSL_CITATION {"citationItems":[{"id":"ITEM-1","itemData":{"author":[{"dropping-particle":"","family":"Harsono","given":"Boedi","non-dropping-particle":"","parse-names":false,"suffix":""}],"id":"ITEM-1","issued":{"date-parts":[["1977"]]},"title":"Perkembangan Hukum Tanah Adat Melalui Yurisprudensi","type":"book"},"uris":["http://www.mendeley.com/documents/?uuid=631fce4d-d606-4b18-9832-aa4813782681"]}],"mendeley":{"formattedCitation":"(Harsono 1977)","plainTextFormattedCitation":"(Harsono 1977)","previouslyFormattedCitation":"(Harsono 1977)"},"properties":{"noteIndex":0},"schema":"https://github.com/citation-style-language/schema/raw/master/csl-citation.json"}</w:instrText>
      </w:r>
      <w:r w:rsidR="00287F3D" w:rsidRPr="008A1CB7">
        <w:rPr>
          <w:rFonts w:ascii="Times New Roman" w:hAnsi="Times New Roman"/>
          <w:sz w:val="20"/>
        </w:rPr>
        <w:fldChar w:fldCharType="separate"/>
      </w:r>
      <w:r w:rsidR="008632C5" w:rsidRPr="008A1CB7">
        <w:rPr>
          <w:rFonts w:ascii="Times New Roman" w:hAnsi="Times New Roman"/>
          <w:noProof/>
          <w:sz w:val="20"/>
        </w:rPr>
        <w:t>(Harsono 1977)</w:t>
      </w:r>
      <w:r w:rsidR="00287F3D" w:rsidRPr="008A1CB7">
        <w:rPr>
          <w:rFonts w:ascii="Times New Roman" w:hAnsi="Times New Roman"/>
          <w:sz w:val="20"/>
        </w:rPr>
        <w:fldChar w:fldCharType="end"/>
      </w:r>
      <w:r w:rsidR="008632C5" w:rsidRPr="008A1CB7">
        <w:rPr>
          <w:rFonts w:ascii="Times New Roman" w:hAnsi="Times New Roman"/>
          <w:sz w:val="20"/>
        </w:rPr>
        <w:t>.</w:t>
      </w:r>
    </w:p>
    <w:p w:rsidR="00EE2D8C" w:rsidRPr="008A1CB7" w:rsidRDefault="008632C5" w:rsidP="00F60F07">
      <w:pPr>
        <w:shd w:val="clear" w:color="auto" w:fill="FFFFFF"/>
        <w:spacing w:after="0"/>
        <w:ind w:firstLine="360"/>
        <w:jc w:val="both"/>
        <w:rPr>
          <w:rFonts w:ascii="Times New Roman" w:hAnsi="Times New Roman"/>
          <w:sz w:val="20"/>
        </w:rPr>
      </w:pPr>
      <w:r w:rsidRPr="008632C5">
        <w:rPr>
          <w:rFonts w:ascii="Times New Roman" w:hAnsi="Times New Roman"/>
          <w:sz w:val="20"/>
        </w:rPr>
        <w:t xml:space="preserve">Akta PPAT tergolong dalam akta otentik, yang dimana syarat akta otentik tercantum dalam </w:t>
      </w:r>
      <w:r w:rsidR="00D63526" w:rsidRPr="008A1CB7">
        <w:rPr>
          <w:rFonts w:ascii="Times New Roman" w:hAnsi="Times New Roman"/>
          <w:sz w:val="20"/>
        </w:rPr>
        <w:t xml:space="preserve">Pasal </w:t>
      </w:r>
      <w:r w:rsidRPr="008A1CB7">
        <w:rPr>
          <w:rFonts w:ascii="Times New Roman" w:hAnsi="Times New Roman"/>
          <w:sz w:val="20"/>
        </w:rPr>
        <w:t>1868 KUHPerdata terkait prosedur pembuatan, bentuk dan juga formalitas yang harus dilakukan. Apabila akta tersebut tidak memenuhi syarat yang tercantum dalam</w:t>
      </w:r>
      <w:r w:rsidR="00D63526" w:rsidRPr="008A1CB7">
        <w:rPr>
          <w:rFonts w:ascii="Times New Roman" w:hAnsi="Times New Roman"/>
          <w:sz w:val="20"/>
        </w:rPr>
        <w:t xml:space="preserve"> Pasal</w:t>
      </w:r>
      <w:r w:rsidRPr="008A1CB7">
        <w:rPr>
          <w:rFonts w:ascii="Times New Roman" w:hAnsi="Times New Roman"/>
          <w:sz w:val="20"/>
        </w:rPr>
        <w:t xml:space="preserve"> 1868 KUHPerdata walaupun ditanda tangani oleh para pihak, akta tersebut tidak dapat diperlakukan sebagai akta otentik sehingga hanya mempunyai kekuatan sebagai tulisan dibawah tangan </w:t>
      </w:r>
      <w:r w:rsidR="00287F3D" w:rsidRPr="008A1CB7">
        <w:rPr>
          <w:rFonts w:ascii="Times New Roman" w:hAnsi="Times New Roman"/>
          <w:sz w:val="20"/>
        </w:rPr>
        <w:fldChar w:fldCharType="begin" w:fldLock="1"/>
      </w:r>
      <w:r w:rsidRPr="008A1CB7">
        <w:rPr>
          <w:rFonts w:ascii="Times New Roman" w:hAnsi="Times New Roman"/>
          <w:sz w:val="20"/>
        </w:rPr>
        <w:instrText>ADDIN CSL_CITATION {"citationItems":[{"id":"ITEM-1","itemData":{"URL":"https://m.hukumonline.com/klinik/detail/ulasan/lt550c0a7450a04/akta-notaris-sebagai-akta-otentik/","accessed":{"date-parts":[["2020","7","12"]]},"author":[{"dropping-particle":"","family":"Purnamasari","given":"Irma Devita","non-dropping-particle":"","parse-names":false,"suffix":""}],"id":"ITEM-1","issued":{"date-parts":[["2015"]]},"title":"Akta Notaris Sebagai Akta Otentik","type":"webpage"},"uris":["http://www.mendeley.com/documents/?uuid=72b82b6c-3b40-4ed6-9247-983c4cf3ec5e"]}],"mendeley":{"formattedCitation":"(Purnamasari 2015)","plainTextFormattedCitation":"(Purnamasari 2015)","previouslyFormattedCitation":"(Purnamasari 2015)"},"properties":{"noteIndex":0},"schema":"https://github.com/citation-style-language/schema/raw/master/csl-citation.json"}</w:instrText>
      </w:r>
      <w:r w:rsidR="00287F3D" w:rsidRPr="008A1CB7">
        <w:rPr>
          <w:rFonts w:ascii="Times New Roman" w:hAnsi="Times New Roman"/>
          <w:sz w:val="20"/>
        </w:rPr>
        <w:fldChar w:fldCharType="separate"/>
      </w:r>
      <w:r w:rsidRPr="008A1CB7">
        <w:rPr>
          <w:rFonts w:ascii="Times New Roman" w:hAnsi="Times New Roman"/>
          <w:noProof/>
          <w:sz w:val="20"/>
        </w:rPr>
        <w:t>(Purnamasari 2015)</w:t>
      </w:r>
      <w:r w:rsidR="00287F3D" w:rsidRPr="008A1CB7">
        <w:rPr>
          <w:rFonts w:ascii="Times New Roman" w:hAnsi="Times New Roman"/>
          <w:sz w:val="20"/>
        </w:rPr>
        <w:fldChar w:fldCharType="end"/>
      </w:r>
      <w:r w:rsidR="00EE2D8C" w:rsidRPr="008A1CB7">
        <w:rPr>
          <w:rFonts w:ascii="Times New Roman" w:hAnsi="Times New Roman"/>
          <w:sz w:val="20"/>
        </w:rPr>
        <w:t xml:space="preserve">, </w:t>
      </w:r>
      <w:r w:rsidRPr="008A1CB7">
        <w:rPr>
          <w:rFonts w:ascii="Times New Roman" w:hAnsi="Times New Roman"/>
          <w:sz w:val="20"/>
        </w:rPr>
        <w:t>yang dimana</w:t>
      </w:r>
      <w:r w:rsidR="00D63526" w:rsidRPr="008A1CB7">
        <w:rPr>
          <w:rFonts w:ascii="Times New Roman" w:hAnsi="Times New Roman"/>
          <w:sz w:val="20"/>
        </w:rPr>
        <w:t xml:space="preserve"> Pasal</w:t>
      </w:r>
      <w:r w:rsidRPr="008A1CB7">
        <w:rPr>
          <w:rFonts w:ascii="Times New Roman" w:hAnsi="Times New Roman"/>
          <w:color w:val="FF0000"/>
          <w:sz w:val="20"/>
        </w:rPr>
        <w:t xml:space="preserve"> </w:t>
      </w:r>
      <w:r w:rsidRPr="008A1CB7">
        <w:rPr>
          <w:rFonts w:ascii="Times New Roman" w:hAnsi="Times New Roman"/>
          <w:sz w:val="20"/>
        </w:rPr>
        <w:t>1868 KUHPerdata menyebutkan demikian</w:t>
      </w:r>
      <w:r w:rsidR="00742BC1" w:rsidRPr="008A1CB7">
        <w:rPr>
          <w:rFonts w:ascii="Times New Roman" w:hAnsi="Times New Roman"/>
          <w:sz w:val="20"/>
        </w:rPr>
        <w:t>:</w:t>
      </w:r>
    </w:p>
    <w:p w:rsidR="000D0614" w:rsidRPr="00EE2D8C" w:rsidRDefault="00EE2D8C" w:rsidP="00EE2D8C">
      <w:pPr>
        <w:shd w:val="clear" w:color="auto" w:fill="FFFFFF"/>
        <w:spacing w:after="0" w:line="240" w:lineRule="auto"/>
        <w:ind w:left="360"/>
        <w:jc w:val="both"/>
        <w:rPr>
          <w:rFonts w:ascii="Times New Roman" w:hAnsi="Times New Roman"/>
          <w:sz w:val="16"/>
        </w:rPr>
      </w:pPr>
      <w:r w:rsidRPr="00EE2D8C">
        <w:rPr>
          <w:rFonts w:ascii="Times New Roman" w:hAnsi="Times New Roman"/>
          <w:sz w:val="20"/>
        </w:rPr>
        <w:t>“S</w:t>
      </w:r>
      <w:r w:rsidR="008632C5" w:rsidRPr="00EE2D8C">
        <w:rPr>
          <w:rFonts w:ascii="Times New Roman" w:hAnsi="Times New Roman"/>
          <w:sz w:val="20"/>
        </w:rPr>
        <w:t>uatu akta otentik ialah suatu akta yang didalam bentuk yang ditentukan oleh Undang – Undang, dibuat oleh atau dihadapan pegawai – pegawai umum yang berkuasa  untuk itu ditempat dimana akta dibuatnya.”</w:t>
      </w:r>
    </w:p>
    <w:p w:rsidR="000D0614" w:rsidRDefault="000D0614" w:rsidP="00EE2D8C">
      <w:pPr>
        <w:shd w:val="clear" w:color="auto" w:fill="FFFFFF"/>
        <w:spacing w:after="0"/>
        <w:ind w:firstLine="360"/>
        <w:jc w:val="both"/>
        <w:rPr>
          <w:rFonts w:ascii="Times New Roman" w:hAnsi="Times New Roman"/>
          <w:sz w:val="20"/>
        </w:rPr>
      </w:pPr>
      <w:r w:rsidRPr="000D0614">
        <w:rPr>
          <w:rFonts w:ascii="Times New Roman" w:hAnsi="Times New Roman"/>
          <w:sz w:val="20"/>
        </w:rPr>
        <w:t xml:space="preserve">Pada prakteknya banyak AJB yang dibuat oleh PPAT yang tidak sesuai dengan tata cara pembuatannya. Hal ini disebabkan oleh adanya situasi – situasi dan kondisi – kondisi dalam jual beli yang menyebabkan ketidaksesuaian tersebut sepertinya harus dilakukan agar transaksi atau proses jual beli tanah bisa dilangsungkan. Tata cara pembuatan AJB telah diatur dalam PP Pendaftaran tanah dan PP PPAT serta peraturan pelaksananya </w:t>
      </w:r>
      <w:r w:rsidR="00287F3D" w:rsidRPr="000D0614">
        <w:rPr>
          <w:rFonts w:ascii="Times New Roman" w:hAnsi="Times New Roman"/>
          <w:sz w:val="20"/>
        </w:rPr>
        <w:fldChar w:fldCharType="begin" w:fldLock="1"/>
      </w:r>
      <w:r w:rsidRPr="000D0614">
        <w:rPr>
          <w:rFonts w:ascii="Times New Roman" w:hAnsi="Times New Roman"/>
          <w:sz w:val="20"/>
        </w:rPr>
        <w:instrText>ADDIN CSL_CITATION {"citationItems":[{"id":"ITEM-1","itemData":{"author":[{"dropping-particle":"","family":"Putra","given":"Akmelen Zulda","non-dropping-particle":"","parse-names":false,"suffix":""}],"id":"ITEM-1","issued":{"date-parts":[["2010"]]},"publisher":"Universitas Diponegoro","title":"Akibat Hukum dari Pembuatan Akta Jual Beli Tanah yang Tidak Sesuai dengan Tata Cara Pembuatan Akta PPAT","type":"thesis"},"uris":["http://www.mendeley.com/documents/?uuid=500c9c92-d632-4e9d-9875-0480381f59b2"]}],"mendeley":{"formattedCitation":"(Putra 2010)","plainTextFormattedCitation":"(Putra 2010)","previouslyFormattedCitation":"(Putra 2010)"},"properties":{"noteIndex":0},"schema":"https://github.com/citation-style-language/schema/raw/master/csl-citation.json"}</w:instrText>
      </w:r>
      <w:r w:rsidR="00287F3D" w:rsidRPr="000D0614">
        <w:rPr>
          <w:rFonts w:ascii="Times New Roman" w:hAnsi="Times New Roman"/>
          <w:sz w:val="20"/>
        </w:rPr>
        <w:fldChar w:fldCharType="separate"/>
      </w:r>
      <w:r w:rsidRPr="000D0614">
        <w:rPr>
          <w:rFonts w:ascii="Times New Roman" w:hAnsi="Times New Roman"/>
          <w:noProof/>
          <w:sz w:val="20"/>
        </w:rPr>
        <w:t>(Putra 2010)</w:t>
      </w:r>
      <w:r w:rsidR="00287F3D" w:rsidRPr="000D0614">
        <w:rPr>
          <w:rFonts w:ascii="Times New Roman" w:hAnsi="Times New Roman"/>
          <w:sz w:val="20"/>
        </w:rPr>
        <w:fldChar w:fldCharType="end"/>
      </w:r>
      <w:r w:rsidRPr="000D0614">
        <w:rPr>
          <w:rFonts w:ascii="Times New Roman" w:hAnsi="Times New Roman"/>
          <w:sz w:val="20"/>
        </w:rPr>
        <w:t xml:space="preserve">. </w:t>
      </w:r>
    </w:p>
    <w:p w:rsidR="004136D4" w:rsidRPr="008A1CB7" w:rsidRDefault="004136D4" w:rsidP="004136D4">
      <w:pPr>
        <w:shd w:val="clear" w:color="auto" w:fill="FFFFFF"/>
        <w:spacing w:after="0"/>
        <w:ind w:firstLine="360"/>
        <w:jc w:val="both"/>
        <w:rPr>
          <w:rFonts w:ascii="Times New Roman" w:hAnsi="Times New Roman"/>
          <w:color w:val="FF0000"/>
          <w:sz w:val="20"/>
        </w:rPr>
      </w:pPr>
      <w:r w:rsidRPr="008A1CB7">
        <w:rPr>
          <w:rFonts w:ascii="Times New Roman" w:hAnsi="Times New Roman"/>
          <w:sz w:val="20"/>
        </w:rPr>
        <w:t xml:space="preserve">Berkaitan dengan hal tersebut terdapat kasus mengenai pembuatan AJB yang terdapat didalam </w:t>
      </w:r>
      <w:r w:rsidR="000D0614" w:rsidRPr="008A1CB7">
        <w:rPr>
          <w:rFonts w:ascii="Times New Roman" w:hAnsi="Times New Roman"/>
          <w:sz w:val="20"/>
        </w:rPr>
        <w:t>Putusan Pengadilan Negeri Karangayar Nomor : 15/ Pdt.G/ 2017/ PN.Kr</w:t>
      </w:r>
      <w:r w:rsidRPr="008A1CB7">
        <w:rPr>
          <w:rFonts w:ascii="Times New Roman" w:hAnsi="Times New Roman"/>
          <w:sz w:val="20"/>
        </w:rPr>
        <w:t xml:space="preserve">g yang dimana pengugat dalam kasus tersebut ialah pihak </w:t>
      </w:r>
      <w:r w:rsidR="0015344C" w:rsidRPr="008A1CB7">
        <w:rPr>
          <w:rFonts w:ascii="Times New Roman" w:hAnsi="Times New Roman"/>
          <w:sz w:val="20"/>
        </w:rPr>
        <w:t xml:space="preserve">ahli waris </w:t>
      </w:r>
      <w:r w:rsidRPr="008A1CB7">
        <w:rPr>
          <w:rFonts w:ascii="Times New Roman" w:hAnsi="Times New Roman"/>
          <w:sz w:val="20"/>
        </w:rPr>
        <w:lastRenderedPageBreak/>
        <w:t>penjual (Karsino Noto Pawiro) dan tergugat I merupakan pihak pembeli (Hendarto).</w:t>
      </w:r>
      <w:r w:rsidR="0015344C" w:rsidRPr="008A1CB7">
        <w:rPr>
          <w:rFonts w:ascii="Times New Roman" w:hAnsi="Times New Roman"/>
          <w:sz w:val="20"/>
        </w:rPr>
        <w:t xml:space="preserve"> Kasus yang terjadi diantara pa</w:t>
      </w:r>
      <w:r w:rsidR="00EE2D8C" w:rsidRPr="008A1CB7">
        <w:rPr>
          <w:rFonts w:ascii="Times New Roman" w:hAnsi="Times New Roman"/>
          <w:sz w:val="20"/>
        </w:rPr>
        <w:t>ra pihak ialah tidak terpenuhinya</w:t>
      </w:r>
      <w:r w:rsidR="0015344C" w:rsidRPr="008A1CB7">
        <w:rPr>
          <w:rFonts w:ascii="Times New Roman" w:hAnsi="Times New Roman"/>
          <w:sz w:val="20"/>
        </w:rPr>
        <w:t xml:space="preserve"> syarat – syarat yang harus dipenuhi dalam jual beli tersebut akan tetapi telah terjadi balik nama sertifikat atas nama Hendarto.</w:t>
      </w:r>
    </w:p>
    <w:p w:rsidR="00CD3255" w:rsidRPr="004136D4" w:rsidRDefault="000D0614" w:rsidP="004136D4">
      <w:pPr>
        <w:shd w:val="clear" w:color="auto" w:fill="FFFFFF"/>
        <w:spacing w:after="0"/>
        <w:ind w:firstLine="360"/>
        <w:jc w:val="both"/>
        <w:rPr>
          <w:rFonts w:ascii="Times New Roman" w:hAnsi="Times New Roman"/>
          <w:color w:val="FF0000"/>
          <w:sz w:val="20"/>
        </w:rPr>
      </w:pPr>
      <w:r w:rsidRPr="000D0614">
        <w:rPr>
          <w:rFonts w:ascii="Times New Roman" w:hAnsi="Times New Roman"/>
          <w:sz w:val="20"/>
        </w:rPr>
        <w:t xml:space="preserve">Hasil dari Putusan </w:t>
      </w:r>
      <w:r w:rsidR="004136D4">
        <w:rPr>
          <w:rFonts w:ascii="Times New Roman" w:hAnsi="Times New Roman"/>
          <w:sz w:val="20"/>
        </w:rPr>
        <w:t>tersebut</w:t>
      </w:r>
      <w:r w:rsidR="0024537D">
        <w:rPr>
          <w:rFonts w:ascii="Times New Roman" w:hAnsi="Times New Roman"/>
          <w:sz w:val="20"/>
        </w:rPr>
        <w:t xml:space="preserve"> </w:t>
      </w:r>
      <w:r w:rsidRPr="000D0614">
        <w:rPr>
          <w:rFonts w:ascii="Times New Roman" w:hAnsi="Times New Roman"/>
          <w:sz w:val="20"/>
        </w:rPr>
        <w:t>adalah jual beli antara Alm Karto Semito selaku penjual dengan Hendarto selaku pembeli tidak sah dan tidak berkekuatan hukum karena syarat riil dan tunai tidak terpenuhi, membatalkan AJB Nomor 594.4/700/JB/C/1985 yang dibuat oleh Camat/PPAT Colomadu tidak sah dan tidak berkekuatan hukum dan pencatatan yang dilakukan oleh turut tergugat yang berdasarkan AJB terebut dinyatakan tidak berkukatan hukum.</w:t>
      </w:r>
    </w:p>
    <w:p w:rsidR="00AA0D5D" w:rsidRPr="008A1CB7" w:rsidRDefault="003660DD" w:rsidP="00CD3255">
      <w:pPr>
        <w:shd w:val="clear" w:color="auto" w:fill="FFFFFF"/>
        <w:spacing w:after="0"/>
        <w:ind w:firstLine="360"/>
        <w:jc w:val="both"/>
        <w:rPr>
          <w:rFonts w:ascii="Times New Roman" w:hAnsi="Times New Roman"/>
          <w:sz w:val="20"/>
          <w:szCs w:val="20"/>
        </w:rPr>
      </w:pPr>
      <w:r>
        <w:rPr>
          <w:rFonts w:ascii="Times New Roman" w:hAnsi="Times New Roman"/>
          <w:sz w:val="20"/>
          <w:szCs w:val="20"/>
        </w:rPr>
        <w:t xml:space="preserve">Putusan Nomor: </w:t>
      </w:r>
      <w:r w:rsidRPr="000D0614">
        <w:rPr>
          <w:rFonts w:ascii="Times New Roman" w:hAnsi="Times New Roman"/>
          <w:sz w:val="20"/>
        </w:rPr>
        <w:t xml:space="preserve">15/ Pdt.G/ 2017/ PN.Krg </w:t>
      </w:r>
      <w:r>
        <w:rPr>
          <w:rFonts w:ascii="Times New Roman" w:hAnsi="Times New Roman"/>
          <w:sz w:val="20"/>
          <w:szCs w:val="20"/>
        </w:rPr>
        <w:t xml:space="preserve">terdapat </w:t>
      </w:r>
      <w:r w:rsidRPr="006F6E71">
        <w:rPr>
          <w:rFonts w:ascii="Times New Roman" w:hAnsi="Times New Roman"/>
          <w:sz w:val="20"/>
          <w:szCs w:val="20"/>
        </w:rPr>
        <w:t>kekaburan norma</w:t>
      </w:r>
      <w:r>
        <w:rPr>
          <w:rFonts w:ascii="Times New Roman" w:hAnsi="Times New Roman"/>
          <w:sz w:val="20"/>
          <w:szCs w:val="20"/>
        </w:rPr>
        <w:t xml:space="preserve"> yang terjadi disebabkan </w:t>
      </w:r>
      <w:r w:rsidR="006F6E71" w:rsidRPr="00AA0D5D">
        <w:rPr>
          <w:rFonts w:ascii="Times New Roman" w:hAnsi="Times New Roman"/>
          <w:sz w:val="20"/>
          <w:szCs w:val="20"/>
        </w:rPr>
        <w:t>karena</w:t>
      </w:r>
      <w:r w:rsidR="00AA0D5D" w:rsidRPr="009A34C0">
        <w:rPr>
          <w:rFonts w:ascii="Times New Roman" w:hAnsi="Times New Roman"/>
          <w:sz w:val="20"/>
        </w:rPr>
        <w:t>dalam pertimbangannya hakim salah mengartikan terkait perjanjian jual beli yang terjadi diantara para pihak. Hakim mengartikan kesepakatan yang terjadi diantara para pihak tidak terpenuhi karena menurut hakim para pihak tidak ada persesuian kehendak untuk memenui kewajibannya. Terkait dengan hal ini, kesepakatan para pihak dalam jual beli telah tertuang didalam</w:t>
      </w:r>
      <w:r w:rsidR="00717953">
        <w:rPr>
          <w:rFonts w:ascii="Times New Roman" w:hAnsi="Times New Roman"/>
          <w:sz w:val="20"/>
        </w:rPr>
        <w:t xml:space="preserve"> </w:t>
      </w:r>
      <w:r w:rsidR="00717953" w:rsidRPr="008A1CB7">
        <w:rPr>
          <w:rFonts w:ascii="Times New Roman" w:hAnsi="Times New Roman"/>
          <w:sz w:val="20"/>
        </w:rPr>
        <w:t xml:space="preserve">Pasal </w:t>
      </w:r>
      <w:r w:rsidR="00AA0D5D" w:rsidRPr="008A1CB7">
        <w:rPr>
          <w:rFonts w:ascii="Times New Roman" w:hAnsi="Times New Roman"/>
          <w:sz w:val="20"/>
        </w:rPr>
        <w:t>1458 KUHPerdata yang menegaskan bahwa sepakat dalam jual beli ialah sepakat mengenai barang dan harganya.</w:t>
      </w:r>
    </w:p>
    <w:p w:rsidR="00F45DFA" w:rsidRPr="008A1CB7" w:rsidRDefault="007B4D64" w:rsidP="00A96CE6">
      <w:pPr>
        <w:shd w:val="clear" w:color="auto" w:fill="FFFFFF"/>
        <w:spacing w:after="0"/>
        <w:ind w:firstLine="360"/>
        <w:jc w:val="both"/>
        <w:rPr>
          <w:rFonts w:ascii="Times New Roman" w:hAnsi="Times New Roman"/>
          <w:sz w:val="20"/>
        </w:rPr>
      </w:pPr>
      <w:r w:rsidRPr="008A1CB7">
        <w:rPr>
          <w:rFonts w:ascii="Times New Roman" w:hAnsi="Times New Roman"/>
          <w:sz w:val="20"/>
          <w:szCs w:val="20"/>
        </w:rPr>
        <w:t xml:space="preserve">Berdasarkan uraian diatas </w:t>
      </w:r>
      <w:r w:rsidR="0024537D" w:rsidRPr="008A1CB7">
        <w:rPr>
          <w:rFonts w:ascii="Times New Roman" w:hAnsi="Times New Roman"/>
          <w:sz w:val="20"/>
          <w:szCs w:val="20"/>
        </w:rPr>
        <w:t>menimbulkan pe</w:t>
      </w:r>
      <w:r w:rsidRPr="008A1CB7">
        <w:rPr>
          <w:rFonts w:ascii="Times New Roman" w:hAnsi="Times New Roman"/>
          <w:sz w:val="20"/>
          <w:szCs w:val="20"/>
        </w:rPr>
        <w:t xml:space="preserve">rtanyaan dan penelitian </w:t>
      </w:r>
      <w:r w:rsidR="008E50EB" w:rsidRPr="008A1CB7">
        <w:rPr>
          <w:rFonts w:ascii="Times New Roman" w:hAnsi="Times New Roman"/>
          <w:sz w:val="20"/>
          <w:szCs w:val="20"/>
          <w:lang w:val="id-ID"/>
        </w:rPr>
        <w:t xml:space="preserve">yang </w:t>
      </w:r>
      <w:r w:rsidRPr="008A1CB7">
        <w:rPr>
          <w:rFonts w:ascii="Times New Roman" w:hAnsi="Times New Roman"/>
          <w:sz w:val="20"/>
          <w:szCs w:val="20"/>
        </w:rPr>
        <w:t>bertujuan untuk mengetahui apa dasar pertimbangan hakim dalam memutus perkara terkait p</w:t>
      </w:r>
      <w:r w:rsidR="00F45DFA" w:rsidRPr="008A1CB7">
        <w:rPr>
          <w:rFonts w:ascii="Times New Roman" w:hAnsi="Times New Roman"/>
          <w:sz w:val="20"/>
          <w:szCs w:val="20"/>
        </w:rPr>
        <w:t xml:space="preserve">emindahan hak melalui jual beli </w:t>
      </w:r>
      <w:r w:rsidRPr="008A1CB7">
        <w:rPr>
          <w:rFonts w:ascii="Times New Roman" w:hAnsi="Times New Roman"/>
          <w:sz w:val="20"/>
          <w:szCs w:val="20"/>
        </w:rPr>
        <w:t>tanah yang dilakukan sebelum pembayaran objek</w:t>
      </w:r>
      <w:r w:rsidR="008E50EB" w:rsidRPr="008A1CB7">
        <w:rPr>
          <w:rFonts w:ascii="Times New Roman" w:hAnsi="Times New Roman"/>
          <w:sz w:val="20"/>
          <w:szCs w:val="20"/>
          <w:lang w:val="id-ID"/>
        </w:rPr>
        <w:t>,</w:t>
      </w:r>
      <w:r w:rsidRPr="008A1CB7">
        <w:rPr>
          <w:rFonts w:ascii="Times New Roman" w:hAnsi="Times New Roman"/>
          <w:sz w:val="20"/>
          <w:szCs w:val="20"/>
        </w:rPr>
        <w:t xml:space="preserve"> berdasarka</w:t>
      </w:r>
      <w:r w:rsidR="00F45DFA" w:rsidRPr="008A1CB7">
        <w:rPr>
          <w:rFonts w:ascii="Times New Roman" w:hAnsi="Times New Roman"/>
          <w:sz w:val="20"/>
          <w:szCs w:val="20"/>
        </w:rPr>
        <w:t>n Putusan Nomor: 15/Pdt.G/2017/</w:t>
      </w:r>
      <w:r w:rsidRPr="008A1CB7">
        <w:rPr>
          <w:rFonts w:ascii="Times New Roman" w:hAnsi="Times New Roman"/>
          <w:sz w:val="20"/>
          <w:szCs w:val="20"/>
        </w:rPr>
        <w:t>PN.Krg</w:t>
      </w:r>
      <w:r w:rsidR="008E50EB" w:rsidRPr="008A1CB7">
        <w:rPr>
          <w:rFonts w:ascii="Times New Roman" w:hAnsi="Times New Roman"/>
          <w:sz w:val="20"/>
          <w:szCs w:val="20"/>
          <w:lang w:val="id-ID"/>
        </w:rPr>
        <w:t>.</w:t>
      </w:r>
      <w:r w:rsidR="00AA1F67" w:rsidRPr="008A1CB7">
        <w:rPr>
          <w:rFonts w:ascii="Times New Roman" w:hAnsi="Times New Roman"/>
          <w:sz w:val="20"/>
          <w:szCs w:val="20"/>
        </w:rPr>
        <w:t xml:space="preserve"> </w:t>
      </w:r>
      <w:r w:rsidR="008E50EB" w:rsidRPr="008A1CB7">
        <w:rPr>
          <w:rFonts w:ascii="Times New Roman" w:hAnsi="Times New Roman"/>
          <w:sz w:val="20"/>
          <w:szCs w:val="20"/>
          <w:lang w:val="id-ID"/>
        </w:rPr>
        <w:t>Serta</w:t>
      </w:r>
      <w:r w:rsidRPr="008A1CB7">
        <w:rPr>
          <w:rFonts w:ascii="Times New Roman" w:hAnsi="Times New Roman"/>
          <w:sz w:val="20"/>
          <w:szCs w:val="20"/>
        </w:rPr>
        <w:t xml:space="preserve"> untuk menge</w:t>
      </w:r>
      <w:r w:rsidR="00F45DFA" w:rsidRPr="008A1CB7">
        <w:rPr>
          <w:rFonts w:ascii="Times New Roman" w:hAnsi="Times New Roman"/>
          <w:sz w:val="20"/>
          <w:szCs w:val="20"/>
        </w:rPr>
        <w:t xml:space="preserve">tahui apa akibat hukum yang dialami para pihak </w:t>
      </w:r>
      <w:r w:rsidR="00F45DFA" w:rsidRPr="008A1CB7">
        <w:rPr>
          <w:rFonts w:ascii="Times New Roman" w:hAnsi="Times New Roman"/>
          <w:sz w:val="20"/>
        </w:rPr>
        <w:t>terhadap pemindahan hak melalui jual beli yang dilakukan sebelum pembayaran objek berdasarkan Putus</w:t>
      </w:r>
      <w:r w:rsidR="008E50EB" w:rsidRPr="008A1CB7">
        <w:rPr>
          <w:rFonts w:ascii="Times New Roman" w:hAnsi="Times New Roman"/>
          <w:sz w:val="20"/>
        </w:rPr>
        <w:t>an Nomor: 15/Pdt.G/2017/ PN.Krg.</w:t>
      </w:r>
    </w:p>
    <w:p w:rsidR="002927B4" w:rsidRPr="008A1CB7" w:rsidRDefault="002927B4" w:rsidP="00A96CE6">
      <w:pPr>
        <w:shd w:val="clear" w:color="auto" w:fill="FFFFFF"/>
        <w:spacing w:after="0"/>
        <w:ind w:firstLine="360"/>
        <w:jc w:val="both"/>
        <w:rPr>
          <w:rFonts w:ascii="Times New Roman" w:hAnsi="Times New Roman"/>
          <w:sz w:val="20"/>
        </w:rPr>
      </w:pPr>
    </w:p>
    <w:p w:rsidR="006A7380" w:rsidRPr="008A1CB7" w:rsidRDefault="006C49DA" w:rsidP="00F45DFA">
      <w:pPr>
        <w:spacing w:after="0"/>
        <w:jc w:val="both"/>
        <w:rPr>
          <w:rFonts w:ascii="Times New Roman" w:hAnsi="Times New Roman"/>
          <w:b/>
          <w:sz w:val="20"/>
          <w:szCs w:val="20"/>
        </w:rPr>
      </w:pPr>
      <w:r w:rsidRPr="008A1CB7">
        <w:rPr>
          <w:rFonts w:ascii="Times New Roman" w:hAnsi="Times New Roman"/>
          <w:b/>
          <w:sz w:val="20"/>
          <w:szCs w:val="20"/>
        </w:rPr>
        <w:t>METODE PENELITIAN</w:t>
      </w:r>
    </w:p>
    <w:p w:rsidR="00AA0D5D" w:rsidRPr="008A1CB7" w:rsidRDefault="006C49DA" w:rsidP="0024537D">
      <w:pPr>
        <w:spacing w:after="0"/>
        <w:ind w:firstLine="360"/>
        <w:jc w:val="both"/>
        <w:rPr>
          <w:rFonts w:ascii="Times New Roman" w:hAnsi="Times New Roman"/>
          <w:sz w:val="20"/>
          <w:szCs w:val="20"/>
        </w:rPr>
      </w:pPr>
      <w:r w:rsidRPr="008A1CB7">
        <w:rPr>
          <w:rFonts w:ascii="Times New Roman" w:hAnsi="Times New Roman"/>
          <w:sz w:val="20"/>
          <w:szCs w:val="20"/>
        </w:rPr>
        <w:t xml:space="preserve">Metode peneltian ini </w:t>
      </w:r>
      <w:r w:rsidR="006D3595" w:rsidRPr="008A1CB7">
        <w:rPr>
          <w:rFonts w:ascii="Times New Roman" w:hAnsi="Times New Roman"/>
          <w:sz w:val="20"/>
          <w:szCs w:val="20"/>
        </w:rPr>
        <w:t xml:space="preserve">menggunakan penelitian </w:t>
      </w:r>
      <w:r w:rsidR="00D63526" w:rsidRPr="008A1CB7">
        <w:rPr>
          <w:rFonts w:ascii="Times New Roman" w:hAnsi="Times New Roman"/>
          <w:sz w:val="20"/>
          <w:szCs w:val="20"/>
        </w:rPr>
        <w:t>normatif</w:t>
      </w:r>
      <w:r w:rsidR="006D3595" w:rsidRPr="008A1CB7">
        <w:rPr>
          <w:rFonts w:ascii="Times New Roman" w:hAnsi="Times New Roman"/>
          <w:sz w:val="20"/>
          <w:szCs w:val="20"/>
        </w:rPr>
        <w:t>.</w:t>
      </w:r>
      <w:r w:rsidRPr="008A1CB7">
        <w:rPr>
          <w:rFonts w:ascii="Times New Roman" w:hAnsi="Times New Roman"/>
          <w:sz w:val="20"/>
          <w:szCs w:val="20"/>
        </w:rPr>
        <w:t xml:space="preserve"> Penelitian ini menganalisis secara normatif terkait </w:t>
      </w:r>
      <w:r w:rsidR="00D63526" w:rsidRPr="008A1CB7">
        <w:rPr>
          <w:rFonts w:ascii="Times New Roman" w:hAnsi="Times New Roman"/>
          <w:sz w:val="20"/>
          <w:szCs w:val="20"/>
        </w:rPr>
        <w:t>p</w:t>
      </w:r>
      <w:r w:rsidRPr="008A1CB7">
        <w:rPr>
          <w:rFonts w:ascii="Times New Roman" w:hAnsi="Times New Roman"/>
          <w:sz w:val="20"/>
          <w:szCs w:val="20"/>
        </w:rPr>
        <w:t xml:space="preserve">ertimbangan hakim dalam </w:t>
      </w:r>
      <w:r w:rsidRPr="008A1CB7">
        <w:rPr>
          <w:rFonts w:ascii="Times New Roman" w:hAnsi="Times New Roman"/>
          <w:sz w:val="20"/>
          <w:szCs w:val="20"/>
        </w:rPr>
        <w:lastRenderedPageBreak/>
        <w:t>m</w:t>
      </w:r>
      <w:r w:rsidR="003660DD" w:rsidRPr="008A1CB7">
        <w:rPr>
          <w:rFonts w:ascii="Times New Roman" w:hAnsi="Times New Roman"/>
          <w:sz w:val="20"/>
          <w:szCs w:val="20"/>
        </w:rPr>
        <w:t>emutus pe</w:t>
      </w:r>
      <w:r w:rsidR="0024537D" w:rsidRPr="008A1CB7">
        <w:rPr>
          <w:rFonts w:ascii="Times New Roman" w:hAnsi="Times New Roman"/>
          <w:sz w:val="20"/>
          <w:szCs w:val="20"/>
        </w:rPr>
        <w:t xml:space="preserve">rkara Putusan Pengadilan Nomor: </w:t>
      </w:r>
      <w:r w:rsidR="0024537D" w:rsidRPr="008A1CB7">
        <w:rPr>
          <w:rFonts w:ascii="Times New Roman" w:hAnsi="Times New Roman"/>
          <w:sz w:val="20"/>
        </w:rPr>
        <w:t xml:space="preserve">15/Pdt.G/2017/PN.Krg </w:t>
      </w:r>
      <w:r w:rsidR="0024537D" w:rsidRPr="008A1CB7">
        <w:rPr>
          <w:rFonts w:ascii="Times New Roman" w:hAnsi="Times New Roman"/>
          <w:sz w:val="20"/>
          <w:szCs w:val="20"/>
        </w:rPr>
        <w:t xml:space="preserve">tentang </w:t>
      </w:r>
      <w:r w:rsidR="003660DD" w:rsidRPr="008A1CB7">
        <w:rPr>
          <w:rFonts w:ascii="Times New Roman" w:hAnsi="Times New Roman"/>
          <w:sz w:val="20"/>
          <w:szCs w:val="20"/>
        </w:rPr>
        <w:t>pemindahan hak melalui jual beli yang dilakukan sebelum pembayaran objek</w:t>
      </w:r>
      <w:r w:rsidRPr="008A1CB7">
        <w:rPr>
          <w:rFonts w:ascii="Times New Roman" w:hAnsi="Times New Roman"/>
          <w:sz w:val="20"/>
          <w:szCs w:val="20"/>
        </w:rPr>
        <w:t xml:space="preserve">. Isu hukum yang digunakan peneliti yaitu menggunakan isu hukum </w:t>
      </w:r>
      <w:r w:rsidR="00AA0D5D" w:rsidRPr="008A1CB7">
        <w:rPr>
          <w:rFonts w:ascii="Times New Roman" w:hAnsi="Times New Roman"/>
          <w:sz w:val="20"/>
          <w:szCs w:val="20"/>
        </w:rPr>
        <w:t xml:space="preserve">kabur, karena </w:t>
      </w:r>
      <w:r w:rsidR="00AA0D5D" w:rsidRPr="008A1CB7">
        <w:rPr>
          <w:rFonts w:ascii="Times New Roman" w:hAnsi="Times New Roman"/>
          <w:sz w:val="20"/>
        </w:rPr>
        <w:t xml:space="preserve">dalam pertimbangannya hakim salah mengartikan terkait perjanjian jual beli yang terjadi diantara para pihak. Hakim mengartikan kesepakatan yang terjadi diantara para pihak tidak terpenuhi. Bahwa sebenarnya sepakat dalam jual </w:t>
      </w:r>
      <w:r w:rsidR="0024537D" w:rsidRPr="008A1CB7">
        <w:rPr>
          <w:rFonts w:ascii="Times New Roman" w:hAnsi="Times New Roman"/>
          <w:sz w:val="20"/>
        </w:rPr>
        <w:t>bel</w:t>
      </w:r>
      <w:r w:rsidR="00AA0D5D" w:rsidRPr="008A1CB7">
        <w:rPr>
          <w:rFonts w:ascii="Times New Roman" w:hAnsi="Times New Roman"/>
          <w:sz w:val="20"/>
        </w:rPr>
        <w:t>i</w:t>
      </w:r>
      <w:r w:rsidR="0024537D" w:rsidRPr="008A1CB7">
        <w:rPr>
          <w:rFonts w:ascii="Times New Roman" w:hAnsi="Times New Roman"/>
          <w:sz w:val="20"/>
        </w:rPr>
        <w:t xml:space="preserve"> i</w:t>
      </w:r>
      <w:r w:rsidR="00AA0D5D" w:rsidRPr="008A1CB7">
        <w:rPr>
          <w:rFonts w:ascii="Times New Roman" w:hAnsi="Times New Roman"/>
          <w:sz w:val="20"/>
        </w:rPr>
        <w:t xml:space="preserve">alah mengenai barang dan harga seperti yang tertuang dalam </w:t>
      </w:r>
      <w:r w:rsidR="00D63526" w:rsidRPr="008A1CB7">
        <w:rPr>
          <w:rFonts w:ascii="Times New Roman" w:hAnsi="Times New Roman"/>
          <w:sz w:val="20"/>
        </w:rPr>
        <w:t>P</w:t>
      </w:r>
      <w:r w:rsidR="00AA0D5D" w:rsidRPr="008A1CB7">
        <w:rPr>
          <w:rFonts w:ascii="Times New Roman" w:hAnsi="Times New Roman"/>
          <w:sz w:val="20"/>
        </w:rPr>
        <w:t>asal 1458 KUHPerdata.</w:t>
      </w:r>
    </w:p>
    <w:p w:rsidR="006C49DA" w:rsidRPr="008A1CB7" w:rsidRDefault="006C49DA" w:rsidP="00F45DFA">
      <w:pPr>
        <w:spacing w:after="0"/>
        <w:ind w:firstLine="360"/>
        <w:jc w:val="both"/>
        <w:rPr>
          <w:rFonts w:ascii="Times New Roman" w:hAnsi="Times New Roman"/>
          <w:sz w:val="20"/>
          <w:szCs w:val="20"/>
        </w:rPr>
      </w:pPr>
      <w:r w:rsidRPr="008A1CB7">
        <w:rPr>
          <w:rFonts w:ascii="Times New Roman" w:hAnsi="Times New Roman"/>
          <w:sz w:val="20"/>
          <w:szCs w:val="20"/>
        </w:rPr>
        <w:t xml:space="preserve">Pendekatan masalah berguna </w:t>
      </w:r>
      <w:r w:rsidR="00256D8F" w:rsidRPr="008A1CB7">
        <w:rPr>
          <w:rFonts w:ascii="Times New Roman" w:hAnsi="Times New Roman"/>
          <w:sz w:val="20"/>
          <w:szCs w:val="20"/>
        </w:rPr>
        <w:t>untuk memperoleh data yang relev</w:t>
      </w:r>
      <w:r w:rsidRPr="008A1CB7">
        <w:rPr>
          <w:rFonts w:ascii="Times New Roman" w:hAnsi="Times New Roman"/>
          <w:sz w:val="20"/>
          <w:szCs w:val="20"/>
        </w:rPr>
        <w:t>an dengan permasalahan yang dibahas dalam suatu penelitian hukum. Penelitian ini bersifat deskriptif yaitu memaparkan adanya tentang suatu per</w:t>
      </w:r>
      <w:r w:rsidR="008E50EB" w:rsidRPr="008A1CB7">
        <w:rPr>
          <w:rFonts w:ascii="Times New Roman" w:hAnsi="Times New Roman"/>
          <w:sz w:val="20"/>
          <w:szCs w:val="20"/>
        </w:rPr>
        <w:t xml:space="preserve">istiwa hukum atau kondisi hukum </w:t>
      </w:r>
      <w:r w:rsidR="00287F3D" w:rsidRPr="008A1CB7">
        <w:rPr>
          <w:rFonts w:ascii="Times New Roman" w:hAnsi="Times New Roman"/>
          <w:sz w:val="20"/>
          <w:szCs w:val="20"/>
        </w:rPr>
        <w:fldChar w:fldCharType="begin" w:fldLock="1"/>
      </w:r>
      <w:r w:rsidR="001D4206" w:rsidRPr="008A1CB7">
        <w:rPr>
          <w:rFonts w:ascii="Times New Roman" w:hAnsi="Times New Roman"/>
          <w:sz w:val="20"/>
          <w:szCs w:val="20"/>
        </w:rPr>
        <w:instrText>ADDIN CSL_CITATION {"citationItems":[{"id":"ITEM-1","itemData":{"ISBN":"978 602 0895 7 27","abstract":"Metode Penelitian Hukum Normatif dalam Justifikasi Teori Hukum. Menggambarkan latar belakang landasan teori dalam melakukan penelitian.","author":[{"dropping-particle":"","family":"Diantha","given":"I Made Pasek","non-dropping-particle":"","parse-names":false,"suffix":""}],"edition":"2","id":"ITEM-1","issued":{"date-parts":[["2017"]]},"number-of-pages":"206","publisher":"Prenada Media Group","title":"Metode Penelitian Hukum Normatif dalam Justifikasi Teori Hukum","type":"book"},"uris":["http://www.mendeley.com/documents/?uuid=f5d6751e-a912-4eae-9009-848a0dfef670","http://www.mendeley.com/documents/?uuid=2913a77c-8ed5-472d-8905-5c5e4191b830"]}],"mendeley":{"formattedCitation":"(Diantha 2017)","plainTextFormattedCitation":"(Diantha 2017)","previouslyFormattedCitation":"(Diantha 2017)"},"properties":{"noteIndex":0},"schema":"https://github.com/citation-style-language/schema/raw/master/csl-citation.json"}</w:instrText>
      </w:r>
      <w:r w:rsidR="00287F3D" w:rsidRPr="008A1CB7">
        <w:rPr>
          <w:rFonts w:ascii="Times New Roman" w:hAnsi="Times New Roman"/>
          <w:sz w:val="20"/>
          <w:szCs w:val="20"/>
        </w:rPr>
        <w:fldChar w:fldCharType="separate"/>
      </w:r>
      <w:r w:rsidR="001D4206" w:rsidRPr="008A1CB7">
        <w:rPr>
          <w:rFonts w:ascii="Times New Roman" w:hAnsi="Times New Roman"/>
          <w:noProof/>
          <w:sz w:val="20"/>
          <w:szCs w:val="20"/>
        </w:rPr>
        <w:t>(Diantha 2017)</w:t>
      </w:r>
      <w:r w:rsidR="00287F3D" w:rsidRPr="008A1CB7">
        <w:rPr>
          <w:rFonts w:ascii="Times New Roman" w:hAnsi="Times New Roman"/>
          <w:sz w:val="20"/>
          <w:szCs w:val="20"/>
        </w:rPr>
        <w:fldChar w:fldCharType="end"/>
      </w:r>
      <w:r w:rsidRPr="008A1CB7">
        <w:rPr>
          <w:rFonts w:ascii="Times New Roman" w:hAnsi="Times New Roman"/>
          <w:sz w:val="20"/>
          <w:szCs w:val="20"/>
        </w:rPr>
        <w:t>.</w:t>
      </w:r>
    </w:p>
    <w:p w:rsidR="006C49DA" w:rsidRPr="008A1CB7" w:rsidRDefault="006C49DA" w:rsidP="006C49DA">
      <w:pPr>
        <w:spacing w:after="0"/>
        <w:ind w:firstLine="360"/>
        <w:jc w:val="both"/>
        <w:rPr>
          <w:rFonts w:ascii="Times New Roman" w:hAnsi="Times New Roman"/>
          <w:sz w:val="20"/>
          <w:szCs w:val="20"/>
        </w:rPr>
      </w:pPr>
      <w:r w:rsidRPr="008A1CB7">
        <w:rPr>
          <w:rFonts w:ascii="Times New Roman" w:hAnsi="Times New Roman"/>
          <w:sz w:val="20"/>
          <w:szCs w:val="20"/>
        </w:rPr>
        <w:t>Pendekatan</w:t>
      </w:r>
      <w:r w:rsidR="0084111C" w:rsidRPr="008A1CB7">
        <w:rPr>
          <w:rFonts w:ascii="Times New Roman" w:hAnsi="Times New Roman"/>
          <w:sz w:val="20"/>
          <w:szCs w:val="20"/>
        </w:rPr>
        <w:t xml:space="preserve"> penelitian </w:t>
      </w:r>
      <w:r w:rsidRPr="008A1CB7">
        <w:rPr>
          <w:rFonts w:ascii="Times New Roman" w:hAnsi="Times New Roman"/>
          <w:sz w:val="20"/>
          <w:szCs w:val="20"/>
        </w:rPr>
        <w:t xml:space="preserve"> yang digunakan dalam penyusunan penelitian ini yaitu menggunakan Pendekatan Perundang-undangan (</w:t>
      </w:r>
      <w:r w:rsidRPr="008A1CB7">
        <w:rPr>
          <w:rFonts w:ascii="Times New Roman" w:hAnsi="Times New Roman"/>
          <w:i/>
          <w:sz w:val="20"/>
          <w:szCs w:val="20"/>
        </w:rPr>
        <w:t>statute approach</w:t>
      </w:r>
      <w:r w:rsidRPr="008A1CB7">
        <w:rPr>
          <w:rFonts w:ascii="Times New Roman" w:hAnsi="Times New Roman"/>
          <w:sz w:val="20"/>
          <w:szCs w:val="20"/>
        </w:rPr>
        <w:t>)</w:t>
      </w:r>
      <w:r w:rsidR="00717953" w:rsidRPr="008A1CB7">
        <w:rPr>
          <w:rFonts w:ascii="Times New Roman" w:hAnsi="Times New Roman"/>
          <w:sz w:val="20"/>
          <w:szCs w:val="20"/>
        </w:rPr>
        <w:t xml:space="preserve"> yang menjadi titik fokus penelitian </w:t>
      </w:r>
      <w:r w:rsidR="006B55E9" w:rsidRPr="008A1CB7">
        <w:rPr>
          <w:rFonts w:ascii="Times New Roman" w:hAnsi="Times New Roman"/>
          <w:sz w:val="20"/>
          <w:szCs w:val="20"/>
        </w:rPr>
        <w:t>dengan menggunakan legalisasi dan regulasi</w:t>
      </w:r>
      <w:r w:rsidRPr="008A1CB7">
        <w:rPr>
          <w:rFonts w:ascii="Times New Roman" w:hAnsi="Times New Roman"/>
          <w:sz w:val="20"/>
          <w:szCs w:val="20"/>
        </w:rPr>
        <w:t xml:space="preserve">, Pendekatan Konseptual </w:t>
      </w:r>
      <w:r w:rsidRPr="008A1CB7">
        <w:rPr>
          <w:rFonts w:ascii="Times New Roman" w:hAnsi="Times New Roman"/>
          <w:i/>
          <w:sz w:val="20"/>
          <w:szCs w:val="20"/>
        </w:rPr>
        <w:t>(conceptual approach)</w:t>
      </w:r>
      <w:r w:rsidRPr="008A1CB7">
        <w:rPr>
          <w:rFonts w:ascii="Times New Roman" w:hAnsi="Times New Roman"/>
          <w:sz w:val="20"/>
          <w:szCs w:val="20"/>
        </w:rPr>
        <w:t xml:space="preserve"> </w:t>
      </w:r>
      <w:r w:rsidR="00717953" w:rsidRPr="008A1CB7">
        <w:rPr>
          <w:rFonts w:ascii="Times New Roman" w:hAnsi="Times New Roman"/>
          <w:sz w:val="20"/>
          <w:szCs w:val="20"/>
        </w:rPr>
        <w:t xml:space="preserve">yang dilakukan dengan cara menelaah produk – produk hukum, teori – teori, doktrin, pendapat para ahli yang bersangkutan dengan masalah yang diteliti </w:t>
      </w:r>
      <w:r w:rsidRPr="008A1CB7">
        <w:rPr>
          <w:rFonts w:ascii="Times New Roman" w:hAnsi="Times New Roman"/>
          <w:sz w:val="20"/>
          <w:szCs w:val="20"/>
        </w:rPr>
        <w:t xml:space="preserve">dan Pendekatan Kasus </w:t>
      </w:r>
      <w:r w:rsidRPr="008A1CB7">
        <w:rPr>
          <w:rFonts w:ascii="Times New Roman" w:hAnsi="Times New Roman"/>
          <w:i/>
          <w:sz w:val="20"/>
          <w:szCs w:val="20"/>
        </w:rPr>
        <w:t>(case approach</w:t>
      </w:r>
      <w:r w:rsidR="00AA1F67" w:rsidRPr="008A1CB7">
        <w:rPr>
          <w:rFonts w:ascii="Times New Roman" w:hAnsi="Times New Roman"/>
          <w:i/>
          <w:sz w:val="20"/>
          <w:szCs w:val="20"/>
        </w:rPr>
        <w:t xml:space="preserve">) </w:t>
      </w:r>
      <w:r w:rsidR="00AA1F67" w:rsidRPr="008A1CB7">
        <w:rPr>
          <w:rFonts w:ascii="Times New Roman" w:hAnsi="Times New Roman"/>
          <w:sz w:val="20"/>
          <w:szCs w:val="20"/>
        </w:rPr>
        <w:t>yang dilakukan dengan cara melakukan telaah terhadap kasus – kasus yang berkaitan dengan isu yang dihadapi yang telah menjadi putusan pengadilan yang telah mempunyai kekuatan hukum tetap</w:t>
      </w:r>
      <w:r w:rsidR="00EE45BE" w:rsidRPr="008A1CB7">
        <w:rPr>
          <w:rFonts w:ascii="Times New Roman" w:hAnsi="Times New Roman"/>
          <w:sz w:val="20"/>
          <w:szCs w:val="20"/>
        </w:rPr>
        <w:t xml:space="preserve"> </w:t>
      </w:r>
      <w:r w:rsidR="00287F3D" w:rsidRPr="008A1CB7">
        <w:rPr>
          <w:rFonts w:ascii="Times New Roman" w:hAnsi="Times New Roman"/>
          <w:sz w:val="20"/>
          <w:szCs w:val="20"/>
        </w:rPr>
        <w:fldChar w:fldCharType="begin" w:fldLock="1"/>
      </w:r>
      <w:r w:rsidR="00EE45BE" w:rsidRPr="008A1CB7">
        <w:rPr>
          <w:rFonts w:ascii="Times New Roman" w:hAnsi="Times New Roman"/>
          <w:sz w:val="20"/>
          <w:szCs w:val="20"/>
        </w:rPr>
        <w:instrText>ADDIN CSL_CITATION {"citationItems":[{"id":"ITEM-1","itemData":{"author":[{"dropping-particle":"","family":"Marzuki","given":"Peter Mahmud","non-dropping-particle":"","parse-names":false,"suffix":""}],"edition":"1","id":"ITEM-1","issued":{"date-parts":[["2010"]]},"publisher":"PRENADA MEDIA GROUP","publisher-place":"Jakarta","title":"Penelitian Hukum","type":"book"},"uris":["http://www.mendeley.com/documents/?uuid=f6435b4c-859f-4839-8fcb-5613abd16641"]}],"mendeley":{"formattedCitation":"(Marzuki 2010)","plainTextFormattedCitation":"(Marzuki 2010)"},"properties":{"noteIndex":0},"schema":"https://github.com/citation-style-language/schema/raw/master/csl-citation.json"}</w:instrText>
      </w:r>
      <w:r w:rsidR="00287F3D" w:rsidRPr="008A1CB7">
        <w:rPr>
          <w:rFonts w:ascii="Times New Roman" w:hAnsi="Times New Roman"/>
          <w:sz w:val="20"/>
          <w:szCs w:val="20"/>
        </w:rPr>
        <w:fldChar w:fldCharType="separate"/>
      </w:r>
      <w:r w:rsidR="00EE45BE" w:rsidRPr="008A1CB7">
        <w:rPr>
          <w:rFonts w:ascii="Times New Roman" w:hAnsi="Times New Roman"/>
          <w:noProof/>
          <w:sz w:val="20"/>
          <w:szCs w:val="20"/>
        </w:rPr>
        <w:t>(Marzuki 2010)</w:t>
      </w:r>
      <w:r w:rsidR="00287F3D" w:rsidRPr="008A1CB7">
        <w:rPr>
          <w:rFonts w:ascii="Times New Roman" w:hAnsi="Times New Roman"/>
          <w:sz w:val="20"/>
          <w:szCs w:val="20"/>
        </w:rPr>
        <w:fldChar w:fldCharType="end"/>
      </w:r>
      <w:r w:rsidR="00AA1F67" w:rsidRPr="008A1CB7">
        <w:rPr>
          <w:rFonts w:ascii="Times New Roman" w:hAnsi="Times New Roman"/>
          <w:sz w:val="20"/>
          <w:szCs w:val="20"/>
        </w:rPr>
        <w:t>.</w:t>
      </w:r>
    </w:p>
    <w:p w:rsidR="00C06605" w:rsidRDefault="006C49DA" w:rsidP="00C06605">
      <w:pPr>
        <w:spacing w:after="0"/>
        <w:ind w:firstLine="357"/>
        <w:jc w:val="both"/>
        <w:rPr>
          <w:rFonts w:ascii="Times New Roman" w:hAnsi="Times New Roman"/>
          <w:sz w:val="20"/>
          <w:szCs w:val="20"/>
        </w:rPr>
      </w:pPr>
      <w:r w:rsidRPr="00977B80">
        <w:rPr>
          <w:rFonts w:ascii="Times New Roman" w:hAnsi="Times New Roman"/>
          <w:sz w:val="20"/>
          <w:szCs w:val="20"/>
        </w:rPr>
        <w:t>Jenis dan sumber b</w:t>
      </w:r>
      <w:r w:rsidR="00616DBE">
        <w:rPr>
          <w:rFonts w:ascii="Times New Roman" w:hAnsi="Times New Roman"/>
          <w:sz w:val="20"/>
          <w:szCs w:val="20"/>
        </w:rPr>
        <w:t>ahan hukum yang digunakan untuk</w:t>
      </w:r>
      <w:r w:rsidRPr="00977B80">
        <w:rPr>
          <w:rFonts w:ascii="Times New Roman" w:hAnsi="Times New Roman"/>
          <w:sz w:val="20"/>
          <w:szCs w:val="20"/>
        </w:rPr>
        <w:t xml:space="preserve"> mengkaji, meneliti dan menganalisis </w:t>
      </w:r>
      <w:r w:rsidR="0084111C">
        <w:rPr>
          <w:rFonts w:ascii="Times New Roman" w:hAnsi="Times New Roman"/>
          <w:sz w:val="20"/>
          <w:szCs w:val="20"/>
        </w:rPr>
        <w:t xml:space="preserve">pemindahan hak melalui jual beli </w:t>
      </w:r>
      <w:r w:rsidR="0084111C" w:rsidRPr="003660DD">
        <w:rPr>
          <w:rFonts w:ascii="Times New Roman" w:hAnsi="Times New Roman"/>
          <w:sz w:val="20"/>
          <w:szCs w:val="20"/>
        </w:rPr>
        <w:t xml:space="preserve"> tanah yang dilakukan sebelum pembayaran objek</w:t>
      </w:r>
      <w:r w:rsidR="0084111C">
        <w:rPr>
          <w:rFonts w:ascii="Times New Roman" w:hAnsi="Times New Roman"/>
          <w:sz w:val="20"/>
          <w:szCs w:val="20"/>
        </w:rPr>
        <w:t xml:space="preserve">berdasarkan Putusan Nomor: 15/Pdt.G/2017/ PN.Krg </w:t>
      </w:r>
      <w:r w:rsidRPr="00977B80">
        <w:rPr>
          <w:rFonts w:ascii="Times New Roman" w:hAnsi="Times New Roman"/>
          <w:sz w:val="20"/>
          <w:szCs w:val="20"/>
        </w:rPr>
        <w:t xml:space="preserve">yaitu bahan hukum primer, sekunder, tersier. </w:t>
      </w:r>
      <w:r w:rsidRPr="00A91E95">
        <w:rPr>
          <w:rFonts w:ascii="Times New Roman" w:hAnsi="Times New Roman"/>
          <w:sz w:val="20"/>
          <w:szCs w:val="20"/>
        </w:rPr>
        <w:t xml:space="preserve">Bahan </w:t>
      </w:r>
      <w:r w:rsidR="006D3595" w:rsidRPr="00A91E95">
        <w:rPr>
          <w:rFonts w:ascii="Times New Roman" w:hAnsi="Times New Roman"/>
          <w:sz w:val="20"/>
          <w:szCs w:val="20"/>
        </w:rPr>
        <w:t>hukum primer</w:t>
      </w:r>
      <w:r w:rsidRPr="00A91E95">
        <w:rPr>
          <w:rFonts w:ascii="Times New Roman" w:hAnsi="Times New Roman"/>
          <w:sz w:val="20"/>
          <w:szCs w:val="20"/>
        </w:rPr>
        <w:t>, terdiri atas</w:t>
      </w:r>
      <w:r>
        <w:rPr>
          <w:rFonts w:ascii="Times New Roman" w:hAnsi="Times New Roman"/>
          <w:sz w:val="20"/>
          <w:szCs w:val="20"/>
        </w:rPr>
        <w:t xml:space="preserve">: (a) </w:t>
      </w:r>
      <w:r w:rsidRPr="00A91E95">
        <w:rPr>
          <w:rFonts w:ascii="Times New Roman" w:hAnsi="Times New Roman"/>
          <w:sz w:val="20"/>
          <w:szCs w:val="20"/>
        </w:rPr>
        <w:t>Kita</w:t>
      </w:r>
      <w:r w:rsidR="0084111C">
        <w:rPr>
          <w:rFonts w:ascii="Times New Roman" w:hAnsi="Times New Roman"/>
          <w:sz w:val="20"/>
          <w:szCs w:val="20"/>
        </w:rPr>
        <w:t>b Undang-Undang Hukum Perdata (</w:t>
      </w:r>
      <w:r w:rsidRPr="00A91E95">
        <w:rPr>
          <w:rFonts w:ascii="Times New Roman" w:hAnsi="Times New Roman"/>
          <w:sz w:val="20"/>
          <w:szCs w:val="20"/>
        </w:rPr>
        <w:t>Burgerlijk WetBoek)</w:t>
      </w:r>
      <w:r w:rsidR="0084111C">
        <w:rPr>
          <w:rFonts w:ascii="Times New Roman" w:hAnsi="Times New Roman"/>
          <w:sz w:val="20"/>
          <w:szCs w:val="20"/>
        </w:rPr>
        <w:t>, (b</w:t>
      </w:r>
      <w:r>
        <w:rPr>
          <w:rFonts w:ascii="Times New Roman" w:hAnsi="Times New Roman"/>
          <w:sz w:val="20"/>
          <w:szCs w:val="20"/>
        </w:rPr>
        <w:t xml:space="preserve">) </w:t>
      </w:r>
      <w:r w:rsidRPr="00A91E95">
        <w:rPr>
          <w:rFonts w:ascii="Times New Roman" w:hAnsi="Times New Roman"/>
          <w:sz w:val="20"/>
          <w:szCs w:val="20"/>
        </w:rPr>
        <w:t>Undang-Undang Nomor 5 Tahun 1960 tentang Peraturan Dasar Pokok-Pokok Agararia</w:t>
      </w:r>
      <w:r w:rsidR="0084111C">
        <w:rPr>
          <w:rFonts w:ascii="Times New Roman" w:hAnsi="Times New Roman"/>
          <w:sz w:val="20"/>
          <w:szCs w:val="20"/>
        </w:rPr>
        <w:t>, (c</w:t>
      </w:r>
      <w:r>
        <w:rPr>
          <w:rFonts w:ascii="Times New Roman" w:hAnsi="Times New Roman"/>
          <w:sz w:val="20"/>
          <w:szCs w:val="20"/>
        </w:rPr>
        <w:t xml:space="preserve">) </w:t>
      </w:r>
      <w:r w:rsidRPr="00A91E95">
        <w:rPr>
          <w:rFonts w:ascii="Times New Roman" w:hAnsi="Times New Roman"/>
          <w:sz w:val="20"/>
          <w:szCs w:val="20"/>
        </w:rPr>
        <w:t xml:space="preserve">Peraturan Pemerintah Nomor 24 Tahun 1997 tentang Pendaftaran </w:t>
      </w:r>
      <w:r w:rsidRPr="00A91E95">
        <w:rPr>
          <w:rFonts w:ascii="Times New Roman" w:hAnsi="Times New Roman"/>
          <w:sz w:val="20"/>
          <w:szCs w:val="20"/>
        </w:rPr>
        <w:lastRenderedPageBreak/>
        <w:t>Tanah</w:t>
      </w:r>
      <w:r w:rsidR="0084111C">
        <w:rPr>
          <w:rFonts w:ascii="Times New Roman" w:hAnsi="Times New Roman"/>
          <w:sz w:val="20"/>
          <w:szCs w:val="20"/>
        </w:rPr>
        <w:t>, (d</w:t>
      </w:r>
      <w:r>
        <w:rPr>
          <w:rFonts w:ascii="Times New Roman" w:hAnsi="Times New Roman"/>
          <w:sz w:val="20"/>
          <w:szCs w:val="20"/>
        </w:rPr>
        <w:t xml:space="preserve">) </w:t>
      </w:r>
      <w:r w:rsidR="0084111C">
        <w:rPr>
          <w:rFonts w:ascii="Times New Roman" w:hAnsi="Times New Roman"/>
          <w:sz w:val="20"/>
          <w:szCs w:val="20"/>
        </w:rPr>
        <w:t xml:space="preserve">Peraturan Pemerintah Nomor 37 Tahun 1998 tentang Peraturan Jabatan Pejabat Pembuat Akta Tanah, (e) Peraturan Pemerintah Nomor 24 Tahun 2016 tentang Perubahan Atas Peraturan Pemerintah Nomor 37 Tahun 1998 tentang Peraturan Jabatan Pejabat Pembuat Akta Tanah, (f) </w:t>
      </w:r>
      <w:r w:rsidRPr="00A91E95">
        <w:rPr>
          <w:rFonts w:ascii="Times New Roman" w:hAnsi="Times New Roman"/>
          <w:sz w:val="20"/>
          <w:szCs w:val="20"/>
        </w:rPr>
        <w:t>Peraturan Menteri Negara Agraria/Kepala Badan Pertahanan Nomo</w:t>
      </w:r>
      <w:r w:rsidR="00C06605">
        <w:rPr>
          <w:rFonts w:ascii="Times New Roman" w:hAnsi="Times New Roman"/>
          <w:sz w:val="20"/>
          <w:szCs w:val="20"/>
        </w:rPr>
        <w:t>r 3 Tahun 1997 tentang Ketentuan</w:t>
      </w:r>
      <w:r w:rsidRPr="00A91E95">
        <w:rPr>
          <w:rFonts w:ascii="Times New Roman" w:hAnsi="Times New Roman"/>
          <w:sz w:val="20"/>
          <w:szCs w:val="20"/>
        </w:rPr>
        <w:t xml:space="preserve"> Pelaksanaan</w:t>
      </w:r>
      <w:r w:rsidR="00C06605">
        <w:rPr>
          <w:rFonts w:ascii="Times New Roman" w:hAnsi="Times New Roman"/>
          <w:sz w:val="20"/>
          <w:szCs w:val="20"/>
        </w:rPr>
        <w:t xml:space="preserve"> Peraturan Pemerintah Nomor 24 Tahun 1997 tentang Pendaftaran Tanah</w:t>
      </w:r>
      <w:r w:rsidR="0084111C">
        <w:rPr>
          <w:rFonts w:ascii="Times New Roman" w:hAnsi="Times New Roman"/>
          <w:sz w:val="20"/>
          <w:szCs w:val="20"/>
        </w:rPr>
        <w:t>,</w:t>
      </w:r>
      <w:r>
        <w:rPr>
          <w:rFonts w:ascii="Times New Roman" w:hAnsi="Times New Roman"/>
          <w:sz w:val="20"/>
          <w:szCs w:val="20"/>
        </w:rPr>
        <w:t xml:space="preserve"> (g) </w:t>
      </w:r>
      <w:r w:rsidR="00C06605">
        <w:rPr>
          <w:rFonts w:ascii="Times New Roman" w:hAnsi="Times New Roman"/>
          <w:sz w:val="20"/>
          <w:szCs w:val="20"/>
        </w:rPr>
        <w:t xml:space="preserve">Peraturan Menteri Negara Agraria/Kepala Badan Pertanahan Nasional </w:t>
      </w:r>
      <w:r w:rsidR="00C06605" w:rsidRPr="000A3E8E">
        <w:rPr>
          <w:rFonts w:ascii="Times New Roman" w:hAnsi="Times New Roman"/>
          <w:sz w:val="20"/>
          <w:szCs w:val="20"/>
        </w:rPr>
        <w:t>Nomor 9 Tahun 1999 tentang Tata Cara</w:t>
      </w:r>
      <w:r w:rsidR="00C06605">
        <w:rPr>
          <w:rFonts w:ascii="Times New Roman" w:hAnsi="Times New Roman"/>
          <w:sz w:val="20"/>
          <w:szCs w:val="20"/>
        </w:rPr>
        <w:t xml:space="preserve"> Pemberian dan Pembatalan Hak Atas Tanah Negara dan Hak Pengelolaan</w:t>
      </w:r>
      <w:r>
        <w:rPr>
          <w:rFonts w:ascii="Times New Roman" w:hAnsi="Times New Roman"/>
          <w:sz w:val="20"/>
          <w:szCs w:val="20"/>
        </w:rPr>
        <w:t xml:space="preserve">, (h) </w:t>
      </w:r>
      <w:r w:rsidRPr="00A91E95">
        <w:rPr>
          <w:rFonts w:ascii="Times New Roman" w:hAnsi="Times New Roman"/>
          <w:sz w:val="20"/>
          <w:szCs w:val="20"/>
        </w:rPr>
        <w:t xml:space="preserve">Putusan Pengadilan Negeri </w:t>
      </w:r>
      <w:r w:rsidR="00C06605">
        <w:rPr>
          <w:rFonts w:ascii="Times New Roman" w:hAnsi="Times New Roman"/>
          <w:sz w:val="20"/>
          <w:szCs w:val="20"/>
        </w:rPr>
        <w:t>Karanganyar</w:t>
      </w:r>
      <w:r w:rsidRPr="00A91E95">
        <w:rPr>
          <w:rFonts w:ascii="Times New Roman" w:hAnsi="Times New Roman"/>
          <w:sz w:val="20"/>
          <w:szCs w:val="20"/>
        </w:rPr>
        <w:t xml:space="preserve"> Nomor</w:t>
      </w:r>
      <w:r w:rsidR="00C06605">
        <w:rPr>
          <w:rFonts w:ascii="Times New Roman" w:hAnsi="Times New Roman"/>
          <w:sz w:val="20"/>
          <w:szCs w:val="20"/>
        </w:rPr>
        <w:t>:</w:t>
      </w:r>
      <w:r w:rsidR="00C06605" w:rsidRPr="000D0614">
        <w:rPr>
          <w:rFonts w:ascii="Times New Roman" w:hAnsi="Times New Roman"/>
          <w:sz w:val="20"/>
        </w:rPr>
        <w:t>15/ Pdt.G/ 2017/ PN.Krg</w:t>
      </w:r>
      <w:r w:rsidRPr="00A91E95">
        <w:rPr>
          <w:rFonts w:ascii="Times New Roman" w:hAnsi="Times New Roman"/>
          <w:sz w:val="20"/>
          <w:szCs w:val="20"/>
        </w:rPr>
        <w:t>.</w:t>
      </w:r>
      <w:r w:rsidR="00C06605">
        <w:rPr>
          <w:rFonts w:ascii="Times New Roman" w:hAnsi="Times New Roman"/>
          <w:sz w:val="20"/>
          <w:szCs w:val="20"/>
        </w:rPr>
        <w:t xml:space="preserve">Bahan Hukum </w:t>
      </w:r>
      <w:r w:rsidRPr="00A91E95">
        <w:rPr>
          <w:rFonts w:ascii="Times New Roman" w:hAnsi="Times New Roman"/>
          <w:sz w:val="20"/>
          <w:szCs w:val="20"/>
        </w:rPr>
        <w:t>Sekunder</w:t>
      </w:r>
      <w:r w:rsidR="00D63526">
        <w:rPr>
          <w:rFonts w:ascii="Times New Roman" w:hAnsi="Times New Roman"/>
          <w:sz w:val="20"/>
          <w:szCs w:val="20"/>
        </w:rPr>
        <w:t xml:space="preserve"> </w:t>
      </w:r>
      <w:r w:rsidRPr="00A9779A">
        <w:rPr>
          <w:rFonts w:ascii="Times New Roman" w:hAnsi="Times New Roman"/>
          <w:sz w:val="20"/>
          <w:szCs w:val="20"/>
        </w:rPr>
        <w:t>terdiri atas penjelasan undang-undang terkait pendaftaran dan peralihan hak atas tanah, buku-buku, jurnal</w:t>
      </w:r>
      <w:r w:rsidR="00D63526">
        <w:rPr>
          <w:rFonts w:ascii="Times New Roman" w:hAnsi="Times New Roman"/>
          <w:sz w:val="20"/>
          <w:szCs w:val="20"/>
        </w:rPr>
        <w:t>, pendapat para ahli dan juga be</w:t>
      </w:r>
      <w:r w:rsidRPr="00A9779A">
        <w:rPr>
          <w:rFonts w:ascii="Times New Roman" w:hAnsi="Times New Roman"/>
          <w:sz w:val="20"/>
          <w:szCs w:val="20"/>
        </w:rPr>
        <w:t>rbagai tulisan yang berkaitan dengan mas</w:t>
      </w:r>
      <w:r w:rsidR="00D63526">
        <w:rPr>
          <w:rFonts w:ascii="Times New Roman" w:hAnsi="Times New Roman"/>
          <w:sz w:val="20"/>
          <w:szCs w:val="20"/>
        </w:rPr>
        <w:t xml:space="preserve">alah yang diteliti. </w:t>
      </w:r>
      <w:r w:rsidR="00C06605">
        <w:rPr>
          <w:rFonts w:ascii="Times New Roman" w:hAnsi="Times New Roman"/>
          <w:sz w:val="20"/>
          <w:szCs w:val="20"/>
        </w:rPr>
        <w:t xml:space="preserve">Bahan Hukum </w:t>
      </w:r>
      <w:r w:rsidRPr="00A9779A">
        <w:rPr>
          <w:rFonts w:ascii="Times New Roman" w:hAnsi="Times New Roman"/>
          <w:sz w:val="20"/>
          <w:szCs w:val="20"/>
        </w:rPr>
        <w:t>Tersier</w:t>
      </w:r>
      <w:r w:rsidR="00C06605">
        <w:rPr>
          <w:rFonts w:ascii="Times New Roman" w:hAnsi="Times New Roman"/>
          <w:sz w:val="20"/>
          <w:szCs w:val="20"/>
        </w:rPr>
        <w:t xml:space="preserve"> merupakan </w:t>
      </w:r>
      <w:r>
        <w:rPr>
          <w:rFonts w:ascii="Times New Roman" w:hAnsi="Times New Roman"/>
          <w:sz w:val="20"/>
          <w:szCs w:val="20"/>
        </w:rPr>
        <w:t>b</w:t>
      </w:r>
      <w:r w:rsidRPr="00A9779A">
        <w:rPr>
          <w:rFonts w:ascii="Times New Roman" w:hAnsi="Times New Roman"/>
          <w:sz w:val="20"/>
          <w:szCs w:val="20"/>
        </w:rPr>
        <w:t>ahan hukum yang mendukung bahan hukum primer dan sekunder</w:t>
      </w:r>
      <w:r>
        <w:rPr>
          <w:rFonts w:ascii="Times New Roman" w:hAnsi="Times New Roman"/>
          <w:sz w:val="20"/>
          <w:szCs w:val="20"/>
        </w:rPr>
        <w:t>,d</w:t>
      </w:r>
      <w:r w:rsidRPr="00A9779A">
        <w:rPr>
          <w:rFonts w:ascii="Times New Roman" w:hAnsi="Times New Roman"/>
          <w:sz w:val="20"/>
          <w:szCs w:val="20"/>
        </w:rPr>
        <w:t>alam bahan</w:t>
      </w:r>
      <w:r w:rsidR="00C06605">
        <w:rPr>
          <w:rFonts w:ascii="Times New Roman" w:hAnsi="Times New Roman"/>
          <w:sz w:val="20"/>
          <w:szCs w:val="20"/>
        </w:rPr>
        <w:t xml:space="preserve"> hukum tersier terdiri atas kamus-kamus hukum.</w:t>
      </w:r>
    </w:p>
    <w:p w:rsidR="00C06605" w:rsidRDefault="00C06605" w:rsidP="009B27E7">
      <w:pPr>
        <w:spacing w:after="0"/>
        <w:ind w:firstLine="357"/>
        <w:jc w:val="both"/>
        <w:rPr>
          <w:rFonts w:ascii="Times New Roman" w:hAnsi="Times New Roman"/>
          <w:sz w:val="20"/>
          <w:szCs w:val="20"/>
        </w:rPr>
      </w:pPr>
      <w:r w:rsidRPr="00C06605">
        <w:rPr>
          <w:rFonts w:ascii="Times New Roman" w:hAnsi="Times New Roman"/>
          <w:sz w:val="20"/>
          <w:szCs w:val="20"/>
        </w:rPr>
        <w:t xml:space="preserve">Teknik pengumpulan bahan hukum dilakukan dengan cara menganalisis putusan terlebih dahulu menggunakan bahan hukum yang berkaitan </w:t>
      </w:r>
      <w:r w:rsidR="006D3595">
        <w:rPr>
          <w:rFonts w:ascii="Times New Roman" w:hAnsi="Times New Roman"/>
          <w:sz w:val="20"/>
          <w:szCs w:val="20"/>
        </w:rPr>
        <w:t xml:space="preserve">dengan putusan tersebut. Lalu, </w:t>
      </w:r>
      <w:r w:rsidRPr="00C06605">
        <w:rPr>
          <w:rFonts w:ascii="Times New Roman" w:hAnsi="Times New Roman"/>
          <w:sz w:val="20"/>
          <w:szCs w:val="20"/>
        </w:rPr>
        <w:t>dilanjutkan dengan mencari asas – asas, undang – undang, peraturan – peraturan dan juga studi kepustakaan yang terkait dengan peralihan hak atas tanah dan akta jual beli. Kemudian bahan hukum primer dan sekunder dikumpulkan menurut menurut fokus permasalahan yang telah dirumuskan dan diklasifikasikan berdasarkan sumber dan juga hierarki perundang – undangan.</w:t>
      </w:r>
    </w:p>
    <w:p w:rsidR="0024537D" w:rsidRDefault="006C49DA" w:rsidP="00A96CE6">
      <w:pPr>
        <w:spacing w:after="0"/>
        <w:ind w:firstLine="357"/>
        <w:jc w:val="both"/>
        <w:rPr>
          <w:rFonts w:ascii="Times New Roman" w:hAnsi="Times New Roman"/>
          <w:sz w:val="20"/>
          <w:szCs w:val="20"/>
        </w:rPr>
      </w:pPr>
      <w:r w:rsidRPr="0033488F">
        <w:rPr>
          <w:rFonts w:ascii="Times New Roman" w:hAnsi="Times New Roman"/>
          <w:sz w:val="20"/>
          <w:szCs w:val="20"/>
        </w:rPr>
        <w:t>Metode analisis bahan hukum dalam penelitian ini menggunakan m</w:t>
      </w:r>
      <w:r w:rsidR="009B27E7">
        <w:rPr>
          <w:rFonts w:ascii="Times New Roman" w:hAnsi="Times New Roman"/>
          <w:sz w:val="20"/>
          <w:szCs w:val="20"/>
        </w:rPr>
        <w:t xml:space="preserve">etode analisis kualitatif yaitu dengan </w:t>
      </w:r>
      <w:r w:rsidRPr="0033488F">
        <w:rPr>
          <w:rFonts w:ascii="Times New Roman" w:hAnsi="Times New Roman"/>
          <w:sz w:val="20"/>
          <w:szCs w:val="20"/>
        </w:rPr>
        <w:t>cara menganalisis dan menguraikan data dalam bent</w:t>
      </w:r>
      <w:r w:rsidR="006D3595">
        <w:rPr>
          <w:rFonts w:ascii="Times New Roman" w:hAnsi="Times New Roman"/>
          <w:sz w:val="20"/>
          <w:szCs w:val="20"/>
        </w:rPr>
        <w:t xml:space="preserve">uk kalimat yang baik dan benar. </w:t>
      </w:r>
      <w:r w:rsidR="006D3595">
        <w:rPr>
          <w:rFonts w:ascii="Times New Roman" w:hAnsi="Times New Roman"/>
          <w:sz w:val="20"/>
          <w:szCs w:val="20"/>
          <w:lang w:val="id-ID"/>
        </w:rPr>
        <w:t>S</w:t>
      </w:r>
      <w:r w:rsidRPr="0033488F">
        <w:rPr>
          <w:rFonts w:ascii="Times New Roman" w:hAnsi="Times New Roman"/>
          <w:sz w:val="20"/>
          <w:szCs w:val="20"/>
        </w:rPr>
        <w:t>ehingga</w:t>
      </w:r>
      <w:r w:rsidR="006D3595">
        <w:rPr>
          <w:rFonts w:ascii="Times New Roman" w:hAnsi="Times New Roman"/>
          <w:sz w:val="20"/>
          <w:szCs w:val="20"/>
          <w:lang w:val="id-ID"/>
        </w:rPr>
        <w:t>,</w:t>
      </w:r>
      <w:r w:rsidRPr="0033488F">
        <w:rPr>
          <w:rFonts w:ascii="Times New Roman" w:hAnsi="Times New Roman"/>
          <w:sz w:val="20"/>
          <w:szCs w:val="20"/>
        </w:rPr>
        <w:t xml:space="preserve"> mudah dibaca dan diinterprestasikan kemudian ditarik kesimpulan, yaitu menganalisis hal-hal bersifat u</w:t>
      </w:r>
      <w:r w:rsidR="00C06605">
        <w:rPr>
          <w:rFonts w:ascii="Times New Roman" w:hAnsi="Times New Roman"/>
          <w:sz w:val="20"/>
          <w:szCs w:val="20"/>
        </w:rPr>
        <w:t xml:space="preserve">mum seperti mengenai </w:t>
      </w:r>
      <w:r w:rsidR="009B27E7">
        <w:rPr>
          <w:rFonts w:ascii="Times New Roman" w:hAnsi="Times New Roman"/>
          <w:sz w:val="20"/>
          <w:szCs w:val="20"/>
        </w:rPr>
        <w:t xml:space="preserve">tanah, </w:t>
      </w:r>
      <w:r w:rsidRPr="0033488F">
        <w:rPr>
          <w:rFonts w:ascii="Times New Roman" w:hAnsi="Times New Roman"/>
          <w:sz w:val="20"/>
          <w:szCs w:val="20"/>
        </w:rPr>
        <w:t xml:space="preserve">pendaftaraan dan peralihan hak </w:t>
      </w:r>
      <w:r w:rsidRPr="0033488F">
        <w:rPr>
          <w:rFonts w:ascii="Times New Roman" w:hAnsi="Times New Roman"/>
          <w:sz w:val="20"/>
          <w:szCs w:val="20"/>
        </w:rPr>
        <w:lastRenderedPageBreak/>
        <w:t xml:space="preserve">atas tanah, jual beli tanah, </w:t>
      </w:r>
      <w:r w:rsidR="009B27E7">
        <w:rPr>
          <w:rFonts w:ascii="Times New Roman" w:hAnsi="Times New Roman"/>
          <w:sz w:val="20"/>
          <w:szCs w:val="20"/>
        </w:rPr>
        <w:t>akta PPAT</w:t>
      </w:r>
      <w:r w:rsidRPr="0033488F">
        <w:rPr>
          <w:rFonts w:ascii="Times New Roman" w:hAnsi="Times New Roman"/>
          <w:sz w:val="20"/>
          <w:szCs w:val="20"/>
        </w:rPr>
        <w:t xml:space="preserve">, teori-teori hukum terkait permasalahan, dan doktrin terkait permasalahan yang akan dibahas. Hasil dari analisis ini akan disimpulkan menjadi khusus untuk mengetahui lebih dalam mengenai </w:t>
      </w:r>
      <w:r w:rsidR="009B27E7" w:rsidRPr="000D0614">
        <w:rPr>
          <w:rFonts w:ascii="Times New Roman" w:hAnsi="Times New Roman"/>
          <w:sz w:val="20"/>
        </w:rPr>
        <w:t>pemindahan hak melalui jual beli yang dilakukan sebelum pembayaran objek</w:t>
      </w:r>
      <w:r w:rsidR="009B27E7">
        <w:rPr>
          <w:rFonts w:ascii="Times New Roman" w:hAnsi="Times New Roman"/>
          <w:sz w:val="20"/>
          <w:szCs w:val="20"/>
        </w:rPr>
        <w:t xml:space="preserve">berdasarkan Putusan </w:t>
      </w:r>
      <w:r w:rsidR="009B27E7">
        <w:rPr>
          <w:rFonts w:ascii="Times New Roman" w:hAnsi="Times New Roman"/>
          <w:sz w:val="20"/>
        </w:rPr>
        <w:t>Nomor</w:t>
      </w:r>
      <w:r w:rsidR="009B27E7" w:rsidRPr="000D0614">
        <w:rPr>
          <w:rFonts w:ascii="Times New Roman" w:hAnsi="Times New Roman"/>
          <w:sz w:val="20"/>
        </w:rPr>
        <w:t xml:space="preserve">: </w:t>
      </w:r>
      <w:r w:rsidR="009B27E7">
        <w:rPr>
          <w:rFonts w:ascii="Times New Roman" w:hAnsi="Times New Roman"/>
          <w:sz w:val="20"/>
        </w:rPr>
        <w:t xml:space="preserve">15/ Pdt.G/ 2017/ PN.Krg </w:t>
      </w:r>
      <w:r w:rsidRPr="0033488F">
        <w:rPr>
          <w:rFonts w:ascii="Times New Roman" w:hAnsi="Times New Roman"/>
          <w:sz w:val="20"/>
          <w:szCs w:val="20"/>
        </w:rPr>
        <w:t xml:space="preserve">dan akibat hukum bagi para pihak </w:t>
      </w:r>
      <w:r w:rsidR="009B27E7">
        <w:rPr>
          <w:rFonts w:ascii="Times New Roman" w:hAnsi="Times New Roman"/>
          <w:sz w:val="20"/>
          <w:szCs w:val="20"/>
        </w:rPr>
        <w:t>berdasarkan putusan tersebut.</w:t>
      </w:r>
    </w:p>
    <w:p w:rsidR="002927B4" w:rsidRDefault="002927B4" w:rsidP="00A96CE6">
      <w:pPr>
        <w:spacing w:after="0"/>
        <w:ind w:firstLine="357"/>
        <w:jc w:val="both"/>
        <w:rPr>
          <w:rFonts w:ascii="Times New Roman" w:hAnsi="Times New Roman"/>
          <w:sz w:val="20"/>
          <w:szCs w:val="20"/>
        </w:rPr>
      </w:pPr>
    </w:p>
    <w:p w:rsidR="008D77CB" w:rsidRDefault="008D77CB" w:rsidP="008D77CB">
      <w:pPr>
        <w:spacing w:after="0"/>
        <w:jc w:val="both"/>
        <w:rPr>
          <w:rFonts w:ascii="Times New Roman" w:hAnsi="Times New Roman"/>
          <w:b/>
          <w:sz w:val="20"/>
          <w:szCs w:val="20"/>
        </w:rPr>
      </w:pPr>
      <w:r w:rsidRPr="008D77CB">
        <w:rPr>
          <w:rFonts w:ascii="Times New Roman" w:hAnsi="Times New Roman"/>
          <w:b/>
          <w:sz w:val="20"/>
          <w:szCs w:val="20"/>
        </w:rPr>
        <w:t>HASIL DAN PEMBAHASAN</w:t>
      </w:r>
    </w:p>
    <w:p w:rsidR="008D77CB" w:rsidRPr="00EE2D8C" w:rsidRDefault="008D77CB" w:rsidP="00EE2D8C">
      <w:pPr>
        <w:pStyle w:val="ListParagraph"/>
        <w:numPr>
          <w:ilvl w:val="0"/>
          <w:numId w:val="11"/>
        </w:numPr>
        <w:spacing w:after="0"/>
        <w:ind w:left="270" w:hanging="270"/>
        <w:jc w:val="both"/>
        <w:rPr>
          <w:rFonts w:ascii="Times New Roman" w:hAnsi="Times New Roman"/>
          <w:b/>
          <w:sz w:val="20"/>
          <w:szCs w:val="20"/>
        </w:rPr>
      </w:pPr>
      <w:r w:rsidRPr="00EE2D8C">
        <w:rPr>
          <w:rFonts w:ascii="Times New Roman" w:hAnsi="Times New Roman"/>
          <w:b/>
          <w:sz w:val="20"/>
          <w:szCs w:val="20"/>
        </w:rPr>
        <w:t>Kasus Posisi</w:t>
      </w:r>
    </w:p>
    <w:p w:rsidR="008D77CB" w:rsidRDefault="008D77CB" w:rsidP="000A3E8E">
      <w:pPr>
        <w:spacing w:after="0"/>
        <w:ind w:firstLine="720"/>
        <w:jc w:val="both"/>
        <w:rPr>
          <w:rFonts w:ascii="Times New Roman" w:hAnsi="Times New Roman"/>
          <w:sz w:val="20"/>
          <w:szCs w:val="20"/>
        </w:rPr>
      </w:pPr>
      <w:r>
        <w:rPr>
          <w:rFonts w:ascii="Times New Roman" w:hAnsi="Times New Roman"/>
          <w:sz w:val="20"/>
          <w:szCs w:val="20"/>
        </w:rPr>
        <w:t>Berdasarkan Putusan No: 15/Pdt.G/2017/Pn.Krg yang telah mempunyai kekuatan hukum tetap tentang jual beli yang dilakukan oleh Karto Semito dan Hendarto</w:t>
      </w:r>
      <w:r w:rsidR="000A3E8E">
        <w:rPr>
          <w:rFonts w:ascii="Times New Roman" w:hAnsi="Times New Roman"/>
          <w:sz w:val="20"/>
          <w:szCs w:val="20"/>
        </w:rPr>
        <w:t>. Pada tanggal 20-02-1985 terjadi jual beli sebidang tanah pekarangan deng</w:t>
      </w:r>
      <w:r w:rsidR="00164BFF">
        <w:rPr>
          <w:rFonts w:ascii="Times New Roman" w:hAnsi="Times New Roman"/>
          <w:sz w:val="20"/>
          <w:szCs w:val="20"/>
        </w:rPr>
        <w:t>a</w:t>
      </w:r>
      <w:r w:rsidR="000A3E8E">
        <w:rPr>
          <w:rFonts w:ascii="Times New Roman" w:hAnsi="Times New Roman"/>
          <w:sz w:val="20"/>
          <w:szCs w:val="20"/>
        </w:rPr>
        <w:t>n sertifikat hak milik nomor 1283/Desa Blulukan dengan luas ± 655 M2</w:t>
      </w:r>
      <w:r w:rsidR="00EE2D8C">
        <w:rPr>
          <w:rFonts w:ascii="Times New Roman" w:hAnsi="Times New Roman"/>
          <w:sz w:val="20"/>
          <w:szCs w:val="20"/>
        </w:rPr>
        <w:t xml:space="preserve"> </w:t>
      </w:r>
      <w:r w:rsidR="000A3E8E">
        <w:rPr>
          <w:rFonts w:ascii="Times New Roman" w:hAnsi="Times New Roman"/>
          <w:sz w:val="20"/>
          <w:szCs w:val="20"/>
        </w:rPr>
        <w:t xml:space="preserve">yang terletak di Dukuh Puspan RT.03/07 Desa Blulukan Kecamatan Colomadu Kabupaten Karanganyar. </w:t>
      </w:r>
      <w:r w:rsidR="00044BA3">
        <w:rPr>
          <w:rFonts w:ascii="Times New Roman" w:hAnsi="Times New Roman"/>
          <w:sz w:val="20"/>
          <w:szCs w:val="20"/>
        </w:rPr>
        <w:t>Akan tetapi, dalam jual beli terdapat persoalan sehingga penggugat mengajukan gugatannya ke Pengadilan Negeri Karanganyar.</w:t>
      </w:r>
    </w:p>
    <w:p w:rsidR="00164BFF" w:rsidRPr="00616DBE" w:rsidRDefault="00044BA3" w:rsidP="000A3E8E">
      <w:pPr>
        <w:spacing w:after="0"/>
        <w:ind w:firstLine="720"/>
        <w:jc w:val="both"/>
        <w:rPr>
          <w:rFonts w:ascii="Times New Roman" w:hAnsi="Times New Roman"/>
          <w:sz w:val="20"/>
          <w:szCs w:val="20"/>
          <w:lang w:val="id-ID"/>
        </w:rPr>
      </w:pPr>
      <w:r>
        <w:rPr>
          <w:rFonts w:ascii="Times New Roman" w:hAnsi="Times New Roman"/>
          <w:sz w:val="20"/>
          <w:szCs w:val="20"/>
        </w:rPr>
        <w:t>Kasus tersebut berawal dari Alm</w:t>
      </w:r>
      <w:r w:rsidR="00616DBE">
        <w:rPr>
          <w:rFonts w:ascii="Times New Roman" w:hAnsi="Times New Roman"/>
          <w:sz w:val="20"/>
          <w:szCs w:val="20"/>
          <w:lang w:val="id-ID"/>
        </w:rPr>
        <w:t>.</w:t>
      </w:r>
      <w:r>
        <w:rPr>
          <w:rFonts w:ascii="Times New Roman" w:hAnsi="Times New Roman"/>
          <w:sz w:val="20"/>
          <w:szCs w:val="20"/>
        </w:rPr>
        <w:t xml:space="preserve"> Karto Semito yang meninggalkan harta</w:t>
      </w:r>
      <w:r w:rsidR="005A613C">
        <w:rPr>
          <w:rFonts w:ascii="Times New Roman" w:hAnsi="Times New Roman"/>
          <w:sz w:val="20"/>
          <w:szCs w:val="20"/>
        </w:rPr>
        <w:t xml:space="preserve"> warisan berupa tanah yang sampai</w:t>
      </w:r>
      <w:r>
        <w:rPr>
          <w:rFonts w:ascii="Times New Roman" w:hAnsi="Times New Roman"/>
          <w:sz w:val="20"/>
          <w:szCs w:val="20"/>
        </w:rPr>
        <w:t xml:space="preserve"> sekarang penguasaan tanah tersebut dikuasi oleh Karsino Noto Pawiro (</w:t>
      </w:r>
      <w:r w:rsidR="007C7DB7">
        <w:rPr>
          <w:rFonts w:ascii="Times New Roman" w:hAnsi="Times New Roman"/>
          <w:sz w:val="20"/>
          <w:szCs w:val="20"/>
        </w:rPr>
        <w:t xml:space="preserve">selaku </w:t>
      </w:r>
      <w:r>
        <w:rPr>
          <w:rFonts w:ascii="Times New Roman" w:hAnsi="Times New Roman"/>
          <w:sz w:val="20"/>
          <w:szCs w:val="20"/>
        </w:rPr>
        <w:t>ahli waris</w:t>
      </w:r>
      <w:r w:rsidR="007C7DB7">
        <w:rPr>
          <w:rFonts w:ascii="Times New Roman" w:hAnsi="Times New Roman"/>
          <w:sz w:val="20"/>
          <w:szCs w:val="20"/>
        </w:rPr>
        <w:t xml:space="preserve"> dan penggugat</w:t>
      </w:r>
      <w:r>
        <w:rPr>
          <w:rFonts w:ascii="Times New Roman" w:hAnsi="Times New Roman"/>
          <w:sz w:val="20"/>
          <w:szCs w:val="20"/>
        </w:rPr>
        <w:t xml:space="preserve">). </w:t>
      </w:r>
      <w:r w:rsidR="005A613C">
        <w:rPr>
          <w:rFonts w:ascii="Times New Roman" w:hAnsi="Times New Roman"/>
          <w:sz w:val="20"/>
          <w:szCs w:val="20"/>
        </w:rPr>
        <w:t>Lalu, pada tahun 1985 Karto Semito menjual tanahnya ke</w:t>
      </w:r>
      <w:r w:rsidR="0044258C">
        <w:rPr>
          <w:rFonts w:ascii="Times New Roman" w:hAnsi="Times New Roman"/>
          <w:sz w:val="20"/>
          <w:szCs w:val="20"/>
        </w:rPr>
        <w:t xml:space="preserve"> </w:t>
      </w:r>
      <w:r w:rsidR="005A613C">
        <w:rPr>
          <w:rFonts w:ascii="Times New Roman" w:hAnsi="Times New Roman"/>
          <w:sz w:val="20"/>
          <w:szCs w:val="20"/>
        </w:rPr>
        <w:t>pada Hendarto</w:t>
      </w:r>
      <w:r w:rsidR="002F134A">
        <w:rPr>
          <w:rFonts w:ascii="Times New Roman" w:hAnsi="Times New Roman"/>
          <w:sz w:val="20"/>
          <w:szCs w:val="20"/>
        </w:rPr>
        <w:t xml:space="preserve"> (selaku tergugat I)</w:t>
      </w:r>
      <w:r w:rsidR="005A613C">
        <w:rPr>
          <w:rFonts w:ascii="Times New Roman" w:hAnsi="Times New Roman"/>
          <w:sz w:val="20"/>
          <w:szCs w:val="20"/>
        </w:rPr>
        <w:t xml:space="preserve"> kemudian kedua belah pihak memilih untuk diselesaikan di Kantor Desa Blulukan. Setelah ked</w:t>
      </w:r>
      <w:r w:rsidR="007C7DB7">
        <w:rPr>
          <w:rFonts w:ascii="Times New Roman" w:hAnsi="Times New Roman"/>
          <w:sz w:val="20"/>
          <w:szCs w:val="20"/>
        </w:rPr>
        <w:t>ua pihak bertemu di Kantor Desa,</w:t>
      </w:r>
      <w:r w:rsidR="005A613C">
        <w:rPr>
          <w:rFonts w:ascii="Times New Roman" w:hAnsi="Times New Roman"/>
          <w:sz w:val="20"/>
          <w:szCs w:val="20"/>
        </w:rPr>
        <w:t xml:space="preserve"> Karto Semito disya</w:t>
      </w:r>
      <w:r w:rsidR="007C7DB7">
        <w:rPr>
          <w:rFonts w:ascii="Times New Roman" w:hAnsi="Times New Roman"/>
          <w:sz w:val="20"/>
          <w:szCs w:val="20"/>
        </w:rPr>
        <w:t xml:space="preserve">ratkan untuk membawa sertifikat dan </w:t>
      </w:r>
      <w:r w:rsidR="005A613C">
        <w:rPr>
          <w:rFonts w:ascii="Times New Roman" w:hAnsi="Times New Roman"/>
          <w:sz w:val="20"/>
          <w:szCs w:val="20"/>
        </w:rPr>
        <w:t>Hendarto juga menyaratkan bahwa pembayaran dan pelunasan akan diselesaikan setelah sertifikat menjadi atas nama Hendarto.</w:t>
      </w:r>
      <w:r w:rsidR="007C7DB7">
        <w:rPr>
          <w:rFonts w:ascii="Times New Roman" w:hAnsi="Times New Roman"/>
          <w:sz w:val="20"/>
          <w:szCs w:val="20"/>
        </w:rPr>
        <w:t xml:space="preserve"> Dalam hal ini, </w:t>
      </w:r>
      <w:r w:rsidR="002F134A">
        <w:rPr>
          <w:rFonts w:ascii="Times New Roman" w:hAnsi="Times New Roman"/>
          <w:sz w:val="20"/>
          <w:szCs w:val="20"/>
        </w:rPr>
        <w:t>jual beli terjadi dan telah dibuat AJB nomor: 594.4/700/JB/C/1985 yang dibuat oleh Soeyono selaku PPAT/Camat Colomadu (selaku tergugat II)</w:t>
      </w:r>
      <w:r w:rsidR="00616DBE">
        <w:rPr>
          <w:rFonts w:ascii="Times New Roman" w:hAnsi="Times New Roman"/>
          <w:sz w:val="20"/>
          <w:szCs w:val="20"/>
          <w:lang w:val="id-ID"/>
        </w:rPr>
        <w:t>.</w:t>
      </w:r>
    </w:p>
    <w:p w:rsidR="009574AD" w:rsidRDefault="007066E1" w:rsidP="000A3E8E">
      <w:pPr>
        <w:spacing w:after="0"/>
        <w:ind w:firstLine="720"/>
        <w:jc w:val="both"/>
        <w:rPr>
          <w:rFonts w:ascii="Times New Roman" w:hAnsi="Times New Roman"/>
          <w:sz w:val="20"/>
          <w:szCs w:val="20"/>
        </w:rPr>
      </w:pPr>
      <w:r>
        <w:rPr>
          <w:rFonts w:ascii="Times New Roman" w:hAnsi="Times New Roman"/>
          <w:sz w:val="20"/>
          <w:szCs w:val="20"/>
        </w:rPr>
        <w:t>Pada tahun 1989 sertifik</w:t>
      </w:r>
      <w:r w:rsidR="009C0C99">
        <w:rPr>
          <w:rFonts w:ascii="Times New Roman" w:hAnsi="Times New Roman"/>
          <w:sz w:val="20"/>
          <w:szCs w:val="20"/>
        </w:rPr>
        <w:t>at telah menjadi atas nama Hend</w:t>
      </w:r>
      <w:r>
        <w:rPr>
          <w:rFonts w:ascii="Times New Roman" w:hAnsi="Times New Roman"/>
          <w:sz w:val="20"/>
          <w:szCs w:val="20"/>
        </w:rPr>
        <w:t>a</w:t>
      </w:r>
      <w:r w:rsidR="009C0C99">
        <w:rPr>
          <w:rFonts w:ascii="Times New Roman" w:hAnsi="Times New Roman"/>
          <w:sz w:val="20"/>
          <w:szCs w:val="20"/>
        </w:rPr>
        <w:t>r</w:t>
      </w:r>
      <w:r>
        <w:rPr>
          <w:rFonts w:ascii="Times New Roman" w:hAnsi="Times New Roman"/>
          <w:sz w:val="20"/>
          <w:szCs w:val="20"/>
        </w:rPr>
        <w:t xml:space="preserve">to, akan tetapi Hendarto tidak diketahui keberadaannya kemudian sertifikat </w:t>
      </w:r>
      <w:r>
        <w:rPr>
          <w:rFonts w:ascii="Times New Roman" w:hAnsi="Times New Roman"/>
          <w:sz w:val="20"/>
          <w:szCs w:val="20"/>
        </w:rPr>
        <w:lastRenderedPageBreak/>
        <w:t>tersebut oleh pemerintah desa Blulukan diserahkan kembali ke ahli waris K</w:t>
      </w:r>
      <w:r w:rsidR="007C7DB7">
        <w:rPr>
          <w:rFonts w:ascii="Times New Roman" w:hAnsi="Times New Roman"/>
          <w:sz w:val="20"/>
          <w:szCs w:val="20"/>
        </w:rPr>
        <w:t xml:space="preserve">arto Semito </w:t>
      </w:r>
      <w:r>
        <w:rPr>
          <w:rFonts w:ascii="Times New Roman" w:hAnsi="Times New Roman"/>
          <w:sz w:val="20"/>
          <w:szCs w:val="20"/>
        </w:rPr>
        <w:t>dengan keterangan pembeli tidak ditemukan alamatnya dan saat ini pembeli belum memenuhi kewajibannya membayar pelunasan dan pembeli juga belum membayar biaya proses peralihan.</w:t>
      </w:r>
      <w:r w:rsidR="009574AD">
        <w:rPr>
          <w:rFonts w:ascii="Times New Roman" w:hAnsi="Times New Roman"/>
          <w:sz w:val="20"/>
          <w:szCs w:val="20"/>
        </w:rPr>
        <w:t xml:space="preserve"> Sehingga</w:t>
      </w:r>
      <w:r w:rsidR="00616DBE">
        <w:rPr>
          <w:rFonts w:ascii="Times New Roman" w:hAnsi="Times New Roman"/>
          <w:sz w:val="20"/>
          <w:szCs w:val="20"/>
          <w:lang w:val="id-ID"/>
        </w:rPr>
        <w:t>,</w:t>
      </w:r>
      <w:r w:rsidR="009574AD">
        <w:rPr>
          <w:rFonts w:ascii="Times New Roman" w:hAnsi="Times New Roman"/>
          <w:sz w:val="20"/>
          <w:szCs w:val="20"/>
        </w:rPr>
        <w:t xml:space="preserve"> hal tersebut sangat merugikan pihak dari Karto Semito selaku penjual.</w:t>
      </w:r>
    </w:p>
    <w:p w:rsidR="007066E1" w:rsidRPr="008A1CB7" w:rsidRDefault="008D287F" w:rsidP="008D287F">
      <w:pPr>
        <w:spacing w:after="0"/>
        <w:ind w:firstLine="720"/>
        <w:jc w:val="both"/>
        <w:rPr>
          <w:rFonts w:ascii="Times New Roman" w:hAnsi="Times New Roman"/>
          <w:sz w:val="20"/>
          <w:szCs w:val="20"/>
        </w:rPr>
      </w:pPr>
      <w:r w:rsidRPr="008A1CB7">
        <w:rPr>
          <w:rFonts w:ascii="Times New Roman" w:hAnsi="Times New Roman"/>
          <w:sz w:val="20"/>
          <w:szCs w:val="20"/>
        </w:rPr>
        <w:t xml:space="preserve">Gugatan </w:t>
      </w:r>
      <w:r w:rsidR="009574AD" w:rsidRPr="008A1CB7">
        <w:rPr>
          <w:rFonts w:ascii="Times New Roman" w:hAnsi="Times New Roman"/>
          <w:sz w:val="20"/>
          <w:szCs w:val="20"/>
        </w:rPr>
        <w:t xml:space="preserve">yang diajukan penggugat </w:t>
      </w:r>
      <w:r w:rsidRPr="008A1CB7">
        <w:rPr>
          <w:rFonts w:ascii="Times New Roman" w:hAnsi="Times New Roman"/>
          <w:sz w:val="20"/>
          <w:szCs w:val="20"/>
        </w:rPr>
        <w:t>salah satunya meminta untuk pembatalan sertifikat dan sertifikat tersebut telah d</w:t>
      </w:r>
      <w:r w:rsidR="0015344C" w:rsidRPr="008A1CB7">
        <w:rPr>
          <w:rFonts w:ascii="Times New Roman" w:hAnsi="Times New Roman"/>
          <w:sz w:val="20"/>
          <w:szCs w:val="20"/>
        </w:rPr>
        <w:t xml:space="preserve">ibalik nama atas nama Hendarto, </w:t>
      </w:r>
      <w:r w:rsidRPr="008A1CB7">
        <w:rPr>
          <w:rFonts w:ascii="Times New Roman" w:hAnsi="Times New Roman"/>
          <w:sz w:val="20"/>
          <w:szCs w:val="20"/>
        </w:rPr>
        <w:t xml:space="preserve">sehingga dalam hal ini </w:t>
      </w:r>
      <w:r w:rsidR="009574AD" w:rsidRPr="008A1CB7">
        <w:rPr>
          <w:rFonts w:ascii="Times New Roman" w:hAnsi="Times New Roman"/>
          <w:sz w:val="20"/>
          <w:szCs w:val="20"/>
        </w:rPr>
        <w:t xml:space="preserve">ikut menarik BPN sebagai turut tergugat </w:t>
      </w:r>
      <w:r w:rsidRPr="008A1CB7">
        <w:rPr>
          <w:rFonts w:ascii="Times New Roman" w:hAnsi="Times New Roman"/>
          <w:sz w:val="20"/>
          <w:szCs w:val="20"/>
        </w:rPr>
        <w:t xml:space="preserve">karena </w:t>
      </w:r>
      <w:r w:rsidR="009574AD" w:rsidRPr="008A1CB7">
        <w:rPr>
          <w:rFonts w:ascii="Times New Roman" w:hAnsi="Times New Roman"/>
          <w:sz w:val="20"/>
          <w:szCs w:val="20"/>
        </w:rPr>
        <w:t>merupakan instansi pemerintah yang mempunyai kewajiban untuk melakukan pendaftaran tanah dan membalik namakan sertifikat.</w:t>
      </w:r>
      <w:r w:rsidRPr="008A1CB7">
        <w:rPr>
          <w:rFonts w:ascii="Times New Roman" w:hAnsi="Times New Roman"/>
          <w:sz w:val="20"/>
          <w:szCs w:val="20"/>
        </w:rPr>
        <w:t xml:space="preserve"> </w:t>
      </w:r>
    </w:p>
    <w:p w:rsidR="00A46850" w:rsidRDefault="002F134A" w:rsidP="000A3E8E">
      <w:pPr>
        <w:spacing w:after="0"/>
        <w:ind w:firstLine="720"/>
        <w:jc w:val="both"/>
        <w:rPr>
          <w:rFonts w:ascii="Times New Roman" w:hAnsi="Times New Roman"/>
          <w:sz w:val="20"/>
          <w:szCs w:val="20"/>
        </w:rPr>
      </w:pPr>
      <w:r>
        <w:rPr>
          <w:rFonts w:ascii="Times New Roman" w:hAnsi="Times New Roman"/>
          <w:sz w:val="20"/>
          <w:szCs w:val="20"/>
        </w:rPr>
        <w:t xml:space="preserve">Berdasarkan kasus dalam Putusan </w:t>
      </w:r>
      <w:r w:rsidR="00D769FD">
        <w:rPr>
          <w:rFonts w:ascii="Times New Roman" w:hAnsi="Times New Roman"/>
          <w:sz w:val="20"/>
          <w:szCs w:val="20"/>
        </w:rPr>
        <w:t>Pengadilan Nomor: 15/Pdt.G/2017/</w:t>
      </w:r>
      <w:r>
        <w:rPr>
          <w:rFonts w:ascii="Times New Roman" w:hAnsi="Times New Roman"/>
          <w:sz w:val="20"/>
          <w:szCs w:val="20"/>
        </w:rPr>
        <w:t xml:space="preserve">PN.Krg, </w:t>
      </w:r>
      <w:r w:rsidR="00A46850">
        <w:rPr>
          <w:rFonts w:ascii="Times New Roman" w:hAnsi="Times New Roman"/>
          <w:sz w:val="20"/>
          <w:szCs w:val="20"/>
        </w:rPr>
        <w:t>hakim memutuskan putusan tersebut sebagai berikut:</w:t>
      </w:r>
    </w:p>
    <w:p w:rsidR="00A46850" w:rsidRDefault="00A46850" w:rsidP="00A46850">
      <w:pPr>
        <w:widowControl w:val="0"/>
        <w:autoSpaceDE w:val="0"/>
        <w:autoSpaceDN w:val="0"/>
        <w:adjustRightInd w:val="0"/>
        <w:spacing w:after="0"/>
        <w:ind w:left="360" w:firstLine="720"/>
        <w:rPr>
          <w:rFonts w:ascii="Times New Roman" w:hAnsi="Times New Roman"/>
          <w:b/>
          <w:sz w:val="20"/>
          <w:u w:val="single"/>
        </w:rPr>
      </w:pPr>
      <w:r w:rsidRPr="00A46850">
        <w:rPr>
          <w:rFonts w:ascii="Times New Roman" w:hAnsi="Times New Roman"/>
          <w:b/>
          <w:sz w:val="20"/>
          <w:u w:val="single"/>
        </w:rPr>
        <w:t>M E N G A D I L I :</w:t>
      </w:r>
    </w:p>
    <w:p w:rsidR="00A46850" w:rsidRPr="00A46850" w:rsidRDefault="00A46850" w:rsidP="00B365C4">
      <w:pPr>
        <w:pStyle w:val="ListParagraph"/>
        <w:widowControl w:val="0"/>
        <w:numPr>
          <w:ilvl w:val="0"/>
          <w:numId w:val="4"/>
        </w:numPr>
        <w:autoSpaceDE w:val="0"/>
        <w:autoSpaceDN w:val="0"/>
        <w:adjustRightInd w:val="0"/>
        <w:spacing w:after="0"/>
        <w:ind w:left="270" w:hanging="270"/>
        <w:jc w:val="both"/>
        <w:rPr>
          <w:rFonts w:ascii="Times New Roman" w:hAnsi="Times New Roman"/>
          <w:b/>
          <w:sz w:val="20"/>
          <w:u w:val="single"/>
        </w:rPr>
      </w:pPr>
      <w:r w:rsidRPr="00A46850">
        <w:rPr>
          <w:rFonts w:ascii="Times New Roman" w:hAnsi="Times New Roman"/>
          <w:sz w:val="20"/>
        </w:rPr>
        <w:t>Men</w:t>
      </w:r>
      <w:r>
        <w:rPr>
          <w:rFonts w:ascii="Times New Roman" w:hAnsi="Times New Roman"/>
          <w:sz w:val="20"/>
        </w:rPr>
        <w:t xml:space="preserve">gabulkan gugatan Para Penggugat </w:t>
      </w:r>
      <w:r w:rsidRPr="00A46850">
        <w:rPr>
          <w:rFonts w:ascii="Times New Roman" w:hAnsi="Times New Roman"/>
          <w:sz w:val="20"/>
        </w:rPr>
        <w:t xml:space="preserve">sebagian ; </w:t>
      </w:r>
    </w:p>
    <w:p w:rsidR="00A46850" w:rsidRPr="00A46850" w:rsidRDefault="00A46850" w:rsidP="00B365C4">
      <w:pPr>
        <w:pStyle w:val="ListParagraph"/>
        <w:widowControl w:val="0"/>
        <w:numPr>
          <w:ilvl w:val="0"/>
          <w:numId w:val="4"/>
        </w:numPr>
        <w:autoSpaceDE w:val="0"/>
        <w:autoSpaceDN w:val="0"/>
        <w:adjustRightInd w:val="0"/>
        <w:spacing w:after="0"/>
        <w:ind w:left="270" w:hanging="270"/>
        <w:jc w:val="both"/>
        <w:rPr>
          <w:rFonts w:ascii="Times New Roman" w:hAnsi="Times New Roman"/>
          <w:b/>
          <w:sz w:val="20"/>
          <w:u w:val="single"/>
        </w:rPr>
      </w:pPr>
      <w:r w:rsidRPr="00A46850">
        <w:rPr>
          <w:rFonts w:ascii="Times New Roman" w:hAnsi="Times New Roman"/>
          <w:sz w:val="20"/>
        </w:rPr>
        <w:t>Menyatakan Para Penggugat adalah ahli waris dari Karto Semito;</w:t>
      </w:r>
    </w:p>
    <w:p w:rsidR="00A46850" w:rsidRPr="00A46850" w:rsidRDefault="00A46850" w:rsidP="00B365C4">
      <w:pPr>
        <w:pStyle w:val="ListParagraph"/>
        <w:widowControl w:val="0"/>
        <w:numPr>
          <w:ilvl w:val="0"/>
          <w:numId w:val="4"/>
        </w:numPr>
        <w:autoSpaceDE w:val="0"/>
        <w:autoSpaceDN w:val="0"/>
        <w:adjustRightInd w:val="0"/>
        <w:spacing w:after="0"/>
        <w:ind w:left="270" w:hanging="270"/>
        <w:jc w:val="both"/>
        <w:rPr>
          <w:rFonts w:ascii="Times New Roman" w:hAnsi="Times New Roman"/>
          <w:b/>
          <w:sz w:val="20"/>
          <w:u w:val="single"/>
        </w:rPr>
      </w:pPr>
      <w:r w:rsidRPr="00A46850">
        <w:rPr>
          <w:rFonts w:ascii="Times New Roman" w:hAnsi="Times New Roman"/>
          <w:sz w:val="20"/>
        </w:rPr>
        <w:t xml:space="preserve">Menyatakan tidak sah dan tidak memiliki kekuatan hukum jual beli antara Alm Karto Semito dengan Hendarto ; </w:t>
      </w:r>
    </w:p>
    <w:p w:rsidR="00A46850" w:rsidRPr="00A46850" w:rsidRDefault="00A46850" w:rsidP="00B365C4">
      <w:pPr>
        <w:pStyle w:val="ListParagraph"/>
        <w:widowControl w:val="0"/>
        <w:numPr>
          <w:ilvl w:val="0"/>
          <w:numId w:val="4"/>
        </w:numPr>
        <w:autoSpaceDE w:val="0"/>
        <w:autoSpaceDN w:val="0"/>
        <w:adjustRightInd w:val="0"/>
        <w:spacing w:after="0"/>
        <w:ind w:left="270" w:hanging="270"/>
        <w:jc w:val="both"/>
        <w:rPr>
          <w:rFonts w:ascii="Times New Roman" w:hAnsi="Times New Roman"/>
          <w:b/>
          <w:sz w:val="20"/>
          <w:u w:val="single"/>
        </w:rPr>
      </w:pPr>
      <w:r w:rsidRPr="00A46850">
        <w:rPr>
          <w:rFonts w:ascii="Times New Roman" w:hAnsi="Times New Roman"/>
          <w:sz w:val="20"/>
        </w:rPr>
        <w:t>Membatalkan akta jual beli Nomor : 594.4/700/JB/C/1985 tanggal 20-02-1985 yang dibuat oleh Soeyono selaku PPAT/Camat kepala wilayah Kecamatan Colomadu tidak sa</w:t>
      </w:r>
      <w:r>
        <w:rPr>
          <w:rFonts w:ascii="Times New Roman" w:hAnsi="Times New Roman"/>
          <w:sz w:val="20"/>
        </w:rPr>
        <w:t>h dan tidak berkekuatan hukum ;</w:t>
      </w:r>
    </w:p>
    <w:p w:rsidR="00A46850" w:rsidRPr="00A46850" w:rsidRDefault="00A46850" w:rsidP="00B365C4">
      <w:pPr>
        <w:pStyle w:val="ListParagraph"/>
        <w:widowControl w:val="0"/>
        <w:numPr>
          <w:ilvl w:val="0"/>
          <w:numId w:val="4"/>
        </w:numPr>
        <w:autoSpaceDE w:val="0"/>
        <w:autoSpaceDN w:val="0"/>
        <w:adjustRightInd w:val="0"/>
        <w:spacing w:after="0"/>
        <w:ind w:left="270" w:hanging="270"/>
        <w:jc w:val="both"/>
        <w:rPr>
          <w:rFonts w:ascii="Times New Roman" w:hAnsi="Times New Roman"/>
          <w:b/>
          <w:sz w:val="20"/>
          <w:u w:val="single"/>
        </w:rPr>
      </w:pPr>
      <w:r w:rsidRPr="00A46850">
        <w:rPr>
          <w:rFonts w:ascii="Times New Roman" w:hAnsi="Times New Roman"/>
          <w:sz w:val="20"/>
        </w:rPr>
        <w:t xml:space="preserve">Menyatakan tidak berkekuatan hukum pencatatan yang dilakukan oleh Turut Tergugat dari atas nama Karto Semito menjadi atas nama Hendarto yang berdasarkan akta jual beli Nomor 594.4/700/JB/C/1985 tanggal 20-02-1985 ; </w:t>
      </w:r>
    </w:p>
    <w:p w:rsidR="00A46850" w:rsidRPr="00A46850" w:rsidRDefault="00A46850" w:rsidP="00B365C4">
      <w:pPr>
        <w:pStyle w:val="ListParagraph"/>
        <w:widowControl w:val="0"/>
        <w:numPr>
          <w:ilvl w:val="0"/>
          <w:numId w:val="4"/>
        </w:numPr>
        <w:autoSpaceDE w:val="0"/>
        <w:autoSpaceDN w:val="0"/>
        <w:adjustRightInd w:val="0"/>
        <w:spacing w:after="0"/>
        <w:ind w:left="270" w:hanging="270"/>
        <w:jc w:val="both"/>
        <w:rPr>
          <w:rFonts w:ascii="Times New Roman" w:hAnsi="Times New Roman"/>
          <w:b/>
          <w:sz w:val="20"/>
          <w:u w:val="single"/>
        </w:rPr>
      </w:pPr>
      <w:r w:rsidRPr="00A46850">
        <w:rPr>
          <w:rFonts w:ascii="Times New Roman" w:hAnsi="Times New Roman"/>
          <w:sz w:val="20"/>
        </w:rPr>
        <w:t xml:space="preserve">Memerintahkan kepada Turut Tergugat untuk tunduk dan patuh pada putusan; </w:t>
      </w:r>
    </w:p>
    <w:p w:rsidR="00A46850" w:rsidRPr="00A46850" w:rsidRDefault="00A46850" w:rsidP="00B365C4">
      <w:pPr>
        <w:pStyle w:val="ListParagraph"/>
        <w:widowControl w:val="0"/>
        <w:numPr>
          <w:ilvl w:val="0"/>
          <w:numId w:val="4"/>
        </w:numPr>
        <w:autoSpaceDE w:val="0"/>
        <w:autoSpaceDN w:val="0"/>
        <w:adjustRightInd w:val="0"/>
        <w:spacing w:after="0"/>
        <w:ind w:left="270" w:hanging="270"/>
        <w:jc w:val="both"/>
        <w:rPr>
          <w:rFonts w:ascii="Times New Roman" w:hAnsi="Times New Roman"/>
          <w:b/>
          <w:sz w:val="20"/>
          <w:u w:val="single"/>
        </w:rPr>
      </w:pPr>
      <w:r w:rsidRPr="00A46850">
        <w:rPr>
          <w:rFonts w:ascii="Times New Roman" w:hAnsi="Times New Roman"/>
          <w:sz w:val="20"/>
        </w:rPr>
        <w:t xml:space="preserve">Menghukum Tergugat I, Tergugat II, dan Turut Tergugat untuk membayar biaya perkara yang sampai hari ini ditetapkan sejumlah Rp. 1.819.000,- (satu juta delapan ratus sembilan belas ribu rupiah); </w:t>
      </w:r>
    </w:p>
    <w:p w:rsidR="00EE2D8C" w:rsidRPr="008A1CB7" w:rsidRDefault="00A46850" w:rsidP="00EE2D8C">
      <w:pPr>
        <w:pStyle w:val="ListParagraph"/>
        <w:widowControl w:val="0"/>
        <w:numPr>
          <w:ilvl w:val="0"/>
          <w:numId w:val="4"/>
        </w:numPr>
        <w:autoSpaceDE w:val="0"/>
        <w:autoSpaceDN w:val="0"/>
        <w:adjustRightInd w:val="0"/>
        <w:spacing w:after="0"/>
        <w:ind w:left="270" w:hanging="270"/>
        <w:jc w:val="both"/>
        <w:rPr>
          <w:rFonts w:ascii="Times New Roman" w:hAnsi="Times New Roman"/>
          <w:b/>
          <w:sz w:val="20"/>
          <w:u w:val="single"/>
        </w:rPr>
      </w:pPr>
      <w:r w:rsidRPr="00A46850">
        <w:rPr>
          <w:rFonts w:ascii="Times New Roman" w:hAnsi="Times New Roman"/>
          <w:sz w:val="20"/>
        </w:rPr>
        <w:lastRenderedPageBreak/>
        <w:t xml:space="preserve">Menolak gugatan Para Penggugat selain dan selebihnya;  </w:t>
      </w:r>
    </w:p>
    <w:p w:rsidR="008A1CB7" w:rsidRPr="008A1CB7" w:rsidRDefault="008A1CB7" w:rsidP="008A1CB7">
      <w:pPr>
        <w:pStyle w:val="ListParagraph"/>
        <w:widowControl w:val="0"/>
        <w:autoSpaceDE w:val="0"/>
        <w:autoSpaceDN w:val="0"/>
        <w:adjustRightInd w:val="0"/>
        <w:spacing w:after="0"/>
        <w:ind w:left="270"/>
        <w:jc w:val="both"/>
        <w:rPr>
          <w:rFonts w:ascii="Times New Roman" w:hAnsi="Times New Roman"/>
          <w:b/>
          <w:sz w:val="20"/>
          <w:u w:val="single"/>
        </w:rPr>
      </w:pPr>
    </w:p>
    <w:p w:rsidR="00D769FD" w:rsidRDefault="00D769FD" w:rsidP="009A5B03">
      <w:pPr>
        <w:spacing w:after="0"/>
        <w:jc w:val="both"/>
        <w:rPr>
          <w:rFonts w:ascii="Times New Roman" w:hAnsi="Times New Roman"/>
          <w:b/>
          <w:sz w:val="20"/>
          <w:szCs w:val="20"/>
        </w:rPr>
      </w:pPr>
      <w:r w:rsidRPr="00D769FD">
        <w:rPr>
          <w:rFonts w:ascii="Times New Roman" w:hAnsi="Times New Roman"/>
          <w:b/>
          <w:sz w:val="20"/>
          <w:szCs w:val="20"/>
        </w:rPr>
        <w:t xml:space="preserve">Pertimbangan </w:t>
      </w:r>
      <w:r w:rsidR="00616DBE" w:rsidRPr="00D769FD">
        <w:rPr>
          <w:rFonts w:ascii="Times New Roman" w:hAnsi="Times New Roman"/>
          <w:b/>
          <w:sz w:val="20"/>
          <w:szCs w:val="20"/>
        </w:rPr>
        <w:t xml:space="preserve">Hakim </w:t>
      </w:r>
      <w:r w:rsidRPr="00D769FD">
        <w:rPr>
          <w:rFonts w:ascii="Times New Roman" w:hAnsi="Times New Roman"/>
          <w:b/>
          <w:sz w:val="20"/>
          <w:szCs w:val="20"/>
        </w:rPr>
        <w:t xml:space="preserve">Pengadilan Negeri </w:t>
      </w:r>
      <w:r w:rsidR="00616DBE">
        <w:rPr>
          <w:rFonts w:ascii="Times New Roman" w:hAnsi="Times New Roman"/>
          <w:b/>
          <w:sz w:val="20"/>
          <w:szCs w:val="20"/>
        </w:rPr>
        <w:t xml:space="preserve">Dalam </w:t>
      </w:r>
      <w:r w:rsidR="00E1354A">
        <w:rPr>
          <w:rFonts w:ascii="Times New Roman" w:hAnsi="Times New Roman"/>
          <w:b/>
          <w:sz w:val="20"/>
          <w:szCs w:val="20"/>
        </w:rPr>
        <w:t>Putusan No</w:t>
      </w:r>
      <w:r w:rsidR="00616DBE">
        <w:rPr>
          <w:rFonts w:ascii="Times New Roman" w:hAnsi="Times New Roman"/>
          <w:b/>
          <w:sz w:val="20"/>
          <w:szCs w:val="20"/>
        </w:rPr>
        <w:t>. 15/</w:t>
      </w:r>
      <w:r w:rsidR="00E1354A">
        <w:rPr>
          <w:rFonts w:ascii="Times New Roman" w:hAnsi="Times New Roman"/>
          <w:b/>
          <w:sz w:val="20"/>
          <w:szCs w:val="20"/>
        </w:rPr>
        <w:t>Pdt</w:t>
      </w:r>
      <w:r w:rsidR="00616DBE">
        <w:rPr>
          <w:rFonts w:ascii="Times New Roman" w:hAnsi="Times New Roman"/>
          <w:b/>
          <w:sz w:val="20"/>
          <w:szCs w:val="20"/>
        </w:rPr>
        <w:t>.</w:t>
      </w:r>
      <w:r w:rsidR="00E1354A">
        <w:rPr>
          <w:rFonts w:ascii="Times New Roman" w:hAnsi="Times New Roman"/>
          <w:b/>
          <w:sz w:val="20"/>
          <w:szCs w:val="20"/>
        </w:rPr>
        <w:t>G</w:t>
      </w:r>
      <w:r w:rsidR="00616DBE">
        <w:rPr>
          <w:rFonts w:ascii="Times New Roman" w:hAnsi="Times New Roman"/>
          <w:b/>
          <w:sz w:val="20"/>
          <w:szCs w:val="20"/>
        </w:rPr>
        <w:t>/2017/</w:t>
      </w:r>
      <w:r w:rsidRPr="00D769FD">
        <w:rPr>
          <w:rFonts w:ascii="Times New Roman" w:hAnsi="Times New Roman"/>
          <w:b/>
          <w:sz w:val="20"/>
          <w:szCs w:val="20"/>
        </w:rPr>
        <w:t>PN</w:t>
      </w:r>
      <w:r w:rsidR="00616DBE" w:rsidRPr="00D769FD">
        <w:rPr>
          <w:rFonts w:ascii="Times New Roman" w:hAnsi="Times New Roman"/>
          <w:b/>
          <w:sz w:val="20"/>
          <w:szCs w:val="20"/>
        </w:rPr>
        <w:t>.</w:t>
      </w:r>
      <w:r w:rsidRPr="00D769FD">
        <w:rPr>
          <w:rFonts w:ascii="Times New Roman" w:hAnsi="Times New Roman"/>
          <w:b/>
          <w:sz w:val="20"/>
          <w:szCs w:val="20"/>
        </w:rPr>
        <w:t xml:space="preserve">Krg </w:t>
      </w:r>
      <w:r w:rsidR="00616DBE" w:rsidRPr="00D769FD">
        <w:rPr>
          <w:rFonts w:ascii="Times New Roman" w:hAnsi="Times New Roman"/>
          <w:b/>
          <w:sz w:val="20"/>
          <w:szCs w:val="20"/>
        </w:rPr>
        <w:t>Tentang Pemindahaan Hak Melalui Jual Beli Yang Dilakukan Sebelum Pembayaran Objek</w:t>
      </w:r>
    </w:p>
    <w:p w:rsidR="005E0438" w:rsidRDefault="005E0438" w:rsidP="009A5B03">
      <w:pPr>
        <w:pStyle w:val="ListParagraph"/>
        <w:numPr>
          <w:ilvl w:val="0"/>
          <w:numId w:val="1"/>
        </w:numPr>
        <w:spacing w:after="0"/>
        <w:ind w:left="270" w:hanging="270"/>
        <w:jc w:val="both"/>
        <w:rPr>
          <w:rFonts w:ascii="Times New Roman" w:hAnsi="Times New Roman"/>
          <w:b/>
          <w:sz w:val="20"/>
          <w:szCs w:val="20"/>
        </w:rPr>
      </w:pPr>
      <w:r>
        <w:rPr>
          <w:rFonts w:ascii="Times New Roman" w:hAnsi="Times New Roman"/>
          <w:b/>
          <w:sz w:val="20"/>
          <w:szCs w:val="20"/>
        </w:rPr>
        <w:t xml:space="preserve">Pertimbangan </w:t>
      </w:r>
      <w:r w:rsidR="00616DBE">
        <w:rPr>
          <w:rFonts w:ascii="Times New Roman" w:hAnsi="Times New Roman"/>
          <w:b/>
          <w:sz w:val="20"/>
          <w:szCs w:val="20"/>
        </w:rPr>
        <w:t>Hukum Mengenai Peralihan Hak Milik Atas Tanah Objek Sengketa</w:t>
      </w:r>
    </w:p>
    <w:p w:rsidR="009A650E" w:rsidRPr="008A1CB7" w:rsidRDefault="005E0438" w:rsidP="00EE2D8C">
      <w:pPr>
        <w:widowControl w:val="0"/>
        <w:tabs>
          <w:tab w:val="left" w:pos="1080"/>
          <w:tab w:val="left" w:pos="3690"/>
        </w:tabs>
        <w:autoSpaceDE w:val="0"/>
        <w:autoSpaceDN w:val="0"/>
        <w:adjustRightInd w:val="0"/>
        <w:spacing w:after="0"/>
        <w:ind w:left="270"/>
        <w:jc w:val="both"/>
        <w:rPr>
          <w:rFonts w:ascii="Times New Roman" w:hAnsi="Times New Roman"/>
          <w:sz w:val="20"/>
        </w:rPr>
      </w:pPr>
      <w:r>
        <w:rPr>
          <w:rFonts w:ascii="Times New Roman" w:hAnsi="Times New Roman"/>
          <w:sz w:val="20"/>
        </w:rPr>
        <w:tab/>
      </w:r>
      <w:r w:rsidRPr="005E0438">
        <w:rPr>
          <w:rFonts w:ascii="Times New Roman" w:hAnsi="Times New Roman"/>
          <w:sz w:val="20"/>
        </w:rPr>
        <w:t xml:space="preserve">Menimbang, bahwa berdasarkan </w:t>
      </w:r>
      <w:r w:rsidRPr="008A1CB7">
        <w:rPr>
          <w:rFonts w:ascii="Times New Roman" w:hAnsi="Times New Roman"/>
          <w:sz w:val="20"/>
        </w:rPr>
        <w:t>j</w:t>
      </w:r>
      <w:r w:rsidR="0046256C" w:rsidRPr="008A1CB7">
        <w:rPr>
          <w:rFonts w:ascii="Times New Roman" w:hAnsi="Times New Roman"/>
          <w:sz w:val="20"/>
        </w:rPr>
        <w:t>awab menjawab dalam gugatan</w:t>
      </w:r>
      <w:r w:rsidR="004B5440" w:rsidRPr="008A1CB7">
        <w:rPr>
          <w:rFonts w:ascii="Times New Roman" w:hAnsi="Times New Roman"/>
          <w:sz w:val="20"/>
        </w:rPr>
        <w:t xml:space="preserve"> tersebut</w:t>
      </w:r>
      <w:r w:rsidRPr="008A1CB7">
        <w:rPr>
          <w:rFonts w:ascii="Times New Roman" w:hAnsi="Times New Roman"/>
          <w:sz w:val="20"/>
        </w:rPr>
        <w:t xml:space="preserve"> yang menjadi pokok sengketa dalam perkara ini adalah apakah benar peralihan hak milik atas objek sengketa dari Karto Semito kepada Hendarto adalah terlihat seperti peralihan atas dasar jual beli yang sah, namun kenyataannya menurut dalil Para Penggugat ada cacat hukum didalamnya, yaitu Tergugat I belum me</w:t>
      </w:r>
      <w:r w:rsidR="00616DBE" w:rsidRPr="008A1CB7">
        <w:rPr>
          <w:rFonts w:ascii="Times New Roman" w:hAnsi="Times New Roman"/>
          <w:sz w:val="20"/>
        </w:rPr>
        <w:t>mbayar pembelian tanah tersebut.</w:t>
      </w:r>
    </w:p>
    <w:p w:rsidR="00DD50AF" w:rsidRDefault="009A650E" w:rsidP="009A650E">
      <w:pPr>
        <w:widowControl w:val="0"/>
        <w:tabs>
          <w:tab w:val="left" w:pos="1080"/>
          <w:tab w:val="left" w:pos="3690"/>
        </w:tabs>
        <w:autoSpaceDE w:val="0"/>
        <w:autoSpaceDN w:val="0"/>
        <w:adjustRightInd w:val="0"/>
        <w:spacing w:after="0"/>
        <w:ind w:left="270"/>
        <w:jc w:val="both"/>
        <w:rPr>
          <w:rFonts w:ascii="Times New Roman" w:hAnsi="Times New Roman"/>
          <w:i/>
          <w:sz w:val="20"/>
        </w:rPr>
      </w:pPr>
      <w:r w:rsidRPr="008A1CB7">
        <w:rPr>
          <w:rFonts w:ascii="Times New Roman" w:hAnsi="Times New Roman"/>
          <w:i/>
          <w:sz w:val="20"/>
        </w:rPr>
        <w:tab/>
      </w:r>
      <w:r w:rsidR="00FF3245" w:rsidRPr="008A1CB7">
        <w:rPr>
          <w:rFonts w:ascii="Times New Roman" w:hAnsi="Times New Roman"/>
          <w:sz w:val="20"/>
        </w:rPr>
        <w:t>Peralihan hak atas tanah dibagi menjadi 2 macam, yaitu beralih dan dialihkan</w:t>
      </w:r>
      <w:r w:rsidR="00617919" w:rsidRPr="008A1CB7">
        <w:rPr>
          <w:rFonts w:ascii="Times New Roman" w:hAnsi="Times New Roman"/>
          <w:sz w:val="20"/>
        </w:rPr>
        <w:t xml:space="preserve"> </w:t>
      </w:r>
      <w:r w:rsidR="00287F3D" w:rsidRPr="008A1CB7">
        <w:rPr>
          <w:rFonts w:ascii="Times New Roman" w:hAnsi="Times New Roman"/>
          <w:sz w:val="20"/>
        </w:rPr>
        <w:fldChar w:fldCharType="begin" w:fldLock="1"/>
      </w:r>
      <w:r w:rsidR="00EE45BE" w:rsidRPr="008A1CB7">
        <w:rPr>
          <w:rFonts w:ascii="Times New Roman" w:hAnsi="Times New Roman"/>
          <w:sz w:val="20"/>
        </w:rPr>
        <w:instrText>ADDIN CSL_CITATION {"citationItems":[{"id":"ITEM-1","itemData":{"author":[{"dropping-particle":"","family":"Mononutu","given":"Christilia Elvira","non-dropping-particle":"","parse-names":false,"suffix":""}],"container-title":"Lex Crimen","id":"ITEM-1","issued":{"date-parts":[["2016"]]},"title":"PEMINDAHAN HAK MILIK ATAS TANAH HASIL LELANG MENURUT PERATURAN PEMERINTAH NO. 24 TAHUN 1997 TENTANG PENDAFTARANTANAH","type":"article-journal","volume":"V"},"uris":["http://www.mendeley.com/documents/?uuid=4b70e6a4-a70d-4ddf-a871-65b7b17683a6"]}],"mendeley":{"formattedCitation":"(Mononutu 2016)","plainTextFormattedCitation":"(Mononutu 2016)","previouslyFormattedCitation":"(Mononutu 2016)"},"properties":{"noteIndex":0},"schema":"https://github.com/citation-style-language/schema/raw/master/csl-citation.json"}</w:instrText>
      </w:r>
      <w:r w:rsidR="00287F3D" w:rsidRPr="008A1CB7">
        <w:rPr>
          <w:rFonts w:ascii="Times New Roman" w:hAnsi="Times New Roman"/>
          <w:sz w:val="20"/>
        </w:rPr>
        <w:fldChar w:fldCharType="separate"/>
      </w:r>
      <w:r w:rsidR="00617919" w:rsidRPr="008A1CB7">
        <w:rPr>
          <w:rFonts w:ascii="Times New Roman" w:hAnsi="Times New Roman"/>
          <w:noProof/>
          <w:sz w:val="20"/>
        </w:rPr>
        <w:t>(Mononutu 2016)</w:t>
      </w:r>
      <w:r w:rsidR="00287F3D" w:rsidRPr="008A1CB7">
        <w:rPr>
          <w:rFonts w:ascii="Times New Roman" w:hAnsi="Times New Roman"/>
          <w:sz w:val="20"/>
        </w:rPr>
        <w:fldChar w:fldCharType="end"/>
      </w:r>
      <w:r w:rsidR="00617919" w:rsidRPr="008A1CB7">
        <w:rPr>
          <w:rFonts w:ascii="Times New Roman" w:hAnsi="Times New Roman"/>
          <w:sz w:val="20"/>
        </w:rPr>
        <w:t>.</w:t>
      </w:r>
      <w:r w:rsidR="00617919">
        <w:rPr>
          <w:rFonts w:ascii="Times New Roman" w:hAnsi="Times New Roman"/>
          <w:sz w:val="20"/>
        </w:rPr>
        <w:t xml:space="preserve"> </w:t>
      </w:r>
      <w:r w:rsidRPr="009A650E">
        <w:rPr>
          <w:rFonts w:ascii="Times New Roman" w:hAnsi="Times New Roman"/>
          <w:sz w:val="20"/>
        </w:rPr>
        <w:t>Hak milik dapat beralih berarti hak milik berpindah dari seseorang kepada orang lain karena peristiwa hukum seperti pemegang hak milik meninggal dunia</w:t>
      </w:r>
      <w:r w:rsidR="00616DBE">
        <w:rPr>
          <w:rFonts w:ascii="Times New Roman" w:hAnsi="Times New Roman"/>
          <w:sz w:val="20"/>
          <w:lang w:val="id-ID"/>
        </w:rPr>
        <w:t>.S</w:t>
      </w:r>
      <w:r w:rsidRPr="009A650E">
        <w:rPr>
          <w:rFonts w:ascii="Times New Roman" w:hAnsi="Times New Roman"/>
          <w:sz w:val="20"/>
        </w:rPr>
        <w:t>edangkan dialihkan berarti hak milik tersebut berpindah kepada orang lain karena terjadi perbuatan hukum seperti jual beli, tukar menukar, dan hibah.</w:t>
      </w:r>
    </w:p>
    <w:p w:rsidR="00495B16" w:rsidRDefault="00246D71" w:rsidP="00B05E1F">
      <w:pPr>
        <w:widowControl w:val="0"/>
        <w:tabs>
          <w:tab w:val="left" w:pos="1080"/>
          <w:tab w:val="left" w:pos="3690"/>
        </w:tabs>
        <w:autoSpaceDE w:val="0"/>
        <w:autoSpaceDN w:val="0"/>
        <w:adjustRightInd w:val="0"/>
        <w:spacing w:after="0"/>
        <w:ind w:left="270"/>
        <w:jc w:val="both"/>
        <w:rPr>
          <w:rFonts w:ascii="Times New Roman" w:hAnsi="Times New Roman"/>
          <w:sz w:val="20"/>
        </w:rPr>
      </w:pPr>
      <w:r>
        <w:rPr>
          <w:rFonts w:ascii="Times New Roman" w:hAnsi="Times New Roman"/>
          <w:i/>
          <w:sz w:val="20"/>
        </w:rPr>
        <w:tab/>
      </w:r>
      <w:r w:rsidR="009A650E" w:rsidRPr="009A650E">
        <w:rPr>
          <w:rFonts w:ascii="Times New Roman" w:hAnsi="Times New Roman"/>
          <w:sz w:val="20"/>
        </w:rPr>
        <w:t xml:space="preserve">Pengertian dari jual beli sendiri telah diatur didalam KUHPerdata pada pasal 1457, isi dari pasal tersebut </w:t>
      </w:r>
      <w:r w:rsidR="00B05E1F">
        <w:rPr>
          <w:rFonts w:ascii="Times New Roman" w:hAnsi="Times New Roman"/>
          <w:sz w:val="20"/>
        </w:rPr>
        <w:t xml:space="preserve">yaitu: </w:t>
      </w:r>
    </w:p>
    <w:p w:rsidR="00495B16" w:rsidRPr="00495B16" w:rsidRDefault="00495B16" w:rsidP="00246D71">
      <w:pPr>
        <w:widowControl w:val="0"/>
        <w:tabs>
          <w:tab w:val="left" w:pos="1080"/>
          <w:tab w:val="left" w:pos="3690"/>
        </w:tabs>
        <w:autoSpaceDE w:val="0"/>
        <w:autoSpaceDN w:val="0"/>
        <w:adjustRightInd w:val="0"/>
        <w:spacing w:after="0" w:line="240" w:lineRule="auto"/>
        <w:ind w:left="720"/>
        <w:jc w:val="both"/>
        <w:rPr>
          <w:rFonts w:ascii="Times New Roman" w:hAnsi="Times New Roman"/>
          <w:sz w:val="20"/>
          <w:szCs w:val="20"/>
        </w:rPr>
      </w:pPr>
      <w:r>
        <w:rPr>
          <w:rFonts w:ascii="Times New Roman" w:hAnsi="Times New Roman"/>
          <w:sz w:val="20"/>
          <w:szCs w:val="20"/>
        </w:rPr>
        <w:t>“J</w:t>
      </w:r>
      <w:r w:rsidR="00DD50AF" w:rsidRPr="00495B16">
        <w:rPr>
          <w:rFonts w:ascii="Times New Roman" w:hAnsi="Times New Roman"/>
          <w:sz w:val="20"/>
          <w:szCs w:val="20"/>
        </w:rPr>
        <w:t>ual beli adalah suatu perjanjian, dengan mana pihak yang satu mengikatkan dirinya untuk menyerahkan suatu kebendaan, dan pihak yang lain untuk membayar harga yang telah dijanjikan.</w:t>
      </w:r>
      <w:r w:rsidRPr="00495B16">
        <w:rPr>
          <w:rFonts w:ascii="Times New Roman" w:hAnsi="Times New Roman"/>
          <w:sz w:val="20"/>
          <w:szCs w:val="20"/>
        </w:rPr>
        <w:t>”</w:t>
      </w:r>
    </w:p>
    <w:p w:rsidR="00DD50AF" w:rsidRPr="00B05E1F" w:rsidRDefault="00DD50AF" w:rsidP="00B05E1F">
      <w:pPr>
        <w:widowControl w:val="0"/>
        <w:tabs>
          <w:tab w:val="left" w:pos="1080"/>
          <w:tab w:val="left" w:pos="3690"/>
        </w:tabs>
        <w:autoSpaceDE w:val="0"/>
        <w:autoSpaceDN w:val="0"/>
        <w:adjustRightInd w:val="0"/>
        <w:spacing w:after="0"/>
        <w:ind w:left="270"/>
        <w:jc w:val="both"/>
        <w:rPr>
          <w:rFonts w:ascii="Times New Roman" w:hAnsi="Times New Roman"/>
          <w:sz w:val="20"/>
        </w:rPr>
      </w:pPr>
      <w:r>
        <w:rPr>
          <w:rFonts w:ascii="Times New Roman" w:eastAsia="Times New Roman" w:hAnsi="Times New Roman"/>
          <w:color w:val="000000"/>
          <w:sz w:val="20"/>
          <w:szCs w:val="20"/>
          <w:shd w:val="clear" w:color="auto" w:fill="FFFFFF"/>
          <w:lang w:eastAsia="id-ID"/>
        </w:rPr>
        <w:t>Dalam pengertian tersebut</w:t>
      </w:r>
      <w:r w:rsidR="001D4206">
        <w:rPr>
          <w:rFonts w:ascii="Times New Roman" w:eastAsia="Times New Roman" w:hAnsi="Times New Roman"/>
          <w:color w:val="000000"/>
          <w:sz w:val="20"/>
          <w:szCs w:val="20"/>
          <w:shd w:val="clear" w:color="auto" w:fill="FFFFFF"/>
          <w:lang w:eastAsia="id-ID"/>
        </w:rPr>
        <w:t xml:space="preserve">, </w:t>
      </w:r>
      <w:r w:rsidRPr="00DD50AF">
        <w:rPr>
          <w:rFonts w:ascii="Times New Roman" w:eastAsia="Times New Roman" w:hAnsi="Times New Roman"/>
          <w:color w:val="000000"/>
          <w:sz w:val="20"/>
          <w:szCs w:val="20"/>
          <w:shd w:val="clear" w:color="auto" w:fill="FFFFFF"/>
          <w:lang w:eastAsia="id-ID"/>
        </w:rPr>
        <w:t>Perjanjian jual beli sekaligus membebankan 2 kewajiban, yaitu</w:t>
      </w:r>
      <w:r w:rsidR="00B05E1F">
        <w:rPr>
          <w:rFonts w:ascii="Times New Roman" w:eastAsia="Times New Roman" w:hAnsi="Times New Roman"/>
          <w:color w:val="000000"/>
          <w:sz w:val="20"/>
          <w:szCs w:val="20"/>
          <w:shd w:val="clear" w:color="auto" w:fill="FFFFFF"/>
          <w:lang w:eastAsia="id-ID"/>
        </w:rPr>
        <w:t xml:space="preserve"> k</w:t>
      </w:r>
      <w:r w:rsidRPr="00B05E1F">
        <w:rPr>
          <w:rFonts w:ascii="Times New Roman" w:eastAsia="Times New Roman" w:hAnsi="Times New Roman"/>
          <w:color w:val="000000"/>
          <w:sz w:val="20"/>
          <w:szCs w:val="20"/>
          <w:shd w:val="clear" w:color="auto" w:fill="FFFFFF"/>
          <w:lang w:eastAsia="id-ID"/>
        </w:rPr>
        <w:t>ewajiban pihak penjual untuk menyerahkan barang yang dijual kepada pembeli</w:t>
      </w:r>
      <w:r w:rsidR="00B05E1F">
        <w:rPr>
          <w:rFonts w:ascii="Times New Roman" w:hAnsi="Times New Roman"/>
          <w:sz w:val="20"/>
        </w:rPr>
        <w:t xml:space="preserve"> dan </w:t>
      </w:r>
      <w:r w:rsidR="00B05E1F">
        <w:rPr>
          <w:rFonts w:ascii="Times New Roman" w:eastAsia="Times New Roman" w:hAnsi="Times New Roman"/>
          <w:color w:val="000000"/>
          <w:sz w:val="20"/>
          <w:szCs w:val="20"/>
          <w:shd w:val="clear" w:color="auto" w:fill="FFFFFF"/>
          <w:lang w:eastAsia="id-ID"/>
        </w:rPr>
        <w:t>k</w:t>
      </w:r>
      <w:r w:rsidRPr="00B05E1F">
        <w:rPr>
          <w:rFonts w:ascii="Times New Roman" w:eastAsia="Times New Roman" w:hAnsi="Times New Roman"/>
          <w:color w:val="000000"/>
          <w:sz w:val="20"/>
          <w:szCs w:val="20"/>
          <w:shd w:val="clear" w:color="auto" w:fill="FFFFFF"/>
          <w:lang w:eastAsia="id-ID"/>
        </w:rPr>
        <w:t>ewajiban pihak pembeli untuk membayar harga barang yang dibeli kepada penjual</w:t>
      </w:r>
    </w:p>
    <w:p w:rsidR="001D4206" w:rsidRPr="008A1CB7" w:rsidRDefault="001D4206" w:rsidP="001D4206">
      <w:pPr>
        <w:widowControl w:val="0"/>
        <w:tabs>
          <w:tab w:val="left" w:pos="1080"/>
        </w:tabs>
        <w:autoSpaceDE w:val="0"/>
        <w:autoSpaceDN w:val="0"/>
        <w:adjustRightInd w:val="0"/>
        <w:spacing w:after="0"/>
        <w:ind w:left="270"/>
        <w:jc w:val="both"/>
        <w:rPr>
          <w:rFonts w:ascii="Times New Roman" w:hAnsi="Times New Roman"/>
          <w:sz w:val="20"/>
        </w:rPr>
      </w:pPr>
      <w:r>
        <w:rPr>
          <w:rFonts w:ascii="Times New Roman" w:hAnsi="Times New Roman"/>
          <w:sz w:val="20"/>
        </w:rPr>
        <w:tab/>
      </w:r>
      <w:r w:rsidRPr="001D4206">
        <w:rPr>
          <w:rFonts w:ascii="Times New Roman" w:hAnsi="Times New Roman"/>
          <w:sz w:val="20"/>
        </w:rPr>
        <w:t xml:space="preserve">Jual beli adalah suatu perjanjian konsensualisme yang artinya untuk melahirkan </w:t>
      </w:r>
      <w:r w:rsidRPr="001D4206">
        <w:rPr>
          <w:rFonts w:ascii="Times New Roman" w:hAnsi="Times New Roman"/>
          <w:sz w:val="20"/>
        </w:rPr>
        <w:lastRenderedPageBreak/>
        <w:t xml:space="preserve">suatu perjanjian cukup dengan sepakat saja dan perjanjian itu sudah dilahirkan pada saat atau detik tercapainya </w:t>
      </w:r>
      <w:r w:rsidR="0040715F">
        <w:rPr>
          <w:rFonts w:ascii="Times New Roman" w:hAnsi="Times New Roman"/>
          <w:sz w:val="20"/>
        </w:rPr>
        <w:t xml:space="preserve">consensus </w:t>
      </w:r>
      <w:r w:rsidR="00287F3D" w:rsidRPr="008A1CB7">
        <w:rPr>
          <w:rFonts w:ascii="Times New Roman" w:hAnsi="Times New Roman"/>
          <w:sz w:val="20"/>
        </w:rPr>
        <w:fldChar w:fldCharType="begin" w:fldLock="1"/>
      </w:r>
      <w:r w:rsidR="00301DEE" w:rsidRPr="008A1CB7">
        <w:rPr>
          <w:rFonts w:ascii="Times New Roman" w:hAnsi="Times New Roman"/>
          <w:sz w:val="20"/>
        </w:rPr>
        <w:instrText>ADDIN CSL_CITATION {"citationItems":[{"id":"ITEM-1","itemData":{"author":[{"dropping-particle":"","family":"Umar","given":"Dhira Utari","non-dropping-particle":"","parse-names":false,"suffix":""}],"container-title":"Lex Privatum","id":"ITEM-1","issued":{"date-parts":[["2020"]]},"title":"PENERAPAN ASAS KONSENSUALISME DALAM PERJANJIAN JUAL BELI MENURUT PERSPEKTIF HUKUM PERDATA","type":"article-journal","volume":"VIII"},"uris":["http://www.mendeley.com/documents/?uuid=8b8cf459-bba4-4d27-8811-b40e0a9e7558"]}],"mendeley":{"formattedCitation":"(Umar 2020)","plainTextFormattedCitation":"(Umar 2020)","previouslyFormattedCitation":"(Umar 2020)"},"properties":{"noteIndex":0},"schema":"https://github.com/citation-style-language/schema/raw/master/csl-citation.json"}</w:instrText>
      </w:r>
      <w:r w:rsidR="00287F3D" w:rsidRPr="008A1CB7">
        <w:rPr>
          <w:rFonts w:ascii="Times New Roman" w:hAnsi="Times New Roman"/>
          <w:sz w:val="20"/>
        </w:rPr>
        <w:fldChar w:fldCharType="separate"/>
      </w:r>
      <w:r w:rsidR="00301DEE" w:rsidRPr="008A1CB7">
        <w:rPr>
          <w:rFonts w:ascii="Times New Roman" w:hAnsi="Times New Roman"/>
          <w:noProof/>
          <w:sz w:val="20"/>
        </w:rPr>
        <w:t>(Umar 2020)</w:t>
      </w:r>
      <w:r w:rsidR="00287F3D" w:rsidRPr="008A1CB7">
        <w:rPr>
          <w:rFonts w:ascii="Times New Roman" w:hAnsi="Times New Roman"/>
          <w:sz w:val="20"/>
        </w:rPr>
        <w:fldChar w:fldCharType="end"/>
      </w:r>
      <w:r w:rsidRPr="008A1CB7">
        <w:rPr>
          <w:rFonts w:ascii="Times New Roman" w:hAnsi="Times New Roman"/>
          <w:sz w:val="20"/>
        </w:rPr>
        <w:t>. Unsur – unsur pokok perjanjian jual beli adalah barang dan harga. Oleh karena itu, maka perjanjian jual beli itu sudah lahir pada detik tercapainya kesepakatan mengenai harga dan barang</w:t>
      </w:r>
      <w:r w:rsidR="00287F3D" w:rsidRPr="008A1CB7">
        <w:rPr>
          <w:rFonts w:ascii="Times New Roman" w:hAnsi="Times New Roman"/>
          <w:sz w:val="20"/>
        </w:rPr>
        <w:fldChar w:fldCharType="begin" w:fldLock="1"/>
      </w:r>
      <w:r w:rsidR="0061082E" w:rsidRPr="008A1CB7">
        <w:rPr>
          <w:rFonts w:ascii="Times New Roman" w:hAnsi="Times New Roman"/>
          <w:sz w:val="20"/>
        </w:rPr>
        <w:instrText>ADDIN CSL_CITATION {"citationItems":[{"id":"ITEM-1","itemData":{"author":[{"dropping-particle":"","family":"Subekti","given":"","non-dropping-particle":"","parse-names":false,"suffix":""}],"edition":"Cetakan Ke","id":"ITEM-1","issued":{"date-parts":[["1979"]]},"publisher":"Intermasa","publisher-place":"Jakarta","title":"Hukum Perjanjian","type":"book"},"uris":["http://www.mendeley.com/documents/?uuid=b7ede722-2acb-42d9-b60e-3fc461861448"]}],"mendeley":{"formattedCitation":"(Subekti 1979)","plainTextFormattedCitation":"(Subekti 1979)","previouslyFormattedCitation":"(Subekti 1979)"},"properties":{"noteIndex":0},"schema":"https://github.com/citation-style-language/schema/raw/master/csl-citation.json"}</w:instrText>
      </w:r>
      <w:r w:rsidR="00287F3D" w:rsidRPr="008A1CB7">
        <w:rPr>
          <w:rFonts w:ascii="Times New Roman" w:hAnsi="Times New Roman"/>
          <w:sz w:val="20"/>
        </w:rPr>
        <w:fldChar w:fldCharType="separate"/>
      </w:r>
      <w:r w:rsidRPr="008A1CB7">
        <w:rPr>
          <w:rFonts w:ascii="Times New Roman" w:hAnsi="Times New Roman"/>
          <w:noProof/>
          <w:sz w:val="20"/>
        </w:rPr>
        <w:t>(Subekti 1979)</w:t>
      </w:r>
      <w:r w:rsidR="00287F3D" w:rsidRPr="008A1CB7">
        <w:rPr>
          <w:rFonts w:ascii="Times New Roman" w:hAnsi="Times New Roman"/>
          <w:sz w:val="20"/>
        </w:rPr>
        <w:fldChar w:fldCharType="end"/>
      </w:r>
      <w:r w:rsidRPr="008A1CB7">
        <w:rPr>
          <w:rFonts w:ascii="Times New Roman" w:hAnsi="Times New Roman"/>
          <w:sz w:val="20"/>
        </w:rPr>
        <w:t xml:space="preserve">. </w:t>
      </w:r>
    </w:p>
    <w:p w:rsidR="00B05E1F" w:rsidRPr="008A1CB7" w:rsidRDefault="00B05E1F" w:rsidP="0015344C">
      <w:pPr>
        <w:widowControl w:val="0"/>
        <w:tabs>
          <w:tab w:val="left" w:pos="1080"/>
        </w:tabs>
        <w:autoSpaceDE w:val="0"/>
        <w:autoSpaceDN w:val="0"/>
        <w:adjustRightInd w:val="0"/>
        <w:spacing w:after="0" w:line="240" w:lineRule="auto"/>
        <w:ind w:left="270"/>
        <w:jc w:val="both"/>
        <w:rPr>
          <w:rFonts w:ascii="Times New Roman" w:hAnsi="Times New Roman"/>
          <w:sz w:val="20"/>
        </w:rPr>
      </w:pPr>
      <w:r w:rsidRPr="008A1CB7">
        <w:rPr>
          <w:rFonts w:ascii="Times New Roman" w:hAnsi="Times New Roman"/>
          <w:sz w:val="20"/>
        </w:rPr>
        <w:tab/>
      </w:r>
      <w:r w:rsidRPr="008A1CB7">
        <w:rPr>
          <w:rFonts w:ascii="Times New Roman" w:eastAsia="Times New Roman" w:hAnsi="Times New Roman"/>
          <w:color w:val="000000"/>
          <w:sz w:val="20"/>
          <w:szCs w:val="25"/>
          <w:shd w:val="clear" w:color="auto" w:fill="FFFFFF"/>
          <w:lang w:eastAsia="id-ID"/>
        </w:rPr>
        <w:t>Jual beli sifatnya obligatoris, artinya jual beli belum memindahkan hak milik. Ia baru memberikan hak dan meletakkan kewajiban pada kedua belah pihak yaitu memberikan kepada si pembeli hak untuk menuntut diserahkannya hak milik atas barang yang dijual. Pasal 1459 KUHPerdata menerangkan bahwa hak milik atas barang yang dijual tidaklah berpindah kepada si pembeli selama penyerahannya belum dilakukan</w:t>
      </w:r>
      <w:r w:rsidR="00287F3D" w:rsidRPr="008A1CB7">
        <w:rPr>
          <w:rFonts w:ascii="Times New Roman" w:eastAsia="Times New Roman" w:hAnsi="Times New Roman"/>
          <w:color w:val="000000"/>
          <w:sz w:val="20"/>
          <w:szCs w:val="25"/>
          <w:shd w:val="clear" w:color="auto" w:fill="FFFFFF"/>
          <w:lang w:eastAsia="id-ID"/>
        </w:rPr>
        <w:fldChar w:fldCharType="begin" w:fldLock="1"/>
      </w:r>
      <w:r w:rsidR="009D45DF" w:rsidRPr="008A1CB7">
        <w:rPr>
          <w:rFonts w:ascii="Times New Roman" w:eastAsia="Times New Roman" w:hAnsi="Times New Roman"/>
          <w:color w:val="000000"/>
          <w:sz w:val="20"/>
          <w:szCs w:val="25"/>
          <w:shd w:val="clear" w:color="auto" w:fill="FFFFFF"/>
          <w:lang w:eastAsia="id-ID"/>
        </w:rPr>
        <w:instrText>ADDIN CSL_CITATION {"citationItems":[{"id":"ITEM-1","itemData":{"URL":"http://lib.ui.ac.id/file?file=digital/131078-T 27398-Jual beli tanah-Analisis.pdf","author":[{"dropping-particle":"","family":"Sidianthi","given":"Ni Wayan Nagining","non-dropping-particle":"","parse-names":false,"suffix":""}],"container-title":"Universitas Indonesia","id":"ITEM-1","issued":{"date-parts":[["2010"]]},"title":"Jual Beli Tanah","type":"webpage"},"uris":["http://www.mendeley.com/documents/?uuid=ebb0ac6c-8da7-4b44-9b6a-3714172a92dd"]}],"mendeley":{"formattedCitation":"(Sidianthi 2010)","plainTextFormattedCitation":"(Sidianthi 2010)","previouslyFormattedCitation":"(Sidianthi 2010)"},"properties":{"noteIndex":0},"schema":"https://github.com/citation-style-language/schema/raw/master/csl-citation.json"}</w:instrText>
      </w:r>
      <w:r w:rsidR="00287F3D" w:rsidRPr="008A1CB7">
        <w:rPr>
          <w:rFonts w:ascii="Times New Roman" w:eastAsia="Times New Roman" w:hAnsi="Times New Roman"/>
          <w:color w:val="000000"/>
          <w:sz w:val="20"/>
          <w:szCs w:val="25"/>
          <w:shd w:val="clear" w:color="auto" w:fill="FFFFFF"/>
          <w:lang w:eastAsia="id-ID"/>
        </w:rPr>
        <w:fldChar w:fldCharType="separate"/>
      </w:r>
      <w:r w:rsidRPr="008A1CB7">
        <w:rPr>
          <w:rFonts w:ascii="Times New Roman" w:eastAsia="Times New Roman" w:hAnsi="Times New Roman"/>
          <w:noProof/>
          <w:color w:val="000000"/>
          <w:sz w:val="20"/>
          <w:szCs w:val="25"/>
          <w:shd w:val="clear" w:color="auto" w:fill="FFFFFF"/>
          <w:lang w:eastAsia="id-ID"/>
        </w:rPr>
        <w:t>(Sidianthi 2010)</w:t>
      </w:r>
      <w:r w:rsidR="00287F3D" w:rsidRPr="008A1CB7">
        <w:rPr>
          <w:rFonts w:ascii="Times New Roman" w:eastAsia="Times New Roman" w:hAnsi="Times New Roman"/>
          <w:color w:val="000000"/>
          <w:sz w:val="20"/>
          <w:szCs w:val="25"/>
          <w:shd w:val="clear" w:color="auto" w:fill="FFFFFF"/>
          <w:lang w:eastAsia="id-ID"/>
        </w:rPr>
        <w:fldChar w:fldCharType="end"/>
      </w:r>
      <w:r w:rsidRPr="008A1CB7">
        <w:rPr>
          <w:rFonts w:ascii="Times New Roman" w:eastAsia="Times New Roman" w:hAnsi="Times New Roman"/>
          <w:color w:val="000000"/>
          <w:sz w:val="20"/>
          <w:szCs w:val="25"/>
          <w:shd w:val="clear" w:color="auto" w:fill="FFFFFF"/>
          <w:lang w:eastAsia="id-ID"/>
        </w:rPr>
        <w:t>.</w:t>
      </w:r>
    </w:p>
    <w:p w:rsidR="009D45DF" w:rsidRPr="008A1CB7" w:rsidRDefault="00B05E1F" w:rsidP="009D45DF">
      <w:pPr>
        <w:widowControl w:val="0"/>
        <w:tabs>
          <w:tab w:val="left" w:pos="1080"/>
        </w:tabs>
        <w:autoSpaceDE w:val="0"/>
        <w:autoSpaceDN w:val="0"/>
        <w:adjustRightInd w:val="0"/>
        <w:spacing w:after="0"/>
        <w:ind w:left="270"/>
        <w:jc w:val="both"/>
        <w:rPr>
          <w:rFonts w:ascii="Times New Roman" w:hAnsi="Times New Roman"/>
          <w:sz w:val="20"/>
        </w:rPr>
      </w:pPr>
      <w:r w:rsidRPr="008A1CB7">
        <w:rPr>
          <w:rFonts w:ascii="Times New Roman" w:hAnsi="Times New Roman"/>
          <w:sz w:val="20"/>
        </w:rPr>
        <w:tab/>
      </w:r>
      <w:r w:rsidR="001D4206" w:rsidRPr="008A1CB7">
        <w:rPr>
          <w:rFonts w:ascii="Times New Roman" w:hAnsi="Times New Roman"/>
          <w:sz w:val="20"/>
        </w:rPr>
        <w:t>Peralihan hak milik atas tanah yang belum lunas pembayarannya adalah sah secara jual beli, akan tetapi apabila pembayaran harga tanahnya tersebut belum dilunasi terlebih dahulu maka peralihan haknya dapat ditangguhkan (sesuai perjanjian pengikatan jual beli lunas). Setelah pembayaran harganya dilunasi baru proses peralihan haknya dilanjutkan (pembuatan AJB dan proses Sertifikat)</w:t>
      </w:r>
      <w:r w:rsidR="00287F3D" w:rsidRPr="008A1CB7">
        <w:rPr>
          <w:rFonts w:ascii="Times New Roman" w:hAnsi="Times New Roman"/>
          <w:sz w:val="20"/>
        </w:rPr>
        <w:fldChar w:fldCharType="begin" w:fldLock="1"/>
      </w:r>
      <w:r w:rsidR="00015428" w:rsidRPr="008A1CB7">
        <w:rPr>
          <w:rFonts w:ascii="Times New Roman" w:hAnsi="Times New Roman"/>
          <w:sz w:val="20"/>
        </w:rPr>
        <w:instrText>ADDIN CSL_CITATION {"citationItems":[{"id":"ITEM-1","itemData":{"author":[{"dropping-particle":"","family":"Luthfi","given":"M. Adib","non-dropping-particle":"","parse-names":false,"suffix":""},{"dropping-particle":"","family":"Khisni","given":"Akhmad","non-dropping-particle":"","parse-names":false,"suffix":""}],"container-title":"Jurnal Akta","id":"ITEM-1","issued":{"date-parts":[["2018"]]},"title":"Akibat Hukum Terhadap Peralihan Hak Milik Atas Tanah Yang Belum Lunas Pembayarannya","type":"article-journal","volume":"5"},"uris":["http://www.mendeley.com/documents/?uuid=24076200-a7e5-4c02-9529-c43e025df7e2"]}],"mendeley":{"formattedCitation":"(Luthfi and Khisni 2018)","plainTextFormattedCitation":"(Luthfi and Khisni 2018)","previouslyFormattedCitation":"(Luthfi and Khisni 2018)"},"properties":{"noteIndex":0},"schema":"https://github.com/citation-style-language/schema/raw/master/csl-citation.json"}</w:instrText>
      </w:r>
      <w:r w:rsidR="00287F3D" w:rsidRPr="008A1CB7">
        <w:rPr>
          <w:rFonts w:ascii="Times New Roman" w:hAnsi="Times New Roman"/>
          <w:sz w:val="20"/>
        </w:rPr>
        <w:fldChar w:fldCharType="separate"/>
      </w:r>
      <w:r w:rsidR="001D4206" w:rsidRPr="008A1CB7">
        <w:rPr>
          <w:rFonts w:ascii="Times New Roman" w:hAnsi="Times New Roman"/>
          <w:noProof/>
          <w:sz w:val="20"/>
        </w:rPr>
        <w:t>(Luthfi and Khisni 2018)</w:t>
      </w:r>
      <w:r w:rsidR="00287F3D" w:rsidRPr="008A1CB7">
        <w:rPr>
          <w:rFonts w:ascii="Times New Roman" w:hAnsi="Times New Roman"/>
          <w:sz w:val="20"/>
        </w:rPr>
        <w:fldChar w:fldCharType="end"/>
      </w:r>
      <w:r w:rsidR="001D4206" w:rsidRPr="008A1CB7">
        <w:rPr>
          <w:rFonts w:ascii="Times New Roman" w:hAnsi="Times New Roman"/>
          <w:sz w:val="20"/>
        </w:rPr>
        <w:t>.</w:t>
      </w:r>
    </w:p>
    <w:p w:rsidR="00D337DE" w:rsidRPr="008A1CB7" w:rsidRDefault="009D45DF" w:rsidP="009D45DF">
      <w:pPr>
        <w:widowControl w:val="0"/>
        <w:tabs>
          <w:tab w:val="left" w:pos="1080"/>
        </w:tabs>
        <w:autoSpaceDE w:val="0"/>
        <w:autoSpaceDN w:val="0"/>
        <w:adjustRightInd w:val="0"/>
        <w:spacing w:after="0"/>
        <w:ind w:left="270"/>
        <w:jc w:val="both"/>
        <w:rPr>
          <w:rFonts w:ascii="Times New Roman" w:hAnsi="Times New Roman"/>
          <w:sz w:val="20"/>
        </w:rPr>
      </w:pPr>
      <w:r w:rsidRPr="008A1CB7">
        <w:rPr>
          <w:rFonts w:ascii="Times New Roman" w:hAnsi="Times New Roman"/>
          <w:sz w:val="20"/>
        </w:rPr>
        <w:tab/>
        <w:t>Peralihan hak atas tanah dalam bentuk jual beli harus memenuhi beberapa syarat yang telah ditentukan oleh perundang – undangan yang berlaku. Apabila syarat – syarat yang telah ditentukan tidak terpenuhi akan membawa konsekuensi pa</w:t>
      </w:r>
      <w:r w:rsidR="00FA3D96" w:rsidRPr="008A1CB7">
        <w:rPr>
          <w:rFonts w:ascii="Times New Roman" w:hAnsi="Times New Roman"/>
          <w:sz w:val="20"/>
        </w:rPr>
        <w:t xml:space="preserve">da legalitas jual beli </w:t>
      </w:r>
      <w:r w:rsidRPr="008A1CB7">
        <w:rPr>
          <w:rFonts w:ascii="Times New Roman" w:hAnsi="Times New Roman"/>
          <w:sz w:val="20"/>
        </w:rPr>
        <w:t xml:space="preserve">tanah tersebut. Disamping itu apabila suatu perbuatan jual beli hak atas tanah tidak memenuhi syarat, juga dapat berkonsekuensi tidak dapat didaftarkannya peralihan hak atas tanah melalui jual beli tersebut. </w:t>
      </w:r>
      <w:r w:rsidR="00D337DE" w:rsidRPr="008A1CB7">
        <w:rPr>
          <w:rFonts w:ascii="Times New Roman" w:hAnsi="Times New Roman"/>
          <w:sz w:val="20"/>
        </w:rPr>
        <w:t>Berkaitan dengan hal diatas, Christiana Sri Murni berpendapat terkait syarat yang harus dipenuhi para pihak, sebagai berikut:</w:t>
      </w:r>
    </w:p>
    <w:p w:rsidR="009D45DF" w:rsidRPr="008A1CB7" w:rsidRDefault="00D337DE" w:rsidP="00D337DE">
      <w:pPr>
        <w:widowControl w:val="0"/>
        <w:tabs>
          <w:tab w:val="left" w:pos="1080"/>
        </w:tabs>
        <w:autoSpaceDE w:val="0"/>
        <w:autoSpaceDN w:val="0"/>
        <w:adjustRightInd w:val="0"/>
        <w:spacing w:after="0" w:line="240" w:lineRule="auto"/>
        <w:ind w:left="720"/>
        <w:jc w:val="both"/>
        <w:rPr>
          <w:rFonts w:ascii="Times New Roman" w:hAnsi="Times New Roman"/>
          <w:sz w:val="20"/>
        </w:rPr>
      </w:pPr>
      <w:r w:rsidRPr="008A1CB7">
        <w:rPr>
          <w:rFonts w:ascii="Times New Roman" w:hAnsi="Times New Roman"/>
          <w:sz w:val="20"/>
        </w:rPr>
        <w:t>“</w:t>
      </w:r>
      <w:r w:rsidR="009D45DF" w:rsidRPr="008A1CB7">
        <w:rPr>
          <w:rFonts w:ascii="Times New Roman" w:hAnsi="Times New Roman"/>
          <w:sz w:val="20"/>
        </w:rPr>
        <w:t xml:space="preserve">Untuk dapat melakukan transaksi jual beli hak atas tanah maka pemegang hak atas tanah harus mempunyai hak dan </w:t>
      </w:r>
      <w:r w:rsidR="009D45DF" w:rsidRPr="008A1CB7">
        <w:rPr>
          <w:rFonts w:ascii="Times New Roman" w:hAnsi="Times New Roman"/>
          <w:sz w:val="20"/>
        </w:rPr>
        <w:lastRenderedPageBreak/>
        <w:t>berwenang untuk menjual hak atas tanahnya dan pembeli juga harus memenuhi syarat sebagai pemegang hak dari hak atas tanah yang menjadi objek jual beli</w:t>
      </w:r>
      <w:r w:rsidRPr="008A1CB7">
        <w:rPr>
          <w:rFonts w:ascii="Times New Roman" w:hAnsi="Times New Roman"/>
          <w:sz w:val="20"/>
        </w:rPr>
        <w:t>”</w:t>
      </w:r>
      <w:r w:rsidR="00287F3D" w:rsidRPr="008A1CB7">
        <w:rPr>
          <w:rFonts w:ascii="Times New Roman" w:hAnsi="Times New Roman"/>
          <w:sz w:val="20"/>
        </w:rPr>
        <w:fldChar w:fldCharType="begin" w:fldLock="1"/>
      </w:r>
      <w:r w:rsidR="008803F2" w:rsidRPr="008A1CB7">
        <w:rPr>
          <w:rFonts w:ascii="Times New Roman" w:hAnsi="Times New Roman"/>
          <w:sz w:val="20"/>
        </w:rPr>
        <w:instrText>ADDIN CSL_CITATION {"citationItems":[{"id":"ITEM-1","itemData":{"author":[{"dropping-particle":"","family":"Murni","given":"Christiana Sri","non-dropping-particle":"","parse-names":false,"suffix":""}],"container-title":"Lex Librum : Jurnal Ilmu Hukum","id":"ITEM-1","issued":{"date-parts":[["2018"]]},"title":"PERALIHAN HAK ATAS TANAH TANPA SERTIFIKAT","type":"article-journal","volume":"4"},"uris":["http://www.mendeley.com/documents/?uuid=01a6e6bf-9ec4-4027-9bd2-c081cac385cd"]}],"mendeley":{"formattedCitation":"(Murni 2018)","plainTextFormattedCitation":"(Murni 2018)","previouslyFormattedCitation":"(Murni 2018)"},"properties":{"noteIndex":0},"schema":"https://github.com/citation-style-language/schema/raw/master/csl-citation.json"}</w:instrText>
      </w:r>
      <w:r w:rsidR="00287F3D" w:rsidRPr="008A1CB7">
        <w:rPr>
          <w:rFonts w:ascii="Times New Roman" w:hAnsi="Times New Roman"/>
          <w:sz w:val="20"/>
        </w:rPr>
        <w:fldChar w:fldCharType="separate"/>
      </w:r>
      <w:r w:rsidR="009D45DF" w:rsidRPr="008A1CB7">
        <w:rPr>
          <w:rFonts w:ascii="Times New Roman" w:hAnsi="Times New Roman"/>
          <w:noProof/>
          <w:sz w:val="20"/>
        </w:rPr>
        <w:t>(Murni 2018)</w:t>
      </w:r>
      <w:r w:rsidR="00287F3D" w:rsidRPr="008A1CB7">
        <w:rPr>
          <w:rFonts w:ascii="Times New Roman" w:hAnsi="Times New Roman"/>
          <w:sz w:val="20"/>
        </w:rPr>
        <w:fldChar w:fldCharType="end"/>
      </w:r>
      <w:r w:rsidR="009D45DF" w:rsidRPr="008A1CB7">
        <w:rPr>
          <w:rFonts w:ascii="Times New Roman" w:hAnsi="Times New Roman"/>
          <w:sz w:val="20"/>
        </w:rPr>
        <w:t>.</w:t>
      </w:r>
    </w:p>
    <w:p w:rsidR="00495B16" w:rsidRDefault="009D45DF" w:rsidP="00495B16">
      <w:pPr>
        <w:widowControl w:val="0"/>
        <w:tabs>
          <w:tab w:val="left" w:pos="1080"/>
        </w:tabs>
        <w:autoSpaceDE w:val="0"/>
        <w:autoSpaceDN w:val="0"/>
        <w:adjustRightInd w:val="0"/>
        <w:spacing w:after="0"/>
        <w:ind w:left="270"/>
        <w:jc w:val="both"/>
        <w:rPr>
          <w:rFonts w:ascii="Times New Roman" w:hAnsi="Times New Roman"/>
          <w:sz w:val="20"/>
        </w:rPr>
      </w:pPr>
      <w:r w:rsidRPr="008A1CB7">
        <w:rPr>
          <w:rFonts w:ascii="Times New Roman" w:hAnsi="Times New Roman"/>
          <w:sz w:val="20"/>
        </w:rPr>
        <w:tab/>
      </w:r>
      <w:r w:rsidR="001D4206" w:rsidRPr="008A1CB7">
        <w:rPr>
          <w:rFonts w:ascii="Times New Roman" w:hAnsi="Times New Roman"/>
          <w:sz w:val="20"/>
        </w:rPr>
        <w:t>Dalam kasus tersebut, pihak pembeli belumlah</w:t>
      </w:r>
      <w:r w:rsidR="00430A94" w:rsidRPr="008A1CB7">
        <w:rPr>
          <w:rFonts w:ascii="Times New Roman" w:hAnsi="Times New Roman"/>
          <w:sz w:val="20"/>
        </w:rPr>
        <w:t xml:space="preserve"> membayar sepeser pun</w:t>
      </w:r>
      <w:r w:rsidR="001D4206" w:rsidRPr="008A1CB7">
        <w:rPr>
          <w:rFonts w:ascii="Times New Roman" w:hAnsi="Times New Roman"/>
          <w:sz w:val="20"/>
        </w:rPr>
        <w:t xml:space="preserve"> terhadap objek tanah tersebut. Para pihak pada saat itu ada kesepakatan sendiri dan saling </w:t>
      </w:r>
      <w:r w:rsidR="00094675" w:rsidRPr="008A1CB7">
        <w:rPr>
          <w:rFonts w:ascii="Times New Roman" w:hAnsi="Times New Roman"/>
          <w:sz w:val="20"/>
        </w:rPr>
        <w:t>percaya sehingga</w:t>
      </w:r>
      <w:r w:rsidR="00EE45BE" w:rsidRPr="008A1CB7">
        <w:rPr>
          <w:rFonts w:ascii="Times New Roman" w:hAnsi="Times New Roman"/>
          <w:sz w:val="20"/>
        </w:rPr>
        <w:t xml:space="preserve"> </w:t>
      </w:r>
      <w:r w:rsidR="001D4206" w:rsidRPr="008A1CB7">
        <w:rPr>
          <w:rFonts w:ascii="Times New Roman" w:hAnsi="Times New Roman"/>
          <w:sz w:val="20"/>
        </w:rPr>
        <w:t xml:space="preserve">ada peralihan kepemilikan sementara belum ada pelunasan. </w:t>
      </w:r>
      <w:r w:rsidR="006D355C" w:rsidRPr="008A1CB7">
        <w:rPr>
          <w:rFonts w:ascii="Times New Roman" w:hAnsi="Times New Roman"/>
          <w:sz w:val="20"/>
        </w:rPr>
        <w:t>Maka</w:t>
      </w:r>
      <w:r w:rsidR="006D355C" w:rsidRPr="008A1CB7">
        <w:rPr>
          <w:rFonts w:ascii="Times New Roman" w:hAnsi="Times New Roman"/>
          <w:color w:val="FF0000"/>
          <w:sz w:val="20"/>
        </w:rPr>
        <w:t xml:space="preserve"> </w:t>
      </w:r>
      <w:r w:rsidR="006D355C" w:rsidRPr="008A1CB7">
        <w:rPr>
          <w:rFonts w:ascii="Times New Roman" w:hAnsi="Times New Roman"/>
          <w:sz w:val="20"/>
        </w:rPr>
        <w:t>p</w:t>
      </w:r>
      <w:r w:rsidR="001D4206" w:rsidRPr="008A1CB7">
        <w:rPr>
          <w:rFonts w:ascii="Times New Roman" w:hAnsi="Times New Roman"/>
          <w:sz w:val="20"/>
        </w:rPr>
        <w:t>roses jual beli yang terjadi antara para pihak terse</w:t>
      </w:r>
      <w:r w:rsidR="001D4206" w:rsidRPr="001D4206">
        <w:rPr>
          <w:rFonts w:ascii="Times New Roman" w:hAnsi="Times New Roman"/>
          <w:sz w:val="20"/>
        </w:rPr>
        <w:t xml:space="preserve">but cacat hukum karena tidak terpenuhi syarat </w:t>
      </w:r>
      <w:r w:rsidR="004D1C47">
        <w:rPr>
          <w:rFonts w:ascii="Times New Roman" w:hAnsi="Times New Roman"/>
          <w:sz w:val="20"/>
        </w:rPr>
        <w:t>– syarat dalam jual beli tanah.</w:t>
      </w:r>
    </w:p>
    <w:p w:rsidR="00495B16" w:rsidRDefault="00495B16" w:rsidP="00495B16">
      <w:pPr>
        <w:widowControl w:val="0"/>
        <w:tabs>
          <w:tab w:val="left" w:pos="1080"/>
        </w:tabs>
        <w:autoSpaceDE w:val="0"/>
        <w:autoSpaceDN w:val="0"/>
        <w:adjustRightInd w:val="0"/>
        <w:spacing w:after="0"/>
        <w:ind w:left="270"/>
        <w:jc w:val="both"/>
        <w:rPr>
          <w:rFonts w:ascii="Times New Roman" w:hAnsi="Times New Roman"/>
          <w:sz w:val="20"/>
        </w:rPr>
      </w:pPr>
      <w:r>
        <w:rPr>
          <w:rFonts w:ascii="Times New Roman" w:hAnsi="Times New Roman"/>
          <w:sz w:val="20"/>
        </w:rPr>
        <w:tab/>
      </w:r>
      <w:r w:rsidR="004D1C47" w:rsidRPr="004D1C47">
        <w:rPr>
          <w:rFonts w:ascii="Times New Roman" w:hAnsi="Times New Roman"/>
          <w:sz w:val="20"/>
        </w:rPr>
        <w:t xml:space="preserve">Dalam mewujudkan adanya suatu kepastian hukum dalam peralihan hak atas tanah, didalam PP Pendaftaran Tanah telah menentukan bahwa setiap perjanjian yang bermaksud memindahkan hak atas tanah harus dibuktikan dengan suatu akta yang dibuat oleh dan dihadapan PPAT, yang dimana telah tertuang </w:t>
      </w:r>
      <w:r w:rsidR="004D1C47" w:rsidRPr="008A1CB7">
        <w:rPr>
          <w:rFonts w:ascii="Times New Roman" w:hAnsi="Times New Roman"/>
          <w:sz w:val="20"/>
        </w:rPr>
        <w:t>di</w:t>
      </w:r>
      <w:r w:rsidR="008A1CB7">
        <w:rPr>
          <w:rFonts w:ascii="Times New Roman" w:hAnsi="Times New Roman"/>
          <w:sz w:val="20"/>
          <w:lang w:val="id-ID"/>
        </w:rPr>
        <w:t xml:space="preserve"> </w:t>
      </w:r>
      <w:r w:rsidR="004D1C47" w:rsidRPr="008A1CB7">
        <w:rPr>
          <w:rFonts w:ascii="Times New Roman" w:hAnsi="Times New Roman"/>
          <w:sz w:val="20"/>
        </w:rPr>
        <w:t xml:space="preserve">dalam </w:t>
      </w:r>
      <w:r w:rsidR="00867056" w:rsidRPr="008A1CB7">
        <w:rPr>
          <w:rFonts w:ascii="Times New Roman" w:hAnsi="Times New Roman"/>
          <w:sz w:val="20"/>
        </w:rPr>
        <w:t xml:space="preserve">Pasal </w:t>
      </w:r>
      <w:r w:rsidR="004D1C47" w:rsidRPr="008A1CB7">
        <w:rPr>
          <w:rFonts w:ascii="Times New Roman" w:hAnsi="Times New Roman"/>
          <w:sz w:val="20"/>
        </w:rPr>
        <w:t>37 ayat</w:t>
      </w:r>
      <w:r w:rsidR="004D1C47" w:rsidRPr="004D1C47">
        <w:rPr>
          <w:rFonts w:ascii="Times New Roman" w:hAnsi="Times New Roman"/>
          <w:sz w:val="20"/>
        </w:rPr>
        <w:t xml:space="preserve"> (1)</w:t>
      </w:r>
      <w:r w:rsidR="00094675">
        <w:rPr>
          <w:rFonts w:ascii="Times New Roman" w:hAnsi="Times New Roman"/>
          <w:sz w:val="20"/>
        </w:rPr>
        <w:t xml:space="preserve"> yaitu: </w:t>
      </w:r>
    </w:p>
    <w:p w:rsidR="00495B16" w:rsidRPr="00495B16" w:rsidRDefault="004D1C47" w:rsidP="00495B16">
      <w:pPr>
        <w:widowControl w:val="0"/>
        <w:tabs>
          <w:tab w:val="left" w:pos="1080"/>
        </w:tabs>
        <w:autoSpaceDE w:val="0"/>
        <w:autoSpaceDN w:val="0"/>
        <w:adjustRightInd w:val="0"/>
        <w:spacing w:after="0" w:line="240" w:lineRule="auto"/>
        <w:ind w:left="450"/>
        <w:jc w:val="both"/>
        <w:rPr>
          <w:rFonts w:ascii="Times New Roman" w:hAnsi="Times New Roman"/>
          <w:sz w:val="20"/>
        </w:rPr>
      </w:pPr>
      <w:r w:rsidRPr="00495B16">
        <w:rPr>
          <w:rFonts w:ascii="Times New Roman" w:hAnsi="Times New Roman"/>
          <w:sz w:val="20"/>
        </w:rPr>
        <w:t>“Peralih</w:t>
      </w:r>
      <w:r w:rsidR="00495B16" w:rsidRPr="00495B16">
        <w:rPr>
          <w:rFonts w:ascii="Times New Roman" w:hAnsi="Times New Roman"/>
          <w:sz w:val="20"/>
        </w:rPr>
        <w:t>an hak atas tanah dan hak milik</w:t>
      </w:r>
      <w:r w:rsidR="00495B16">
        <w:rPr>
          <w:rFonts w:ascii="Times New Roman" w:hAnsi="Times New Roman"/>
          <w:sz w:val="20"/>
        </w:rPr>
        <w:t xml:space="preserve"> </w:t>
      </w:r>
      <w:r w:rsidRPr="00495B16">
        <w:rPr>
          <w:rFonts w:ascii="Times New Roman" w:hAnsi="Times New Roman"/>
          <w:sz w:val="20"/>
        </w:rPr>
        <w:t>atas satuan</w:t>
      </w:r>
      <w:r w:rsidR="00495B16" w:rsidRPr="00495B16">
        <w:rPr>
          <w:rFonts w:ascii="Times New Roman" w:hAnsi="Times New Roman"/>
          <w:sz w:val="20"/>
        </w:rPr>
        <w:t xml:space="preserve"> rumah susun melalui jual beli, </w:t>
      </w:r>
      <w:r w:rsidRPr="00495B16">
        <w:rPr>
          <w:rFonts w:ascii="Times New Roman" w:hAnsi="Times New Roman"/>
          <w:sz w:val="20"/>
        </w:rPr>
        <w:t>tukar menukar, hibah, pemasukan dalam perusahaan dan perbuatan hukum pemindahan hak lainnya, kecuali pemindahan hak melalui lelang, hanya dapat didaftarkan jika dibuktikan dengan akta yang dibuat oleh PPAT yang berwenang menurut ketentuan peraturan perundang – undangan yang berlaku”</w:t>
      </w:r>
      <w:r w:rsidR="00094675" w:rsidRPr="00495B16">
        <w:rPr>
          <w:rFonts w:ascii="Times New Roman" w:hAnsi="Times New Roman"/>
          <w:sz w:val="20"/>
        </w:rPr>
        <w:t xml:space="preserve">. </w:t>
      </w:r>
    </w:p>
    <w:p w:rsidR="004D1C47" w:rsidRDefault="00495B16" w:rsidP="00094675">
      <w:pPr>
        <w:widowControl w:val="0"/>
        <w:tabs>
          <w:tab w:val="left" w:pos="1080"/>
        </w:tabs>
        <w:autoSpaceDE w:val="0"/>
        <w:autoSpaceDN w:val="0"/>
        <w:adjustRightInd w:val="0"/>
        <w:spacing w:after="0"/>
        <w:ind w:left="270" w:hanging="270"/>
        <w:jc w:val="both"/>
        <w:rPr>
          <w:rFonts w:ascii="Times New Roman" w:hAnsi="Times New Roman"/>
          <w:sz w:val="20"/>
        </w:rPr>
      </w:pPr>
      <w:r>
        <w:rPr>
          <w:rFonts w:ascii="Times New Roman" w:hAnsi="Times New Roman"/>
          <w:i/>
          <w:sz w:val="20"/>
        </w:rPr>
        <w:tab/>
      </w:r>
      <w:r w:rsidR="00094675">
        <w:rPr>
          <w:rFonts w:ascii="Times New Roman" w:hAnsi="Times New Roman"/>
          <w:sz w:val="20"/>
        </w:rPr>
        <w:t xml:space="preserve">Maka dari itu, </w:t>
      </w:r>
      <w:r w:rsidR="004D1C47" w:rsidRPr="004D1C47">
        <w:rPr>
          <w:rFonts w:ascii="Times New Roman" w:hAnsi="Times New Roman"/>
          <w:sz w:val="20"/>
        </w:rPr>
        <w:t>peran PPAT dalam pelaksanaan peralihan hak atas tanah sangat penting. Karena, PPAT yang membuatkan AJB dan selanjutnya AJB tersebut dijadikan alat bukti yang menerangkan bahwa telah terjadi peralihan hak milik atas tanah melalui jual beli yang te</w:t>
      </w:r>
      <w:r w:rsidR="00094675">
        <w:rPr>
          <w:rFonts w:ascii="Times New Roman" w:hAnsi="Times New Roman"/>
          <w:sz w:val="20"/>
        </w:rPr>
        <w:t>rjadi antara para pihak</w:t>
      </w:r>
      <w:r w:rsidR="004D1C47" w:rsidRPr="004D1C47">
        <w:rPr>
          <w:rFonts w:ascii="Times New Roman" w:hAnsi="Times New Roman"/>
          <w:sz w:val="20"/>
        </w:rPr>
        <w:t>. PPAT harus menentukan sikap tegas untuk tidak membuatkan AJB tersebut sebelum seluruh pembayaran harganya lunas meskipun cara pembayarannya secara bertahap</w:t>
      </w:r>
      <w:r w:rsidR="004D1C47">
        <w:rPr>
          <w:rFonts w:ascii="Times New Roman" w:hAnsi="Times New Roman"/>
          <w:sz w:val="20"/>
        </w:rPr>
        <w:t>.</w:t>
      </w:r>
    </w:p>
    <w:p w:rsidR="004D1C47" w:rsidRDefault="004D1C47" w:rsidP="002A6C6B">
      <w:pPr>
        <w:widowControl w:val="0"/>
        <w:tabs>
          <w:tab w:val="left" w:pos="1080"/>
        </w:tabs>
        <w:autoSpaceDE w:val="0"/>
        <w:autoSpaceDN w:val="0"/>
        <w:adjustRightInd w:val="0"/>
        <w:spacing w:after="0"/>
        <w:ind w:left="270" w:hanging="270"/>
        <w:jc w:val="both"/>
        <w:rPr>
          <w:rFonts w:ascii="Times New Roman" w:hAnsi="Times New Roman"/>
          <w:sz w:val="20"/>
        </w:rPr>
      </w:pPr>
      <w:r>
        <w:rPr>
          <w:rFonts w:ascii="Times New Roman" w:hAnsi="Times New Roman"/>
          <w:sz w:val="20"/>
        </w:rPr>
        <w:tab/>
      </w:r>
      <w:r>
        <w:rPr>
          <w:rFonts w:ascii="Times New Roman" w:hAnsi="Times New Roman"/>
          <w:sz w:val="20"/>
        </w:rPr>
        <w:tab/>
      </w:r>
      <w:r w:rsidRPr="004D1C47">
        <w:rPr>
          <w:rFonts w:ascii="Times New Roman" w:hAnsi="Times New Roman"/>
          <w:sz w:val="20"/>
        </w:rPr>
        <w:t xml:space="preserve">Para pihak dalam kasus tersebut memang sudah memenuhi syarat yang dimana jual beli tersebut dilakukan dihadapan Camat </w:t>
      </w:r>
      <w:r w:rsidRPr="004D1C47">
        <w:rPr>
          <w:rFonts w:ascii="Times New Roman" w:hAnsi="Times New Roman"/>
          <w:sz w:val="20"/>
        </w:rPr>
        <w:lastRenderedPageBreak/>
        <w:t>yang bertindak selaku PP</w:t>
      </w:r>
      <w:r w:rsidR="007F1279">
        <w:rPr>
          <w:rFonts w:ascii="Times New Roman" w:hAnsi="Times New Roman"/>
          <w:sz w:val="20"/>
        </w:rPr>
        <w:t>AT. Akan tetapi, dalam hal ini c</w:t>
      </w:r>
      <w:r w:rsidRPr="004D1C47">
        <w:rPr>
          <w:rFonts w:ascii="Times New Roman" w:hAnsi="Times New Roman"/>
          <w:sz w:val="20"/>
        </w:rPr>
        <w:t>amat tersebut tidak menjalankan tugasnya se</w:t>
      </w:r>
      <w:r w:rsidR="007F1279">
        <w:rPr>
          <w:rFonts w:ascii="Times New Roman" w:hAnsi="Times New Roman"/>
          <w:sz w:val="20"/>
        </w:rPr>
        <w:t>bagaimana mestinya. Seharusnya</w:t>
      </w:r>
      <w:r w:rsidR="007F1279">
        <w:rPr>
          <w:rFonts w:ascii="Times New Roman" w:hAnsi="Times New Roman"/>
          <w:sz w:val="20"/>
          <w:lang w:val="id-ID"/>
        </w:rPr>
        <w:t>,</w:t>
      </w:r>
      <w:r w:rsidR="007F1279">
        <w:rPr>
          <w:rFonts w:ascii="Times New Roman" w:hAnsi="Times New Roman"/>
          <w:sz w:val="20"/>
        </w:rPr>
        <w:t xml:space="preserve"> c</w:t>
      </w:r>
      <w:r w:rsidRPr="004D1C47">
        <w:rPr>
          <w:rFonts w:ascii="Times New Roman" w:hAnsi="Times New Roman"/>
          <w:sz w:val="20"/>
        </w:rPr>
        <w:t>amat tersebut ikut berperan dalam peralihan hak milik yang t</w:t>
      </w:r>
      <w:r w:rsidR="0019203E">
        <w:rPr>
          <w:rFonts w:ascii="Times New Roman" w:hAnsi="Times New Roman"/>
          <w:sz w:val="20"/>
        </w:rPr>
        <w:t>erjadi antara para pihak</w:t>
      </w:r>
      <w:r w:rsidRPr="004D1C47">
        <w:rPr>
          <w:rFonts w:ascii="Times New Roman" w:hAnsi="Times New Roman"/>
          <w:sz w:val="20"/>
        </w:rPr>
        <w:t>, karena dihadapan PPAT lah AJB tersebut dibuat. Apabila belum ada pembayaran sepeser pun seharusnya PPAT tersebut memastikan adanya pembayaran terlebih dahulu meskipun belum lunas baru pembuatan AJB dilakukan. Sehingga</w:t>
      </w:r>
      <w:r w:rsidR="007F1279">
        <w:rPr>
          <w:rFonts w:ascii="Times New Roman" w:hAnsi="Times New Roman"/>
          <w:sz w:val="20"/>
          <w:lang w:val="id-ID"/>
        </w:rPr>
        <w:t>,</w:t>
      </w:r>
      <w:r w:rsidRPr="004D1C47">
        <w:rPr>
          <w:rFonts w:ascii="Times New Roman" w:hAnsi="Times New Roman"/>
          <w:sz w:val="20"/>
        </w:rPr>
        <w:t xml:space="preserve"> apabila hal tersebut sudah terjadi AJB yang telah dibuatnya menjadi cacat hukum dikarenakan peralihan hak milik tersebut tidak memenuhi syarat – syarat dalam jual beli tanah.</w:t>
      </w:r>
    </w:p>
    <w:p w:rsidR="007246BA" w:rsidRPr="004D1C47" w:rsidRDefault="007246BA" w:rsidP="002A6C6B">
      <w:pPr>
        <w:widowControl w:val="0"/>
        <w:tabs>
          <w:tab w:val="left" w:pos="1080"/>
        </w:tabs>
        <w:autoSpaceDE w:val="0"/>
        <w:autoSpaceDN w:val="0"/>
        <w:adjustRightInd w:val="0"/>
        <w:spacing w:after="0"/>
        <w:ind w:left="270" w:hanging="270"/>
        <w:jc w:val="both"/>
        <w:rPr>
          <w:rFonts w:ascii="Times New Roman" w:hAnsi="Times New Roman"/>
          <w:sz w:val="20"/>
        </w:rPr>
      </w:pPr>
    </w:p>
    <w:p w:rsidR="00392740" w:rsidRDefault="005E0438" w:rsidP="00B365C4">
      <w:pPr>
        <w:pStyle w:val="ListParagraph"/>
        <w:numPr>
          <w:ilvl w:val="0"/>
          <w:numId w:val="1"/>
        </w:numPr>
        <w:spacing w:after="0"/>
        <w:ind w:left="270" w:hanging="270"/>
        <w:jc w:val="both"/>
        <w:rPr>
          <w:rFonts w:ascii="Times New Roman" w:hAnsi="Times New Roman"/>
          <w:b/>
          <w:sz w:val="20"/>
          <w:szCs w:val="20"/>
        </w:rPr>
      </w:pPr>
      <w:r>
        <w:rPr>
          <w:rFonts w:ascii="Times New Roman" w:hAnsi="Times New Roman"/>
          <w:b/>
          <w:sz w:val="20"/>
          <w:szCs w:val="20"/>
        </w:rPr>
        <w:t xml:space="preserve">Pertimbangan </w:t>
      </w:r>
      <w:r w:rsidR="00141B70">
        <w:rPr>
          <w:rFonts w:ascii="Times New Roman" w:hAnsi="Times New Roman"/>
          <w:b/>
          <w:sz w:val="20"/>
          <w:szCs w:val="20"/>
        </w:rPr>
        <w:t>Hukum Mengenai Perjanjian Jual Beli Sebagai Syarat Sahnya Suatu Perjanjian</w:t>
      </w:r>
    </w:p>
    <w:p w:rsidR="00392740" w:rsidRPr="008A1CB7" w:rsidRDefault="00392740" w:rsidP="00392740">
      <w:pPr>
        <w:pStyle w:val="ListParagraph"/>
        <w:spacing w:after="0"/>
        <w:ind w:left="270" w:firstLine="450"/>
        <w:jc w:val="both"/>
        <w:rPr>
          <w:rFonts w:ascii="Times New Roman" w:hAnsi="Times New Roman"/>
          <w:sz w:val="20"/>
        </w:rPr>
      </w:pPr>
      <w:r w:rsidRPr="008A1CB7">
        <w:rPr>
          <w:rFonts w:ascii="Times New Roman" w:hAnsi="Times New Roman"/>
          <w:sz w:val="20"/>
        </w:rPr>
        <w:t>M</w:t>
      </w:r>
      <w:r w:rsidR="00D337DE" w:rsidRPr="008A1CB7">
        <w:rPr>
          <w:rFonts w:ascii="Times New Roman" w:hAnsi="Times New Roman"/>
          <w:sz w:val="20"/>
        </w:rPr>
        <w:t xml:space="preserve">enimbang, dengan demikian syarat riil, </w:t>
      </w:r>
      <w:r w:rsidRPr="008A1CB7">
        <w:rPr>
          <w:rFonts w:ascii="Times New Roman" w:hAnsi="Times New Roman"/>
          <w:sz w:val="20"/>
        </w:rPr>
        <w:t xml:space="preserve">tunai serta syarat kesatu yang ditentukan dalam </w:t>
      </w:r>
      <w:r w:rsidR="006D355C" w:rsidRPr="008A1CB7">
        <w:rPr>
          <w:rFonts w:ascii="Times New Roman" w:hAnsi="Times New Roman"/>
          <w:sz w:val="20"/>
        </w:rPr>
        <w:t>Pasal 1</w:t>
      </w:r>
      <w:r w:rsidRPr="008A1CB7">
        <w:rPr>
          <w:rFonts w:ascii="Times New Roman" w:hAnsi="Times New Roman"/>
          <w:sz w:val="20"/>
        </w:rPr>
        <w:t>320 KUHPerdata mengenai sepakat mereka yang mengikatkan dirin</w:t>
      </w:r>
      <w:r w:rsidR="00D337DE" w:rsidRPr="008A1CB7">
        <w:rPr>
          <w:rFonts w:ascii="Times New Roman" w:hAnsi="Times New Roman"/>
          <w:sz w:val="20"/>
        </w:rPr>
        <w:t xml:space="preserve">ya menjadi tidak terpenuhi </w:t>
      </w:r>
      <w:r w:rsidRPr="008A1CB7">
        <w:rPr>
          <w:rFonts w:ascii="Times New Roman" w:hAnsi="Times New Roman"/>
          <w:sz w:val="20"/>
        </w:rPr>
        <w:t>karena tidak ada persesuaian kehendak antara para pihak yaitu disatu sisi pembeli menyerahkan tanah objek jual beli kepada penjual dan disisi lain penjual berkewajiban untuk melaksanakan pelunas</w:t>
      </w:r>
      <w:r w:rsidR="00D672D4" w:rsidRPr="008A1CB7">
        <w:rPr>
          <w:rFonts w:ascii="Times New Roman" w:hAnsi="Times New Roman"/>
          <w:sz w:val="20"/>
        </w:rPr>
        <w:t>an harga tanah yang disepakati. S</w:t>
      </w:r>
      <w:r w:rsidRPr="008A1CB7">
        <w:rPr>
          <w:rFonts w:ascii="Times New Roman" w:hAnsi="Times New Roman"/>
          <w:sz w:val="20"/>
        </w:rPr>
        <w:t>ehingga dengan tidak terpenuhinya syarat subyektif mereka yang mengikatkan dirinya</w:t>
      </w:r>
      <w:r w:rsidR="00D672D4" w:rsidRPr="008A1CB7">
        <w:rPr>
          <w:rFonts w:ascii="Times New Roman" w:hAnsi="Times New Roman"/>
          <w:sz w:val="20"/>
        </w:rPr>
        <w:t xml:space="preserve">, </w:t>
      </w:r>
      <w:r w:rsidRPr="008A1CB7">
        <w:rPr>
          <w:rFonts w:ascii="Times New Roman" w:hAnsi="Times New Roman"/>
          <w:sz w:val="20"/>
        </w:rPr>
        <w:t>syarat riil dan tunai sebagaimana diatur dalam hukum adat maka perjanjian tersebut tidak sah dan dapat dibatalkan</w:t>
      </w:r>
      <w:r w:rsidR="00D672D4" w:rsidRPr="008A1CB7">
        <w:rPr>
          <w:rFonts w:ascii="Times New Roman" w:hAnsi="Times New Roman"/>
          <w:sz w:val="20"/>
        </w:rPr>
        <w:t>.</w:t>
      </w:r>
    </w:p>
    <w:p w:rsidR="00392740" w:rsidRDefault="00094675" w:rsidP="00392740">
      <w:pPr>
        <w:pStyle w:val="ListParagraph"/>
        <w:spacing w:after="0"/>
        <w:ind w:left="270" w:firstLine="450"/>
        <w:jc w:val="both"/>
        <w:rPr>
          <w:rFonts w:ascii="Times New Roman" w:hAnsi="Times New Roman"/>
          <w:sz w:val="20"/>
        </w:rPr>
      </w:pPr>
      <w:r>
        <w:rPr>
          <w:rFonts w:ascii="Times New Roman" w:hAnsi="Times New Roman"/>
          <w:sz w:val="20"/>
        </w:rPr>
        <w:t>P</w:t>
      </w:r>
      <w:r w:rsidR="00392740" w:rsidRPr="00392740">
        <w:rPr>
          <w:rFonts w:ascii="Times New Roman" w:hAnsi="Times New Roman"/>
          <w:sz w:val="20"/>
        </w:rPr>
        <w:t xml:space="preserve">ertimbangan hakim </w:t>
      </w:r>
      <w:r>
        <w:rPr>
          <w:rFonts w:ascii="Times New Roman" w:hAnsi="Times New Roman"/>
          <w:sz w:val="20"/>
        </w:rPr>
        <w:t>tersebut</w:t>
      </w:r>
      <w:r w:rsidR="00392740" w:rsidRPr="00392740">
        <w:rPr>
          <w:rFonts w:ascii="Times New Roman" w:hAnsi="Times New Roman"/>
          <w:sz w:val="20"/>
        </w:rPr>
        <w:t xml:space="preserve">, hakim menyatakan </w:t>
      </w:r>
      <w:r w:rsidR="00392740" w:rsidRPr="008A1CB7">
        <w:rPr>
          <w:rFonts w:ascii="Times New Roman" w:hAnsi="Times New Roman"/>
          <w:sz w:val="20"/>
        </w:rPr>
        <w:t>bahwa</w:t>
      </w:r>
      <w:r w:rsidR="00867056" w:rsidRPr="008A1CB7">
        <w:rPr>
          <w:rFonts w:ascii="Times New Roman" w:hAnsi="Times New Roman"/>
          <w:sz w:val="20"/>
        </w:rPr>
        <w:t xml:space="preserve"> </w:t>
      </w:r>
      <w:r w:rsidR="00867056" w:rsidRPr="008A1CB7">
        <w:rPr>
          <w:rFonts w:ascii="Times New Roman" w:hAnsi="Times New Roman"/>
          <w:sz w:val="18"/>
        </w:rPr>
        <w:t>Pasal</w:t>
      </w:r>
      <w:r w:rsidR="00392740" w:rsidRPr="008A1CB7">
        <w:rPr>
          <w:rFonts w:ascii="Times New Roman" w:hAnsi="Times New Roman"/>
          <w:color w:val="FF0000"/>
          <w:sz w:val="20"/>
        </w:rPr>
        <w:t xml:space="preserve"> </w:t>
      </w:r>
      <w:r w:rsidR="00392740" w:rsidRPr="008A1CB7">
        <w:rPr>
          <w:rFonts w:ascii="Times New Roman" w:hAnsi="Times New Roman"/>
          <w:sz w:val="20"/>
        </w:rPr>
        <w:t>1320</w:t>
      </w:r>
      <w:r w:rsidR="00392740" w:rsidRPr="00392740">
        <w:rPr>
          <w:rFonts w:ascii="Times New Roman" w:hAnsi="Times New Roman"/>
          <w:sz w:val="20"/>
        </w:rPr>
        <w:t xml:space="preserve"> KUHPerdata merupakan syarat sahnya suatu perjanjian apabila m</w:t>
      </w:r>
      <w:r w:rsidR="00867056">
        <w:rPr>
          <w:rFonts w:ascii="Times New Roman" w:hAnsi="Times New Roman"/>
          <w:sz w:val="20"/>
        </w:rPr>
        <w:t>emenuhi empat syarat</w:t>
      </w:r>
      <w:r w:rsidR="00392740" w:rsidRPr="00392740">
        <w:rPr>
          <w:rFonts w:ascii="Times New Roman" w:hAnsi="Times New Roman"/>
          <w:sz w:val="20"/>
        </w:rPr>
        <w:t xml:space="preserve">. </w:t>
      </w:r>
      <w:r w:rsidR="00867056">
        <w:rPr>
          <w:rFonts w:ascii="Times New Roman" w:hAnsi="Times New Roman"/>
          <w:sz w:val="20"/>
        </w:rPr>
        <w:t>I</w:t>
      </w:r>
      <w:r w:rsidR="00392740" w:rsidRPr="00392740">
        <w:rPr>
          <w:rFonts w:ascii="Times New Roman" w:hAnsi="Times New Roman"/>
          <w:sz w:val="20"/>
        </w:rPr>
        <w:t xml:space="preserve">si dari ke empat syarat </w:t>
      </w:r>
      <w:r w:rsidR="00392740">
        <w:rPr>
          <w:rFonts w:ascii="Times New Roman" w:hAnsi="Times New Roman"/>
          <w:sz w:val="20"/>
        </w:rPr>
        <w:t>tersebut adalah s</w:t>
      </w:r>
      <w:r w:rsidR="00392740" w:rsidRPr="00392740">
        <w:rPr>
          <w:rFonts w:ascii="Times New Roman" w:hAnsi="Times New Roman"/>
          <w:sz w:val="20"/>
        </w:rPr>
        <w:t>epakat mereka yang mengikatkan dirinya</w:t>
      </w:r>
      <w:r w:rsidR="00392740">
        <w:rPr>
          <w:rFonts w:ascii="Times New Roman" w:hAnsi="Times New Roman"/>
          <w:sz w:val="20"/>
        </w:rPr>
        <w:t>, k</w:t>
      </w:r>
      <w:r w:rsidR="00392740" w:rsidRPr="00392740">
        <w:rPr>
          <w:rFonts w:ascii="Times New Roman" w:hAnsi="Times New Roman"/>
          <w:sz w:val="20"/>
        </w:rPr>
        <w:t>ecakapan untuk membuat suatu perjanjian</w:t>
      </w:r>
      <w:r w:rsidR="00392740">
        <w:rPr>
          <w:rFonts w:ascii="Times New Roman" w:hAnsi="Times New Roman"/>
          <w:sz w:val="20"/>
        </w:rPr>
        <w:t>, s</w:t>
      </w:r>
      <w:r w:rsidR="00392740" w:rsidRPr="00392740">
        <w:rPr>
          <w:rFonts w:ascii="Times New Roman" w:hAnsi="Times New Roman"/>
          <w:sz w:val="20"/>
        </w:rPr>
        <w:t>uatu hal tertentu</w:t>
      </w:r>
      <w:r w:rsidR="00392740">
        <w:rPr>
          <w:rFonts w:ascii="Times New Roman" w:hAnsi="Times New Roman"/>
          <w:sz w:val="20"/>
        </w:rPr>
        <w:t>, s</w:t>
      </w:r>
      <w:r w:rsidR="00392740" w:rsidRPr="00392740">
        <w:rPr>
          <w:rFonts w:ascii="Times New Roman" w:hAnsi="Times New Roman"/>
          <w:sz w:val="20"/>
        </w:rPr>
        <w:t>uatu kausa yang halal</w:t>
      </w:r>
      <w:r w:rsidR="00392740">
        <w:rPr>
          <w:rFonts w:ascii="Times New Roman" w:hAnsi="Times New Roman"/>
          <w:sz w:val="20"/>
        </w:rPr>
        <w:t xml:space="preserve">. </w:t>
      </w:r>
      <w:r w:rsidR="00392740" w:rsidRPr="00392740">
        <w:rPr>
          <w:rFonts w:ascii="Times New Roman" w:hAnsi="Times New Roman"/>
          <w:sz w:val="20"/>
        </w:rPr>
        <w:t>Dua syarat yang pe</w:t>
      </w:r>
      <w:r>
        <w:rPr>
          <w:rFonts w:ascii="Times New Roman" w:hAnsi="Times New Roman"/>
          <w:sz w:val="20"/>
        </w:rPr>
        <w:t>rtama, dinamakan syarat-</w:t>
      </w:r>
      <w:r w:rsidR="00392740" w:rsidRPr="00392740">
        <w:rPr>
          <w:rFonts w:ascii="Times New Roman" w:hAnsi="Times New Roman"/>
          <w:sz w:val="20"/>
        </w:rPr>
        <w:t>syarat su</w:t>
      </w:r>
      <w:r>
        <w:rPr>
          <w:rFonts w:ascii="Times New Roman" w:hAnsi="Times New Roman"/>
          <w:sz w:val="20"/>
        </w:rPr>
        <w:t>byektif karena mengenai orang-</w:t>
      </w:r>
      <w:r w:rsidR="00392740" w:rsidRPr="00392740">
        <w:rPr>
          <w:rFonts w:ascii="Times New Roman" w:hAnsi="Times New Roman"/>
          <w:sz w:val="20"/>
        </w:rPr>
        <w:t xml:space="preserve">orangnya atau subjeknya yang mengadakan perjanjian, </w:t>
      </w:r>
      <w:r w:rsidR="00392740" w:rsidRPr="00392740">
        <w:rPr>
          <w:rFonts w:ascii="Times New Roman" w:hAnsi="Times New Roman"/>
          <w:sz w:val="20"/>
        </w:rPr>
        <w:lastRenderedPageBreak/>
        <w:t>sedangkan dua syarat y</w:t>
      </w:r>
      <w:r>
        <w:rPr>
          <w:rFonts w:ascii="Times New Roman" w:hAnsi="Times New Roman"/>
          <w:sz w:val="20"/>
        </w:rPr>
        <w:t>ang terakhir dinamakan syarat-</w:t>
      </w:r>
      <w:r w:rsidR="00392740" w:rsidRPr="00392740">
        <w:rPr>
          <w:rFonts w:ascii="Times New Roman" w:hAnsi="Times New Roman"/>
          <w:sz w:val="20"/>
        </w:rPr>
        <w:t>syarat obyektif karena mengenai perjanjiannya sendiri atau objek dari perbuatan hukum yang dilakukan itu</w:t>
      </w:r>
      <w:r w:rsidR="00287F3D">
        <w:rPr>
          <w:rFonts w:ascii="Times New Roman" w:hAnsi="Times New Roman"/>
          <w:sz w:val="20"/>
        </w:rPr>
        <w:fldChar w:fldCharType="begin" w:fldLock="1"/>
      </w:r>
      <w:r w:rsidR="008A5F33">
        <w:rPr>
          <w:rFonts w:ascii="Times New Roman" w:hAnsi="Times New Roman"/>
          <w:sz w:val="20"/>
        </w:rPr>
        <w:instrText>ADDIN CSL_CITATION {"citationItems":[{"id":"ITEM-1","itemData":{"author":[{"dropping-particle":"","family":"Subekti","given":"","non-dropping-particle":"","parse-names":false,"suffix":""}],"id":"ITEM-1","issued":{"date-parts":[["2005"]]},"publisher":"Intermasa","publisher-place":"Jakarta","title":"Hukum Perjanjian","type":"book"},"uris":["http://www.mendeley.com/documents/?uuid=de4fe345-7d92-4ea6-9727-3bc36721122a"]}],"mendeley":{"formattedCitation":"(Subekti 2005)","plainTextFormattedCitation":"(Subekti 2005)","previouslyFormattedCitation":"(Subekti 2005)"},"properties":{"noteIndex":0},"schema":"https://github.com/citation-style-language/schema/raw/master/csl-citation.json"}</w:instrText>
      </w:r>
      <w:r w:rsidR="00287F3D">
        <w:rPr>
          <w:rFonts w:ascii="Times New Roman" w:hAnsi="Times New Roman"/>
          <w:sz w:val="20"/>
        </w:rPr>
        <w:fldChar w:fldCharType="separate"/>
      </w:r>
      <w:r w:rsidR="00392740" w:rsidRPr="00392740">
        <w:rPr>
          <w:rFonts w:ascii="Times New Roman" w:hAnsi="Times New Roman"/>
          <w:noProof/>
          <w:sz w:val="20"/>
        </w:rPr>
        <w:t>(Subekti 2005)</w:t>
      </w:r>
      <w:r w:rsidR="00287F3D">
        <w:rPr>
          <w:rFonts w:ascii="Times New Roman" w:hAnsi="Times New Roman"/>
          <w:sz w:val="20"/>
        </w:rPr>
        <w:fldChar w:fldCharType="end"/>
      </w:r>
      <w:r w:rsidR="00392740" w:rsidRPr="00392740">
        <w:rPr>
          <w:rFonts w:ascii="Times New Roman" w:hAnsi="Times New Roman"/>
          <w:sz w:val="20"/>
        </w:rPr>
        <w:t>.</w:t>
      </w:r>
    </w:p>
    <w:p w:rsidR="00495B16" w:rsidRDefault="00392740" w:rsidP="00392740">
      <w:pPr>
        <w:pStyle w:val="ListParagraph"/>
        <w:spacing w:after="0"/>
        <w:ind w:left="270" w:firstLine="450"/>
        <w:jc w:val="both"/>
        <w:rPr>
          <w:rFonts w:ascii="Times New Roman" w:hAnsi="Times New Roman"/>
          <w:sz w:val="20"/>
        </w:rPr>
      </w:pPr>
      <w:r w:rsidRPr="00392740">
        <w:rPr>
          <w:rFonts w:ascii="Times New Roman" w:hAnsi="Times New Roman"/>
          <w:sz w:val="20"/>
        </w:rPr>
        <w:t xml:space="preserve">Dalam </w:t>
      </w:r>
      <w:r w:rsidRPr="008A1CB7">
        <w:rPr>
          <w:rFonts w:ascii="Times New Roman" w:hAnsi="Times New Roman"/>
          <w:sz w:val="20"/>
        </w:rPr>
        <w:t>Putusan</w:t>
      </w:r>
      <w:r w:rsidR="00832EE4" w:rsidRPr="008A1CB7">
        <w:rPr>
          <w:rFonts w:ascii="Times New Roman" w:hAnsi="Times New Roman"/>
          <w:sz w:val="20"/>
        </w:rPr>
        <w:t xml:space="preserve"> </w:t>
      </w:r>
      <w:r w:rsidR="00832EE4" w:rsidRPr="008A1CB7">
        <w:rPr>
          <w:rFonts w:ascii="Times New Roman" w:hAnsi="Times New Roman"/>
          <w:sz w:val="20"/>
          <w:szCs w:val="20"/>
        </w:rPr>
        <w:t>No. 15/Pdt.G/2017/PN.Krg,</w:t>
      </w:r>
      <w:r w:rsidRPr="008A1CB7">
        <w:rPr>
          <w:rFonts w:ascii="Times New Roman" w:hAnsi="Times New Roman"/>
          <w:sz w:val="20"/>
        </w:rPr>
        <w:t xml:space="preserve"> Majelis Hakim berpendapat bahwa syarat kesatu d</w:t>
      </w:r>
      <w:r w:rsidRPr="00392740">
        <w:rPr>
          <w:rFonts w:ascii="Times New Roman" w:hAnsi="Times New Roman"/>
          <w:sz w:val="20"/>
        </w:rPr>
        <w:t xml:space="preserve">alam Pasal 1320 yang berkaitan dengan syarat subyektif atas sahnya suatu perjanjian tidak terpenuhi, dikarenakan tidak ada persesuaian kehendak oleh para pihak. Sebenarnya, menurut penulis terkait kesepakatan yang terjadi oleh para pihak bukan mengenai persesuaian mengenai kewajiban yang harus dilakukan oleh para pihak, akan tetapi pada saat kesepakatan awal pada saat para pihak tersebut setuju terhadap objek dan juga harganya. Karena, suatu perjanjian jual beli yang sah lahir apabila kedua belah pihak telah setuju tentang harga </w:t>
      </w:r>
      <w:r w:rsidR="0019203E">
        <w:rPr>
          <w:rFonts w:ascii="Times New Roman" w:hAnsi="Times New Roman"/>
          <w:sz w:val="20"/>
        </w:rPr>
        <w:t xml:space="preserve">dan barang. Hal tersebut tercantum </w:t>
      </w:r>
      <w:r w:rsidRPr="00392740">
        <w:rPr>
          <w:rFonts w:ascii="Times New Roman" w:hAnsi="Times New Roman"/>
          <w:sz w:val="20"/>
        </w:rPr>
        <w:t>dalam Pasal 1458 KUHPerdata yang menyatakan</w:t>
      </w:r>
      <w:r w:rsidR="00495B16">
        <w:rPr>
          <w:rFonts w:ascii="Times New Roman" w:hAnsi="Times New Roman"/>
          <w:sz w:val="20"/>
        </w:rPr>
        <w:t>:</w:t>
      </w:r>
    </w:p>
    <w:p w:rsidR="00392740" w:rsidRPr="00495B16" w:rsidRDefault="00392740" w:rsidP="00495B16">
      <w:pPr>
        <w:pStyle w:val="ListParagraph"/>
        <w:spacing w:after="0" w:line="240" w:lineRule="auto"/>
        <w:jc w:val="both"/>
        <w:rPr>
          <w:rFonts w:ascii="Times New Roman" w:hAnsi="Times New Roman"/>
          <w:sz w:val="20"/>
        </w:rPr>
      </w:pPr>
      <w:r w:rsidRPr="00495B16">
        <w:rPr>
          <w:rFonts w:ascii="Times New Roman" w:hAnsi="Times New Roman"/>
          <w:sz w:val="20"/>
        </w:rPr>
        <w:t>“Jual beli itu dianggap telah terjadi antara kedua belah pihak, seketika setelahnya orang – orang ini mencapai kata sepakat tentang kebendaan tersebut dan harganya, meskipun kebendaan itu belum diserahkan maupun harganya belum dibayar”.</w:t>
      </w:r>
    </w:p>
    <w:p w:rsidR="008A5F33" w:rsidRPr="008A1CB7" w:rsidRDefault="00B6419C" w:rsidP="008A5F33">
      <w:pPr>
        <w:widowControl w:val="0"/>
        <w:autoSpaceDE w:val="0"/>
        <w:autoSpaceDN w:val="0"/>
        <w:adjustRightInd w:val="0"/>
        <w:spacing w:after="0"/>
        <w:ind w:left="270" w:firstLine="450"/>
        <w:jc w:val="both"/>
        <w:rPr>
          <w:rFonts w:ascii="Times New Roman" w:hAnsi="Times New Roman"/>
          <w:sz w:val="20"/>
        </w:rPr>
      </w:pPr>
      <w:r w:rsidRPr="00B6419C">
        <w:rPr>
          <w:rFonts w:ascii="Times New Roman" w:hAnsi="Times New Roman"/>
          <w:sz w:val="20"/>
        </w:rPr>
        <w:t>Analisis terhadap perbuatan yang sesuai dengan kasus diatas yaitu menggunakan interpretasi hukum. Merujuk pada kasus tersebut, interpre</w:t>
      </w:r>
      <w:r>
        <w:rPr>
          <w:rFonts w:ascii="Times New Roman" w:hAnsi="Times New Roman"/>
          <w:sz w:val="20"/>
        </w:rPr>
        <w:t>tasi yang sesuai</w:t>
      </w:r>
      <w:r w:rsidR="0019203E">
        <w:rPr>
          <w:rFonts w:ascii="Times New Roman" w:hAnsi="Times New Roman"/>
          <w:sz w:val="20"/>
        </w:rPr>
        <w:t xml:space="preserve"> adalah interpretasi </w:t>
      </w:r>
      <w:r w:rsidRPr="00B6419C">
        <w:rPr>
          <w:rFonts w:ascii="Times New Roman" w:hAnsi="Times New Roman"/>
          <w:sz w:val="20"/>
        </w:rPr>
        <w:t>secara gramatikal</w:t>
      </w:r>
      <w:r w:rsidR="008A5F33">
        <w:rPr>
          <w:rFonts w:ascii="Times New Roman" w:hAnsi="Times New Roman"/>
          <w:sz w:val="20"/>
        </w:rPr>
        <w:t xml:space="preserve"> yaitu penafsiran menurut bahasa sehari – hari. </w:t>
      </w:r>
      <w:r w:rsidR="008A5F33" w:rsidRPr="008A5F33">
        <w:rPr>
          <w:rFonts w:ascii="Times New Roman" w:hAnsi="Times New Roman"/>
          <w:sz w:val="20"/>
        </w:rPr>
        <w:t>Untuk mengetahui makna ketentuan undang – undang maka ketentuan tersebut ditafsirkan atau dijelaskan dengan menguraikannya menurut bahasa umum sehari – hari</w:t>
      </w:r>
      <w:r w:rsidR="00287F3D">
        <w:rPr>
          <w:rFonts w:ascii="Times New Roman" w:hAnsi="Times New Roman"/>
          <w:sz w:val="20"/>
        </w:rPr>
        <w:fldChar w:fldCharType="begin" w:fldLock="1"/>
      </w:r>
      <w:r w:rsidR="008520B6">
        <w:rPr>
          <w:rFonts w:ascii="Times New Roman" w:hAnsi="Times New Roman"/>
          <w:sz w:val="20"/>
        </w:rPr>
        <w:instrText>ADDIN CSL_CITATION {"citationItems":[{"id":"ITEM-1","itemData":{"author":[{"dropping-particle":"","family":"Ginting","given":"Sryani Br.","non-dropping-particle":"","parse-names":false,"suffix":""}],"container-title":"Jurnal Law Pro Justitia","id":"ITEM-1","issued":{"date-parts":[["2017"]]},"title":"Interpretasi Gramatikal Sistematis Historis Kasus Dugaan Penodaan Agama Oleh Ahok","type":"article-journal","volume":"II"},"uris":["http://www.mendeley.com/documents/?uuid=f4f66029-b8c9-4c24-bc3a-0eec6a59ab86"]}],"mendeley":{"formattedCitation":"(Ginting 2017)","plainTextFormattedCitation":"(Ginting 2017)","previouslyFormattedCitation":"(Ginting 2017)"},"properties":{"noteIndex":0},"schema":"https://github.com/citation-style-language/schema/raw/master/csl-citation.json"}</w:instrText>
      </w:r>
      <w:r w:rsidR="00287F3D">
        <w:rPr>
          <w:rFonts w:ascii="Times New Roman" w:hAnsi="Times New Roman"/>
          <w:sz w:val="20"/>
        </w:rPr>
        <w:fldChar w:fldCharType="separate"/>
      </w:r>
      <w:r w:rsidR="008A5F33" w:rsidRPr="008A5F33">
        <w:rPr>
          <w:rFonts w:ascii="Times New Roman" w:hAnsi="Times New Roman"/>
          <w:noProof/>
          <w:sz w:val="20"/>
        </w:rPr>
        <w:t>(Ginting 2017)</w:t>
      </w:r>
      <w:r w:rsidR="00287F3D">
        <w:rPr>
          <w:rFonts w:ascii="Times New Roman" w:hAnsi="Times New Roman"/>
          <w:sz w:val="20"/>
        </w:rPr>
        <w:fldChar w:fldCharType="end"/>
      </w:r>
      <w:r w:rsidRPr="00B6419C">
        <w:rPr>
          <w:rFonts w:ascii="Times New Roman" w:hAnsi="Times New Roman"/>
          <w:sz w:val="20"/>
        </w:rPr>
        <w:t xml:space="preserve">. Pasal yang akan diinterpretasikan </w:t>
      </w:r>
      <w:r w:rsidRPr="008A1CB7">
        <w:rPr>
          <w:rFonts w:ascii="Times New Roman" w:hAnsi="Times New Roman"/>
          <w:sz w:val="20"/>
        </w:rPr>
        <w:t>adalah</w:t>
      </w:r>
      <w:r w:rsidR="00867056" w:rsidRPr="008A1CB7">
        <w:rPr>
          <w:rFonts w:ascii="Times New Roman" w:hAnsi="Times New Roman"/>
          <w:color w:val="FF0000"/>
          <w:sz w:val="20"/>
        </w:rPr>
        <w:t xml:space="preserve"> </w:t>
      </w:r>
      <w:r w:rsidR="00867056" w:rsidRPr="008A1CB7">
        <w:rPr>
          <w:rFonts w:ascii="Times New Roman" w:hAnsi="Times New Roman"/>
          <w:sz w:val="20"/>
        </w:rPr>
        <w:t>Pasal</w:t>
      </w:r>
      <w:r w:rsidRPr="008A1CB7">
        <w:rPr>
          <w:rFonts w:ascii="Times New Roman" w:hAnsi="Times New Roman"/>
          <w:sz w:val="20"/>
        </w:rPr>
        <w:t xml:space="preserve"> 1320 angka 1 KUHPerdata yang mengatur mengenai kesepakatan para pihak dalam membuat suatu perjanjian karena pasal tersebut merupakan syarat yang harus dipenuhi para pihak dalam melakukan suatu perjanjian untuk menyatakan sah atau tidaknya perjanjian </w:t>
      </w:r>
      <w:r w:rsidRPr="008A1CB7">
        <w:rPr>
          <w:rFonts w:ascii="Times New Roman" w:hAnsi="Times New Roman"/>
          <w:sz w:val="20"/>
        </w:rPr>
        <w:lastRenderedPageBreak/>
        <w:t xml:space="preserve">tersebut. </w:t>
      </w:r>
    </w:p>
    <w:p w:rsidR="008520B6" w:rsidRPr="008A1CB7" w:rsidRDefault="008A5F33" w:rsidP="008520B6">
      <w:pPr>
        <w:widowControl w:val="0"/>
        <w:autoSpaceDE w:val="0"/>
        <w:autoSpaceDN w:val="0"/>
        <w:adjustRightInd w:val="0"/>
        <w:spacing w:after="0"/>
        <w:ind w:left="270" w:firstLine="450"/>
        <w:jc w:val="both"/>
        <w:rPr>
          <w:rFonts w:ascii="Times New Roman" w:hAnsi="Times New Roman"/>
          <w:sz w:val="20"/>
        </w:rPr>
      </w:pPr>
      <w:r w:rsidRPr="008A1CB7">
        <w:rPr>
          <w:rFonts w:ascii="Times New Roman" w:hAnsi="Times New Roman"/>
          <w:sz w:val="20"/>
        </w:rPr>
        <w:t>Arti kata sepakat dapat diartikan setuju atau sependapat, sehingga dalam suatu perjanjian sepakat merupakan persetujuan antara para pihak terkait apa yang menjadi objek dari perjanjian tersebut. Kata sepakat terkandung makna adanya kehendak dari masing-masing pihak untuk saling meyakinkan dan saling menepati janji sehingga dari kesepakatan tersebut terkandung makna adanya kepastian hukum.</w:t>
      </w:r>
    </w:p>
    <w:p w:rsidR="00495B16" w:rsidRPr="008A1CB7" w:rsidRDefault="008520B6" w:rsidP="008520B6">
      <w:pPr>
        <w:widowControl w:val="0"/>
        <w:autoSpaceDE w:val="0"/>
        <w:autoSpaceDN w:val="0"/>
        <w:adjustRightInd w:val="0"/>
        <w:spacing w:after="0"/>
        <w:ind w:left="270" w:firstLine="450"/>
        <w:jc w:val="both"/>
        <w:rPr>
          <w:rFonts w:ascii="Times New Roman" w:hAnsi="Times New Roman"/>
          <w:sz w:val="20"/>
        </w:rPr>
      </w:pPr>
      <w:r w:rsidRPr="008A1CB7">
        <w:rPr>
          <w:rFonts w:ascii="Times New Roman" w:hAnsi="Times New Roman"/>
          <w:sz w:val="20"/>
        </w:rPr>
        <w:t>Pengertian dari jual beli itu sendiri telah diatur didalam KUHPerdata yang tertuang pada</w:t>
      </w:r>
      <w:r w:rsidR="00867056" w:rsidRPr="008A1CB7">
        <w:rPr>
          <w:rFonts w:ascii="Times New Roman" w:hAnsi="Times New Roman"/>
          <w:sz w:val="20"/>
        </w:rPr>
        <w:t xml:space="preserve"> Pasal</w:t>
      </w:r>
      <w:r w:rsidRPr="008A1CB7">
        <w:rPr>
          <w:rFonts w:ascii="Times New Roman" w:hAnsi="Times New Roman"/>
          <w:sz w:val="20"/>
        </w:rPr>
        <w:t xml:space="preserve"> 1457, yang menyebutkan demikian:</w:t>
      </w:r>
    </w:p>
    <w:p w:rsidR="00495B16" w:rsidRPr="008A1CB7" w:rsidRDefault="008520B6" w:rsidP="00495B16">
      <w:pPr>
        <w:widowControl w:val="0"/>
        <w:autoSpaceDE w:val="0"/>
        <w:autoSpaceDN w:val="0"/>
        <w:adjustRightInd w:val="0"/>
        <w:spacing w:after="0" w:line="240" w:lineRule="auto"/>
        <w:ind w:left="720"/>
        <w:jc w:val="both"/>
        <w:rPr>
          <w:rFonts w:ascii="Times New Roman" w:hAnsi="Times New Roman"/>
          <w:sz w:val="20"/>
        </w:rPr>
      </w:pPr>
      <w:r w:rsidRPr="008A1CB7">
        <w:rPr>
          <w:rFonts w:ascii="Times New Roman" w:hAnsi="Times New Roman"/>
          <w:sz w:val="20"/>
        </w:rPr>
        <w:t>“Jual beli adalah suatu perjanjian dengan mana pihak yang satu mengikatkan dirinya untuk menyerahkan suatu kebendaan dan pihak yang lain untuk membayar harga yang telah dijanjikan.</w:t>
      </w:r>
      <w:r w:rsidR="00495B16" w:rsidRPr="008A1CB7">
        <w:rPr>
          <w:rFonts w:ascii="Times New Roman" w:hAnsi="Times New Roman"/>
          <w:sz w:val="20"/>
        </w:rPr>
        <w:t>”</w:t>
      </w:r>
      <w:r w:rsidRPr="008A1CB7">
        <w:rPr>
          <w:rFonts w:ascii="Times New Roman" w:hAnsi="Times New Roman"/>
          <w:sz w:val="20"/>
        </w:rPr>
        <w:t xml:space="preserve"> </w:t>
      </w:r>
    </w:p>
    <w:p w:rsidR="008520B6" w:rsidRPr="008A1CB7" w:rsidRDefault="008520B6" w:rsidP="00495B16">
      <w:pPr>
        <w:widowControl w:val="0"/>
        <w:autoSpaceDE w:val="0"/>
        <w:autoSpaceDN w:val="0"/>
        <w:adjustRightInd w:val="0"/>
        <w:spacing w:after="0"/>
        <w:ind w:left="270"/>
        <w:jc w:val="both"/>
        <w:rPr>
          <w:rFonts w:ascii="Times New Roman" w:eastAsia="Times New Roman" w:hAnsi="Times New Roman"/>
          <w:color w:val="000000"/>
          <w:sz w:val="20"/>
          <w:szCs w:val="21"/>
          <w:lang w:eastAsia="id-ID"/>
        </w:rPr>
      </w:pPr>
      <w:r w:rsidRPr="008A1CB7">
        <w:rPr>
          <w:rFonts w:ascii="Times New Roman" w:hAnsi="Times New Roman"/>
          <w:sz w:val="20"/>
        </w:rPr>
        <w:t xml:space="preserve">Dalam pengertian sekaligus mengandung hak dan kewajiban bagi para pihak apabila jual beli tersebut terpenuhi. </w:t>
      </w:r>
      <w:r w:rsidRPr="008A1CB7">
        <w:rPr>
          <w:rFonts w:ascii="Times New Roman" w:eastAsia="Times New Roman" w:hAnsi="Times New Roman"/>
          <w:color w:val="000000"/>
          <w:sz w:val="20"/>
          <w:szCs w:val="21"/>
          <w:lang w:eastAsia="id-ID"/>
        </w:rPr>
        <w:t>Unsur yang terkandung dalam definisi tersebut adalah adanya subyek hukum yaitu penjual dan pembeli</w:t>
      </w:r>
      <w:r w:rsidRPr="008A1CB7">
        <w:rPr>
          <w:rFonts w:ascii="Times New Roman" w:hAnsi="Times New Roman"/>
          <w:i/>
          <w:sz w:val="20"/>
        </w:rPr>
        <w:t xml:space="preserve">, </w:t>
      </w:r>
      <w:r w:rsidRPr="008A1CB7">
        <w:rPr>
          <w:rFonts w:ascii="Times New Roman" w:eastAsia="Times New Roman" w:hAnsi="Times New Roman"/>
          <w:color w:val="000000"/>
          <w:sz w:val="20"/>
          <w:szCs w:val="21"/>
          <w:lang w:eastAsia="id-ID"/>
        </w:rPr>
        <w:t>adanya kesepakatan antara penjual dan pembeli tentang barang  dan harga</w:t>
      </w:r>
      <w:r w:rsidRPr="008A1CB7">
        <w:rPr>
          <w:rFonts w:ascii="Times New Roman" w:hAnsi="Times New Roman"/>
          <w:i/>
          <w:sz w:val="20"/>
        </w:rPr>
        <w:t xml:space="preserve">, </w:t>
      </w:r>
      <w:r w:rsidRPr="008A1CB7">
        <w:rPr>
          <w:rFonts w:ascii="Times New Roman" w:eastAsia="Times New Roman" w:hAnsi="Times New Roman"/>
          <w:color w:val="000000"/>
          <w:sz w:val="20"/>
          <w:szCs w:val="21"/>
          <w:lang w:eastAsia="id-ID"/>
        </w:rPr>
        <w:t xml:space="preserve">adanya hak dan kewajiban yang timbul dari para pihak. </w:t>
      </w:r>
    </w:p>
    <w:p w:rsidR="004B5440" w:rsidRPr="008A1CB7" w:rsidRDefault="008520B6" w:rsidP="004B5440">
      <w:pPr>
        <w:widowControl w:val="0"/>
        <w:autoSpaceDE w:val="0"/>
        <w:autoSpaceDN w:val="0"/>
        <w:adjustRightInd w:val="0"/>
        <w:spacing w:after="0"/>
        <w:ind w:left="270" w:firstLine="450"/>
        <w:jc w:val="both"/>
        <w:rPr>
          <w:rFonts w:ascii="Times New Roman" w:hAnsi="Times New Roman"/>
          <w:sz w:val="20"/>
        </w:rPr>
      </w:pPr>
      <w:r w:rsidRPr="008A1CB7">
        <w:rPr>
          <w:rFonts w:ascii="Times New Roman" w:hAnsi="Times New Roman"/>
          <w:sz w:val="20"/>
        </w:rPr>
        <w:t>Jual beli tersebut dikatakan suatu perjanjian yang bersifat konsensual. Sedangka</w:t>
      </w:r>
      <w:r w:rsidR="007F1279" w:rsidRPr="008A1CB7">
        <w:rPr>
          <w:rFonts w:ascii="Times New Roman" w:hAnsi="Times New Roman"/>
          <w:sz w:val="20"/>
        </w:rPr>
        <w:t xml:space="preserve">n, </w:t>
      </w:r>
      <w:r w:rsidRPr="008A1CB7">
        <w:rPr>
          <w:rFonts w:ascii="Times New Roman" w:hAnsi="Times New Roman"/>
          <w:sz w:val="20"/>
        </w:rPr>
        <w:t>hak milik atas tanah baru beralih kepada pembelinya jika telah dilakukan apa yang disebut “Penyerahan Yuridis”</w:t>
      </w:r>
      <w:r w:rsidR="00EA2B32" w:rsidRPr="008A1CB7">
        <w:rPr>
          <w:rFonts w:ascii="Times New Roman" w:hAnsi="Times New Roman"/>
          <w:sz w:val="20"/>
        </w:rPr>
        <w:t>. B</w:t>
      </w:r>
      <w:r w:rsidR="004B5440" w:rsidRPr="008A1CB7">
        <w:rPr>
          <w:rFonts w:ascii="Times New Roman" w:hAnsi="Times New Roman"/>
          <w:sz w:val="20"/>
        </w:rPr>
        <w:t>egitu pula dalam UUPA bahwa jual beli dida</w:t>
      </w:r>
      <w:r w:rsidR="00EA2B32" w:rsidRPr="008A1CB7">
        <w:rPr>
          <w:rFonts w:ascii="Times New Roman" w:hAnsi="Times New Roman"/>
          <w:sz w:val="20"/>
        </w:rPr>
        <w:t>sarkan atas Hukum Adat, seperti pernyataan berikut:</w:t>
      </w:r>
    </w:p>
    <w:p w:rsidR="005532AC" w:rsidRPr="008A1CB7" w:rsidRDefault="00BB6F23" w:rsidP="00BB6F23">
      <w:pPr>
        <w:widowControl w:val="0"/>
        <w:autoSpaceDE w:val="0"/>
        <w:autoSpaceDN w:val="0"/>
        <w:adjustRightInd w:val="0"/>
        <w:spacing w:after="0" w:line="240" w:lineRule="auto"/>
        <w:ind w:left="720"/>
        <w:jc w:val="both"/>
        <w:rPr>
          <w:rFonts w:ascii="Times New Roman" w:hAnsi="Times New Roman"/>
          <w:sz w:val="20"/>
        </w:rPr>
      </w:pPr>
      <w:r w:rsidRPr="008A1CB7">
        <w:rPr>
          <w:rFonts w:ascii="Times New Roman" w:hAnsi="Times New Roman"/>
          <w:sz w:val="20"/>
        </w:rPr>
        <w:t>“</w:t>
      </w:r>
      <w:r w:rsidR="00EA2B32" w:rsidRPr="008A1CB7">
        <w:rPr>
          <w:rFonts w:ascii="Times New Roman" w:hAnsi="Times New Roman"/>
          <w:sz w:val="20"/>
        </w:rPr>
        <w:t>J</w:t>
      </w:r>
      <w:r w:rsidR="008520B6" w:rsidRPr="008A1CB7">
        <w:rPr>
          <w:rFonts w:ascii="Times New Roman" w:hAnsi="Times New Roman"/>
          <w:sz w:val="20"/>
        </w:rPr>
        <w:t>ual beli hak milik atas tanah adalah didasarkan pula atas Hukum Adat yaitu merupakan suatu perbuatan hukum yang mana pihak penjual menyerahkan tanah yang dijual kepada pembeli untuk selama - lamanya, pada waktu pembeli membayar harga (walaupun baru sebagian) atas kesepakatannya tanah tersebut kepada penjual. Jadi, sejak saat itu hak atas tanah telah beralih dari penjual kepada pembeli</w:t>
      </w:r>
      <w:r w:rsidRPr="008A1CB7">
        <w:rPr>
          <w:rFonts w:ascii="Times New Roman" w:hAnsi="Times New Roman"/>
          <w:sz w:val="20"/>
        </w:rPr>
        <w:t xml:space="preserve">” </w:t>
      </w:r>
      <w:r w:rsidR="00287F3D" w:rsidRPr="008A1CB7">
        <w:rPr>
          <w:rFonts w:ascii="Times New Roman" w:hAnsi="Times New Roman"/>
          <w:sz w:val="20"/>
        </w:rPr>
        <w:fldChar w:fldCharType="begin" w:fldLock="1"/>
      </w:r>
      <w:r w:rsidR="005532AC" w:rsidRPr="008A1CB7">
        <w:rPr>
          <w:rFonts w:ascii="Times New Roman" w:hAnsi="Times New Roman"/>
          <w:sz w:val="20"/>
        </w:rPr>
        <w:instrText>ADDIN CSL_CITATION {"citationItems":[{"id":"ITEM-1","itemData":{"author":[{"dropping-particle":"","family":"Adnyani","given":"Ni Ketut Sari","non-dropping-particle":"","parse-names":false,"suffix":""}],"container-title":"Media Komunikasi FIS","id":"ITEM-1","issued":{"date-parts":[["2013"]]},"title":"TINJAUAN YURIDIS SAHNYA JUAL BELI HAK MILIK ATAS TANAH MENURUT HUKUM ADAT DAN UNDANG-UNDANG POKOK AGRARIA (UUPA) DI KABUPATEN KARANGASEM","type":"article-journal","volume":"12"},"uris":["http://www.mendeley.com/documents/?uuid=260eeb64-3eaa-4888-b38e-3a961ab756fc"]}],"mendeley":{"formattedCitation":"(Adnyani 2013)","plainTextFormattedCitation":"(Adnyani 2013)","previouslyFormattedCitation":"(Adnyani 2013)"},"properties":{"noteIndex":0},"schema":"https://github.com/citation-style-language/schema/raw/master/csl-citation.json"}</w:instrText>
      </w:r>
      <w:r w:rsidR="00287F3D" w:rsidRPr="008A1CB7">
        <w:rPr>
          <w:rFonts w:ascii="Times New Roman" w:hAnsi="Times New Roman"/>
          <w:sz w:val="20"/>
        </w:rPr>
        <w:fldChar w:fldCharType="separate"/>
      </w:r>
      <w:r w:rsidR="008520B6" w:rsidRPr="008A1CB7">
        <w:rPr>
          <w:rFonts w:ascii="Times New Roman" w:hAnsi="Times New Roman"/>
          <w:noProof/>
          <w:sz w:val="20"/>
        </w:rPr>
        <w:t>(Adnyani 2013)</w:t>
      </w:r>
      <w:r w:rsidR="00287F3D" w:rsidRPr="008A1CB7">
        <w:rPr>
          <w:rFonts w:ascii="Times New Roman" w:hAnsi="Times New Roman"/>
          <w:sz w:val="20"/>
        </w:rPr>
        <w:fldChar w:fldCharType="end"/>
      </w:r>
      <w:r w:rsidR="008520B6" w:rsidRPr="008A1CB7">
        <w:rPr>
          <w:rFonts w:ascii="Times New Roman" w:hAnsi="Times New Roman"/>
          <w:sz w:val="20"/>
        </w:rPr>
        <w:t>.</w:t>
      </w:r>
    </w:p>
    <w:p w:rsidR="00495B16" w:rsidRDefault="005532AC" w:rsidP="00495B16">
      <w:pPr>
        <w:widowControl w:val="0"/>
        <w:autoSpaceDE w:val="0"/>
        <w:autoSpaceDN w:val="0"/>
        <w:adjustRightInd w:val="0"/>
        <w:spacing w:after="0"/>
        <w:ind w:left="270" w:firstLine="450"/>
        <w:jc w:val="both"/>
        <w:rPr>
          <w:rFonts w:ascii="Times New Roman" w:hAnsi="Times New Roman"/>
          <w:sz w:val="20"/>
          <w:szCs w:val="23"/>
          <w:shd w:val="clear" w:color="auto" w:fill="FFFFFF"/>
        </w:rPr>
      </w:pPr>
      <w:r w:rsidRPr="005532AC">
        <w:rPr>
          <w:rFonts w:ascii="Times New Roman" w:hAnsi="Times New Roman"/>
          <w:sz w:val="20"/>
          <w:szCs w:val="23"/>
          <w:shd w:val="clear" w:color="auto" w:fill="FFFFFF"/>
        </w:rPr>
        <w:t xml:space="preserve">Jual beli </w:t>
      </w:r>
      <w:r>
        <w:rPr>
          <w:rFonts w:ascii="Times New Roman" w:hAnsi="Times New Roman"/>
          <w:sz w:val="20"/>
          <w:szCs w:val="23"/>
          <w:shd w:val="clear" w:color="auto" w:fill="FFFFFF"/>
        </w:rPr>
        <w:t>d</w:t>
      </w:r>
      <w:r w:rsidRPr="005532AC">
        <w:rPr>
          <w:rFonts w:ascii="Times New Roman" w:hAnsi="Times New Roman"/>
          <w:sz w:val="20"/>
          <w:szCs w:val="23"/>
          <w:shd w:val="clear" w:color="auto" w:fill="FFFFFF"/>
        </w:rPr>
        <w:t xml:space="preserve">alam hukum adat </w:t>
      </w:r>
      <w:r w:rsidR="00E81A31">
        <w:rPr>
          <w:rFonts w:ascii="Times New Roman" w:hAnsi="Times New Roman"/>
          <w:sz w:val="20"/>
          <w:szCs w:val="23"/>
          <w:shd w:val="clear" w:color="auto" w:fill="FFFFFF"/>
        </w:rPr>
        <w:t xml:space="preserve">tidak </w:t>
      </w:r>
      <w:r w:rsidR="00E81A31">
        <w:rPr>
          <w:rFonts w:ascii="Times New Roman" w:hAnsi="Times New Roman"/>
          <w:sz w:val="20"/>
          <w:szCs w:val="23"/>
          <w:shd w:val="clear" w:color="auto" w:fill="FFFFFF"/>
        </w:rPr>
        <w:lastRenderedPageBreak/>
        <w:t xml:space="preserve">mengenal </w:t>
      </w:r>
      <w:r w:rsidRPr="005532AC">
        <w:rPr>
          <w:rFonts w:ascii="Times New Roman" w:hAnsi="Times New Roman"/>
          <w:sz w:val="20"/>
          <w:szCs w:val="23"/>
          <w:shd w:val="clear" w:color="auto" w:fill="FFFFFF"/>
        </w:rPr>
        <w:t>penyerahan secara yuridis sebagai pemenuhan kewajiban</w:t>
      </w:r>
      <w:r w:rsidR="00E81A31">
        <w:rPr>
          <w:rFonts w:ascii="Times New Roman" w:hAnsi="Times New Roman"/>
          <w:sz w:val="20"/>
          <w:szCs w:val="23"/>
          <w:shd w:val="clear" w:color="auto" w:fill="FFFFFF"/>
        </w:rPr>
        <w:t xml:space="preserve"> hukum penjual karena </w:t>
      </w:r>
      <w:r w:rsidRPr="005532AC">
        <w:rPr>
          <w:rFonts w:ascii="Times New Roman" w:hAnsi="Times New Roman"/>
          <w:sz w:val="20"/>
          <w:szCs w:val="23"/>
          <w:shd w:val="clear" w:color="auto" w:fill="FFFFFF"/>
        </w:rPr>
        <w:t xml:space="preserve">yang disebut dengan jual beli tanah adalah penyerahan hak atas tanah yang dijual kepada pembeli yang pada saat yang sama membayar penuh kepada penjual harga yang telah disetujui bersama. </w:t>
      </w:r>
    </w:p>
    <w:p w:rsidR="00A46850" w:rsidRDefault="005532AC" w:rsidP="00141B70">
      <w:pPr>
        <w:widowControl w:val="0"/>
        <w:autoSpaceDE w:val="0"/>
        <w:autoSpaceDN w:val="0"/>
        <w:adjustRightInd w:val="0"/>
        <w:spacing w:after="0" w:line="240" w:lineRule="auto"/>
        <w:ind w:left="270" w:firstLine="450"/>
        <w:jc w:val="both"/>
        <w:rPr>
          <w:rFonts w:ascii="Times New Roman" w:hAnsi="Times New Roman"/>
          <w:sz w:val="20"/>
          <w:szCs w:val="23"/>
          <w:shd w:val="clear" w:color="auto" w:fill="FFFFFF"/>
        </w:rPr>
      </w:pPr>
      <w:r w:rsidRPr="005532AC">
        <w:rPr>
          <w:rFonts w:ascii="Times New Roman" w:hAnsi="Times New Roman"/>
          <w:sz w:val="20"/>
          <w:szCs w:val="23"/>
          <w:shd w:val="clear" w:color="auto" w:fill="FFFFFF"/>
        </w:rPr>
        <w:t>Konsekuensi dari syarat terang dan tunai mengakibatkan jual beli tanah tidak dapat dibatalkan karena jual beli tanah bukan merupakan suatu perjanjian melainkan perbuatan hukum pemindahan penguasaan yuridis atas tanahnya yang terjadi secara langsung dan riil. Apabila baru dibayar sebagian harganya tidak mempengaruhi selesainya perbuatan jual beli karena telah memenuhi syarat tunai, sedangkan terhadap sisa harganya yang belum  dibayar dianggap sebagai utang-piutang diluar perbuatan hukum jual beli tanah</w:t>
      </w:r>
      <w:r w:rsidR="00287F3D">
        <w:rPr>
          <w:rFonts w:ascii="Times New Roman" w:hAnsi="Times New Roman"/>
          <w:sz w:val="20"/>
          <w:szCs w:val="23"/>
          <w:shd w:val="clear" w:color="auto" w:fill="FFFFFF"/>
        </w:rPr>
        <w:fldChar w:fldCharType="begin" w:fldLock="1"/>
      </w:r>
      <w:r w:rsidR="00B05E1F">
        <w:rPr>
          <w:rFonts w:ascii="Times New Roman" w:hAnsi="Times New Roman"/>
          <w:sz w:val="20"/>
          <w:szCs w:val="23"/>
          <w:shd w:val="clear" w:color="auto" w:fill="FFFFFF"/>
        </w:rPr>
        <w:instrText>ADDIN CSL_CITATION {"citationItems":[{"id":"ITEM-1","itemData":{"author":[{"dropping-particle":"","family":"Hayati","given":"Nur","non-dropping-particle":"","parse-names":false,"suffix":""}],"container-title":"Lex Jurnalica","id":"ITEM-1","issued":{"date-parts":[["2016"]]},"title":"PERALIHAN HAK DALAM JUAL BELI HAK ATAS TANAH (Suatu Tinjauan terhadap Perjanjian Jual Beli dalam Konsep Hukum Barat dan Hukum Adat dalam Kerangka Hukum Tanah Nasional)","type":"article-journal","volume":"13"},"uris":["http://www.mendeley.com/documents/?uuid=3947b342-4b45-4243-b48d-496882e01d40"]}],"mendeley":{"formattedCitation":"(Hayati 2016)","plainTextFormattedCitation":"(Hayati 2016)","previouslyFormattedCitation":"(Hayati 2016)"},"properties":{"noteIndex":0},"schema":"https://github.com/citation-style-language/schema/raw/master/csl-citation.json"}</w:instrText>
      </w:r>
      <w:r w:rsidR="00287F3D">
        <w:rPr>
          <w:rFonts w:ascii="Times New Roman" w:hAnsi="Times New Roman"/>
          <w:sz w:val="20"/>
          <w:szCs w:val="23"/>
          <w:shd w:val="clear" w:color="auto" w:fill="FFFFFF"/>
        </w:rPr>
        <w:fldChar w:fldCharType="separate"/>
      </w:r>
      <w:r w:rsidRPr="005532AC">
        <w:rPr>
          <w:rFonts w:ascii="Times New Roman" w:hAnsi="Times New Roman"/>
          <w:noProof/>
          <w:sz w:val="20"/>
          <w:szCs w:val="23"/>
          <w:shd w:val="clear" w:color="auto" w:fill="FFFFFF"/>
        </w:rPr>
        <w:t>(Hayati 2016)</w:t>
      </w:r>
      <w:r w:rsidR="00287F3D">
        <w:rPr>
          <w:rFonts w:ascii="Times New Roman" w:hAnsi="Times New Roman"/>
          <w:sz w:val="20"/>
          <w:szCs w:val="23"/>
          <w:shd w:val="clear" w:color="auto" w:fill="FFFFFF"/>
        </w:rPr>
        <w:fldChar w:fldCharType="end"/>
      </w:r>
      <w:r w:rsidRPr="005532AC">
        <w:rPr>
          <w:rFonts w:ascii="Times New Roman" w:hAnsi="Times New Roman"/>
          <w:sz w:val="20"/>
          <w:szCs w:val="23"/>
          <w:shd w:val="clear" w:color="auto" w:fill="FFFFFF"/>
        </w:rPr>
        <w:t>.</w:t>
      </w:r>
    </w:p>
    <w:p w:rsidR="004D1C47" w:rsidRDefault="00A46850" w:rsidP="002A6C6B">
      <w:pPr>
        <w:widowControl w:val="0"/>
        <w:autoSpaceDE w:val="0"/>
        <w:autoSpaceDN w:val="0"/>
        <w:adjustRightInd w:val="0"/>
        <w:spacing w:after="0"/>
        <w:ind w:left="270" w:firstLine="450"/>
        <w:jc w:val="both"/>
        <w:rPr>
          <w:rFonts w:ascii="Times New Roman" w:hAnsi="Times New Roman"/>
          <w:sz w:val="20"/>
        </w:rPr>
      </w:pPr>
      <w:r w:rsidRPr="00A46850">
        <w:rPr>
          <w:rFonts w:ascii="Times New Roman" w:hAnsi="Times New Roman"/>
          <w:sz w:val="20"/>
        </w:rPr>
        <w:t xml:space="preserve">Dalam kasus yang terjadi didalam putusan tersebut, syarat riil dan tunai tidak terpenuhi, karena pihak pembeli belum melakukan pembayaran sepeser pun kepada penjual sehingga jual belinya tidak sah sehingga juga tidak menimbulkan akibat hukum dari jual beli tanah tersebut yang berupa beralihnya penguasaan atas tanah dari penjual kepada pembeli. Terkait hal tersebut, penulis setuju dikarenakan berdasarkan hukum adat ketiga syarat tersebut haruslah dipenuhi agar jual belinya dapat dikatakan sah. Sedangkan, dalam putusan tersebut hanya syarat terang saja yang dipenuhi, syarat rill dan tunai belum dipenuhi sehingga jual beli yang terjadi antara Karto Semito dengan Hendarto tidak sah dan tidak memiliki kekuatan hukum. </w:t>
      </w:r>
    </w:p>
    <w:p w:rsidR="007246BA" w:rsidRPr="002A6C6B" w:rsidRDefault="007246BA" w:rsidP="002A6C6B">
      <w:pPr>
        <w:widowControl w:val="0"/>
        <w:autoSpaceDE w:val="0"/>
        <w:autoSpaceDN w:val="0"/>
        <w:adjustRightInd w:val="0"/>
        <w:spacing w:after="0"/>
        <w:ind w:left="270" w:firstLine="450"/>
        <w:jc w:val="both"/>
        <w:rPr>
          <w:rFonts w:ascii="Times New Roman" w:hAnsi="Times New Roman"/>
          <w:sz w:val="20"/>
          <w:szCs w:val="23"/>
          <w:shd w:val="clear" w:color="auto" w:fill="FFFFFF"/>
        </w:rPr>
      </w:pPr>
    </w:p>
    <w:p w:rsidR="005E0438" w:rsidRDefault="00141B70" w:rsidP="00B365C4">
      <w:pPr>
        <w:pStyle w:val="ListParagraph"/>
        <w:numPr>
          <w:ilvl w:val="0"/>
          <w:numId w:val="1"/>
        </w:numPr>
        <w:spacing w:after="0"/>
        <w:ind w:left="270" w:hanging="270"/>
        <w:jc w:val="both"/>
        <w:rPr>
          <w:rFonts w:ascii="Times New Roman" w:hAnsi="Times New Roman"/>
          <w:b/>
          <w:sz w:val="20"/>
          <w:szCs w:val="20"/>
        </w:rPr>
      </w:pPr>
      <w:r>
        <w:rPr>
          <w:rFonts w:ascii="Times New Roman" w:hAnsi="Times New Roman"/>
          <w:b/>
          <w:sz w:val="20"/>
          <w:szCs w:val="20"/>
        </w:rPr>
        <w:t>Pertimbangan Hukum Mengenai Pengambilan Sertifikat yang Dilakukan Oleh Pihak Desa</w:t>
      </w:r>
    </w:p>
    <w:p w:rsidR="00015428" w:rsidRDefault="004D1C47" w:rsidP="00015428">
      <w:pPr>
        <w:widowControl w:val="0"/>
        <w:autoSpaceDE w:val="0"/>
        <w:autoSpaceDN w:val="0"/>
        <w:adjustRightInd w:val="0"/>
        <w:spacing w:after="0"/>
        <w:ind w:left="270" w:firstLine="450"/>
        <w:jc w:val="both"/>
        <w:rPr>
          <w:rFonts w:ascii="Times New Roman" w:hAnsi="Times New Roman"/>
          <w:sz w:val="20"/>
        </w:rPr>
      </w:pPr>
      <w:r w:rsidRPr="004D1C47">
        <w:rPr>
          <w:rFonts w:ascii="Times New Roman" w:hAnsi="Times New Roman"/>
          <w:sz w:val="20"/>
        </w:rPr>
        <w:t xml:space="preserve">Menimbang, bahwa Hendarto tidak pernah muncul dan dicari di beberapa alamat rumahnya tidak bertemu sehingga sertifikat yang telah diproses semua biayanya yang menanggung </w:t>
      </w:r>
      <w:r w:rsidR="00141B70" w:rsidRPr="004D1C47">
        <w:rPr>
          <w:rFonts w:ascii="Times New Roman" w:hAnsi="Times New Roman"/>
          <w:sz w:val="20"/>
        </w:rPr>
        <w:t xml:space="preserve">kantor desa </w:t>
      </w:r>
      <w:r w:rsidRPr="004D1C47">
        <w:rPr>
          <w:rFonts w:ascii="Times New Roman" w:hAnsi="Times New Roman"/>
          <w:sz w:val="20"/>
        </w:rPr>
        <w:t xml:space="preserve">dengan maksud </w:t>
      </w:r>
      <w:r w:rsidRPr="004D1C47">
        <w:rPr>
          <w:rFonts w:ascii="Times New Roman" w:hAnsi="Times New Roman"/>
          <w:sz w:val="20"/>
        </w:rPr>
        <w:lastRenderedPageBreak/>
        <w:t xml:space="preserve">apabila Hendarto sewaktu – waktu datang akan dimintakan ganti rugi namun oleh karena Hendarto tidak pernah muncul dan tidak diketahui keberadaannya meskipun telah berusaha dicari oleh </w:t>
      </w:r>
      <w:r w:rsidR="00141B70" w:rsidRPr="004D1C47">
        <w:rPr>
          <w:rFonts w:ascii="Times New Roman" w:hAnsi="Times New Roman"/>
          <w:sz w:val="20"/>
        </w:rPr>
        <w:t xml:space="preserve">pihak kantor desa </w:t>
      </w:r>
      <w:r w:rsidRPr="004D1C47">
        <w:rPr>
          <w:rFonts w:ascii="Times New Roman" w:hAnsi="Times New Roman"/>
          <w:sz w:val="20"/>
        </w:rPr>
        <w:t>sehingga akhirnya pihak desa yang mengambil sertifikat tersebut ke Kantor Pertanahan Karanganyar, sehingga pada saat Karto Semito datang, sertifikat tanah yang telah diproses menjadi atas nama Hendarto kemudian diserahkan kepada Karto Semito setelah Karto Semito mengganti biaya proses peralihan sertifikat tanah ke Kantor Desa.</w:t>
      </w:r>
    </w:p>
    <w:p w:rsidR="00015428" w:rsidRPr="008A1CB7" w:rsidRDefault="00015428" w:rsidP="00015428">
      <w:pPr>
        <w:widowControl w:val="0"/>
        <w:autoSpaceDE w:val="0"/>
        <w:autoSpaceDN w:val="0"/>
        <w:adjustRightInd w:val="0"/>
        <w:spacing w:after="0"/>
        <w:ind w:left="270" w:firstLine="450"/>
        <w:jc w:val="both"/>
        <w:rPr>
          <w:rFonts w:ascii="Times New Roman" w:hAnsi="Times New Roman"/>
          <w:sz w:val="20"/>
        </w:rPr>
      </w:pPr>
      <w:r>
        <w:rPr>
          <w:rFonts w:ascii="Times New Roman" w:hAnsi="Times New Roman"/>
          <w:sz w:val="20"/>
        </w:rPr>
        <w:t xml:space="preserve">PP Pendaftaran tanah </w:t>
      </w:r>
      <w:r w:rsidRPr="00015428">
        <w:rPr>
          <w:rFonts w:ascii="Times New Roman" w:hAnsi="Times New Roman"/>
          <w:sz w:val="20"/>
        </w:rPr>
        <w:t>telah mengatur 2 macam p</w:t>
      </w:r>
      <w:r w:rsidR="00141B70">
        <w:rPr>
          <w:rFonts w:ascii="Times New Roman" w:hAnsi="Times New Roman"/>
          <w:sz w:val="20"/>
        </w:rPr>
        <w:t>endaftaran tanah, yaitu pendafta</w:t>
      </w:r>
      <w:r w:rsidRPr="00015428">
        <w:rPr>
          <w:rFonts w:ascii="Times New Roman" w:hAnsi="Times New Roman"/>
          <w:sz w:val="20"/>
        </w:rPr>
        <w:t xml:space="preserve">ran tanah untuk pertama kali dan pemeliharaan data pendaftaran tanah. Data yang dimuat didalam sertifikat adalah data fisik dan data yuridis. Data fisik dan data yuridis tersebut yang tercantum dalam sertifikat diambil dari buku </w:t>
      </w:r>
      <w:r w:rsidRPr="008A1CB7">
        <w:rPr>
          <w:rFonts w:ascii="Times New Roman" w:hAnsi="Times New Roman"/>
          <w:sz w:val="20"/>
        </w:rPr>
        <w:t>tanah</w:t>
      </w:r>
      <w:r w:rsidR="00D672D4" w:rsidRPr="008A1CB7">
        <w:rPr>
          <w:rFonts w:ascii="Times New Roman" w:hAnsi="Times New Roman"/>
          <w:sz w:val="20"/>
        </w:rPr>
        <w:t xml:space="preserve"> </w:t>
      </w:r>
      <w:r w:rsidR="00287F3D" w:rsidRPr="008A1CB7">
        <w:rPr>
          <w:rFonts w:ascii="Times New Roman" w:hAnsi="Times New Roman"/>
          <w:sz w:val="20"/>
        </w:rPr>
        <w:fldChar w:fldCharType="begin" w:fldLock="1"/>
      </w:r>
      <w:r w:rsidR="00617919" w:rsidRPr="008A1CB7">
        <w:rPr>
          <w:rFonts w:ascii="Times New Roman" w:hAnsi="Times New Roman"/>
          <w:sz w:val="20"/>
        </w:rPr>
        <w:instrText>ADDIN CSL_CITATION {"citationItems":[{"id":"ITEM-1","itemData":{"author":[{"dropping-particle":"","family":"Santoso","given":"Urip","non-dropping-particle":"","parse-names":false,"suffix":""}],"edition":"Pertama","id":"ITEM-1","issued":{"date-parts":[["2010"]]},"publisher":"PRENADAMEDIA GROUP","publisher-place":"Jakarta","title":"Pendaftaran dan Peralihan Hak atas Tanah","type":"book"},"uris":["http://www.mendeley.com/documents/?uuid=147d3a2f-ee3c-4c02-94d8-59e0012773a7"]}],"mendeley":{"formattedCitation":"(Santoso 2010)","plainTextFormattedCitation":"(Santoso 2010)","previouslyFormattedCitation":"(Santoso 2010)"},"properties":{"noteIndex":0},"schema":"https://github.com/citation-style-language/schema/raw/master/csl-citation.json"}</w:instrText>
      </w:r>
      <w:r w:rsidR="00287F3D" w:rsidRPr="008A1CB7">
        <w:rPr>
          <w:rFonts w:ascii="Times New Roman" w:hAnsi="Times New Roman"/>
          <w:sz w:val="20"/>
        </w:rPr>
        <w:fldChar w:fldCharType="separate"/>
      </w:r>
      <w:r w:rsidR="00D672D4" w:rsidRPr="008A1CB7">
        <w:rPr>
          <w:rFonts w:ascii="Times New Roman" w:hAnsi="Times New Roman"/>
          <w:noProof/>
          <w:sz w:val="20"/>
        </w:rPr>
        <w:t>(Santoso 2010)</w:t>
      </w:r>
      <w:r w:rsidR="00287F3D" w:rsidRPr="008A1CB7">
        <w:rPr>
          <w:rFonts w:ascii="Times New Roman" w:hAnsi="Times New Roman"/>
          <w:sz w:val="20"/>
        </w:rPr>
        <w:fldChar w:fldCharType="end"/>
      </w:r>
      <w:r w:rsidRPr="008A1CB7">
        <w:rPr>
          <w:rFonts w:ascii="Times New Roman" w:hAnsi="Times New Roman"/>
          <w:sz w:val="20"/>
        </w:rPr>
        <w:t>. Lalu, Sertifikat diterbitkan oleh Kantor Pertanahan Kabupaten/Kota.</w:t>
      </w:r>
    </w:p>
    <w:p w:rsidR="00495B16" w:rsidRDefault="00015428" w:rsidP="00C61883">
      <w:pPr>
        <w:widowControl w:val="0"/>
        <w:autoSpaceDE w:val="0"/>
        <w:autoSpaceDN w:val="0"/>
        <w:adjustRightInd w:val="0"/>
        <w:spacing w:after="0"/>
        <w:ind w:left="270" w:firstLine="450"/>
        <w:jc w:val="both"/>
        <w:rPr>
          <w:rFonts w:ascii="Times New Roman" w:eastAsia="Times New Roman" w:hAnsi="Times New Roman"/>
          <w:iCs/>
          <w:color w:val="000000"/>
          <w:sz w:val="20"/>
          <w:szCs w:val="25"/>
          <w:lang w:eastAsia="id-ID"/>
        </w:rPr>
      </w:pPr>
      <w:r w:rsidRPr="008A1CB7">
        <w:rPr>
          <w:rFonts w:ascii="Times New Roman" w:eastAsia="Times New Roman" w:hAnsi="Times New Roman"/>
          <w:iCs/>
          <w:color w:val="000000"/>
          <w:sz w:val="20"/>
          <w:szCs w:val="25"/>
          <w:lang w:eastAsia="id-ID"/>
        </w:rPr>
        <w:t>Sertifikat tanah merupakan hak yang harus diperoleh para pemegang hak atas tanah karena pemegang hak atas anah tersebut akan mendapat jaminan kepastian hukum, sehingga mereka akan terhindar dari segala permasalahan sengketa tanah</w:t>
      </w:r>
      <w:r w:rsidR="00287F3D" w:rsidRPr="008A1CB7">
        <w:rPr>
          <w:rFonts w:ascii="Times New Roman" w:eastAsia="Times New Roman" w:hAnsi="Times New Roman"/>
          <w:iCs/>
          <w:color w:val="000000"/>
          <w:sz w:val="20"/>
          <w:szCs w:val="25"/>
          <w:lang w:eastAsia="id-ID"/>
        </w:rPr>
        <w:fldChar w:fldCharType="begin" w:fldLock="1"/>
      </w:r>
      <w:r w:rsidR="00893E19" w:rsidRPr="008A1CB7">
        <w:rPr>
          <w:rFonts w:ascii="Times New Roman" w:eastAsia="Times New Roman" w:hAnsi="Times New Roman"/>
          <w:iCs/>
          <w:color w:val="000000"/>
          <w:sz w:val="20"/>
          <w:szCs w:val="25"/>
          <w:lang w:eastAsia="id-ID"/>
        </w:rPr>
        <w:instrText>ADDIN CSL_CITATION {"citationItems":[{"id":"ITEM-1","itemData":{"author":[{"dropping-particle":"","family":"Wahid","given":"Rina Sulistina","non-dropping-particle":"","parse-names":false,"suffix":""},{"dropping-particle":"","family":"Dahri","given":"Irsyad","non-dropping-particle":"","parse-names":false,"suffix":""},{"dropping-particle":"","family":"Muin","given":"Firman","non-dropping-particle":"","parse-names":false,"suffix":""}],"container-title":"Jurnal Tomalebbi","id":"ITEM-1","issued":{"date-parts":[["2017"]]},"title":"PROSEDUR PELAKSANAAN BALIK NAMA SERTIFIKAT HAK MILIK ATAS TANAH DI KANTOR PERTANAHAN KABUPATEN BULUKUMBA","type":"article-journal","volume":"IV"},"uris":["http://www.mendeley.com/documents/?uuid=8fb20259-9389-4cd8-9aa8-1aad6cad191f"]}],"mendeley":{"formattedCitation":"(Wahid, Dahri, and Muin 2017)","plainTextFormattedCitation":"(Wahid, Dahri, and Muin 2017)","previouslyFormattedCitation":"(Wahid, Dahri, and Muin 2017)"},"properties":{"noteIndex":0},"schema":"https://github.com/citation-style-language/schema/raw/master/csl-citation.json"}</w:instrText>
      </w:r>
      <w:r w:rsidR="00287F3D" w:rsidRPr="008A1CB7">
        <w:rPr>
          <w:rFonts w:ascii="Times New Roman" w:eastAsia="Times New Roman" w:hAnsi="Times New Roman"/>
          <w:iCs/>
          <w:color w:val="000000"/>
          <w:sz w:val="20"/>
          <w:szCs w:val="25"/>
          <w:lang w:eastAsia="id-ID"/>
        </w:rPr>
        <w:fldChar w:fldCharType="separate"/>
      </w:r>
      <w:r w:rsidRPr="008A1CB7">
        <w:rPr>
          <w:rFonts w:ascii="Times New Roman" w:eastAsia="Times New Roman" w:hAnsi="Times New Roman"/>
          <w:iCs/>
          <w:noProof/>
          <w:color w:val="000000"/>
          <w:sz w:val="20"/>
          <w:szCs w:val="25"/>
          <w:lang w:eastAsia="id-ID"/>
        </w:rPr>
        <w:t>(Wahid, Dahri, and Muin 2017)</w:t>
      </w:r>
      <w:r w:rsidR="00287F3D" w:rsidRPr="008A1CB7">
        <w:rPr>
          <w:rFonts w:ascii="Times New Roman" w:eastAsia="Times New Roman" w:hAnsi="Times New Roman"/>
          <w:iCs/>
          <w:color w:val="000000"/>
          <w:sz w:val="20"/>
          <w:szCs w:val="25"/>
          <w:lang w:eastAsia="id-ID"/>
        </w:rPr>
        <w:fldChar w:fldCharType="end"/>
      </w:r>
      <w:r w:rsidRPr="008A1CB7">
        <w:rPr>
          <w:rFonts w:ascii="Times New Roman" w:eastAsia="Times New Roman" w:hAnsi="Times New Roman"/>
          <w:iCs/>
          <w:color w:val="000000"/>
          <w:sz w:val="20"/>
          <w:szCs w:val="25"/>
          <w:lang w:eastAsia="id-ID"/>
        </w:rPr>
        <w:t>. Selain itu, didalam PP Pendaftaran Tanah yang tercantum didalam</w:t>
      </w:r>
      <w:r w:rsidR="00867056" w:rsidRPr="008A1CB7">
        <w:rPr>
          <w:rFonts w:ascii="Times New Roman" w:eastAsia="Times New Roman" w:hAnsi="Times New Roman"/>
          <w:iCs/>
          <w:color w:val="000000"/>
          <w:sz w:val="20"/>
          <w:szCs w:val="25"/>
          <w:lang w:eastAsia="id-ID"/>
        </w:rPr>
        <w:t xml:space="preserve"> Pasal </w:t>
      </w:r>
      <w:r w:rsidRPr="008A1CB7">
        <w:rPr>
          <w:rFonts w:ascii="Times New Roman" w:eastAsia="Times New Roman" w:hAnsi="Times New Roman"/>
          <w:iCs/>
          <w:color w:val="000000"/>
          <w:sz w:val="20"/>
          <w:szCs w:val="25"/>
          <w:lang w:eastAsia="id-ID"/>
        </w:rPr>
        <w:t>31 ay</w:t>
      </w:r>
      <w:r>
        <w:rPr>
          <w:rFonts w:ascii="Times New Roman" w:eastAsia="Times New Roman" w:hAnsi="Times New Roman"/>
          <w:iCs/>
          <w:color w:val="000000"/>
          <w:sz w:val="20"/>
          <w:szCs w:val="25"/>
          <w:lang w:eastAsia="id-ID"/>
        </w:rPr>
        <w:t>at (1) juga telah menyebutkan demi</w:t>
      </w:r>
      <w:r w:rsidR="00C61883">
        <w:rPr>
          <w:rFonts w:ascii="Times New Roman" w:eastAsia="Times New Roman" w:hAnsi="Times New Roman"/>
          <w:iCs/>
          <w:color w:val="000000"/>
          <w:sz w:val="20"/>
          <w:szCs w:val="25"/>
          <w:lang w:eastAsia="id-ID"/>
        </w:rPr>
        <w:t>kian:</w:t>
      </w:r>
    </w:p>
    <w:p w:rsidR="00015428" w:rsidRPr="00495B16" w:rsidRDefault="00495B16" w:rsidP="00495B16">
      <w:pPr>
        <w:widowControl w:val="0"/>
        <w:autoSpaceDE w:val="0"/>
        <w:autoSpaceDN w:val="0"/>
        <w:adjustRightInd w:val="0"/>
        <w:spacing w:after="0" w:line="240" w:lineRule="auto"/>
        <w:ind w:left="720"/>
        <w:jc w:val="both"/>
        <w:rPr>
          <w:rFonts w:ascii="Times New Roman" w:eastAsia="Times New Roman" w:hAnsi="Times New Roman"/>
          <w:iCs/>
          <w:color w:val="000000"/>
          <w:sz w:val="20"/>
          <w:szCs w:val="25"/>
          <w:lang w:eastAsia="id-ID"/>
        </w:rPr>
      </w:pPr>
      <w:r w:rsidRPr="00495B16">
        <w:rPr>
          <w:rFonts w:ascii="Times New Roman" w:eastAsia="Times New Roman" w:hAnsi="Times New Roman"/>
          <w:iCs/>
          <w:color w:val="000000"/>
          <w:sz w:val="20"/>
          <w:szCs w:val="25"/>
          <w:lang w:eastAsia="id-ID"/>
        </w:rPr>
        <w:t>“S</w:t>
      </w:r>
      <w:r w:rsidR="00015428" w:rsidRPr="00495B16">
        <w:rPr>
          <w:rFonts w:ascii="Times New Roman" w:eastAsia="Times New Roman" w:hAnsi="Times New Roman"/>
          <w:iCs/>
          <w:color w:val="000000"/>
          <w:sz w:val="20"/>
          <w:szCs w:val="25"/>
          <w:lang w:eastAsia="id-ID"/>
        </w:rPr>
        <w:t xml:space="preserve">ertifikat diterbitkan untukkepentingan pemegang hak yangbersangkutan sesuai dengan data fisik dandata yuridis yang telah diatur dalam bukutanah sebagaimana dimaksud dalam </w:t>
      </w:r>
      <w:r w:rsidR="00141B70" w:rsidRPr="00495B16">
        <w:rPr>
          <w:rFonts w:ascii="Times New Roman" w:eastAsia="Times New Roman" w:hAnsi="Times New Roman"/>
          <w:iCs/>
          <w:color w:val="000000"/>
          <w:sz w:val="20"/>
          <w:szCs w:val="25"/>
          <w:lang w:val="id-ID" w:eastAsia="id-ID"/>
        </w:rPr>
        <w:t>P</w:t>
      </w:r>
      <w:r w:rsidR="00015428" w:rsidRPr="00495B16">
        <w:rPr>
          <w:rFonts w:ascii="Times New Roman" w:eastAsia="Times New Roman" w:hAnsi="Times New Roman"/>
          <w:iCs/>
          <w:color w:val="000000"/>
          <w:sz w:val="20"/>
          <w:szCs w:val="25"/>
          <w:lang w:eastAsia="id-ID"/>
        </w:rPr>
        <w:t>asal 30 ayat (1)”</w:t>
      </w:r>
      <w:r w:rsidR="00F60CBA" w:rsidRPr="00495B16">
        <w:rPr>
          <w:rFonts w:ascii="Times New Roman" w:eastAsia="Times New Roman" w:hAnsi="Times New Roman"/>
          <w:iCs/>
          <w:color w:val="000000"/>
          <w:sz w:val="20"/>
          <w:szCs w:val="25"/>
          <w:lang w:eastAsia="id-ID"/>
        </w:rPr>
        <w:t>.</w:t>
      </w:r>
    </w:p>
    <w:p w:rsidR="00F60CBA" w:rsidRPr="00F60CBA" w:rsidRDefault="00F60CBA" w:rsidP="00F60CBA">
      <w:pPr>
        <w:widowControl w:val="0"/>
        <w:autoSpaceDE w:val="0"/>
        <w:autoSpaceDN w:val="0"/>
        <w:adjustRightInd w:val="0"/>
        <w:spacing w:after="0"/>
        <w:ind w:left="270" w:firstLine="450"/>
        <w:jc w:val="both"/>
        <w:rPr>
          <w:rFonts w:ascii="Times New Roman" w:hAnsi="Times New Roman"/>
          <w:sz w:val="20"/>
        </w:rPr>
      </w:pPr>
      <w:r w:rsidRPr="00F60CBA">
        <w:rPr>
          <w:rFonts w:ascii="Times New Roman" w:hAnsi="Times New Roman"/>
          <w:sz w:val="20"/>
        </w:rPr>
        <w:t>Pendaftaran tanah merupakan kegiatan yang bertujuan untuk memberikan kepastian h</w:t>
      </w:r>
      <w:r w:rsidR="00141B70">
        <w:rPr>
          <w:rFonts w:ascii="Times New Roman" w:hAnsi="Times New Roman"/>
          <w:sz w:val="20"/>
        </w:rPr>
        <w:t xml:space="preserve">ukum yang telah diatur didalam </w:t>
      </w:r>
      <w:r w:rsidR="00141B70">
        <w:rPr>
          <w:rFonts w:ascii="Times New Roman" w:hAnsi="Times New Roman"/>
          <w:sz w:val="20"/>
          <w:lang w:val="id-ID"/>
        </w:rPr>
        <w:t>P</w:t>
      </w:r>
      <w:r w:rsidRPr="00F60CBA">
        <w:rPr>
          <w:rFonts w:ascii="Times New Roman" w:hAnsi="Times New Roman"/>
          <w:sz w:val="20"/>
        </w:rPr>
        <w:t xml:space="preserve">asal 19 ayat (1) UUPA ditujukan kepada Pemerintah untuk menyelenggarakan pendaftaran diseluruh Indonesia dan juga menjadi dasar hukum bagi </w:t>
      </w:r>
      <w:r w:rsidRPr="00F60CBA">
        <w:rPr>
          <w:rFonts w:ascii="Times New Roman" w:hAnsi="Times New Roman"/>
          <w:sz w:val="20"/>
        </w:rPr>
        <w:lastRenderedPageBreak/>
        <w:t xml:space="preserve">pelaksana pendaftaran tanah dalam rangka memperoleh surat tanda bukti hak atas tanah yang berlaku sebagai alat pembuktian yang kuat, untuk itu maka tiap – tiap hak atas tanah yang tercantum dalam UUPA harus didaftarkan sebagaimana diatur dalam peraturan perundang – undangan </w:t>
      </w:r>
      <w:r w:rsidR="00287F3D">
        <w:rPr>
          <w:rFonts w:ascii="Times New Roman" w:hAnsi="Times New Roman"/>
          <w:sz w:val="20"/>
        </w:rPr>
        <w:fldChar w:fldCharType="begin" w:fldLock="1"/>
      </w:r>
      <w:r w:rsidR="00192BAA">
        <w:rPr>
          <w:rFonts w:ascii="Times New Roman" w:hAnsi="Times New Roman"/>
          <w:sz w:val="20"/>
        </w:rPr>
        <w:instrText>ADDIN CSL_CITATION {"citationItems":[{"id":"ITEM-1","itemData":{"author":[{"dropping-particle":"","family":"Permata","given":"Shirly Claudia","non-dropping-particle":"","parse-names":false,"suffix":""},{"dropping-particle":"","family":"Safa'at","given":"Rachmad","non-dropping-particle":"","parse-names":false,"suffix":""},{"dropping-particle":"","family":"Safi'i","given":"R. Imam Rahmat","non-dropping-particle":"","parse-names":false,"suffix":""}],"container-title":"IUS Kajian Hukum dan Keadilan","id":"ITEM-1","issued":{"date-parts":[["2018"]]},"title":"Implementasi Putusan Hakim Terhadap Pembatalan Sertifikat Hak Milik Atas Tanah","type":"article-journal","volume":"6"},"uris":["http://www.mendeley.com/documents/?uuid=37434196-090b-4456-8dcb-af9eaf128963"]}],"mendeley":{"formattedCitation":"(Permata, Safa’at, and Safi’i 2018)","plainTextFormattedCitation":"(Permata, Safa’at, and Safi’i 2018)","previouslyFormattedCitation":"(Permata, Safa’at, and Safi’i 2018)"},"properties":{"noteIndex":0},"schema":"https://github.com/citation-style-language/schema/raw/master/csl-citation.json"}</w:instrText>
      </w:r>
      <w:r w:rsidR="00287F3D">
        <w:rPr>
          <w:rFonts w:ascii="Times New Roman" w:hAnsi="Times New Roman"/>
          <w:sz w:val="20"/>
        </w:rPr>
        <w:fldChar w:fldCharType="separate"/>
      </w:r>
      <w:r w:rsidRPr="00F60CBA">
        <w:rPr>
          <w:rFonts w:ascii="Times New Roman" w:hAnsi="Times New Roman"/>
          <w:noProof/>
          <w:sz w:val="20"/>
        </w:rPr>
        <w:t>(Permata, Safa’at, and Safi’i 2018)</w:t>
      </w:r>
      <w:r w:rsidR="00287F3D">
        <w:rPr>
          <w:rFonts w:ascii="Times New Roman" w:hAnsi="Times New Roman"/>
          <w:sz w:val="20"/>
        </w:rPr>
        <w:fldChar w:fldCharType="end"/>
      </w:r>
      <w:r>
        <w:rPr>
          <w:rFonts w:ascii="Times New Roman" w:hAnsi="Times New Roman"/>
          <w:sz w:val="20"/>
        </w:rPr>
        <w:t>.</w:t>
      </w:r>
    </w:p>
    <w:p w:rsidR="00015428" w:rsidRDefault="00015428" w:rsidP="00F60CBA">
      <w:pPr>
        <w:widowControl w:val="0"/>
        <w:autoSpaceDE w:val="0"/>
        <w:autoSpaceDN w:val="0"/>
        <w:adjustRightInd w:val="0"/>
        <w:spacing w:after="0"/>
        <w:ind w:left="270" w:firstLine="450"/>
        <w:jc w:val="both"/>
        <w:rPr>
          <w:rFonts w:ascii="Times New Roman" w:hAnsi="Times New Roman"/>
          <w:sz w:val="20"/>
        </w:rPr>
      </w:pPr>
      <w:r w:rsidRPr="00535635">
        <w:rPr>
          <w:rFonts w:ascii="Times New Roman" w:hAnsi="Times New Roman"/>
          <w:b/>
          <w:sz w:val="20"/>
        </w:rPr>
        <w:t>Tanah yang</w:t>
      </w:r>
      <w:r w:rsidR="00535635" w:rsidRPr="00535635">
        <w:rPr>
          <w:rFonts w:ascii="Times New Roman" w:hAnsi="Times New Roman"/>
          <w:b/>
          <w:sz w:val="20"/>
        </w:rPr>
        <w:t xml:space="preserve"> sudah dibukukan merupakan</w:t>
      </w:r>
      <w:r w:rsidRPr="00535635">
        <w:rPr>
          <w:rFonts w:ascii="Times New Roman" w:hAnsi="Times New Roman"/>
          <w:b/>
          <w:sz w:val="20"/>
        </w:rPr>
        <w:t xml:space="preserve"> tanah yang sudah didaftarkan pada Kantor Pertanahan sehingga tanah tersebut sudah</w:t>
      </w:r>
      <w:r w:rsidR="00C61883" w:rsidRPr="00535635">
        <w:rPr>
          <w:rFonts w:ascii="Times New Roman" w:hAnsi="Times New Roman"/>
          <w:b/>
          <w:sz w:val="20"/>
        </w:rPr>
        <w:t xml:space="preserve"> mempunyai bukti pemilikan</w:t>
      </w:r>
      <w:r w:rsidRPr="00535635">
        <w:rPr>
          <w:rFonts w:ascii="Times New Roman" w:hAnsi="Times New Roman"/>
          <w:b/>
          <w:sz w:val="20"/>
        </w:rPr>
        <w:t xml:space="preserve"> berupa sertifikat hak a</w:t>
      </w:r>
      <w:r w:rsidR="00C61883" w:rsidRPr="00535635">
        <w:rPr>
          <w:rFonts w:ascii="Times New Roman" w:hAnsi="Times New Roman"/>
          <w:b/>
          <w:sz w:val="20"/>
        </w:rPr>
        <w:t>tas tanah</w:t>
      </w:r>
      <w:r w:rsidR="00C61883">
        <w:rPr>
          <w:rFonts w:ascii="Times New Roman" w:hAnsi="Times New Roman"/>
          <w:sz w:val="20"/>
        </w:rPr>
        <w:t>. Seperti yang ada</w:t>
      </w:r>
      <w:r w:rsidRPr="00015428">
        <w:rPr>
          <w:rFonts w:ascii="Times New Roman" w:hAnsi="Times New Roman"/>
          <w:sz w:val="20"/>
        </w:rPr>
        <w:t xml:space="preserve"> da</w:t>
      </w:r>
      <w:r w:rsidR="00C61883">
        <w:rPr>
          <w:rFonts w:ascii="Times New Roman" w:hAnsi="Times New Roman"/>
          <w:sz w:val="20"/>
        </w:rPr>
        <w:t xml:space="preserve">lam UUPA bahwa jual beli </w:t>
      </w:r>
      <w:r w:rsidRPr="00015428">
        <w:rPr>
          <w:rFonts w:ascii="Times New Roman" w:hAnsi="Times New Roman"/>
          <w:sz w:val="20"/>
        </w:rPr>
        <w:t>merupakan salah satu cara untuk mengalihkan/memindahkan hak milik atas tanah dari penjual kepada pembeli sesu</w:t>
      </w:r>
      <w:r w:rsidR="00141B70">
        <w:rPr>
          <w:rFonts w:ascii="Times New Roman" w:hAnsi="Times New Roman"/>
          <w:sz w:val="20"/>
        </w:rPr>
        <w:t xml:space="preserve">ai dengan PP Pendaftaran Tanah </w:t>
      </w:r>
      <w:r w:rsidR="00141B70">
        <w:rPr>
          <w:rFonts w:ascii="Times New Roman" w:hAnsi="Times New Roman"/>
          <w:sz w:val="20"/>
          <w:lang w:val="id-ID"/>
        </w:rPr>
        <w:t>P</w:t>
      </w:r>
      <w:r w:rsidRPr="00015428">
        <w:rPr>
          <w:rFonts w:ascii="Times New Roman" w:hAnsi="Times New Roman"/>
          <w:sz w:val="20"/>
        </w:rPr>
        <w:t>asal 37 ayat (1).</w:t>
      </w:r>
    </w:p>
    <w:p w:rsidR="00495B16" w:rsidRDefault="00015428" w:rsidP="00495B16">
      <w:pPr>
        <w:widowControl w:val="0"/>
        <w:autoSpaceDE w:val="0"/>
        <w:autoSpaceDN w:val="0"/>
        <w:adjustRightInd w:val="0"/>
        <w:spacing w:after="0"/>
        <w:ind w:left="270" w:firstLine="450"/>
        <w:jc w:val="both"/>
        <w:rPr>
          <w:rFonts w:ascii="Times New Roman" w:hAnsi="Times New Roman"/>
          <w:sz w:val="20"/>
        </w:rPr>
      </w:pPr>
      <w:r w:rsidRPr="00015428">
        <w:rPr>
          <w:rFonts w:ascii="Times New Roman" w:hAnsi="Times New Roman"/>
          <w:sz w:val="20"/>
        </w:rPr>
        <w:t>Surat tanda bukti hak yang disebut juga dengan sertifikat berfungsi sebagai alat bukti hak atas tanah yang diterbitkan oleh Kantor Pertanahan Kabupaten/Kota melalui proses pendaftaran tanah. Sertifikat hak atas tanah yang telah diubah nama pemegangnya dari pemegang hak yang lama sebagai penjual menjadi pemegang hak yang baru sebagai pembeli oleh Kepala Kantor Pertanahan Kabupaten/Kota setempat, kemudian diserahkan kepada pemohon pendaftaran pemindahan hak atas tanah melalui pembeli atau kuasanya</w:t>
      </w:r>
      <w:r w:rsidR="00287F3D">
        <w:rPr>
          <w:rFonts w:ascii="Times New Roman" w:hAnsi="Times New Roman"/>
          <w:sz w:val="20"/>
        </w:rPr>
        <w:fldChar w:fldCharType="begin" w:fldLock="1"/>
      </w:r>
      <w:r w:rsidR="0061082E">
        <w:rPr>
          <w:rFonts w:ascii="Times New Roman" w:hAnsi="Times New Roman"/>
          <w:sz w:val="20"/>
        </w:rPr>
        <w:instrText>ADDIN CSL_CITATION {"citationItems":[{"id":"ITEM-1","itemData":{"author":[{"dropping-particle":"","family":"Soejono","given":"","non-dropping-particle":"","parse-names":false,"suffix":""},{"dropping-particle":"","family":"Abdurahman","given":"H.","non-dropping-particle":"","parse-names":false,"suffix":""}],"id":"ITEM-1","issued":{"date-parts":[["1998"]]},"publisher":"Rineka Cipta","publisher-place":"Jakarta","title":"Prosedur Pendaftaran Tanah","type":"book"},"uris":["http://www.mendeley.com/documents/?uuid=82325b55-861c-4c9b-b0f4-6f82dfa1b53e"]}],"mendeley":{"formattedCitation":"(Soejono and Abdurahman 1998)","plainTextFormattedCitation":"(Soejono and Abdurahman 1998)","previouslyFormattedCitation":"(Soejono and Abdurahman 1998)"},"properties":{"noteIndex":0},"schema":"https://github.com/citation-style-language/schema/raw/master/csl-citation.json"}</w:instrText>
      </w:r>
      <w:r w:rsidR="00287F3D">
        <w:rPr>
          <w:rFonts w:ascii="Times New Roman" w:hAnsi="Times New Roman"/>
          <w:sz w:val="20"/>
        </w:rPr>
        <w:fldChar w:fldCharType="separate"/>
      </w:r>
      <w:r w:rsidR="00893E19" w:rsidRPr="00893E19">
        <w:rPr>
          <w:rFonts w:ascii="Times New Roman" w:hAnsi="Times New Roman"/>
          <w:noProof/>
          <w:sz w:val="20"/>
        </w:rPr>
        <w:t>(Soejono and Abdurahman 1998)</w:t>
      </w:r>
      <w:r w:rsidR="00287F3D">
        <w:rPr>
          <w:rFonts w:ascii="Times New Roman" w:hAnsi="Times New Roman"/>
          <w:sz w:val="20"/>
        </w:rPr>
        <w:fldChar w:fldCharType="end"/>
      </w:r>
      <w:r w:rsidR="00893E19">
        <w:rPr>
          <w:rFonts w:ascii="Times New Roman" w:hAnsi="Times New Roman"/>
          <w:sz w:val="20"/>
        </w:rPr>
        <w:t xml:space="preserve">. </w:t>
      </w:r>
      <w:r w:rsidR="00893E19" w:rsidRPr="00893E19">
        <w:rPr>
          <w:rFonts w:ascii="Times New Roman" w:hAnsi="Times New Roman"/>
          <w:sz w:val="20"/>
        </w:rPr>
        <w:t>Seperti yang telah tercantu</w:t>
      </w:r>
      <w:r w:rsidR="00141B70">
        <w:rPr>
          <w:rFonts w:ascii="Times New Roman" w:hAnsi="Times New Roman"/>
          <w:sz w:val="20"/>
        </w:rPr>
        <w:t xml:space="preserve">m didalam PP Pendaftaran Tanah </w:t>
      </w:r>
      <w:r w:rsidR="00141B70">
        <w:rPr>
          <w:rFonts w:ascii="Times New Roman" w:hAnsi="Times New Roman"/>
          <w:sz w:val="20"/>
          <w:lang w:val="id-ID"/>
        </w:rPr>
        <w:t>P</w:t>
      </w:r>
      <w:r w:rsidR="00893E19" w:rsidRPr="00893E19">
        <w:rPr>
          <w:rFonts w:ascii="Times New Roman" w:hAnsi="Times New Roman"/>
          <w:sz w:val="20"/>
        </w:rPr>
        <w:t>asal 31 ayat (3) terkait penerbitan sertifikat, yang meny</w:t>
      </w:r>
      <w:r w:rsidR="00C61883">
        <w:rPr>
          <w:rFonts w:ascii="Times New Roman" w:hAnsi="Times New Roman"/>
          <w:sz w:val="20"/>
        </w:rPr>
        <w:t>atakan demikian:</w:t>
      </w:r>
    </w:p>
    <w:p w:rsidR="00893E19" w:rsidRPr="00495B16" w:rsidRDefault="00495B16" w:rsidP="00495B16">
      <w:pPr>
        <w:widowControl w:val="0"/>
        <w:autoSpaceDE w:val="0"/>
        <w:autoSpaceDN w:val="0"/>
        <w:adjustRightInd w:val="0"/>
        <w:spacing w:after="0" w:line="240" w:lineRule="auto"/>
        <w:ind w:left="720"/>
        <w:jc w:val="both"/>
        <w:rPr>
          <w:rFonts w:ascii="Times New Roman" w:hAnsi="Times New Roman"/>
          <w:sz w:val="20"/>
        </w:rPr>
      </w:pPr>
      <w:r w:rsidRPr="00495B16">
        <w:rPr>
          <w:rFonts w:ascii="Times New Roman" w:hAnsi="Times New Roman"/>
          <w:sz w:val="20"/>
        </w:rPr>
        <w:t>“S</w:t>
      </w:r>
      <w:r w:rsidR="00893E19" w:rsidRPr="00495B16">
        <w:rPr>
          <w:rFonts w:ascii="Times New Roman" w:hAnsi="Times New Roman"/>
          <w:sz w:val="20"/>
        </w:rPr>
        <w:t>ertifikat hanya boleh diserahkan kepada pihak yang namanya tercantum dalam buku tanah yang bersangkutan sebagai pemegang hak atau kepada pihak lain y</w:t>
      </w:r>
      <w:r w:rsidR="00141B70" w:rsidRPr="00495B16">
        <w:rPr>
          <w:rFonts w:ascii="Times New Roman" w:hAnsi="Times New Roman"/>
          <w:sz w:val="20"/>
          <w:lang w:val="id-ID"/>
        </w:rPr>
        <w:t>a</w:t>
      </w:r>
      <w:r w:rsidR="00893E19" w:rsidRPr="00495B16">
        <w:rPr>
          <w:rFonts w:ascii="Times New Roman" w:hAnsi="Times New Roman"/>
          <w:sz w:val="20"/>
        </w:rPr>
        <w:t>ng dikuasakan olehnya”</w:t>
      </w:r>
      <w:r w:rsidR="00867056" w:rsidRPr="00495B16">
        <w:rPr>
          <w:rFonts w:ascii="Times New Roman" w:hAnsi="Times New Roman"/>
          <w:b/>
          <w:sz w:val="20"/>
        </w:rPr>
        <w:t>.</w:t>
      </w:r>
    </w:p>
    <w:p w:rsidR="00192170" w:rsidRDefault="00893E19" w:rsidP="002A6C6B">
      <w:pPr>
        <w:widowControl w:val="0"/>
        <w:autoSpaceDE w:val="0"/>
        <w:autoSpaceDN w:val="0"/>
        <w:adjustRightInd w:val="0"/>
        <w:spacing w:after="0"/>
        <w:ind w:left="270" w:firstLine="450"/>
        <w:jc w:val="both"/>
        <w:rPr>
          <w:rFonts w:ascii="Times New Roman" w:hAnsi="Times New Roman"/>
          <w:sz w:val="20"/>
        </w:rPr>
      </w:pPr>
      <w:r w:rsidRPr="00893E19">
        <w:rPr>
          <w:rFonts w:ascii="Times New Roman" w:hAnsi="Times New Roman"/>
          <w:sz w:val="20"/>
        </w:rPr>
        <w:t xml:space="preserve">Pernyataan tersebut apabila dihubungkan dengan pertimbangan hakim tersebut yang sertifikat hak milik telah dibalik nama menjadi atas nama Hendarto (pembeli) akan tetapi </w:t>
      </w:r>
      <w:r w:rsidRPr="00893E19">
        <w:rPr>
          <w:rFonts w:ascii="Times New Roman" w:hAnsi="Times New Roman"/>
          <w:sz w:val="20"/>
        </w:rPr>
        <w:lastRenderedPageBreak/>
        <w:t>pengambilan sertifikat tersebut yang mengambil ialah pihak desa itu sendiri ke Kantor Pertanahan Karanganyar. Dalam hal ini, penulis tidak setuju dikarenakan pihak yang seharusnya menerima serifikat tersebut bukanlah pihak desa akan tetapi pihak yang namanya tercantum didalam sertifikat itu sendiri</w:t>
      </w:r>
      <w:r w:rsidR="00141B70">
        <w:rPr>
          <w:rFonts w:ascii="Times New Roman" w:hAnsi="Times New Roman"/>
          <w:sz w:val="20"/>
          <w:lang w:val="id-ID"/>
        </w:rPr>
        <w:t>,</w:t>
      </w:r>
      <w:r w:rsidRPr="00893E19">
        <w:rPr>
          <w:rFonts w:ascii="Times New Roman" w:hAnsi="Times New Roman"/>
          <w:sz w:val="20"/>
        </w:rPr>
        <w:t xml:space="preserve"> meskipun dalam kasus tersebut memberikan alasan karena Hendarto tidak pernah muncul dan dicari di beberapa alamat rumahnya tidak bertemu. </w:t>
      </w:r>
    </w:p>
    <w:p w:rsidR="00417CC6" w:rsidRPr="00893E19" w:rsidRDefault="00417CC6" w:rsidP="002A6C6B">
      <w:pPr>
        <w:widowControl w:val="0"/>
        <w:autoSpaceDE w:val="0"/>
        <w:autoSpaceDN w:val="0"/>
        <w:adjustRightInd w:val="0"/>
        <w:spacing w:after="0"/>
        <w:ind w:left="270" w:firstLine="450"/>
        <w:jc w:val="both"/>
        <w:rPr>
          <w:rFonts w:ascii="Times New Roman" w:hAnsi="Times New Roman"/>
          <w:i/>
          <w:sz w:val="20"/>
        </w:rPr>
      </w:pPr>
    </w:p>
    <w:p w:rsidR="00E1354A" w:rsidRPr="00E1354A" w:rsidRDefault="005E0438" w:rsidP="00B365C4">
      <w:pPr>
        <w:pStyle w:val="ListParagraph"/>
        <w:numPr>
          <w:ilvl w:val="0"/>
          <w:numId w:val="1"/>
        </w:numPr>
        <w:spacing w:after="0"/>
        <w:ind w:left="270" w:hanging="270"/>
        <w:jc w:val="both"/>
        <w:rPr>
          <w:rFonts w:ascii="Times New Roman" w:hAnsi="Times New Roman"/>
          <w:b/>
          <w:sz w:val="20"/>
          <w:szCs w:val="20"/>
        </w:rPr>
      </w:pPr>
      <w:r>
        <w:rPr>
          <w:rFonts w:ascii="Times New Roman" w:hAnsi="Times New Roman"/>
          <w:b/>
          <w:sz w:val="20"/>
          <w:szCs w:val="20"/>
        </w:rPr>
        <w:t xml:space="preserve">Pertimbangan </w:t>
      </w:r>
      <w:r w:rsidR="00141B70">
        <w:rPr>
          <w:rFonts w:ascii="Times New Roman" w:hAnsi="Times New Roman"/>
          <w:b/>
          <w:sz w:val="20"/>
          <w:szCs w:val="20"/>
        </w:rPr>
        <w:t>Hukum Mengenai Pencatatan dan Pencoretan Dalam Sertifikat Hak Milik Nomor 1283/</w:t>
      </w:r>
      <w:r w:rsidR="00192170">
        <w:rPr>
          <w:rFonts w:ascii="Times New Roman" w:hAnsi="Times New Roman"/>
          <w:b/>
          <w:sz w:val="20"/>
          <w:szCs w:val="20"/>
        </w:rPr>
        <w:t>Desa Blulukan</w:t>
      </w:r>
    </w:p>
    <w:p w:rsidR="00192170" w:rsidRPr="00192170" w:rsidRDefault="00893E19" w:rsidP="00B365C4">
      <w:pPr>
        <w:pStyle w:val="ListParagraph"/>
        <w:numPr>
          <w:ilvl w:val="0"/>
          <w:numId w:val="2"/>
        </w:numPr>
        <w:spacing w:after="0"/>
        <w:ind w:left="630" w:hanging="270"/>
        <w:jc w:val="both"/>
        <w:rPr>
          <w:rFonts w:ascii="Times New Roman" w:hAnsi="Times New Roman"/>
          <w:sz w:val="18"/>
          <w:szCs w:val="20"/>
        </w:rPr>
      </w:pPr>
      <w:r w:rsidRPr="00893E19">
        <w:rPr>
          <w:rFonts w:ascii="Times New Roman" w:hAnsi="Times New Roman"/>
          <w:sz w:val="20"/>
        </w:rPr>
        <w:t>Menimbang, bahwa demikian pula petitum gugatan para penggugat pada angka 5 yang menuntut agar pencatatan yang dilakukan oleh Turut Tergugat dari Karto Semito menjadi atas nama Hendarto berdasarkan Akta Jual Beli Nomor: 594.4/700/JB/C/1985 tidak berkekuatan hukum adalah beralasan hukum untuk dikabulkan sedangkan terkait dengan petitum gugatan pada angka 5 yang menuntut para pengguggat yang meminta agar percatatan yang dilakukan oleh Turut Tergugat dinyatakan tidak sah, oleh karena untuk menyatakan sah atau tidaknya pencatatan sertifikat adalah tindakan administratif yang harus dilaksanakan sesuai dengan peraturan perundang-undangan yang berlaku, maka terhadap petitum gugatan Para Penggugat haruslah ditolak ;</w:t>
      </w:r>
    </w:p>
    <w:p w:rsidR="00192170" w:rsidRPr="00192170" w:rsidRDefault="00893E19" w:rsidP="00B365C4">
      <w:pPr>
        <w:pStyle w:val="ListParagraph"/>
        <w:numPr>
          <w:ilvl w:val="0"/>
          <w:numId w:val="2"/>
        </w:numPr>
        <w:spacing w:after="0"/>
        <w:ind w:left="630" w:hanging="270"/>
        <w:jc w:val="both"/>
        <w:rPr>
          <w:rFonts w:ascii="Times New Roman" w:hAnsi="Times New Roman"/>
          <w:sz w:val="18"/>
          <w:szCs w:val="20"/>
        </w:rPr>
      </w:pPr>
      <w:r w:rsidRPr="00192170">
        <w:rPr>
          <w:rFonts w:ascii="Times New Roman" w:hAnsi="Times New Roman"/>
          <w:sz w:val="20"/>
        </w:rPr>
        <w:t xml:space="preserve">Menimbang, terhadap petitum gugatan Para Pengugat pada angka 6 yang menuntut supaya membatalkan pencatatan sertifikat hak milik nomor 1283/Desa Blulukan oleh atas nama Hendarto dan dikembalikan menjadi atas nama Karto Semito, Majelis Hakim berpendapat oleh karena perubahan dan pemberian hak kepemilikan sertifikat tanah adalah </w:t>
      </w:r>
      <w:r w:rsidRPr="00192170">
        <w:rPr>
          <w:rFonts w:ascii="Times New Roman" w:hAnsi="Times New Roman"/>
          <w:sz w:val="20"/>
        </w:rPr>
        <w:lastRenderedPageBreak/>
        <w:t>menjadi wewenang Kantor Pertanahan dan penegasan hak atas tanah menjadi hak milik haruslah melalui tata cara dan prosedur yang ditentukan oleh Undang-undang,maka petitum gugatan Para Penggugat haruslah ditolak ;</w:t>
      </w:r>
    </w:p>
    <w:p w:rsidR="00893E19" w:rsidRPr="00192170" w:rsidRDefault="00893E19" w:rsidP="00B365C4">
      <w:pPr>
        <w:pStyle w:val="ListParagraph"/>
        <w:numPr>
          <w:ilvl w:val="0"/>
          <w:numId w:val="2"/>
        </w:numPr>
        <w:spacing w:after="0"/>
        <w:ind w:left="630" w:hanging="270"/>
        <w:jc w:val="both"/>
        <w:rPr>
          <w:rFonts w:ascii="Times New Roman" w:hAnsi="Times New Roman"/>
          <w:sz w:val="18"/>
          <w:szCs w:val="20"/>
        </w:rPr>
      </w:pPr>
      <w:r w:rsidRPr="00192170">
        <w:rPr>
          <w:rFonts w:ascii="Times New Roman" w:hAnsi="Times New Roman"/>
          <w:sz w:val="20"/>
        </w:rPr>
        <w:t>Menimbang, bahwa terhadap petitum gugatan Para Penggugat pada angka 7 yang menuntut supaya Turut Tergugat untuk tunduk dan patuh pada putusan, Majelis Hakim berpendapat oleh karena terhadap pokok gugatan perkara ini telah dikabulkan maka terhadap petitum gugatan para penggugat beralasan hukum untuk dikabulkan,  sedangkan mengenai petitum gugatan para penggugat pada angka 7  yang menuntut supaya mencoret nama Hendarto dalam sertifikat hak milik nomor 1283/Desa Bluluhkan, Majelis Hakim berpendapat oleh karena mencoret kepemilikkan seseorang dalam sertifikat adalah tindakan administratif yang telah diatur oleh Undang-Undang, maka terhadap petitum gugatan para penggugat haruslah d</w:t>
      </w:r>
      <w:r w:rsidR="00141B70">
        <w:rPr>
          <w:rFonts w:ascii="Times New Roman" w:hAnsi="Times New Roman"/>
          <w:sz w:val="20"/>
        </w:rPr>
        <w:t>itolak .</w:t>
      </w:r>
    </w:p>
    <w:p w:rsidR="00617919" w:rsidRDefault="00743CB4" w:rsidP="00867056">
      <w:pPr>
        <w:widowControl w:val="0"/>
        <w:autoSpaceDE w:val="0"/>
        <w:autoSpaceDN w:val="0"/>
        <w:adjustRightInd w:val="0"/>
        <w:spacing w:after="0"/>
        <w:ind w:left="360" w:firstLine="270"/>
        <w:jc w:val="both"/>
        <w:rPr>
          <w:rFonts w:ascii="Times New Roman" w:hAnsi="Times New Roman"/>
          <w:sz w:val="20"/>
        </w:rPr>
      </w:pPr>
      <w:r w:rsidRPr="00743CB4">
        <w:rPr>
          <w:rFonts w:ascii="Times New Roman" w:hAnsi="Times New Roman"/>
          <w:sz w:val="20"/>
        </w:rPr>
        <w:t xml:space="preserve">Dalam hal ini, penulis sependapat dengan pertimbangan hakim tersebut. Dikarenakan untuk menyatakan batal atau membatalkan sertifikat tanah bukanlah kewenangan dari Pengadilan Negeri. Akan tetapi, dalam putusan tersebut seharusnya hakim menyatakan bahwa sertifikat tersebut tidak memiliki kekuatan </w:t>
      </w:r>
      <w:r w:rsidR="00130CFF">
        <w:rPr>
          <w:rFonts w:ascii="Times New Roman" w:hAnsi="Times New Roman"/>
          <w:sz w:val="20"/>
        </w:rPr>
        <w:t xml:space="preserve">hukum. </w:t>
      </w:r>
      <w:r w:rsidR="00130CFF">
        <w:rPr>
          <w:rFonts w:ascii="Times New Roman" w:hAnsi="Times New Roman"/>
          <w:sz w:val="20"/>
          <w:lang w:val="id-ID"/>
        </w:rPr>
        <w:t>S</w:t>
      </w:r>
      <w:r w:rsidR="00130CFF">
        <w:rPr>
          <w:rFonts w:ascii="Times New Roman" w:hAnsi="Times New Roman"/>
          <w:sz w:val="20"/>
        </w:rPr>
        <w:t xml:space="preserve">ehingga, </w:t>
      </w:r>
      <w:r w:rsidRPr="00743CB4">
        <w:rPr>
          <w:rFonts w:ascii="Times New Roman" w:hAnsi="Times New Roman"/>
          <w:sz w:val="20"/>
        </w:rPr>
        <w:t>penggugat dapat mengajukan permohonan pembatalan sertifikat kepada BPN berdasarkan putusan pengadilan. Hal tersebut diperkuat dengan putusan Mahkamah Agung No. 716 K/Sip.1973 yang menyatakan bahwa pencabutan dan pembatalan surat sertifikat adalah semata – mata wewenang kantor BPN, bukan wewenang Pengadilan Negeri</w:t>
      </w:r>
      <w:r w:rsidR="00867056">
        <w:rPr>
          <w:rFonts w:ascii="Times New Roman" w:hAnsi="Times New Roman"/>
          <w:sz w:val="20"/>
        </w:rPr>
        <w:t xml:space="preserve">, </w:t>
      </w:r>
      <w:r w:rsidR="00867056" w:rsidRPr="00867056">
        <w:rPr>
          <w:rFonts w:ascii="Times New Roman" w:hAnsi="Times New Roman"/>
          <w:b/>
          <w:sz w:val="20"/>
        </w:rPr>
        <w:t>seperti yang tercantum di</w:t>
      </w:r>
      <w:r w:rsidR="00AD3BBD" w:rsidRPr="00867056">
        <w:rPr>
          <w:rFonts w:ascii="Times New Roman" w:hAnsi="Times New Roman"/>
          <w:b/>
          <w:sz w:val="20"/>
        </w:rPr>
        <w:t>dalam</w:t>
      </w:r>
      <w:r w:rsidR="00617919">
        <w:rPr>
          <w:rFonts w:ascii="Times New Roman" w:hAnsi="Times New Roman"/>
          <w:sz w:val="20"/>
        </w:rPr>
        <w:t xml:space="preserve"> </w:t>
      </w:r>
      <w:r w:rsidR="00617919" w:rsidRPr="00617919">
        <w:rPr>
          <w:rFonts w:ascii="Times New Roman" w:hAnsi="Times New Roman"/>
          <w:b/>
          <w:sz w:val="20"/>
        </w:rPr>
        <w:t>P</w:t>
      </w:r>
      <w:r w:rsidR="00AD3BBD" w:rsidRPr="00617919">
        <w:rPr>
          <w:rFonts w:ascii="Times New Roman" w:hAnsi="Times New Roman"/>
          <w:b/>
          <w:sz w:val="20"/>
        </w:rPr>
        <w:t>asal</w:t>
      </w:r>
      <w:r w:rsidR="00AD3BBD">
        <w:rPr>
          <w:rFonts w:ascii="Times New Roman" w:hAnsi="Times New Roman"/>
          <w:sz w:val="20"/>
        </w:rPr>
        <w:t xml:space="preserve"> 124 Permen BPN 9/1999, yang menyatakan </w:t>
      </w:r>
      <w:r w:rsidR="00C61883">
        <w:rPr>
          <w:rFonts w:ascii="Times New Roman" w:hAnsi="Times New Roman"/>
          <w:sz w:val="20"/>
        </w:rPr>
        <w:t>demikian</w:t>
      </w:r>
      <w:r w:rsidR="00AD3BBD">
        <w:rPr>
          <w:rFonts w:ascii="Times New Roman" w:hAnsi="Times New Roman"/>
          <w:sz w:val="20"/>
        </w:rPr>
        <w:t>:</w:t>
      </w:r>
    </w:p>
    <w:p w:rsidR="00617919" w:rsidRPr="00617919" w:rsidRDefault="00617919" w:rsidP="00617919">
      <w:pPr>
        <w:widowControl w:val="0"/>
        <w:autoSpaceDE w:val="0"/>
        <w:autoSpaceDN w:val="0"/>
        <w:adjustRightInd w:val="0"/>
        <w:spacing w:after="0" w:line="240" w:lineRule="auto"/>
        <w:ind w:left="630"/>
        <w:jc w:val="both"/>
        <w:rPr>
          <w:rFonts w:ascii="Times New Roman" w:hAnsi="Times New Roman"/>
          <w:sz w:val="20"/>
        </w:rPr>
      </w:pPr>
      <w:r>
        <w:rPr>
          <w:rFonts w:ascii="Times New Roman" w:hAnsi="Times New Roman"/>
          <w:i/>
          <w:sz w:val="20"/>
        </w:rPr>
        <w:t>“</w:t>
      </w:r>
      <w:r w:rsidR="00AD3BBD" w:rsidRPr="00AD3BBD">
        <w:rPr>
          <w:rFonts w:ascii="Times New Roman" w:hAnsi="Times New Roman"/>
          <w:i/>
          <w:sz w:val="20"/>
        </w:rPr>
        <w:t>(</w:t>
      </w:r>
      <w:r w:rsidR="00AD3BBD" w:rsidRPr="00617919">
        <w:rPr>
          <w:rFonts w:ascii="Times New Roman" w:hAnsi="Times New Roman"/>
          <w:sz w:val="20"/>
        </w:rPr>
        <w:t xml:space="preserve">1) Keputusan pembatalan hak atas tanah karena melaksanakan putusan  pengadilan </w:t>
      </w:r>
      <w:r w:rsidR="00AD3BBD" w:rsidRPr="00617919">
        <w:rPr>
          <w:rFonts w:ascii="Times New Roman" w:hAnsi="Times New Roman"/>
          <w:sz w:val="20"/>
        </w:rPr>
        <w:lastRenderedPageBreak/>
        <w:t>yang telah memperoleh kekuatan hukum tetap diterbitkan atas permohonan yang berkepentingan</w:t>
      </w:r>
      <w:r w:rsidR="00C61883" w:rsidRPr="00617919">
        <w:rPr>
          <w:rFonts w:ascii="Times New Roman" w:hAnsi="Times New Roman"/>
          <w:sz w:val="20"/>
        </w:rPr>
        <w:t>,</w:t>
      </w:r>
    </w:p>
    <w:p w:rsidR="00AD3BBD" w:rsidRPr="00617919" w:rsidRDefault="00AD3BBD" w:rsidP="00617919">
      <w:pPr>
        <w:widowControl w:val="0"/>
        <w:autoSpaceDE w:val="0"/>
        <w:autoSpaceDN w:val="0"/>
        <w:adjustRightInd w:val="0"/>
        <w:spacing w:after="0" w:line="240" w:lineRule="auto"/>
        <w:ind w:left="630"/>
        <w:jc w:val="both"/>
        <w:rPr>
          <w:rFonts w:ascii="Times New Roman" w:hAnsi="Times New Roman"/>
          <w:sz w:val="20"/>
        </w:rPr>
      </w:pPr>
      <w:r w:rsidRPr="00617919">
        <w:rPr>
          <w:rFonts w:ascii="Times New Roman" w:hAnsi="Times New Roman"/>
          <w:sz w:val="20"/>
        </w:rPr>
        <w:t>(2) Amar putusan pengadilan yang telah memperoleh kekuatan hukum tetap meliputi dinyatakan batal atau tidak mempunyai kekuatan hukum atau yang pada intinya sama dengan itu</w:t>
      </w:r>
      <w:r w:rsidR="00C61883" w:rsidRPr="00617919">
        <w:rPr>
          <w:rFonts w:ascii="Times New Roman" w:hAnsi="Times New Roman"/>
          <w:sz w:val="20"/>
        </w:rPr>
        <w:t>.</w:t>
      </w:r>
      <w:r w:rsidR="00617919">
        <w:rPr>
          <w:rFonts w:ascii="Times New Roman" w:hAnsi="Times New Roman"/>
          <w:sz w:val="20"/>
        </w:rPr>
        <w:t>”</w:t>
      </w:r>
    </w:p>
    <w:p w:rsidR="00767A26" w:rsidRPr="00767A26" w:rsidRDefault="00767A26" w:rsidP="00C61883">
      <w:pPr>
        <w:shd w:val="clear" w:color="auto" w:fill="FFFFFF"/>
        <w:spacing w:after="0"/>
        <w:ind w:left="360" w:firstLine="270"/>
        <w:jc w:val="both"/>
        <w:rPr>
          <w:rFonts w:ascii="Times New Roman" w:eastAsia="Times New Roman" w:hAnsi="Times New Roman"/>
          <w:sz w:val="20"/>
          <w:szCs w:val="30"/>
          <w:lang w:eastAsia="id-ID"/>
        </w:rPr>
      </w:pPr>
      <w:r w:rsidRPr="00767A26">
        <w:rPr>
          <w:rFonts w:ascii="Times New Roman" w:eastAsia="Times New Roman" w:hAnsi="Times New Roman"/>
          <w:sz w:val="20"/>
          <w:szCs w:val="30"/>
          <w:lang w:eastAsia="id-ID"/>
        </w:rPr>
        <w:t>Sedangkan</w:t>
      </w:r>
      <w:r w:rsidR="00130CFF">
        <w:rPr>
          <w:rFonts w:ascii="Times New Roman" w:eastAsia="Times New Roman" w:hAnsi="Times New Roman"/>
          <w:sz w:val="20"/>
          <w:szCs w:val="30"/>
          <w:lang w:val="id-ID" w:eastAsia="id-ID"/>
        </w:rPr>
        <w:t>,</w:t>
      </w:r>
      <w:r w:rsidRPr="00767A26">
        <w:rPr>
          <w:rFonts w:ascii="Times New Roman" w:eastAsia="Times New Roman" w:hAnsi="Times New Roman"/>
          <w:sz w:val="20"/>
          <w:szCs w:val="30"/>
          <w:lang w:eastAsia="id-ID"/>
        </w:rPr>
        <w:t xml:space="preserve"> amar putusan pengadilan yang dimaksud diatur didalam </w:t>
      </w:r>
      <w:r w:rsidRPr="00767A26">
        <w:rPr>
          <w:rFonts w:ascii="Times New Roman" w:hAnsi="Times New Roman"/>
          <w:sz w:val="20"/>
        </w:rPr>
        <w:t>dalam Peraturan Menteri Agraria dan Tata Ruang/Kepala BPN 11 Tahun 2016 pasal 49, antara lain:</w:t>
      </w:r>
    </w:p>
    <w:p w:rsidR="00617919" w:rsidRDefault="00767A26" w:rsidP="00617919">
      <w:pPr>
        <w:pStyle w:val="ListParagraph"/>
        <w:widowControl w:val="0"/>
        <w:numPr>
          <w:ilvl w:val="1"/>
          <w:numId w:val="9"/>
        </w:numPr>
        <w:autoSpaceDE w:val="0"/>
        <w:autoSpaceDN w:val="0"/>
        <w:adjustRightInd w:val="0"/>
        <w:spacing w:after="0" w:line="240" w:lineRule="auto"/>
        <w:ind w:left="900" w:hanging="191"/>
        <w:jc w:val="both"/>
        <w:rPr>
          <w:rFonts w:ascii="Times New Roman" w:hAnsi="Times New Roman"/>
          <w:sz w:val="20"/>
        </w:rPr>
      </w:pPr>
      <w:r w:rsidRPr="00617919">
        <w:rPr>
          <w:rFonts w:ascii="Times New Roman" w:hAnsi="Times New Roman"/>
          <w:sz w:val="20"/>
        </w:rPr>
        <w:t>perintah unt</w:t>
      </w:r>
      <w:r w:rsidR="00C61883" w:rsidRPr="00617919">
        <w:rPr>
          <w:rFonts w:ascii="Times New Roman" w:hAnsi="Times New Roman"/>
          <w:sz w:val="20"/>
        </w:rPr>
        <w:t>uk membatalkan hak atas tanah;</w:t>
      </w:r>
    </w:p>
    <w:p w:rsidR="00130CFF" w:rsidRPr="00617919" w:rsidRDefault="00767A26" w:rsidP="00617919">
      <w:pPr>
        <w:pStyle w:val="ListParagraph"/>
        <w:widowControl w:val="0"/>
        <w:numPr>
          <w:ilvl w:val="1"/>
          <w:numId w:val="9"/>
        </w:numPr>
        <w:autoSpaceDE w:val="0"/>
        <w:autoSpaceDN w:val="0"/>
        <w:adjustRightInd w:val="0"/>
        <w:spacing w:after="0" w:line="240" w:lineRule="auto"/>
        <w:ind w:left="900" w:hanging="191"/>
        <w:jc w:val="both"/>
        <w:rPr>
          <w:rFonts w:ascii="Times New Roman" w:hAnsi="Times New Roman"/>
          <w:sz w:val="20"/>
        </w:rPr>
      </w:pPr>
      <w:r w:rsidRPr="00617919">
        <w:rPr>
          <w:rFonts w:ascii="Times New Roman" w:hAnsi="Times New Roman"/>
          <w:sz w:val="20"/>
        </w:rPr>
        <w:t xml:space="preserve">menyatakan batal/tidak sah/tidak mempunyai </w:t>
      </w:r>
      <w:r w:rsidR="002A6C6B" w:rsidRPr="00617919">
        <w:rPr>
          <w:rFonts w:ascii="Times New Roman" w:hAnsi="Times New Roman"/>
          <w:sz w:val="20"/>
        </w:rPr>
        <w:t xml:space="preserve">kekuatan hukum hak  atas tanah; </w:t>
      </w:r>
    </w:p>
    <w:p w:rsidR="00130CFF" w:rsidRPr="00617919" w:rsidRDefault="00767A26" w:rsidP="00617919">
      <w:pPr>
        <w:pStyle w:val="ListParagraph"/>
        <w:widowControl w:val="0"/>
        <w:numPr>
          <w:ilvl w:val="0"/>
          <w:numId w:val="9"/>
        </w:numPr>
        <w:autoSpaceDE w:val="0"/>
        <w:autoSpaceDN w:val="0"/>
        <w:adjustRightInd w:val="0"/>
        <w:spacing w:after="0" w:line="240" w:lineRule="auto"/>
        <w:jc w:val="both"/>
        <w:rPr>
          <w:rFonts w:ascii="Times New Roman" w:hAnsi="Times New Roman"/>
          <w:sz w:val="20"/>
        </w:rPr>
      </w:pPr>
      <w:r w:rsidRPr="00617919">
        <w:rPr>
          <w:rFonts w:ascii="Times New Roman" w:hAnsi="Times New Roman"/>
          <w:sz w:val="20"/>
        </w:rPr>
        <w:t>menyatakan tanda bukti hak tida</w:t>
      </w:r>
      <w:r w:rsidR="002A6C6B" w:rsidRPr="00617919">
        <w:rPr>
          <w:rFonts w:ascii="Times New Roman" w:hAnsi="Times New Roman"/>
          <w:sz w:val="20"/>
        </w:rPr>
        <w:t>k sah/tidak berkekuatan hukum;</w:t>
      </w:r>
    </w:p>
    <w:p w:rsidR="00130CFF" w:rsidRPr="00617919" w:rsidRDefault="00767A26" w:rsidP="00617919">
      <w:pPr>
        <w:pStyle w:val="ListParagraph"/>
        <w:widowControl w:val="0"/>
        <w:numPr>
          <w:ilvl w:val="0"/>
          <w:numId w:val="9"/>
        </w:numPr>
        <w:autoSpaceDE w:val="0"/>
        <w:autoSpaceDN w:val="0"/>
        <w:adjustRightInd w:val="0"/>
        <w:spacing w:after="0" w:line="240" w:lineRule="auto"/>
        <w:jc w:val="both"/>
        <w:rPr>
          <w:rFonts w:ascii="Times New Roman" w:hAnsi="Times New Roman"/>
          <w:sz w:val="20"/>
        </w:rPr>
      </w:pPr>
      <w:r w:rsidRPr="00617919">
        <w:rPr>
          <w:rFonts w:ascii="Times New Roman" w:hAnsi="Times New Roman"/>
          <w:sz w:val="20"/>
        </w:rPr>
        <w:t>perintah dilakukannya pencatatan ata</w:t>
      </w:r>
      <w:r w:rsidR="002A6C6B" w:rsidRPr="00617919">
        <w:rPr>
          <w:rFonts w:ascii="Times New Roman" w:hAnsi="Times New Roman"/>
          <w:sz w:val="20"/>
        </w:rPr>
        <w:t>u pencoretan dalam Buku Tanah;</w:t>
      </w:r>
    </w:p>
    <w:p w:rsidR="00130CFF" w:rsidRPr="00617919" w:rsidRDefault="00767A26" w:rsidP="00617919">
      <w:pPr>
        <w:pStyle w:val="ListParagraph"/>
        <w:widowControl w:val="0"/>
        <w:numPr>
          <w:ilvl w:val="0"/>
          <w:numId w:val="9"/>
        </w:numPr>
        <w:autoSpaceDE w:val="0"/>
        <w:autoSpaceDN w:val="0"/>
        <w:adjustRightInd w:val="0"/>
        <w:spacing w:after="0" w:line="240" w:lineRule="auto"/>
        <w:jc w:val="both"/>
        <w:rPr>
          <w:rFonts w:ascii="Times New Roman" w:hAnsi="Times New Roman"/>
          <w:sz w:val="20"/>
        </w:rPr>
      </w:pPr>
      <w:r w:rsidRPr="00617919">
        <w:rPr>
          <w:rFonts w:ascii="Times New Roman" w:hAnsi="Times New Roman"/>
          <w:sz w:val="20"/>
        </w:rPr>
        <w:t xml:space="preserve">perintah penerbitan hak atas tanah; </w:t>
      </w:r>
    </w:p>
    <w:p w:rsidR="00130CFF" w:rsidRPr="00617919" w:rsidRDefault="00767A26" w:rsidP="00617919">
      <w:pPr>
        <w:pStyle w:val="ListParagraph"/>
        <w:widowControl w:val="0"/>
        <w:numPr>
          <w:ilvl w:val="0"/>
          <w:numId w:val="9"/>
        </w:numPr>
        <w:autoSpaceDE w:val="0"/>
        <w:autoSpaceDN w:val="0"/>
        <w:adjustRightInd w:val="0"/>
        <w:spacing w:after="0" w:line="240" w:lineRule="auto"/>
        <w:jc w:val="both"/>
        <w:rPr>
          <w:rFonts w:ascii="Times New Roman" w:hAnsi="Times New Roman"/>
          <w:sz w:val="20"/>
        </w:rPr>
      </w:pPr>
      <w:r w:rsidRPr="00617919">
        <w:rPr>
          <w:rFonts w:ascii="Times New Roman" w:hAnsi="Times New Roman"/>
          <w:sz w:val="20"/>
        </w:rPr>
        <w:t xml:space="preserve">perintah untuk membatalkan penetapan tanah terlantar; dan </w:t>
      </w:r>
    </w:p>
    <w:p w:rsidR="00767A26" w:rsidRPr="00617919" w:rsidRDefault="00767A26" w:rsidP="00617919">
      <w:pPr>
        <w:pStyle w:val="ListParagraph"/>
        <w:widowControl w:val="0"/>
        <w:numPr>
          <w:ilvl w:val="0"/>
          <w:numId w:val="9"/>
        </w:numPr>
        <w:autoSpaceDE w:val="0"/>
        <w:autoSpaceDN w:val="0"/>
        <w:adjustRightInd w:val="0"/>
        <w:spacing w:after="0" w:line="240" w:lineRule="auto"/>
        <w:jc w:val="both"/>
        <w:rPr>
          <w:rFonts w:ascii="Times New Roman" w:hAnsi="Times New Roman"/>
          <w:sz w:val="20"/>
        </w:rPr>
      </w:pPr>
      <w:r w:rsidRPr="00617919">
        <w:rPr>
          <w:rFonts w:ascii="Times New Roman" w:hAnsi="Times New Roman"/>
          <w:sz w:val="20"/>
        </w:rPr>
        <w:t xml:space="preserve">amar yang bermakna menimbulkan akibat hukum terbitnya peralihan hak atau batalnya peralihan hak. </w:t>
      </w:r>
    </w:p>
    <w:p w:rsidR="0061082E" w:rsidRDefault="00767A26" w:rsidP="0061082E">
      <w:pPr>
        <w:widowControl w:val="0"/>
        <w:autoSpaceDE w:val="0"/>
        <w:autoSpaceDN w:val="0"/>
        <w:adjustRightInd w:val="0"/>
        <w:spacing w:after="0"/>
        <w:ind w:left="360" w:firstLine="360"/>
        <w:jc w:val="both"/>
        <w:rPr>
          <w:rFonts w:ascii="Times New Roman" w:hAnsi="Times New Roman"/>
          <w:sz w:val="20"/>
        </w:rPr>
      </w:pPr>
      <w:r w:rsidRPr="00767A26">
        <w:rPr>
          <w:rFonts w:ascii="Times New Roman" w:hAnsi="Times New Roman"/>
          <w:sz w:val="20"/>
        </w:rPr>
        <w:t xml:space="preserve">Keputusan pembatalan hak atas tanah karena melaksanakan putusan pengadilan yang telah memperoleh kekuatan hukum tetap diterbitkan atas permohonan yang berkepentingan, dimana permohonan tersebut diajukan langsung kepada Menteri atau Kepala Kantor Wilayah/Kantor Pertanahan. Adapun proses pembatalan hak atas tanah karena melaksanakan putusan pengadilan </w:t>
      </w:r>
      <w:r w:rsidR="0061082E">
        <w:rPr>
          <w:rFonts w:ascii="Times New Roman" w:hAnsi="Times New Roman"/>
          <w:sz w:val="20"/>
        </w:rPr>
        <w:t xml:space="preserve">yaitu dengan mengajukan secara tertulis melalui BPN </w:t>
      </w:r>
      <w:r w:rsidR="00287F3D">
        <w:rPr>
          <w:rFonts w:ascii="Times New Roman" w:hAnsi="Times New Roman"/>
          <w:sz w:val="20"/>
        </w:rPr>
        <w:fldChar w:fldCharType="begin" w:fldLock="1"/>
      </w:r>
      <w:r w:rsidR="0061082E">
        <w:rPr>
          <w:rFonts w:ascii="Times New Roman" w:hAnsi="Times New Roman"/>
          <w:sz w:val="20"/>
        </w:rPr>
        <w:instrText>ADDIN CSL_CITATION {"citationItems":[{"id":"ITEM-1","itemData":{"author":[{"dropping-particle":"","family":"Basri","given":"Hasan","non-dropping-particle":"","parse-names":false,"suffix":""}],"id":"ITEM-1","issued":{"date-parts":[["2005"]]},"publisher":"Tugu Jogja Pustaka","publisher-place":"Yogyakarta","title":"Pembatalan dan Kebatalan Hak Atas Tanah","type":"book"},"uris":["http://www.mendeley.com/documents/?uuid=9ca4ad9c-819b-40a3-99ed-7c20eed5a1fb"]}],"mendeley":{"formattedCitation":"(Basri 2005)","plainTextFormattedCitation":"(Basri 2005)","previouslyFormattedCitation":"(Basri 2005)"},"properties":{"noteIndex":0},"schema":"https://github.com/citation-style-language/schema/raw/master/csl-citation.json"}</w:instrText>
      </w:r>
      <w:r w:rsidR="00287F3D">
        <w:rPr>
          <w:rFonts w:ascii="Times New Roman" w:hAnsi="Times New Roman"/>
          <w:sz w:val="20"/>
        </w:rPr>
        <w:fldChar w:fldCharType="separate"/>
      </w:r>
      <w:r w:rsidR="0061082E" w:rsidRPr="0061082E">
        <w:rPr>
          <w:rFonts w:ascii="Times New Roman" w:hAnsi="Times New Roman"/>
          <w:noProof/>
          <w:sz w:val="20"/>
        </w:rPr>
        <w:t>(Basri 2005)</w:t>
      </w:r>
      <w:r w:rsidR="00287F3D">
        <w:rPr>
          <w:rFonts w:ascii="Times New Roman" w:hAnsi="Times New Roman"/>
          <w:sz w:val="20"/>
        </w:rPr>
        <w:fldChar w:fldCharType="end"/>
      </w:r>
      <w:r w:rsidR="0061082E">
        <w:rPr>
          <w:rFonts w:ascii="Times New Roman" w:hAnsi="Times New Roman"/>
          <w:sz w:val="20"/>
        </w:rPr>
        <w:t>.</w:t>
      </w:r>
    </w:p>
    <w:p w:rsidR="00E1354A" w:rsidRDefault="0061082E" w:rsidP="00E1354A">
      <w:pPr>
        <w:widowControl w:val="0"/>
        <w:autoSpaceDE w:val="0"/>
        <w:autoSpaceDN w:val="0"/>
        <w:adjustRightInd w:val="0"/>
        <w:spacing w:after="0"/>
        <w:ind w:left="360" w:firstLine="360"/>
        <w:jc w:val="both"/>
        <w:rPr>
          <w:rFonts w:ascii="Times New Roman" w:hAnsi="Times New Roman"/>
          <w:sz w:val="20"/>
        </w:rPr>
      </w:pPr>
      <w:r w:rsidRPr="0061082E">
        <w:rPr>
          <w:rFonts w:ascii="Times New Roman" w:hAnsi="Times New Roman"/>
          <w:sz w:val="20"/>
        </w:rPr>
        <w:t>Menurut teori hukum materiil kekuatan mengikat dari pada putusan pengadilan mempunyai sifat hukum materiil karena mengadakan perubahan terhadap wewenang dan kewajiban keperdataan: menetapkan, menghapuskan atau mengubah. Oleh karenanya putusan pengadilan dapat menimbulkan atau meniadakan hubungan hukum</w:t>
      </w:r>
      <w:r w:rsidR="00287F3D">
        <w:rPr>
          <w:rFonts w:ascii="Times New Roman" w:hAnsi="Times New Roman"/>
          <w:sz w:val="20"/>
        </w:rPr>
        <w:fldChar w:fldCharType="begin" w:fldLock="1"/>
      </w:r>
      <w:r w:rsidR="00E1354A">
        <w:rPr>
          <w:rFonts w:ascii="Times New Roman" w:hAnsi="Times New Roman"/>
          <w:sz w:val="20"/>
        </w:rPr>
        <w:instrText>ADDIN CSL_CITATION {"citationItems":[{"id":"ITEM-1","itemData":{"author":[{"dropping-particle":"","family":"Mertokusumo","given":"Sudikno","non-dropping-particle":"","parse-names":false,"suffix":""}],"id":"ITEM-1","issued":{"date-parts":[["1985"]]},"publisher":"Liberty","publisher-place":"Yogyakarta","title":"Hukum Acara Perdata Indonesia","type":"book"},"uris":["http://www.mendeley.com/documents/?uuid=c9dcf9bc-f654-4164-ab89-df32ba901441"]}],"mendeley":{"formattedCitation":"(Mertokusumo 1985)","plainTextFormattedCitation":"(Mertokusumo 1985)","previouslyFormattedCitation":"(Mertokusumo 1985)"},"properties":{"noteIndex":0},"schema":"https://github.com/citation-style-language/schema/raw/master/csl-citation.json"}</w:instrText>
      </w:r>
      <w:r w:rsidR="00287F3D">
        <w:rPr>
          <w:rFonts w:ascii="Times New Roman" w:hAnsi="Times New Roman"/>
          <w:sz w:val="20"/>
        </w:rPr>
        <w:fldChar w:fldCharType="separate"/>
      </w:r>
      <w:r w:rsidRPr="0061082E">
        <w:rPr>
          <w:rFonts w:ascii="Times New Roman" w:hAnsi="Times New Roman"/>
          <w:noProof/>
          <w:sz w:val="20"/>
        </w:rPr>
        <w:t>(Mertokusumo 1985)</w:t>
      </w:r>
      <w:r w:rsidR="00287F3D">
        <w:rPr>
          <w:rFonts w:ascii="Times New Roman" w:hAnsi="Times New Roman"/>
          <w:sz w:val="20"/>
        </w:rPr>
        <w:fldChar w:fldCharType="end"/>
      </w:r>
      <w:r w:rsidRPr="0061082E">
        <w:rPr>
          <w:rFonts w:ascii="Times New Roman" w:hAnsi="Times New Roman"/>
          <w:sz w:val="20"/>
        </w:rPr>
        <w:t>.</w:t>
      </w:r>
    </w:p>
    <w:p w:rsidR="00E1354A" w:rsidRDefault="00E1354A" w:rsidP="00E1354A">
      <w:pPr>
        <w:widowControl w:val="0"/>
        <w:autoSpaceDE w:val="0"/>
        <w:autoSpaceDN w:val="0"/>
        <w:adjustRightInd w:val="0"/>
        <w:spacing w:after="0"/>
        <w:ind w:left="360" w:firstLine="360"/>
        <w:jc w:val="both"/>
        <w:rPr>
          <w:rFonts w:ascii="Times New Roman" w:hAnsi="Times New Roman"/>
          <w:sz w:val="20"/>
        </w:rPr>
      </w:pPr>
      <w:r w:rsidRPr="00E1354A">
        <w:rPr>
          <w:rFonts w:ascii="Times New Roman" w:eastAsia="Times New Roman" w:hAnsi="Times New Roman"/>
          <w:sz w:val="20"/>
          <w:szCs w:val="26"/>
          <w:lang w:eastAsia="id-ID"/>
        </w:rPr>
        <w:t xml:space="preserve">Kewenangan pembatalan sertifikat </w:t>
      </w:r>
      <w:r w:rsidRPr="00E1354A">
        <w:rPr>
          <w:rFonts w:ascii="Times New Roman" w:eastAsia="Times New Roman" w:hAnsi="Times New Roman"/>
          <w:sz w:val="20"/>
          <w:szCs w:val="26"/>
          <w:lang w:eastAsia="id-ID"/>
        </w:rPr>
        <w:lastRenderedPageBreak/>
        <w:t xml:space="preserve">merupakan kompetensi Peradilan Tata Usaha Negara dan untuk pelaksanaannya merupakan kewenangan Kepala Kantor Pertanahan. Penggugat dalam kasus ini tidak mengajukan gugatan ke Peradilan Tata Usaha Negara karena telah melewati jangka waktu pengajuan gugatan yaitu 90 hari sejak diumumkan atau diterimanya keputusan Tata Usaha Negara (Pasal 55 Undang-undang Nomor 5 Tahun 1986 tentang Peradilan Tata Usaha Negara). Selain itu, dalam gugatannya tersebut pihak tergugat I melakukan ingkar janji terhadap pembayaran objek tanah tersebut dan sertifikat tanah telah dibalik namakan atas nama </w:t>
      </w:r>
      <w:r w:rsidRPr="00867056">
        <w:rPr>
          <w:rFonts w:ascii="Times New Roman" w:eastAsia="Times New Roman" w:hAnsi="Times New Roman"/>
          <w:b/>
          <w:sz w:val="20"/>
          <w:szCs w:val="26"/>
          <w:lang w:eastAsia="id-ID"/>
        </w:rPr>
        <w:t>tergu</w:t>
      </w:r>
      <w:r w:rsidR="00867056" w:rsidRPr="00867056">
        <w:rPr>
          <w:rFonts w:ascii="Times New Roman" w:eastAsia="Times New Roman" w:hAnsi="Times New Roman"/>
          <w:b/>
          <w:sz w:val="20"/>
          <w:szCs w:val="26"/>
          <w:lang w:eastAsia="id-ID"/>
        </w:rPr>
        <w:t>g</w:t>
      </w:r>
      <w:r w:rsidRPr="00867056">
        <w:rPr>
          <w:rFonts w:ascii="Times New Roman" w:eastAsia="Times New Roman" w:hAnsi="Times New Roman"/>
          <w:b/>
          <w:sz w:val="20"/>
          <w:szCs w:val="26"/>
          <w:lang w:eastAsia="id-ID"/>
        </w:rPr>
        <w:t>at I</w:t>
      </w:r>
      <w:r w:rsidRPr="00E1354A">
        <w:rPr>
          <w:rFonts w:ascii="Times New Roman" w:eastAsia="Times New Roman" w:hAnsi="Times New Roman"/>
          <w:sz w:val="20"/>
          <w:szCs w:val="26"/>
          <w:lang w:eastAsia="id-ID"/>
        </w:rPr>
        <w:t>. Pelaksanaan pembatalan sertifikat itu sendiri merupakan kebijakan dari masing-masing Kantor Pertanahan yang menerbitkan sertifikat tersebut.</w:t>
      </w:r>
    </w:p>
    <w:p w:rsidR="00B93CD5" w:rsidRDefault="00E1354A" w:rsidP="002A6C6B">
      <w:pPr>
        <w:widowControl w:val="0"/>
        <w:autoSpaceDE w:val="0"/>
        <w:autoSpaceDN w:val="0"/>
        <w:adjustRightInd w:val="0"/>
        <w:spacing w:after="0"/>
        <w:ind w:left="360" w:firstLine="360"/>
        <w:jc w:val="both"/>
        <w:rPr>
          <w:rFonts w:ascii="Times New Roman" w:eastAsia="Times New Roman" w:hAnsi="Times New Roman"/>
          <w:sz w:val="20"/>
          <w:szCs w:val="26"/>
          <w:lang w:eastAsia="id-ID"/>
        </w:rPr>
      </w:pPr>
      <w:r w:rsidRPr="00E1354A">
        <w:rPr>
          <w:rFonts w:ascii="Times New Roman" w:eastAsia="Times New Roman" w:hAnsi="Times New Roman"/>
          <w:sz w:val="20"/>
          <w:szCs w:val="26"/>
          <w:lang w:eastAsia="id-ID"/>
        </w:rPr>
        <w:t>Pembatalan sertifikat tanah yang diajukan melalui peradilan umum yang menyatakan batal atau dibatalkan akan berakibat terhadap keku</w:t>
      </w:r>
      <w:r w:rsidR="0092358A">
        <w:rPr>
          <w:rFonts w:ascii="Times New Roman" w:eastAsia="Times New Roman" w:hAnsi="Times New Roman"/>
          <w:sz w:val="20"/>
          <w:szCs w:val="26"/>
          <w:lang w:eastAsia="id-ID"/>
        </w:rPr>
        <w:t>a</w:t>
      </w:r>
      <w:r w:rsidRPr="00E1354A">
        <w:rPr>
          <w:rFonts w:ascii="Times New Roman" w:eastAsia="Times New Roman" w:hAnsi="Times New Roman"/>
          <w:sz w:val="20"/>
          <w:szCs w:val="26"/>
          <w:lang w:eastAsia="id-ID"/>
        </w:rPr>
        <w:t>tan berlaku, kekuatan mengikat dan kekuatan hukum sertifikat tanah yang dimaksud. Dengan demikian, putusan perdata dalam gugatan pembatalan sertifikat tanah tidak sampai menyentuh aspek wewenang, prosedur dan substansional sertif</w:t>
      </w:r>
      <w:r>
        <w:rPr>
          <w:rFonts w:ascii="Times New Roman" w:eastAsia="Times New Roman" w:hAnsi="Times New Roman"/>
          <w:sz w:val="20"/>
          <w:szCs w:val="26"/>
          <w:lang w:eastAsia="id-ID"/>
        </w:rPr>
        <w:t>ikat tanah sebagai Keputusan Tat</w:t>
      </w:r>
      <w:r w:rsidRPr="00E1354A">
        <w:rPr>
          <w:rFonts w:ascii="Times New Roman" w:eastAsia="Times New Roman" w:hAnsi="Times New Roman"/>
          <w:sz w:val="20"/>
          <w:szCs w:val="26"/>
          <w:lang w:eastAsia="id-ID"/>
        </w:rPr>
        <w:t>a Usaha Negara (KTUN)</w:t>
      </w:r>
      <w:r w:rsidR="00287F3D">
        <w:rPr>
          <w:rFonts w:ascii="Times New Roman" w:eastAsia="Times New Roman" w:hAnsi="Times New Roman"/>
          <w:sz w:val="20"/>
          <w:szCs w:val="26"/>
          <w:lang w:eastAsia="id-ID"/>
        </w:rPr>
        <w:fldChar w:fldCharType="begin" w:fldLock="1"/>
      </w:r>
      <w:r w:rsidR="004C5BB2">
        <w:rPr>
          <w:rFonts w:ascii="Times New Roman" w:eastAsia="Times New Roman" w:hAnsi="Times New Roman"/>
          <w:sz w:val="20"/>
          <w:szCs w:val="26"/>
          <w:lang w:eastAsia="id-ID"/>
        </w:rPr>
        <w:instrText>ADDIN CSL_CITATION {"citationItems":[{"id":"ITEM-1","itemData":{"author":[{"dropping-particle":"","family":"Sangadji","given":"Z. A.","non-dropping-particle":"","parse-names":false,"suffix":""}],"id":"ITEM-1","issued":{"date-parts":[["2019"]]},"publisher":"PT Citra Aditya Bakti","publisher-place":"Bandung","title":"Kompetensi Badan Peradilan Umum dan Peradilan Tata Usaha Negara (Dalam Gugatan Pembatalan Sertifikat Tanah)","type":"book"},"uris":["http://www.mendeley.com/documents/?uuid=d3589e70-af64-465c-bf51-f92ed4639c4c"]}],"mendeley":{"formattedCitation":"(Sangadji 2019)","plainTextFormattedCitation":"(Sangadji 2019)","previouslyFormattedCitation":"(Sangadji 2019)"},"properties":{"noteIndex":0},"schema":"https://github.com/citation-style-language/schema/raw/master/csl-citation.json"}</w:instrText>
      </w:r>
      <w:r w:rsidR="00287F3D">
        <w:rPr>
          <w:rFonts w:ascii="Times New Roman" w:eastAsia="Times New Roman" w:hAnsi="Times New Roman"/>
          <w:sz w:val="20"/>
          <w:szCs w:val="26"/>
          <w:lang w:eastAsia="id-ID"/>
        </w:rPr>
        <w:fldChar w:fldCharType="separate"/>
      </w:r>
      <w:r w:rsidRPr="00E1354A">
        <w:rPr>
          <w:rFonts w:ascii="Times New Roman" w:eastAsia="Times New Roman" w:hAnsi="Times New Roman"/>
          <w:noProof/>
          <w:sz w:val="20"/>
          <w:szCs w:val="26"/>
          <w:lang w:eastAsia="id-ID"/>
        </w:rPr>
        <w:t>(Sangadji 2019)</w:t>
      </w:r>
      <w:r w:rsidR="00287F3D">
        <w:rPr>
          <w:rFonts w:ascii="Times New Roman" w:eastAsia="Times New Roman" w:hAnsi="Times New Roman"/>
          <w:sz w:val="20"/>
          <w:szCs w:val="26"/>
          <w:lang w:eastAsia="id-ID"/>
        </w:rPr>
        <w:fldChar w:fldCharType="end"/>
      </w:r>
      <w:r w:rsidRPr="00E1354A">
        <w:rPr>
          <w:rFonts w:ascii="Times New Roman" w:eastAsia="Times New Roman" w:hAnsi="Times New Roman"/>
          <w:sz w:val="20"/>
          <w:szCs w:val="26"/>
          <w:lang w:eastAsia="id-ID"/>
        </w:rPr>
        <w:t>.</w:t>
      </w:r>
    </w:p>
    <w:p w:rsidR="007246BA" w:rsidRDefault="007246BA" w:rsidP="002A6C6B">
      <w:pPr>
        <w:widowControl w:val="0"/>
        <w:autoSpaceDE w:val="0"/>
        <w:autoSpaceDN w:val="0"/>
        <w:adjustRightInd w:val="0"/>
        <w:spacing w:after="0"/>
        <w:ind w:left="360" w:firstLine="360"/>
        <w:jc w:val="both"/>
        <w:rPr>
          <w:rFonts w:ascii="Times New Roman" w:eastAsia="Times New Roman" w:hAnsi="Times New Roman"/>
          <w:sz w:val="20"/>
          <w:szCs w:val="26"/>
          <w:lang w:eastAsia="id-ID"/>
        </w:rPr>
      </w:pPr>
    </w:p>
    <w:p w:rsidR="008803F2" w:rsidRDefault="00E1354A" w:rsidP="00E1354A">
      <w:pPr>
        <w:spacing w:after="0"/>
        <w:jc w:val="both"/>
        <w:rPr>
          <w:rFonts w:ascii="Times New Roman" w:hAnsi="Times New Roman"/>
          <w:b/>
          <w:sz w:val="20"/>
          <w:szCs w:val="20"/>
        </w:rPr>
      </w:pPr>
      <w:r>
        <w:rPr>
          <w:rFonts w:ascii="Times New Roman" w:hAnsi="Times New Roman"/>
          <w:b/>
          <w:sz w:val="20"/>
          <w:szCs w:val="20"/>
        </w:rPr>
        <w:t xml:space="preserve">Akibat </w:t>
      </w:r>
      <w:r w:rsidR="008A1CB7">
        <w:rPr>
          <w:rFonts w:ascii="Times New Roman" w:hAnsi="Times New Roman"/>
          <w:b/>
          <w:sz w:val="20"/>
          <w:szCs w:val="20"/>
        </w:rPr>
        <w:t xml:space="preserve">Hukum Bagi Para Pihak Dalam Putusan </w:t>
      </w:r>
      <w:r>
        <w:rPr>
          <w:rFonts w:ascii="Times New Roman" w:hAnsi="Times New Roman"/>
          <w:b/>
          <w:sz w:val="20"/>
          <w:szCs w:val="20"/>
        </w:rPr>
        <w:t>No</w:t>
      </w:r>
      <w:r w:rsidR="008A1CB7">
        <w:rPr>
          <w:rFonts w:ascii="Times New Roman" w:hAnsi="Times New Roman"/>
          <w:b/>
          <w:sz w:val="20"/>
          <w:szCs w:val="20"/>
        </w:rPr>
        <w:t>. 15/</w:t>
      </w:r>
      <w:r>
        <w:rPr>
          <w:rFonts w:ascii="Times New Roman" w:hAnsi="Times New Roman"/>
          <w:b/>
          <w:sz w:val="20"/>
          <w:szCs w:val="20"/>
        </w:rPr>
        <w:t>Pdt</w:t>
      </w:r>
      <w:r w:rsidR="008A1CB7">
        <w:rPr>
          <w:rFonts w:ascii="Times New Roman" w:hAnsi="Times New Roman"/>
          <w:b/>
          <w:sz w:val="20"/>
          <w:szCs w:val="20"/>
        </w:rPr>
        <w:t>.</w:t>
      </w:r>
      <w:r>
        <w:rPr>
          <w:rFonts w:ascii="Times New Roman" w:hAnsi="Times New Roman"/>
          <w:b/>
          <w:sz w:val="20"/>
          <w:szCs w:val="20"/>
        </w:rPr>
        <w:t>G</w:t>
      </w:r>
      <w:r w:rsidR="008A1CB7">
        <w:rPr>
          <w:rFonts w:ascii="Times New Roman" w:hAnsi="Times New Roman"/>
          <w:b/>
          <w:sz w:val="20"/>
          <w:szCs w:val="20"/>
        </w:rPr>
        <w:t>/2017/</w:t>
      </w:r>
      <w:r w:rsidRPr="00D769FD">
        <w:rPr>
          <w:rFonts w:ascii="Times New Roman" w:hAnsi="Times New Roman"/>
          <w:b/>
          <w:sz w:val="20"/>
          <w:szCs w:val="20"/>
        </w:rPr>
        <w:t>PN</w:t>
      </w:r>
      <w:r w:rsidR="008A1CB7" w:rsidRPr="00D769FD">
        <w:rPr>
          <w:rFonts w:ascii="Times New Roman" w:hAnsi="Times New Roman"/>
          <w:b/>
          <w:sz w:val="20"/>
          <w:szCs w:val="20"/>
        </w:rPr>
        <w:t>.</w:t>
      </w:r>
      <w:r w:rsidRPr="00D769FD">
        <w:rPr>
          <w:rFonts w:ascii="Times New Roman" w:hAnsi="Times New Roman"/>
          <w:b/>
          <w:sz w:val="20"/>
          <w:szCs w:val="20"/>
        </w:rPr>
        <w:t>Krg</w:t>
      </w:r>
    </w:p>
    <w:p w:rsidR="00192BAA" w:rsidRPr="00192BAA" w:rsidRDefault="00192BAA" w:rsidP="00192BAA">
      <w:pPr>
        <w:spacing w:after="0"/>
        <w:ind w:firstLine="360"/>
        <w:jc w:val="both"/>
        <w:rPr>
          <w:rFonts w:ascii="Times New Roman" w:hAnsi="Times New Roman"/>
          <w:sz w:val="20"/>
        </w:rPr>
      </w:pPr>
      <w:r>
        <w:rPr>
          <w:rFonts w:ascii="Times New Roman" w:hAnsi="Times New Roman"/>
          <w:sz w:val="20"/>
        </w:rPr>
        <w:t xml:space="preserve">Putusan </w:t>
      </w:r>
      <w:r w:rsidR="002F7EE2">
        <w:rPr>
          <w:rFonts w:ascii="Times New Roman" w:hAnsi="Times New Roman"/>
          <w:sz w:val="20"/>
        </w:rPr>
        <w:t xml:space="preserve">Pengadilan </w:t>
      </w:r>
      <w:r>
        <w:rPr>
          <w:rFonts w:ascii="Times New Roman" w:hAnsi="Times New Roman"/>
          <w:sz w:val="20"/>
        </w:rPr>
        <w:t xml:space="preserve">tersebut </w:t>
      </w:r>
      <w:r w:rsidRPr="00192BAA">
        <w:rPr>
          <w:rFonts w:ascii="Times New Roman" w:hAnsi="Times New Roman"/>
          <w:sz w:val="20"/>
        </w:rPr>
        <w:t>menimbulkan akibat hukum langsung ter</w:t>
      </w:r>
      <w:r>
        <w:rPr>
          <w:rFonts w:ascii="Times New Roman" w:hAnsi="Times New Roman"/>
          <w:sz w:val="20"/>
        </w:rPr>
        <w:t>h</w:t>
      </w:r>
      <w:r w:rsidRPr="00192BAA">
        <w:rPr>
          <w:rFonts w:ascii="Times New Roman" w:hAnsi="Times New Roman"/>
          <w:sz w:val="20"/>
        </w:rPr>
        <w:t>adap para pi</w:t>
      </w:r>
      <w:r>
        <w:rPr>
          <w:rFonts w:ascii="Times New Roman" w:hAnsi="Times New Roman"/>
          <w:sz w:val="20"/>
        </w:rPr>
        <w:t>hak, karena</w:t>
      </w:r>
      <w:r w:rsidRPr="00192BAA">
        <w:rPr>
          <w:rFonts w:ascii="Times New Roman" w:hAnsi="Times New Roman"/>
          <w:sz w:val="20"/>
        </w:rPr>
        <w:t xml:space="preserve"> para pihak telah mengikatkan diri dalam suatu perjanjian dan dampaknya juga langsung terhadap para p</w:t>
      </w:r>
      <w:r>
        <w:rPr>
          <w:rFonts w:ascii="Times New Roman" w:hAnsi="Times New Roman"/>
          <w:sz w:val="20"/>
        </w:rPr>
        <w:t>ihak</w:t>
      </w:r>
      <w:r w:rsidRPr="00192BAA">
        <w:rPr>
          <w:rFonts w:ascii="Times New Roman" w:hAnsi="Times New Roman"/>
          <w:sz w:val="20"/>
        </w:rPr>
        <w:t xml:space="preserve">. </w:t>
      </w:r>
      <w:r>
        <w:rPr>
          <w:rFonts w:ascii="Times New Roman" w:hAnsi="Times New Roman"/>
          <w:sz w:val="20"/>
        </w:rPr>
        <w:t xml:space="preserve">Akibat hukum yangdialami </w:t>
      </w:r>
      <w:r w:rsidRPr="00192BAA">
        <w:rPr>
          <w:rFonts w:ascii="Times New Roman" w:hAnsi="Times New Roman"/>
          <w:sz w:val="20"/>
        </w:rPr>
        <w:t>para pihak, sebagai berikut:</w:t>
      </w:r>
    </w:p>
    <w:p w:rsidR="00073EB5" w:rsidRDefault="00073EB5" w:rsidP="00B365C4">
      <w:pPr>
        <w:pStyle w:val="ListParagraph"/>
        <w:widowControl w:val="0"/>
        <w:numPr>
          <w:ilvl w:val="0"/>
          <w:numId w:val="3"/>
        </w:numPr>
        <w:autoSpaceDE w:val="0"/>
        <w:autoSpaceDN w:val="0"/>
        <w:adjustRightInd w:val="0"/>
        <w:spacing w:after="0"/>
        <w:ind w:left="360" w:hanging="270"/>
        <w:jc w:val="both"/>
        <w:rPr>
          <w:rFonts w:ascii="Times New Roman" w:hAnsi="Times New Roman"/>
          <w:sz w:val="20"/>
        </w:rPr>
      </w:pPr>
      <w:r>
        <w:rPr>
          <w:rFonts w:ascii="Times New Roman" w:hAnsi="Times New Roman"/>
          <w:sz w:val="20"/>
        </w:rPr>
        <w:t>Akibat hukum bagi penggugat</w:t>
      </w:r>
    </w:p>
    <w:p w:rsidR="007246BA" w:rsidRPr="00073EB5" w:rsidRDefault="00DF56ED" w:rsidP="007246BA">
      <w:pPr>
        <w:widowControl w:val="0"/>
        <w:autoSpaceDE w:val="0"/>
        <w:autoSpaceDN w:val="0"/>
        <w:adjustRightInd w:val="0"/>
        <w:spacing w:after="0"/>
        <w:ind w:left="360" w:firstLine="360"/>
        <w:jc w:val="both"/>
        <w:rPr>
          <w:rFonts w:ascii="Times New Roman" w:hAnsi="Times New Roman"/>
          <w:sz w:val="20"/>
        </w:rPr>
      </w:pPr>
      <w:r>
        <w:rPr>
          <w:rFonts w:ascii="Times New Roman" w:hAnsi="Times New Roman"/>
          <w:sz w:val="20"/>
        </w:rPr>
        <w:t>Akibat hukum yang diterima oleh penggugat adalah diterimanya tid</w:t>
      </w:r>
      <w:r w:rsidR="00A72248">
        <w:rPr>
          <w:rFonts w:ascii="Times New Roman" w:hAnsi="Times New Roman"/>
          <w:sz w:val="20"/>
        </w:rPr>
        <w:t>a</w:t>
      </w:r>
      <w:r>
        <w:rPr>
          <w:rFonts w:ascii="Times New Roman" w:hAnsi="Times New Roman"/>
          <w:sz w:val="20"/>
        </w:rPr>
        <w:t>k sahnya jual beli tanah, penggugat mendapatkan</w:t>
      </w:r>
      <w:r w:rsidR="00A72248">
        <w:rPr>
          <w:rFonts w:ascii="Times New Roman" w:hAnsi="Times New Roman"/>
          <w:sz w:val="20"/>
        </w:rPr>
        <w:t xml:space="preserve"> kembali hak atas tanahnya, </w:t>
      </w:r>
      <w:r>
        <w:rPr>
          <w:rFonts w:ascii="Times New Roman" w:hAnsi="Times New Roman"/>
          <w:sz w:val="20"/>
        </w:rPr>
        <w:t>pengg</w:t>
      </w:r>
      <w:r w:rsidR="00A72248">
        <w:rPr>
          <w:rFonts w:ascii="Times New Roman" w:hAnsi="Times New Roman"/>
          <w:sz w:val="20"/>
        </w:rPr>
        <w:t xml:space="preserve">ugat berhak </w:t>
      </w:r>
      <w:r w:rsidR="00A72248">
        <w:rPr>
          <w:rFonts w:ascii="Times New Roman" w:hAnsi="Times New Roman"/>
          <w:sz w:val="20"/>
        </w:rPr>
        <w:lastRenderedPageBreak/>
        <w:t>mengajukan pembatal</w:t>
      </w:r>
      <w:r>
        <w:rPr>
          <w:rFonts w:ascii="Times New Roman" w:hAnsi="Times New Roman"/>
          <w:sz w:val="20"/>
        </w:rPr>
        <w:t>an sertifikat ke BPN</w:t>
      </w:r>
      <w:r w:rsidR="00A72248">
        <w:rPr>
          <w:rFonts w:ascii="Times New Roman" w:hAnsi="Times New Roman"/>
          <w:sz w:val="20"/>
        </w:rPr>
        <w:t xml:space="preserve"> dan setelah dibatalkannya sertifikat pengugat berhak mendaftarkan namanya untuk dicantumkan di sertifikat tersebut</w:t>
      </w:r>
      <w:r>
        <w:rPr>
          <w:rFonts w:ascii="Times New Roman" w:hAnsi="Times New Roman"/>
          <w:sz w:val="20"/>
        </w:rPr>
        <w:t>. Hal tersebut dapat terjadi, karen</w:t>
      </w:r>
      <w:r w:rsidR="00A72248">
        <w:rPr>
          <w:rFonts w:ascii="Times New Roman" w:hAnsi="Times New Roman"/>
          <w:sz w:val="20"/>
        </w:rPr>
        <w:t>a terdapat cacat hukum dalam ju</w:t>
      </w:r>
      <w:r>
        <w:rPr>
          <w:rFonts w:ascii="Times New Roman" w:hAnsi="Times New Roman"/>
          <w:sz w:val="20"/>
        </w:rPr>
        <w:t>a</w:t>
      </w:r>
      <w:r w:rsidR="00A72248">
        <w:rPr>
          <w:rFonts w:ascii="Times New Roman" w:hAnsi="Times New Roman"/>
          <w:sz w:val="20"/>
        </w:rPr>
        <w:t>l</w:t>
      </w:r>
      <w:r>
        <w:rPr>
          <w:rFonts w:ascii="Times New Roman" w:hAnsi="Times New Roman"/>
          <w:sz w:val="20"/>
        </w:rPr>
        <w:t xml:space="preserve"> beli tanah yang terjadi antara penggugat dan tergugat I sehingga AJB yang dibuat</w:t>
      </w:r>
      <w:r w:rsidR="00130CFF">
        <w:rPr>
          <w:rFonts w:ascii="Times New Roman" w:hAnsi="Times New Roman"/>
          <w:sz w:val="20"/>
        </w:rPr>
        <w:t xml:space="preserve"> oleh Camat Colomadu juga dibat</w:t>
      </w:r>
      <w:r>
        <w:rPr>
          <w:rFonts w:ascii="Times New Roman" w:hAnsi="Times New Roman"/>
          <w:sz w:val="20"/>
        </w:rPr>
        <w:t>alkan. Selain itu, terkait pembatalan sertifikatnya penggugat dapat langsung mengajukannya kepada BPN karena BPN lah yang berwenang untuk membatalkan sertifikat hak milik tersebut.</w:t>
      </w:r>
    </w:p>
    <w:p w:rsidR="00073EB5" w:rsidRDefault="00073EB5" w:rsidP="00B365C4">
      <w:pPr>
        <w:pStyle w:val="ListParagraph"/>
        <w:widowControl w:val="0"/>
        <w:numPr>
          <w:ilvl w:val="0"/>
          <w:numId w:val="3"/>
        </w:numPr>
        <w:autoSpaceDE w:val="0"/>
        <w:autoSpaceDN w:val="0"/>
        <w:adjustRightInd w:val="0"/>
        <w:spacing w:after="0"/>
        <w:ind w:left="360" w:hanging="270"/>
        <w:jc w:val="both"/>
        <w:rPr>
          <w:rFonts w:ascii="Times New Roman" w:hAnsi="Times New Roman"/>
          <w:sz w:val="20"/>
        </w:rPr>
      </w:pPr>
      <w:r w:rsidRPr="00073EB5">
        <w:rPr>
          <w:rFonts w:ascii="Times New Roman" w:hAnsi="Times New Roman"/>
          <w:sz w:val="20"/>
        </w:rPr>
        <w:t>Akibat hukum bagi tergugat I</w:t>
      </w:r>
    </w:p>
    <w:p w:rsidR="008F5BB7" w:rsidRDefault="00DF56ED" w:rsidP="00DF56ED">
      <w:pPr>
        <w:pStyle w:val="ListParagraph"/>
        <w:widowControl w:val="0"/>
        <w:autoSpaceDE w:val="0"/>
        <w:autoSpaceDN w:val="0"/>
        <w:adjustRightInd w:val="0"/>
        <w:spacing w:after="0"/>
        <w:ind w:left="360" w:firstLine="360"/>
        <w:jc w:val="both"/>
        <w:rPr>
          <w:rFonts w:ascii="Times New Roman" w:hAnsi="Times New Roman"/>
          <w:sz w:val="20"/>
        </w:rPr>
      </w:pPr>
      <w:r>
        <w:rPr>
          <w:rFonts w:ascii="Times New Roman" w:hAnsi="Times New Roman"/>
          <w:sz w:val="20"/>
        </w:rPr>
        <w:t xml:space="preserve">Akibat hukum yang diterima oleh tergugat I adalah tidak mendapatkan tanah tersebut, pembatalan pencatatan sertifikat hak milik karena cacat hukum administrasi, dan membayar biaya persidangan. Hal tersebut dapat terjadi karena </w:t>
      </w:r>
      <w:r w:rsidR="002E7235">
        <w:rPr>
          <w:rFonts w:ascii="Times New Roman" w:hAnsi="Times New Roman"/>
          <w:sz w:val="20"/>
        </w:rPr>
        <w:t>pihak terg</w:t>
      </w:r>
      <w:r w:rsidR="008F5BB7">
        <w:rPr>
          <w:rFonts w:ascii="Times New Roman" w:hAnsi="Times New Roman"/>
          <w:sz w:val="20"/>
        </w:rPr>
        <w:t xml:space="preserve">ugat I </w:t>
      </w:r>
      <w:r w:rsidR="008F5BB7" w:rsidRPr="00867056">
        <w:rPr>
          <w:rFonts w:ascii="Times New Roman" w:hAnsi="Times New Roman"/>
          <w:b/>
          <w:sz w:val="20"/>
        </w:rPr>
        <w:t>wanprest</w:t>
      </w:r>
      <w:r w:rsidR="00867056" w:rsidRPr="00867056">
        <w:rPr>
          <w:rFonts w:ascii="Times New Roman" w:hAnsi="Times New Roman"/>
          <w:b/>
          <w:sz w:val="20"/>
        </w:rPr>
        <w:t>a</w:t>
      </w:r>
      <w:r w:rsidR="008F5BB7" w:rsidRPr="00867056">
        <w:rPr>
          <w:rFonts w:ascii="Times New Roman" w:hAnsi="Times New Roman"/>
          <w:b/>
          <w:sz w:val="20"/>
        </w:rPr>
        <w:t>si</w:t>
      </w:r>
      <w:r w:rsidR="008F5BB7">
        <w:rPr>
          <w:rFonts w:ascii="Times New Roman" w:hAnsi="Times New Roman"/>
          <w:sz w:val="20"/>
        </w:rPr>
        <w:t xml:space="preserve"> terhadap perj</w:t>
      </w:r>
      <w:r w:rsidR="002E7235">
        <w:rPr>
          <w:rFonts w:ascii="Times New Roman" w:hAnsi="Times New Roman"/>
          <w:sz w:val="20"/>
        </w:rPr>
        <w:t xml:space="preserve">anjian yang ia buat dengan penggugat. </w:t>
      </w:r>
    </w:p>
    <w:p w:rsidR="007246BA" w:rsidRPr="007246BA" w:rsidRDefault="008F5BB7" w:rsidP="007246BA">
      <w:pPr>
        <w:pStyle w:val="ListParagraph"/>
        <w:widowControl w:val="0"/>
        <w:autoSpaceDE w:val="0"/>
        <w:autoSpaceDN w:val="0"/>
        <w:adjustRightInd w:val="0"/>
        <w:spacing w:after="0"/>
        <w:ind w:left="360" w:firstLine="360"/>
        <w:jc w:val="both"/>
        <w:rPr>
          <w:rFonts w:ascii="Times New Roman" w:hAnsi="Times New Roman"/>
          <w:sz w:val="20"/>
        </w:rPr>
      </w:pPr>
      <w:r>
        <w:rPr>
          <w:rFonts w:ascii="Times New Roman" w:hAnsi="Times New Roman"/>
          <w:sz w:val="20"/>
        </w:rPr>
        <w:t xml:space="preserve">Jual beli hak atas tanah </w:t>
      </w:r>
      <w:r w:rsidR="00130CFF">
        <w:rPr>
          <w:rFonts w:ascii="Times New Roman" w:hAnsi="Times New Roman"/>
          <w:sz w:val="20"/>
        </w:rPr>
        <w:t xml:space="preserve">diatur didalam </w:t>
      </w:r>
      <w:r w:rsidR="00130CFF">
        <w:rPr>
          <w:rFonts w:ascii="Times New Roman" w:hAnsi="Times New Roman"/>
          <w:sz w:val="20"/>
          <w:lang w:val="id-ID"/>
        </w:rPr>
        <w:t>P</w:t>
      </w:r>
      <w:r w:rsidRPr="008F5BB7">
        <w:rPr>
          <w:rFonts w:ascii="Times New Roman" w:hAnsi="Times New Roman"/>
          <w:sz w:val="20"/>
        </w:rPr>
        <w:t>asal 1457 KUHPerdata yang menentukan bahwa jual beli merupakan kesepakatan antara para pihak baik pembeli maupun penjual dalam suatu perjanjian yang dimana syarat sahnya perjanjian wajib memenuhi syarat subjektif dan juga syarat objektif, dengan konsekuensi bahwa perjanjian tidak bisa dibatalkan secara sepihak karena wajib dilaksanakan dengan itikad baik</w:t>
      </w:r>
      <w:r w:rsidR="00287F3D">
        <w:rPr>
          <w:rFonts w:ascii="Times New Roman" w:hAnsi="Times New Roman"/>
          <w:sz w:val="20"/>
        </w:rPr>
        <w:fldChar w:fldCharType="begin" w:fldLock="1"/>
      </w:r>
      <w:r w:rsidR="00F60CBA">
        <w:rPr>
          <w:rFonts w:ascii="Times New Roman" w:hAnsi="Times New Roman"/>
          <w:sz w:val="20"/>
        </w:rPr>
        <w:instrText>ADDIN CSL_CITATION {"citationItems":[{"id":"ITEM-1","itemData":{"author":[{"dropping-particle":"","family":"Legawantara","given":"Made Erik Krismeina","non-dropping-particle":"","parse-names":false,"suffix":""},{"dropping-particle":"","family":"Arini","given":"Desak Gde Dwi","non-dropping-particle":"","parse-names":false,"suffix":""},{"dropping-particle":"","family":"Suryani","given":"Luh Putu","non-dropping-particle":"","parse-names":false,"suffix":""}],"container-title":"Jurnal Interpretasi Hukum","id":"ITEM-1","issued":{"date-parts":[["2020"]]},"title":"AKIBAT HUKUM PERJANJIAN JUAL BELI HAK ATAS TANAH","type":"article-journal","volume":"1"},"uris":["http://www.mendeley.com/documents/?uuid=cc6bf49d-fd1e-4e9b-abe7-78723e892c98"]}],"mendeley":{"formattedCitation":"(Legawantara, Arini, and Suryani 2020)","plainTextFormattedCitation":"(Legawantara, Arini, and Suryani 2020)","previouslyFormattedCitation":"(Legawantara, Arini, and Suryani 2020)"},"properties":{"noteIndex":0},"schema":"https://github.com/citation-style-language/schema/raw/master/csl-citation.json"}</w:instrText>
      </w:r>
      <w:r w:rsidR="00287F3D">
        <w:rPr>
          <w:rFonts w:ascii="Times New Roman" w:hAnsi="Times New Roman"/>
          <w:sz w:val="20"/>
        </w:rPr>
        <w:fldChar w:fldCharType="separate"/>
      </w:r>
      <w:r w:rsidRPr="008F5BB7">
        <w:rPr>
          <w:rFonts w:ascii="Times New Roman" w:hAnsi="Times New Roman"/>
          <w:noProof/>
          <w:sz w:val="20"/>
        </w:rPr>
        <w:t>(Legawantara, Arini, and Suryani 2020)</w:t>
      </w:r>
      <w:r w:rsidR="00287F3D">
        <w:rPr>
          <w:rFonts w:ascii="Times New Roman" w:hAnsi="Times New Roman"/>
          <w:sz w:val="20"/>
        </w:rPr>
        <w:fldChar w:fldCharType="end"/>
      </w:r>
      <w:r>
        <w:rPr>
          <w:rFonts w:ascii="Times New Roman" w:hAnsi="Times New Roman"/>
          <w:sz w:val="20"/>
        </w:rPr>
        <w:t xml:space="preserve">. </w:t>
      </w:r>
      <w:r w:rsidR="002E7235" w:rsidRPr="008F5BB7">
        <w:rPr>
          <w:rFonts w:ascii="Times New Roman" w:hAnsi="Times New Roman"/>
          <w:sz w:val="20"/>
        </w:rPr>
        <w:t xml:space="preserve">Dalam hal ini mengakibatkan jual belinya menjadi tidak sah. Selain itu, sertifikat yang telah dibalik nama menjadi atas </w:t>
      </w:r>
      <w:r w:rsidR="002E7235" w:rsidRPr="00BD2013">
        <w:rPr>
          <w:rFonts w:ascii="Times New Roman" w:hAnsi="Times New Roman"/>
          <w:b/>
          <w:sz w:val="20"/>
        </w:rPr>
        <w:t>n</w:t>
      </w:r>
      <w:r w:rsidR="00BD2013" w:rsidRPr="00BD2013">
        <w:rPr>
          <w:rFonts w:ascii="Times New Roman" w:hAnsi="Times New Roman"/>
          <w:b/>
          <w:sz w:val="20"/>
        </w:rPr>
        <w:t>ama Tergugat (Hendarto)</w:t>
      </w:r>
      <w:r w:rsidR="00BD2013">
        <w:rPr>
          <w:rFonts w:ascii="Times New Roman" w:hAnsi="Times New Roman"/>
          <w:sz w:val="20"/>
        </w:rPr>
        <w:t xml:space="preserve"> </w:t>
      </w:r>
      <w:r w:rsidR="002E7235" w:rsidRPr="008F5BB7">
        <w:rPr>
          <w:rFonts w:ascii="Times New Roman" w:hAnsi="Times New Roman"/>
          <w:sz w:val="20"/>
        </w:rPr>
        <w:t xml:space="preserve">harus dibatalkan karena proses dari balik nama tersebut belumlah memenuhi syarat sahnya jual beli. </w:t>
      </w:r>
    </w:p>
    <w:p w:rsidR="00073EB5" w:rsidRDefault="00073EB5" w:rsidP="00B365C4">
      <w:pPr>
        <w:pStyle w:val="ListParagraph"/>
        <w:widowControl w:val="0"/>
        <w:numPr>
          <w:ilvl w:val="0"/>
          <w:numId w:val="3"/>
        </w:numPr>
        <w:autoSpaceDE w:val="0"/>
        <w:autoSpaceDN w:val="0"/>
        <w:adjustRightInd w:val="0"/>
        <w:spacing w:after="0"/>
        <w:ind w:left="360" w:hanging="270"/>
        <w:jc w:val="both"/>
        <w:rPr>
          <w:rFonts w:ascii="Times New Roman" w:hAnsi="Times New Roman"/>
          <w:sz w:val="20"/>
        </w:rPr>
      </w:pPr>
      <w:r w:rsidRPr="00073EB5">
        <w:rPr>
          <w:rFonts w:ascii="Times New Roman" w:hAnsi="Times New Roman"/>
          <w:sz w:val="20"/>
        </w:rPr>
        <w:t>Akibat hukum bagi tergugat II</w:t>
      </w:r>
    </w:p>
    <w:p w:rsidR="002E7235" w:rsidRPr="004C5BB2" w:rsidRDefault="002E7235" w:rsidP="008803F2">
      <w:pPr>
        <w:widowControl w:val="0"/>
        <w:autoSpaceDE w:val="0"/>
        <w:autoSpaceDN w:val="0"/>
        <w:adjustRightInd w:val="0"/>
        <w:spacing w:after="0"/>
        <w:ind w:left="360" w:firstLine="360"/>
        <w:jc w:val="both"/>
        <w:rPr>
          <w:rFonts w:ascii="Times New Roman" w:hAnsi="Times New Roman"/>
          <w:sz w:val="20"/>
          <w:szCs w:val="20"/>
        </w:rPr>
      </w:pPr>
      <w:r w:rsidRPr="002E7235">
        <w:rPr>
          <w:rFonts w:ascii="Times New Roman" w:hAnsi="Times New Roman"/>
          <w:sz w:val="20"/>
          <w:szCs w:val="20"/>
        </w:rPr>
        <w:t xml:space="preserve">Akibat hukum yang diterima oleh tergugat II adalah dibatalkannya AJB yang dibuatnya, dan membayar biaya persidangan. Hal tersebut terjadi karena jual beli yang terjadi diantara para pihak belumlah </w:t>
      </w:r>
      <w:r w:rsidRPr="002E7235">
        <w:rPr>
          <w:rFonts w:ascii="Times New Roman" w:hAnsi="Times New Roman"/>
          <w:sz w:val="20"/>
          <w:szCs w:val="20"/>
        </w:rPr>
        <w:lastRenderedPageBreak/>
        <w:t xml:space="preserve">memenuhi syarat sahnya jual beli sehingga AJB yang dibuat oleh tergugat II harus dibatalkan. Dalam hal ini, seharusnya Camat yang bertindak selaku PPAT menyarankan kepada para pihak untuk membuat </w:t>
      </w:r>
      <w:r w:rsidR="008803F2">
        <w:rPr>
          <w:rFonts w:ascii="Times New Roman" w:hAnsi="Times New Roman"/>
          <w:sz w:val="20"/>
          <w:szCs w:val="20"/>
        </w:rPr>
        <w:t xml:space="preserve">pengikatan jual beli terlebih dahulu (selanjutnya disebut PJB), karena PJB dapat </w:t>
      </w:r>
      <w:r w:rsidR="008803F2" w:rsidRPr="008803F2">
        <w:rPr>
          <w:rFonts w:ascii="Times New Roman" w:hAnsi="Times New Roman"/>
          <w:sz w:val="20"/>
        </w:rPr>
        <w:t>digunakan untuk memecahkan rumitnya persyaratan yang harus dipenuhi oleh para pihak sebelum melakukan jual beli sesuai dengan peraturan perundang – undangan yang mengatur tentang hak atas tanah, dimana semua persyaratan tersebut tidak selamanya dapat dipenuhi dalam sekali waktu oleh para pihak yang akan melakukan jual beli hak atas tanah adalah tidak bertentangan dengan ketentuan peraturan perundang – undangan yang berlaku</w:t>
      </w:r>
      <w:r w:rsidR="00287F3D">
        <w:rPr>
          <w:rFonts w:ascii="Times New Roman" w:hAnsi="Times New Roman"/>
          <w:sz w:val="20"/>
        </w:rPr>
        <w:fldChar w:fldCharType="begin" w:fldLock="1"/>
      </w:r>
      <w:r w:rsidR="008F5BB7">
        <w:rPr>
          <w:rFonts w:ascii="Times New Roman" w:hAnsi="Times New Roman"/>
          <w:sz w:val="20"/>
        </w:rPr>
        <w:instrText>ADDIN CSL_CITATION {"citationItems":[{"id":"ITEM-1","itemData":{"author":[{"dropping-particle":"","family":"Baswedan","given":"T.","non-dropping-particle":"","parse-names":false,"suffix":""}],"container-title":"Premise Law Journal","id":"ITEM-1","issued":{"date-parts":[["2014"]]},"title":"KAJIAN YURIDIS PEMBATALAN AKTA PENGIKATAN JUAL BELI (PJB) TANAH YANG DIBUAT DIHADAPAN NOTARIS","type":"article-journal","volume":"4"},"uris":["http://www.mendeley.com/documents/?uuid=604698f7-b4c8-434a-931c-ef74535dccf9"]}],"mendeley":{"formattedCitation":"(Baswedan 2014)","plainTextFormattedCitation":"(Baswedan 2014)","previouslyFormattedCitation":"(Baswedan 2014)"},"properties":{"noteIndex":0},"schema":"https://github.com/citation-style-language/schema/raw/master/csl-citation.json"}</w:instrText>
      </w:r>
      <w:r w:rsidR="00287F3D">
        <w:rPr>
          <w:rFonts w:ascii="Times New Roman" w:hAnsi="Times New Roman"/>
          <w:sz w:val="20"/>
        </w:rPr>
        <w:fldChar w:fldCharType="separate"/>
      </w:r>
      <w:r w:rsidR="008803F2" w:rsidRPr="008803F2">
        <w:rPr>
          <w:rFonts w:ascii="Times New Roman" w:hAnsi="Times New Roman"/>
          <w:noProof/>
          <w:sz w:val="20"/>
        </w:rPr>
        <w:t>(Baswedan 2014)</w:t>
      </w:r>
      <w:r w:rsidR="00287F3D">
        <w:rPr>
          <w:rFonts w:ascii="Times New Roman" w:hAnsi="Times New Roman"/>
          <w:sz w:val="20"/>
        </w:rPr>
        <w:fldChar w:fldCharType="end"/>
      </w:r>
      <w:r w:rsidR="008803F2" w:rsidRPr="008803F2">
        <w:rPr>
          <w:rFonts w:ascii="Times New Roman" w:hAnsi="Times New Roman"/>
          <w:sz w:val="20"/>
        </w:rPr>
        <w:t>.</w:t>
      </w:r>
    </w:p>
    <w:p w:rsidR="00073EB5" w:rsidRPr="00073EB5" w:rsidRDefault="00073EB5" w:rsidP="00B365C4">
      <w:pPr>
        <w:pStyle w:val="ListParagraph"/>
        <w:widowControl w:val="0"/>
        <w:numPr>
          <w:ilvl w:val="0"/>
          <w:numId w:val="3"/>
        </w:numPr>
        <w:autoSpaceDE w:val="0"/>
        <w:autoSpaceDN w:val="0"/>
        <w:adjustRightInd w:val="0"/>
        <w:spacing w:after="0"/>
        <w:ind w:left="360" w:hanging="270"/>
        <w:jc w:val="both"/>
        <w:rPr>
          <w:rFonts w:ascii="Times New Roman" w:hAnsi="Times New Roman"/>
          <w:sz w:val="20"/>
        </w:rPr>
      </w:pPr>
      <w:r w:rsidRPr="00073EB5">
        <w:rPr>
          <w:rFonts w:ascii="Times New Roman" w:hAnsi="Times New Roman"/>
          <w:sz w:val="20"/>
        </w:rPr>
        <w:t>Akibat hukum bagi turut tergugat</w:t>
      </w:r>
    </w:p>
    <w:p w:rsidR="00A96CE6" w:rsidRDefault="004C5BB2" w:rsidP="002927B4">
      <w:pPr>
        <w:widowControl w:val="0"/>
        <w:autoSpaceDE w:val="0"/>
        <w:autoSpaceDN w:val="0"/>
        <w:adjustRightInd w:val="0"/>
        <w:spacing w:after="0"/>
        <w:ind w:left="360" w:firstLine="360"/>
        <w:jc w:val="both"/>
        <w:rPr>
          <w:rFonts w:ascii="Times New Roman" w:hAnsi="Times New Roman"/>
          <w:sz w:val="20"/>
        </w:rPr>
      </w:pPr>
      <w:r>
        <w:rPr>
          <w:rFonts w:ascii="Times New Roman" w:hAnsi="Times New Roman"/>
          <w:sz w:val="20"/>
        </w:rPr>
        <w:t xml:space="preserve">Akibat hukum yang diterima oleh turut tergugat adalah </w:t>
      </w:r>
      <w:r w:rsidR="00A72248">
        <w:rPr>
          <w:rFonts w:ascii="Times New Roman" w:hAnsi="Times New Roman"/>
          <w:sz w:val="20"/>
        </w:rPr>
        <w:t xml:space="preserve">membatalkan sertifikat berdasarkan permohonan penggugat, </w:t>
      </w:r>
      <w:r>
        <w:rPr>
          <w:rFonts w:ascii="Times New Roman" w:hAnsi="Times New Roman"/>
          <w:sz w:val="20"/>
        </w:rPr>
        <w:t xml:space="preserve">tidak sahnya hukum pencatatan sertifikat yang dilakukan turut tergugat, </w:t>
      </w:r>
      <w:r w:rsidR="00A72248">
        <w:rPr>
          <w:rFonts w:ascii="Times New Roman" w:hAnsi="Times New Roman"/>
          <w:sz w:val="20"/>
        </w:rPr>
        <w:t>melakukan pencatatan sertifikat dari atas nama Hendarto menjadi atas nama</w:t>
      </w:r>
      <w:r w:rsidR="00130CFF">
        <w:rPr>
          <w:rFonts w:ascii="Times New Roman" w:hAnsi="Times New Roman"/>
          <w:sz w:val="20"/>
        </w:rPr>
        <w:t xml:space="preserve"> ahli waris dari Karto Semito,</w:t>
      </w:r>
      <w:r>
        <w:rPr>
          <w:rFonts w:ascii="Times New Roman" w:hAnsi="Times New Roman"/>
          <w:sz w:val="20"/>
        </w:rPr>
        <w:t xml:space="preserve">membayar biaya persidangan, tunduk dan patuh pada putusan. Hal itu terjadi karena </w:t>
      </w:r>
      <w:r w:rsidRPr="004C5BB2">
        <w:rPr>
          <w:rFonts w:ascii="Times New Roman" w:hAnsi="Times New Roman"/>
          <w:sz w:val="20"/>
        </w:rPr>
        <w:t xml:space="preserve">turut tergugat tidak mengetahui terkait sah atau tidaknya jual beli tersebut, karena hal tersebut bukanlah tanggung jawab Turut Tergugat. Sehingga, pencatatan </w:t>
      </w:r>
      <w:r>
        <w:rPr>
          <w:rFonts w:ascii="Times New Roman" w:hAnsi="Times New Roman"/>
          <w:sz w:val="20"/>
        </w:rPr>
        <w:t xml:space="preserve">dalam sertifikat </w:t>
      </w:r>
      <w:r w:rsidRPr="004C5BB2">
        <w:rPr>
          <w:rFonts w:ascii="Times New Roman" w:hAnsi="Times New Roman"/>
          <w:sz w:val="20"/>
        </w:rPr>
        <w:t xml:space="preserve">yang dilakukan oleh Turut </w:t>
      </w:r>
      <w:r>
        <w:rPr>
          <w:rFonts w:ascii="Times New Roman" w:hAnsi="Times New Roman"/>
          <w:sz w:val="20"/>
        </w:rPr>
        <w:t>Tergugat tidak sah.</w:t>
      </w:r>
    </w:p>
    <w:p w:rsidR="008A1CB7" w:rsidRDefault="008A1CB7" w:rsidP="002927B4">
      <w:pPr>
        <w:widowControl w:val="0"/>
        <w:autoSpaceDE w:val="0"/>
        <w:autoSpaceDN w:val="0"/>
        <w:adjustRightInd w:val="0"/>
        <w:spacing w:after="0"/>
        <w:ind w:left="360" w:firstLine="360"/>
        <w:jc w:val="both"/>
        <w:rPr>
          <w:rFonts w:ascii="Times New Roman" w:hAnsi="Times New Roman"/>
          <w:sz w:val="20"/>
        </w:rPr>
      </w:pPr>
    </w:p>
    <w:p w:rsidR="007246BA" w:rsidRDefault="007246BA" w:rsidP="002927B4">
      <w:pPr>
        <w:widowControl w:val="0"/>
        <w:autoSpaceDE w:val="0"/>
        <w:autoSpaceDN w:val="0"/>
        <w:adjustRightInd w:val="0"/>
        <w:spacing w:after="0"/>
        <w:ind w:left="360" w:firstLine="360"/>
        <w:jc w:val="both"/>
        <w:rPr>
          <w:rFonts w:ascii="Times New Roman" w:hAnsi="Times New Roman"/>
          <w:sz w:val="20"/>
        </w:rPr>
      </w:pPr>
    </w:p>
    <w:p w:rsidR="00B4310A" w:rsidRDefault="00B4310A" w:rsidP="002E49D7">
      <w:pPr>
        <w:widowControl w:val="0"/>
        <w:autoSpaceDE w:val="0"/>
        <w:autoSpaceDN w:val="0"/>
        <w:adjustRightInd w:val="0"/>
        <w:spacing w:after="0"/>
        <w:jc w:val="both"/>
        <w:rPr>
          <w:rFonts w:ascii="Times New Roman" w:hAnsi="Times New Roman"/>
          <w:b/>
          <w:sz w:val="20"/>
        </w:rPr>
      </w:pPr>
      <w:r w:rsidRPr="00B4310A">
        <w:rPr>
          <w:rFonts w:ascii="Times New Roman" w:hAnsi="Times New Roman"/>
          <w:b/>
          <w:sz w:val="20"/>
        </w:rPr>
        <w:t>PENUTUP</w:t>
      </w:r>
    </w:p>
    <w:p w:rsidR="0093142C" w:rsidRDefault="00B4310A" w:rsidP="0093142C">
      <w:pPr>
        <w:widowControl w:val="0"/>
        <w:autoSpaceDE w:val="0"/>
        <w:autoSpaceDN w:val="0"/>
        <w:adjustRightInd w:val="0"/>
        <w:spacing w:after="0"/>
        <w:jc w:val="both"/>
        <w:rPr>
          <w:rFonts w:ascii="Times New Roman" w:hAnsi="Times New Roman"/>
          <w:b/>
          <w:sz w:val="20"/>
        </w:rPr>
      </w:pPr>
      <w:r>
        <w:rPr>
          <w:rFonts w:ascii="Times New Roman" w:hAnsi="Times New Roman"/>
          <w:b/>
          <w:sz w:val="20"/>
        </w:rPr>
        <w:t>Simpulan</w:t>
      </w:r>
    </w:p>
    <w:p w:rsidR="0093142C" w:rsidRPr="0093142C" w:rsidRDefault="0093142C" w:rsidP="0093142C">
      <w:pPr>
        <w:pStyle w:val="ListParagraph"/>
        <w:widowControl w:val="0"/>
        <w:numPr>
          <w:ilvl w:val="0"/>
          <w:numId w:val="8"/>
        </w:numPr>
        <w:autoSpaceDE w:val="0"/>
        <w:autoSpaceDN w:val="0"/>
        <w:adjustRightInd w:val="0"/>
        <w:spacing w:after="0"/>
        <w:ind w:left="270" w:hanging="270"/>
        <w:jc w:val="both"/>
        <w:rPr>
          <w:rFonts w:ascii="Times New Roman" w:hAnsi="Times New Roman"/>
          <w:b/>
          <w:sz w:val="20"/>
        </w:rPr>
      </w:pPr>
      <w:r>
        <w:rPr>
          <w:rFonts w:ascii="Times New Roman" w:hAnsi="Times New Roman"/>
          <w:sz w:val="20"/>
          <w:szCs w:val="20"/>
        </w:rPr>
        <w:t>J</w:t>
      </w:r>
      <w:r w:rsidRPr="0093142C">
        <w:rPr>
          <w:rFonts w:ascii="Times New Roman" w:hAnsi="Times New Roman"/>
          <w:sz w:val="20"/>
          <w:szCs w:val="20"/>
        </w:rPr>
        <w:t>ual beli yang terjadi antara para pihak</w:t>
      </w:r>
      <w:r w:rsidR="00130CFF">
        <w:rPr>
          <w:rFonts w:ascii="Times New Roman" w:hAnsi="Times New Roman"/>
          <w:sz w:val="20"/>
          <w:szCs w:val="20"/>
          <w:lang w:val="id-ID"/>
        </w:rPr>
        <w:t>,</w:t>
      </w:r>
      <w:r w:rsidRPr="0093142C">
        <w:rPr>
          <w:rFonts w:ascii="Times New Roman" w:hAnsi="Times New Roman"/>
          <w:sz w:val="20"/>
          <w:szCs w:val="20"/>
        </w:rPr>
        <w:t xml:space="preserve"> cacat hukum karena tidak memenuhi syarat jual beli sehingga berdampak pada AJB yang telah dibuat.  Dalam pertimbangan hakim terdapat kekaburan norma mengenai sepakat, hakim menyatakan bahwa sepakat para pihak tidak terpenuhi karena tidak ada persesuaian </w:t>
      </w:r>
      <w:r w:rsidRPr="0093142C">
        <w:rPr>
          <w:rFonts w:ascii="Times New Roman" w:hAnsi="Times New Roman"/>
          <w:sz w:val="20"/>
          <w:szCs w:val="20"/>
        </w:rPr>
        <w:lastRenderedPageBreak/>
        <w:t>kehendak.</w:t>
      </w:r>
      <w:r w:rsidRPr="0093142C">
        <w:rPr>
          <w:rFonts w:ascii="Times New Roman" w:hAnsi="Times New Roman"/>
          <w:sz w:val="20"/>
        </w:rPr>
        <w:t xml:space="preserve">Sepakat diantara para pihak sebenarnya sudah terpenuhi karena para pihak telah sepakat tentang barang dan harganya sebagaimana telah tercantum </w:t>
      </w:r>
      <w:r w:rsidRPr="008A1CB7">
        <w:rPr>
          <w:rFonts w:ascii="Times New Roman" w:hAnsi="Times New Roman"/>
          <w:sz w:val="20"/>
        </w:rPr>
        <w:t xml:space="preserve">didalam </w:t>
      </w:r>
      <w:r w:rsidR="00BD2013" w:rsidRPr="008A1CB7">
        <w:rPr>
          <w:rFonts w:ascii="Times New Roman" w:hAnsi="Times New Roman"/>
          <w:sz w:val="20"/>
        </w:rPr>
        <w:t>P</w:t>
      </w:r>
      <w:r w:rsidRPr="008A1CB7">
        <w:rPr>
          <w:rFonts w:ascii="Times New Roman" w:hAnsi="Times New Roman"/>
          <w:sz w:val="20"/>
        </w:rPr>
        <w:t>asal 1458 KUHPerdata.</w:t>
      </w:r>
      <w:r w:rsidR="00A96CE6" w:rsidRPr="008A1CB7">
        <w:rPr>
          <w:rFonts w:ascii="Times New Roman" w:hAnsi="Times New Roman"/>
          <w:sz w:val="20"/>
        </w:rPr>
        <w:t>Untuk pengembalian sertifikat yang telah diterbitkan oleh BPN yang berhak mengambil ialah pihak yang namanya tercantum dalam buku tanah yang</w:t>
      </w:r>
      <w:r w:rsidR="00A96CE6" w:rsidRPr="00A96CE6">
        <w:rPr>
          <w:rFonts w:ascii="Times New Roman" w:hAnsi="Times New Roman"/>
          <w:sz w:val="20"/>
        </w:rPr>
        <w:t xml:space="preserve"> bersangkutan atau kepada pihak lain yang diberi kuasa olehnya.</w:t>
      </w:r>
      <w:r w:rsidR="00130CFF">
        <w:rPr>
          <w:rFonts w:ascii="Times New Roman" w:hAnsi="Times New Roman"/>
          <w:sz w:val="20"/>
        </w:rPr>
        <w:t xml:space="preserve">Lalu, terkait pembatalan </w:t>
      </w:r>
      <w:r w:rsidRPr="0093142C">
        <w:rPr>
          <w:rFonts w:ascii="Times New Roman" w:hAnsi="Times New Roman"/>
          <w:sz w:val="20"/>
        </w:rPr>
        <w:t>sertifikatnya hakim menolak gugatan tersebut karena bukanlah wewenang dari Pengadilan</w:t>
      </w:r>
      <w:r w:rsidR="00130CFF">
        <w:rPr>
          <w:rFonts w:ascii="Times New Roman" w:hAnsi="Times New Roman"/>
          <w:sz w:val="20"/>
        </w:rPr>
        <w:t xml:space="preserve"> Negeri melainkan wewenang BPN. </w:t>
      </w:r>
      <w:r w:rsidR="00130CFF">
        <w:rPr>
          <w:rFonts w:ascii="Times New Roman" w:hAnsi="Times New Roman"/>
          <w:sz w:val="20"/>
          <w:lang w:val="id-ID"/>
        </w:rPr>
        <w:t>S</w:t>
      </w:r>
      <w:r w:rsidR="00130CFF">
        <w:rPr>
          <w:rFonts w:ascii="Times New Roman" w:hAnsi="Times New Roman"/>
          <w:sz w:val="20"/>
        </w:rPr>
        <w:t xml:space="preserve">ehingga, </w:t>
      </w:r>
      <w:r w:rsidRPr="0093142C">
        <w:rPr>
          <w:rFonts w:ascii="Times New Roman" w:hAnsi="Times New Roman"/>
          <w:sz w:val="20"/>
        </w:rPr>
        <w:t xml:space="preserve">pengugat dapat mengajukan permohonan kepada BPN untuk pembatalan sertifikat. </w:t>
      </w:r>
    </w:p>
    <w:p w:rsidR="001217C8" w:rsidRPr="007246BA" w:rsidRDefault="001217C8" w:rsidP="001217C8">
      <w:pPr>
        <w:pStyle w:val="ListParagraph"/>
        <w:widowControl w:val="0"/>
        <w:numPr>
          <w:ilvl w:val="0"/>
          <w:numId w:val="8"/>
        </w:numPr>
        <w:autoSpaceDE w:val="0"/>
        <w:autoSpaceDN w:val="0"/>
        <w:adjustRightInd w:val="0"/>
        <w:spacing w:after="0"/>
        <w:ind w:left="270" w:hanging="270"/>
        <w:jc w:val="both"/>
        <w:rPr>
          <w:rFonts w:ascii="Times New Roman" w:hAnsi="Times New Roman"/>
          <w:b/>
          <w:sz w:val="20"/>
        </w:rPr>
      </w:pPr>
      <w:r>
        <w:rPr>
          <w:rFonts w:ascii="Times New Roman" w:hAnsi="Times New Roman"/>
          <w:sz w:val="20"/>
        </w:rPr>
        <w:t xml:space="preserve">Akibat hukum yang diterima para pihak adalah </w:t>
      </w:r>
      <w:r w:rsidRPr="001217C8">
        <w:rPr>
          <w:rFonts w:ascii="Times New Roman" w:hAnsi="Times New Roman"/>
          <w:sz w:val="20"/>
        </w:rPr>
        <w:t xml:space="preserve">penggugat dapat membatalkan sertifikatnya ke BPN dan berhak mendaftarkan namanya untuk dicantumkan kembali di sertifikat tersebut. akibat hukum </w:t>
      </w:r>
      <w:r w:rsidR="00130CFF">
        <w:rPr>
          <w:rFonts w:ascii="Times New Roman" w:hAnsi="Times New Roman"/>
          <w:sz w:val="20"/>
          <w:lang w:val="id-ID"/>
        </w:rPr>
        <w:t xml:space="preserve">terhadap </w:t>
      </w:r>
      <w:r w:rsidRPr="001217C8">
        <w:rPr>
          <w:rFonts w:ascii="Times New Roman" w:hAnsi="Times New Roman"/>
          <w:sz w:val="20"/>
        </w:rPr>
        <w:t>Tergugat II adalah dibatalkannya AJB yan</w:t>
      </w:r>
      <w:r>
        <w:rPr>
          <w:rFonts w:ascii="Times New Roman" w:hAnsi="Times New Roman"/>
          <w:sz w:val="20"/>
        </w:rPr>
        <w:t>g</w:t>
      </w:r>
      <w:r w:rsidRPr="001217C8">
        <w:rPr>
          <w:rFonts w:ascii="Times New Roman" w:hAnsi="Times New Roman"/>
          <w:sz w:val="20"/>
        </w:rPr>
        <w:t xml:space="preserve"> dibuatnya. Akibat hukum Turut Tergugat adalah membatalkan sertifikat berdasarkan permohonan pengugat, tidak s</w:t>
      </w:r>
      <w:r>
        <w:rPr>
          <w:rFonts w:ascii="Times New Roman" w:hAnsi="Times New Roman"/>
          <w:sz w:val="20"/>
        </w:rPr>
        <w:t>ahnya pencatatan sertifikat yang</w:t>
      </w:r>
      <w:r w:rsidRPr="001217C8">
        <w:rPr>
          <w:rFonts w:ascii="Times New Roman" w:hAnsi="Times New Roman"/>
          <w:sz w:val="20"/>
        </w:rPr>
        <w:t xml:space="preserve"> telah dilakukan dan melakukan pencatatan sertifikat dari atas nama pembeli menjadi atas nama penjual. </w:t>
      </w:r>
      <w:r w:rsidR="00464300">
        <w:rPr>
          <w:rFonts w:ascii="Times New Roman" w:hAnsi="Times New Roman"/>
          <w:sz w:val="20"/>
          <w:lang w:val="id-ID"/>
        </w:rPr>
        <w:t>A</w:t>
      </w:r>
      <w:r w:rsidRPr="001217C8">
        <w:rPr>
          <w:rFonts w:ascii="Times New Roman" w:hAnsi="Times New Roman"/>
          <w:sz w:val="20"/>
        </w:rPr>
        <w:t>kibat hukum lainnya bagi Tergugat I, Tergugat II dan Turut Tergugat adalah membayar biaya perkara sebesar Rp. 1.819.000,- (satu juta delapan ratus Sembilan belas ribu rupiah).</w:t>
      </w:r>
    </w:p>
    <w:p w:rsidR="007246BA" w:rsidRPr="001217C8" w:rsidRDefault="007246BA" w:rsidP="007246BA">
      <w:pPr>
        <w:pStyle w:val="ListParagraph"/>
        <w:widowControl w:val="0"/>
        <w:autoSpaceDE w:val="0"/>
        <w:autoSpaceDN w:val="0"/>
        <w:adjustRightInd w:val="0"/>
        <w:spacing w:after="0"/>
        <w:ind w:left="270"/>
        <w:jc w:val="both"/>
        <w:rPr>
          <w:rFonts w:ascii="Times New Roman" w:hAnsi="Times New Roman"/>
          <w:b/>
          <w:sz w:val="20"/>
        </w:rPr>
      </w:pPr>
    </w:p>
    <w:p w:rsidR="00B4310A" w:rsidRDefault="00B4310A" w:rsidP="00B4310A">
      <w:pPr>
        <w:widowControl w:val="0"/>
        <w:autoSpaceDE w:val="0"/>
        <w:autoSpaceDN w:val="0"/>
        <w:adjustRightInd w:val="0"/>
        <w:spacing w:after="0"/>
        <w:jc w:val="both"/>
        <w:rPr>
          <w:rFonts w:ascii="Times New Roman" w:hAnsi="Times New Roman"/>
          <w:b/>
          <w:sz w:val="20"/>
        </w:rPr>
      </w:pPr>
      <w:r>
        <w:rPr>
          <w:rFonts w:ascii="Times New Roman" w:hAnsi="Times New Roman"/>
          <w:b/>
          <w:sz w:val="20"/>
        </w:rPr>
        <w:t xml:space="preserve">Saran </w:t>
      </w:r>
    </w:p>
    <w:p w:rsidR="002E49D7" w:rsidRPr="002E49D7" w:rsidRDefault="002E49D7" w:rsidP="00B365C4">
      <w:pPr>
        <w:pStyle w:val="ListParagraph"/>
        <w:widowControl w:val="0"/>
        <w:numPr>
          <w:ilvl w:val="0"/>
          <w:numId w:val="6"/>
        </w:numPr>
        <w:tabs>
          <w:tab w:val="left" w:pos="1170"/>
        </w:tabs>
        <w:autoSpaceDE w:val="0"/>
        <w:autoSpaceDN w:val="0"/>
        <w:adjustRightInd w:val="0"/>
        <w:spacing w:after="0"/>
        <w:ind w:left="270" w:hanging="270"/>
        <w:jc w:val="both"/>
        <w:rPr>
          <w:rFonts w:ascii="Times New Roman" w:hAnsi="Times New Roman"/>
          <w:sz w:val="20"/>
        </w:rPr>
      </w:pPr>
      <w:r w:rsidRPr="002E49D7">
        <w:rPr>
          <w:rFonts w:ascii="Times New Roman" w:hAnsi="Times New Roman"/>
          <w:sz w:val="20"/>
        </w:rPr>
        <w:t>Bagi penggugat, agar gugatan yang diajukan dapat diterima oleh hakim secara keseluruhan maka</w:t>
      </w:r>
      <w:r w:rsidR="00464300">
        <w:rPr>
          <w:rFonts w:ascii="Times New Roman" w:hAnsi="Times New Roman"/>
          <w:sz w:val="20"/>
          <w:lang w:val="id-ID"/>
        </w:rPr>
        <w:t>,</w:t>
      </w:r>
      <w:r w:rsidRPr="002E49D7">
        <w:rPr>
          <w:rFonts w:ascii="Times New Roman" w:hAnsi="Times New Roman"/>
          <w:sz w:val="20"/>
        </w:rPr>
        <w:t xml:space="preserve"> perlu diperhatikan terkait dasar gugatannya.Terhadap permohonan pembatalan pencatatan dan pencoretan yang ditolak oleh Majelis Hakim, seharusnya penggugat lebih teliti lagi terkait kewenangan Pengadilan Negeri terhadap pembatalan sertifikat. </w:t>
      </w:r>
    </w:p>
    <w:p w:rsidR="00B4310A" w:rsidRDefault="002E49D7" w:rsidP="00B365C4">
      <w:pPr>
        <w:pStyle w:val="ListParagraph"/>
        <w:widowControl w:val="0"/>
        <w:numPr>
          <w:ilvl w:val="0"/>
          <w:numId w:val="6"/>
        </w:numPr>
        <w:tabs>
          <w:tab w:val="left" w:pos="1170"/>
        </w:tabs>
        <w:autoSpaceDE w:val="0"/>
        <w:autoSpaceDN w:val="0"/>
        <w:adjustRightInd w:val="0"/>
        <w:spacing w:after="0"/>
        <w:ind w:left="270" w:hanging="270"/>
        <w:jc w:val="both"/>
        <w:rPr>
          <w:rFonts w:ascii="Times New Roman" w:hAnsi="Times New Roman"/>
          <w:sz w:val="20"/>
        </w:rPr>
      </w:pPr>
      <w:r w:rsidRPr="002E49D7">
        <w:rPr>
          <w:rFonts w:ascii="Times New Roman" w:hAnsi="Times New Roman"/>
          <w:sz w:val="20"/>
        </w:rPr>
        <w:t xml:space="preserve">Bagi Camat yang bertindak selaku PPAT Sementara, seharusnya menyarankan kepada para pihak untuk membuat akta persetujuan jual beli atau pengikatan jual beli terlebih </w:t>
      </w:r>
      <w:r w:rsidRPr="002E49D7">
        <w:rPr>
          <w:rFonts w:ascii="Times New Roman" w:hAnsi="Times New Roman"/>
          <w:sz w:val="20"/>
        </w:rPr>
        <w:lastRenderedPageBreak/>
        <w:t>dahulu sebelum dilakukannya pembuatan AJB. Karena apabila dibuatkan akta persetujuan jual beli terlebih dahulu dapat meminimalisir apabila terjadi kecurangan dari pihak pembeli</w:t>
      </w:r>
      <w:r w:rsidR="00464300">
        <w:rPr>
          <w:rFonts w:ascii="Times New Roman" w:hAnsi="Times New Roman"/>
          <w:sz w:val="20"/>
          <w:lang w:val="id-ID"/>
        </w:rPr>
        <w:t>.S</w:t>
      </w:r>
      <w:r w:rsidRPr="002E49D7">
        <w:rPr>
          <w:rFonts w:ascii="Times New Roman" w:hAnsi="Times New Roman"/>
          <w:sz w:val="20"/>
        </w:rPr>
        <w:t>ehingga apabila dibuatkan pengikatan jual beli pihak penjual dapat memperoleh sebagian atau seluruhnya dari harga jual beli tersebut dan pihak pembeli dapat memperoleh hak atas tanah tersebut walaupun secara riil belum terjadi.</w:t>
      </w:r>
    </w:p>
    <w:p w:rsidR="00CE168F" w:rsidRPr="00464300" w:rsidRDefault="00CE168F" w:rsidP="00464300">
      <w:pPr>
        <w:widowControl w:val="0"/>
        <w:tabs>
          <w:tab w:val="left" w:pos="1170"/>
        </w:tabs>
        <w:autoSpaceDE w:val="0"/>
        <w:autoSpaceDN w:val="0"/>
        <w:adjustRightInd w:val="0"/>
        <w:spacing w:after="0"/>
        <w:jc w:val="both"/>
        <w:rPr>
          <w:rFonts w:ascii="Times New Roman" w:hAnsi="Times New Roman"/>
          <w:sz w:val="20"/>
        </w:rPr>
      </w:pPr>
    </w:p>
    <w:p w:rsidR="002927B4" w:rsidRDefault="006C49DA" w:rsidP="002927B4">
      <w:pPr>
        <w:spacing w:after="0" w:line="240" w:lineRule="auto"/>
        <w:jc w:val="both"/>
        <w:rPr>
          <w:rFonts w:ascii="Times New Roman" w:hAnsi="Times New Roman"/>
          <w:b/>
          <w:bCs/>
          <w:sz w:val="20"/>
          <w:szCs w:val="20"/>
        </w:rPr>
      </w:pPr>
      <w:r>
        <w:rPr>
          <w:rFonts w:ascii="Times New Roman" w:hAnsi="Times New Roman"/>
          <w:b/>
          <w:bCs/>
          <w:sz w:val="20"/>
          <w:szCs w:val="20"/>
        </w:rPr>
        <w:t>DAFTAR PUSTAKA</w:t>
      </w:r>
    </w:p>
    <w:bookmarkEnd w:id="1"/>
    <w:p w:rsidR="00D22FD0" w:rsidRDefault="00D22FD0" w:rsidP="002927B4">
      <w:pPr>
        <w:widowControl w:val="0"/>
        <w:autoSpaceDE w:val="0"/>
        <w:autoSpaceDN w:val="0"/>
        <w:adjustRightInd w:val="0"/>
        <w:spacing w:after="0" w:line="240" w:lineRule="auto"/>
        <w:ind w:left="480" w:hanging="480"/>
        <w:rPr>
          <w:rFonts w:ascii="Times New Roman" w:hAnsi="Times New Roman"/>
          <w:b/>
          <w:sz w:val="20"/>
        </w:rPr>
      </w:pPr>
      <w:r w:rsidRPr="00363CE8">
        <w:rPr>
          <w:rFonts w:ascii="Times New Roman" w:hAnsi="Times New Roman"/>
          <w:b/>
          <w:sz w:val="20"/>
        </w:rPr>
        <w:t>Buku</w:t>
      </w:r>
    </w:p>
    <w:p w:rsidR="002927B4" w:rsidRPr="00363CE8" w:rsidRDefault="002927B4" w:rsidP="002927B4">
      <w:pPr>
        <w:widowControl w:val="0"/>
        <w:autoSpaceDE w:val="0"/>
        <w:autoSpaceDN w:val="0"/>
        <w:adjustRightInd w:val="0"/>
        <w:spacing w:after="0" w:line="240" w:lineRule="auto"/>
        <w:ind w:left="480" w:hanging="480"/>
        <w:rPr>
          <w:rFonts w:ascii="Times New Roman" w:hAnsi="Times New Roman"/>
          <w:b/>
          <w:sz w:val="20"/>
        </w:rPr>
      </w:pPr>
    </w:p>
    <w:p w:rsidR="00D22FD0" w:rsidRDefault="00D22FD0"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Basri, Hasan. 2005. </w:t>
      </w:r>
      <w:r w:rsidRPr="00D22FD0">
        <w:rPr>
          <w:rFonts w:ascii="Times New Roman" w:hAnsi="Times New Roman"/>
          <w:i/>
          <w:iCs/>
          <w:noProof/>
          <w:sz w:val="20"/>
          <w:szCs w:val="24"/>
        </w:rPr>
        <w:t>Pembatalan Dan Kebatalan Hak Atas Tanah</w:t>
      </w:r>
      <w:r w:rsidRPr="00D22FD0">
        <w:rPr>
          <w:rFonts w:ascii="Times New Roman" w:hAnsi="Times New Roman"/>
          <w:noProof/>
          <w:sz w:val="20"/>
          <w:szCs w:val="24"/>
        </w:rPr>
        <w:t>. Yogyakarta: Tugu Jogja Pustaka.</w:t>
      </w:r>
    </w:p>
    <w:p w:rsidR="00D22FD0" w:rsidRDefault="00D22FD0"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Diantha, I. Made Pasek. 2017. </w:t>
      </w:r>
      <w:r w:rsidRPr="00D22FD0">
        <w:rPr>
          <w:rFonts w:ascii="Times New Roman" w:hAnsi="Times New Roman"/>
          <w:i/>
          <w:iCs/>
          <w:noProof/>
          <w:sz w:val="20"/>
          <w:szCs w:val="24"/>
        </w:rPr>
        <w:t>Metode Penelitian Hukum Normatif Dalam Justifikasi Teori Hukum</w:t>
      </w:r>
      <w:r w:rsidRPr="00D22FD0">
        <w:rPr>
          <w:rFonts w:ascii="Times New Roman" w:hAnsi="Times New Roman"/>
          <w:noProof/>
          <w:sz w:val="20"/>
          <w:szCs w:val="24"/>
        </w:rPr>
        <w:t>. 2nd ed. Prenada Media Group.</w:t>
      </w:r>
    </w:p>
    <w:p w:rsidR="00363CE8"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Harsono, Boedi. 1977. </w:t>
      </w:r>
      <w:r w:rsidRPr="00D22FD0">
        <w:rPr>
          <w:rFonts w:ascii="Times New Roman" w:hAnsi="Times New Roman"/>
          <w:i/>
          <w:iCs/>
          <w:noProof/>
          <w:sz w:val="20"/>
          <w:szCs w:val="24"/>
        </w:rPr>
        <w:t>Perkembangan Hukum Tanah Adat Melalui Yurisprudensi</w:t>
      </w:r>
      <w:r w:rsidRPr="00D22FD0">
        <w:rPr>
          <w:rFonts w:ascii="Times New Roman" w:hAnsi="Times New Roman"/>
          <w:noProof/>
          <w:sz w:val="20"/>
          <w:szCs w:val="24"/>
        </w:rPr>
        <w:t>.</w:t>
      </w:r>
    </w:p>
    <w:p w:rsidR="00877843" w:rsidRPr="00D22FD0" w:rsidRDefault="00877843"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877843">
        <w:rPr>
          <w:rFonts w:ascii="Times New Roman" w:hAnsi="Times New Roman"/>
          <w:noProof/>
          <w:sz w:val="20"/>
          <w:szCs w:val="24"/>
        </w:rPr>
        <w:t xml:space="preserve">Marzuki, Peter Mahmud. 2010. </w:t>
      </w:r>
      <w:r w:rsidRPr="00877843">
        <w:rPr>
          <w:rFonts w:ascii="Times New Roman" w:hAnsi="Times New Roman"/>
          <w:i/>
          <w:iCs/>
          <w:noProof/>
          <w:sz w:val="20"/>
          <w:szCs w:val="24"/>
        </w:rPr>
        <w:t>Penelitian Hukum</w:t>
      </w:r>
      <w:r w:rsidRPr="00877843">
        <w:rPr>
          <w:rFonts w:ascii="Times New Roman" w:hAnsi="Times New Roman"/>
          <w:noProof/>
          <w:sz w:val="20"/>
          <w:szCs w:val="24"/>
        </w:rPr>
        <w:t>. 1st ed. Jakarta: PRENADA MEDIA GROUP.</w:t>
      </w:r>
    </w:p>
    <w:p w:rsidR="00363CE8"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Mertokusumo, Sudikno. 1985. </w:t>
      </w:r>
      <w:r w:rsidRPr="00D22FD0">
        <w:rPr>
          <w:rFonts w:ascii="Times New Roman" w:hAnsi="Times New Roman"/>
          <w:i/>
          <w:iCs/>
          <w:noProof/>
          <w:sz w:val="20"/>
          <w:szCs w:val="24"/>
        </w:rPr>
        <w:t>Hukum Acara Perdata Indonesia</w:t>
      </w:r>
      <w:r w:rsidRPr="00D22FD0">
        <w:rPr>
          <w:rFonts w:ascii="Times New Roman" w:hAnsi="Times New Roman"/>
          <w:noProof/>
          <w:sz w:val="20"/>
          <w:szCs w:val="24"/>
        </w:rPr>
        <w:t>. Yogyakarta: Liberty.</w:t>
      </w:r>
    </w:p>
    <w:p w:rsidR="00363CE8" w:rsidRPr="00D22FD0"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Sangadji, Z. A. 2019. </w:t>
      </w:r>
      <w:r w:rsidRPr="00D22FD0">
        <w:rPr>
          <w:rFonts w:ascii="Times New Roman" w:hAnsi="Times New Roman"/>
          <w:i/>
          <w:iCs/>
          <w:noProof/>
          <w:sz w:val="20"/>
          <w:szCs w:val="24"/>
        </w:rPr>
        <w:t>Kompetensi Badan Peradilan Umum Dan Peradilan Tata Usaha Negara (Dalam Gugatan Pembatalan Sertifikat Tanah)</w:t>
      </w:r>
      <w:r w:rsidRPr="00D22FD0">
        <w:rPr>
          <w:rFonts w:ascii="Times New Roman" w:hAnsi="Times New Roman"/>
          <w:noProof/>
          <w:sz w:val="20"/>
          <w:szCs w:val="24"/>
        </w:rPr>
        <w:t>. Bandung: PT Citra Aditya Bakti.</w:t>
      </w:r>
    </w:p>
    <w:p w:rsidR="00363CE8" w:rsidRPr="00D22FD0"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Santoso, Urip. 2010. </w:t>
      </w:r>
      <w:r w:rsidRPr="00D22FD0">
        <w:rPr>
          <w:rFonts w:ascii="Times New Roman" w:hAnsi="Times New Roman"/>
          <w:i/>
          <w:iCs/>
          <w:noProof/>
          <w:sz w:val="20"/>
          <w:szCs w:val="24"/>
        </w:rPr>
        <w:t>Pendaftaran Dan Peralihan Hak Atas Tanah</w:t>
      </w:r>
      <w:r w:rsidRPr="00D22FD0">
        <w:rPr>
          <w:rFonts w:ascii="Times New Roman" w:hAnsi="Times New Roman"/>
          <w:noProof/>
          <w:sz w:val="20"/>
          <w:szCs w:val="24"/>
        </w:rPr>
        <w:t>. Pertama. Jakarta: PRENADAMEDIA GROUP.</w:t>
      </w:r>
    </w:p>
    <w:p w:rsidR="00363CE8" w:rsidRPr="00D22FD0"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Soejono and H. Abdurahman. 1998. </w:t>
      </w:r>
      <w:r w:rsidRPr="00D22FD0">
        <w:rPr>
          <w:rFonts w:ascii="Times New Roman" w:hAnsi="Times New Roman"/>
          <w:i/>
          <w:iCs/>
          <w:noProof/>
          <w:sz w:val="20"/>
          <w:szCs w:val="24"/>
        </w:rPr>
        <w:t>Prosedur Pendaftaran Tanah</w:t>
      </w:r>
      <w:r w:rsidRPr="00D22FD0">
        <w:rPr>
          <w:rFonts w:ascii="Times New Roman" w:hAnsi="Times New Roman"/>
          <w:noProof/>
          <w:sz w:val="20"/>
          <w:szCs w:val="24"/>
        </w:rPr>
        <w:t>. Jakarta: Rineka Cipta.</w:t>
      </w:r>
    </w:p>
    <w:p w:rsidR="00363CE8" w:rsidRPr="00D22FD0"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Subekti. 1979. </w:t>
      </w:r>
      <w:r w:rsidRPr="00D22FD0">
        <w:rPr>
          <w:rFonts w:ascii="Times New Roman" w:hAnsi="Times New Roman"/>
          <w:i/>
          <w:iCs/>
          <w:noProof/>
          <w:sz w:val="20"/>
          <w:szCs w:val="24"/>
        </w:rPr>
        <w:t>Hukum Perjanjian</w:t>
      </w:r>
      <w:r w:rsidRPr="00D22FD0">
        <w:rPr>
          <w:rFonts w:ascii="Times New Roman" w:hAnsi="Times New Roman"/>
          <w:noProof/>
          <w:sz w:val="20"/>
          <w:szCs w:val="24"/>
        </w:rPr>
        <w:t>. Cetakan Ke. Jakarta: Intermasa.</w:t>
      </w:r>
    </w:p>
    <w:p w:rsidR="00363CE8" w:rsidRPr="00D22FD0"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Subekti. 2005. </w:t>
      </w:r>
      <w:r w:rsidRPr="00D22FD0">
        <w:rPr>
          <w:rFonts w:ascii="Times New Roman" w:hAnsi="Times New Roman"/>
          <w:i/>
          <w:iCs/>
          <w:noProof/>
          <w:sz w:val="20"/>
          <w:szCs w:val="24"/>
        </w:rPr>
        <w:t>Hukum Perjanjian</w:t>
      </w:r>
      <w:r w:rsidRPr="00D22FD0">
        <w:rPr>
          <w:rFonts w:ascii="Times New Roman" w:hAnsi="Times New Roman"/>
          <w:noProof/>
          <w:sz w:val="20"/>
          <w:szCs w:val="24"/>
        </w:rPr>
        <w:t>. Jakarta: Intermasa.</w:t>
      </w:r>
    </w:p>
    <w:p w:rsidR="00363CE8" w:rsidRPr="00D22FD0"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Sutedi, Adrian. 2010. </w:t>
      </w:r>
      <w:r w:rsidRPr="00D22FD0">
        <w:rPr>
          <w:rFonts w:ascii="Times New Roman" w:hAnsi="Times New Roman"/>
          <w:i/>
          <w:iCs/>
          <w:noProof/>
          <w:sz w:val="20"/>
          <w:szCs w:val="24"/>
        </w:rPr>
        <w:t>PERALIHAN HAK ATAS TANAH DAN PENDAFTARANNYA</w:t>
      </w:r>
      <w:r w:rsidRPr="00D22FD0">
        <w:rPr>
          <w:rFonts w:ascii="Times New Roman" w:hAnsi="Times New Roman"/>
          <w:noProof/>
          <w:sz w:val="20"/>
          <w:szCs w:val="24"/>
        </w:rPr>
        <w:t xml:space="preserve">. 1st ed. edited by A. H. Rachman. Jakarta: Sinar </w:t>
      </w:r>
      <w:r w:rsidRPr="00D22FD0">
        <w:rPr>
          <w:rFonts w:ascii="Times New Roman" w:hAnsi="Times New Roman"/>
          <w:noProof/>
          <w:sz w:val="20"/>
          <w:szCs w:val="24"/>
        </w:rPr>
        <w:lastRenderedPageBreak/>
        <w:t>Grafika.</w:t>
      </w:r>
    </w:p>
    <w:p w:rsidR="002927B4"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Tehupeiory, Aartje. 2012. </w:t>
      </w:r>
      <w:r w:rsidRPr="00D22FD0">
        <w:rPr>
          <w:rFonts w:ascii="Times New Roman" w:hAnsi="Times New Roman"/>
          <w:i/>
          <w:iCs/>
          <w:noProof/>
          <w:sz w:val="20"/>
          <w:szCs w:val="24"/>
        </w:rPr>
        <w:t>Pentingnya Pendaftaran Tanah Di Indonesia</w:t>
      </w:r>
      <w:r w:rsidRPr="00D22FD0">
        <w:rPr>
          <w:rFonts w:ascii="Times New Roman" w:hAnsi="Times New Roman"/>
          <w:noProof/>
          <w:sz w:val="20"/>
          <w:szCs w:val="24"/>
        </w:rPr>
        <w:t>. 1st ed. edited by Andriansyah. Jakarta: RAIH ASA SUKSES (PENEBAR SWADAYA GROUP).</w:t>
      </w:r>
    </w:p>
    <w:p w:rsidR="00D22FD0" w:rsidRPr="00363CE8" w:rsidRDefault="00D22FD0" w:rsidP="008A1CB7">
      <w:pPr>
        <w:widowControl w:val="0"/>
        <w:autoSpaceDE w:val="0"/>
        <w:autoSpaceDN w:val="0"/>
        <w:adjustRightInd w:val="0"/>
        <w:spacing w:after="120" w:line="240" w:lineRule="auto"/>
        <w:ind w:left="480" w:hanging="480"/>
        <w:jc w:val="both"/>
        <w:rPr>
          <w:rFonts w:ascii="Times New Roman" w:hAnsi="Times New Roman"/>
          <w:b/>
          <w:sz w:val="20"/>
        </w:rPr>
      </w:pPr>
      <w:r w:rsidRPr="00363CE8">
        <w:rPr>
          <w:rFonts w:ascii="Times New Roman" w:hAnsi="Times New Roman"/>
          <w:b/>
          <w:sz w:val="20"/>
        </w:rPr>
        <w:t>Skripsi/Tesis/Disertasi</w:t>
      </w:r>
    </w:p>
    <w:p w:rsidR="00363CE8"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Putra, Akmelen Zulda. 2010. “Akibat Hukum Dari Pembuatan Akta Jual Beli Tanah Yang Tidak Sesuai Dengan Tata Cara Pembuatan Akta PPAT.” Universitas Diponegoro.</w:t>
      </w:r>
    </w:p>
    <w:p w:rsidR="002927B4"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Sidianthi, Ni Wayan Nagining. 2010. “Jual Beli Tanah.” </w:t>
      </w:r>
      <w:r w:rsidRPr="00D22FD0">
        <w:rPr>
          <w:rFonts w:ascii="Times New Roman" w:hAnsi="Times New Roman"/>
          <w:i/>
          <w:iCs/>
          <w:noProof/>
          <w:sz w:val="20"/>
          <w:szCs w:val="24"/>
        </w:rPr>
        <w:t>Universitas Indonesia</w:t>
      </w:r>
      <w:r w:rsidRPr="00D22FD0">
        <w:rPr>
          <w:rFonts w:ascii="Times New Roman" w:hAnsi="Times New Roman"/>
          <w:noProof/>
          <w:sz w:val="20"/>
          <w:szCs w:val="24"/>
        </w:rPr>
        <w:t>. Retrieved (</w:t>
      </w:r>
      <w:hyperlink r:id="rId14" w:history="1">
        <w:r w:rsidR="0075281B" w:rsidRPr="009711B4">
          <w:rPr>
            <w:rStyle w:val="Hyperlink"/>
            <w:rFonts w:ascii="Times New Roman" w:hAnsi="Times New Roman"/>
            <w:noProof/>
            <w:sz w:val="20"/>
            <w:szCs w:val="24"/>
          </w:rPr>
          <w:t>http://lib.ui.ac.id/file?file=digital/131078-T 27398-Jual beli tanah-Analisis.pdf</w:t>
        </w:r>
      </w:hyperlink>
      <w:r w:rsidRPr="00D22FD0">
        <w:rPr>
          <w:rFonts w:ascii="Times New Roman" w:hAnsi="Times New Roman"/>
          <w:noProof/>
          <w:sz w:val="20"/>
          <w:szCs w:val="24"/>
        </w:rPr>
        <w:t>).</w:t>
      </w:r>
    </w:p>
    <w:p w:rsidR="002927B4" w:rsidRPr="00363CE8" w:rsidRDefault="002927B4"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p>
    <w:p w:rsidR="00D22FD0" w:rsidRDefault="00D22FD0" w:rsidP="008A1CB7">
      <w:pPr>
        <w:widowControl w:val="0"/>
        <w:autoSpaceDE w:val="0"/>
        <w:autoSpaceDN w:val="0"/>
        <w:adjustRightInd w:val="0"/>
        <w:spacing w:after="120" w:line="240" w:lineRule="auto"/>
        <w:ind w:left="480" w:hanging="480"/>
        <w:jc w:val="both"/>
        <w:rPr>
          <w:rFonts w:ascii="Times New Roman" w:hAnsi="Times New Roman"/>
          <w:b/>
          <w:sz w:val="20"/>
        </w:rPr>
      </w:pPr>
      <w:r w:rsidRPr="00363CE8">
        <w:rPr>
          <w:rFonts w:ascii="Times New Roman" w:hAnsi="Times New Roman"/>
          <w:b/>
          <w:sz w:val="20"/>
        </w:rPr>
        <w:t>Jurnal/Artikel Ilmiah/Makalah</w:t>
      </w:r>
    </w:p>
    <w:p w:rsidR="002927B4" w:rsidRPr="00363CE8" w:rsidRDefault="002927B4" w:rsidP="008A1CB7">
      <w:pPr>
        <w:widowControl w:val="0"/>
        <w:autoSpaceDE w:val="0"/>
        <w:autoSpaceDN w:val="0"/>
        <w:adjustRightInd w:val="0"/>
        <w:spacing w:after="120" w:line="240" w:lineRule="auto"/>
        <w:ind w:left="480" w:hanging="480"/>
        <w:jc w:val="both"/>
        <w:rPr>
          <w:rFonts w:ascii="Times New Roman" w:hAnsi="Times New Roman"/>
          <w:b/>
          <w:sz w:val="20"/>
        </w:rPr>
      </w:pPr>
    </w:p>
    <w:p w:rsidR="00D22FD0" w:rsidRDefault="00D22FD0"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Adnyani, Ni Ketut Sari. 2013. “TINJAUAN YURIDIS SAHNYA JUAL BELI HAK MILIK ATAS TANAH MENURUT HUKUM ADAT DAN UNDANG-UNDANG POKOK AGRARIA (UUPA) DI KABUPATEN KARANGASEM.” </w:t>
      </w:r>
      <w:r w:rsidRPr="00D22FD0">
        <w:rPr>
          <w:rFonts w:ascii="Times New Roman" w:hAnsi="Times New Roman"/>
          <w:i/>
          <w:iCs/>
          <w:noProof/>
          <w:sz w:val="20"/>
          <w:szCs w:val="24"/>
        </w:rPr>
        <w:t>Media Komunikasi FIS</w:t>
      </w:r>
      <w:r w:rsidRPr="00D22FD0">
        <w:rPr>
          <w:rFonts w:ascii="Times New Roman" w:hAnsi="Times New Roman"/>
          <w:noProof/>
          <w:sz w:val="20"/>
          <w:szCs w:val="24"/>
        </w:rPr>
        <w:t xml:space="preserve"> 12.</w:t>
      </w:r>
    </w:p>
    <w:p w:rsidR="00D22FD0" w:rsidRDefault="00D22FD0"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Baswedan, T. 2014. “KAJIAN YURIDIS PEMBATALAN AKTA PENGIKATAN JUAL BELI (PJB) TANAH YANG DIBUAT DIHADAPAN NOTARIS.” </w:t>
      </w:r>
      <w:r w:rsidRPr="00D22FD0">
        <w:rPr>
          <w:rFonts w:ascii="Times New Roman" w:hAnsi="Times New Roman"/>
          <w:i/>
          <w:iCs/>
          <w:noProof/>
          <w:sz w:val="20"/>
          <w:szCs w:val="24"/>
        </w:rPr>
        <w:t>Premise Law Journal</w:t>
      </w:r>
      <w:r w:rsidRPr="00D22FD0">
        <w:rPr>
          <w:rFonts w:ascii="Times New Roman" w:hAnsi="Times New Roman"/>
          <w:noProof/>
          <w:sz w:val="20"/>
          <w:szCs w:val="24"/>
        </w:rPr>
        <w:t xml:space="preserve"> 4.</w:t>
      </w:r>
    </w:p>
    <w:p w:rsidR="00363CE8"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Ginting, Sryani Br. 2017. “Interpretasi Gramatikal Sistematis Historis Kasus Dugaan Penodaan Agama Oleh Ahok.” </w:t>
      </w:r>
      <w:r w:rsidRPr="00D22FD0">
        <w:rPr>
          <w:rFonts w:ascii="Times New Roman" w:hAnsi="Times New Roman"/>
          <w:i/>
          <w:iCs/>
          <w:noProof/>
          <w:sz w:val="20"/>
          <w:szCs w:val="24"/>
        </w:rPr>
        <w:t>Jurnal Law Pro Justitia</w:t>
      </w:r>
      <w:r w:rsidRPr="00D22FD0">
        <w:rPr>
          <w:rFonts w:ascii="Times New Roman" w:hAnsi="Times New Roman"/>
          <w:noProof/>
          <w:sz w:val="20"/>
          <w:szCs w:val="24"/>
        </w:rPr>
        <w:t xml:space="preserve"> II.</w:t>
      </w:r>
    </w:p>
    <w:p w:rsidR="00363CE8"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Hayati, Nur. 2016. “PERALIHAN HAK DALAM JUAL BELI HAK ATAS TANAH (Suatu Tinjauan Terhadap Perjanjian Jual Beli Dalam Konsep Hukum Barat Dan Hukum Adat Dalam Kerangka Hukum Tanah Nasional).” </w:t>
      </w:r>
      <w:r w:rsidRPr="00D22FD0">
        <w:rPr>
          <w:rFonts w:ascii="Times New Roman" w:hAnsi="Times New Roman"/>
          <w:i/>
          <w:iCs/>
          <w:noProof/>
          <w:sz w:val="20"/>
          <w:szCs w:val="24"/>
        </w:rPr>
        <w:t>Lex Jurnalica</w:t>
      </w:r>
      <w:r w:rsidRPr="00D22FD0">
        <w:rPr>
          <w:rFonts w:ascii="Times New Roman" w:hAnsi="Times New Roman"/>
          <w:noProof/>
          <w:sz w:val="20"/>
          <w:szCs w:val="24"/>
        </w:rPr>
        <w:t xml:space="preserve"> 13.</w:t>
      </w:r>
    </w:p>
    <w:p w:rsidR="00363CE8"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Legawantara, Made Erik Krismeina, Desak Gde Dwi Arini, and Luh Putu Suryani. 2020. “AKIBAT HUKUM PERJANJIAN JUAL BELI HAK ATAS TANAH.” </w:t>
      </w:r>
      <w:r w:rsidRPr="00D22FD0">
        <w:rPr>
          <w:rFonts w:ascii="Times New Roman" w:hAnsi="Times New Roman"/>
          <w:i/>
          <w:iCs/>
          <w:noProof/>
          <w:sz w:val="20"/>
          <w:szCs w:val="24"/>
        </w:rPr>
        <w:t>Jurnal Interpretasi Hukum</w:t>
      </w:r>
      <w:r w:rsidRPr="00D22FD0">
        <w:rPr>
          <w:rFonts w:ascii="Times New Roman" w:hAnsi="Times New Roman"/>
          <w:noProof/>
          <w:sz w:val="20"/>
          <w:szCs w:val="24"/>
        </w:rPr>
        <w:t xml:space="preserve"> 1.</w:t>
      </w:r>
    </w:p>
    <w:p w:rsidR="00363CE8"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lastRenderedPageBreak/>
        <w:t xml:space="preserve">Luthfi, M. Adib and Akhmad Khisni. 2018. “Akibat Hukum Terhadap Peralihan Hak Milik Atas Tanah Yang Belum Lunas Pembayarannya.” </w:t>
      </w:r>
      <w:r w:rsidRPr="00D22FD0">
        <w:rPr>
          <w:rFonts w:ascii="Times New Roman" w:hAnsi="Times New Roman"/>
          <w:i/>
          <w:iCs/>
          <w:noProof/>
          <w:sz w:val="20"/>
          <w:szCs w:val="24"/>
        </w:rPr>
        <w:t>Jurnal Akta</w:t>
      </w:r>
      <w:r w:rsidRPr="00D22FD0">
        <w:rPr>
          <w:rFonts w:ascii="Times New Roman" w:hAnsi="Times New Roman"/>
          <w:noProof/>
          <w:sz w:val="20"/>
          <w:szCs w:val="24"/>
        </w:rPr>
        <w:t xml:space="preserve"> 5.</w:t>
      </w:r>
    </w:p>
    <w:p w:rsidR="00617919" w:rsidRDefault="00617919"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617919">
        <w:rPr>
          <w:rFonts w:ascii="Times New Roman" w:hAnsi="Times New Roman"/>
          <w:noProof/>
          <w:sz w:val="20"/>
          <w:szCs w:val="24"/>
        </w:rPr>
        <w:t xml:space="preserve">Mononutu, Christilia Elvira. 2016. “PEMINDAHAN HAK MILIK ATAS TANAH HASIL LELANG MENURUT PERATURAN PEMERINTAH NO. 24 TAHUN 1997 TENTANG PENDAFTARANTANAH.” </w:t>
      </w:r>
      <w:r w:rsidRPr="00617919">
        <w:rPr>
          <w:rFonts w:ascii="Times New Roman" w:hAnsi="Times New Roman"/>
          <w:i/>
          <w:iCs/>
          <w:noProof/>
          <w:sz w:val="20"/>
          <w:szCs w:val="24"/>
        </w:rPr>
        <w:t>Lex Crimen</w:t>
      </w:r>
      <w:r w:rsidRPr="00617919">
        <w:rPr>
          <w:rFonts w:ascii="Times New Roman" w:hAnsi="Times New Roman"/>
          <w:noProof/>
          <w:sz w:val="20"/>
          <w:szCs w:val="24"/>
        </w:rPr>
        <w:t xml:space="preserve"> V.</w:t>
      </w:r>
    </w:p>
    <w:p w:rsidR="00363CE8" w:rsidRPr="00D22FD0"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Murni, Christiana Sri. 2018. “PERALIHAN HAK ATAS TANAH TANPA SERTIFIKAT.” </w:t>
      </w:r>
      <w:r w:rsidRPr="00D22FD0">
        <w:rPr>
          <w:rFonts w:ascii="Times New Roman" w:hAnsi="Times New Roman"/>
          <w:i/>
          <w:iCs/>
          <w:noProof/>
          <w:sz w:val="20"/>
          <w:szCs w:val="24"/>
        </w:rPr>
        <w:t>Lex Librum : Jurnal Ilmu Hukum</w:t>
      </w:r>
      <w:r w:rsidRPr="00D22FD0">
        <w:rPr>
          <w:rFonts w:ascii="Times New Roman" w:hAnsi="Times New Roman"/>
          <w:noProof/>
          <w:sz w:val="20"/>
          <w:szCs w:val="24"/>
        </w:rPr>
        <w:t xml:space="preserve"> 4.</w:t>
      </w:r>
    </w:p>
    <w:p w:rsidR="00617919"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Permata, Shirly Claudia, Rachmad Safa’at, and R. Imam Rahmat Safi’i. 2018. “Implementasi Putusan Hakim Terhadap Pembatalan Sertifikat Hak Milik Atas Tanah.” </w:t>
      </w:r>
      <w:r w:rsidRPr="00D22FD0">
        <w:rPr>
          <w:rFonts w:ascii="Times New Roman" w:hAnsi="Times New Roman"/>
          <w:i/>
          <w:iCs/>
          <w:noProof/>
          <w:sz w:val="20"/>
          <w:szCs w:val="24"/>
        </w:rPr>
        <w:t>IUS Kajian Hukum Dan Keadilan</w:t>
      </w:r>
      <w:r w:rsidRPr="00D22FD0">
        <w:rPr>
          <w:rFonts w:ascii="Times New Roman" w:hAnsi="Times New Roman"/>
          <w:noProof/>
          <w:sz w:val="20"/>
          <w:szCs w:val="24"/>
        </w:rPr>
        <w:t xml:space="preserve"> 6.</w:t>
      </w:r>
    </w:p>
    <w:p w:rsidR="00617919" w:rsidRDefault="00617919"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672D4">
        <w:rPr>
          <w:rFonts w:ascii="Times New Roman" w:hAnsi="Times New Roman"/>
          <w:noProof/>
          <w:sz w:val="20"/>
          <w:szCs w:val="24"/>
        </w:rPr>
        <w:t xml:space="preserve">Umar, Dhira Utari. 2020. “PENERAPAN ASAS KONSENSUALISME DALAM PERJANJIAN JUAL BELI MENURUT PERSPEKTIF HUKUM PERDATA.” </w:t>
      </w:r>
      <w:r w:rsidRPr="00D672D4">
        <w:rPr>
          <w:rFonts w:ascii="Times New Roman" w:hAnsi="Times New Roman"/>
          <w:i/>
          <w:iCs/>
          <w:noProof/>
          <w:sz w:val="20"/>
          <w:szCs w:val="24"/>
        </w:rPr>
        <w:t>Lex Privatum</w:t>
      </w:r>
      <w:r w:rsidRPr="00D672D4">
        <w:rPr>
          <w:rFonts w:ascii="Times New Roman" w:hAnsi="Times New Roman"/>
          <w:noProof/>
          <w:sz w:val="20"/>
          <w:szCs w:val="24"/>
        </w:rPr>
        <w:t xml:space="preserve"> VIII.</w:t>
      </w:r>
    </w:p>
    <w:p w:rsidR="00617919" w:rsidRDefault="00363CE8"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D22FD0">
        <w:rPr>
          <w:rFonts w:ascii="Times New Roman" w:hAnsi="Times New Roman"/>
          <w:noProof/>
          <w:sz w:val="20"/>
          <w:szCs w:val="24"/>
        </w:rPr>
        <w:t xml:space="preserve">Wahid, Rina Sulistina, Irsyad Dahri, and Firman Muin. 2017. “PROSEDUR PELAKSANAAN BALIK NAMA SERTIFIKAT HAK MILIK ATAS TANAH DI KANTOR PERTANAHAN KABUPATEN BULUKUMBA.” </w:t>
      </w:r>
      <w:r w:rsidRPr="00D22FD0">
        <w:rPr>
          <w:rFonts w:ascii="Times New Roman" w:hAnsi="Times New Roman"/>
          <w:i/>
          <w:iCs/>
          <w:noProof/>
          <w:sz w:val="20"/>
          <w:szCs w:val="24"/>
        </w:rPr>
        <w:t>Jurnal Tomalebbi</w:t>
      </w:r>
      <w:r w:rsidRPr="00D22FD0">
        <w:rPr>
          <w:rFonts w:ascii="Times New Roman" w:hAnsi="Times New Roman"/>
          <w:noProof/>
          <w:sz w:val="20"/>
          <w:szCs w:val="24"/>
        </w:rPr>
        <w:t xml:space="preserve"> IV.</w:t>
      </w:r>
    </w:p>
    <w:p w:rsidR="00617919" w:rsidRPr="00617919" w:rsidRDefault="002927B4"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2927B4">
        <w:rPr>
          <w:rFonts w:ascii="Times New Roman" w:hAnsi="Times New Roman"/>
          <w:b/>
          <w:noProof/>
          <w:sz w:val="20"/>
          <w:szCs w:val="24"/>
        </w:rPr>
        <w:t>Media Massa</w:t>
      </w:r>
      <w:r w:rsidR="00287F3D" w:rsidRPr="00D22FD0">
        <w:rPr>
          <w:rFonts w:ascii="Times New Roman" w:hAnsi="Times New Roman"/>
          <w:noProof/>
          <w:sz w:val="20"/>
          <w:szCs w:val="24"/>
        </w:rPr>
        <w:fldChar w:fldCharType="begin" w:fldLock="1"/>
      </w:r>
      <w:r w:rsidR="00363CE8" w:rsidRPr="00363CE8">
        <w:rPr>
          <w:rFonts w:ascii="Times New Roman" w:hAnsi="Times New Roman"/>
          <w:noProof/>
          <w:sz w:val="20"/>
          <w:szCs w:val="24"/>
        </w:rPr>
        <w:instrText xml:space="preserve">ADDIN Mendeley Bibliography CSL_BIBLIOGRAPHY </w:instrText>
      </w:r>
      <w:r w:rsidR="00287F3D" w:rsidRPr="00D22FD0">
        <w:rPr>
          <w:rFonts w:ascii="Times New Roman" w:hAnsi="Times New Roman"/>
          <w:noProof/>
          <w:sz w:val="20"/>
          <w:szCs w:val="24"/>
        </w:rPr>
        <w:fldChar w:fldCharType="separate"/>
      </w:r>
    </w:p>
    <w:p w:rsidR="00617919" w:rsidRPr="00617919" w:rsidRDefault="00617919" w:rsidP="008A1CB7">
      <w:pPr>
        <w:widowControl w:val="0"/>
        <w:autoSpaceDE w:val="0"/>
        <w:autoSpaceDN w:val="0"/>
        <w:adjustRightInd w:val="0"/>
        <w:spacing w:after="120" w:line="240" w:lineRule="auto"/>
        <w:ind w:left="480" w:hanging="480"/>
        <w:jc w:val="both"/>
        <w:rPr>
          <w:rFonts w:ascii="Times New Roman" w:hAnsi="Times New Roman"/>
          <w:noProof/>
          <w:sz w:val="20"/>
          <w:szCs w:val="24"/>
        </w:rPr>
      </w:pPr>
      <w:r w:rsidRPr="00617919">
        <w:rPr>
          <w:rFonts w:ascii="Times New Roman" w:hAnsi="Times New Roman"/>
          <w:noProof/>
          <w:sz w:val="20"/>
          <w:szCs w:val="24"/>
        </w:rPr>
        <w:t>Purnamasari, Irma Devita. 2015. “Akta Notaris Sebagai Akta Otentik.” Retrieved July 12, 2020 (https://m.hukumonline.com/klinik/detail/ulasan/lt550c0a7450a04/akta-notaris-sebagai-akta-otentik/).</w:t>
      </w:r>
    </w:p>
    <w:p w:rsidR="00363CE8" w:rsidRDefault="00287F3D" w:rsidP="008A1CB7">
      <w:pPr>
        <w:widowControl w:val="0"/>
        <w:autoSpaceDE w:val="0"/>
        <w:autoSpaceDN w:val="0"/>
        <w:adjustRightInd w:val="0"/>
        <w:spacing w:after="120" w:line="240" w:lineRule="auto"/>
        <w:ind w:left="480" w:hanging="480"/>
        <w:jc w:val="both"/>
        <w:rPr>
          <w:rFonts w:ascii="Times New Roman" w:hAnsi="Times New Roman"/>
          <w:b/>
          <w:sz w:val="20"/>
        </w:rPr>
      </w:pPr>
      <w:r w:rsidRPr="00D22FD0">
        <w:rPr>
          <w:rFonts w:ascii="Times New Roman" w:hAnsi="Times New Roman"/>
          <w:sz w:val="20"/>
        </w:rPr>
        <w:fldChar w:fldCharType="end"/>
      </w:r>
      <w:r w:rsidR="00D22FD0" w:rsidRPr="0075281B">
        <w:rPr>
          <w:rFonts w:ascii="Times New Roman" w:hAnsi="Times New Roman"/>
          <w:b/>
          <w:sz w:val="20"/>
        </w:rPr>
        <w:t xml:space="preserve">Peraturan Perundang – undangan </w:t>
      </w:r>
    </w:p>
    <w:p w:rsidR="00003310" w:rsidRDefault="00003310" w:rsidP="008A1CB7">
      <w:pPr>
        <w:widowControl w:val="0"/>
        <w:autoSpaceDE w:val="0"/>
        <w:autoSpaceDN w:val="0"/>
        <w:adjustRightInd w:val="0"/>
        <w:spacing w:after="120" w:line="240" w:lineRule="auto"/>
        <w:jc w:val="both"/>
        <w:rPr>
          <w:rFonts w:ascii="Times New Roman" w:hAnsi="Times New Roman"/>
          <w:sz w:val="20"/>
          <w:szCs w:val="20"/>
        </w:rPr>
      </w:pPr>
      <w:r w:rsidRPr="00A91E95">
        <w:rPr>
          <w:rFonts w:ascii="Times New Roman" w:hAnsi="Times New Roman"/>
          <w:sz w:val="20"/>
          <w:szCs w:val="20"/>
        </w:rPr>
        <w:t>Kita</w:t>
      </w:r>
      <w:r>
        <w:rPr>
          <w:rFonts w:ascii="Times New Roman" w:hAnsi="Times New Roman"/>
          <w:sz w:val="20"/>
          <w:szCs w:val="20"/>
        </w:rPr>
        <w:t xml:space="preserve">b Undang-Undang Hukum Perdata </w:t>
      </w:r>
    </w:p>
    <w:p w:rsidR="00003310" w:rsidRDefault="00003310" w:rsidP="008A1CB7">
      <w:pPr>
        <w:widowControl w:val="0"/>
        <w:autoSpaceDE w:val="0"/>
        <w:autoSpaceDN w:val="0"/>
        <w:adjustRightInd w:val="0"/>
        <w:spacing w:after="120" w:line="240" w:lineRule="auto"/>
        <w:ind w:left="450" w:hanging="450"/>
        <w:jc w:val="both"/>
        <w:rPr>
          <w:rFonts w:ascii="Times New Roman" w:hAnsi="Times New Roman"/>
          <w:sz w:val="20"/>
          <w:szCs w:val="20"/>
        </w:rPr>
      </w:pPr>
      <w:r w:rsidRPr="00A91E95">
        <w:rPr>
          <w:rFonts w:ascii="Times New Roman" w:hAnsi="Times New Roman"/>
          <w:sz w:val="20"/>
          <w:szCs w:val="20"/>
        </w:rPr>
        <w:t>Undang-Undang Nomor 5 Tahun 1960 tentang Peraturan Dasar Pokok-Pokok Agararia</w:t>
      </w:r>
    </w:p>
    <w:p w:rsidR="00003310" w:rsidRDefault="00003310" w:rsidP="008A1CB7">
      <w:pPr>
        <w:widowControl w:val="0"/>
        <w:autoSpaceDE w:val="0"/>
        <w:autoSpaceDN w:val="0"/>
        <w:adjustRightInd w:val="0"/>
        <w:spacing w:after="120" w:line="240" w:lineRule="auto"/>
        <w:ind w:left="450" w:hanging="450"/>
        <w:jc w:val="both"/>
        <w:rPr>
          <w:rFonts w:ascii="Times New Roman" w:hAnsi="Times New Roman"/>
          <w:sz w:val="20"/>
          <w:szCs w:val="20"/>
        </w:rPr>
      </w:pPr>
      <w:r w:rsidRPr="00A91E95">
        <w:rPr>
          <w:rFonts w:ascii="Times New Roman" w:hAnsi="Times New Roman"/>
          <w:sz w:val="20"/>
          <w:szCs w:val="20"/>
        </w:rPr>
        <w:t>Peraturan Pemerintah Nomor 24 Tahun 1997 tentang Pendaftaran Tanah</w:t>
      </w:r>
    </w:p>
    <w:p w:rsidR="00003310" w:rsidRDefault="00003310" w:rsidP="008A1CB7">
      <w:pPr>
        <w:widowControl w:val="0"/>
        <w:autoSpaceDE w:val="0"/>
        <w:autoSpaceDN w:val="0"/>
        <w:adjustRightInd w:val="0"/>
        <w:spacing w:after="120" w:line="240" w:lineRule="auto"/>
        <w:ind w:left="450" w:hanging="450"/>
        <w:jc w:val="both"/>
        <w:rPr>
          <w:rFonts w:ascii="Times New Roman" w:hAnsi="Times New Roman"/>
          <w:sz w:val="20"/>
          <w:szCs w:val="20"/>
        </w:rPr>
      </w:pPr>
      <w:r>
        <w:rPr>
          <w:rFonts w:ascii="Times New Roman" w:hAnsi="Times New Roman"/>
          <w:sz w:val="20"/>
          <w:szCs w:val="20"/>
        </w:rPr>
        <w:t xml:space="preserve">Peraturan Pemerintah Nomor 37 Tahun 1998 tentang Peraturan Jabatan Pejabat Pembuat </w:t>
      </w:r>
      <w:r>
        <w:rPr>
          <w:rFonts w:ascii="Times New Roman" w:hAnsi="Times New Roman"/>
          <w:sz w:val="20"/>
          <w:szCs w:val="20"/>
        </w:rPr>
        <w:lastRenderedPageBreak/>
        <w:t>Akta Tanah</w:t>
      </w:r>
    </w:p>
    <w:p w:rsidR="00003310" w:rsidRDefault="00003310" w:rsidP="008A1CB7">
      <w:pPr>
        <w:widowControl w:val="0"/>
        <w:autoSpaceDE w:val="0"/>
        <w:autoSpaceDN w:val="0"/>
        <w:adjustRightInd w:val="0"/>
        <w:spacing w:after="120" w:line="240" w:lineRule="auto"/>
        <w:ind w:left="450" w:hanging="450"/>
        <w:jc w:val="both"/>
        <w:rPr>
          <w:rFonts w:ascii="Times New Roman" w:hAnsi="Times New Roman"/>
          <w:sz w:val="20"/>
          <w:szCs w:val="20"/>
        </w:rPr>
      </w:pPr>
      <w:r>
        <w:rPr>
          <w:rFonts w:ascii="Times New Roman" w:hAnsi="Times New Roman"/>
          <w:sz w:val="20"/>
          <w:szCs w:val="20"/>
        </w:rPr>
        <w:t>Peraturan Pemerintah Nomor 24 Tahun 2016 tentang Perubahan Atas Peraturan Pemerintah Nomor 37 Tahun 1998 tentang Peraturan Jabatan Pejabat Pembuat Akta Tanah</w:t>
      </w:r>
    </w:p>
    <w:p w:rsidR="00003310" w:rsidRDefault="00003310" w:rsidP="008A1CB7">
      <w:pPr>
        <w:widowControl w:val="0"/>
        <w:autoSpaceDE w:val="0"/>
        <w:autoSpaceDN w:val="0"/>
        <w:adjustRightInd w:val="0"/>
        <w:spacing w:after="120" w:line="240" w:lineRule="auto"/>
        <w:ind w:left="450" w:hanging="450"/>
        <w:jc w:val="both"/>
        <w:rPr>
          <w:rFonts w:ascii="Times New Roman" w:hAnsi="Times New Roman"/>
          <w:sz w:val="20"/>
          <w:szCs w:val="20"/>
        </w:rPr>
      </w:pPr>
      <w:r>
        <w:rPr>
          <w:rFonts w:ascii="Times New Roman" w:hAnsi="Times New Roman"/>
          <w:sz w:val="20"/>
          <w:szCs w:val="20"/>
        </w:rPr>
        <w:t xml:space="preserve">Peraturan Menteri Negara Agraria/Kepala Badan Pertanahan Nasional </w:t>
      </w:r>
      <w:r w:rsidRPr="000A3E8E">
        <w:rPr>
          <w:rFonts w:ascii="Times New Roman" w:hAnsi="Times New Roman"/>
          <w:sz w:val="20"/>
          <w:szCs w:val="20"/>
        </w:rPr>
        <w:t>Nomor 9 Tahun 1999 tentang Tata Cara</w:t>
      </w:r>
      <w:r>
        <w:rPr>
          <w:rFonts w:ascii="Times New Roman" w:hAnsi="Times New Roman"/>
          <w:sz w:val="20"/>
          <w:szCs w:val="20"/>
        </w:rPr>
        <w:t xml:space="preserve"> Pemberian dan Pembatalan Hak Atas Tanah Negara dan Hak Pengelolaan</w:t>
      </w:r>
    </w:p>
    <w:p w:rsidR="00713A6D" w:rsidRDefault="00003310" w:rsidP="008A1CB7">
      <w:pPr>
        <w:widowControl w:val="0"/>
        <w:autoSpaceDE w:val="0"/>
        <w:autoSpaceDN w:val="0"/>
        <w:adjustRightInd w:val="0"/>
        <w:spacing w:after="120" w:line="240" w:lineRule="auto"/>
        <w:ind w:left="450" w:hanging="450"/>
        <w:jc w:val="both"/>
        <w:rPr>
          <w:rFonts w:ascii="Times New Roman" w:hAnsi="Times New Roman"/>
          <w:sz w:val="20"/>
          <w:szCs w:val="20"/>
        </w:rPr>
      </w:pPr>
      <w:r w:rsidRPr="00A91E95">
        <w:rPr>
          <w:rFonts w:ascii="Times New Roman" w:hAnsi="Times New Roman"/>
          <w:sz w:val="20"/>
          <w:szCs w:val="20"/>
        </w:rPr>
        <w:t xml:space="preserve">Putusan Pengadilan Negeri </w:t>
      </w:r>
      <w:r>
        <w:rPr>
          <w:rFonts w:ascii="Times New Roman" w:hAnsi="Times New Roman"/>
          <w:sz w:val="20"/>
          <w:szCs w:val="20"/>
        </w:rPr>
        <w:t>Karanganyar</w:t>
      </w:r>
      <w:r w:rsidRPr="00A91E95">
        <w:rPr>
          <w:rFonts w:ascii="Times New Roman" w:hAnsi="Times New Roman"/>
          <w:sz w:val="20"/>
          <w:szCs w:val="20"/>
        </w:rPr>
        <w:t xml:space="preserve"> Nomor</w:t>
      </w:r>
      <w:r>
        <w:rPr>
          <w:rFonts w:ascii="Times New Roman" w:hAnsi="Times New Roman"/>
          <w:sz w:val="20"/>
          <w:szCs w:val="20"/>
        </w:rPr>
        <w:t>:</w:t>
      </w:r>
      <w:r w:rsidRPr="000D0614">
        <w:rPr>
          <w:rFonts w:ascii="Times New Roman" w:hAnsi="Times New Roman"/>
          <w:sz w:val="20"/>
        </w:rPr>
        <w:t>15/ Pdt.G/ 2017/ PN.Krg</w:t>
      </w:r>
      <w:r w:rsidRPr="00A91E95">
        <w:rPr>
          <w:rFonts w:ascii="Times New Roman" w:hAnsi="Times New Roman"/>
          <w:sz w:val="20"/>
          <w:szCs w:val="20"/>
        </w:rPr>
        <w:t>.</w:t>
      </w:r>
    </w:p>
    <w:p w:rsidR="00464300" w:rsidRDefault="00464300" w:rsidP="008A1CB7">
      <w:pPr>
        <w:widowControl w:val="0"/>
        <w:autoSpaceDE w:val="0"/>
        <w:autoSpaceDN w:val="0"/>
        <w:adjustRightInd w:val="0"/>
        <w:spacing w:after="120" w:line="240" w:lineRule="auto"/>
        <w:ind w:left="450" w:hanging="450"/>
        <w:jc w:val="both"/>
        <w:rPr>
          <w:rFonts w:ascii="Times New Roman" w:hAnsi="Times New Roman"/>
          <w:sz w:val="20"/>
          <w:szCs w:val="20"/>
        </w:rPr>
      </w:pPr>
    </w:p>
    <w:p w:rsidR="00464300" w:rsidRPr="00D22FD0" w:rsidRDefault="00464300" w:rsidP="008A1CB7">
      <w:pPr>
        <w:widowControl w:val="0"/>
        <w:autoSpaceDE w:val="0"/>
        <w:autoSpaceDN w:val="0"/>
        <w:adjustRightInd w:val="0"/>
        <w:spacing w:after="120" w:line="240" w:lineRule="auto"/>
        <w:ind w:left="450" w:hanging="450"/>
        <w:jc w:val="both"/>
        <w:rPr>
          <w:rFonts w:ascii="Times New Roman" w:hAnsi="Times New Roman"/>
          <w:sz w:val="20"/>
        </w:rPr>
      </w:pPr>
    </w:p>
    <w:sectPr w:rsidR="00464300" w:rsidRPr="00D22FD0" w:rsidSect="002E49D7">
      <w:type w:val="continuous"/>
      <w:pgSz w:w="12240" w:h="15840"/>
      <w:pgMar w:top="1701" w:right="1701" w:bottom="2268"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A59" w:rsidRDefault="00C32A59" w:rsidP="008646E7">
      <w:pPr>
        <w:spacing w:after="0" w:line="240" w:lineRule="auto"/>
      </w:pPr>
      <w:r>
        <w:separator/>
      </w:r>
    </w:p>
  </w:endnote>
  <w:endnote w:type="continuationSeparator" w:id="0">
    <w:p w:rsidR="00C32A59" w:rsidRDefault="00C32A59" w:rsidP="00864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E4" w:rsidRDefault="00C32A59">
    <w:pPr>
      <w:pStyle w:val="Footer"/>
      <w:jc w:val="center"/>
    </w:pPr>
    <w:r>
      <w:fldChar w:fldCharType="begin"/>
    </w:r>
    <w:r>
      <w:instrText xml:space="preserve"> PAGE   \* MERGEFORMAT </w:instrText>
    </w:r>
    <w:r>
      <w:fldChar w:fldCharType="separate"/>
    </w:r>
    <w:r w:rsidR="008A1CB7">
      <w:rPr>
        <w:noProof/>
      </w:rPr>
      <w:t>16</w:t>
    </w:r>
    <w:r>
      <w:rPr>
        <w:noProof/>
      </w:rPr>
      <w:fldChar w:fldCharType="end"/>
    </w:r>
  </w:p>
  <w:p w:rsidR="00832EE4" w:rsidRDefault="00832EE4">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A59" w:rsidRDefault="00C32A59" w:rsidP="008646E7">
      <w:pPr>
        <w:spacing w:after="0" w:line="240" w:lineRule="auto"/>
      </w:pPr>
      <w:r>
        <w:separator/>
      </w:r>
    </w:p>
  </w:footnote>
  <w:footnote w:type="continuationSeparator" w:id="0">
    <w:p w:rsidR="00C32A59" w:rsidRDefault="00C32A59" w:rsidP="00864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E4" w:rsidRDefault="00C32A59">
    <w:pPr>
      <w:pStyle w:val="Header"/>
    </w:pPr>
    <w:r>
      <w:rPr>
        <w:noProof/>
      </w:rPr>
      <w:pict w14:anchorId="61F8CB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197001" o:spid="_x0000_s2050" type="#_x0000_t75" style="position:absolute;margin-left:0;margin-top:0;width:441.7pt;height:441.7pt;z-index:-251655168;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E4" w:rsidRDefault="00C32A59">
    <w:pPr>
      <w:pStyle w:val="Header"/>
    </w:pPr>
    <w:r>
      <w:rPr>
        <w:noProof/>
      </w:rPr>
      <w:pict w14:anchorId="2E934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197002" o:spid="_x0000_s2051" type="#_x0000_t75" style="position:absolute;margin-left:0;margin-top:0;width:441.7pt;height:441.7pt;z-index:-251654144;mso-position-horizontal:center;mso-position-horizontal-relative:margin;mso-position-vertical:center;mso-position-vertical-relative:margin" o:allowincell="f">
          <v:imagedata r:id="rId1" o:title="unesa-biru"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2EE4" w:rsidRDefault="00C32A59">
    <w:pPr>
      <w:pStyle w:val="Header"/>
    </w:pPr>
    <w:r>
      <w:rPr>
        <w:noProof/>
      </w:rPr>
      <w:pict w14:anchorId="70F01BB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0197000" o:spid="_x0000_s2049" type="#_x0000_t75" style="position:absolute;margin-left:0;margin-top:0;width:441.7pt;height:441.7pt;z-index:-251656192;mso-position-horizontal:center;mso-position-horizontal-relative:margin;mso-position-vertical:center;mso-position-vertical-relative:margin" o:allowincell="f">
          <v:imagedata r:id="rId1" o:title="unesa-biru"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6076DB"/>
    <w:multiLevelType w:val="hybridMultilevel"/>
    <w:tmpl w:val="E5FEE948"/>
    <w:lvl w:ilvl="0" w:tplc="0D9456C2">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12DB1F2C"/>
    <w:multiLevelType w:val="hybridMultilevel"/>
    <w:tmpl w:val="49E2CA74"/>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6CA0AED"/>
    <w:multiLevelType w:val="hybridMultilevel"/>
    <w:tmpl w:val="9198F274"/>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9C41765"/>
    <w:multiLevelType w:val="hybridMultilevel"/>
    <w:tmpl w:val="1744FB5E"/>
    <w:lvl w:ilvl="0" w:tplc="0409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282E373F"/>
    <w:multiLevelType w:val="hybridMultilevel"/>
    <w:tmpl w:val="54CEEAE0"/>
    <w:lvl w:ilvl="0" w:tplc="0409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D990F97"/>
    <w:multiLevelType w:val="hybridMultilevel"/>
    <w:tmpl w:val="B298EA1C"/>
    <w:lvl w:ilvl="0" w:tplc="0409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6430DA9"/>
    <w:multiLevelType w:val="hybridMultilevel"/>
    <w:tmpl w:val="84343B6E"/>
    <w:lvl w:ilvl="0" w:tplc="04210019">
      <w:start w:val="1"/>
      <w:numFmt w:val="lowerLetter"/>
      <w:lvlText w:val="%1."/>
      <w:lvlJc w:val="left"/>
      <w:pPr>
        <w:ind w:left="1080" w:hanging="360"/>
      </w:p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 w15:restartNumberingAfterBreak="0">
    <w:nsid w:val="5DA13A19"/>
    <w:multiLevelType w:val="hybridMultilevel"/>
    <w:tmpl w:val="4552B08E"/>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68E741A8"/>
    <w:multiLevelType w:val="hybridMultilevel"/>
    <w:tmpl w:val="6ACEC746"/>
    <w:lvl w:ilvl="0" w:tplc="0409000F">
      <w:start w:val="1"/>
      <w:numFmt w:val="decimal"/>
      <w:lvlText w:val="%1."/>
      <w:lvlJc w:val="left"/>
      <w:pPr>
        <w:ind w:left="720" w:hanging="360"/>
      </w:pPr>
    </w:lvl>
    <w:lvl w:ilvl="1" w:tplc="834C753A">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6E9926B3"/>
    <w:multiLevelType w:val="hybridMultilevel"/>
    <w:tmpl w:val="D3864052"/>
    <w:lvl w:ilvl="0" w:tplc="0409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78F05EEC"/>
    <w:multiLevelType w:val="hybridMultilevel"/>
    <w:tmpl w:val="70A27E88"/>
    <w:lvl w:ilvl="0" w:tplc="0409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abstractNumId w:val="8"/>
  </w:num>
  <w:num w:numId="2">
    <w:abstractNumId w:val="1"/>
  </w:num>
  <w:num w:numId="3">
    <w:abstractNumId w:val="4"/>
  </w:num>
  <w:num w:numId="4">
    <w:abstractNumId w:val="7"/>
  </w:num>
  <w:num w:numId="5">
    <w:abstractNumId w:val="2"/>
  </w:num>
  <w:num w:numId="6">
    <w:abstractNumId w:val="9"/>
  </w:num>
  <w:num w:numId="7">
    <w:abstractNumId w:val="10"/>
  </w:num>
  <w:num w:numId="8">
    <w:abstractNumId w:val="0"/>
  </w:num>
  <w:num w:numId="9">
    <w:abstractNumId w:val="6"/>
  </w:num>
  <w:num w:numId="10">
    <w:abstractNumId w:val="5"/>
  </w:num>
  <w:num w:numId="11">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TUwNDEzsTQxNTc3NDFS0lEKTi0uzszPAykwqgUAiqdKJCwAAAA="/>
  </w:docVars>
  <w:rsids>
    <w:rsidRoot w:val="006C49DA"/>
    <w:rsid w:val="0000096A"/>
    <w:rsid w:val="00003310"/>
    <w:rsid w:val="00015428"/>
    <w:rsid w:val="00044BA3"/>
    <w:rsid w:val="00073EB5"/>
    <w:rsid w:val="00085670"/>
    <w:rsid w:val="00094675"/>
    <w:rsid w:val="00094B79"/>
    <w:rsid w:val="000A3E8E"/>
    <w:rsid w:val="000B6536"/>
    <w:rsid w:val="000D0614"/>
    <w:rsid w:val="000D2978"/>
    <w:rsid w:val="00102688"/>
    <w:rsid w:val="001132E6"/>
    <w:rsid w:val="001217C8"/>
    <w:rsid w:val="00130CFF"/>
    <w:rsid w:val="00141B70"/>
    <w:rsid w:val="0015344C"/>
    <w:rsid w:val="00164BFF"/>
    <w:rsid w:val="00172110"/>
    <w:rsid w:val="00185A02"/>
    <w:rsid w:val="00185B0A"/>
    <w:rsid w:val="0019203E"/>
    <w:rsid w:val="00192170"/>
    <w:rsid w:val="00192BAA"/>
    <w:rsid w:val="001A7A57"/>
    <w:rsid w:val="001D4206"/>
    <w:rsid w:val="002367EA"/>
    <w:rsid w:val="0024537D"/>
    <w:rsid w:val="00246D71"/>
    <w:rsid w:val="00256D8F"/>
    <w:rsid w:val="00257CD4"/>
    <w:rsid w:val="00262AA1"/>
    <w:rsid w:val="00287F3D"/>
    <w:rsid w:val="002911BC"/>
    <w:rsid w:val="002927B4"/>
    <w:rsid w:val="002A32E7"/>
    <w:rsid w:val="002A6C6B"/>
    <w:rsid w:val="002A7B0E"/>
    <w:rsid w:val="002E49D7"/>
    <w:rsid w:val="002E7235"/>
    <w:rsid w:val="002F134A"/>
    <w:rsid w:val="002F7EE2"/>
    <w:rsid w:val="00301DEE"/>
    <w:rsid w:val="00321CA0"/>
    <w:rsid w:val="0033090E"/>
    <w:rsid w:val="00350121"/>
    <w:rsid w:val="0036348D"/>
    <w:rsid w:val="00363CE8"/>
    <w:rsid w:val="003660DD"/>
    <w:rsid w:val="00392740"/>
    <w:rsid w:val="003B5FE3"/>
    <w:rsid w:val="003C042C"/>
    <w:rsid w:val="003E0101"/>
    <w:rsid w:val="0040715F"/>
    <w:rsid w:val="004136D4"/>
    <w:rsid w:val="00413A77"/>
    <w:rsid w:val="00417CC6"/>
    <w:rsid w:val="00430A94"/>
    <w:rsid w:val="00441CFB"/>
    <w:rsid w:val="0044258C"/>
    <w:rsid w:val="0044400D"/>
    <w:rsid w:val="0046256C"/>
    <w:rsid w:val="00462F84"/>
    <w:rsid w:val="00464300"/>
    <w:rsid w:val="00495B16"/>
    <w:rsid w:val="004A61DD"/>
    <w:rsid w:val="004B5440"/>
    <w:rsid w:val="004C03EF"/>
    <w:rsid w:val="004C5393"/>
    <w:rsid w:val="004C5BB2"/>
    <w:rsid w:val="004D1C47"/>
    <w:rsid w:val="00503594"/>
    <w:rsid w:val="00535635"/>
    <w:rsid w:val="005532AC"/>
    <w:rsid w:val="00567E97"/>
    <w:rsid w:val="00570BA1"/>
    <w:rsid w:val="00574223"/>
    <w:rsid w:val="00576451"/>
    <w:rsid w:val="00584795"/>
    <w:rsid w:val="0059198D"/>
    <w:rsid w:val="005A30E4"/>
    <w:rsid w:val="005A613C"/>
    <w:rsid w:val="005D31CB"/>
    <w:rsid w:val="005E0438"/>
    <w:rsid w:val="0061082E"/>
    <w:rsid w:val="00616DBE"/>
    <w:rsid w:val="00617919"/>
    <w:rsid w:val="0065547A"/>
    <w:rsid w:val="006833B3"/>
    <w:rsid w:val="006A7380"/>
    <w:rsid w:val="006A7C27"/>
    <w:rsid w:val="006B55E9"/>
    <w:rsid w:val="006C49DA"/>
    <w:rsid w:val="006D355C"/>
    <w:rsid w:val="006D3595"/>
    <w:rsid w:val="006D6660"/>
    <w:rsid w:val="006E0718"/>
    <w:rsid w:val="006F6E71"/>
    <w:rsid w:val="007066E1"/>
    <w:rsid w:val="00713A6D"/>
    <w:rsid w:val="00717953"/>
    <w:rsid w:val="007246BA"/>
    <w:rsid w:val="00742359"/>
    <w:rsid w:val="00742BC1"/>
    <w:rsid w:val="00743CB4"/>
    <w:rsid w:val="0075281B"/>
    <w:rsid w:val="007529DF"/>
    <w:rsid w:val="00753E2E"/>
    <w:rsid w:val="00767A26"/>
    <w:rsid w:val="00773FA0"/>
    <w:rsid w:val="007B4D64"/>
    <w:rsid w:val="007C7DB7"/>
    <w:rsid w:val="007E6DF1"/>
    <w:rsid w:val="007F1279"/>
    <w:rsid w:val="008035D0"/>
    <w:rsid w:val="00804647"/>
    <w:rsid w:val="0081631C"/>
    <w:rsid w:val="00832EE4"/>
    <w:rsid w:val="0084111C"/>
    <w:rsid w:val="0084252C"/>
    <w:rsid w:val="008520B6"/>
    <w:rsid w:val="00856CDB"/>
    <w:rsid w:val="00860D27"/>
    <w:rsid w:val="0086233F"/>
    <w:rsid w:val="008632C5"/>
    <w:rsid w:val="008646E7"/>
    <w:rsid w:val="00867056"/>
    <w:rsid w:val="00877843"/>
    <w:rsid w:val="008803F2"/>
    <w:rsid w:val="00893E19"/>
    <w:rsid w:val="008A1CB7"/>
    <w:rsid w:val="008A5F33"/>
    <w:rsid w:val="008A787C"/>
    <w:rsid w:val="008C7431"/>
    <w:rsid w:val="008D1F53"/>
    <w:rsid w:val="008D287F"/>
    <w:rsid w:val="008D77CB"/>
    <w:rsid w:val="008E50EB"/>
    <w:rsid w:val="008E59DA"/>
    <w:rsid w:val="008F5BB7"/>
    <w:rsid w:val="008F76B7"/>
    <w:rsid w:val="0092358A"/>
    <w:rsid w:val="0093142C"/>
    <w:rsid w:val="009354CB"/>
    <w:rsid w:val="009471B9"/>
    <w:rsid w:val="009574AD"/>
    <w:rsid w:val="00987B0E"/>
    <w:rsid w:val="009A34C0"/>
    <w:rsid w:val="009A5B03"/>
    <w:rsid w:val="009A650E"/>
    <w:rsid w:val="009B27E7"/>
    <w:rsid w:val="009C0C99"/>
    <w:rsid w:val="009D45DF"/>
    <w:rsid w:val="009D78F4"/>
    <w:rsid w:val="009F5DF1"/>
    <w:rsid w:val="00A12636"/>
    <w:rsid w:val="00A46850"/>
    <w:rsid w:val="00A47A0E"/>
    <w:rsid w:val="00A57734"/>
    <w:rsid w:val="00A60DD1"/>
    <w:rsid w:val="00A72248"/>
    <w:rsid w:val="00A96CE6"/>
    <w:rsid w:val="00AA0D5D"/>
    <w:rsid w:val="00AA1F67"/>
    <w:rsid w:val="00AC4F45"/>
    <w:rsid w:val="00AD3BBD"/>
    <w:rsid w:val="00AF2CBD"/>
    <w:rsid w:val="00B05E1F"/>
    <w:rsid w:val="00B365C4"/>
    <w:rsid w:val="00B409FC"/>
    <w:rsid w:val="00B4310A"/>
    <w:rsid w:val="00B6419C"/>
    <w:rsid w:val="00B93CD5"/>
    <w:rsid w:val="00BA50B6"/>
    <w:rsid w:val="00BB6F23"/>
    <w:rsid w:val="00BD2013"/>
    <w:rsid w:val="00C06605"/>
    <w:rsid w:val="00C160CC"/>
    <w:rsid w:val="00C32A59"/>
    <w:rsid w:val="00C40A2B"/>
    <w:rsid w:val="00C43766"/>
    <w:rsid w:val="00C54D27"/>
    <w:rsid w:val="00C6187E"/>
    <w:rsid w:val="00C61883"/>
    <w:rsid w:val="00C62010"/>
    <w:rsid w:val="00C7237A"/>
    <w:rsid w:val="00CA0D87"/>
    <w:rsid w:val="00CA3A3C"/>
    <w:rsid w:val="00CD3255"/>
    <w:rsid w:val="00CE168F"/>
    <w:rsid w:val="00D22FD0"/>
    <w:rsid w:val="00D337DE"/>
    <w:rsid w:val="00D40106"/>
    <w:rsid w:val="00D51547"/>
    <w:rsid w:val="00D63526"/>
    <w:rsid w:val="00D636F6"/>
    <w:rsid w:val="00D672D4"/>
    <w:rsid w:val="00D769FD"/>
    <w:rsid w:val="00D801A7"/>
    <w:rsid w:val="00D83C3F"/>
    <w:rsid w:val="00D94926"/>
    <w:rsid w:val="00DB4CF2"/>
    <w:rsid w:val="00DD50AF"/>
    <w:rsid w:val="00DE5AC6"/>
    <w:rsid w:val="00DF29BE"/>
    <w:rsid w:val="00DF56ED"/>
    <w:rsid w:val="00E00C83"/>
    <w:rsid w:val="00E1354A"/>
    <w:rsid w:val="00E14F77"/>
    <w:rsid w:val="00E26C98"/>
    <w:rsid w:val="00E33572"/>
    <w:rsid w:val="00E67DF2"/>
    <w:rsid w:val="00E70455"/>
    <w:rsid w:val="00E81A31"/>
    <w:rsid w:val="00E81B38"/>
    <w:rsid w:val="00E82D72"/>
    <w:rsid w:val="00EA2B32"/>
    <w:rsid w:val="00EE2D8C"/>
    <w:rsid w:val="00EE45BE"/>
    <w:rsid w:val="00F033CB"/>
    <w:rsid w:val="00F0500C"/>
    <w:rsid w:val="00F11E49"/>
    <w:rsid w:val="00F22EA3"/>
    <w:rsid w:val="00F45DFA"/>
    <w:rsid w:val="00F60CBA"/>
    <w:rsid w:val="00F60F07"/>
    <w:rsid w:val="00FA005A"/>
    <w:rsid w:val="00FA3D96"/>
    <w:rsid w:val="00FA7B41"/>
    <w:rsid w:val="00FD2001"/>
    <w:rsid w:val="00FD3220"/>
    <w:rsid w:val="00FF3245"/>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3AB8C66"/>
  <w15:docId w15:val="{13ADC082-E34D-46D4-A86E-5B6C5A1D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49DA"/>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9DA"/>
    <w:pPr>
      <w:ind w:left="720"/>
      <w:contextualSpacing/>
    </w:pPr>
  </w:style>
  <w:style w:type="character" w:styleId="Hyperlink">
    <w:name w:val="Hyperlink"/>
    <w:uiPriority w:val="99"/>
    <w:unhideWhenUsed/>
    <w:rsid w:val="006C49DA"/>
    <w:rPr>
      <w:color w:val="0000FF"/>
      <w:u w:val="single"/>
    </w:rPr>
  </w:style>
  <w:style w:type="paragraph" w:customStyle="1" w:styleId="Afiliasi">
    <w:name w:val="Afiliasi"/>
    <w:basedOn w:val="Normal"/>
    <w:qFormat/>
    <w:rsid w:val="006C49DA"/>
    <w:pPr>
      <w:spacing w:before="40" w:after="40" w:line="240" w:lineRule="auto"/>
      <w:contextualSpacing/>
      <w:jc w:val="center"/>
    </w:pPr>
    <w:rPr>
      <w:rFonts w:ascii="Times New Roman" w:eastAsia="SimSun" w:hAnsi="Times New Roman"/>
      <w:noProof/>
      <w:sz w:val="20"/>
      <w:szCs w:val="20"/>
      <w:lang w:val="id-ID"/>
    </w:rPr>
  </w:style>
  <w:style w:type="paragraph" w:styleId="FootnoteText">
    <w:name w:val="footnote text"/>
    <w:basedOn w:val="Normal"/>
    <w:link w:val="FootnoteTextChar"/>
    <w:uiPriority w:val="99"/>
    <w:semiHidden/>
    <w:unhideWhenUsed/>
    <w:rsid w:val="006C49D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C49DA"/>
    <w:rPr>
      <w:rFonts w:ascii="Calibri" w:eastAsia="Calibri" w:hAnsi="Calibri" w:cs="Times New Roman"/>
      <w:sz w:val="20"/>
      <w:szCs w:val="20"/>
      <w:lang w:val="en-US"/>
    </w:rPr>
  </w:style>
  <w:style w:type="character" w:styleId="FootnoteReference">
    <w:name w:val="footnote reference"/>
    <w:uiPriority w:val="99"/>
    <w:semiHidden/>
    <w:unhideWhenUsed/>
    <w:rsid w:val="006C49DA"/>
    <w:rPr>
      <w:vertAlign w:val="superscript"/>
    </w:rPr>
  </w:style>
  <w:style w:type="paragraph" w:styleId="Header">
    <w:name w:val="header"/>
    <w:basedOn w:val="Normal"/>
    <w:link w:val="HeaderChar"/>
    <w:uiPriority w:val="99"/>
    <w:unhideWhenUsed/>
    <w:rsid w:val="006C49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9DA"/>
    <w:rPr>
      <w:rFonts w:ascii="Calibri" w:eastAsia="Calibri" w:hAnsi="Calibri" w:cs="Times New Roman"/>
      <w:lang w:val="en-US"/>
    </w:rPr>
  </w:style>
  <w:style w:type="paragraph" w:styleId="Footer">
    <w:name w:val="footer"/>
    <w:basedOn w:val="Normal"/>
    <w:link w:val="FooterChar"/>
    <w:uiPriority w:val="99"/>
    <w:unhideWhenUsed/>
    <w:rsid w:val="006C49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49DA"/>
    <w:rPr>
      <w:rFonts w:ascii="Calibri" w:eastAsia="Calibri" w:hAnsi="Calibri" w:cs="Times New Roman"/>
      <w:lang w:val="en-US"/>
    </w:rPr>
  </w:style>
  <w:style w:type="paragraph" w:styleId="BodyTextIndent3">
    <w:name w:val="Body Text Indent 3"/>
    <w:basedOn w:val="Normal"/>
    <w:link w:val="BodyTextIndent3Char"/>
    <w:uiPriority w:val="99"/>
    <w:semiHidden/>
    <w:unhideWhenUsed/>
    <w:rsid w:val="006C49DA"/>
    <w:pPr>
      <w:spacing w:after="120"/>
      <w:ind w:left="283"/>
    </w:pPr>
    <w:rPr>
      <w:rFonts w:eastAsia="Times New Roman"/>
      <w:sz w:val="16"/>
      <w:szCs w:val="16"/>
    </w:rPr>
  </w:style>
  <w:style w:type="character" w:customStyle="1" w:styleId="BodyTextIndent3Char">
    <w:name w:val="Body Text Indent 3 Char"/>
    <w:basedOn w:val="DefaultParagraphFont"/>
    <w:link w:val="BodyTextIndent3"/>
    <w:uiPriority w:val="99"/>
    <w:semiHidden/>
    <w:rsid w:val="006C49DA"/>
    <w:rPr>
      <w:rFonts w:ascii="Calibri" w:eastAsia="Times New Roman" w:hAnsi="Calibri" w:cs="Times New Roman"/>
      <w:sz w:val="16"/>
      <w:szCs w:val="16"/>
      <w:lang w:val="en-US"/>
    </w:rPr>
  </w:style>
  <w:style w:type="character" w:styleId="CommentReference">
    <w:name w:val="annotation reference"/>
    <w:basedOn w:val="DefaultParagraphFont"/>
    <w:uiPriority w:val="99"/>
    <w:semiHidden/>
    <w:unhideWhenUsed/>
    <w:rsid w:val="00E81B38"/>
    <w:rPr>
      <w:sz w:val="16"/>
      <w:szCs w:val="16"/>
    </w:rPr>
  </w:style>
  <w:style w:type="paragraph" w:styleId="CommentText">
    <w:name w:val="annotation text"/>
    <w:basedOn w:val="Normal"/>
    <w:link w:val="CommentTextChar"/>
    <w:uiPriority w:val="99"/>
    <w:semiHidden/>
    <w:unhideWhenUsed/>
    <w:rsid w:val="00E81B38"/>
    <w:pPr>
      <w:spacing w:line="240" w:lineRule="auto"/>
    </w:pPr>
    <w:rPr>
      <w:sz w:val="20"/>
      <w:szCs w:val="20"/>
    </w:rPr>
  </w:style>
  <w:style w:type="character" w:customStyle="1" w:styleId="CommentTextChar">
    <w:name w:val="Comment Text Char"/>
    <w:basedOn w:val="DefaultParagraphFont"/>
    <w:link w:val="CommentText"/>
    <w:uiPriority w:val="99"/>
    <w:semiHidden/>
    <w:rsid w:val="00E81B38"/>
    <w:rPr>
      <w:rFonts w:ascii="Calibri" w:eastAsia="Calibri" w:hAnsi="Calibri"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E81B38"/>
    <w:rPr>
      <w:b/>
      <w:bCs/>
    </w:rPr>
  </w:style>
  <w:style w:type="character" w:customStyle="1" w:styleId="CommentSubjectChar">
    <w:name w:val="Comment Subject Char"/>
    <w:basedOn w:val="CommentTextChar"/>
    <w:link w:val="CommentSubject"/>
    <w:uiPriority w:val="99"/>
    <w:semiHidden/>
    <w:rsid w:val="00E81B38"/>
    <w:rPr>
      <w:rFonts w:ascii="Calibri" w:eastAsia="Calibri" w:hAnsi="Calibri" w:cs="Times New Roman"/>
      <w:b/>
      <w:bCs/>
      <w:sz w:val="20"/>
      <w:szCs w:val="20"/>
      <w:lang w:val="en-US"/>
    </w:rPr>
  </w:style>
  <w:style w:type="paragraph" w:styleId="BalloonText">
    <w:name w:val="Balloon Text"/>
    <w:basedOn w:val="Normal"/>
    <w:link w:val="BalloonTextChar"/>
    <w:uiPriority w:val="99"/>
    <w:semiHidden/>
    <w:unhideWhenUsed/>
    <w:rsid w:val="00E81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1B38"/>
    <w:rPr>
      <w:rFonts w:ascii="Segoe UI" w:eastAsia="Calibri" w:hAnsi="Segoe UI" w:cs="Segoe UI"/>
      <w:sz w:val="18"/>
      <w:szCs w:val="18"/>
      <w:lang w:val="en-US"/>
    </w:rPr>
  </w:style>
  <w:style w:type="paragraph" w:customStyle="1" w:styleId="Stylepapertitle14pt">
    <w:name w:val="Style paper title + 14 pt"/>
    <w:basedOn w:val="Normal"/>
    <w:rsid w:val="00E81B38"/>
    <w:pPr>
      <w:spacing w:after="120" w:line="240" w:lineRule="auto"/>
      <w:jc w:val="center"/>
    </w:pPr>
    <w:rPr>
      <w:rFonts w:ascii="Times New Roman" w:eastAsia="MS Mincho" w:hAnsi="Times New Roman"/>
      <w:noProof/>
      <w:sz w:val="24"/>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ggrid.rahadyan@g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hendrawardhana@unesa.ac.id" TargetMode="External"/><Relationship Id="rId14" Type="http://schemas.openxmlformats.org/officeDocument/2006/relationships/hyperlink" Target="http://lib.ui.ac.id/file?file=digital/131078-T%2027398-Jual%20beli%20tanah-Analisi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4639B-2D68-4459-B1F9-99E5975B6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16</Pages>
  <Words>11503</Words>
  <Characters>65568</Characters>
  <Application>Microsoft Office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Inggrid</dc:creator>
  <cp:lastModifiedBy>ASUS</cp:lastModifiedBy>
  <cp:revision>17</cp:revision>
  <dcterms:created xsi:type="dcterms:W3CDTF">2021-01-15T05:29:00Z</dcterms:created>
  <dcterms:modified xsi:type="dcterms:W3CDTF">2021-01-18T18:42:00Z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5c164d72-5347-3144-806d-d5bb288e61f6</vt:lpwstr>
  </property>
  <property fmtid="{D5CDD505-2E9C-101B-9397-08002B2CF9AE}" pid="24" name="Mendeley Citation Style_1">
    <vt:lpwstr>http://www.zotero.org/styles/american-sociological-association</vt:lpwstr>
  </property>
</Properties>
</file>