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6D660" w14:textId="77777777" w:rsidR="0080457A" w:rsidRPr="00086BF4" w:rsidRDefault="00086BF4" w:rsidP="00EC7E21">
      <w:pPr>
        <w:spacing w:after="120" w:line="240" w:lineRule="auto"/>
        <w:jc w:val="center"/>
        <w:rPr>
          <w:rFonts w:ascii="Times New Roman" w:hAnsi="Times New Roman" w:cs="Times New Roman"/>
          <w:b/>
        </w:rPr>
      </w:pPr>
      <w:r>
        <w:rPr>
          <w:rFonts w:ascii="Times New Roman" w:hAnsi="Times New Roman" w:cs="Times New Roman"/>
          <w:b/>
        </w:rPr>
        <w:t>PERLINDUNGAN HUKUM TERHADAP PEKERJA RUMAH TANGGA TERKAIT HAK UNTUK MENDAPATKAN CUTI</w:t>
      </w:r>
    </w:p>
    <w:p w14:paraId="6A7AD5D9" w14:textId="77777777" w:rsidR="00EC7E21" w:rsidRPr="007F2CB9" w:rsidRDefault="00086BF4" w:rsidP="007F2CB9">
      <w:pPr>
        <w:spacing w:after="120" w:line="240" w:lineRule="auto"/>
        <w:jc w:val="center"/>
        <w:rPr>
          <w:rFonts w:ascii="Times New Roman" w:hAnsi="Times New Roman" w:cs="Times New Roman"/>
          <w:b/>
          <w:szCs w:val="20"/>
        </w:rPr>
      </w:pPr>
      <w:r w:rsidRPr="007F2CB9">
        <w:rPr>
          <w:rFonts w:ascii="Times New Roman" w:hAnsi="Times New Roman" w:cs="Times New Roman"/>
          <w:b/>
          <w:szCs w:val="20"/>
        </w:rPr>
        <w:t>Almira Vasthi Ghina Kurniadi</w:t>
      </w:r>
    </w:p>
    <w:p w14:paraId="056ACFC9" w14:textId="77777777" w:rsidR="00EC7E21" w:rsidRPr="007F2CB9" w:rsidRDefault="00DD098E" w:rsidP="007F2CB9">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w:t>
      </w:r>
      <w:r w:rsidR="00075F72">
        <w:rPr>
          <w:rFonts w:ascii="Times New Roman" w:hAnsi="Times New Roman" w:cs="Times New Roman"/>
          <w:sz w:val="20"/>
          <w:szCs w:val="20"/>
        </w:rPr>
        <w:t>S1</w:t>
      </w:r>
      <w:r w:rsidR="00EC7E21" w:rsidRPr="007F2CB9">
        <w:rPr>
          <w:rFonts w:ascii="Times New Roman" w:hAnsi="Times New Roman" w:cs="Times New Roman"/>
          <w:sz w:val="20"/>
          <w:szCs w:val="20"/>
        </w:rPr>
        <w:t xml:space="preserve"> Ilmu Hukum, Fakultas Ilmu Sosial dan Hukum, Universitas Negeri Surabaya</w:t>
      </w:r>
      <w:r>
        <w:rPr>
          <w:rFonts w:ascii="Times New Roman" w:hAnsi="Times New Roman" w:cs="Times New Roman"/>
          <w:sz w:val="20"/>
          <w:szCs w:val="20"/>
        </w:rPr>
        <w:t>)</w:t>
      </w:r>
    </w:p>
    <w:p w14:paraId="6DB1FF59" w14:textId="77777777" w:rsidR="00177A76" w:rsidRDefault="00D276D9" w:rsidP="007F2CB9">
      <w:pPr>
        <w:spacing w:after="120" w:line="240" w:lineRule="auto"/>
        <w:jc w:val="center"/>
        <w:rPr>
          <w:rStyle w:val="Hyperlink"/>
          <w:rFonts w:ascii="Times New Roman" w:hAnsi="Times New Roman" w:cs="Times New Roman"/>
          <w:sz w:val="20"/>
          <w:szCs w:val="20"/>
        </w:rPr>
      </w:pPr>
      <w:hyperlink r:id="rId8" w:history="1">
        <w:r w:rsidR="00086BF4" w:rsidRPr="007F2CB9">
          <w:rPr>
            <w:rStyle w:val="Hyperlink"/>
            <w:rFonts w:ascii="Times New Roman" w:hAnsi="Times New Roman" w:cs="Times New Roman"/>
            <w:sz w:val="20"/>
            <w:szCs w:val="20"/>
          </w:rPr>
          <w:t>almira.17040704041@mhs.unesa.ac.id</w:t>
        </w:r>
      </w:hyperlink>
    </w:p>
    <w:p w14:paraId="609DF569" w14:textId="77777777" w:rsidR="007F2CB9" w:rsidRPr="007F2CB9" w:rsidRDefault="007F2CB9" w:rsidP="007F2CB9">
      <w:pPr>
        <w:spacing w:after="120" w:line="240" w:lineRule="auto"/>
        <w:jc w:val="center"/>
        <w:rPr>
          <w:rFonts w:ascii="Times New Roman" w:hAnsi="Times New Roman" w:cs="Times New Roman"/>
          <w:b/>
          <w:szCs w:val="20"/>
        </w:rPr>
      </w:pPr>
      <w:r>
        <w:rPr>
          <w:rFonts w:ascii="Times New Roman" w:hAnsi="Times New Roman" w:cs="Times New Roman"/>
          <w:b/>
          <w:szCs w:val="20"/>
        </w:rPr>
        <w:t>Arinto Nugroho</w:t>
      </w:r>
    </w:p>
    <w:p w14:paraId="26DCB58E" w14:textId="77777777" w:rsidR="007F2CB9" w:rsidRPr="007F2CB9" w:rsidRDefault="00DD098E" w:rsidP="007F2CB9">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w:t>
      </w:r>
      <w:r w:rsidR="00075F72">
        <w:rPr>
          <w:rFonts w:ascii="Times New Roman" w:hAnsi="Times New Roman" w:cs="Times New Roman"/>
          <w:sz w:val="20"/>
          <w:szCs w:val="20"/>
        </w:rPr>
        <w:t>S1</w:t>
      </w:r>
      <w:r w:rsidR="007F2CB9" w:rsidRPr="007F2CB9">
        <w:rPr>
          <w:rFonts w:ascii="Times New Roman" w:hAnsi="Times New Roman" w:cs="Times New Roman"/>
          <w:sz w:val="20"/>
          <w:szCs w:val="20"/>
        </w:rPr>
        <w:t xml:space="preserve"> Ilmu Hukum, Fakultas Ilmu Sosial dan Hukum, Universitas Negeri Surabaya</w:t>
      </w:r>
      <w:r>
        <w:rPr>
          <w:rFonts w:ascii="Times New Roman" w:hAnsi="Times New Roman" w:cs="Times New Roman"/>
          <w:sz w:val="20"/>
          <w:szCs w:val="20"/>
        </w:rPr>
        <w:t>)</w:t>
      </w:r>
    </w:p>
    <w:p w14:paraId="7C2DDE73" w14:textId="77777777" w:rsidR="007F2CB9" w:rsidRPr="007F2CB9" w:rsidRDefault="00D276D9" w:rsidP="007F2CB9">
      <w:pPr>
        <w:spacing w:after="120" w:line="240" w:lineRule="auto"/>
        <w:jc w:val="center"/>
        <w:rPr>
          <w:rFonts w:ascii="Times New Roman" w:hAnsi="Times New Roman" w:cs="Times New Roman"/>
          <w:sz w:val="20"/>
          <w:szCs w:val="20"/>
        </w:rPr>
      </w:pPr>
      <w:hyperlink r:id="rId9" w:history="1">
        <w:r w:rsidR="007F2CB9">
          <w:rPr>
            <w:rStyle w:val="Hyperlink"/>
            <w:rFonts w:ascii="Times New Roman" w:hAnsi="Times New Roman" w:cs="Times New Roman"/>
            <w:sz w:val="20"/>
            <w:szCs w:val="20"/>
          </w:rPr>
          <w:t>arintonugroho@</w:t>
        </w:r>
        <w:r w:rsidR="007F2CB9" w:rsidRPr="007F2CB9">
          <w:rPr>
            <w:rStyle w:val="Hyperlink"/>
            <w:rFonts w:ascii="Times New Roman" w:hAnsi="Times New Roman" w:cs="Times New Roman"/>
            <w:sz w:val="20"/>
            <w:szCs w:val="20"/>
          </w:rPr>
          <w:t>unesa.ac.id</w:t>
        </w:r>
      </w:hyperlink>
    </w:p>
    <w:p w14:paraId="06BBE821" w14:textId="77777777" w:rsidR="007F2CB9" w:rsidRPr="00F63DEC" w:rsidRDefault="00415EBC" w:rsidP="00D47A83">
      <w:pPr>
        <w:spacing w:before="240" w:after="4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r w:rsidR="00D47A83" w:rsidRPr="00F63DEC">
        <w:rPr>
          <w:rFonts w:ascii="Times New Roman" w:hAnsi="Times New Roman" w:cs="Times New Roman"/>
          <w:b/>
          <w:sz w:val="20"/>
          <w:szCs w:val="20"/>
        </w:rPr>
        <w:t>Abstrak</w:t>
      </w:r>
    </w:p>
    <w:p w14:paraId="28598100" w14:textId="753972A5" w:rsidR="00580315" w:rsidRPr="001D5301" w:rsidRDefault="00580315" w:rsidP="00580315">
      <w:pPr>
        <w:spacing w:before="240" w:after="40" w:line="240" w:lineRule="auto"/>
        <w:jc w:val="both"/>
        <w:rPr>
          <w:rFonts w:ascii="Times New Roman" w:hAnsi="Times New Roman" w:cs="Times New Roman"/>
          <w:sz w:val="20"/>
          <w:szCs w:val="20"/>
        </w:rPr>
      </w:pPr>
      <w:r w:rsidRPr="001D5301">
        <w:rPr>
          <w:rFonts w:ascii="Times New Roman" w:hAnsi="Times New Roman" w:cs="Times New Roman"/>
          <w:sz w:val="20"/>
          <w:szCs w:val="20"/>
        </w:rPr>
        <w:t xml:space="preserve">Peraturan Menteri Ketenagakerjaan Nomor 2 Tahun 2015 Tentang Perlindungan Pekerja Rumah Tangga (Selanjutnya disebut Permenaker Nomor 2 Tahun 2015) belum secara rinci melindungi hak cuti pekerja rumah tangga. Tidak adanya aturan lebih lanjut mengenai hak cuti pekerja rumah tangga berakibat munculnya permasalahan terkait pelanggaran hak cuti pekerja rumah tangga berupa tidak diberikannya hak cuti pekerja rumah tangga oleh pengguna jasanya. Pekerja rumah tangga berhak mendapatkan perlindungan atas hak cutinya serta aturan lebih lanjut mengenai standarisasi cuti yang berhak didapatkan pekerja rumah tangga. Penelitian ini bertujuan untuk menganalisis perlindungan hukum terkait hak cuti bagi pekerja rumah tangga dan mengetahui pengaturan hak cuti yang ideal bagi pekerja rumah tangga. </w:t>
      </w:r>
      <w:r w:rsidRPr="001D5301">
        <w:rPr>
          <w:rFonts w:ascii="Times New Roman" w:hAnsi="Times New Roman" w:cs="Times New Roman"/>
          <w:sz w:val="20"/>
        </w:rPr>
        <w:t xml:space="preserve">Metode penelitian yang digunakan adalah penelitian hukum normatif dengan melakukan pengumpulan bahan-bahan hukum serta bahan non hukum untuk menganalisis permasalahan yang diteliti. </w:t>
      </w:r>
      <w:r w:rsidRPr="001D5301">
        <w:rPr>
          <w:rFonts w:ascii="Times New Roman" w:hAnsi="Times New Roman" w:cs="Times New Roman"/>
          <w:sz w:val="20"/>
          <w:szCs w:val="20"/>
        </w:rPr>
        <w:t>Berdasarkan hasil penelitian, aturan mengenai hak cuti pekerja rumah tangga hanya disebutkan dalam pasal 7 Permenaker Nomor 2 Tahun 2015 yang mengatur mengenai hak-hak pekerja rumah tangga. Aturan hak cuti pekerja rumah tangga tidak diatur lebih lanjut dalam Permenaker Nomor 2 Tahun 2015 dikarenakan Undang-Undang Ketenagakerjaan (Selanjutnya disebut UUK) yang tidak menjadi acuan dalam Permenaker Nomor 2 Tahun 2015. Pekerja rumah tangga berhak mendapatkan cuti kerja yang ideal, namun cuti yang ideal bagi pekerja rumah tangga selaku pekerja informal tidak bisa disamakan dengan pekerja formal yang ada dalam UUK hak dan kewajiban pekerja rumah tangga</w:t>
      </w:r>
      <w:r w:rsidR="001D5301">
        <w:rPr>
          <w:rFonts w:ascii="Times New Roman" w:hAnsi="Times New Roman" w:cs="Times New Roman"/>
          <w:sz w:val="20"/>
          <w:szCs w:val="20"/>
        </w:rPr>
        <w:t xml:space="preserve"> berbeda dengan pekerja formal.</w:t>
      </w:r>
    </w:p>
    <w:p w14:paraId="290514DB" w14:textId="77777777" w:rsidR="003427A6" w:rsidRPr="0012538B" w:rsidRDefault="00D47A83" w:rsidP="00BD5F9F">
      <w:pPr>
        <w:spacing w:after="0" w:line="240" w:lineRule="auto"/>
        <w:jc w:val="both"/>
        <w:rPr>
          <w:rFonts w:ascii="Times New Roman" w:hAnsi="Times New Roman" w:cs="Times New Roman"/>
          <w:sz w:val="20"/>
          <w:szCs w:val="20"/>
        </w:rPr>
      </w:pPr>
      <w:r w:rsidRPr="0012538B">
        <w:rPr>
          <w:rFonts w:ascii="Times New Roman" w:hAnsi="Times New Roman" w:cs="Times New Roman"/>
          <w:b/>
          <w:sz w:val="20"/>
          <w:szCs w:val="20"/>
        </w:rPr>
        <w:t xml:space="preserve">Kata kunci : </w:t>
      </w:r>
      <w:r w:rsidRPr="0012538B">
        <w:rPr>
          <w:rFonts w:ascii="Times New Roman" w:hAnsi="Times New Roman" w:cs="Times New Roman"/>
          <w:sz w:val="20"/>
          <w:szCs w:val="20"/>
        </w:rPr>
        <w:t>perlindungan hukum, p</w:t>
      </w:r>
      <w:r w:rsidR="003427A6" w:rsidRPr="0012538B">
        <w:rPr>
          <w:rFonts w:ascii="Times New Roman" w:hAnsi="Times New Roman" w:cs="Times New Roman"/>
          <w:sz w:val="20"/>
          <w:szCs w:val="20"/>
        </w:rPr>
        <w:t>ekerja rumah tangga, hak cuti</w:t>
      </w:r>
      <w:r w:rsidRPr="0012538B">
        <w:rPr>
          <w:rFonts w:ascii="Times New Roman" w:hAnsi="Times New Roman" w:cs="Times New Roman"/>
          <w:sz w:val="20"/>
          <w:szCs w:val="20"/>
        </w:rPr>
        <w:t>.</w:t>
      </w:r>
    </w:p>
    <w:p w14:paraId="42FDD805" w14:textId="77777777" w:rsidR="003427A6" w:rsidRPr="0012538B" w:rsidRDefault="003427A6" w:rsidP="00D47A83">
      <w:pPr>
        <w:spacing w:after="120" w:line="240" w:lineRule="auto"/>
        <w:jc w:val="both"/>
        <w:rPr>
          <w:rFonts w:ascii="Times New Roman" w:hAnsi="Times New Roman" w:cs="Times New Roman"/>
          <w:sz w:val="20"/>
          <w:szCs w:val="20"/>
        </w:rPr>
      </w:pPr>
    </w:p>
    <w:p w14:paraId="1F551614" w14:textId="527E4323" w:rsidR="00D47A83" w:rsidRPr="0012538B" w:rsidRDefault="001D5301" w:rsidP="003427A6">
      <w:pPr>
        <w:spacing w:after="120" w:line="240" w:lineRule="auto"/>
        <w:jc w:val="center"/>
        <w:rPr>
          <w:rFonts w:ascii="Times New Roman" w:hAnsi="Times New Roman" w:cs="Times New Roman"/>
          <w:b/>
          <w:sz w:val="20"/>
          <w:szCs w:val="20"/>
        </w:rPr>
      </w:pPr>
      <w:r>
        <w:rPr>
          <w:rFonts w:ascii="Times New Roman" w:hAnsi="Times New Roman" w:cs="Times New Roman"/>
          <w:b/>
          <w:sz w:val="20"/>
          <w:szCs w:val="20"/>
        </w:rPr>
        <w:t>Abstract</w:t>
      </w:r>
      <w:r w:rsidR="003427A6" w:rsidRPr="0012538B">
        <w:rPr>
          <w:rFonts w:ascii="Times New Roman" w:hAnsi="Times New Roman" w:cs="Times New Roman"/>
          <w:b/>
          <w:sz w:val="20"/>
          <w:szCs w:val="20"/>
        </w:rPr>
        <w:t xml:space="preserve"> </w:t>
      </w:r>
    </w:p>
    <w:p w14:paraId="18B04FD9" w14:textId="4D6DF4FB" w:rsidR="00F63DEC" w:rsidRPr="001D5301" w:rsidRDefault="005318FD" w:rsidP="001D5301">
      <w:pPr>
        <w:spacing w:after="0" w:line="240" w:lineRule="auto"/>
        <w:jc w:val="both"/>
        <w:rPr>
          <w:rFonts w:ascii="Times New Roman" w:hAnsi="Times New Roman" w:cs="Times New Roman"/>
          <w:sz w:val="20"/>
        </w:rPr>
      </w:pPr>
      <w:r w:rsidRPr="001D5301">
        <w:rPr>
          <w:rFonts w:ascii="Times New Roman" w:hAnsi="Times New Roman" w:cs="Times New Roman"/>
          <w:sz w:val="20"/>
        </w:rPr>
        <w:t>Regulation of the Minister of Manpower Number 2 of 2015 concerning Protection of Domestic Workers (hereinafter referred to as Permenaker Number 2 of 2015) doesn’t yet specifically protect the rights of domestic workers to leave. The absence of further regulations regarding domestic workers 'leave rights results in problems related to violations of domestic workers' leave rights in the form of not being granted leave rights for domestic workers by service users. Domestic workers are entitled to protection for their leave rights as well as further regulations regarding the standardization of leave that domestic workers are entitled to. This study aims to analyze legal protections related to leave rights for domestic workers and to determine the ideal leave rights arrangements for domestic workers. The research method used is normative legal research by collecting legal materials as well as non-legal materials to analyze the problems under study. Based on the research, the rules regarding the rights of domestic workers to leave are only mentioned in article 7 of the Manpower Regulation Number 2 of 2015 which regulates the rights of domestic workers. The rules for leaving domestic workers are not further regulated in Permenaker No.2 of 2015 because the Manpower Act (hereinafter referred to as UUK) is not a reference in Permenaker No.2 of 2015. Domestic workers are entitled to ideal work leave but leave ideal for domestic workers as informal workers cannot be equated with formal workers. The rights and obligations of domestic workers are different from formal workers.</w:t>
      </w:r>
    </w:p>
    <w:p w14:paraId="3EF3F3A0" w14:textId="765DB8D8" w:rsidR="00F63DEC" w:rsidRPr="005318FD" w:rsidRDefault="005318FD" w:rsidP="001D5301">
      <w:pPr>
        <w:spacing w:after="0" w:line="240" w:lineRule="auto"/>
        <w:rPr>
          <w:rFonts w:ascii="Times New Roman" w:hAnsi="Times New Roman" w:cs="Times New Roman"/>
          <w:b/>
          <w:sz w:val="20"/>
          <w:szCs w:val="20"/>
        </w:rPr>
        <w:sectPr w:rsidR="00F63DEC" w:rsidRPr="005318FD" w:rsidSect="00C42027">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pPr>
      <w:r w:rsidRPr="005318FD">
        <w:rPr>
          <w:rFonts w:ascii="Times New Roman" w:hAnsi="Times New Roman" w:cs="Times New Roman"/>
          <w:b/>
          <w:sz w:val="20"/>
          <w:szCs w:val="20"/>
        </w:rPr>
        <w:t xml:space="preserve">Keywords: </w:t>
      </w:r>
      <w:r w:rsidRPr="005318FD">
        <w:rPr>
          <w:rFonts w:ascii="Times New Roman" w:hAnsi="Times New Roman" w:cs="Times New Roman"/>
          <w:sz w:val="20"/>
          <w:szCs w:val="20"/>
        </w:rPr>
        <w:t>legal protection, domestic workers, leave entitlements.</w:t>
      </w:r>
    </w:p>
    <w:p w14:paraId="2FD61904" w14:textId="77777777" w:rsidR="00EC7E21" w:rsidRPr="0012538B" w:rsidRDefault="00EC7E21" w:rsidP="005320CF">
      <w:pPr>
        <w:spacing w:before="240" w:after="40" w:line="240" w:lineRule="auto"/>
        <w:rPr>
          <w:rFonts w:ascii="Times New Roman" w:hAnsi="Times New Roman" w:cs="Times New Roman"/>
          <w:b/>
          <w:sz w:val="20"/>
          <w:szCs w:val="20"/>
        </w:rPr>
      </w:pPr>
      <w:r w:rsidRPr="0012538B">
        <w:rPr>
          <w:rFonts w:ascii="Times New Roman" w:hAnsi="Times New Roman" w:cs="Times New Roman"/>
          <w:b/>
          <w:sz w:val="20"/>
          <w:szCs w:val="20"/>
        </w:rPr>
        <w:lastRenderedPageBreak/>
        <w:t>PENDAHULUAN</w:t>
      </w:r>
    </w:p>
    <w:p w14:paraId="182EEE65" w14:textId="77777777" w:rsidR="001D5301" w:rsidRDefault="00D6133C" w:rsidP="00876ED3">
      <w:pPr>
        <w:autoSpaceDE w:val="0"/>
        <w:autoSpaceDN w:val="0"/>
        <w:adjustRightInd w:val="0"/>
        <w:spacing w:after="0" w:line="276" w:lineRule="auto"/>
        <w:ind w:firstLine="360"/>
        <w:jc w:val="both"/>
        <w:rPr>
          <w:rFonts w:ascii="Times New Roman" w:hAnsi="Times New Roman" w:cs="Times New Roman"/>
          <w:sz w:val="20"/>
          <w:szCs w:val="20"/>
        </w:rPr>
      </w:pPr>
      <w:r w:rsidRPr="0012538B">
        <w:rPr>
          <w:rFonts w:ascii="Times New Roman" w:hAnsi="Times New Roman" w:cs="Times New Roman"/>
          <w:sz w:val="20"/>
          <w:szCs w:val="20"/>
        </w:rPr>
        <w:t>Tenaga Kerja merupakan setiap orang yang mampu melakukan pekerjaan</w:t>
      </w:r>
      <w:r w:rsidR="000A40B5" w:rsidRPr="0012538B">
        <w:rPr>
          <w:rFonts w:ascii="Times New Roman" w:hAnsi="Times New Roman" w:cs="Times New Roman"/>
          <w:sz w:val="20"/>
          <w:szCs w:val="20"/>
        </w:rPr>
        <w:t xml:space="preserve"> </w:t>
      </w:r>
      <w:r w:rsidRPr="0012538B">
        <w:rPr>
          <w:rFonts w:ascii="Times New Roman" w:hAnsi="Times New Roman" w:cs="Times New Roman"/>
          <w:sz w:val="20"/>
          <w:szCs w:val="20"/>
        </w:rPr>
        <w:t xml:space="preserve">guna menghasilkan </w:t>
      </w:r>
    </w:p>
    <w:p w14:paraId="163BA4F3" w14:textId="77777777" w:rsidR="001D5301" w:rsidRDefault="001D5301" w:rsidP="001D5301">
      <w:pPr>
        <w:autoSpaceDE w:val="0"/>
        <w:autoSpaceDN w:val="0"/>
        <w:adjustRightInd w:val="0"/>
        <w:spacing w:after="0" w:line="276" w:lineRule="auto"/>
        <w:jc w:val="both"/>
        <w:rPr>
          <w:rFonts w:ascii="Times New Roman" w:hAnsi="Times New Roman" w:cs="Times New Roman"/>
          <w:sz w:val="20"/>
          <w:szCs w:val="20"/>
        </w:rPr>
      </w:pPr>
    </w:p>
    <w:p w14:paraId="2B86E274" w14:textId="77777777" w:rsidR="001D5301" w:rsidRDefault="001D5301" w:rsidP="001D5301">
      <w:pPr>
        <w:autoSpaceDE w:val="0"/>
        <w:autoSpaceDN w:val="0"/>
        <w:adjustRightInd w:val="0"/>
        <w:spacing w:after="0" w:line="276" w:lineRule="auto"/>
        <w:jc w:val="both"/>
        <w:rPr>
          <w:rFonts w:ascii="Times New Roman" w:hAnsi="Times New Roman" w:cs="Times New Roman"/>
          <w:sz w:val="20"/>
          <w:szCs w:val="20"/>
        </w:rPr>
      </w:pPr>
    </w:p>
    <w:p w14:paraId="438A8AC4" w14:textId="306EF3AC" w:rsidR="00D6133C" w:rsidRPr="001D5301" w:rsidRDefault="00D6133C" w:rsidP="001D5301">
      <w:pPr>
        <w:autoSpaceDE w:val="0"/>
        <w:autoSpaceDN w:val="0"/>
        <w:adjustRightInd w:val="0"/>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barang dan atau jasa baik untuk memenuhi kebutuhan sendiri maupun untuk kebutuhan masyarakat </w:t>
      </w:r>
      <w:r w:rsidRPr="0012538B">
        <w:rPr>
          <w:rFonts w:ascii="Times New Roman" w:hAnsi="Times New Roman" w:cs="Times New Roman"/>
          <w:sz w:val="20"/>
          <w:szCs w:val="20"/>
        </w:rPr>
        <w:lastRenderedPageBreak/>
        <w:t xml:space="preserve">berdasarkan </w:t>
      </w:r>
      <w:r w:rsidR="00BD5F9F">
        <w:rPr>
          <w:rFonts w:ascii="Times New Roman" w:hAnsi="Times New Roman" w:cs="Times New Roman"/>
          <w:sz w:val="20"/>
          <w:szCs w:val="20"/>
        </w:rPr>
        <w:t>Pasal</w:t>
      </w:r>
      <w:r w:rsidR="005318FD">
        <w:rPr>
          <w:rFonts w:ascii="Times New Roman" w:hAnsi="Times New Roman" w:cs="Times New Roman"/>
          <w:sz w:val="20"/>
          <w:szCs w:val="20"/>
        </w:rPr>
        <w:t xml:space="preserve"> 1 angka </w:t>
      </w:r>
      <w:r w:rsidR="005318FD" w:rsidRPr="001D5301">
        <w:rPr>
          <w:rFonts w:ascii="Times New Roman" w:hAnsi="Times New Roman" w:cs="Times New Roman"/>
          <w:sz w:val="20"/>
          <w:szCs w:val="20"/>
        </w:rPr>
        <w:t>2 Undang-Undang Nomor 13 Tahun 2003 (Selanjutnya disebut UUK)</w:t>
      </w:r>
      <w:r w:rsidRPr="001D5301">
        <w:rPr>
          <w:rFonts w:ascii="Times New Roman" w:hAnsi="Times New Roman" w:cs="Times New Roman"/>
          <w:sz w:val="20"/>
          <w:szCs w:val="20"/>
        </w:rPr>
        <w:t xml:space="preserve"> Kemudian, dalam bukunya Andi Hamza</w:t>
      </w:r>
      <w:r w:rsidR="00243697" w:rsidRPr="001D5301">
        <w:rPr>
          <w:rFonts w:ascii="Times New Roman" w:hAnsi="Times New Roman" w:cs="Times New Roman"/>
          <w:sz w:val="20"/>
          <w:szCs w:val="20"/>
        </w:rPr>
        <w:t>h menyebutkan bahwa t</w:t>
      </w:r>
      <w:r w:rsidRPr="001D5301">
        <w:rPr>
          <w:rFonts w:ascii="Times New Roman" w:hAnsi="Times New Roman" w:cs="Times New Roman"/>
          <w:sz w:val="20"/>
          <w:szCs w:val="20"/>
        </w:rPr>
        <w:t>enaga kerja ialah meliputi tenaga kerja yag bekerja di dalam maupun di luar hubungan kerja dengan alat produksi utamanya dalam proser produksi tenaga kerja itu sendiri, b</w:t>
      </w:r>
      <w:r w:rsidR="00243697" w:rsidRPr="001D5301">
        <w:rPr>
          <w:rFonts w:ascii="Times New Roman" w:hAnsi="Times New Roman" w:cs="Times New Roman"/>
          <w:sz w:val="20"/>
          <w:szCs w:val="20"/>
        </w:rPr>
        <w:t xml:space="preserve">aik tenaga fisik maupun pikiran </w:t>
      </w:r>
      <w:r w:rsidRPr="001D5301">
        <w:rPr>
          <w:rFonts w:ascii="Times New Roman" w:hAnsi="Times New Roman" w:cs="Times New Roman"/>
          <w:sz w:val="20"/>
          <w:szCs w:val="20"/>
        </w:rPr>
        <w:fldChar w:fldCharType="begin" w:fldLock="1"/>
      </w:r>
      <w:r w:rsidR="004E0811" w:rsidRPr="001D5301">
        <w:rPr>
          <w:rFonts w:ascii="Times New Roman" w:hAnsi="Times New Roman" w:cs="Times New Roman"/>
          <w:sz w:val="20"/>
          <w:szCs w:val="20"/>
        </w:rPr>
        <w:instrText>ADDIN CSL_CITATION {"citationItems":[{"id":"ITEM-1","itemData":{"author":[{"dropping-particle":"","family":"Hamzah","given":"Andi","non-dropping-particle":"","parse-names":false,"suffix":""}],"id":"ITEM-1","issued":{"date-parts":[["1995"]]},"number-of-pages":"273","publisher":"Rineka Cipta","publisher-place":"Jakarta","title":"Pokok-Pokok Hukum Ketenagakerjaan Indonesia","type":"book"},"uris":["http://www.mendeley.com/documents/?uuid=484e3b02-a9e9-41a5-8dda-f5d70dcc4b23"]}],"mendeley":{"formattedCitation":"(Hamzah 1995)","plainTextFormattedCitation":"(Hamzah 1995)","previouslyFormattedCitation":"(Hamzah 1995)"},"properties":{"noteIndex":0},"schema":"https://github.com/citation-style-language/schema/raw/master/csl-citation.json"}</w:instrText>
      </w:r>
      <w:r w:rsidRPr="001D5301">
        <w:rPr>
          <w:rFonts w:ascii="Times New Roman" w:hAnsi="Times New Roman" w:cs="Times New Roman"/>
          <w:sz w:val="20"/>
          <w:szCs w:val="20"/>
        </w:rPr>
        <w:fldChar w:fldCharType="separate"/>
      </w:r>
      <w:r w:rsidRPr="001D5301">
        <w:rPr>
          <w:rFonts w:ascii="Times New Roman" w:hAnsi="Times New Roman" w:cs="Times New Roman"/>
          <w:noProof/>
          <w:sz w:val="20"/>
          <w:szCs w:val="20"/>
        </w:rPr>
        <w:t>(Hamzah 1995)</w:t>
      </w:r>
      <w:r w:rsidRPr="001D5301">
        <w:rPr>
          <w:rFonts w:ascii="Times New Roman" w:hAnsi="Times New Roman" w:cs="Times New Roman"/>
          <w:sz w:val="20"/>
          <w:szCs w:val="20"/>
        </w:rPr>
        <w:fldChar w:fldCharType="end"/>
      </w:r>
      <w:r w:rsidRPr="001D5301">
        <w:rPr>
          <w:rFonts w:ascii="Times New Roman" w:hAnsi="Times New Roman" w:cs="Times New Roman"/>
          <w:sz w:val="20"/>
          <w:szCs w:val="20"/>
        </w:rPr>
        <w:t>. Sedangkan</w:t>
      </w:r>
      <w:r w:rsidR="00BD5F9F" w:rsidRPr="001D5301">
        <w:rPr>
          <w:rFonts w:ascii="Times New Roman" w:hAnsi="Times New Roman" w:cs="Times New Roman"/>
          <w:sz w:val="20"/>
          <w:szCs w:val="20"/>
          <w:lang w:val="id-ID"/>
        </w:rPr>
        <w:t>,</w:t>
      </w:r>
      <w:r w:rsidRPr="001D5301">
        <w:rPr>
          <w:rFonts w:ascii="Times New Roman" w:hAnsi="Times New Roman" w:cs="Times New Roman"/>
          <w:sz w:val="20"/>
          <w:szCs w:val="20"/>
        </w:rPr>
        <w:t xml:space="preserve"> dalam </w:t>
      </w:r>
      <w:r w:rsidR="00BD5F9F" w:rsidRPr="001D5301">
        <w:rPr>
          <w:rFonts w:ascii="Times New Roman" w:hAnsi="Times New Roman" w:cs="Times New Roman"/>
          <w:sz w:val="20"/>
          <w:szCs w:val="20"/>
        </w:rPr>
        <w:t>Pasal</w:t>
      </w:r>
      <w:r w:rsidRPr="001D5301">
        <w:rPr>
          <w:rFonts w:ascii="Times New Roman" w:hAnsi="Times New Roman" w:cs="Times New Roman"/>
          <w:sz w:val="20"/>
          <w:szCs w:val="20"/>
        </w:rPr>
        <w:t xml:space="preserve"> </w:t>
      </w:r>
      <w:r w:rsidR="000E1651" w:rsidRPr="001D5301">
        <w:rPr>
          <w:rFonts w:ascii="Times New Roman" w:hAnsi="Times New Roman" w:cs="Times New Roman"/>
          <w:sz w:val="20"/>
          <w:szCs w:val="20"/>
        </w:rPr>
        <w:t>1 angka 3 UUK</w:t>
      </w:r>
      <w:r w:rsidRPr="001D5301">
        <w:rPr>
          <w:rFonts w:ascii="Times New Roman" w:hAnsi="Times New Roman" w:cs="Times New Roman"/>
          <w:sz w:val="20"/>
          <w:szCs w:val="20"/>
        </w:rPr>
        <w:t xml:space="preserve"> penge</w:t>
      </w:r>
      <w:r w:rsidR="00FB79DF" w:rsidRPr="001D5301">
        <w:rPr>
          <w:rFonts w:ascii="Times New Roman" w:hAnsi="Times New Roman" w:cs="Times New Roman"/>
          <w:sz w:val="20"/>
          <w:szCs w:val="20"/>
        </w:rPr>
        <w:t>rtian pekerja atau buruh me</w:t>
      </w:r>
      <w:r w:rsidR="005054AB" w:rsidRPr="001D5301">
        <w:rPr>
          <w:rFonts w:ascii="Times New Roman" w:hAnsi="Times New Roman" w:cs="Times New Roman"/>
          <w:sz w:val="20"/>
          <w:szCs w:val="20"/>
        </w:rPr>
        <w:t xml:space="preserve">rupakan </w:t>
      </w:r>
      <w:r w:rsidRPr="001D5301">
        <w:rPr>
          <w:rFonts w:ascii="Times New Roman" w:hAnsi="Times New Roman" w:cs="Times New Roman"/>
          <w:sz w:val="20"/>
          <w:szCs w:val="20"/>
        </w:rPr>
        <w:t xml:space="preserve">“Setiap orang yang bekerja dengan menerima upah atau imbalan dalam bentuk lain”. </w:t>
      </w:r>
      <w:r w:rsidR="004E0811" w:rsidRPr="001D5301">
        <w:rPr>
          <w:rFonts w:ascii="Times New Roman" w:hAnsi="Times New Roman" w:cs="Times New Roman"/>
          <w:sz w:val="20"/>
          <w:szCs w:val="20"/>
        </w:rPr>
        <w:t xml:space="preserve">Istilah buruh merupakan peninggalan jaman feodal dimana orang melakukan pekerjaan tangan atau pekerjaan kasar seperti kuli, tukang yang melakukan pekerjaan berat dan kotor, yang lebih dikenal dengan nama </w:t>
      </w:r>
      <w:r w:rsidR="004E0811" w:rsidRPr="001D5301">
        <w:rPr>
          <w:rFonts w:ascii="Times New Roman" w:hAnsi="Times New Roman" w:cs="Times New Roman"/>
          <w:i/>
          <w:sz w:val="20"/>
          <w:szCs w:val="20"/>
        </w:rPr>
        <w:t xml:space="preserve">blue collar </w:t>
      </w:r>
      <w:r w:rsidR="004E0811" w:rsidRPr="001D5301">
        <w:rPr>
          <w:rFonts w:ascii="Times New Roman" w:hAnsi="Times New Roman" w:cs="Times New Roman"/>
          <w:i/>
          <w:sz w:val="20"/>
          <w:szCs w:val="20"/>
        </w:rPr>
        <w:fldChar w:fldCharType="begin" w:fldLock="1"/>
      </w:r>
      <w:r w:rsidR="00C621BF" w:rsidRPr="001D5301">
        <w:rPr>
          <w:rFonts w:ascii="Times New Roman" w:hAnsi="Times New Roman" w:cs="Times New Roman"/>
          <w:i/>
          <w:sz w:val="20"/>
          <w:szCs w:val="20"/>
        </w:rPr>
        <w:instrText>ADDIN CSL_CITATION {"citationItems":[{"id":"ITEM-1","itemData":{"ISBN":"978-979-044-022-7","ISSN":"03619230","PMID":"2581813","abstract":"teknologi pengolahan daging memiliki lingkup yang luas seperti sifat fisik, mikrobiologis dan kandungan kimia dari jenis dagingnya dan proses dalam pengolahan bahan tersebut dengan spesialisasi yang beragam seperti pemrosesan, pengawetan, pengemasan, penyimpanan dan sebagainya. Manfaat teknologi pengolahan daging berkaitan dengan ketersediaan bahan pangan asal hewani yang tersedia ataupun diusahakan oleh manusia dan kebutuhan manusia akan bahan pangan khususnya daging adalah rutin. Pemenuhan protein hewani sebagai kebutuhan untuk konsumsi ataupun khusus di hari besar keagamaan tidak mungkin menunggu masa panen tiba. Oleh karena itu teknologi pengawetan bahan pangan asal hewani khususnya daging dapat diusahakan sehingga bahan pangan hasil ternak dapat disimpan dalam jangka waktu yang cukup lama. Teknik pengawetan juga dapat digunakan untuk distribusi bahan makanan secara merata ke tempat yang jauh bahkan ke berbagai belahan dunia. Selain hal tersebut teknologi pengolahan daging juga dikembangkan untuk peningkatan mutu dan memperpanjang masa kadaluarsa bahan pangan asal ternak/daging karena bahan pangan asal hewani sangat rentan mengalami pembusukan jika terlalu lama di dalam suhu ruang. Dengan adanya teknologi yang tepat dapat memperpanjang masa simpan lebih dari bahan makanan asal hewani. Bahan pangan hewani dapat diolah menjadi suatu produk makanan melalui metode tertentu misalnya dengan teknologi pengawetan, pengasapan, fermentasi, pengeringan dan memberi suhu tinggi ataupun rendah sehingga bahan makanan dapat bertahan lebih lama dan mempertahankan flavor/ rasa dari bahan pangan asal hewani khususnya daging. B.","author":[{"dropping-particle":"","family":"Azhar","given":"Muhammad","non-dropping-particle":"","parse-names":false,"suffix":""}],"id":"ITEM-1","issued":{"date-parts":[["2015"]]},"number-of-pages":"10-11","title":"Buku Ajar hukum ketenagakerjaan","type":"book"},"uris":["http://www.mendeley.com/documents/?uuid=043c0e03-1114-4ca4-8554-7771116c49d6"]}],"mendeley":{"formattedCitation":"(Azhar 2015)","plainTextFormattedCitation":"(Azhar 2015)","previouslyFormattedCitation":"(Azhar 2015)"},"properties":{"noteIndex":0},"schema":"https://github.com/citation-style-language/schema/raw/master/csl-citation.json"}</w:instrText>
      </w:r>
      <w:r w:rsidR="004E0811" w:rsidRPr="001D5301">
        <w:rPr>
          <w:rFonts w:ascii="Times New Roman" w:hAnsi="Times New Roman" w:cs="Times New Roman"/>
          <w:i/>
          <w:sz w:val="20"/>
          <w:szCs w:val="20"/>
        </w:rPr>
        <w:fldChar w:fldCharType="separate"/>
      </w:r>
      <w:r w:rsidR="00C621BF" w:rsidRPr="001D5301">
        <w:rPr>
          <w:rFonts w:ascii="Times New Roman" w:hAnsi="Times New Roman" w:cs="Times New Roman"/>
          <w:noProof/>
          <w:sz w:val="20"/>
          <w:szCs w:val="20"/>
        </w:rPr>
        <w:t>(Azhar 2015)</w:t>
      </w:r>
      <w:r w:rsidR="004E0811" w:rsidRPr="001D5301">
        <w:rPr>
          <w:rFonts w:ascii="Times New Roman" w:hAnsi="Times New Roman" w:cs="Times New Roman"/>
          <w:i/>
          <w:sz w:val="20"/>
          <w:szCs w:val="20"/>
        </w:rPr>
        <w:fldChar w:fldCharType="end"/>
      </w:r>
      <w:r w:rsidR="004E0811" w:rsidRPr="001D5301">
        <w:rPr>
          <w:rFonts w:ascii="Times New Roman" w:hAnsi="Times New Roman" w:cs="Times New Roman"/>
          <w:sz w:val="20"/>
          <w:szCs w:val="20"/>
        </w:rPr>
        <w:t>. Istilah tenaga kerja dan pekerja dap</w:t>
      </w:r>
      <w:r w:rsidR="00C621BF" w:rsidRPr="001D5301">
        <w:rPr>
          <w:rFonts w:ascii="Times New Roman" w:hAnsi="Times New Roman" w:cs="Times New Roman"/>
          <w:sz w:val="20"/>
          <w:szCs w:val="20"/>
        </w:rPr>
        <w:t>at dijumpai pada UUK</w:t>
      </w:r>
      <w:r w:rsidR="004E0811" w:rsidRPr="001D5301">
        <w:rPr>
          <w:rFonts w:ascii="Times New Roman" w:hAnsi="Times New Roman" w:cs="Times New Roman"/>
          <w:sz w:val="20"/>
          <w:szCs w:val="20"/>
        </w:rPr>
        <w:t xml:space="preserve">. </w:t>
      </w:r>
      <w:r w:rsidRPr="001D5301">
        <w:rPr>
          <w:rFonts w:ascii="Times New Roman" w:hAnsi="Times New Roman" w:cs="Times New Roman"/>
          <w:sz w:val="20"/>
          <w:szCs w:val="20"/>
        </w:rPr>
        <w:t xml:space="preserve">Dengan demikian, tenaga kerja merupakan </w:t>
      </w:r>
      <w:r w:rsidR="00AD79F0" w:rsidRPr="001D5301">
        <w:rPr>
          <w:rFonts w:ascii="Times New Roman" w:hAnsi="Times New Roman" w:cs="Times New Roman"/>
          <w:sz w:val="20"/>
          <w:szCs w:val="20"/>
        </w:rPr>
        <w:t>seseorang yang melakukan pekerjaan guna menghasilkan barang atau jasa dengan tenaganya baik tenaga fisik maupun pikiran</w:t>
      </w:r>
      <w:r w:rsidRPr="001D5301">
        <w:rPr>
          <w:rFonts w:ascii="Times New Roman" w:hAnsi="Times New Roman" w:cs="Times New Roman"/>
          <w:sz w:val="20"/>
          <w:szCs w:val="20"/>
        </w:rPr>
        <w:t>,</w:t>
      </w:r>
      <w:r w:rsidR="00AD79F0" w:rsidRPr="001D5301">
        <w:rPr>
          <w:rFonts w:ascii="Times New Roman" w:hAnsi="Times New Roman" w:cs="Times New Roman"/>
          <w:sz w:val="20"/>
          <w:szCs w:val="20"/>
        </w:rPr>
        <w:t xml:space="preserve"> sedangkan buruh merupakan seseorang yang bekerja pada orang lain untuk mendapatkan upah atau gaji.</w:t>
      </w:r>
    </w:p>
    <w:p w14:paraId="2903D3C2" w14:textId="7AC09F59" w:rsidR="00086BF4" w:rsidRPr="001D5301" w:rsidRDefault="003E3877" w:rsidP="001D5301">
      <w:pPr>
        <w:spacing w:after="0" w:line="276" w:lineRule="auto"/>
        <w:ind w:firstLine="360"/>
        <w:jc w:val="both"/>
        <w:rPr>
          <w:rFonts w:ascii="Times New Roman" w:hAnsi="Times New Roman" w:cs="Times New Roman"/>
          <w:sz w:val="20"/>
          <w:szCs w:val="20"/>
        </w:rPr>
      </w:pPr>
      <w:r w:rsidRPr="001D5301">
        <w:rPr>
          <w:rFonts w:ascii="Times New Roman" w:hAnsi="Times New Roman" w:cs="Times New Roman"/>
          <w:sz w:val="20"/>
          <w:szCs w:val="20"/>
        </w:rPr>
        <w:t xml:space="preserve">Pekerja yang mempunyai definisi sebagai seseorang yang bekerja dengan menerima upah maka sama halnya dengan pekerja rumah tangga. </w:t>
      </w:r>
      <w:r w:rsidR="00086BF4" w:rsidRPr="001D5301">
        <w:rPr>
          <w:rFonts w:ascii="Times New Roman" w:hAnsi="Times New Roman" w:cs="Times New Roman"/>
          <w:sz w:val="20"/>
          <w:szCs w:val="20"/>
        </w:rPr>
        <w:t>Pekerja</w:t>
      </w:r>
      <w:r w:rsidR="0074486C" w:rsidRPr="001D5301">
        <w:rPr>
          <w:rFonts w:ascii="Times New Roman" w:hAnsi="Times New Roman" w:cs="Times New Roman"/>
          <w:sz w:val="20"/>
          <w:szCs w:val="20"/>
        </w:rPr>
        <w:t xml:space="preserve"> rumah tangga</w:t>
      </w:r>
      <w:r w:rsidR="000E1651" w:rsidRPr="001D5301">
        <w:rPr>
          <w:rFonts w:ascii="Times New Roman" w:hAnsi="Times New Roman" w:cs="Times New Roman"/>
          <w:sz w:val="20"/>
          <w:szCs w:val="20"/>
        </w:rPr>
        <w:t xml:space="preserve"> adalah </w:t>
      </w:r>
      <w:r w:rsidR="00086BF4" w:rsidRPr="001D5301">
        <w:rPr>
          <w:rFonts w:ascii="Times New Roman" w:hAnsi="Times New Roman" w:cs="Times New Roman"/>
          <w:sz w:val="20"/>
          <w:szCs w:val="20"/>
        </w:rPr>
        <w:t xml:space="preserve">seseorang </w:t>
      </w:r>
      <w:r w:rsidR="000E1651" w:rsidRPr="001D5301">
        <w:rPr>
          <w:rFonts w:ascii="Times New Roman" w:hAnsi="Times New Roman" w:cs="Times New Roman"/>
          <w:sz w:val="20"/>
          <w:szCs w:val="20"/>
        </w:rPr>
        <w:t xml:space="preserve">yang </w:t>
      </w:r>
      <w:r w:rsidR="00086BF4" w:rsidRPr="001D5301">
        <w:rPr>
          <w:rFonts w:ascii="Times New Roman" w:hAnsi="Times New Roman" w:cs="Times New Roman"/>
          <w:sz w:val="20"/>
          <w:szCs w:val="20"/>
        </w:rPr>
        <w:t xml:space="preserve">melakukan </w:t>
      </w:r>
      <w:r w:rsidR="000E1651" w:rsidRPr="001D5301">
        <w:rPr>
          <w:rFonts w:ascii="Times New Roman" w:hAnsi="Times New Roman" w:cs="Times New Roman"/>
          <w:sz w:val="20"/>
          <w:szCs w:val="20"/>
        </w:rPr>
        <w:t xml:space="preserve">pekerjaan </w:t>
      </w:r>
      <w:r w:rsidR="00086BF4" w:rsidRPr="001D5301">
        <w:rPr>
          <w:rFonts w:ascii="Times New Roman" w:hAnsi="Times New Roman" w:cs="Times New Roman"/>
          <w:sz w:val="20"/>
          <w:szCs w:val="20"/>
        </w:rPr>
        <w:t xml:space="preserve"> berkaitan dengan urusan rumah tangga seperti membersihkan rumah, mencuci, memasak dan kegiatan rumah tangga lainnya</w:t>
      </w:r>
      <w:r w:rsidR="00C621BF" w:rsidRPr="001D5301">
        <w:rPr>
          <w:rFonts w:ascii="Times New Roman" w:hAnsi="Times New Roman" w:cs="Times New Roman"/>
          <w:sz w:val="20"/>
          <w:szCs w:val="20"/>
        </w:rPr>
        <w:t xml:space="preserve"> </w:t>
      </w:r>
      <w:r w:rsidR="00C621BF" w:rsidRPr="001D5301">
        <w:rPr>
          <w:rFonts w:ascii="Times New Roman" w:hAnsi="Times New Roman" w:cs="Times New Roman"/>
          <w:sz w:val="20"/>
          <w:szCs w:val="20"/>
        </w:rPr>
        <w:fldChar w:fldCharType="begin" w:fldLock="1"/>
      </w:r>
      <w:r w:rsidR="00250501" w:rsidRPr="001D5301">
        <w:rPr>
          <w:rFonts w:ascii="Times New Roman" w:hAnsi="Times New Roman" w:cs="Times New Roman"/>
          <w:sz w:val="20"/>
          <w:szCs w:val="20"/>
        </w:rPr>
        <w:instrText>ADDIN CSL_CITATION {"citationItems":[{"id":"ITEM-1","itemData":{"author":[{"dropping-particle":"","family":"Aryawati","given":"Luh Putu Try","non-dropping-particle":"","parse-names":false,"suffix":""},{"dropping-particle":"","family":"Sarjana","given":"I Made","non-dropping-particle":"","parse-names":false,"suffix":""}],"id":"ITEM-1","issue":"1","issued":{"date-parts":[["2018"]]},"page":"1-15","title":"PERSPEKTIF VIKTIMOLOGIS BAGI PEKERJA RUMAH TANGGA DALAM HAL KELAYAKAN BEKERJA","type":"article-journal","volume":"10"},"uris":["http://www.mendeley.com/documents/?uuid=3d80c1b8-fd66-4d1f-a5db-2a078a4af69b"]}],"mendeley":{"formattedCitation":"(Aryawati and Sarjana 2018)","plainTextFormattedCitation":"(Aryawati and Sarjana 2018)","previouslyFormattedCitation":"(Aryawati and Sarjana 2018)"},"properties":{"noteIndex":0},"schema":"https://github.com/citation-style-language/schema/raw/master/csl-citation.json"}</w:instrText>
      </w:r>
      <w:r w:rsidR="00C621BF" w:rsidRPr="001D5301">
        <w:rPr>
          <w:rFonts w:ascii="Times New Roman" w:hAnsi="Times New Roman" w:cs="Times New Roman"/>
          <w:sz w:val="20"/>
          <w:szCs w:val="20"/>
        </w:rPr>
        <w:fldChar w:fldCharType="separate"/>
      </w:r>
      <w:r w:rsidR="00C621BF" w:rsidRPr="001D5301">
        <w:rPr>
          <w:rFonts w:ascii="Times New Roman" w:hAnsi="Times New Roman" w:cs="Times New Roman"/>
          <w:noProof/>
          <w:sz w:val="20"/>
          <w:szCs w:val="20"/>
        </w:rPr>
        <w:t>(Aryawati and Sarjana 2018)</w:t>
      </w:r>
      <w:r w:rsidR="00C621BF" w:rsidRPr="001D5301">
        <w:rPr>
          <w:rFonts w:ascii="Times New Roman" w:hAnsi="Times New Roman" w:cs="Times New Roman"/>
          <w:sz w:val="20"/>
          <w:szCs w:val="20"/>
        </w:rPr>
        <w:fldChar w:fldCharType="end"/>
      </w:r>
      <w:r w:rsidR="00086BF4" w:rsidRPr="001D5301">
        <w:rPr>
          <w:rFonts w:ascii="Times New Roman" w:hAnsi="Times New Roman" w:cs="Times New Roman"/>
          <w:sz w:val="20"/>
          <w:szCs w:val="20"/>
        </w:rPr>
        <w:t>.</w:t>
      </w:r>
      <w:r w:rsidR="00C621BF" w:rsidRPr="001D5301">
        <w:rPr>
          <w:rFonts w:ascii="Times New Roman" w:hAnsi="Times New Roman" w:cs="Times New Roman"/>
          <w:sz w:val="20"/>
          <w:szCs w:val="20"/>
        </w:rPr>
        <w:t xml:space="preserve"> Dalam pekerjaannya,</w:t>
      </w:r>
      <w:r w:rsidR="00BD5F9F" w:rsidRPr="001D5301">
        <w:rPr>
          <w:rFonts w:ascii="Times New Roman" w:hAnsi="Times New Roman" w:cs="Times New Roman"/>
          <w:sz w:val="20"/>
          <w:szCs w:val="20"/>
        </w:rPr>
        <w:t xml:space="preserve"> Pekerja rumah tangga bertugas</w:t>
      </w:r>
      <w:r w:rsidR="00BD5F9F" w:rsidRPr="001D5301">
        <w:rPr>
          <w:rFonts w:ascii="Times New Roman" w:hAnsi="Times New Roman" w:cs="Times New Roman"/>
          <w:sz w:val="20"/>
          <w:szCs w:val="20"/>
          <w:lang w:val="id-ID"/>
        </w:rPr>
        <w:t xml:space="preserve"> </w:t>
      </w:r>
      <w:r w:rsidR="00C621BF" w:rsidRPr="001D5301">
        <w:rPr>
          <w:rFonts w:ascii="Times New Roman" w:hAnsi="Times New Roman" w:cs="Times New Roman"/>
          <w:sz w:val="20"/>
          <w:szCs w:val="20"/>
        </w:rPr>
        <w:t>dalam membantu seseorang atau lebih dalam melakukan pekerjaan rumah tangga sesuai dengan perintah majikan atau pemberi kerja</w:t>
      </w:r>
      <w:r w:rsidR="00086BF4" w:rsidRPr="001D5301">
        <w:rPr>
          <w:rFonts w:ascii="Times New Roman" w:hAnsi="Times New Roman" w:cs="Times New Roman"/>
          <w:sz w:val="20"/>
          <w:szCs w:val="20"/>
        </w:rPr>
        <w:t xml:space="preserve">. Dalam </w:t>
      </w:r>
      <w:r w:rsidR="00BD5F9F" w:rsidRPr="001D5301">
        <w:rPr>
          <w:rFonts w:ascii="Times New Roman" w:hAnsi="Times New Roman" w:cs="Times New Roman"/>
          <w:sz w:val="20"/>
          <w:szCs w:val="20"/>
        </w:rPr>
        <w:t>Pasal</w:t>
      </w:r>
      <w:r w:rsidR="00086BF4" w:rsidRPr="001D5301">
        <w:rPr>
          <w:rFonts w:ascii="Times New Roman" w:hAnsi="Times New Roman" w:cs="Times New Roman"/>
          <w:sz w:val="20"/>
          <w:szCs w:val="20"/>
        </w:rPr>
        <w:t xml:space="preserve"> 1 angka 1 </w:t>
      </w:r>
      <w:r w:rsidR="0074486C" w:rsidRPr="001D5301">
        <w:rPr>
          <w:rFonts w:ascii="Times New Roman" w:hAnsi="Times New Roman" w:cs="Times New Roman"/>
          <w:sz w:val="20"/>
          <w:szCs w:val="20"/>
        </w:rPr>
        <w:t>Permenaker Nomor 2 Tahun 2015</w:t>
      </w:r>
      <w:r w:rsidR="00C621BF" w:rsidRPr="001D5301">
        <w:rPr>
          <w:rFonts w:ascii="Times New Roman" w:hAnsi="Times New Roman" w:cs="Times New Roman"/>
          <w:sz w:val="20"/>
          <w:szCs w:val="20"/>
        </w:rPr>
        <w:t xml:space="preserve"> </w:t>
      </w:r>
      <w:r w:rsidR="0048241C" w:rsidRPr="001D5301">
        <w:rPr>
          <w:rFonts w:ascii="Times New Roman" w:hAnsi="Times New Roman" w:cs="Times New Roman"/>
          <w:sz w:val="20"/>
          <w:szCs w:val="20"/>
        </w:rPr>
        <w:t xml:space="preserve">menyebutkan bahwa : </w:t>
      </w:r>
      <w:r w:rsidR="00086BF4" w:rsidRPr="001D5301">
        <w:rPr>
          <w:rFonts w:ascii="Times New Roman" w:hAnsi="Times New Roman" w:cs="Times New Roman"/>
          <w:sz w:val="20"/>
          <w:szCs w:val="20"/>
        </w:rPr>
        <w:t>“Pekerja Rumah Tangga yang selanjutnya disingkat PRT adalah orang yang bekerja pada orang perseorangan dalam rumah tangga untuk melaksanakan pekerjaan kerumahtanggaan dengan menerima upah dan/atau imbalan dalam bentuk lain”</w:t>
      </w:r>
      <w:r w:rsidR="0048241C" w:rsidRPr="001D5301">
        <w:rPr>
          <w:rFonts w:ascii="Times New Roman" w:hAnsi="Times New Roman" w:cs="Times New Roman"/>
          <w:sz w:val="20"/>
          <w:szCs w:val="20"/>
        </w:rPr>
        <w:t xml:space="preserve">. </w:t>
      </w:r>
      <w:r w:rsidR="00086BF4" w:rsidRPr="001D5301">
        <w:rPr>
          <w:rFonts w:ascii="Times New Roman" w:hAnsi="Times New Roman" w:cs="Times New Roman"/>
          <w:sz w:val="20"/>
          <w:szCs w:val="20"/>
        </w:rPr>
        <w:t>Pekerja Rumah Tangga walaupun merupakan pekerjaan yang tidak memiliki standar definisi, tetapi dalam legislasi di seluruh dunia terlihat terdapat ke</w:t>
      </w:r>
      <w:r w:rsidR="0074486C" w:rsidRPr="001D5301">
        <w:rPr>
          <w:rFonts w:ascii="Times New Roman" w:hAnsi="Times New Roman" w:cs="Times New Roman"/>
          <w:sz w:val="20"/>
          <w:szCs w:val="20"/>
        </w:rPr>
        <w:t>samaan dalam men</w:t>
      </w:r>
      <w:r w:rsidRPr="001D5301">
        <w:rPr>
          <w:rFonts w:ascii="Times New Roman" w:hAnsi="Times New Roman" w:cs="Times New Roman"/>
          <w:sz w:val="20"/>
          <w:szCs w:val="20"/>
        </w:rPr>
        <w:t xml:space="preserve">definisikan Pekerja rumah tangga </w:t>
      </w:r>
      <w:r w:rsidR="00086BF4" w:rsidRPr="001D5301">
        <w:rPr>
          <w:rFonts w:ascii="Times New Roman" w:hAnsi="Times New Roman" w:cs="Times New Roman"/>
          <w:sz w:val="20"/>
          <w:szCs w:val="20"/>
        </w:rPr>
        <w:t>sebagai pelayanan rumah tangga dimana terdapat persyaratkan komponen-komponen sebagai berikut: tempat kerjanya adalah sebuah rumah pribadi, pekerjaan yang dilakukan bersifat melayani rumah tangga; peker</w:t>
      </w:r>
      <w:r w:rsidR="0074486C" w:rsidRPr="001D5301">
        <w:rPr>
          <w:rFonts w:ascii="Times New Roman" w:hAnsi="Times New Roman" w:cs="Times New Roman"/>
          <w:sz w:val="20"/>
          <w:szCs w:val="20"/>
        </w:rPr>
        <w:t xml:space="preserve">jaan dilakukan atas nama </w:t>
      </w:r>
      <w:r w:rsidR="0074486C" w:rsidRPr="001D5301">
        <w:rPr>
          <w:rFonts w:ascii="Times New Roman" w:hAnsi="Times New Roman" w:cs="Times New Roman"/>
          <w:sz w:val="20"/>
          <w:szCs w:val="20"/>
        </w:rPr>
        <w:lastRenderedPageBreak/>
        <w:t>pengguna jasa</w:t>
      </w:r>
      <w:r w:rsidRPr="001D5301">
        <w:rPr>
          <w:rFonts w:ascii="Times New Roman" w:hAnsi="Times New Roman" w:cs="Times New Roman"/>
          <w:sz w:val="20"/>
          <w:szCs w:val="20"/>
        </w:rPr>
        <w:t xml:space="preserve"> langsungnya yang merupakan</w:t>
      </w:r>
      <w:r w:rsidR="00086BF4" w:rsidRPr="001D5301">
        <w:rPr>
          <w:rFonts w:ascii="Times New Roman" w:hAnsi="Times New Roman" w:cs="Times New Roman"/>
          <w:sz w:val="20"/>
          <w:szCs w:val="20"/>
        </w:rPr>
        <w:t xml:space="preserve"> kepala rumah tangga </w:t>
      </w:r>
      <w:r w:rsidR="00086BF4" w:rsidRPr="001D5301">
        <w:rPr>
          <w:rFonts w:ascii="Times New Roman" w:hAnsi="Times New Roman" w:cs="Times New Roman"/>
          <w:sz w:val="20"/>
          <w:szCs w:val="20"/>
        </w:rPr>
        <w:fldChar w:fldCharType="begin" w:fldLock="1"/>
      </w:r>
      <w:r w:rsidR="00C621BF" w:rsidRPr="001D5301">
        <w:rPr>
          <w:rFonts w:ascii="Times New Roman" w:hAnsi="Times New Roman" w:cs="Times New Roman"/>
          <w:sz w:val="20"/>
          <w:szCs w:val="20"/>
        </w:rPr>
        <w:instrText>ADDIN CSL_CITATION {"citationItems":[{"id":"ITEM-1","itemData":{"author":[{"dropping-particle":"","family":"Mulyani","given":"Leni Widi","non-dropping-particle":"","parse-names":false,"suffix":""}],"container-title":"Jurnal Litigasi","id":"ITEM-1","issue":"2","issued":{"date-parts":[["2018"]]},"page":"163-191","title":"PERSPEKTIF VIKTIMOLOGIS BAGI PEKERJA RUMAH TANGGA DALAM HAL KELAYAKAN BEKERJA","type":"article-journal","volume":"19"},"uris":["http://www.mendeley.com/documents/?uuid=55dbd03e-5540-4b21-b608-bd71a2ebf021"]}],"mendeley":{"formattedCitation":"(Mulyani 2018)","plainTextFormattedCitation":"(Mulyani 2018)","previouslyFormattedCitation":"(Mulyani 2018)"},"properties":{"noteIndex":0},"schema":"https://github.com/citation-style-language/schema/raw/master/csl-citation.json"}</w:instrText>
      </w:r>
      <w:r w:rsidR="00086BF4" w:rsidRPr="001D5301">
        <w:rPr>
          <w:rFonts w:ascii="Times New Roman" w:hAnsi="Times New Roman" w:cs="Times New Roman"/>
          <w:sz w:val="20"/>
          <w:szCs w:val="20"/>
        </w:rPr>
        <w:fldChar w:fldCharType="separate"/>
      </w:r>
      <w:r w:rsidR="00C621BF" w:rsidRPr="001D5301">
        <w:rPr>
          <w:rFonts w:ascii="Times New Roman" w:hAnsi="Times New Roman" w:cs="Times New Roman"/>
          <w:noProof/>
          <w:sz w:val="20"/>
          <w:szCs w:val="20"/>
        </w:rPr>
        <w:t>(Mulyani 2018)</w:t>
      </w:r>
      <w:r w:rsidR="00086BF4" w:rsidRPr="001D5301">
        <w:rPr>
          <w:rFonts w:ascii="Times New Roman" w:hAnsi="Times New Roman" w:cs="Times New Roman"/>
          <w:sz w:val="20"/>
          <w:szCs w:val="20"/>
        </w:rPr>
        <w:fldChar w:fldCharType="end"/>
      </w:r>
      <w:r w:rsidR="00086BF4" w:rsidRPr="001D5301">
        <w:rPr>
          <w:rFonts w:ascii="Times New Roman" w:hAnsi="Times New Roman" w:cs="Times New Roman"/>
          <w:sz w:val="20"/>
          <w:szCs w:val="20"/>
        </w:rPr>
        <w:t>.</w:t>
      </w:r>
    </w:p>
    <w:p w14:paraId="12DF841C" w14:textId="77777777" w:rsidR="00086BF4" w:rsidRPr="0012538B" w:rsidRDefault="00086BF4" w:rsidP="005318FD">
      <w:pPr>
        <w:spacing w:after="0" w:line="276" w:lineRule="auto"/>
        <w:ind w:firstLine="360"/>
        <w:jc w:val="both"/>
        <w:rPr>
          <w:rFonts w:ascii="Times New Roman" w:hAnsi="Times New Roman" w:cs="Times New Roman"/>
          <w:sz w:val="20"/>
          <w:szCs w:val="20"/>
        </w:rPr>
      </w:pPr>
      <w:r w:rsidRPr="0012538B">
        <w:rPr>
          <w:rFonts w:ascii="Times New Roman" w:hAnsi="Times New Roman" w:cs="Times New Roman"/>
          <w:sz w:val="20"/>
          <w:szCs w:val="20"/>
        </w:rPr>
        <w:t>Pancasila dan Undang-Undang Dasar Negara Republik Indonesia 1945 mengamanatkan bahwa setiap warga negara berhak atas pekerjaan dan penghidupan yang layak bagi kemanusiaan dan sesuai dengan harkat, martabat, dan</w:t>
      </w:r>
      <w:r w:rsidR="003E3877" w:rsidRPr="0012538B">
        <w:rPr>
          <w:rFonts w:ascii="Times New Roman" w:hAnsi="Times New Roman" w:cs="Times New Roman"/>
          <w:sz w:val="20"/>
          <w:szCs w:val="20"/>
        </w:rPr>
        <w:t xml:space="preserve"> asasinya sebagai manusia. D</w:t>
      </w:r>
      <w:r w:rsidRPr="0012538B">
        <w:rPr>
          <w:rFonts w:ascii="Times New Roman" w:hAnsi="Times New Roman" w:cs="Times New Roman"/>
          <w:sz w:val="20"/>
          <w:szCs w:val="20"/>
        </w:rPr>
        <w:t>alam melakukan pekerjaannya, para pekerja berhak mendapatkan pengakuan dan perlakuan sebagai pekerja yang sesuai dengan harkat dan martabat kemanusiaan. Untuk mencegah terjadinya diskriminasi terhadap para pekerja diperlukan sistem yang menjamin dan melindungi Tenaga Kerja. Oleh karena itu, perlindungan terhadap Tenaga Kerja sudah diatur dalam Undang-undang Ketenagakerjaan.</w:t>
      </w:r>
    </w:p>
    <w:p w14:paraId="23DBED5B" w14:textId="77777777" w:rsidR="00086BF4" w:rsidRPr="0012538B" w:rsidRDefault="00250501" w:rsidP="00876ED3">
      <w:pPr>
        <w:spacing w:after="0" w:line="276" w:lineRule="auto"/>
        <w:ind w:firstLine="360"/>
        <w:jc w:val="both"/>
        <w:rPr>
          <w:rFonts w:ascii="Times New Roman" w:hAnsi="Times New Roman" w:cs="Times New Roman"/>
          <w:sz w:val="20"/>
          <w:szCs w:val="20"/>
        </w:rPr>
      </w:pPr>
      <w:r w:rsidRPr="0012538B">
        <w:rPr>
          <w:rFonts w:ascii="Times New Roman" w:hAnsi="Times New Roman" w:cs="Times New Roman"/>
          <w:sz w:val="20"/>
          <w:szCs w:val="20"/>
        </w:rPr>
        <w:t xml:space="preserve">Perkembangan ketenagakerjaan di Indonesia saat ini sudah lebih memperhatikan mengenai hak-hak pekerja dan mengutamakan kesempatan kerja yang lebih luas dalam rangka mengurangi tingkat pengangguran yang tinggi, menampung pertambahan tenaga kerja yang terus bertambah, serta memperbaiki kualitas sumber daya pekerja dengan melakukan pembinan dan penyediaan tenaga kerja </w:t>
      </w:r>
      <w:r w:rsidRPr="0012538B">
        <w:rPr>
          <w:rFonts w:ascii="Times New Roman" w:hAnsi="Times New Roman" w:cs="Times New Roman"/>
          <w:sz w:val="20"/>
          <w:szCs w:val="20"/>
        </w:rPr>
        <w:fldChar w:fldCharType="begin" w:fldLock="1"/>
      </w:r>
      <w:r w:rsidR="00752CAE" w:rsidRPr="0012538B">
        <w:rPr>
          <w:rFonts w:ascii="Times New Roman" w:hAnsi="Times New Roman" w:cs="Times New Roman"/>
          <w:sz w:val="20"/>
          <w:szCs w:val="20"/>
        </w:rPr>
        <w:instrText>ADDIN CSL_CITATION {"citationItems":[{"id":"ITEM-1","itemData":{"author":[{"dropping-particle":"","family":"Wangke","given":"Marceril Betrix","non-dropping-particle":"","parse-names":false,"suffix":""}],"container-title":"Jurnal Lex Privatum","id":"ITEM-1","issue":"7","issued":{"date-parts":[["2016"]]},"page":"85-93","title":"Perlindungan Hukum Terhadap Tenaga Kerja Wanita Pembantu Rumah Tangga Menurut Undang-Undang Nomor 13 Tahun 2003 Tentang Ketenagakerjaan","type":"article-journal","volume":"IV"},"uris":["http://www.mendeley.com/documents/?uuid=b554aa72-641a-44f0-ab85-2d4aa2b02f5f"]}],"mendeley":{"formattedCitation":"(Wangke 2016)","plainTextFormattedCitation":"(Wangke 2016)","previouslyFormattedCitation":"(Wangke 2016)"},"properties":{"noteIndex":0},"schema":"https://github.com/citation-style-language/schema/raw/master/csl-citation.json"}</w:instrText>
      </w:r>
      <w:r w:rsidRPr="0012538B">
        <w:rPr>
          <w:rFonts w:ascii="Times New Roman" w:hAnsi="Times New Roman" w:cs="Times New Roman"/>
          <w:sz w:val="20"/>
          <w:szCs w:val="20"/>
        </w:rPr>
        <w:fldChar w:fldCharType="separate"/>
      </w:r>
      <w:r w:rsidRPr="0012538B">
        <w:rPr>
          <w:rFonts w:ascii="Times New Roman" w:hAnsi="Times New Roman" w:cs="Times New Roman"/>
          <w:noProof/>
          <w:sz w:val="20"/>
          <w:szCs w:val="20"/>
        </w:rPr>
        <w:t>(Wangke 2016)</w:t>
      </w:r>
      <w:r w:rsidRPr="0012538B">
        <w:rPr>
          <w:rFonts w:ascii="Times New Roman" w:hAnsi="Times New Roman" w:cs="Times New Roman"/>
          <w:sz w:val="20"/>
          <w:szCs w:val="20"/>
        </w:rPr>
        <w:fldChar w:fldCharType="end"/>
      </w:r>
      <w:r w:rsidRPr="0012538B">
        <w:rPr>
          <w:rFonts w:ascii="Times New Roman" w:hAnsi="Times New Roman" w:cs="Times New Roman"/>
          <w:sz w:val="20"/>
          <w:szCs w:val="20"/>
        </w:rPr>
        <w:t>. Pemerintah saat i</w:t>
      </w:r>
      <w:r w:rsidR="00BD5F9F">
        <w:rPr>
          <w:rFonts w:ascii="Times New Roman" w:hAnsi="Times New Roman" w:cs="Times New Roman"/>
          <w:sz w:val="20"/>
          <w:szCs w:val="20"/>
        </w:rPr>
        <w:t>ni</w:t>
      </w:r>
      <w:r w:rsidR="003E3877" w:rsidRPr="0012538B">
        <w:rPr>
          <w:rFonts w:ascii="Times New Roman" w:hAnsi="Times New Roman" w:cs="Times New Roman"/>
          <w:sz w:val="20"/>
          <w:szCs w:val="20"/>
        </w:rPr>
        <w:t xml:space="preserve"> juga telah menjamin keselam</w:t>
      </w:r>
      <w:r w:rsidRPr="0012538B">
        <w:rPr>
          <w:rFonts w:ascii="Times New Roman" w:hAnsi="Times New Roman" w:cs="Times New Roman"/>
          <w:sz w:val="20"/>
          <w:szCs w:val="20"/>
        </w:rPr>
        <w:t xml:space="preserve">atan kerja bagi para pekerja dengan adanya </w:t>
      </w:r>
      <w:r w:rsidR="00086BF4" w:rsidRPr="0012538B">
        <w:rPr>
          <w:rFonts w:ascii="Times New Roman" w:hAnsi="Times New Roman" w:cs="Times New Roman"/>
          <w:sz w:val="20"/>
          <w:szCs w:val="20"/>
        </w:rPr>
        <w:t xml:space="preserve">jaminan kecelakaan kerja serta peningkatan perbaikan hubungan perburuhan dan jaminan sosial. </w:t>
      </w:r>
      <w:r w:rsidR="003E3877" w:rsidRPr="0012538B">
        <w:rPr>
          <w:rFonts w:ascii="Times New Roman" w:hAnsi="Times New Roman" w:cs="Times New Roman"/>
          <w:sz w:val="20"/>
          <w:szCs w:val="20"/>
        </w:rPr>
        <w:t>Hal di atas</w:t>
      </w:r>
      <w:r w:rsidRPr="0012538B">
        <w:rPr>
          <w:rFonts w:ascii="Times New Roman" w:hAnsi="Times New Roman" w:cs="Times New Roman"/>
          <w:sz w:val="20"/>
          <w:szCs w:val="20"/>
        </w:rPr>
        <w:t xml:space="preserve"> membuktikan beberapa upaya pemerintah untuk memberikan perlindungan atas hak-hak pekerja serta menjamin keselamatan kerja bagi para pekerja juga menjamin setiap pekerja untuk mendapatkan kesem</w:t>
      </w:r>
      <w:r w:rsidR="00C52D8C" w:rsidRPr="0012538B">
        <w:rPr>
          <w:rFonts w:ascii="Times New Roman" w:hAnsi="Times New Roman" w:cs="Times New Roman"/>
          <w:sz w:val="20"/>
          <w:szCs w:val="20"/>
        </w:rPr>
        <w:t>patan kerja dan perlakuan yang sama tanpa dis</w:t>
      </w:r>
      <w:r w:rsidRPr="0012538B">
        <w:rPr>
          <w:rFonts w:ascii="Times New Roman" w:hAnsi="Times New Roman" w:cs="Times New Roman"/>
          <w:sz w:val="20"/>
          <w:szCs w:val="20"/>
        </w:rPr>
        <w:t xml:space="preserve">kriminasi </w:t>
      </w:r>
      <w:r w:rsidR="00086BF4" w:rsidRPr="0012538B">
        <w:rPr>
          <w:rFonts w:ascii="Times New Roman" w:hAnsi="Times New Roman" w:cs="Times New Roman"/>
          <w:sz w:val="20"/>
          <w:szCs w:val="20"/>
        </w:rPr>
        <w:t>atas dasar apapun untuk mewujudkan kesejahteraan pekerja/buruh dan keluarganya dengan tetap memperhatikan pe</w:t>
      </w:r>
      <w:r w:rsidR="003E3877" w:rsidRPr="0012538B">
        <w:rPr>
          <w:rFonts w:ascii="Times New Roman" w:hAnsi="Times New Roman" w:cs="Times New Roman"/>
          <w:sz w:val="20"/>
          <w:szCs w:val="20"/>
        </w:rPr>
        <w:t>rkembangan kemajuan dunia usaha.</w:t>
      </w:r>
    </w:p>
    <w:p w14:paraId="472D84F7" w14:textId="77777777" w:rsidR="003E3877" w:rsidRPr="0012538B" w:rsidRDefault="00086BF4" w:rsidP="00876ED3">
      <w:pPr>
        <w:spacing w:after="0" w:line="276" w:lineRule="auto"/>
        <w:ind w:firstLine="360"/>
        <w:jc w:val="both"/>
        <w:rPr>
          <w:rFonts w:ascii="Times New Roman" w:hAnsi="Times New Roman" w:cs="Times New Roman"/>
          <w:sz w:val="20"/>
          <w:szCs w:val="20"/>
        </w:rPr>
      </w:pPr>
      <w:r w:rsidRPr="0012538B">
        <w:rPr>
          <w:rFonts w:ascii="Times New Roman" w:hAnsi="Times New Roman" w:cs="Times New Roman"/>
          <w:sz w:val="20"/>
          <w:szCs w:val="20"/>
        </w:rPr>
        <w:t xml:space="preserve">Dalam </w:t>
      </w:r>
      <w:r w:rsidR="00C621BF" w:rsidRPr="0012538B">
        <w:rPr>
          <w:rFonts w:ascii="Times New Roman" w:hAnsi="Times New Roman" w:cs="Times New Roman"/>
          <w:sz w:val="20"/>
          <w:szCs w:val="20"/>
        </w:rPr>
        <w:t>UUK</w:t>
      </w:r>
      <w:r w:rsidRPr="0012538B">
        <w:rPr>
          <w:rFonts w:ascii="Times New Roman" w:hAnsi="Times New Roman" w:cs="Times New Roman"/>
          <w:sz w:val="20"/>
          <w:szCs w:val="20"/>
        </w:rPr>
        <w:t xml:space="preserve"> telah mengatur segala bentuk hak yang harus dipenuhi oleh pemberi kerja terhadap pekerja. Sebagai seorang pekerja sangat diperlukan pengetahuan mengenai hak-hak apa saja yang telah diatur dala</w:t>
      </w:r>
      <w:r w:rsidR="0074486C" w:rsidRPr="0012538B">
        <w:rPr>
          <w:rFonts w:ascii="Times New Roman" w:hAnsi="Times New Roman" w:cs="Times New Roman"/>
          <w:sz w:val="20"/>
          <w:szCs w:val="20"/>
        </w:rPr>
        <w:t xml:space="preserve">m UUK </w:t>
      </w:r>
      <w:r w:rsidRPr="0012538B">
        <w:rPr>
          <w:rFonts w:ascii="Times New Roman" w:hAnsi="Times New Roman" w:cs="Times New Roman"/>
          <w:sz w:val="20"/>
          <w:szCs w:val="20"/>
        </w:rPr>
        <w:t>seperti</w:t>
      </w:r>
      <w:r w:rsidR="003E3877" w:rsidRPr="0012538B">
        <w:rPr>
          <w:rFonts w:ascii="Times New Roman" w:hAnsi="Times New Roman" w:cs="Times New Roman"/>
          <w:sz w:val="20"/>
          <w:szCs w:val="20"/>
        </w:rPr>
        <w:t xml:space="preserve"> berikut :</w:t>
      </w:r>
    </w:p>
    <w:p w14:paraId="3852C774" w14:textId="77777777" w:rsidR="003E3877" w:rsidRPr="0012538B" w:rsidRDefault="003E3877" w:rsidP="00876ED3">
      <w:pPr>
        <w:pStyle w:val="ListParagraph"/>
        <w:numPr>
          <w:ilvl w:val="0"/>
          <w:numId w:val="21"/>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H</w:t>
      </w:r>
      <w:r w:rsidR="00086BF4" w:rsidRPr="0012538B">
        <w:rPr>
          <w:rFonts w:ascii="Times New Roman" w:hAnsi="Times New Roman" w:cs="Times New Roman"/>
          <w:sz w:val="20"/>
          <w:szCs w:val="20"/>
        </w:rPr>
        <w:t>ak untuk mendapatkan</w:t>
      </w:r>
      <w:r w:rsidRPr="0012538B">
        <w:rPr>
          <w:rFonts w:ascii="Times New Roman" w:hAnsi="Times New Roman" w:cs="Times New Roman"/>
          <w:sz w:val="20"/>
          <w:szCs w:val="20"/>
        </w:rPr>
        <w:t xml:space="preserve"> cuti kerja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79 ayat (2) dan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93 UUK);</w:t>
      </w:r>
      <w:r w:rsidR="00086BF4" w:rsidRPr="0012538B">
        <w:rPr>
          <w:rFonts w:ascii="Times New Roman" w:hAnsi="Times New Roman" w:cs="Times New Roman"/>
          <w:sz w:val="20"/>
          <w:szCs w:val="20"/>
        </w:rPr>
        <w:t xml:space="preserve"> </w:t>
      </w:r>
    </w:p>
    <w:p w14:paraId="5ABA912B" w14:textId="77777777" w:rsidR="003E3877" w:rsidRPr="0012538B" w:rsidRDefault="003E3877" w:rsidP="00876ED3">
      <w:pPr>
        <w:pStyle w:val="ListParagraph"/>
        <w:numPr>
          <w:ilvl w:val="0"/>
          <w:numId w:val="21"/>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H</w:t>
      </w:r>
      <w:r w:rsidR="00086BF4" w:rsidRPr="0012538B">
        <w:rPr>
          <w:rFonts w:ascii="Times New Roman" w:hAnsi="Times New Roman" w:cs="Times New Roman"/>
          <w:sz w:val="20"/>
          <w:szCs w:val="20"/>
        </w:rPr>
        <w:t>ak mengenai</w:t>
      </w:r>
      <w:r w:rsidRPr="0012538B">
        <w:rPr>
          <w:rFonts w:ascii="Times New Roman" w:hAnsi="Times New Roman" w:cs="Times New Roman"/>
          <w:sz w:val="20"/>
          <w:szCs w:val="20"/>
        </w:rPr>
        <w:t xml:space="preserve"> jam lembur yang (</w:t>
      </w:r>
      <w:r w:rsidR="00BD5F9F">
        <w:rPr>
          <w:rFonts w:ascii="Times New Roman" w:hAnsi="Times New Roman" w:cs="Times New Roman"/>
          <w:sz w:val="20"/>
          <w:szCs w:val="20"/>
        </w:rPr>
        <w:t>Pasal</w:t>
      </w:r>
      <w:r w:rsidR="00086BF4" w:rsidRPr="0012538B">
        <w:rPr>
          <w:rFonts w:ascii="Times New Roman" w:hAnsi="Times New Roman" w:cs="Times New Roman"/>
          <w:sz w:val="20"/>
          <w:szCs w:val="20"/>
        </w:rPr>
        <w:t xml:space="preserve"> 77 UUK</w:t>
      </w:r>
      <w:r w:rsidRPr="0012538B">
        <w:rPr>
          <w:rFonts w:ascii="Times New Roman" w:hAnsi="Times New Roman" w:cs="Times New Roman"/>
          <w:sz w:val="20"/>
          <w:szCs w:val="20"/>
        </w:rPr>
        <w:t>);</w:t>
      </w:r>
    </w:p>
    <w:p w14:paraId="42600B44" w14:textId="77777777" w:rsidR="003E3877" w:rsidRPr="0012538B" w:rsidRDefault="003E3877" w:rsidP="00876ED3">
      <w:pPr>
        <w:pStyle w:val="ListParagraph"/>
        <w:numPr>
          <w:ilvl w:val="0"/>
          <w:numId w:val="21"/>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Ha</w:t>
      </w:r>
      <w:r w:rsidR="00086BF4" w:rsidRPr="0012538B">
        <w:rPr>
          <w:rFonts w:ascii="Times New Roman" w:hAnsi="Times New Roman" w:cs="Times New Roman"/>
          <w:sz w:val="20"/>
          <w:szCs w:val="20"/>
        </w:rPr>
        <w:t xml:space="preserve">k atas perlakuan yang sama </w:t>
      </w:r>
      <w:r w:rsidRPr="0012538B">
        <w:rPr>
          <w:rFonts w:ascii="Times New Roman" w:hAnsi="Times New Roman" w:cs="Times New Roman"/>
          <w:sz w:val="20"/>
          <w:szCs w:val="20"/>
        </w:rPr>
        <w:t>(</w:t>
      </w:r>
      <w:r w:rsidR="00BD5F9F">
        <w:rPr>
          <w:rFonts w:ascii="Times New Roman" w:hAnsi="Times New Roman" w:cs="Times New Roman"/>
          <w:sz w:val="20"/>
          <w:szCs w:val="20"/>
        </w:rPr>
        <w:t>Pasal</w:t>
      </w:r>
      <w:r w:rsidR="00086BF4" w:rsidRPr="0012538B">
        <w:rPr>
          <w:rFonts w:ascii="Times New Roman" w:hAnsi="Times New Roman" w:cs="Times New Roman"/>
          <w:sz w:val="20"/>
          <w:szCs w:val="20"/>
        </w:rPr>
        <w:t xml:space="preserve"> 6 UUK</w:t>
      </w:r>
      <w:r w:rsidRPr="0012538B">
        <w:rPr>
          <w:rFonts w:ascii="Times New Roman" w:hAnsi="Times New Roman" w:cs="Times New Roman"/>
          <w:sz w:val="20"/>
          <w:szCs w:val="20"/>
        </w:rPr>
        <w:t>);</w:t>
      </w:r>
    </w:p>
    <w:p w14:paraId="799D1813" w14:textId="77777777" w:rsidR="003E3877" w:rsidRPr="0012538B" w:rsidRDefault="003E3877" w:rsidP="00876ED3">
      <w:pPr>
        <w:pStyle w:val="ListParagraph"/>
        <w:numPr>
          <w:ilvl w:val="0"/>
          <w:numId w:val="21"/>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lastRenderedPageBreak/>
        <w:t>H</w:t>
      </w:r>
      <w:r w:rsidR="00086BF4" w:rsidRPr="0012538B">
        <w:rPr>
          <w:rFonts w:ascii="Times New Roman" w:hAnsi="Times New Roman" w:cs="Times New Roman"/>
          <w:sz w:val="20"/>
          <w:szCs w:val="20"/>
        </w:rPr>
        <w:t xml:space="preserve">ak untuk mendapatkan upah yang layak </w:t>
      </w:r>
      <w:r w:rsidRPr="0012538B">
        <w:rPr>
          <w:rFonts w:ascii="Times New Roman" w:hAnsi="Times New Roman" w:cs="Times New Roman"/>
          <w:sz w:val="20"/>
          <w:szCs w:val="20"/>
        </w:rPr>
        <w:t>(</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93 ayat (2) UUK);</w:t>
      </w:r>
      <w:r w:rsidR="00086BF4" w:rsidRPr="0012538B">
        <w:rPr>
          <w:rFonts w:ascii="Times New Roman" w:hAnsi="Times New Roman" w:cs="Times New Roman"/>
          <w:sz w:val="20"/>
          <w:szCs w:val="20"/>
        </w:rPr>
        <w:t xml:space="preserve"> </w:t>
      </w:r>
    </w:p>
    <w:p w14:paraId="1AB19215" w14:textId="77777777" w:rsidR="003E3877" w:rsidRPr="0012538B" w:rsidRDefault="003E3877" w:rsidP="00876ED3">
      <w:pPr>
        <w:pStyle w:val="ListParagraph"/>
        <w:numPr>
          <w:ilvl w:val="0"/>
          <w:numId w:val="21"/>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H</w:t>
      </w:r>
      <w:r w:rsidR="00086BF4" w:rsidRPr="0012538B">
        <w:rPr>
          <w:rFonts w:ascii="Times New Roman" w:hAnsi="Times New Roman" w:cs="Times New Roman"/>
          <w:sz w:val="20"/>
          <w:szCs w:val="20"/>
        </w:rPr>
        <w:t>ak atas jaminan sosial dan K3 (Ke</w:t>
      </w:r>
      <w:r w:rsidRPr="0012538B">
        <w:rPr>
          <w:rFonts w:ascii="Times New Roman" w:hAnsi="Times New Roman" w:cs="Times New Roman"/>
          <w:sz w:val="20"/>
          <w:szCs w:val="20"/>
        </w:rPr>
        <w:t>selamatan dan Kesehatan Kerja);</w:t>
      </w:r>
    </w:p>
    <w:p w14:paraId="293DE8CD" w14:textId="77777777" w:rsidR="003E3877" w:rsidRPr="0012538B" w:rsidRDefault="003E3877" w:rsidP="00876ED3">
      <w:pPr>
        <w:pStyle w:val="ListParagraph"/>
        <w:numPr>
          <w:ilvl w:val="0"/>
          <w:numId w:val="21"/>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H</w:t>
      </w:r>
      <w:r w:rsidR="00086BF4" w:rsidRPr="0012538B">
        <w:rPr>
          <w:rFonts w:ascii="Times New Roman" w:hAnsi="Times New Roman" w:cs="Times New Roman"/>
          <w:sz w:val="20"/>
          <w:szCs w:val="20"/>
        </w:rPr>
        <w:t xml:space="preserve">ak untuk melakukan mogok kerja </w:t>
      </w:r>
      <w:r w:rsidRPr="0012538B">
        <w:rPr>
          <w:rFonts w:ascii="Times New Roman" w:hAnsi="Times New Roman" w:cs="Times New Roman"/>
          <w:sz w:val="20"/>
          <w:szCs w:val="20"/>
        </w:rPr>
        <w:t>(</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138 UUK);</w:t>
      </w:r>
    </w:p>
    <w:p w14:paraId="4718CAA7" w14:textId="77777777" w:rsidR="00086BF4" w:rsidRPr="0012538B" w:rsidRDefault="003E3877" w:rsidP="00876ED3">
      <w:pPr>
        <w:pStyle w:val="ListParagraph"/>
        <w:numPr>
          <w:ilvl w:val="0"/>
          <w:numId w:val="21"/>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H</w:t>
      </w:r>
      <w:r w:rsidR="00086BF4" w:rsidRPr="0012538B">
        <w:rPr>
          <w:rFonts w:ascii="Times New Roman" w:hAnsi="Times New Roman" w:cs="Times New Roman"/>
          <w:sz w:val="20"/>
          <w:szCs w:val="20"/>
        </w:rPr>
        <w:t xml:space="preserve">ak untuk melaksanakan ibadah </w:t>
      </w:r>
      <w:r w:rsidRPr="0012538B">
        <w:rPr>
          <w:rFonts w:ascii="Times New Roman" w:hAnsi="Times New Roman" w:cs="Times New Roman"/>
          <w:sz w:val="20"/>
          <w:szCs w:val="20"/>
        </w:rPr>
        <w:t>(</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80 UUK).</w:t>
      </w:r>
    </w:p>
    <w:p w14:paraId="1D233BC4" w14:textId="77777777" w:rsidR="00086BF4" w:rsidRPr="0012538B" w:rsidRDefault="00086BF4" w:rsidP="00876ED3">
      <w:p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Sedangkan</w:t>
      </w:r>
      <w:r w:rsidR="00BD5F9F">
        <w:rPr>
          <w:rFonts w:ascii="Times New Roman" w:hAnsi="Times New Roman" w:cs="Times New Roman"/>
          <w:sz w:val="20"/>
          <w:szCs w:val="20"/>
          <w:lang w:val="id-ID"/>
        </w:rPr>
        <w:t>,</w:t>
      </w:r>
      <w:r w:rsidRPr="0012538B">
        <w:rPr>
          <w:rFonts w:ascii="Times New Roman" w:hAnsi="Times New Roman" w:cs="Times New Roman"/>
          <w:sz w:val="20"/>
          <w:szCs w:val="20"/>
        </w:rPr>
        <w:t xml:space="preserve"> untuk pekerja perempuan mempunyai beberapa hak-hak istimewa dikarenakan banyak faktor yang membuat wanita memiliki hak-hak yang istimewa. Hak-hak pekerja perempuan yang harus dilindungi, antara lain:</w:t>
      </w:r>
    </w:p>
    <w:p w14:paraId="6BB89289" w14:textId="77777777" w:rsidR="00086BF4" w:rsidRPr="0012538B" w:rsidRDefault="00086BF4" w:rsidP="00876ED3">
      <w:pPr>
        <w:pStyle w:val="ListParagraph"/>
        <w:numPr>
          <w:ilvl w:val="0"/>
          <w:numId w:val="20"/>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Hak cuti bagi perempuan yang sedang haid at</w:t>
      </w:r>
      <w:r w:rsidR="00883832" w:rsidRPr="0012538B">
        <w:rPr>
          <w:rFonts w:ascii="Times New Roman" w:hAnsi="Times New Roman" w:cs="Times New Roman"/>
          <w:sz w:val="20"/>
          <w:szCs w:val="20"/>
        </w:rPr>
        <w:t>au menstruasi;</w:t>
      </w:r>
    </w:p>
    <w:p w14:paraId="22DA84C9" w14:textId="77777777" w:rsidR="00086BF4" w:rsidRPr="0012538B" w:rsidRDefault="00086BF4" w:rsidP="00876ED3">
      <w:pPr>
        <w:pStyle w:val="ListParagraph"/>
        <w:numPr>
          <w:ilvl w:val="0"/>
          <w:numId w:val="20"/>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Hak cuti bagi perempuan yang melahirkan dan menyusui sesuai deng</w:t>
      </w:r>
      <w:r w:rsidR="00883832" w:rsidRPr="0012538B">
        <w:rPr>
          <w:rFonts w:ascii="Times New Roman" w:hAnsi="Times New Roman" w:cs="Times New Roman"/>
          <w:sz w:val="20"/>
          <w:szCs w:val="20"/>
        </w:rPr>
        <w:t>an peraturan perundang-undangan;</w:t>
      </w:r>
    </w:p>
    <w:p w14:paraId="3424E5F7" w14:textId="77777777" w:rsidR="00086BF4" w:rsidRPr="0012538B" w:rsidRDefault="00086BF4" w:rsidP="00876ED3">
      <w:pPr>
        <w:pStyle w:val="ListParagraph"/>
        <w:numPr>
          <w:ilvl w:val="0"/>
          <w:numId w:val="20"/>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Hak menda</w:t>
      </w:r>
      <w:r w:rsidR="00883832" w:rsidRPr="0012538B">
        <w:rPr>
          <w:rFonts w:ascii="Times New Roman" w:hAnsi="Times New Roman" w:cs="Times New Roman"/>
          <w:sz w:val="20"/>
          <w:szCs w:val="20"/>
        </w:rPr>
        <w:t>pat perlindungan ditempat kerja;</w:t>
      </w:r>
    </w:p>
    <w:p w14:paraId="0697117F" w14:textId="77777777" w:rsidR="00086BF4" w:rsidRPr="0012538B" w:rsidRDefault="00883832" w:rsidP="00876ED3">
      <w:pPr>
        <w:pStyle w:val="ListParagraph"/>
        <w:numPr>
          <w:ilvl w:val="0"/>
          <w:numId w:val="20"/>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Hak mendapatkan upah yang layak;</w:t>
      </w:r>
    </w:p>
    <w:p w14:paraId="6C86E3AA" w14:textId="77777777" w:rsidR="00086BF4" w:rsidRPr="0012538B" w:rsidRDefault="00086BF4" w:rsidP="00876ED3">
      <w:pPr>
        <w:pStyle w:val="ListParagraph"/>
        <w:numPr>
          <w:ilvl w:val="0"/>
          <w:numId w:val="20"/>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H</w:t>
      </w:r>
      <w:r w:rsidR="00883832" w:rsidRPr="0012538B">
        <w:rPr>
          <w:rFonts w:ascii="Times New Roman" w:hAnsi="Times New Roman" w:cs="Times New Roman"/>
          <w:sz w:val="20"/>
          <w:szCs w:val="20"/>
        </w:rPr>
        <w:t>ak mendapatkan jaminan hari tua;</w:t>
      </w:r>
    </w:p>
    <w:p w14:paraId="0DD8E93F" w14:textId="77777777" w:rsidR="00086BF4" w:rsidRPr="0012538B" w:rsidRDefault="00883832" w:rsidP="00876ED3">
      <w:pPr>
        <w:pStyle w:val="ListParagraph"/>
        <w:numPr>
          <w:ilvl w:val="0"/>
          <w:numId w:val="20"/>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Hak mendapatkan gaji lembur;</w:t>
      </w:r>
    </w:p>
    <w:p w14:paraId="5578CC5C" w14:textId="77777777" w:rsidR="00086BF4" w:rsidRPr="0012538B" w:rsidRDefault="00086BF4" w:rsidP="00876ED3">
      <w:pPr>
        <w:pStyle w:val="ListParagraph"/>
        <w:numPr>
          <w:ilvl w:val="0"/>
          <w:numId w:val="20"/>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Hak mendapatkan fasi</w:t>
      </w:r>
      <w:r w:rsidR="00883832" w:rsidRPr="0012538B">
        <w:rPr>
          <w:rFonts w:ascii="Times New Roman" w:hAnsi="Times New Roman" w:cs="Times New Roman"/>
          <w:sz w:val="20"/>
          <w:szCs w:val="20"/>
        </w:rPr>
        <w:t xml:space="preserve">litas yang layak ditempat kerja </w:t>
      </w:r>
      <w:r w:rsidR="00883832" w:rsidRPr="0012538B">
        <w:rPr>
          <w:rFonts w:ascii="Times New Roman" w:hAnsi="Times New Roman" w:cs="Times New Roman"/>
          <w:sz w:val="20"/>
          <w:szCs w:val="20"/>
        </w:rPr>
        <w:fldChar w:fldCharType="begin" w:fldLock="1"/>
      </w:r>
      <w:r w:rsidR="00883832" w:rsidRPr="0012538B">
        <w:rPr>
          <w:rFonts w:ascii="Times New Roman" w:hAnsi="Times New Roman" w:cs="Times New Roman"/>
          <w:sz w:val="20"/>
          <w:szCs w:val="2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approach.","author":[{"dropping-particle":"","family":"Dina","given":"Ekmil Lana","non-dropping-particle":"","parse-names":false,"suffix":""}],"id":"ITEM-1","issued":{"date-parts":[["2016"]]},"number-of-pages":"68","publisher":"Universitas Islam Negeri Sunan Kalijaga Yogyakarta","title":"Persepsi Pekerja Perempuan Terhadap Pemenuhan Hak Kesejahteraan Tenaga Kerja Melalui Program Kesejahteraan Oleh PT. Djarum (Studi Kasus PT. Djarum, Kudus, Jawa Tengah)","type":"thesis"},"uris":["http://www.mendeley.com/documents/?uuid=0ae63031-7b63-4419-a1b1-a77162926be7"]}],"mendeley":{"formattedCitation":"(Dina 2016)","plainTextFormattedCitation":"(Dina 2016)","previouslyFormattedCitation":"(Dina 2016)"},"properties":{"noteIndex":0},"schema":"https://github.com/citation-style-language/schema/raw/master/csl-citation.json"}</w:instrText>
      </w:r>
      <w:r w:rsidR="00883832" w:rsidRPr="0012538B">
        <w:rPr>
          <w:rFonts w:ascii="Times New Roman" w:hAnsi="Times New Roman" w:cs="Times New Roman"/>
          <w:sz w:val="20"/>
          <w:szCs w:val="20"/>
        </w:rPr>
        <w:fldChar w:fldCharType="separate"/>
      </w:r>
      <w:r w:rsidR="00883832" w:rsidRPr="0012538B">
        <w:rPr>
          <w:rFonts w:ascii="Times New Roman" w:hAnsi="Times New Roman" w:cs="Times New Roman"/>
          <w:noProof/>
          <w:sz w:val="20"/>
          <w:szCs w:val="20"/>
        </w:rPr>
        <w:t>(Dina 2016)</w:t>
      </w:r>
      <w:r w:rsidR="00883832" w:rsidRPr="0012538B">
        <w:rPr>
          <w:rFonts w:ascii="Times New Roman" w:hAnsi="Times New Roman" w:cs="Times New Roman"/>
          <w:sz w:val="20"/>
          <w:szCs w:val="20"/>
        </w:rPr>
        <w:fldChar w:fldCharType="end"/>
      </w:r>
      <w:r w:rsidR="00883832" w:rsidRPr="0012538B">
        <w:rPr>
          <w:rFonts w:ascii="Times New Roman" w:hAnsi="Times New Roman" w:cs="Times New Roman"/>
          <w:sz w:val="20"/>
          <w:szCs w:val="20"/>
        </w:rPr>
        <w:t>.</w:t>
      </w:r>
    </w:p>
    <w:p w14:paraId="1644C149" w14:textId="77777777" w:rsidR="00086BF4" w:rsidRPr="0012538B" w:rsidRDefault="00086BF4" w:rsidP="00876ED3">
      <w:p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Dari hak-hak di</w:t>
      </w:r>
      <w:r w:rsidR="006F4FA5" w:rsidRPr="0012538B">
        <w:rPr>
          <w:rFonts w:ascii="Times New Roman" w:hAnsi="Times New Roman" w:cs="Times New Roman"/>
          <w:sz w:val="20"/>
          <w:szCs w:val="20"/>
        </w:rPr>
        <w:t xml:space="preserve"> </w:t>
      </w:r>
      <w:r w:rsidRPr="0012538B">
        <w:rPr>
          <w:rFonts w:ascii="Times New Roman" w:hAnsi="Times New Roman" w:cs="Times New Roman"/>
          <w:sz w:val="20"/>
          <w:szCs w:val="20"/>
        </w:rPr>
        <w:t xml:space="preserve">atas </w:t>
      </w:r>
      <w:r w:rsidR="00C52D8C" w:rsidRPr="0012538B">
        <w:rPr>
          <w:rFonts w:ascii="Times New Roman" w:hAnsi="Times New Roman" w:cs="Times New Roman"/>
          <w:sz w:val="20"/>
          <w:szCs w:val="20"/>
        </w:rPr>
        <w:t xml:space="preserve">dapat diketahui </w:t>
      </w:r>
      <w:r w:rsidRPr="0012538B">
        <w:rPr>
          <w:rFonts w:ascii="Times New Roman" w:hAnsi="Times New Roman" w:cs="Times New Roman"/>
          <w:sz w:val="20"/>
          <w:szCs w:val="20"/>
        </w:rPr>
        <w:t>terdapat beberapa kekhusu</w:t>
      </w:r>
      <w:r w:rsidR="00BD5F9F">
        <w:rPr>
          <w:rFonts w:ascii="Times New Roman" w:hAnsi="Times New Roman" w:cs="Times New Roman"/>
          <w:sz w:val="20"/>
          <w:szCs w:val="20"/>
        </w:rPr>
        <w:t xml:space="preserve">san yang diberikan oleh </w:t>
      </w:r>
      <w:r w:rsidR="00BD5F9F">
        <w:rPr>
          <w:rFonts w:ascii="Times New Roman" w:hAnsi="Times New Roman" w:cs="Times New Roman"/>
          <w:sz w:val="20"/>
          <w:szCs w:val="20"/>
          <w:lang w:val="id-ID"/>
        </w:rPr>
        <w:t>u</w:t>
      </w:r>
      <w:r w:rsidRPr="0012538B">
        <w:rPr>
          <w:rFonts w:ascii="Times New Roman" w:hAnsi="Times New Roman" w:cs="Times New Roman"/>
          <w:sz w:val="20"/>
          <w:szCs w:val="20"/>
        </w:rPr>
        <w:t>ndang-undang terhadap pekerja perempuan mengenai hak yang diperoleh seperti hak cuti bagi perempuan</w:t>
      </w:r>
      <w:r w:rsidR="00C52D8C" w:rsidRPr="0012538B">
        <w:rPr>
          <w:rFonts w:ascii="Times New Roman" w:hAnsi="Times New Roman" w:cs="Times New Roman"/>
          <w:sz w:val="20"/>
          <w:szCs w:val="20"/>
        </w:rPr>
        <w:t xml:space="preserve"> </w:t>
      </w:r>
      <w:r w:rsidRPr="0012538B">
        <w:rPr>
          <w:rFonts w:ascii="Times New Roman" w:hAnsi="Times New Roman" w:cs="Times New Roman"/>
          <w:sz w:val="20"/>
          <w:szCs w:val="20"/>
        </w:rPr>
        <w:t xml:space="preserve">yang sedang haid atau menstruasi, dan hak cuti bagi perempuan yang melahirkan dan menyusui. </w:t>
      </w:r>
    </w:p>
    <w:p w14:paraId="66B7DB85" w14:textId="77777777" w:rsidR="00086BF4" w:rsidRPr="0012538B" w:rsidRDefault="00086BF4" w:rsidP="00876ED3">
      <w:pPr>
        <w:spacing w:after="0" w:line="276" w:lineRule="auto"/>
        <w:ind w:firstLine="360"/>
        <w:jc w:val="both"/>
        <w:rPr>
          <w:rFonts w:ascii="Times New Roman" w:hAnsi="Times New Roman" w:cs="Times New Roman"/>
          <w:sz w:val="20"/>
          <w:szCs w:val="20"/>
        </w:rPr>
      </w:pPr>
      <w:r w:rsidRPr="0012538B">
        <w:rPr>
          <w:rFonts w:ascii="Times New Roman" w:hAnsi="Times New Roman" w:cs="Times New Roman"/>
          <w:sz w:val="20"/>
          <w:szCs w:val="20"/>
        </w:rPr>
        <w:t xml:space="preserve">Perlindungan terhadap hak-hak Pekerja sangat diperlukan sebagai bentuk upaya untuk menjaga terciptanya kehidupan yang layak bagi tenaga kerja sesuai dengan harkat dan martabatnya. Perlindungan terhadap pekerja juga harus mencakup pekerjaan yang </w:t>
      </w:r>
      <w:r w:rsidR="00C52D8C" w:rsidRPr="0012538B">
        <w:rPr>
          <w:rFonts w:ascii="Times New Roman" w:hAnsi="Times New Roman" w:cs="Times New Roman"/>
          <w:sz w:val="20"/>
          <w:szCs w:val="20"/>
        </w:rPr>
        <w:t>berada dalam rumah tangga, seperti</w:t>
      </w:r>
      <w:r w:rsidRPr="0012538B">
        <w:rPr>
          <w:rFonts w:ascii="Times New Roman" w:hAnsi="Times New Roman" w:cs="Times New Roman"/>
          <w:sz w:val="20"/>
          <w:szCs w:val="20"/>
        </w:rPr>
        <w:t xml:space="preserve"> pekerja rumah tangga</w:t>
      </w:r>
      <w:r w:rsidR="00C52D8C" w:rsidRPr="0012538B">
        <w:rPr>
          <w:rFonts w:ascii="Times New Roman" w:hAnsi="Times New Roman" w:cs="Times New Roman"/>
          <w:sz w:val="20"/>
          <w:szCs w:val="20"/>
        </w:rPr>
        <w:t xml:space="preserve"> yang bekerja dalam lingkup rumah tangga</w:t>
      </w:r>
      <w:r w:rsidRPr="0012538B">
        <w:rPr>
          <w:rFonts w:ascii="Times New Roman" w:hAnsi="Times New Roman" w:cs="Times New Roman"/>
          <w:sz w:val="20"/>
          <w:szCs w:val="20"/>
        </w:rPr>
        <w:t>. Hal ini sangat penting dikarenakan pekerja rumah tangga bekerja dalam kawasan yang berada di rumah-rumah dan bukan dalam lingkup perusahaan sehingga pengawasan atas perlindungan hak-hak peke</w:t>
      </w:r>
      <w:r w:rsidR="00752CAE" w:rsidRPr="0012538B">
        <w:rPr>
          <w:rFonts w:ascii="Times New Roman" w:hAnsi="Times New Roman" w:cs="Times New Roman"/>
          <w:sz w:val="20"/>
          <w:szCs w:val="20"/>
        </w:rPr>
        <w:t>rja bisa dikatakan sangat kurang.</w:t>
      </w:r>
    </w:p>
    <w:p w14:paraId="366D5A87" w14:textId="74ED4931" w:rsidR="00086BF4" w:rsidRPr="0012538B" w:rsidRDefault="00086BF4" w:rsidP="00876ED3">
      <w:pPr>
        <w:spacing w:after="0" w:line="276" w:lineRule="auto"/>
        <w:ind w:firstLine="360"/>
        <w:jc w:val="both"/>
        <w:rPr>
          <w:rFonts w:ascii="Times New Roman" w:hAnsi="Times New Roman" w:cs="Times New Roman"/>
          <w:sz w:val="20"/>
          <w:szCs w:val="20"/>
        </w:rPr>
      </w:pPr>
      <w:r w:rsidRPr="0012538B">
        <w:rPr>
          <w:rFonts w:ascii="Times New Roman" w:hAnsi="Times New Roman" w:cs="Times New Roman"/>
          <w:sz w:val="20"/>
          <w:szCs w:val="20"/>
        </w:rPr>
        <w:t xml:space="preserve">Keberadaan Pekerja Rumah Tangga tidak diakui sebagai tenaga kerja yang sama dengan tenaga kerja lainnya seperti pekerja pabrik, perusahaan, dan lain-lain. Oleh karena itu Pekerja Rumah Tangga dimasukkan ke dalam ruang lingkup informal </w:t>
      </w:r>
      <w:r w:rsidRPr="0012538B">
        <w:rPr>
          <w:rFonts w:ascii="Times New Roman" w:hAnsi="Times New Roman" w:cs="Times New Roman"/>
          <w:sz w:val="20"/>
          <w:szCs w:val="20"/>
        </w:rPr>
        <w:fldChar w:fldCharType="begin" w:fldLock="1"/>
      </w:r>
      <w:r w:rsidR="00C621BF" w:rsidRPr="0012538B">
        <w:rPr>
          <w:rFonts w:ascii="Times New Roman" w:hAnsi="Times New Roman" w:cs="Times New Roman"/>
          <w:sz w:val="20"/>
          <w:szCs w:val="2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approach.","author":[{"dropping-particle":"","family":"Tani","given":"Thfali Qurratuain Zalfa","non-dropping-particle":"","parse-names":false,"suffix":""}],"id":"ITEM-1","issued":{"date-parts":[["2018"]]},"number-of-pages":"1-19","publisher":"Universitas Muhammadiyah Surakarta","title":"Perlindungan Hukum Pidana Terhadap Pekerja Rumah Tangga Yang Menjadi Korban Tindak Pidana Kekerasan","type":"thesis"},"uris":["http://www.mendeley.com/documents/?uuid=0365924c-6f16-4709-94a9-ae0bcf752a69"]}],"mendeley":{"formattedCitation":"(Tani 2018)","plainTextFormattedCitation":"(Tani 2018)","previouslyFormattedCitation":"(Tani 2018)"},"properties":{"noteIndex":0},"schema":"https://github.com/citation-style-language/schema/raw/master/csl-citation.json"}</w:instrText>
      </w:r>
      <w:r w:rsidRPr="0012538B">
        <w:rPr>
          <w:rFonts w:ascii="Times New Roman" w:hAnsi="Times New Roman" w:cs="Times New Roman"/>
          <w:sz w:val="20"/>
          <w:szCs w:val="20"/>
        </w:rPr>
        <w:fldChar w:fldCharType="separate"/>
      </w:r>
      <w:r w:rsidR="00C621BF" w:rsidRPr="0012538B">
        <w:rPr>
          <w:rFonts w:ascii="Times New Roman" w:hAnsi="Times New Roman" w:cs="Times New Roman"/>
          <w:noProof/>
          <w:sz w:val="20"/>
          <w:szCs w:val="20"/>
        </w:rPr>
        <w:t>(Tani 2018)</w:t>
      </w:r>
      <w:r w:rsidRPr="0012538B">
        <w:rPr>
          <w:rFonts w:ascii="Times New Roman" w:hAnsi="Times New Roman" w:cs="Times New Roman"/>
          <w:sz w:val="20"/>
          <w:szCs w:val="20"/>
        </w:rPr>
        <w:fldChar w:fldCharType="end"/>
      </w:r>
      <w:r w:rsidRPr="0012538B">
        <w:rPr>
          <w:rFonts w:ascii="Times New Roman" w:hAnsi="Times New Roman" w:cs="Times New Roman"/>
          <w:sz w:val="20"/>
          <w:szCs w:val="20"/>
        </w:rPr>
        <w:t xml:space="preserve">. </w:t>
      </w:r>
      <w:r w:rsidR="00061DAE">
        <w:rPr>
          <w:rFonts w:ascii="Times New Roman" w:hAnsi="Times New Roman" w:cs="Times New Roman"/>
          <w:sz w:val="20"/>
          <w:szCs w:val="20"/>
        </w:rPr>
        <w:t xml:space="preserve">Sedangkan, Pekerja rumah tangga seringkali bekerja </w:t>
      </w:r>
      <w:r w:rsidR="00061DAE" w:rsidRPr="00061DAE">
        <w:rPr>
          <w:rFonts w:ascii="Times New Roman" w:hAnsi="Times New Roman" w:cs="Times New Roman"/>
          <w:sz w:val="20"/>
          <w:szCs w:val="20"/>
        </w:rPr>
        <w:t xml:space="preserve">dalam rumah tangga untuk melakukan </w:t>
      </w:r>
      <w:r w:rsidR="00061DAE" w:rsidRPr="00061DAE">
        <w:rPr>
          <w:rFonts w:ascii="Times New Roman" w:hAnsi="Times New Roman" w:cs="Times New Roman"/>
          <w:sz w:val="20"/>
          <w:szCs w:val="20"/>
        </w:rPr>
        <w:lastRenderedPageBreak/>
        <w:t>pekerjaan kerumah</w:t>
      </w:r>
      <w:r w:rsidR="00061DAE">
        <w:rPr>
          <w:rFonts w:ascii="Times New Roman" w:hAnsi="Times New Roman" w:cs="Times New Roman"/>
          <w:sz w:val="20"/>
          <w:szCs w:val="20"/>
        </w:rPr>
        <w:t xml:space="preserve"> </w:t>
      </w:r>
      <w:r w:rsidR="00061DAE" w:rsidRPr="00061DAE">
        <w:rPr>
          <w:rFonts w:ascii="Times New Roman" w:hAnsi="Times New Roman" w:cs="Times New Roman"/>
          <w:sz w:val="20"/>
          <w:szCs w:val="20"/>
        </w:rPr>
        <w:t>tanggaan seperti mencuci piring, membersihkan rumah, mencuci baju dan pekerjaan rumah tangga lainnya yang diberikan oleh majikan</w:t>
      </w:r>
      <w:r w:rsidR="00061DAE">
        <w:rPr>
          <w:rFonts w:ascii="Times New Roman" w:hAnsi="Times New Roman" w:cs="Times New Roman"/>
          <w:sz w:val="20"/>
          <w:szCs w:val="20"/>
        </w:rPr>
        <w:t xml:space="preserve"> </w:t>
      </w:r>
      <w:r w:rsidR="00061DAE">
        <w:rPr>
          <w:rFonts w:ascii="Times New Roman" w:hAnsi="Times New Roman" w:cs="Times New Roman"/>
          <w:sz w:val="20"/>
          <w:szCs w:val="20"/>
        </w:rPr>
        <w:fldChar w:fldCharType="begin" w:fldLock="1"/>
      </w:r>
      <w:r w:rsidR="00061DAE">
        <w:rPr>
          <w:rFonts w:ascii="Times New Roman" w:hAnsi="Times New Roman" w:cs="Times New Roman"/>
          <w:sz w:val="20"/>
          <w:szCs w:val="2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approach.","author":[{"dropping-particle":"","family":"Tani","given":"Thfali Qurratuain Zalfa","non-dropping-particle":"","parse-names":false,"suffix":""}],"id":"ITEM-1","issued":{"date-parts":[["2018"]]},"number-of-pages":"1-19","publisher":"Universitas Muhammadiyah Surakarta","title":"Perlindungan Hukum Pidana Terhadap Pekerja Rumah Tangga Yang Menjadi Korban Tindak Pidana Kekerasan","type":"thesis"},"uris":["http://www.mendeley.com/documents/?uuid=0365924c-6f16-4709-94a9-ae0bcf752a69"]}],"mendeley":{"formattedCitation":"(Tani 2018)","plainTextFormattedCitation":"(Tani 2018)","previouslyFormattedCitation":"(Tani 2018)"},"properties":{"noteIndex":0},"schema":"https://github.com/citation-style-language/schema/raw/master/csl-citation.json"}</w:instrText>
      </w:r>
      <w:r w:rsidR="00061DAE">
        <w:rPr>
          <w:rFonts w:ascii="Times New Roman" w:hAnsi="Times New Roman" w:cs="Times New Roman"/>
          <w:sz w:val="20"/>
          <w:szCs w:val="20"/>
        </w:rPr>
        <w:fldChar w:fldCharType="separate"/>
      </w:r>
      <w:r w:rsidR="00061DAE" w:rsidRPr="00061DAE">
        <w:rPr>
          <w:rFonts w:ascii="Times New Roman" w:hAnsi="Times New Roman" w:cs="Times New Roman"/>
          <w:noProof/>
          <w:sz w:val="20"/>
          <w:szCs w:val="20"/>
        </w:rPr>
        <w:t>(Tani 2018)</w:t>
      </w:r>
      <w:r w:rsidR="00061DAE">
        <w:rPr>
          <w:rFonts w:ascii="Times New Roman" w:hAnsi="Times New Roman" w:cs="Times New Roman"/>
          <w:sz w:val="20"/>
          <w:szCs w:val="20"/>
        </w:rPr>
        <w:fldChar w:fldCharType="end"/>
      </w:r>
      <w:r w:rsidR="00061DAE" w:rsidRPr="00061DAE">
        <w:rPr>
          <w:rFonts w:ascii="Times New Roman" w:hAnsi="Times New Roman" w:cs="Times New Roman"/>
          <w:sz w:val="20"/>
          <w:szCs w:val="20"/>
        </w:rPr>
        <w:t>.</w:t>
      </w:r>
      <w:r w:rsidR="00061DAE">
        <w:rPr>
          <w:rFonts w:ascii="Times New Roman" w:hAnsi="Times New Roman" w:cs="Times New Roman"/>
          <w:sz w:val="20"/>
          <w:szCs w:val="20"/>
        </w:rPr>
        <w:t xml:space="preserve"> </w:t>
      </w:r>
      <w:r w:rsidRPr="0012538B">
        <w:rPr>
          <w:rFonts w:ascii="Times New Roman" w:hAnsi="Times New Roman" w:cs="Times New Roman"/>
          <w:sz w:val="20"/>
          <w:szCs w:val="20"/>
        </w:rPr>
        <w:t>Pekerja rumah tangga juga seringkali berasal dari masyarakat yang bisa dikatakan kurang mampu. Mereka bekerja menjadi pekerja rumah tangga karena terjerat kebutuhan hidup dan faktor pendidikan yang rendah sehingga hal ini memaksa mereka bekerja menjadi pekerja rumah tangga dengan posisi tawar yang sangat lemah. Oleh karena hal-hal di</w:t>
      </w:r>
      <w:r w:rsidR="006F4FA5" w:rsidRPr="0012538B">
        <w:rPr>
          <w:rFonts w:ascii="Times New Roman" w:hAnsi="Times New Roman" w:cs="Times New Roman"/>
          <w:sz w:val="20"/>
          <w:szCs w:val="20"/>
        </w:rPr>
        <w:t xml:space="preserve"> </w:t>
      </w:r>
      <w:r w:rsidRPr="0012538B">
        <w:rPr>
          <w:rFonts w:ascii="Times New Roman" w:hAnsi="Times New Roman" w:cs="Times New Roman"/>
          <w:sz w:val="20"/>
          <w:szCs w:val="20"/>
        </w:rPr>
        <w:t xml:space="preserve">atas, pekerja rumah tangga seringkali tidak mendapatkan hak-hak pekerja yang layak dan yang seharusnya didapatkan sebagai pekerja. Selain itu, pekerja rumah tangga juga seringkali tidak memiliki kebebasan dalam mengambil keputusan, </w:t>
      </w:r>
      <w:r w:rsidR="00752CAE" w:rsidRPr="0012538B">
        <w:rPr>
          <w:rFonts w:ascii="Times New Roman" w:hAnsi="Times New Roman" w:cs="Times New Roman"/>
          <w:sz w:val="20"/>
          <w:szCs w:val="20"/>
        </w:rPr>
        <w:t xml:space="preserve">mendapatkan </w:t>
      </w:r>
      <w:r w:rsidRPr="0012538B">
        <w:rPr>
          <w:rFonts w:ascii="Times New Roman" w:hAnsi="Times New Roman" w:cs="Times New Roman"/>
          <w:sz w:val="20"/>
          <w:szCs w:val="20"/>
        </w:rPr>
        <w:t xml:space="preserve">pembatasan </w:t>
      </w:r>
      <w:r w:rsidR="00752CAE" w:rsidRPr="0012538B">
        <w:rPr>
          <w:rFonts w:ascii="Times New Roman" w:hAnsi="Times New Roman" w:cs="Times New Roman"/>
          <w:sz w:val="20"/>
          <w:szCs w:val="20"/>
        </w:rPr>
        <w:t xml:space="preserve">dalam </w:t>
      </w:r>
      <w:r w:rsidRPr="0012538B">
        <w:rPr>
          <w:rFonts w:ascii="Times New Roman" w:hAnsi="Times New Roman" w:cs="Times New Roman"/>
          <w:sz w:val="20"/>
          <w:szCs w:val="20"/>
        </w:rPr>
        <w:t>kebebasan secara fisik dan masih banyak lagi.</w:t>
      </w:r>
    </w:p>
    <w:p w14:paraId="1C36C563" w14:textId="6B9C0EF6" w:rsidR="00086BF4" w:rsidRPr="0012538B" w:rsidRDefault="00BD5F9F" w:rsidP="00876ED3">
      <w:pPr>
        <w:spacing w:after="0" w:line="276" w:lineRule="auto"/>
        <w:ind w:firstLine="360"/>
        <w:jc w:val="both"/>
        <w:rPr>
          <w:rFonts w:ascii="Times New Roman" w:hAnsi="Times New Roman" w:cs="Times New Roman"/>
          <w:sz w:val="20"/>
          <w:szCs w:val="20"/>
        </w:rPr>
      </w:pPr>
      <w:r>
        <w:rPr>
          <w:rFonts w:ascii="Times New Roman" w:hAnsi="Times New Roman" w:cs="Times New Roman"/>
          <w:sz w:val="20"/>
          <w:szCs w:val="20"/>
        </w:rPr>
        <w:t xml:space="preserve">Pada bulan </w:t>
      </w:r>
      <w:r>
        <w:rPr>
          <w:rFonts w:ascii="Times New Roman" w:hAnsi="Times New Roman" w:cs="Times New Roman"/>
          <w:sz w:val="20"/>
          <w:szCs w:val="20"/>
          <w:lang w:val="id-ID"/>
        </w:rPr>
        <w:t>F</w:t>
      </w:r>
      <w:r w:rsidR="00FF2E4B" w:rsidRPr="0012538B">
        <w:rPr>
          <w:rFonts w:ascii="Times New Roman" w:hAnsi="Times New Roman" w:cs="Times New Roman"/>
          <w:sz w:val="20"/>
          <w:szCs w:val="20"/>
        </w:rPr>
        <w:t xml:space="preserve">ebruari 2016, terjadi sebuah pelanggaran hak yang dialami oleh seorang pekerja rumah tangga yang bernama Siti Marni (bukan nama sebenarnya) berumur 22 tahun yang telah menjadi tahanan di rumah majikannya selama 7 tahun tanpa diberi makanan yang layak, upah, waktu istirahat, dan hari libur atau cuti, serta jam kerja yang tidak </w:t>
      </w:r>
      <w:bookmarkStart w:id="0" w:name="_GoBack"/>
      <w:r w:rsidR="00FF2E4B" w:rsidRPr="001D5301">
        <w:rPr>
          <w:rFonts w:ascii="Times New Roman" w:hAnsi="Times New Roman" w:cs="Times New Roman"/>
          <w:sz w:val="20"/>
          <w:szCs w:val="20"/>
        </w:rPr>
        <w:t>terbatas</w:t>
      </w:r>
      <w:r w:rsidR="00883832" w:rsidRPr="001D5301">
        <w:rPr>
          <w:rFonts w:ascii="Times New Roman" w:hAnsi="Times New Roman" w:cs="Times New Roman"/>
          <w:sz w:val="20"/>
          <w:szCs w:val="20"/>
        </w:rPr>
        <w:t xml:space="preserve"> </w:t>
      </w:r>
      <w:r w:rsidR="00883832" w:rsidRPr="001D5301">
        <w:rPr>
          <w:rFonts w:ascii="Times New Roman" w:hAnsi="Times New Roman" w:cs="Times New Roman"/>
          <w:sz w:val="20"/>
          <w:szCs w:val="20"/>
        </w:rPr>
        <w:fldChar w:fldCharType="begin" w:fldLock="1"/>
      </w:r>
      <w:r w:rsidR="00A11769" w:rsidRPr="001D5301">
        <w:rPr>
          <w:rFonts w:ascii="Times New Roman" w:hAnsi="Times New Roman" w:cs="Times New Roman"/>
          <w:sz w:val="20"/>
          <w:szCs w:val="20"/>
        </w:rPr>
        <w:instrText>ADDIN CSL_CITATION {"citationItems":[{"id":"ITEM-1","itemData":{"URL":"https://www.ilo.org/jakarta/info/public/pr/WCMS_558634/lang--en/index.htm","author":[{"dropping-particle":"","family":"Ratnawati","given":"Arum","non-dropping-particle":"","parse-names":false,"suffix":""},{"dropping-particle":"","family":"Lingga","given":"Gita","non-dropping-particle":"","parse-names":false,"suffix":""}],"container-title":"International Labour Organization","id":"ITEM-1","issued":{"date-parts":[["2017"]]},"title":"ILO-JALA PRT luncurkan kompilasi kasus-kasus hukum pekerja rumah tangga Indonesia","type":"webpage"},"uris":["http://www.mendeley.com/documents/?uuid=cf67e562-6697-4e2a-bd0b-816ad10cdef2"]}],"mendeley":{"formattedCitation":"(Ratnawati and Lingga 2017)","plainTextFormattedCitation":"(Ratnawati and Lingga 2017)","previouslyFormattedCitation":"(Ratnawati and Lingga 2017)"},"properties":{"noteIndex":0},"schema":"https://github.com/citation-style-language/schema/raw/master/csl-citation.json"}</w:instrText>
      </w:r>
      <w:r w:rsidR="00883832" w:rsidRPr="001D5301">
        <w:rPr>
          <w:rFonts w:ascii="Times New Roman" w:hAnsi="Times New Roman" w:cs="Times New Roman"/>
          <w:sz w:val="20"/>
          <w:szCs w:val="20"/>
        </w:rPr>
        <w:fldChar w:fldCharType="separate"/>
      </w:r>
      <w:r w:rsidR="00883832" w:rsidRPr="001D5301">
        <w:rPr>
          <w:rFonts w:ascii="Times New Roman" w:hAnsi="Times New Roman" w:cs="Times New Roman"/>
          <w:noProof/>
          <w:sz w:val="20"/>
          <w:szCs w:val="20"/>
        </w:rPr>
        <w:t>(Ratnawati and Lingga 2017)</w:t>
      </w:r>
      <w:r w:rsidR="00883832" w:rsidRPr="001D5301">
        <w:rPr>
          <w:rFonts w:ascii="Times New Roman" w:hAnsi="Times New Roman" w:cs="Times New Roman"/>
          <w:sz w:val="20"/>
          <w:szCs w:val="20"/>
        </w:rPr>
        <w:fldChar w:fldCharType="end"/>
      </w:r>
      <w:r w:rsidR="00FF2E4B" w:rsidRPr="001D5301">
        <w:rPr>
          <w:rFonts w:ascii="Times New Roman" w:hAnsi="Times New Roman" w:cs="Times New Roman"/>
          <w:sz w:val="20"/>
          <w:szCs w:val="20"/>
        </w:rPr>
        <w:t>. Dari kasus Siti Marni ini kemudian p</w:t>
      </w:r>
      <w:r w:rsidR="00086BF4" w:rsidRPr="001D5301">
        <w:rPr>
          <w:rFonts w:ascii="Times New Roman" w:hAnsi="Times New Roman" w:cs="Times New Roman"/>
          <w:sz w:val="20"/>
          <w:szCs w:val="20"/>
        </w:rPr>
        <w:t xml:space="preserve">ada 16 Juni 2017, </w:t>
      </w:r>
      <w:r w:rsidR="00F91E0B" w:rsidRPr="001D5301">
        <w:rPr>
          <w:rFonts w:ascii="Times New Roman" w:hAnsi="Times New Roman" w:cs="Times New Roman"/>
          <w:sz w:val="20"/>
          <w:szCs w:val="20"/>
        </w:rPr>
        <w:t xml:space="preserve">Jaringan Nasional Advokasi Pekerja Rumah Tangga (Selannjutnya disebut </w:t>
      </w:r>
      <w:r w:rsidR="00086BF4" w:rsidRPr="001D5301">
        <w:rPr>
          <w:rFonts w:ascii="Times New Roman" w:hAnsi="Times New Roman" w:cs="Times New Roman"/>
          <w:sz w:val="20"/>
          <w:szCs w:val="20"/>
        </w:rPr>
        <w:t>JALA PRT</w:t>
      </w:r>
      <w:r w:rsidR="00F91E0B" w:rsidRPr="001D5301">
        <w:rPr>
          <w:rFonts w:ascii="Times New Roman" w:hAnsi="Times New Roman" w:cs="Times New Roman"/>
          <w:sz w:val="20"/>
          <w:szCs w:val="20"/>
        </w:rPr>
        <w:t>)</w:t>
      </w:r>
      <w:r w:rsidR="00086BF4" w:rsidRPr="001D5301">
        <w:rPr>
          <w:rFonts w:ascii="Times New Roman" w:hAnsi="Times New Roman" w:cs="Times New Roman"/>
          <w:sz w:val="20"/>
          <w:szCs w:val="20"/>
        </w:rPr>
        <w:t xml:space="preserve"> sebuah L</w:t>
      </w:r>
      <w:r w:rsidR="00F91E0B" w:rsidRPr="001D5301">
        <w:rPr>
          <w:rFonts w:ascii="Times New Roman" w:hAnsi="Times New Roman" w:cs="Times New Roman"/>
          <w:sz w:val="20"/>
          <w:szCs w:val="20"/>
        </w:rPr>
        <w:t xml:space="preserve">embaga </w:t>
      </w:r>
      <w:r w:rsidR="00086BF4" w:rsidRPr="001D5301">
        <w:rPr>
          <w:rFonts w:ascii="Times New Roman" w:hAnsi="Times New Roman" w:cs="Times New Roman"/>
          <w:sz w:val="20"/>
          <w:szCs w:val="20"/>
        </w:rPr>
        <w:t>S</w:t>
      </w:r>
      <w:r w:rsidR="00F91E0B" w:rsidRPr="001D5301">
        <w:rPr>
          <w:rFonts w:ascii="Times New Roman" w:hAnsi="Times New Roman" w:cs="Times New Roman"/>
          <w:sz w:val="20"/>
          <w:szCs w:val="20"/>
        </w:rPr>
        <w:t xml:space="preserve">wadaya </w:t>
      </w:r>
      <w:r w:rsidR="00C621BF" w:rsidRPr="001D5301">
        <w:rPr>
          <w:rFonts w:ascii="Times New Roman" w:hAnsi="Times New Roman" w:cs="Times New Roman"/>
          <w:sz w:val="20"/>
          <w:szCs w:val="20"/>
        </w:rPr>
        <w:t>M</w:t>
      </w:r>
      <w:r w:rsidR="00F91E0B" w:rsidRPr="001D5301">
        <w:rPr>
          <w:rFonts w:ascii="Times New Roman" w:hAnsi="Times New Roman" w:cs="Times New Roman"/>
          <w:sz w:val="20"/>
          <w:szCs w:val="20"/>
        </w:rPr>
        <w:t>asyarakat (Selanjutnya  disebut LSM)</w:t>
      </w:r>
      <w:r w:rsidR="00C621BF" w:rsidRPr="001D5301">
        <w:rPr>
          <w:rFonts w:ascii="Times New Roman" w:hAnsi="Times New Roman" w:cs="Times New Roman"/>
          <w:sz w:val="20"/>
          <w:szCs w:val="20"/>
        </w:rPr>
        <w:t xml:space="preserve"> yang menangani masalah hak Pekerja Rumah Tangga</w:t>
      </w:r>
      <w:r w:rsidR="00086BF4" w:rsidRPr="001D5301">
        <w:rPr>
          <w:rFonts w:ascii="Times New Roman" w:hAnsi="Times New Roman" w:cs="Times New Roman"/>
          <w:sz w:val="20"/>
          <w:szCs w:val="20"/>
        </w:rPr>
        <w:t xml:space="preserve"> dengan dukungan Organisasi Perburuhan </w:t>
      </w:r>
      <w:r w:rsidRPr="001D5301">
        <w:rPr>
          <w:rFonts w:ascii="Times New Roman" w:hAnsi="Times New Roman" w:cs="Times New Roman"/>
          <w:sz w:val="20"/>
          <w:szCs w:val="20"/>
        </w:rPr>
        <w:t>Internasional (</w:t>
      </w:r>
      <w:r w:rsidRPr="001D5301">
        <w:rPr>
          <w:rFonts w:ascii="Times New Roman" w:hAnsi="Times New Roman" w:cs="Times New Roman"/>
          <w:sz w:val="20"/>
          <w:szCs w:val="20"/>
          <w:lang w:val="id-ID"/>
        </w:rPr>
        <w:t>s</w:t>
      </w:r>
      <w:r w:rsidR="00F91E0B" w:rsidRPr="001D5301">
        <w:rPr>
          <w:rFonts w:ascii="Times New Roman" w:hAnsi="Times New Roman" w:cs="Times New Roman"/>
          <w:sz w:val="20"/>
          <w:szCs w:val="20"/>
        </w:rPr>
        <w:t xml:space="preserve">elanjutnya disebut </w:t>
      </w:r>
      <w:r w:rsidR="00086BF4" w:rsidRPr="001D5301">
        <w:rPr>
          <w:rFonts w:ascii="Times New Roman" w:hAnsi="Times New Roman" w:cs="Times New Roman"/>
          <w:sz w:val="20"/>
          <w:szCs w:val="20"/>
        </w:rPr>
        <w:t>ILO</w:t>
      </w:r>
      <w:r w:rsidR="00F91E0B" w:rsidRPr="001D5301">
        <w:rPr>
          <w:rFonts w:ascii="Times New Roman" w:hAnsi="Times New Roman" w:cs="Times New Roman"/>
          <w:sz w:val="20"/>
          <w:szCs w:val="20"/>
        </w:rPr>
        <w:t>)</w:t>
      </w:r>
      <w:r w:rsidR="00086BF4" w:rsidRPr="001D5301">
        <w:rPr>
          <w:rFonts w:ascii="Times New Roman" w:hAnsi="Times New Roman" w:cs="Times New Roman"/>
          <w:sz w:val="20"/>
          <w:szCs w:val="20"/>
        </w:rPr>
        <w:t xml:space="preserve"> menerbitkan sebuah kompilasi kasus hukum yang melibatkan Pekerja Rumah Tangga dan Pekerja Rumah Tangga Anak yang bertajuk  “Kompilasi Penanganan Kasus-kasus PRT dan PRTA Indone</w:t>
      </w:r>
      <w:r w:rsidRPr="001D5301">
        <w:rPr>
          <w:rFonts w:ascii="Times New Roman" w:hAnsi="Times New Roman" w:cs="Times New Roman"/>
          <w:sz w:val="20"/>
          <w:szCs w:val="20"/>
        </w:rPr>
        <w:t>sia”. Dalam kompilasi ini mendo</w:t>
      </w:r>
      <w:r w:rsidR="00086BF4" w:rsidRPr="001D5301">
        <w:rPr>
          <w:rFonts w:ascii="Times New Roman" w:hAnsi="Times New Roman" w:cs="Times New Roman"/>
          <w:sz w:val="20"/>
          <w:szCs w:val="20"/>
        </w:rPr>
        <w:t xml:space="preserve">kumentasikan </w:t>
      </w:r>
      <w:r w:rsidR="00C621BF" w:rsidRPr="001D5301">
        <w:rPr>
          <w:rFonts w:ascii="Times New Roman" w:hAnsi="Times New Roman" w:cs="Times New Roman"/>
          <w:sz w:val="20"/>
          <w:szCs w:val="20"/>
        </w:rPr>
        <w:t xml:space="preserve">serta menganalisis 24 kasus Pekerja Rumah Tangga </w:t>
      </w:r>
      <w:r w:rsidR="00086BF4" w:rsidRPr="001D5301">
        <w:rPr>
          <w:rFonts w:ascii="Times New Roman" w:hAnsi="Times New Roman" w:cs="Times New Roman"/>
          <w:sz w:val="20"/>
          <w:szCs w:val="20"/>
        </w:rPr>
        <w:t>yang dibagi kedalam 3 jenis kasus, yakni kasus ketenagakerja</w:t>
      </w:r>
      <w:r w:rsidR="00300884" w:rsidRPr="001D5301">
        <w:rPr>
          <w:rFonts w:ascii="Times New Roman" w:hAnsi="Times New Roman" w:cs="Times New Roman"/>
          <w:sz w:val="20"/>
          <w:szCs w:val="20"/>
        </w:rPr>
        <w:t>an sebanyak 1</w:t>
      </w:r>
      <w:r w:rsidR="00086BF4" w:rsidRPr="001D5301">
        <w:rPr>
          <w:rFonts w:ascii="Times New Roman" w:hAnsi="Times New Roman" w:cs="Times New Roman"/>
          <w:sz w:val="20"/>
          <w:szCs w:val="20"/>
        </w:rPr>
        <w:t>5 kasus, kriminalisasi sebanyak 4 kasus, dan criminal sebanyak 5 kasus</w:t>
      </w:r>
      <w:r w:rsidR="00752CAE" w:rsidRPr="001D5301">
        <w:rPr>
          <w:rFonts w:ascii="Times New Roman" w:hAnsi="Times New Roman" w:cs="Times New Roman"/>
          <w:sz w:val="20"/>
          <w:szCs w:val="20"/>
        </w:rPr>
        <w:t xml:space="preserve"> </w:t>
      </w:r>
      <w:r w:rsidR="00752CAE" w:rsidRPr="001D5301">
        <w:rPr>
          <w:rFonts w:ascii="Times New Roman" w:hAnsi="Times New Roman" w:cs="Times New Roman"/>
          <w:sz w:val="20"/>
          <w:szCs w:val="20"/>
        </w:rPr>
        <w:fldChar w:fldCharType="begin" w:fldLock="1"/>
      </w:r>
      <w:r w:rsidR="001742D7" w:rsidRPr="001D5301">
        <w:rPr>
          <w:rFonts w:ascii="Times New Roman" w:hAnsi="Times New Roman" w:cs="Times New Roman"/>
          <w:sz w:val="20"/>
          <w:szCs w:val="20"/>
        </w:rPr>
        <w:instrText>ADDIN CSL_CITATION {"citationItems":[{"id":"ITEM-1","itemData":{"URL":"https://www.ilo.org/jakarta/info/public/pr/WCMS_558634/lang--en/index.htm","author":[{"dropping-particle":"","family":"Ratnawati","given":"Arum","non-dropping-particle":"","parse-names":false,"suffix":""},{"dropping-particle":"","family":"Lingga","given":"Gita","non-dropping-particle":"","parse-names":false,"suffix":""}],"container-title":"International Labour Organization","id":"ITEM-1","issued":{"date-parts":[["2017"]]},"title":"ILO-JALA PRT luncurkan kompilasi kasus-kasus hukum pekerja rumah tangga Indonesia","type":"webpage"},"uris":["http://www.mendeley.com/documents/?uuid=cf67e562-6697-4e2a-bd0b-816ad10cdef2"]}],"mendeley":{"formattedCitation":"(Ratnawati and Lingga 2017)","plainTextFormattedCitation":"(Ratnawati and Lingga 2017)","previouslyFormattedCitation":"(Ratnawati and Lingga 2017)"},"properties":{"noteIndex":0},"schema":"https://github.com/citation-style-language/schema/raw/master/csl-citation.json"}</w:instrText>
      </w:r>
      <w:r w:rsidR="00752CAE" w:rsidRPr="001D5301">
        <w:rPr>
          <w:rFonts w:ascii="Times New Roman" w:hAnsi="Times New Roman" w:cs="Times New Roman"/>
          <w:sz w:val="20"/>
          <w:szCs w:val="20"/>
        </w:rPr>
        <w:fldChar w:fldCharType="separate"/>
      </w:r>
      <w:r w:rsidR="00752CAE" w:rsidRPr="001D5301">
        <w:rPr>
          <w:rFonts w:ascii="Times New Roman" w:hAnsi="Times New Roman" w:cs="Times New Roman"/>
          <w:noProof/>
          <w:sz w:val="20"/>
          <w:szCs w:val="20"/>
        </w:rPr>
        <w:t>(Ratnawati and Lingga 2017)</w:t>
      </w:r>
      <w:r w:rsidR="00752CAE" w:rsidRPr="001D5301">
        <w:rPr>
          <w:rFonts w:ascii="Times New Roman" w:hAnsi="Times New Roman" w:cs="Times New Roman"/>
          <w:sz w:val="20"/>
          <w:szCs w:val="20"/>
        </w:rPr>
        <w:fldChar w:fldCharType="end"/>
      </w:r>
      <w:r w:rsidR="00086BF4" w:rsidRPr="001D5301">
        <w:rPr>
          <w:rFonts w:ascii="Times New Roman" w:hAnsi="Times New Roman" w:cs="Times New Roman"/>
          <w:sz w:val="20"/>
          <w:szCs w:val="20"/>
        </w:rPr>
        <w:t>. Kasus-kasus ketenagakerjaan yang dimaksud meliputi Pemutusan Hubungan Kerja yang tidak adil diakiba</w:t>
      </w:r>
      <w:r w:rsidR="00F91E0B" w:rsidRPr="001D5301">
        <w:rPr>
          <w:rFonts w:ascii="Times New Roman" w:hAnsi="Times New Roman" w:cs="Times New Roman"/>
          <w:sz w:val="20"/>
          <w:szCs w:val="20"/>
        </w:rPr>
        <w:t>tkan oleh kehamilan, sakit. K</w:t>
      </w:r>
      <w:r w:rsidR="00086BF4" w:rsidRPr="001D5301">
        <w:rPr>
          <w:rFonts w:ascii="Times New Roman" w:hAnsi="Times New Roman" w:cs="Times New Roman"/>
          <w:sz w:val="20"/>
          <w:szCs w:val="20"/>
        </w:rPr>
        <w:t xml:space="preserve">etiadaan kontrak kerja </w:t>
      </w:r>
      <w:r w:rsidR="00F91E0B" w:rsidRPr="001D5301">
        <w:rPr>
          <w:rFonts w:ascii="Times New Roman" w:hAnsi="Times New Roman" w:cs="Times New Roman"/>
          <w:sz w:val="20"/>
          <w:szCs w:val="20"/>
        </w:rPr>
        <w:t xml:space="preserve">juga menyebabkan tidak diperolehnya </w:t>
      </w:r>
      <w:r w:rsidR="00086BF4" w:rsidRPr="001D5301">
        <w:rPr>
          <w:rFonts w:ascii="Times New Roman" w:hAnsi="Times New Roman" w:cs="Times New Roman"/>
          <w:sz w:val="20"/>
          <w:szCs w:val="20"/>
        </w:rPr>
        <w:t xml:space="preserve"> pesangon dan jaminan sosial</w:t>
      </w:r>
      <w:r w:rsidR="00F91E0B" w:rsidRPr="001D5301">
        <w:rPr>
          <w:rFonts w:ascii="Times New Roman" w:hAnsi="Times New Roman" w:cs="Times New Roman"/>
          <w:sz w:val="20"/>
          <w:szCs w:val="20"/>
        </w:rPr>
        <w:t xml:space="preserve"> oleh pekerja rumah tangga ketika mengalami pemutusan hubungan kerja</w:t>
      </w:r>
      <w:r w:rsidR="00061DAE" w:rsidRPr="001D5301">
        <w:rPr>
          <w:rFonts w:ascii="Times New Roman" w:hAnsi="Times New Roman" w:cs="Times New Roman"/>
          <w:sz w:val="20"/>
          <w:szCs w:val="20"/>
        </w:rPr>
        <w:fldChar w:fldCharType="begin" w:fldLock="1"/>
      </w:r>
      <w:r w:rsidR="00061DAE" w:rsidRPr="001D5301">
        <w:rPr>
          <w:rFonts w:ascii="Times New Roman" w:hAnsi="Times New Roman" w:cs="Times New Roman"/>
          <w:sz w:val="20"/>
          <w:szCs w:val="20"/>
        </w:rPr>
        <w:instrText>ADDIN CSL_CITATION {"citationItems":[{"id":"ITEM-1","itemData":{"URL":"https://www.ilo.org/jakarta/info/public/pr/WCMS_558634/lang--en/index.htm","author":[{"dropping-particle":"","family":"Ratnawati","given":"Arum","non-dropping-particle":"","parse-names":false,"suffix":""},{"dropping-particle":"","family":"Lingga","given":"Gita","non-dropping-particle":"","parse-names":false,"suffix":""}],"container-title":"International Labour Organization","id":"ITEM-1","issued":{"date-parts":[["2017"]]},"title":"ILO-JALA PRT luncurkan kompilasi kasus-kasus hukum pekerja rumah tangga Indonesia","type":"webpage"},"uris":["http://www.mendeley.com/documents/?uuid=cf67e562-6697-4e2a-bd0b-816ad10cdef2"]}],"mendeley":{"formattedCitation":"(Ratnawati and Lingga 2017)","plainTextFormattedCitation":"(Ratnawati and Lingga 2017)","previouslyFormattedCitation":"(Ratnawati and Lingga 2017)"},"properties":{"noteIndex":0},"schema":"https://github.com/citation-style-language/schema/raw/master/csl-citation.json"}</w:instrText>
      </w:r>
      <w:r w:rsidR="00061DAE" w:rsidRPr="001D5301">
        <w:rPr>
          <w:rFonts w:ascii="Times New Roman" w:hAnsi="Times New Roman" w:cs="Times New Roman"/>
          <w:sz w:val="20"/>
          <w:szCs w:val="20"/>
        </w:rPr>
        <w:fldChar w:fldCharType="separate"/>
      </w:r>
      <w:r w:rsidR="00061DAE" w:rsidRPr="001D5301">
        <w:rPr>
          <w:rFonts w:ascii="Times New Roman" w:hAnsi="Times New Roman" w:cs="Times New Roman"/>
          <w:noProof/>
          <w:sz w:val="20"/>
          <w:szCs w:val="20"/>
        </w:rPr>
        <w:t>(Ratnawati and Lingga 2017)</w:t>
      </w:r>
      <w:r w:rsidR="00061DAE" w:rsidRPr="001D5301">
        <w:rPr>
          <w:rFonts w:ascii="Times New Roman" w:hAnsi="Times New Roman" w:cs="Times New Roman"/>
          <w:sz w:val="20"/>
          <w:szCs w:val="20"/>
        </w:rPr>
        <w:fldChar w:fldCharType="end"/>
      </w:r>
      <w:r w:rsidR="00086BF4" w:rsidRPr="001D5301">
        <w:rPr>
          <w:rFonts w:ascii="Times New Roman" w:hAnsi="Times New Roman" w:cs="Times New Roman"/>
          <w:sz w:val="20"/>
          <w:szCs w:val="20"/>
        </w:rPr>
        <w:t>. Selain itu, kasus ketenagakerjaan yang dialami P</w:t>
      </w:r>
      <w:r w:rsidR="00645C4F" w:rsidRPr="001D5301">
        <w:rPr>
          <w:rFonts w:ascii="Times New Roman" w:hAnsi="Times New Roman" w:cs="Times New Roman"/>
          <w:sz w:val="20"/>
          <w:szCs w:val="20"/>
        </w:rPr>
        <w:t>ekerja rumah tangga</w:t>
      </w:r>
      <w:r w:rsidR="00086BF4" w:rsidRPr="001D5301">
        <w:rPr>
          <w:rFonts w:ascii="Times New Roman" w:hAnsi="Times New Roman" w:cs="Times New Roman"/>
          <w:sz w:val="20"/>
          <w:szCs w:val="20"/>
        </w:rPr>
        <w:t xml:space="preserve"> </w:t>
      </w:r>
      <w:r w:rsidR="00086BF4" w:rsidRPr="001D5301">
        <w:rPr>
          <w:rFonts w:ascii="Times New Roman" w:hAnsi="Times New Roman" w:cs="Times New Roman"/>
          <w:sz w:val="20"/>
          <w:szCs w:val="20"/>
        </w:rPr>
        <w:lastRenderedPageBreak/>
        <w:t>juga berupa tidak mendapatkan hak-hak sebagai pekerja, jam kerja yang tidak jelas, tidak ada waktu istirahat, sering tidak mendapatkan cuti dan hari libur, hingga upah yang tidak dibayarkan</w:t>
      </w:r>
      <w:r w:rsidR="00061DAE" w:rsidRPr="001D5301">
        <w:rPr>
          <w:rFonts w:ascii="Times New Roman" w:hAnsi="Times New Roman" w:cs="Times New Roman"/>
          <w:sz w:val="20"/>
          <w:szCs w:val="20"/>
        </w:rPr>
        <w:fldChar w:fldCharType="begin" w:fldLock="1"/>
      </w:r>
      <w:r w:rsidR="00342FFD" w:rsidRPr="001D5301">
        <w:rPr>
          <w:rFonts w:ascii="Times New Roman" w:hAnsi="Times New Roman" w:cs="Times New Roman"/>
          <w:sz w:val="20"/>
          <w:szCs w:val="20"/>
        </w:rPr>
        <w:instrText>ADDIN CSL_CITATION {"citationItems":[{"id":"ITEM-1","itemData":{"URL":"https://www.ilo.org/jakarta/info/public/pr/WCMS_558634/lang--en/index.htm","author":[{"dropping-particle":"","family":"Ratnawati","given":"Arum","non-dropping-particle":"","parse-names":false,"suffix":""},{"dropping-particle":"","family":"Lingga","given":"Gita","non-dropping-particle":"","parse-names":false,"suffix":""}],"container-title":"International Labour Organization","id":"ITEM-1","issued":{"date-parts":[["2017"]]},"title":"ILO-JALA PRT luncurkan kompilasi kasus-kasus hukum pekerja rumah tangga Indonesia","type":"webpage"},"uris":["http://www.mendeley.com/documents/?uuid=cf67e562-6697-4e2a-bd0b-816ad10cdef2"]}],"mendeley":{"formattedCitation":"(Ratnawati and Lingga 2017)","plainTextFormattedCitation":"(Ratnawati and Lingga 2017)","previouslyFormattedCitation":"(Ratnawati and Lingga 2017)"},"properties":{"noteIndex":0},"schema":"https://github.com/citation-style-language/schema/raw/master/csl-citation.json"}</w:instrText>
      </w:r>
      <w:r w:rsidR="00061DAE" w:rsidRPr="001D5301">
        <w:rPr>
          <w:rFonts w:ascii="Times New Roman" w:hAnsi="Times New Roman" w:cs="Times New Roman"/>
          <w:sz w:val="20"/>
          <w:szCs w:val="20"/>
        </w:rPr>
        <w:fldChar w:fldCharType="separate"/>
      </w:r>
      <w:r w:rsidR="00061DAE" w:rsidRPr="001D5301">
        <w:rPr>
          <w:rFonts w:ascii="Times New Roman" w:hAnsi="Times New Roman" w:cs="Times New Roman"/>
          <w:noProof/>
          <w:sz w:val="20"/>
          <w:szCs w:val="20"/>
        </w:rPr>
        <w:t>(Ratnawati and Lingga 2017)</w:t>
      </w:r>
      <w:r w:rsidR="00061DAE" w:rsidRPr="001D5301">
        <w:rPr>
          <w:rFonts w:ascii="Times New Roman" w:hAnsi="Times New Roman" w:cs="Times New Roman"/>
          <w:sz w:val="20"/>
          <w:szCs w:val="20"/>
        </w:rPr>
        <w:fldChar w:fldCharType="end"/>
      </w:r>
      <w:r w:rsidR="00086BF4" w:rsidRPr="001D5301">
        <w:rPr>
          <w:rFonts w:ascii="Times New Roman" w:hAnsi="Times New Roman" w:cs="Times New Roman"/>
          <w:sz w:val="20"/>
          <w:szCs w:val="20"/>
        </w:rPr>
        <w:t xml:space="preserve">. </w:t>
      </w:r>
      <w:bookmarkEnd w:id="0"/>
    </w:p>
    <w:p w14:paraId="7C3F205B" w14:textId="77777777" w:rsidR="00086BF4" w:rsidRPr="0012538B" w:rsidRDefault="00086BF4" w:rsidP="00876ED3">
      <w:pPr>
        <w:spacing w:after="0" w:line="276" w:lineRule="auto"/>
        <w:ind w:firstLine="360"/>
        <w:jc w:val="both"/>
        <w:rPr>
          <w:rFonts w:ascii="Times New Roman" w:hAnsi="Times New Roman" w:cs="Times New Roman"/>
          <w:sz w:val="20"/>
          <w:szCs w:val="20"/>
        </w:rPr>
      </w:pPr>
      <w:r w:rsidRPr="0012538B">
        <w:rPr>
          <w:rFonts w:ascii="Times New Roman" w:hAnsi="Times New Roman" w:cs="Times New Roman"/>
          <w:sz w:val="20"/>
          <w:szCs w:val="20"/>
        </w:rPr>
        <w:t xml:space="preserve">Dikarenakan posisi tawar yang rendah membuat pekerja rumah tangga selama ini rela jika hak-hak nya untuk mendapatkan cuti selayaknya pekerja formal tidak diperoleh bahkan pekerja rumah tangga rela diupah rendah. Kemudian, tidak terdapatnya kontrak kerja antara pekerja rumah tangga dan pemberi kerja juga menjadikan masa kerja dan hak cuti membuat pemberi kerja merasa tidak mempunyai kewajiban untuk memenuhinya. Didukung dengan lingkup kerja Pekerja Rumah Tangga yang berada dirumah tangga yang selama ini dianggap ranah privat membuat perlindungan dan pengawasan terhadap hak-hak Pekerja Rumah Tangga menjadi tidak terlindungi.  </w:t>
      </w:r>
    </w:p>
    <w:p w14:paraId="1CC94882" w14:textId="3264E430" w:rsidR="00086BF4" w:rsidRPr="0012538B" w:rsidRDefault="00086BF4" w:rsidP="00876ED3">
      <w:pPr>
        <w:spacing w:after="0" w:line="276" w:lineRule="auto"/>
        <w:ind w:firstLine="360"/>
        <w:jc w:val="both"/>
        <w:rPr>
          <w:rFonts w:ascii="Times New Roman" w:hAnsi="Times New Roman" w:cs="Times New Roman"/>
          <w:sz w:val="20"/>
          <w:szCs w:val="20"/>
        </w:rPr>
      </w:pPr>
      <w:r w:rsidRPr="0012538B">
        <w:rPr>
          <w:rFonts w:ascii="Times New Roman" w:hAnsi="Times New Roman" w:cs="Times New Roman"/>
          <w:sz w:val="20"/>
          <w:szCs w:val="20"/>
        </w:rPr>
        <w:t>Perma</w:t>
      </w:r>
      <w:r w:rsidR="00C621BF" w:rsidRPr="0012538B">
        <w:rPr>
          <w:rFonts w:ascii="Times New Roman" w:hAnsi="Times New Roman" w:cs="Times New Roman"/>
          <w:sz w:val="20"/>
          <w:szCs w:val="20"/>
        </w:rPr>
        <w:t>sa</w:t>
      </w:r>
      <w:r w:rsidR="00F91E0B" w:rsidRPr="0012538B">
        <w:rPr>
          <w:rFonts w:ascii="Times New Roman" w:hAnsi="Times New Roman" w:cs="Times New Roman"/>
          <w:sz w:val="20"/>
          <w:szCs w:val="20"/>
        </w:rPr>
        <w:t>lahan pokok yang terjadi</w:t>
      </w:r>
      <w:r w:rsidRPr="0012538B">
        <w:rPr>
          <w:rFonts w:ascii="Times New Roman" w:hAnsi="Times New Roman" w:cs="Times New Roman"/>
          <w:sz w:val="20"/>
          <w:szCs w:val="20"/>
        </w:rPr>
        <w:t xml:space="preserve"> kepada Pekerja Rumah Tangga </w:t>
      </w:r>
      <w:r w:rsidR="00F91E0B" w:rsidRPr="0012538B">
        <w:rPr>
          <w:rFonts w:ascii="Times New Roman" w:hAnsi="Times New Roman" w:cs="Times New Roman"/>
          <w:sz w:val="20"/>
          <w:szCs w:val="20"/>
        </w:rPr>
        <w:t xml:space="preserve">juga </w:t>
      </w:r>
      <w:r w:rsidRPr="0012538B">
        <w:rPr>
          <w:rFonts w:ascii="Times New Roman" w:hAnsi="Times New Roman" w:cs="Times New Roman"/>
          <w:sz w:val="20"/>
          <w:szCs w:val="20"/>
        </w:rPr>
        <w:t xml:space="preserve">dikarenakan belum optimalnya peraturan yang mengatur mengenai perlindungan Pekerja Rumah Tangga. </w:t>
      </w:r>
      <w:r w:rsidR="001742D7" w:rsidRPr="0012538B">
        <w:rPr>
          <w:rFonts w:ascii="Times New Roman" w:hAnsi="Times New Roman" w:cs="Times New Roman"/>
          <w:sz w:val="20"/>
          <w:szCs w:val="20"/>
        </w:rPr>
        <w:t xml:space="preserve">Rancangan Undang-undang Perlindungan Pekerjaa Rumah  Tangga (selanjutnya disebut RUU PPRT) sebenarnya telah menjadi RUU usul Dewan Perwakilan Rakyat (Selanjutnya disebut DPR) sejak DPR Periode 2004-2009, mengingat RUU PPRT ini tercantum dalam Program Legislasi Nasional (Prolegnas) tahun 2004-2009, pada periode 2009-2014 RUU PPRT kembali masuk menjadi salah satu prioritas Prolegnas tahun 2010 </w:t>
      </w:r>
      <w:r w:rsidR="001742D7" w:rsidRPr="0012538B">
        <w:rPr>
          <w:rFonts w:ascii="Times New Roman" w:hAnsi="Times New Roman" w:cs="Times New Roman"/>
          <w:sz w:val="20"/>
          <w:szCs w:val="20"/>
        </w:rPr>
        <w:fldChar w:fldCharType="begin" w:fldLock="1"/>
      </w:r>
      <w:r w:rsidR="001742D7" w:rsidRPr="0012538B">
        <w:rPr>
          <w:rFonts w:ascii="Times New Roman" w:hAnsi="Times New Roman" w:cs="Times New Roman"/>
          <w:sz w:val="20"/>
          <w:szCs w:val="20"/>
        </w:rPr>
        <w:instrText>ADDIN CSL_CITATION {"citationItems":[{"id":"ITEM-1","itemData":{"author":[{"dropping-particle":"","family":"Turatmiyah","given":"Sri","non-dropping-particle":"","parse-names":false,"suffix":""},{"dropping-particle":"","family":"Y.","given":"Analissa","non-dropping-particle":"","parse-names":false,"suffix":""}],"container-title":"Jurnal Dinamika Hukum","id":"ITEM-1","issue":"1","issued":{"date-parts":[["2013"]]},"page":"49-58","title":"( Domestic Workers ) SEBAGAI BENTUK PERLINDUNGAN HUKUM MENURUT HUKUM POSITIF INDONESIA","type":"article-journal","volume":"13"},"uris":["http://www.mendeley.com/documents/?uuid=97760aab-8954-4878-bde2-7197a76b4cb1"]}],"mendeley":{"formattedCitation":"(Turatmiyah and Y. 2013)","plainTextFormattedCitation":"(Turatmiyah and Y. 2013)","previouslyFormattedCitation":"(Turatmiyah and Y. 2013)"},"properties":{"noteIndex":0},"schema":"https://github.com/citation-style-language/schema/raw/master/csl-citation.json"}</w:instrText>
      </w:r>
      <w:r w:rsidR="001742D7" w:rsidRPr="0012538B">
        <w:rPr>
          <w:rFonts w:ascii="Times New Roman" w:hAnsi="Times New Roman" w:cs="Times New Roman"/>
          <w:sz w:val="20"/>
          <w:szCs w:val="20"/>
        </w:rPr>
        <w:fldChar w:fldCharType="separate"/>
      </w:r>
      <w:r w:rsidR="001742D7" w:rsidRPr="0012538B">
        <w:rPr>
          <w:rFonts w:ascii="Times New Roman" w:hAnsi="Times New Roman" w:cs="Times New Roman"/>
          <w:noProof/>
          <w:sz w:val="20"/>
          <w:szCs w:val="20"/>
        </w:rPr>
        <w:t>(Turatmiyah and Y. 2013)</w:t>
      </w:r>
      <w:r w:rsidR="001742D7" w:rsidRPr="0012538B">
        <w:rPr>
          <w:rFonts w:ascii="Times New Roman" w:hAnsi="Times New Roman" w:cs="Times New Roman"/>
          <w:sz w:val="20"/>
          <w:szCs w:val="20"/>
        </w:rPr>
        <w:fldChar w:fldCharType="end"/>
      </w:r>
      <w:r w:rsidR="001742D7" w:rsidRPr="0012538B">
        <w:rPr>
          <w:rFonts w:ascii="Times New Roman" w:hAnsi="Times New Roman" w:cs="Times New Roman"/>
          <w:sz w:val="20"/>
          <w:szCs w:val="20"/>
        </w:rPr>
        <w:t>. Selain itu, a</w:t>
      </w:r>
      <w:r w:rsidRPr="0012538B">
        <w:rPr>
          <w:rFonts w:ascii="Times New Roman" w:hAnsi="Times New Roman" w:cs="Times New Roman"/>
          <w:sz w:val="20"/>
          <w:szCs w:val="20"/>
        </w:rPr>
        <w:t>nggapan masyarakat luas mengenai pekerja ruma</w:t>
      </w:r>
      <w:r w:rsidR="00F91E0B" w:rsidRPr="0012538B">
        <w:rPr>
          <w:rFonts w:ascii="Times New Roman" w:hAnsi="Times New Roman" w:cs="Times New Roman"/>
          <w:sz w:val="20"/>
          <w:szCs w:val="20"/>
        </w:rPr>
        <w:t>h tangga yang berasal dari lapi</w:t>
      </w:r>
      <w:r w:rsidRPr="0012538B">
        <w:rPr>
          <w:rFonts w:ascii="Times New Roman" w:hAnsi="Times New Roman" w:cs="Times New Roman"/>
          <w:sz w:val="20"/>
          <w:szCs w:val="20"/>
        </w:rPr>
        <w:t>san masyarakat yang ekonominya rendah menjadikan Pekerja Rumah Tangga dianggap sebagai pek</w:t>
      </w:r>
      <w:r w:rsidR="001742D7" w:rsidRPr="0012538B">
        <w:rPr>
          <w:rFonts w:ascii="Times New Roman" w:hAnsi="Times New Roman" w:cs="Times New Roman"/>
          <w:sz w:val="20"/>
          <w:szCs w:val="20"/>
        </w:rPr>
        <w:t xml:space="preserve">erja informal </w:t>
      </w:r>
      <w:r w:rsidRPr="0012538B">
        <w:rPr>
          <w:rFonts w:ascii="Times New Roman" w:hAnsi="Times New Roman" w:cs="Times New Roman"/>
          <w:sz w:val="20"/>
          <w:szCs w:val="20"/>
        </w:rPr>
        <w:t>yang pada akhirnya banyak mempengaruhi pemenuhan hak-hak pekerja rumah tangga karena tidak di</w:t>
      </w:r>
      <w:r w:rsidR="001742D7" w:rsidRPr="0012538B">
        <w:rPr>
          <w:rFonts w:ascii="Times New Roman" w:hAnsi="Times New Roman" w:cs="Times New Roman"/>
          <w:sz w:val="20"/>
          <w:szCs w:val="20"/>
        </w:rPr>
        <w:t xml:space="preserve">anggap sebagai pekerja formal. </w:t>
      </w:r>
      <w:r w:rsidR="00342FFD">
        <w:rPr>
          <w:rFonts w:ascii="Times New Roman" w:hAnsi="Times New Roman" w:cs="Times New Roman"/>
          <w:sz w:val="20"/>
          <w:szCs w:val="20"/>
        </w:rPr>
        <w:t xml:space="preserve">Untuk mencegah terjadinya pelanggaran hak cuti pekerja rumah tangga dibutuhkan sebuah kesadaran akan perlunya sebuah aturan yang komprehensif tentang pekerja rumah tangga yang dapat melindungi hak mereka. </w:t>
      </w:r>
    </w:p>
    <w:p w14:paraId="70EF6A08" w14:textId="77777777" w:rsidR="00086BF4" w:rsidRPr="0012538B" w:rsidRDefault="00086BF4" w:rsidP="00876ED3">
      <w:pPr>
        <w:spacing w:after="0" w:line="276" w:lineRule="auto"/>
        <w:ind w:firstLine="360"/>
        <w:jc w:val="both"/>
        <w:rPr>
          <w:rFonts w:ascii="Times New Roman" w:hAnsi="Times New Roman" w:cs="Times New Roman"/>
          <w:sz w:val="20"/>
          <w:szCs w:val="20"/>
        </w:rPr>
      </w:pPr>
      <w:r w:rsidRPr="0012538B">
        <w:rPr>
          <w:rFonts w:ascii="Times New Roman" w:hAnsi="Times New Roman" w:cs="Times New Roman"/>
          <w:sz w:val="20"/>
          <w:szCs w:val="20"/>
        </w:rPr>
        <w:t>Sebenarnya pemerinta</w:t>
      </w:r>
      <w:r w:rsidR="00C621BF" w:rsidRPr="0012538B">
        <w:rPr>
          <w:rFonts w:ascii="Times New Roman" w:hAnsi="Times New Roman" w:cs="Times New Roman"/>
          <w:sz w:val="20"/>
          <w:szCs w:val="20"/>
        </w:rPr>
        <w:t>h telah mengeluarkan Permenaker</w:t>
      </w:r>
      <w:r w:rsidRPr="0012538B">
        <w:rPr>
          <w:rFonts w:ascii="Times New Roman" w:hAnsi="Times New Roman" w:cs="Times New Roman"/>
          <w:sz w:val="20"/>
          <w:szCs w:val="20"/>
        </w:rPr>
        <w:t xml:space="preserve"> Nomor 2 Tahun 2015 pada tanggal 19 Januari 2015. Namun, dalam Permenaker tersebut tidak secara spesifik menjelaskan mengenai perlindungan-perlindungan apa saja yang harus didapatkan oleh Pekerja Rumah Tangga. Dalam </w:t>
      </w:r>
      <w:r w:rsidRPr="0012538B">
        <w:rPr>
          <w:rFonts w:ascii="Times New Roman" w:hAnsi="Times New Roman" w:cs="Times New Roman"/>
          <w:sz w:val="20"/>
          <w:szCs w:val="20"/>
        </w:rPr>
        <w:lastRenderedPageBreak/>
        <w:t>Permenaker No</w:t>
      </w:r>
      <w:r w:rsidR="00671E78">
        <w:rPr>
          <w:rFonts w:ascii="Times New Roman" w:hAnsi="Times New Roman" w:cs="Times New Roman"/>
          <w:sz w:val="20"/>
          <w:szCs w:val="20"/>
        </w:rPr>
        <w:t>. 2 tahun 2015 tidak terperinci</w:t>
      </w:r>
      <w:r w:rsidRPr="0012538B">
        <w:rPr>
          <w:rFonts w:ascii="Times New Roman" w:hAnsi="Times New Roman" w:cs="Times New Roman"/>
          <w:sz w:val="20"/>
          <w:szCs w:val="20"/>
        </w:rPr>
        <w:t xml:space="preserve"> menyebutkan hak-hak sebagai Pekerja Rumah Tangga seperti cuti mingguan, dan cuti tahunan. Permenaker No. 2 tahun 2015 tidak mengacu UU No. 13 tahun 2003 Bab X tentang Perlindungan, Pengupahan dan Kesejahteraan seperti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79 tentang waktu istirahat dan cuti.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7 Permenaker No. 2 Tahun 2015 hanya menyebutkan bahwa PRT mempunyai hak-hak yang termasuk hak cuti yang meyebutkan : </w:t>
      </w:r>
      <w:r w:rsidR="0048241C" w:rsidRPr="0012538B">
        <w:rPr>
          <w:rFonts w:ascii="Times New Roman" w:hAnsi="Times New Roman" w:cs="Times New Roman"/>
          <w:sz w:val="20"/>
          <w:szCs w:val="20"/>
        </w:rPr>
        <w:t xml:space="preserve">“PRT mempunyai hak : </w:t>
      </w:r>
      <w:r w:rsidRPr="0012538B">
        <w:rPr>
          <w:rFonts w:ascii="Times New Roman" w:hAnsi="Times New Roman" w:cs="Times New Roman"/>
          <w:sz w:val="20"/>
          <w:szCs w:val="20"/>
        </w:rPr>
        <w:t>f. mendapatkan hak cuti sesuai dengan kesepakatan..”</w:t>
      </w:r>
      <w:r w:rsidR="0048241C" w:rsidRPr="0012538B">
        <w:rPr>
          <w:rFonts w:ascii="Times New Roman" w:hAnsi="Times New Roman" w:cs="Times New Roman"/>
          <w:sz w:val="20"/>
          <w:szCs w:val="20"/>
        </w:rPr>
        <w:t xml:space="preserve">. </w:t>
      </w:r>
      <w:r w:rsidRPr="0012538B">
        <w:rPr>
          <w:rFonts w:ascii="Times New Roman" w:hAnsi="Times New Roman" w:cs="Times New Roman"/>
          <w:sz w:val="20"/>
          <w:szCs w:val="20"/>
        </w:rPr>
        <w:t>Sehingga hak cuti hanya akan dipenuhi sesuai kesepakatan saja dan tidak dijelaskan cuti apa saja yang menjadi hak Pekerja Rumah Tangga mengingat aturan ini tidak</w:t>
      </w:r>
      <w:r w:rsidR="00C621BF" w:rsidRPr="0012538B">
        <w:rPr>
          <w:rFonts w:ascii="Times New Roman" w:hAnsi="Times New Roman" w:cs="Times New Roman"/>
          <w:sz w:val="20"/>
          <w:szCs w:val="20"/>
        </w:rPr>
        <w:t xml:space="preserve"> mengacu pada UUK</w:t>
      </w:r>
      <w:r w:rsidR="0099613D" w:rsidRPr="0012538B">
        <w:rPr>
          <w:rFonts w:ascii="Times New Roman" w:hAnsi="Times New Roman" w:cs="Times New Roman"/>
          <w:sz w:val="20"/>
          <w:szCs w:val="20"/>
        </w:rPr>
        <w:t>. Selain itu RUU P</w:t>
      </w:r>
      <w:r w:rsidRPr="0012538B">
        <w:rPr>
          <w:rFonts w:ascii="Times New Roman" w:hAnsi="Times New Roman" w:cs="Times New Roman"/>
          <w:sz w:val="20"/>
          <w:szCs w:val="20"/>
        </w:rPr>
        <w:t xml:space="preserve">PRT sendiri sampai saat ini masih belum disahkan oleh pemerintah. Maka dari itu peneliti bermaksud untuk membahas tentang </w:t>
      </w:r>
      <w:r w:rsidRPr="0012538B">
        <w:rPr>
          <w:rFonts w:ascii="Times New Roman" w:hAnsi="Times New Roman" w:cs="Times New Roman"/>
          <w:b/>
          <w:sz w:val="20"/>
          <w:szCs w:val="20"/>
        </w:rPr>
        <w:t>Perlindungan Hukum Terhadap Pekerja Rumah Tangga Terkait Hak Untuk Mendapatkan Cuti.</w:t>
      </w:r>
    </w:p>
    <w:p w14:paraId="2BC3A7B3" w14:textId="77777777" w:rsidR="007F2CB9" w:rsidRPr="0012538B" w:rsidRDefault="007F2CB9" w:rsidP="00876ED3">
      <w:pPr>
        <w:shd w:val="clear" w:color="auto" w:fill="FFFFFF"/>
        <w:spacing w:after="0" w:line="276" w:lineRule="auto"/>
        <w:ind w:firstLine="360"/>
        <w:jc w:val="both"/>
        <w:rPr>
          <w:rFonts w:ascii="Times New Roman" w:eastAsia="Times New Roman" w:hAnsi="Times New Roman" w:cs="Times New Roman"/>
          <w:sz w:val="20"/>
          <w:szCs w:val="20"/>
        </w:rPr>
      </w:pPr>
      <w:r w:rsidRPr="0012538B">
        <w:rPr>
          <w:rFonts w:ascii="Times New Roman" w:hAnsi="Times New Roman" w:cs="Times New Roman"/>
          <w:color w:val="000000" w:themeColor="text1"/>
          <w:sz w:val="20"/>
          <w:szCs w:val="20"/>
        </w:rPr>
        <w:t>Berdasarkan pemaparan latar belakang masalah di</w:t>
      </w:r>
      <w:r w:rsidR="006F4FA5" w:rsidRPr="0012538B">
        <w:rPr>
          <w:rFonts w:ascii="Times New Roman" w:hAnsi="Times New Roman" w:cs="Times New Roman"/>
          <w:color w:val="000000" w:themeColor="text1"/>
          <w:sz w:val="20"/>
          <w:szCs w:val="20"/>
        </w:rPr>
        <w:t xml:space="preserve"> </w:t>
      </w:r>
      <w:r w:rsidRPr="0012538B">
        <w:rPr>
          <w:rFonts w:ascii="Times New Roman" w:hAnsi="Times New Roman" w:cs="Times New Roman"/>
          <w:color w:val="000000" w:themeColor="text1"/>
          <w:sz w:val="20"/>
          <w:szCs w:val="20"/>
        </w:rPr>
        <w:t>atas, maka penulis mengambil rumusan masalah sebagai berikut:</w:t>
      </w:r>
    </w:p>
    <w:p w14:paraId="0C053BFF" w14:textId="77777777" w:rsidR="007F2CB9" w:rsidRPr="0012538B" w:rsidRDefault="007F2CB9" w:rsidP="00876ED3">
      <w:pPr>
        <w:pStyle w:val="ListParagraph"/>
        <w:numPr>
          <w:ilvl w:val="0"/>
          <w:numId w:val="7"/>
        </w:numPr>
        <w:shd w:val="clear" w:color="auto" w:fill="FFFFFF"/>
        <w:spacing w:after="0" w:line="276" w:lineRule="auto"/>
        <w:jc w:val="both"/>
        <w:rPr>
          <w:rFonts w:ascii="Times New Roman" w:eastAsia="Times New Roman" w:hAnsi="Times New Roman" w:cs="Times New Roman"/>
          <w:sz w:val="20"/>
          <w:szCs w:val="20"/>
        </w:rPr>
      </w:pPr>
      <w:r w:rsidRPr="0012538B">
        <w:rPr>
          <w:rFonts w:ascii="Times New Roman" w:hAnsi="Times New Roman" w:cs="Times New Roman"/>
          <w:sz w:val="20"/>
          <w:szCs w:val="20"/>
        </w:rPr>
        <w:t>Bagaimana Perlindungan Hukum terhadap Pekerja</w:t>
      </w:r>
      <w:r w:rsidR="00671E78">
        <w:rPr>
          <w:rFonts w:ascii="Times New Roman" w:hAnsi="Times New Roman" w:cs="Times New Roman"/>
          <w:sz w:val="20"/>
          <w:szCs w:val="20"/>
        </w:rPr>
        <w:t xml:space="preserve"> Rumah Tangga Terkait Hak untuk</w:t>
      </w:r>
      <w:r w:rsidRPr="0012538B">
        <w:rPr>
          <w:rFonts w:ascii="Times New Roman" w:hAnsi="Times New Roman" w:cs="Times New Roman"/>
          <w:sz w:val="20"/>
          <w:szCs w:val="20"/>
        </w:rPr>
        <w:t xml:space="preserve"> Mendapatkan Cuti?</w:t>
      </w:r>
    </w:p>
    <w:p w14:paraId="3FDB616E" w14:textId="77777777" w:rsidR="00086BF4" w:rsidRPr="0012538B" w:rsidRDefault="007F2CB9" w:rsidP="00876ED3">
      <w:pPr>
        <w:pStyle w:val="ListParagraph"/>
        <w:numPr>
          <w:ilvl w:val="0"/>
          <w:numId w:val="7"/>
        </w:numPr>
        <w:shd w:val="clear" w:color="auto" w:fill="FFFFFF"/>
        <w:spacing w:after="0" w:line="276" w:lineRule="auto"/>
        <w:jc w:val="both"/>
        <w:rPr>
          <w:rFonts w:ascii="Times New Roman" w:eastAsia="Times New Roman" w:hAnsi="Times New Roman" w:cs="Times New Roman"/>
          <w:sz w:val="20"/>
          <w:szCs w:val="20"/>
        </w:rPr>
      </w:pPr>
      <w:r w:rsidRPr="0012538B">
        <w:rPr>
          <w:rFonts w:ascii="Times New Roman" w:eastAsia="Times New Roman" w:hAnsi="Times New Roman" w:cs="Times New Roman"/>
          <w:sz w:val="20"/>
          <w:szCs w:val="20"/>
        </w:rPr>
        <w:t>Bagaimana seharusnnya pengaturan mengenai hak</w:t>
      </w:r>
      <w:r w:rsidR="00671E78">
        <w:rPr>
          <w:rFonts w:ascii="Times New Roman" w:eastAsia="Times New Roman" w:hAnsi="Times New Roman" w:cs="Times New Roman"/>
          <w:sz w:val="20"/>
          <w:szCs w:val="20"/>
        </w:rPr>
        <w:t xml:space="preserve"> cuti bagi Pekerja Rumah Tangga</w:t>
      </w:r>
      <w:r w:rsidRPr="0012538B">
        <w:rPr>
          <w:rFonts w:ascii="Times New Roman" w:eastAsia="Times New Roman" w:hAnsi="Times New Roman" w:cs="Times New Roman"/>
          <w:sz w:val="20"/>
          <w:szCs w:val="20"/>
        </w:rPr>
        <w:t>?</w:t>
      </w:r>
    </w:p>
    <w:p w14:paraId="5E3590DA" w14:textId="77777777" w:rsidR="00C00334" w:rsidRPr="0012538B" w:rsidRDefault="00C00334" w:rsidP="00876ED3">
      <w:pPr>
        <w:spacing w:after="0" w:line="276" w:lineRule="auto"/>
        <w:jc w:val="both"/>
        <w:rPr>
          <w:rFonts w:ascii="Times New Roman" w:hAnsi="Times New Roman" w:cs="Times New Roman"/>
          <w:b/>
          <w:sz w:val="20"/>
          <w:szCs w:val="20"/>
        </w:rPr>
      </w:pPr>
      <w:r w:rsidRPr="0012538B">
        <w:rPr>
          <w:rFonts w:ascii="Times New Roman" w:hAnsi="Times New Roman" w:cs="Times New Roman"/>
          <w:b/>
          <w:sz w:val="20"/>
          <w:szCs w:val="20"/>
        </w:rPr>
        <w:t>METODE</w:t>
      </w:r>
    </w:p>
    <w:p w14:paraId="4802D782" w14:textId="17D424FE" w:rsidR="00C00334" w:rsidRPr="0012538B" w:rsidRDefault="00CF0929" w:rsidP="00876ED3">
      <w:p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     </w:t>
      </w:r>
      <w:r w:rsidR="002154F6" w:rsidRPr="0012538B">
        <w:rPr>
          <w:rFonts w:ascii="Times New Roman" w:hAnsi="Times New Roman" w:cs="Times New Roman"/>
          <w:sz w:val="20"/>
          <w:szCs w:val="20"/>
        </w:rPr>
        <w:t xml:space="preserve">      </w:t>
      </w:r>
      <w:r w:rsidR="00ED65C4" w:rsidRPr="0012538B">
        <w:rPr>
          <w:rFonts w:ascii="Times New Roman" w:hAnsi="Times New Roman" w:cs="Times New Roman"/>
          <w:sz w:val="20"/>
          <w:szCs w:val="20"/>
        </w:rPr>
        <w:t xml:space="preserve">Penulisan ini menggunakan metode penelitian hukum normatif. </w:t>
      </w:r>
      <w:r w:rsidR="0048241C" w:rsidRPr="001D5301">
        <w:rPr>
          <w:rFonts w:ascii="Times New Roman" w:hAnsi="Times New Roman" w:cs="Times New Roman"/>
          <w:sz w:val="20"/>
          <w:szCs w:val="20"/>
        </w:rPr>
        <w:t>Penelitian hukum normatif dilakukan dengan cara meneliti bahan-bahan pustaka atau data sekunder yang terdiri dari bahan hukum primer, bahan huk</w:t>
      </w:r>
      <w:r w:rsidR="00342FFD" w:rsidRPr="001D5301">
        <w:rPr>
          <w:rFonts w:ascii="Times New Roman" w:hAnsi="Times New Roman" w:cs="Times New Roman"/>
          <w:sz w:val="20"/>
          <w:szCs w:val="20"/>
        </w:rPr>
        <w:t>um sekunder dan bahan hukum tersier</w:t>
      </w:r>
      <w:r w:rsidR="0048241C" w:rsidRPr="001D5301">
        <w:rPr>
          <w:rFonts w:ascii="Times New Roman" w:hAnsi="Times New Roman" w:cs="Times New Roman"/>
          <w:sz w:val="20"/>
          <w:szCs w:val="20"/>
        </w:rPr>
        <w:t xml:space="preserve">. </w:t>
      </w:r>
      <w:r w:rsidR="00ED65C4" w:rsidRPr="0012538B">
        <w:rPr>
          <w:rFonts w:ascii="Times New Roman" w:hAnsi="Times New Roman" w:cs="Times New Roman"/>
          <w:sz w:val="20"/>
          <w:szCs w:val="20"/>
        </w:rPr>
        <w:t>Pada penelitian hukum ini, menggunakan be</w:t>
      </w:r>
      <w:r w:rsidR="0048241C" w:rsidRPr="0012538B">
        <w:rPr>
          <w:rFonts w:ascii="Times New Roman" w:hAnsi="Times New Roman" w:cs="Times New Roman"/>
          <w:sz w:val="20"/>
          <w:szCs w:val="20"/>
        </w:rPr>
        <w:t xml:space="preserve">berepa pendekatan, antara lain : </w:t>
      </w:r>
      <w:r w:rsidR="00430B21" w:rsidRPr="0012538B">
        <w:rPr>
          <w:rFonts w:ascii="Times New Roman" w:hAnsi="Times New Roman" w:cs="Times New Roman"/>
          <w:sz w:val="20"/>
          <w:szCs w:val="20"/>
        </w:rPr>
        <w:t>P</w:t>
      </w:r>
      <w:r w:rsidR="0048241C" w:rsidRPr="0012538B">
        <w:rPr>
          <w:rFonts w:ascii="Times New Roman" w:hAnsi="Times New Roman" w:cs="Times New Roman"/>
          <w:sz w:val="20"/>
          <w:szCs w:val="20"/>
        </w:rPr>
        <w:t>ertama, Pendekatan perundangan-undangan adalah pendekatan yang dilakukan dengan menelaah semua undang-undang dan regulasi yang bersangkut paut dengan isu hukum yang ditangani</w:t>
      </w:r>
      <w:r w:rsidR="00430B21" w:rsidRPr="0012538B">
        <w:rPr>
          <w:rFonts w:ascii="Times New Roman" w:hAnsi="Times New Roman" w:cs="Times New Roman"/>
          <w:sz w:val="20"/>
          <w:szCs w:val="20"/>
        </w:rPr>
        <w:t xml:space="preserve"> </w:t>
      </w:r>
      <w:r w:rsidR="00430B21" w:rsidRPr="0012538B">
        <w:rPr>
          <w:rFonts w:ascii="Times New Roman" w:hAnsi="Times New Roman" w:cs="Times New Roman"/>
          <w:sz w:val="20"/>
          <w:szCs w:val="20"/>
        </w:rPr>
        <w:fldChar w:fldCharType="begin" w:fldLock="1"/>
      </w:r>
      <w:r w:rsidR="00C621BF" w:rsidRPr="0012538B">
        <w:rPr>
          <w:rFonts w:ascii="Times New Roman" w:hAnsi="Times New Roman" w:cs="Times New Roman"/>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approach.","author":[{"dropping-particle":"","family":"Pane","given":"Dewi Nurmasari","non-dropping-particle":"","parse-names":false,"suffix":""}],"id":"ITEM-1","issued":{"date-parts":[["2018"]]},"number-of-pages":"1689-1699","title":"Analisis Putusan Pengadilan Negeri Palu Nomor 77/Pdt.G/2010/PN.PL","type":"thesis"},"uris":["http://www.mendeley.com/documents/?uuid=31edc4b5-4cb6-4acf-a030-f8363fccdefe"]}],"mendeley":{"formattedCitation":"(Pane 2018)","plainTextFormattedCitation":"(Pane 2018)","previouslyFormattedCitation":"(Pane 2018)"},"properties":{"noteIndex":0},"schema":"https://github.com/citation-style-language/schema/raw/master/csl-citation.json"}</w:instrText>
      </w:r>
      <w:r w:rsidR="00430B21" w:rsidRPr="0012538B">
        <w:rPr>
          <w:rFonts w:ascii="Times New Roman" w:hAnsi="Times New Roman" w:cs="Times New Roman"/>
          <w:sz w:val="20"/>
          <w:szCs w:val="20"/>
        </w:rPr>
        <w:fldChar w:fldCharType="separate"/>
      </w:r>
      <w:r w:rsidR="00C621BF" w:rsidRPr="0012538B">
        <w:rPr>
          <w:rFonts w:ascii="Times New Roman" w:hAnsi="Times New Roman" w:cs="Times New Roman"/>
          <w:noProof/>
          <w:sz w:val="20"/>
          <w:szCs w:val="20"/>
        </w:rPr>
        <w:t>(Pane 2018)</w:t>
      </w:r>
      <w:r w:rsidR="00430B21" w:rsidRPr="0012538B">
        <w:rPr>
          <w:rFonts w:ascii="Times New Roman" w:hAnsi="Times New Roman" w:cs="Times New Roman"/>
          <w:sz w:val="20"/>
          <w:szCs w:val="20"/>
        </w:rPr>
        <w:fldChar w:fldCharType="end"/>
      </w:r>
      <w:r w:rsidRPr="0012538B">
        <w:rPr>
          <w:rFonts w:ascii="Times New Roman" w:hAnsi="Times New Roman" w:cs="Times New Roman"/>
          <w:sz w:val="20"/>
          <w:szCs w:val="20"/>
        </w:rPr>
        <w:t>. Kedua,</w:t>
      </w:r>
      <w:r w:rsidRPr="0012538B">
        <w:rPr>
          <w:rFonts w:ascii="Times New Roman" w:hAnsi="Times New Roman" w:cs="Times New Roman"/>
          <w:i/>
          <w:sz w:val="20"/>
          <w:szCs w:val="20"/>
        </w:rPr>
        <w:t xml:space="preserve"> </w:t>
      </w:r>
      <w:r w:rsidRPr="0012538B">
        <w:rPr>
          <w:rFonts w:ascii="Times New Roman" w:hAnsi="Times New Roman" w:cs="Times New Roman"/>
          <w:sz w:val="20"/>
          <w:szCs w:val="20"/>
        </w:rPr>
        <w:t>pendekatan konsep dengan menelaah dan memahami konsep-konsep hukum ketenagakerjaan sesuai dengan permasalahan yang diambil dalam penelitian.</w:t>
      </w:r>
      <w:r w:rsidR="006F4FA5" w:rsidRPr="0012538B">
        <w:rPr>
          <w:rFonts w:ascii="Times New Roman" w:hAnsi="Times New Roman" w:cs="Times New Roman"/>
          <w:sz w:val="20"/>
          <w:szCs w:val="20"/>
        </w:rPr>
        <w:t xml:space="preserve"> Ketiga, pendekatan perbandingan dengan melakukan perbandingan hukum suatu negara lain atau suatu waktu tertentu dengan waktu yang lain.</w:t>
      </w:r>
    </w:p>
    <w:p w14:paraId="301267AD" w14:textId="77777777" w:rsidR="004535F1" w:rsidRPr="0012538B" w:rsidRDefault="002D0DBB" w:rsidP="00876ED3">
      <w:p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  </w:t>
      </w:r>
      <w:r w:rsidR="002154F6" w:rsidRPr="0012538B">
        <w:rPr>
          <w:rFonts w:ascii="Times New Roman" w:hAnsi="Times New Roman" w:cs="Times New Roman"/>
          <w:sz w:val="20"/>
          <w:szCs w:val="20"/>
        </w:rPr>
        <w:t xml:space="preserve"> </w:t>
      </w:r>
      <w:r w:rsidRPr="0012538B">
        <w:rPr>
          <w:rFonts w:ascii="Times New Roman" w:hAnsi="Times New Roman" w:cs="Times New Roman"/>
          <w:sz w:val="20"/>
          <w:szCs w:val="20"/>
        </w:rPr>
        <w:t xml:space="preserve">   </w:t>
      </w:r>
      <w:r w:rsidR="002154F6" w:rsidRPr="0012538B">
        <w:rPr>
          <w:rFonts w:ascii="Times New Roman" w:hAnsi="Times New Roman" w:cs="Times New Roman"/>
          <w:sz w:val="20"/>
          <w:szCs w:val="20"/>
        </w:rPr>
        <w:t xml:space="preserve">   </w:t>
      </w:r>
      <w:r w:rsidR="003F5394" w:rsidRPr="0012538B">
        <w:rPr>
          <w:rFonts w:ascii="Times New Roman" w:hAnsi="Times New Roman" w:cs="Times New Roman"/>
          <w:sz w:val="20"/>
          <w:szCs w:val="20"/>
        </w:rPr>
        <w:t>Bahan hukum yang digunakan dalam penelitian</w:t>
      </w:r>
      <w:r w:rsidR="009E0B06" w:rsidRPr="0012538B">
        <w:rPr>
          <w:rFonts w:ascii="Times New Roman" w:hAnsi="Times New Roman" w:cs="Times New Roman"/>
          <w:sz w:val="20"/>
          <w:szCs w:val="20"/>
        </w:rPr>
        <w:t xml:space="preserve"> ini adalah bahan hukum primer, </w:t>
      </w:r>
      <w:r w:rsidR="003F5394" w:rsidRPr="0012538B">
        <w:rPr>
          <w:rFonts w:ascii="Times New Roman" w:hAnsi="Times New Roman" w:cs="Times New Roman"/>
          <w:sz w:val="20"/>
          <w:szCs w:val="20"/>
        </w:rPr>
        <w:t xml:space="preserve">bahan hukum </w:t>
      </w:r>
      <w:r w:rsidR="003F5394" w:rsidRPr="0012538B">
        <w:rPr>
          <w:rFonts w:ascii="Times New Roman" w:hAnsi="Times New Roman" w:cs="Times New Roman"/>
          <w:sz w:val="20"/>
          <w:szCs w:val="20"/>
        </w:rPr>
        <w:lastRenderedPageBreak/>
        <w:t>sekunder</w:t>
      </w:r>
      <w:r w:rsidR="00430B21" w:rsidRPr="0012538B">
        <w:rPr>
          <w:rFonts w:ascii="Times New Roman" w:hAnsi="Times New Roman" w:cs="Times New Roman"/>
          <w:sz w:val="20"/>
          <w:szCs w:val="20"/>
        </w:rPr>
        <w:t xml:space="preserve"> dan bahan tersier</w:t>
      </w:r>
      <w:r w:rsidR="003F5394" w:rsidRPr="0012538B">
        <w:rPr>
          <w:rFonts w:ascii="Times New Roman" w:hAnsi="Times New Roman" w:cs="Times New Roman"/>
          <w:sz w:val="20"/>
          <w:szCs w:val="20"/>
        </w:rPr>
        <w:t>. Bahan hukum primer merupakan bahan hukum yang bersumber dari peraturan perundang-undangan yang berlaku. Bahan hukum primer antara lain:</w:t>
      </w:r>
    </w:p>
    <w:p w14:paraId="4D201C55" w14:textId="77777777" w:rsidR="004535F1" w:rsidRPr="0012538B" w:rsidRDefault="004535F1" w:rsidP="00876ED3">
      <w:pPr>
        <w:pStyle w:val="ListParagraph"/>
        <w:numPr>
          <w:ilvl w:val="0"/>
          <w:numId w:val="3"/>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Undang-Undang Dasar Negara Republik Indonesia Tahun 1945</w:t>
      </w:r>
      <w:r w:rsidR="008D5A53" w:rsidRPr="0012538B">
        <w:rPr>
          <w:rFonts w:ascii="Times New Roman" w:hAnsi="Times New Roman" w:cs="Times New Roman"/>
          <w:sz w:val="20"/>
          <w:szCs w:val="20"/>
        </w:rPr>
        <w:t>;</w:t>
      </w:r>
    </w:p>
    <w:p w14:paraId="63EBC377" w14:textId="77777777" w:rsidR="008D5A53" w:rsidRPr="0012538B" w:rsidRDefault="008D5A53" w:rsidP="00876ED3">
      <w:pPr>
        <w:pStyle w:val="ListParagraph"/>
        <w:numPr>
          <w:ilvl w:val="0"/>
          <w:numId w:val="3"/>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Kitab Undang-U</w:t>
      </w:r>
      <w:r w:rsidR="00A06E97" w:rsidRPr="0012538B">
        <w:rPr>
          <w:rFonts w:ascii="Times New Roman" w:hAnsi="Times New Roman" w:cs="Times New Roman"/>
          <w:sz w:val="20"/>
          <w:szCs w:val="20"/>
        </w:rPr>
        <w:t>ndang Hukum Perdata;</w:t>
      </w:r>
    </w:p>
    <w:p w14:paraId="66B69D38" w14:textId="77777777" w:rsidR="00430B21" w:rsidRPr="0012538B" w:rsidRDefault="00430B21" w:rsidP="00876ED3">
      <w:pPr>
        <w:pStyle w:val="ListParagraph"/>
        <w:numPr>
          <w:ilvl w:val="0"/>
          <w:numId w:val="3"/>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Undang-Undang Nomor 13 Tah</w:t>
      </w:r>
      <w:r w:rsidR="004535F1" w:rsidRPr="0012538B">
        <w:rPr>
          <w:rFonts w:ascii="Times New Roman" w:hAnsi="Times New Roman" w:cs="Times New Roman"/>
          <w:sz w:val="20"/>
          <w:szCs w:val="20"/>
        </w:rPr>
        <w:t>un 2003 tentang Ketenagakerjaan (Lembaran Negara Republik Indonesia Nomor 39 Tahun 2003, Tambahan Lembaran Negara Republik Indonesia Nomor 4279);</w:t>
      </w:r>
    </w:p>
    <w:p w14:paraId="06BA6A41" w14:textId="77777777" w:rsidR="00266F78" w:rsidRPr="0012538B" w:rsidRDefault="00266F78" w:rsidP="00876ED3">
      <w:pPr>
        <w:pStyle w:val="ListParagraph"/>
        <w:numPr>
          <w:ilvl w:val="0"/>
          <w:numId w:val="3"/>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Undang-Undang Nomor 11 Tahun 2020 tentang Cipta Kerja (Lembaran Negara Nomor 245 Tahun 2020, Tambahan Lembaran Negara Republik Indonesia Tahun 6573);</w:t>
      </w:r>
    </w:p>
    <w:p w14:paraId="388AEB39" w14:textId="77777777" w:rsidR="00430B21" w:rsidRPr="0012538B" w:rsidRDefault="00430B21" w:rsidP="00876ED3">
      <w:pPr>
        <w:pStyle w:val="ListParagraph"/>
        <w:numPr>
          <w:ilvl w:val="0"/>
          <w:numId w:val="3"/>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Peraturan Menteri Ketenagakerjaan Nomor 2 Tahun 2015 tentang Perlindungan Pekerja Rumah Tangga</w:t>
      </w:r>
      <w:r w:rsidR="004535F1" w:rsidRPr="0012538B">
        <w:rPr>
          <w:rFonts w:ascii="Times New Roman" w:hAnsi="Times New Roman" w:cs="Times New Roman"/>
          <w:sz w:val="20"/>
          <w:szCs w:val="20"/>
        </w:rPr>
        <w:t xml:space="preserve"> (Berita Negara Republik Indonesia Nomor 78 Tahun 2015)</w:t>
      </w:r>
      <w:r w:rsidRPr="0012538B">
        <w:rPr>
          <w:rFonts w:ascii="Times New Roman" w:hAnsi="Times New Roman" w:cs="Times New Roman"/>
          <w:sz w:val="20"/>
          <w:szCs w:val="20"/>
        </w:rPr>
        <w:t>; dan</w:t>
      </w:r>
    </w:p>
    <w:p w14:paraId="446EB89B" w14:textId="77777777" w:rsidR="00430B21" w:rsidRPr="0012538B" w:rsidRDefault="00430B21" w:rsidP="00876ED3">
      <w:pPr>
        <w:pStyle w:val="ListParagraph"/>
        <w:numPr>
          <w:ilvl w:val="0"/>
          <w:numId w:val="3"/>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Keputusan Menteri No.224 Tahun 2003 tentang Kewajiban Pengusaha Yang Mempekerjakan Pekerja/Buruh Perempuan Antara Pukul 23.00 Sampai Dengan 07.00.</w:t>
      </w:r>
    </w:p>
    <w:p w14:paraId="66ACF669" w14:textId="77777777" w:rsidR="00430B21" w:rsidRPr="0012538B" w:rsidRDefault="00430B21" w:rsidP="00876ED3">
      <w:p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Bahan Hukum Sekunder, yaitu :</w:t>
      </w:r>
    </w:p>
    <w:p w14:paraId="14760DC3" w14:textId="77777777" w:rsidR="00430B21" w:rsidRPr="0012538B" w:rsidRDefault="00430B21" w:rsidP="00876ED3">
      <w:pPr>
        <w:pStyle w:val="ListParagraph"/>
        <w:numPr>
          <w:ilvl w:val="0"/>
          <w:numId w:val="6"/>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Skripsi tentang perlindungan hukum terhadap hak-hak Pekerja Rumah Tangga (PRT);</w:t>
      </w:r>
    </w:p>
    <w:p w14:paraId="0FFAAFBC" w14:textId="77777777" w:rsidR="00430B21" w:rsidRPr="0012538B" w:rsidRDefault="00430B21" w:rsidP="00876ED3">
      <w:pPr>
        <w:pStyle w:val="ListParagraph"/>
        <w:numPr>
          <w:ilvl w:val="0"/>
          <w:numId w:val="6"/>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Jurnal atau penelitian tentang perlindungan hukum terhadap hak-hak Pekerja Rumah Tangga (PRT);</w:t>
      </w:r>
    </w:p>
    <w:p w14:paraId="1F347420" w14:textId="77777777" w:rsidR="00430B21" w:rsidRPr="0012538B" w:rsidRDefault="00430B21" w:rsidP="00876ED3">
      <w:pPr>
        <w:pStyle w:val="ListParagraph"/>
        <w:numPr>
          <w:ilvl w:val="0"/>
          <w:numId w:val="6"/>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Buku-buku atau doktrin yang bersumber dari para ahli hukum terkemuka mengenai isu yang bersangkutan dengan perlindungan hukum terhadap hak-hak Pekerja Rumah Tangga (PRT)</w:t>
      </w:r>
      <w:r w:rsidR="00671E78">
        <w:rPr>
          <w:rFonts w:ascii="Times New Roman" w:hAnsi="Times New Roman" w:cs="Times New Roman"/>
          <w:sz w:val="20"/>
          <w:szCs w:val="20"/>
          <w:lang w:val="id-ID"/>
        </w:rPr>
        <w:t>.</w:t>
      </w:r>
    </w:p>
    <w:p w14:paraId="3A57A546" w14:textId="77777777" w:rsidR="00430B21" w:rsidRPr="0012538B" w:rsidRDefault="002D0DBB" w:rsidP="00876ED3">
      <w:p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     </w:t>
      </w:r>
      <w:r w:rsidR="00430B21" w:rsidRPr="0012538B">
        <w:rPr>
          <w:rFonts w:ascii="Times New Roman" w:hAnsi="Times New Roman" w:cs="Times New Roman"/>
          <w:sz w:val="20"/>
          <w:szCs w:val="20"/>
        </w:rPr>
        <w:t>Bahan Hukum Tersier dgunakan sebagai acuan tambahan untuk memperjelas bahan hukum primer atau sekunder. Bahan hukum tersier dapat berupa kamus bahasa, kamus hukum, maupun kamus-kamus yang berkaitan dengan objek penelitian.</w:t>
      </w:r>
    </w:p>
    <w:p w14:paraId="4F6C4A5E" w14:textId="77777777" w:rsidR="00430B21" w:rsidRPr="0012538B" w:rsidRDefault="002D0DBB" w:rsidP="00876ED3">
      <w:p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     </w:t>
      </w:r>
      <w:r w:rsidR="00430B21" w:rsidRPr="0012538B">
        <w:rPr>
          <w:rFonts w:ascii="Times New Roman" w:hAnsi="Times New Roman" w:cs="Times New Roman"/>
          <w:sz w:val="20"/>
          <w:szCs w:val="20"/>
        </w:rPr>
        <w:t>Teknik pengumpulan bahan hukum dalam penelitian hukum ini menggunakan langkah-langkah yakni mengumpulkan bahan-bahan hukum primer, sekunder, maupun tersier. Bahan hukum tersebut dapat diperoleh dari peraturan perundang-undangan, literatur yang berkaitan dengan penelitian hukum ini. Pengumpulan bahan hukum ini juga didapatkan dari tinjauan kepustakaan, internet, maupun media lainnya.</w:t>
      </w:r>
    </w:p>
    <w:p w14:paraId="086DCD1F" w14:textId="77777777" w:rsidR="003427A6" w:rsidRPr="0012538B" w:rsidRDefault="002D0DBB" w:rsidP="00876ED3">
      <w:pPr>
        <w:spacing w:after="0" w:line="276" w:lineRule="auto"/>
        <w:jc w:val="both"/>
        <w:rPr>
          <w:rFonts w:ascii="Times New Roman" w:hAnsi="Times New Roman" w:cs="Times New Roman"/>
          <w:color w:val="000000" w:themeColor="text1"/>
          <w:sz w:val="20"/>
          <w:szCs w:val="20"/>
        </w:rPr>
      </w:pPr>
      <w:r w:rsidRPr="0012538B">
        <w:rPr>
          <w:rFonts w:ascii="Times New Roman" w:hAnsi="Times New Roman" w:cs="Times New Roman"/>
          <w:sz w:val="20"/>
          <w:szCs w:val="20"/>
        </w:rPr>
        <w:lastRenderedPageBreak/>
        <w:t xml:space="preserve">     </w:t>
      </w:r>
      <w:r w:rsidR="00430B21" w:rsidRPr="0012538B">
        <w:rPr>
          <w:rFonts w:ascii="Times New Roman" w:hAnsi="Times New Roman" w:cs="Times New Roman"/>
          <w:sz w:val="20"/>
          <w:szCs w:val="20"/>
        </w:rPr>
        <w:t xml:space="preserve">Teknik analisa bahan hukum dimulai dari menentukan pokok bahasan utama dari </w:t>
      </w:r>
      <w:r w:rsidR="0099613D" w:rsidRPr="0012538B">
        <w:rPr>
          <w:rFonts w:ascii="Times New Roman" w:hAnsi="Times New Roman" w:cs="Times New Roman"/>
          <w:sz w:val="20"/>
          <w:szCs w:val="20"/>
        </w:rPr>
        <w:t>UUK</w:t>
      </w:r>
      <w:r w:rsidR="00430B21" w:rsidRPr="0012538B">
        <w:rPr>
          <w:rFonts w:ascii="Times New Roman" w:hAnsi="Times New Roman" w:cs="Times New Roman"/>
          <w:sz w:val="20"/>
          <w:szCs w:val="20"/>
        </w:rPr>
        <w:t xml:space="preserve"> dan P</w:t>
      </w:r>
      <w:r w:rsidR="0099613D" w:rsidRPr="0012538B">
        <w:rPr>
          <w:rFonts w:ascii="Times New Roman" w:hAnsi="Times New Roman" w:cs="Times New Roman"/>
          <w:sz w:val="20"/>
          <w:szCs w:val="20"/>
        </w:rPr>
        <w:t>ermenaker Nomor 2 Tahun 2015</w:t>
      </w:r>
      <w:r w:rsidR="00430B21" w:rsidRPr="0012538B">
        <w:rPr>
          <w:rFonts w:ascii="Times New Roman" w:hAnsi="Times New Roman" w:cs="Times New Roman"/>
          <w:sz w:val="20"/>
          <w:szCs w:val="20"/>
        </w:rPr>
        <w:t>. Kemudian undang-undang yang telah disebukan diatas akan dianalisis bagian yang membahas</w:t>
      </w:r>
      <w:r w:rsidR="00430B21" w:rsidRPr="0012538B">
        <w:rPr>
          <w:rFonts w:ascii="Times New Roman" w:hAnsi="Times New Roman" w:cs="Times New Roman"/>
          <w:color w:val="000000" w:themeColor="text1"/>
          <w:sz w:val="20"/>
          <w:szCs w:val="20"/>
        </w:rPr>
        <w:t xml:space="preserve"> tentang hak cuti bagi pekerja rumah tangga. Sesudah dianalisis, selepasnya dikaji dengan memberikan argumen hukum yang dihubungkan dengan rumusan masalah penelitian ini. Hasil kajian tersebut yang akhirnya disampaikan melalui argumentasi yang tepat.</w:t>
      </w:r>
    </w:p>
    <w:p w14:paraId="7762D0FC" w14:textId="77777777" w:rsidR="00AC2844" w:rsidRPr="0012538B" w:rsidRDefault="000B03CB" w:rsidP="00876ED3">
      <w:pPr>
        <w:spacing w:after="0" w:line="276" w:lineRule="auto"/>
        <w:jc w:val="both"/>
        <w:rPr>
          <w:rFonts w:ascii="Times New Roman" w:hAnsi="Times New Roman" w:cs="Times New Roman"/>
          <w:b/>
          <w:color w:val="000000" w:themeColor="text1"/>
          <w:sz w:val="20"/>
          <w:szCs w:val="20"/>
        </w:rPr>
      </w:pPr>
      <w:r w:rsidRPr="0012538B">
        <w:rPr>
          <w:rFonts w:ascii="Times New Roman" w:hAnsi="Times New Roman" w:cs="Times New Roman"/>
          <w:b/>
          <w:color w:val="000000" w:themeColor="text1"/>
          <w:sz w:val="20"/>
          <w:szCs w:val="20"/>
        </w:rPr>
        <w:t>HASIL DAN PEMBAHASAN</w:t>
      </w:r>
    </w:p>
    <w:p w14:paraId="24F852A1" w14:textId="77777777" w:rsidR="000B03CB" w:rsidRPr="0012538B" w:rsidRDefault="00F63DEC" w:rsidP="00876ED3">
      <w:pPr>
        <w:spacing w:after="0" w:line="276" w:lineRule="auto"/>
        <w:jc w:val="both"/>
        <w:rPr>
          <w:rFonts w:ascii="Times New Roman" w:hAnsi="Times New Roman" w:cs="Times New Roman"/>
          <w:color w:val="000000" w:themeColor="text1"/>
          <w:sz w:val="20"/>
          <w:szCs w:val="20"/>
        </w:rPr>
      </w:pPr>
      <w:r w:rsidRPr="0012538B">
        <w:rPr>
          <w:rFonts w:ascii="Times New Roman" w:hAnsi="Times New Roman" w:cs="Times New Roman"/>
          <w:color w:val="000000" w:themeColor="text1"/>
          <w:sz w:val="20"/>
          <w:szCs w:val="20"/>
        </w:rPr>
        <w:t xml:space="preserve">       Dari hasil penelitian yang dilakukan oleh peneliti maka diperoleh pembahasan sebagai berikut : </w:t>
      </w:r>
    </w:p>
    <w:p w14:paraId="6586A05C" w14:textId="77777777" w:rsidR="000B03CB" w:rsidRPr="0012538B" w:rsidRDefault="000B03CB" w:rsidP="00876ED3">
      <w:pPr>
        <w:pStyle w:val="ListParagraph"/>
        <w:numPr>
          <w:ilvl w:val="0"/>
          <w:numId w:val="11"/>
        </w:numPr>
        <w:spacing w:after="0" w:line="276" w:lineRule="auto"/>
        <w:jc w:val="both"/>
        <w:rPr>
          <w:rFonts w:ascii="Times New Roman" w:hAnsi="Times New Roman" w:cs="Times New Roman"/>
          <w:b/>
          <w:sz w:val="20"/>
          <w:szCs w:val="20"/>
        </w:rPr>
      </w:pPr>
      <w:r w:rsidRPr="0012538B">
        <w:rPr>
          <w:rFonts w:ascii="Times New Roman" w:hAnsi="Times New Roman" w:cs="Times New Roman"/>
          <w:b/>
          <w:sz w:val="20"/>
          <w:szCs w:val="20"/>
        </w:rPr>
        <w:t>Perlindungan Hukum terhadap Pekerja Rumah Tangga Terkait Hak untuk  Mendapatkan Cuti</w:t>
      </w:r>
    </w:p>
    <w:p w14:paraId="78C2DA43" w14:textId="77777777" w:rsidR="000B03CB" w:rsidRPr="0012538B" w:rsidRDefault="000B03CB" w:rsidP="00876ED3">
      <w:pPr>
        <w:spacing w:after="0" w:line="276" w:lineRule="auto"/>
        <w:ind w:firstLine="360"/>
        <w:jc w:val="both"/>
        <w:rPr>
          <w:rFonts w:ascii="Times New Roman" w:hAnsi="Times New Roman" w:cs="Times New Roman"/>
          <w:sz w:val="20"/>
          <w:szCs w:val="20"/>
        </w:rPr>
      </w:pPr>
      <w:r w:rsidRPr="0012538B">
        <w:rPr>
          <w:rFonts w:ascii="Times New Roman" w:hAnsi="Times New Roman" w:cs="Times New Roman"/>
          <w:sz w:val="20"/>
          <w:szCs w:val="20"/>
        </w:rPr>
        <w:t xml:space="preserve">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28D ayat </w:t>
      </w:r>
      <w:r w:rsidR="00611775" w:rsidRPr="0012538B">
        <w:rPr>
          <w:rFonts w:ascii="Times New Roman" w:hAnsi="Times New Roman" w:cs="Times New Roman"/>
          <w:sz w:val="20"/>
          <w:szCs w:val="20"/>
        </w:rPr>
        <w:t>(</w:t>
      </w:r>
      <w:r w:rsidRPr="0012538B">
        <w:rPr>
          <w:rFonts w:ascii="Times New Roman" w:hAnsi="Times New Roman" w:cs="Times New Roman"/>
          <w:sz w:val="20"/>
          <w:szCs w:val="20"/>
        </w:rPr>
        <w:t>1</w:t>
      </w:r>
      <w:r w:rsidR="00611775" w:rsidRPr="0012538B">
        <w:rPr>
          <w:rFonts w:ascii="Times New Roman" w:hAnsi="Times New Roman" w:cs="Times New Roman"/>
          <w:sz w:val="20"/>
          <w:szCs w:val="20"/>
        </w:rPr>
        <w:t>)</w:t>
      </w:r>
      <w:r w:rsidRPr="0012538B">
        <w:rPr>
          <w:rFonts w:ascii="Times New Roman" w:hAnsi="Times New Roman" w:cs="Times New Roman"/>
          <w:sz w:val="20"/>
          <w:szCs w:val="20"/>
        </w:rPr>
        <w:t xml:space="preserve"> Undang-Undang Dasar Negara Republik Indonesia Tahun 1945 (Selanjutnya disebut UUD 1945) menyatakan bahwa : “Setiap orang berhak atas pengakuan, jaminan, perlindungan, dan kepastian hukum yang adil serta perlakuan yang sama dihadapan </w:t>
      </w:r>
      <w:r w:rsidR="00671E78">
        <w:rPr>
          <w:rFonts w:ascii="Times New Roman" w:hAnsi="Times New Roman" w:cs="Times New Roman"/>
          <w:sz w:val="20"/>
          <w:szCs w:val="20"/>
        </w:rPr>
        <w:t>hokum</w:t>
      </w:r>
      <w:r w:rsidR="00671E78">
        <w:rPr>
          <w:rFonts w:ascii="Times New Roman" w:hAnsi="Times New Roman" w:cs="Times New Roman"/>
          <w:sz w:val="20"/>
          <w:szCs w:val="20"/>
          <w:lang w:val="id-ID"/>
        </w:rPr>
        <w:t>.</w:t>
      </w:r>
      <w:r w:rsidRPr="0012538B">
        <w:rPr>
          <w:rFonts w:ascii="Times New Roman" w:hAnsi="Times New Roman" w:cs="Times New Roman"/>
          <w:sz w:val="20"/>
          <w:szCs w:val="20"/>
        </w:rPr>
        <w:t xml:space="preserve">” </w:t>
      </w:r>
      <w:r w:rsidR="00671E78">
        <w:rPr>
          <w:rFonts w:ascii="Times New Roman" w:hAnsi="Times New Roman" w:cs="Times New Roman"/>
          <w:sz w:val="20"/>
          <w:szCs w:val="20"/>
          <w:lang w:val="id-ID"/>
        </w:rPr>
        <w:t xml:space="preserve"> </w:t>
      </w:r>
      <w:r w:rsidRPr="0012538B">
        <w:rPr>
          <w:rFonts w:ascii="Times New Roman" w:hAnsi="Times New Roman" w:cs="Times New Roman"/>
          <w:sz w:val="20"/>
          <w:szCs w:val="20"/>
        </w:rPr>
        <w:t xml:space="preserve">Kemudian, pada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28D ayat (2) UUD 1945 jug menyebutkan bahwa :“Setiap orang berhak untuk bekerja serta mendapatkan imbalan dan perlakuan yang adil dan layak dalam hubungan kerja</w:t>
      </w:r>
      <w:r w:rsidR="00671E78">
        <w:rPr>
          <w:rFonts w:ascii="Times New Roman" w:hAnsi="Times New Roman" w:cs="Times New Roman"/>
          <w:sz w:val="20"/>
          <w:szCs w:val="20"/>
          <w:lang w:val="id-ID"/>
        </w:rPr>
        <w:t>.</w:t>
      </w:r>
      <w:r w:rsidRPr="0012538B">
        <w:rPr>
          <w:rFonts w:ascii="Times New Roman" w:hAnsi="Times New Roman" w:cs="Times New Roman"/>
          <w:sz w:val="20"/>
          <w:szCs w:val="20"/>
        </w:rPr>
        <w:t xml:space="preserve">”  </w:t>
      </w:r>
    </w:p>
    <w:p w14:paraId="663C2B4F" w14:textId="77777777" w:rsidR="000B03CB" w:rsidRPr="0012538B" w:rsidRDefault="000B03CB" w:rsidP="00876ED3">
      <w:pPr>
        <w:spacing w:after="0" w:line="276" w:lineRule="auto"/>
        <w:ind w:firstLine="360"/>
        <w:jc w:val="both"/>
        <w:rPr>
          <w:rFonts w:ascii="Times New Roman" w:hAnsi="Times New Roman" w:cs="Times New Roman"/>
          <w:sz w:val="20"/>
          <w:szCs w:val="20"/>
        </w:rPr>
      </w:pPr>
      <w:r w:rsidRPr="0012538B">
        <w:rPr>
          <w:rFonts w:ascii="Times New Roman" w:hAnsi="Times New Roman" w:cs="Times New Roman"/>
          <w:sz w:val="20"/>
          <w:szCs w:val="20"/>
        </w:rPr>
        <w:t xml:space="preserve">Dari </w:t>
      </w:r>
      <w:r w:rsidR="00671E78">
        <w:rPr>
          <w:rFonts w:ascii="Times New Roman" w:hAnsi="Times New Roman" w:cs="Times New Roman"/>
          <w:sz w:val="20"/>
          <w:szCs w:val="20"/>
        </w:rPr>
        <w:t>ketentuan dalam UUD 1945</w:t>
      </w:r>
      <w:r w:rsidRPr="0012538B">
        <w:rPr>
          <w:rFonts w:ascii="Times New Roman" w:hAnsi="Times New Roman" w:cs="Times New Roman"/>
          <w:sz w:val="20"/>
          <w:szCs w:val="20"/>
        </w:rPr>
        <w:t xml:space="preserve"> maka setiap warga Negara Indonesia berhak mendapatkan pekerjaan dan imbalan yang layak dan berhak mendapatkan perlindungan hukum atas hak-haknya dalam hubungan kerja. Pekerja rumah tangga sebagai salah satu pekerjaan dari warga Negara Indonesia juga mempunyai hak-hak yang harus dipenuhi. Hak-hak pekerja rumah tangga sendiri telah diatur dalam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7 Permenaker Nomor 2 Tahun 2015, yakni : </w:t>
      </w:r>
    </w:p>
    <w:p w14:paraId="2D564FFD" w14:textId="77777777" w:rsidR="000B03CB" w:rsidRPr="0012538B" w:rsidRDefault="000B03CB" w:rsidP="00876ED3">
      <w:p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       </w:t>
      </w:r>
      <w:r w:rsidR="003E7CF4" w:rsidRPr="0012538B">
        <w:rPr>
          <w:rFonts w:ascii="Times New Roman" w:hAnsi="Times New Roman" w:cs="Times New Roman"/>
          <w:sz w:val="20"/>
          <w:szCs w:val="20"/>
        </w:rPr>
        <w:t xml:space="preserve"> </w:t>
      </w:r>
      <w:r w:rsidRPr="0012538B">
        <w:rPr>
          <w:rFonts w:ascii="Times New Roman" w:hAnsi="Times New Roman" w:cs="Times New Roman"/>
          <w:sz w:val="20"/>
          <w:szCs w:val="20"/>
        </w:rPr>
        <w:t xml:space="preserve">“PRT mempunyai hak : </w:t>
      </w:r>
    </w:p>
    <w:p w14:paraId="63477207" w14:textId="77777777" w:rsidR="000B03CB" w:rsidRPr="0012538B" w:rsidRDefault="000B03CB" w:rsidP="00876ED3">
      <w:pPr>
        <w:pStyle w:val="ListParagraph"/>
        <w:numPr>
          <w:ilvl w:val="0"/>
          <w:numId w:val="13"/>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Memperoleh informasi mengenai pengguna;</w:t>
      </w:r>
    </w:p>
    <w:p w14:paraId="46EE5D92" w14:textId="77777777" w:rsidR="000B03CB" w:rsidRPr="0012538B" w:rsidRDefault="000B03CB" w:rsidP="00876ED3">
      <w:pPr>
        <w:pStyle w:val="ListParagraph"/>
        <w:numPr>
          <w:ilvl w:val="0"/>
          <w:numId w:val="13"/>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Mendapatkan perlakuan yang baik dari pengguna dan anggota keluarganya;</w:t>
      </w:r>
    </w:p>
    <w:p w14:paraId="41887A83" w14:textId="77777777" w:rsidR="000B03CB" w:rsidRPr="0012538B" w:rsidRDefault="000B03CB" w:rsidP="00876ED3">
      <w:pPr>
        <w:pStyle w:val="ListParagraph"/>
        <w:numPr>
          <w:ilvl w:val="0"/>
          <w:numId w:val="13"/>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Mendapatkan upah sesuai Perjanjian Kerja;</w:t>
      </w:r>
    </w:p>
    <w:p w14:paraId="2BD0D094" w14:textId="77777777" w:rsidR="000B03CB" w:rsidRPr="0012538B" w:rsidRDefault="000B03CB" w:rsidP="00876ED3">
      <w:pPr>
        <w:pStyle w:val="ListParagraph"/>
        <w:numPr>
          <w:ilvl w:val="0"/>
          <w:numId w:val="13"/>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Mendapatkan makanan dan minuman yang sehat;</w:t>
      </w:r>
    </w:p>
    <w:p w14:paraId="04DE8134" w14:textId="77777777" w:rsidR="000B03CB" w:rsidRPr="0012538B" w:rsidRDefault="000B03CB" w:rsidP="00876ED3">
      <w:pPr>
        <w:pStyle w:val="ListParagraph"/>
        <w:numPr>
          <w:ilvl w:val="0"/>
          <w:numId w:val="13"/>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Mendapatkan waktu istirahat yang cukup;</w:t>
      </w:r>
    </w:p>
    <w:p w14:paraId="670F6DA6" w14:textId="77777777" w:rsidR="000B03CB" w:rsidRPr="0012538B" w:rsidRDefault="000B03CB" w:rsidP="00876ED3">
      <w:pPr>
        <w:pStyle w:val="ListParagraph"/>
        <w:numPr>
          <w:ilvl w:val="0"/>
          <w:numId w:val="13"/>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Mendapatkan hak cuti sesuai kesepakatan;</w:t>
      </w:r>
    </w:p>
    <w:p w14:paraId="55EE5744" w14:textId="77777777" w:rsidR="000B03CB" w:rsidRPr="0012538B" w:rsidRDefault="000B03CB" w:rsidP="00876ED3">
      <w:pPr>
        <w:pStyle w:val="ListParagraph"/>
        <w:numPr>
          <w:ilvl w:val="0"/>
          <w:numId w:val="13"/>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lastRenderedPageBreak/>
        <w:t>Mendapatkkan kesempatan melakukan ibadah sesuai dengan agama dan kepercayaan yang dianutnya;</w:t>
      </w:r>
    </w:p>
    <w:p w14:paraId="33969D00" w14:textId="77777777" w:rsidR="000B03CB" w:rsidRPr="0012538B" w:rsidRDefault="000B03CB" w:rsidP="00876ED3">
      <w:pPr>
        <w:pStyle w:val="ListParagraph"/>
        <w:numPr>
          <w:ilvl w:val="0"/>
          <w:numId w:val="13"/>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Mendapatkan tunjangan hari raya;dan </w:t>
      </w:r>
    </w:p>
    <w:p w14:paraId="3411E5EA" w14:textId="77777777" w:rsidR="000B03CB" w:rsidRPr="0012538B" w:rsidRDefault="000B03CB" w:rsidP="00876ED3">
      <w:pPr>
        <w:pStyle w:val="ListParagraph"/>
        <w:numPr>
          <w:ilvl w:val="0"/>
          <w:numId w:val="13"/>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Berkomunikasi dengan keluarganya.”</w:t>
      </w:r>
    </w:p>
    <w:p w14:paraId="2DADFE7A" w14:textId="77777777" w:rsidR="00671E78" w:rsidRDefault="000B03CB" w:rsidP="00876ED3">
      <w:pPr>
        <w:spacing w:after="0" w:line="276" w:lineRule="auto"/>
        <w:jc w:val="both"/>
        <w:rPr>
          <w:rFonts w:ascii="Times New Roman" w:hAnsi="Times New Roman" w:cs="Times New Roman"/>
          <w:sz w:val="20"/>
          <w:szCs w:val="20"/>
          <w:lang w:val="id-ID"/>
        </w:rPr>
      </w:pPr>
      <w:r w:rsidRPr="0012538B">
        <w:rPr>
          <w:rFonts w:ascii="Times New Roman" w:hAnsi="Times New Roman" w:cs="Times New Roman"/>
          <w:sz w:val="20"/>
          <w:szCs w:val="20"/>
        </w:rPr>
        <w:t xml:space="preserve">Aturan mengenai hak cuti pekerja rumah tangga hanya diatur dalam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7 Permenaker Nomor 2 Tahun 2015 ini dan UUK pun tidak menjadi acuan dalam Permenaker Nomor 2 Tahun 2015 sehingga hak cuti pekerja rumah tangga hanya dilakukan sesuai kesepakatan antara pekerja rumah </w:t>
      </w:r>
      <w:r w:rsidR="00671E78">
        <w:rPr>
          <w:rFonts w:ascii="Times New Roman" w:hAnsi="Times New Roman" w:cs="Times New Roman"/>
          <w:sz w:val="20"/>
          <w:szCs w:val="20"/>
        </w:rPr>
        <w:t>tangga dengan pengguna jasanya</w:t>
      </w:r>
      <w:r w:rsidR="00671E78">
        <w:rPr>
          <w:rFonts w:ascii="Times New Roman" w:hAnsi="Times New Roman" w:cs="Times New Roman"/>
          <w:sz w:val="20"/>
          <w:szCs w:val="20"/>
          <w:lang w:val="id-ID"/>
        </w:rPr>
        <w:t xml:space="preserve">. </w:t>
      </w:r>
    </w:p>
    <w:p w14:paraId="07085834" w14:textId="77777777" w:rsidR="000B03CB" w:rsidRPr="0012538B" w:rsidRDefault="00671E78" w:rsidP="00876ED3">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lang w:val="id-ID"/>
        </w:rPr>
        <w:t>O</w:t>
      </w:r>
      <w:r w:rsidR="000B03CB" w:rsidRPr="0012538B">
        <w:rPr>
          <w:rFonts w:ascii="Times New Roman" w:hAnsi="Times New Roman" w:cs="Times New Roman"/>
          <w:sz w:val="20"/>
          <w:szCs w:val="20"/>
        </w:rPr>
        <w:t xml:space="preserve">leh karena ketentuan </w:t>
      </w:r>
      <w:r w:rsidR="00BD5F9F">
        <w:rPr>
          <w:rFonts w:ascii="Times New Roman" w:hAnsi="Times New Roman" w:cs="Times New Roman"/>
          <w:sz w:val="20"/>
          <w:szCs w:val="20"/>
        </w:rPr>
        <w:t>Pasal</w:t>
      </w:r>
      <w:r w:rsidR="000B03CB" w:rsidRPr="0012538B">
        <w:rPr>
          <w:rFonts w:ascii="Times New Roman" w:hAnsi="Times New Roman" w:cs="Times New Roman"/>
          <w:sz w:val="20"/>
          <w:szCs w:val="20"/>
        </w:rPr>
        <w:t xml:space="preserve"> 7 Permenaker Nomor 2 Tahun 2015 mengatakan demikian maka</w:t>
      </w:r>
      <w:r>
        <w:rPr>
          <w:rFonts w:ascii="Times New Roman" w:hAnsi="Times New Roman" w:cs="Times New Roman"/>
          <w:sz w:val="20"/>
          <w:szCs w:val="20"/>
          <w:lang w:val="id-ID"/>
        </w:rPr>
        <w:t>,</w:t>
      </w:r>
      <w:r w:rsidR="000B03CB" w:rsidRPr="0012538B">
        <w:rPr>
          <w:rFonts w:ascii="Times New Roman" w:hAnsi="Times New Roman" w:cs="Times New Roman"/>
          <w:sz w:val="20"/>
          <w:szCs w:val="20"/>
        </w:rPr>
        <w:t xml:space="preserve"> jika tidak ada kesepakatan yang dilakukan antara pekerja rumah tangga dan pengguna jasanya terkait hak cuti maka pekerja rumah tangga tidak bisa mendapatkan cuti kerja.  Dalam </w:t>
      </w:r>
      <w:r w:rsidR="00BD5F9F">
        <w:rPr>
          <w:rFonts w:ascii="Times New Roman" w:hAnsi="Times New Roman" w:cs="Times New Roman"/>
          <w:sz w:val="20"/>
          <w:szCs w:val="20"/>
        </w:rPr>
        <w:t>Pasal</w:t>
      </w:r>
      <w:r w:rsidR="000B03CB" w:rsidRPr="0012538B">
        <w:rPr>
          <w:rFonts w:ascii="Times New Roman" w:hAnsi="Times New Roman" w:cs="Times New Roman"/>
          <w:sz w:val="20"/>
          <w:szCs w:val="20"/>
        </w:rPr>
        <w:t xml:space="preserve"> 7 huruf f Permenaker Nomor 2 Tahun 2015 yang menyebutkan bahwa pekerja rumah tangga berhak mendapatkan cuti kerja sesuai kesepakatan dianggap tidak rinci dikarenakan tidak adanya pengaturan lebih lanjut mengenai hak cuti apa saja yang akan didapatkan oleh pekerja rumah tangga. Per</w:t>
      </w:r>
      <w:r>
        <w:rPr>
          <w:rFonts w:ascii="Times New Roman" w:hAnsi="Times New Roman" w:cs="Times New Roman"/>
          <w:sz w:val="20"/>
          <w:szCs w:val="20"/>
        </w:rPr>
        <w:t xml:space="preserve">lunya sebuah aturan yang dapat </w:t>
      </w:r>
      <w:r w:rsidR="000B03CB" w:rsidRPr="0012538B">
        <w:rPr>
          <w:rFonts w:ascii="Times New Roman" w:hAnsi="Times New Roman" w:cs="Times New Roman"/>
          <w:sz w:val="20"/>
          <w:szCs w:val="20"/>
        </w:rPr>
        <w:t xml:space="preserve">melindungi dan menjamin hak pekerja rumah tangga merupakan prioritas utama untuk mendapatkan perlindungan hukum serta batasan batasan khususnya mengenai cuti kerja pekerja rumah tangga apakah disesuaikan dengan ketentuan yang ada pada UUK atau pada UU Cipta Kerja atau bahkan pada KUHPerdata. </w:t>
      </w:r>
    </w:p>
    <w:p w14:paraId="662C7A1C" w14:textId="3610A52D" w:rsidR="00671E78" w:rsidRDefault="000B03CB" w:rsidP="00876ED3">
      <w:p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        Hubungan kerja yang dijalin antara pekerja rumah tangga dengan pengguna jasanya merupakan sebuah hubungan kerja yang didasari pada perjanjian kerja sesuai dengan ketentuan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5 Permenaker Nomor 2 Ta</w:t>
      </w:r>
      <w:r w:rsidR="00671E78">
        <w:rPr>
          <w:rFonts w:ascii="Times New Roman" w:hAnsi="Times New Roman" w:cs="Times New Roman"/>
          <w:sz w:val="20"/>
          <w:szCs w:val="20"/>
        </w:rPr>
        <w:t>hun 2015 yang menyebutkan bahwa</w:t>
      </w:r>
      <w:r w:rsidRPr="0012538B">
        <w:rPr>
          <w:rFonts w:ascii="Times New Roman" w:hAnsi="Times New Roman" w:cs="Times New Roman"/>
          <w:sz w:val="20"/>
          <w:szCs w:val="20"/>
        </w:rPr>
        <w:t xml:space="preserve">: </w:t>
      </w:r>
      <w:r w:rsidR="00671E78">
        <w:rPr>
          <w:rFonts w:ascii="Times New Roman" w:hAnsi="Times New Roman" w:cs="Times New Roman"/>
          <w:sz w:val="20"/>
          <w:szCs w:val="20"/>
          <w:lang w:val="id-ID"/>
        </w:rPr>
        <w:t xml:space="preserve"> </w:t>
      </w:r>
      <w:r w:rsidRPr="0012538B">
        <w:rPr>
          <w:rFonts w:ascii="Times New Roman" w:hAnsi="Times New Roman" w:cs="Times New Roman"/>
          <w:sz w:val="20"/>
          <w:szCs w:val="20"/>
        </w:rPr>
        <w:t>“Pengguna dan PRT wajib membuat Perjanjian Kerja tertulis atau lisan yang memuat hak dan kewajiban dan dapat dipahami oleh kedua belah pihak serta diketahui oleh Ketua Rukun Tetangga atau dengan sebutan lain.”Dalam perjanjian kerja antara pengguna jasa dengan pekerja rumah tangga memuat hak dan kewajiban yang salah satunya merupakan pekerja rumah tangga yang mempunyai hak untuk mendapatkan cuti sesuai kesepakatan serta pengguna jasa pekerja rumah tangga yang</w:t>
      </w:r>
      <w:r w:rsidRPr="001D5301">
        <w:rPr>
          <w:rFonts w:ascii="Times New Roman" w:hAnsi="Times New Roman" w:cs="Times New Roman"/>
          <w:sz w:val="20"/>
          <w:szCs w:val="20"/>
        </w:rPr>
        <w:t xml:space="preserve"> m</w:t>
      </w:r>
      <w:r w:rsidR="00342FFD" w:rsidRPr="001D5301">
        <w:rPr>
          <w:rFonts w:ascii="Times New Roman" w:hAnsi="Times New Roman" w:cs="Times New Roman"/>
          <w:sz w:val="20"/>
          <w:szCs w:val="20"/>
        </w:rPr>
        <w:t>empunyai</w:t>
      </w:r>
      <w:r w:rsidRPr="001D5301">
        <w:rPr>
          <w:rFonts w:ascii="Times New Roman" w:hAnsi="Times New Roman" w:cs="Times New Roman"/>
          <w:sz w:val="20"/>
          <w:szCs w:val="20"/>
        </w:rPr>
        <w:t xml:space="preserve"> </w:t>
      </w:r>
      <w:r w:rsidRPr="0012538B">
        <w:rPr>
          <w:rFonts w:ascii="Times New Roman" w:hAnsi="Times New Roman" w:cs="Times New Roman"/>
          <w:sz w:val="20"/>
          <w:szCs w:val="20"/>
        </w:rPr>
        <w:t xml:space="preserve">kewajiban untuk memberikan cuti kerja sesuai kesepakatan. </w:t>
      </w:r>
    </w:p>
    <w:p w14:paraId="53557F5A" w14:textId="77777777" w:rsidR="000B03CB" w:rsidRPr="0012538B" w:rsidRDefault="000B03CB" w:rsidP="00876ED3">
      <w:pPr>
        <w:spacing w:after="0" w:line="276" w:lineRule="auto"/>
        <w:ind w:firstLine="360"/>
        <w:jc w:val="both"/>
        <w:rPr>
          <w:rFonts w:ascii="Times New Roman" w:hAnsi="Times New Roman" w:cs="Times New Roman"/>
          <w:sz w:val="20"/>
          <w:szCs w:val="20"/>
        </w:rPr>
      </w:pPr>
      <w:r w:rsidRPr="0012538B">
        <w:rPr>
          <w:rFonts w:ascii="Times New Roman" w:hAnsi="Times New Roman" w:cs="Times New Roman"/>
          <w:sz w:val="20"/>
          <w:szCs w:val="20"/>
        </w:rPr>
        <w:lastRenderedPageBreak/>
        <w:t xml:space="preserve">Kesepakatan mengenai hak cuti ini dituangkan dalam perjanjian kerja antara pekerja rumah tangga dan pengguna jasanya. Kesepatakan ini menjadi salah satu syarat sahnya suatu perjanjian yang terdapat dalam ketentuan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1320 KUHPer memuat mengenai syarat sahnya suatu perjanjian, yaitu : </w:t>
      </w:r>
    </w:p>
    <w:p w14:paraId="12039137" w14:textId="77777777" w:rsidR="000B03CB" w:rsidRPr="0012538B" w:rsidRDefault="000B03CB" w:rsidP="00876ED3">
      <w:pPr>
        <w:pStyle w:val="ListParagraph"/>
        <w:numPr>
          <w:ilvl w:val="0"/>
          <w:numId w:val="14"/>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Sepakat bagi mereka yang mengikatkan dirinya;</w:t>
      </w:r>
    </w:p>
    <w:p w14:paraId="2DE6A593" w14:textId="77777777" w:rsidR="000B03CB" w:rsidRPr="0012538B" w:rsidRDefault="000B03CB" w:rsidP="00876ED3">
      <w:pPr>
        <w:pStyle w:val="ListParagraph"/>
        <w:numPr>
          <w:ilvl w:val="0"/>
          <w:numId w:val="14"/>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Kecakapan untuk membuat suatu perikatan;</w:t>
      </w:r>
    </w:p>
    <w:p w14:paraId="046AD3E5" w14:textId="77777777" w:rsidR="000B03CB" w:rsidRPr="0012538B" w:rsidRDefault="000B03CB" w:rsidP="00876ED3">
      <w:pPr>
        <w:pStyle w:val="ListParagraph"/>
        <w:numPr>
          <w:ilvl w:val="0"/>
          <w:numId w:val="14"/>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Suatu hal tertentu;</w:t>
      </w:r>
    </w:p>
    <w:p w14:paraId="114FA35A" w14:textId="77777777" w:rsidR="000B03CB" w:rsidRPr="0012538B" w:rsidRDefault="000B03CB" w:rsidP="00876ED3">
      <w:pPr>
        <w:pStyle w:val="ListParagraph"/>
        <w:numPr>
          <w:ilvl w:val="0"/>
          <w:numId w:val="14"/>
        </w:num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Suatu sebab yang halal.</w:t>
      </w:r>
    </w:p>
    <w:p w14:paraId="373A7F26" w14:textId="77777777" w:rsidR="00671E78" w:rsidRDefault="00A539A7" w:rsidP="00876ED3">
      <w:p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Meskipun hubungan kerja yang dijalin antara pekerja rumah tangga dengan pengguna jasanya didasarkan pada perjanjian kerja yang sesuai dalam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5 Permenaker Nomor 2 Tahun 2015, namun hubungan kerja yang didefinisikan dalam UUK tidak menjangkau pekerja rumah tangga. </w:t>
      </w:r>
    </w:p>
    <w:p w14:paraId="5A2CAB45" w14:textId="77777777" w:rsidR="00A539A7" w:rsidRPr="0012538B" w:rsidRDefault="00A539A7" w:rsidP="00876ED3">
      <w:pPr>
        <w:spacing w:after="0" w:line="240" w:lineRule="auto"/>
        <w:ind w:firstLine="720"/>
        <w:jc w:val="both"/>
        <w:rPr>
          <w:rFonts w:ascii="Times New Roman" w:hAnsi="Times New Roman" w:cs="Times New Roman"/>
          <w:sz w:val="20"/>
          <w:szCs w:val="20"/>
        </w:rPr>
      </w:pPr>
      <w:r w:rsidRPr="0012538B">
        <w:rPr>
          <w:rFonts w:ascii="Times New Roman" w:hAnsi="Times New Roman" w:cs="Times New Roman"/>
          <w:sz w:val="20"/>
          <w:szCs w:val="20"/>
        </w:rPr>
        <w:t xml:space="preserve">Dalam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1 angka 15 UUK menyebutkan bahwa : “Hubungan kerja adalah perjanjian antara pekerja/buruh dengan pengusaha atau pemberi kerja yang memuat syarat-syarat kerja, hak dan kewajiban para pihak”. Karena PRT dianggap tidak dipekerjakan “pengusaha”, mereka tidak mendapatkan perlindungan yang diberikan undang-undang terhadap pekerja lainnya dan tidak mendapatkan akses terhadap mekanisme penyelesaian perselisihan kerja, seperti pengadilan industrial yang berdasarkan penafsiran substansi UU No. 13 tahun 2003 tersebut secara hukum PRT tidak mendapatkan perlindungan hukum </w:t>
      </w:r>
      <w:r w:rsidRPr="0012538B">
        <w:rPr>
          <w:rFonts w:ascii="Times New Roman" w:hAnsi="Times New Roman" w:cs="Times New Roman"/>
          <w:sz w:val="20"/>
          <w:szCs w:val="20"/>
        </w:rPr>
        <w:fldChar w:fldCharType="begin" w:fldLock="1"/>
      </w:r>
      <w:r w:rsidR="00A11769" w:rsidRPr="0012538B">
        <w:rPr>
          <w:rFonts w:ascii="Times New Roman" w:hAnsi="Times New Roman" w:cs="Times New Roman"/>
          <w:sz w:val="20"/>
          <w:szCs w:val="20"/>
        </w:rPr>
        <w:instrText>ADDIN CSL_CITATION {"citationItems":[{"id":"ITEM-1","itemData":{"abstract":"The existence of domestic workers has yet to be recognized by all parties as the same labor with labor such as factory workers, companies and others. Because domestic workers are considered as unemployed \"entrepreneur\", they do not get the protection provided laws against other workers. In addition, access to the labor dispute resolution mechanisms, such as industrial tribunals established by Law No. 22 of 2004 on Industrial Relations Dispute Settlement. One of the concrete form of the presence of the state to protect workers as a whole including domestic workers in this sector is the issuance of Ministerial Regulation No.2 of 2015 on the Protection of Domestic Workers.","author":[{"dropping-particle":"","family":"Hidayati","given":"Nur","non-dropping-particle":"","parse-names":false,"suffix":""}],"container-title":"Jurnal Pengembangan Humaniora","id":"ITEM-1","issue":"3","issued":{"date-parts":[["2014"]]},"page":"213-217","title":"Perlindungan terhadap Pembantu Rumah Tangga (PRT) Menurut Permenaker No . 2 Tahun 2015","type":"article-journal","volume":"14"},"uris":["http://www.mendeley.com/documents/?uuid=447c1230-1787-41eb-9b85-d12426742964"]}],"mendeley":{"formattedCitation":"(Hidayati 2014)","plainTextFormattedCitation":"(Hidayati 2014)","previouslyFormattedCitation":"(Hidayati 2014)"},"properties":{"noteIndex":0},"schema":"https://github.com/citation-style-language/schema/raw/master/csl-citation.json"}</w:instrText>
      </w:r>
      <w:r w:rsidRPr="0012538B">
        <w:rPr>
          <w:rFonts w:ascii="Times New Roman" w:hAnsi="Times New Roman" w:cs="Times New Roman"/>
          <w:sz w:val="20"/>
          <w:szCs w:val="20"/>
        </w:rPr>
        <w:fldChar w:fldCharType="separate"/>
      </w:r>
      <w:r w:rsidRPr="0012538B">
        <w:rPr>
          <w:rFonts w:ascii="Times New Roman" w:hAnsi="Times New Roman" w:cs="Times New Roman"/>
          <w:noProof/>
          <w:sz w:val="20"/>
          <w:szCs w:val="20"/>
        </w:rPr>
        <w:t>(Hidayati 2014)</w:t>
      </w:r>
      <w:r w:rsidRPr="0012538B">
        <w:rPr>
          <w:rFonts w:ascii="Times New Roman" w:hAnsi="Times New Roman" w:cs="Times New Roman"/>
          <w:sz w:val="20"/>
          <w:szCs w:val="20"/>
        </w:rPr>
        <w:fldChar w:fldCharType="end"/>
      </w:r>
      <w:r w:rsidRPr="0012538B">
        <w:rPr>
          <w:rFonts w:ascii="Times New Roman" w:hAnsi="Times New Roman" w:cs="Times New Roman"/>
          <w:sz w:val="20"/>
          <w:szCs w:val="20"/>
        </w:rPr>
        <w:t>.</w:t>
      </w:r>
    </w:p>
    <w:p w14:paraId="7EB3676E" w14:textId="77777777" w:rsidR="005063C2" w:rsidRPr="0012538B" w:rsidRDefault="000B03CB" w:rsidP="00876ED3">
      <w:p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           Pekerja r</w:t>
      </w:r>
      <w:r w:rsidR="006F4FA5" w:rsidRPr="0012538B">
        <w:rPr>
          <w:rFonts w:ascii="Times New Roman" w:hAnsi="Times New Roman" w:cs="Times New Roman"/>
          <w:sz w:val="20"/>
          <w:szCs w:val="20"/>
        </w:rPr>
        <w:t xml:space="preserve">umah tangga yang sebagian </w:t>
      </w:r>
      <w:r w:rsidRPr="0012538B">
        <w:rPr>
          <w:rFonts w:ascii="Times New Roman" w:hAnsi="Times New Roman" w:cs="Times New Roman"/>
          <w:sz w:val="20"/>
          <w:szCs w:val="20"/>
        </w:rPr>
        <w:t xml:space="preserve">adalah seorang pekerja perempuan juga berhak atas hak cuti hamil dan hak cuti untuk kepentingan reproduksi. Konvensi ILO tentang Perlindungan Persalinan (Revisi), Tahun 1952 (Konvensi ILO No. 103) menetapkan bahwa perempuan berhak atas dua minggu cuti sebelum melahirkan dan dua belas minggu cuti setelah melahirkan, dengan upah minimal dua per tiga standar </w:t>
      </w:r>
      <w:r w:rsidRPr="0012538B">
        <w:rPr>
          <w:rFonts w:ascii="Times New Roman" w:hAnsi="Times New Roman" w:cs="Times New Roman"/>
          <w:sz w:val="20"/>
          <w:szCs w:val="20"/>
        </w:rPr>
        <w:fldChar w:fldCharType="begin" w:fldLock="1"/>
      </w:r>
      <w:r w:rsidRPr="0012538B">
        <w:rPr>
          <w:rFonts w:ascii="Times New Roman" w:hAnsi="Times New Roman" w:cs="Times New Roman"/>
          <w:sz w:val="20"/>
          <w:szCs w:val="20"/>
        </w:rPr>
        <w:instrText>ADDIN CSL_CITATION {"citationItems":[{"id":"ITEM-1","itemData":{"ISBN":"9789220186947","author":[{"dropping-particle":"","family":"Boulton","given":"Alwan","non-dropping-particle":"","parse-names":false,"suffix":""},{"dropping-particle":"","family":"Kejser","given":"Lotte","non-dropping-particle":"","parse-names":false,"suffix":""}],"edition":"Cetakan I","id":"ITEM-1","issued":{"date-parts":[["2006"]]},"number-of-pages":"57","publisher":"Kantor Perburuhan Internasional","publisher-place":"Jakarta","title":"Peraturan tentang Pekerja Rumah Tangga di Indonesia","type":"book"},"uris":["http://www.mendeley.com/documents/?uuid=347e7b8c-3315-4bb4-ba93-db80ae4e45c9"]}],"mendeley":{"formattedCitation":"(Boulton and Kejser 2006)","plainTextFormattedCitation":"(Boulton and Kejser 2006)","previouslyFormattedCitation":"(Boulton and Kejser 2006)"},"properties":{"noteIndex":0},"schema":"https://github.com/citation-style-language/schema/raw/master/csl-citation.json"}</w:instrText>
      </w:r>
      <w:r w:rsidRPr="0012538B">
        <w:rPr>
          <w:rFonts w:ascii="Times New Roman" w:hAnsi="Times New Roman" w:cs="Times New Roman"/>
          <w:sz w:val="20"/>
          <w:szCs w:val="20"/>
        </w:rPr>
        <w:fldChar w:fldCharType="separate"/>
      </w:r>
      <w:r w:rsidRPr="0012538B">
        <w:rPr>
          <w:rFonts w:ascii="Times New Roman" w:hAnsi="Times New Roman" w:cs="Times New Roman"/>
          <w:noProof/>
          <w:sz w:val="20"/>
          <w:szCs w:val="20"/>
        </w:rPr>
        <w:t>(Boulton and Kejser 2006)</w:t>
      </w:r>
      <w:r w:rsidRPr="0012538B">
        <w:rPr>
          <w:rFonts w:ascii="Times New Roman" w:hAnsi="Times New Roman" w:cs="Times New Roman"/>
          <w:sz w:val="20"/>
          <w:szCs w:val="20"/>
        </w:rPr>
        <w:fldChar w:fldCharType="end"/>
      </w:r>
      <w:r w:rsidRPr="0012538B">
        <w:rPr>
          <w:rFonts w:ascii="Times New Roman" w:hAnsi="Times New Roman" w:cs="Times New Roman"/>
          <w:sz w:val="20"/>
          <w:szCs w:val="20"/>
        </w:rPr>
        <w:t>.</w:t>
      </w:r>
      <w:r w:rsidR="00400E1D" w:rsidRPr="0012538B">
        <w:rPr>
          <w:rFonts w:ascii="Times New Roman" w:hAnsi="Times New Roman" w:cs="Times New Roman"/>
          <w:sz w:val="20"/>
          <w:szCs w:val="20"/>
        </w:rPr>
        <w:t xml:space="preserve"> </w:t>
      </w:r>
      <w:r w:rsidR="005063C2" w:rsidRPr="0012538B">
        <w:rPr>
          <w:rFonts w:ascii="Times New Roman" w:hAnsi="Times New Roman" w:cs="Times New Roman"/>
          <w:sz w:val="20"/>
          <w:szCs w:val="20"/>
        </w:rPr>
        <w:t>Ketetuan cuti hamil perempuan di</w:t>
      </w:r>
      <w:r w:rsidR="006F4FA5" w:rsidRPr="0012538B">
        <w:rPr>
          <w:rFonts w:ascii="Times New Roman" w:hAnsi="Times New Roman" w:cs="Times New Roman"/>
          <w:sz w:val="20"/>
          <w:szCs w:val="20"/>
        </w:rPr>
        <w:t xml:space="preserve"> </w:t>
      </w:r>
      <w:r w:rsidR="005063C2" w:rsidRPr="0012538B">
        <w:rPr>
          <w:rFonts w:ascii="Times New Roman" w:hAnsi="Times New Roman" w:cs="Times New Roman"/>
          <w:sz w:val="20"/>
          <w:szCs w:val="20"/>
        </w:rPr>
        <w:t xml:space="preserve">atas diatur dalam </w:t>
      </w:r>
      <w:r w:rsidR="00BD5F9F">
        <w:rPr>
          <w:rFonts w:ascii="Times New Roman" w:hAnsi="Times New Roman" w:cs="Times New Roman"/>
          <w:sz w:val="20"/>
          <w:szCs w:val="20"/>
        </w:rPr>
        <w:t>Pasal</w:t>
      </w:r>
      <w:r w:rsidR="005063C2" w:rsidRPr="0012538B">
        <w:rPr>
          <w:rFonts w:ascii="Times New Roman" w:hAnsi="Times New Roman" w:cs="Times New Roman"/>
          <w:sz w:val="20"/>
          <w:szCs w:val="20"/>
        </w:rPr>
        <w:t xml:space="preserve"> 3 ayat (2) </w:t>
      </w:r>
      <w:r w:rsidR="002A417C" w:rsidRPr="0012538B">
        <w:rPr>
          <w:rFonts w:ascii="Times New Roman" w:hAnsi="Times New Roman" w:cs="Times New Roman"/>
          <w:sz w:val="20"/>
          <w:szCs w:val="20"/>
        </w:rPr>
        <w:t xml:space="preserve">dan ayat (3) </w:t>
      </w:r>
      <w:r w:rsidR="005063C2" w:rsidRPr="0012538B">
        <w:rPr>
          <w:rFonts w:ascii="Times New Roman" w:hAnsi="Times New Roman" w:cs="Times New Roman"/>
          <w:sz w:val="20"/>
          <w:szCs w:val="20"/>
        </w:rPr>
        <w:t xml:space="preserve">konvensi ILO Nomor 103 yang menyebutkan bahwa : </w:t>
      </w:r>
    </w:p>
    <w:p w14:paraId="4393E058" w14:textId="77777777" w:rsidR="002A417C" w:rsidRPr="0012538B" w:rsidRDefault="005063C2" w:rsidP="00876ED3">
      <w:pPr>
        <w:shd w:val="clear" w:color="auto" w:fill="FFFFFF"/>
        <w:spacing w:after="0" w:line="276" w:lineRule="auto"/>
        <w:ind w:left="315"/>
        <w:jc w:val="both"/>
        <w:rPr>
          <w:rFonts w:ascii="Times New Roman" w:eastAsia="Times New Roman" w:hAnsi="Times New Roman" w:cs="Times New Roman"/>
          <w:i/>
          <w:sz w:val="20"/>
          <w:szCs w:val="20"/>
        </w:rPr>
      </w:pPr>
      <w:r w:rsidRPr="0012538B">
        <w:rPr>
          <w:rFonts w:ascii="Times New Roman" w:hAnsi="Times New Roman" w:cs="Times New Roman"/>
          <w:i/>
          <w:sz w:val="20"/>
          <w:szCs w:val="20"/>
        </w:rPr>
        <w:t>“</w:t>
      </w:r>
      <w:r w:rsidR="002A417C" w:rsidRPr="0012538B">
        <w:rPr>
          <w:rFonts w:ascii="Times New Roman" w:hAnsi="Times New Roman" w:cs="Times New Roman"/>
          <w:i/>
          <w:sz w:val="20"/>
          <w:szCs w:val="20"/>
        </w:rPr>
        <w:t>(</w:t>
      </w:r>
      <w:r w:rsidR="002A417C" w:rsidRPr="0012538B">
        <w:rPr>
          <w:rFonts w:ascii="Times New Roman" w:eastAsia="Times New Roman" w:hAnsi="Times New Roman" w:cs="Times New Roman"/>
          <w:i/>
          <w:sz w:val="20"/>
          <w:szCs w:val="20"/>
        </w:rPr>
        <w:t>2)The period of maternity leave shall be at least twelve weeks, and shall include a period of compulsory leave after confinement.</w:t>
      </w:r>
    </w:p>
    <w:p w14:paraId="1B1273B3" w14:textId="77777777" w:rsidR="005063C2" w:rsidRPr="0012538B" w:rsidRDefault="002A417C" w:rsidP="00876ED3">
      <w:pPr>
        <w:shd w:val="clear" w:color="auto" w:fill="FFFFFF"/>
        <w:spacing w:after="0" w:line="276" w:lineRule="auto"/>
        <w:ind w:left="315"/>
        <w:jc w:val="both"/>
        <w:rPr>
          <w:rFonts w:ascii="Times New Roman" w:eastAsia="Times New Roman" w:hAnsi="Times New Roman" w:cs="Times New Roman"/>
          <w:i/>
          <w:sz w:val="20"/>
          <w:szCs w:val="20"/>
        </w:rPr>
      </w:pPr>
      <w:bookmarkStart w:id="1" w:name="A3P3"/>
      <w:bookmarkEnd w:id="1"/>
      <w:r w:rsidRPr="0012538B">
        <w:rPr>
          <w:rFonts w:ascii="Times New Roman" w:eastAsia="Times New Roman" w:hAnsi="Times New Roman" w:cs="Times New Roman"/>
          <w:i/>
          <w:sz w:val="20"/>
          <w:szCs w:val="20"/>
        </w:rPr>
        <w:t xml:space="preserve">(3) The period of compulsory leave after confinement shall be prescribed by national laws or regulations, but shall in no case be less than six weeks; the remainder of the total period of maternity leave may be provided before the presumed date of confinement or following </w:t>
      </w:r>
      <w:r w:rsidRPr="0012538B">
        <w:rPr>
          <w:rFonts w:ascii="Times New Roman" w:eastAsia="Times New Roman" w:hAnsi="Times New Roman" w:cs="Times New Roman"/>
          <w:i/>
          <w:sz w:val="20"/>
          <w:szCs w:val="20"/>
        </w:rPr>
        <w:lastRenderedPageBreak/>
        <w:t>expiration of the compulsory leave period or partly before the presumed date of confinement and partly following the expiration of the compulsory leave period as may be prescribed by national laws or regulations.”</w:t>
      </w:r>
    </w:p>
    <w:p w14:paraId="2DED6ACD" w14:textId="77777777" w:rsidR="000B03CB" w:rsidRPr="0012538B" w:rsidRDefault="000B03CB" w:rsidP="00876ED3">
      <w:pPr>
        <w:spacing w:after="0" w:line="276" w:lineRule="auto"/>
        <w:ind w:firstLine="315"/>
        <w:jc w:val="both"/>
        <w:rPr>
          <w:rFonts w:ascii="Times New Roman" w:hAnsi="Times New Roman" w:cs="Times New Roman"/>
          <w:sz w:val="20"/>
          <w:szCs w:val="20"/>
        </w:rPr>
      </w:pPr>
      <w:r w:rsidRPr="0012538B">
        <w:rPr>
          <w:rFonts w:ascii="Times New Roman" w:hAnsi="Times New Roman" w:cs="Times New Roman"/>
          <w:sz w:val="20"/>
          <w:szCs w:val="20"/>
        </w:rPr>
        <w:t xml:space="preserve">Berdasarkan konvensi perburuhan internasional atau yang sering disebut dengan Kovensi ILO ini menyatakan bahwa pekerja perempuan berhak untuk mendapatkan cuti hamil selama dua minggu sebelum melahirkan dan 12 (dua belas) minggu setelah melahirkan yang mana berhak pula untuk didapatkan oleh pekerja rumah tangga yang sebagian besar adalah seorang perempuan. Selain itu mengenai hak cuti untuk kepentingan reproduksi, pekerja rumah tangga juga berhak untuk mendapatkannya mengingat bahwa sebagian besar pekerja rumah tangga adalah seorang pekerja perempuan. </w:t>
      </w:r>
      <w:r w:rsidR="00671E78">
        <w:rPr>
          <w:rFonts w:ascii="Times New Roman" w:hAnsi="Times New Roman" w:cs="Times New Roman"/>
          <w:sz w:val="20"/>
          <w:szCs w:val="20"/>
        </w:rPr>
        <w:t>Konvensi ILO Nomor 103 ini</w:t>
      </w:r>
      <w:r w:rsidR="00671E78">
        <w:rPr>
          <w:rFonts w:ascii="Times New Roman" w:hAnsi="Times New Roman" w:cs="Times New Roman"/>
          <w:sz w:val="20"/>
          <w:szCs w:val="20"/>
          <w:lang w:val="id-ID"/>
        </w:rPr>
        <w:t>,</w:t>
      </w:r>
      <w:r w:rsidR="00671E78">
        <w:rPr>
          <w:rFonts w:ascii="Times New Roman" w:hAnsi="Times New Roman" w:cs="Times New Roman"/>
          <w:sz w:val="20"/>
          <w:szCs w:val="20"/>
        </w:rPr>
        <w:t xml:space="preserve"> </w:t>
      </w:r>
      <w:r w:rsidR="00400E1D" w:rsidRPr="0012538B">
        <w:rPr>
          <w:rFonts w:ascii="Times New Roman" w:hAnsi="Times New Roman" w:cs="Times New Roman"/>
          <w:sz w:val="20"/>
          <w:szCs w:val="20"/>
        </w:rPr>
        <w:t>say</w:t>
      </w:r>
      <w:r w:rsidR="00671E78">
        <w:rPr>
          <w:rFonts w:ascii="Times New Roman" w:hAnsi="Times New Roman" w:cs="Times New Roman"/>
          <w:sz w:val="20"/>
          <w:szCs w:val="20"/>
        </w:rPr>
        <w:t xml:space="preserve">angnya belum diratifikasi oleh </w:t>
      </w:r>
      <w:r w:rsidR="00671E78">
        <w:rPr>
          <w:rFonts w:ascii="Times New Roman" w:hAnsi="Times New Roman" w:cs="Times New Roman"/>
          <w:sz w:val="20"/>
          <w:szCs w:val="20"/>
          <w:lang w:val="id-ID"/>
        </w:rPr>
        <w:t>P</w:t>
      </w:r>
      <w:r w:rsidR="00400E1D" w:rsidRPr="0012538B">
        <w:rPr>
          <w:rFonts w:ascii="Times New Roman" w:hAnsi="Times New Roman" w:cs="Times New Roman"/>
          <w:sz w:val="20"/>
          <w:szCs w:val="20"/>
        </w:rPr>
        <w:t>emerintah Indonesia sehingga tidak bisa menjadi acuan dalam menentukan hak cuti mengenai persalinan.</w:t>
      </w:r>
    </w:p>
    <w:p w14:paraId="08270CF9" w14:textId="77777777" w:rsidR="000B03CB" w:rsidRPr="0012538B" w:rsidRDefault="000B03CB" w:rsidP="00876ED3">
      <w:p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            Hak cuti yang wajib diberikan kepada pekerja sebenarnya telah diatur dalam UUK maupun yang terbaru UU Cipta Kerja. Hak cuti yang wajib didapatkan pekerja yakni cuti tahunan yang diatur dalam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79 ayat (2) UUK, cuti sakit yang diatur dalam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81 dan 93 ayat (2) UUK, cuti hamil yang diatur dalam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82 UUK, Cuti untuk kepentingan pribadi yang diatur dalam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93 ayat (2) dan (4) UUK, cuti untuk kepentinga reproduksi yang diatur dalam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93 ayat (2) dan (4) UUK. Sebelumnya  terdapat  cuti besar yang sifatnya wajib diberikan kepada pekerja dalam ketentuan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79 ayat (2) huruf d yang telah diubah dalam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23 angka 5 UU Cipta Kerja yang sifatnya me</w:t>
      </w:r>
      <w:r w:rsidR="003E7CF4" w:rsidRPr="0012538B">
        <w:rPr>
          <w:rFonts w:ascii="Times New Roman" w:hAnsi="Times New Roman" w:cs="Times New Roman"/>
          <w:sz w:val="20"/>
          <w:szCs w:val="20"/>
        </w:rPr>
        <w:t xml:space="preserve">njadi tidak wajib dan opsional </w:t>
      </w:r>
      <w:r w:rsidRPr="0012538B">
        <w:rPr>
          <w:rFonts w:ascii="Times New Roman" w:hAnsi="Times New Roman" w:cs="Times New Roman"/>
          <w:sz w:val="20"/>
          <w:szCs w:val="20"/>
        </w:rPr>
        <w:t xml:space="preserve">sesuai dengan ketentuan perjanjian kerja, peraturan perusahaan, atau perjanjian kerja bersama. Hak cuti yang terdapat pada UUK ini hanya dapat digunakan pada pekerja formal sehingga pekerja rumah tangga yang bukan merupakan pekerja formal tidak mendapatkan hak cuti yang sama dengan pekerja formal sesuai dengan ketentuan yang terdapat dalam UUK. </w:t>
      </w:r>
    </w:p>
    <w:p w14:paraId="5D295F68" w14:textId="77777777" w:rsidR="001A068F" w:rsidRPr="0012538B" w:rsidRDefault="001A068F" w:rsidP="00876ED3">
      <w:p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        Ketentuan mengenai hak cuti pekerja rumah tangga dalam Permenaker Nomor 2 Tahun 2015 </w:t>
      </w:r>
      <w:r w:rsidR="00D62EF4" w:rsidRPr="0012538B">
        <w:rPr>
          <w:rFonts w:ascii="Times New Roman" w:hAnsi="Times New Roman" w:cs="Times New Roman"/>
          <w:sz w:val="20"/>
          <w:szCs w:val="20"/>
        </w:rPr>
        <w:t>masih belum memberikan pengaturan lebih lanjut terkait</w:t>
      </w:r>
      <w:r w:rsidRPr="0012538B">
        <w:rPr>
          <w:rFonts w:ascii="Times New Roman" w:hAnsi="Times New Roman" w:cs="Times New Roman"/>
          <w:sz w:val="20"/>
          <w:szCs w:val="20"/>
        </w:rPr>
        <w:t xml:space="preserve"> hak cuti yang wajib didapatkan oleh pekerja rumah tangga. Ketentuan ini juga memberikan akibat dimana tidak adanya jaminan bahwa pekerja rumah </w:t>
      </w:r>
      <w:r w:rsidRPr="0012538B">
        <w:rPr>
          <w:rFonts w:ascii="Times New Roman" w:hAnsi="Times New Roman" w:cs="Times New Roman"/>
          <w:sz w:val="20"/>
          <w:szCs w:val="20"/>
        </w:rPr>
        <w:lastRenderedPageBreak/>
        <w:t xml:space="preserve">tangga akan mendapatkan hak cutinya karena hanya didasarkan pada kesepakatan dari penggguna jasa pekerja rumah tangga saja. Hal ini dikarenakan dalam ketentuan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7 huruf f Permenaker Nomor 2 Tahun 2015 hanya menyebutkan “mendapatkan hak cuti sesuai kesepakatan” sehingga tidak memberikan batasan yang jelas mengenai hak cuti yang akan didapatkan oleh pekerja rumah tangga. Oleh karena itu, perlindungan hukum terhadap hak cuti pekerja rumah tangga hanya didasarkan kesepakatan yang terdapat dalam perjanjian kerja yang dibuat antara pekerja rumah tangga dan pegguna jasa pekerja rumah tangga.  </w:t>
      </w:r>
    </w:p>
    <w:p w14:paraId="173E0667" w14:textId="77777777" w:rsidR="001A068F" w:rsidRPr="0012538B" w:rsidRDefault="003E7CF4" w:rsidP="00876ED3">
      <w:p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       </w:t>
      </w:r>
      <w:r w:rsidR="00D62EF4" w:rsidRPr="0012538B">
        <w:rPr>
          <w:rFonts w:ascii="Times New Roman" w:hAnsi="Times New Roman" w:cs="Times New Roman"/>
          <w:sz w:val="20"/>
          <w:szCs w:val="20"/>
        </w:rPr>
        <w:t>A</w:t>
      </w:r>
      <w:r w:rsidR="001A068F" w:rsidRPr="0012538B">
        <w:rPr>
          <w:rFonts w:ascii="Times New Roman" w:hAnsi="Times New Roman" w:cs="Times New Roman"/>
          <w:sz w:val="20"/>
          <w:szCs w:val="20"/>
        </w:rPr>
        <w:t>turan yang lebih lan</w:t>
      </w:r>
      <w:r w:rsidR="00D62EF4" w:rsidRPr="0012538B">
        <w:rPr>
          <w:rFonts w:ascii="Times New Roman" w:hAnsi="Times New Roman" w:cs="Times New Roman"/>
          <w:sz w:val="20"/>
          <w:szCs w:val="20"/>
        </w:rPr>
        <w:t>jut</w:t>
      </w:r>
      <w:r w:rsidR="001A068F" w:rsidRPr="0012538B">
        <w:rPr>
          <w:rFonts w:ascii="Times New Roman" w:hAnsi="Times New Roman" w:cs="Times New Roman"/>
          <w:sz w:val="20"/>
          <w:szCs w:val="20"/>
        </w:rPr>
        <w:t xml:space="preserve"> mengenai hak cuti pekerja rumah tangga dapat melindungi hak-hak pekerja rumah tangga yang selama ini seringkali diabaikan. Tidak hanya mengenai hak cuti, namun juga hak-hak lain seperti waktu kerja, upah, jaminan sosial juga perlu dilindungi dengan sebuah aturan yang lebih pasti. Pekerja rumah tangga saat ini merupakan pekerjaan yang sangat dibutuhkan, namun upaya perlindungan terhadap pekerja rumah tangga hingga saat ini masih sangat kurang. Untuk itu, disahkannya RUU PPRT saat ini sangat dinantikan oleh banyak pihak dalam rangka melindungi hak-hak pekerja rumah tangga namun hingga saat ini RUU PPRT masih belum disahkan sehingga pekerja rumah tangga hingga kini hanya dilindungi oleh Permenaker Nomor 2 Tahun 2015. </w:t>
      </w:r>
    </w:p>
    <w:p w14:paraId="41886D4B" w14:textId="77777777" w:rsidR="00FA6327" w:rsidRPr="0012538B" w:rsidRDefault="00400E1D" w:rsidP="00876ED3">
      <w:p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        Pekerja rumah t</w:t>
      </w:r>
      <w:r w:rsidR="00D62EF4" w:rsidRPr="0012538B">
        <w:rPr>
          <w:rFonts w:ascii="Times New Roman" w:hAnsi="Times New Roman" w:cs="Times New Roman"/>
          <w:sz w:val="20"/>
          <w:szCs w:val="20"/>
        </w:rPr>
        <w:t>angga tidak dikategorikan</w:t>
      </w:r>
      <w:r w:rsidRPr="0012538B">
        <w:rPr>
          <w:rFonts w:ascii="Times New Roman" w:hAnsi="Times New Roman" w:cs="Times New Roman"/>
          <w:sz w:val="20"/>
          <w:szCs w:val="20"/>
        </w:rPr>
        <w:t xml:space="preserve"> sebagai pekerja formal</w:t>
      </w:r>
      <w:r w:rsidR="00D62EF4" w:rsidRPr="0012538B">
        <w:rPr>
          <w:rFonts w:ascii="Times New Roman" w:hAnsi="Times New Roman" w:cs="Times New Roman"/>
          <w:sz w:val="20"/>
          <w:szCs w:val="20"/>
        </w:rPr>
        <w:t xml:space="preserve"> </w:t>
      </w:r>
      <w:r w:rsidRPr="0012538B">
        <w:rPr>
          <w:rFonts w:ascii="Times New Roman" w:hAnsi="Times New Roman" w:cs="Times New Roman"/>
          <w:sz w:val="20"/>
          <w:szCs w:val="20"/>
        </w:rPr>
        <w:t>dikarenakan dalam hubungan kerja</w:t>
      </w:r>
      <w:r w:rsidR="00D62EF4" w:rsidRPr="0012538B">
        <w:rPr>
          <w:rFonts w:ascii="Times New Roman" w:hAnsi="Times New Roman" w:cs="Times New Roman"/>
          <w:sz w:val="20"/>
          <w:szCs w:val="20"/>
        </w:rPr>
        <w:t>nya</w:t>
      </w:r>
      <w:r w:rsidRPr="0012538B">
        <w:rPr>
          <w:rFonts w:ascii="Times New Roman" w:hAnsi="Times New Roman" w:cs="Times New Roman"/>
          <w:sz w:val="20"/>
          <w:szCs w:val="20"/>
        </w:rPr>
        <w:t xml:space="preserve"> </w:t>
      </w:r>
      <w:r w:rsidR="00FA6327" w:rsidRPr="0012538B">
        <w:rPr>
          <w:rFonts w:ascii="Times New Roman" w:hAnsi="Times New Roman" w:cs="Times New Roman"/>
          <w:sz w:val="20"/>
          <w:szCs w:val="20"/>
        </w:rPr>
        <w:t xml:space="preserve">pekerja rumah tangga </w:t>
      </w:r>
      <w:r w:rsidRPr="0012538B">
        <w:rPr>
          <w:rFonts w:ascii="Times New Roman" w:hAnsi="Times New Roman" w:cs="Times New Roman"/>
          <w:sz w:val="20"/>
          <w:szCs w:val="20"/>
        </w:rPr>
        <w:t xml:space="preserve">tidak dipekerjakan oleh pengusaha </w:t>
      </w:r>
      <w:r w:rsidR="00FA6327" w:rsidRPr="0012538B">
        <w:rPr>
          <w:rFonts w:ascii="Times New Roman" w:hAnsi="Times New Roman" w:cs="Times New Roman"/>
          <w:sz w:val="20"/>
          <w:szCs w:val="20"/>
        </w:rPr>
        <w:t xml:space="preserve">melainkan oleh pengguna jasa pekerja rumah tangga. Tidak formalnya pekerja rumah tangga ini mengakibatkan pekerja rumah tangga tidak dapat menggunakan UUK sebagai standar minimal untuk menentukan cuti kerjanya. Standar minimal cuti pekerja rumah tangga hanya dilindungi oleh kesepakatan yang dibuat antara pekerja rumah tangga dengan pengguna jasanya dalam perjanjian kerja sesuai dengan ketentuan pada </w:t>
      </w:r>
      <w:r w:rsidR="00BD5F9F">
        <w:rPr>
          <w:rFonts w:ascii="Times New Roman" w:hAnsi="Times New Roman" w:cs="Times New Roman"/>
          <w:sz w:val="20"/>
          <w:szCs w:val="20"/>
        </w:rPr>
        <w:t>Pasal</w:t>
      </w:r>
      <w:r w:rsidR="00FA6327" w:rsidRPr="0012538B">
        <w:rPr>
          <w:rFonts w:ascii="Times New Roman" w:hAnsi="Times New Roman" w:cs="Times New Roman"/>
          <w:sz w:val="20"/>
          <w:szCs w:val="20"/>
        </w:rPr>
        <w:t xml:space="preserve"> 7 huruf f Permenaker Nomor 2 Tahun 2015. Sehingga, perlindungan pekerja rumah tangga terkait haknya untuk mendapatkan cuti hanya dilindungi oleh </w:t>
      </w:r>
      <w:r w:rsidR="00BD5F9F">
        <w:rPr>
          <w:rFonts w:ascii="Times New Roman" w:hAnsi="Times New Roman" w:cs="Times New Roman"/>
          <w:sz w:val="20"/>
          <w:szCs w:val="20"/>
        </w:rPr>
        <w:t>Pasal</w:t>
      </w:r>
      <w:r w:rsidR="00FA6327" w:rsidRPr="0012538B">
        <w:rPr>
          <w:rFonts w:ascii="Times New Roman" w:hAnsi="Times New Roman" w:cs="Times New Roman"/>
          <w:sz w:val="20"/>
          <w:szCs w:val="20"/>
        </w:rPr>
        <w:t xml:space="preserve"> 7 huruf f Permenaker Nomor 2 Tahun 2015.</w:t>
      </w:r>
      <w:r w:rsidR="006F4FA5" w:rsidRPr="0012538B">
        <w:rPr>
          <w:rFonts w:ascii="Times New Roman" w:hAnsi="Times New Roman" w:cs="Times New Roman"/>
          <w:sz w:val="20"/>
          <w:szCs w:val="20"/>
        </w:rPr>
        <w:t xml:space="preserve"> </w:t>
      </w:r>
    </w:p>
    <w:p w14:paraId="29D5A1DA" w14:textId="77777777" w:rsidR="0023566E" w:rsidRPr="0012538B" w:rsidRDefault="0023566E" w:rsidP="00876ED3">
      <w:p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        Upaya perlindungan hukum yang diberikan kepada pekerja rumah tangga oleh negara sebagai sarana untuk melindungi pekerja rumah tangga </w:t>
      </w:r>
      <w:r w:rsidRPr="0012538B">
        <w:rPr>
          <w:rFonts w:ascii="Times New Roman" w:hAnsi="Times New Roman" w:cs="Times New Roman"/>
          <w:sz w:val="20"/>
          <w:szCs w:val="20"/>
        </w:rPr>
        <w:lastRenderedPageBreak/>
        <w:t>khususnya terkait hak cutinya telah disebutkan dalam UUD 1945 sebagai salah baian dari pekerja yang hak dasarnya harus dipenuhi. Selain itu, telah diterbitkannya Permenaker Nomor 2 Tahun 2015 menjadi bukti bahwa pemerintah sejauh ini masih memiliki semangat keberpihakan kepada pekerja rumah tanga namun Permenaker Nomor 2 Tahun 2015 ini masih belum bisa melindungi hak-hak dasar pekerja rumah tangga. Dalam Permenaker Nomor 2 Tahun 2015 masih belum melindungi pekerja rumah tangga terkait haknya untuk mendapatkan cuti dikarenakan tidak ada aturan lebih lanjut mengenai hak cutinya. Oleh karena itu, pentingnya memasukkan sanksi dalam RUU PPRT terhadap pengguna jasa yang melanggar hak pekerja rumah tangga guna mencegah terjadinya pelanggaran-pelanggaran hak pekerja rumah tangga khususnya hak cuti.</w:t>
      </w:r>
    </w:p>
    <w:p w14:paraId="03AEE63D" w14:textId="77777777" w:rsidR="00790D0E" w:rsidRPr="0012538B" w:rsidRDefault="00790D0E" w:rsidP="00876ED3">
      <w:pPr>
        <w:pStyle w:val="ListParagraph"/>
        <w:numPr>
          <w:ilvl w:val="0"/>
          <w:numId w:val="11"/>
        </w:numPr>
        <w:spacing w:after="0" w:line="276" w:lineRule="auto"/>
        <w:jc w:val="both"/>
        <w:rPr>
          <w:rFonts w:ascii="Times New Roman" w:hAnsi="Times New Roman" w:cs="Times New Roman"/>
          <w:b/>
          <w:sz w:val="20"/>
          <w:szCs w:val="20"/>
        </w:rPr>
      </w:pPr>
      <w:r w:rsidRPr="0012538B">
        <w:rPr>
          <w:rFonts w:ascii="Times New Roman" w:eastAsia="Times New Roman" w:hAnsi="Times New Roman" w:cs="Times New Roman"/>
          <w:b/>
          <w:sz w:val="20"/>
          <w:szCs w:val="20"/>
        </w:rPr>
        <w:t xml:space="preserve">Pengaturan </w:t>
      </w:r>
      <w:r w:rsidR="00671E78" w:rsidRPr="0012538B">
        <w:rPr>
          <w:rFonts w:ascii="Times New Roman" w:eastAsia="Times New Roman" w:hAnsi="Times New Roman" w:cs="Times New Roman"/>
          <w:b/>
          <w:sz w:val="20"/>
          <w:szCs w:val="20"/>
        </w:rPr>
        <w:t xml:space="preserve">Mengenai Hak Cuti Yang Ideal Bagi </w:t>
      </w:r>
      <w:r w:rsidRPr="0012538B">
        <w:rPr>
          <w:rFonts w:ascii="Times New Roman" w:eastAsia="Times New Roman" w:hAnsi="Times New Roman" w:cs="Times New Roman"/>
          <w:b/>
          <w:sz w:val="20"/>
          <w:szCs w:val="20"/>
        </w:rPr>
        <w:t>Peke</w:t>
      </w:r>
      <w:r w:rsidR="00AC2844" w:rsidRPr="0012538B">
        <w:rPr>
          <w:rFonts w:ascii="Times New Roman" w:eastAsia="Times New Roman" w:hAnsi="Times New Roman" w:cs="Times New Roman"/>
          <w:b/>
          <w:sz w:val="20"/>
          <w:szCs w:val="20"/>
        </w:rPr>
        <w:t>rja Rumah Tangga</w:t>
      </w:r>
    </w:p>
    <w:p w14:paraId="67C374EB" w14:textId="77777777" w:rsidR="00790D0E" w:rsidRPr="0012538B" w:rsidRDefault="00790D0E" w:rsidP="00876ED3">
      <w:pPr>
        <w:spacing w:after="0" w:line="276" w:lineRule="auto"/>
        <w:ind w:firstLine="360"/>
        <w:jc w:val="both"/>
        <w:rPr>
          <w:rFonts w:ascii="Times New Roman" w:hAnsi="Times New Roman" w:cs="Times New Roman"/>
          <w:sz w:val="20"/>
          <w:szCs w:val="20"/>
        </w:rPr>
      </w:pPr>
      <w:r w:rsidRPr="0012538B">
        <w:rPr>
          <w:rFonts w:ascii="Times New Roman" w:hAnsi="Times New Roman" w:cs="Times New Roman"/>
          <w:sz w:val="20"/>
          <w:szCs w:val="20"/>
        </w:rPr>
        <w:t xml:space="preserve"> Perlindungan hukum terhadap pekerja rumah</w:t>
      </w:r>
      <w:r w:rsidR="00671E78">
        <w:rPr>
          <w:rFonts w:ascii="Times New Roman" w:hAnsi="Times New Roman" w:cs="Times New Roman"/>
          <w:sz w:val="20"/>
          <w:szCs w:val="20"/>
        </w:rPr>
        <w:t xml:space="preserve"> tangga seperti yang diketahui </w:t>
      </w:r>
      <w:r w:rsidRPr="0012538B">
        <w:rPr>
          <w:rFonts w:ascii="Times New Roman" w:hAnsi="Times New Roman" w:cs="Times New Roman"/>
          <w:sz w:val="20"/>
          <w:szCs w:val="20"/>
        </w:rPr>
        <w:t xml:space="preserve">hanya dilindungi oleh Permenaker Nomor 2 Tahun 2015. Seperti halnya perlindungan terhadap pekerja rumah tangga, hak cuti pekerja rumah tangga pun hanya dilindungi oleh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7 huruf f Permenaker Nomor 2 Tahun 2015. Perlindungan hukum terhadap pekerja rumah tangga yang minim ini tidak mengurangi banyaknya jumlah pelangaran hak-hak pekerja rumah tangga yang terjadi di Indonesia seperti yang didokumentasikan oleh JALA PRT dengan dukungan ILO yang menyebutkan tingginya kasus ketenagakerjaan yang dialami oleh pekerja rumah tangga. Banyaknya kasus ini terjadi dikarenakan belum optimalnya peraturan yang mengatur perlindungan pekerja rumah tangga. </w:t>
      </w:r>
    </w:p>
    <w:p w14:paraId="50695581" w14:textId="77777777" w:rsidR="00790D0E" w:rsidRPr="0012538B" w:rsidRDefault="00790D0E" w:rsidP="00876ED3">
      <w:pPr>
        <w:spacing w:after="0" w:line="276" w:lineRule="auto"/>
        <w:ind w:firstLine="360"/>
        <w:jc w:val="both"/>
        <w:rPr>
          <w:rFonts w:ascii="Times New Roman" w:hAnsi="Times New Roman" w:cs="Times New Roman"/>
          <w:sz w:val="20"/>
          <w:szCs w:val="20"/>
        </w:rPr>
      </w:pPr>
      <w:r w:rsidRPr="0012538B">
        <w:rPr>
          <w:rFonts w:ascii="Times New Roman" w:hAnsi="Times New Roman" w:cs="Times New Roman"/>
          <w:sz w:val="20"/>
          <w:szCs w:val="20"/>
        </w:rPr>
        <w:t xml:space="preserve"> Perlindungan pekerja rumah tangga dimulai sejak saat ILO yang menghasilkan sebuah konvensi yang bertujuan melindungi pekerja rumah tangga di seluruh dunia. ILO menghasilkan konvensi ILO Nomor 189 mengenai Kerja Layak Pembantu Rumah Tangga </w:t>
      </w:r>
      <w:r w:rsidR="00093284" w:rsidRPr="0012538B">
        <w:rPr>
          <w:rFonts w:ascii="Times New Roman" w:hAnsi="Times New Roman" w:cs="Times New Roman"/>
          <w:sz w:val="20"/>
          <w:szCs w:val="20"/>
        </w:rPr>
        <w:t xml:space="preserve">yang </w:t>
      </w:r>
      <w:r w:rsidRPr="0012538B">
        <w:rPr>
          <w:rFonts w:ascii="Times New Roman" w:hAnsi="Times New Roman" w:cs="Times New Roman"/>
          <w:sz w:val="20"/>
          <w:szCs w:val="20"/>
        </w:rPr>
        <w:t xml:space="preserve">merupakan suatu konvensi untuk melindungi Pekerja Rumah Tangga di seluruh dunia dan menjadi landasan untuk memberikan pengakuan dan menjamin PRT mendapatkan kondisi kerja yang layak </w:t>
      </w:r>
      <w:r w:rsidRPr="0012538B">
        <w:rPr>
          <w:rFonts w:ascii="Times New Roman" w:hAnsi="Times New Roman" w:cs="Times New Roman"/>
          <w:sz w:val="20"/>
          <w:szCs w:val="20"/>
        </w:rPr>
        <w:fldChar w:fldCharType="begin" w:fldLock="1"/>
      </w:r>
      <w:r w:rsidRPr="0012538B">
        <w:rPr>
          <w:rFonts w:ascii="Times New Roman" w:hAnsi="Times New Roman" w:cs="Times New Roman"/>
          <w:sz w:val="20"/>
          <w:szCs w:val="20"/>
        </w:rPr>
        <w:instrText>ADDIN CSL_CITATION {"citationItems":[{"id":"ITEM-1","itemData":{"author":[{"dropping-particle":"","family":"Situmorang","given":"Theresia Rizka Ully","non-dropping-particle":"","parse-names":false,"suffix":""}],"container-title":"Sumatra Journal of International Law","id":"ITEM-1","issued":{"date-parts":[["2016"]]},"title":"Perlindungan Hukum Pekerja Rumah Tangga Indonesia Ditinjau Dari Konvensi ILO No. 189","type":"article-journal"},"uris":["http://www.mendeley.com/documents/?uuid=51b78872-1de1-486a-a143-673fbec78a6c"]}],"mendeley":{"formattedCitation":"(Situmorang 2016)","plainTextFormattedCitation":"(Situmorang 2016)","previouslyFormattedCitation":"(Situmorang 2016)"},"properties":{"noteIndex":0},"schema":"https://github.com/citation-style-language/schema/raw/master/csl-citation.json"}</w:instrText>
      </w:r>
      <w:r w:rsidRPr="0012538B">
        <w:rPr>
          <w:rFonts w:ascii="Times New Roman" w:hAnsi="Times New Roman" w:cs="Times New Roman"/>
          <w:sz w:val="20"/>
          <w:szCs w:val="20"/>
        </w:rPr>
        <w:fldChar w:fldCharType="separate"/>
      </w:r>
      <w:r w:rsidRPr="0012538B">
        <w:rPr>
          <w:rFonts w:ascii="Times New Roman" w:hAnsi="Times New Roman" w:cs="Times New Roman"/>
          <w:noProof/>
          <w:sz w:val="20"/>
          <w:szCs w:val="20"/>
        </w:rPr>
        <w:t>(Situmorang 2016)</w:t>
      </w:r>
      <w:r w:rsidRPr="0012538B">
        <w:rPr>
          <w:rFonts w:ascii="Times New Roman" w:hAnsi="Times New Roman" w:cs="Times New Roman"/>
          <w:sz w:val="20"/>
          <w:szCs w:val="20"/>
        </w:rPr>
        <w:fldChar w:fldCharType="end"/>
      </w:r>
      <w:r w:rsidRPr="0012538B">
        <w:rPr>
          <w:rFonts w:ascii="Times New Roman" w:hAnsi="Times New Roman" w:cs="Times New Roman"/>
          <w:sz w:val="20"/>
          <w:szCs w:val="20"/>
        </w:rPr>
        <w:t xml:space="preserve">. </w:t>
      </w:r>
      <w:r w:rsidR="00A32E95" w:rsidRPr="0012538B">
        <w:rPr>
          <w:rFonts w:ascii="Times New Roman" w:hAnsi="Times New Roman" w:cs="Times New Roman"/>
          <w:sz w:val="20"/>
          <w:szCs w:val="20"/>
        </w:rPr>
        <w:t xml:space="preserve"> </w:t>
      </w:r>
      <w:r w:rsidRPr="0012538B">
        <w:rPr>
          <w:rFonts w:ascii="Times New Roman" w:hAnsi="Times New Roman" w:cs="Times New Roman"/>
          <w:sz w:val="20"/>
          <w:szCs w:val="20"/>
        </w:rPr>
        <w:t xml:space="preserve">Konvensi ILO Nomor 189 berisi tentang hak-hak mendasar pekerja rumah tangga dan standar minimal hak-hak pekerja rumah tangga. Hak cuti pekerja rumah tangga juga telah </w:t>
      </w:r>
      <w:r w:rsidRPr="0012538B">
        <w:rPr>
          <w:rFonts w:ascii="Times New Roman" w:hAnsi="Times New Roman" w:cs="Times New Roman"/>
          <w:sz w:val="20"/>
          <w:szCs w:val="20"/>
        </w:rPr>
        <w:lastRenderedPageBreak/>
        <w:t xml:space="preserve">disebutkan dalam Konvensi ILO Nomor 189 yang terdapat dalam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10 yang menyebutkan bahwa : </w:t>
      </w:r>
    </w:p>
    <w:p w14:paraId="7402128C" w14:textId="77777777" w:rsidR="00790D0E" w:rsidRPr="0012538B" w:rsidRDefault="00790D0E" w:rsidP="00876ED3">
      <w:pPr>
        <w:spacing w:after="0" w:line="276" w:lineRule="auto"/>
        <w:ind w:left="495"/>
        <w:jc w:val="both"/>
        <w:rPr>
          <w:rFonts w:ascii="Times New Roman" w:hAnsi="Times New Roman" w:cs="Times New Roman"/>
          <w:i/>
          <w:sz w:val="20"/>
          <w:szCs w:val="20"/>
        </w:rPr>
      </w:pPr>
      <w:r w:rsidRPr="0012538B">
        <w:rPr>
          <w:rFonts w:ascii="Times New Roman" w:hAnsi="Times New Roman" w:cs="Times New Roman"/>
          <w:i/>
          <w:sz w:val="20"/>
          <w:szCs w:val="20"/>
        </w:rPr>
        <w:t>“Each Member shall take measures towards ensuring equal treatment between domestic workers and workers generally in relation to normal hours of work, overtime compensation, periods of daily and weekly rest and paid annual leave in accordance with national laws, regulations or collective agreements, taking into account the special characteristics of domestic work.”</w:t>
      </w:r>
    </w:p>
    <w:p w14:paraId="0E8E7927" w14:textId="77777777" w:rsidR="00C37366" w:rsidRPr="0012538B" w:rsidRDefault="00790D0E" w:rsidP="00876ED3">
      <w:pPr>
        <w:spacing w:after="0" w:line="276" w:lineRule="auto"/>
        <w:ind w:firstLine="495"/>
        <w:jc w:val="both"/>
        <w:rPr>
          <w:rFonts w:ascii="Times New Roman" w:hAnsi="Times New Roman" w:cs="Times New Roman"/>
          <w:sz w:val="20"/>
          <w:szCs w:val="20"/>
        </w:rPr>
      </w:pPr>
      <w:r w:rsidRPr="0012538B">
        <w:rPr>
          <w:rFonts w:ascii="Times New Roman" w:hAnsi="Times New Roman" w:cs="Times New Roman"/>
          <w:sz w:val="20"/>
          <w:szCs w:val="20"/>
        </w:rPr>
        <w:t xml:space="preserve">Dalam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10 Konvensi ILO Nomo</w:t>
      </w:r>
      <w:r w:rsidR="00A32E95" w:rsidRPr="0012538B">
        <w:rPr>
          <w:rFonts w:ascii="Times New Roman" w:hAnsi="Times New Roman" w:cs="Times New Roman"/>
          <w:sz w:val="20"/>
          <w:szCs w:val="20"/>
        </w:rPr>
        <w:t>r 189 menyebutkan bahwa pekerja</w:t>
      </w:r>
      <w:r w:rsidRPr="0012538B">
        <w:rPr>
          <w:rFonts w:ascii="Times New Roman" w:hAnsi="Times New Roman" w:cs="Times New Roman"/>
          <w:sz w:val="20"/>
          <w:szCs w:val="20"/>
        </w:rPr>
        <w:t xml:space="preserve"> rumah tangga berhak atas hak-hak dasar yang salah satunya menyebutkan hak mendapatkan cuti tahunan yang dibayar sesuai dengan </w:t>
      </w:r>
      <w:r w:rsidR="00876ED3" w:rsidRPr="0012538B">
        <w:rPr>
          <w:rFonts w:ascii="Times New Roman" w:hAnsi="Times New Roman" w:cs="Times New Roman"/>
          <w:sz w:val="20"/>
          <w:szCs w:val="20"/>
        </w:rPr>
        <w:t xml:space="preserve">undang-undang </w:t>
      </w:r>
      <w:r w:rsidRPr="0012538B">
        <w:rPr>
          <w:rFonts w:ascii="Times New Roman" w:hAnsi="Times New Roman" w:cs="Times New Roman"/>
          <w:sz w:val="20"/>
          <w:szCs w:val="20"/>
        </w:rPr>
        <w:t xml:space="preserve">nasional, peraturan atau kesepakatan bersama, dengan mempertimbangkan karakteristik khusus pekerjaan rumah tangga. Dengan standar hak cuti tahunan pekerja rumah tangga yang terdapat pada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10 Konvens</w:t>
      </w:r>
      <w:r w:rsidR="00A32E95" w:rsidRPr="0012538B">
        <w:rPr>
          <w:rFonts w:ascii="Times New Roman" w:hAnsi="Times New Roman" w:cs="Times New Roman"/>
          <w:sz w:val="20"/>
          <w:szCs w:val="20"/>
        </w:rPr>
        <w:t>i ILO Nomor 189 ini maka</w:t>
      </w:r>
      <w:r w:rsidR="00C37366" w:rsidRPr="0012538B">
        <w:rPr>
          <w:rFonts w:ascii="Times New Roman" w:hAnsi="Times New Roman" w:cs="Times New Roman"/>
          <w:sz w:val="20"/>
          <w:szCs w:val="20"/>
        </w:rPr>
        <w:t xml:space="preserve"> </w:t>
      </w:r>
      <w:r w:rsidR="00A32E95" w:rsidRPr="0012538B">
        <w:rPr>
          <w:rFonts w:ascii="Times New Roman" w:hAnsi="Times New Roman" w:cs="Times New Roman"/>
          <w:sz w:val="20"/>
          <w:szCs w:val="20"/>
        </w:rPr>
        <w:t xml:space="preserve">seharusnya </w:t>
      </w:r>
      <w:r w:rsidRPr="0012538B">
        <w:rPr>
          <w:rFonts w:ascii="Times New Roman" w:hAnsi="Times New Roman" w:cs="Times New Roman"/>
          <w:sz w:val="20"/>
          <w:szCs w:val="20"/>
        </w:rPr>
        <w:t>pekerja rumah tangga</w:t>
      </w:r>
      <w:r w:rsidR="00A32E95" w:rsidRPr="0012538B">
        <w:rPr>
          <w:rFonts w:ascii="Times New Roman" w:hAnsi="Times New Roman" w:cs="Times New Roman"/>
          <w:sz w:val="20"/>
          <w:szCs w:val="20"/>
        </w:rPr>
        <w:t xml:space="preserve"> setidaknya mendapatkan cuti tahunan namun dikarenakan Indonesia yang tidak meratifikasi Konvensi ILO Nomor 189  ini maka tidak bisa menjadi acuan dalam melindungi hak cuti pekerja rumah tangga.</w:t>
      </w:r>
    </w:p>
    <w:p w14:paraId="0ACA7D0D" w14:textId="77777777" w:rsidR="00790D0E" w:rsidRPr="0012538B" w:rsidRDefault="00C37366" w:rsidP="00876ED3">
      <w:pPr>
        <w:spacing w:after="0" w:line="240"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        Hak cuti wajib didapatkan oleh pekerja rumah tangga dalam rangka memberikan istirahat bagi pekerja rumah tangga demi kepentingan kesegaran jasmani dan rohani sehingga saat kembali bekerja diharapkan pekerja dalam melakukan pekerjaan yang baik dan tingkat stress pekeja dapat dikurangi.</w:t>
      </w:r>
      <w:r w:rsidR="00AB3EA2" w:rsidRPr="0012538B">
        <w:rPr>
          <w:rFonts w:ascii="Times New Roman" w:hAnsi="Times New Roman" w:cs="Times New Roman"/>
          <w:sz w:val="20"/>
          <w:szCs w:val="20"/>
        </w:rPr>
        <w:t xml:space="preserve"> Peranan cuti kerja di dalam pekerjaan sangat penting sekali dan berpengaruh dalam mengurangi stres kerja dan kejenuhan dengan pekerjaan yang dilakukan oleh pekerja </w:t>
      </w:r>
      <w:r w:rsidR="00AB3EA2" w:rsidRPr="0012538B">
        <w:rPr>
          <w:rFonts w:ascii="Times New Roman" w:hAnsi="Times New Roman" w:cs="Times New Roman"/>
          <w:sz w:val="20"/>
          <w:szCs w:val="20"/>
        </w:rPr>
        <w:fldChar w:fldCharType="begin" w:fldLock="1"/>
      </w:r>
      <w:r w:rsidR="00923895" w:rsidRPr="0012538B">
        <w:rPr>
          <w:rFonts w:ascii="Times New Roman" w:hAnsi="Times New Roman" w:cs="Times New Roman"/>
          <w:sz w:val="20"/>
          <w:szCs w:val="20"/>
        </w:rPr>
        <w:instrText>ADDIN CSL_CITATION {"citationItems":[{"id":"ITEM-1","itemData":{"abstract":"This study aims to determine the role of work leave in order to reduce employee stress at PT. Perusahaan Daerah Air Minum to find out various employee leave of work applied in local water utility company to reduce employee work stress. PT. PDAM is one of the Regional State-Owned Enterprises (BUMD) companies. The company is engaged in drinking water supply facilities. PT. PDAM has 3 directors who occupy as President Director, Director of Finance Administration, and Technical Director. The results of research showing the kinds of work applied at PT. PDAM Malang namely: annual leave, sick leave, maternity leave, leave for important reasons, and leave outside the responsibility of the State. And all kinds of stress tension experienced by employees of PT. PDAM Kota Malang is physiological symptoms, psychological symptoms, and behavioral symptoms. In addition, applied by PT. PDAM is very effective once in order to reduce work stress because can make employees of PT. PDAM improve the efficiency and effectiveness of employees PT. PDAM. Keywords: Work Force , Role, Employee Stress АBSTRАK Penelitian ini bertujuan untuk mengetahui peranan cuti kerja dalam rangka mengurangi stres kerja karyawan pada PT. Perusahaan Daerah Air Minum untuk mengetahui berbagai macam cuti kerja karyawan yang diterapkan didalam perusahaan daerah air minum untuk mengurangi stres kerja karyawan. PT. PDAM merupakan salah satu perusahaan Badan Usaha Milik Daerah (BUMD). Perusahaan ini bergerak dalam sarana penyediaan air minum. PT. PDAM memiliki 3 orang direktur yang menduduki sebagai Direktur Utama, Direktur Administrasi Keuangan, dan Direktur Teknik. Hasil penelitian menunjukkan bahwa terdapat macam-macam cuti kerja yang diterapkan di PT. PDAM Malang yaitu: cuti tahunan, cuti sakit, cuti bersalin, cuti karena alasan penting, dan cuti di luar tanggungan Negara. Dan macam-macam gejala stres kerja yang dialami karyawan PT. PDAM Malang yaitu gejala fisiologis, gejala psikologis, dan gejala perilaku. Selain itu ternyata cuti kerja yang diterapkan oleh PT. PDAM sangat efektif sekali dalam rangka mengurangi gejala stres kerja karyawan karena cuti kerja dapat membuat karyawan PT. PDAM meningkatkan efisiensi dan efekivitas untuk dapat memulihkan kembali pikiran dan kondisi tubuh karyawan PT. PDAM . Kаtа Kunci: Cuti Kerja, Peranan, Stres Karyawan","author":[{"dropping-particle":"","family":"Ulfiyah","given":"Natasya","non-dropping-particle":"","parse-names":false,"suffix":""},{"dropping-particle":"","family":"Musadieq","given":"Mochammad","non-dropping-particle":"Al","parse-names":false,"suffix":""},{"dropping-particle":"","family":"Sulistyo","given":"M. Cahyo Widyo","non-dropping-particle":"","parse-names":false,"suffix":""}],"container-title":"Jurnal Administrasi Bisnis","id":"ITEM-1","issue":"1","issued":{"date-parts":[["2018"]]},"page":"109-118","title":"Analisis Peranan Cuti Kerja Dalam Rangka Mengurangi Stres Kerja Karyawan (Studi pada Karyawan PT. Perusahaan Daerah Air Minum)","type":"article-journal","volume":"61"},"uris":["http://www.mendeley.com/documents/?uuid=d016b965-95ec-4960-8460-9ca9ceb0a9f6"]}],"mendeley":{"formattedCitation":"(Ulfiyah, Al Musadieq, and Sulistyo 2018)","plainTextFormattedCitation":"(Ulfiyah, Al Musadieq, and Sulistyo 2018)","previouslyFormattedCitation":"(Ulfiyah, Al Musadieq, and Sulistyo 2018)"},"properties":{"noteIndex":0},"schema":"https://github.com/citation-style-language/schema/raw/master/csl-citation.json"}</w:instrText>
      </w:r>
      <w:r w:rsidR="00AB3EA2" w:rsidRPr="0012538B">
        <w:rPr>
          <w:rFonts w:ascii="Times New Roman" w:hAnsi="Times New Roman" w:cs="Times New Roman"/>
          <w:sz w:val="20"/>
          <w:szCs w:val="20"/>
        </w:rPr>
        <w:fldChar w:fldCharType="separate"/>
      </w:r>
      <w:r w:rsidR="00AB3EA2" w:rsidRPr="0012538B">
        <w:rPr>
          <w:rFonts w:ascii="Times New Roman" w:hAnsi="Times New Roman" w:cs="Times New Roman"/>
          <w:noProof/>
          <w:sz w:val="20"/>
          <w:szCs w:val="20"/>
        </w:rPr>
        <w:t>(Ulfiyah, Al Musadieq, and Sulistyo 2018)</w:t>
      </w:r>
      <w:r w:rsidR="00AB3EA2" w:rsidRPr="0012538B">
        <w:rPr>
          <w:rFonts w:ascii="Times New Roman" w:hAnsi="Times New Roman" w:cs="Times New Roman"/>
          <w:sz w:val="20"/>
          <w:szCs w:val="20"/>
        </w:rPr>
        <w:fldChar w:fldCharType="end"/>
      </w:r>
      <w:r w:rsidR="00AB3EA2" w:rsidRPr="0012538B">
        <w:rPr>
          <w:rFonts w:ascii="Times New Roman" w:hAnsi="Times New Roman" w:cs="Times New Roman"/>
          <w:sz w:val="20"/>
          <w:szCs w:val="20"/>
        </w:rPr>
        <w:t>.</w:t>
      </w:r>
      <w:r w:rsidRPr="0012538B">
        <w:rPr>
          <w:rFonts w:ascii="Times New Roman" w:hAnsi="Times New Roman" w:cs="Times New Roman"/>
          <w:sz w:val="20"/>
          <w:szCs w:val="20"/>
        </w:rPr>
        <w:t xml:space="preserve"> Hak cuti yang diberikan UUK terhadap pekerja formal disebutkan dengan sangat rinci seperti cuti tahunan, cuti sakit, cuti besar, cuti hamil, cuti untuk kepentingan pribadi, dan cuti untuk kepentingan reproduksi</w:t>
      </w:r>
      <w:r w:rsidR="00A11769" w:rsidRPr="0012538B">
        <w:rPr>
          <w:rFonts w:ascii="Times New Roman" w:hAnsi="Times New Roman" w:cs="Times New Roman"/>
          <w:sz w:val="20"/>
          <w:szCs w:val="20"/>
        </w:rPr>
        <w:t xml:space="preserve">, namun cuti terhadap pekerja rumah tangga tidak disebutkan secara rinci hanya berdasarkan pada kesepakatan. Kesepakatan ini seringkali tidak menguntungkan pekerja rumah tangga dikarenakan cuti yang didapatkan hanya bergantung pada pengguna jasanya saja oleh karena itu harus ada hak cuti yang ideal bagi pekerja rumah tangga. </w:t>
      </w:r>
    </w:p>
    <w:p w14:paraId="152C11D3" w14:textId="18715B7B" w:rsidR="007C4B38" w:rsidRPr="0012538B" w:rsidRDefault="00AB3EA2" w:rsidP="00876ED3">
      <w:pPr>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        Pentingnya hak cuti bagi pekerja untuk mencegah stress kerja menjadikan hak cuti pekerja rumah tangga menjadi penting untuk mendapatkan aturan lebih lanjut khususnya mengenai standarisasi </w:t>
      </w:r>
      <w:r w:rsidRPr="001D5301">
        <w:rPr>
          <w:rFonts w:ascii="Times New Roman" w:hAnsi="Times New Roman" w:cs="Times New Roman"/>
          <w:sz w:val="20"/>
          <w:szCs w:val="20"/>
        </w:rPr>
        <w:t>h</w:t>
      </w:r>
      <w:r w:rsidR="008C66F0" w:rsidRPr="001D5301">
        <w:rPr>
          <w:rFonts w:ascii="Times New Roman" w:hAnsi="Times New Roman" w:cs="Times New Roman"/>
          <w:sz w:val="20"/>
          <w:szCs w:val="20"/>
        </w:rPr>
        <w:t xml:space="preserve">ak cutinya. Cuti yang ideal bagi pekerja rumah </w:t>
      </w:r>
      <w:r w:rsidR="008C66F0" w:rsidRPr="001D5301">
        <w:rPr>
          <w:rFonts w:ascii="Times New Roman" w:hAnsi="Times New Roman" w:cs="Times New Roman"/>
          <w:sz w:val="20"/>
          <w:szCs w:val="20"/>
        </w:rPr>
        <w:lastRenderedPageBreak/>
        <w:t xml:space="preserve">tangga selaku pekerja informal </w:t>
      </w:r>
      <w:r w:rsidR="00063D86" w:rsidRPr="001D5301">
        <w:rPr>
          <w:rFonts w:ascii="Times New Roman" w:hAnsi="Times New Roman" w:cs="Times New Roman"/>
          <w:sz w:val="20"/>
          <w:szCs w:val="20"/>
        </w:rPr>
        <w:t>tidak bisa disamakan dengan pekerja formal</w:t>
      </w:r>
      <w:r w:rsidR="008F416E" w:rsidRPr="001D5301">
        <w:rPr>
          <w:rFonts w:ascii="Times New Roman" w:hAnsi="Times New Roman" w:cs="Times New Roman"/>
          <w:sz w:val="20"/>
          <w:szCs w:val="20"/>
        </w:rPr>
        <w:t xml:space="preserve"> dikarenakan pekerja informal aktivitas-aktivitas ekonominya lebih mudah untuk dimasuki, bersandar pada sumber daya lokal, biasanya berupa usaha milik sendiri, operasinya dalam skala kecil, padat karya dan teknologinya bersifat adaptif, ketrampilan diperoleh dari luar sistem sekolah formal</w:t>
      </w:r>
      <w:r w:rsidR="00342FFD" w:rsidRPr="001D5301">
        <w:rPr>
          <w:rFonts w:ascii="Times New Roman" w:hAnsi="Times New Roman" w:cs="Times New Roman"/>
          <w:sz w:val="20"/>
          <w:szCs w:val="20"/>
        </w:rPr>
        <w:t xml:space="preserve"> </w:t>
      </w:r>
      <w:r w:rsidR="00342FFD" w:rsidRPr="001D5301">
        <w:rPr>
          <w:rFonts w:ascii="Times New Roman" w:hAnsi="Times New Roman" w:cs="Times New Roman"/>
          <w:sz w:val="20"/>
          <w:szCs w:val="20"/>
        </w:rPr>
        <w:fldChar w:fldCharType="begin" w:fldLock="1"/>
      </w:r>
      <w:r w:rsidR="00342FFD" w:rsidRPr="001D5301">
        <w:rPr>
          <w:rFonts w:ascii="Times New Roman" w:hAnsi="Times New Roman" w:cs="Times New Roman"/>
          <w:sz w:val="20"/>
          <w:szCs w:val="20"/>
        </w:rPr>
        <w:instrText>ADDIN CSL_CITATION {"citationItems":[{"id":"ITEM-1","itemData":{"author":[{"dropping-particle":"","family":"Taib","given":"Haziq D","non-dropping-particle":"","parse-names":false,"suffix":""}],"id":"ITEM-1","issued":{"date-parts":[["0"]]},"number-of-pages":"1-2","title":"PEKERJA SEKTOR FORMAL/INFORMAL","type":"report"},"uris":["http://www.mendeley.com/documents/?uuid=a3aaf241-ebd7-4f93-aed3-8808f9e09fde"]}],"mendeley":{"formattedCitation":"(Taib n.d.)","plainTextFormattedCitation":"(Taib n.d.)"},"properties":{"noteIndex":0},"schema":"https://github.com/citation-style-language/schema/raw/master/csl-citation.json"}</w:instrText>
      </w:r>
      <w:r w:rsidR="00342FFD" w:rsidRPr="001D5301">
        <w:rPr>
          <w:rFonts w:ascii="Times New Roman" w:hAnsi="Times New Roman" w:cs="Times New Roman"/>
          <w:sz w:val="20"/>
          <w:szCs w:val="20"/>
        </w:rPr>
        <w:fldChar w:fldCharType="separate"/>
      </w:r>
      <w:r w:rsidR="00342FFD" w:rsidRPr="001D5301">
        <w:rPr>
          <w:rFonts w:ascii="Times New Roman" w:hAnsi="Times New Roman" w:cs="Times New Roman"/>
          <w:noProof/>
          <w:sz w:val="20"/>
          <w:szCs w:val="20"/>
        </w:rPr>
        <w:t>(Taib n.d.)</w:t>
      </w:r>
      <w:r w:rsidR="00342FFD" w:rsidRPr="001D5301">
        <w:rPr>
          <w:rFonts w:ascii="Times New Roman" w:hAnsi="Times New Roman" w:cs="Times New Roman"/>
          <w:sz w:val="20"/>
          <w:szCs w:val="20"/>
        </w:rPr>
        <w:fldChar w:fldCharType="end"/>
      </w:r>
      <w:r w:rsidR="00063D86" w:rsidRPr="001D5301">
        <w:rPr>
          <w:rFonts w:ascii="Times New Roman" w:hAnsi="Times New Roman" w:cs="Times New Roman"/>
          <w:sz w:val="20"/>
          <w:szCs w:val="20"/>
        </w:rPr>
        <w:t xml:space="preserve">. Cuti </w:t>
      </w:r>
      <w:r w:rsidR="00063D86" w:rsidRPr="0012538B">
        <w:rPr>
          <w:rFonts w:ascii="Times New Roman" w:hAnsi="Times New Roman" w:cs="Times New Roman"/>
          <w:sz w:val="20"/>
          <w:szCs w:val="20"/>
        </w:rPr>
        <w:t xml:space="preserve">pekerja rumah tangga </w:t>
      </w:r>
      <w:r w:rsidR="00B55E4A" w:rsidRPr="0012538B">
        <w:rPr>
          <w:rFonts w:ascii="Times New Roman" w:hAnsi="Times New Roman" w:cs="Times New Roman"/>
          <w:sz w:val="20"/>
          <w:szCs w:val="20"/>
        </w:rPr>
        <w:t>juga setidaknya harus memuat mengenai cuti tahunan</w:t>
      </w:r>
      <w:r w:rsidR="003B3D40" w:rsidRPr="0012538B">
        <w:rPr>
          <w:rFonts w:ascii="Times New Roman" w:hAnsi="Times New Roman" w:cs="Times New Roman"/>
          <w:sz w:val="20"/>
          <w:szCs w:val="20"/>
        </w:rPr>
        <w:t>, cuti sakit</w:t>
      </w:r>
      <w:r w:rsidR="00A36126" w:rsidRPr="0012538B">
        <w:rPr>
          <w:rFonts w:ascii="Times New Roman" w:hAnsi="Times New Roman" w:cs="Times New Roman"/>
          <w:sz w:val="20"/>
          <w:szCs w:val="20"/>
        </w:rPr>
        <w:t>, cuti hamil, cuti untuk kepentingan pribadi, dan cuti untuk kepentingan reproduksi hanya</w:t>
      </w:r>
      <w:r w:rsidR="00093284" w:rsidRPr="0012538B">
        <w:rPr>
          <w:rFonts w:ascii="Times New Roman" w:hAnsi="Times New Roman" w:cs="Times New Roman"/>
          <w:sz w:val="20"/>
          <w:szCs w:val="20"/>
        </w:rPr>
        <w:t xml:space="preserve"> saja</w:t>
      </w:r>
      <w:r w:rsidR="00A36126" w:rsidRPr="0012538B">
        <w:rPr>
          <w:rFonts w:ascii="Times New Roman" w:hAnsi="Times New Roman" w:cs="Times New Roman"/>
          <w:sz w:val="20"/>
          <w:szCs w:val="20"/>
        </w:rPr>
        <w:t xml:space="preserve"> dalam menentukan jangka waktu cutinya harus berbeda dengan pekerja formal.</w:t>
      </w:r>
    </w:p>
    <w:p w14:paraId="56B484AC" w14:textId="77777777" w:rsidR="00A11769" w:rsidRPr="0012538B" w:rsidRDefault="007C4B38" w:rsidP="00876ED3">
      <w:pPr>
        <w:spacing w:after="0" w:line="276" w:lineRule="auto"/>
        <w:jc w:val="both"/>
        <w:rPr>
          <w:rFonts w:ascii="Times New Roman" w:hAnsi="Times New Roman" w:cs="Times New Roman"/>
          <w:sz w:val="18"/>
          <w:szCs w:val="20"/>
        </w:rPr>
      </w:pPr>
      <w:r w:rsidRPr="0012538B">
        <w:rPr>
          <w:rFonts w:ascii="Times New Roman" w:hAnsi="Times New Roman" w:cs="Times New Roman"/>
          <w:sz w:val="20"/>
          <w:szCs w:val="20"/>
        </w:rPr>
        <w:t xml:space="preserve">       </w:t>
      </w:r>
      <w:r w:rsidR="00C96DA8" w:rsidRPr="0012538B">
        <w:rPr>
          <w:rFonts w:ascii="Times New Roman" w:hAnsi="Times New Roman" w:cs="Times New Roman"/>
          <w:sz w:val="20"/>
          <w:szCs w:val="20"/>
        </w:rPr>
        <w:t>Dibeberapa negara mempunyai aturan yang baik untuk pekerja rumah tangga khus</w:t>
      </w:r>
      <w:r w:rsidR="00876ED3">
        <w:rPr>
          <w:rFonts w:ascii="Times New Roman" w:hAnsi="Times New Roman" w:cs="Times New Roman"/>
          <w:sz w:val="20"/>
          <w:szCs w:val="20"/>
        </w:rPr>
        <w:t xml:space="preserve">usnya terkait hak cuti seperti </w:t>
      </w:r>
      <w:r w:rsidR="00876ED3">
        <w:rPr>
          <w:rFonts w:ascii="Times New Roman" w:hAnsi="Times New Roman" w:cs="Times New Roman"/>
          <w:sz w:val="20"/>
          <w:szCs w:val="20"/>
          <w:lang w:val="id-ID"/>
        </w:rPr>
        <w:t>N</w:t>
      </w:r>
      <w:r w:rsidR="00C96DA8" w:rsidRPr="0012538B">
        <w:rPr>
          <w:rFonts w:ascii="Times New Roman" w:hAnsi="Times New Roman" w:cs="Times New Roman"/>
          <w:sz w:val="20"/>
          <w:szCs w:val="20"/>
        </w:rPr>
        <w:t xml:space="preserve">egara Afrika Selatan, dan Prancis. Di Afrika Selatan ketentuan mengenai hak cuti disebutkan dengan rinci yakni Pekerja rumah tangga mendapatkan hak cuti tahunan selama 3 minggu per tahun kerja, hak cuti selama 1 hari per 17 hari kerja, hak cuti sakit yang dihitung dari berapa lama pekerja rumah tangga bekerja, cuti untuk kepentingan keluarga untuk kelahiran, kematian, dan sakit maksimal 5 hari per tahun, serta hak cuti melahirkan selama 4 bulan </w:t>
      </w:r>
      <w:r w:rsidR="00C96DA8" w:rsidRPr="0012538B">
        <w:rPr>
          <w:rFonts w:ascii="Times New Roman" w:hAnsi="Times New Roman" w:cs="Times New Roman"/>
          <w:sz w:val="20"/>
          <w:szCs w:val="20"/>
        </w:rPr>
        <w:fldChar w:fldCharType="begin" w:fldLock="1"/>
      </w:r>
      <w:r w:rsidR="002622AE" w:rsidRPr="0012538B">
        <w:rPr>
          <w:rFonts w:ascii="Times New Roman" w:hAnsi="Times New Roman" w:cs="Times New Roman"/>
          <w:sz w:val="20"/>
          <w:szCs w:val="20"/>
        </w:rPr>
        <w:instrText>ADDIN CSL_CITATION {"citationItems":[{"id":"ITEM-1","itemData":{"ISBN":"9789220186947","author":[{"dropping-particle":"","family":"Boulton","given":"Alwan","non-dropping-particle":"","parse-names":false,"suffix":""},{"dropping-particle":"","family":"Kejser","given":"Lotte","non-dropping-particle":"","parse-names":false,"suffix":""}],"edition":"Cetakan I","id":"ITEM-1","issued":{"date-parts":[["2006"]]},"number-of-pages":"57","publisher":"Kantor Perburuhan Internasional","publisher-place":"Jakarta","title":"Peraturan tentang Pekerja Rumah Tangga di Indonesia","type":"book"},"uris":["http://www.mendeley.com/documents/?uuid=347e7b8c-3315-4bb4-ba93-db80ae4e45c9"]}],"mendeley":{"formattedCitation":"(Boulton and Kejser 2006)","plainTextFormattedCitation":"(Boulton and Kejser 2006)","previouslyFormattedCitation":"(Boulton and Kejser 2006)"},"properties":{"noteIndex":0},"schema":"https://github.com/citation-style-language/schema/raw/master/csl-citation.json"}</w:instrText>
      </w:r>
      <w:r w:rsidR="00C96DA8" w:rsidRPr="0012538B">
        <w:rPr>
          <w:rFonts w:ascii="Times New Roman" w:hAnsi="Times New Roman" w:cs="Times New Roman"/>
          <w:sz w:val="20"/>
          <w:szCs w:val="20"/>
        </w:rPr>
        <w:fldChar w:fldCharType="separate"/>
      </w:r>
      <w:r w:rsidR="00C96DA8" w:rsidRPr="0012538B">
        <w:rPr>
          <w:rFonts w:ascii="Times New Roman" w:hAnsi="Times New Roman" w:cs="Times New Roman"/>
          <w:noProof/>
          <w:sz w:val="20"/>
          <w:szCs w:val="20"/>
        </w:rPr>
        <w:t>(Boulton and Kejser 2006)</w:t>
      </w:r>
      <w:r w:rsidR="00C96DA8" w:rsidRPr="0012538B">
        <w:rPr>
          <w:rFonts w:ascii="Times New Roman" w:hAnsi="Times New Roman" w:cs="Times New Roman"/>
          <w:sz w:val="20"/>
          <w:szCs w:val="20"/>
        </w:rPr>
        <w:fldChar w:fldCharType="end"/>
      </w:r>
      <w:r w:rsidR="00C96DA8" w:rsidRPr="0012538B">
        <w:rPr>
          <w:rFonts w:ascii="Times New Roman" w:hAnsi="Times New Roman" w:cs="Times New Roman"/>
          <w:sz w:val="20"/>
          <w:szCs w:val="20"/>
        </w:rPr>
        <w:t xml:space="preserve">. </w:t>
      </w:r>
      <w:r w:rsidR="002622AE" w:rsidRPr="0012538B">
        <w:rPr>
          <w:rFonts w:ascii="Times New Roman" w:hAnsi="Times New Roman" w:cs="Times New Roman"/>
          <w:sz w:val="20"/>
          <w:szCs w:val="20"/>
        </w:rPr>
        <w:t>Di Prancis ketentuan mengenai hak cuti juga dijelaskan bahwa pekerja rumah tangga berhak mendapatkan cuti kerja selama 2,5 hari untuk setiap bulan bekerja</w:t>
      </w:r>
      <w:r w:rsidR="002622AE" w:rsidRPr="0012538B">
        <w:rPr>
          <w:rFonts w:ascii="Times New Roman" w:hAnsi="Times New Roman" w:cs="Times New Roman"/>
          <w:sz w:val="20"/>
          <w:szCs w:val="20"/>
        </w:rPr>
        <w:fldChar w:fldCharType="begin" w:fldLock="1"/>
      </w:r>
      <w:r w:rsidR="002622AE" w:rsidRPr="0012538B">
        <w:rPr>
          <w:rFonts w:ascii="Times New Roman" w:hAnsi="Times New Roman" w:cs="Times New Roman"/>
          <w:sz w:val="20"/>
          <w:szCs w:val="20"/>
        </w:rPr>
        <w:instrText>ADDIN CSL_CITATION {"citationItems":[{"id":"ITEM-1","itemData":{"ISBN":"9789220186947","author":[{"dropping-particle":"","family":"Boulton","given":"Alwan","non-dropping-particle":"","parse-names":false,"suffix":""},{"dropping-particle":"","family":"Kejser","given":"Lotte","non-dropping-particle":"","parse-names":false,"suffix":""}],"edition":"Cetakan I","id":"ITEM-1","issued":{"date-parts":[["2006"]]},"number-of-pages":"57","publisher":"Kantor Perburuhan Internasional","publisher-place":"Jakarta","title":"Peraturan tentang Pekerja Rumah Tangga di Indonesia","type":"book"},"uris":["http://www.mendeley.com/documents/?uuid=347e7b8c-3315-4bb4-ba93-db80ae4e45c9"]}],"mendeley":{"formattedCitation":"(Boulton and Kejser 2006)","plainTextFormattedCitation":"(Boulton and Kejser 2006)","previouslyFormattedCitation":"(Boulton and Kejser 2006)"},"properties":{"noteIndex":0},"schema":"https://github.com/citation-style-language/schema/raw/master/csl-citation.json"}</w:instrText>
      </w:r>
      <w:r w:rsidR="002622AE" w:rsidRPr="0012538B">
        <w:rPr>
          <w:rFonts w:ascii="Times New Roman" w:hAnsi="Times New Roman" w:cs="Times New Roman"/>
          <w:sz w:val="20"/>
          <w:szCs w:val="20"/>
        </w:rPr>
        <w:fldChar w:fldCharType="separate"/>
      </w:r>
      <w:r w:rsidR="002622AE" w:rsidRPr="0012538B">
        <w:rPr>
          <w:rFonts w:ascii="Times New Roman" w:hAnsi="Times New Roman" w:cs="Times New Roman"/>
          <w:noProof/>
          <w:sz w:val="20"/>
          <w:szCs w:val="20"/>
        </w:rPr>
        <w:t>(Boulton and Kejser 2006)</w:t>
      </w:r>
      <w:r w:rsidR="002622AE" w:rsidRPr="0012538B">
        <w:rPr>
          <w:rFonts w:ascii="Times New Roman" w:hAnsi="Times New Roman" w:cs="Times New Roman"/>
          <w:sz w:val="20"/>
          <w:szCs w:val="20"/>
        </w:rPr>
        <w:fldChar w:fldCharType="end"/>
      </w:r>
      <w:r w:rsidR="002622AE" w:rsidRPr="0012538B">
        <w:rPr>
          <w:rFonts w:ascii="Times New Roman" w:hAnsi="Times New Roman" w:cs="Times New Roman"/>
          <w:sz w:val="20"/>
          <w:szCs w:val="20"/>
        </w:rPr>
        <w:t xml:space="preserve">. Dari ketentuan-ketentuan yang terdapat pada negara-negara diatas sudah seharusnya Indonesia mempunyai standar minimal pengaturan hak cuti kerja bagi pekerja rumah tangga. Dengan banyaknya jumlah Pekerja rumah tangga yang terdapat di Indonesia, sudah sepatutnya Indonesia mampunyai aturan yang memadai khususnya terkait hak cuti seperti yang terdapat pada negara Afrika Selatan. </w:t>
      </w:r>
    </w:p>
    <w:p w14:paraId="66529D17" w14:textId="4D311A13" w:rsidR="00876ED3" w:rsidRDefault="00FE59C9" w:rsidP="00876ED3">
      <w:pPr>
        <w:spacing w:after="0" w:line="276" w:lineRule="auto"/>
        <w:jc w:val="both"/>
        <w:rPr>
          <w:rFonts w:ascii="Times New Roman" w:hAnsi="Times New Roman" w:cs="Times New Roman"/>
          <w:sz w:val="20"/>
        </w:rPr>
      </w:pPr>
      <w:r w:rsidRPr="0012538B">
        <w:rPr>
          <w:rFonts w:ascii="Times New Roman" w:hAnsi="Times New Roman" w:cs="Times New Roman"/>
          <w:sz w:val="18"/>
          <w:szCs w:val="20"/>
        </w:rPr>
        <w:t xml:space="preserve">        </w:t>
      </w:r>
      <w:r w:rsidR="003E4258" w:rsidRPr="0012538B">
        <w:rPr>
          <w:rFonts w:ascii="Times New Roman" w:hAnsi="Times New Roman" w:cs="Times New Roman"/>
          <w:sz w:val="20"/>
        </w:rPr>
        <w:t xml:space="preserve">Di Afrika </w:t>
      </w:r>
      <w:r w:rsidR="002622AE" w:rsidRPr="0012538B">
        <w:rPr>
          <w:rFonts w:ascii="Times New Roman" w:hAnsi="Times New Roman" w:cs="Times New Roman"/>
          <w:sz w:val="20"/>
        </w:rPr>
        <w:t>Selatan, pekerjaan rumah tangga kebanyakan diatur secara k</w:t>
      </w:r>
      <w:r w:rsidR="003E4258" w:rsidRPr="0012538B">
        <w:rPr>
          <w:rFonts w:ascii="Times New Roman" w:hAnsi="Times New Roman" w:cs="Times New Roman"/>
          <w:sz w:val="20"/>
        </w:rPr>
        <w:t xml:space="preserve">husus yang dibuat berdasarkan </w:t>
      </w:r>
      <w:r w:rsidR="002622AE" w:rsidRPr="0012538B">
        <w:rPr>
          <w:rFonts w:ascii="Times New Roman" w:hAnsi="Times New Roman" w:cs="Times New Roman"/>
          <w:sz w:val="20"/>
        </w:rPr>
        <w:t>syarat-syarat dasar undang-undang ketenagakerjaan</w:t>
      </w:r>
      <w:r w:rsidR="003E4258" w:rsidRPr="0012538B">
        <w:rPr>
          <w:rFonts w:ascii="Times New Roman" w:hAnsi="Times New Roman" w:cs="Times New Roman"/>
          <w:sz w:val="20"/>
        </w:rPr>
        <w:t xml:space="preserve"> </w:t>
      </w:r>
      <w:r w:rsidR="002622AE" w:rsidRPr="0012538B">
        <w:rPr>
          <w:rFonts w:ascii="Times New Roman" w:hAnsi="Times New Roman" w:cs="Times New Roman"/>
          <w:sz w:val="20"/>
        </w:rPr>
        <w:fldChar w:fldCharType="begin" w:fldLock="1"/>
      </w:r>
      <w:r w:rsidR="005318FD">
        <w:rPr>
          <w:rFonts w:ascii="Times New Roman" w:hAnsi="Times New Roman" w:cs="Times New Roman"/>
          <w:sz w:val="20"/>
        </w:rPr>
        <w:instrText>ADDIN CSL_CITATION {"citationItems":[{"id":"ITEM-1","itemData":{"ISBN":"9789220186947","author":[{"dropping-particle":"","family":"Boulton","given":"Alwan","non-dropping-particle":"","parse-names":false,"suffix":""},{"dropping-particle":"","family":"Kejser","given":"Lotte","non-dropping-particle":"","parse-names":false,"suffix":""}],"edition":"Cetakan I","id":"ITEM-1","issued":{"date-parts":[["2006"]]},"number-of-pages":"57","publisher":"Kantor Perburuhan Internasional","publisher-place":"Jakarta","title":"Peraturan tentang Pekerja Rumah Tangga di Indonesia","type":"book"},"uris":["http://www.mendeley.com/documents/?uuid=347e7b8c-3315-4bb4-ba93-db80ae4e45c9"]}],"mendeley":{"formattedCitation":"(Boulton and Kejser 2006)","plainTextFormattedCitation":"(Boulton and Kejser 2006)","previouslyFormattedCitation":"(Boulton and Kejser 2006)"},"properties":{"noteIndex":0},"schema":"https://github.com/citation-style-language/schema/raw/master/csl-citation.json"}</w:instrText>
      </w:r>
      <w:r w:rsidR="002622AE" w:rsidRPr="0012538B">
        <w:rPr>
          <w:rFonts w:ascii="Times New Roman" w:hAnsi="Times New Roman" w:cs="Times New Roman"/>
          <w:sz w:val="20"/>
        </w:rPr>
        <w:fldChar w:fldCharType="separate"/>
      </w:r>
      <w:r w:rsidR="002622AE" w:rsidRPr="0012538B">
        <w:rPr>
          <w:rFonts w:ascii="Times New Roman" w:hAnsi="Times New Roman" w:cs="Times New Roman"/>
          <w:noProof/>
          <w:sz w:val="20"/>
        </w:rPr>
        <w:t>(Boulton and Kejser 2006)</w:t>
      </w:r>
      <w:r w:rsidR="002622AE" w:rsidRPr="0012538B">
        <w:rPr>
          <w:rFonts w:ascii="Times New Roman" w:hAnsi="Times New Roman" w:cs="Times New Roman"/>
          <w:sz w:val="20"/>
        </w:rPr>
        <w:fldChar w:fldCharType="end"/>
      </w:r>
      <w:r w:rsidR="002622AE" w:rsidRPr="0012538B">
        <w:rPr>
          <w:rFonts w:ascii="Times New Roman" w:hAnsi="Times New Roman" w:cs="Times New Roman"/>
          <w:sz w:val="20"/>
        </w:rPr>
        <w:t xml:space="preserve">. Dengan menganut negara Afrika Selatan yang mempunyai aturan </w:t>
      </w:r>
      <w:r w:rsidR="006F4FA5" w:rsidRPr="0012538B">
        <w:rPr>
          <w:rFonts w:ascii="Times New Roman" w:hAnsi="Times New Roman" w:cs="Times New Roman"/>
          <w:sz w:val="20"/>
        </w:rPr>
        <w:t xml:space="preserve">pekerja rumah tangga yang baik </w:t>
      </w:r>
      <w:r w:rsidR="002622AE" w:rsidRPr="0012538B">
        <w:rPr>
          <w:rFonts w:ascii="Times New Roman" w:hAnsi="Times New Roman" w:cs="Times New Roman"/>
          <w:sz w:val="20"/>
        </w:rPr>
        <w:t xml:space="preserve">maka sudah seharusnya cuti pekerja rumah tangga diatur dengan lebih lanjut dengan </w:t>
      </w:r>
      <w:r w:rsidR="003E4258" w:rsidRPr="0012538B">
        <w:rPr>
          <w:rFonts w:ascii="Times New Roman" w:hAnsi="Times New Roman" w:cs="Times New Roman"/>
          <w:sz w:val="20"/>
        </w:rPr>
        <w:t xml:space="preserve">tetap </w:t>
      </w:r>
      <w:r w:rsidR="002622AE" w:rsidRPr="0012538B">
        <w:rPr>
          <w:rFonts w:ascii="Times New Roman" w:hAnsi="Times New Roman" w:cs="Times New Roman"/>
          <w:sz w:val="20"/>
        </w:rPr>
        <w:t xml:space="preserve">memperhatikan UUK. </w:t>
      </w:r>
    </w:p>
    <w:p w14:paraId="0A6156B2" w14:textId="77777777" w:rsidR="00876ED3" w:rsidRDefault="002622AE" w:rsidP="00876ED3">
      <w:pPr>
        <w:spacing w:after="0" w:line="276" w:lineRule="auto"/>
        <w:ind w:firstLine="426"/>
        <w:jc w:val="both"/>
        <w:rPr>
          <w:rFonts w:ascii="Times New Roman" w:hAnsi="Times New Roman" w:cs="Times New Roman"/>
          <w:sz w:val="20"/>
          <w:szCs w:val="20"/>
        </w:rPr>
      </w:pPr>
      <w:r w:rsidRPr="0012538B">
        <w:rPr>
          <w:rFonts w:ascii="Times New Roman" w:hAnsi="Times New Roman" w:cs="Times New Roman"/>
          <w:sz w:val="20"/>
          <w:szCs w:val="20"/>
        </w:rPr>
        <w:t>Pengaturan hak c</w:t>
      </w:r>
      <w:r w:rsidR="00093284" w:rsidRPr="0012538B">
        <w:rPr>
          <w:rFonts w:ascii="Times New Roman" w:hAnsi="Times New Roman" w:cs="Times New Roman"/>
          <w:sz w:val="20"/>
          <w:szCs w:val="20"/>
        </w:rPr>
        <w:t xml:space="preserve">uti kerja yang ideal bagi pekerja rumah tangga </w:t>
      </w:r>
      <w:r w:rsidR="008F416E" w:rsidRPr="0012538B">
        <w:rPr>
          <w:rFonts w:ascii="Times New Roman" w:hAnsi="Times New Roman" w:cs="Times New Roman"/>
          <w:sz w:val="20"/>
          <w:szCs w:val="20"/>
        </w:rPr>
        <w:t xml:space="preserve">menurut peneliti </w:t>
      </w:r>
      <w:r w:rsidR="00093284" w:rsidRPr="0012538B">
        <w:rPr>
          <w:rFonts w:ascii="Times New Roman" w:hAnsi="Times New Roman" w:cs="Times New Roman"/>
          <w:sz w:val="20"/>
          <w:szCs w:val="20"/>
        </w:rPr>
        <w:t>sekurang-kurangnya ½ (setengah) dari jumlah cut</w:t>
      </w:r>
      <w:r w:rsidR="00FE2245" w:rsidRPr="0012538B">
        <w:rPr>
          <w:rFonts w:ascii="Times New Roman" w:hAnsi="Times New Roman" w:cs="Times New Roman"/>
          <w:sz w:val="20"/>
          <w:szCs w:val="20"/>
        </w:rPr>
        <w:t>i yang didapatkan pekerja</w:t>
      </w:r>
      <w:r w:rsidR="00093284" w:rsidRPr="0012538B">
        <w:rPr>
          <w:rFonts w:ascii="Times New Roman" w:hAnsi="Times New Roman" w:cs="Times New Roman"/>
          <w:sz w:val="20"/>
          <w:szCs w:val="20"/>
        </w:rPr>
        <w:t xml:space="preserve"> </w:t>
      </w:r>
      <w:r w:rsidR="008F416E" w:rsidRPr="0012538B">
        <w:rPr>
          <w:rFonts w:ascii="Times New Roman" w:hAnsi="Times New Roman" w:cs="Times New Roman"/>
          <w:sz w:val="20"/>
          <w:szCs w:val="20"/>
        </w:rPr>
        <w:t xml:space="preserve">formal </w:t>
      </w:r>
      <w:r w:rsidR="00093284" w:rsidRPr="0012538B">
        <w:rPr>
          <w:rFonts w:ascii="Times New Roman" w:hAnsi="Times New Roman" w:cs="Times New Roman"/>
          <w:sz w:val="20"/>
          <w:szCs w:val="20"/>
        </w:rPr>
        <w:t>dalam UUK</w:t>
      </w:r>
      <w:r w:rsidR="008F416E" w:rsidRPr="0012538B">
        <w:rPr>
          <w:rFonts w:ascii="Times New Roman" w:hAnsi="Times New Roman" w:cs="Times New Roman"/>
          <w:sz w:val="20"/>
          <w:szCs w:val="20"/>
        </w:rPr>
        <w:t xml:space="preserve"> d</w:t>
      </w:r>
      <w:r w:rsidR="00876ED3">
        <w:rPr>
          <w:rFonts w:ascii="Times New Roman" w:hAnsi="Times New Roman" w:cs="Times New Roman"/>
          <w:sz w:val="20"/>
          <w:szCs w:val="20"/>
        </w:rPr>
        <w:t xml:space="preserve">ikarenakan </w:t>
      </w:r>
      <w:r w:rsidR="00876ED3">
        <w:rPr>
          <w:rFonts w:ascii="Times New Roman" w:hAnsi="Times New Roman" w:cs="Times New Roman"/>
          <w:sz w:val="20"/>
          <w:szCs w:val="20"/>
        </w:rPr>
        <w:lastRenderedPageBreak/>
        <w:t>pekerja rumah tangga</w:t>
      </w:r>
      <w:r w:rsidR="008F416E" w:rsidRPr="0012538B">
        <w:rPr>
          <w:rFonts w:ascii="Times New Roman" w:hAnsi="Times New Roman" w:cs="Times New Roman"/>
          <w:sz w:val="20"/>
          <w:szCs w:val="20"/>
        </w:rPr>
        <w:t xml:space="preserve"> merupakan pekerja informal yang kewajibannya tidak sebesar pekerja formal</w:t>
      </w:r>
      <w:r w:rsidR="00093284" w:rsidRPr="0012538B">
        <w:rPr>
          <w:rFonts w:ascii="Times New Roman" w:hAnsi="Times New Roman" w:cs="Times New Roman"/>
          <w:sz w:val="20"/>
          <w:szCs w:val="20"/>
        </w:rPr>
        <w:t xml:space="preserve">. </w:t>
      </w:r>
      <w:r w:rsidR="00FE59C9" w:rsidRPr="0012538B">
        <w:rPr>
          <w:rFonts w:ascii="Times New Roman" w:hAnsi="Times New Roman" w:cs="Times New Roman"/>
          <w:sz w:val="20"/>
          <w:szCs w:val="20"/>
        </w:rPr>
        <w:t xml:space="preserve">Cuti tahunan yang didapatkan oleh pekerja formal seperti yang tertera dalam </w:t>
      </w:r>
      <w:r w:rsidR="00BD5F9F">
        <w:rPr>
          <w:rFonts w:ascii="Times New Roman" w:hAnsi="Times New Roman" w:cs="Times New Roman"/>
          <w:sz w:val="20"/>
          <w:szCs w:val="20"/>
        </w:rPr>
        <w:t>Pasal</w:t>
      </w:r>
      <w:r w:rsidR="00FE59C9" w:rsidRPr="0012538B">
        <w:rPr>
          <w:rFonts w:ascii="Times New Roman" w:hAnsi="Times New Roman" w:cs="Times New Roman"/>
          <w:sz w:val="20"/>
          <w:szCs w:val="20"/>
        </w:rPr>
        <w:t xml:space="preserve"> 79 ayat (2) UUK yakni sekurang-kurangnya 12 (dua belas) hari, harus juga didapatkan oleh pekerja rumah tangga sekurang-kurangnya ½ dari jumlah cuti tahunan pekerja formal yakni 6 hari. Cuti sakit yang didapatkan oleh pekerja formal sesuai </w:t>
      </w:r>
      <w:r w:rsidR="00BD5F9F">
        <w:rPr>
          <w:rFonts w:ascii="Times New Roman" w:hAnsi="Times New Roman" w:cs="Times New Roman"/>
          <w:sz w:val="20"/>
          <w:szCs w:val="20"/>
        </w:rPr>
        <w:t>Pasal</w:t>
      </w:r>
      <w:r w:rsidR="00FE59C9" w:rsidRPr="0012538B">
        <w:rPr>
          <w:rFonts w:ascii="Times New Roman" w:hAnsi="Times New Roman" w:cs="Times New Roman"/>
          <w:sz w:val="20"/>
          <w:szCs w:val="20"/>
        </w:rPr>
        <w:t xml:space="preserve"> 81 UUK yakni cuti haid selama 2 hari yang didapatkan pekerja formal, bisa didapatkan pekerja rumah tangga selama 1 hari,  dan </w:t>
      </w:r>
      <w:r w:rsidR="00BD5F9F">
        <w:rPr>
          <w:rFonts w:ascii="Times New Roman" w:hAnsi="Times New Roman" w:cs="Times New Roman"/>
          <w:sz w:val="20"/>
          <w:szCs w:val="20"/>
        </w:rPr>
        <w:t>Pasal</w:t>
      </w:r>
      <w:r w:rsidR="00FE59C9" w:rsidRPr="0012538B">
        <w:rPr>
          <w:rFonts w:ascii="Times New Roman" w:hAnsi="Times New Roman" w:cs="Times New Roman"/>
          <w:sz w:val="20"/>
          <w:szCs w:val="20"/>
        </w:rPr>
        <w:t xml:space="preserve"> 93 ayat (2) yakni mengenai pekerja formal yang mendapatkan cuti sakit sesuai saran dokter, maka sudah seharusnya pekerja rumah tanga juga mendapatkan c</w:t>
      </w:r>
      <w:r w:rsidR="003B3D40" w:rsidRPr="0012538B">
        <w:rPr>
          <w:rFonts w:ascii="Times New Roman" w:hAnsi="Times New Roman" w:cs="Times New Roman"/>
          <w:sz w:val="20"/>
          <w:szCs w:val="20"/>
        </w:rPr>
        <w:t>uti sakit sesuai saran dokter.</w:t>
      </w:r>
    </w:p>
    <w:p w14:paraId="5347AE40" w14:textId="77777777" w:rsidR="00FE59C9" w:rsidRPr="0012538B" w:rsidRDefault="003B3D40" w:rsidP="00876ED3">
      <w:pPr>
        <w:spacing w:after="0" w:line="276" w:lineRule="auto"/>
        <w:ind w:firstLine="426"/>
        <w:jc w:val="both"/>
        <w:rPr>
          <w:rFonts w:ascii="Times New Roman" w:hAnsi="Times New Roman" w:cs="Times New Roman"/>
          <w:sz w:val="20"/>
          <w:szCs w:val="20"/>
        </w:rPr>
      </w:pPr>
      <w:r w:rsidRPr="0012538B">
        <w:rPr>
          <w:rFonts w:ascii="Times New Roman" w:hAnsi="Times New Roman" w:cs="Times New Roman"/>
          <w:sz w:val="20"/>
          <w:szCs w:val="20"/>
        </w:rPr>
        <w:t xml:space="preserve"> Cuti hamil yang diberikan UUK kepada pekerja rumah tangga sesuai dengan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82 UUK yakni pekerja mendapatkan cuti selama 1,5 bulan sebelum dan sesudah melahirkan dan jika pekerja keguguran maka mendapatkan cuti hamil selama 1,5 bulan, maka sudah seharusnya pekerja rumah tangga yang sebagian besar adalah seorang perempuan untuk mendapatkan cuti hamil sekurang-kurangnya 23 hari. Cuti untuk kepentingan pribadi yang terdapat dalam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93 ayat (2) dan ayat (4) UUK memberikan cuti kepada pekerja saat pekerja menikah selama 3 hari, maka pekerja rumah tangga sekurang-kurangnya harus mendapatkan cuti selama 2 hari, kemudian saat pekerja mendapatkan masing-masing 2 hari ketika pekerja menikahkan anaknya, mengkhitankan anaknya, membaptiskan anaknya, keluarga terdekat (suami/istri, orangtua/mertua, anak/menantu) meninggal, serta keluarga satu rumah pekerja meninggal dunia, sudah seharusnya pekerja rumah tangga pun mendapatkan cuti kepentingan pribadi sekurang-kurangnya 1 hari. Cuti untuk kepentingan pribadi yang diberikan UUK terhadap pekerjanya tertuang dalam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93 ayat (2) dan ayat (4) yakni masing-masing 2 hari jika istri pekerja melahirkan/keguguran, maka pekerja rumah tangga berhak mendapatkan cuti sekurang-kurangnya 1 hari. </w:t>
      </w:r>
    </w:p>
    <w:p w14:paraId="66CF39A1" w14:textId="1855C7B7" w:rsidR="00E62F32" w:rsidRPr="0012538B" w:rsidRDefault="00E62F32" w:rsidP="00281895">
      <w:pPr>
        <w:autoSpaceDE w:val="0"/>
        <w:autoSpaceDN w:val="0"/>
        <w:adjustRightInd w:val="0"/>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         Cuti-cuti di</w:t>
      </w:r>
      <w:r w:rsidR="006F4FA5" w:rsidRPr="0012538B">
        <w:rPr>
          <w:rFonts w:ascii="Times New Roman" w:hAnsi="Times New Roman" w:cs="Times New Roman"/>
          <w:sz w:val="20"/>
          <w:szCs w:val="20"/>
        </w:rPr>
        <w:t xml:space="preserve"> </w:t>
      </w:r>
      <w:r w:rsidRPr="0012538B">
        <w:rPr>
          <w:rFonts w:ascii="Times New Roman" w:hAnsi="Times New Roman" w:cs="Times New Roman"/>
          <w:sz w:val="20"/>
          <w:szCs w:val="20"/>
        </w:rPr>
        <w:t xml:space="preserve">atas menjadi penting bagi </w:t>
      </w:r>
      <w:r w:rsidR="00093284" w:rsidRPr="0012538B">
        <w:rPr>
          <w:rFonts w:ascii="Times New Roman" w:hAnsi="Times New Roman" w:cs="Times New Roman"/>
          <w:sz w:val="20"/>
          <w:szCs w:val="20"/>
        </w:rPr>
        <w:t>pekerja rumah tangga yang mayoritas</w:t>
      </w:r>
      <w:r w:rsidRPr="0012538B">
        <w:rPr>
          <w:rFonts w:ascii="Times New Roman" w:hAnsi="Times New Roman" w:cs="Times New Roman"/>
          <w:sz w:val="20"/>
          <w:szCs w:val="20"/>
        </w:rPr>
        <w:t xml:space="preserve"> bekerja selama penuh waktu dan tinggal dirumah pengguna jasanya. Pekerja rumah tangga yang setiap hari berada di rumah pengguna jasanya lebih mudah mengalami</w:t>
      </w:r>
      <w:r w:rsidR="00281895">
        <w:rPr>
          <w:rFonts w:ascii="Times New Roman" w:hAnsi="Times New Roman" w:cs="Times New Roman"/>
          <w:sz w:val="20"/>
          <w:szCs w:val="20"/>
        </w:rPr>
        <w:t xml:space="preserve"> stres </w:t>
      </w:r>
      <w:r w:rsidRPr="0012538B">
        <w:rPr>
          <w:rFonts w:ascii="Times New Roman" w:hAnsi="Times New Roman" w:cs="Times New Roman"/>
          <w:sz w:val="20"/>
          <w:szCs w:val="20"/>
        </w:rPr>
        <w:t>kerja</w:t>
      </w:r>
      <w:r w:rsidR="00F71AC3" w:rsidRPr="0012538B">
        <w:rPr>
          <w:rFonts w:ascii="Times New Roman" w:hAnsi="Times New Roman" w:cs="Times New Roman"/>
          <w:sz w:val="20"/>
          <w:szCs w:val="20"/>
        </w:rPr>
        <w:t xml:space="preserve"> karena seringkali bekerja tanpa batas waktu kerja yang jelas</w:t>
      </w:r>
      <w:r w:rsidRPr="0012538B">
        <w:rPr>
          <w:rFonts w:ascii="Times New Roman" w:hAnsi="Times New Roman" w:cs="Times New Roman"/>
          <w:sz w:val="20"/>
          <w:szCs w:val="20"/>
        </w:rPr>
        <w:t xml:space="preserve"> sehingga sangat perlu mendapatkan cuti-cuti di</w:t>
      </w:r>
      <w:r w:rsidR="006F4FA5" w:rsidRPr="0012538B">
        <w:rPr>
          <w:rFonts w:ascii="Times New Roman" w:hAnsi="Times New Roman" w:cs="Times New Roman"/>
          <w:sz w:val="20"/>
          <w:szCs w:val="20"/>
        </w:rPr>
        <w:t xml:space="preserve"> </w:t>
      </w:r>
      <w:r w:rsidRPr="0012538B">
        <w:rPr>
          <w:rFonts w:ascii="Times New Roman" w:hAnsi="Times New Roman" w:cs="Times New Roman"/>
          <w:sz w:val="20"/>
          <w:szCs w:val="20"/>
        </w:rPr>
        <w:t xml:space="preserve">atas. Gejala-gejala stress </w:t>
      </w:r>
      <w:r w:rsidRPr="0012538B">
        <w:rPr>
          <w:rFonts w:ascii="Times New Roman" w:hAnsi="Times New Roman" w:cs="Times New Roman"/>
          <w:sz w:val="20"/>
          <w:szCs w:val="20"/>
        </w:rPr>
        <w:lastRenderedPageBreak/>
        <w:t xml:space="preserve">kerja yang biasa terjadi dibagi menjadi tiga gejala, yakni gejala fisiologis, gejala psikologis, dan gejala perilaku. Gejala fisiologis </w:t>
      </w:r>
      <w:r w:rsidR="001F2A6B" w:rsidRPr="0012538B">
        <w:rPr>
          <w:rFonts w:ascii="Times New Roman" w:hAnsi="Times New Roman" w:cs="Times New Roman"/>
          <w:sz w:val="20"/>
          <w:szCs w:val="20"/>
        </w:rPr>
        <w:t>mempunyai definisi berupa</w:t>
      </w:r>
      <w:r w:rsidR="009628AB" w:rsidRPr="0012538B">
        <w:rPr>
          <w:rFonts w:ascii="Times New Roman" w:hAnsi="Times New Roman" w:cs="Times New Roman"/>
          <w:sz w:val="20"/>
          <w:szCs w:val="20"/>
        </w:rPr>
        <w:t>:</w:t>
      </w:r>
      <w:r w:rsidR="00876ED3">
        <w:rPr>
          <w:rFonts w:ascii="Times New Roman" w:hAnsi="Times New Roman" w:cs="Times New Roman"/>
          <w:sz w:val="20"/>
          <w:szCs w:val="20"/>
          <w:lang w:val="id-ID"/>
        </w:rPr>
        <w:t xml:space="preserve"> </w:t>
      </w:r>
      <w:r w:rsidRPr="0012538B">
        <w:rPr>
          <w:rFonts w:ascii="Times New Roman" w:hAnsi="Times New Roman" w:cs="Times New Roman"/>
          <w:sz w:val="20"/>
          <w:szCs w:val="20"/>
        </w:rPr>
        <w:t xml:space="preserve">“Gejala fisiologis merupakan gejala stress yang dapat menciptakan sebuah perubahan dalam metabolisme tubuh seseorang sehingga gejala ini berkaitan dengan penyakit fisik </w:t>
      </w:r>
      <w:r w:rsidRPr="0012538B">
        <w:rPr>
          <w:rFonts w:ascii="Times New Roman" w:hAnsi="Times New Roman" w:cs="Times New Roman"/>
          <w:sz w:val="20"/>
          <w:szCs w:val="20"/>
        </w:rPr>
        <w:fldChar w:fldCharType="begin" w:fldLock="1"/>
      </w:r>
      <w:r w:rsidRPr="0012538B">
        <w:rPr>
          <w:rFonts w:ascii="Times New Roman" w:hAnsi="Times New Roman" w:cs="Times New Roman"/>
          <w:sz w:val="20"/>
          <w:szCs w:val="20"/>
        </w:rPr>
        <w:instrText>ADDIN CSL_CITATION {"citationItems":[{"id":"ITEM-1","itemData":{"abstract":"This study aims to determine the role of work leave in order to reduce employee stress at PT. Perusahaan Daerah Air Minum to find out various employee leave of work applied in local water utility company to reduce employee work stress. PT. PDAM is one of the Regional State-Owned Enterprises (BUMD) companies. The company is engaged in drinking water supply facilities. PT. PDAM has 3 directors who occupy as President Director, Director of Finance Administration, and Technical Director. The results of research showing the kinds of work applied at PT. PDAM Malang namely: annual leave, sick leave, maternity leave, leave for important reasons, and leave outside the responsibility of the State. And all kinds of stress tension experienced by employees of PT. PDAM Kota Malang is physiological symptoms, psychological symptoms, and behavioral symptoms. In addition, applied by PT. PDAM is very effective once in order to reduce work stress because can make employees of PT. PDAM improve the efficiency and effectiveness of employees PT. PDAM. Keywords: Work Force , Role, Employee Stress АBSTRАK Penelitian ini bertujuan untuk mengetahui peranan cuti kerja dalam rangka mengurangi stres kerja karyawan pada PT. Perusahaan Daerah Air Minum untuk mengetahui berbagai macam cuti kerja karyawan yang diterapkan didalam perusahaan daerah air minum untuk mengurangi stres kerja karyawan. PT. PDAM merupakan salah satu perusahaan Badan Usaha Milik Daerah (BUMD). Perusahaan ini bergerak dalam sarana penyediaan air minum. PT. PDAM memiliki 3 orang direktur yang menduduki sebagai Direktur Utama, Direktur Administrasi Keuangan, dan Direktur Teknik. Hasil penelitian menunjukkan bahwa terdapat macam-macam cuti kerja yang diterapkan di PT. PDAM Malang yaitu: cuti tahunan, cuti sakit, cuti bersalin, cuti karena alasan penting, dan cuti di luar tanggungan Negara. Dan macam-macam gejala stres kerja yang dialami karyawan PT. PDAM Malang yaitu gejala fisiologis, gejala psikologis, dan gejala perilaku. Selain itu ternyata cuti kerja yang diterapkan oleh PT. PDAM sangat efektif sekali dalam rangka mengurangi gejala stres kerja karyawan karena cuti kerja dapat membuat karyawan PT. PDAM meningkatkan efisiensi dan efekivitas untuk dapat memulihkan kembali pikiran dan kondisi tubuh karyawan PT. PDAM . Kаtа Kunci: Cuti Kerja, Peranan, Stres Karyawan","author":[{"dropping-particle":"","family":"Ulfiyah","given":"Natasya","non-dropping-particle":"","parse-names":false,"suffix":""},{"dropping-particle":"","family":"Musadieq","given":"Mochammad","non-dropping-particle":"Al","parse-names":false,"suffix":""},{"dropping-particle":"","family":"Sulistyo","given":"M. Cahyo Widyo","non-dropping-particle":"","parse-names":false,"suffix":""}],"container-title":"Jurnal Administrasi Bisnis","id":"ITEM-1","issue":"1","issued":{"date-parts":[["2018"]]},"page":"109-118","title":"Analisis Peranan Cuti Kerja Dalam Rangka Mengurangi Stres Kerja Karyawan (Studi pada Karyawan PT. Perusahaan Daerah Air Minum)","type":"article-journal","volume":"61"},"uris":["http://www.mendeley.com/documents/?uuid=d016b965-95ec-4960-8460-9ca9ceb0a9f6"]}],"mendeley":{"formattedCitation":"(Ulfiyah et al. 2018)","plainTextFormattedCitation":"(Ulfiyah et al. 2018)","previouslyFormattedCitation":"(Ulfiyah et al. 2018)"},"properties":{"noteIndex":0},"schema":"https://github.com/citation-style-language/schema/raw/master/csl-citation.json"}</w:instrText>
      </w:r>
      <w:r w:rsidRPr="0012538B">
        <w:rPr>
          <w:rFonts w:ascii="Times New Roman" w:hAnsi="Times New Roman" w:cs="Times New Roman"/>
          <w:sz w:val="20"/>
          <w:szCs w:val="20"/>
        </w:rPr>
        <w:fldChar w:fldCharType="separate"/>
      </w:r>
      <w:r w:rsidRPr="0012538B">
        <w:rPr>
          <w:rFonts w:ascii="Times New Roman" w:hAnsi="Times New Roman" w:cs="Times New Roman"/>
          <w:noProof/>
          <w:sz w:val="20"/>
          <w:szCs w:val="20"/>
        </w:rPr>
        <w:t>(Ulfiyah et al. 2018)</w:t>
      </w:r>
      <w:r w:rsidRPr="0012538B">
        <w:rPr>
          <w:rFonts w:ascii="Times New Roman" w:hAnsi="Times New Roman" w:cs="Times New Roman"/>
          <w:sz w:val="20"/>
          <w:szCs w:val="20"/>
        </w:rPr>
        <w:fldChar w:fldCharType="end"/>
      </w:r>
      <w:r w:rsidRPr="0012538B">
        <w:rPr>
          <w:rFonts w:ascii="Times New Roman" w:hAnsi="Times New Roman" w:cs="Times New Roman"/>
          <w:sz w:val="20"/>
          <w:szCs w:val="20"/>
        </w:rPr>
        <w:t>.”</w:t>
      </w:r>
      <w:r w:rsidR="00281895">
        <w:rPr>
          <w:rFonts w:ascii="Times New Roman" w:hAnsi="Times New Roman" w:cs="Times New Roman"/>
          <w:sz w:val="20"/>
          <w:szCs w:val="20"/>
        </w:rPr>
        <w:t xml:space="preserve"> </w:t>
      </w:r>
      <w:r w:rsidR="009628AB" w:rsidRPr="0012538B">
        <w:rPr>
          <w:rFonts w:ascii="Times New Roman" w:hAnsi="Times New Roman" w:cs="Times New Roman"/>
          <w:sz w:val="20"/>
          <w:szCs w:val="20"/>
        </w:rPr>
        <w:t>Sedangkan, gejala p</w:t>
      </w:r>
      <w:r w:rsidRPr="0012538B">
        <w:rPr>
          <w:rFonts w:ascii="Times New Roman" w:hAnsi="Times New Roman" w:cs="Times New Roman"/>
          <w:sz w:val="20"/>
          <w:szCs w:val="20"/>
        </w:rPr>
        <w:t>sikologis</w:t>
      </w:r>
      <w:r w:rsidR="009628AB" w:rsidRPr="0012538B">
        <w:rPr>
          <w:rFonts w:ascii="Times New Roman" w:hAnsi="Times New Roman" w:cs="Times New Roman"/>
          <w:sz w:val="20"/>
          <w:szCs w:val="20"/>
        </w:rPr>
        <w:t xml:space="preserve"> didefinisikan sebagai berikut : </w:t>
      </w:r>
      <w:r w:rsidR="00876ED3">
        <w:rPr>
          <w:rFonts w:ascii="Times New Roman" w:hAnsi="Times New Roman" w:cs="Times New Roman"/>
          <w:sz w:val="20"/>
          <w:szCs w:val="20"/>
        </w:rPr>
        <w:t xml:space="preserve"> </w:t>
      </w:r>
      <w:r w:rsidRPr="0012538B">
        <w:rPr>
          <w:rFonts w:ascii="Times New Roman" w:hAnsi="Times New Roman" w:cs="Times New Roman"/>
          <w:sz w:val="20"/>
          <w:szCs w:val="20"/>
        </w:rPr>
        <w:t xml:space="preserve">“Gejala psikologis merupakan gejala yang berkaitan dengan pekerjaan yang membuat seseorang merasa tidak puas dengan pekerjaannya serta dalam melakukan pekerjaannya seseorang akan sulit untuk berkonsentrasi yang dapat berakibat pada penundaan pekerjaan karena merasa jenuh dengan pekerjaan yang rutin dilakukan </w:t>
      </w:r>
      <w:r w:rsidRPr="0012538B">
        <w:rPr>
          <w:rFonts w:ascii="Times New Roman" w:hAnsi="Times New Roman" w:cs="Times New Roman"/>
          <w:sz w:val="20"/>
          <w:szCs w:val="20"/>
        </w:rPr>
        <w:fldChar w:fldCharType="begin" w:fldLock="1"/>
      </w:r>
      <w:r w:rsidRPr="0012538B">
        <w:rPr>
          <w:rFonts w:ascii="Times New Roman" w:hAnsi="Times New Roman" w:cs="Times New Roman"/>
          <w:sz w:val="20"/>
          <w:szCs w:val="20"/>
        </w:rPr>
        <w:instrText>ADDIN CSL_CITATION {"citationItems":[{"id":"ITEM-1","itemData":{"abstract":"This study aims to determine the role of work leave in order to reduce employee stress at PT. Perusahaan Daerah Air Minum to find out various employee leave of work applied in local water utility company to reduce employee work stress. PT. PDAM is one of the Regional State-Owned Enterprises (BUMD) companies. The company is engaged in drinking water supply facilities. PT. PDAM has 3 directors who occupy as President Director, Director of Finance Administration, and Technical Director. The results of research showing the kinds of work applied at PT. PDAM Malang namely: annual leave, sick leave, maternity leave, leave for important reasons, and leave outside the responsibility of the State. And all kinds of stress tension experienced by employees of PT. PDAM Kota Malang is physiological symptoms, psychological symptoms, and behavioral symptoms. In addition, applied by PT. PDAM is very effective once in order to reduce work stress because can make employees of PT. PDAM improve the efficiency and effectiveness of employees PT. PDAM. Keywords: Work Force , Role, Employee Stress АBSTRАK Penelitian ini bertujuan untuk mengetahui peranan cuti kerja dalam rangka mengurangi stres kerja karyawan pada PT. Perusahaan Daerah Air Minum untuk mengetahui berbagai macam cuti kerja karyawan yang diterapkan didalam perusahaan daerah air minum untuk mengurangi stres kerja karyawan. PT. PDAM merupakan salah satu perusahaan Badan Usaha Milik Daerah (BUMD). Perusahaan ini bergerak dalam sarana penyediaan air minum. PT. PDAM memiliki 3 orang direktur yang menduduki sebagai Direktur Utama, Direktur Administrasi Keuangan, dan Direktur Teknik. Hasil penelitian menunjukkan bahwa terdapat macam-macam cuti kerja yang diterapkan di PT. PDAM Malang yaitu: cuti tahunan, cuti sakit, cuti bersalin, cuti karena alasan penting, dan cuti di luar tanggungan Negara. Dan macam-macam gejala stres kerja yang dialami karyawan PT. PDAM Malang yaitu gejala fisiologis, gejala psikologis, dan gejala perilaku. Selain itu ternyata cuti kerja yang diterapkan oleh PT. PDAM sangat efektif sekali dalam rangka mengurangi gejala stres kerja karyawan karena cuti kerja dapat membuat karyawan PT. PDAM meningkatkan efisiensi dan efekivitas untuk dapat memulihkan kembali pikiran dan kondisi tubuh karyawan PT. PDAM . Kаtа Kunci: Cuti Kerja, Peranan, Stres Karyawan","author":[{"dropping-particle":"","family":"Ulfiyah","given":"Natasya","non-dropping-particle":"","parse-names":false,"suffix":""},{"dropping-particle":"","family":"Musadieq","given":"Mochammad","non-dropping-particle":"Al","parse-names":false,"suffix":""},{"dropping-particle":"","family":"Sulistyo","given":"M. Cahyo Widyo","non-dropping-particle":"","parse-names":false,"suffix":""}],"container-title":"Jurnal Administrasi Bisnis","id":"ITEM-1","issue":"1","issued":{"date-parts":[["2018"]]},"page":"109-118","title":"Analisis Peranan Cuti Kerja Dalam Rangka Mengurangi Stres Kerja Karyawan (Studi pada Karyawan PT. Perusahaan Daerah Air Minum)","type":"article-journal","volume":"61"},"uris":["http://www.mendeley.com/documents/?uuid=d016b965-95ec-4960-8460-9ca9ceb0a9f6"]}],"mendeley":{"formattedCitation":"(Ulfiyah et al. 2018)","plainTextFormattedCitation":"(Ulfiyah et al. 2018)","previouslyFormattedCitation":"(Ulfiyah et al. 2018)"},"properties":{"noteIndex":0},"schema":"https://github.com/citation-style-language/schema/raw/master/csl-citation.json"}</w:instrText>
      </w:r>
      <w:r w:rsidRPr="0012538B">
        <w:rPr>
          <w:rFonts w:ascii="Times New Roman" w:hAnsi="Times New Roman" w:cs="Times New Roman"/>
          <w:sz w:val="20"/>
          <w:szCs w:val="20"/>
        </w:rPr>
        <w:fldChar w:fldCharType="separate"/>
      </w:r>
      <w:r w:rsidRPr="0012538B">
        <w:rPr>
          <w:rFonts w:ascii="Times New Roman" w:hAnsi="Times New Roman" w:cs="Times New Roman"/>
          <w:noProof/>
          <w:sz w:val="20"/>
          <w:szCs w:val="20"/>
        </w:rPr>
        <w:t>(Ulfiyah et al. 2018)</w:t>
      </w:r>
      <w:r w:rsidRPr="0012538B">
        <w:rPr>
          <w:rFonts w:ascii="Times New Roman" w:hAnsi="Times New Roman" w:cs="Times New Roman"/>
          <w:sz w:val="20"/>
          <w:szCs w:val="20"/>
        </w:rPr>
        <w:fldChar w:fldCharType="end"/>
      </w:r>
      <w:r w:rsidRPr="0012538B">
        <w:rPr>
          <w:rFonts w:ascii="Times New Roman" w:hAnsi="Times New Roman" w:cs="Times New Roman"/>
          <w:sz w:val="20"/>
          <w:szCs w:val="20"/>
        </w:rPr>
        <w:t>.”</w:t>
      </w:r>
      <w:r w:rsidR="00876ED3">
        <w:rPr>
          <w:rFonts w:ascii="Times New Roman" w:hAnsi="Times New Roman" w:cs="Times New Roman"/>
          <w:sz w:val="20"/>
          <w:szCs w:val="20"/>
          <w:lang w:val="id-ID"/>
        </w:rPr>
        <w:t xml:space="preserve"> </w:t>
      </w:r>
      <w:r w:rsidR="009628AB" w:rsidRPr="0012538B">
        <w:rPr>
          <w:rFonts w:ascii="Times New Roman" w:hAnsi="Times New Roman" w:cs="Times New Roman"/>
          <w:sz w:val="20"/>
          <w:szCs w:val="20"/>
        </w:rPr>
        <w:t>Kemudian, gejala p</w:t>
      </w:r>
      <w:r w:rsidRPr="0012538B">
        <w:rPr>
          <w:rFonts w:ascii="Times New Roman" w:hAnsi="Times New Roman" w:cs="Times New Roman"/>
          <w:sz w:val="20"/>
          <w:szCs w:val="20"/>
        </w:rPr>
        <w:t>erilaku</w:t>
      </w:r>
      <w:r w:rsidR="009628AB" w:rsidRPr="0012538B">
        <w:rPr>
          <w:rFonts w:ascii="Times New Roman" w:hAnsi="Times New Roman" w:cs="Times New Roman"/>
          <w:sz w:val="20"/>
          <w:szCs w:val="20"/>
        </w:rPr>
        <w:t xml:space="preserve"> sendiri mempunyai definisi, yakni : </w:t>
      </w:r>
      <w:r w:rsidRPr="0012538B">
        <w:rPr>
          <w:rFonts w:ascii="Times New Roman" w:hAnsi="Times New Roman" w:cs="Times New Roman"/>
          <w:sz w:val="20"/>
          <w:szCs w:val="20"/>
        </w:rPr>
        <w:t>“Gejala perilaku merupakan gejala yang mencakup perubahan dalam kebiasaan hidup yang dapat dilihat dari penurunan produktivitas peker</w:t>
      </w:r>
      <w:r w:rsidR="002622AE" w:rsidRPr="0012538B">
        <w:rPr>
          <w:rFonts w:ascii="Times New Roman" w:hAnsi="Times New Roman" w:cs="Times New Roman"/>
          <w:sz w:val="20"/>
          <w:szCs w:val="20"/>
        </w:rPr>
        <w:t>ja dan perilaku sosial yang tiba</w:t>
      </w:r>
      <w:r w:rsidRPr="0012538B">
        <w:rPr>
          <w:rFonts w:ascii="Times New Roman" w:hAnsi="Times New Roman" w:cs="Times New Roman"/>
          <w:sz w:val="20"/>
          <w:szCs w:val="20"/>
        </w:rPr>
        <w:t xml:space="preserve">-tiba mengalami perubahan </w:t>
      </w:r>
      <w:r w:rsidRPr="0012538B">
        <w:rPr>
          <w:rFonts w:ascii="Times New Roman" w:hAnsi="Times New Roman" w:cs="Times New Roman"/>
          <w:sz w:val="20"/>
          <w:szCs w:val="20"/>
        </w:rPr>
        <w:fldChar w:fldCharType="begin" w:fldLock="1"/>
      </w:r>
      <w:r w:rsidRPr="0012538B">
        <w:rPr>
          <w:rFonts w:ascii="Times New Roman" w:hAnsi="Times New Roman" w:cs="Times New Roman"/>
          <w:sz w:val="20"/>
          <w:szCs w:val="20"/>
        </w:rPr>
        <w:instrText>ADDIN CSL_CITATION {"citationItems":[{"id":"ITEM-1","itemData":{"abstract":"This study aims to determine the role of work leave in order to reduce employee stress at PT. Perusahaan Daerah Air Minum to find out various employee leave of work applied in local water utility company to reduce employee work stress. PT. PDAM is one of the Regional State-Owned Enterprises (BUMD) companies. The company is engaged in drinking water supply facilities. PT. PDAM has 3 directors who occupy as President Director, Director of Finance Administration, and Technical Director. The results of research showing the kinds of work applied at PT. PDAM Malang namely: annual leave, sick leave, maternity leave, leave for important reasons, and leave outside the responsibility of the State. And all kinds of stress tension experienced by employees of PT. PDAM Kota Malang is physiological symptoms, psychological symptoms, and behavioral symptoms. In addition, applied by PT. PDAM is very effective once in order to reduce work stress because can make employees of PT. PDAM improve the efficiency and effectiveness of employees PT. PDAM. Keywords: Work Force , Role, Employee Stress АBSTRАK Penelitian ini bertujuan untuk mengetahui peranan cuti kerja dalam rangka mengurangi stres kerja karyawan pada PT. Perusahaan Daerah Air Minum untuk mengetahui berbagai macam cuti kerja karyawan yang diterapkan didalam perusahaan daerah air minum untuk mengurangi stres kerja karyawan. PT. PDAM merupakan salah satu perusahaan Badan Usaha Milik Daerah (BUMD). Perusahaan ini bergerak dalam sarana penyediaan air minum. PT. PDAM memiliki 3 orang direktur yang menduduki sebagai Direktur Utama, Direktur Administrasi Keuangan, dan Direktur Teknik. Hasil penelitian menunjukkan bahwa terdapat macam-macam cuti kerja yang diterapkan di PT. PDAM Malang yaitu: cuti tahunan, cuti sakit, cuti bersalin, cuti karena alasan penting, dan cuti di luar tanggungan Negara. Dan macam-macam gejala stres kerja yang dialami karyawan PT. PDAM Malang yaitu gejala fisiologis, gejala psikologis, dan gejala perilaku. Selain itu ternyata cuti kerja yang diterapkan oleh PT. PDAM sangat efektif sekali dalam rangka mengurangi gejala stres kerja karyawan karena cuti kerja dapat membuat karyawan PT. PDAM meningkatkan efisiensi dan efekivitas untuk dapat memulihkan kembali pikiran dan kondisi tubuh karyawan PT. PDAM . Kаtа Kunci: Cuti Kerja, Peranan, Stres Karyawan","author":[{"dropping-particle":"","family":"Ulfiyah","given":"Natasya","non-dropping-particle":"","parse-names":false,"suffix":""},{"dropping-particle":"","family":"Musadieq","given":"Mochammad","non-dropping-particle":"Al","parse-names":false,"suffix":""},{"dropping-particle":"","family":"Sulistyo","given":"M. Cahyo Widyo","non-dropping-particle":"","parse-names":false,"suffix":""}],"container-title":"Jurnal Administrasi Bisnis","id":"ITEM-1","issue":"1","issued":{"date-parts":[["2018"]]},"page":"109-118","title":"Analisis Peranan Cuti Kerja Dalam Rangka Mengurangi Stres Kerja Karyawan (Studi pada Karyawan PT. Perusahaan Daerah Air Minum)","type":"article-journal","volume":"61"},"uris":["http://www.mendeley.com/documents/?uuid=d016b965-95ec-4960-8460-9ca9ceb0a9f6"]}],"mendeley":{"formattedCitation":"(Ulfiyah et al. 2018)","plainTextFormattedCitation":"(Ulfiyah et al. 2018)","previouslyFormattedCitation":"(Ulfiyah et al. 2018)"},"properties":{"noteIndex":0},"schema":"https://github.com/citation-style-language/schema/raw/master/csl-citation.json"}</w:instrText>
      </w:r>
      <w:r w:rsidRPr="0012538B">
        <w:rPr>
          <w:rFonts w:ascii="Times New Roman" w:hAnsi="Times New Roman" w:cs="Times New Roman"/>
          <w:sz w:val="20"/>
          <w:szCs w:val="20"/>
        </w:rPr>
        <w:fldChar w:fldCharType="separate"/>
      </w:r>
      <w:r w:rsidRPr="0012538B">
        <w:rPr>
          <w:rFonts w:ascii="Times New Roman" w:hAnsi="Times New Roman" w:cs="Times New Roman"/>
          <w:noProof/>
          <w:sz w:val="20"/>
          <w:szCs w:val="20"/>
        </w:rPr>
        <w:t>(Ulfiyah et al. 2018)</w:t>
      </w:r>
      <w:r w:rsidRPr="0012538B">
        <w:rPr>
          <w:rFonts w:ascii="Times New Roman" w:hAnsi="Times New Roman" w:cs="Times New Roman"/>
          <w:sz w:val="20"/>
          <w:szCs w:val="20"/>
        </w:rPr>
        <w:fldChar w:fldCharType="end"/>
      </w:r>
      <w:r w:rsidRPr="0012538B">
        <w:rPr>
          <w:rFonts w:ascii="Times New Roman" w:hAnsi="Times New Roman" w:cs="Times New Roman"/>
          <w:sz w:val="20"/>
          <w:szCs w:val="20"/>
        </w:rPr>
        <w:t>.”</w:t>
      </w:r>
    </w:p>
    <w:p w14:paraId="36E2CDE6" w14:textId="5DDA7E37" w:rsidR="009628AB" w:rsidRPr="0012538B" w:rsidRDefault="009628AB" w:rsidP="00876ED3">
      <w:pPr>
        <w:autoSpaceDE w:val="0"/>
        <w:autoSpaceDN w:val="0"/>
        <w:adjustRightInd w:val="0"/>
        <w:spacing w:after="0" w:line="276" w:lineRule="auto"/>
        <w:ind w:firstLine="426"/>
        <w:jc w:val="both"/>
        <w:rPr>
          <w:rFonts w:ascii="Times New Roman" w:hAnsi="Times New Roman" w:cs="Times New Roman"/>
          <w:sz w:val="20"/>
          <w:szCs w:val="20"/>
        </w:rPr>
      </w:pPr>
      <w:r w:rsidRPr="0012538B">
        <w:rPr>
          <w:rFonts w:ascii="Times New Roman" w:hAnsi="Times New Roman" w:cs="Times New Roman"/>
          <w:sz w:val="20"/>
          <w:szCs w:val="20"/>
        </w:rPr>
        <w:t xml:space="preserve">Gejala-gejala </w:t>
      </w:r>
      <w:r w:rsidRPr="001D5301">
        <w:rPr>
          <w:rFonts w:ascii="Times New Roman" w:hAnsi="Times New Roman" w:cs="Times New Roman"/>
          <w:sz w:val="20"/>
          <w:szCs w:val="20"/>
        </w:rPr>
        <w:t>s</w:t>
      </w:r>
      <w:r w:rsidR="00342FFD" w:rsidRPr="001D5301">
        <w:rPr>
          <w:rFonts w:ascii="Times New Roman" w:hAnsi="Times New Roman" w:cs="Times New Roman"/>
          <w:sz w:val="20"/>
          <w:szCs w:val="20"/>
        </w:rPr>
        <w:t>tre</w:t>
      </w:r>
      <w:r w:rsidRPr="001D5301">
        <w:rPr>
          <w:rFonts w:ascii="Times New Roman" w:hAnsi="Times New Roman" w:cs="Times New Roman"/>
          <w:sz w:val="20"/>
          <w:szCs w:val="20"/>
        </w:rPr>
        <w:t xml:space="preserve">s ini juga dapat mempengaruhi produktivitas pekerja rumah tangga </w:t>
      </w:r>
      <w:r w:rsidR="001F2A6B" w:rsidRPr="001D5301">
        <w:rPr>
          <w:rFonts w:ascii="Times New Roman" w:hAnsi="Times New Roman" w:cs="Times New Roman"/>
          <w:sz w:val="20"/>
          <w:szCs w:val="20"/>
        </w:rPr>
        <w:t xml:space="preserve">dalam melakukan pekerjaan rumah tangganya </w:t>
      </w:r>
      <w:r w:rsidRPr="001D5301">
        <w:rPr>
          <w:rFonts w:ascii="Times New Roman" w:hAnsi="Times New Roman" w:cs="Times New Roman"/>
          <w:sz w:val="20"/>
          <w:szCs w:val="20"/>
        </w:rPr>
        <w:t>yang nantinya akan berpengaruh pada pekerjaan yang akan menurun seiring menurunnya tingkat produktivitas pekerja rumah tangga.</w:t>
      </w:r>
      <w:r w:rsidR="00F71AC3" w:rsidRPr="001D5301">
        <w:rPr>
          <w:rFonts w:ascii="Times New Roman" w:hAnsi="Times New Roman" w:cs="Times New Roman"/>
          <w:sz w:val="20"/>
          <w:szCs w:val="20"/>
        </w:rPr>
        <w:t xml:space="preserve"> Gejala </w:t>
      </w:r>
      <w:r w:rsidR="00342FFD" w:rsidRPr="001D5301">
        <w:rPr>
          <w:rFonts w:ascii="Times New Roman" w:hAnsi="Times New Roman" w:cs="Times New Roman"/>
          <w:sz w:val="20"/>
          <w:szCs w:val="20"/>
        </w:rPr>
        <w:t>stres</w:t>
      </w:r>
      <w:r w:rsidR="00F71AC3" w:rsidRPr="001D5301">
        <w:rPr>
          <w:rFonts w:ascii="Times New Roman" w:hAnsi="Times New Roman" w:cs="Times New Roman"/>
          <w:sz w:val="20"/>
          <w:szCs w:val="20"/>
        </w:rPr>
        <w:t xml:space="preserve"> </w:t>
      </w:r>
      <w:r w:rsidR="00F71AC3" w:rsidRPr="0012538B">
        <w:rPr>
          <w:rFonts w:ascii="Times New Roman" w:hAnsi="Times New Roman" w:cs="Times New Roman"/>
          <w:sz w:val="20"/>
          <w:szCs w:val="20"/>
        </w:rPr>
        <w:t>kerja pada pekerja rumah tangga sebisa mungkin dihindari dengan adanya pemberian cuti kerja yang jel</w:t>
      </w:r>
      <w:r w:rsidR="001F2A6B" w:rsidRPr="0012538B">
        <w:rPr>
          <w:rFonts w:ascii="Times New Roman" w:hAnsi="Times New Roman" w:cs="Times New Roman"/>
          <w:sz w:val="20"/>
          <w:szCs w:val="20"/>
        </w:rPr>
        <w:t xml:space="preserve">as. </w:t>
      </w:r>
    </w:p>
    <w:p w14:paraId="3601C66C" w14:textId="77777777" w:rsidR="001C7C0A" w:rsidRPr="0012538B" w:rsidRDefault="001F2A6B" w:rsidP="00876ED3">
      <w:pPr>
        <w:autoSpaceDE w:val="0"/>
        <w:autoSpaceDN w:val="0"/>
        <w:adjustRightInd w:val="0"/>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        Dalam Permenaker Nomor 2 Tahun 2015 </w:t>
      </w:r>
      <w:r w:rsidR="00DB2671" w:rsidRPr="0012538B">
        <w:rPr>
          <w:rFonts w:ascii="Times New Roman" w:hAnsi="Times New Roman" w:cs="Times New Roman"/>
          <w:sz w:val="20"/>
          <w:szCs w:val="20"/>
        </w:rPr>
        <w:t xml:space="preserve">tidak menyebutkan hak cuti secara rinci yang tertuang dalam </w:t>
      </w:r>
      <w:r w:rsidR="00BD5F9F">
        <w:rPr>
          <w:rFonts w:ascii="Times New Roman" w:hAnsi="Times New Roman" w:cs="Times New Roman"/>
          <w:sz w:val="20"/>
          <w:szCs w:val="20"/>
        </w:rPr>
        <w:t>Pasal</w:t>
      </w:r>
      <w:r w:rsidR="00DB2671" w:rsidRPr="0012538B">
        <w:rPr>
          <w:rFonts w:ascii="Times New Roman" w:hAnsi="Times New Roman" w:cs="Times New Roman"/>
          <w:sz w:val="20"/>
          <w:szCs w:val="20"/>
        </w:rPr>
        <w:t xml:space="preserve"> 7 huruf f yang menyebutkan bahwa hak cuti hanya didasarkan pada kesepakatan yang dibuat antara pekerja dengan pengguna jasanya. Sama seperti yang tertuang dalam Permenaker Nomor 2 Tahun 2015, dalam RUU PPRT juga tidak ada aturan lebih lanjut mengenai hak cuti pekerja rumah tangga. Aturan mengenai hak cuti pekerja rumah tangga tertuang dalam </w:t>
      </w:r>
      <w:r w:rsidR="00BD5F9F">
        <w:rPr>
          <w:rFonts w:ascii="Times New Roman" w:hAnsi="Times New Roman" w:cs="Times New Roman"/>
          <w:sz w:val="20"/>
          <w:szCs w:val="20"/>
        </w:rPr>
        <w:t>Pasal</w:t>
      </w:r>
      <w:r w:rsidR="00DB2671" w:rsidRPr="0012538B">
        <w:rPr>
          <w:rFonts w:ascii="Times New Roman" w:hAnsi="Times New Roman" w:cs="Times New Roman"/>
          <w:sz w:val="20"/>
          <w:szCs w:val="20"/>
        </w:rPr>
        <w:t xml:space="preserve"> 11 huruf c RUU PPRT yang berbunyi : “PRT berhak : mendapatkan Cuti sesuai dengan kesepakatan PRT dan Pemberi Kerja”. Dalam </w:t>
      </w:r>
      <w:r w:rsidR="00BD5F9F">
        <w:rPr>
          <w:rFonts w:ascii="Times New Roman" w:hAnsi="Times New Roman" w:cs="Times New Roman"/>
          <w:sz w:val="20"/>
          <w:szCs w:val="20"/>
        </w:rPr>
        <w:t>Pasal</w:t>
      </w:r>
      <w:r w:rsidR="00DB2671" w:rsidRPr="0012538B">
        <w:rPr>
          <w:rFonts w:ascii="Times New Roman" w:hAnsi="Times New Roman" w:cs="Times New Roman"/>
          <w:sz w:val="20"/>
          <w:szCs w:val="20"/>
        </w:rPr>
        <w:t xml:space="preserve"> 11 huruf c RUU PPRT ini sama dengan Permenaker Nomor 2 Tahun 2015, sehingga masih tidak memberikan standarisasi hak cuti yang menjadi hak pekerja rumah tangga. </w:t>
      </w:r>
    </w:p>
    <w:p w14:paraId="7D25FD37" w14:textId="77777777" w:rsidR="00876ED3" w:rsidRDefault="001C7C0A" w:rsidP="00876ED3">
      <w:pPr>
        <w:autoSpaceDE w:val="0"/>
        <w:autoSpaceDN w:val="0"/>
        <w:adjustRightInd w:val="0"/>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         </w:t>
      </w:r>
      <w:r w:rsidR="00DB2671" w:rsidRPr="0012538B">
        <w:rPr>
          <w:rFonts w:ascii="Times New Roman" w:hAnsi="Times New Roman" w:cs="Times New Roman"/>
          <w:sz w:val="20"/>
          <w:szCs w:val="20"/>
        </w:rPr>
        <w:t xml:space="preserve">Standarisasi hak cuti untuk pekerja rumah tangga menjadi sangat perlu mengingat dalam aturan yang ada yakni Permenaker Nomor 2 Tahun 2015 serta aturan yang belum disahkan yakni </w:t>
      </w:r>
      <w:r w:rsidR="00FF1B2E" w:rsidRPr="0012538B">
        <w:rPr>
          <w:rFonts w:ascii="Times New Roman" w:hAnsi="Times New Roman" w:cs="Times New Roman"/>
          <w:sz w:val="20"/>
          <w:szCs w:val="20"/>
        </w:rPr>
        <w:t xml:space="preserve">RUU PPRT </w:t>
      </w:r>
      <w:r w:rsidR="00FF1B2E" w:rsidRPr="0012538B">
        <w:rPr>
          <w:rFonts w:ascii="Times New Roman" w:hAnsi="Times New Roman" w:cs="Times New Roman"/>
          <w:sz w:val="20"/>
          <w:szCs w:val="20"/>
        </w:rPr>
        <w:lastRenderedPageBreak/>
        <w:t>masih belum mengatur mengenai hak cuti yang ideal didapatkan pekerja rumah tangga. Perlunya pengaturan lebih lanjut mengenai hak cuti pekerja rumah tangga yang ditambahkan dalam aturan yang belum disahkan yakni R</w:t>
      </w:r>
      <w:r w:rsidR="003E4258" w:rsidRPr="0012538B">
        <w:rPr>
          <w:rFonts w:ascii="Times New Roman" w:hAnsi="Times New Roman" w:cs="Times New Roman"/>
          <w:sz w:val="20"/>
          <w:szCs w:val="20"/>
        </w:rPr>
        <w:t>UU PPRT untuk mencegah terjadinya pelanggaran hak cuti Pekerja rumah tangga</w:t>
      </w:r>
      <w:r w:rsidR="00FF1B2E" w:rsidRPr="0012538B">
        <w:rPr>
          <w:rFonts w:ascii="Times New Roman" w:hAnsi="Times New Roman" w:cs="Times New Roman"/>
          <w:sz w:val="20"/>
          <w:szCs w:val="20"/>
        </w:rPr>
        <w:t xml:space="preserve">. </w:t>
      </w:r>
      <w:r w:rsidR="00876ED3">
        <w:rPr>
          <w:rFonts w:ascii="Times New Roman" w:hAnsi="Times New Roman" w:cs="Times New Roman"/>
          <w:sz w:val="20"/>
          <w:szCs w:val="20"/>
        </w:rPr>
        <w:t>RUU PPRT yang nantinya</w:t>
      </w:r>
      <w:r w:rsidRPr="0012538B">
        <w:rPr>
          <w:rFonts w:ascii="Times New Roman" w:hAnsi="Times New Roman" w:cs="Times New Roman"/>
          <w:sz w:val="20"/>
          <w:szCs w:val="20"/>
        </w:rPr>
        <w:t xml:space="preserve"> akan menjadi Undang-Undang lebih memiliki kekuatan yang mengikat jika dibandingkan dengan </w:t>
      </w:r>
      <w:r w:rsidR="00876ED3" w:rsidRPr="0012538B">
        <w:rPr>
          <w:rFonts w:ascii="Times New Roman" w:hAnsi="Times New Roman" w:cs="Times New Roman"/>
          <w:sz w:val="20"/>
          <w:szCs w:val="20"/>
        </w:rPr>
        <w:t>peraturan menteri</w:t>
      </w:r>
      <w:r w:rsidR="00876ED3">
        <w:rPr>
          <w:rFonts w:ascii="Times New Roman" w:hAnsi="Times New Roman" w:cs="Times New Roman"/>
          <w:sz w:val="20"/>
          <w:szCs w:val="20"/>
        </w:rPr>
        <w:t xml:space="preserve"> </w:t>
      </w:r>
      <w:r w:rsidR="00876ED3">
        <w:rPr>
          <w:rFonts w:ascii="Times New Roman" w:hAnsi="Times New Roman" w:cs="Times New Roman"/>
          <w:sz w:val="20"/>
          <w:szCs w:val="20"/>
          <w:lang w:val="id-ID"/>
        </w:rPr>
        <w:t>,</w:t>
      </w:r>
      <w:r w:rsidR="003E4258" w:rsidRPr="0012538B">
        <w:rPr>
          <w:rFonts w:ascii="Times New Roman" w:hAnsi="Times New Roman" w:cs="Times New Roman"/>
          <w:sz w:val="20"/>
          <w:szCs w:val="20"/>
        </w:rPr>
        <w:t xml:space="preserve">namun dalam RUU PPRT ini belum mencantumkan ketentuan sanksi kepada pengguna jasa yang tidak memenuhi hak pekerja rumah tangga. </w:t>
      </w:r>
    </w:p>
    <w:p w14:paraId="35701AF8" w14:textId="355D19D7" w:rsidR="007572E6" w:rsidRPr="0012538B" w:rsidRDefault="00FE2245" w:rsidP="00876ED3">
      <w:pPr>
        <w:autoSpaceDE w:val="0"/>
        <w:autoSpaceDN w:val="0"/>
        <w:adjustRightInd w:val="0"/>
        <w:spacing w:after="0" w:line="276" w:lineRule="auto"/>
        <w:ind w:firstLine="426"/>
        <w:jc w:val="both"/>
        <w:rPr>
          <w:rFonts w:ascii="Times New Roman" w:hAnsi="Times New Roman" w:cs="Times New Roman"/>
          <w:sz w:val="20"/>
          <w:szCs w:val="20"/>
        </w:rPr>
      </w:pPr>
      <w:r w:rsidRPr="0012538B">
        <w:rPr>
          <w:rFonts w:ascii="Times New Roman" w:hAnsi="Times New Roman" w:cs="Times New Roman"/>
          <w:sz w:val="20"/>
          <w:szCs w:val="20"/>
        </w:rPr>
        <w:t>Ap</w:t>
      </w:r>
      <w:r w:rsidR="00342FFD">
        <w:rPr>
          <w:rFonts w:ascii="Times New Roman" w:hAnsi="Times New Roman" w:cs="Times New Roman"/>
          <w:sz w:val="20"/>
          <w:szCs w:val="20"/>
        </w:rPr>
        <w:t xml:space="preserve">abila pengguna jasa tidak </w:t>
      </w:r>
      <w:r w:rsidR="00342FFD" w:rsidRPr="001D5301">
        <w:rPr>
          <w:rFonts w:ascii="Times New Roman" w:hAnsi="Times New Roman" w:cs="Times New Roman"/>
          <w:sz w:val="20"/>
          <w:szCs w:val="20"/>
        </w:rPr>
        <w:t xml:space="preserve">memenuhi </w:t>
      </w:r>
      <w:r w:rsidRPr="001D5301">
        <w:rPr>
          <w:rFonts w:ascii="Times New Roman" w:hAnsi="Times New Roman" w:cs="Times New Roman"/>
          <w:sz w:val="20"/>
          <w:szCs w:val="20"/>
        </w:rPr>
        <w:t>hak pekerja rumah tangga khususnya hak cuti ma</w:t>
      </w:r>
      <w:r w:rsidRPr="0012538B">
        <w:rPr>
          <w:rFonts w:ascii="Times New Roman" w:hAnsi="Times New Roman" w:cs="Times New Roman"/>
          <w:sz w:val="20"/>
          <w:szCs w:val="20"/>
        </w:rPr>
        <w:t>ka pengguna jasa harus mendapatkan sanksi berupa denda yang diatur pada RUU PPRT. Pentingnya ketentuan sanksi yang dikenakan pada pengguna jasa yang melanggar hak pekerja dimaksudkan untuk mencegah adanya pelanggaran-pelanggaran hak pekerja rumah tangga yang lain.</w:t>
      </w:r>
      <w:r w:rsidR="001C7C0A" w:rsidRPr="0012538B">
        <w:rPr>
          <w:rFonts w:ascii="Times New Roman" w:hAnsi="Times New Roman" w:cs="Times New Roman"/>
          <w:sz w:val="20"/>
          <w:szCs w:val="20"/>
        </w:rPr>
        <w:t xml:space="preserve"> </w:t>
      </w:r>
    </w:p>
    <w:p w14:paraId="28C77CD4" w14:textId="77777777" w:rsidR="001C7C0A" w:rsidRPr="0012538B" w:rsidRDefault="001C7C0A" w:rsidP="00876ED3">
      <w:pPr>
        <w:autoSpaceDE w:val="0"/>
        <w:autoSpaceDN w:val="0"/>
        <w:adjustRightInd w:val="0"/>
        <w:spacing w:after="0" w:line="276" w:lineRule="auto"/>
        <w:jc w:val="both"/>
        <w:rPr>
          <w:rFonts w:ascii="Times New Roman" w:hAnsi="Times New Roman" w:cs="Times New Roman"/>
          <w:sz w:val="20"/>
          <w:szCs w:val="20"/>
        </w:rPr>
      </w:pPr>
    </w:p>
    <w:p w14:paraId="080C979A" w14:textId="77777777" w:rsidR="007572E6" w:rsidRPr="0012538B" w:rsidRDefault="007572E6" w:rsidP="00876ED3">
      <w:pPr>
        <w:autoSpaceDE w:val="0"/>
        <w:autoSpaceDN w:val="0"/>
        <w:adjustRightInd w:val="0"/>
        <w:spacing w:after="0" w:line="276" w:lineRule="auto"/>
        <w:jc w:val="both"/>
        <w:rPr>
          <w:rFonts w:ascii="Times New Roman" w:hAnsi="Times New Roman" w:cs="Times New Roman"/>
          <w:b/>
          <w:sz w:val="20"/>
          <w:szCs w:val="20"/>
        </w:rPr>
      </w:pPr>
      <w:r w:rsidRPr="0012538B">
        <w:rPr>
          <w:rFonts w:ascii="Times New Roman" w:hAnsi="Times New Roman" w:cs="Times New Roman"/>
          <w:b/>
          <w:sz w:val="20"/>
          <w:szCs w:val="20"/>
        </w:rPr>
        <w:t xml:space="preserve">PENUTUP </w:t>
      </w:r>
    </w:p>
    <w:p w14:paraId="6620A677" w14:textId="77777777" w:rsidR="007572E6" w:rsidRPr="0012538B" w:rsidRDefault="007572E6" w:rsidP="00876ED3">
      <w:pPr>
        <w:autoSpaceDE w:val="0"/>
        <w:autoSpaceDN w:val="0"/>
        <w:adjustRightInd w:val="0"/>
        <w:spacing w:after="0" w:line="276" w:lineRule="auto"/>
        <w:jc w:val="both"/>
        <w:rPr>
          <w:rFonts w:ascii="Times New Roman" w:hAnsi="Times New Roman" w:cs="Times New Roman"/>
          <w:b/>
          <w:sz w:val="20"/>
          <w:szCs w:val="20"/>
        </w:rPr>
      </w:pPr>
      <w:r w:rsidRPr="0012538B">
        <w:rPr>
          <w:rFonts w:ascii="Times New Roman" w:hAnsi="Times New Roman" w:cs="Times New Roman"/>
          <w:b/>
          <w:sz w:val="20"/>
          <w:szCs w:val="20"/>
        </w:rPr>
        <w:t>Simpulan</w:t>
      </w:r>
    </w:p>
    <w:p w14:paraId="0D9F13ED" w14:textId="77777777" w:rsidR="001C7C0A" w:rsidRPr="0012538B" w:rsidRDefault="007572E6" w:rsidP="00876ED3">
      <w:pPr>
        <w:autoSpaceDE w:val="0"/>
        <w:autoSpaceDN w:val="0"/>
        <w:adjustRightInd w:val="0"/>
        <w:spacing w:after="0" w:line="276" w:lineRule="auto"/>
        <w:jc w:val="both"/>
        <w:rPr>
          <w:rFonts w:ascii="Times New Roman" w:hAnsi="Times New Roman" w:cs="Times New Roman"/>
          <w:sz w:val="20"/>
          <w:szCs w:val="20"/>
        </w:rPr>
      </w:pPr>
      <w:r w:rsidRPr="0012538B">
        <w:rPr>
          <w:rFonts w:ascii="Times New Roman" w:hAnsi="Times New Roman" w:cs="Times New Roman"/>
          <w:b/>
          <w:sz w:val="20"/>
          <w:szCs w:val="20"/>
        </w:rPr>
        <w:t xml:space="preserve">         </w:t>
      </w:r>
      <w:r w:rsidRPr="0012538B">
        <w:rPr>
          <w:rFonts w:ascii="Times New Roman" w:hAnsi="Times New Roman" w:cs="Times New Roman"/>
          <w:sz w:val="20"/>
          <w:szCs w:val="20"/>
        </w:rPr>
        <w:t xml:space="preserve">Berdasarkan hasil penelitian dari pembahasan yang telah dikemukakan maka penulis dapat menyimpulkan bahwa : </w:t>
      </w:r>
    </w:p>
    <w:p w14:paraId="2ACC25C5" w14:textId="77777777" w:rsidR="001C7C0A" w:rsidRPr="0012538B" w:rsidRDefault="007572E6" w:rsidP="00876ED3">
      <w:pPr>
        <w:pStyle w:val="ListParagraph"/>
        <w:numPr>
          <w:ilvl w:val="0"/>
          <w:numId w:val="17"/>
        </w:numPr>
        <w:autoSpaceDE w:val="0"/>
        <w:autoSpaceDN w:val="0"/>
        <w:adjustRightInd w:val="0"/>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Aturan mengenai hak cuti pekerja rumah tangga hanya diatur dalam </w:t>
      </w:r>
      <w:r w:rsidR="00BD5F9F">
        <w:rPr>
          <w:rFonts w:ascii="Times New Roman" w:hAnsi="Times New Roman" w:cs="Times New Roman"/>
          <w:sz w:val="20"/>
          <w:szCs w:val="20"/>
        </w:rPr>
        <w:t>Pasal</w:t>
      </w:r>
      <w:r w:rsidRPr="0012538B">
        <w:rPr>
          <w:rFonts w:ascii="Times New Roman" w:hAnsi="Times New Roman" w:cs="Times New Roman"/>
          <w:sz w:val="20"/>
          <w:szCs w:val="20"/>
        </w:rPr>
        <w:t xml:space="preserve"> 7 Permenaker Nomor 2 Tahun 2015 ini dan UUK pun tidak menjadi acuan dalam Permenaker Nomor 2 Tahun 2015 sehingga hak cuti pekerja rumah tangga hanya dilakukan sesuai kesepakatan. </w:t>
      </w:r>
      <w:r w:rsidR="00B04A67" w:rsidRPr="0012538B">
        <w:rPr>
          <w:rFonts w:ascii="Times New Roman" w:hAnsi="Times New Roman" w:cs="Times New Roman"/>
          <w:sz w:val="20"/>
          <w:szCs w:val="20"/>
        </w:rPr>
        <w:t xml:space="preserve">Hubungan kerja yang dijalin antara pekerja rumah tangga dengan pengguna jasanya merupakan sebuah hubungan kerja yang didasari pada perjanjian kerja sesuai dengan ketentuan </w:t>
      </w:r>
      <w:r w:rsidR="00BD5F9F">
        <w:rPr>
          <w:rFonts w:ascii="Times New Roman" w:hAnsi="Times New Roman" w:cs="Times New Roman"/>
          <w:sz w:val="20"/>
          <w:szCs w:val="20"/>
        </w:rPr>
        <w:t>Pasal</w:t>
      </w:r>
      <w:r w:rsidR="00B04A67" w:rsidRPr="0012538B">
        <w:rPr>
          <w:rFonts w:ascii="Times New Roman" w:hAnsi="Times New Roman" w:cs="Times New Roman"/>
          <w:sz w:val="20"/>
          <w:szCs w:val="20"/>
        </w:rPr>
        <w:t xml:space="preserve"> 5 Permenaker Nomor 2 Tahun 2015</w:t>
      </w:r>
      <w:r w:rsidR="001C7C0A" w:rsidRPr="0012538B">
        <w:rPr>
          <w:rFonts w:ascii="Times New Roman" w:hAnsi="Times New Roman" w:cs="Times New Roman"/>
          <w:sz w:val="20"/>
          <w:szCs w:val="20"/>
        </w:rPr>
        <w:t xml:space="preserve"> dan bukan berdasarkan UUK. </w:t>
      </w:r>
    </w:p>
    <w:p w14:paraId="74D1B2A8" w14:textId="77777777" w:rsidR="00B04A67" w:rsidRPr="0012538B" w:rsidRDefault="00FE2245" w:rsidP="00876ED3">
      <w:pPr>
        <w:pStyle w:val="ListParagraph"/>
        <w:numPr>
          <w:ilvl w:val="0"/>
          <w:numId w:val="17"/>
        </w:numPr>
        <w:autoSpaceDE w:val="0"/>
        <w:autoSpaceDN w:val="0"/>
        <w:adjustRightInd w:val="0"/>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Dari ketentuan-ketentuan yang terdapat pada negara Afrika Selatan dan Prancis yang mempunyai ketentuan terkait pekerja rumah tangga yang baik sudah seharusnya Indonesia mempunyai standar minimal pengaturan hak cuti kerja bagi pekerja rumah tangga. </w:t>
      </w:r>
      <w:r w:rsidR="0023566E" w:rsidRPr="0012538B">
        <w:rPr>
          <w:rFonts w:ascii="Times New Roman" w:hAnsi="Times New Roman" w:cs="Times New Roman"/>
          <w:sz w:val="20"/>
        </w:rPr>
        <w:t>S</w:t>
      </w:r>
      <w:r w:rsidRPr="0012538B">
        <w:rPr>
          <w:rFonts w:ascii="Times New Roman" w:hAnsi="Times New Roman" w:cs="Times New Roman"/>
          <w:sz w:val="20"/>
        </w:rPr>
        <w:t>udah</w:t>
      </w:r>
      <w:r w:rsidR="0023566E" w:rsidRPr="0012538B">
        <w:rPr>
          <w:rFonts w:ascii="Times New Roman" w:hAnsi="Times New Roman" w:cs="Times New Roman"/>
          <w:sz w:val="20"/>
        </w:rPr>
        <w:t xml:space="preserve"> saatnya Indonesia mempunyai aturan lebih lanjut mengenai hak cuti pekerja rumah tangga. </w:t>
      </w:r>
      <w:r w:rsidR="0023566E" w:rsidRPr="0012538B">
        <w:rPr>
          <w:rFonts w:ascii="Times New Roman" w:hAnsi="Times New Roman" w:cs="Times New Roman"/>
          <w:sz w:val="20"/>
          <w:szCs w:val="20"/>
        </w:rPr>
        <w:t xml:space="preserve">Pengaturan hak cuti kerja yang ideal bagi pekerja rumah tangga menurut peneliti sekurang-kurangnya ½ (setengah) dari jumlah cuti yang didapatkan pekerja formal dalam UUK </w:t>
      </w:r>
      <w:r w:rsidR="0023566E" w:rsidRPr="0012538B">
        <w:rPr>
          <w:rFonts w:ascii="Times New Roman" w:hAnsi="Times New Roman" w:cs="Times New Roman"/>
          <w:sz w:val="20"/>
          <w:szCs w:val="20"/>
        </w:rPr>
        <w:lastRenderedPageBreak/>
        <w:t>di</w:t>
      </w:r>
      <w:r w:rsidR="00876ED3">
        <w:rPr>
          <w:rFonts w:ascii="Times New Roman" w:hAnsi="Times New Roman" w:cs="Times New Roman"/>
          <w:sz w:val="20"/>
          <w:szCs w:val="20"/>
        </w:rPr>
        <w:t xml:space="preserve">karenakan pekerja rumah tangga </w:t>
      </w:r>
      <w:r w:rsidR="0023566E" w:rsidRPr="0012538B">
        <w:rPr>
          <w:rFonts w:ascii="Times New Roman" w:hAnsi="Times New Roman" w:cs="Times New Roman"/>
          <w:sz w:val="20"/>
          <w:szCs w:val="20"/>
        </w:rPr>
        <w:t>merupakan pekerja informal yang kewajibannya tidak sebesar pekerja formal.</w:t>
      </w:r>
    </w:p>
    <w:p w14:paraId="2BBFCACC" w14:textId="77777777" w:rsidR="00B04A67" w:rsidRPr="0012538B" w:rsidRDefault="007572E6" w:rsidP="00876ED3">
      <w:pPr>
        <w:autoSpaceDE w:val="0"/>
        <w:autoSpaceDN w:val="0"/>
        <w:adjustRightInd w:val="0"/>
        <w:spacing w:after="0" w:line="276" w:lineRule="auto"/>
        <w:jc w:val="both"/>
        <w:rPr>
          <w:rFonts w:ascii="Times New Roman" w:hAnsi="Times New Roman" w:cs="Times New Roman"/>
          <w:b/>
          <w:sz w:val="20"/>
          <w:szCs w:val="20"/>
        </w:rPr>
      </w:pPr>
      <w:r w:rsidRPr="0012538B">
        <w:rPr>
          <w:rFonts w:ascii="Times New Roman" w:hAnsi="Times New Roman" w:cs="Times New Roman"/>
          <w:b/>
          <w:sz w:val="20"/>
          <w:szCs w:val="20"/>
        </w:rPr>
        <w:t>Saran</w:t>
      </w:r>
    </w:p>
    <w:p w14:paraId="77D3C002" w14:textId="77777777" w:rsidR="001C7C0A" w:rsidRPr="0012538B" w:rsidRDefault="00B04A67" w:rsidP="00876ED3">
      <w:pPr>
        <w:autoSpaceDE w:val="0"/>
        <w:autoSpaceDN w:val="0"/>
        <w:adjustRightInd w:val="0"/>
        <w:spacing w:after="0" w:line="276" w:lineRule="auto"/>
        <w:jc w:val="both"/>
        <w:rPr>
          <w:rFonts w:ascii="Times New Roman" w:hAnsi="Times New Roman" w:cs="Times New Roman"/>
          <w:sz w:val="20"/>
          <w:szCs w:val="20"/>
        </w:rPr>
      </w:pPr>
      <w:r w:rsidRPr="0012538B">
        <w:rPr>
          <w:rFonts w:ascii="Times New Roman" w:hAnsi="Times New Roman" w:cs="Times New Roman"/>
          <w:b/>
          <w:sz w:val="20"/>
          <w:szCs w:val="20"/>
        </w:rPr>
        <w:t xml:space="preserve">        </w:t>
      </w:r>
      <w:r w:rsidRPr="0012538B">
        <w:rPr>
          <w:rFonts w:ascii="Times New Roman" w:hAnsi="Times New Roman" w:cs="Times New Roman"/>
          <w:sz w:val="20"/>
          <w:szCs w:val="20"/>
        </w:rPr>
        <w:t>Dengan hasil penelitian tersebut, maka saran yang d</w:t>
      </w:r>
      <w:r w:rsidR="001C7C0A" w:rsidRPr="0012538B">
        <w:rPr>
          <w:rFonts w:ascii="Times New Roman" w:hAnsi="Times New Roman" w:cs="Times New Roman"/>
          <w:sz w:val="20"/>
          <w:szCs w:val="20"/>
        </w:rPr>
        <w:t xml:space="preserve">apat diberikan oleh peneliti yakni : </w:t>
      </w:r>
    </w:p>
    <w:p w14:paraId="117A0D02" w14:textId="77777777" w:rsidR="001C7C0A" w:rsidRPr="0012538B" w:rsidRDefault="00B04A67" w:rsidP="00876ED3">
      <w:pPr>
        <w:pStyle w:val="ListParagraph"/>
        <w:numPr>
          <w:ilvl w:val="0"/>
          <w:numId w:val="18"/>
        </w:numPr>
        <w:autoSpaceDE w:val="0"/>
        <w:autoSpaceDN w:val="0"/>
        <w:adjustRightInd w:val="0"/>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Bagi pekerja rumah tangga dan pengguna jasa pekerja rumah tangga agar dapat membuat kesepakatan tertulis mengenai hak cuti dalam perjanjian kerja yang dibuat oleh </w:t>
      </w:r>
      <w:r w:rsidR="001C7C0A" w:rsidRPr="0012538B">
        <w:rPr>
          <w:rFonts w:ascii="Times New Roman" w:hAnsi="Times New Roman" w:cs="Times New Roman"/>
          <w:sz w:val="20"/>
          <w:szCs w:val="20"/>
        </w:rPr>
        <w:t xml:space="preserve">kedua belah pihak. </w:t>
      </w:r>
    </w:p>
    <w:p w14:paraId="1251B802" w14:textId="77777777" w:rsidR="001C7C0A" w:rsidRPr="0012538B" w:rsidRDefault="00B04A67" w:rsidP="00876ED3">
      <w:pPr>
        <w:pStyle w:val="ListParagraph"/>
        <w:numPr>
          <w:ilvl w:val="0"/>
          <w:numId w:val="18"/>
        </w:numPr>
        <w:autoSpaceDE w:val="0"/>
        <w:autoSpaceDN w:val="0"/>
        <w:adjustRightInd w:val="0"/>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Bagi pemerintah DPR RI agar dapat merativikasi Konvensi ILO Nomor 189 tentang Kerja Layak Bagi Pekerja Rumah Tangga dan segera mengesahkan RUU PPRT serta menambahkan aturan </w:t>
      </w:r>
      <w:r w:rsidR="0023566E" w:rsidRPr="0012538B">
        <w:rPr>
          <w:rFonts w:ascii="Times New Roman" w:hAnsi="Times New Roman" w:cs="Times New Roman"/>
          <w:sz w:val="20"/>
          <w:szCs w:val="20"/>
        </w:rPr>
        <w:t xml:space="preserve">mengenai standar minimal hak cuti </w:t>
      </w:r>
      <w:r w:rsidRPr="0012538B">
        <w:rPr>
          <w:rFonts w:ascii="Times New Roman" w:hAnsi="Times New Roman" w:cs="Times New Roman"/>
          <w:sz w:val="20"/>
          <w:szCs w:val="20"/>
        </w:rPr>
        <w:t>yang lebih rinci pada</w:t>
      </w:r>
      <w:r w:rsidR="001C7C0A" w:rsidRPr="0012538B">
        <w:rPr>
          <w:rFonts w:ascii="Times New Roman" w:hAnsi="Times New Roman" w:cs="Times New Roman"/>
          <w:sz w:val="20"/>
          <w:szCs w:val="20"/>
        </w:rPr>
        <w:t xml:space="preserve"> RUU PPRT </w:t>
      </w:r>
      <w:r w:rsidR="0023566E" w:rsidRPr="0012538B">
        <w:rPr>
          <w:rFonts w:ascii="Times New Roman" w:hAnsi="Times New Roman" w:cs="Times New Roman"/>
          <w:sz w:val="20"/>
          <w:szCs w:val="20"/>
        </w:rPr>
        <w:t xml:space="preserve">serta ketentuan sanksinya </w:t>
      </w:r>
      <w:r w:rsidR="001C7C0A" w:rsidRPr="0012538B">
        <w:rPr>
          <w:rFonts w:ascii="Times New Roman" w:hAnsi="Times New Roman" w:cs="Times New Roman"/>
          <w:sz w:val="20"/>
          <w:szCs w:val="20"/>
        </w:rPr>
        <w:t xml:space="preserve">sebelum disahkan. </w:t>
      </w:r>
    </w:p>
    <w:p w14:paraId="640CD3A1" w14:textId="77777777" w:rsidR="00B04A67" w:rsidRPr="0012538B" w:rsidRDefault="00B04A67" w:rsidP="00876ED3">
      <w:pPr>
        <w:pStyle w:val="ListParagraph"/>
        <w:numPr>
          <w:ilvl w:val="0"/>
          <w:numId w:val="18"/>
        </w:numPr>
        <w:autoSpaceDE w:val="0"/>
        <w:autoSpaceDN w:val="0"/>
        <w:adjustRightInd w:val="0"/>
        <w:spacing w:after="0" w:line="276" w:lineRule="auto"/>
        <w:jc w:val="both"/>
        <w:rPr>
          <w:rFonts w:ascii="Times New Roman" w:hAnsi="Times New Roman" w:cs="Times New Roman"/>
          <w:sz w:val="20"/>
          <w:szCs w:val="20"/>
        </w:rPr>
      </w:pPr>
      <w:r w:rsidRPr="0012538B">
        <w:rPr>
          <w:rFonts w:ascii="Times New Roman" w:hAnsi="Times New Roman" w:cs="Times New Roman"/>
          <w:sz w:val="20"/>
          <w:szCs w:val="20"/>
        </w:rPr>
        <w:t xml:space="preserve">Bagi Menteri Ketenagakerjaan agar dapat merevisi Permenaker </w:t>
      </w:r>
      <w:r w:rsidR="003D0FB3" w:rsidRPr="0012538B">
        <w:rPr>
          <w:rFonts w:ascii="Times New Roman" w:hAnsi="Times New Roman" w:cs="Times New Roman"/>
          <w:sz w:val="20"/>
          <w:szCs w:val="20"/>
        </w:rPr>
        <w:t>Nomor 2 Tahun 2015 terkait hak dan kewajinan pekerja rumah tangga dan pengguna jasa pekerja rumah tangga khususnya terkait hak cuti</w:t>
      </w:r>
      <w:r w:rsidR="0023566E" w:rsidRPr="0012538B">
        <w:rPr>
          <w:rFonts w:ascii="Times New Roman" w:hAnsi="Times New Roman" w:cs="Times New Roman"/>
          <w:sz w:val="20"/>
          <w:szCs w:val="20"/>
        </w:rPr>
        <w:t xml:space="preserve"> yang ideal bagi pekerja rumah tangga dengan tetap memperhatikan ketentuan yang terdapat dalam UUK</w:t>
      </w:r>
      <w:r w:rsidR="003D0FB3" w:rsidRPr="0012538B">
        <w:rPr>
          <w:rFonts w:ascii="Times New Roman" w:hAnsi="Times New Roman" w:cs="Times New Roman"/>
          <w:sz w:val="20"/>
          <w:szCs w:val="20"/>
        </w:rPr>
        <w:t xml:space="preserve">. </w:t>
      </w:r>
    </w:p>
    <w:p w14:paraId="5B1FBC73" w14:textId="77777777" w:rsidR="004E0811" w:rsidRPr="005320CF" w:rsidRDefault="00C00334" w:rsidP="005320CF">
      <w:pPr>
        <w:spacing w:before="240" w:after="40" w:line="240" w:lineRule="auto"/>
        <w:jc w:val="both"/>
        <w:rPr>
          <w:rFonts w:ascii="Times New Roman" w:hAnsi="Times New Roman" w:cs="Times New Roman"/>
          <w:b/>
          <w:sz w:val="20"/>
          <w:szCs w:val="20"/>
        </w:rPr>
      </w:pPr>
      <w:r w:rsidRPr="005320CF">
        <w:rPr>
          <w:rFonts w:ascii="Times New Roman" w:hAnsi="Times New Roman" w:cs="Times New Roman"/>
          <w:b/>
          <w:sz w:val="20"/>
          <w:szCs w:val="20"/>
        </w:rPr>
        <w:t>DAFTAR PUSTAKA</w:t>
      </w:r>
    </w:p>
    <w:p w14:paraId="6B8D765F" w14:textId="77777777" w:rsidR="001742D7" w:rsidRPr="005320CF" w:rsidRDefault="001742D7" w:rsidP="00876ED3">
      <w:pPr>
        <w:spacing w:before="240" w:after="40" w:line="240" w:lineRule="auto"/>
        <w:jc w:val="both"/>
        <w:rPr>
          <w:rFonts w:ascii="Times New Roman" w:hAnsi="Times New Roman" w:cs="Times New Roman"/>
          <w:b/>
          <w:sz w:val="20"/>
          <w:szCs w:val="20"/>
        </w:rPr>
      </w:pPr>
      <w:r w:rsidRPr="005320CF">
        <w:rPr>
          <w:rFonts w:ascii="Times New Roman" w:hAnsi="Times New Roman" w:cs="Times New Roman"/>
          <w:b/>
          <w:sz w:val="20"/>
          <w:szCs w:val="20"/>
        </w:rPr>
        <w:t xml:space="preserve">Buku </w:t>
      </w:r>
    </w:p>
    <w:p w14:paraId="2D02F840" w14:textId="77777777" w:rsidR="00923895" w:rsidRPr="005320CF" w:rsidRDefault="00923895" w:rsidP="001D5301">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5320CF">
        <w:rPr>
          <w:rFonts w:ascii="Times New Roman" w:hAnsi="Times New Roman" w:cs="Times New Roman"/>
          <w:noProof/>
          <w:sz w:val="20"/>
          <w:szCs w:val="20"/>
        </w:rPr>
        <w:t xml:space="preserve">Anggrainni, Lita, Eny Rofiatul N., Tigor Gempita Hutapea, and Uliarta Pangaribuan. 2017. </w:t>
      </w:r>
      <w:r w:rsidRPr="005320CF">
        <w:rPr>
          <w:rFonts w:ascii="Times New Roman" w:hAnsi="Times New Roman" w:cs="Times New Roman"/>
          <w:i/>
          <w:iCs/>
          <w:noProof/>
          <w:sz w:val="20"/>
          <w:szCs w:val="20"/>
        </w:rPr>
        <w:t>Modul Pelatihan Paralegal Untuk Penanganan Kasus</w:t>
      </w:r>
      <w:r w:rsidRPr="005320CF">
        <w:rPr>
          <w:rFonts w:ascii="Times New Roman" w:hAnsi="Times New Roman" w:cs="Times New Roman"/>
          <w:noProof/>
          <w:sz w:val="20"/>
          <w:szCs w:val="20"/>
        </w:rPr>
        <w:t>. Jakarta: PROYEK PROMOTE.</w:t>
      </w:r>
    </w:p>
    <w:p w14:paraId="65FA6BB7" w14:textId="77777777" w:rsidR="00923895" w:rsidRPr="005320CF" w:rsidRDefault="00923895" w:rsidP="001D5301">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5320CF">
        <w:rPr>
          <w:rFonts w:ascii="Times New Roman" w:hAnsi="Times New Roman" w:cs="Times New Roman"/>
          <w:noProof/>
          <w:sz w:val="20"/>
          <w:szCs w:val="20"/>
        </w:rPr>
        <w:t xml:space="preserve">Anon. 2003. </w:t>
      </w:r>
      <w:r w:rsidRPr="005320CF">
        <w:rPr>
          <w:rFonts w:ascii="Times New Roman" w:hAnsi="Times New Roman" w:cs="Times New Roman"/>
          <w:i/>
          <w:iCs/>
          <w:noProof/>
          <w:sz w:val="20"/>
          <w:szCs w:val="20"/>
        </w:rPr>
        <w:t>Buruh Migran Pekerja Rumah Tangga Indonesia ( Tkw-Prt ) : Kerentanan Dan Inisiatif-Inisiatif Baru Untuk Perlindungan Hak Asasi PRT</w:t>
      </w:r>
      <w:r w:rsidRPr="005320CF">
        <w:rPr>
          <w:rFonts w:ascii="Times New Roman" w:hAnsi="Times New Roman" w:cs="Times New Roman"/>
          <w:noProof/>
          <w:sz w:val="20"/>
          <w:szCs w:val="20"/>
        </w:rPr>
        <w:t>. Komnas Perempuan (Komisi Nasional Anti Kekerasan terhadap Perempuan dan Solidaritas Perempuan/CARAM Indonesia.</w:t>
      </w:r>
    </w:p>
    <w:p w14:paraId="53033BB9" w14:textId="77777777" w:rsidR="00923895" w:rsidRPr="005320CF" w:rsidRDefault="00923895" w:rsidP="001D5301">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5320CF">
        <w:rPr>
          <w:rFonts w:ascii="Times New Roman" w:hAnsi="Times New Roman" w:cs="Times New Roman"/>
          <w:noProof/>
          <w:sz w:val="20"/>
          <w:szCs w:val="20"/>
        </w:rPr>
        <w:t xml:space="preserve">Azhar, Muhammad. 2015. </w:t>
      </w:r>
      <w:r w:rsidRPr="005320CF">
        <w:rPr>
          <w:rFonts w:ascii="Times New Roman" w:hAnsi="Times New Roman" w:cs="Times New Roman"/>
          <w:i/>
          <w:iCs/>
          <w:noProof/>
          <w:sz w:val="20"/>
          <w:szCs w:val="20"/>
        </w:rPr>
        <w:t>Buku Ajar Hukum Ketenagakerjaan</w:t>
      </w:r>
      <w:r w:rsidRPr="005320CF">
        <w:rPr>
          <w:rFonts w:ascii="Times New Roman" w:hAnsi="Times New Roman" w:cs="Times New Roman"/>
          <w:noProof/>
          <w:sz w:val="20"/>
          <w:szCs w:val="20"/>
        </w:rPr>
        <w:t>.</w:t>
      </w:r>
    </w:p>
    <w:p w14:paraId="3E1705CB" w14:textId="77777777" w:rsidR="00923895" w:rsidRPr="005320CF" w:rsidRDefault="00923895" w:rsidP="001D5301">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5320CF">
        <w:rPr>
          <w:rFonts w:ascii="Times New Roman" w:hAnsi="Times New Roman" w:cs="Times New Roman"/>
          <w:noProof/>
          <w:sz w:val="20"/>
          <w:szCs w:val="20"/>
        </w:rPr>
        <w:t xml:space="preserve">Bambang, R. Joni. 2013. </w:t>
      </w:r>
      <w:r w:rsidRPr="005320CF">
        <w:rPr>
          <w:rFonts w:ascii="Times New Roman" w:hAnsi="Times New Roman" w:cs="Times New Roman"/>
          <w:i/>
          <w:iCs/>
          <w:noProof/>
          <w:sz w:val="20"/>
          <w:szCs w:val="20"/>
        </w:rPr>
        <w:t>Hukum Ketenagakerjaan</w:t>
      </w:r>
      <w:r w:rsidRPr="005320CF">
        <w:rPr>
          <w:rFonts w:ascii="Times New Roman" w:hAnsi="Times New Roman" w:cs="Times New Roman"/>
          <w:noProof/>
          <w:sz w:val="20"/>
          <w:szCs w:val="20"/>
        </w:rPr>
        <w:t>. Cetakan I. Bandung: CV Pustaka Setia.</w:t>
      </w:r>
    </w:p>
    <w:p w14:paraId="14461191" w14:textId="77777777" w:rsidR="00923895" w:rsidRPr="005320CF" w:rsidRDefault="00923895" w:rsidP="001D5301">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5320CF">
        <w:rPr>
          <w:rFonts w:ascii="Times New Roman" w:hAnsi="Times New Roman" w:cs="Times New Roman"/>
          <w:noProof/>
          <w:sz w:val="20"/>
          <w:szCs w:val="20"/>
        </w:rPr>
        <w:t xml:space="preserve">Boulton, Alwan, and Lotte Kejser. 2006. </w:t>
      </w:r>
      <w:r w:rsidRPr="005320CF">
        <w:rPr>
          <w:rFonts w:ascii="Times New Roman" w:hAnsi="Times New Roman" w:cs="Times New Roman"/>
          <w:i/>
          <w:iCs/>
          <w:noProof/>
          <w:sz w:val="20"/>
          <w:szCs w:val="20"/>
        </w:rPr>
        <w:t>Peraturan Tentang Pekerja Rumah Tangga Di Indonesia</w:t>
      </w:r>
      <w:r w:rsidRPr="005320CF">
        <w:rPr>
          <w:rFonts w:ascii="Times New Roman" w:hAnsi="Times New Roman" w:cs="Times New Roman"/>
          <w:noProof/>
          <w:sz w:val="20"/>
          <w:szCs w:val="20"/>
        </w:rPr>
        <w:t>. Cetakan I. Jakarta: Kantor Perburuhan Internasional.</w:t>
      </w:r>
    </w:p>
    <w:p w14:paraId="5F1CB2D4" w14:textId="77777777" w:rsidR="00923895" w:rsidRPr="005320CF" w:rsidRDefault="00923895" w:rsidP="001D5301">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5320CF">
        <w:rPr>
          <w:rFonts w:ascii="Times New Roman" w:hAnsi="Times New Roman" w:cs="Times New Roman"/>
          <w:noProof/>
          <w:sz w:val="20"/>
          <w:szCs w:val="20"/>
        </w:rPr>
        <w:lastRenderedPageBreak/>
        <w:t xml:space="preserve">Hamzah, Andi. 1995. </w:t>
      </w:r>
      <w:r w:rsidRPr="005320CF">
        <w:rPr>
          <w:rFonts w:ascii="Times New Roman" w:hAnsi="Times New Roman" w:cs="Times New Roman"/>
          <w:i/>
          <w:iCs/>
          <w:noProof/>
          <w:sz w:val="20"/>
          <w:szCs w:val="20"/>
        </w:rPr>
        <w:t>Pokok-Pokok Hukum Ketenagakerjaan Indonesia</w:t>
      </w:r>
      <w:r w:rsidRPr="005320CF">
        <w:rPr>
          <w:rFonts w:ascii="Times New Roman" w:hAnsi="Times New Roman" w:cs="Times New Roman"/>
          <w:noProof/>
          <w:sz w:val="20"/>
          <w:szCs w:val="20"/>
        </w:rPr>
        <w:t>. Jakarta: Rineka Cipta.</w:t>
      </w:r>
    </w:p>
    <w:p w14:paraId="6B054FF8" w14:textId="77777777" w:rsidR="00923895" w:rsidRPr="005320CF" w:rsidRDefault="00923895" w:rsidP="001D5301">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5320CF">
        <w:rPr>
          <w:rFonts w:ascii="Times New Roman" w:hAnsi="Times New Roman" w:cs="Times New Roman"/>
          <w:noProof/>
          <w:sz w:val="20"/>
          <w:szCs w:val="20"/>
        </w:rPr>
        <w:t xml:space="preserve">Jehani, Libertus, and Editus Adisu. n.d. </w:t>
      </w:r>
      <w:r w:rsidRPr="005320CF">
        <w:rPr>
          <w:rFonts w:ascii="Times New Roman" w:hAnsi="Times New Roman" w:cs="Times New Roman"/>
          <w:i/>
          <w:iCs/>
          <w:noProof/>
          <w:sz w:val="20"/>
          <w:szCs w:val="20"/>
        </w:rPr>
        <w:t>Hak-Hak Pekerja Perempuan</w:t>
      </w:r>
      <w:r w:rsidRPr="005320CF">
        <w:rPr>
          <w:rFonts w:ascii="Times New Roman" w:hAnsi="Times New Roman" w:cs="Times New Roman"/>
          <w:noProof/>
          <w:sz w:val="20"/>
          <w:szCs w:val="20"/>
        </w:rPr>
        <w:t>. VisiMedia.</w:t>
      </w:r>
    </w:p>
    <w:p w14:paraId="45D9DEF2" w14:textId="77777777" w:rsidR="00923895" w:rsidRPr="005320CF" w:rsidRDefault="00923895" w:rsidP="001D5301">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5320CF">
        <w:rPr>
          <w:rFonts w:ascii="Times New Roman" w:hAnsi="Times New Roman" w:cs="Times New Roman"/>
          <w:noProof/>
          <w:sz w:val="20"/>
          <w:szCs w:val="20"/>
        </w:rPr>
        <w:t xml:space="preserve">Khakim, Abdul. 2007. </w:t>
      </w:r>
      <w:r w:rsidRPr="005320CF">
        <w:rPr>
          <w:rFonts w:ascii="Times New Roman" w:hAnsi="Times New Roman" w:cs="Times New Roman"/>
          <w:i/>
          <w:iCs/>
          <w:noProof/>
          <w:sz w:val="20"/>
          <w:szCs w:val="20"/>
        </w:rPr>
        <w:t>Pengantar Hukum Ketenagakerjaan Indonesia</w:t>
      </w:r>
      <w:r w:rsidRPr="005320CF">
        <w:rPr>
          <w:rFonts w:ascii="Times New Roman" w:hAnsi="Times New Roman" w:cs="Times New Roman"/>
          <w:noProof/>
          <w:sz w:val="20"/>
          <w:szCs w:val="20"/>
        </w:rPr>
        <w:t>. Cetakan II. PT Citra Aditya Bakti.</w:t>
      </w:r>
    </w:p>
    <w:p w14:paraId="524ABB83" w14:textId="77777777" w:rsidR="00923895" w:rsidRPr="005320CF" w:rsidRDefault="00923895" w:rsidP="001D5301">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5320CF">
        <w:rPr>
          <w:rFonts w:ascii="Times New Roman" w:hAnsi="Times New Roman" w:cs="Times New Roman"/>
          <w:noProof/>
          <w:sz w:val="20"/>
          <w:szCs w:val="20"/>
        </w:rPr>
        <w:t xml:space="preserve">Wijayanti, Asri. 2010. </w:t>
      </w:r>
      <w:r w:rsidRPr="005320CF">
        <w:rPr>
          <w:rFonts w:ascii="Times New Roman" w:hAnsi="Times New Roman" w:cs="Times New Roman"/>
          <w:i/>
          <w:iCs/>
          <w:noProof/>
          <w:sz w:val="20"/>
          <w:szCs w:val="20"/>
        </w:rPr>
        <w:t>Menggugat Konsep Hubungan Kerja</w:t>
      </w:r>
      <w:r w:rsidRPr="005320CF">
        <w:rPr>
          <w:rFonts w:ascii="Times New Roman" w:hAnsi="Times New Roman" w:cs="Times New Roman"/>
          <w:noProof/>
          <w:sz w:val="20"/>
          <w:szCs w:val="20"/>
        </w:rPr>
        <w:t>. Bandung: CV. Lubuk Agung Bandung.</w:t>
      </w:r>
    </w:p>
    <w:p w14:paraId="18086304" w14:textId="77777777" w:rsidR="00923895" w:rsidRPr="005320CF" w:rsidRDefault="00923895" w:rsidP="001D5301">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5320CF">
        <w:rPr>
          <w:rFonts w:ascii="Times New Roman" w:hAnsi="Times New Roman" w:cs="Times New Roman"/>
          <w:noProof/>
          <w:sz w:val="20"/>
          <w:szCs w:val="20"/>
        </w:rPr>
        <w:t xml:space="preserve">Wijayanti, Asri. 2018. </w:t>
      </w:r>
      <w:r w:rsidRPr="005320CF">
        <w:rPr>
          <w:rFonts w:ascii="Times New Roman" w:hAnsi="Times New Roman" w:cs="Times New Roman"/>
          <w:i/>
          <w:iCs/>
          <w:noProof/>
          <w:sz w:val="20"/>
          <w:szCs w:val="20"/>
        </w:rPr>
        <w:t>Hukum Ketenagakerjaan Pasca Reformasi</w:t>
      </w:r>
      <w:r w:rsidRPr="005320CF">
        <w:rPr>
          <w:rFonts w:ascii="Times New Roman" w:hAnsi="Times New Roman" w:cs="Times New Roman"/>
          <w:noProof/>
          <w:sz w:val="20"/>
          <w:szCs w:val="20"/>
        </w:rPr>
        <w:t>. Cetakan VI. edited by Tarmizi. Jakarta: Sinar Grafika.</w:t>
      </w:r>
    </w:p>
    <w:p w14:paraId="14CB3C70" w14:textId="77777777" w:rsidR="00923895" w:rsidRPr="005320CF" w:rsidRDefault="00923895" w:rsidP="001D5301">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5320CF">
        <w:rPr>
          <w:rFonts w:ascii="Times New Roman" w:hAnsi="Times New Roman" w:cs="Times New Roman"/>
          <w:noProof/>
          <w:sz w:val="20"/>
          <w:szCs w:val="20"/>
        </w:rPr>
        <w:t xml:space="preserve">Rofiatul, Eny, Gading Yonggar Ditya, Anwar Khusnul, Lita Anggraini, and Siti Maezumah. 2017. </w:t>
      </w:r>
      <w:r w:rsidRPr="005320CF">
        <w:rPr>
          <w:rFonts w:ascii="Times New Roman" w:hAnsi="Times New Roman" w:cs="Times New Roman"/>
          <w:i/>
          <w:iCs/>
          <w:noProof/>
          <w:sz w:val="20"/>
          <w:szCs w:val="20"/>
        </w:rPr>
        <w:t>Kompilasi Penanganan Kasus Pekerja Rumah Tangga (PRT) Dan Pekerja Rumah Tangga Anak (PRTA)</w:t>
      </w:r>
      <w:r w:rsidRPr="005320CF">
        <w:rPr>
          <w:rFonts w:ascii="Times New Roman" w:hAnsi="Times New Roman" w:cs="Times New Roman"/>
          <w:noProof/>
          <w:sz w:val="20"/>
          <w:szCs w:val="20"/>
        </w:rPr>
        <w:t>. edited by I. Rahmatin and R. B. Munti. Jakarta: LBH Jakarta.</w:t>
      </w:r>
    </w:p>
    <w:p w14:paraId="53DA6011" w14:textId="77777777" w:rsidR="00923895" w:rsidRPr="005320CF" w:rsidRDefault="00923895" w:rsidP="001D5301">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5320CF">
        <w:rPr>
          <w:rFonts w:ascii="Times New Roman" w:hAnsi="Times New Roman" w:cs="Times New Roman"/>
          <w:noProof/>
          <w:sz w:val="20"/>
          <w:szCs w:val="20"/>
        </w:rPr>
        <w:t xml:space="preserve">Sumampouw, Nathanael, and Ibnu Mundzir. 2016. </w:t>
      </w:r>
      <w:r w:rsidRPr="005320CF">
        <w:rPr>
          <w:rFonts w:ascii="Times New Roman" w:hAnsi="Times New Roman" w:cs="Times New Roman"/>
          <w:i/>
          <w:iCs/>
          <w:noProof/>
          <w:sz w:val="20"/>
          <w:szCs w:val="20"/>
        </w:rPr>
        <w:t>MANAJEMEN STRESS BAGI PEKERJA KEMANUSIAAN</w:t>
      </w:r>
      <w:r w:rsidRPr="005320CF">
        <w:rPr>
          <w:rFonts w:ascii="Times New Roman" w:hAnsi="Times New Roman" w:cs="Times New Roman"/>
          <w:noProof/>
          <w:sz w:val="20"/>
          <w:szCs w:val="20"/>
        </w:rPr>
        <w:t>. Jakatra: Indonesia Field Office.</w:t>
      </w:r>
    </w:p>
    <w:p w14:paraId="7BA43BAC" w14:textId="77777777" w:rsidR="00923895" w:rsidRPr="005320CF" w:rsidRDefault="00923895" w:rsidP="001D5301">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5320CF">
        <w:rPr>
          <w:rFonts w:ascii="Times New Roman" w:hAnsi="Times New Roman" w:cs="Times New Roman"/>
          <w:noProof/>
          <w:sz w:val="20"/>
          <w:szCs w:val="20"/>
        </w:rPr>
        <w:t xml:space="preserve">Ujiyanto, Ari, and Luviana. 2017. </w:t>
      </w:r>
      <w:r w:rsidRPr="005320CF">
        <w:rPr>
          <w:rFonts w:ascii="Times New Roman" w:hAnsi="Times New Roman" w:cs="Times New Roman"/>
          <w:i/>
          <w:iCs/>
          <w:noProof/>
          <w:sz w:val="20"/>
          <w:szCs w:val="20"/>
        </w:rPr>
        <w:t>Kami Tidak Akan Diam</w:t>
      </w:r>
      <w:r w:rsidRPr="005320CF">
        <w:rPr>
          <w:rFonts w:ascii="Times New Roman" w:hAnsi="Times New Roman" w:cs="Times New Roman"/>
          <w:noProof/>
          <w:sz w:val="20"/>
          <w:szCs w:val="20"/>
        </w:rPr>
        <w:t>. Cetakan I. edited by E. S. Handayani. Jakarta: JALA PRT.</w:t>
      </w:r>
    </w:p>
    <w:p w14:paraId="66922AF8" w14:textId="77777777" w:rsidR="00923895" w:rsidRPr="005320CF" w:rsidRDefault="00923895" w:rsidP="001D5301">
      <w:pPr>
        <w:spacing w:line="240" w:lineRule="auto"/>
        <w:jc w:val="both"/>
        <w:rPr>
          <w:rFonts w:ascii="Times New Roman" w:hAnsi="Times New Roman" w:cs="Times New Roman"/>
          <w:b/>
          <w:sz w:val="20"/>
          <w:szCs w:val="20"/>
        </w:rPr>
      </w:pPr>
    </w:p>
    <w:p w14:paraId="1087651B" w14:textId="77777777" w:rsidR="00923895" w:rsidRPr="005320CF" w:rsidRDefault="00923895" w:rsidP="001D5301">
      <w:pPr>
        <w:spacing w:line="240" w:lineRule="auto"/>
        <w:jc w:val="both"/>
        <w:rPr>
          <w:rFonts w:ascii="Times New Roman" w:hAnsi="Times New Roman" w:cs="Times New Roman"/>
          <w:b/>
          <w:sz w:val="20"/>
          <w:szCs w:val="20"/>
        </w:rPr>
      </w:pPr>
      <w:r w:rsidRPr="005320CF">
        <w:rPr>
          <w:rFonts w:ascii="Times New Roman" w:hAnsi="Times New Roman" w:cs="Times New Roman"/>
          <w:b/>
          <w:sz w:val="20"/>
          <w:szCs w:val="20"/>
        </w:rPr>
        <w:t>Jurnal/Artikel Ilmiah/Makalah</w:t>
      </w:r>
    </w:p>
    <w:p w14:paraId="7D4B61D6" w14:textId="6726608E" w:rsidR="00342FFD" w:rsidRPr="00342FFD" w:rsidRDefault="00923895" w:rsidP="001D5301">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5320CF">
        <w:rPr>
          <w:rFonts w:ascii="Times New Roman" w:hAnsi="Times New Roman" w:cs="Times New Roman"/>
          <w:b/>
          <w:sz w:val="20"/>
          <w:szCs w:val="20"/>
        </w:rPr>
        <w:fldChar w:fldCharType="begin" w:fldLock="1"/>
      </w:r>
      <w:r w:rsidRPr="005320CF">
        <w:rPr>
          <w:rFonts w:ascii="Times New Roman" w:hAnsi="Times New Roman" w:cs="Times New Roman"/>
          <w:b/>
          <w:sz w:val="20"/>
          <w:szCs w:val="20"/>
        </w:rPr>
        <w:instrText xml:space="preserve">ADDIN Mendeley Bibliography CSL_BIBLIOGRAPHY </w:instrText>
      </w:r>
      <w:r w:rsidRPr="005320CF">
        <w:rPr>
          <w:rFonts w:ascii="Times New Roman" w:hAnsi="Times New Roman" w:cs="Times New Roman"/>
          <w:b/>
          <w:sz w:val="20"/>
          <w:szCs w:val="20"/>
        </w:rPr>
        <w:fldChar w:fldCharType="separate"/>
      </w:r>
      <w:r w:rsidR="00342FFD" w:rsidRPr="00342FFD">
        <w:rPr>
          <w:rFonts w:ascii="Times New Roman" w:hAnsi="Times New Roman" w:cs="Times New Roman"/>
          <w:noProof/>
          <w:sz w:val="20"/>
          <w:szCs w:val="24"/>
        </w:rPr>
        <w:t>Aryawati, Luh Putu Try, and I. Made Sarjana. 2018. “PERSPEKTIF VIKTIMOLOGIS BAGI PEKERJA RUMAH TANGGA DALAM HAL KELAYAKAN BEKERJA.” 10(1):1–15.</w:t>
      </w:r>
    </w:p>
    <w:p w14:paraId="4FF54295" w14:textId="77777777" w:rsidR="00342FFD" w:rsidRPr="00342FFD" w:rsidRDefault="00342FFD" w:rsidP="001D5301">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342FFD">
        <w:rPr>
          <w:rFonts w:ascii="Times New Roman" w:hAnsi="Times New Roman" w:cs="Times New Roman"/>
          <w:noProof/>
          <w:sz w:val="20"/>
          <w:szCs w:val="24"/>
        </w:rPr>
        <w:t xml:space="preserve">Azhar, Muhammad. 2015. </w:t>
      </w:r>
      <w:r w:rsidRPr="00342FFD">
        <w:rPr>
          <w:rFonts w:ascii="Times New Roman" w:hAnsi="Times New Roman" w:cs="Times New Roman"/>
          <w:i/>
          <w:iCs/>
          <w:noProof/>
          <w:sz w:val="20"/>
          <w:szCs w:val="24"/>
        </w:rPr>
        <w:t>Buku Ajar Hukum Ketenagakerjaan</w:t>
      </w:r>
      <w:r w:rsidRPr="00342FFD">
        <w:rPr>
          <w:rFonts w:ascii="Times New Roman" w:hAnsi="Times New Roman" w:cs="Times New Roman"/>
          <w:noProof/>
          <w:sz w:val="20"/>
          <w:szCs w:val="24"/>
        </w:rPr>
        <w:t>.</w:t>
      </w:r>
    </w:p>
    <w:p w14:paraId="0F0820EE" w14:textId="77777777" w:rsidR="00342FFD" w:rsidRPr="00342FFD" w:rsidRDefault="00342FFD" w:rsidP="001D5301">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342FFD">
        <w:rPr>
          <w:rFonts w:ascii="Times New Roman" w:hAnsi="Times New Roman" w:cs="Times New Roman"/>
          <w:noProof/>
          <w:sz w:val="20"/>
          <w:szCs w:val="24"/>
        </w:rPr>
        <w:t xml:space="preserve">Boulton, Alwan, and Lotte Kejser. 2006. </w:t>
      </w:r>
      <w:r w:rsidRPr="00342FFD">
        <w:rPr>
          <w:rFonts w:ascii="Times New Roman" w:hAnsi="Times New Roman" w:cs="Times New Roman"/>
          <w:i/>
          <w:iCs/>
          <w:noProof/>
          <w:sz w:val="20"/>
          <w:szCs w:val="24"/>
        </w:rPr>
        <w:t>Peraturan Tentang Pekerja Rumah Tangga Di Indonesia</w:t>
      </w:r>
      <w:r w:rsidRPr="00342FFD">
        <w:rPr>
          <w:rFonts w:ascii="Times New Roman" w:hAnsi="Times New Roman" w:cs="Times New Roman"/>
          <w:noProof/>
          <w:sz w:val="20"/>
          <w:szCs w:val="24"/>
        </w:rPr>
        <w:t>. Cetakan I. Jakarta: Kantor Perburuhan Internasional.</w:t>
      </w:r>
    </w:p>
    <w:p w14:paraId="45E3F2EC" w14:textId="77777777" w:rsidR="00342FFD" w:rsidRPr="00342FFD" w:rsidRDefault="00342FFD" w:rsidP="001D5301">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342FFD">
        <w:rPr>
          <w:rFonts w:ascii="Times New Roman" w:hAnsi="Times New Roman" w:cs="Times New Roman"/>
          <w:noProof/>
          <w:sz w:val="20"/>
          <w:szCs w:val="24"/>
        </w:rPr>
        <w:t>Dina, Ekmil Lana. 2016. “Persepsi Pekerja Perempuan Terhadap Pemenuhan Hak Kesejahteraan Tenaga Kerja Melalui Program Kesejahteraan Oleh PT. Djarum (Studi Kasus PT. Djarum, Kudus, Jawa Tengah).” Universitas Islam Negeri Sunan Kalijaga Yogyakarta.</w:t>
      </w:r>
    </w:p>
    <w:p w14:paraId="54EB24DF" w14:textId="77777777" w:rsidR="00342FFD" w:rsidRPr="00342FFD" w:rsidRDefault="00342FFD" w:rsidP="001D5301">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342FFD">
        <w:rPr>
          <w:rFonts w:ascii="Times New Roman" w:hAnsi="Times New Roman" w:cs="Times New Roman"/>
          <w:noProof/>
          <w:sz w:val="20"/>
          <w:szCs w:val="24"/>
        </w:rPr>
        <w:t xml:space="preserve">Hamzah, Andi. 1995. </w:t>
      </w:r>
      <w:r w:rsidRPr="00342FFD">
        <w:rPr>
          <w:rFonts w:ascii="Times New Roman" w:hAnsi="Times New Roman" w:cs="Times New Roman"/>
          <w:i/>
          <w:iCs/>
          <w:noProof/>
          <w:sz w:val="20"/>
          <w:szCs w:val="24"/>
        </w:rPr>
        <w:t xml:space="preserve">Pokok-Pokok Hukum </w:t>
      </w:r>
      <w:r w:rsidRPr="00342FFD">
        <w:rPr>
          <w:rFonts w:ascii="Times New Roman" w:hAnsi="Times New Roman" w:cs="Times New Roman"/>
          <w:i/>
          <w:iCs/>
          <w:noProof/>
          <w:sz w:val="20"/>
          <w:szCs w:val="24"/>
        </w:rPr>
        <w:lastRenderedPageBreak/>
        <w:t>Ketenagakerjaan Indonesia</w:t>
      </w:r>
      <w:r w:rsidRPr="00342FFD">
        <w:rPr>
          <w:rFonts w:ascii="Times New Roman" w:hAnsi="Times New Roman" w:cs="Times New Roman"/>
          <w:noProof/>
          <w:sz w:val="20"/>
          <w:szCs w:val="24"/>
        </w:rPr>
        <w:t>. Jakarta: Rineka Cipta.</w:t>
      </w:r>
    </w:p>
    <w:p w14:paraId="5BF25062" w14:textId="77777777" w:rsidR="00342FFD" w:rsidRPr="00342FFD" w:rsidRDefault="00342FFD" w:rsidP="001D5301">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342FFD">
        <w:rPr>
          <w:rFonts w:ascii="Times New Roman" w:hAnsi="Times New Roman" w:cs="Times New Roman"/>
          <w:noProof/>
          <w:sz w:val="20"/>
          <w:szCs w:val="24"/>
        </w:rPr>
        <w:t xml:space="preserve">Hidayati, Nur. 2014. “Perlindungan Terhadap Pembantu Rumah Tangga (PRT) Menurut Permenaker No . 2 Tahun 2015.” </w:t>
      </w:r>
      <w:r w:rsidRPr="00342FFD">
        <w:rPr>
          <w:rFonts w:ascii="Times New Roman" w:hAnsi="Times New Roman" w:cs="Times New Roman"/>
          <w:i/>
          <w:iCs/>
          <w:noProof/>
          <w:sz w:val="20"/>
          <w:szCs w:val="24"/>
        </w:rPr>
        <w:t>Jurnal Pengembangan Humaniora</w:t>
      </w:r>
      <w:r w:rsidRPr="00342FFD">
        <w:rPr>
          <w:rFonts w:ascii="Times New Roman" w:hAnsi="Times New Roman" w:cs="Times New Roman"/>
          <w:noProof/>
          <w:sz w:val="20"/>
          <w:szCs w:val="24"/>
        </w:rPr>
        <w:t xml:space="preserve"> 14(3):213–17.</w:t>
      </w:r>
    </w:p>
    <w:p w14:paraId="7A02A37A" w14:textId="77777777" w:rsidR="00342FFD" w:rsidRPr="00342FFD" w:rsidRDefault="00342FFD" w:rsidP="001D5301">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342FFD">
        <w:rPr>
          <w:rFonts w:ascii="Times New Roman" w:hAnsi="Times New Roman" w:cs="Times New Roman"/>
          <w:noProof/>
          <w:sz w:val="20"/>
          <w:szCs w:val="24"/>
        </w:rPr>
        <w:t xml:space="preserve">Mulyani, Leni Widi. 2018. “PERSPEKTIF VIKTIMOLOGIS BAGI PEKERJA RUMAH TANGGA DALAM HAL KELAYAKAN BEKERJA.” </w:t>
      </w:r>
      <w:r w:rsidRPr="00342FFD">
        <w:rPr>
          <w:rFonts w:ascii="Times New Roman" w:hAnsi="Times New Roman" w:cs="Times New Roman"/>
          <w:i/>
          <w:iCs/>
          <w:noProof/>
          <w:sz w:val="20"/>
          <w:szCs w:val="24"/>
        </w:rPr>
        <w:t>Jurnal Litigasi</w:t>
      </w:r>
      <w:r w:rsidRPr="00342FFD">
        <w:rPr>
          <w:rFonts w:ascii="Times New Roman" w:hAnsi="Times New Roman" w:cs="Times New Roman"/>
          <w:noProof/>
          <w:sz w:val="20"/>
          <w:szCs w:val="24"/>
        </w:rPr>
        <w:t xml:space="preserve"> 19(2):163–91.</w:t>
      </w:r>
    </w:p>
    <w:p w14:paraId="52468464" w14:textId="77777777" w:rsidR="00342FFD" w:rsidRPr="00342FFD" w:rsidRDefault="00342FFD" w:rsidP="001D5301">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342FFD">
        <w:rPr>
          <w:rFonts w:ascii="Times New Roman" w:hAnsi="Times New Roman" w:cs="Times New Roman"/>
          <w:noProof/>
          <w:sz w:val="20"/>
          <w:szCs w:val="24"/>
        </w:rPr>
        <w:t>Pane, Dewi Nurmasari. 2018. “Analisis Putusan Pengadilan Negeri Palu Nomor 77/Pdt.G/2010/PN.PL.”</w:t>
      </w:r>
    </w:p>
    <w:p w14:paraId="7651E0F1" w14:textId="77777777" w:rsidR="00342FFD" w:rsidRPr="00342FFD" w:rsidRDefault="00342FFD" w:rsidP="001D5301">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342FFD">
        <w:rPr>
          <w:rFonts w:ascii="Times New Roman" w:hAnsi="Times New Roman" w:cs="Times New Roman"/>
          <w:noProof/>
          <w:sz w:val="20"/>
          <w:szCs w:val="24"/>
        </w:rPr>
        <w:t xml:space="preserve">Ratnawati, Arum, and Gita Lingga. 2017. “ILO-JALA PRT Luncurkan Kompilasi Kasus-Kasus Hukum Pekerja Rumah Tangga Indonesia.” </w:t>
      </w:r>
      <w:r w:rsidRPr="00342FFD">
        <w:rPr>
          <w:rFonts w:ascii="Times New Roman" w:hAnsi="Times New Roman" w:cs="Times New Roman"/>
          <w:i/>
          <w:iCs/>
          <w:noProof/>
          <w:sz w:val="20"/>
          <w:szCs w:val="24"/>
        </w:rPr>
        <w:t>International Labour Organization</w:t>
      </w:r>
      <w:r w:rsidRPr="00342FFD">
        <w:rPr>
          <w:rFonts w:ascii="Times New Roman" w:hAnsi="Times New Roman" w:cs="Times New Roman"/>
          <w:noProof/>
          <w:sz w:val="20"/>
          <w:szCs w:val="24"/>
        </w:rPr>
        <w:t>. Retrieved (https://www.ilo.org/jakarta/info/public/pr/WCMS_558634/lang--en/index.htm).</w:t>
      </w:r>
    </w:p>
    <w:p w14:paraId="3E2F7DFA" w14:textId="77777777" w:rsidR="00342FFD" w:rsidRPr="00342FFD" w:rsidRDefault="00342FFD" w:rsidP="001D5301">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342FFD">
        <w:rPr>
          <w:rFonts w:ascii="Times New Roman" w:hAnsi="Times New Roman" w:cs="Times New Roman"/>
          <w:noProof/>
          <w:sz w:val="20"/>
          <w:szCs w:val="24"/>
        </w:rPr>
        <w:t xml:space="preserve">Situmorang, Theresia Rizka Ully. 2016. “Perlindungan Hukum Pekerja Rumah Tangga Indonesia Ditinjau Dari Konvensi ILO No. 189.” </w:t>
      </w:r>
      <w:r w:rsidRPr="00342FFD">
        <w:rPr>
          <w:rFonts w:ascii="Times New Roman" w:hAnsi="Times New Roman" w:cs="Times New Roman"/>
          <w:i/>
          <w:iCs/>
          <w:noProof/>
          <w:sz w:val="20"/>
          <w:szCs w:val="24"/>
        </w:rPr>
        <w:t>Sumatra Journal of International Law</w:t>
      </w:r>
      <w:r w:rsidRPr="00342FFD">
        <w:rPr>
          <w:rFonts w:ascii="Times New Roman" w:hAnsi="Times New Roman" w:cs="Times New Roman"/>
          <w:noProof/>
          <w:sz w:val="20"/>
          <w:szCs w:val="24"/>
        </w:rPr>
        <w:t>.</w:t>
      </w:r>
    </w:p>
    <w:p w14:paraId="3F00C666" w14:textId="77777777" w:rsidR="00342FFD" w:rsidRPr="00342FFD" w:rsidRDefault="00342FFD" w:rsidP="001D5301">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342FFD">
        <w:rPr>
          <w:rFonts w:ascii="Times New Roman" w:hAnsi="Times New Roman" w:cs="Times New Roman"/>
          <w:noProof/>
          <w:sz w:val="20"/>
          <w:szCs w:val="24"/>
        </w:rPr>
        <w:t xml:space="preserve">Taib, Haziq D. n.d. </w:t>
      </w:r>
      <w:r w:rsidRPr="00342FFD">
        <w:rPr>
          <w:rFonts w:ascii="Times New Roman" w:hAnsi="Times New Roman" w:cs="Times New Roman"/>
          <w:i/>
          <w:iCs/>
          <w:noProof/>
          <w:sz w:val="20"/>
          <w:szCs w:val="24"/>
        </w:rPr>
        <w:t>PEKERJA SEKTOR FORMAL/INFORMAL</w:t>
      </w:r>
      <w:r w:rsidRPr="00342FFD">
        <w:rPr>
          <w:rFonts w:ascii="Times New Roman" w:hAnsi="Times New Roman" w:cs="Times New Roman"/>
          <w:noProof/>
          <w:sz w:val="20"/>
          <w:szCs w:val="24"/>
        </w:rPr>
        <w:t>.</w:t>
      </w:r>
    </w:p>
    <w:p w14:paraId="1BC80415" w14:textId="77777777" w:rsidR="00342FFD" w:rsidRPr="00342FFD" w:rsidRDefault="00342FFD" w:rsidP="001D5301">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342FFD">
        <w:rPr>
          <w:rFonts w:ascii="Times New Roman" w:hAnsi="Times New Roman" w:cs="Times New Roman"/>
          <w:noProof/>
          <w:sz w:val="20"/>
          <w:szCs w:val="24"/>
        </w:rPr>
        <w:t>Tani, Thfali Qurratuain Zalfa. 2018. “Perlindungan Hukum Pidana Terhadap Pekerja Rumah Tangga Yang Menjadi Korban Tindak Pidana Kekerasan.” Universitas Muhammadiyah Surakarta.</w:t>
      </w:r>
    </w:p>
    <w:p w14:paraId="635168FA" w14:textId="77777777" w:rsidR="00342FFD" w:rsidRPr="00342FFD" w:rsidRDefault="00342FFD" w:rsidP="001D5301">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342FFD">
        <w:rPr>
          <w:rFonts w:ascii="Times New Roman" w:hAnsi="Times New Roman" w:cs="Times New Roman"/>
          <w:noProof/>
          <w:sz w:val="20"/>
          <w:szCs w:val="24"/>
        </w:rPr>
        <w:t xml:space="preserve">Turatmiyah, Sri, and Analissa Y. 2013. “( Domestic Workers ) SEBAGAI BENTUK PERLINDUNGAN HUKUM MENURUT HUKUM POSITIF INDONESIA.” </w:t>
      </w:r>
      <w:r w:rsidRPr="00342FFD">
        <w:rPr>
          <w:rFonts w:ascii="Times New Roman" w:hAnsi="Times New Roman" w:cs="Times New Roman"/>
          <w:i/>
          <w:iCs/>
          <w:noProof/>
          <w:sz w:val="20"/>
          <w:szCs w:val="24"/>
        </w:rPr>
        <w:t>Jurnal Dinamika Hukum</w:t>
      </w:r>
      <w:r w:rsidRPr="00342FFD">
        <w:rPr>
          <w:rFonts w:ascii="Times New Roman" w:hAnsi="Times New Roman" w:cs="Times New Roman"/>
          <w:noProof/>
          <w:sz w:val="20"/>
          <w:szCs w:val="24"/>
        </w:rPr>
        <w:t xml:space="preserve"> 13(1):49–58.</w:t>
      </w:r>
    </w:p>
    <w:p w14:paraId="4535265F" w14:textId="77777777" w:rsidR="00342FFD" w:rsidRPr="00342FFD" w:rsidRDefault="00342FFD" w:rsidP="001D5301">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342FFD">
        <w:rPr>
          <w:rFonts w:ascii="Times New Roman" w:hAnsi="Times New Roman" w:cs="Times New Roman"/>
          <w:noProof/>
          <w:sz w:val="20"/>
          <w:szCs w:val="24"/>
        </w:rPr>
        <w:t xml:space="preserve">Ulfiyah, Natasya, Mochammad Al Musadieq, and M. Cahyo Widyo Sulistyo. 2018. “Analisis Peranan Cuti Kerja Dalam Rangka Mengurangi Stres Kerja Karyawan (Studi Pada Karyawan PT. Perusahaan Daerah Air Minum).” </w:t>
      </w:r>
      <w:r w:rsidRPr="00342FFD">
        <w:rPr>
          <w:rFonts w:ascii="Times New Roman" w:hAnsi="Times New Roman" w:cs="Times New Roman"/>
          <w:i/>
          <w:iCs/>
          <w:noProof/>
          <w:sz w:val="20"/>
          <w:szCs w:val="24"/>
        </w:rPr>
        <w:t>Jurnal Administrasi Bisnis</w:t>
      </w:r>
      <w:r w:rsidRPr="00342FFD">
        <w:rPr>
          <w:rFonts w:ascii="Times New Roman" w:hAnsi="Times New Roman" w:cs="Times New Roman"/>
          <w:noProof/>
          <w:sz w:val="20"/>
          <w:szCs w:val="24"/>
        </w:rPr>
        <w:t xml:space="preserve"> 61(1):109–18.</w:t>
      </w:r>
    </w:p>
    <w:p w14:paraId="230DE567" w14:textId="77777777" w:rsidR="00342FFD" w:rsidRPr="00342FFD" w:rsidRDefault="00342FFD" w:rsidP="001D5301">
      <w:pPr>
        <w:widowControl w:val="0"/>
        <w:autoSpaceDE w:val="0"/>
        <w:autoSpaceDN w:val="0"/>
        <w:adjustRightInd w:val="0"/>
        <w:spacing w:line="240" w:lineRule="auto"/>
        <w:ind w:left="480" w:hanging="480"/>
        <w:jc w:val="both"/>
        <w:rPr>
          <w:rFonts w:ascii="Times New Roman" w:hAnsi="Times New Roman" w:cs="Times New Roman"/>
          <w:noProof/>
          <w:sz w:val="20"/>
        </w:rPr>
      </w:pPr>
      <w:r w:rsidRPr="00342FFD">
        <w:rPr>
          <w:rFonts w:ascii="Times New Roman" w:hAnsi="Times New Roman" w:cs="Times New Roman"/>
          <w:noProof/>
          <w:sz w:val="20"/>
          <w:szCs w:val="24"/>
        </w:rPr>
        <w:t xml:space="preserve">Wangke, Marceril Betrix. 2016. “Perlindungan Hukum Terhadap Tenaga Kerja Wanita Pembantu Rumah Tangga Menurut Undang-Undang Nomor 13 Tahun 2003 Tentang Ketenagakerjaan.” </w:t>
      </w:r>
      <w:r w:rsidRPr="00342FFD">
        <w:rPr>
          <w:rFonts w:ascii="Times New Roman" w:hAnsi="Times New Roman" w:cs="Times New Roman"/>
          <w:i/>
          <w:iCs/>
          <w:noProof/>
          <w:sz w:val="20"/>
          <w:szCs w:val="24"/>
        </w:rPr>
        <w:t>Jurnal Lex Privatum</w:t>
      </w:r>
      <w:r w:rsidRPr="00342FFD">
        <w:rPr>
          <w:rFonts w:ascii="Times New Roman" w:hAnsi="Times New Roman" w:cs="Times New Roman"/>
          <w:noProof/>
          <w:sz w:val="20"/>
          <w:szCs w:val="24"/>
        </w:rPr>
        <w:t xml:space="preserve"> IV(7):85–93.</w:t>
      </w:r>
    </w:p>
    <w:p w14:paraId="69644A60" w14:textId="4FCF2F10" w:rsidR="00923895" w:rsidRPr="005320CF" w:rsidRDefault="00923895" w:rsidP="001D5301">
      <w:pPr>
        <w:widowControl w:val="0"/>
        <w:autoSpaceDE w:val="0"/>
        <w:autoSpaceDN w:val="0"/>
        <w:adjustRightInd w:val="0"/>
        <w:spacing w:line="240" w:lineRule="auto"/>
        <w:ind w:left="480" w:hanging="480"/>
        <w:jc w:val="both"/>
        <w:rPr>
          <w:rFonts w:ascii="Times New Roman" w:hAnsi="Times New Roman" w:cs="Times New Roman"/>
          <w:b/>
          <w:sz w:val="20"/>
          <w:szCs w:val="20"/>
        </w:rPr>
      </w:pPr>
      <w:r w:rsidRPr="005320CF">
        <w:rPr>
          <w:rFonts w:ascii="Times New Roman" w:hAnsi="Times New Roman" w:cs="Times New Roman"/>
          <w:b/>
          <w:sz w:val="20"/>
          <w:szCs w:val="20"/>
        </w:rPr>
        <w:fldChar w:fldCharType="end"/>
      </w:r>
    </w:p>
    <w:p w14:paraId="47862AC7" w14:textId="77777777" w:rsidR="00923895" w:rsidRPr="005320CF" w:rsidRDefault="00BA271E" w:rsidP="001D5301">
      <w:pPr>
        <w:widowControl w:val="0"/>
        <w:autoSpaceDE w:val="0"/>
        <w:autoSpaceDN w:val="0"/>
        <w:adjustRightInd w:val="0"/>
        <w:spacing w:after="0" w:line="240" w:lineRule="auto"/>
        <w:jc w:val="both"/>
        <w:rPr>
          <w:rFonts w:ascii="Times New Roman" w:hAnsi="Times New Roman" w:cs="Times New Roman"/>
          <w:b/>
          <w:sz w:val="20"/>
          <w:szCs w:val="20"/>
        </w:rPr>
      </w:pPr>
      <w:r w:rsidRPr="005320CF">
        <w:rPr>
          <w:rFonts w:ascii="Times New Roman" w:hAnsi="Times New Roman" w:cs="Times New Roman"/>
          <w:b/>
          <w:sz w:val="20"/>
          <w:szCs w:val="20"/>
        </w:rPr>
        <w:lastRenderedPageBreak/>
        <w:t>Peraturan Perundang-Undangan</w:t>
      </w:r>
    </w:p>
    <w:p w14:paraId="0123EF56" w14:textId="77777777" w:rsidR="00923895" w:rsidRPr="005320CF" w:rsidRDefault="00923895" w:rsidP="001D5301">
      <w:pPr>
        <w:spacing w:before="240" w:after="40" w:line="240" w:lineRule="auto"/>
        <w:jc w:val="both"/>
        <w:rPr>
          <w:rFonts w:ascii="Times New Roman" w:hAnsi="Times New Roman" w:cs="Times New Roman"/>
          <w:sz w:val="20"/>
          <w:szCs w:val="20"/>
        </w:rPr>
      </w:pPr>
      <w:r w:rsidRPr="005320CF">
        <w:rPr>
          <w:rFonts w:ascii="Times New Roman" w:hAnsi="Times New Roman" w:cs="Times New Roman"/>
          <w:sz w:val="20"/>
          <w:szCs w:val="20"/>
        </w:rPr>
        <w:t>Undang-Undang Dasar Negara Republik Indonesia Tahun 1945</w:t>
      </w:r>
    </w:p>
    <w:p w14:paraId="5AA15DF4" w14:textId="77777777" w:rsidR="00923895" w:rsidRPr="005320CF" w:rsidRDefault="00923895" w:rsidP="001D5301">
      <w:pPr>
        <w:spacing w:before="240" w:after="40" w:line="240" w:lineRule="auto"/>
        <w:jc w:val="both"/>
        <w:rPr>
          <w:rFonts w:ascii="Times New Roman" w:hAnsi="Times New Roman" w:cs="Times New Roman"/>
          <w:sz w:val="20"/>
          <w:szCs w:val="20"/>
        </w:rPr>
      </w:pPr>
      <w:r w:rsidRPr="005320CF">
        <w:rPr>
          <w:rFonts w:ascii="Times New Roman" w:hAnsi="Times New Roman" w:cs="Times New Roman"/>
          <w:sz w:val="20"/>
          <w:szCs w:val="20"/>
        </w:rPr>
        <w:t xml:space="preserve">Kitab Undang-Undang Hukum Perdata </w:t>
      </w:r>
    </w:p>
    <w:p w14:paraId="7B9E3DD1" w14:textId="77777777" w:rsidR="00E075D0" w:rsidRPr="005320CF" w:rsidRDefault="00914A29" w:rsidP="001D5301">
      <w:pPr>
        <w:spacing w:before="240" w:after="40" w:line="240" w:lineRule="auto"/>
        <w:jc w:val="both"/>
        <w:rPr>
          <w:rFonts w:ascii="Times New Roman" w:hAnsi="Times New Roman" w:cs="Times New Roman"/>
          <w:sz w:val="20"/>
          <w:szCs w:val="20"/>
        </w:rPr>
      </w:pPr>
      <w:r w:rsidRPr="005320CF">
        <w:rPr>
          <w:rFonts w:ascii="Times New Roman" w:hAnsi="Times New Roman" w:cs="Times New Roman"/>
          <w:sz w:val="20"/>
          <w:szCs w:val="20"/>
        </w:rPr>
        <w:t xml:space="preserve">Indonesia. 2003. </w:t>
      </w:r>
      <w:r w:rsidR="003F41EA" w:rsidRPr="005320CF">
        <w:rPr>
          <w:rFonts w:ascii="Times New Roman" w:hAnsi="Times New Roman" w:cs="Times New Roman"/>
          <w:i/>
          <w:sz w:val="20"/>
          <w:szCs w:val="20"/>
        </w:rPr>
        <w:t>Undang-Undang Nomor 13 Tahun 2003 tentang Ketenagakerjaan</w:t>
      </w:r>
      <w:r w:rsidR="00E075D0" w:rsidRPr="005320CF">
        <w:rPr>
          <w:rFonts w:ascii="Times New Roman" w:hAnsi="Times New Roman" w:cs="Times New Roman"/>
          <w:sz w:val="20"/>
          <w:szCs w:val="20"/>
        </w:rPr>
        <w:t xml:space="preserve"> (Lembaran Negara Republ</w:t>
      </w:r>
      <w:r w:rsidRPr="005320CF">
        <w:rPr>
          <w:rFonts w:ascii="Times New Roman" w:hAnsi="Times New Roman" w:cs="Times New Roman"/>
          <w:sz w:val="20"/>
          <w:szCs w:val="20"/>
        </w:rPr>
        <w:t>ik Indonesia Nomor 39 Tahun 2003, Tambahan Lembaran Negara Republik Indonesia Nomor 4279</w:t>
      </w:r>
      <w:r w:rsidR="00E075D0" w:rsidRPr="005320CF">
        <w:rPr>
          <w:rFonts w:ascii="Times New Roman" w:hAnsi="Times New Roman" w:cs="Times New Roman"/>
          <w:sz w:val="20"/>
          <w:szCs w:val="20"/>
        </w:rPr>
        <w:t xml:space="preserve">) </w:t>
      </w:r>
    </w:p>
    <w:p w14:paraId="00B680FA" w14:textId="77777777" w:rsidR="00B32925" w:rsidRPr="005320CF" w:rsidRDefault="00B32925" w:rsidP="001D5301">
      <w:pPr>
        <w:spacing w:before="240" w:after="40" w:line="240" w:lineRule="auto"/>
        <w:jc w:val="both"/>
        <w:rPr>
          <w:rFonts w:ascii="Times New Roman" w:hAnsi="Times New Roman" w:cs="Times New Roman"/>
          <w:sz w:val="20"/>
          <w:szCs w:val="20"/>
        </w:rPr>
      </w:pPr>
      <w:r w:rsidRPr="005320CF">
        <w:rPr>
          <w:rFonts w:ascii="Times New Roman" w:hAnsi="Times New Roman" w:cs="Times New Roman"/>
          <w:sz w:val="20"/>
          <w:szCs w:val="20"/>
        </w:rPr>
        <w:t xml:space="preserve">Indonesia. 2020. </w:t>
      </w:r>
      <w:r w:rsidRPr="005320CF">
        <w:rPr>
          <w:rFonts w:ascii="Times New Roman" w:hAnsi="Times New Roman" w:cs="Times New Roman"/>
          <w:i/>
          <w:sz w:val="20"/>
          <w:szCs w:val="20"/>
        </w:rPr>
        <w:t xml:space="preserve">Undang-Undang Nomor 11 Tahun 2020 tentang Cipta Kerja </w:t>
      </w:r>
      <w:r w:rsidRPr="005320CF">
        <w:rPr>
          <w:rFonts w:ascii="Times New Roman" w:hAnsi="Times New Roman" w:cs="Times New Roman"/>
          <w:sz w:val="20"/>
          <w:szCs w:val="20"/>
        </w:rPr>
        <w:t xml:space="preserve">(Lembaran Negara Republik Indonesia Nomor 245 Tahun 2020, Tambahan Lembaga Negara Republik Indonesia Nomor 6573) </w:t>
      </w:r>
    </w:p>
    <w:p w14:paraId="747EA8A5" w14:textId="77777777" w:rsidR="00E075D0" w:rsidRPr="005320CF" w:rsidRDefault="00914A29" w:rsidP="001D5301">
      <w:pPr>
        <w:spacing w:before="240" w:after="40" w:line="240" w:lineRule="auto"/>
        <w:jc w:val="both"/>
        <w:rPr>
          <w:rFonts w:ascii="Times New Roman" w:hAnsi="Times New Roman" w:cs="Times New Roman"/>
          <w:sz w:val="20"/>
          <w:szCs w:val="20"/>
        </w:rPr>
      </w:pPr>
      <w:r w:rsidRPr="005320CF">
        <w:rPr>
          <w:rFonts w:ascii="Times New Roman" w:hAnsi="Times New Roman" w:cs="Times New Roman"/>
          <w:sz w:val="20"/>
          <w:szCs w:val="20"/>
        </w:rPr>
        <w:t xml:space="preserve">Indonesia. Menteri Ketenagakerjaan. 2015. </w:t>
      </w:r>
      <w:r w:rsidR="003F41EA" w:rsidRPr="005320CF">
        <w:rPr>
          <w:rFonts w:ascii="Times New Roman" w:hAnsi="Times New Roman" w:cs="Times New Roman"/>
          <w:i/>
          <w:sz w:val="20"/>
          <w:szCs w:val="20"/>
        </w:rPr>
        <w:t>Peraturan Menteri Ketenagakerjaan Nomor 2 Tahun 2015 tentang Perlindungan Pekerja Rumah Tangga</w:t>
      </w:r>
      <w:r w:rsidR="00E075D0" w:rsidRPr="005320CF">
        <w:rPr>
          <w:rFonts w:ascii="Times New Roman" w:hAnsi="Times New Roman" w:cs="Times New Roman"/>
          <w:i/>
          <w:sz w:val="20"/>
          <w:szCs w:val="20"/>
        </w:rPr>
        <w:t xml:space="preserve"> </w:t>
      </w:r>
      <w:r w:rsidR="00E075D0" w:rsidRPr="005320CF">
        <w:rPr>
          <w:rFonts w:ascii="Times New Roman" w:hAnsi="Times New Roman" w:cs="Times New Roman"/>
          <w:sz w:val="20"/>
          <w:szCs w:val="20"/>
        </w:rPr>
        <w:t xml:space="preserve">(Berita Negara Republik Indonesia </w:t>
      </w:r>
      <w:r w:rsidRPr="005320CF">
        <w:rPr>
          <w:rFonts w:ascii="Times New Roman" w:hAnsi="Times New Roman" w:cs="Times New Roman"/>
          <w:sz w:val="20"/>
          <w:szCs w:val="20"/>
        </w:rPr>
        <w:t xml:space="preserve">Nomor 78 </w:t>
      </w:r>
      <w:r w:rsidR="00E075D0" w:rsidRPr="005320CF">
        <w:rPr>
          <w:rFonts w:ascii="Times New Roman" w:hAnsi="Times New Roman" w:cs="Times New Roman"/>
          <w:sz w:val="20"/>
          <w:szCs w:val="20"/>
        </w:rPr>
        <w:t xml:space="preserve">Tahun 2015) </w:t>
      </w:r>
    </w:p>
    <w:p w14:paraId="3A18BA21" w14:textId="77777777" w:rsidR="00923895" w:rsidRPr="005320CF" w:rsidRDefault="00923895" w:rsidP="001D5301">
      <w:pPr>
        <w:spacing w:before="240" w:after="40" w:line="240" w:lineRule="auto"/>
        <w:jc w:val="both"/>
        <w:rPr>
          <w:rFonts w:ascii="Times New Roman" w:hAnsi="Times New Roman" w:cs="Times New Roman"/>
          <w:sz w:val="20"/>
          <w:szCs w:val="20"/>
        </w:rPr>
      </w:pPr>
    </w:p>
    <w:p w14:paraId="61A9507D" w14:textId="77777777" w:rsidR="00923895" w:rsidRPr="005320CF" w:rsidRDefault="00923895" w:rsidP="001D5301">
      <w:pPr>
        <w:spacing w:before="240" w:after="40" w:line="240" w:lineRule="auto"/>
        <w:jc w:val="both"/>
        <w:rPr>
          <w:rFonts w:ascii="Times New Roman" w:hAnsi="Times New Roman" w:cs="Times New Roman"/>
          <w:b/>
          <w:sz w:val="20"/>
          <w:szCs w:val="20"/>
        </w:rPr>
      </w:pPr>
      <w:r w:rsidRPr="005320CF">
        <w:rPr>
          <w:rFonts w:ascii="Times New Roman" w:hAnsi="Times New Roman" w:cs="Times New Roman"/>
          <w:b/>
          <w:sz w:val="20"/>
          <w:szCs w:val="20"/>
        </w:rPr>
        <w:t xml:space="preserve">Website </w:t>
      </w:r>
    </w:p>
    <w:p w14:paraId="3781B6B5" w14:textId="77777777" w:rsidR="00923895" w:rsidRPr="005320CF" w:rsidRDefault="00923895" w:rsidP="001D5301">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5320CF">
        <w:rPr>
          <w:rFonts w:ascii="Times New Roman" w:hAnsi="Times New Roman" w:cs="Times New Roman"/>
          <w:noProof/>
          <w:sz w:val="20"/>
          <w:szCs w:val="20"/>
        </w:rPr>
        <w:t xml:space="preserve">Ratnawati, Arum, and Gita Lingga. 2017. “ILO-JALA PRT Luncurkan Kompilasi Kasus-Kasus Hukum Pekerja Rumah Tangga Indonesia.” </w:t>
      </w:r>
      <w:r w:rsidRPr="005320CF">
        <w:rPr>
          <w:rFonts w:ascii="Times New Roman" w:hAnsi="Times New Roman" w:cs="Times New Roman"/>
          <w:i/>
          <w:iCs/>
          <w:noProof/>
          <w:sz w:val="20"/>
          <w:szCs w:val="20"/>
        </w:rPr>
        <w:t>International Labour Organization</w:t>
      </w:r>
      <w:r w:rsidRPr="005320CF">
        <w:rPr>
          <w:rFonts w:ascii="Times New Roman" w:hAnsi="Times New Roman" w:cs="Times New Roman"/>
          <w:noProof/>
          <w:sz w:val="20"/>
          <w:szCs w:val="20"/>
        </w:rPr>
        <w:t>. Retrieved (https://www.ilo.org/jakarta/info/public/pr/WCMS_558634/lang--en/index.htm).</w:t>
      </w:r>
    </w:p>
    <w:sectPr w:rsidR="00923895" w:rsidRPr="005320CF" w:rsidSect="00C4202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B192E" w14:textId="77777777" w:rsidR="00D276D9" w:rsidRDefault="00D276D9" w:rsidP="004D5FFC">
      <w:pPr>
        <w:spacing w:after="0" w:line="240" w:lineRule="auto"/>
      </w:pPr>
      <w:r>
        <w:separator/>
      </w:r>
    </w:p>
  </w:endnote>
  <w:endnote w:type="continuationSeparator" w:id="0">
    <w:p w14:paraId="66C163DE" w14:textId="77777777" w:rsidR="00D276D9" w:rsidRDefault="00D276D9" w:rsidP="004D5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111628"/>
      <w:docPartObj>
        <w:docPartGallery w:val="Page Numbers (Bottom of Page)"/>
        <w:docPartUnique/>
      </w:docPartObj>
    </w:sdtPr>
    <w:sdtEndPr>
      <w:rPr>
        <w:noProof/>
      </w:rPr>
    </w:sdtEndPr>
    <w:sdtContent>
      <w:p w14:paraId="7A31016E" w14:textId="2BE2019B" w:rsidR="00671E78" w:rsidRDefault="00671E78">
        <w:pPr>
          <w:pStyle w:val="Footer"/>
          <w:jc w:val="center"/>
        </w:pPr>
        <w:r>
          <w:fldChar w:fldCharType="begin"/>
        </w:r>
        <w:r>
          <w:instrText xml:space="preserve"> PAGE   \* MERGEFORMAT </w:instrText>
        </w:r>
        <w:r>
          <w:fldChar w:fldCharType="separate"/>
        </w:r>
        <w:r w:rsidR="001D5301">
          <w:rPr>
            <w:noProof/>
          </w:rPr>
          <w:t>1</w:t>
        </w:r>
        <w:r>
          <w:rPr>
            <w:noProof/>
          </w:rPr>
          <w:fldChar w:fldCharType="end"/>
        </w:r>
      </w:p>
    </w:sdtContent>
  </w:sdt>
  <w:p w14:paraId="4510D27F" w14:textId="77777777" w:rsidR="00671E78" w:rsidRDefault="00671E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8B983" w14:textId="77777777" w:rsidR="00D276D9" w:rsidRDefault="00D276D9" w:rsidP="004D5FFC">
      <w:pPr>
        <w:spacing w:after="0" w:line="240" w:lineRule="auto"/>
      </w:pPr>
      <w:r>
        <w:separator/>
      </w:r>
    </w:p>
  </w:footnote>
  <w:footnote w:type="continuationSeparator" w:id="0">
    <w:p w14:paraId="25B34F39" w14:textId="77777777" w:rsidR="00D276D9" w:rsidRDefault="00D276D9" w:rsidP="004D5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A1E81" w14:textId="77777777" w:rsidR="00671E78" w:rsidRDefault="00D276D9">
    <w:pPr>
      <w:pStyle w:val="Header"/>
    </w:pPr>
    <w:r>
      <w:rPr>
        <w:noProof/>
      </w:rPr>
      <w:pict w14:anchorId="53B05B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023485" o:spid="_x0000_s2050" type="#_x0000_t75" style="position:absolute;margin-left:0;margin-top:0;width:467.7pt;height:467.7pt;z-index:-251657216;mso-position-horizontal:center;mso-position-horizontal-relative:margin;mso-position-vertical:center;mso-position-vertical-relative:margin" o:allowincell="f">
          <v:imagedata r:id="rId1" o:title="logo-unesa-bulat"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38234" w14:textId="77777777" w:rsidR="00671E78" w:rsidRDefault="00D276D9">
    <w:pPr>
      <w:pStyle w:val="Header"/>
    </w:pPr>
    <w:r>
      <w:rPr>
        <w:noProof/>
      </w:rPr>
      <w:pict w14:anchorId="2FC43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023486" o:spid="_x0000_s2051" type="#_x0000_t75" style="position:absolute;margin-left:0;margin-top:0;width:467.7pt;height:467.7pt;z-index:-251656192;mso-position-horizontal:center;mso-position-horizontal-relative:margin;mso-position-vertical:center;mso-position-vertical-relative:margin" o:allowincell="f">
          <v:imagedata r:id="rId1" o:title="logo-unesa-bulat"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40054" w14:textId="77777777" w:rsidR="00671E78" w:rsidRDefault="00D276D9">
    <w:pPr>
      <w:pStyle w:val="Header"/>
    </w:pPr>
    <w:r>
      <w:rPr>
        <w:noProof/>
      </w:rPr>
      <w:pict w14:anchorId="14B4E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023484" o:spid="_x0000_s2049" type="#_x0000_t75" style="position:absolute;margin-left:0;margin-top:0;width:467.7pt;height:467.7pt;z-index:-251658240;mso-position-horizontal:center;mso-position-horizontal-relative:margin;mso-position-vertical:center;mso-position-vertical-relative:margin" o:allowincell="f">
          <v:imagedata r:id="rId1" o:title="logo-unesa-bula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69A6"/>
    <w:multiLevelType w:val="hybridMultilevel"/>
    <w:tmpl w:val="A9A49C1C"/>
    <w:lvl w:ilvl="0" w:tplc="B380D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6D33E6"/>
    <w:multiLevelType w:val="hybridMultilevel"/>
    <w:tmpl w:val="742E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E235D"/>
    <w:multiLevelType w:val="hybridMultilevel"/>
    <w:tmpl w:val="BF14E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A14C6F"/>
    <w:multiLevelType w:val="hybridMultilevel"/>
    <w:tmpl w:val="92E4A568"/>
    <w:lvl w:ilvl="0" w:tplc="1CE27066">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197F2E"/>
    <w:multiLevelType w:val="hybridMultilevel"/>
    <w:tmpl w:val="A8BEFA9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CED3408"/>
    <w:multiLevelType w:val="hybridMultilevel"/>
    <w:tmpl w:val="BC6AE65E"/>
    <w:lvl w:ilvl="0" w:tplc="20EC4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326F75"/>
    <w:multiLevelType w:val="hybridMultilevel"/>
    <w:tmpl w:val="A5C4FF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116B47"/>
    <w:multiLevelType w:val="hybridMultilevel"/>
    <w:tmpl w:val="C3FAF68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11820"/>
    <w:multiLevelType w:val="hybridMultilevel"/>
    <w:tmpl w:val="8FE6F052"/>
    <w:lvl w:ilvl="0" w:tplc="FAD0C97E">
      <w:start w:val="1"/>
      <w:numFmt w:val="decimal"/>
      <w:lvlText w:val="%1."/>
      <w:lvlJc w:val="left"/>
      <w:pPr>
        <w:ind w:left="360" w:hanging="360"/>
      </w:pPr>
      <w:rPr>
        <w:rFonts w:ascii="Book Antiqua" w:eastAsiaTheme="minorHAnsi" w:hAnsi="Book Antiqua"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217301"/>
    <w:multiLevelType w:val="hybridMultilevel"/>
    <w:tmpl w:val="1ABCEF0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754862"/>
    <w:multiLevelType w:val="hybridMultilevel"/>
    <w:tmpl w:val="32C282B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044E8F"/>
    <w:multiLevelType w:val="hybridMultilevel"/>
    <w:tmpl w:val="9A681BCE"/>
    <w:lvl w:ilvl="0" w:tplc="22A2FA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260301"/>
    <w:multiLevelType w:val="multilevel"/>
    <w:tmpl w:val="E4949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5434A5"/>
    <w:multiLevelType w:val="hybridMultilevel"/>
    <w:tmpl w:val="9E8CD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F1F43"/>
    <w:multiLevelType w:val="hybridMultilevel"/>
    <w:tmpl w:val="F540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D2613"/>
    <w:multiLevelType w:val="hybridMultilevel"/>
    <w:tmpl w:val="C43E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0417D"/>
    <w:multiLevelType w:val="hybridMultilevel"/>
    <w:tmpl w:val="3E0A6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D61960"/>
    <w:multiLevelType w:val="hybridMultilevel"/>
    <w:tmpl w:val="442A7B56"/>
    <w:lvl w:ilvl="0" w:tplc="93361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062013"/>
    <w:multiLevelType w:val="hybridMultilevel"/>
    <w:tmpl w:val="A9A49C1C"/>
    <w:lvl w:ilvl="0" w:tplc="B380D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84609D"/>
    <w:multiLevelType w:val="hybridMultilevel"/>
    <w:tmpl w:val="688AE0A4"/>
    <w:lvl w:ilvl="0" w:tplc="4162AC12">
      <w:start w:val="1"/>
      <w:numFmt w:val="decimal"/>
      <w:lvlText w:val="%1)"/>
      <w:lvlJc w:val="left"/>
      <w:pPr>
        <w:ind w:left="360" w:hanging="360"/>
      </w:pPr>
      <w:rPr>
        <w:rFonts w:hint="default"/>
        <w:b w:val="0"/>
        <w:color w:val="000000" w:themeColor="text1"/>
        <w:sz w:val="22"/>
      </w:rPr>
    </w:lvl>
    <w:lvl w:ilvl="1" w:tplc="22C682C8">
      <w:start w:val="1"/>
      <w:numFmt w:val="decimal"/>
      <w:lvlText w:val="%2."/>
      <w:lvlJc w:val="left"/>
      <w:pPr>
        <w:ind w:left="1080" w:hanging="360"/>
      </w:pPr>
      <w:rPr>
        <w:rFonts w:hint="default"/>
      </w:rPr>
    </w:lvl>
    <w:lvl w:ilvl="2" w:tplc="EE1EAB46">
      <w:start w:val="1"/>
      <w:numFmt w:val="lowerLetter"/>
      <w:lvlText w:val="%3)"/>
      <w:lvlJc w:val="left"/>
      <w:pPr>
        <w:ind w:left="2595" w:hanging="975"/>
      </w:pPr>
      <w:rPr>
        <w:rFonts w:hint="default"/>
      </w:rPr>
    </w:lvl>
    <w:lvl w:ilvl="3" w:tplc="6CD47924">
      <w:start w:val="1"/>
      <w:numFmt w:val="lowerLetter"/>
      <w:lvlText w:val="%4."/>
      <w:lvlJc w:val="left"/>
      <w:pPr>
        <w:ind w:left="2520" w:hanging="360"/>
      </w:pPr>
      <w:rPr>
        <w:rFonts w:hint="default"/>
      </w:rPr>
    </w:lvl>
    <w:lvl w:ilvl="4" w:tplc="64C8C756">
      <w:start w:val="1"/>
      <w:numFmt w:val="upperLetter"/>
      <w:lvlText w:val="%5."/>
      <w:lvlJc w:val="left"/>
      <w:pPr>
        <w:ind w:left="3240" w:hanging="360"/>
      </w:pPr>
      <w:rPr>
        <w:rFonts w:hint="default"/>
        <w:b/>
      </w:rPr>
    </w:lvl>
    <w:lvl w:ilvl="5" w:tplc="C494DDB2">
      <w:start w:val="1"/>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D83BA9"/>
    <w:multiLevelType w:val="hybridMultilevel"/>
    <w:tmpl w:val="F90A8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8"/>
  </w:num>
  <w:num w:numId="4">
    <w:abstractNumId w:val="1"/>
  </w:num>
  <w:num w:numId="5">
    <w:abstractNumId w:val="4"/>
  </w:num>
  <w:num w:numId="6">
    <w:abstractNumId w:val="3"/>
  </w:num>
  <w:num w:numId="7">
    <w:abstractNumId w:val="13"/>
  </w:num>
  <w:num w:numId="8">
    <w:abstractNumId w:val="6"/>
  </w:num>
  <w:num w:numId="9">
    <w:abstractNumId w:val="5"/>
  </w:num>
  <w:num w:numId="10">
    <w:abstractNumId w:val="0"/>
  </w:num>
  <w:num w:numId="11">
    <w:abstractNumId w:val="11"/>
  </w:num>
  <w:num w:numId="12">
    <w:abstractNumId w:val="20"/>
  </w:num>
  <w:num w:numId="13">
    <w:abstractNumId w:val="18"/>
  </w:num>
  <w:num w:numId="14">
    <w:abstractNumId w:val="19"/>
  </w:num>
  <w:num w:numId="15">
    <w:abstractNumId w:val="12"/>
  </w:num>
  <w:num w:numId="16">
    <w:abstractNumId w:val="2"/>
  </w:num>
  <w:num w:numId="17">
    <w:abstractNumId w:val="9"/>
  </w:num>
  <w:num w:numId="18">
    <w:abstractNumId w:val="16"/>
  </w:num>
  <w:num w:numId="19">
    <w:abstractNumId w:val="14"/>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UzMjExsLA0NDQwNzFT0lEKTi0uzszPAykwqQUA6afnsCwAAAA="/>
  </w:docVars>
  <w:rsids>
    <w:rsidRoot w:val="00EC7E21"/>
    <w:rsid w:val="000004A2"/>
    <w:rsid w:val="000105EA"/>
    <w:rsid w:val="0001191A"/>
    <w:rsid w:val="00020CAB"/>
    <w:rsid w:val="000431E2"/>
    <w:rsid w:val="00061DAE"/>
    <w:rsid w:val="00063D86"/>
    <w:rsid w:val="00075F72"/>
    <w:rsid w:val="000765F2"/>
    <w:rsid w:val="00086BF4"/>
    <w:rsid w:val="00093284"/>
    <w:rsid w:val="000970BD"/>
    <w:rsid w:val="000A05B3"/>
    <w:rsid w:val="000A28AE"/>
    <w:rsid w:val="000A40B5"/>
    <w:rsid w:val="000B03CB"/>
    <w:rsid w:val="000D282B"/>
    <w:rsid w:val="000E01B0"/>
    <w:rsid w:val="000E1651"/>
    <w:rsid w:val="000E5352"/>
    <w:rsid w:val="00104706"/>
    <w:rsid w:val="0012538B"/>
    <w:rsid w:val="001573CD"/>
    <w:rsid w:val="001742D7"/>
    <w:rsid w:val="00177A76"/>
    <w:rsid w:val="00180A4B"/>
    <w:rsid w:val="00193519"/>
    <w:rsid w:val="001A068F"/>
    <w:rsid w:val="001A11EF"/>
    <w:rsid w:val="001C03EE"/>
    <w:rsid w:val="001C574E"/>
    <w:rsid w:val="001C7C0A"/>
    <w:rsid w:val="001D5301"/>
    <w:rsid w:val="001F2A6B"/>
    <w:rsid w:val="002154F6"/>
    <w:rsid w:val="0023566E"/>
    <w:rsid w:val="00243697"/>
    <w:rsid w:val="00250501"/>
    <w:rsid w:val="00252BB2"/>
    <w:rsid w:val="0025316A"/>
    <w:rsid w:val="002622AE"/>
    <w:rsid w:val="002623B4"/>
    <w:rsid w:val="00265929"/>
    <w:rsid w:val="00266F78"/>
    <w:rsid w:val="00267060"/>
    <w:rsid w:val="00281895"/>
    <w:rsid w:val="002821DD"/>
    <w:rsid w:val="002A417C"/>
    <w:rsid w:val="002A5ED0"/>
    <w:rsid w:val="002D0DBB"/>
    <w:rsid w:val="002F6626"/>
    <w:rsid w:val="00300884"/>
    <w:rsid w:val="003277D0"/>
    <w:rsid w:val="003427A6"/>
    <w:rsid w:val="00342FFD"/>
    <w:rsid w:val="0034778A"/>
    <w:rsid w:val="00380AEE"/>
    <w:rsid w:val="003B3D40"/>
    <w:rsid w:val="003B681D"/>
    <w:rsid w:val="003C42C2"/>
    <w:rsid w:val="003C714F"/>
    <w:rsid w:val="003D0FB3"/>
    <w:rsid w:val="003E3877"/>
    <w:rsid w:val="003E4258"/>
    <w:rsid w:val="003E7CF4"/>
    <w:rsid w:val="003F41EA"/>
    <w:rsid w:val="003F5394"/>
    <w:rsid w:val="003F5E1F"/>
    <w:rsid w:val="00400E1D"/>
    <w:rsid w:val="00411581"/>
    <w:rsid w:val="00415EBC"/>
    <w:rsid w:val="00426631"/>
    <w:rsid w:val="00430B21"/>
    <w:rsid w:val="004434EF"/>
    <w:rsid w:val="00446F95"/>
    <w:rsid w:val="004535F1"/>
    <w:rsid w:val="00461CA5"/>
    <w:rsid w:val="0048241C"/>
    <w:rsid w:val="004B0BF4"/>
    <w:rsid w:val="004C21A3"/>
    <w:rsid w:val="004D5FFC"/>
    <w:rsid w:val="004E0811"/>
    <w:rsid w:val="005054AB"/>
    <w:rsid w:val="005063C2"/>
    <w:rsid w:val="00521CC0"/>
    <w:rsid w:val="005318FD"/>
    <w:rsid w:val="005320CF"/>
    <w:rsid w:val="00533C5D"/>
    <w:rsid w:val="00580315"/>
    <w:rsid w:val="005E7D41"/>
    <w:rsid w:val="00611775"/>
    <w:rsid w:val="00645C4F"/>
    <w:rsid w:val="00657CA8"/>
    <w:rsid w:val="00671E78"/>
    <w:rsid w:val="00684E99"/>
    <w:rsid w:val="006C5AE9"/>
    <w:rsid w:val="006D20F8"/>
    <w:rsid w:val="006E0608"/>
    <w:rsid w:val="006E423A"/>
    <w:rsid w:val="006F4FA5"/>
    <w:rsid w:val="00711720"/>
    <w:rsid w:val="00740625"/>
    <w:rsid w:val="0074486C"/>
    <w:rsid w:val="00752CAE"/>
    <w:rsid w:val="007572E6"/>
    <w:rsid w:val="00790D0E"/>
    <w:rsid w:val="007B584B"/>
    <w:rsid w:val="007C125A"/>
    <w:rsid w:val="007C4B38"/>
    <w:rsid w:val="007D7924"/>
    <w:rsid w:val="007F2CB9"/>
    <w:rsid w:val="007F3D82"/>
    <w:rsid w:val="007F4AAA"/>
    <w:rsid w:val="00803622"/>
    <w:rsid w:val="0080457A"/>
    <w:rsid w:val="00820752"/>
    <w:rsid w:val="00876228"/>
    <w:rsid w:val="00876ED3"/>
    <w:rsid w:val="00883832"/>
    <w:rsid w:val="00892D15"/>
    <w:rsid w:val="008A3FD3"/>
    <w:rsid w:val="008A43DC"/>
    <w:rsid w:val="008B4A31"/>
    <w:rsid w:val="008C66F0"/>
    <w:rsid w:val="008D5A53"/>
    <w:rsid w:val="008F416E"/>
    <w:rsid w:val="008F6388"/>
    <w:rsid w:val="00914A29"/>
    <w:rsid w:val="00923895"/>
    <w:rsid w:val="0094518D"/>
    <w:rsid w:val="009628AB"/>
    <w:rsid w:val="00965601"/>
    <w:rsid w:val="00982A8F"/>
    <w:rsid w:val="009922F5"/>
    <w:rsid w:val="0099613D"/>
    <w:rsid w:val="009E0B06"/>
    <w:rsid w:val="009F0C97"/>
    <w:rsid w:val="00A04554"/>
    <w:rsid w:val="00A06E97"/>
    <w:rsid w:val="00A11769"/>
    <w:rsid w:val="00A2392E"/>
    <w:rsid w:val="00A32E95"/>
    <w:rsid w:val="00A36126"/>
    <w:rsid w:val="00A40A9C"/>
    <w:rsid w:val="00A40F32"/>
    <w:rsid w:val="00A522F8"/>
    <w:rsid w:val="00A539A7"/>
    <w:rsid w:val="00A76D99"/>
    <w:rsid w:val="00AA160F"/>
    <w:rsid w:val="00AB1816"/>
    <w:rsid w:val="00AB3EA2"/>
    <w:rsid w:val="00AC2844"/>
    <w:rsid w:val="00AD79F0"/>
    <w:rsid w:val="00B04A67"/>
    <w:rsid w:val="00B0690E"/>
    <w:rsid w:val="00B13D4C"/>
    <w:rsid w:val="00B2141A"/>
    <w:rsid w:val="00B21854"/>
    <w:rsid w:val="00B32925"/>
    <w:rsid w:val="00B35A8F"/>
    <w:rsid w:val="00B51F52"/>
    <w:rsid w:val="00B55E4A"/>
    <w:rsid w:val="00B60729"/>
    <w:rsid w:val="00B63EF6"/>
    <w:rsid w:val="00B64379"/>
    <w:rsid w:val="00B7134E"/>
    <w:rsid w:val="00BA271E"/>
    <w:rsid w:val="00BA3220"/>
    <w:rsid w:val="00BB67F3"/>
    <w:rsid w:val="00BD5F9F"/>
    <w:rsid w:val="00BE1522"/>
    <w:rsid w:val="00C00334"/>
    <w:rsid w:val="00C37366"/>
    <w:rsid w:val="00C42027"/>
    <w:rsid w:val="00C43926"/>
    <w:rsid w:val="00C52D8C"/>
    <w:rsid w:val="00C621BF"/>
    <w:rsid w:val="00C96DA8"/>
    <w:rsid w:val="00C9757D"/>
    <w:rsid w:val="00CE40F9"/>
    <w:rsid w:val="00CF0929"/>
    <w:rsid w:val="00D07F9D"/>
    <w:rsid w:val="00D17095"/>
    <w:rsid w:val="00D276D9"/>
    <w:rsid w:val="00D43129"/>
    <w:rsid w:val="00D47A83"/>
    <w:rsid w:val="00D52161"/>
    <w:rsid w:val="00D6133C"/>
    <w:rsid w:val="00D62EF4"/>
    <w:rsid w:val="00DA1D1E"/>
    <w:rsid w:val="00DB2671"/>
    <w:rsid w:val="00DC13A5"/>
    <w:rsid w:val="00DD098E"/>
    <w:rsid w:val="00DE03E8"/>
    <w:rsid w:val="00E075D0"/>
    <w:rsid w:val="00E151A5"/>
    <w:rsid w:val="00E2388C"/>
    <w:rsid w:val="00E44F55"/>
    <w:rsid w:val="00E62F32"/>
    <w:rsid w:val="00E710BE"/>
    <w:rsid w:val="00E7299E"/>
    <w:rsid w:val="00E74C0D"/>
    <w:rsid w:val="00E80DFC"/>
    <w:rsid w:val="00EA2DC1"/>
    <w:rsid w:val="00EC7E21"/>
    <w:rsid w:val="00ED65C4"/>
    <w:rsid w:val="00F04C09"/>
    <w:rsid w:val="00F46220"/>
    <w:rsid w:val="00F63153"/>
    <w:rsid w:val="00F63DEC"/>
    <w:rsid w:val="00F71AC3"/>
    <w:rsid w:val="00F72FE2"/>
    <w:rsid w:val="00F826A4"/>
    <w:rsid w:val="00F91E0B"/>
    <w:rsid w:val="00F9525A"/>
    <w:rsid w:val="00F95AE7"/>
    <w:rsid w:val="00FA46E5"/>
    <w:rsid w:val="00FA6327"/>
    <w:rsid w:val="00FA72FD"/>
    <w:rsid w:val="00FB79DF"/>
    <w:rsid w:val="00FC1084"/>
    <w:rsid w:val="00FE2245"/>
    <w:rsid w:val="00FE59C9"/>
    <w:rsid w:val="00FE7EB7"/>
    <w:rsid w:val="00FF1B2E"/>
    <w:rsid w:val="00FF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6F8D49"/>
  <w15:docId w15:val="{DDFB5304-A6A2-4BBC-B708-1C251C21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E21"/>
    <w:rPr>
      <w:color w:val="0563C1" w:themeColor="hyperlink"/>
      <w:u w:val="single"/>
    </w:rPr>
  </w:style>
  <w:style w:type="paragraph" w:styleId="ListParagraph">
    <w:name w:val="List Paragraph"/>
    <w:basedOn w:val="Normal"/>
    <w:uiPriority w:val="34"/>
    <w:qFormat/>
    <w:rsid w:val="003F5394"/>
    <w:pPr>
      <w:ind w:left="720"/>
      <w:contextualSpacing/>
    </w:pPr>
  </w:style>
  <w:style w:type="paragraph" w:styleId="Header">
    <w:name w:val="header"/>
    <w:basedOn w:val="Normal"/>
    <w:link w:val="HeaderChar"/>
    <w:uiPriority w:val="99"/>
    <w:unhideWhenUsed/>
    <w:rsid w:val="004D5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FFC"/>
  </w:style>
  <w:style w:type="paragraph" w:styleId="Footer">
    <w:name w:val="footer"/>
    <w:basedOn w:val="Normal"/>
    <w:link w:val="FooterChar"/>
    <w:uiPriority w:val="99"/>
    <w:unhideWhenUsed/>
    <w:rsid w:val="004D5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FFC"/>
  </w:style>
  <w:style w:type="paragraph" w:styleId="HTMLPreformatted">
    <w:name w:val="HTML Preformatted"/>
    <w:basedOn w:val="Normal"/>
    <w:link w:val="HTMLPreformattedChar"/>
    <w:uiPriority w:val="99"/>
    <w:unhideWhenUsed/>
    <w:rsid w:val="00D47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D47A83"/>
    <w:rPr>
      <w:rFonts w:ascii="Courier New" w:eastAsia="Times New Roman" w:hAnsi="Courier New" w:cs="Courier New"/>
      <w:sz w:val="20"/>
      <w:szCs w:val="20"/>
      <w:lang w:val="id-ID" w:eastAsia="id-ID"/>
    </w:rPr>
  </w:style>
  <w:style w:type="paragraph" w:customStyle="1" w:styleId="Stylepapertitle14pt">
    <w:name w:val="Style paper title + 14 pt"/>
    <w:basedOn w:val="Normal"/>
    <w:rsid w:val="004C21A3"/>
    <w:pPr>
      <w:spacing w:after="120" w:line="240" w:lineRule="auto"/>
      <w:jc w:val="center"/>
    </w:pPr>
    <w:rPr>
      <w:rFonts w:ascii="Times New Roman" w:eastAsia="MS Mincho" w:hAnsi="Times New Roman" w:cs="Times New Roman"/>
      <w:noProof/>
      <w:sz w:val="24"/>
      <w:szCs w:val="48"/>
    </w:rPr>
  </w:style>
  <w:style w:type="character" w:styleId="CommentReference">
    <w:name w:val="annotation reference"/>
    <w:basedOn w:val="DefaultParagraphFont"/>
    <w:uiPriority w:val="99"/>
    <w:semiHidden/>
    <w:unhideWhenUsed/>
    <w:rsid w:val="00BD5F9F"/>
    <w:rPr>
      <w:sz w:val="16"/>
      <w:szCs w:val="16"/>
    </w:rPr>
  </w:style>
  <w:style w:type="paragraph" w:styleId="CommentText">
    <w:name w:val="annotation text"/>
    <w:basedOn w:val="Normal"/>
    <w:link w:val="CommentTextChar"/>
    <w:uiPriority w:val="99"/>
    <w:semiHidden/>
    <w:unhideWhenUsed/>
    <w:rsid w:val="00BD5F9F"/>
    <w:pPr>
      <w:spacing w:line="240" w:lineRule="auto"/>
    </w:pPr>
    <w:rPr>
      <w:sz w:val="20"/>
      <w:szCs w:val="20"/>
    </w:rPr>
  </w:style>
  <w:style w:type="character" w:customStyle="1" w:styleId="CommentTextChar">
    <w:name w:val="Comment Text Char"/>
    <w:basedOn w:val="DefaultParagraphFont"/>
    <w:link w:val="CommentText"/>
    <w:uiPriority w:val="99"/>
    <w:semiHidden/>
    <w:rsid w:val="00BD5F9F"/>
    <w:rPr>
      <w:sz w:val="20"/>
      <w:szCs w:val="20"/>
    </w:rPr>
  </w:style>
  <w:style w:type="paragraph" w:styleId="CommentSubject">
    <w:name w:val="annotation subject"/>
    <w:basedOn w:val="CommentText"/>
    <w:next w:val="CommentText"/>
    <w:link w:val="CommentSubjectChar"/>
    <w:uiPriority w:val="99"/>
    <w:semiHidden/>
    <w:unhideWhenUsed/>
    <w:rsid w:val="00BD5F9F"/>
    <w:rPr>
      <w:b/>
      <w:bCs/>
    </w:rPr>
  </w:style>
  <w:style w:type="character" w:customStyle="1" w:styleId="CommentSubjectChar">
    <w:name w:val="Comment Subject Char"/>
    <w:basedOn w:val="CommentTextChar"/>
    <w:link w:val="CommentSubject"/>
    <w:uiPriority w:val="99"/>
    <w:semiHidden/>
    <w:rsid w:val="00BD5F9F"/>
    <w:rPr>
      <w:b/>
      <w:bCs/>
      <w:sz w:val="20"/>
      <w:szCs w:val="20"/>
    </w:rPr>
  </w:style>
  <w:style w:type="paragraph" w:styleId="BalloonText">
    <w:name w:val="Balloon Text"/>
    <w:basedOn w:val="Normal"/>
    <w:link w:val="BalloonTextChar"/>
    <w:uiPriority w:val="99"/>
    <w:semiHidden/>
    <w:unhideWhenUsed/>
    <w:rsid w:val="00BD5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4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ira.17040704041@mhs.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mira.17040704041@mhs.unesa.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70F7-AC17-4ADB-890C-76386E3CC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12</Pages>
  <Words>13412</Words>
  <Characters>76452</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39</cp:revision>
  <dcterms:created xsi:type="dcterms:W3CDTF">2020-12-01T14:37:00Z</dcterms:created>
  <dcterms:modified xsi:type="dcterms:W3CDTF">2021-01-27T13:15:00Z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a0090f65-3740-3662-8e2a-8ceb48a30a64</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