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F13C" w14:textId="40C38933" w:rsidR="007E4D8D" w:rsidRPr="0022176A" w:rsidRDefault="007E4D8D" w:rsidP="009A5E76">
      <w:pPr>
        <w:rPr>
          <w:b/>
          <w:sz w:val="24"/>
          <w:szCs w:val="24"/>
        </w:rPr>
      </w:pPr>
      <w:r w:rsidRPr="0022176A">
        <w:rPr>
          <w:b/>
          <w:sz w:val="24"/>
          <w:szCs w:val="24"/>
        </w:rPr>
        <w:t xml:space="preserve">ANALISIS PUTUSAN MAHKAMAH AGUNG </w:t>
      </w:r>
      <w:r w:rsidR="00580EBC" w:rsidRPr="0022176A">
        <w:rPr>
          <w:b/>
          <w:sz w:val="24"/>
          <w:szCs w:val="24"/>
        </w:rPr>
        <w:t>NOMOR</w:t>
      </w:r>
      <w:r w:rsidRPr="0022176A">
        <w:rPr>
          <w:b/>
          <w:sz w:val="24"/>
          <w:szCs w:val="24"/>
        </w:rPr>
        <w:t xml:space="preserve"> 776 K/PID.SUS/2015 TENTANG TINDAK PIDANA ASUSILA YANG DILAKUKAN OLEH ANAK SECARA BERLANJUT</w:t>
      </w:r>
    </w:p>
    <w:p w14:paraId="28733582" w14:textId="77777777" w:rsidR="005534CD" w:rsidRPr="0022176A" w:rsidRDefault="005534CD" w:rsidP="009A5E76">
      <w:pPr>
        <w:rPr>
          <w:rFonts w:ascii="Book Antiqua" w:hAnsi="Book Antiqua"/>
          <w:b/>
          <w:sz w:val="24"/>
          <w:szCs w:val="24"/>
        </w:rPr>
      </w:pPr>
    </w:p>
    <w:p w14:paraId="5B497BCA" w14:textId="77777777" w:rsidR="007E4D8D" w:rsidRPr="0022176A" w:rsidRDefault="007E4D8D" w:rsidP="007E4D8D">
      <w:pPr>
        <w:pStyle w:val="StyleAuthorBold"/>
        <w:spacing w:before="0" w:after="0"/>
        <w:rPr>
          <w:lang w:val="id-ID"/>
        </w:rPr>
      </w:pPr>
      <w:r w:rsidRPr="0022176A">
        <w:rPr>
          <w:lang w:val="en-ID"/>
        </w:rPr>
        <w:t>Febe Quindadiarto</w:t>
      </w:r>
    </w:p>
    <w:p w14:paraId="2D1ECAED" w14:textId="77777777" w:rsidR="007E4D8D" w:rsidRPr="0022176A" w:rsidRDefault="007E4D8D" w:rsidP="007E4D8D">
      <w:pPr>
        <w:pStyle w:val="Afiliasi"/>
        <w:spacing w:before="0" w:after="120"/>
      </w:pPr>
      <w:r w:rsidRPr="0022176A">
        <w:t>(S1 Ilmu Hukum, Fakultas Ilmu Sosial dan Hukum, Universitas Negeri Surabaya)</w:t>
      </w:r>
    </w:p>
    <w:p w14:paraId="115BB813" w14:textId="77777777" w:rsidR="007E4D8D" w:rsidRPr="0022176A" w:rsidRDefault="007E4D8D" w:rsidP="007E4D8D">
      <w:pPr>
        <w:pStyle w:val="Afiliasi"/>
        <w:spacing w:before="0" w:after="120"/>
        <w:rPr>
          <w:lang w:val="en-ID"/>
        </w:rPr>
      </w:pPr>
      <w:r w:rsidRPr="0022176A">
        <w:rPr>
          <w:lang w:val="en-ID"/>
        </w:rPr>
        <w:t>febequindadiarto@mhs.unesa.co.id</w:t>
      </w:r>
    </w:p>
    <w:p w14:paraId="06B15971" w14:textId="18E05684" w:rsidR="007E4D8D" w:rsidRPr="0022176A" w:rsidRDefault="007E4D8D" w:rsidP="007E4D8D">
      <w:pPr>
        <w:pStyle w:val="StyleAuthorBold"/>
        <w:spacing w:before="0" w:after="0"/>
        <w:rPr>
          <w:lang w:val="id-ID"/>
        </w:rPr>
      </w:pPr>
      <w:r w:rsidRPr="0022176A">
        <w:rPr>
          <w:lang w:val="en-ID"/>
        </w:rPr>
        <w:t>Pudji Astuti</w:t>
      </w:r>
    </w:p>
    <w:p w14:paraId="5CC101CA" w14:textId="77777777" w:rsidR="007E4D8D" w:rsidRPr="0022176A" w:rsidRDefault="007E4D8D" w:rsidP="007E4D8D">
      <w:pPr>
        <w:pStyle w:val="Afiliasi"/>
        <w:spacing w:before="0" w:after="120"/>
      </w:pPr>
      <w:r w:rsidRPr="0022176A">
        <w:t>(S1 Ilmu Hukum, Fakultas Ilmu Sosial dan Hukum, Universitas Negeri Surabaya)</w:t>
      </w:r>
    </w:p>
    <w:p w14:paraId="736E95FF" w14:textId="5DAE1244" w:rsidR="007E4D8D" w:rsidRPr="0022176A" w:rsidRDefault="0008581A" w:rsidP="007E4D8D">
      <w:pPr>
        <w:pStyle w:val="Afiliasi"/>
        <w:spacing w:before="0" w:after="120"/>
        <w:rPr>
          <w:lang w:val="en-ID"/>
        </w:rPr>
      </w:pPr>
      <w:hyperlink r:id="rId8" w:history="1">
        <w:r w:rsidR="007E4D8D" w:rsidRPr="0022176A">
          <w:rPr>
            <w:rStyle w:val="Hyperlink"/>
            <w:color w:val="auto"/>
            <w:lang w:val="en-ID"/>
          </w:rPr>
          <w:t>pudjiastuti@unesa.ac.id</w:t>
        </w:r>
      </w:hyperlink>
      <w:r w:rsidR="007E4D8D" w:rsidRPr="0022176A">
        <w:rPr>
          <w:lang w:val="en-ID"/>
        </w:rPr>
        <w:t xml:space="preserve"> </w:t>
      </w:r>
    </w:p>
    <w:p w14:paraId="79FF90DE" w14:textId="77777777" w:rsidR="005534CD" w:rsidRPr="0022176A" w:rsidRDefault="005534CD" w:rsidP="007E4D8D">
      <w:pPr>
        <w:pStyle w:val="Afiliasi"/>
        <w:spacing w:before="0" w:after="120"/>
        <w:rPr>
          <w:lang w:val="en-ID"/>
        </w:rPr>
      </w:pPr>
    </w:p>
    <w:p w14:paraId="747D3BE3" w14:textId="77777777" w:rsidR="007E4D8D" w:rsidRPr="0022176A" w:rsidRDefault="007E4D8D" w:rsidP="005534CD">
      <w:pPr>
        <w:pStyle w:val="StyleAuthorBold"/>
        <w:spacing w:before="0" w:after="0"/>
        <w:rPr>
          <w:sz w:val="20"/>
          <w:szCs w:val="20"/>
          <w:lang w:val="id-ID"/>
        </w:rPr>
      </w:pPr>
      <w:r w:rsidRPr="0022176A">
        <w:rPr>
          <w:sz w:val="20"/>
          <w:szCs w:val="20"/>
          <w:lang w:val="id-ID"/>
        </w:rPr>
        <w:t>Abstrak</w:t>
      </w:r>
    </w:p>
    <w:p w14:paraId="65EEB648" w14:textId="587CA9E5" w:rsidR="007E4D8D" w:rsidRPr="0022176A" w:rsidRDefault="00613F81" w:rsidP="005534CD">
      <w:pPr>
        <w:ind w:left="567" w:right="567"/>
        <w:jc w:val="both"/>
      </w:pPr>
      <w:r w:rsidRPr="0022176A">
        <w:t xml:space="preserve">Permasalahan yang akan dibahas disini adalah mengenai tindak pidana asusila yang dilakukan oleh anak secara berlanjut, </w:t>
      </w:r>
      <w:r w:rsidR="00D013DC" w:rsidRPr="0022176A">
        <w:t xml:space="preserve">Hal ini bermula dari putusan Pengadilan Tinggi yang menjatuhkan sanksi pada terdakwa berupa sanksi tindakan pengembalian kepada orangtua setelah menyatakan terdakwa terbukti secara sah dan meyakinkan bersalah melakukan tindak pidana dengan sengaja membujuk anak melakukan persetubuhan dengannya yang dilakukan secara berlanjut. Jaksa penuntut umum mengajukan kasasi pada mahkamah agung yang kemudian ditolak oleh hakim kasasi anak dan menilai bahwa putusan hakim pengadilan tinggi sudah dinilai benar dan tepat. Tujuan penelitian ini adalah untuk menganalisis kesesuaian sanksi tindakan yang dijatuhkan oleh hakim dalam memutus perkara pada putusan mahkamah agung </w:t>
      </w:r>
      <w:r w:rsidR="00580EBC" w:rsidRPr="0022176A">
        <w:t>Nomor</w:t>
      </w:r>
      <w:r w:rsidR="00D013DC" w:rsidRPr="0022176A">
        <w:t xml:space="preserve">. </w:t>
      </w:r>
      <w:r w:rsidR="00580EBC" w:rsidRPr="0022176A">
        <w:t>776K/Pid.Sus/2015</w:t>
      </w:r>
      <w:r w:rsidR="00D013DC" w:rsidRPr="0022176A">
        <w:t xml:space="preserve"> berkaitan dengan </w:t>
      </w:r>
      <w:r w:rsidR="009E20B5" w:rsidRPr="0022176A">
        <w:t>Pasal</w:t>
      </w:r>
      <w:r w:rsidR="00D013DC" w:rsidRPr="0022176A">
        <w:t xml:space="preserve"> 81 ayat (2) Undang-Undang Republik Indonesia </w:t>
      </w:r>
      <w:r w:rsidR="00580EBC" w:rsidRPr="0022176A">
        <w:t>Nomor</w:t>
      </w:r>
      <w:r w:rsidR="00D013DC" w:rsidRPr="0022176A">
        <w:t xml:space="preserve"> 23 Tahun 2002 tentang Perlindungan Anak jo </w:t>
      </w:r>
      <w:r w:rsidR="009E20B5" w:rsidRPr="0022176A">
        <w:t>Pasal</w:t>
      </w:r>
      <w:r w:rsidR="00D013DC" w:rsidRPr="0022176A">
        <w:t xml:space="preserve"> 64 ayat (1) Kitab Undang-Undang Hukum Pidana (KUHP) tentang Perbuatan Berlanjut serta mengetahui dan memahami ketepatan dasar pertimbangan hakim dalam memutus perkaran pada putusan mahkamah agung </w:t>
      </w:r>
      <w:r w:rsidR="00580EBC" w:rsidRPr="0022176A">
        <w:t>Nomor</w:t>
      </w:r>
      <w:r w:rsidR="00D013DC" w:rsidRPr="0022176A">
        <w:t xml:space="preserve">. </w:t>
      </w:r>
      <w:r w:rsidR="00580EBC" w:rsidRPr="0022176A">
        <w:t>776K/Pid.Sus/2015</w:t>
      </w:r>
      <w:r w:rsidR="00D013DC" w:rsidRPr="0022176A">
        <w:t xml:space="preserve"> berkaitan dengan laporan penelitian masyarakat dan upaya damai yang dilakukan terdakwa dengan keluarga korban. metode yang digunakan dalam penelitian ini adalah yuridis </w:t>
      </w:r>
      <w:r w:rsidR="00580EBC" w:rsidRPr="0022176A">
        <w:t>Norma</w:t>
      </w:r>
      <w:r w:rsidR="00D013DC" w:rsidRPr="0022176A">
        <w:t xml:space="preserve">tif dengan menggunakan pendekatan undang-undang, pendekatan konseptual, dan pendekatan kasus. Penelitian dilakukan dengan menggunakan sumber bahan hukum primer dan sekunder. Hasil penelitian ini adalah sanksi tindakan yang dijatuhkan hakim dalam memutus perkara pada putusan mahkamah agung </w:t>
      </w:r>
      <w:r w:rsidR="00580EBC" w:rsidRPr="0022176A">
        <w:t>Nomor</w:t>
      </w:r>
      <w:r w:rsidR="00D013DC" w:rsidRPr="0022176A">
        <w:t xml:space="preserve">. </w:t>
      </w:r>
      <w:r w:rsidR="00580EBC" w:rsidRPr="0022176A">
        <w:t>776K/Pid.Sus/2015</w:t>
      </w:r>
      <w:r w:rsidR="00D013DC" w:rsidRPr="0022176A">
        <w:t xml:space="preserve"> </w:t>
      </w:r>
      <w:r w:rsidR="00580EBC" w:rsidRPr="0022176A">
        <w:t>tidak sesuai dengan penerapan</w:t>
      </w:r>
      <w:r w:rsidR="00D013DC" w:rsidRPr="0022176A">
        <w:t xml:space="preserve"> </w:t>
      </w:r>
      <w:r w:rsidR="009E20B5" w:rsidRPr="0022176A">
        <w:t>Pasal</w:t>
      </w:r>
      <w:r w:rsidR="00D013DC" w:rsidRPr="0022176A">
        <w:t xml:space="preserve"> 81 ayat (2) Undang-Undang Republik Indonesia </w:t>
      </w:r>
      <w:r w:rsidR="00580EBC" w:rsidRPr="0022176A">
        <w:t>Nomor</w:t>
      </w:r>
      <w:r w:rsidR="00D013DC" w:rsidRPr="0022176A">
        <w:t xml:space="preserve"> 23 Tahun 2002 tentang Perlindungan Anak jo </w:t>
      </w:r>
      <w:r w:rsidR="009E20B5" w:rsidRPr="0022176A">
        <w:t>Pasal</w:t>
      </w:r>
      <w:r w:rsidR="00D013DC" w:rsidRPr="0022176A">
        <w:t xml:space="preserve"> 64 ayat (1) Kitab Undang-Undang Hukum Pidana (KUHP) tentang Perbuatan Berlanjut</w:t>
      </w:r>
      <w:r w:rsidR="00580EBC" w:rsidRPr="0022176A">
        <w:t>.</w:t>
      </w:r>
    </w:p>
    <w:p w14:paraId="11D3C2D3" w14:textId="38A6DE7E" w:rsidR="007E4D8D" w:rsidRPr="0022176A" w:rsidRDefault="007E4D8D" w:rsidP="007E4D8D">
      <w:pPr>
        <w:spacing w:after="40"/>
        <w:ind w:left="567"/>
        <w:jc w:val="both"/>
      </w:pPr>
      <w:r w:rsidRPr="0022176A">
        <w:rPr>
          <w:b/>
          <w:lang w:val="id-ID"/>
        </w:rPr>
        <w:t>Kata Kunci:</w:t>
      </w:r>
      <w:r w:rsidRPr="0022176A">
        <w:rPr>
          <w:lang w:val="en-ID"/>
        </w:rPr>
        <w:t xml:space="preserve"> </w:t>
      </w:r>
      <w:r w:rsidR="009B5D48" w:rsidRPr="0022176A">
        <w:rPr>
          <w:lang w:val="en-ID"/>
        </w:rPr>
        <w:t>Pidana Anak</w:t>
      </w:r>
      <w:r w:rsidRPr="0022176A">
        <w:rPr>
          <w:lang w:val="en-ID"/>
        </w:rPr>
        <w:t>,</w:t>
      </w:r>
      <w:r w:rsidRPr="0022176A">
        <w:t xml:space="preserve"> </w:t>
      </w:r>
      <w:r w:rsidR="009B5D48" w:rsidRPr="0022176A">
        <w:t>Putusan</w:t>
      </w:r>
      <w:r w:rsidRPr="0022176A">
        <w:t>, Sanksi Tindakan.</w:t>
      </w:r>
    </w:p>
    <w:p w14:paraId="03E5C3E4" w14:textId="77777777" w:rsidR="007E4D8D" w:rsidRPr="0022176A" w:rsidRDefault="007E4D8D" w:rsidP="007E4D8D">
      <w:pPr>
        <w:pStyle w:val="abstrak"/>
        <w:spacing w:before="240" w:after="40"/>
        <w:ind w:left="0"/>
        <w:rPr>
          <w:lang w:val="id-ID"/>
        </w:rPr>
      </w:pPr>
    </w:p>
    <w:p w14:paraId="2098ADE3" w14:textId="77777777" w:rsidR="007E4D8D" w:rsidRPr="0022176A" w:rsidRDefault="007E4D8D" w:rsidP="005534CD">
      <w:pPr>
        <w:pStyle w:val="StyleAuthorBold"/>
        <w:spacing w:before="0" w:after="0"/>
        <w:rPr>
          <w:sz w:val="20"/>
          <w:szCs w:val="20"/>
          <w:lang w:val="id-ID"/>
        </w:rPr>
      </w:pPr>
      <w:r w:rsidRPr="0022176A">
        <w:rPr>
          <w:sz w:val="20"/>
          <w:szCs w:val="20"/>
          <w:lang w:val="id-ID"/>
        </w:rPr>
        <w:t>Abstract</w:t>
      </w:r>
    </w:p>
    <w:p w14:paraId="6DFC7E4C" w14:textId="1D1937CA" w:rsidR="00580EBC" w:rsidRPr="0022176A" w:rsidRDefault="00580EBC" w:rsidP="005534CD">
      <w:pPr>
        <w:ind w:left="567" w:right="567"/>
        <w:jc w:val="both"/>
      </w:pPr>
      <w:r w:rsidRPr="0022176A">
        <w:t xml:space="preserve">The issue that will be discussed here is regarding immoral crimes committed by children on an ongoing basis, This starts from the decision of the High Court which imposes sanctions on the defendant in the form of sanctions for returning to parents after declaring that the defendant is legally and convincingly proven guilty of committing a crime by deliberately persuading the child has intercourse with him which is carried out continuously. The public prosecutor filed an appeal to the supreme court which was later rejected by the juvenile cassation judge and judged that the high court judge's decision had been judged to be true and correct. The purpose of this study was to analyze the suitability of action sanctions imposed by judges in deciding cases on the decision of the Supreme Court Number. 776K/Pid.Sus/2015 relates to Article 81 paragraph (2) of the Law of the Republic of Indonesia Number 23 of 2002 concerning Child Protection in conjunction with Article 64 paragraph (1) of the Criminal Code (KUHP) regarding Continuing Acts as well as knowing and understanding the accuracy of the judge's basic considerations in deciding the case in the decision of the supreme court No. 776K/Pid.Sus/2015 relates to reports on community research and peace efforts made by the defendant with the victim's family. The method used in this research is normative juridical using the law approach, conceptual approach, and case approach. The research was conducted using primary and secondary legal sources. The results of this study are the action sanctions imposed by the judge in deciding the case on the decision of the Supreme Court Number. 776K/Pid.Sus/2015 is not </w:t>
      </w:r>
      <w:r w:rsidR="005534CD" w:rsidRPr="0022176A">
        <w:t>following</w:t>
      </w:r>
      <w:r w:rsidRPr="0022176A">
        <w:t xml:space="preserve"> the application of Article 81 paragraph (2) of the Law of the Republic of Indonesia Number 23 of 2002 concerning Child Protection in conjunction with Article 64 paragraph (1) of the Criminal Code (KUHP) concerning Continuing Acts.</w:t>
      </w:r>
    </w:p>
    <w:p w14:paraId="1794B20D" w14:textId="591B99F4" w:rsidR="007E4D8D" w:rsidRPr="0022176A" w:rsidRDefault="007E4D8D" w:rsidP="005534CD">
      <w:pPr>
        <w:ind w:left="567"/>
        <w:jc w:val="both"/>
      </w:pPr>
      <w:r w:rsidRPr="0022176A">
        <w:rPr>
          <w:b/>
        </w:rPr>
        <w:t>Keywords</w:t>
      </w:r>
      <w:r w:rsidRPr="0022176A">
        <w:rPr>
          <w:b/>
          <w:lang w:val="id-ID"/>
        </w:rPr>
        <w:t>:</w:t>
      </w:r>
      <w:r w:rsidRPr="0022176A">
        <w:rPr>
          <w:lang w:val="en-ID"/>
        </w:rPr>
        <w:t xml:space="preserve"> </w:t>
      </w:r>
      <w:r w:rsidR="009B5D48" w:rsidRPr="0022176A">
        <w:rPr>
          <w:lang w:val="en-ID"/>
        </w:rPr>
        <w:t>Juvenile Crime</w:t>
      </w:r>
      <w:r w:rsidRPr="0022176A">
        <w:rPr>
          <w:lang w:val="en-ID"/>
        </w:rPr>
        <w:t xml:space="preserve">, </w:t>
      </w:r>
      <w:r w:rsidR="009B5D48" w:rsidRPr="0022176A">
        <w:rPr>
          <w:lang w:val="en-ID"/>
        </w:rPr>
        <w:t>Jurisprudence</w:t>
      </w:r>
      <w:r w:rsidRPr="0022176A">
        <w:rPr>
          <w:lang w:val="en-ID"/>
        </w:rPr>
        <w:t>, Acts Sanction</w:t>
      </w:r>
      <w:r w:rsidRPr="0022176A">
        <w:t>.</w:t>
      </w:r>
    </w:p>
    <w:p w14:paraId="3E7F6BD9" w14:textId="77777777" w:rsidR="007E4D8D" w:rsidRPr="0022176A" w:rsidRDefault="007E4D8D" w:rsidP="007E4D8D">
      <w:pPr>
        <w:pStyle w:val="Affiliation"/>
        <w:jc w:val="both"/>
      </w:pPr>
    </w:p>
    <w:p w14:paraId="3959367B" w14:textId="77777777" w:rsidR="007E4D8D" w:rsidRPr="0022176A" w:rsidRDefault="007E4D8D" w:rsidP="007E4D8D">
      <w:pPr>
        <w:rPr>
          <w:lang w:val="id-ID"/>
        </w:rPr>
      </w:pPr>
    </w:p>
    <w:p w14:paraId="2E8BCD93" w14:textId="77777777" w:rsidR="007E4D8D" w:rsidRPr="0022176A" w:rsidRDefault="007E4D8D" w:rsidP="007E4D8D">
      <w:pPr>
        <w:rPr>
          <w:lang w:val="id-ID"/>
        </w:rPr>
      </w:pPr>
    </w:p>
    <w:p w14:paraId="445A3F6B" w14:textId="77777777" w:rsidR="007E4D8D" w:rsidRPr="0022176A" w:rsidRDefault="007E4D8D" w:rsidP="007E4D8D">
      <w:pPr>
        <w:jc w:val="both"/>
        <w:rPr>
          <w:lang w:val="id-ID"/>
        </w:rPr>
        <w:sectPr w:rsidR="007E4D8D" w:rsidRPr="0022176A" w:rsidSect="000B45B2">
          <w:headerReference w:type="even" r:id="rId9"/>
          <w:headerReference w:type="default" r:id="rId10"/>
          <w:footerReference w:type="default" r:id="rId11"/>
          <w:headerReference w:type="first" r:id="rId12"/>
          <w:pgSz w:w="11909" w:h="16834" w:code="9"/>
          <w:pgMar w:top="1418" w:right="1134" w:bottom="1418" w:left="1134" w:header="720" w:footer="720" w:gutter="0"/>
          <w:cols w:space="720"/>
          <w:docGrid w:linePitch="360"/>
        </w:sectPr>
      </w:pPr>
    </w:p>
    <w:p w14:paraId="553FBC7E" w14:textId="77777777" w:rsidR="007E4D8D" w:rsidRPr="0022176A" w:rsidRDefault="007E4D8D" w:rsidP="007E4D8D">
      <w:pPr>
        <w:pStyle w:val="Heading1"/>
        <w:numPr>
          <w:ilvl w:val="0"/>
          <w:numId w:val="0"/>
        </w:numPr>
        <w:spacing w:before="240" w:after="40"/>
        <w:jc w:val="both"/>
        <w:rPr>
          <w:b/>
          <w:lang w:val="id-ID"/>
        </w:rPr>
      </w:pPr>
      <w:r w:rsidRPr="0022176A">
        <w:rPr>
          <w:b/>
          <w:lang w:val="id-ID"/>
        </w:rPr>
        <w:lastRenderedPageBreak/>
        <w:t xml:space="preserve">PENDAHULUAN </w:t>
      </w:r>
    </w:p>
    <w:p w14:paraId="77137B8F" w14:textId="20E1D9BE" w:rsidR="00F10469" w:rsidRPr="0022176A" w:rsidRDefault="007E4D8D" w:rsidP="00F10469">
      <w:pPr>
        <w:ind w:firstLine="284"/>
        <w:jc w:val="both"/>
        <w:rPr>
          <w:lang w:val="id-ID"/>
        </w:rPr>
      </w:pPr>
      <w:r w:rsidRPr="0022176A">
        <w:t xml:space="preserve">Anak merupakan suatu potensi terkait nasib manusia di hari mendatang, karena anaklah yang ikut berperan dalam menentukan sejarah bangsa sekaligus cermin sikap hidup bangsa pada masa mendatang. Anak memiliki sistem penilaian kanak-kanak yang menampilkan martabat anak sendiri dan kriteria </w:t>
      </w:r>
      <w:r w:rsidR="00F10469" w:rsidRPr="0022176A">
        <w:t>n</w:t>
      </w:r>
      <w:r w:rsidR="00580EBC" w:rsidRPr="0022176A">
        <w:t>o</w:t>
      </w:r>
      <w:r w:rsidRPr="0022176A">
        <w:t>rma tersendiri, memiliki kepribadian yang khas dan unik. Perubahan-perubahan yang terjadi dalam diri anak dari masa bayi hingga dewasa tidak luput dari perubahan secara fisik maupun psikis. Perubahan pada masa pubertas yakni kurang lebih mulai umur 14 (empat belas) tahun membawa dampak yang berpengaruh dalam sikap dan tindakan ke arah lebih agresif sehingga banyak anak-anak dalam masa pubertas menunjukkan sikap ke arah gejala kenakalan anak</w:t>
      </w:r>
      <w:sdt>
        <w:sdtPr>
          <w:tag w:val="MENDELEY_CITATION_v3_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"/>
          <w:id w:val="-616836904"/>
          <w:placeholder>
            <w:docPart w:val="DefaultPlaceholder_-1854013440"/>
          </w:placeholder>
        </w:sdtPr>
        <w:sdtEndPr/>
        <w:sdtContent>
          <w:r w:rsidR="003031B6" w:rsidRPr="0022176A">
            <w:t>(Waguati 2013)</w:t>
          </w:r>
        </w:sdtContent>
      </w:sdt>
      <w:r w:rsidR="003031B6" w:rsidRPr="0022176A">
        <w:rPr>
          <w:lang w:val="id-ID"/>
        </w:rPr>
        <w:t xml:space="preserve">. </w:t>
      </w:r>
      <w:r w:rsidRPr="0022176A">
        <w:t xml:space="preserve">Kenakalan anak diambil dari istilah asing </w:t>
      </w:r>
      <w:r w:rsidRPr="0022176A">
        <w:rPr>
          <w:i/>
          <w:iCs/>
        </w:rPr>
        <w:t>Juvenile</w:t>
      </w:r>
      <w:r w:rsidRPr="0022176A">
        <w:t xml:space="preserve"> </w:t>
      </w:r>
      <w:r w:rsidRPr="0022176A">
        <w:rPr>
          <w:i/>
          <w:iCs/>
        </w:rPr>
        <w:t>Delinquency</w:t>
      </w:r>
      <w:r w:rsidRPr="0022176A">
        <w:t xml:space="preserve">, tetapi kenakalan anak ini bukan kenakalan yang dimaksud dalam </w:t>
      </w:r>
      <w:r w:rsidR="009E20B5" w:rsidRPr="0022176A">
        <w:t>Pasal</w:t>
      </w:r>
      <w:r w:rsidRPr="0022176A">
        <w:t xml:space="preserve"> 489 KUHPidana. </w:t>
      </w:r>
      <w:r w:rsidRPr="0022176A">
        <w:rPr>
          <w:i/>
          <w:iCs/>
        </w:rPr>
        <w:t>Juvenile</w:t>
      </w:r>
      <w:r w:rsidRPr="0022176A">
        <w:t xml:space="preserve"> artinya </w:t>
      </w:r>
      <w:r w:rsidRPr="0022176A">
        <w:rPr>
          <w:i/>
          <w:iCs/>
        </w:rPr>
        <w:t>young</w:t>
      </w:r>
      <w:r w:rsidRPr="0022176A">
        <w:t xml:space="preserve">, anak-anak, anak muda, ciri karakteristik pada masa muda sifat-sifat khas pada periode remaja, sedangkan </w:t>
      </w:r>
      <w:r w:rsidRPr="0022176A">
        <w:rPr>
          <w:i/>
        </w:rPr>
        <w:t>Delinquency</w:t>
      </w:r>
      <w:r w:rsidRPr="0022176A">
        <w:t xml:space="preserve"> artinya </w:t>
      </w:r>
      <w:r w:rsidRPr="0022176A">
        <w:rPr>
          <w:i/>
          <w:iCs/>
        </w:rPr>
        <w:t>doing wrong</w:t>
      </w:r>
      <w:r w:rsidRPr="0022176A">
        <w:t>, terabaikan/mengabaikan, yang kemudian diperluas artinya menjadi jahat, anti-sosial, criminal, pelanggar aturan, pembuat rebut, pengacau, penteror, tidak dapat diperbaiki lagi, durjana, dursila, dan lain-lai</w:t>
      </w:r>
      <w:r w:rsidR="00F10469" w:rsidRPr="0022176A">
        <w:t xml:space="preserve">n </w:t>
      </w:r>
      <w:sdt>
        <w:sdtPr>
          <w:tag w:val="MENDELEY_CITATION_v3_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"/>
          <w:id w:val="862167597"/>
          <w:placeholder>
            <w:docPart w:val="DefaultPlaceholder_-1854013440"/>
          </w:placeholder>
        </w:sdtPr>
        <w:sdtEndPr/>
        <w:sdtContent>
          <w:r w:rsidR="003031B6" w:rsidRPr="0022176A">
            <w:t>(Waguati 2013)</w:t>
          </w:r>
        </w:sdtContent>
      </w:sdt>
      <w:r w:rsidR="00F10469" w:rsidRPr="0022176A">
        <w:rPr>
          <w:lang w:val="id-ID"/>
        </w:rPr>
        <w:t xml:space="preserve">. </w:t>
      </w:r>
    </w:p>
    <w:p w14:paraId="34F1A1DE" w14:textId="77777777" w:rsidR="00F10469" w:rsidRPr="0022176A" w:rsidRDefault="007E4D8D" w:rsidP="00F10469">
      <w:pPr>
        <w:spacing w:line="276" w:lineRule="auto"/>
        <w:ind w:firstLine="284"/>
        <w:jc w:val="both"/>
      </w:pPr>
      <w:r w:rsidRPr="0022176A">
        <w:t xml:space="preserve">Dengan demikian, dapat disimpulkan bahwa </w:t>
      </w:r>
      <w:r w:rsidRPr="0022176A">
        <w:rPr>
          <w:i/>
        </w:rPr>
        <w:t>Juvenile Delinquency</w:t>
      </w:r>
      <w:r w:rsidRPr="0022176A">
        <w:t xml:space="preserve"> adalah suatu tindakan atau perbuatan pelanggaran </w:t>
      </w:r>
      <w:r w:rsidR="00580EBC" w:rsidRPr="0022176A">
        <w:t>Nor</w:t>
      </w:r>
      <w:r w:rsidRPr="0022176A">
        <w:t xml:space="preserve">ma, baik </w:t>
      </w:r>
      <w:r w:rsidR="00580EBC" w:rsidRPr="0022176A">
        <w:t>Norma</w:t>
      </w:r>
      <w:r w:rsidRPr="0022176A">
        <w:t xml:space="preserve"> hukum maupun </w:t>
      </w:r>
      <w:r w:rsidR="00580EBC" w:rsidRPr="0022176A">
        <w:t>Norma</w:t>
      </w:r>
      <w:r w:rsidRPr="0022176A">
        <w:t xml:space="preserve"> sosial yang dilakukan oleh anak-anak usia muda. Anak yang melakukan tindak pidana, dapat dikenakan sanksi pidana. Namun, terdapat perbedaan dalam penegakan hukum pidana Antara orang dewasa dengan anak-anak. Dalam menegakkan hukum pidana yang pelakunya adalah anak-anak, aparat penegak hukum memiliki tata cara tersendiri sesuai dengan Peraturan Perundang-undangan dalam hal ini adalah </w:t>
      </w:r>
      <w:r w:rsidR="00C50A79" w:rsidRPr="0022176A">
        <w:t>Undang-Undang Nomor 11 Tahun 2012 Tentang Sistem Pidana Peradilan Anak</w:t>
      </w:r>
      <w:r w:rsidRPr="0022176A">
        <w:t xml:space="preserve"> (selanjutnya disebut Undang-Undang SPPA). </w:t>
      </w:r>
    </w:p>
    <w:p w14:paraId="092F18B3" w14:textId="0BB1896C" w:rsidR="007E4D8D" w:rsidRPr="0022176A" w:rsidRDefault="007E4D8D" w:rsidP="00F10469">
      <w:pPr>
        <w:spacing w:line="276" w:lineRule="auto"/>
        <w:ind w:firstLine="284"/>
        <w:jc w:val="both"/>
      </w:pPr>
      <w:r w:rsidRPr="0022176A">
        <w:t xml:space="preserve">Hal ini berarti anak-anak memiliki perlakuan khusus yang berbeda dengan orang dewasa meskipun anak-anak dalam hal ini adalah pelaku tindak pidana. Hal ini tercantum dalam asas dua deklarasi hak-hak anak yang berbunyi : “anak-anak mempunyai hak untuk memperoleh perlindungan khusus, dan harus memperoleh kesempatan dan fasilitas yang dijamin oleh hukum dan sarana lain sehingga secara jasmani, mental akhlak, rohani dan social, mereka dapat berkembang dengan sehat dan wajar dalam keadaan bebas dan bermartabat”. </w:t>
      </w:r>
    </w:p>
    <w:p w14:paraId="1F872EF1" w14:textId="77777777" w:rsidR="00F10469" w:rsidRPr="0022176A" w:rsidRDefault="007E4D8D" w:rsidP="00841979">
      <w:pPr>
        <w:spacing w:line="276" w:lineRule="auto"/>
        <w:ind w:firstLine="284"/>
        <w:jc w:val="both"/>
      </w:pPr>
      <w:r w:rsidRPr="0022176A">
        <w:t>Sanksi yang dijatuhkan pada tindak pidana dalam Kitab Undang-Undang Hukum Pidana dapat dikategorikan menjadi sanksi pidana pokok dan sanksi pidana tambahan. Sanksi pidana pokok dapat berupa pidana mati, pidana penjara, pidana kurungan, dan denda. Sedangkan</w:t>
      </w:r>
      <w:r w:rsidR="00F10469" w:rsidRPr="0022176A">
        <w:rPr>
          <w:lang w:val="id-ID"/>
        </w:rPr>
        <w:t>,</w:t>
      </w:r>
      <w:r w:rsidRPr="0022176A">
        <w:t xml:space="preserve"> sanksi pidana tambahan dapat berupa </w:t>
      </w:r>
      <w:r w:rsidRPr="0022176A">
        <w:lastRenderedPageBreak/>
        <w:t xml:space="preserve">pencabutan hak-hak tertentu, perampasan barang-barang tertentu, dan pengumuman putusan hakim. Sanksi dalam KUHP dapat dijatuhkan pada orang dewasa yaitu berumur lebih dari 18 tahun. Sedangkan untuk sanksi pidana yang pelakunya adalah anak, terdapat 2 sanksi yaitu sanksi pidana dan tindakan. Sanksi pidana dibagi menjadi 2 yaitu sanksi pidana pokok pada anak berupa sanksi pidana peringatan, sanksi pidana dengan syarat, pelatihan kerja, pembinaan dalam lembaga, dan penjara. </w:t>
      </w:r>
    </w:p>
    <w:p w14:paraId="6ED34638" w14:textId="24143A9B" w:rsidR="007E4D8D" w:rsidRPr="0022176A" w:rsidRDefault="00F10469" w:rsidP="00F10469">
      <w:pPr>
        <w:spacing w:line="276" w:lineRule="auto"/>
        <w:ind w:firstLine="284"/>
        <w:jc w:val="both"/>
      </w:pPr>
      <w:r w:rsidRPr="0022176A">
        <w:rPr>
          <w:lang w:val="id-ID"/>
        </w:rPr>
        <w:t>S</w:t>
      </w:r>
      <w:r w:rsidR="007E4D8D" w:rsidRPr="0022176A">
        <w:t xml:space="preserve">anksi pidana tindakan dapat berupa pengembalian kepada orang tua/Wali, penyerahan kepada seseorang, perawatan di rumah sakit jiwa, perawatan di Lembaga Penyelenggaraan Kesejahteraan Sosial (selanjutnya disebut LPKS), kewajiban mengikuti pendidikan formal dan/atau pelatihan yang diadakan oleh pemerintah atau badan swasta, pencabutan surat izin mengemudi, dan/atau perbaikan akibat tindak pidana. Adanya sanksi terhadap anak yang melakukan tindak pidana bertujuan agar anak dapat memiliki rasa jera dan takut sehingga tidak akan mengulanginya lagi di masa mendatang serta anak memiliki pemahaman dan pengetahuan akan tindak pidana yang seharusnya tidak boleh dilakukan. </w:t>
      </w:r>
    </w:p>
    <w:p w14:paraId="4281703C" w14:textId="2682816E" w:rsidR="00D016D7" w:rsidRPr="0022176A" w:rsidRDefault="00841979" w:rsidP="00F10469">
      <w:pPr>
        <w:spacing w:line="276" w:lineRule="auto"/>
        <w:ind w:firstLine="284"/>
        <w:jc w:val="both"/>
      </w:pPr>
      <w:r w:rsidRPr="0022176A">
        <w:t xml:space="preserve">Hal yang akan dibahas disini adalah mengenai tindak pidana asusila yang dilakukan oleh anak secara berlanjut berdasarkan putusan mahkamah agung </w:t>
      </w:r>
      <w:r w:rsidR="00580EBC" w:rsidRPr="0022176A">
        <w:t>Nomor</w:t>
      </w:r>
      <w:r w:rsidRPr="0022176A">
        <w:t xml:space="preserve">. </w:t>
      </w:r>
      <w:r w:rsidR="00580EBC" w:rsidRPr="0022176A">
        <w:t>776K/Pid.Sus/2015</w:t>
      </w:r>
      <w:r w:rsidRPr="0022176A">
        <w:t>.</w:t>
      </w:r>
      <w:r w:rsidR="00F10469" w:rsidRPr="0022176A">
        <w:rPr>
          <w:lang w:val="id-ID"/>
        </w:rPr>
        <w:t xml:space="preserve"> </w:t>
      </w:r>
      <w:r w:rsidRPr="0022176A">
        <w:rPr>
          <w:szCs w:val="24"/>
        </w:rPr>
        <w:t>Permasalahan dimulai</w:t>
      </w:r>
      <w:r w:rsidR="00D016D7" w:rsidRPr="0022176A">
        <w:rPr>
          <w:szCs w:val="24"/>
        </w:rPr>
        <w:t xml:space="preserve"> ketika Terdakwa melakukan tindak pidana asusila yang diancam dalam </w:t>
      </w:r>
      <w:r w:rsidR="009E20B5" w:rsidRPr="0022176A">
        <w:rPr>
          <w:szCs w:val="24"/>
        </w:rPr>
        <w:t>Pasal</w:t>
      </w:r>
      <w:r w:rsidR="00D016D7" w:rsidRPr="0022176A">
        <w:rPr>
          <w:szCs w:val="24"/>
        </w:rPr>
        <w:t xml:space="preserve"> 81 (2) Undang-Undang Republik Indonesia </w:t>
      </w:r>
      <w:r w:rsidR="00580EBC" w:rsidRPr="0022176A">
        <w:rPr>
          <w:szCs w:val="24"/>
        </w:rPr>
        <w:t>Nomor</w:t>
      </w:r>
      <w:r w:rsidR="00D016D7" w:rsidRPr="0022176A">
        <w:rPr>
          <w:szCs w:val="24"/>
        </w:rPr>
        <w:t xml:space="preserve"> 23 Tahun 2002 tentang Perlindungan Anak jo </w:t>
      </w:r>
      <w:r w:rsidR="009E20B5" w:rsidRPr="0022176A">
        <w:rPr>
          <w:szCs w:val="24"/>
        </w:rPr>
        <w:t>Pasal</w:t>
      </w:r>
      <w:r w:rsidR="00D016D7" w:rsidRPr="0022176A">
        <w:rPr>
          <w:szCs w:val="24"/>
        </w:rPr>
        <w:t xml:space="preserve"> 64 ayat (1) Kitab Undang-Undang Hukum Pidana (KUHP) tentang Perbuatan Berlanjut. </w:t>
      </w:r>
      <w:r w:rsidR="00BC618B" w:rsidRPr="0022176A">
        <w:rPr>
          <w:szCs w:val="24"/>
        </w:rPr>
        <w:t xml:space="preserve">Amar putusan dalam peradilan tingkat pertama, Majelis Hakim menjatuhkan sanksi pidana penjara selama 1 (satu) tahun 6 (enam) bulan dan pidana denda sebesar  Rp. 60.000.000,00 (enam puluh juta rupiah) dengan ketentuan apabila denda tersebut tidak dibayar maka diganti wajib Latihan kerja selama 30 (tiga puluh) hari dengan lama latihan kerja tidak lebih dari 3 (tiga) jam sehari dan tidak dilakukan pada malam hari di </w:t>
      </w:r>
      <w:r w:rsidR="00542C48" w:rsidRPr="0022176A">
        <w:rPr>
          <w:szCs w:val="24"/>
        </w:rPr>
        <w:t>Dinas Sosial Tenaga  Kerja Dan Transmigrasi Lamongan</w:t>
      </w:r>
      <w:r w:rsidR="00BC618B" w:rsidRPr="0022176A">
        <w:rPr>
          <w:szCs w:val="24"/>
        </w:rPr>
        <w:t xml:space="preserve">. Lalu Jaksa Penuntut Umum mengajukan permintaan banding pada Pengadilan Tinggi Surabaya, yang dalam amar Putusan pada tingkat banding, Majelis Hakim menyatakan bahwa Terdakwa terbukti secara sah dan meyakinkan bersalah melakukan tindak pidana “dengan sengaja membujuk anak melakukan persetubuhan dengannya yang dilakukan secara berlanjut” serta menjatuhkan sanksi tindakan mengembalikan terdakwa kepada orangtuanya. Bahwa selanjutnya Jaksa Penuntut Umum mengajukan permohonan Kasasi pada Mahkamah Agung, dalam </w:t>
      </w:r>
      <w:r w:rsidR="00D016D7" w:rsidRPr="0022176A">
        <w:rPr>
          <w:szCs w:val="24"/>
        </w:rPr>
        <w:t xml:space="preserve">Putusan Mahkamah Agung </w:t>
      </w:r>
      <w:r w:rsidR="00580EBC" w:rsidRPr="0022176A">
        <w:rPr>
          <w:szCs w:val="24"/>
        </w:rPr>
        <w:t>Nomor</w:t>
      </w:r>
      <w:r w:rsidR="00D016D7" w:rsidRPr="0022176A">
        <w:rPr>
          <w:szCs w:val="24"/>
        </w:rPr>
        <w:t xml:space="preserve"> 776 k/pid.sus/2015 atas nama MOHAMMAD LUTFAN bin LASIMIN (yang selanjutnya disebut TERDAKWA) yang berumur 15 </w:t>
      </w:r>
      <w:r w:rsidR="00D016D7" w:rsidRPr="0022176A">
        <w:rPr>
          <w:szCs w:val="24"/>
        </w:rPr>
        <w:lastRenderedPageBreak/>
        <w:t>tahun</w:t>
      </w:r>
      <w:r w:rsidR="00BC618B" w:rsidRPr="0022176A">
        <w:rPr>
          <w:szCs w:val="24"/>
        </w:rPr>
        <w:t xml:space="preserve"> Hakim</w:t>
      </w:r>
      <w:r w:rsidR="00D016D7" w:rsidRPr="0022176A">
        <w:rPr>
          <w:szCs w:val="24"/>
        </w:rPr>
        <w:t xml:space="preserve"> </w:t>
      </w:r>
      <w:r w:rsidR="00580EBC" w:rsidRPr="0022176A">
        <w:rPr>
          <w:szCs w:val="24"/>
        </w:rPr>
        <w:t>menolak</w:t>
      </w:r>
      <w:r w:rsidR="00D016D7" w:rsidRPr="0022176A">
        <w:rPr>
          <w:szCs w:val="24"/>
        </w:rPr>
        <w:t xml:space="preserve"> permohonan kasasi dari pemohon kasasi / jaksa penuntut umum pada kejaksaan negeri lamongan. </w:t>
      </w:r>
    </w:p>
    <w:p w14:paraId="214155D4" w14:textId="4BAF7CAF" w:rsidR="00841979" w:rsidRPr="0022176A" w:rsidRDefault="00BC618B" w:rsidP="006C1D49">
      <w:pPr>
        <w:spacing w:line="276" w:lineRule="auto"/>
        <w:ind w:firstLine="284"/>
        <w:jc w:val="both"/>
        <w:rPr>
          <w:szCs w:val="24"/>
        </w:rPr>
      </w:pPr>
      <w:r w:rsidRPr="0022176A">
        <w:rPr>
          <w:szCs w:val="24"/>
        </w:rPr>
        <w:t xml:space="preserve">Bahwa berdasarkan fakta-fakta dan bukti di atas, perbuatan terdakwa merupakan tindak pidana asusila yang diatur dalam </w:t>
      </w:r>
      <w:r w:rsidR="009E20B5" w:rsidRPr="0022176A">
        <w:rPr>
          <w:szCs w:val="24"/>
        </w:rPr>
        <w:t>Pasal</w:t>
      </w:r>
      <w:r w:rsidRPr="0022176A">
        <w:rPr>
          <w:szCs w:val="24"/>
        </w:rPr>
        <w:t xml:space="preserve"> 81 (2) Undang-Undang Republik Indonesia </w:t>
      </w:r>
      <w:r w:rsidR="00580EBC" w:rsidRPr="0022176A">
        <w:rPr>
          <w:szCs w:val="24"/>
        </w:rPr>
        <w:t>Nomor</w:t>
      </w:r>
      <w:r w:rsidRPr="0022176A">
        <w:rPr>
          <w:szCs w:val="24"/>
        </w:rPr>
        <w:t xml:space="preserve"> 23 Tahun 2002 tentang Perlindungan Anak jo </w:t>
      </w:r>
      <w:r w:rsidR="009E20B5" w:rsidRPr="0022176A">
        <w:rPr>
          <w:szCs w:val="24"/>
        </w:rPr>
        <w:t>Pasal</w:t>
      </w:r>
      <w:r w:rsidRPr="0022176A">
        <w:rPr>
          <w:szCs w:val="24"/>
        </w:rPr>
        <w:t xml:space="preserve"> 64 ayat (1) Kitab Undang-Undang Hukum Pidana (KUHP) tentang Perbuatan Berlanjut. Bahwa berdasarkan </w:t>
      </w:r>
      <w:r w:rsidR="009E20B5" w:rsidRPr="0022176A">
        <w:rPr>
          <w:szCs w:val="24"/>
        </w:rPr>
        <w:t>Pasal</w:t>
      </w:r>
      <w:r w:rsidRPr="0022176A">
        <w:rPr>
          <w:szCs w:val="24"/>
        </w:rPr>
        <w:t xml:space="preserve"> tersebut terdakwa diancam pidana penjara </w:t>
      </w:r>
      <w:r w:rsidR="003538B8" w:rsidRPr="0022176A">
        <w:rPr>
          <w:szCs w:val="24"/>
        </w:rPr>
        <w:t xml:space="preserve">paling lama </w:t>
      </w:r>
      <w:r w:rsidRPr="0022176A">
        <w:rPr>
          <w:szCs w:val="24"/>
        </w:rPr>
        <w:t>maksimal 15 (lima belas)</w:t>
      </w:r>
      <w:r w:rsidR="003538B8" w:rsidRPr="0022176A">
        <w:rPr>
          <w:szCs w:val="24"/>
        </w:rPr>
        <w:t xml:space="preserve"> tahun dan paling singkat 3 (tiga) tahun dan denda paling banyak Rp. 300.000.000,00 (tiga ratus juta rupiah) dan paling sedikit Rp. 60.000.000 (enam puluh juta rupiah).</w:t>
      </w:r>
    </w:p>
    <w:p w14:paraId="5E0CD2C1" w14:textId="64683B44" w:rsidR="003538B8" w:rsidRPr="0022176A" w:rsidRDefault="003538B8" w:rsidP="006C1D49">
      <w:pPr>
        <w:spacing w:line="276" w:lineRule="auto"/>
        <w:ind w:firstLine="284"/>
        <w:jc w:val="both"/>
        <w:rPr>
          <w:szCs w:val="24"/>
        </w:rPr>
      </w:pPr>
      <w:r w:rsidRPr="0022176A">
        <w:rPr>
          <w:szCs w:val="24"/>
        </w:rPr>
        <w:t xml:space="preserve">Demikian penelitian ini menimbulkan pertanyaan yang betujuan untuk menganalisis kesesuaian sanksi tindakan yang dijatuhkan oleh hakim dalam memutus perkara pada putusan mahkamah agung </w:t>
      </w:r>
      <w:r w:rsidR="00580EBC" w:rsidRPr="0022176A">
        <w:rPr>
          <w:szCs w:val="24"/>
        </w:rPr>
        <w:t>Nomor</w:t>
      </w:r>
      <w:r w:rsidRPr="0022176A">
        <w:rPr>
          <w:szCs w:val="24"/>
        </w:rPr>
        <w:t xml:space="preserve">. </w:t>
      </w:r>
      <w:r w:rsidR="00580EBC" w:rsidRPr="0022176A">
        <w:rPr>
          <w:szCs w:val="24"/>
        </w:rPr>
        <w:t>776K/Pid.Sus/2015</w:t>
      </w:r>
      <w:r w:rsidRPr="0022176A">
        <w:rPr>
          <w:szCs w:val="24"/>
        </w:rPr>
        <w:t xml:space="preserve"> berkaitan dengan </w:t>
      </w:r>
      <w:r w:rsidR="009E20B5" w:rsidRPr="0022176A">
        <w:rPr>
          <w:szCs w:val="24"/>
        </w:rPr>
        <w:t>Pasal</w:t>
      </w:r>
      <w:r w:rsidRPr="0022176A">
        <w:rPr>
          <w:szCs w:val="24"/>
        </w:rPr>
        <w:t xml:space="preserve"> 81 ayat (2) </w:t>
      </w:r>
      <w:r w:rsidR="003437F7" w:rsidRPr="0022176A">
        <w:rPr>
          <w:szCs w:val="24"/>
        </w:rPr>
        <w:t xml:space="preserve">Undang-Undang Republik Indonesia </w:t>
      </w:r>
      <w:r w:rsidR="00580EBC" w:rsidRPr="0022176A">
        <w:rPr>
          <w:szCs w:val="24"/>
        </w:rPr>
        <w:t>Nomor</w:t>
      </w:r>
      <w:r w:rsidR="003437F7" w:rsidRPr="0022176A">
        <w:rPr>
          <w:szCs w:val="24"/>
        </w:rPr>
        <w:t xml:space="preserve"> 23 Tahun 2002 tentang Perlindungan Anak jo </w:t>
      </w:r>
      <w:r w:rsidR="009E20B5" w:rsidRPr="0022176A">
        <w:rPr>
          <w:szCs w:val="24"/>
        </w:rPr>
        <w:t>Pasal</w:t>
      </w:r>
      <w:r w:rsidR="003437F7" w:rsidRPr="0022176A">
        <w:rPr>
          <w:szCs w:val="24"/>
        </w:rPr>
        <w:t xml:space="preserve"> 64 ayat (1) Kitab Undang-Undang Hukum Pidana (KUHP) tentang Perbuatan Berlanjut serta mengetahui dan memahami ketepatan dasar pertimbangan hakim dalam memutus perkaran pada putusan mahkamah agung </w:t>
      </w:r>
      <w:r w:rsidR="00580EBC" w:rsidRPr="0022176A">
        <w:rPr>
          <w:szCs w:val="24"/>
        </w:rPr>
        <w:t>Nomor</w:t>
      </w:r>
      <w:r w:rsidR="003437F7" w:rsidRPr="0022176A">
        <w:rPr>
          <w:szCs w:val="24"/>
        </w:rPr>
        <w:t xml:space="preserve">. </w:t>
      </w:r>
      <w:r w:rsidR="00580EBC" w:rsidRPr="0022176A">
        <w:rPr>
          <w:szCs w:val="24"/>
        </w:rPr>
        <w:t>776K/Pid.Sus/2015</w:t>
      </w:r>
      <w:r w:rsidR="003437F7" w:rsidRPr="0022176A">
        <w:rPr>
          <w:szCs w:val="24"/>
        </w:rPr>
        <w:t xml:space="preserve"> berkaitan dengan </w:t>
      </w:r>
      <w:r w:rsidR="00580EBC" w:rsidRPr="0022176A">
        <w:rPr>
          <w:szCs w:val="24"/>
        </w:rPr>
        <w:t>Laporan Penelitian Kemasyarakatan</w:t>
      </w:r>
      <w:r w:rsidR="003437F7" w:rsidRPr="0022176A">
        <w:rPr>
          <w:szCs w:val="24"/>
        </w:rPr>
        <w:t xml:space="preserve"> dan upaya damai yang dilakukan terdakwa dengan keluarga korban.</w:t>
      </w:r>
    </w:p>
    <w:p w14:paraId="3E783B64" w14:textId="1C37B4C6" w:rsidR="0003586F" w:rsidRPr="0022176A" w:rsidRDefault="0003586F" w:rsidP="003437F7">
      <w:pPr>
        <w:spacing w:line="276" w:lineRule="auto"/>
        <w:jc w:val="both"/>
        <w:rPr>
          <w:szCs w:val="24"/>
        </w:rPr>
      </w:pPr>
    </w:p>
    <w:p w14:paraId="201ECCB3" w14:textId="77777777" w:rsidR="004F2865" w:rsidRPr="0022176A" w:rsidRDefault="004F2865" w:rsidP="003437F7">
      <w:pPr>
        <w:spacing w:line="276" w:lineRule="auto"/>
        <w:jc w:val="both"/>
        <w:rPr>
          <w:szCs w:val="24"/>
        </w:rPr>
      </w:pPr>
    </w:p>
    <w:p w14:paraId="77AE4582" w14:textId="73AD9472" w:rsidR="004F2865" w:rsidRPr="0022176A" w:rsidRDefault="007E4D8D" w:rsidP="009E20B5">
      <w:pPr>
        <w:spacing w:line="276" w:lineRule="auto"/>
        <w:jc w:val="both"/>
        <w:rPr>
          <w:b/>
          <w:lang w:val="id-ID"/>
        </w:rPr>
      </w:pPr>
      <w:r w:rsidRPr="0022176A">
        <w:rPr>
          <w:b/>
          <w:lang w:val="id-ID"/>
        </w:rPr>
        <w:t>METODE</w:t>
      </w:r>
    </w:p>
    <w:p w14:paraId="5A8D4DE9" w14:textId="4D51D031" w:rsidR="007E4D8D" w:rsidRPr="0022176A" w:rsidRDefault="007E4D8D" w:rsidP="009E20B5">
      <w:pPr>
        <w:spacing w:line="276" w:lineRule="auto"/>
        <w:ind w:firstLine="284"/>
        <w:jc w:val="both"/>
        <w:rPr>
          <w:lang w:val="en-ID"/>
        </w:rPr>
      </w:pPr>
      <w:r w:rsidRPr="0022176A">
        <w:t xml:space="preserve">Peneliti menggunakan jenis penelitian yuridis </w:t>
      </w:r>
      <w:r w:rsidR="00580EBC" w:rsidRPr="0022176A">
        <w:t>Norma</w:t>
      </w:r>
      <w:r w:rsidRPr="0022176A">
        <w:t xml:space="preserve">tif sebagai dasar penelitian. Penelitian yuridis </w:t>
      </w:r>
      <w:r w:rsidR="00580EBC" w:rsidRPr="0022176A">
        <w:t>Norma</w:t>
      </w:r>
      <w:r w:rsidRPr="0022176A">
        <w:t xml:space="preserve">tif memfokuskan untuk mengkaji penerapan kaidah-kaidah atau </w:t>
      </w:r>
      <w:r w:rsidR="00580EBC" w:rsidRPr="0022176A">
        <w:t>Norma</w:t>
      </w:r>
      <w:r w:rsidRPr="0022176A">
        <w:t>-</w:t>
      </w:r>
      <w:r w:rsidR="00580EBC" w:rsidRPr="0022176A">
        <w:t>Norma</w:t>
      </w:r>
      <w:r w:rsidRPr="0022176A">
        <w:t xml:space="preserve"> dalam hukum positif </w:t>
      </w:r>
      <w:sdt>
        <w:sdtPr>
          <w:tag w:val="MENDELEY_CITATION_v3_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"/>
          <w:id w:val="1524209176"/>
          <w:placeholder>
            <w:docPart w:val="DefaultPlaceholder_-1854013440"/>
          </w:placeholder>
        </w:sdtPr>
        <w:sdtEndPr/>
        <w:sdtContent>
          <w:r w:rsidR="003031B6" w:rsidRPr="0022176A">
            <w:t>(Ibrahim 2006)</w:t>
          </w:r>
        </w:sdtContent>
      </w:sdt>
      <w:r w:rsidRPr="0022176A">
        <w:rPr>
          <w:lang w:val="id-ID"/>
        </w:rPr>
        <w:t>.</w:t>
      </w:r>
      <w:r w:rsidRPr="0022176A">
        <w:rPr>
          <w:lang w:val="en-ID"/>
        </w:rPr>
        <w:t xml:space="preserve"> Penelitian ini menggunakan </w:t>
      </w:r>
      <w:r w:rsidRPr="0022176A">
        <w:t xml:space="preserve">Pendekatan perundang-undangan </w:t>
      </w:r>
      <w:r w:rsidRPr="0022176A">
        <w:rPr>
          <w:i/>
        </w:rPr>
        <w:t xml:space="preserve">(statute approch) </w:t>
      </w:r>
      <w:r w:rsidRPr="0022176A">
        <w:t>yang</w:t>
      </w:r>
      <w:r w:rsidRPr="0022176A">
        <w:rPr>
          <w:i/>
        </w:rPr>
        <w:t xml:space="preserve"> </w:t>
      </w:r>
      <w:r w:rsidRPr="0022176A">
        <w:t>dalam</w:t>
      </w:r>
      <w:r w:rsidRPr="0022176A">
        <w:rPr>
          <w:i/>
        </w:rPr>
        <w:t xml:space="preserve"> </w:t>
      </w:r>
      <w:r w:rsidRPr="0022176A">
        <w:t xml:space="preserve">hal ini dimaksudkan bahwa peneliti menggunakan peraturan perundang-undangan sebagai dasar melakukan analisis </w:t>
      </w:r>
      <w:sdt>
        <w:sdtPr>
          <w:tag w:val="MENDELEY_CITATION_v3_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"/>
          <w:id w:val="-1586215672"/>
          <w:placeholder>
            <w:docPart w:val="DefaultPlaceholder_-1854013440"/>
          </w:placeholder>
        </w:sdtPr>
        <w:sdtEndPr/>
        <w:sdtContent>
          <w:r w:rsidR="003031B6" w:rsidRPr="0022176A">
            <w:rPr>
              <w:rFonts w:eastAsia="Times New Roman"/>
            </w:rPr>
            <w:t>(Yulianto and Mukti 2010)</w:t>
          </w:r>
        </w:sdtContent>
      </w:sdt>
      <w:r w:rsidRPr="0022176A">
        <w:t xml:space="preserve">. Pendekatan konseptual </w:t>
      </w:r>
      <w:r w:rsidRPr="0022176A">
        <w:rPr>
          <w:i/>
        </w:rPr>
        <w:t xml:space="preserve">(conceptual approch) </w:t>
      </w:r>
      <w:r w:rsidRPr="0022176A">
        <w:t xml:space="preserve">dalam hal ini berawal dari pandangan-pandangan dan doktrin-doktrin yang berkembang didalam ilmu hukum </w:t>
      </w:r>
      <w:sdt>
        <w:sdtPr>
          <w:tag w:val="MENDELEY_CITATION_v3_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"/>
          <w:id w:val="1921452033"/>
          <w:placeholder>
            <w:docPart w:val="DefaultPlaceholder_-1854013440"/>
          </w:placeholder>
        </w:sdtPr>
        <w:sdtEndPr/>
        <w:sdtContent>
          <w:r w:rsidR="003031B6" w:rsidRPr="0022176A">
            <w:rPr>
              <w:rFonts w:eastAsia="Times New Roman"/>
            </w:rPr>
            <w:t>(Yulianto and Mukti 2010)</w:t>
          </w:r>
        </w:sdtContent>
      </w:sdt>
      <w:r w:rsidRPr="0022176A">
        <w:t xml:space="preserve">. </w:t>
      </w:r>
    </w:p>
    <w:p w14:paraId="79F2CA11" w14:textId="7E4C5C95" w:rsidR="007E4D8D" w:rsidRPr="0022176A" w:rsidRDefault="007E4D8D" w:rsidP="007E4D8D">
      <w:pPr>
        <w:spacing w:line="276" w:lineRule="auto"/>
        <w:ind w:firstLine="284"/>
        <w:jc w:val="both"/>
        <w:rPr>
          <w:lang w:val="en-ID"/>
        </w:rPr>
      </w:pPr>
      <w:r w:rsidRPr="0022176A">
        <w:t xml:space="preserve">Bahan hukum yang dipergunakan oleh peneliti adalah bahan hukum primer dan bahan hukum sekunder. Bahan hukum primer terdiri dari peraturan perundang-undangan. bahan hukum sekunder yaitu bahan hukum yang dapat memberikan penjelasan terhadap bahan hukum primer, yang dapat berupa rancangan perundang-undangan, hasil penelitian, jurnal ilmiah, buku-buku dan berita internet </w:t>
      </w:r>
      <w:sdt>
        <w:sdtPr>
          <w:tag w:val="MENDELEY_CITATION_v3_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"/>
          <w:id w:val="-1971122437"/>
          <w:placeholder>
            <w:docPart w:val="DefaultPlaceholder_-1854013440"/>
          </w:placeholder>
        </w:sdtPr>
        <w:sdtEndPr/>
        <w:sdtContent>
          <w:r w:rsidR="003031B6" w:rsidRPr="0022176A">
            <w:rPr>
              <w:rFonts w:eastAsia="Times New Roman"/>
            </w:rPr>
            <w:t>(Yulianto and Mukti 2010)</w:t>
          </w:r>
        </w:sdtContent>
      </w:sdt>
      <w:r w:rsidRPr="0022176A">
        <w:t xml:space="preserve">. Peneliti menggunakan bahan hukum sekunder berupa jurnal ilmiah, buku dan berita </w:t>
      </w:r>
      <w:r w:rsidRPr="0022176A">
        <w:lastRenderedPageBreak/>
        <w:t xml:space="preserve">internet. Bahan hukum terkumpul kemudian dianalisis menggunakan teknik deskriptif yaitu dengan memaparkan bahan hukum primer, bahan hukum sekunder apa adanya. Dalam hal ini peneliti tidak melakukan justifikasi terhadap hasil penelitiannya tersebut </w:t>
      </w:r>
      <w:sdt>
        <w:sdtPr>
          <w:tag w:val="MENDELEY_CITATION_v3_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"/>
          <w:id w:val="1467084780"/>
          <w:placeholder>
            <w:docPart w:val="DefaultPlaceholder_-1854013440"/>
          </w:placeholder>
        </w:sdtPr>
        <w:sdtEndPr/>
        <w:sdtContent>
          <w:r w:rsidR="003031B6" w:rsidRPr="0022176A">
            <w:t>(Soemitro 1990)</w:t>
          </w:r>
        </w:sdtContent>
      </w:sdt>
      <w:r w:rsidRPr="0022176A">
        <w:rPr>
          <w:lang w:val="en-ID"/>
        </w:rPr>
        <w:t>.</w:t>
      </w:r>
    </w:p>
    <w:p w14:paraId="00F30BFA" w14:textId="77777777" w:rsidR="004F2865" w:rsidRPr="0022176A" w:rsidRDefault="004F2865" w:rsidP="007E4D8D">
      <w:pPr>
        <w:spacing w:line="276" w:lineRule="auto"/>
        <w:ind w:firstLine="284"/>
        <w:jc w:val="both"/>
        <w:rPr>
          <w:b/>
          <w:lang w:val="en-ID"/>
        </w:rPr>
      </w:pPr>
    </w:p>
    <w:p w14:paraId="723EF9FD" w14:textId="77777777" w:rsidR="007E4D8D" w:rsidRPr="0022176A" w:rsidRDefault="007E4D8D" w:rsidP="007E4D8D">
      <w:pPr>
        <w:pStyle w:val="BodyText"/>
        <w:spacing w:before="240" w:after="40" w:line="240" w:lineRule="auto"/>
        <w:ind w:firstLine="0"/>
        <w:rPr>
          <w:b/>
          <w:lang w:val="id-ID"/>
        </w:rPr>
      </w:pPr>
      <w:r w:rsidRPr="0022176A">
        <w:rPr>
          <w:b/>
          <w:lang w:val="id-ID"/>
        </w:rPr>
        <w:t>HASIL DAN PEMBAHASAN</w:t>
      </w:r>
    </w:p>
    <w:p w14:paraId="75095D03" w14:textId="77777777" w:rsidR="007E4D8D" w:rsidRPr="0022176A" w:rsidRDefault="007E4D8D" w:rsidP="007E4D8D">
      <w:pPr>
        <w:pStyle w:val="BodyText"/>
        <w:spacing w:line="240" w:lineRule="auto"/>
        <w:ind w:firstLine="0"/>
        <w:rPr>
          <w:b/>
        </w:rPr>
      </w:pPr>
      <w:r w:rsidRPr="0022176A">
        <w:rPr>
          <w:b/>
          <w:lang w:val="id-ID"/>
        </w:rPr>
        <w:t>Kasus Posisi</w:t>
      </w:r>
    </w:p>
    <w:p w14:paraId="2495FDFE" w14:textId="1260E64F" w:rsidR="003437F7" w:rsidRPr="0022176A" w:rsidRDefault="003437F7" w:rsidP="003437F7">
      <w:pPr>
        <w:spacing w:line="276" w:lineRule="auto"/>
        <w:ind w:firstLine="289"/>
        <w:jc w:val="both"/>
        <w:rPr>
          <w:szCs w:val="24"/>
        </w:rPr>
      </w:pPr>
      <w:r w:rsidRPr="0022176A">
        <w:rPr>
          <w:szCs w:val="24"/>
        </w:rPr>
        <w:t xml:space="preserve">Permasalahan dimulai ketika Terdakwa atas nama MOHAMMAD LUTFAN bin LASIMIN (selanjutnya disebut terdakwa) pada tanggal 7 </w:t>
      </w:r>
      <w:r w:rsidR="009B5D48" w:rsidRPr="0022176A">
        <w:rPr>
          <w:szCs w:val="24"/>
        </w:rPr>
        <w:t xml:space="preserve">MARET </w:t>
      </w:r>
      <w:r w:rsidRPr="0022176A">
        <w:rPr>
          <w:szCs w:val="24"/>
        </w:rPr>
        <w:t xml:space="preserve">2014 sekira pukul 13.00 WIB atau setidak-tidaknya di suatu waktu yang masih termasuk dalam tahun 2014 bertempat di rumah saudara </w:t>
      </w:r>
      <w:r w:rsidR="00F16585" w:rsidRPr="0022176A">
        <w:rPr>
          <w:szCs w:val="24"/>
          <w:lang w:val="id-ID"/>
        </w:rPr>
        <w:t>J</w:t>
      </w:r>
      <w:r w:rsidR="00F16585" w:rsidRPr="0022176A">
        <w:rPr>
          <w:szCs w:val="24"/>
        </w:rPr>
        <w:t xml:space="preserve">AMALUDIN </w:t>
      </w:r>
      <w:r w:rsidR="009E20B5" w:rsidRPr="0022176A">
        <w:rPr>
          <w:szCs w:val="24"/>
        </w:rPr>
        <w:t xml:space="preserve">di </w:t>
      </w:r>
      <w:r w:rsidR="00F16585" w:rsidRPr="0022176A">
        <w:rPr>
          <w:szCs w:val="24"/>
          <w:lang w:val="id-ID"/>
        </w:rPr>
        <w:t>D</w:t>
      </w:r>
      <w:r w:rsidR="00F16585" w:rsidRPr="0022176A">
        <w:rPr>
          <w:szCs w:val="24"/>
        </w:rPr>
        <w:t xml:space="preserve">ESA </w:t>
      </w:r>
      <w:r w:rsidR="00F16585" w:rsidRPr="0022176A">
        <w:rPr>
          <w:szCs w:val="24"/>
          <w:lang w:val="id-ID"/>
        </w:rPr>
        <w:t>P</w:t>
      </w:r>
      <w:r w:rsidR="00F16585" w:rsidRPr="0022176A">
        <w:rPr>
          <w:szCs w:val="24"/>
        </w:rPr>
        <w:t xml:space="preserve">ULO, KECAMATAN TIKUNG, KABUPATEN LAMONGAN </w:t>
      </w:r>
      <w:r w:rsidRPr="0022176A">
        <w:rPr>
          <w:szCs w:val="24"/>
        </w:rPr>
        <w:t xml:space="preserve">atau pada suatu tempat yang masih termasuk dalam daerah hukum pengadilan negeri lamongan yang berwenang memeriksa dan mengadili perkara ini, dengan sengaja melakukan tipu muslihat, serangkaian kebohongan, atau membujuk anak melakukan persetubuhan dengannya atau dengan orang lain, jika antara beberapa perbuatan, meskipun masing-masing merupakan kejahatan atau pelanggaran, ada hubungannya sedemikian rupa sehingga harus dipandang sebagai satu perbuatan berlanjut. Berawal  ketika terdakwa mengajak saksi Berliana Anggi Binti Moh. Sholikan yang masih berusia 15 tahun pergi ke rumah saksi </w:t>
      </w:r>
      <w:r w:rsidR="00F16585" w:rsidRPr="0022176A">
        <w:rPr>
          <w:szCs w:val="24"/>
        </w:rPr>
        <w:t>JAMALUDIN</w:t>
      </w:r>
      <w:r w:rsidRPr="0022176A">
        <w:rPr>
          <w:szCs w:val="24"/>
        </w:rPr>
        <w:t xml:space="preserve">, sesampainya di rumah saksi </w:t>
      </w:r>
      <w:r w:rsidR="00F16585" w:rsidRPr="0022176A">
        <w:rPr>
          <w:szCs w:val="24"/>
        </w:rPr>
        <w:t xml:space="preserve">JAMALUDIN </w:t>
      </w:r>
      <w:r w:rsidRPr="0022176A">
        <w:rPr>
          <w:szCs w:val="24"/>
        </w:rPr>
        <w:t>terdakwa mengungkapakan niatnya agar saksi mau dise</w:t>
      </w:r>
      <w:r w:rsidR="004D4F5C" w:rsidRPr="0022176A">
        <w:rPr>
          <w:szCs w:val="24"/>
        </w:rPr>
        <w:t>t</w:t>
      </w:r>
      <w:r w:rsidRPr="0022176A">
        <w:rPr>
          <w:szCs w:val="24"/>
        </w:rPr>
        <w:t xml:space="preserve">ubuhi, awalnya saksi </w:t>
      </w:r>
      <w:r w:rsidR="004D4F5C" w:rsidRPr="0022176A">
        <w:rPr>
          <w:szCs w:val="24"/>
        </w:rPr>
        <w:t xml:space="preserve">Berliana Anggi Binti Moh. Sholikan </w:t>
      </w:r>
      <w:r w:rsidR="00580EBC" w:rsidRPr="0022176A">
        <w:rPr>
          <w:szCs w:val="24"/>
        </w:rPr>
        <w:t>menolak</w:t>
      </w:r>
      <w:r w:rsidRPr="0022176A">
        <w:rPr>
          <w:szCs w:val="24"/>
        </w:rPr>
        <w:t xml:space="preserve"> dan kemudian terdakwa merayu dengan berkata agar saksi </w:t>
      </w:r>
      <w:r w:rsidR="004D4F5C" w:rsidRPr="0022176A">
        <w:rPr>
          <w:szCs w:val="24"/>
        </w:rPr>
        <w:t xml:space="preserve">Berliana Anggi Binti Moh. Sholikan </w:t>
      </w:r>
      <w:r w:rsidRPr="0022176A">
        <w:rPr>
          <w:szCs w:val="24"/>
        </w:rPr>
        <w:t xml:space="preserve">menunjukkan rasa sayangnya kepada terdakwa dan terdakwa juga berkata bahwa akan menikahinya apabila saksi </w:t>
      </w:r>
      <w:r w:rsidR="004D4F5C" w:rsidRPr="0022176A">
        <w:rPr>
          <w:szCs w:val="24"/>
        </w:rPr>
        <w:t xml:space="preserve">Berliana Anggi Binti Moh. Sholikan </w:t>
      </w:r>
      <w:r w:rsidRPr="0022176A">
        <w:rPr>
          <w:szCs w:val="24"/>
        </w:rPr>
        <w:t>mendengar rayuan ter</w:t>
      </w:r>
      <w:r w:rsidR="00F16585" w:rsidRPr="0022176A">
        <w:rPr>
          <w:szCs w:val="24"/>
        </w:rPr>
        <w:t>d</w:t>
      </w:r>
      <w:r w:rsidRPr="0022176A">
        <w:rPr>
          <w:szCs w:val="24"/>
        </w:rPr>
        <w:t xml:space="preserve">akwa mau menuruti ajakan terdakwa selanjutnya terdakwa mengajak saksi </w:t>
      </w:r>
      <w:r w:rsidR="004D4F5C" w:rsidRPr="0022176A">
        <w:rPr>
          <w:szCs w:val="24"/>
        </w:rPr>
        <w:t xml:space="preserve">Berliana Anggi Binti Moh. Sholikan </w:t>
      </w:r>
      <w:r w:rsidRPr="0022176A">
        <w:rPr>
          <w:szCs w:val="24"/>
        </w:rPr>
        <w:t xml:space="preserve">melakukan hubungan layaknya suami istri dengan posisi terdakwa di atas dan saksi </w:t>
      </w:r>
      <w:r w:rsidR="004D4F5C" w:rsidRPr="0022176A">
        <w:rPr>
          <w:szCs w:val="24"/>
        </w:rPr>
        <w:t xml:space="preserve">Berliana Anggi Binti Moh. Sholikan </w:t>
      </w:r>
      <w:r w:rsidRPr="0022176A">
        <w:rPr>
          <w:szCs w:val="24"/>
        </w:rPr>
        <w:t>di bawah, ketika terdakwa dan saksi</w:t>
      </w:r>
      <w:r w:rsidR="004D4F5C" w:rsidRPr="0022176A">
        <w:rPr>
          <w:szCs w:val="24"/>
        </w:rPr>
        <w:t xml:space="preserve"> Berliana Anggi Binti Moh. Sholikan</w:t>
      </w:r>
      <w:r w:rsidRPr="0022176A">
        <w:rPr>
          <w:szCs w:val="24"/>
        </w:rPr>
        <w:t xml:space="preserve"> sedang melakukan persetubuhan tiba-tiba saksi </w:t>
      </w:r>
      <w:r w:rsidR="004D4F5C" w:rsidRPr="0022176A">
        <w:rPr>
          <w:szCs w:val="24"/>
        </w:rPr>
        <w:t>Oktalina Wahyu Pratiwi</w:t>
      </w:r>
      <w:r w:rsidRPr="0022176A">
        <w:rPr>
          <w:szCs w:val="24"/>
        </w:rPr>
        <w:t xml:space="preserve"> binti </w:t>
      </w:r>
      <w:r w:rsidR="004D4F5C" w:rsidRPr="0022176A">
        <w:rPr>
          <w:szCs w:val="24"/>
        </w:rPr>
        <w:t>Majud Wahyudi</w:t>
      </w:r>
      <w:r w:rsidRPr="0022176A">
        <w:rPr>
          <w:szCs w:val="24"/>
        </w:rPr>
        <w:t xml:space="preserve">, saksi </w:t>
      </w:r>
      <w:r w:rsidR="004D4F5C" w:rsidRPr="0022176A">
        <w:rPr>
          <w:szCs w:val="24"/>
        </w:rPr>
        <w:t xml:space="preserve">Muhammad Jamaludin </w:t>
      </w:r>
      <w:r w:rsidRPr="0022176A">
        <w:rPr>
          <w:szCs w:val="24"/>
        </w:rPr>
        <w:t xml:space="preserve">bin </w:t>
      </w:r>
      <w:r w:rsidR="004D4F5C" w:rsidRPr="0022176A">
        <w:rPr>
          <w:szCs w:val="24"/>
        </w:rPr>
        <w:t xml:space="preserve">Untung </w:t>
      </w:r>
      <w:r w:rsidRPr="0022176A">
        <w:rPr>
          <w:szCs w:val="24"/>
        </w:rPr>
        <w:t xml:space="preserve">dan saksi </w:t>
      </w:r>
      <w:r w:rsidR="004D4F5C" w:rsidRPr="0022176A">
        <w:rPr>
          <w:szCs w:val="24"/>
        </w:rPr>
        <w:t>Ahmad Ainur Fikri</w:t>
      </w:r>
      <w:r w:rsidRPr="0022176A">
        <w:rPr>
          <w:szCs w:val="24"/>
        </w:rPr>
        <w:t xml:space="preserve"> masuk ke dalam kamar, kemudian saksi </w:t>
      </w:r>
      <w:r w:rsidR="004D4F5C" w:rsidRPr="0022176A">
        <w:rPr>
          <w:szCs w:val="24"/>
        </w:rPr>
        <w:t xml:space="preserve">Muhammad Jamaludin bin Untung dan saksi Ahmad Ainur Fikri </w:t>
      </w:r>
      <w:r w:rsidRPr="0022176A">
        <w:rPr>
          <w:szCs w:val="24"/>
        </w:rPr>
        <w:t xml:space="preserve">dan saksi </w:t>
      </w:r>
      <w:r w:rsidR="004D4F5C" w:rsidRPr="0022176A">
        <w:rPr>
          <w:szCs w:val="24"/>
        </w:rPr>
        <w:t xml:space="preserve">Ahmad Ainur Fikri </w:t>
      </w:r>
      <w:r w:rsidRPr="0022176A">
        <w:rPr>
          <w:szCs w:val="24"/>
        </w:rPr>
        <w:t xml:space="preserve">duduk di samping tempat tidur, mengetahui temanteman terdakwa masuk kemudian terdakwa dan saksi </w:t>
      </w:r>
      <w:r w:rsidR="004D4F5C" w:rsidRPr="0022176A">
        <w:rPr>
          <w:szCs w:val="24"/>
        </w:rPr>
        <w:t xml:space="preserve">Berliana Anggi Binti Moh. Sholikan </w:t>
      </w:r>
      <w:r w:rsidRPr="0022176A">
        <w:rPr>
          <w:szCs w:val="24"/>
        </w:rPr>
        <w:t xml:space="preserve">menutupi tubuhnya dengan selimut warna putih coklat biru kemudian melanjutkan hubungan layaknya suami </w:t>
      </w:r>
      <w:r w:rsidRPr="0022176A">
        <w:rPr>
          <w:szCs w:val="24"/>
        </w:rPr>
        <w:lastRenderedPageBreak/>
        <w:t>istri dan mengeluarkan spermanya di luar kemaluan saksi</w:t>
      </w:r>
      <w:r w:rsidR="004D4F5C" w:rsidRPr="0022176A">
        <w:rPr>
          <w:szCs w:val="24"/>
        </w:rPr>
        <w:t xml:space="preserve"> Berliana Anggi Binti Moh. Sholikan</w:t>
      </w:r>
      <w:r w:rsidRPr="0022176A">
        <w:rPr>
          <w:szCs w:val="24"/>
        </w:rPr>
        <w:t xml:space="preserve">, selanjutnya terakwa mengantar saksi </w:t>
      </w:r>
      <w:r w:rsidR="004D4F5C" w:rsidRPr="0022176A">
        <w:rPr>
          <w:szCs w:val="24"/>
        </w:rPr>
        <w:t xml:space="preserve">Berliana Anggi Binti Moh. Sholikan </w:t>
      </w:r>
      <w:r w:rsidRPr="0022176A">
        <w:rPr>
          <w:szCs w:val="24"/>
        </w:rPr>
        <w:t>pulang ke rumahnya. Bahwa ta</w:t>
      </w:r>
      <w:r w:rsidR="004D4F5C" w:rsidRPr="0022176A">
        <w:rPr>
          <w:szCs w:val="24"/>
        </w:rPr>
        <w:t>n</w:t>
      </w:r>
      <w:r w:rsidRPr="0022176A">
        <w:rPr>
          <w:szCs w:val="24"/>
        </w:rPr>
        <w:t>pa disadari terdakwa dan saksi</w:t>
      </w:r>
      <w:r w:rsidR="004D4F5C" w:rsidRPr="0022176A">
        <w:rPr>
          <w:szCs w:val="24"/>
        </w:rPr>
        <w:t xml:space="preserve"> Berliana Anggi Binti Moh. Sholikan</w:t>
      </w:r>
      <w:r w:rsidRPr="0022176A">
        <w:rPr>
          <w:szCs w:val="24"/>
        </w:rPr>
        <w:t xml:space="preserve">, saksi </w:t>
      </w:r>
      <w:r w:rsidR="004D4F5C" w:rsidRPr="0022176A">
        <w:rPr>
          <w:szCs w:val="24"/>
        </w:rPr>
        <w:t xml:space="preserve">Muhammad Jamaludin bin Untung </w:t>
      </w:r>
      <w:r w:rsidRPr="0022176A">
        <w:rPr>
          <w:szCs w:val="24"/>
        </w:rPr>
        <w:t>telah merekam persetubuhan tersebut.</w:t>
      </w:r>
    </w:p>
    <w:p w14:paraId="3E1ED32A" w14:textId="21E08551" w:rsidR="003437F7" w:rsidRPr="0022176A" w:rsidRDefault="003437F7" w:rsidP="003437F7">
      <w:pPr>
        <w:spacing w:line="276" w:lineRule="auto"/>
        <w:ind w:firstLine="289"/>
        <w:jc w:val="both"/>
        <w:rPr>
          <w:szCs w:val="24"/>
        </w:rPr>
      </w:pPr>
      <w:r w:rsidRPr="0022176A">
        <w:rPr>
          <w:szCs w:val="24"/>
        </w:rPr>
        <w:t xml:space="preserve">Bahwa sebelumnya pada hari </w:t>
      </w:r>
      <w:r w:rsidR="003031B6" w:rsidRPr="0022176A">
        <w:rPr>
          <w:szCs w:val="24"/>
          <w:lang w:val="id-ID"/>
        </w:rPr>
        <w:t>S</w:t>
      </w:r>
      <w:r w:rsidRPr="0022176A">
        <w:rPr>
          <w:szCs w:val="24"/>
        </w:rPr>
        <w:t xml:space="preserve">abtu tanggal 22 </w:t>
      </w:r>
      <w:r w:rsidR="00F16585" w:rsidRPr="0022176A">
        <w:rPr>
          <w:szCs w:val="24"/>
        </w:rPr>
        <w:t xml:space="preserve">FEBRUARI </w:t>
      </w:r>
      <w:r w:rsidRPr="0022176A">
        <w:rPr>
          <w:szCs w:val="24"/>
        </w:rPr>
        <w:t xml:space="preserve">tahun 2014 sekira pukul 08.30, pada tanggal 25 </w:t>
      </w:r>
      <w:r w:rsidR="00F16585" w:rsidRPr="0022176A">
        <w:rPr>
          <w:szCs w:val="24"/>
        </w:rPr>
        <w:t xml:space="preserve">FEBRUARI </w:t>
      </w:r>
      <w:r w:rsidRPr="0022176A">
        <w:rPr>
          <w:szCs w:val="24"/>
        </w:rPr>
        <w:t xml:space="preserve">2014 sekira pukul 10.00 dan pada tanggal 4 </w:t>
      </w:r>
      <w:r w:rsidR="00F16585" w:rsidRPr="0022176A">
        <w:rPr>
          <w:szCs w:val="24"/>
        </w:rPr>
        <w:t xml:space="preserve">MARET </w:t>
      </w:r>
      <w:r w:rsidRPr="0022176A">
        <w:rPr>
          <w:szCs w:val="24"/>
        </w:rPr>
        <w:t xml:space="preserve">2014 sekira pukul 08.00 WIB bertempat di rumah Terdakwa di </w:t>
      </w:r>
      <w:r w:rsidR="00F16585" w:rsidRPr="0022176A">
        <w:rPr>
          <w:szCs w:val="24"/>
        </w:rPr>
        <w:t>DESA SIDOMULYO, KECAMATAN LAMONGAN, KABUPATEN LAMONGAN</w:t>
      </w:r>
      <w:r w:rsidRPr="0022176A">
        <w:rPr>
          <w:szCs w:val="24"/>
        </w:rPr>
        <w:t>, terdakwa telah menyetubuhi sa</w:t>
      </w:r>
      <w:r w:rsidR="001C5F95" w:rsidRPr="0022176A">
        <w:rPr>
          <w:szCs w:val="24"/>
        </w:rPr>
        <w:t>k</w:t>
      </w:r>
      <w:r w:rsidRPr="0022176A">
        <w:rPr>
          <w:szCs w:val="24"/>
        </w:rPr>
        <w:t xml:space="preserve">si </w:t>
      </w:r>
      <w:r w:rsidR="001C5F95" w:rsidRPr="0022176A">
        <w:rPr>
          <w:szCs w:val="24"/>
        </w:rPr>
        <w:t xml:space="preserve">Berliana Anggi Binti Moh. Sholikan </w:t>
      </w:r>
      <w:r w:rsidRPr="0022176A">
        <w:rPr>
          <w:szCs w:val="24"/>
        </w:rPr>
        <w:t>dengan cara terdakwa merayu saksi</w:t>
      </w:r>
      <w:r w:rsidR="001C5F95" w:rsidRPr="0022176A">
        <w:rPr>
          <w:szCs w:val="24"/>
        </w:rPr>
        <w:t xml:space="preserve"> Berliana Anggi Binti Moh. Sholikan</w:t>
      </w:r>
      <w:r w:rsidRPr="0022176A">
        <w:rPr>
          <w:szCs w:val="24"/>
        </w:rPr>
        <w:t xml:space="preserve"> “kalau hamil nanti akan menikahinya” mendengar rayuan terdakwa saksi </w:t>
      </w:r>
      <w:r w:rsidR="001C5F95" w:rsidRPr="0022176A">
        <w:rPr>
          <w:szCs w:val="24"/>
        </w:rPr>
        <w:t xml:space="preserve">Berliana Anggi Binti Moh. Sholikan </w:t>
      </w:r>
      <w:r w:rsidRPr="0022176A">
        <w:rPr>
          <w:szCs w:val="24"/>
        </w:rPr>
        <w:t>pun</w:t>
      </w:r>
      <w:r w:rsidR="009E20B5" w:rsidRPr="0022176A">
        <w:rPr>
          <w:szCs w:val="24"/>
          <w:lang w:val="id-ID"/>
        </w:rPr>
        <w:t xml:space="preserve"> </w:t>
      </w:r>
      <w:r w:rsidRPr="0022176A">
        <w:rPr>
          <w:szCs w:val="24"/>
        </w:rPr>
        <w:t xml:space="preserve">menuruti kemauan terdakwa dan selanjutnya terdakwa menyuruh saksi </w:t>
      </w:r>
      <w:r w:rsidR="001C5F95" w:rsidRPr="0022176A">
        <w:rPr>
          <w:szCs w:val="24"/>
        </w:rPr>
        <w:t xml:space="preserve">Berliana Anggi Binti Moh. Sholikan </w:t>
      </w:r>
      <w:r w:rsidRPr="0022176A">
        <w:rPr>
          <w:szCs w:val="24"/>
        </w:rPr>
        <w:t xml:space="preserve">untuk melepas celananya selanjutnya terdakwa memasukkan kemaluannya ke dalam kemaluan saksi </w:t>
      </w:r>
      <w:r w:rsidR="001C5F95" w:rsidRPr="0022176A">
        <w:rPr>
          <w:szCs w:val="24"/>
        </w:rPr>
        <w:t xml:space="preserve">Berliana Anggi Binti Moh. Sholikan </w:t>
      </w:r>
      <w:r w:rsidRPr="0022176A">
        <w:rPr>
          <w:szCs w:val="24"/>
        </w:rPr>
        <w:t xml:space="preserve">dengan posisi saksi </w:t>
      </w:r>
      <w:r w:rsidR="001C5F95" w:rsidRPr="0022176A">
        <w:rPr>
          <w:szCs w:val="24"/>
        </w:rPr>
        <w:t xml:space="preserve">Berliana Anggi Binti Moh. Sholikan </w:t>
      </w:r>
      <w:r w:rsidRPr="0022176A">
        <w:rPr>
          <w:szCs w:val="24"/>
        </w:rPr>
        <w:t>berada di bawah sedangkan terdakwa berada di atas dan mengeluarkan spermanya di dalam kemaluan saksi</w:t>
      </w:r>
      <w:r w:rsidR="001C5F95" w:rsidRPr="0022176A">
        <w:rPr>
          <w:szCs w:val="24"/>
        </w:rPr>
        <w:t xml:space="preserve"> Berliana Anggi Binti Moh. Sholikan</w:t>
      </w:r>
      <w:r w:rsidRPr="0022176A">
        <w:rPr>
          <w:szCs w:val="24"/>
        </w:rPr>
        <w:t>, dimana akibat perbuatan terdakwa tersebut mengakibatkan saksi</w:t>
      </w:r>
      <w:r w:rsidR="001C5F95" w:rsidRPr="0022176A">
        <w:rPr>
          <w:szCs w:val="24"/>
        </w:rPr>
        <w:t xml:space="preserve"> Berliana Anggi Binti Moh. Sholikan</w:t>
      </w:r>
      <w:r w:rsidRPr="0022176A">
        <w:rPr>
          <w:szCs w:val="24"/>
        </w:rPr>
        <w:t xml:space="preserve"> mengalami robek pada selaput dara sesuai visum et repertum </w:t>
      </w:r>
      <w:r w:rsidR="00580EBC" w:rsidRPr="0022176A">
        <w:rPr>
          <w:szCs w:val="24"/>
        </w:rPr>
        <w:t>Nomor</w:t>
      </w:r>
      <w:r w:rsidRPr="0022176A">
        <w:rPr>
          <w:szCs w:val="24"/>
        </w:rPr>
        <w:t xml:space="preserve"> : 026/III.5/VER/V/2014 tnggal 6 mei 2014 yang dibuat dan ditandatangani oleh dr. Trimayanti, Sp.OG., selaku dokter pemerintah pada rumah sakit </w:t>
      </w:r>
      <w:r w:rsidR="00F16585" w:rsidRPr="0022176A">
        <w:rPr>
          <w:szCs w:val="24"/>
        </w:rPr>
        <w:t xml:space="preserve">MUHAMMADIYAH LAMONGAN </w:t>
      </w:r>
      <w:r w:rsidRPr="0022176A">
        <w:rPr>
          <w:szCs w:val="24"/>
        </w:rPr>
        <w:t>yang pada kesimpulannya ditemukan robekan sampai dasar pada arah jam satu, empat, enam, tujuh dan sebelas akibat persentuhan dengan benda tumpul.</w:t>
      </w:r>
    </w:p>
    <w:p w14:paraId="1D5AEEA7" w14:textId="6C552F8E" w:rsidR="007E4D8D" w:rsidRPr="0022176A" w:rsidRDefault="003437F7" w:rsidP="003437F7">
      <w:pPr>
        <w:spacing w:line="276" w:lineRule="auto"/>
        <w:ind w:firstLine="289"/>
        <w:jc w:val="both"/>
        <w:rPr>
          <w:szCs w:val="24"/>
        </w:rPr>
      </w:pPr>
      <w:r w:rsidRPr="0022176A">
        <w:rPr>
          <w:szCs w:val="24"/>
        </w:rPr>
        <w:t xml:space="preserve">Perbuatan terdakwa tersebut sebagaimana diatur dan diancam pidana dalam </w:t>
      </w:r>
      <w:r w:rsidR="009E20B5" w:rsidRPr="0022176A">
        <w:rPr>
          <w:szCs w:val="24"/>
        </w:rPr>
        <w:t>Pasal</w:t>
      </w:r>
      <w:r w:rsidRPr="0022176A">
        <w:rPr>
          <w:szCs w:val="24"/>
        </w:rPr>
        <w:t xml:space="preserve"> 81 ayat (2) Undang-Undang Republik Indonesia </w:t>
      </w:r>
      <w:r w:rsidR="00580EBC" w:rsidRPr="0022176A">
        <w:rPr>
          <w:szCs w:val="24"/>
        </w:rPr>
        <w:t>Nomor</w:t>
      </w:r>
      <w:r w:rsidRPr="0022176A">
        <w:rPr>
          <w:szCs w:val="24"/>
        </w:rPr>
        <w:t xml:space="preserve"> 23 Tahun 2002 tentang Perlindungan Anak jo </w:t>
      </w:r>
      <w:r w:rsidR="009E20B5" w:rsidRPr="0022176A">
        <w:rPr>
          <w:szCs w:val="24"/>
        </w:rPr>
        <w:t>Pasal</w:t>
      </w:r>
      <w:r w:rsidRPr="0022176A">
        <w:rPr>
          <w:szCs w:val="24"/>
        </w:rPr>
        <w:t xml:space="preserve"> 64 ayat (1) Kitab Undang-Undang Hukum Pidana (KUHP) tentang Perbuatan Berlanjut.</w:t>
      </w:r>
    </w:p>
    <w:p w14:paraId="20BEE58A" w14:textId="071F25C7" w:rsidR="00D31AB7" w:rsidRPr="0022176A" w:rsidRDefault="00D31AB7" w:rsidP="007E4D8D">
      <w:pPr>
        <w:pStyle w:val="BodyText"/>
        <w:spacing w:line="240" w:lineRule="auto"/>
        <w:ind w:firstLine="0"/>
        <w:rPr>
          <w:b/>
          <w:lang w:val="en-ID"/>
        </w:rPr>
      </w:pPr>
    </w:p>
    <w:p w14:paraId="50F9005C" w14:textId="77777777" w:rsidR="004F2865" w:rsidRPr="0022176A" w:rsidRDefault="004F2865" w:rsidP="007E4D8D">
      <w:pPr>
        <w:pStyle w:val="BodyText"/>
        <w:spacing w:line="240" w:lineRule="auto"/>
        <w:ind w:firstLine="0"/>
        <w:rPr>
          <w:b/>
          <w:lang w:val="en-ID"/>
        </w:rPr>
      </w:pPr>
    </w:p>
    <w:p w14:paraId="0372486F" w14:textId="37C74370" w:rsidR="003437F7" w:rsidRPr="0022176A" w:rsidRDefault="009B1B59" w:rsidP="009B1B59">
      <w:pPr>
        <w:pStyle w:val="BodyText"/>
        <w:spacing w:line="240" w:lineRule="auto"/>
        <w:ind w:firstLine="0"/>
        <w:rPr>
          <w:b/>
          <w:lang w:val="en-ID"/>
        </w:rPr>
      </w:pPr>
      <w:r w:rsidRPr="0022176A">
        <w:rPr>
          <w:b/>
          <w:lang w:val="en-ID"/>
        </w:rPr>
        <w:t xml:space="preserve">Sanksi Tindakan Pada Putusan Mahkamah Agung </w:t>
      </w:r>
      <w:r w:rsidR="00580EBC" w:rsidRPr="0022176A">
        <w:rPr>
          <w:b/>
          <w:lang w:val="en-ID"/>
        </w:rPr>
        <w:t>Nomor</w:t>
      </w:r>
      <w:r w:rsidRPr="0022176A">
        <w:rPr>
          <w:b/>
          <w:lang w:val="en-ID"/>
        </w:rPr>
        <w:t xml:space="preserve">. </w:t>
      </w:r>
      <w:r w:rsidR="00580EBC" w:rsidRPr="0022176A">
        <w:rPr>
          <w:b/>
          <w:lang w:val="en-ID"/>
        </w:rPr>
        <w:t>776K/Pid.Sus/2015</w:t>
      </w:r>
      <w:r w:rsidRPr="0022176A">
        <w:rPr>
          <w:b/>
          <w:lang w:val="en-ID"/>
        </w:rPr>
        <w:t xml:space="preserve"> Berkaitan Dengan </w:t>
      </w:r>
      <w:r w:rsidR="009E20B5" w:rsidRPr="0022176A">
        <w:rPr>
          <w:b/>
          <w:lang w:val="en-ID"/>
        </w:rPr>
        <w:t>Pasal</w:t>
      </w:r>
      <w:r w:rsidRPr="0022176A">
        <w:rPr>
          <w:b/>
          <w:lang w:val="en-ID"/>
        </w:rPr>
        <w:t xml:space="preserve"> 81 Ayat (2) Undang-Undang Republik Indonesia </w:t>
      </w:r>
      <w:r w:rsidR="00580EBC" w:rsidRPr="0022176A">
        <w:rPr>
          <w:b/>
          <w:lang w:val="en-ID"/>
        </w:rPr>
        <w:t>Nomor</w:t>
      </w:r>
      <w:r w:rsidRPr="0022176A">
        <w:rPr>
          <w:b/>
          <w:lang w:val="en-ID"/>
        </w:rPr>
        <w:t xml:space="preserve"> 23 Tahun 2002 Tentang Perlindungan Anak Jo </w:t>
      </w:r>
      <w:r w:rsidR="009E20B5" w:rsidRPr="0022176A">
        <w:rPr>
          <w:b/>
          <w:lang w:val="en-ID"/>
        </w:rPr>
        <w:t>Pasal</w:t>
      </w:r>
      <w:r w:rsidRPr="0022176A">
        <w:rPr>
          <w:b/>
          <w:lang w:val="en-ID"/>
        </w:rPr>
        <w:t xml:space="preserve"> 64 Ayat (1) Kitab Undang-Undang Hukum Pidana (KUHP) Tentang Perbuatan Berlanjut</w:t>
      </w:r>
    </w:p>
    <w:p w14:paraId="151C7C89" w14:textId="3CD15ED7" w:rsidR="009B1B59" w:rsidRPr="0022176A" w:rsidRDefault="009B1B59" w:rsidP="009B1B59">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Hakim dalam memutus perkara tindak pidana asusila yang dilakukan oleh anak menjatuhkan sanksi tindakan pada </w:t>
      </w:r>
      <w:r w:rsidR="009E20B5" w:rsidRPr="0022176A">
        <w:rPr>
          <w:rFonts w:ascii="Times New Roman" w:hAnsi="Times New Roman"/>
          <w:sz w:val="20"/>
          <w:szCs w:val="20"/>
          <w:lang w:val="en-US"/>
        </w:rPr>
        <w:t xml:space="preserve">Putusan Mahkamah Agung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lastRenderedPageBreak/>
        <w:t>776K/Pid.Sus/2015</w:t>
      </w:r>
      <w:r w:rsidRPr="0022176A">
        <w:rPr>
          <w:rFonts w:ascii="Times New Roman" w:hAnsi="Times New Roman"/>
          <w:sz w:val="20"/>
          <w:szCs w:val="20"/>
          <w:lang w:val="en-US"/>
        </w:rPr>
        <w:t xml:space="preserve">. Tindak pidana asusila yang dilakukan oleh terdakwa diancam dalam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81 ayat (2) Undang-Undang Republik Indonesia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23 Tahun 2002 tentang Perlindungan Anak jo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64 ayat (1) Kitab Undang-Undang Hukum Pidana (KUHP) tentang Perbuatan Berlanjut, yang mana ancaman pidananya adalah pidana penjara paling lama maksimal 15 (lima belas) tahun dan paling singkat 3 (tiga) tahun serta denda paling banyak Rp.300.000.000,00 (tiga ratus juta rupiah) dan paling sedikit Rp. 60.000.000,00 (enam puluh juta rupiah). </w:t>
      </w:r>
    </w:p>
    <w:p w14:paraId="5448F476" w14:textId="31F9D9C0" w:rsidR="007E4D8D" w:rsidRPr="0022176A" w:rsidRDefault="007E4D8D" w:rsidP="007E4D8D">
      <w:pPr>
        <w:pStyle w:val="ListParagraph"/>
        <w:spacing w:after="160" w:line="276" w:lineRule="auto"/>
        <w:ind w:left="0" w:firstLine="284"/>
        <w:jc w:val="both"/>
        <w:rPr>
          <w:rFonts w:ascii="Times New Roman" w:hAnsi="Times New Roman"/>
          <w:sz w:val="20"/>
          <w:szCs w:val="20"/>
          <w:lang w:val="en-ID"/>
        </w:rPr>
      </w:pPr>
      <w:r w:rsidRPr="0022176A">
        <w:rPr>
          <w:rFonts w:ascii="Times New Roman" w:hAnsi="Times New Roman"/>
          <w:sz w:val="20"/>
          <w:szCs w:val="20"/>
        </w:rPr>
        <w:t xml:space="preserve">Saat ini di Indonesia telah berlaku </w:t>
      </w:r>
      <w:r w:rsidRPr="0022176A">
        <w:rPr>
          <w:rFonts w:ascii="Times New Roman" w:hAnsi="Times New Roman"/>
          <w:sz w:val="20"/>
          <w:szCs w:val="20"/>
          <w:lang w:val="en-ID"/>
        </w:rPr>
        <w:t xml:space="preserve">Undang-Undang </w:t>
      </w:r>
      <w:r w:rsidR="00580EBC" w:rsidRPr="0022176A">
        <w:rPr>
          <w:rFonts w:ascii="Times New Roman" w:hAnsi="Times New Roman"/>
          <w:sz w:val="20"/>
          <w:szCs w:val="20"/>
          <w:lang w:val="en-ID"/>
        </w:rPr>
        <w:t>Nomor</w:t>
      </w:r>
      <w:r w:rsidRPr="0022176A">
        <w:rPr>
          <w:rFonts w:ascii="Times New Roman" w:hAnsi="Times New Roman"/>
          <w:sz w:val="20"/>
          <w:szCs w:val="20"/>
          <w:lang w:val="en-ID"/>
        </w:rPr>
        <w:t xml:space="preserve"> 11 Tahun 2012 Tentang Sistem Pidana Peradilan Anak</w:t>
      </w:r>
      <w:r w:rsidR="00C50A79" w:rsidRPr="0022176A">
        <w:rPr>
          <w:rFonts w:ascii="Times New Roman" w:hAnsi="Times New Roman"/>
          <w:sz w:val="20"/>
          <w:szCs w:val="20"/>
        </w:rPr>
        <w:t>,</w:t>
      </w:r>
      <w:r w:rsidRPr="0022176A">
        <w:rPr>
          <w:rFonts w:ascii="Times New Roman" w:hAnsi="Times New Roman"/>
          <w:sz w:val="20"/>
          <w:szCs w:val="20"/>
        </w:rPr>
        <w:t xml:space="preserve"> penggantian dari U</w:t>
      </w:r>
      <w:r w:rsidRPr="0022176A">
        <w:rPr>
          <w:rFonts w:ascii="Times New Roman" w:hAnsi="Times New Roman"/>
          <w:sz w:val="20"/>
          <w:szCs w:val="20"/>
          <w:lang w:val="en-US"/>
        </w:rPr>
        <w:t>ndang-</w:t>
      </w:r>
      <w:r w:rsidRPr="0022176A">
        <w:rPr>
          <w:rFonts w:ascii="Times New Roman" w:hAnsi="Times New Roman"/>
          <w:sz w:val="20"/>
          <w:szCs w:val="20"/>
        </w:rPr>
        <w:t>U</w:t>
      </w:r>
      <w:r w:rsidRPr="0022176A">
        <w:rPr>
          <w:rFonts w:ascii="Times New Roman" w:hAnsi="Times New Roman"/>
          <w:sz w:val="20"/>
          <w:szCs w:val="20"/>
          <w:lang w:val="en-US"/>
        </w:rPr>
        <w:t xml:space="preserve">ndang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3 Tahun 1997 Tentang</w:t>
      </w:r>
      <w:r w:rsidRPr="0022176A">
        <w:rPr>
          <w:rFonts w:ascii="Times New Roman" w:hAnsi="Times New Roman"/>
          <w:sz w:val="20"/>
          <w:szCs w:val="20"/>
        </w:rPr>
        <w:t xml:space="preserve"> Pengadilan Anak didasarkan pertimbangan bahwa Undang-Undang tersebut sudah tidak sesuai dengan perkembangan jaman, termasuk pula mengenai sistem pemidanaannya seperti tentang batasan pertanggungjawaban pidana anak yang terlalu rendah, jenis-jenis pidana dan tindakan,  pedoman penjatuhan yang terlalu mengutamakan tindakan represif dalam lembaga negara, serta proses penyelesaian perkara anak yang tidak membuka peluang diversi.</w:t>
      </w:r>
      <w:sdt>
        <w:sdtPr>
          <w:rPr>
            <w:rFonts w:ascii="Times New Roman" w:hAnsi="Times New Roman"/>
            <w:sz w:val="20"/>
            <w:szCs w:val="20"/>
          </w:rPr>
          <w:tag w:val="MENDELEY_CITATION_v3_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"/>
          <w:id w:val="32549054"/>
          <w:placeholder>
            <w:docPart w:val="DefaultPlaceholder_-1854013440"/>
          </w:placeholder>
        </w:sdtPr>
        <w:sdtEndPr/>
        <w:sdtContent>
          <w:r w:rsidR="003031B6" w:rsidRPr="0022176A">
            <w:rPr>
              <w:rFonts w:ascii="Times New Roman" w:hAnsi="Times New Roman"/>
              <w:sz w:val="20"/>
              <w:szCs w:val="20"/>
            </w:rPr>
            <w:t>(Sutatiek 2013)</w:t>
          </w:r>
        </w:sdtContent>
      </w:sdt>
    </w:p>
    <w:p w14:paraId="0DD73540" w14:textId="7158BBEE" w:rsidR="007E4D8D" w:rsidRPr="0022176A" w:rsidRDefault="007E4D8D" w:rsidP="007E4D8D">
      <w:pPr>
        <w:pStyle w:val="ListParagraph"/>
        <w:spacing w:after="160" w:line="276" w:lineRule="auto"/>
        <w:ind w:left="0" w:firstLine="284"/>
        <w:jc w:val="both"/>
        <w:rPr>
          <w:rFonts w:ascii="Times New Roman" w:hAnsi="Times New Roman"/>
          <w:sz w:val="20"/>
          <w:szCs w:val="20"/>
        </w:rPr>
      </w:pPr>
      <w:r w:rsidRPr="0022176A">
        <w:rPr>
          <w:rFonts w:ascii="Times New Roman" w:hAnsi="Times New Roman"/>
          <w:sz w:val="20"/>
          <w:szCs w:val="20"/>
        </w:rPr>
        <w:t xml:space="preserve">Berdasarkan beberapa pertimbangan maka sejak tahun 2012, di Indonesia sudah terdapat </w:t>
      </w:r>
      <w:r w:rsidR="00C50A79" w:rsidRPr="0022176A">
        <w:rPr>
          <w:rFonts w:ascii="Times New Roman" w:hAnsi="Times New Roman"/>
          <w:sz w:val="20"/>
          <w:szCs w:val="20"/>
          <w:lang w:val="en-ID"/>
        </w:rPr>
        <w:t>Undang-Undang Nomor 11 Tahun 2012 Tentang Sistem Pidana Peradilan Anak</w:t>
      </w:r>
      <w:r w:rsidR="00C50A79" w:rsidRPr="0022176A">
        <w:rPr>
          <w:rFonts w:ascii="Times New Roman" w:hAnsi="Times New Roman"/>
          <w:sz w:val="20"/>
          <w:szCs w:val="20"/>
        </w:rPr>
        <w:t xml:space="preserve"> </w:t>
      </w:r>
      <w:r w:rsidRPr="0022176A">
        <w:rPr>
          <w:rFonts w:ascii="Times New Roman" w:hAnsi="Times New Roman"/>
          <w:sz w:val="20"/>
          <w:szCs w:val="20"/>
        </w:rPr>
        <w:t xml:space="preserve">yang diberlakukan mulai tahun 2014. Berkaitan jenis pidana atau tindakan dalam sistem pemidanaan anak berdasarkan </w:t>
      </w:r>
      <w:r w:rsidR="009E20B5" w:rsidRPr="0022176A">
        <w:rPr>
          <w:rFonts w:ascii="Times New Roman" w:hAnsi="Times New Roman"/>
          <w:sz w:val="20"/>
          <w:szCs w:val="20"/>
          <w:lang w:val="en-US"/>
        </w:rPr>
        <w:t>Pasal</w:t>
      </w:r>
      <w:r w:rsidR="00F27EDD" w:rsidRPr="0022176A">
        <w:rPr>
          <w:rFonts w:ascii="Times New Roman" w:hAnsi="Times New Roman"/>
          <w:sz w:val="20"/>
          <w:szCs w:val="20"/>
          <w:lang w:val="en-US"/>
        </w:rPr>
        <w:t xml:space="preserve"> 71 </w:t>
      </w:r>
      <w:r w:rsidR="00C50A79" w:rsidRPr="0022176A">
        <w:rPr>
          <w:rFonts w:ascii="Times New Roman" w:hAnsi="Times New Roman"/>
          <w:sz w:val="20"/>
          <w:szCs w:val="20"/>
          <w:lang w:val="en-ID"/>
        </w:rPr>
        <w:t>Undang-Undang Nomor 11 Tahun 2012 Tentang Sistem Pidana Peradilan Anak</w:t>
      </w:r>
      <w:r w:rsidR="00C50A79" w:rsidRPr="0022176A">
        <w:rPr>
          <w:rFonts w:ascii="Times New Roman" w:hAnsi="Times New Roman"/>
          <w:sz w:val="20"/>
          <w:szCs w:val="20"/>
        </w:rPr>
        <w:t xml:space="preserve"> </w:t>
      </w:r>
      <w:r w:rsidRPr="0022176A">
        <w:rPr>
          <w:rFonts w:ascii="Times New Roman" w:hAnsi="Times New Roman"/>
          <w:sz w:val="20"/>
          <w:szCs w:val="20"/>
        </w:rPr>
        <w:t>adalah sebagai berikut:</w:t>
      </w:r>
      <w:sdt>
        <w:sdtPr>
          <w:rPr>
            <w:rFonts w:ascii="Times New Roman" w:hAnsi="Times New Roman"/>
            <w:sz w:val="20"/>
            <w:szCs w:val="20"/>
          </w:rPr>
          <w:tag w:val="MENDELEY_CITATION_v3_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"/>
          <w:id w:val="-1555073786"/>
          <w:placeholder>
            <w:docPart w:val="DefaultPlaceholder_-1854013440"/>
          </w:placeholder>
        </w:sdtPr>
        <w:sdtEndPr/>
        <w:sdtContent>
          <w:r w:rsidR="003031B6" w:rsidRPr="0022176A">
            <w:rPr>
              <w:rFonts w:ascii="Times New Roman" w:hAnsi="Times New Roman"/>
              <w:sz w:val="20"/>
              <w:szCs w:val="20"/>
            </w:rPr>
            <w:t>(Sutatiek 2013)</w:t>
          </w:r>
        </w:sdtContent>
      </w:sdt>
    </w:p>
    <w:p w14:paraId="03793A41" w14:textId="171BBD17" w:rsidR="007E4D8D" w:rsidRPr="0022176A" w:rsidRDefault="007E4D8D" w:rsidP="00F27EDD">
      <w:pPr>
        <w:pStyle w:val="ListParagraph"/>
        <w:numPr>
          <w:ilvl w:val="0"/>
          <w:numId w:val="8"/>
        </w:numPr>
        <w:spacing w:after="160" w:line="276" w:lineRule="auto"/>
        <w:ind w:left="630"/>
        <w:jc w:val="both"/>
        <w:rPr>
          <w:rFonts w:ascii="Times New Roman" w:hAnsi="Times New Roman"/>
          <w:sz w:val="20"/>
          <w:szCs w:val="20"/>
          <w:lang w:val="en-US"/>
        </w:rPr>
      </w:pPr>
      <w:r w:rsidRPr="0022176A">
        <w:rPr>
          <w:rFonts w:ascii="Times New Roman" w:hAnsi="Times New Roman"/>
          <w:sz w:val="20"/>
          <w:szCs w:val="20"/>
        </w:rPr>
        <w:t xml:space="preserve">Pidana pokok bagi anak terdiri dari: </w:t>
      </w:r>
    </w:p>
    <w:p w14:paraId="2E7ADEFA" w14:textId="77777777" w:rsidR="00F27EDD" w:rsidRPr="0022176A" w:rsidRDefault="007E4D8D" w:rsidP="00F27EDD">
      <w:pPr>
        <w:pStyle w:val="ListParagraph"/>
        <w:numPr>
          <w:ilvl w:val="0"/>
          <w:numId w:val="10"/>
        </w:numPr>
        <w:spacing w:after="160" w:line="276" w:lineRule="auto"/>
        <w:ind w:left="990"/>
        <w:jc w:val="both"/>
        <w:rPr>
          <w:rFonts w:ascii="Times New Roman" w:hAnsi="Times New Roman"/>
          <w:sz w:val="20"/>
          <w:szCs w:val="20"/>
          <w:lang w:val="en-US"/>
        </w:rPr>
      </w:pPr>
      <w:r w:rsidRPr="0022176A">
        <w:rPr>
          <w:rFonts w:ascii="Times New Roman" w:hAnsi="Times New Roman"/>
          <w:sz w:val="20"/>
          <w:szCs w:val="20"/>
        </w:rPr>
        <w:t xml:space="preserve">Pidana Peringatan Merupakan jenis pidana paling ringan, dikarenakan sama sekali tidak membatasi kebebasan anak. </w:t>
      </w:r>
    </w:p>
    <w:p w14:paraId="653CB7EE" w14:textId="77777777" w:rsidR="00F27EDD" w:rsidRPr="0022176A" w:rsidRDefault="007E4D8D" w:rsidP="00F27EDD">
      <w:pPr>
        <w:pStyle w:val="ListParagraph"/>
        <w:numPr>
          <w:ilvl w:val="0"/>
          <w:numId w:val="10"/>
        </w:numPr>
        <w:spacing w:after="160" w:line="276" w:lineRule="auto"/>
        <w:ind w:left="990"/>
        <w:jc w:val="both"/>
        <w:rPr>
          <w:rFonts w:ascii="Times New Roman" w:hAnsi="Times New Roman"/>
          <w:sz w:val="20"/>
          <w:szCs w:val="20"/>
          <w:lang w:val="en-US"/>
        </w:rPr>
      </w:pPr>
      <w:r w:rsidRPr="0022176A">
        <w:rPr>
          <w:rFonts w:ascii="Times New Roman" w:hAnsi="Times New Roman"/>
          <w:sz w:val="20"/>
          <w:szCs w:val="20"/>
        </w:rPr>
        <w:t xml:space="preserve">Pidana dengan syarat </w:t>
      </w:r>
    </w:p>
    <w:p w14:paraId="5CD1E6D5" w14:textId="65690285" w:rsidR="00F27EDD" w:rsidRPr="0022176A" w:rsidRDefault="007E4D8D" w:rsidP="00F27EDD">
      <w:pPr>
        <w:pStyle w:val="ListParagraph"/>
        <w:spacing w:after="160" w:line="276" w:lineRule="auto"/>
        <w:ind w:left="990" w:firstLine="450"/>
        <w:jc w:val="both"/>
        <w:rPr>
          <w:rFonts w:ascii="Times New Roman" w:hAnsi="Times New Roman"/>
          <w:sz w:val="20"/>
          <w:szCs w:val="20"/>
          <w:lang w:val="en-US"/>
        </w:rPr>
      </w:pPr>
      <w:r w:rsidRPr="0022176A">
        <w:rPr>
          <w:rFonts w:ascii="Times New Roman" w:hAnsi="Times New Roman"/>
          <w:sz w:val="20"/>
          <w:szCs w:val="20"/>
        </w:rPr>
        <w:t xml:space="preserve">Pada putusan pengadilan apabila hakim menjatuhkan pidana dengan syarat, maka syarat umum dan syarat khususnya ditentukan sekaligus. Syarat umum yakni anak tidak diperbolehkan melakukan tindak pidana lagi selama pidana dengan syarat berlangsung, syarat khusus yakni anak wajib melakukan atau tidak boleh melakukan hal tertentu sesuai putusan hakim. Pidana dengan syarat ini dapat dilaksanakan dengan cara berikut: </w:t>
      </w:r>
    </w:p>
    <w:p w14:paraId="4EFAA262" w14:textId="77777777" w:rsidR="00F27EDD" w:rsidRPr="0022176A" w:rsidRDefault="007E4D8D" w:rsidP="00F27EDD">
      <w:pPr>
        <w:pStyle w:val="ListParagraph"/>
        <w:numPr>
          <w:ilvl w:val="0"/>
          <w:numId w:val="11"/>
        </w:numPr>
        <w:spacing w:after="160" w:line="276" w:lineRule="auto"/>
        <w:ind w:left="1350"/>
        <w:jc w:val="both"/>
        <w:rPr>
          <w:rFonts w:ascii="Times New Roman" w:hAnsi="Times New Roman"/>
          <w:sz w:val="20"/>
          <w:szCs w:val="20"/>
          <w:lang w:val="en-US"/>
        </w:rPr>
      </w:pPr>
      <w:r w:rsidRPr="0022176A">
        <w:rPr>
          <w:rFonts w:ascii="Times New Roman" w:hAnsi="Times New Roman"/>
          <w:sz w:val="20"/>
          <w:szCs w:val="20"/>
        </w:rPr>
        <w:t>Pembinaan di luar lembaga</w:t>
      </w:r>
    </w:p>
    <w:p w14:paraId="53AA27AB" w14:textId="77777777" w:rsidR="00F27EDD" w:rsidRPr="0022176A" w:rsidRDefault="007E4D8D" w:rsidP="00F27EDD">
      <w:pPr>
        <w:pStyle w:val="ListParagraph"/>
        <w:spacing w:after="160" w:line="276" w:lineRule="auto"/>
        <w:ind w:left="1350" w:firstLine="360"/>
        <w:jc w:val="both"/>
        <w:rPr>
          <w:rFonts w:ascii="Times New Roman" w:hAnsi="Times New Roman"/>
          <w:sz w:val="20"/>
          <w:szCs w:val="20"/>
          <w:lang w:val="en-US"/>
        </w:rPr>
      </w:pPr>
      <w:r w:rsidRPr="0022176A">
        <w:rPr>
          <w:rFonts w:ascii="Times New Roman" w:hAnsi="Times New Roman"/>
          <w:sz w:val="20"/>
          <w:szCs w:val="20"/>
        </w:rPr>
        <w:t xml:space="preserve">Lembaga yang digunakan untuk tempat pendidikan dan tempat pembinaan yang ditentukan dalam putusan hakim, apabila hakim </w:t>
      </w:r>
      <w:r w:rsidRPr="0022176A">
        <w:rPr>
          <w:rFonts w:ascii="Times New Roman" w:hAnsi="Times New Roman"/>
          <w:sz w:val="20"/>
          <w:szCs w:val="20"/>
        </w:rPr>
        <w:lastRenderedPageBreak/>
        <w:t xml:space="preserve">menjatuhkan pidana pembinaan di luar lembaga kepada anak. </w:t>
      </w:r>
    </w:p>
    <w:p w14:paraId="6B22AF40" w14:textId="41C0B66B" w:rsidR="007E4D8D" w:rsidRPr="0022176A" w:rsidRDefault="007E4D8D" w:rsidP="00F27EDD">
      <w:pPr>
        <w:pStyle w:val="ListParagraph"/>
        <w:numPr>
          <w:ilvl w:val="0"/>
          <w:numId w:val="11"/>
        </w:numPr>
        <w:spacing w:after="160" w:line="276" w:lineRule="auto"/>
        <w:ind w:left="1350"/>
        <w:jc w:val="both"/>
        <w:rPr>
          <w:rFonts w:ascii="Times New Roman" w:hAnsi="Times New Roman"/>
          <w:sz w:val="20"/>
          <w:szCs w:val="20"/>
          <w:lang w:val="en-US"/>
        </w:rPr>
      </w:pPr>
      <w:r w:rsidRPr="0022176A">
        <w:rPr>
          <w:rFonts w:ascii="Times New Roman" w:hAnsi="Times New Roman"/>
          <w:sz w:val="20"/>
          <w:szCs w:val="20"/>
        </w:rPr>
        <w:t>Pelayanan Masyarakat</w:t>
      </w:r>
    </w:p>
    <w:p w14:paraId="2CAA12C7" w14:textId="77777777" w:rsidR="007E4D8D" w:rsidRPr="0022176A" w:rsidRDefault="007E4D8D" w:rsidP="00F27EDD">
      <w:pPr>
        <w:pStyle w:val="ListParagraph"/>
        <w:spacing w:after="160" w:line="276" w:lineRule="auto"/>
        <w:ind w:left="1350" w:firstLine="360"/>
        <w:jc w:val="both"/>
        <w:rPr>
          <w:rFonts w:ascii="Times New Roman" w:hAnsi="Times New Roman"/>
          <w:sz w:val="20"/>
          <w:szCs w:val="20"/>
          <w:lang w:val="en-US"/>
        </w:rPr>
      </w:pPr>
      <w:r w:rsidRPr="0022176A">
        <w:rPr>
          <w:rFonts w:ascii="Times New Roman" w:hAnsi="Times New Roman"/>
          <w:sz w:val="20"/>
          <w:szCs w:val="20"/>
        </w:rPr>
        <w:t>Kegiatan untuk membantu pekerjaan pada lembaga pemerintah ataupun lembaga kesejahteraan sosial, seperti membantu yatim piatu di panti asuhan maupun dapat berupa membantu administrasi ringan di kelurahan. Pidana jenis ini dimaksudkan guna meningkatkan rasa kepedulian serta mendidik anak untuk turut serta dalam kegiatan kemasyarakatan positif.</w:t>
      </w:r>
    </w:p>
    <w:p w14:paraId="139F1EC2" w14:textId="22D1369C" w:rsidR="007E4D8D" w:rsidRPr="0022176A" w:rsidRDefault="007E4D8D" w:rsidP="00F27EDD">
      <w:pPr>
        <w:pStyle w:val="ListParagraph"/>
        <w:numPr>
          <w:ilvl w:val="0"/>
          <w:numId w:val="11"/>
        </w:numPr>
        <w:spacing w:after="160" w:line="276" w:lineRule="auto"/>
        <w:ind w:left="1350"/>
        <w:jc w:val="both"/>
        <w:rPr>
          <w:rFonts w:ascii="Times New Roman" w:hAnsi="Times New Roman"/>
          <w:sz w:val="20"/>
          <w:szCs w:val="20"/>
          <w:lang w:val="en-US"/>
        </w:rPr>
      </w:pPr>
      <w:r w:rsidRPr="0022176A">
        <w:rPr>
          <w:rFonts w:ascii="Times New Roman" w:hAnsi="Times New Roman"/>
          <w:sz w:val="20"/>
          <w:szCs w:val="20"/>
        </w:rPr>
        <w:t xml:space="preserve">Pengawasan </w:t>
      </w:r>
    </w:p>
    <w:p w14:paraId="5A6BB05F" w14:textId="77777777" w:rsidR="007E4D8D" w:rsidRPr="0022176A" w:rsidRDefault="007E4D8D" w:rsidP="00F27EDD">
      <w:pPr>
        <w:pStyle w:val="ListParagraph"/>
        <w:spacing w:after="160" w:line="276" w:lineRule="auto"/>
        <w:ind w:left="1350" w:firstLine="360"/>
        <w:jc w:val="both"/>
        <w:rPr>
          <w:rFonts w:ascii="Times New Roman" w:hAnsi="Times New Roman"/>
          <w:sz w:val="20"/>
          <w:szCs w:val="20"/>
          <w:lang w:val="en-US"/>
        </w:rPr>
      </w:pPr>
      <w:r w:rsidRPr="0022176A">
        <w:rPr>
          <w:rFonts w:ascii="Times New Roman" w:hAnsi="Times New Roman"/>
          <w:sz w:val="20"/>
          <w:szCs w:val="20"/>
        </w:rPr>
        <w:t xml:space="preserve">Apabila anak dipidana berupa pengawasan, maka ia berada di bawah pengawasan Penuntut Umum dan Pembimbing Kemasyarakatan. Pidana pengawasan dijatuhkan paling singkat 3 (tiga) bulan dan paling lama 2 (dua) tahun. </w:t>
      </w:r>
    </w:p>
    <w:p w14:paraId="705A19AE" w14:textId="2996D2EE" w:rsidR="007E4D8D" w:rsidRPr="0022176A" w:rsidRDefault="007E4D8D" w:rsidP="00F27EDD">
      <w:pPr>
        <w:pStyle w:val="ListParagraph"/>
        <w:numPr>
          <w:ilvl w:val="0"/>
          <w:numId w:val="10"/>
        </w:numPr>
        <w:spacing w:after="160" w:line="276" w:lineRule="auto"/>
        <w:ind w:left="990"/>
        <w:jc w:val="both"/>
        <w:rPr>
          <w:rFonts w:ascii="Times New Roman" w:hAnsi="Times New Roman"/>
          <w:sz w:val="20"/>
          <w:szCs w:val="20"/>
          <w:lang w:val="en-US"/>
        </w:rPr>
      </w:pPr>
      <w:r w:rsidRPr="0022176A">
        <w:rPr>
          <w:rFonts w:ascii="Times New Roman" w:hAnsi="Times New Roman"/>
          <w:sz w:val="20"/>
          <w:szCs w:val="20"/>
        </w:rPr>
        <w:t xml:space="preserve">Pelatihan Kerja </w:t>
      </w:r>
    </w:p>
    <w:p w14:paraId="4B981B00" w14:textId="1E520629" w:rsidR="007E4D8D" w:rsidRPr="0022176A" w:rsidRDefault="007E4D8D" w:rsidP="00F27EDD">
      <w:pPr>
        <w:pStyle w:val="ListParagraph"/>
        <w:spacing w:after="160" w:line="276" w:lineRule="auto"/>
        <w:ind w:left="990" w:firstLine="450"/>
        <w:jc w:val="both"/>
        <w:rPr>
          <w:rFonts w:ascii="Times New Roman" w:hAnsi="Times New Roman"/>
          <w:sz w:val="20"/>
          <w:szCs w:val="20"/>
          <w:lang w:val="en-US"/>
        </w:rPr>
      </w:pPr>
      <w:r w:rsidRPr="0022176A">
        <w:rPr>
          <w:rFonts w:ascii="Times New Roman" w:hAnsi="Times New Roman"/>
          <w:sz w:val="20"/>
          <w:szCs w:val="20"/>
        </w:rPr>
        <w:t xml:space="preserve">Pidana pelatihan kerja dijatuhkan paling singkat 3 (tiga) bulan hingga 1 (satu) tahun di lembaga penyelenggara pelatihan kerja yang sesuai usia anak. Penjelasan </w:t>
      </w:r>
      <w:r w:rsidR="009E20B5" w:rsidRPr="0022176A">
        <w:rPr>
          <w:rFonts w:ascii="Times New Roman" w:hAnsi="Times New Roman"/>
          <w:sz w:val="20"/>
          <w:szCs w:val="20"/>
        </w:rPr>
        <w:t>Pasal</w:t>
      </w:r>
      <w:r w:rsidRPr="0022176A">
        <w:rPr>
          <w:rFonts w:ascii="Times New Roman" w:hAnsi="Times New Roman"/>
          <w:sz w:val="20"/>
          <w:szCs w:val="20"/>
        </w:rPr>
        <w:t xml:space="preserve"> 78 ayat (1) </w:t>
      </w:r>
      <w:r w:rsidR="00C50A79"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rPr>
        <w:t xml:space="preserve">, menyebutkan bahwa yang dimaksud dengan “lembaga yang melaksanakan pelatihan kerja” antara lain yaitu balai latihan kerja, lembaga pendidikan vokasi yang dilaksanakan, misalnya, oleh kementerian yang menyelenggarakan urusan pemerintahan di bidang ketenagakerjaan, pendidikan, atau sosial. </w:t>
      </w:r>
    </w:p>
    <w:p w14:paraId="2550B355" w14:textId="47332B98" w:rsidR="007E4D8D" w:rsidRPr="0022176A" w:rsidRDefault="007E4D8D" w:rsidP="00F27EDD">
      <w:pPr>
        <w:pStyle w:val="ListParagraph"/>
        <w:numPr>
          <w:ilvl w:val="0"/>
          <w:numId w:val="10"/>
        </w:numPr>
        <w:spacing w:after="160" w:line="276" w:lineRule="auto"/>
        <w:ind w:left="990"/>
        <w:jc w:val="both"/>
        <w:rPr>
          <w:rFonts w:ascii="Times New Roman" w:hAnsi="Times New Roman"/>
          <w:sz w:val="20"/>
          <w:szCs w:val="20"/>
          <w:lang w:val="en-US"/>
        </w:rPr>
      </w:pPr>
      <w:r w:rsidRPr="0022176A">
        <w:rPr>
          <w:rFonts w:ascii="Times New Roman" w:hAnsi="Times New Roman"/>
          <w:sz w:val="20"/>
          <w:szCs w:val="20"/>
        </w:rPr>
        <w:t xml:space="preserve">Pembinaan dalam lembaga </w:t>
      </w:r>
    </w:p>
    <w:p w14:paraId="23FC7FAC" w14:textId="77777777" w:rsidR="007E4D8D" w:rsidRPr="0022176A" w:rsidRDefault="007E4D8D" w:rsidP="00F27EDD">
      <w:pPr>
        <w:pStyle w:val="ListParagraph"/>
        <w:spacing w:after="160" w:line="276" w:lineRule="auto"/>
        <w:ind w:left="990" w:firstLine="450"/>
        <w:jc w:val="both"/>
        <w:rPr>
          <w:rFonts w:ascii="Times New Roman" w:hAnsi="Times New Roman"/>
          <w:sz w:val="20"/>
          <w:szCs w:val="20"/>
          <w:lang w:val="en-US"/>
        </w:rPr>
      </w:pPr>
      <w:r w:rsidRPr="0022176A">
        <w:rPr>
          <w:rFonts w:ascii="Times New Roman" w:hAnsi="Times New Roman"/>
          <w:sz w:val="20"/>
          <w:szCs w:val="20"/>
        </w:rPr>
        <w:t xml:space="preserve">Apabila perbuatan yang dilakukan anak tidak membahayakan masyarakat, anak dapat dijatuhi pembinaan dalam lembaga yang dilaksanakan paling singkat 3 (tiga) bulan, hingga 24 (dua puluh empat) bulan. Anak berhak mendapatkan kebebasan bersyarat apabila ia berkelakuan baik saat telah menjalani satu perdua dari masa pembinaanya. </w:t>
      </w:r>
    </w:p>
    <w:p w14:paraId="28BAC161" w14:textId="7ECF2B06" w:rsidR="007E4D8D" w:rsidRPr="0022176A" w:rsidRDefault="007E4D8D" w:rsidP="00F27EDD">
      <w:pPr>
        <w:pStyle w:val="ListParagraph"/>
        <w:numPr>
          <w:ilvl w:val="0"/>
          <w:numId w:val="10"/>
        </w:numPr>
        <w:spacing w:after="160" w:line="276" w:lineRule="auto"/>
        <w:ind w:left="990"/>
        <w:jc w:val="both"/>
        <w:rPr>
          <w:rFonts w:ascii="Times New Roman" w:hAnsi="Times New Roman"/>
          <w:sz w:val="20"/>
          <w:szCs w:val="20"/>
          <w:lang w:val="en-US"/>
        </w:rPr>
      </w:pPr>
      <w:r w:rsidRPr="0022176A">
        <w:rPr>
          <w:rFonts w:ascii="Times New Roman" w:hAnsi="Times New Roman"/>
          <w:sz w:val="20"/>
          <w:szCs w:val="20"/>
        </w:rPr>
        <w:t xml:space="preserve">Penjara </w:t>
      </w:r>
    </w:p>
    <w:p w14:paraId="1F995C30" w14:textId="2FF3F96C" w:rsidR="007E4D8D" w:rsidRPr="0022176A" w:rsidRDefault="007E4D8D" w:rsidP="00F27EDD">
      <w:pPr>
        <w:pStyle w:val="ListParagraph"/>
        <w:spacing w:after="160" w:line="276" w:lineRule="auto"/>
        <w:ind w:left="990" w:firstLine="450"/>
        <w:jc w:val="both"/>
        <w:rPr>
          <w:rFonts w:ascii="Times New Roman" w:hAnsi="Times New Roman"/>
          <w:sz w:val="20"/>
          <w:szCs w:val="20"/>
          <w:lang w:val="en-US"/>
        </w:rPr>
      </w:pPr>
      <w:r w:rsidRPr="0022176A">
        <w:rPr>
          <w:rFonts w:ascii="Times New Roman" w:hAnsi="Times New Roman"/>
          <w:sz w:val="20"/>
          <w:szCs w:val="20"/>
        </w:rPr>
        <w:t xml:space="preserve">Pidana penjara yang dijatuhkan kepada anak hanya sebagai upaya terakhir. Pada pemidanaan anak, ketentuan batas minimum pidana penjara tidak berlaku. Ketentuan pidana penjara dalam KUHP juga berlaku terhadap anak apabila tidak bertentangan </w:t>
      </w:r>
      <w:r w:rsidRPr="0022176A">
        <w:rPr>
          <w:rFonts w:ascii="Times New Roman" w:hAnsi="Times New Roman"/>
          <w:sz w:val="20"/>
          <w:szCs w:val="20"/>
        </w:rPr>
        <w:lastRenderedPageBreak/>
        <w:t xml:space="preserve">dengan </w:t>
      </w:r>
      <w:r w:rsidR="00C50A79"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rPr>
        <w:t xml:space="preserve">. Anak dijatuhi pidana penjara apabila keadaan dan perbuatan anak membahayakan masyarakat. Pembinaan anak di LPKA dilakukan hingga usia anak mencapai 18 tahun. Pidana penjara dijatuhkan paling lama 10 (sepuluh) tahun apabila perbuatan anak diancam pidana mati ataupun seumur hidup. </w:t>
      </w:r>
    </w:p>
    <w:p w14:paraId="59726EE2" w14:textId="15F40101" w:rsidR="007E4D8D" w:rsidRPr="0022176A" w:rsidRDefault="007E4D8D" w:rsidP="00F27EDD">
      <w:pPr>
        <w:pStyle w:val="ListParagraph"/>
        <w:numPr>
          <w:ilvl w:val="0"/>
          <w:numId w:val="8"/>
        </w:numPr>
        <w:spacing w:after="160" w:line="276" w:lineRule="auto"/>
        <w:ind w:left="630"/>
        <w:jc w:val="both"/>
        <w:rPr>
          <w:rFonts w:ascii="Times New Roman" w:hAnsi="Times New Roman"/>
          <w:sz w:val="20"/>
          <w:szCs w:val="20"/>
          <w:lang w:val="en-US"/>
        </w:rPr>
      </w:pPr>
      <w:r w:rsidRPr="0022176A">
        <w:rPr>
          <w:rFonts w:ascii="Times New Roman" w:hAnsi="Times New Roman"/>
          <w:sz w:val="20"/>
          <w:szCs w:val="20"/>
        </w:rPr>
        <w:t xml:space="preserve">Pidana Tambahan terdiri atas: </w:t>
      </w:r>
    </w:p>
    <w:p w14:paraId="1614BEF4" w14:textId="49760724" w:rsidR="007E4D8D" w:rsidRPr="0022176A" w:rsidRDefault="007E4D8D" w:rsidP="00F27EDD">
      <w:pPr>
        <w:pStyle w:val="ListParagraph"/>
        <w:numPr>
          <w:ilvl w:val="0"/>
          <w:numId w:val="12"/>
        </w:numPr>
        <w:spacing w:after="160" w:line="276" w:lineRule="auto"/>
        <w:ind w:left="990"/>
        <w:jc w:val="both"/>
        <w:rPr>
          <w:rFonts w:ascii="Times New Roman" w:hAnsi="Times New Roman"/>
          <w:sz w:val="20"/>
          <w:szCs w:val="20"/>
          <w:lang w:val="en-US"/>
        </w:rPr>
      </w:pPr>
      <w:r w:rsidRPr="0022176A">
        <w:rPr>
          <w:rFonts w:ascii="Times New Roman" w:hAnsi="Times New Roman"/>
          <w:sz w:val="20"/>
          <w:szCs w:val="20"/>
        </w:rPr>
        <w:t xml:space="preserve">Perampasan keuntungan yang diperoleh dari tindak pidana. </w:t>
      </w:r>
    </w:p>
    <w:p w14:paraId="34EE4ADE" w14:textId="7C73B053" w:rsidR="007E4D8D" w:rsidRPr="0022176A" w:rsidRDefault="007E4D8D" w:rsidP="00F27EDD">
      <w:pPr>
        <w:pStyle w:val="ListParagraph"/>
        <w:numPr>
          <w:ilvl w:val="0"/>
          <w:numId w:val="12"/>
        </w:numPr>
        <w:spacing w:after="160" w:line="276" w:lineRule="auto"/>
        <w:ind w:left="990"/>
        <w:jc w:val="both"/>
        <w:rPr>
          <w:rFonts w:ascii="Times New Roman" w:hAnsi="Times New Roman"/>
          <w:sz w:val="20"/>
          <w:szCs w:val="20"/>
        </w:rPr>
      </w:pPr>
      <w:r w:rsidRPr="0022176A">
        <w:rPr>
          <w:rFonts w:ascii="Times New Roman" w:hAnsi="Times New Roman"/>
          <w:sz w:val="20"/>
          <w:szCs w:val="20"/>
        </w:rPr>
        <w:t xml:space="preserve">Pemenuhan kewajiban adat. </w:t>
      </w:r>
    </w:p>
    <w:p w14:paraId="02C70757" w14:textId="38432F18" w:rsidR="007E4D8D" w:rsidRPr="0022176A" w:rsidRDefault="007E4D8D" w:rsidP="00F27EDD">
      <w:pPr>
        <w:pStyle w:val="ListParagraph"/>
        <w:spacing w:after="160" w:line="276" w:lineRule="auto"/>
        <w:ind w:left="0" w:firstLine="360"/>
        <w:jc w:val="both"/>
        <w:rPr>
          <w:rFonts w:ascii="Times New Roman" w:hAnsi="Times New Roman"/>
          <w:sz w:val="20"/>
          <w:szCs w:val="20"/>
          <w:lang w:val="en-US"/>
        </w:rPr>
      </w:pPr>
      <w:r w:rsidRPr="0022176A">
        <w:rPr>
          <w:rFonts w:ascii="Times New Roman" w:hAnsi="Times New Roman"/>
          <w:sz w:val="20"/>
          <w:szCs w:val="20"/>
        </w:rPr>
        <w:t xml:space="preserve">Pedoman umum pemidanaan terhadap anak di Indonesia dalam </w:t>
      </w:r>
      <w:r w:rsidR="00C50A79" w:rsidRPr="0022176A">
        <w:rPr>
          <w:rFonts w:ascii="Times New Roman" w:hAnsi="Times New Roman"/>
          <w:sz w:val="20"/>
          <w:szCs w:val="20"/>
          <w:lang w:val="en-ID"/>
        </w:rPr>
        <w:t>Undang-Undang Nomor 11 Tahun 2012 Tentang Sistem Pidana Peradilan Anak</w:t>
      </w:r>
      <w:r w:rsidR="00C50A79" w:rsidRPr="0022176A">
        <w:rPr>
          <w:rFonts w:ascii="Times New Roman" w:hAnsi="Times New Roman"/>
          <w:sz w:val="20"/>
          <w:szCs w:val="20"/>
        </w:rPr>
        <w:t xml:space="preserve"> </w:t>
      </w:r>
      <w:r w:rsidRPr="0022176A">
        <w:rPr>
          <w:rFonts w:ascii="Times New Roman" w:hAnsi="Times New Roman"/>
          <w:sz w:val="20"/>
          <w:szCs w:val="20"/>
        </w:rPr>
        <w:t>adalah sebagai berikut:</w:t>
      </w:r>
      <w:sdt>
        <w:sdtPr>
          <w:rPr>
            <w:rFonts w:ascii="Times New Roman" w:hAnsi="Times New Roman"/>
            <w:sz w:val="20"/>
            <w:szCs w:val="20"/>
          </w:rPr>
          <w:tag w:val="MENDELEY_CITATION_v3_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"/>
          <w:id w:val="752474353"/>
          <w:placeholder>
            <w:docPart w:val="DefaultPlaceholder_-1854013440"/>
          </w:placeholder>
        </w:sdtPr>
        <w:sdtEndPr/>
        <w:sdtContent>
          <w:r w:rsidR="003031B6" w:rsidRPr="0022176A">
            <w:rPr>
              <w:rFonts w:ascii="Times New Roman" w:hAnsi="Times New Roman"/>
              <w:sz w:val="20"/>
              <w:szCs w:val="20"/>
            </w:rPr>
            <w:t>(Sutatiek 2013)</w:t>
          </w:r>
        </w:sdtContent>
      </w:sdt>
    </w:p>
    <w:p w14:paraId="28714037" w14:textId="23EB2B7F" w:rsidR="007E4D8D" w:rsidRPr="0022176A" w:rsidRDefault="007E4D8D" w:rsidP="007E4D8D">
      <w:pPr>
        <w:pStyle w:val="ListParagraph"/>
        <w:spacing w:after="160" w:line="276" w:lineRule="auto"/>
        <w:ind w:left="0" w:firstLine="360"/>
        <w:jc w:val="both"/>
        <w:rPr>
          <w:rFonts w:ascii="Times New Roman" w:hAnsi="Times New Roman"/>
          <w:sz w:val="20"/>
          <w:szCs w:val="20"/>
        </w:rPr>
      </w:pPr>
      <w:r w:rsidRPr="0022176A">
        <w:rPr>
          <w:rFonts w:ascii="Times New Roman" w:hAnsi="Times New Roman"/>
          <w:sz w:val="20"/>
          <w:szCs w:val="20"/>
        </w:rPr>
        <w:t xml:space="preserve">Anak hanya dapat dijatuhi pidana atau dikenai tindakan berdasarkan </w:t>
      </w:r>
      <w:r w:rsidR="00975960"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rPr>
        <w:t xml:space="preserve">. Ini mengindikasikan bahwa </w:t>
      </w:r>
      <w:r w:rsidR="00975960" w:rsidRPr="0022176A">
        <w:rPr>
          <w:rFonts w:ascii="Times New Roman" w:hAnsi="Times New Roman"/>
          <w:sz w:val="20"/>
          <w:szCs w:val="20"/>
          <w:lang w:val="en-ID"/>
        </w:rPr>
        <w:t>Undang-Undang Nomor 11 Tahun 2012 Tentang Sistem Pidana Peradilan Anak</w:t>
      </w:r>
      <w:r w:rsidR="00975960" w:rsidRPr="0022176A">
        <w:rPr>
          <w:rFonts w:ascii="Times New Roman" w:hAnsi="Times New Roman"/>
          <w:sz w:val="20"/>
          <w:szCs w:val="20"/>
        </w:rPr>
        <w:t xml:space="preserve"> </w:t>
      </w:r>
      <w:r w:rsidRPr="0022176A">
        <w:rPr>
          <w:rFonts w:ascii="Times New Roman" w:hAnsi="Times New Roman"/>
          <w:sz w:val="20"/>
          <w:szCs w:val="20"/>
        </w:rPr>
        <w:t xml:space="preserve">merupakan undang-undang yang bersifat khusus dan tidak ada pidana atau tindakan di luar undang-undang ini yang dapat dijatuhkan kepada anak, misalnya jenis pidana mati, pidana seumur hidup, pidana tutupan sebagaimana diatur pada KUHP. Anak dapat dikenai tindakan dan Penuntut Umum dapat mengajukannya, namun tidak pada tindak pidana yang diancam pidana penjara paling singkat 7 (tujuh) tahun. </w:t>
      </w:r>
      <w:r w:rsidR="009E20B5" w:rsidRPr="0022176A">
        <w:rPr>
          <w:rFonts w:ascii="Times New Roman" w:hAnsi="Times New Roman"/>
          <w:sz w:val="20"/>
          <w:szCs w:val="20"/>
        </w:rPr>
        <w:t>Pasal</w:t>
      </w:r>
      <w:r w:rsidRPr="0022176A">
        <w:rPr>
          <w:rFonts w:ascii="Times New Roman" w:hAnsi="Times New Roman"/>
          <w:sz w:val="20"/>
          <w:szCs w:val="20"/>
        </w:rPr>
        <w:t xml:space="preserve"> 71 ayat (3) </w:t>
      </w:r>
      <w:r w:rsidR="00975960"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rPr>
        <w:t xml:space="preserve">, apabila dalam hukum materiil diancam pidana kumulatif berupa penjara dan denda, pidana denda diganti dengan pelatihan kerja. </w:t>
      </w:r>
      <w:r w:rsidR="009E20B5" w:rsidRPr="0022176A">
        <w:rPr>
          <w:rFonts w:ascii="Times New Roman" w:hAnsi="Times New Roman"/>
          <w:sz w:val="20"/>
          <w:szCs w:val="20"/>
        </w:rPr>
        <w:t>Pasal</w:t>
      </w:r>
      <w:r w:rsidRPr="0022176A">
        <w:rPr>
          <w:rFonts w:ascii="Times New Roman" w:hAnsi="Times New Roman"/>
          <w:sz w:val="20"/>
          <w:szCs w:val="20"/>
        </w:rPr>
        <w:t xml:space="preserve"> 71 ayat (4) </w:t>
      </w:r>
      <w:r w:rsidR="00975960"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rPr>
        <w:t xml:space="preserve">, pidana yang dijatuhkan dilarang melanggar harkat martabat anak. Bahwa pidana hanya dijatuhkan pada anak yang sudah berusia 14 (empat belas) tahun sampai dengan 18 (delapan belas) tahun. </w:t>
      </w:r>
    </w:p>
    <w:p w14:paraId="1BB94CE3" w14:textId="56ED60A7" w:rsidR="007E4D8D" w:rsidRPr="0022176A" w:rsidRDefault="007E4D8D" w:rsidP="007E4D8D">
      <w:pPr>
        <w:pStyle w:val="ListParagraph"/>
        <w:spacing w:after="160" w:line="276" w:lineRule="auto"/>
        <w:ind w:left="0" w:firstLine="360"/>
        <w:jc w:val="both"/>
        <w:rPr>
          <w:rFonts w:ascii="Times New Roman" w:hAnsi="Times New Roman"/>
          <w:sz w:val="20"/>
          <w:szCs w:val="20"/>
        </w:rPr>
      </w:pPr>
      <w:r w:rsidRPr="0022176A">
        <w:rPr>
          <w:rFonts w:ascii="Times New Roman" w:hAnsi="Times New Roman"/>
          <w:sz w:val="20"/>
          <w:szCs w:val="20"/>
        </w:rPr>
        <w:t xml:space="preserve">Pertanggungjawaban pidana dalam </w:t>
      </w:r>
      <w:r w:rsidR="00975960" w:rsidRPr="0022176A">
        <w:rPr>
          <w:rFonts w:ascii="Times New Roman" w:hAnsi="Times New Roman"/>
          <w:sz w:val="20"/>
          <w:szCs w:val="20"/>
          <w:lang w:val="en-ID"/>
        </w:rPr>
        <w:t>Undang-Undang Nomor 11 Tahun 2012 Tentang Sistem Pidana Peradilan Anak</w:t>
      </w:r>
      <w:r w:rsidR="00975960" w:rsidRPr="0022176A">
        <w:rPr>
          <w:rFonts w:ascii="Times New Roman" w:hAnsi="Times New Roman"/>
          <w:sz w:val="20"/>
          <w:szCs w:val="20"/>
        </w:rPr>
        <w:t>,</w:t>
      </w:r>
      <w:r w:rsidRPr="0022176A">
        <w:rPr>
          <w:rFonts w:ascii="Times New Roman" w:hAnsi="Times New Roman"/>
          <w:sz w:val="20"/>
          <w:szCs w:val="20"/>
        </w:rPr>
        <w:t xml:space="preserve"> dibagi menjadi 3 (tiga) kategori, yakni :</w:t>
      </w:r>
    </w:p>
    <w:p w14:paraId="76EBD870" w14:textId="1301E883" w:rsidR="006A15AF" w:rsidRPr="0022176A" w:rsidRDefault="007E4D8D" w:rsidP="006A15AF">
      <w:pPr>
        <w:pStyle w:val="ListParagraph"/>
        <w:spacing w:after="160" w:line="276" w:lineRule="auto"/>
        <w:ind w:left="0" w:firstLine="360"/>
        <w:jc w:val="both"/>
        <w:rPr>
          <w:rFonts w:ascii="Times New Roman" w:hAnsi="Times New Roman"/>
          <w:sz w:val="20"/>
          <w:szCs w:val="20"/>
          <w:lang w:val="en-US"/>
        </w:rPr>
      </w:pPr>
      <w:r w:rsidRPr="0022176A">
        <w:rPr>
          <w:rFonts w:ascii="Times New Roman" w:hAnsi="Times New Roman"/>
          <w:sz w:val="20"/>
          <w:szCs w:val="20"/>
        </w:rPr>
        <w:t>Anak yang berusia k</w:t>
      </w:r>
      <w:r w:rsidR="006A15AF" w:rsidRPr="0022176A">
        <w:rPr>
          <w:rFonts w:ascii="Times New Roman" w:hAnsi="Times New Roman"/>
          <w:sz w:val="20"/>
          <w:szCs w:val="20"/>
        </w:rPr>
        <w:t>urang dari 12 (dua belas) tahun</w:t>
      </w:r>
      <w:r w:rsidR="006A15AF" w:rsidRPr="0022176A">
        <w:rPr>
          <w:rFonts w:ascii="Times New Roman" w:hAnsi="Times New Roman"/>
          <w:sz w:val="20"/>
          <w:szCs w:val="20"/>
          <w:lang w:val="en-US"/>
        </w:rPr>
        <w:t xml:space="preserve"> dalam </w:t>
      </w:r>
      <w:r w:rsidR="009E20B5" w:rsidRPr="0022176A">
        <w:rPr>
          <w:rFonts w:ascii="Times New Roman" w:hAnsi="Times New Roman"/>
          <w:sz w:val="20"/>
          <w:szCs w:val="20"/>
        </w:rPr>
        <w:t>Pasal</w:t>
      </w:r>
      <w:r w:rsidRPr="0022176A">
        <w:rPr>
          <w:rFonts w:ascii="Times New Roman" w:hAnsi="Times New Roman"/>
          <w:sz w:val="20"/>
          <w:szCs w:val="20"/>
        </w:rPr>
        <w:t xml:space="preserve"> 21 ayat (1) </w:t>
      </w:r>
      <w:r w:rsidR="00975960"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rPr>
        <w:t xml:space="preserve">, yang melakukan atau diduga melakukan tindak pidana maka Penyidik, Pembimbing Kemasyarakatan, dan Pekerja Sosial Profesional wajib mengambil keputusan untuk menyerahkannya kembali kepada orangtua/Wali atau mengikutsertakannya dalam program pendidikan, pembinaan, dan pembimbingan di instansi pemerintah atau LPKS di instansi yang menangani bidang </w:t>
      </w:r>
      <w:r w:rsidRPr="0022176A">
        <w:rPr>
          <w:rFonts w:ascii="Times New Roman" w:hAnsi="Times New Roman"/>
          <w:sz w:val="20"/>
          <w:szCs w:val="20"/>
        </w:rPr>
        <w:lastRenderedPageBreak/>
        <w:t>kesejahteraan social, baik di tingkat pusat maupun daerah paling lama 6 (enam bulan).</w:t>
      </w:r>
    </w:p>
    <w:p w14:paraId="6E2AD760" w14:textId="3021FC1D" w:rsidR="00975960" w:rsidRPr="0022176A" w:rsidRDefault="007E4D8D" w:rsidP="006A15AF">
      <w:pPr>
        <w:pStyle w:val="ListParagraph"/>
        <w:spacing w:after="160" w:line="276" w:lineRule="auto"/>
        <w:ind w:left="0" w:firstLine="360"/>
        <w:jc w:val="both"/>
        <w:rPr>
          <w:rFonts w:ascii="Times New Roman" w:hAnsi="Times New Roman"/>
          <w:sz w:val="20"/>
          <w:szCs w:val="20"/>
        </w:rPr>
      </w:pPr>
      <w:r w:rsidRPr="0022176A">
        <w:rPr>
          <w:rFonts w:ascii="Times New Roman" w:hAnsi="Times New Roman"/>
          <w:sz w:val="20"/>
          <w:szCs w:val="20"/>
        </w:rPr>
        <w:t>Anak yang berusia 12 (dua belas) tahun hingga berusia kur</w:t>
      </w:r>
      <w:r w:rsidR="006A15AF" w:rsidRPr="0022176A">
        <w:rPr>
          <w:rFonts w:ascii="Times New Roman" w:hAnsi="Times New Roman"/>
          <w:sz w:val="20"/>
          <w:szCs w:val="20"/>
        </w:rPr>
        <w:t>ang dari 14 (empat belas) tahun</w:t>
      </w:r>
      <w:r w:rsidR="006A15AF" w:rsidRPr="0022176A">
        <w:rPr>
          <w:rFonts w:ascii="Times New Roman" w:hAnsi="Times New Roman"/>
          <w:sz w:val="20"/>
          <w:szCs w:val="20"/>
          <w:lang w:val="en-US"/>
        </w:rPr>
        <w:t xml:space="preserve"> </w:t>
      </w:r>
      <w:r w:rsidRPr="0022176A">
        <w:rPr>
          <w:rFonts w:ascii="Times New Roman" w:hAnsi="Times New Roman"/>
          <w:sz w:val="20"/>
          <w:szCs w:val="20"/>
        </w:rPr>
        <w:t xml:space="preserve">yang melakukan tindak pidana dapat diajukan ke persidangan anak, namun anak dalam kategori usia ini tidak dapat dijatuhi hukuman karena anak dalam usia ini hanya dikenai tindakan bukan dijatuhi pidana sebagaimana diatur dalam </w:t>
      </w:r>
      <w:r w:rsidR="009E20B5" w:rsidRPr="0022176A">
        <w:rPr>
          <w:rFonts w:ascii="Times New Roman" w:hAnsi="Times New Roman"/>
          <w:sz w:val="20"/>
          <w:szCs w:val="20"/>
        </w:rPr>
        <w:t>Pasal</w:t>
      </w:r>
      <w:r w:rsidRPr="0022176A">
        <w:rPr>
          <w:rFonts w:ascii="Times New Roman" w:hAnsi="Times New Roman"/>
          <w:sz w:val="20"/>
          <w:szCs w:val="20"/>
        </w:rPr>
        <w:t xml:space="preserve"> 69 ayat (2) </w:t>
      </w:r>
      <w:r w:rsidR="00975960" w:rsidRPr="0022176A">
        <w:rPr>
          <w:rFonts w:ascii="Times New Roman" w:hAnsi="Times New Roman"/>
          <w:sz w:val="20"/>
          <w:szCs w:val="20"/>
          <w:lang w:val="en-ID"/>
        </w:rPr>
        <w:t>Undang-Undang Nomor 11 Tahun 2012 Tentang Sistem Pidana Peradilan Anak</w:t>
      </w:r>
      <w:r w:rsidR="00975960" w:rsidRPr="0022176A">
        <w:rPr>
          <w:rFonts w:ascii="Times New Roman" w:hAnsi="Times New Roman"/>
          <w:sz w:val="20"/>
          <w:szCs w:val="20"/>
        </w:rPr>
        <w:t>.</w:t>
      </w:r>
    </w:p>
    <w:p w14:paraId="112DE17C" w14:textId="0834D70E" w:rsidR="007E4D8D" w:rsidRPr="0022176A" w:rsidRDefault="00975960" w:rsidP="006A15AF">
      <w:pPr>
        <w:pStyle w:val="ListParagraph"/>
        <w:spacing w:after="160" w:line="276" w:lineRule="auto"/>
        <w:ind w:left="0" w:firstLine="360"/>
        <w:jc w:val="both"/>
        <w:rPr>
          <w:rFonts w:ascii="Times New Roman" w:hAnsi="Times New Roman"/>
          <w:sz w:val="20"/>
          <w:szCs w:val="20"/>
          <w:lang w:val="en-US"/>
        </w:rPr>
      </w:pPr>
      <w:r w:rsidRPr="0022176A">
        <w:rPr>
          <w:rFonts w:ascii="Times New Roman" w:hAnsi="Times New Roman"/>
          <w:sz w:val="20"/>
          <w:szCs w:val="20"/>
        </w:rPr>
        <w:t xml:space="preserve"> </w:t>
      </w:r>
      <w:r w:rsidR="007E4D8D" w:rsidRPr="0022176A">
        <w:rPr>
          <w:rFonts w:ascii="Times New Roman" w:hAnsi="Times New Roman"/>
          <w:sz w:val="20"/>
          <w:szCs w:val="20"/>
        </w:rPr>
        <w:t>Anak berusia 14 (empat belas) tahun sampai dengan 18 (delapan belas) tahun yang melakukan tindak pidana, dianggap sudah dapat diminta pertanggung jawaban atas tindak pidana yang telah dilakukannya. Anak yang berada pada kategori usia ini sudah dapat ditahan dan dijatuhi pidana.</w:t>
      </w:r>
    </w:p>
    <w:p w14:paraId="2292EEAB" w14:textId="60A056B5" w:rsidR="00C729CD" w:rsidRPr="0022176A" w:rsidRDefault="00C729CD" w:rsidP="00C729CD">
      <w:pPr>
        <w:pStyle w:val="ListParagraph"/>
        <w:spacing w:after="160" w:line="276" w:lineRule="auto"/>
        <w:ind w:left="0" w:firstLine="360"/>
        <w:jc w:val="both"/>
        <w:rPr>
          <w:rFonts w:ascii="Times New Roman" w:hAnsi="Times New Roman"/>
          <w:sz w:val="20"/>
          <w:szCs w:val="20"/>
          <w:lang w:val="en-US"/>
        </w:rPr>
      </w:pPr>
      <w:r w:rsidRPr="0022176A">
        <w:rPr>
          <w:rFonts w:ascii="Times New Roman" w:hAnsi="Times New Roman"/>
          <w:sz w:val="20"/>
          <w:szCs w:val="20"/>
          <w:lang w:val="en-US"/>
        </w:rPr>
        <w:t xml:space="preserve">Berdasarkan </w:t>
      </w:r>
      <w:r w:rsidR="009E20B5" w:rsidRPr="0022176A">
        <w:rPr>
          <w:rFonts w:ascii="Times New Roman" w:hAnsi="Times New Roman"/>
          <w:sz w:val="20"/>
          <w:szCs w:val="20"/>
        </w:rPr>
        <w:t>p</w:t>
      </w:r>
      <w:r w:rsidR="007E4D8D" w:rsidRPr="0022176A">
        <w:rPr>
          <w:rFonts w:ascii="Times New Roman" w:hAnsi="Times New Roman"/>
          <w:sz w:val="20"/>
          <w:szCs w:val="20"/>
          <w:lang w:val="en-US"/>
        </w:rPr>
        <w:t xml:space="preserve">utusan </w:t>
      </w:r>
      <w:r w:rsidR="00580EBC" w:rsidRPr="0022176A">
        <w:rPr>
          <w:rFonts w:ascii="Times New Roman" w:hAnsi="Times New Roman"/>
          <w:sz w:val="20"/>
          <w:szCs w:val="20"/>
          <w:lang w:val="en-US"/>
        </w:rPr>
        <w:t>Nomor</w:t>
      </w:r>
      <w:r w:rsidR="007E4D8D" w:rsidRPr="0022176A">
        <w:rPr>
          <w:rFonts w:ascii="Times New Roman" w:hAnsi="Times New Roman"/>
          <w:sz w:val="20"/>
          <w:szCs w:val="20"/>
          <w:lang w:val="en-US"/>
        </w:rPr>
        <w:t>.</w:t>
      </w:r>
      <w:r w:rsidR="00580EBC" w:rsidRPr="0022176A">
        <w:rPr>
          <w:rFonts w:ascii="Times New Roman" w:hAnsi="Times New Roman"/>
          <w:sz w:val="20"/>
          <w:szCs w:val="20"/>
          <w:lang w:val="en-US"/>
        </w:rPr>
        <w:t>776K/Pid.Sus/2015</w:t>
      </w:r>
      <w:r w:rsidR="007E4D8D" w:rsidRPr="0022176A">
        <w:rPr>
          <w:rFonts w:ascii="Times New Roman" w:hAnsi="Times New Roman"/>
          <w:sz w:val="20"/>
          <w:szCs w:val="20"/>
          <w:lang w:val="en-US"/>
        </w:rPr>
        <w:t xml:space="preserve"> hakim telah menjatuhkan </w:t>
      </w:r>
      <w:r w:rsidRPr="0022176A">
        <w:rPr>
          <w:rFonts w:ascii="Times New Roman" w:hAnsi="Times New Roman"/>
          <w:sz w:val="20"/>
          <w:szCs w:val="20"/>
          <w:lang w:val="en-US"/>
        </w:rPr>
        <w:t xml:space="preserve">sanksi </w:t>
      </w:r>
      <w:r w:rsidR="007E4D8D" w:rsidRPr="0022176A">
        <w:rPr>
          <w:rFonts w:ascii="Times New Roman" w:hAnsi="Times New Roman"/>
          <w:sz w:val="20"/>
          <w:szCs w:val="20"/>
          <w:lang w:val="en-US"/>
        </w:rPr>
        <w:t xml:space="preserve">tindakan dengan mengembalikan terdakwa anak kepada orang tuanya </w:t>
      </w:r>
      <w:r w:rsidRPr="0022176A">
        <w:rPr>
          <w:rFonts w:ascii="Times New Roman" w:hAnsi="Times New Roman"/>
          <w:sz w:val="20"/>
          <w:szCs w:val="20"/>
          <w:lang w:val="en-US"/>
        </w:rPr>
        <w:t xml:space="preserve">hal ini </w:t>
      </w:r>
      <w:r w:rsidR="007E4D8D" w:rsidRPr="0022176A">
        <w:rPr>
          <w:rFonts w:ascii="Times New Roman" w:hAnsi="Times New Roman"/>
          <w:sz w:val="20"/>
          <w:szCs w:val="20"/>
          <w:lang w:val="en-US"/>
        </w:rPr>
        <w:t>tidak sesuai dengan penerapan ancaman pidana dal</w:t>
      </w:r>
      <w:r w:rsidRPr="0022176A">
        <w:rPr>
          <w:rFonts w:ascii="Times New Roman" w:hAnsi="Times New Roman"/>
          <w:sz w:val="20"/>
          <w:szCs w:val="20"/>
          <w:lang w:val="en-US"/>
        </w:rPr>
        <w:t xml:space="preserve">am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81 ayat (2) UU Perlindu</w:t>
      </w:r>
      <w:r w:rsidR="007E4D8D" w:rsidRPr="0022176A">
        <w:rPr>
          <w:rFonts w:ascii="Times New Roman" w:hAnsi="Times New Roman"/>
          <w:sz w:val="20"/>
          <w:szCs w:val="20"/>
          <w:lang w:val="en-US"/>
        </w:rPr>
        <w:t xml:space="preserve">ngan anak dimana ancaman pidana yang dijatuhkan dalam </w:t>
      </w:r>
      <w:r w:rsidR="009E20B5" w:rsidRPr="0022176A">
        <w:rPr>
          <w:rFonts w:ascii="Times New Roman" w:hAnsi="Times New Roman"/>
          <w:sz w:val="20"/>
          <w:szCs w:val="20"/>
        </w:rPr>
        <w:t>p</w:t>
      </w:r>
      <w:r w:rsidR="009E20B5" w:rsidRPr="0022176A">
        <w:rPr>
          <w:rFonts w:ascii="Times New Roman" w:hAnsi="Times New Roman"/>
          <w:sz w:val="20"/>
          <w:szCs w:val="20"/>
          <w:lang w:val="en-US"/>
        </w:rPr>
        <w:t>asal</w:t>
      </w:r>
      <w:r w:rsidR="007E4D8D" w:rsidRPr="0022176A">
        <w:rPr>
          <w:rFonts w:ascii="Times New Roman" w:hAnsi="Times New Roman"/>
          <w:sz w:val="20"/>
          <w:szCs w:val="20"/>
          <w:lang w:val="en-US"/>
        </w:rPr>
        <w:t xml:space="preserve"> tersebut paling lama 15 (lima belas) tahun dan paling singkat 3 (tiga) tahun dan denda paling banyak Rp. 300.000.000,00 (tiga ratus juta rupiah) dan paling sedikit Rp. 60.000.000,00 (enam puluh juta rupiah)</w:t>
      </w:r>
      <w:r w:rsidRPr="0022176A">
        <w:rPr>
          <w:rFonts w:ascii="Times New Roman" w:hAnsi="Times New Roman"/>
          <w:sz w:val="20"/>
          <w:szCs w:val="20"/>
          <w:lang w:val="en-US"/>
        </w:rPr>
        <w:t>.</w:t>
      </w:r>
      <w:r w:rsidR="007E4D8D" w:rsidRPr="0022176A">
        <w:rPr>
          <w:rFonts w:ascii="Times New Roman" w:hAnsi="Times New Roman"/>
          <w:sz w:val="20"/>
          <w:szCs w:val="20"/>
          <w:lang w:val="en-US"/>
        </w:rPr>
        <w:t xml:space="preserve"> </w:t>
      </w:r>
    </w:p>
    <w:p w14:paraId="28300048" w14:textId="76453410" w:rsidR="007E4D8D" w:rsidRPr="0022176A" w:rsidRDefault="00C729CD" w:rsidP="00C729CD">
      <w:pPr>
        <w:pStyle w:val="ListParagraph"/>
        <w:spacing w:after="160" w:line="276" w:lineRule="auto"/>
        <w:ind w:left="0" w:firstLine="360"/>
        <w:jc w:val="both"/>
        <w:rPr>
          <w:rFonts w:ascii="Times New Roman" w:hAnsi="Times New Roman"/>
          <w:sz w:val="20"/>
          <w:szCs w:val="20"/>
          <w:lang w:val="en-US"/>
        </w:rPr>
      </w:pPr>
      <w:r w:rsidRPr="0022176A">
        <w:rPr>
          <w:rFonts w:ascii="Times New Roman" w:hAnsi="Times New Roman"/>
          <w:sz w:val="20"/>
          <w:szCs w:val="20"/>
          <w:lang w:val="en-US"/>
        </w:rPr>
        <w:t xml:space="preserve">Berdasarkan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79 ayat (1)  </w:t>
      </w:r>
      <w:r w:rsidR="00975960" w:rsidRPr="0022176A">
        <w:rPr>
          <w:rFonts w:ascii="Times New Roman" w:hAnsi="Times New Roman"/>
          <w:sz w:val="20"/>
          <w:szCs w:val="20"/>
          <w:lang w:val="en-ID"/>
        </w:rPr>
        <w:t>Undang-Undang Nomor 11 Tahun 2012 Tentang Sistem Pidana Peradilan Anak</w:t>
      </w:r>
      <w:r w:rsidRPr="0022176A">
        <w:rPr>
          <w:rFonts w:ascii="Times New Roman" w:hAnsi="Times New Roman"/>
          <w:sz w:val="20"/>
          <w:szCs w:val="20"/>
          <w:lang w:val="en-US"/>
        </w:rPr>
        <w:t xml:space="preserve"> </w:t>
      </w:r>
      <w:r w:rsidR="007E4D8D" w:rsidRPr="0022176A">
        <w:rPr>
          <w:rFonts w:ascii="Times New Roman" w:hAnsi="Times New Roman"/>
          <w:sz w:val="20"/>
          <w:szCs w:val="20"/>
          <w:lang w:val="en-US"/>
        </w:rPr>
        <w:t>yang berbunyi “pidana pembatasan kebebasan diberlakukan dalam hal anak melakukan tindak pidana berat atau tindak pidana yang disertai kekerasan”. Sedangkan Terdakwa Anak terbukti secara sah dan meyakinkan bersalah melakukan tindakan pidana dengan sengaja membujuk anak melakukan persetubuhan dengannya yang dilakukan secara berlanjut, merupakan kejahatan asusila. Pengertian kejahatan adalah perbuatan tindak pidana berat sehingga kejahatan asusila yang dilakukan terdakwa masuk dalam kriteria tindak pidana berat yang ,mana perbuatan tersebut hanya boleh dilakukan oleh seseorang yang hanya mempunyai ikatan atau hubungan suami istri saja sehingga tidak pantas dilakukan terdakwa yang masih berusia 15 tahun. Oleh karena itu</w:t>
      </w:r>
      <w:r w:rsidR="009E20B5" w:rsidRPr="0022176A">
        <w:rPr>
          <w:rFonts w:ascii="Times New Roman" w:hAnsi="Times New Roman"/>
          <w:sz w:val="20"/>
          <w:szCs w:val="20"/>
        </w:rPr>
        <w:t>,</w:t>
      </w:r>
      <w:r w:rsidR="007E4D8D" w:rsidRPr="0022176A">
        <w:rPr>
          <w:rFonts w:ascii="Times New Roman" w:hAnsi="Times New Roman"/>
          <w:sz w:val="20"/>
          <w:szCs w:val="20"/>
          <w:lang w:val="en-US"/>
        </w:rPr>
        <w:t xml:space="preserve"> pemidanaan yang dijatuhkan oleh Hakim dengan menjatuhkan tindakan mengembalikan terdakwa kepada orangtuanya bertentangan dengan </w:t>
      </w:r>
      <w:r w:rsidR="009E20B5" w:rsidRPr="0022176A">
        <w:rPr>
          <w:rFonts w:ascii="Times New Roman" w:hAnsi="Times New Roman"/>
          <w:sz w:val="20"/>
          <w:szCs w:val="20"/>
          <w:lang w:val="en-US"/>
        </w:rPr>
        <w:t>Pasal</w:t>
      </w:r>
      <w:r w:rsidR="007E4D8D" w:rsidRPr="0022176A">
        <w:rPr>
          <w:rFonts w:ascii="Times New Roman" w:hAnsi="Times New Roman"/>
          <w:sz w:val="20"/>
          <w:szCs w:val="20"/>
          <w:lang w:val="en-US"/>
        </w:rPr>
        <w:t xml:space="preserve"> 79 ayat (1) </w:t>
      </w:r>
      <w:r w:rsidR="00975960" w:rsidRPr="0022176A">
        <w:rPr>
          <w:rFonts w:ascii="Times New Roman" w:hAnsi="Times New Roman"/>
          <w:sz w:val="20"/>
          <w:szCs w:val="20"/>
          <w:lang w:val="en-ID"/>
        </w:rPr>
        <w:t>Undang-Undang Nomor 11 Tahun 2012 Tentang Sistem Pidana Peradilan Anak</w:t>
      </w:r>
      <w:r w:rsidR="007E4D8D" w:rsidRPr="0022176A">
        <w:rPr>
          <w:rFonts w:ascii="Times New Roman" w:hAnsi="Times New Roman"/>
          <w:sz w:val="20"/>
          <w:szCs w:val="20"/>
          <w:lang w:val="en-US"/>
        </w:rPr>
        <w:t>.</w:t>
      </w:r>
    </w:p>
    <w:p w14:paraId="10314FDC" w14:textId="5DBADB90" w:rsidR="006A15AF" w:rsidRPr="0022176A" w:rsidRDefault="00C729CD" w:rsidP="00C729C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Berdasarkan </w:t>
      </w:r>
      <w:r w:rsidR="009E20B5" w:rsidRPr="0022176A">
        <w:rPr>
          <w:rFonts w:ascii="Times New Roman" w:hAnsi="Times New Roman"/>
          <w:sz w:val="20"/>
          <w:szCs w:val="20"/>
          <w:lang w:val="en-US"/>
        </w:rPr>
        <w:t xml:space="preserve">Putusan Mahkamah Agung </w:t>
      </w:r>
      <w:r w:rsidR="00580EBC" w:rsidRPr="0022176A">
        <w:rPr>
          <w:rFonts w:ascii="Times New Roman" w:hAnsi="Times New Roman"/>
          <w:sz w:val="20"/>
          <w:szCs w:val="20"/>
          <w:lang w:val="en-US"/>
        </w:rPr>
        <w:t>Nomor</w:t>
      </w:r>
      <w:r w:rsidR="006A15AF"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t>776K/Pid.Sus/2015</w:t>
      </w:r>
      <w:r w:rsidR="006A15AF" w:rsidRPr="0022176A">
        <w:rPr>
          <w:rFonts w:ascii="Times New Roman" w:hAnsi="Times New Roman"/>
          <w:sz w:val="20"/>
          <w:szCs w:val="20"/>
          <w:lang w:val="en-US"/>
        </w:rPr>
        <w:t xml:space="preserve"> diketahui kro</w:t>
      </w:r>
      <w:r w:rsidR="00F16585" w:rsidRPr="0022176A">
        <w:rPr>
          <w:rFonts w:ascii="Times New Roman" w:hAnsi="Times New Roman"/>
          <w:sz w:val="20"/>
          <w:szCs w:val="20"/>
          <w:lang w:val="en-US"/>
        </w:rPr>
        <w:t>no</w:t>
      </w:r>
      <w:r w:rsidR="006A15AF" w:rsidRPr="0022176A">
        <w:rPr>
          <w:rFonts w:ascii="Times New Roman" w:hAnsi="Times New Roman"/>
          <w:sz w:val="20"/>
          <w:szCs w:val="20"/>
          <w:lang w:val="en-US"/>
        </w:rPr>
        <w:t xml:space="preserve">logi kejadian yaitu terdakwa telah melakukan tindak pidana asusila sebanyak 4 (empat) kali yang berarti lebih dari satu kali. Perbuatan terdakwa diancam dalam </w:t>
      </w:r>
      <w:r w:rsidR="009E20B5" w:rsidRPr="0022176A">
        <w:rPr>
          <w:rFonts w:ascii="Times New Roman" w:hAnsi="Times New Roman"/>
          <w:sz w:val="20"/>
          <w:szCs w:val="20"/>
          <w:lang w:val="en-US"/>
        </w:rPr>
        <w:t>Pasal</w:t>
      </w:r>
      <w:r w:rsidR="006A15AF" w:rsidRPr="0022176A">
        <w:rPr>
          <w:rFonts w:ascii="Times New Roman" w:hAnsi="Times New Roman"/>
          <w:sz w:val="20"/>
          <w:szCs w:val="20"/>
          <w:lang w:val="en-US"/>
        </w:rPr>
        <w:t xml:space="preserve"> 64 ayat (1) Kitab Undang-</w:t>
      </w:r>
      <w:r w:rsidR="006A15AF" w:rsidRPr="0022176A">
        <w:rPr>
          <w:rFonts w:ascii="Times New Roman" w:hAnsi="Times New Roman"/>
          <w:sz w:val="20"/>
          <w:szCs w:val="20"/>
          <w:lang w:val="en-US"/>
        </w:rPr>
        <w:lastRenderedPageBreak/>
        <w:t>Undang Hukum Pidana (KUHP) tentang perbuatan berlanjut.</w:t>
      </w:r>
    </w:p>
    <w:p w14:paraId="3D301393" w14:textId="07CC77F8" w:rsidR="00C729CD" w:rsidRPr="0022176A" w:rsidRDefault="009E20B5" w:rsidP="00C729C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Pasal</w:t>
      </w:r>
      <w:r w:rsidR="00C729CD" w:rsidRPr="0022176A">
        <w:rPr>
          <w:rFonts w:ascii="Times New Roman" w:hAnsi="Times New Roman"/>
          <w:sz w:val="20"/>
          <w:szCs w:val="20"/>
          <w:lang w:val="en-US"/>
        </w:rPr>
        <w:t xml:space="preserve"> 64 ayat (1) Perbuatan Berlanjut termasuk dalam salah satu jenis </w:t>
      </w:r>
      <w:r w:rsidR="00C729CD" w:rsidRPr="0022176A">
        <w:rPr>
          <w:rFonts w:ascii="Times New Roman" w:hAnsi="Times New Roman"/>
          <w:i/>
          <w:iCs/>
          <w:sz w:val="20"/>
          <w:szCs w:val="20"/>
          <w:lang w:val="en-US"/>
        </w:rPr>
        <w:t>concursus</w:t>
      </w:r>
      <w:r w:rsidR="00C729CD" w:rsidRPr="0022176A">
        <w:rPr>
          <w:rFonts w:ascii="Times New Roman" w:hAnsi="Times New Roman"/>
          <w:sz w:val="20"/>
          <w:szCs w:val="20"/>
          <w:lang w:val="en-US"/>
        </w:rPr>
        <w:t xml:space="preserve"> (perbarengan), dalam Bab V Buku I KUHP yang dimaksud dengan concursus adalah “perbarengan” atau “gabungan” dua atau lebih tindak pidana yang dipertanggungjawabkan kepada seseorang (atau beberapa orang dalam rangka penyertaan) dan dari rangkaian tindak pidana yang dilakukannya belum ada yang diadili dan akan diadili sekaligus. Hal inilah yang membedakannya dengan </w:t>
      </w:r>
      <w:r w:rsidR="00C729CD" w:rsidRPr="0022176A">
        <w:rPr>
          <w:rFonts w:ascii="Times New Roman" w:hAnsi="Times New Roman"/>
          <w:i/>
          <w:iCs/>
          <w:sz w:val="20"/>
          <w:szCs w:val="20"/>
          <w:lang w:val="en-US"/>
        </w:rPr>
        <w:t>recidive</w:t>
      </w:r>
      <w:r w:rsidR="00C729CD" w:rsidRPr="0022176A">
        <w:rPr>
          <w:rFonts w:ascii="Times New Roman" w:hAnsi="Times New Roman"/>
          <w:sz w:val="20"/>
          <w:szCs w:val="20"/>
          <w:lang w:val="en-US"/>
        </w:rPr>
        <w:t xml:space="preserve">. Dalam hal </w:t>
      </w:r>
      <w:r w:rsidR="00C729CD" w:rsidRPr="0022176A">
        <w:rPr>
          <w:rFonts w:ascii="Times New Roman" w:hAnsi="Times New Roman"/>
          <w:i/>
          <w:iCs/>
          <w:sz w:val="20"/>
          <w:szCs w:val="20"/>
          <w:lang w:val="en-US"/>
        </w:rPr>
        <w:t>recidive</w:t>
      </w:r>
      <w:r w:rsidR="00C729CD" w:rsidRPr="0022176A">
        <w:rPr>
          <w:rFonts w:ascii="Times New Roman" w:hAnsi="Times New Roman"/>
          <w:sz w:val="20"/>
          <w:szCs w:val="20"/>
          <w:lang w:val="en-US"/>
        </w:rPr>
        <w:t xml:space="preserve"> terjadi apabila seseorang melakukan tindak pidana dan telah dijatuhi pidana oleh hakim yang telah berkekuatan hukum tetap kemudian melakukan lagi tindak pidana, sehingga untuk pemidanaan selanjutnya status </w:t>
      </w:r>
      <w:r w:rsidR="00C729CD" w:rsidRPr="0022176A">
        <w:rPr>
          <w:rFonts w:ascii="Times New Roman" w:hAnsi="Times New Roman"/>
          <w:i/>
          <w:iCs/>
          <w:sz w:val="20"/>
          <w:szCs w:val="20"/>
          <w:lang w:val="en-US"/>
        </w:rPr>
        <w:t>recidive</w:t>
      </w:r>
      <w:r w:rsidR="00C729CD" w:rsidRPr="0022176A">
        <w:rPr>
          <w:rFonts w:ascii="Times New Roman" w:hAnsi="Times New Roman"/>
          <w:sz w:val="20"/>
          <w:szCs w:val="20"/>
          <w:lang w:val="en-US"/>
        </w:rPr>
        <w:t xml:space="preserve"> diperhitungkan sebagai alasan pemberatan pidana. Dalam hal </w:t>
      </w:r>
      <w:r w:rsidR="00C729CD" w:rsidRPr="0022176A">
        <w:rPr>
          <w:rFonts w:ascii="Times New Roman" w:hAnsi="Times New Roman"/>
          <w:i/>
          <w:sz w:val="20"/>
          <w:szCs w:val="20"/>
          <w:lang w:val="en-US"/>
        </w:rPr>
        <w:t>concursus</w:t>
      </w:r>
      <w:r w:rsidR="00C729CD" w:rsidRPr="0022176A">
        <w:rPr>
          <w:rFonts w:ascii="Times New Roman" w:hAnsi="Times New Roman"/>
          <w:sz w:val="20"/>
          <w:szCs w:val="20"/>
          <w:lang w:val="en-US"/>
        </w:rPr>
        <w:t xml:space="preserve"> dapat saja terjadi hanya dengan satu perbuatan dan dengan satu perbuatan itu melanggar dua atau lebih ketentuan pidana. </w:t>
      </w:r>
    </w:p>
    <w:p w14:paraId="786BC2C5" w14:textId="3F194EB8" w:rsidR="00C729CD" w:rsidRPr="0022176A" w:rsidRDefault="009E20B5" w:rsidP="00C729C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Pasal</w:t>
      </w:r>
      <w:r w:rsidR="00C729CD" w:rsidRPr="0022176A">
        <w:rPr>
          <w:rFonts w:ascii="Times New Roman" w:hAnsi="Times New Roman"/>
          <w:sz w:val="20"/>
          <w:szCs w:val="20"/>
          <w:lang w:val="en-US"/>
        </w:rPr>
        <w:t xml:space="preserve"> 64 KUHP : </w:t>
      </w:r>
    </w:p>
    <w:p w14:paraId="591BEDA3" w14:textId="18A31379" w:rsidR="00C729CD" w:rsidRPr="0022176A" w:rsidRDefault="00C729CD" w:rsidP="006A15AF">
      <w:pPr>
        <w:pStyle w:val="ListParagraph"/>
        <w:numPr>
          <w:ilvl w:val="0"/>
          <w:numId w:val="13"/>
        </w:numPr>
        <w:spacing w:after="160" w:line="276" w:lineRule="auto"/>
        <w:ind w:left="630"/>
        <w:jc w:val="both"/>
        <w:rPr>
          <w:rFonts w:ascii="Times New Roman" w:hAnsi="Times New Roman"/>
          <w:sz w:val="20"/>
          <w:szCs w:val="20"/>
          <w:lang w:val="en-US"/>
        </w:rPr>
      </w:pPr>
      <w:r w:rsidRPr="0022176A">
        <w:rPr>
          <w:rFonts w:ascii="Times New Roman" w:hAnsi="Times New Roman"/>
          <w:sz w:val="20"/>
          <w:szCs w:val="20"/>
          <w:lang w:val="en-US"/>
        </w:rPr>
        <w:t xml:space="preserve">Jika antara beberapa perbuatan yang masing-masing merupakan keja-hatan atau pelanggaran, ada hubungan sedemikian rupa, sehingga harus dipandang sebagai satu tindakan berlanjut, maka hanya satu ketentuan pidana yang diterapkan; jika berbeda maka yang diterapkan adalah yang memuat ancaman pidana pokok yang paling berat. </w:t>
      </w:r>
    </w:p>
    <w:p w14:paraId="1F78599D" w14:textId="3DC9C077" w:rsidR="00C729CD" w:rsidRPr="0022176A" w:rsidRDefault="00C729CD" w:rsidP="006A15AF">
      <w:pPr>
        <w:pStyle w:val="ListParagraph"/>
        <w:numPr>
          <w:ilvl w:val="0"/>
          <w:numId w:val="13"/>
        </w:numPr>
        <w:spacing w:after="160" w:line="276" w:lineRule="auto"/>
        <w:ind w:left="630"/>
        <w:jc w:val="both"/>
        <w:rPr>
          <w:rFonts w:ascii="Times New Roman" w:hAnsi="Times New Roman"/>
          <w:sz w:val="20"/>
          <w:szCs w:val="20"/>
          <w:lang w:val="en-US"/>
        </w:rPr>
      </w:pPr>
      <w:r w:rsidRPr="0022176A">
        <w:rPr>
          <w:rFonts w:ascii="Times New Roman" w:hAnsi="Times New Roman"/>
          <w:sz w:val="20"/>
          <w:szCs w:val="20"/>
          <w:lang w:val="en-US"/>
        </w:rPr>
        <w:t xml:space="preserve">Begitu juga hanya diterapkan satu ketentuan pidana, jika orang dipersalahkan memalsu atau merusak mata uang, dan demikian juga menggunakan barang yang palsu atau yang dirusak itu. </w:t>
      </w:r>
    </w:p>
    <w:p w14:paraId="671295E1" w14:textId="57804EC4" w:rsidR="00C729CD" w:rsidRPr="0022176A" w:rsidRDefault="00C729CD" w:rsidP="006A15AF">
      <w:pPr>
        <w:pStyle w:val="ListParagraph"/>
        <w:numPr>
          <w:ilvl w:val="0"/>
          <w:numId w:val="13"/>
        </w:numPr>
        <w:spacing w:after="160" w:line="276" w:lineRule="auto"/>
        <w:ind w:left="630"/>
        <w:jc w:val="both"/>
        <w:rPr>
          <w:rFonts w:ascii="Times New Roman" w:hAnsi="Times New Roman"/>
          <w:sz w:val="20"/>
          <w:szCs w:val="20"/>
          <w:lang w:val="en-US"/>
        </w:rPr>
      </w:pPr>
      <w:r w:rsidRPr="0022176A">
        <w:rPr>
          <w:rFonts w:ascii="Times New Roman" w:hAnsi="Times New Roman"/>
          <w:sz w:val="20"/>
          <w:szCs w:val="20"/>
          <w:lang w:val="en-US"/>
        </w:rPr>
        <w:t xml:space="preserve">Akan tetapi jika yang dilakukan itu kejahatan-kejahatan tersebut dalam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364, 373, 379 dan 407 ayat 1 sebagai perbuatan berlanjut sedangkan nilai jumlah kerugian yang ditimbulkan tidak melebihi Rp 250/Rp 250.000 (tafsir UU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18 Prp. Tahun 1960 Jo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3 PERMA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2 Tahun 2012) maka padanya diterapkan ketentuan pidana tersebut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362, 372, 378 dan 406. </w:t>
      </w:r>
    </w:p>
    <w:p w14:paraId="54878067" w14:textId="2C1B6BF0" w:rsidR="007E4D8D" w:rsidRPr="0022176A" w:rsidRDefault="00C729CD" w:rsidP="006A15AF">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Berdasarkan rumusan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64 KUHP di atas maka</w:t>
      </w:r>
      <w:r w:rsidR="009E20B5" w:rsidRPr="0022176A">
        <w:rPr>
          <w:rFonts w:ascii="Times New Roman" w:hAnsi="Times New Roman"/>
          <w:sz w:val="20"/>
          <w:szCs w:val="20"/>
        </w:rPr>
        <w:t xml:space="preserve"> terdapat</w:t>
      </w:r>
      <w:r w:rsidR="009E20B5" w:rsidRPr="0022176A">
        <w:rPr>
          <w:rFonts w:ascii="Times New Roman" w:hAnsi="Times New Roman"/>
          <w:sz w:val="20"/>
          <w:szCs w:val="20"/>
          <w:lang w:val="en-US"/>
        </w:rPr>
        <w:t xml:space="preserve"> perbuatan berlanjut. </w:t>
      </w:r>
      <w:r w:rsidR="009E20B5" w:rsidRPr="0022176A">
        <w:rPr>
          <w:rFonts w:ascii="Times New Roman" w:hAnsi="Times New Roman"/>
          <w:sz w:val="20"/>
          <w:szCs w:val="20"/>
        </w:rPr>
        <w:t>A</w:t>
      </w:r>
      <w:r w:rsidRPr="0022176A">
        <w:rPr>
          <w:rFonts w:ascii="Times New Roman" w:hAnsi="Times New Roman"/>
          <w:sz w:val="20"/>
          <w:szCs w:val="20"/>
          <w:lang w:val="en-US"/>
        </w:rPr>
        <w:t>pabila seseorang melakukan beberapa perbuatan yang masing-masing merupakan kejahatan atau pelanggaran dan antara perbuatan itu ada hubungan sedemikian rupa</w:t>
      </w:r>
      <w:r w:rsidR="009E20B5" w:rsidRPr="0022176A">
        <w:rPr>
          <w:rFonts w:ascii="Times New Roman" w:hAnsi="Times New Roman"/>
          <w:sz w:val="20"/>
          <w:szCs w:val="20"/>
        </w:rPr>
        <w:t>,</w:t>
      </w:r>
      <w:r w:rsidRPr="0022176A">
        <w:rPr>
          <w:rFonts w:ascii="Times New Roman" w:hAnsi="Times New Roman"/>
          <w:sz w:val="20"/>
          <w:szCs w:val="20"/>
          <w:lang w:val="en-US"/>
        </w:rPr>
        <w:t xml:space="preserve"> sehingga harus dipandang sebagai satu perbuatan berlanjut. </w:t>
      </w:r>
    </w:p>
    <w:p w14:paraId="5266ECAA" w14:textId="77777777" w:rsidR="004F2865" w:rsidRPr="0022176A" w:rsidRDefault="004F2865" w:rsidP="006A15AF">
      <w:pPr>
        <w:pStyle w:val="ListParagraph"/>
        <w:spacing w:after="160" w:line="276" w:lineRule="auto"/>
        <w:ind w:left="0" w:firstLine="284"/>
        <w:jc w:val="both"/>
        <w:rPr>
          <w:rFonts w:ascii="Times New Roman" w:hAnsi="Times New Roman"/>
          <w:sz w:val="20"/>
          <w:szCs w:val="20"/>
          <w:lang w:val="en-US"/>
        </w:rPr>
      </w:pPr>
    </w:p>
    <w:p w14:paraId="4CC97603" w14:textId="38686496" w:rsidR="006A15AF" w:rsidRPr="0022176A" w:rsidRDefault="006A15AF" w:rsidP="006A15AF">
      <w:pPr>
        <w:pStyle w:val="BodyText"/>
        <w:spacing w:line="240" w:lineRule="auto"/>
        <w:ind w:firstLine="0"/>
        <w:rPr>
          <w:b/>
          <w:lang w:val="en-ID"/>
        </w:rPr>
      </w:pPr>
      <w:r w:rsidRPr="0022176A">
        <w:rPr>
          <w:b/>
          <w:lang w:val="en-ID"/>
        </w:rPr>
        <w:t>Ketepatan Dasar Pertimban</w:t>
      </w:r>
      <w:r w:rsidR="00FE7B9E" w:rsidRPr="0022176A">
        <w:rPr>
          <w:b/>
          <w:lang w:val="en-ID"/>
        </w:rPr>
        <w:t>gan Hakim Dalam Memutus Perkara</w:t>
      </w:r>
      <w:r w:rsidRPr="0022176A">
        <w:rPr>
          <w:b/>
          <w:lang w:val="en-ID"/>
        </w:rPr>
        <w:t xml:space="preserve"> Pada Putusan Mahkamah Agung </w:t>
      </w:r>
      <w:r w:rsidR="00580EBC" w:rsidRPr="0022176A">
        <w:rPr>
          <w:b/>
          <w:lang w:val="en-ID"/>
        </w:rPr>
        <w:t>Nomor</w:t>
      </w:r>
      <w:r w:rsidRPr="0022176A">
        <w:rPr>
          <w:b/>
          <w:lang w:val="en-ID"/>
        </w:rPr>
        <w:t xml:space="preserve">. </w:t>
      </w:r>
      <w:r w:rsidR="00580EBC" w:rsidRPr="0022176A">
        <w:rPr>
          <w:b/>
          <w:lang w:val="en-ID"/>
        </w:rPr>
        <w:t>776K/Pid.Sus/2015</w:t>
      </w:r>
      <w:r w:rsidRPr="0022176A">
        <w:rPr>
          <w:b/>
          <w:lang w:val="en-ID"/>
        </w:rPr>
        <w:t xml:space="preserve"> Berkaitan Dengan Laporan </w:t>
      </w:r>
      <w:r w:rsidR="00FE7B9E" w:rsidRPr="0022176A">
        <w:rPr>
          <w:b/>
          <w:lang w:val="en-ID"/>
        </w:rPr>
        <w:t>Penelitian Kemasyarakatan</w:t>
      </w:r>
      <w:r w:rsidR="009E20B5" w:rsidRPr="0022176A">
        <w:rPr>
          <w:b/>
          <w:lang w:val="en-ID"/>
        </w:rPr>
        <w:t xml:space="preserve"> Dan Upaya </w:t>
      </w:r>
      <w:r w:rsidR="009E20B5" w:rsidRPr="0022176A">
        <w:rPr>
          <w:b/>
          <w:lang w:val="en-ID"/>
        </w:rPr>
        <w:lastRenderedPageBreak/>
        <w:t>Damai y</w:t>
      </w:r>
      <w:r w:rsidRPr="0022176A">
        <w:rPr>
          <w:b/>
          <w:lang w:val="en-ID"/>
        </w:rPr>
        <w:t xml:space="preserve">ang Dilakukan </w:t>
      </w:r>
      <w:r w:rsidR="009E20B5" w:rsidRPr="0022176A">
        <w:rPr>
          <w:b/>
          <w:lang w:val="en-ID"/>
        </w:rPr>
        <w:t>Terdakwa Dengan Keluarga Korban</w:t>
      </w:r>
    </w:p>
    <w:p w14:paraId="0B141A04" w14:textId="25DF7268" w:rsidR="008D1B64" w:rsidRPr="0022176A" w:rsidRDefault="008D1B64" w:rsidP="008D1B64">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Hakim dalam hal menjatuhkan pidana kepada terdakwa tidak boleh menjatuhkan pidana tersebut kecuali apabila dengan sekurang-kurangnya dua alat bukti yang sah, sehingga hakim memperoleh keyakinan bahwa suatu tindak pidana benar-benar terjadi dan terdakwalah yang bersalah melakukannya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183 KUHAP). Alat bukti sah yang dimaksud adalah: Keterangan Saksi; Keterangan Ahli; Surat; Petunjuk; Keterangan Terdakwa atau hal yang secara umum sudah diketahui sehingga tidak perlu dibuktikan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184 KUHAP)</w:t>
      </w:r>
      <w:sdt>
        <w:sdtPr>
          <w:rPr>
            <w:rFonts w:ascii="Times New Roman" w:hAnsi="Times New Roman"/>
            <w:sz w:val="20"/>
            <w:szCs w:val="20"/>
            <w:lang w:val="en-US"/>
          </w:rPr>
          <w:tag w:val="MENDELEY_CITATION_v3_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"/>
          <w:id w:val="-1521466371"/>
          <w:placeholder>
            <w:docPart w:val="A5F4B63013134100800276B2D04E9A0A"/>
          </w:placeholder>
        </w:sdtPr>
        <w:sdtEndPr/>
        <w:sdtContent>
          <w:r w:rsidR="003031B6" w:rsidRPr="0022176A">
            <w:rPr>
              <w:rFonts w:ascii="Times New Roman" w:hAnsi="Times New Roman"/>
              <w:sz w:val="20"/>
              <w:szCs w:val="20"/>
              <w:lang w:val="en-US"/>
            </w:rPr>
            <w:t>(Rahardjo, 1998).</w:t>
          </w:r>
        </w:sdtContent>
      </w:sdt>
    </w:p>
    <w:p w14:paraId="1D36BCAF" w14:textId="7EE5D23E" w:rsidR="008D1B64" w:rsidRPr="0022176A" w:rsidRDefault="009E20B5" w:rsidP="008D1B64">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Pasal</w:t>
      </w:r>
      <w:r w:rsidR="008D1B64" w:rsidRPr="0022176A">
        <w:rPr>
          <w:rFonts w:ascii="Times New Roman" w:hAnsi="Times New Roman"/>
          <w:sz w:val="20"/>
          <w:szCs w:val="20"/>
          <w:lang w:val="en-US"/>
        </w:rPr>
        <w:t xml:space="preserve"> 185 Ayat (2) KUHAP menyebutkan bahwa keterangan seorang saksi saja tidak cukup untuk membuktikan bahwa terdakwa bersalah terhadap perbuatan yang didakwakan kepadanya, sedangkan dalam Ayat 3 KUHAP dikatakan ketentuan tersebut tidak berlaku apabila disertai dengan suatu alat bukti yang sah lain</w:t>
      </w:r>
      <w:r w:rsidRPr="0022176A">
        <w:rPr>
          <w:rFonts w:ascii="Times New Roman" w:hAnsi="Times New Roman"/>
          <w:sz w:val="20"/>
          <w:szCs w:val="20"/>
          <w:lang w:val="en-US"/>
        </w:rPr>
        <w:t>nya (unus testis nullus testis)</w:t>
      </w:r>
      <w:sdt>
        <w:sdtPr>
          <w:rPr>
            <w:rFonts w:ascii="Times New Roman" w:hAnsi="Times New Roman"/>
            <w:sz w:val="20"/>
            <w:szCs w:val="20"/>
            <w:lang w:val="en-US"/>
          </w:rPr>
          <w:tag w:val="MENDELEY_CITATION_v3_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"/>
          <w:id w:val="-1846311408"/>
          <w:placeholder>
            <w:docPart w:val="A5F4B63013134100800276B2D04E9A0A"/>
          </w:placeholder>
        </w:sdtPr>
        <w:sdtEndPr/>
        <w:sdtContent>
          <w:r w:rsidR="003031B6" w:rsidRPr="0022176A">
            <w:rPr>
              <w:rFonts w:ascii="Times New Roman" w:hAnsi="Times New Roman"/>
              <w:sz w:val="20"/>
              <w:szCs w:val="20"/>
              <w:lang w:val="en-US"/>
            </w:rPr>
            <w:t>(Rahardjo, 1998).</w:t>
          </w:r>
        </w:sdtContent>
      </w:sdt>
    </w:p>
    <w:p w14:paraId="1EEC05D5" w14:textId="77777777" w:rsidR="009E20B5" w:rsidRPr="0022176A" w:rsidRDefault="008D1B64" w:rsidP="008D1B64">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Hakim dalam mengadili pelaku tindak pidana harus melalui proses penyajian kebenaran dan keadilan dalam suatu putusan pengadilan sebagai rangkaian proses penegakan hukum, maka dapat dipergunakan teori kebenaran. Dengan demikian, putusan pengadilan dituntut untuk memenuhi teori pembuktian, yaitu saling berhubungan antara bukti yang satu dengan bukti yang lain, misalnya, antara keterangan saksi yang satu dengan keterangan saksi yang lain atau saling berhubungan antara keterangan saksi dengan alat bukti lain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184 KUHAP). Kekuasaan kehakiman merupakan badan yang menentukan dan kekuatan kaidah-kaidah hukum positif dalam konkretisasi oleh hakim melalui putusan-putusannya. Sebagai pelaksana dari kekuasaan kehakiman, Hakim yang mempunyai kewenangan dalam peraturan peraturan perundang-undangan yang berlaku, dan hal ini dilakukan oleh hakim melalui putusannya. </w:t>
      </w:r>
    </w:p>
    <w:p w14:paraId="2408AA2C" w14:textId="2C9B58C0" w:rsidR="006A15AF" w:rsidRPr="0022176A" w:rsidRDefault="008D1B64" w:rsidP="009E20B5">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Fungsi hakim adalah memberikan putusan terhadap perkara yang diajukan dalam perkara pidana hal itu tidak terlepas dari sistem pembuktian negatif, yang pada prinsipnya menetukan bahwa suatu hak atau peristiwa atau kesalahan dianggap telah terbukti, di samping adanya alat-alat bukti menurut undang-undang juga ditentukan keyakinan hakim yang dilandasi d</w:t>
      </w:r>
      <w:r w:rsidR="009E20B5" w:rsidRPr="0022176A">
        <w:rPr>
          <w:rFonts w:ascii="Times New Roman" w:hAnsi="Times New Roman"/>
          <w:sz w:val="20"/>
          <w:szCs w:val="20"/>
          <w:lang w:val="en-US"/>
        </w:rPr>
        <w:t>enganintegritas moral yang baik</w:t>
      </w:r>
      <w:sdt>
        <w:sdtPr>
          <w:rPr>
            <w:rFonts w:ascii="Times New Roman" w:hAnsi="Times New Roman"/>
            <w:sz w:val="20"/>
            <w:szCs w:val="20"/>
            <w:lang w:val="en-US"/>
          </w:rPr>
          <w:tag w:val="MENDELEY_CITATION_v3_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"/>
          <w:id w:val="253106335"/>
          <w:placeholder>
            <w:docPart w:val="A5F4B63013134100800276B2D04E9A0A"/>
          </w:placeholder>
        </w:sdtPr>
        <w:sdtEndPr/>
        <w:sdtContent>
          <w:r w:rsidR="003031B6" w:rsidRPr="0022176A">
            <w:rPr>
              <w:rFonts w:ascii="Times New Roman" w:hAnsi="Times New Roman"/>
              <w:sz w:val="20"/>
              <w:szCs w:val="20"/>
              <w:lang w:val="en-US"/>
            </w:rPr>
            <w:t>(Rifai, 2010).</w:t>
          </w:r>
        </w:sdtContent>
      </w:sdt>
      <w:r w:rsidR="009E20B5" w:rsidRPr="0022176A">
        <w:rPr>
          <w:rFonts w:ascii="Times New Roman" w:hAnsi="Times New Roman"/>
          <w:sz w:val="20"/>
          <w:szCs w:val="20"/>
        </w:rPr>
        <w:t xml:space="preserve"> </w:t>
      </w:r>
      <w:r w:rsidR="00FE7B9E" w:rsidRPr="0022176A">
        <w:rPr>
          <w:rFonts w:ascii="Times New Roman" w:hAnsi="Times New Roman"/>
          <w:sz w:val="20"/>
          <w:szCs w:val="20"/>
          <w:lang w:val="en-US"/>
        </w:rPr>
        <w:t xml:space="preserve">Hakim dalam memutus perkara tindak pidana asusila yang dilakukan oleh anak menjatuhkan sanksi tindakan pada putusan mahkamah agung </w:t>
      </w:r>
      <w:r w:rsidR="00580EBC" w:rsidRPr="0022176A">
        <w:rPr>
          <w:rFonts w:ascii="Times New Roman" w:hAnsi="Times New Roman"/>
          <w:sz w:val="20"/>
          <w:szCs w:val="20"/>
          <w:lang w:val="en-US"/>
        </w:rPr>
        <w:t>Nomor</w:t>
      </w:r>
      <w:r w:rsidR="00FE7B9E"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t>776K/Pid.Sus/2015</w:t>
      </w:r>
      <w:r w:rsidR="00FE7B9E" w:rsidRPr="0022176A">
        <w:rPr>
          <w:rFonts w:ascii="Times New Roman" w:hAnsi="Times New Roman"/>
          <w:sz w:val="20"/>
          <w:szCs w:val="20"/>
          <w:lang w:val="en-US"/>
        </w:rPr>
        <w:t xml:space="preserve"> dengan pertimbangan </w:t>
      </w:r>
      <w:r w:rsidR="00DD3110" w:rsidRPr="0022176A">
        <w:rPr>
          <w:rFonts w:ascii="Times New Roman" w:hAnsi="Times New Roman"/>
          <w:sz w:val="20"/>
          <w:szCs w:val="20"/>
          <w:lang w:val="en-US"/>
        </w:rPr>
        <w:t xml:space="preserve">laporan penelitian masyarakat serta </w:t>
      </w:r>
      <w:r w:rsidR="00FE7B9E" w:rsidRPr="0022176A">
        <w:rPr>
          <w:rFonts w:ascii="Times New Roman" w:hAnsi="Times New Roman"/>
          <w:sz w:val="20"/>
          <w:szCs w:val="20"/>
          <w:lang w:val="en-US"/>
        </w:rPr>
        <w:t xml:space="preserve">upaya damai yang dilakukan oleh terdakwa dan keluarga </w:t>
      </w:r>
      <w:r w:rsidR="00DD3110" w:rsidRPr="0022176A">
        <w:rPr>
          <w:rFonts w:ascii="Times New Roman" w:hAnsi="Times New Roman"/>
          <w:sz w:val="20"/>
          <w:szCs w:val="20"/>
          <w:lang w:val="en-US"/>
        </w:rPr>
        <w:t>terdakwa dengan keluarga korban.</w:t>
      </w:r>
    </w:p>
    <w:p w14:paraId="324CC64D" w14:textId="37D0C7BF" w:rsidR="002239B6" w:rsidRPr="0022176A" w:rsidRDefault="009E20B5" w:rsidP="007E4D8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Pasal</w:t>
      </w:r>
      <w:r w:rsidR="002239B6" w:rsidRPr="0022176A">
        <w:rPr>
          <w:rFonts w:ascii="Times New Roman" w:hAnsi="Times New Roman"/>
          <w:sz w:val="20"/>
          <w:szCs w:val="20"/>
          <w:lang w:val="en-US"/>
        </w:rPr>
        <w:t xml:space="preserve"> 60 ayat (3) dan ayat (4) </w:t>
      </w:r>
      <w:r w:rsidR="00975960" w:rsidRPr="0022176A">
        <w:rPr>
          <w:rFonts w:ascii="Times New Roman" w:hAnsi="Times New Roman"/>
          <w:sz w:val="20"/>
          <w:szCs w:val="20"/>
          <w:lang w:val="en-ID"/>
        </w:rPr>
        <w:t>Undang-Undang Nomor 11 Tahun 2012 Tentang Sistem Pidana Peradilan Anak</w:t>
      </w:r>
      <w:r w:rsidR="002239B6" w:rsidRPr="0022176A">
        <w:rPr>
          <w:rFonts w:ascii="Times New Roman" w:hAnsi="Times New Roman"/>
          <w:sz w:val="20"/>
          <w:szCs w:val="20"/>
          <w:lang w:val="en-US"/>
        </w:rPr>
        <w:t xml:space="preserve"> </w:t>
      </w:r>
      <w:r w:rsidR="002239B6" w:rsidRPr="0022176A">
        <w:rPr>
          <w:rFonts w:ascii="Times New Roman" w:hAnsi="Times New Roman"/>
          <w:sz w:val="20"/>
          <w:szCs w:val="20"/>
          <w:lang w:val="en-US"/>
        </w:rPr>
        <w:lastRenderedPageBreak/>
        <w:t>menyebutkan bahwa Hakim wajib mempertimbangkan laporan penelitian kemasyarakatan dari pembimbing kemasyarakatan sebelum menjatuhkan putusan perkara. Dalam hal laporan penelitian kemasyarakatan sebagaimana dimaksud pada ayat (3) tidak dipertimbangkan dalam putusan hakim, putusan batal demi hukum. Dengan demikian, keberadaan laporan penelitian kemasyarakatan (LITMAS) sangatlah penting sebagai dasar pertimbangan hakim dalam penjatuhan sanksi di samping fakta dan alat bukti dalam persidangan.</w:t>
      </w:r>
    </w:p>
    <w:p w14:paraId="69F4805C" w14:textId="64C162BC" w:rsidR="00FE7B9E" w:rsidRPr="0022176A" w:rsidRDefault="002239B6" w:rsidP="007E4D8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Laporan penelitian kemasyarakatan merupakan laporan yang berisi hasil pengamatan yang dilakukan oleh Balai Pemasyarakatan (BAPAS), yaitu lembaga yang berperan penting dalam proses penyelesaian perkara pidana anak sebagai pendamping anak yang berkonflik dengan hukum, mengawasi program pembinaan terhadap anak, dan membuat laporan penelitian kemasyarakatan (LITMAS). Laporan penelitian kemasyarakatan secara umum menyampaikan data keseluruhan tentang anak yang berkonflik dengan hukum seperti data pribadi anak, keadaan keluarga anak, lingkungan hidup dan kehidupan sosial anak, yang mana laporan penelitian kemasyarakatan tersebut akan merujuk kepada suatu kesimpulan latar belakang seorang anak melakukan suatu tindak pidana, sehingga dari laporan penelitian tersebut dapat diketahui solusi terbaik untuk menyelesaikan perkara dan membina anak menjadi pribadi yang lebih baik melalui penjatuhan sanksi oleh hakim dalam persidangan.</w:t>
      </w:r>
    </w:p>
    <w:p w14:paraId="69F5BAF5" w14:textId="58533433" w:rsidR="002239B6" w:rsidRPr="0022176A" w:rsidRDefault="002239B6" w:rsidP="007E4D8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Berdasarkan laporan penelitian kemasyarakatan untuk sidang pengadilan negeri lamongan atas nama terdakwa anak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W15.PAS.PA</w:t>
      </w:r>
      <w:r w:rsidR="00BD0829" w:rsidRPr="0022176A">
        <w:rPr>
          <w:rFonts w:ascii="Times New Roman" w:hAnsi="Times New Roman"/>
          <w:sz w:val="20"/>
          <w:szCs w:val="20"/>
          <w:lang w:val="en-US"/>
        </w:rPr>
        <w:t xml:space="preserve">S.44.PK.01.05.02-304 tanggal 2 </w:t>
      </w:r>
      <w:r w:rsidR="00BD0829" w:rsidRPr="0022176A">
        <w:rPr>
          <w:rFonts w:ascii="Times New Roman" w:hAnsi="Times New Roman"/>
          <w:sz w:val="20"/>
          <w:szCs w:val="20"/>
        </w:rPr>
        <w:t>J</w:t>
      </w:r>
      <w:r w:rsidRPr="0022176A">
        <w:rPr>
          <w:rFonts w:ascii="Times New Roman" w:hAnsi="Times New Roman"/>
          <w:sz w:val="20"/>
          <w:szCs w:val="20"/>
          <w:lang w:val="en-US"/>
        </w:rPr>
        <w:t>uni 2014 dengan saran yang pada pokoknya pembimbing kemasyarakatan menyarankan A</w:t>
      </w:r>
      <w:r w:rsidR="00F16585" w:rsidRPr="0022176A">
        <w:rPr>
          <w:rFonts w:ascii="Times New Roman" w:hAnsi="Times New Roman"/>
          <w:sz w:val="20"/>
          <w:szCs w:val="20"/>
          <w:lang w:val="en-US"/>
        </w:rPr>
        <w:t xml:space="preserve">nak yang Berhadapan dengan </w:t>
      </w:r>
      <w:r w:rsidRPr="0022176A">
        <w:rPr>
          <w:rFonts w:ascii="Times New Roman" w:hAnsi="Times New Roman"/>
          <w:sz w:val="20"/>
          <w:szCs w:val="20"/>
          <w:lang w:val="en-US"/>
        </w:rPr>
        <w:t>H</w:t>
      </w:r>
      <w:r w:rsidR="00F16585" w:rsidRPr="0022176A">
        <w:rPr>
          <w:rFonts w:ascii="Times New Roman" w:hAnsi="Times New Roman"/>
          <w:sz w:val="20"/>
          <w:szCs w:val="20"/>
          <w:lang w:val="en-US"/>
        </w:rPr>
        <w:t>ukum (ABH)</w:t>
      </w:r>
      <w:r w:rsidRPr="0022176A">
        <w:rPr>
          <w:rFonts w:ascii="Times New Roman" w:hAnsi="Times New Roman"/>
          <w:sz w:val="20"/>
          <w:szCs w:val="20"/>
          <w:lang w:val="en-US"/>
        </w:rPr>
        <w:t xml:space="preserve"> yang bernama MOHAMMAD LUTFAN sebaikny</w:t>
      </w:r>
      <w:r w:rsidR="00BD0829" w:rsidRPr="0022176A">
        <w:rPr>
          <w:rFonts w:ascii="Times New Roman" w:hAnsi="Times New Roman"/>
          <w:sz w:val="20"/>
          <w:szCs w:val="20"/>
          <w:lang w:val="en-US"/>
        </w:rPr>
        <w:t>a diputus dengan pidana penjara. Hal ini dilatar</w:t>
      </w:r>
      <w:r w:rsidRPr="0022176A">
        <w:rPr>
          <w:rFonts w:ascii="Times New Roman" w:hAnsi="Times New Roman"/>
          <w:sz w:val="20"/>
          <w:szCs w:val="20"/>
          <w:lang w:val="en-US"/>
        </w:rPr>
        <w:t>belakangi oleh telah terjadinya tindak pidana asusila yang dilakukan oleh terdakwa secara berlanjut di rumah atau kediaman terdakwa tanpa sepengetahuan orangtua terdakwa.</w:t>
      </w:r>
    </w:p>
    <w:p w14:paraId="447F18F3" w14:textId="6F4F325E" w:rsidR="008D1B64" w:rsidRPr="0022176A" w:rsidRDefault="00BD0829" w:rsidP="007E4D8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Berdasarkan </w:t>
      </w:r>
      <w:r w:rsidRPr="0022176A">
        <w:rPr>
          <w:rFonts w:ascii="Times New Roman" w:hAnsi="Times New Roman"/>
          <w:sz w:val="20"/>
          <w:szCs w:val="20"/>
        </w:rPr>
        <w:t>p</w:t>
      </w:r>
      <w:r w:rsidR="002239B6" w:rsidRPr="0022176A">
        <w:rPr>
          <w:rFonts w:ascii="Times New Roman" w:hAnsi="Times New Roman"/>
          <w:sz w:val="20"/>
          <w:szCs w:val="20"/>
          <w:lang w:val="en-US"/>
        </w:rPr>
        <w:t xml:space="preserve">utusan dalam tingkat banding, Hakim kasasi anak menilai bahwa </w:t>
      </w:r>
      <w:r w:rsidR="007D035C" w:rsidRPr="0022176A">
        <w:rPr>
          <w:rFonts w:ascii="Times New Roman" w:hAnsi="Times New Roman"/>
          <w:sz w:val="20"/>
          <w:szCs w:val="20"/>
          <w:lang w:val="en-US"/>
        </w:rPr>
        <w:t xml:space="preserve">putusan pengadilan tinggi mengenai pidana yang dijatuhkan dinilai sudah tepat dan benar bawah berdasarkan Undang-Undang </w:t>
      </w:r>
      <w:r w:rsidR="00580EBC" w:rsidRPr="0022176A">
        <w:rPr>
          <w:rFonts w:ascii="Times New Roman" w:hAnsi="Times New Roman"/>
          <w:sz w:val="20"/>
          <w:szCs w:val="20"/>
          <w:lang w:val="en-US"/>
        </w:rPr>
        <w:t>Nomor</w:t>
      </w:r>
      <w:r w:rsidR="007D035C" w:rsidRPr="0022176A">
        <w:rPr>
          <w:rFonts w:ascii="Times New Roman" w:hAnsi="Times New Roman"/>
          <w:sz w:val="20"/>
          <w:szCs w:val="20"/>
          <w:lang w:val="en-US"/>
        </w:rPr>
        <w:t xml:space="preserve"> 11 Tahun 2012, terhadap anak yang berkonflik dengan hukum, penjatuhan pidana merupakan upaya terakhir. Dalam perkara </w:t>
      </w:r>
      <w:r w:rsidR="007D035C" w:rsidRPr="0022176A">
        <w:rPr>
          <w:rFonts w:ascii="Times New Roman" w:hAnsi="Times New Roman"/>
          <w:i/>
          <w:sz w:val="20"/>
          <w:szCs w:val="20"/>
          <w:lang w:val="en-US"/>
        </w:rPr>
        <w:t>a quo</w:t>
      </w:r>
      <w:r w:rsidR="007D035C" w:rsidRPr="0022176A">
        <w:rPr>
          <w:rFonts w:ascii="Times New Roman" w:hAnsi="Times New Roman"/>
          <w:sz w:val="20"/>
          <w:szCs w:val="20"/>
          <w:lang w:val="en-US"/>
        </w:rPr>
        <w:t xml:space="preserve">, ketentuan tersebut </w:t>
      </w:r>
      <w:r w:rsidR="002239B6" w:rsidRPr="0022176A">
        <w:rPr>
          <w:rFonts w:ascii="Times New Roman" w:hAnsi="Times New Roman"/>
          <w:sz w:val="20"/>
          <w:szCs w:val="20"/>
          <w:lang w:val="en-US"/>
        </w:rPr>
        <w:t xml:space="preserve">dihubungkan laporan hasil penelitian kemasyakatan (litmas) tanggal 02 juni 2014 </w:t>
      </w:r>
      <w:r w:rsidR="00580EBC" w:rsidRPr="0022176A">
        <w:rPr>
          <w:rFonts w:ascii="Times New Roman" w:hAnsi="Times New Roman"/>
          <w:sz w:val="20"/>
          <w:szCs w:val="20"/>
          <w:lang w:val="en-US"/>
        </w:rPr>
        <w:t>Nomor</w:t>
      </w:r>
      <w:r w:rsidR="002239B6" w:rsidRPr="0022176A">
        <w:rPr>
          <w:rFonts w:ascii="Times New Roman" w:hAnsi="Times New Roman"/>
          <w:sz w:val="20"/>
          <w:szCs w:val="20"/>
          <w:lang w:val="en-US"/>
        </w:rPr>
        <w:t xml:space="preserve"> : BKA / 52/ VI / 2014, dalam kesimpulan antara lain bahwa ada kesanggupan orang tua Terdakwa untuk mengawasi dan membina anaknya di masa yang akan datang</w:t>
      </w:r>
      <w:r w:rsidR="008D1B64" w:rsidRPr="0022176A">
        <w:rPr>
          <w:rFonts w:ascii="Times New Roman" w:hAnsi="Times New Roman"/>
          <w:sz w:val="20"/>
          <w:szCs w:val="20"/>
          <w:lang w:val="en-US"/>
        </w:rPr>
        <w:t xml:space="preserve">. </w:t>
      </w:r>
    </w:p>
    <w:p w14:paraId="522ACED8" w14:textId="19F93E91" w:rsidR="005E60A7" w:rsidRPr="0022176A" w:rsidRDefault="008D1B64" w:rsidP="005E60A7">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lastRenderedPageBreak/>
        <w:t xml:space="preserve">Berdasarkan </w:t>
      </w:r>
      <w:r w:rsidR="00BD0829" w:rsidRPr="0022176A">
        <w:rPr>
          <w:rFonts w:ascii="Times New Roman" w:hAnsi="Times New Roman"/>
          <w:sz w:val="20"/>
          <w:szCs w:val="20"/>
          <w:lang w:val="en-US"/>
        </w:rPr>
        <w:t>Putusan Mahkamah Agu</w:t>
      </w:r>
      <w:r w:rsidRPr="0022176A">
        <w:rPr>
          <w:rFonts w:ascii="Times New Roman" w:hAnsi="Times New Roman"/>
          <w:sz w:val="20"/>
          <w:szCs w:val="20"/>
          <w:lang w:val="en-US"/>
        </w:rPr>
        <w:t xml:space="preserve">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t>776K/Pid.Sus/2015</w:t>
      </w:r>
      <w:r w:rsidRPr="0022176A">
        <w:rPr>
          <w:rFonts w:ascii="Times New Roman" w:hAnsi="Times New Roman"/>
          <w:sz w:val="20"/>
          <w:szCs w:val="20"/>
          <w:lang w:val="en-US"/>
        </w:rPr>
        <w:t xml:space="preserve"> diketahui kro</w:t>
      </w:r>
      <w:r w:rsidR="00F16585" w:rsidRPr="0022176A">
        <w:rPr>
          <w:rFonts w:ascii="Times New Roman" w:hAnsi="Times New Roman"/>
          <w:sz w:val="20"/>
          <w:szCs w:val="20"/>
          <w:lang w:val="en-US"/>
        </w:rPr>
        <w:t>no</w:t>
      </w:r>
      <w:r w:rsidRPr="0022176A">
        <w:rPr>
          <w:rFonts w:ascii="Times New Roman" w:hAnsi="Times New Roman"/>
          <w:sz w:val="20"/>
          <w:szCs w:val="20"/>
          <w:lang w:val="en-US"/>
        </w:rPr>
        <w:t xml:space="preserve">logi kejadian yaitu terdakwa telah melakukan tindak pidana asusila sebanyak 4 (empat) kali yang berarti lebih dari satu kali. Perbuatan terdakwa diancam dalam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64 ayat (1) Kitab Undang-Undang Hukum Pidana (KUHP) tentang perbuatan berlanjut. </w:t>
      </w:r>
      <w:r w:rsidR="00F16585" w:rsidRPr="0022176A">
        <w:rPr>
          <w:rFonts w:ascii="Times New Roman" w:hAnsi="Times New Roman"/>
          <w:sz w:val="20"/>
          <w:szCs w:val="20"/>
          <w:lang w:val="en-US"/>
        </w:rPr>
        <w:t>Bahwa</w:t>
      </w:r>
      <w:r w:rsidRPr="0022176A">
        <w:rPr>
          <w:rFonts w:ascii="Times New Roman" w:hAnsi="Times New Roman"/>
          <w:sz w:val="20"/>
          <w:szCs w:val="20"/>
          <w:lang w:val="en-US"/>
        </w:rPr>
        <w:t xml:space="preserve">, sebanyak 3 (tiga) kali kejadian tindak pidana asusila dilakukan oleh terdakwa di rumah atau kediaman terdakwa. Bahwa terdapat 2 (dua) laporan penelitian kemasyarakatan sebagai bukti dalam persidangan yang bertolak belakang antara satu dengan yang lain. </w:t>
      </w:r>
      <w:r w:rsidR="005E60A7" w:rsidRPr="0022176A">
        <w:rPr>
          <w:rFonts w:ascii="Times New Roman" w:hAnsi="Times New Roman"/>
          <w:sz w:val="20"/>
          <w:szCs w:val="20"/>
          <w:lang w:val="en-US"/>
        </w:rPr>
        <w:t xml:space="preserve">Laporan </w:t>
      </w:r>
      <w:r w:rsidR="00816979" w:rsidRPr="0022176A">
        <w:rPr>
          <w:rFonts w:ascii="Times New Roman" w:hAnsi="Times New Roman"/>
          <w:sz w:val="20"/>
          <w:szCs w:val="20"/>
          <w:lang w:val="en-US"/>
        </w:rPr>
        <w:t xml:space="preserve">Hasil Penelitian Kemasyakatan </w:t>
      </w:r>
      <w:r w:rsidR="005E60A7" w:rsidRPr="0022176A">
        <w:rPr>
          <w:rFonts w:ascii="Times New Roman" w:hAnsi="Times New Roman"/>
          <w:sz w:val="20"/>
          <w:szCs w:val="20"/>
          <w:lang w:val="en-US"/>
        </w:rPr>
        <w:t xml:space="preserve">(litmas) tanggal 02 </w:t>
      </w:r>
      <w:r w:rsidR="00816979" w:rsidRPr="0022176A">
        <w:rPr>
          <w:rFonts w:ascii="Times New Roman" w:hAnsi="Times New Roman"/>
          <w:sz w:val="20"/>
          <w:szCs w:val="20"/>
        </w:rPr>
        <w:t>J</w:t>
      </w:r>
      <w:r w:rsidR="00816979" w:rsidRPr="0022176A">
        <w:rPr>
          <w:rFonts w:ascii="Times New Roman" w:hAnsi="Times New Roman"/>
          <w:sz w:val="20"/>
          <w:szCs w:val="20"/>
          <w:lang w:val="en-US"/>
        </w:rPr>
        <w:t xml:space="preserve">UNI </w:t>
      </w:r>
      <w:r w:rsidR="005E60A7" w:rsidRPr="0022176A">
        <w:rPr>
          <w:rFonts w:ascii="Times New Roman" w:hAnsi="Times New Roman"/>
          <w:sz w:val="20"/>
          <w:szCs w:val="20"/>
          <w:lang w:val="en-US"/>
        </w:rPr>
        <w:t xml:space="preserve">2014 </w:t>
      </w:r>
      <w:r w:rsidR="00580EBC" w:rsidRPr="0022176A">
        <w:rPr>
          <w:rFonts w:ascii="Times New Roman" w:hAnsi="Times New Roman"/>
          <w:sz w:val="20"/>
          <w:szCs w:val="20"/>
          <w:lang w:val="en-US"/>
        </w:rPr>
        <w:t>Nomor</w:t>
      </w:r>
      <w:r w:rsidR="005E60A7" w:rsidRPr="0022176A">
        <w:rPr>
          <w:rFonts w:ascii="Times New Roman" w:hAnsi="Times New Roman"/>
          <w:sz w:val="20"/>
          <w:szCs w:val="20"/>
          <w:lang w:val="en-US"/>
        </w:rPr>
        <w:t xml:space="preserve"> : BKA / 52/ VI / 2014, dalam kesimpulan antara lain bahwa ada kesanggupan orang tua Terdakwa untuk mengawasi dan membina anaknya di masa yang akan datang dan </w:t>
      </w:r>
      <w:r w:rsidR="00816979" w:rsidRPr="0022176A">
        <w:rPr>
          <w:rFonts w:ascii="Times New Roman" w:hAnsi="Times New Roman"/>
          <w:sz w:val="20"/>
          <w:szCs w:val="20"/>
          <w:lang w:val="en-US"/>
        </w:rPr>
        <w:t>Laporan Penelitian Kemasyarakatan</w:t>
      </w:r>
      <w:r w:rsidR="005E60A7" w:rsidRPr="0022176A">
        <w:rPr>
          <w:rFonts w:ascii="Times New Roman" w:hAnsi="Times New Roman"/>
          <w:sz w:val="20"/>
          <w:szCs w:val="20"/>
          <w:lang w:val="en-US"/>
        </w:rPr>
        <w:t xml:space="preserve"> untuk sidang </w:t>
      </w:r>
      <w:r w:rsidR="00816979" w:rsidRPr="0022176A">
        <w:rPr>
          <w:rFonts w:ascii="Times New Roman" w:hAnsi="Times New Roman"/>
          <w:sz w:val="20"/>
          <w:szCs w:val="20"/>
          <w:lang w:val="en-US"/>
        </w:rPr>
        <w:t xml:space="preserve">PENGADILAN NEGERI LAMONGAN </w:t>
      </w:r>
      <w:r w:rsidR="005E60A7" w:rsidRPr="0022176A">
        <w:rPr>
          <w:rFonts w:ascii="Times New Roman" w:hAnsi="Times New Roman"/>
          <w:sz w:val="20"/>
          <w:szCs w:val="20"/>
          <w:lang w:val="en-US"/>
        </w:rPr>
        <w:t xml:space="preserve">atas nama terdakwa anak </w:t>
      </w:r>
      <w:r w:rsidR="00580EBC" w:rsidRPr="0022176A">
        <w:rPr>
          <w:rFonts w:ascii="Times New Roman" w:hAnsi="Times New Roman"/>
          <w:sz w:val="20"/>
          <w:szCs w:val="20"/>
          <w:lang w:val="en-US"/>
        </w:rPr>
        <w:t>Nomor</w:t>
      </w:r>
      <w:r w:rsidR="005E60A7" w:rsidRPr="0022176A">
        <w:rPr>
          <w:rFonts w:ascii="Times New Roman" w:hAnsi="Times New Roman"/>
          <w:sz w:val="20"/>
          <w:szCs w:val="20"/>
          <w:lang w:val="en-US"/>
        </w:rPr>
        <w:t>: W15.PAS.PA</w:t>
      </w:r>
      <w:r w:rsidR="00BD0829" w:rsidRPr="0022176A">
        <w:rPr>
          <w:rFonts w:ascii="Times New Roman" w:hAnsi="Times New Roman"/>
          <w:sz w:val="20"/>
          <w:szCs w:val="20"/>
          <w:lang w:val="en-US"/>
        </w:rPr>
        <w:t xml:space="preserve">S.44.PK.01.05.02-304 tanggal 2 </w:t>
      </w:r>
      <w:r w:rsidR="00816979" w:rsidRPr="0022176A">
        <w:rPr>
          <w:rFonts w:ascii="Times New Roman" w:hAnsi="Times New Roman"/>
          <w:sz w:val="20"/>
          <w:szCs w:val="20"/>
          <w:lang w:val="en-US"/>
        </w:rPr>
        <w:t xml:space="preserve">JUNI </w:t>
      </w:r>
      <w:r w:rsidR="005E60A7" w:rsidRPr="0022176A">
        <w:rPr>
          <w:rFonts w:ascii="Times New Roman" w:hAnsi="Times New Roman"/>
          <w:sz w:val="20"/>
          <w:szCs w:val="20"/>
          <w:lang w:val="en-US"/>
        </w:rPr>
        <w:t>2014 dengan saran yang pada pokoknya pembimbing kemasyarakatan menyarankan ABH yang bernama MOHAMMAD LUTFAN sebaiknya diputus dengan pidana penjara.</w:t>
      </w:r>
    </w:p>
    <w:p w14:paraId="5FC12C3D" w14:textId="5790702A" w:rsidR="005E60A7" w:rsidRPr="0022176A" w:rsidRDefault="005E60A7" w:rsidP="005E60A7">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Berdasarkan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60 ayat (4) </w:t>
      </w:r>
      <w:hyperlink r:id="rId13" w:tgtFrame="_blank" w:history="1">
        <w:r w:rsidR="00C50A79" w:rsidRPr="0022176A">
          <w:rPr>
            <w:rFonts w:ascii="Times New Roman" w:hAnsi="Times New Roman"/>
            <w:sz w:val="20"/>
            <w:szCs w:val="20"/>
            <w:lang w:val="en-US"/>
          </w:rPr>
          <w:t>Undang-Undang Nomor 11 Tahun 2012 Tentang Sistem Pidana Peradilan Anak</w:t>
        </w:r>
      </w:hyperlink>
      <w:r w:rsidRPr="0022176A">
        <w:rPr>
          <w:rFonts w:ascii="Times New Roman" w:hAnsi="Times New Roman"/>
          <w:b/>
          <w:bCs/>
          <w:sz w:val="20"/>
          <w:szCs w:val="20"/>
          <w:lang w:val="en-US"/>
        </w:rPr>
        <w:t> </w:t>
      </w:r>
      <w:r w:rsidRPr="0022176A">
        <w:rPr>
          <w:rFonts w:ascii="Times New Roman" w:hAnsi="Times New Roman"/>
          <w:sz w:val="20"/>
          <w:szCs w:val="20"/>
          <w:lang w:val="en-US"/>
        </w:rPr>
        <w:t xml:space="preserve"> menyatakan bahwa dalam hal laporan penelitian kemasyarakatan tidak dipertimbangkan dalam putusan hakim, putusan batal demi hukum. Menurut penjelasan dalam </w:t>
      </w:r>
      <w:hyperlink r:id="rId14" w:tgtFrame="_blank" w:history="1">
        <w:r w:rsidR="00C50A79" w:rsidRPr="0022176A">
          <w:rPr>
            <w:rFonts w:ascii="Times New Roman" w:hAnsi="Times New Roman"/>
            <w:sz w:val="20"/>
            <w:szCs w:val="20"/>
            <w:lang w:val="en-US"/>
          </w:rPr>
          <w:t>Undang-Undang Nomor 11 Tahun 2012 Tentang Sistem Pidana Peradilan Anak</w:t>
        </w:r>
      </w:hyperlink>
      <w:r w:rsidRPr="0022176A">
        <w:rPr>
          <w:rFonts w:ascii="Times New Roman" w:hAnsi="Times New Roman"/>
          <w:b/>
          <w:bCs/>
          <w:sz w:val="20"/>
          <w:szCs w:val="20"/>
          <w:lang w:val="en-US"/>
        </w:rPr>
        <w:t> </w:t>
      </w:r>
      <w:r w:rsidRPr="0022176A">
        <w:rPr>
          <w:rFonts w:ascii="Times New Roman" w:hAnsi="Times New Roman"/>
          <w:sz w:val="20"/>
          <w:szCs w:val="20"/>
          <w:lang w:val="en-US"/>
        </w:rPr>
        <w:t>, batal demi hukum dalam ketentuan ini adalah tanpa dimintakan untuk dibatalkan dan putusan tidak mempunyai kekuatan hukum yang mengikat. Bahwa hakim dalam pertimbangannya harus melihat dari berbagai aspek salah satunya adal</w:t>
      </w:r>
      <w:r w:rsidR="00F16585" w:rsidRPr="0022176A">
        <w:rPr>
          <w:rFonts w:ascii="Times New Roman" w:hAnsi="Times New Roman"/>
          <w:sz w:val="20"/>
          <w:szCs w:val="20"/>
          <w:lang w:val="en-US"/>
        </w:rPr>
        <w:t>ah cara melakukan tindak pidana,</w:t>
      </w:r>
      <w:r w:rsidRPr="0022176A">
        <w:rPr>
          <w:rFonts w:ascii="Times New Roman" w:hAnsi="Times New Roman"/>
          <w:sz w:val="20"/>
          <w:szCs w:val="20"/>
          <w:lang w:val="en-US"/>
        </w:rPr>
        <w:t xml:space="preserve"> </w:t>
      </w:r>
      <w:r w:rsidR="00F16585" w:rsidRPr="0022176A">
        <w:rPr>
          <w:rFonts w:ascii="Times New Roman" w:hAnsi="Times New Roman"/>
          <w:sz w:val="20"/>
          <w:szCs w:val="20"/>
          <w:lang w:val="en-US"/>
        </w:rPr>
        <w:t>dal</w:t>
      </w:r>
      <w:r w:rsidRPr="0022176A">
        <w:rPr>
          <w:rFonts w:ascii="Times New Roman" w:hAnsi="Times New Roman"/>
          <w:sz w:val="20"/>
          <w:szCs w:val="20"/>
          <w:lang w:val="en-US"/>
        </w:rPr>
        <w:t>am hal ini tindak pidana dilakukan di rumah atau kediaman terdakwa tanpa sepengetahuan orangtua terdakwa.</w:t>
      </w:r>
    </w:p>
    <w:p w14:paraId="4C1FD2F5" w14:textId="0A250AEB" w:rsidR="002239B6" w:rsidRPr="0022176A" w:rsidRDefault="005E60A7" w:rsidP="005E60A7">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Berdasarkan pertimbangan pada putusan mahkamah agung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t>776K/Pid.Sus/2015</w:t>
      </w:r>
      <w:r w:rsidRPr="0022176A">
        <w:rPr>
          <w:rFonts w:ascii="Times New Roman" w:hAnsi="Times New Roman"/>
          <w:sz w:val="20"/>
          <w:szCs w:val="20"/>
          <w:lang w:val="en-US"/>
        </w:rPr>
        <w:t xml:space="preserve"> </w:t>
      </w:r>
      <w:r w:rsidR="002239B6" w:rsidRPr="0022176A">
        <w:rPr>
          <w:rFonts w:ascii="Times New Roman" w:hAnsi="Times New Roman"/>
          <w:sz w:val="20"/>
          <w:szCs w:val="20"/>
          <w:lang w:val="en-US"/>
        </w:rPr>
        <w:t>antara terdakwa dan orang tua terdakwa dengan orang tua korban sudah mengikhlaskan dan telah ada perdamaian.</w:t>
      </w:r>
    </w:p>
    <w:p w14:paraId="69E42397" w14:textId="463F7C9C" w:rsidR="007D035C" w:rsidRPr="0022176A" w:rsidRDefault="003A20A5" w:rsidP="007E4D8D">
      <w:pPr>
        <w:pStyle w:val="ListParagraph"/>
        <w:spacing w:after="160" w:line="276" w:lineRule="auto"/>
        <w:ind w:left="0" w:firstLine="284"/>
        <w:jc w:val="both"/>
        <w:rPr>
          <w:lang w:val="en-US"/>
        </w:rPr>
      </w:pPr>
      <w:r w:rsidRPr="0022176A">
        <w:rPr>
          <w:rFonts w:ascii="Times New Roman" w:hAnsi="Times New Roman"/>
          <w:sz w:val="20"/>
          <w:szCs w:val="20"/>
          <w:lang w:val="en-US"/>
        </w:rPr>
        <w:t xml:space="preserve">Di dalam Teori Restoratif Justice, proses penyelesaian tindakan pelanggaran hukum yang terjadi dilakukan dengan membawa korban dan pelaku (tersangka) bersamasama duduk dalam satu pertemuan untuk bersama-sama berbicara.  </w:t>
      </w:r>
      <w:r w:rsidR="00816979" w:rsidRPr="0022176A">
        <w:rPr>
          <w:rFonts w:ascii="Times New Roman" w:hAnsi="Times New Roman"/>
          <w:sz w:val="20"/>
          <w:szCs w:val="20"/>
          <w:lang w:val="en-US"/>
        </w:rPr>
        <w:t>Pada p</w:t>
      </w:r>
      <w:r w:rsidRPr="0022176A">
        <w:rPr>
          <w:rFonts w:ascii="Times New Roman" w:hAnsi="Times New Roman"/>
          <w:sz w:val="20"/>
          <w:szCs w:val="20"/>
          <w:lang w:val="en-US"/>
        </w:rPr>
        <w:t>ertemuan tersebut mediator memberikan kesempatan pada pihak pelaku untuk memberikan gambaran yang sejelas-jelasnya mengenai tindakan yang telah dilakukannya</w:t>
      </w:r>
      <w:sdt>
        <w:sdtPr>
          <w:rPr>
            <w:rFonts w:ascii="Times New Roman" w:hAnsi="Times New Roman"/>
            <w:sz w:val="20"/>
            <w:szCs w:val="20"/>
          </w:rPr>
          <w:tag w:val="MENDELEY_CITATION_v3_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"/>
          <w:id w:val="751546761"/>
          <w:placeholder>
            <w:docPart w:val="DefaultPlaceholder_-1854013440"/>
          </w:placeholder>
        </w:sdtPr>
        <w:sdtEndPr/>
        <w:sdtContent>
          <w:r w:rsidR="003031B6" w:rsidRPr="0022176A">
            <w:rPr>
              <w:rFonts w:ascii="Times New Roman" w:hAnsi="Times New Roman"/>
              <w:sz w:val="20"/>
              <w:szCs w:val="20"/>
            </w:rPr>
            <w:t>(Kaimuddin 2015)</w:t>
          </w:r>
        </w:sdtContent>
      </w:sdt>
      <w:r w:rsidR="00C50A79" w:rsidRPr="0022176A">
        <w:rPr>
          <w:rFonts w:ascii="Times New Roman" w:hAnsi="Times New Roman"/>
          <w:sz w:val="20"/>
          <w:szCs w:val="20"/>
        </w:rPr>
        <w:t xml:space="preserve"> </w:t>
      </w:r>
      <w:r w:rsidRPr="0022176A">
        <w:rPr>
          <w:rFonts w:ascii="Times New Roman" w:hAnsi="Times New Roman"/>
          <w:sz w:val="20"/>
          <w:szCs w:val="20"/>
          <w:lang w:val="en-US"/>
        </w:rPr>
        <w:t xml:space="preserve">Keadilan restoratif adalah suatu proses dimana semua pihak yang terlibat dalam suatu tindak pidana tertentu bersama-sama memecahkan masalah bagaimana </w:t>
      </w:r>
      <w:r w:rsidRPr="0022176A">
        <w:rPr>
          <w:rFonts w:ascii="Times New Roman" w:hAnsi="Times New Roman"/>
          <w:sz w:val="20"/>
          <w:szCs w:val="20"/>
          <w:lang w:val="en-US"/>
        </w:rPr>
        <w:lastRenderedPageBreak/>
        <w:t>menangani akibat di masa yang akan datang.</w:t>
      </w:r>
      <w:sdt>
        <w:sdtPr>
          <w:rPr>
            <w:rFonts w:ascii="Times New Roman" w:hAnsi="Times New Roman"/>
            <w:sz w:val="20"/>
            <w:szCs w:val="20"/>
            <w:lang w:val="en-US"/>
          </w:rPr>
          <w:tag w:val="MENDELEY_CITATION_v3_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"/>
          <w:id w:val="-1028024486"/>
          <w:placeholder>
            <w:docPart w:val="DefaultPlaceholder_-1854013440"/>
          </w:placeholder>
        </w:sdtPr>
        <w:sdtEndPr/>
        <w:sdtContent>
          <w:r w:rsidR="003031B6" w:rsidRPr="0022176A">
            <w:rPr>
              <w:rFonts w:ascii="Times New Roman" w:hAnsi="Times New Roman"/>
              <w:sz w:val="20"/>
              <w:szCs w:val="20"/>
              <w:lang w:val="en-US"/>
            </w:rPr>
            <w:t>(Edyanto 2017)</w:t>
          </w:r>
        </w:sdtContent>
      </w:sdt>
    </w:p>
    <w:p w14:paraId="404F2436" w14:textId="366A5963" w:rsidR="003A20A5" w:rsidRPr="0022176A" w:rsidRDefault="003A20A5" w:rsidP="007E4D8D">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 xml:space="preserve">Sistem peradilan pidana khusus bagi anak tentunya memiliki tujuan khusus bagi kepentingan masa depan anak dan masyarakat yang di dalamnya terkandung prinsip-prinsip restorative justice.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1 </w:t>
      </w:r>
      <w:r w:rsidR="00DD3110" w:rsidRPr="0022176A">
        <w:rPr>
          <w:rFonts w:ascii="Times New Roman" w:hAnsi="Times New Roman"/>
          <w:sz w:val="20"/>
          <w:szCs w:val="20"/>
          <w:lang w:val="en-US"/>
        </w:rPr>
        <w:t>ayat</w:t>
      </w:r>
      <w:r w:rsidRPr="0022176A">
        <w:rPr>
          <w:rFonts w:ascii="Times New Roman" w:hAnsi="Times New Roman"/>
          <w:sz w:val="20"/>
          <w:szCs w:val="20"/>
          <w:lang w:val="en-US"/>
        </w:rPr>
        <w:t xml:space="preserve"> (6) </w:t>
      </w:r>
      <w:r w:rsidR="00C50A79" w:rsidRPr="0022176A">
        <w:rPr>
          <w:rFonts w:ascii="Times New Roman" w:hAnsi="Times New Roman"/>
          <w:sz w:val="20"/>
          <w:szCs w:val="20"/>
          <w:lang w:val="en-US"/>
        </w:rPr>
        <w:t>Undang-Undang Nomor 11 Tahun 2012 Tentang Sistem Pidana Peradilan Anak</w:t>
      </w:r>
      <w:r w:rsidRPr="0022176A">
        <w:rPr>
          <w:rFonts w:ascii="Times New Roman" w:hAnsi="Times New Roman"/>
          <w:sz w:val="20"/>
          <w:szCs w:val="20"/>
          <w:lang w:val="en-US"/>
        </w:rPr>
        <w:t xml:space="preserve"> menyatakan, keadilan restoratif adalah penyelesaian perkara tindak pidana dengan melibatkan pelaku, korban, keluarga pelaku/ korban, dan pihak lain yang terkait untuk bersama-sama mencari penyelesaian yang adil dengan menekankan pemulihan kembali pada keadaan semula, dan bukan pembalasan. Dalam Sistem Peradilan Pidana Anak sebagaimana dimaksud pada Ayat (2) huruf a dan huruf b wajib diupayakan diversi. Diversi adalah pengalihan penyelesaian perkara anak dari proses peradilan pidana ke proses di luar peradilan pidana</w:t>
      </w:r>
      <w:r w:rsidR="00542C48" w:rsidRPr="0022176A">
        <w:rPr>
          <w:rFonts w:ascii="Times New Roman" w:hAnsi="Times New Roman"/>
          <w:sz w:val="20"/>
          <w:szCs w:val="20"/>
        </w:rPr>
        <w:t xml:space="preserve"> </w:t>
      </w:r>
      <w:sdt>
        <w:sdtPr>
          <w:rPr>
            <w:rFonts w:ascii="Times New Roman" w:hAnsi="Times New Roman"/>
            <w:sz w:val="20"/>
            <w:szCs w:val="20"/>
            <w:lang w:val="en-US"/>
          </w:rPr>
          <w:tag w:val="MENDELEY_CITATION_v3_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"/>
          <w:id w:val="758645351"/>
          <w:placeholder>
            <w:docPart w:val="DefaultPlaceholder_-1854013440"/>
          </w:placeholder>
        </w:sdtPr>
        <w:sdtEndPr/>
        <w:sdtContent>
          <w:r w:rsidR="00542C48" w:rsidRPr="0022176A">
            <w:rPr>
              <w:rFonts w:ascii="Times New Roman" w:hAnsi="Times New Roman"/>
              <w:sz w:val="20"/>
              <w:szCs w:val="20"/>
              <w:lang w:val="en-US"/>
            </w:rPr>
            <w:t>(Edyanto 2017)</w:t>
          </w:r>
        </w:sdtContent>
      </w:sdt>
      <w:r w:rsidR="00542C48" w:rsidRPr="0022176A">
        <w:rPr>
          <w:rFonts w:ascii="Times New Roman" w:hAnsi="Times New Roman"/>
          <w:sz w:val="20"/>
          <w:szCs w:val="20"/>
        </w:rPr>
        <w:t>.</w:t>
      </w:r>
      <w:r w:rsidRPr="0022176A">
        <w:rPr>
          <w:rFonts w:ascii="Times New Roman" w:hAnsi="Times New Roman"/>
          <w:sz w:val="20"/>
          <w:szCs w:val="20"/>
          <w:lang w:val="en-US"/>
        </w:rPr>
        <w:t xml:space="preserve"> Pendekatan diversi dalam </w:t>
      </w:r>
      <w:r w:rsidRPr="0022176A">
        <w:rPr>
          <w:rFonts w:ascii="Times New Roman" w:hAnsi="Times New Roman"/>
          <w:i/>
          <w:sz w:val="20"/>
          <w:szCs w:val="20"/>
          <w:lang w:val="en-US"/>
        </w:rPr>
        <w:t>restorative justice</w:t>
      </w:r>
      <w:r w:rsidRPr="0022176A">
        <w:rPr>
          <w:rFonts w:ascii="Times New Roman" w:hAnsi="Times New Roman"/>
          <w:sz w:val="20"/>
          <w:szCs w:val="20"/>
          <w:lang w:val="en-US"/>
        </w:rPr>
        <w:t xml:space="preserve"> yang diatur dalam Undang</w:t>
      </w:r>
      <w:r w:rsidR="00BD0829" w:rsidRPr="0022176A">
        <w:rPr>
          <w:rFonts w:ascii="Times New Roman" w:hAnsi="Times New Roman"/>
          <w:sz w:val="20"/>
          <w:szCs w:val="20"/>
        </w:rPr>
        <w:t>-u</w:t>
      </w:r>
      <w:r w:rsidRPr="0022176A">
        <w:rPr>
          <w:rFonts w:ascii="Times New Roman" w:hAnsi="Times New Roman"/>
          <w:sz w:val="20"/>
          <w:szCs w:val="20"/>
          <w:lang w:val="en-US"/>
        </w:rPr>
        <w:t xml:space="preserve">ndang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11 Tahun 2012 tentang Sistem Peradilan Pidana Anak merupakan terobosan baru yang tidak dikenal dalam Sistem Peradilan Pidana konvensional.</w:t>
      </w:r>
    </w:p>
    <w:p w14:paraId="444455C3" w14:textId="7719A4F4" w:rsidR="003A20A5" w:rsidRPr="0022176A" w:rsidRDefault="003A20A5" w:rsidP="003A20A5">
      <w:pPr>
        <w:pStyle w:val="ListParagraph"/>
        <w:spacing w:after="160" w:line="276" w:lineRule="auto"/>
        <w:ind w:left="0" w:firstLine="284"/>
        <w:jc w:val="both"/>
        <w:rPr>
          <w:rFonts w:ascii="Times New Roman" w:hAnsi="Times New Roman"/>
          <w:sz w:val="20"/>
          <w:szCs w:val="20"/>
          <w:lang w:val="en-US"/>
        </w:rPr>
      </w:pPr>
      <w:r w:rsidRPr="0022176A">
        <w:rPr>
          <w:rFonts w:ascii="Times New Roman" w:hAnsi="Times New Roman"/>
          <w:sz w:val="20"/>
          <w:szCs w:val="20"/>
          <w:lang w:val="en-US"/>
        </w:rPr>
        <w:t>Hal ini (keikhlasan dari keluarga korban) juga tidak dapat menjadi pertimbangan hakim dalam memutus hukuman terdakwa menjadi ringan karena berat ringannya hukuman pidana yang dijatuhkan hakim kepada terdakwa, menurut ketentuan </w:t>
      </w:r>
      <w:r w:rsidR="009E20B5" w:rsidRPr="0022176A">
        <w:rPr>
          <w:rFonts w:ascii="Times New Roman" w:hAnsi="Times New Roman"/>
          <w:bCs/>
          <w:sz w:val="20"/>
          <w:szCs w:val="20"/>
          <w:lang w:val="en-US"/>
        </w:rPr>
        <w:t>Pasal</w:t>
      </w:r>
      <w:r w:rsidRPr="0022176A">
        <w:rPr>
          <w:rFonts w:ascii="Times New Roman" w:hAnsi="Times New Roman"/>
          <w:bCs/>
          <w:sz w:val="20"/>
          <w:szCs w:val="20"/>
          <w:lang w:val="en-US"/>
        </w:rPr>
        <w:t xml:space="preserve"> 8 ayat (2)</w:t>
      </w:r>
      <w:r w:rsidRPr="0022176A">
        <w:rPr>
          <w:rFonts w:ascii="Times New Roman" w:hAnsi="Times New Roman"/>
          <w:sz w:val="20"/>
          <w:szCs w:val="20"/>
          <w:lang w:val="en-US"/>
        </w:rPr>
        <w:t> </w:t>
      </w:r>
      <w:hyperlink r:id="rId15" w:tgtFrame="_blank" w:history="1">
        <w:r w:rsidRPr="0022176A">
          <w:rPr>
            <w:rFonts w:ascii="Times New Roman" w:hAnsi="Times New Roman"/>
            <w:sz w:val="20"/>
            <w:szCs w:val="20"/>
            <w:lang w:val="en-US"/>
          </w:rPr>
          <w:t xml:space="preserve">Undang-Undang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48 Tahun 2009 tentang Kekuasaan Kehakiman</w:t>
        </w:r>
      </w:hyperlink>
      <w:r w:rsidRPr="0022176A">
        <w:rPr>
          <w:rFonts w:ascii="Times New Roman" w:hAnsi="Times New Roman"/>
          <w:sz w:val="20"/>
          <w:szCs w:val="20"/>
          <w:lang w:val="en-US"/>
        </w:rPr>
        <w:t>, hakimlah yang memperhatikan sifat yang baik dan jahat dari terdakwa. Menurut </w:t>
      </w:r>
      <w:r w:rsidRPr="0022176A">
        <w:rPr>
          <w:rFonts w:ascii="Times New Roman" w:hAnsi="Times New Roman"/>
          <w:bCs/>
          <w:sz w:val="20"/>
          <w:szCs w:val="20"/>
          <w:lang w:val="en-US"/>
        </w:rPr>
        <w:t xml:space="preserve">penjelasan </w:t>
      </w:r>
      <w:r w:rsidR="009E20B5" w:rsidRPr="0022176A">
        <w:rPr>
          <w:rFonts w:ascii="Times New Roman" w:hAnsi="Times New Roman"/>
          <w:bCs/>
          <w:sz w:val="20"/>
          <w:szCs w:val="20"/>
          <w:lang w:val="en-US"/>
        </w:rPr>
        <w:t>Pasal</w:t>
      </w:r>
      <w:r w:rsidRPr="0022176A">
        <w:rPr>
          <w:rFonts w:ascii="Times New Roman" w:hAnsi="Times New Roman"/>
          <w:bCs/>
          <w:sz w:val="20"/>
          <w:szCs w:val="20"/>
          <w:lang w:val="en-US"/>
        </w:rPr>
        <w:t xml:space="preserve"> 8 ayat (2) </w:t>
      </w:r>
      <w:hyperlink r:id="rId16" w:tgtFrame="_blank" w:history="1">
        <w:r w:rsidRPr="0022176A">
          <w:rPr>
            <w:rFonts w:ascii="Times New Roman" w:hAnsi="Times New Roman"/>
            <w:sz w:val="20"/>
            <w:szCs w:val="20"/>
            <w:lang w:val="en-US"/>
          </w:rPr>
          <w:t xml:space="preserve">Undang-Undang </w:t>
        </w:r>
        <w:r w:rsidR="00580EBC" w:rsidRPr="0022176A">
          <w:rPr>
            <w:rFonts w:ascii="Times New Roman" w:hAnsi="Times New Roman"/>
            <w:sz w:val="20"/>
            <w:szCs w:val="20"/>
            <w:lang w:val="en-US"/>
          </w:rPr>
          <w:t>Nomor</w:t>
        </w:r>
        <w:r w:rsidRPr="0022176A">
          <w:rPr>
            <w:rFonts w:ascii="Times New Roman" w:hAnsi="Times New Roman"/>
            <w:sz w:val="20"/>
            <w:szCs w:val="20"/>
            <w:lang w:val="en-US"/>
          </w:rPr>
          <w:t xml:space="preserve"> 48 Tahun 2009 tentang Kekuasaan Kehakiman</w:t>
        </w:r>
      </w:hyperlink>
      <w:r w:rsidRPr="0022176A">
        <w:rPr>
          <w:rFonts w:ascii="Times New Roman" w:hAnsi="Times New Roman"/>
          <w:sz w:val="20"/>
          <w:szCs w:val="20"/>
          <w:lang w:val="en-US"/>
        </w:rPr>
        <w:t>, hal ini bertujuan agar putusan yang dijatuhkan sesuai dan adil dengan kesalahan yang dilakukannya. Selain itu, terkait berat-ringannya hukuman pidana yang dapat dijatuhkan kepada terdakwa, terdapat pula pengaturan dalam </w:t>
      </w:r>
      <w:hyperlink r:id="rId17" w:tgtFrame="_blank" w:history="1">
        <w:r w:rsidR="00C50A79" w:rsidRPr="0022176A">
          <w:rPr>
            <w:rFonts w:ascii="Times New Roman" w:hAnsi="Times New Roman"/>
            <w:sz w:val="20"/>
            <w:szCs w:val="20"/>
            <w:lang w:val="en-US"/>
          </w:rPr>
          <w:t>Undang-Undang Nomor 11 Tahun 2012 Tentang Sistem Pidana Peradilan Anak</w:t>
        </w:r>
      </w:hyperlink>
      <w:r w:rsidRPr="0022176A">
        <w:rPr>
          <w:rFonts w:ascii="Times New Roman" w:hAnsi="Times New Roman"/>
          <w:b/>
          <w:bCs/>
          <w:sz w:val="20"/>
          <w:szCs w:val="20"/>
          <w:lang w:val="en-US"/>
        </w:rPr>
        <w:t> </w:t>
      </w:r>
      <w:r w:rsidRPr="0022176A">
        <w:rPr>
          <w:rFonts w:ascii="Times New Roman" w:hAnsi="Times New Roman"/>
          <w:sz w:val="20"/>
          <w:szCs w:val="20"/>
          <w:lang w:val="en-US"/>
        </w:rPr>
        <w:t xml:space="preserve">bahwa penjatuhan pidana mati dan pidana seumur hidup tidak diberlakukan terhadap anak. Tetapi, proses diversi ini hanya dapat dilakukan untuk tindak pidana yang ancaman hukuman pidanaya di bawah 7 tahun dan bukan merupakan pengulangan tindak pidana sesuai dengan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7 ayat (2) </w:t>
      </w:r>
      <w:hyperlink r:id="rId18" w:tgtFrame="_blank" w:history="1">
        <w:r w:rsidR="00C50A79" w:rsidRPr="0022176A">
          <w:rPr>
            <w:rFonts w:ascii="Times New Roman" w:hAnsi="Times New Roman"/>
            <w:sz w:val="20"/>
            <w:szCs w:val="20"/>
            <w:lang w:val="en-US"/>
          </w:rPr>
          <w:t>Undang-Undang Nomor 11 Tahun 2012 Tentang Sistem Pidana Peradilan Anak</w:t>
        </w:r>
      </w:hyperlink>
      <w:r w:rsidRPr="0022176A">
        <w:rPr>
          <w:rFonts w:ascii="Times New Roman" w:hAnsi="Times New Roman"/>
          <w:sz w:val="20"/>
          <w:szCs w:val="20"/>
          <w:lang w:val="en-US"/>
        </w:rPr>
        <w:t>.</w:t>
      </w:r>
    </w:p>
    <w:p w14:paraId="716A3CEB" w14:textId="7892601A" w:rsidR="00DD3110" w:rsidRPr="0022176A" w:rsidRDefault="003A20A5" w:rsidP="008D1B64">
      <w:pPr>
        <w:pStyle w:val="ListParagraph"/>
        <w:spacing w:after="160" w:line="276" w:lineRule="auto"/>
        <w:ind w:left="0" w:firstLine="284"/>
        <w:jc w:val="both"/>
        <w:rPr>
          <w:rFonts w:ascii="Times New Roman" w:hAnsi="Times New Roman"/>
          <w:bCs/>
          <w:sz w:val="20"/>
          <w:szCs w:val="20"/>
          <w:lang w:val="en-US"/>
        </w:rPr>
      </w:pPr>
      <w:r w:rsidRPr="0022176A">
        <w:rPr>
          <w:rFonts w:ascii="Times New Roman" w:hAnsi="Times New Roman"/>
          <w:sz w:val="20"/>
          <w:szCs w:val="20"/>
          <w:lang w:val="en-US"/>
        </w:rPr>
        <w:t xml:space="preserve">Berdasarkan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7 ayat (2) </w:t>
      </w:r>
      <w:hyperlink r:id="rId19" w:tgtFrame="_blank" w:history="1">
        <w:r w:rsidR="00C50A79" w:rsidRPr="0022176A">
          <w:rPr>
            <w:rFonts w:ascii="Times New Roman" w:hAnsi="Times New Roman"/>
            <w:sz w:val="20"/>
            <w:szCs w:val="20"/>
            <w:lang w:val="en-US"/>
          </w:rPr>
          <w:t>Undang-Undang Nomor 11 Tahun 2012 Tentang Sistem Pidana Peradilan Anak</w:t>
        </w:r>
      </w:hyperlink>
      <w:r w:rsidRPr="0022176A">
        <w:rPr>
          <w:rFonts w:ascii="Times New Roman" w:hAnsi="Times New Roman"/>
          <w:b/>
          <w:bCs/>
          <w:sz w:val="20"/>
          <w:szCs w:val="20"/>
          <w:lang w:val="en-US"/>
        </w:rPr>
        <w:t xml:space="preserve">, </w:t>
      </w:r>
      <w:r w:rsidRPr="0022176A">
        <w:rPr>
          <w:rFonts w:ascii="Times New Roman" w:hAnsi="Times New Roman"/>
          <w:bCs/>
          <w:sz w:val="20"/>
          <w:szCs w:val="20"/>
          <w:lang w:val="en-US"/>
        </w:rPr>
        <w:t>Upaya damai tidak dapat dilakukan</w:t>
      </w:r>
      <w:r w:rsidR="00DD3110" w:rsidRPr="0022176A">
        <w:rPr>
          <w:rFonts w:ascii="Times New Roman" w:hAnsi="Times New Roman"/>
          <w:bCs/>
          <w:sz w:val="20"/>
          <w:szCs w:val="20"/>
          <w:lang w:val="en-US"/>
        </w:rPr>
        <w:t xml:space="preserve"> pada tindak pidana yang diancam dengan pidana penjara diatas 7 (tujuh) tahun. Dalam </w:t>
      </w:r>
      <w:r w:rsidR="00BD0829" w:rsidRPr="0022176A">
        <w:rPr>
          <w:rFonts w:ascii="Times New Roman" w:hAnsi="Times New Roman"/>
          <w:bCs/>
          <w:sz w:val="20"/>
          <w:szCs w:val="20"/>
          <w:lang w:val="en-US"/>
        </w:rPr>
        <w:t xml:space="preserve">Putusan Mahkamah Agung </w:t>
      </w:r>
      <w:r w:rsidR="00580EBC" w:rsidRPr="0022176A">
        <w:rPr>
          <w:rFonts w:ascii="Times New Roman" w:hAnsi="Times New Roman"/>
          <w:bCs/>
          <w:sz w:val="20"/>
          <w:szCs w:val="20"/>
          <w:lang w:val="en-US"/>
        </w:rPr>
        <w:t>Nomor</w:t>
      </w:r>
      <w:r w:rsidR="00DD3110" w:rsidRPr="0022176A">
        <w:rPr>
          <w:rFonts w:ascii="Times New Roman" w:hAnsi="Times New Roman"/>
          <w:bCs/>
          <w:sz w:val="20"/>
          <w:szCs w:val="20"/>
          <w:lang w:val="en-US"/>
        </w:rPr>
        <w:t xml:space="preserve">. </w:t>
      </w:r>
      <w:r w:rsidR="00580EBC" w:rsidRPr="0022176A">
        <w:rPr>
          <w:rFonts w:ascii="Times New Roman" w:hAnsi="Times New Roman"/>
          <w:bCs/>
          <w:sz w:val="20"/>
          <w:szCs w:val="20"/>
          <w:lang w:val="en-US"/>
        </w:rPr>
        <w:t>776K/Pid.Sus/2015</w:t>
      </w:r>
      <w:r w:rsidR="00DD3110" w:rsidRPr="0022176A">
        <w:rPr>
          <w:rFonts w:ascii="Times New Roman" w:hAnsi="Times New Roman"/>
          <w:bCs/>
          <w:sz w:val="20"/>
          <w:szCs w:val="20"/>
          <w:lang w:val="en-US"/>
        </w:rPr>
        <w:t xml:space="preserve"> hakim menjatuhkan putusan menyatakan terdakwa secara sah dan meyakinkan </w:t>
      </w:r>
      <w:r w:rsidR="00DD3110" w:rsidRPr="0022176A">
        <w:rPr>
          <w:rFonts w:ascii="Times New Roman" w:hAnsi="Times New Roman"/>
          <w:bCs/>
          <w:sz w:val="20"/>
          <w:szCs w:val="20"/>
          <w:lang w:val="en-US"/>
        </w:rPr>
        <w:lastRenderedPageBreak/>
        <w:t xml:space="preserve">bersalah melakukan tindak pidana “dengan sengaja membujuk anak melakukan persetubuhan dengannya yang dilakukan secara berlanjut” sesuai dengan </w:t>
      </w:r>
      <w:r w:rsidR="009E20B5" w:rsidRPr="0022176A">
        <w:rPr>
          <w:rFonts w:ascii="Times New Roman" w:hAnsi="Times New Roman"/>
          <w:bCs/>
          <w:sz w:val="20"/>
          <w:szCs w:val="20"/>
          <w:lang w:val="en-US"/>
        </w:rPr>
        <w:t>Pasal</w:t>
      </w:r>
      <w:r w:rsidR="00DD3110" w:rsidRPr="0022176A">
        <w:rPr>
          <w:rFonts w:ascii="Times New Roman" w:hAnsi="Times New Roman"/>
          <w:bCs/>
          <w:sz w:val="20"/>
          <w:szCs w:val="20"/>
          <w:lang w:val="en-US"/>
        </w:rPr>
        <w:t xml:space="preserve"> 81 ayat (2) Undang-Undang </w:t>
      </w:r>
      <w:r w:rsidR="00580EBC" w:rsidRPr="0022176A">
        <w:rPr>
          <w:rFonts w:ascii="Times New Roman" w:hAnsi="Times New Roman"/>
          <w:bCs/>
          <w:sz w:val="20"/>
          <w:szCs w:val="20"/>
          <w:lang w:val="en-US"/>
        </w:rPr>
        <w:t>Nomor</w:t>
      </w:r>
      <w:r w:rsidR="00DD3110" w:rsidRPr="0022176A">
        <w:rPr>
          <w:rFonts w:ascii="Times New Roman" w:hAnsi="Times New Roman"/>
          <w:bCs/>
          <w:sz w:val="20"/>
          <w:szCs w:val="20"/>
          <w:lang w:val="en-US"/>
        </w:rPr>
        <w:t xml:space="preserve"> 23 Tahun 2002 tentang Perlindungan Anak jo </w:t>
      </w:r>
      <w:r w:rsidR="009E20B5" w:rsidRPr="0022176A">
        <w:rPr>
          <w:rFonts w:ascii="Times New Roman" w:hAnsi="Times New Roman"/>
          <w:bCs/>
          <w:sz w:val="20"/>
          <w:szCs w:val="20"/>
          <w:lang w:val="en-US"/>
        </w:rPr>
        <w:t>Pasal</w:t>
      </w:r>
      <w:r w:rsidR="00DD3110" w:rsidRPr="0022176A">
        <w:rPr>
          <w:rFonts w:ascii="Times New Roman" w:hAnsi="Times New Roman"/>
          <w:bCs/>
          <w:sz w:val="20"/>
          <w:szCs w:val="20"/>
          <w:lang w:val="en-US"/>
        </w:rPr>
        <w:t xml:space="preserve"> 64 ayat (1) Kitab Undang-Undang Hukum Pidana (KUHP) tentang Perbuatan Berlanjut yang mana ancaman pidana paling lama maksimal penjara 15 (lima belas) tahun. Hal ini berarti upaya damai tidak dapat dilakukan sebab ancaman hukuman tindak pidana lebih dari ketentuan yaitu maksimal sama 7 (tujuh) tahun.</w:t>
      </w:r>
    </w:p>
    <w:p w14:paraId="4D4B075C" w14:textId="77777777" w:rsidR="004F2865" w:rsidRPr="0022176A" w:rsidRDefault="004F2865" w:rsidP="008D1B64">
      <w:pPr>
        <w:pStyle w:val="ListParagraph"/>
        <w:spacing w:after="160" w:line="276" w:lineRule="auto"/>
        <w:ind w:left="0" w:firstLine="284"/>
        <w:jc w:val="both"/>
        <w:rPr>
          <w:rFonts w:ascii="Times New Roman" w:hAnsi="Times New Roman"/>
          <w:bCs/>
          <w:sz w:val="20"/>
          <w:szCs w:val="20"/>
          <w:lang w:val="en-US"/>
        </w:rPr>
      </w:pPr>
    </w:p>
    <w:p w14:paraId="6736213C" w14:textId="77777777" w:rsidR="007E4D8D" w:rsidRPr="0022176A" w:rsidRDefault="007E4D8D" w:rsidP="007E4D8D">
      <w:pPr>
        <w:pStyle w:val="BodyText"/>
        <w:spacing w:before="240" w:after="40" w:line="240" w:lineRule="auto"/>
        <w:ind w:firstLine="0"/>
        <w:rPr>
          <w:b/>
          <w:lang w:val="id-ID"/>
        </w:rPr>
      </w:pPr>
      <w:r w:rsidRPr="0022176A">
        <w:rPr>
          <w:b/>
          <w:lang w:val="id-ID"/>
        </w:rPr>
        <w:t>PENUTUP</w:t>
      </w:r>
    </w:p>
    <w:p w14:paraId="22A5E379" w14:textId="38BF372B" w:rsidR="007E4D8D" w:rsidRPr="0022176A" w:rsidRDefault="007E4D8D" w:rsidP="007E4D8D">
      <w:pPr>
        <w:pStyle w:val="BodyText"/>
        <w:spacing w:line="240" w:lineRule="auto"/>
        <w:ind w:firstLine="0"/>
        <w:rPr>
          <w:b/>
          <w:lang w:val="id-ID"/>
        </w:rPr>
      </w:pPr>
      <w:r w:rsidRPr="0022176A">
        <w:rPr>
          <w:b/>
          <w:lang w:val="id-ID"/>
        </w:rPr>
        <w:t>Kesimpulan</w:t>
      </w:r>
    </w:p>
    <w:p w14:paraId="1AB4500E" w14:textId="77777777" w:rsidR="0003586F" w:rsidRPr="0022176A" w:rsidRDefault="0003586F" w:rsidP="007E4D8D">
      <w:pPr>
        <w:pStyle w:val="BodyText"/>
        <w:spacing w:line="240" w:lineRule="auto"/>
        <w:ind w:firstLine="0"/>
        <w:rPr>
          <w:b/>
          <w:lang w:val="id-ID"/>
        </w:rPr>
      </w:pPr>
    </w:p>
    <w:p w14:paraId="36ECE2A2" w14:textId="1C62DB07" w:rsidR="0003586F" w:rsidRPr="0022176A" w:rsidRDefault="007E4D8D" w:rsidP="0003586F">
      <w:pPr>
        <w:pStyle w:val="ListParagraph"/>
        <w:numPr>
          <w:ilvl w:val="0"/>
          <w:numId w:val="3"/>
        </w:numPr>
        <w:spacing w:line="276" w:lineRule="auto"/>
        <w:ind w:left="284" w:hanging="284"/>
        <w:jc w:val="both"/>
        <w:rPr>
          <w:rFonts w:ascii="Times New Roman" w:hAnsi="Times New Roman"/>
          <w:sz w:val="20"/>
          <w:szCs w:val="20"/>
        </w:rPr>
      </w:pPr>
      <w:r w:rsidRPr="0022176A">
        <w:rPr>
          <w:rFonts w:ascii="Times New Roman" w:hAnsi="Times New Roman"/>
          <w:sz w:val="20"/>
          <w:szCs w:val="20"/>
          <w:lang w:val="en-US"/>
        </w:rPr>
        <w:t xml:space="preserve">Sanksi Tindakan berupa </w:t>
      </w:r>
      <w:r w:rsidR="008D1B64" w:rsidRPr="0022176A">
        <w:rPr>
          <w:rFonts w:ascii="Times New Roman" w:hAnsi="Times New Roman"/>
          <w:sz w:val="20"/>
          <w:szCs w:val="20"/>
          <w:lang w:val="en-US"/>
        </w:rPr>
        <w:t>pengembalian terdakwa kepada orangtua</w:t>
      </w:r>
      <w:r w:rsidRPr="0022176A">
        <w:rPr>
          <w:rFonts w:ascii="Times New Roman" w:hAnsi="Times New Roman"/>
          <w:sz w:val="20"/>
          <w:szCs w:val="20"/>
          <w:lang w:val="en-US"/>
        </w:rPr>
        <w:t xml:space="preserve"> dalam </w:t>
      </w:r>
      <w:r w:rsidR="00BD0829" w:rsidRPr="0022176A">
        <w:rPr>
          <w:rFonts w:ascii="Times New Roman" w:hAnsi="Times New Roman"/>
          <w:sz w:val="20"/>
          <w:szCs w:val="20"/>
          <w:lang w:val="en-US"/>
        </w:rPr>
        <w:t>Putusan Mahkamah Agung</w:t>
      </w:r>
      <w:r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t>Nomor</w:t>
      </w:r>
      <w:r w:rsidRPr="0022176A">
        <w:rPr>
          <w:rFonts w:ascii="Times New Roman" w:hAnsi="Times New Roman"/>
          <w:sz w:val="20"/>
          <w:szCs w:val="20"/>
          <w:lang w:val="en-US"/>
        </w:rPr>
        <w:t>.</w:t>
      </w:r>
      <w:r w:rsidR="00580EBC" w:rsidRPr="0022176A">
        <w:rPr>
          <w:rFonts w:ascii="Times New Roman" w:hAnsi="Times New Roman"/>
          <w:sz w:val="20"/>
          <w:szCs w:val="20"/>
          <w:lang w:val="en-US"/>
        </w:rPr>
        <w:t>776K/Pid.Sus/2015</w:t>
      </w:r>
      <w:r w:rsidR="008D1B64" w:rsidRPr="0022176A">
        <w:rPr>
          <w:rFonts w:ascii="Times New Roman" w:hAnsi="Times New Roman"/>
          <w:sz w:val="20"/>
          <w:szCs w:val="20"/>
          <w:lang w:val="en-US"/>
        </w:rPr>
        <w:t xml:space="preserve"> hal ini tidak sesuai dengan penerapan ancaman pidana dalam </w:t>
      </w:r>
      <w:r w:rsidR="009E20B5" w:rsidRPr="0022176A">
        <w:rPr>
          <w:rFonts w:ascii="Times New Roman" w:hAnsi="Times New Roman"/>
          <w:sz w:val="20"/>
          <w:szCs w:val="20"/>
          <w:lang w:val="en-US"/>
        </w:rPr>
        <w:t>Pasal</w:t>
      </w:r>
      <w:r w:rsidR="008D1B64" w:rsidRPr="0022176A">
        <w:rPr>
          <w:rFonts w:ascii="Times New Roman" w:hAnsi="Times New Roman"/>
          <w:sz w:val="20"/>
          <w:szCs w:val="20"/>
          <w:lang w:val="en-US"/>
        </w:rPr>
        <w:t xml:space="preserve"> 81 ayat (2) </w:t>
      </w:r>
      <w:r w:rsidR="008D1B64" w:rsidRPr="0022176A">
        <w:rPr>
          <w:rFonts w:ascii="Times New Roman" w:hAnsi="Times New Roman"/>
          <w:bCs/>
          <w:sz w:val="20"/>
          <w:szCs w:val="20"/>
          <w:lang w:val="en-US"/>
        </w:rPr>
        <w:t xml:space="preserve">Undang-Undang </w:t>
      </w:r>
      <w:r w:rsidR="00580EBC" w:rsidRPr="0022176A">
        <w:rPr>
          <w:rFonts w:ascii="Times New Roman" w:hAnsi="Times New Roman"/>
          <w:bCs/>
          <w:sz w:val="20"/>
          <w:szCs w:val="20"/>
          <w:lang w:val="en-US"/>
        </w:rPr>
        <w:t>Nomor</w:t>
      </w:r>
      <w:r w:rsidR="008D1B64" w:rsidRPr="0022176A">
        <w:rPr>
          <w:rFonts w:ascii="Times New Roman" w:hAnsi="Times New Roman"/>
          <w:bCs/>
          <w:sz w:val="20"/>
          <w:szCs w:val="20"/>
          <w:lang w:val="en-US"/>
        </w:rPr>
        <w:t xml:space="preserve"> 23 Tahun 2002 tentang Perlindungan Anak jo </w:t>
      </w:r>
      <w:r w:rsidR="009E20B5" w:rsidRPr="0022176A">
        <w:rPr>
          <w:rFonts w:ascii="Times New Roman" w:hAnsi="Times New Roman"/>
          <w:bCs/>
          <w:sz w:val="20"/>
          <w:szCs w:val="20"/>
          <w:lang w:val="en-US"/>
        </w:rPr>
        <w:t>Pasal</w:t>
      </w:r>
      <w:r w:rsidR="008D1B64" w:rsidRPr="0022176A">
        <w:rPr>
          <w:rFonts w:ascii="Times New Roman" w:hAnsi="Times New Roman"/>
          <w:bCs/>
          <w:sz w:val="20"/>
          <w:szCs w:val="20"/>
          <w:lang w:val="en-US"/>
        </w:rPr>
        <w:t xml:space="preserve"> 64 ayat (1) Kitab Undang-Undang Hukum Pidana (KUHP) tentang Perbuatan Berlanjut</w:t>
      </w:r>
      <w:r w:rsidR="008D1B64" w:rsidRPr="0022176A">
        <w:rPr>
          <w:rFonts w:ascii="Times New Roman" w:hAnsi="Times New Roman"/>
          <w:sz w:val="20"/>
          <w:szCs w:val="20"/>
          <w:lang w:val="en-US"/>
        </w:rPr>
        <w:t xml:space="preserve"> </w:t>
      </w:r>
      <w:r w:rsidRPr="0022176A">
        <w:rPr>
          <w:rFonts w:ascii="Times New Roman" w:hAnsi="Times New Roman"/>
          <w:sz w:val="20"/>
          <w:szCs w:val="20"/>
          <w:lang w:val="en-US"/>
        </w:rPr>
        <w:t xml:space="preserve">dimana ancaman pidana yang dijatuhkan dalam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tersebut paling lama 15 (lima belas) tahun dan paling singkat 3 (tiga) tahun dan denda paling banyak Rp. 300.000.000,00 (tiga ratus juta rupiah) dan paling sedikit Rp. 60.000.</w:t>
      </w:r>
      <w:r w:rsidR="008D1B64" w:rsidRPr="0022176A">
        <w:rPr>
          <w:rFonts w:ascii="Times New Roman" w:hAnsi="Times New Roman"/>
          <w:sz w:val="20"/>
          <w:szCs w:val="20"/>
          <w:lang w:val="en-US"/>
        </w:rPr>
        <w:t>000,00 (enam puluh juta rupiah).</w:t>
      </w:r>
    </w:p>
    <w:p w14:paraId="1EB4A0D8" w14:textId="4BC1A0F0" w:rsidR="00CF4E3C" w:rsidRPr="0022176A" w:rsidRDefault="00613F81" w:rsidP="00CF4E3C">
      <w:pPr>
        <w:pStyle w:val="ListParagraph"/>
        <w:numPr>
          <w:ilvl w:val="0"/>
          <w:numId w:val="3"/>
        </w:numPr>
        <w:spacing w:line="276" w:lineRule="auto"/>
        <w:ind w:left="284" w:hanging="284"/>
        <w:jc w:val="both"/>
        <w:rPr>
          <w:b/>
        </w:rPr>
      </w:pPr>
      <w:r w:rsidRPr="0022176A">
        <w:rPr>
          <w:rFonts w:ascii="Times New Roman" w:hAnsi="Times New Roman"/>
          <w:sz w:val="20"/>
          <w:szCs w:val="20"/>
          <w:lang w:val="en-US"/>
        </w:rPr>
        <w:t>D</w:t>
      </w:r>
      <w:r w:rsidR="00CF4E3C" w:rsidRPr="0022176A">
        <w:rPr>
          <w:rFonts w:ascii="Times New Roman" w:hAnsi="Times New Roman"/>
          <w:sz w:val="20"/>
          <w:szCs w:val="20"/>
          <w:lang w:val="en-US"/>
        </w:rPr>
        <w:t>asar pertimban</w:t>
      </w:r>
      <w:r w:rsidR="00BD0829" w:rsidRPr="0022176A">
        <w:rPr>
          <w:rFonts w:ascii="Times New Roman" w:hAnsi="Times New Roman"/>
          <w:sz w:val="20"/>
          <w:szCs w:val="20"/>
          <w:lang w:val="en-US"/>
        </w:rPr>
        <w:t>gan hakim dalam memutus perkara</w:t>
      </w:r>
      <w:r w:rsidR="00CF4E3C" w:rsidRPr="0022176A">
        <w:rPr>
          <w:rFonts w:ascii="Times New Roman" w:hAnsi="Times New Roman"/>
          <w:sz w:val="20"/>
          <w:szCs w:val="20"/>
          <w:lang w:val="en-US"/>
        </w:rPr>
        <w:t xml:space="preserve"> pada </w:t>
      </w:r>
      <w:r w:rsidR="00BD0829" w:rsidRPr="0022176A">
        <w:rPr>
          <w:rFonts w:ascii="Times New Roman" w:hAnsi="Times New Roman"/>
          <w:sz w:val="20"/>
          <w:szCs w:val="20"/>
          <w:lang w:val="en-US"/>
        </w:rPr>
        <w:t>Putusan Mahkamah Agu</w:t>
      </w:r>
      <w:r w:rsidR="00CF4E3C" w:rsidRPr="0022176A">
        <w:rPr>
          <w:rFonts w:ascii="Times New Roman" w:hAnsi="Times New Roman"/>
          <w:sz w:val="20"/>
          <w:szCs w:val="20"/>
          <w:lang w:val="en-US"/>
        </w:rPr>
        <w:t xml:space="preserve">ng </w:t>
      </w:r>
      <w:r w:rsidR="00580EBC" w:rsidRPr="0022176A">
        <w:rPr>
          <w:rFonts w:ascii="Times New Roman" w:hAnsi="Times New Roman"/>
          <w:sz w:val="20"/>
          <w:szCs w:val="20"/>
          <w:lang w:val="en-US"/>
        </w:rPr>
        <w:t>Nomor</w:t>
      </w:r>
      <w:r w:rsidR="00CF4E3C" w:rsidRPr="0022176A">
        <w:rPr>
          <w:rFonts w:ascii="Times New Roman" w:hAnsi="Times New Roman"/>
          <w:sz w:val="20"/>
          <w:szCs w:val="20"/>
          <w:lang w:val="en-US"/>
        </w:rPr>
        <w:t xml:space="preserve">. </w:t>
      </w:r>
      <w:r w:rsidR="00580EBC" w:rsidRPr="0022176A">
        <w:rPr>
          <w:rFonts w:ascii="Times New Roman" w:hAnsi="Times New Roman"/>
          <w:sz w:val="20"/>
          <w:szCs w:val="20"/>
          <w:lang w:val="en-US"/>
        </w:rPr>
        <w:t>776K/Pid.Sus/2015</w:t>
      </w:r>
      <w:r w:rsidRPr="0022176A">
        <w:rPr>
          <w:rFonts w:ascii="Times New Roman" w:hAnsi="Times New Roman"/>
          <w:sz w:val="20"/>
          <w:szCs w:val="20"/>
          <w:lang w:val="en-US"/>
        </w:rPr>
        <w:t xml:space="preserve"> berkaitan dengan laporan Penelitian Masyarakat</w:t>
      </w:r>
      <w:r w:rsidR="00CF4E3C" w:rsidRPr="0022176A">
        <w:rPr>
          <w:rFonts w:ascii="Times New Roman" w:hAnsi="Times New Roman"/>
          <w:sz w:val="20"/>
          <w:szCs w:val="20"/>
          <w:lang w:val="en-US"/>
        </w:rPr>
        <w:t xml:space="preserve"> dan upaya damai yang dilakukan terdakwa dengan keluarga korban</w:t>
      </w:r>
      <w:r w:rsidRPr="0022176A">
        <w:rPr>
          <w:rFonts w:ascii="Times New Roman" w:hAnsi="Times New Roman"/>
          <w:sz w:val="20"/>
          <w:szCs w:val="20"/>
          <w:lang w:val="en-US"/>
        </w:rPr>
        <w:t xml:space="preserve"> tidak tepat sebab terdapat 2 (dua) hasil laporan penelitian masyarakat yang bertolak belakang dikaitkan dengan tindak pidana asusila yang dilakukan oleh anak secara berlanjut serta upaya damai yang dilakukan terdakwa dan keluarga terdakwa dengan keluarga korban tidak bisa diterima sebagai bahan pertimbangan sebab berdasarkan </w:t>
      </w:r>
      <w:r w:rsidR="009E20B5" w:rsidRPr="0022176A">
        <w:rPr>
          <w:rFonts w:ascii="Times New Roman" w:hAnsi="Times New Roman"/>
          <w:sz w:val="20"/>
          <w:szCs w:val="20"/>
          <w:lang w:val="en-US"/>
        </w:rPr>
        <w:t>Pasal</w:t>
      </w:r>
      <w:r w:rsidRPr="0022176A">
        <w:rPr>
          <w:rFonts w:ascii="Times New Roman" w:hAnsi="Times New Roman"/>
          <w:sz w:val="20"/>
          <w:szCs w:val="20"/>
          <w:lang w:val="en-US"/>
        </w:rPr>
        <w:t xml:space="preserve"> 7 ayat (2) </w:t>
      </w:r>
      <w:hyperlink r:id="rId20" w:tgtFrame="_blank" w:history="1">
        <w:r w:rsidR="00C50A79" w:rsidRPr="0022176A">
          <w:rPr>
            <w:rFonts w:ascii="Times New Roman" w:hAnsi="Times New Roman"/>
            <w:sz w:val="20"/>
            <w:szCs w:val="20"/>
            <w:lang w:val="en-US"/>
          </w:rPr>
          <w:t>Undang-Undang</w:t>
        </w:r>
        <w:bookmarkStart w:id="0" w:name="_GoBack"/>
        <w:bookmarkEnd w:id="0"/>
        <w:r w:rsidR="00C50A79" w:rsidRPr="0022176A">
          <w:rPr>
            <w:rFonts w:ascii="Times New Roman" w:hAnsi="Times New Roman"/>
            <w:sz w:val="20"/>
            <w:szCs w:val="20"/>
            <w:lang w:val="en-US"/>
          </w:rPr>
          <w:t xml:space="preserve"> Nomor 11 Tahun 2012 Tentang Sistem Pidana Peradilan Anak</w:t>
        </w:r>
      </w:hyperlink>
      <w:r w:rsidRPr="0022176A">
        <w:rPr>
          <w:rFonts w:ascii="Times New Roman" w:hAnsi="Times New Roman"/>
          <w:b/>
          <w:bCs/>
          <w:sz w:val="20"/>
          <w:szCs w:val="20"/>
          <w:lang w:val="en-US"/>
        </w:rPr>
        <w:t> </w:t>
      </w:r>
      <w:r w:rsidRPr="0022176A">
        <w:rPr>
          <w:rFonts w:ascii="Times New Roman" w:hAnsi="Times New Roman"/>
          <w:bCs/>
          <w:sz w:val="20"/>
          <w:szCs w:val="20"/>
          <w:lang w:val="en-US"/>
        </w:rPr>
        <w:t>bahwa upaya damai hanya dapat dilakukan pada tindak pidana dengan ancaman dibawah 7 (tujuh) tahun sedangkan</w:t>
      </w:r>
      <w:r w:rsidR="00BD0829" w:rsidRPr="0022176A">
        <w:rPr>
          <w:rFonts w:ascii="Times New Roman" w:hAnsi="Times New Roman"/>
          <w:bCs/>
          <w:sz w:val="20"/>
          <w:szCs w:val="20"/>
        </w:rPr>
        <w:t>,</w:t>
      </w:r>
      <w:r w:rsidRPr="0022176A">
        <w:rPr>
          <w:rFonts w:ascii="Times New Roman" w:hAnsi="Times New Roman"/>
          <w:bCs/>
          <w:sz w:val="20"/>
          <w:szCs w:val="20"/>
          <w:lang w:val="en-US"/>
        </w:rPr>
        <w:t xml:space="preserve"> ancaman hukuman pada putusan mahkamah agung </w:t>
      </w:r>
      <w:r w:rsidR="00580EBC" w:rsidRPr="0022176A">
        <w:rPr>
          <w:rFonts w:ascii="Times New Roman" w:hAnsi="Times New Roman"/>
          <w:bCs/>
          <w:sz w:val="20"/>
          <w:szCs w:val="20"/>
          <w:lang w:val="en-US"/>
        </w:rPr>
        <w:t>Nomor</w:t>
      </w:r>
      <w:r w:rsidRPr="0022176A">
        <w:rPr>
          <w:rFonts w:ascii="Times New Roman" w:hAnsi="Times New Roman"/>
          <w:bCs/>
          <w:sz w:val="20"/>
          <w:szCs w:val="20"/>
          <w:lang w:val="en-US"/>
        </w:rPr>
        <w:t xml:space="preserve"> </w:t>
      </w:r>
      <w:r w:rsidR="00580EBC" w:rsidRPr="0022176A">
        <w:rPr>
          <w:rFonts w:ascii="Times New Roman" w:hAnsi="Times New Roman"/>
          <w:bCs/>
          <w:sz w:val="20"/>
          <w:szCs w:val="20"/>
          <w:lang w:val="en-US"/>
        </w:rPr>
        <w:t>776K/Pid.Sus/2015</w:t>
      </w:r>
      <w:r w:rsidRPr="0022176A">
        <w:rPr>
          <w:rFonts w:ascii="Times New Roman" w:hAnsi="Times New Roman"/>
          <w:bCs/>
          <w:sz w:val="20"/>
          <w:szCs w:val="20"/>
          <w:lang w:val="en-US"/>
        </w:rPr>
        <w:t xml:space="preserve"> adalah paling maksimal penjara 15 (lima belas) tahun.</w:t>
      </w:r>
    </w:p>
    <w:p w14:paraId="335D4548" w14:textId="77777777" w:rsidR="004F2865" w:rsidRPr="0022176A" w:rsidRDefault="004F2865" w:rsidP="004F2865">
      <w:pPr>
        <w:pStyle w:val="ListParagraph"/>
        <w:spacing w:line="276" w:lineRule="auto"/>
        <w:ind w:left="284"/>
        <w:jc w:val="both"/>
        <w:rPr>
          <w:b/>
        </w:rPr>
      </w:pPr>
    </w:p>
    <w:p w14:paraId="04E8C2EF" w14:textId="128B4A26" w:rsidR="007E4D8D" w:rsidRPr="0022176A" w:rsidRDefault="007E4D8D" w:rsidP="00CF4E3C">
      <w:pPr>
        <w:spacing w:line="276" w:lineRule="auto"/>
        <w:jc w:val="both"/>
        <w:rPr>
          <w:b/>
        </w:rPr>
      </w:pPr>
      <w:r w:rsidRPr="0022176A">
        <w:rPr>
          <w:b/>
        </w:rPr>
        <w:t>Saran</w:t>
      </w:r>
    </w:p>
    <w:p w14:paraId="708B0FD5" w14:textId="41500923" w:rsidR="007E4D8D" w:rsidRPr="0022176A" w:rsidRDefault="00BD0829" w:rsidP="00BD0829">
      <w:pPr>
        <w:pStyle w:val="ListParagraph"/>
        <w:spacing w:after="160" w:line="276" w:lineRule="auto"/>
        <w:ind w:left="284"/>
        <w:jc w:val="both"/>
        <w:rPr>
          <w:rFonts w:ascii="Times New Roman" w:hAnsi="Times New Roman"/>
          <w:sz w:val="20"/>
          <w:szCs w:val="20"/>
          <w:lang w:val="en-US"/>
        </w:rPr>
      </w:pPr>
      <w:r w:rsidRPr="0022176A">
        <w:rPr>
          <w:rFonts w:ascii="Times New Roman" w:hAnsi="Times New Roman"/>
          <w:sz w:val="20"/>
          <w:szCs w:val="20"/>
        </w:rPr>
        <w:t xml:space="preserve">Kepada </w:t>
      </w:r>
      <w:r w:rsidR="007E4D8D" w:rsidRPr="0022176A">
        <w:rPr>
          <w:rFonts w:ascii="Times New Roman" w:hAnsi="Times New Roman"/>
          <w:sz w:val="20"/>
          <w:szCs w:val="20"/>
          <w:lang w:val="en-US"/>
        </w:rPr>
        <w:t xml:space="preserve">Hakim sebagai </w:t>
      </w:r>
      <w:r w:rsidR="00613F81" w:rsidRPr="0022176A">
        <w:rPr>
          <w:rFonts w:ascii="Times New Roman" w:hAnsi="Times New Roman"/>
          <w:sz w:val="20"/>
          <w:szCs w:val="20"/>
          <w:lang w:val="en-US"/>
        </w:rPr>
        <w:t>aparat</w:t>
      </w:r>
      <w:r w:rsidR="007E4D8D" w:rsidRPr="0022176A">
        <w:rPr>
          <w:rFonts w:ascii="Times New Roman" w:hAnsi="Times New Roman"/>
          <w:sz w:val="20"/>
          <w:szCs w:val="20"/>
          <w:lang w:val="en-US"/>
        </w:rPr>
        <w:t xml:space="preserve"> yang berhak memutus perkara seh</w:t>
      </w:r>
      <w:r w:rsidR="00613F81" w:rsidRPr="0022176A">
        <w:rPr>
          <w:rFonts w:ascii="Times New Roman" w:hAnsi="Times New Roman"/>
          <w:sz w:val="20"/>
          <w:szCs w:val="20"/>
          <w:lang w:val="en-US"/>
        </w:rPr>
        <w:t>arusnya mempertimbangkan segala</w:t>
      </w:r>
      <w:r w:rsidR="007E4D8D" w:rsidRPr="0022176A">
        <w:rPr>
          <w:rFonts w:ascii="Times New Roman" w:hAnsi="Times New Roman"/>
          <w:sz w:val="20"/>
          <w:szCs w:val="20"/>
          <w:lang w:val="en-US"/>
        </w:rPr>
        <w:t xml:space="preserve"> bukti yang diberikan pada saat persidangan dan </w:t>
      </w:r>
      <w:r w:rsidR="007E4D8D" w:rsidRPr="0022176A">
        <w:rPr>
          <w:rFonts w:ascii="Times New Roman" w:hAnsi="Times New Roman"/>
          <w:sz w:val="20"/>
          <w:szCs w:val="20"/>
          <w:lang w:val="en-US"/>
        </w:rPr>
        <w:lastRenderedPageBreak/>
        <w:t xml:space="preserve">berlandaskan pada </w:t>
      </w:r>
      <w:r w:rsidRPr="0022176A">
        <w:rPr>
          <w:rFonts w:ascii="Times New Roman" w:hAnsi="Times New Roman"/>
          <w:sz w:val="20"/>
          <w:szCs w:val="20"/>
          <w:lang w:val="en-US"/>
        </w:rPr>
        <w:t xml:space="preserve">undang-undang  </w:t>
      </w:r>
      <w:r w:rsidR="007E4D8D" w:rsidRPr="0022176A">
        <w:rPr>
          <w:rFonts w:ascii="Times New Roman" w:hAnsi="Times New Roman"/>
          <w:sz w:val="20"/>
          <w:szCs w:val="20"/>
          <w:lang w:val="en-US"/>
        </w:rPr>
        <w:t>yang berlaku.</w:t>
      </w:r>
      <w:r w:rsidR="00613F81" w:rsidRPr="0022176A">
        <w:rPr>
          <w:rFonts w:ascii="Times New Roman" w:hAnsi="Times New Roman"/>
          <w:sz w:val="20"/>
          <w:szCs w:val="20"/>
          <w:lang w:val="en-US"/>
        </w:rPr>
        <w:t xml:space="preserve"> Dalam memutus perkara hakim diharapkan tidak menjatuhkan sanksi kurang dari tuntutan jaksa penuntut umum atau lebih dari tuntutan jaksa penuntut umum. Selain itu, hakim diharapkan mampu untuk menjatuhkan hukuman yang memberikan rasa keadilan kepada korban serta mampu memberikan efek jera pada pelaku tindak pidana agar dijadikan tolak ukur pada masyarakat yang ingin melakukan tindak pidana yang sama.</w:t>
      </w:r>
    </w:p>
    <w:p w14:paraId="367B4BCC" w14:textId="0BBA6239" w:rsidR="00BD0829" w:rsidRPr="0022176A" w:rsidRDefault="00BD0829" w:rsidP="00BD0829">
      <w:pPr>
        <w:pStyle w:val="ListParagraph"/>
        <w:spacing w:after="160" w:line="276" w:lineRule="auto"/>
        <w:ind w:left="284"/>
        <w:jc w:val="both"/>
        <w:rPr>
          <w:rFonts w:ascii="Times New Roman" w:hAnsi="Times New Roman"/>
          <w:sz w:val="20"/>
          <w:szCs w:val="20"/>
          <w:lang w:val="en-US"/>
        </w:rPr>
      </w:pPr>
    </w:p>
    <w:p w14:paraId="0856D770" w14:textId="19CDC44B" w:rsidR="00BD0829" w:rsidRPr="0022176A" w:rsidRDefault="00BD0829" w:rsidP="00BD0829">
      <w:pPr>
        <w:pStyle w:val="ListParagraph"/>
        <w:spacing w:after="160" w:line="276" w:lineRule="auto"/>
        <w:ind w:left="284"/>
        <w:jc w:val="both"/>
        <w:rPr>
          <w:rFonts w:ascii="Times New Roman" w:hAnsi="Times New Roman"/>
          <w:sz w:val="20"/>
          <w:szCs w:val="20"/>
          <w:lang w:val="en-US"/>
        </w:rPr>
      </w:pPr>
    </w:p>
    <w:p w14:paraId="05F03296" w14:textId="77777777" w:rsidR="00BD0829" w:rsidRPr="0022176A" w:rsidRDefault="00BD0829" w:rsidP="00BD0829">
      <w:pPr>
        <w:pStyle w:val="ListParagraph"/>
        <w:spacing w:after="160" w:line="276" w:lineRule="auto"/>
        <w:ind w:left="284"/>
        <w:jc w:val="both"/>
        <w:rPr>
          <w:rFonts w:ascii="Times New Roman" w:hAnsi="Times New Roman"/>
          <w:b/>
          <w:sz w:val="20"/>
          <w:szCs w:val="20"/>
        </w:rPr>
      </w:pPr>
    </w:p>
    <w:p w14:paraId="24B4BE4D" w14:textId="77777777" w:rsidR="0003586F" w:rsidRPr="0022176A" w:rsidRDefault="0003586F" w:rsidP="0003586F">
      <w:pPr>
        <w:pStyle w:val="ListParagraph"/>
        <w:spacing w:after="160" w:line="276" w:lineRule="auto"/>
        <w:ind w:left="284"/>
        <w:jc w:val="both"/>
        <w:rPr>
          <w:rFonts w:ascii="Times New Roman" w:hAnsi="Times New Roman"/>
          <w:b/>
          <w:sz w:val="20"/>
          <w:szCs w:val="20"/>
        </w:rPr>
      </w:pPr>
    </w:p>
    <w:p w14:paraId="58C8AA8D" w14:textId="44F54DCA" w:rsidR="007E4D8D" w:rsidRPr="0022176A" w:rsidRDefault="007E4D8D" w:rsidP="007E4D8D">
      <w:pPr>
        <w:pStyle w:val="BodyText"/>
        <w:spacing w:before="240" w:after="40" w:line="240" w:lineRule="auto"/>
        <w:ind w:firstLine="0"/>
        <w:rPr>
          <w:b/>
          <w:lang w:val="id-ID"/>
        </w:rPr>
      </w:pPr>
      <w:r w:rsidRPr="0022176A">
        <w:rPr>
          <w:b/>
          <w:lang w:val="id-ID"/>
        </w:rPr>
        <w:t>DAFTAR PUSTAKA</w:t>
      </w:r>
    </w:p>
    <w:p w14:paraId="11B6129B" w14:textId="77777777" w:rsidR="0003586F" w:rsidRPr="0022176A" w:rsidRDefault="0003586F" w:rsidP="007E4D8D">
      <w:pPr>
        <w:pStyle w:val="BodyText"/>
        <w:spacing w:before="240" w:after="40" w:line="240" w:lineRule="auto"/>
        <w:ind w:firstLine="0"/>
        <w:rPr>
          <w:b/>
          <w:lang w:val="id-ID"/>
        </w:rPr>
      </w:pPr>
    </w:p>
    <w:sdt>
      <w:sdtPr>
        <w:rPr>
          <w:noProof/>
          <w:szCs w:val="24"/>
        </w:rPr>
        <w:tag w:val="MENDELEY_BIBLIOGRAPHY"/>
        <w:id w:val="-1804992093"/>
        <w:placeholder>
          <w:docPart w:val="DefaultPlaceholder_-1854013440"/>
        </w:placeholder>
      </w:sdtPr>
      <w:sdtEndPr>
        <w:rPr>
          <w:noProof w:val="0"/>
          <w:szCs w:val="20"/>
        </w:rPr>
      </w:sdtEndPr>
      <w:sdtContent>
        <w:sdt>
          <w:sdtPr>
            <w:rPr>
              <w:noProof/>
              <w:szCs w:val="24"/>
            </w:rPr>
            <w:tag w:val="MENDELEY_BIBLIOGRAPHY"/>
            <w:id w:val="517974225"/>
            <w:placeholder>
              <w:docPart w:val="DefaultPlaceholder_-1854013440"/>
            </w:placeholder>
          </w:sdtPr>
          <w:sdtEndPr>
            <w:rPr>
              <w:rFonts w:eastAsia="Times New Roman"/>
              <w:noProof w:val="0"/>
              <w:szCs w:val="20"/>
            </w:rPr>
          </w:sdtEndPr>
          <w:sdtContent>
            <w:p w14:paraId="14A2678C" w14:textId="77777777" w:rsidR="00B97210" w:rsidRPr="0022176A" w:rsidRDefault="00B97210" w:rsidP="0075090D">
              <w:pPr>
                <w:autoSpaceDE w:val="0"/>
                <w:autoSpaceDN w:val="0"/>
                <w:ind w:hanging="480"/>
                <w:jc w:val="left"/>
                <w:divId w:val="1443378122"/>
                <w:rPr>
                  <w:rFonts w:eastAsia="Times New Roman"/>
                  <w:sz w:val="24"/>
                  <w:szCs w:val="24"/>
                </w:rPr>
              </w:pPr>
              <w:r w:rsidRPr="0022176A">
                <w:rPr>
                  <w:rFonts w:eastAsia="Times New Roman"/>
                </w:rPr>
                <w:t xml:space="preserve">Edyanto, Nomorvi. 2017. “Restorative Justice Untuk Menyelesaikan Kasus Anak Yang Berhadapan Dengan Hukum.” </w:t>
              </w:r>
              <w:r w:rsidRPr="0022176A">
                <w:rPr>
                  <w:rFonts w:eastAsia="Times New Roman"/>
                  <w:i/>
                  <w:iCs/>
                </w:rPr>
                <w:t>Jurnal Ilmu Kepolisian</w:t>
              </w:r>
              <w:r w:rsidRPr="0022176A">
                <w:rPr>
                  <w:rFonts w:eastAsia="Times New Roman"/>
                </w:rPr>
                <w:t xml:space="preserve"> 11(3):41.</w:t>
              </w:r>
            </w:p>
            <w:p w14:paraId="356B1BBC" w14:textId="77777777" w:rsidR="00B97210" w:rsidRPr="0022176A" w:rsidRDefault="00B97210" w:rsidP="0075090D">
              <w:pPr>
                <w:autoSpaceDE w:val="0"/>
                <w:autoSpaceDN w:val="0"/>
                <w:ind w:hanging="480"/>
                <w:jc w:val="left"/>
                <w:divId w:val="1549685346"/>
                <w:rPr>
                  <w:rFonts w:eastAsia="Times New Roman"/>
                </w:rPr>
              </w:pPr>
              <w:r w:rsidRPr="0022176A">
                <w:rPr>
                  <w:rFonts w:eastAsia="Times New Roman"/>
                </w:rPr>
                <w:t xml:space="preserve">Ibrahim, Johnny. 2006. “Teori Dan Metodologi Penelitian Hukum Normatif.” </w:t>
              </w:r>
              <w:r w:rsidRPr="0022176A">
                <w:rPr>
                  <w:rFonts w:eastAsia="Times New Roman"/>
                  <w:i/>
                  <w:iCs/>
                </w:rPr>
                <w:t>Malang: Bayumedia Publishing</w:t>
              </w:r>
              <w:r w:rsidRPr="0022176A">
                <w:rPr>
                  <w:rFonts w:eastAsia="Times New Roman"/>
                </w:rPr>
                <w:t xml:space="preserve"> 57.</w:t>
              </w:r>
            </w:p>
            <w:p w14:paraId="6913C5C6" w14:textId="77777777" w:rsidR="00B97210" w:rsidRPr="0022176A" w:rsidRDefault="00B97210" w:rsidP="0075090D">
              <w:pPr>
                <w:autoSpaceDE w:val="0"/>
                <w:autoSpaceDN w:val="0"/>
                <w:ind w:hanging="480"/>
                <w:jc w:val="left"/>
                <w:divId w:val="243416586"/>
                <w:rPr>
                  <w:rFonts w:eastAsia="Times New Roman"/>
                </w:rPr>
              </w:pPr>
              <w:r w:rsidRPr="0022176A">
                <w:rPr>
                  <w:rFonts w:eastAsia="Times New Roman"/>
                </w:rPr>
                <w:t xml:space="preserve">Kaimuddin, Arfan. 2015. “Perlindungan Hukum Korban Tindak Pidana Pencurian Ringan Pada Proses Diversi Tingkat Penyidikan.” </w:t>
              </w:r>
              <w:r w:rsidRPr="0022176A">
                <w:rPr>
                  <w:rFonts w:eastAsia="Times New Roman"/>
                  <w:i/>
                  <w:iCs/>
                </w:rPr>
                <w:t>Jurnal Arena Hukum</w:t>
              </w:r>
              <w:r w:rsidRPr="0022176A">
                <w:rPr>
                  <w:rFonts w:eastAsia="Times New Roman"/>
                </w:rPr>
                <w:t xml:space="preserve"> 8(2):268.</w:t>
              </w:r>
            </w:p>
            <w:p w14:paraId="36972BE6" w14:textId="77777777" w:rsidR="00B97210" w:rsidRPr="0022176A" w:rsidRDefault="00B97210" w:rsidP="0075090D">
              <w:pPr>
                <w:autoSpaceDE w:val="0"/>
                <w:autoSpaceDN w:val="0"/>
                <w:ind w:hanging="480"/>
                <w:jc w:val="left"/>
                <w:divId w:val="824661046"/>
                <w:rPr>
                  <w:rFonts w:eastAsia="Times New Roman"/>
                </w:rPr>
              </w:pPr>
              <w:r w:rsidRPr="0022176A">
                <w:rPr>
                  <w:rFonts w:eastAsia="Times New Roman"/>
                </w:rPr>
                <w:t xml:space="preserve">Rahardjo, Satjipto. 1998. </w:t>
              </w:r>
              <w:r w:rsidRPr="0022176A">
                <w:rPr>
                  <w:rFonts w:eastAsia="Times New Roman"/>
                  <w:i/>
                  <w:iCs/>
                </w:rPr>
                <w:t>Bunga Rampai Permasalahan Dalam Sistem Peradilan Pidana</w:t>
              </w:r>
              <w:r w:rsidRPr="0022176A">
                <w:rPr>
                  <w:rFonts w:eastAsia="Times New Roman"/>
                </w:rPr>
                <w:t>. Jakarta: Pusat pelayanan keadilan dan pengabdian hukum jakarta.</w:t>
              </w:r>
            </w:p>
            <w:p w14:paraId="607BF0C4" w14:textId="77777777" w:rsidR="00B97210" w:rsidRPr="0022176A" w:rsidRDefault="00B97210" w:rsidP="0075090D">
              <w:pPr>
                <w:autoSpaceDE w:val="0"/>
                <w:autoSpaceDN w:val="0"/>
                <w:ind w:hanging="480"/>
                <w:jc w:val="left"/>
                <w:divId w:val="1105152018"/>
                <w:rPr>
                  <w:rFonts w:eastAsia="Times New Roman"/>
                </w:rPr>
              </w:pPr>
              <w:r w:rsidRPr="0022176A">
                <w:rPr>
                  <w:rFonts w:eastAsia="Times New Roman"/>
                </w:rPr>
                <w:t xml:space="preserve">Rifai, Ahmad. 2010. </w:t>
              </w:r>
              <w:r w:rsidRPr="0022176A">
                <w:rPr>
                  <w:rFonts w:eastAsia="Times New Roman"/>
                  <w:i/>
                  <w:iCs/>
                </w:rPr>
                <w:t>Penemuan Hukum Oleh Hakim Dalam Perspektig Hukum Progresif</w:t>
              </w:r>
              <w:r w:rsidRPr="0022176A">
                <w:rPr>
                  <w:rFonts w:eastAsia="Times New Roman"/>
                </w:rPr>
                <w:t>. Jakarta: Sinar Grafika.</w:t>
              </w:r>
            </w:p>
            <w:p w14:paraId="0DD083B8" w14:textId="77777777" w:rsidR="00B97210" w:rsidRPr="0022176A" w:rsidRDefault="00B97210" w:rsidP="0075090D">
              <w:pPr>
                <w:autoSpaceDE w:val="0"/>
                <w:autoSpaceDN w:val="0"/>
                <w:ind w:hanging="480"/>
                <w:jc w:val="left"/>
                <w:divId w:val="1920207526"/>
                <w:rPr>
                  <w:rFonts w:eastAsia="Times New Roman"/>
                </w:rPr>
              </w:pPr>
              <w:r w:rsidRPr="0022176A">
                <w:rPr>
                  <w:rFonts w:eastAsia="Times New Roman"/>
                </w:rPr>
                <w:t xml:space="preserve">Soemitro, Ronny Hanitijo. 1990. “Metode Penelitian Hukum Dan Masyarakat.” </w:t>
              </w:r>
              <w:r w:rsidRPr="0022176A">
                <w:rPr>
                  <w:rFonts w:eastAsia="Times New Roman"/>
                  <w:i/>
                  <w:iCs/>
                </w:rPr>
                <w:t>Ghalia Indonesia, Jakarta</w:t>
              </w:r>
              <w:r w:rsidRPr="0022176A">
                <w:rPr>
                  <w:rFonts w:eastAsia="Times New Roman"/>
                </w:rPr>
                <w:t>.</w:t>
              </w:r>
            </w:p>
            <w:p w14:paraId="1359EEA2" w14:textId="77777777" w:rsidR="00B97210" w:rsidRPr="0022176A" w:rsidRDefault="00B97210" w:rsidP="0075090D">
              <w:pPr>
                <w:autoSpaceDE w:val="0"/>
                <w:autoSpaceDN w:val="0"/>
                <w:ind w:hanging="480"/>
                <w:jc w:val="left"/>
                <w:divId w:val="406809002"/>
                <w:rPr>
                  <w:rFonts w:eastAsia="Times New Roman"/>
                </w:rPr>
              </w:pPr>
              <w:r w:rsidRPr="0022176A">
                <w:rPr>
                  <w:rFonts w:eastAsia="Times New Roman"/>
                </w:rPr>
                <w:t xml:space="preserve">Sutatiek, Sri. 2013. </w:t>
              </w:r>
              <w:r w:rsidRPr="0022176A">
                <w:rPr>
                  <w:rFonts w:eastAsia="Times New Roman"/>
                  <w:i/>
                  <w:iCs/>
                </w:rPr>
                <w:t>Rekontruksi Sistem Sanksi Dalam Hukum Pidana Anak Di Indonesia: Urgensi Penerbitan Panduan Pemidanaan (The Sentencing Guidlines) Untuk Hakim Anak</w:t>
              </w:r>
              <w:r w:rsidRPr="0022176A">
                <w:rPr>
                  <w:rFonts w:eastAsia="Times New Roman"/>
                </w:rPr>
                <w:t>. Yogyakarta: Aswaja Pressindo.</w:t>
              </w:r>
            </w:p>
            <w:p w14:paraId="1B0FEF35" w14:textId="77777777" w:rsidR="00612951" w:rsidRPr="0022176A" w:rsidRDefault="00B97210" w:rsidP="00612951">
              <w:pPr>
                <w:autoSpaceDE w:val="0"/>
                <w:autoSpaceDN w:val="0"/>
                <w:ind w:hanging="480"/>
                <w:jc w:val="left"/>
                <w:divId w:val="981038873"/>
                <w:rPr>
                  <w:rFonts w:eastAsia="Times New Roman"/>
                </w:rPr>
              </w:pPr>
              <w:r w:rsidRPr="0022176A">
                <w:rPr>
                  <w:rFonts w:eastAsia="Times New Roman"/>
                </w:rPr>
                <w:t xml:space="preserve">Waguati, Soetedjo. 2013. </w:t>
              </w:r>
              <w:r w:rsidRPr="0022176A">
                <w:rPr>
                  <w:rFonts w:eastAsia="Times New Roman"/>
                  <w:i/>
                  <w:iCs/>
                </w:rPr>
                <w:t>Hukum Pidana Anak</w:t>
              </w:r>
              <w:r w:rsidRPr="0022176A">
                <w:rPr>
                  <w:rFonts w:eastAsia="Times New Roman"/>
                </w:rPr>
                <w:t>. Vol. 4. bandung: refika aditama.</w:t>
              </w:r>
            </w:p>
            <w:p w14:paraId="35045E66" w14:textId="57816BC3" w:rsidR="0075090D" w:rsidRPr="0022176A" w:rsidRDefault="00B97210" w:rsidP="00612951">
              <w:pPr>
                <w:autoSpaceDE w:val="0"/>
                <w:autoSpaceDN w:val="0"/>
                <w:ind w:hanging="480"/>
                <w:jc w:val="left"/>
                <w:divId w:val="981038873"/>
                <w:rPr>
                  <w:rFonts w:eastAsia="Times New Roman"/>
                </w:rPr>
              </w:pPr>
              <w:r w:rsidRPr="0022176A">
                <w:rPr>
                  <w:rFonts w:eastAsia="Times New Roman"/>
                </w:rPr>
                <w:t xml:space="preserve">Yulianto, Achmad, and Fajar Mukti. 2010. “Dualisme Penelitian Hukum Normatif Dan Empiris.” </w:t>
              </w:r>
              <w:r w:rsidRPr="0022176A">
                <w:rPr>
                  <w:rFonts w:eastAsia="Times New Roman"/>
                  <w:i/>
                  <w:iCs/>
                </w:rPr>
                <w:t>Yogyakarta: Pustaka Pelajar</w:t>
              </w:r>
              <w:r w:rsidRPr="0022176A">
                <w:rPr>
                  <w:rFonts w:eastAsia="Times New Roman"/>
                </w:rPr>
                <w:t>.</w:t>
              </w:r>
            </w:p>
            <w:p w14:paraId="03A63A96" w14:textId="68777617" w:rsidR="0075090D" w:rsidRPr="0022176A" w:rsidRDefault="0075090D" w:rsidP="00612951">
              <w:pPr>
                <w:autoSpaceDE w:val="0"/>
                <w:autoSpaceDN w:val="0"/>
                <w:ind w:left="426" w:hanging="426"/>
                <w:jc w:val="left"/>
                <w:divId w:val="1015154121"/>
                <w:rPr>
                  <w:rFonts w:eastAsia="Times New Roman"/>
                </w:rPr>
              </w:pPr>
              <w:r w:rsidRPr="0022176A">
                <w:rPr>
                  <w:rFonts w:eastAsia="Times New Roman"/>
                </w:rPr>
                <w:t>Undang-Undang Nomor 01 Tahun 1946 Tentang Peraturan Hukum Pidana</w:t>
              </w:r>
            </w:p>
            <w:p w14:paraId="1B224391" w14:textId="77777777" w:rsidR="0075090D" w:rsidRPr="0022176A" w:rsidRDefault="0075090D" w:rsidP="00612951">
              <w:pPr>
                <w:autoSpaceDE w:val="0"/>
                <w:autoSpaceDN w:val="0"/>
                <w:ind w:left="851" w:hanging="851"/>
                <w:jc w:val="left"/>
                <w:divId w:val="1015154121"/>
                <w:rPr>
                  <w:rFonts w:eastAsia="Times New Roman"/>
                </w:rPr>
              </w:pPr>
              <w:r w:rsidRPr="0022176A">
                <w:rPr>
                  <w:rFonts w:eastAsia="Times New Roman"/>
                </w:rPr>
                <w:t>Undang-Undang Nomor 08 Tahun 1981 Tentang Kitab Undang-Undang Hukum Acara Pidana</w:t>
              </w:r>
            </w:p>
            <w:p w14:paraId="0C86D890" w14:textId="77777777" w:rsidR="0075090D" w:rsidRPr="0022176A" w:rsidRDefault="0075090D" w:rsidP="0075090D">
              <w:pPr>
                <w:autoSpaceDE w:val="0"/>
                <w:autoSpaceDN w:val="0"/>
                <w:ind w:left="960" w:hanging="480"/>
                <w:jc w:val="left"/>
                <w:divId w:val="1015154121"/>
                <w:rPr>
                  <w:rFonts w:eastAsia="Times New Roman"/>
                </w:rPr>
              </w:pPr>
              <w:r w:rsidRPr="0022176A">
                <w:rPr>
                  <w:rFonts w:eastAsia="Times New Roman"/>
                </w:rPr>
                <w:t xml:space="preserve">Undang-Undang Nomor 23 Tahun 2002 Tentang Perlindungan Anak (Lembaran Negara Republik Indonesia Tahun 2002 Nomor 109, Tambahan Lembaran </w:t>
              </w:r>
              <w:r w:rsidRPr="0022176A">
                <w:rPr>
                  <w:rFonts w:eastAsia="Times New Roman"/>
                </w:rPr>
                <w:lastRenderedPageBreak/>
                <w:t>Negara Republik Indonesia Nomor 4325)</w:t>
              </w:r>
            </w:p>
            <w:p w14:paraId="2C2EB959" w14:textId="77777777" w:rsidR="0075090D" w:rsidRPr="0022176A" w:rsidRDefault="0075090D" w:rsidP="0075090D">
              <w:pPr>
                <w:autoSpaceDE w:val="0"/>
                <w:autoSpaceDN w:val="0"/>
                <w:ind w:left="960" w:hanging="480"/>
                <w:jc w:val="left"/>
                <w:divId w:val="1015154121"/>
                <w:rPr>
                  <w:rFonts w:eastAsia="Times New Roman"/>
                </w:rPr>
              </w:pPr>
              <w:r w:rsidRPr="0022176A">
                <w:rPr>
                  <w:rFonts w:eastAsia="Times New Roman"/>
                </w:rPr>
                <w:t>Undang-Undang Nomor 48 Tahun 2009 Tentang Kekuasaan Kehakiman (Lembaran Negara Republik Indonesia Tahun 2009 Nomor 157, Tambahan Lembaran Negara Republik Indonesia Nomor 5076)</w:t>
              </w:r>
            </w:p>
            <w:p w14:paraId="1789452E" w14:textId="77777777" w:rsidR="0075090D" w:rsidRPr="0022176A" w:rsidRDefault="0075090D" w:rsidP="0075090D">
              <w:pPr>
                <w:autoSpaceDE w:val="0"/>
                <w:autoSpaceDN w:val="0"/>
                <w:ind w:left="960" w:hanging="480"/>
                <w:jc w:val="left"/>
                <w:divId w:val="1015154121"/>
                <w:rPr>
                  <w:rFonts w:eastAsia="Times New Roman"/>
                </w:rPr>
              </w:pPr>
              <w:r w:rsidRPr="0022176A">
                <w:rPr>
                  <w:rFonts w:eastAsia="Times New Roman"/>
                </w:rPr>
                <w:t>Undang-Undang Nomor 11 Tahun 2012 Tentang Sistem Peradilan Pidana Anak (Lembaran Negara Republik Indonesia Tahun 2012 Nomor 153, Tambahan Lembaran Negara Republik Indonesia Nomor 5332)</w:t>
              </w:r>
            </w:p>
            <w:p w14:paraId="62B4166C" w14:textId="082FB1E2" w:rsidR="00542C48" w:rsidRPr="0022176A" w:rsidRDefault="0008581A" w:rsidP="0075090D">
              <w:pPr>
                <w:autoSpaceDE w:val="0"/>
                <w:autoSpaceDN w:val="0"/>
                <w:ind w:hanging="480"/>
                <w:jc w:val="left"/>
                <w:divId w:val="1015154121"/>
                <w:rPr>
                  <w:rFonts w:eastAsia="Times New Roman"/>
                </w:rPr>
              </w:pPr>
            </w:p>
          </w:sdtContent>
        </w:sdt>
        <w:p w14:paraId="2543C2E8" w14:textId="31CD105E" w:rsidR="007E4D8D" w:rsidRPr="0022176A" w:rsidRDefault="00542C48">
          <w:r w:rsidRPr="0022176A">
            <w:rPr>
              <w:rFonts w:eastAsia="Times New Roman"/>
            </w:rPr>
            <w:t> </w:t>
          </w:r>
        </w:p>
      </w:sdtContent>
    </w:sdt>
    <w:p w14:paraId="33991666"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12FD11E9"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11A4DCBB"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7CB4B78A"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3BF21F85"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52B00ADB"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469D4FB8"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1C082FB8"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011B7293"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150724E2"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4E1E9D69"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0789AA0A"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474CF82E"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6ED9DF8A"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3761A160" w14:textId="77777777" w:rsidR="007E4D8D" w:rsidRPr="0022176A" w:rsidRDefault="007E4D8D" w:rsidP="007E4D8D">
      <w:pPr>
        <w:widowControl w:val="0"/>
        <w:autoSpaceDE w:val="0"/>
        <w:autoSpaceDN w:val="0"/>
        <w:adjustRightInd w:val="0"/>
        <w:spacing w:before="120" w:after="120"/>
        <w:ind w:left="482" w:hanging="482"/>
        <w:jc w:val="both"/>
        <w:rPr>
          <w:noProof/>
          <w:szCs w:val="24"/>
        </w:rPr>
      </w:pPr>
    </w:p>
    <w:p w14:paraId="3778BD9C" w14:textId="77777777" w:rsidR="007E4D8D" w:rsidRPr="0022176A" w:rsidRDefault="007E4D8D" w:rsidP="007E4D8D">
      <w:pPr>
        <w:widowControl w:val="0"/>
        <w:autoSpaceDE w:val="0"/>
        <w:autoSpaceDN w:val="0"/>
        <w:adjustRightInd w:val="0"/>
        <w:spacing w:before="120" w:after="120"/>
        <w:jc w:val="both"/>
        <w:rPr>
          <w:b/>
        </w:rPr>
      </w:pPr>
    </w:p>
    <w:p w14:paraId="2E0EEC6E" w14:textId="77777777" w:rsidR="007E4D8D" w:rsidRPr="0022176A" w:rsidRDefault="007E4D8D"/>
    <w:sectPr w:rsidR="007E4D8D" w:rsidRPr="0022176A" w:rsidSect="0069420D">
      <w:headerReference w:type="even" r:id="rId21"/>
      <w:headerReference w:type="default" r:id="rId22"/>
      <w:footerReference w:type="default" r:id="rId23"/>
      <w:headerReference w:type="first" r:id="rId24"/>
      <w:type w:val="continuous"/>
      <w:pgSz w:w="11909" w:h="16834" w:code="9"/>
      <w:pgMar w:top="1418" w:right="1134" w:bottom="1418" w:left="1134" w:header="425"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9BA0" w16cex:dateUtc="2021-11-25T13:58:00Z"/>
  <w16cex:commentExtensible w16cex:durableId="254B9BA1" w16cex:dateUtc="2021-11-25T13:59:00Z"/>
  <w16cex:commentExtensible w16cex:durableId="254B9BA3" w16cex:dateUtc="2021-11-25T14:01:00Z"/>
  <w16cex:commentExtensible w16cex:durableId="254B9BA4" w16cex:dateUtc="2021-11-25T14:02:00Z"/>
  <w16cex:commentExtensible w16cex:durableId="254B9BA5" w16cex:dateUtc="2021-11-25T14:07:00Z"/>
  <w16cex:commentExtensible w16cex:durableId="254B9BA6" w16cex:dateUtc="2021-11-25T14:05:00Z"/>
  <w16cex:commentExtensible w16cex:durableId="254B9BA7" w16cex:dateUtc="2021-11-25T14:05:00Z"/>
  <w16cex:commentExtensible w16cex:durableId="254B9BA8" w16cex:dateUtc="2021-11-25T14:06:00Z"/>
  <w16cex:commentExtensible w16cex:durableId="254B9BA9" w16cex:dateUtc="2021-11-25T14:07:00Z"/>
  <w16cex:commentExtensible w16cex:durableId="254B9BAA" w16cex:dateUtc="2021-11-25T14:08:00Z"/>
  <w16cex:commentExtensible w16cex:durableId="254B9BAB" w16cex:dateUtc="2021-11-25T14:08:00Z"/>
  <w16cex:commentExtensible w16cex:durableId="254B9BAC" w16cex:dateUtc="2021-11-25T14:10:00Z"/>
  <w16cex:commentExtensible w16cex:durableId="254B9BAD" w16cex:dateUtc="2021-11-25T14:11:00Z"/>
  <w16cex:commentExtensible w16cex:durableId="254B9BAE" w16cex:dateUtc="2021-11-25T14:13:00Z"/>
  <w16cex:commentExtensible w16cex:durableId="254B9BAF" w16cex:dateUtc="2021-11-25T14:13:00Z"/>
  <w16cex:commentExtensible w16cex:durableId="254B9BB0" w16cex:dateUtc="2021-11-25T14:14:00Z"/>
  <w16cex:commentExtensible w16cex:durableId="254B9BB1" w16cex:dateUtc="2021-11-25T14:15:00Z"/>
  <w16cex:commentExtensible w16cex:durableId="254B9BB2" w16cex:dateUtc="2021-11-25T14:16:00Z"/>
  <w16cex:commentExtensible w16cex:durableId="254B9BB3" w16cex:dateUtc="2021-11-25T14:17:00Z"/>
  <w16cex:commentExtensible w16cex:durableId="254B9BB4" w16cex:dateUtc="2021-11-25T14:17:00Z"/>
  <w16cex:commentExtensible w16cex:durableId="254B9BB5" w16cex:dateUtc="2021-11-25T14:18:00Z"/>
  <w16cex:commentExtensible w16cex:durableId="254B9BB6" w16cex:dateUtc="2021-11-25T14:18:00Z"/>
  <w16cex:commentExtensible w16cex:durableId="254B9BB7" w16cex:dateUtc="2021-11-25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F70F4" w16cid:durableId="254B9BA0"/>
  <w16cid:commentId w16cid:paraId="5CCCED2C" w16cid:durableId="254B9BA1"/>
  <w16cid:commentId w16cid:paraId="1590ED10" w16cid:durableId="254B9BA3"/>
  <w16cid:commentId w16cid:paraId="686B2D96" w16cid:durableId="254B9BA4"/>
  <w16cid:commentId w16cid:paraId="22FE160D" w16cid:durableId="254B9BA5"/>
  <w16cid:commentId w16cid:paraId="6D87383F" w16cid:durableId="254B9BA6"/>
  <w16cid:commentId w16cid:paraId="1312896B" w16cid:durableId="254B9BA7"/>
  <w16cid:commentId w16cid:paraId="1C681CB1" w16cid:durableId="254B9BA8"/>
  <w16cid:commentId w16cid:paraId="75E22C7F" w16cid:durableId="254B9BA9"/>
  <w16cid:commentId w16cid:paraId="6F70F3B1" w16cid:durableId="254B9BAA"/>
  <w16cid:commentId w16cid:paraId="6D5E259A" w16cid:durableId="254B9BAB"/>
  <w16cid:commentId w16cid:paraId="23F6BA4D" w16cid:durableId="254B9BAC"/>
  <w16cid:commentId w16cid:paraId="08C48C9C" w16cid:durableId="254B9BAD"/>
  <w16cid:commentId w16cid:paraId="739D32DB" w16cid:durableId="254B9BAE"/>
  <w16cid:commentId w16cid:paraId="4702AA7C" w16cid:durableId="254B9BAF"/>
  <w16cid:commentId w16cid:paraId="20441495" w16cid:durableId="254B9BB0"/>
  <w16cid:commentId w16cid:paraId="108D8286" w16cid:durableId="254B9BB1"/>
  <w16cid:commentId w16cid:paraId="0B7AE90A" w16cid:durableId="254B9BB2"/>
  <w16cid:commentId w16cid:paraId="11900EC1" w16cid:durableId="254B9BB3"/>
  <w16cid:commentId w16cid:paraId="37DBA5A0" w16cid:durableId="254B9BB4"/>
  <w16cid:commentId w16cid:paraId="473F3775" w16cid:durableId="254B9BB5"/>
  <w16cid:commentId w16cid:paraId="3DE0BB18" w16cid:durableId="254B9BB6"/>
  <w16cid:commentId w16cid:paraId="500BE245" w16cid:durableId="254B9B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DA696" w14:textId="77777777" w:rsidR="0008581A" w:rsidRDefault="0008581A" w:rsidP="007E4D8D">
      <w:r>
        <w:separator/>
      </w:r>
    </w:p>
  </w:endnote>
  <w:endnote w:type="continuationSeparator" w:id="0">
    <w:p w14:paraId="06D6D012" w14:textId="77777777" w:rsidR="0008581A" w:rsidRDefault="0008581A" w:rsidP="007E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347A" w14:textId="67CCA2FC" w:rsidR="007E4D8D" w:rsidRDefault="007E4D8D">
    <w:pPr>
      <w:pStyle w:val="Footer"/>
    </w:pPr>
    <w:r>
      <w:fldChar w:fldCharType="begin"/>
    </w:r>
    <w:r>
      <w:instrText xml:space="preserve"> PAGE   \* MERGEFORMAT </w:instrText>
    </w:r>
    <w:r>
      <w:fldChar w:fldCharType="separate"/>
    </w:r>
    <w:r w:rsidR="0022176A">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0E99" w14:textId="3900BA08" w:rsidR="007E4D8D" w:rsidRDefault="007E4D8D">
    <w:pPr>
      <w:pStyle w:val="Footer"/>
    </w:pPr>
    <w:r>
      <w:fldChar w:fldCharType="begin"/>
    </w:r>
    <w:r>
      <w:instrText xml:space="preserve"> PAGE   \* MERGEFORMAT </w:instrText>
    </w:r>
    <w:r>
      <w:fldChar w:fldCharType="separate"/>
    </w:r>
    <w:r w:rsidR="0022176A">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4318" w14:textId="77777777" w:rsidR="0008581A" w:rsidRDefault="0008581A" w:rsidP="007E4D8D">
      <w:r>
        <w:separator/>
      </w:r>
    </w:p>
  </w:footnote>
  <w:footnote w:type="continuationSeparator" w:id="0">
    <w:p w14:paraId="65C70133" w14:textId="77777777" w:rsidR="0008581A" w:rsidRDefault="0008581A" w:rsidP="007E4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FEFE" w14:textId="7F34EDB7" w:rsidR="007E4D8D" w:rsidRPr="003904DD" w:rsidRDefault="00975960" w:rsidP="00A6626B">
    <w:pPr>
      <w:pStyle w:val="Header"/>
      <w:jc w:val="both"/>
      <w:rPr>
        <w:lang w:val="id-ID"/>
      </w:rPr>
    </w:pPr>
    <w:r>
      <w:rPr>
        <w:noProof/>
        <w:lang w:val="id-ID" w:eastAsia="id-ID"/>
      </w:rPr>
      <w:drawing>
        <wp:anchor distT="0" distB="0" distL="114300" distR="114300" simplePos="0" relativeHeight="251663360" behindDoc="1" locked="0" layoutInCell="0" allowOverlap="1" wp14:anchorId="5F7331D0" wp14:editId="61FB428C">
          <wp:simplePos x="0" y="0"/>
          <wp:positionH relativeFrom="margin">
            <wp:align>center</wp:align>
          </wp:positionH>
          <wp:positionV relativeFrom="margin">
            <wp:align>center</wp:align>
          </wp:positionV>
          <wp:extent cx="6119495" cy="6119495"/>
          <wp:effectExtent l="0" t="0" r="0" b="0"/>
          <wp:wrapNone/>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4EC2" w14:textId="60F3298F" w:rsidR="007E4D8D" w:rsidRDefault="00975960">
    <w:pPr>
      <w:pStyle w:val="Header"/>
    </w:pPr>
    <w:r>
      <w:rPr>
        <w:noProof/>
        <w:lang w:val="id-ID" w:eastAsia="id-ID"/>
      </w:rPr>
      <w:drawing>
        <wp:anchor distT="0" distB="0" distL="114300" distR="114300" simplePos="0" relativeHeight="251664384" behindDoc="1" locked="0" layoutInCell="0" allowOverlap="1" wp14:anchorId="614AF47E" wp14:editId="685D5E2F">
          <wp:simplePos x="0" y="0"/>
          <wp:positionH relativeFrom="margin">
            <wp:posOffset>29845</wp:posOffset>
          </wp:positionH>
          <wp:positionV relativeFrom="margin">
            <wp:posOffset>1617345</wp:posOffset>
          </wp:positionV>
          <wp:extent cx="6119495" cy="6119495"/>
          <wp:effectExtent l="0" t="0" r="0" b="0"/>
          <wp:wrapNone/>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4495" w14:textId="00C38045" w:rsidR="007E4D8D" w:rsidRDefault="00975960">
    <w:pPr>
      <w:pStyle w:val="Header"/>
    </w:pPr>
    <w:r>
      <w:rPr>
        <w:noProof/>
        <w:lang w:val="id-ID" w:eastAsia="id-ID"/>
      </w:rPr>
      <w:drawing>
        <wp:anchor distT="0" distB="0" distL="114300" distR="114300" simplePos="0" relativeHeight="251665408" behindDoc="1" locked="0" layoutInCell="0" allowOverlap="1" wp14:anchorId="13927040" wp14:editId="4B39BAE3">
          <wp:simplePos x="0" y="0"/>
          <wp:positionH relativeFrom="margin">
            <wp:align>center</wp:align>
          </wp:positionH>
          <wp:positionV relativeFrom="margin">
            <wp:align>center</wp:align>
          </wp:positionV>
          <wp:extent cx="6119495" cy="6119495"/>
          <wp:effectExtent l="0" t="0" r="0" b="0"/>
          <wp:wrapNone/>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1601" w14:textId="77777777" w:rsidR="007E4D8D" w:rsidRPr="003904DD" w:rsidRDefault="0008581A" w:rsidP="00A6626B">
    <w:pPr>
      <w:pStyle w:val="Header"/>
      <w:jc w:val="both"/>
      <w:rPr>
        <w:lang w:val="id-ID"/>
      </w:rPr>
    </w:pPr>
    <w:r>
      <w:rPr>
        <w:noProof/>
        <w:lang w:val="id-ID" w:eastAsia="id-ID"/>
      </w:rPr>
      <w:pict w14:anchorId="56D40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3994" w14:textId="717E794C" w:rsidR="007E4D8D" w:rsidRDefault="00975960">
    <w:pPr>
      <w:pStyle w:val="Header"/>
    </w:pPr>
    <w:r>
      <w:rPr>
        <w:noProof/>
        <w:lang w:val="id-ID" w:eastAsia="id-ID"/>
      </w:rPr>
      <w:drawing>
        <wp:anchor distT="0" distB="0" distL="114300" distR="114300" simplePos="0" relativeHeight="251661312" behindDoc="1" locked="0" layoutInCell="0" allowOverlap="1" wp14:anchorId="1F7686FA" wp14:editId="0BA5C4E0">
          <wp:simplePos x="0" y="0"/>
          <wp:positionH relativeFrom="margin">
            <wp:posOffset>29845</wp:posOffset>
          </wp:positionH>
          <wp:positionV relativeFrom="margin">
            <wp:posOffset>1617345</wp:posOffset>
          </wp:positionV>
          <wp:extent cx="6119495" cy="6119495"/>
          <wp:effectExtent l="0" t="0" r="0"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3F8F" w14:textId="77777777" w:rsidR="007E4D8D" w:rsidRDefault="0008581A">
    <w:pPr>
      <w:pStyle w:val="Header"/>
    </w:pPr>
    <w:r>
      <w:rPr>
        <w:noProof/>
        <w:lang w:val="id-ID" w:eastAsia="id-ID"/>
      </w:rPr>
      <w:pict w14:anchorId="2124E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B45"/>
    <w:multiLevelType w:val="hybridMultilevel"/>
    <w:tmpl w:val="2B001DF6"/>
    <w:lvl w:ilvl="0" w:tplc="F17A6794">
      <w:start w:val="1"/>
      <w:numFmt w:val="decimal"/>
      <w:lvlText w:val="%1."/>
      <w:lvlJc w:val="left"/>
      <w:pPr>
        <w:ind w:left="1211" w:hanging="360"/>
      </w:pPr>
      <w:rPr>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 w15:restartNumberingAfterBreak="0">
    <w:nsid w:val="09912626"/>
    <w:multiLevelType w:val="hybridMultilevel"/>
    <w:tmpl w:val="1DB8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3ADD"/>
    <w:multiLevelType w:val="hybridMultilevel"/>
    <w:tmpl w:val="EAEE4E8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7E31043"/>
    <w:multiLevelType w:val="hybridMultilevel"/>
    <w:tmpl w:val="49AA65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99F11CB"/>
    <w:multiLevelType w:val="hybridMultilevel"/>
    <w:tmpl w:val="49AA65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83D5BBD"/>
    <w:multiLevelType w:val="hybridMultilevel"/>
    <w:tmpl w:val="78C80D4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BFF1180"/>
    <w:multiLevelType w:val="hybridMultilevel"/>
    <w:tmpl w:val="283E3C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9C6A3A"/>
    <w:multiLevelType w:val="hybridMultilevel"/>
    <w:tmpl w:val="3DA6968C"/>
    <w:lvl w:ilvl="0" w:tplc="6F6E3B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C0A575A"/>
    <w:multiLevelType w:val="hybridMultilevel"/>
    <w:tmpl w:val="E166A1E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E56107D"/>
    <w:multiLevelType w:val="hybridMultilevel"/>
    <w:tmpl w:val="8C8686F0"/>
    <w:lvl w:ilvl="0" w:tplc="6B6C97F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EBF351A"/>
    <w:multiLevelType w:val="hybridMultilevel"/>
    <w:tmpl w:val="EAEE4E8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11"/>
  </w:num>
  <w:num w:numId="9">
    <w:abstractNumId w:val="9"/>
  </w:num>
  <w:num w:numId="10">
    <w:abstractNumId w:val="4"/>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2MDIyNDM0NDU3MTZX0lEKTi0uzszPAykwrgUA0gwnTSwAAAA="/>
  </w:docVars>
  <w:rsids>
    <w:rsidRoot w:val="007E4D8D"/>
    <w:rsid w:val="0003586F"/>
    <w:rsid w:val="0008581A"/>
    <w:rsid w:val="001C5F95"/>
    <w:rsid w:val="001D40BB"/>
    <w:rsid w:val="00210862"/>
    <w:rsid w:val="0022176A"/>
    <w:rsid w:val="002239B6"/>
    <w:rsid w:val="003031B6"/>
    <w:rsid w:val="003045E3"/>
    <w:rsid w:val="00313368"/>
    <w:rsid w:val="003437F7"/>
    <w:rsid w:val="003538B8"/>
    <w:rsid w:val="003A20A5"/>
    <w:rsid w:val="003B0C73"/>
    <w:rsid w:val="003B16FC"/>
    <w:rsid w:val="003B3019"/>
    <w:rsid w:val="004545C7"/>
    <w:rsid w:val="00476A1A"/>
    <w:rsid w:val="004B13E0"/>
    <w:rsid w:val="004C3D6B"/>
    <w:rsid w:val="004D4F5C"/>
    <w:rsid w:val="004F2865"/>
    <w:rsid w:val="00542C48"/>
    <w:rsid w:val="005534CD"/>
    <w:rsid w:val="00580EBC"/>
    <w:rsid w:val="005A13A2"/>
    <w:rsid w:val="005E60A7"/>
    <w:rsid w:val="00610927"/>
    <w:rsid w:val="00612951"/>
    <w:rsid w:val="00613F81"/>
    <w:rsid w:val="006A15AF"/>
    <w:rsid w:val="006C1D49"/>
    <w:rsid w:val="0070558D"/>
    <w:rsid w:val="0075090D"/>
    <w:rsid w:val="007D035C"/>
    <w:rsid w:val="007E4D8D"/>
    <w:rsid w:val="00816979"/>
    <w:rsid w:val="00841979"/>
    <w:rsid w:val="008560E4"/>
    <w:rsid w:val="008D1699"/>
    <w:rsid w:val="008D1B64"/>
    <w:rsid w:val="00964049"/>
    <w:rsid w:val="00964B12"/>
    <w:rsid w:val="00975960"/>
    <w:rsid w:val="00983053"/>
    <w:rsid w:val="00993165"/>
    <w:rsid w:val="009A5E76"/>
    <w:rsid w:val="009B10E0"/>
    <w:rsid w:val="009B1B59"/>
    <w:rsid w:val="009B5D48"/>
    <w:rsid w:val="009E20B5"/>
    <w:rsid w:val="009E23D6"/>
    <w:rsid w:val="00A13184"/>
    <w:rsid w:val="00A347E6"/>
    <w:rsid w:val="00B622C8"/>
    <w:rsid w:val="00B97210"/>
    <w:rsid w:val="00BC618B"/>
    <w:rsid w:val="00BD0829"/>
    <w:rsid w:val="00BE5136"/>
    <w:rsid w:val="00C50A79"/>
    <w:rsid w:val="00C5744D"/>
    <w:rsid w:val="00C729CD"/>
    <w:rsid w:val="00CF4E3C"/>
    <w:rsid w:val="00D013DC"/>
    <w:rsid w:val="00D016D7"/>
    <w:rsid w:val="00D1119E"/>
    <w:rsid w:val="00D31AB7"/>
    <w:rsid w:val="00D37991"/>
    <w:rsid w:val="00D97E56"/>
    <w:rsid w:val="00DD3110"/>
    <w:rsid w:val="00E74195"/>
    <w:rsid w:val="00F10469"/>
    <w:rsid w:val="00F16585"/>
    <w:rsid w:val="00F27EDD"/>
    <w:rsid w:val="00F63BCD"/>
    <w:rsid w:val="00FE7B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5B0E84"/>
  <w15:docId w15:val="{718F6B8F-4FC9-412A-B112-FAF58DFD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8D"/>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E4D8D"/>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E4D8D"/>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E4D8D"/>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E4D8D"/>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D8D"/>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E4D8D"/>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E4D8D"/>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E4D8D"/>
    <w:rPr>
      <w:rFonts w:ascii="Times New Roman" w:eastAsia="SimSun" w:hAnsi="Times New Roman" w:cs="Times New Roman"/>
      <w:i/>
      <w:iCs/>
      <w:noProof/>
      <w:sz w:val="20"/>
      <w:szCs w:val="20"/>
      <w:lang w:val="en-US"/>
    </w:rPr>
  </w:style>
  <w:style w:type="paragraph" w:customStyle="1" w:styleId="Affiliation">
    <w:name w:val="Affiliation"/>
    <w:rsid w:val="007E4D8D"/>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7E4D8D"/>
    <w:pPr>
      <w:spacing w:line="360" w:lineRule="auto"/>
      <w:ind w:firstLine="289"/>
      <w:jc w:val="both"/>
    </w:pPr>
    <w:rPr>
      <w:spacing w:val="-1"/>
    </w:rPr>
  </w:style>
  <w:style w:type="character" w:customStyle="1" w:styleId="BodyTextChar">
    <w:name w:val="Body Text Char"/>
    <w:basedOn w:val="DefaultParagraphFont"/>
    <w:link w:val="BodyText"/>
    <w:rsid w:val="007E4D8D"/>
    <w:rPr>
      <w:rFonts w:ascii="Times New Roman" w:eastAsia="SimSun" w:hAnsi="Times New Roman" w:cs="Times New Roman"/>
      <w:spacing w:val="-1"/>
      <w:sz w:val="20"/>
      <w:szCs w:val="20"/>
      <w:lang w:val="en-US"/>
    </w:rPr>
  </w:style>
  <w:style w:type="paragraph" w:styleId="Header">
    <w:name w:val="header"/>
    <w:basedOn w:val="Normal"/>
    <w:link w:val="HeaderChar"/>
    <w:rsid w:val="007E4D8D"/>
    <w:pPr>
      <w:tabs>
        <w:tab w:val="center" w:pos="4513"/>
        <w:tab w:val="right" w:pos="9026"/>
      </w:tabs>
    </w:pPr>
  </w:style>
  <w:style w:type="character" w:customStyle="1" w:styleId="HeaderChar">
    <w:name w:val="Header Char"/>
    <w:basedOn w:val="DefaultParagraphFont"/>
    <w:link w:val="Header"/>
    <w:rsid w:val="007E4D8D"/>
    <w:rPr>
      <w:rFonts w:ascii="Times New Roman" w:eastAsia="SimSun" w:hAnsi="Times New Roman" w:cs="Times New Roman"/>
      <w:sz w:val="20"/>
      <w:szCs w:val="20"/>
      <w:lang w:val="en-US"/>
    </w:rPr>
  </w:style>
  <w:style w:type="paragraph" w:styleId="Footer">
    <w:name w:val="footer"/>
    <w:basedOn w:val="Normal"/>
    <w:link w:val="FooterChar"/>
    <w:rsid w:val="007E4D8D"/>
    <w:pPr>
      <w:tabs>
        <w:tab w:val="center" w:pos="4513"/>
        <w:tab w:val="right" w:pos="9026"/>
      </w:tabs>
    </w:pPr>
  </w:style>
  <w:style w:type="character" w:customStyle="1" w:styleId="FooterChar">
    <w:name w:val="Footer Char"/>
    <w:basedOn w:val="DefaultParagraphFont"/>
    <w:link w:val="Footer"/>
    <w:rsid w:val="007E4D8D"/>
    <w:rPr>
      <w:rFonts w:ascii="Times New Roman" w:eastAsia="SimSun" w:hAnsi="Times New Roman" w:cs="Times New Roman"/>
      <w:sz w:val="20"/>
      <w:szCs w:val="20"/>
      <w:lang w:val="en-US"/>
    </w:rPr>
  </w:style>
  <w:style w:type="paragraph" w:customStyle="1" w:styleId="StyleAuthorBold">
    <w:name w:val="Style Author + Bold"/>
    <w:basedOn w:val="Normal"/>
    <w:rsid w:val="007E4D8D"/>
    <w:pPr>
      <w:spacing w:before="240" w:after="40"/>
    </w:pPr>
    <w:rPr>
      <w:b/>
      <w:bCs/>
      <w:noProof/>
      <w:sz w:val="22"/>
      <w:szCs w:val="22"/>
    </w:rPr>
  </w:style>
  <w:style w:type="paragraph" w:customStyle="1" w:styleId="Afiliasi">
    <w:name w:val="Afiliasi"/>
    <w:basedOn w:val="Normal"/>
    <w:qFormat/>
    <w:rsid w:val="007E4D8D"/>
    <w:pPr>
      <w:spacing w:before="40" w:after="40"/>
      <w:contextualSpacing/>
    </w:pPr>
    <w:rPr>
      <w:noProof/>
      <w:lang w:val="id-ID"/>
    </w:rPr>
  </w:style>
  <w:style w:type="paragraph" w:customStyle="1" w:styleId="abstrak">
    <w:name w:val="abstrak"/>
    <w:basedOn w:val="BodyText"/>
    <w:qFormat/>
    <w:rsid w:val="007E4D8D"/>
    <w:pPr>
      <w:spacing w:line="240" w:lineRule="auto"/>
      <w:ind w:left="567" w:right="567" w:firstLine="0"/>
    </w:pPr>
    <w:rPr>
      <w:szCs w:val="24"/>
    </w:rPr>
  </w:style>
  <w:style w:type="character" w:styleId="Hyperlink">
    <w:name w:val="Hyperlink"/>
    <w:uiPriority w:val="99"/>
    <w:unhideWhenUsed/>
    <w:rsid w:val="007E4D8D"/>
    <w:rPr>
      <w:color w:val="0000FF"/>
      <w:u w:val="single"/>
    </w:rPr>
  </w:style>
  <w:style w:type="paragraph" w:styleId="FootnoteText">
    <w:name w:val="footnote text"/>
    <w:basedOn w:val="Normal"/>
    <w:link w:val="FootnoteTextChar"/>
    <w:uiPriority w:val="99"/>
    <w:unhideWhenUsed/>
    <w:rsid w:val="007E4D8D"/>
    <w:pPr>
      <w:jc w:val="left"/>
    </w:pPr>
    <w:rPr>
      <w:rFonts w:ascii="Calibri" w:eastAsia="Times New Roman" w:hAnsi="Calibri"/>
      <w:lang w:val="id-ID"/>
    </w:rPr>
  </w:style>
  <w:style w:type="character" w:customStyle="1" w:styleId="FootnoteTextChar">
    <w:name w:val="Footnote Text Char"/>
    <w:basedOn w:val="DefaultParagraphFont"/>
    <w:link w:val="FootnoteText"/>
    <w:uiPriority w:val="99"/>
    <w:rsid w:val="007E4D8D"/>
    <w:rPr>
      <w:rFonts w:ascii="Calibri" w:eastAsia="Times New Roman" w:hAnsi="Calibri" w:cs="Times New Roman"/>
      <w:sz w:val="20"/>
      <w:szCs w:val="20"/>
    </w:rPr>
  </w:style>
  <w:style w:type="character" w:styleId="FootnoteReference">
    <w:name w:val="footnote reference"/>
    <w:uiPriority w:val="99"/>
    <w:unhideWhenUsed/>
    <w:rsid w:val="007E4D8D"/>
    <w:rPr>
      <w:vertAlign w:val="superscript"/>
    </w:rPr>
  </w:style>
  <w:style w:type="paragraph" w:styleId="ListParagraph">
    <w:name w:val="List Paragraph"/>
    <w:basedOn w:val="Normal"/>
    <w:link w:val="ListParagraphChar"/>
    <w:uiPriority w:val="34"/>
    <w:qFormat/>
    <w:rsid w:val="007E4D8D"/>
    <w:pPr>
      <w:spacing w:after="200" w:line="288" w:lineRule="auto"/>
      <w:ind w:left="720"/>
      <w:contextualSpacing/>
      <w:jc w:val="left"/>
    </w:pPr>
    <w:rPr>
      <w:rFonts w:ascii="Calibri" w:eastAsia="Times New Roman" w:hAnsi="Calibri"/>
      <w:sz w:val="21"/>
      <w:szCs w:val="21"/>
      <w:lang w:val="id-ID"/>
    </w:rPr>
  </w:style>
  <w:style w:type="character" w:customStyle="1" w:styleId="ListParagraphChar">
    <w:name w:val="List Paragraph Char"/>
    <w:link w:val="ListParagraph"/>
    <w:uiPriority w:val="34"/>
    <w:rsid w:val="007E4D8D"/>
    <w:rPr>
      <w:rFonts w:ascii="Calibri" w:eastAsia="Times New Roman" w:hAnsi="Calibri" w:cs="Times New Roman"/>
      <w:sz w:val="21"/>
      <w:szCs w:val="21"/>
    </w:rPr>
  </w:style>
  <w:style w:type="character" w:styleId="PlaceholderText">
    <w:name w:val="Placeholder Text"/>
    <w:basedOn w:val="DefaultParagraphFont"/>
    <w:uiPriority w:val="99"/>
    <w:semiHidden/>
    <w:rsid w:val="007E4D8D"/>
    <w:rPr>
      <w:color w:val="808080"/>
    </w:rPr>
  </w:style>
  <w:style w:type="paragraph" w:styleId="BalloonText">
    <w:name w:val="Balloon Text"/>
    <w:basedOn w:val="Normal"/>
    <w:link w:val="BalloonTextChar"/>
    <w:uiPriority w:val="99"/>
    <w:semiHidden/>
    <w:unhideWhenUsed/>
    <w:rsid w:val="00B622C8"/>
    <w:rPr>
      <w:rFonts w:ascii="Tahoma" w:hAnsi="Tahoma" w:cs="Tahoma"/>
      <w:sz w:val="16"/>
      <w:szCs w:val="16"/>
    </w:rPr>
  </w:style>
  <w:style w:type="character" w:customStyle="1" w:styleId="BalloonTextChar">
    <w:name w:val="Balloon Text Char"/>
    <w:basedOn w:val="DefaultParagraphFont"/>
    <w:link w:val="BalloonText"/>
    <w:uiPriority w:val="99"/>
    <w:semiHidden/>
    <w:rsid w:val="00B622C8"/>
    <w:rPr>
      <w:rFonts w:ascii="Tahoma" w:eastAsia="SimSun" w:hAnsi="Tahoma" w:cs="Tahoma"/>
      <w:sz w:val="16"/>
      <w:szCs w:val="16"/>
      <w:lang w:val="en-US"/>
    </w:rPr>
  </w:style>
  <w:style w:type="paragraph" w:styleId="NormalWeb">
    <w:name w:val="Normal (Web)"/>
    <w:basedOn w:val="Normal"/>
    <w:uiPriority w:val="99"/>
    <w:semiHidden/>
    <w:unhideWhenUsed/>
    <w:rsid w:val="003A20A5"/>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3A20A5"/>
    <w:rPr>
      <w:b/>
      <w:bCs/>
    </w:rPr>
  </w:style>
  <w:style w:type="character" w:styleId="CommentReference">
    <w:name w:val="annotation reference"/>
    <w:basedOn w:val="DefaultParagraphFont"/>
    <w:uiPriority w:val="99"/>
    <w:semiHidden/>
    <w:unhideWhenUsed/>
    <w:rsid w:val="00F10469"/>
    <w:rPr>
      <w:sz w:val="16"/>
      <w:szCs w:val="16"/>
    </w:rPr>
  </w:style>
  <w:style w:type="paragraph" w:styleId="CommentText">
    <w:name w:val="annotation text"/>
    <w:basedOn w:val="Normal"/>
    <w:link w:val="CommentTextChar"/>
    <w:uiPriority w:val="99"/>
    <w:semiHidden/>
    <w:unhideWhenUsed/>
    <w:rsid w:val="00F10469"/>
  </w:style>
  <w:style w:type="character" w:customStyle="1" w:styleId="CommentTextChar">
    <w:name w:val="Comment Text Char"/>
    <w:basedOn w:val="DefaultParagraphFont"/>
    <w:link w:val="CommentText"/>
    <w:uiPriority w:val="99"/>
    <w:semiHidden/>
    <w:rsid w:val="00F10469"/>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0469"/>
    <w:rPr>
      <w:b/>
      <w:bCs/>
    </w:rPr>
  </w:style>
  <w:style w:type="character" w:customStyle="1" w:styleId="CommentSubjectChar">
    <w:name w:val="Comment Subject Char"/>
    <w:basedOn w:val="CommentTextChar"/>
    <w:link w:val="CommentSubject"/>
    <w:uiPriority w:val="99"/>
    <w:semiHidden/>
    <w:rsid w:val="00F10469"/>
    <w:rPr>
      <w:rFonts w:ascii="Times New Roman" w:eastAsia="SimSu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235">
      <w:bodyDiv w:val="1"/>
      <w:marLeft w:val="0"/>
      <w:marRight w:val="0"/>
      <w:marTop w:val="0"/>
      <w:marBottom w:val="0"/>
      <w:divBdr>
        <w:top w:val="none" w:sz="0" w:space="0" w:color="auto"/>
        <w:left w:val="none" w:sz="0" w:space="0" w:color="auto"/>
        <w:bottom w:val="none" w:sz="0" w:space="0" w:color="auto"/>
        <w:right w:val="none" w:sz="0" w:space="0" w:color="auto"/>
      </w:divBdr>
      <w:divsChild>
        <w:div w:id="1910919020">
          <w:marLeft w:val="480"/>
          <w:marRight w:val="0"/>
          <w:marTop w:val="0"/>
          <w:marBottom w:val="0"/>
          <w:divBdr>
            <w:top w:val="none" w:sz="0" w:space="0" w:color="auto"/>
            <w:left w:val="none" w:sz="0" w:space="0" w:color="auto"/>
            <w:bottom w:val="none" w:sz="0" w:space="0" w:color="auto"/>
            <w:right w:val="none" w:sz="0" w:space="0" w:color="auto"/>
          </w:divBdr>
        </w:div>
        <w:div w:id="2050761503">
          <w:marLeft w:val="480"/>
          <w:marRight w:val="0"/>
          <w:marTop w:val="0"/>
          <w:marBottom w:val="0"/>
          <w:divBdr>
            <w:top w:val="none" w:sz="0" w:space="0" w:color="auto"/>
            <w:left w:val="none" w:sz="0" w:space="0" w:color="auto"/>
            <w:bottom w:val="none" w:sz="0" w:space="0" w:color="auto"/>
            <w:right w:val="none" w:sz="0" w:space="0" w:color="auto"/>
          </w:divBdr>
        </w:div>
        <w:div w:id="1733582956">
          <w:marLeft w:val="480"/>
          <w:marRight w:val="0"/>
          <w:marTop w:val="0"/>
          <w:marBottom w:val="0"/>
          <w:divBdr>
            <w:top w:val="none" w:sz="0" w:space="0" w:color="auto"/>
            <w:left w:val="none" w:sz="0" w:space="0" w:color="auto"/>
            <w:bottom w:val="none" w:sz="0" w:space="0" w:color="auto"/>
            <w:right w:val="none" w:sz="0" w:space="0" w:color="auto"/>
          </w:divBdr>
        </w:div>
        <w:div w:id="923539475">
          <w:marLeft w:val="480"/>
          <w:marRight w:val="0"/>
          <w:marTop w:val="0"/>
          <w:marBottom w:val="0"/>
          <w:divBdr>
            <w:top w:val="none" w:sz="0" w:space="0" w:color="auto"/>
            <w:left w:val="none" w:sz="0" w:space="0" w:color="auto"/>
            <w:bottom w:val="none" w:sz="0" w:space="0" w:color="auto"/>
            <w:right w:val="none" w:sz="0" w:space="0" w:color="auto"/>
          </w:divBdr>
        </w:div>
        <w:div w:id="815728448">
          <w:marLeft w:val="480"/>
          <w:marRight w:val="0"/>
          <w:marTop w:val="0"/>
          <w:marBottom w:val="0"/>
          <w:divBdr>
            <w:top w:val="none" w:sz="0" w:space="0" w:color="auto"/>
            <w:left w:val="none" w:sz="0" w:space="0" w:color="auto"/>
            <w:bottom w:val="none" w:sz="0" w:space="0" w:color="auto"/>
            <w:right w:val="none" w:sz="0" w:space="0" w:color="auto"/>
          </w:divBdr>
        </w:div>
        <w:div w:id="854149790">
          <w:marLeft w:val="480"/>
          <w:marRight w:val="0"/>
          <w:marTop w:val="0"/>
          <w:marBottom w:val="0"/>
          <w:divBdr>
            <w:top w:val="none" w:sz="0" w:space="0" w:color="auto"/>
            <w:left w:val="none" w:sz="0" w:space="0" w:color="auto"/>
            <w:bottom w:val="none" w:sz="0" w:space="0" w:color="auto"/>
            <w:right w:val="none" w:sz="0" w:space="0" w:color="auto"/>
          </w:divBdr>
        </w:div>
        <w:div w:id="582950650">
          <w:marLeft w:val="480"/>
          <w:marRight w:val="0"/>
          <w:marTop w:val="0"/>
          <w:marBottom w:val="0"/>
          <w:divBdr>
            <w:top w:val="none" w:sz="0" w:space="0" w:color="auto"/>
            <w:left w:val="none" w:sz="0" w:space="0" w:color="auto"/>
            <w:bottom w:val="none" w:sz="0" w:space="0" w:color="auto"/>
            <w:right w:val="none" w:sz="0" w:space="0" w:color="auto"/>
          </w:divBdr>
        </w:div>
        <w:div w:id="1883253014">
          <w:marLeft w:val="480"/>
          <w:marRight w:val="0"/>
          <w:marTop w:val="0"/>
          <w:marBottom w:val="0"/>
          <w:divBdr>
            <w:top w:val="none" w:sz="0" w:space="0" w:color="auto"/>
            <w:left w:val="none" w:sz="0" w:space="0" w:color="auto"/>
            <w:bottom w:val="none" w:sz="0" w:space="0" w:color="auto"/>
            <w:right w:val="none" w:sz="0" w:space="0" w:color="auto"/>
          </w:divBdr>
        </w:div>
        <w:div w:id="1015154121">
          <w:marLeft w:val="480"/>
          <w:marRight w:val="0"/>
          <w:marTop w:val="0"/>
          <w:marBottom w:val="0"/>
          <w:divBdr>
            <w:top w:val="none" w:sz="0" w:space="0" w:color="auto"/>
            <w:left w:val="none" w:sz="0" w:space="0" w:color="auto"/>
            <w:bottom w:val="none" w:sz="0" w:space="0" w:color="auto"/>
            <w:right w:val="none" w:sz="0" w:space="0" w:color="auto"/>
          </w:divBdr>
          <w:divsChild>
            <w:div w:id="2082487108">
              <w:marLeft w:val="0"/>
              <w:marRight w:val="0"/>
              <w:marTop w:val="0"/>
              <w:marBottom w:val="0"/>
              <w:divBdr>
                <w:top w:val="none" w:sz="0" w:space="0" w:color="auto"/>
                <w:left w:val="none" w:sz="0" w:space="0" w:color="auto"/>
                <w:bottom w:val="none" w:sz="0" w:space="0" w:color="auto"/>
                <w:right w:val="none" w:sz="0" w:space="0" w:color="auto"/>
              </w:divBdr>
              <w:divsChild>
                <w:div w:id="1443378122">
                  <w:marLeft w:val="480"/>
                  <w:marRight w:val="0"/>
                  <w:marTop w:val="0"/>
                  <w:marBottom w:val="0"/>
                  <w:divBdr>
                    <w:top w:val="none" w:sz="0" w:space="0" w:color="auto"/>
                    <w:left w:val="none" w:sz="0" w:space="0" w:color="auto"/>
                    <w:bottom w:val="none" w:sz="0" w:space="0" w:color="auto"/>
                    <w:right w:val="none" w:sz="0" w:space="0" w:color="auto"/>
                  </w:divBdr>
                </w:div>
                <w:div w:id="1549685346">
                  <w:marLeft w:val="480"/>
                  <w:marRight w:val="0"/>
                  <w:marTop w:val="0"/>
                  <w:marBottom w:val="0"/>
                  <w:divBdr>
                    <w:top w:val="none" w:sz="0" w:space="0" w:color="auto"/>
                    <w:left w:val="none" w:sz="0" w:space="0" w:color="auto"/>
                    <w:bottom w:val="none" w:sz="0" w:space="0" w:color="auto"/>
                    <w:right w:val="none" w:sz="0" w:space="0" w:color="auto"/>
                  </w:divBdr>
                </w:div>
                <w:div w:id="243416586">
                  <w:marLeft w:val="480"/>
                  <w:marRight w:val="0"/>
                  <w:marTop w:val="0"/>
                  <w:marBottom w:val="0"/>
                  <w:divBdr>
                    <w:top w:val="none" w:sz="0" w:space="0" w:color="auto"/>
                    <w:left w:val="none" w:sz="0" w:space="0" w:color="auto"/>
                    <w:bottom w:val="none" w:sz="0" w:space="0" w:color="auto"/>
                    <w:right w:val="none" w:sz="0" w:space="0" w:color="auto"/>
                  </w:divBdr>
                </w:div>
                <w:div w:id="824661046">
                  <w:marLeft w:val="480"/>
                  <w:marRight w:val="0"/>
                  <w:marTop w:val="0"/>
                  <w:marBottom w:val="0"/>
                  <w:divBdr>
                    <w:top w:val="none" w:sz="0" w:space="0" w:color="auto"/>
                    <w:left w:val="none" w:sz="0" w:space="0" w:color="auto"/>
                    <w:bottom w:val="none" w:sz="0" w:space="0" w:color="auto"/>
                    <w:right w:val="none" w:sz="0" w:space="0" w:color="auto"/>
                  </w:divBdr>
                </w:div>
                <w:div w:id="1105152018">
                  <w:marLeft w:val="480"/>
                  <w:marRight w:val="0"/>
                  <w:marTop w:val="0"/>
                  <w:marBottom w:val="0"/>
                  <w:divBdr>
                    <w:top w:val="none" w:sz="0" w:space="0" w:color="auto"/>
                    <w:left w:val="none" w:sz="0" w:space="0" w:color="auto"/>
                    <w:bottom w:val="none" w:sz="0" w:space="0" w:color="auto"/>
                    <w:right w:val="none" w:sz="0" w:space="0" w:color="auto"/>
                  </w:divBdr>
                </w:div>
                <w:div w:id="1920207526">
                  <w:marLeft w:val="480"/>
                  <w:marRight w:val="0"/>
                  <w:marTop w:val="0"/>
                  <w:marBottom w:val="0"/>
                  <w:divBdr>
                    <w:top w:val="none" w:sz="0" w:space="0" w:color="auto"/>
                    <w:left w:val="none" w:sz="0" w:space="0" w:color="auto"/>
                    <w:bottom w:val="none" w:sz="0" w:space="0" w:color="auto"/>
                    <w:right w:val="none" w:sz="0" w:space="0" w:color="auto"/>
                  </w:divBdr>
                </w:div>
                <w:div w:id="406809002">
                  <w:marLeft w:val="480"/>
                  <w:marRight w:val="0"/>
                  <w:marTop w:val="0"/>
                  <w:marBottom w:val="0"/>
                  <w:divBdr>
                    <w:top w:val="none" w:sz="0" w:space="0" w:color="auto"/>
                    <w:left w:val="none" w:sz="0" w:space="0" w:color="auto"/>
                    <w:bottom w:val="none" w:sz="0" w:space="0" w:color="auto"/>
                    <w:right w:val="none" w:sz="0" w:space="0" w:color="auto"/>
                  </w:divBdr>
                </w:div>
                <w:div w:id="981038873">
                  <w:marLeft w:val="480"/>
                  <w:marRight w:val="0"/>
                  <w:marTop w:val="0"/>
                  <w:marBottom w:val="0"/>
                  <w:divBdr>
                    <w:top w:val="none" w:sz="0" w:space="0" w:color="auto"/>
                    <w:left w:val="none" w:sz="0" w:space="0" w:color="auto"/>
                    <w:bottom w:val="none" w:sz="0" w:space="0" w:color="auto"/>
                    <w:right w:val="none" w:sz="0" w:space="0" w:color="auto"/>
                  </w:divBdr>
                </w:div>
                <w:div w:id="766384690">
                  <w:marLeft w:val="480"/>
                  <w:marRight w:val="0"/>
                  <w:marTop w:val="0"/>
                  <w:marBottom w:val="0"/>
                  <w:divBdr>
                    <w:top w:val="none" w:sz="0" w:space="0" w:color="auto"/>
                    <w:left w:val="none" w:sz="0" w:space="0" w:color="auto"/>
                    <w:bottom w:val="none" w:sz="0" w:space="0" w:color="auto"/>
                    <w:right w:val="none" w:sz="0" w:space="0" w:color="auto"/>
                  </w:divBdr>
                </w:div>
              </w:divsChild>
            </w:div>
            <w:div w:id="6629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7788">
      <w:bodyDiv w:val="1"/>
      <w:marLeft w:val="0"/>
      <w:marRight w:val="0"/>
      <w:marTop w:val="0"/>
      <w:marBottom w:val="0"/>
      <w:divBdr>
        <w:top w:val="none" w:sz="0" w:space="0" w:color="auto"/>
        <w:left w:val="none" w:sz="0" w:space="0" w:color="auto"/>
        <w:bottom w:val="none" w:sz="0" w:space="0" w:color="auto"/>
        <w:right w:val="none" w:sz="0" w:space="0" w:color="auto"/>
      </w:divBdr>
      <w:divsChild>
        <w:div w:id="959918892">
          <w:marLeft w:val="480"/>
          <w:marRight w:val="0"/>
          <w:marTop w:val="0"/>
          <w:marBottom w:val="0"/>
          <w:divBdr>
            <w:top w:val="none" w:sz="0" w:space="0" w:color="auto"/>
            <w:left w:val="none" w:sz="0" w:space="0" w:color="auto"/>
            <w:bottom w:val="none" w:sz="0" w:space="0" w:color="auto"/>
            <w:right w:val="none" w:sz="0" w:space="0" w:color="auto"/>
          </w:divBdr>
        </w:div>
        <w:div w:id="708142040">
          <w:marLeft w:val="480"/>
          <w:marRight w:val="0"/>
          <w:marTop w:val="0"/>
          <w:marBottom w:val="0"/>
          <w:divBdr>
            <w:top w:val="none" w:sz="0" w:space="0" w:color="auto"/>
            <w:left w:val="none" w:sz="0" w:space="0" w:color="auto"/>
            <w:bottom w:val="none" w:sz="0" w:space="0" w:color="auto"/>
            <w:right w:val="none" w:sz="0" w:space="0" w:color="auto"/>
          </w:divBdr>
        </w:div>
        <w:div w:id="1888908391">
          <w:marLeft w:val="480"/>
          <w:marRight w:val="0"/>
          <w:marTop w:val="0"/>
          <w:marBottom w:val="0"/>
          <w:divBdr>
            <w:top w:val="none" w:sz="0" w:space="0" w:color="auto"/>
            <w:left w:val="none" w:sz="0" w:space="0" w:color="auto"/>
            <w:bottom w:val="none" w:sz="0" w:space="0" w:color="auto"/>
            <w:right w:val="none" w:sz="0" w:space="0" w:color="auto"/>
          </w:divBdr>
        </w:div>
        <w:div w:id="1125584985">
          <w:marLeft w:val="480"/>
          <w:marRight w:val="0"/>
          <w:marTop w:val="0"/>
          <w:marBottom w:val="0"/>
          <w:divBdr>
            <w:top w:val="none" w:sz="0" w:space="0" w:color="auto"/>
            <w:left w:val="none" w:sz="0" w:space="0" w:color="auto"/>
            <w:bottom w:val="none" w:sz="0" w:space="0" w:color="auto"/>
            <w:right w:val="none" w:sz="0" w:space="0" w:color="auto"/>
          </w:divBdr>
        </w:div>
        <w:div w:id="1165707530">
          <w:marLeft w:val="480"/>
          <w:marRight w:val="0"/>
          <w:marTop w:val="0"/>
          <w:marBottom w:val="0"/>
          <w:divBdr>
            <w:top w:val="none" w:sz="0" w:space="0" w:color="auto"/>
            <w:left w:val="none" w:sz="0" w:space="0" w:color="auto"/>
            <w:bottom w:val="none" w:sz="0" w:space="0" w:color="auto"/>
            <w:right w:val="none" w:sz="0" w:space="0" w:color="auto"/>
          </w:divBdr>
        </w:div>
        <w:div w:id="586575830">
          <w:marLeft w:val="480"/>
          <w:marRight w:val="0"/>
          <w:marTop w:val="0"/>
          <w:marBottom w:val="0"/>
          <w:divBdr>
            <w:top w:val="none" w:sz="0" w:space="0" w:color="auto"/>
            <w:left w:val="none" w:sz="0" w:space="0" w:color="auto"/>
            <w:bottom w:val="none" w:sz="0" w:space="0" w:color="auto"/>
            <w:right w:val="none" w:sz="0" w:space="0" w:color="auto"/>
          </w:divBdr>
        </w:div>
        <w:div w:id="31460170">
          <w:marLeft w:val="480"/>
          <w:marRight w:val="0"/>
          <w:marTop w:val="0"/>
          <w:marBottom w:val="0"/>
          <w:divBdr>
            <w:top w:val="none" w:sz="0" w:space="0" w:color="auto"/>
            <w:left w:val="none" w:sz="0" w:space="0" w:color="auto"/>
            <w:bottom w:val="none" w:sz="0" w:space="0" w:color="auto"/>
            <w:right w:val="none" w:sz="0" w:space="0" w:color="auto"/>
          </w:divBdr>
        </w:div>
        <w:div w:id="305621636">
          <w:marLeft w:val="480"/>
          <w:marRight w:val="0"/>
          <w:marTop w:val="0"/>
          <w:marBottom w:val="0"/>
          <w:divBdr>
            <w:top w:val="none" w:sz="0" w:space="0" w:color="auto"/>
            <w:left w:val="none" w:sz="0" w:space="0" w:color="auto"/>
            <w:bottom w:val="none" w:sz="0" w:space="0" w:color="auto"/>
            <w:right w:val="none" w:sz="0" w:space="0" w:color="auto"/>
          </w:divBdr>
        </w:div>
        <w:div w:id="9189313">
          <w:marLeft w:val="480"/>
          <w:marRight w:val="0"/>
          <w:marTop w:val="0"/>
          <w:marBottom w:val="0"/>
          <w:divBdr>
            <w:top w:val="none" w:sz="0" w:space="0" w:color="auto"/>
            <w:left w:val="none" w:sz="0" w:space="0" w:color="auto"/>
            <w:bottom w:val="none" w:sz="0" w:space="0" w:color="auto"/>
            <w:right w:val="none" w:sz="0" w:space="0" w:color="auto"/>
          </w:divBdr>
        </w:div>
      </w:divsChild>
    </w:div>
    <w:div w:id="124201668">
      <w:bodyDiv w:val="1"/>
      <w:marLeft w:val="0"/>
      <w:marRight w:val="0"/>
      <w:marTop w:val="0"/>
      <w:marBottom w:val="0"/>
      <w:divBdr>
        <w:top w:val="none" w:sz="0" w:space="0" w:color="auto"/>
        <w:left w:val="none" w:sz="0" w:space="0" w:color="auto"/>
        <w:bottom w:val="none" w:sz="0" w:space="0" w:color="auto"/>
        <w:right w:val="none" w:sz="0" w:space="0" w:color="auto"/>
      </w:divBdr>
    </w:div>
    <w:div w:id="154414517">
      <w:bodyDiv w:val="1"/>
      <w:marLeft w:val="0"/>
      <w:marRight w:val="0"/>
      <w:marTop w:val="0"/>
      <w:marBottom w:val="0"/>
      <w:divBdr>
        <w:top w:val="none" w:sz="0" w:space="0" w:color="auto"/>
        <w:left w:val="none" w:sz="0" w:space="0" w:color="auto"/>
        <w:bottom w:val="none" w:sz="0" w:space="0" w:color="auto"/>
        <w:right w:val="none" w:sz="0" w:space="0" w:color="auto"/>
      </w:divBdr>
      <w:divsChild>
        <w:div w:id="1035085917">
          <w:marLeft w:val="480"/>
          <w:marRight w:val="0"/>
          <w:marTop w:val="0"/>
          <w:marBottom w:val="0"/>
          <w:divBdr>
            <w:top w:val="none" w:sz="0" w:space="0" w:color="auto"/>
            <w:left w:val="none" w:sz="0" w:space="0" w:color="auto"/>
            <w:bottom w:val="none" w:sz="0" w:space="0" w:color="auto"/>
            <w:right w:val="none" w:sz="0" w:space="0" w:color="auto"/>
          </w:divBdr>
        </w:div>
        <w:div w:id="27800258">
          <w:marLeft w:val="480"/>
          <w:marRight w:val="0"/>
          <w:marTop w:val="0"/>
          <w:marBottom w:val="0"/>
          <w:divBdr>
            <w:top w:val="none" w:sz="0" w:space="0" w:color="auto"/>
            <w:left w:val="none" w:sz="0" w:space="0" w:color="auto"/>
            <w:bottom w:val="none" w:sz="0" w:space="0" w:color="auto"/>
            <w:right w:val="none" w:sz="0" w:space="0" w:color="auto"/>
          </w:divBdr>
        </w:div>
        <w:div w:id="1500579849">
          <w:marLeft w:val="480"/>
          <w:marRight w:val="0"/>
          <w:marTop w:val="0"/>
          <w:marBottom w:val="0"/>
          <w:divBdr>
            <w:top w:val="none" w:sz="0" w:space="0" w:color="auto"/>
            <w:left w:val="none" w:sz="0" w:space="0" w:color="auto"/>
            <w:bottom w:val="none" w:sz="0" w:space="0" w:color="auto"/>
            <w:right w:val="none" w:sz="0" w:space="0" w:color="auto"/>
          </w:divBdr>
        </w:div>
        <w:div w:id="1518887005">
          <w:marLeft w:val="480"/>
          <w:marRight w:val="0"/>
          <w:marTop w:val="0"/>
          <w:marBottom w:val="0"/>
          <w:divBdr>
            <w:top w:val="none" w:sz="0" w:space="0" w:color="auto"/>
            <w:left w:val="none" w:sz="0" w:space="0" w:color="auto"/>
            <w:bottom w:val="none" w:sz="0" w:space="0" w:color="auto"/>
            <w:right w:val="none" w:sz="0" w:space="0" w:color="auto"/>
          </w:divBdr>
        </w:div>
        <w:div w:id="1791319567">
          <w:marLeft w:val="480"/>
          <w:marRight w:val="0"/>
          <w:marTop w:val="0"/>
          <w:marBottom w:val="0"/>
          <w:divBdr>
            <w:top w:val="none" w:sz="0" w:space="0" w:color="auto"/>
            <w:left w:val="none" w:sz="0" w:space="0" w:color="auto"/>
            <w:bottom w:val="none" w:sz="0" w:space="0" w:color="auto"/>
            <w:right w:val="none" w:sz="0" w:space="0" w:color="auto"/>
          </w:divBdr>
        </w:div>
        <w:div w:id="108403060">
          <w:marLeft w:val="480"/>
          <w:marRight w:val="0"/>
          <w:marTop w:val="0"/>
          <w:marBottom w:val="0"/>
          <w:divBdr>
            <w:top w:val="none" w:sz="0" w:space="0" w:color="auto"/>
            <w:left w:val="none" w:sz="0" w:space="0" w:color="auto"/>
            <w:bottom w:val="none" w:sz="0" w:space="0" w:color="auto"/>
            <w:right w:val="none" w:sz="0" w:space="0" w:color="auto"/>
          </w:divBdr>
        </w:div>
        <w:div w:id="134836341">
          <w:marLeft w:val="480"/>
          <w:marRight w:val="0"/>
          <w:marTop w:val="0"/>
          <w:marBottom w:val="0"/>
          <w:divBdr>
            <w:top w:val="none" w:sz="0" w:space="0" w:color="auto"/>
            <w:left w:val="none" w:sz="0" w:space="0" w:color="auto"/>
            <w:bottom w:val="none" w:sz="0" w:space="0" w:color="auto"/>
            <w:right w:val="none" w:sz="0" w:space="0" w:color="auto"/>
          </w:divBdr>
        </w:div>
        <w:div w:id="1752309872">
          <w:marLeft w:val="480"/>
          <w:marRight w:val="0"/>
          <w:marTop w:val="0"/>
          <w:marBottom w:val="0"/>
          <w:divBdr>
            <w:top w:val="none" w:sz="0" w:space="0" w:color="auto"/>
            <w:left w:val="none" w:sz="0" w:space="0" w:color="auto"/>
            <w:bottom w:val="none" w:sz="0" w:space="0" w:color="auto"/>
            <w:right w:val="none" w:sz="0" w:space="0" w:color="auto"/>
          </w:divBdr>
        </w:div>
        <w:div w:id="186141834">
          <w:marLeft w:val="480"/>
          <w:marRight w:val="0"/>
          <w:marTop w:val="0"/>
          <w:marBottom w:val="0"/>
          <w:divBdr>
            <w:top w:val="none" w:sz="0" w:space="0" w:color="auto"/>
            <w:left w:val="none" w:sz="0" w:space="0" w:color="auto"/>
            <w:bottom w:val="none" w:sz="0" w:space="0" w:color="auto"/>
            <w:right w:val="none" w:sz="0" w:space="0" w:color="auto"/>
          </w:divBdr>
        </w:div>
        <w:div w:id="2038119045">
          <w:marLeft w:val="480"/>
          <w:marRight w:val="0"/>
          <w:marTop w:val="0"/>
          <w:marBottom w:val="0"/>
          <w:divBdr>
            <w:top w:val="none" w:sz="0" w:space="0" w:color="auto"/>
            <w:left w:val="none" w:sz="0" w:space="0" w:color="auto"/>
            <w:bottom w:val="none" w:sz="0" w:space="0" w:color="auto"/>
            <w:right w:val="none" w:sz="0" w:space="0" w:color="auto"/>
          </w:divBdr>
        </w:div>
      </w:divsChild>
    </w:div>
    <w:div w:id="179248922">
      <w:bodyDiv w:val="1"/>
      <w:marLeft w:val="0"/>
      <w:marRight w:val="0"/>
      <w:marTop w:val="0"/>
      <w:marBottom w:val="0"/>
      <w:divBdr>
        <w:top w:val="none" w:sz="0" w:space="0" w:color="auto"/>
        <w:left w:val="none" w:sz="0" w:space="0" w:color="auto"/>
        <w:bottom w:val="none" w:sz="0" w:space="0" w:color="auto"/>
        <w:right w:val="none" w:sz="0" w:space="0" w:color="auto"/>
      </w:divBdr>
      <w:divsChild>
        <w:div w:id="924536858">
          <w:marLeft w:val="480"/>
          <w:marRight w:val="0"/>
          <w:marTop w:val="0"/>
          <w:marBottom w:val="0"/>
          <w:divBdr>
            <w:top w:val="none" w:sz="0" w:space="0" w:color="auto"/>
            <w:left w:val="none" w:sz="0" w:space="0" w:color="auto"/>
            <w:bottom w:val="none" w:sz="0" w:space="0" w:color="auto"/>
            <w:right w:val="none" w:sz="0" w:space="0" w:color="auto"/>
          </w:divBdr>
        </w:div>
        <w:div w:id="277226089">
          <w:marLeft w:val="480"/>
          <w:marRight w:val="0"/>
          <w:marTop w:val="0"/>
          <w:marBottom w:val="0"/>
          <w:divBdr>
            <w:top w:val="none" w:sz="0" w:space="0" w:color="auto"/>
            <w:left w:val="none" w:sz="0" w:space="0" w:color="auto"/>
            <w:bottom w:val="none" w:sz="0" w:space="0" w:color="auto"/>
            <w:right w:val="none" w:sz="0" w:space="0" w:color="auto"/>
          </w:divBdr>
        </w:div>
        <w:div w:id="645552880">
          <w:marLeft w:val="480"/>
          <w:marRight w:val="0"/>
          <w:marTop w:val="0"/>
          <w:marBottom w:val="0"/>
          <w:divBdr>
            <w:top w:val="none" w:sz="0" w:space="0" w:color="auto"/>
            <w:left w:val="none" w:sz="0" w:space="0" w:color="auto"/>
            <w:bottom w:val="none" w:sz="0" w:space="0" w:color="auto"/>
            <w:right w:val="none" w:sz="0" w:space="0" w:color="auto"/>
          </w:divBdr>
        </w:div>
        <w:div w:id="1385443483">
          <w:marLeft w:val="480"/>
          <w:marRight w:val="0"/>
          <w:marTop w:val="0"/>
          <w:marBottom w:val="0"/>
          <w:divBdr>
            <w:top w:val="none" w:sz="0" w:space="0" w:color="auto"/>
            <w:left w:val="none" w:sz="0" w:space="0" w:color="auto"/>
            <w:bottom w:val="none" w:sz="0" w:space="0" w:color="auto"/>
            <w:right w:val="none" w:sz="0" w:space="0" w:color="auto"/>
          </w:divBdr>
        </w:div>
        <w:div w:id="773523153">
          <w:marLeft w:val="480"/>
          <w:marRight w:val="0"/>
          <w:marTop w:val="0"/>
          <w:marBottom w:val="0"/>
          <w:divBdr>
            <w:top w:val="none" w:sz="0" w:space="0" w:color="auto"/>
            <w:left w:val="none" w:sz="0" w:space="0" w:color="auto"/>
            <w:bottom w:val="none" w:sz="0" w:space="0" w:color="auto"/>
            <w:right w:val="none" w:sz="0" w:space="0" w:color="auto"/>
          </w:divBdr>
        </w:div>
      </w:divsChild>
    </w:div>
    <w:div w:id="187765785">
      <w:bodyDiv w:val="1"/>
      <w:marLeft w:val="0"/>
      <w:marRight w:val="0"/>
      <w:marTop w:val="0"/>
      <w:marBottom w:val="0"/>
      <w:divBdr>
        <w:top w:val="none" w:sz="0" w:space="0" w:color="auto"/>
        <w:left w:val="none" w:sz="0" w:space="0" w:color="auto"/>
        <w:bottom w:val="none" w:sz="0" w:space="0" w:color="auto"/>
        <w:right w:val="none" w:sz="0" w:space="0" w:color="auto"/>
      </w:divBdr>
      <w:divsChild>
        <w:div w:id="1422217800">
          <w:marLeft w:val="480"/>
          <w:marRight w:val="0"/>
          <w:marTop w:val="0"/>
          <w:marBottom w:val="0"/>
          <w:divBdr>
            <w:top w:val="none" w:sz="0" w:space="0" w:color="auto"/>
            <w:left w:val="none" w:sz="0" w:space="0" w:color="auto"/>
            <w:bottom w:val="none" w:sz="0" w:space="0" w:color="auto"/>
            <w:right w:val="none" w:sz="0" w:space="0" w:color="auto"/>
          </w:divBdr>
        </w:div>
        <w:div w:id="1086658497">
          <w:marLeft w:val="480"/>
          <w:marRight w:val="0"/>
          <w:marTop w:val="0"/>
          <w:marBottom w:val="0"/>
          <w:divBdr>
            <w:top w:val="none" w:sz="0" w:space="0" w:color="auto"/>
            <w:left w:val="none" w:sz="0" w:space="0" w:color="auto"/>
            <w:bottom w:val="none" w:sz="0" w:space="0" w:color="auto"/>
            <w:right w:val="none" w:sz="0" w:space="0" w:color="auto"/>
          </w:divBdr>
        </w:div>
        <w:div w:id="1764180827">
          <w:marLeft w:val="480"/>
          <w:marRight w:val="0"/>
          <w:marTop w:val="0"/>
          <w:marBottom w:val="0"/>
          <w:divBdr>
            <w:top w:val="none" w:sz="0" w:space="0" w:color="auto"/>
            <w:left w:val="none" w:sz="0" w:space="0" w:color="auto"/>
            <w:bottom w:val="none" w:sz="0" w:space="0" w:color="auto"/>
            <w:right w:val="none" w:sz="0" w:space="0" w:color="auto"/>
          </w:divBdr>
        </w:div>
      </w:divsChild>
    </w:div>
    <w:div w:id="257056979">
      <w:bodyDiv w:val="1"/>
      <w:marLeft w:val="0"/>
      <w:marRight w:val="0"/>
      <w:marTop w:val="0"/>
      <w:marBottom w:val="0"/>
      <w:divBdr>
        <w:top w:val="none" w:sz="0" w:space="0" w:color="auto"/>
        <w:left w:val="none" w:sz="0" w:space="0" w:color="auto"/>
        <w:bottom w:val="none" w:sz="0" w:space="0" w:color="auto"/>
        <w:right w:val="none" w:sz="0" w:space="0" w:color="auto"/>
      </w:divBdr>
      <w:divsChild>
        <w:div w:id="1072507374">
          <w:marLeft w:val="480"/>
          <w:marRight w:val="0"/>
          <w:marTop w:val="0"/>
          <w:marBottom w:val="0"/>
          <w:divBdr>
            <w:top w:val="none" w:sz="0" w:space="0" w:color="auto"/>
            <w:left w:val="none" w:sz="0" w:space="0" w:color="auto"/>
            <w:bottom w:val="none" w:sz="0" w:space="0" w:color="auto"/>
            <w:right w:val="none" w:sz="0" w:space="0" w:color="auto"/>
          </w:divBdr>
        </w:div>
        <w:div w:id="388190093">
          <w:marLeft w:val="480"/>
          <w:marRight w:val="0"/>
          <w:marTop w:val="0"/>
          <w:marBottom w:val="0"/>
          <w:divBdr>
            <w:top w:val="none" w:sz="0" w:space="0" w:color="auto"/>
            <w:left w:val="none" w:sz="0" w:space="0" w:color="auto"/>
            <w:bottom w:val="none" w:sz="0" w:space="0" w:color="auto"/>
            <w:right w:val="none" w:sz="0" w:space="0" w:color="auto"/>
          </w:divBdr>
        </w:div>
        <w:div w:id="1686325286">
          <w:marLeft w:val="480"/>
          <w:marRight w:val="0"/>
          <w:marTop w:val="0"/>
          <w:marBottom w:val="0"/>
          <w:divBdr>
            <w:top w:val="none" w:sz="0" w:space="0" w:color="auto"/>
            <w:left w:val="none" w:sz="0" w:space="0" w:color="auto"/>
            <w:bottom w:val="none" w:sz="0" w:space="0" w:color="auto"/>
            <w:right w:val="none" w:sz="0" w:space="0" w:color="auto"/>
          </w:divBdr>
        </w:div>
        <w:div w:id="43144905">
          <w:marLeft w:val="480"/>
          <w:marRight w:val="0"/>
          <w:marTop w:val="0"/>
          <w:marBottom w:val="0"/>
          <w:divBdr>
            <w:top w:val="none" w:sz="0" w:space="0" w:color="auto"/>
            <w:left w:val="none" w:sz="0" w:space="0" w:color="auto"/>
            <w:bottom w:val="none" w:sz="0" w:space="0" w:color="auto"/>
            <w:right w:val="none" w:sz="0" w:space="0" w:color="auto"/>
          </w:divBdr>
        </w:div>
        <w:div w:id="2044793501">
          <w:marLeft w:val="480"/>
          <w:marRight w:val="0"/>
          <w:marTop w:val="0"/>
          <w:marBottom w:val="0"/>
          <w:divBdr>
            <w:top w:val="none" w:sz="0" w:space="0" w:color="auto"/>
            <w:left w:val="none" w:sz="0" w:space="0" w:color="auto"/>
            <w:bottom w:val="none" w:sz="0" w:space="0" w:color="auto"/>
            <w:right w:val="none" w:sz="0" w:space="0" w:color="auto"/>
          </w:divBdr>
        </w:div>
        <w:div w:id="627321072">
          <w:marLeft w:val="480"/>
          <w:marRight w:val="0"/>
          <w:marTop w:val="0"/>
          <w:marBottom w:val="0"/>
          <w:divBdr>
            <w:top w:val="none" w:sz="0" w:space="0" w:color="auto"/>
            <w:left w:val="none" w:sz="0" w:space="0" w:color="auto"/>
            <w:bottom w:val="none" w:sz="0" w:space="0" w:color="auto"/>
            <w:right w:val="none" w:sz="0" w:space="0" w:color="auto"/>
          </w:divBdr>
        </w:div>
        <w:div w:id="442769117">
          <w:marLeft w:val="480"/>
          <w:marRight w:val="0"/>
          <w:marTop w:val="0"/>
          <w:marBottom w:val="0"/>
          <w:divBdr>
            <w:top w:val="none" w:sz="0" w:space="0" w:color="auto"/>
            <w:left w:val="none" w:sz="0" w:space="0" w:color="auto"/>
            <w:bottom w:val="none" w:sz="0" w:space="0" w:color="auto"/>
            <w:right w:val="none" w:sz="0" w:space="0" w:color="auto"/>
          </w:divBdr>
        </w:div>
      </w:divsChild>
    </w:div>
    <w:div w:id="274950637">
      <w:bodyDiv w:val="1"/>
      <w:marLeft w:val="0"/>
      <w:marRight w:val="0"/>
      <w:marTop w:val="0"/>
      <w:marBottom w:val="0"/>
      <w:divBdr>
        <w:top w:val="none" w:sz="0" w:space="0" w:color="auto"/>
        <w:left w:val="none" w:sz="0" w:space="0" w:color="auto"/>
        <w:bottom w:val="none" w:sz="0" w:space="0" w:color="auto"/>
        <w:right w:val="none" w:sz="0" w:space="0" w:color="auto"/>
      </w:divBdr>
      <w:divsChild>
        <w:div w:id="1362322668">
          <w:marLeft w:val="480"/>
          <w:marRight w:val="0"/>
          <w:marTop w:val="0"/>
          <w:marBottom w:val="0"/>
          <w:divBdr>
            <w:top w:val="none" w:sz="0" w:space="0" w:color="auto"/>
            <w:left w:val="none" w:sz="0" w:space="0" w:color="auto"/>
            <w:bottom w:val="none" w:sz="0" w:space="0" w:color="auto"/>
            <w:right w:val="none" w:sz="0" w:space="0" w:color="auto"/>
          </w:divBdr>
        </w:div>
        <w:div w:id="1223635401">
          <w:marLeft w:val="480"/>
          <w:marRight w:val="0"/>
          <w:marTop w:val="0"/>
          <w:marBottom w:val="0"/>
          <w:divBdr>
            <w:top w:val="none" w:sz="0" w:space="0" w:color="auto"/>
            <w:left w:val="none" w:sz="0" w:space="0" w:color="auto"/>
            <w:bottom w:val="none" w:sz="0" w:space="0" w:color="auto"/>
            <w:right w:val="none" w:sz="0" w:space="0" w:color="auto"/>
          </w:divBdr>
        </w:div>
        <w:div w:id="1927298988">
          <w:marLeft w:val="480"/>
          <w:marRight w:val="0"/>
          <w:marTop w:val="0"/>
          <w:marBottom w:val="0"/>
          <w:divBdr>
            <w:top w:val="none" w:sz="0" w:space="0" w:color="auto"/>
            <w:left w:val="none" w:sz="0" w:space="0" w:color="auto"/>
            <w:bottom w:val="none" w:sz="0" w:space="0" w:color="auto"/>
            <w:right w:val="none" w:sz="0" w:space="0" w:color="auto"/>
          </w:divBdr>
        </w:div>
        <w:div w:id="1328636721">
          <w:marLeft w:val="480"/>
          <w:marRight w:val="0"/>
          <w:marTop w:val="0"/>
          <w:marBottom w:val="0"/>
          <w:divBdr>
            <w:top w:val="none" w:sz="0" w:space="0" w:color="auto"/>
            <w:left w:val="none" w:sz="0" w:space="0" w:color="auto"/>
            <w:bottom w:val="none" w:sz="0" w:space="0" w:color="auto"/>
            <w:right w:val="none" w:sz="0" w:space="0" w:color="auto"/>
          </w:divBdr>
        </w:div>
        <w:div w:id="1832407848">
          <w:marLeft w:val="480"/>
          <w:marRight w:val="0"/>
          <w:marTop w:val="0"/>
          <w:marBottom w:val="0"/>
          <w:divBdr>
            <w:top w:val="none" w:sz="0" w:space="0" w:color="auto"/>
            <w:left w:val="none" w:sz="0" w:space="0" w:color="auto"/>
            <w:bottom w:val="none" w:sz="0" w:space="0" w:color="auto"/>
            <w:right w:val="none" w:sz="0" w:space="0" w:color="auto"/>
          </w:divBdr>
        </w:div>
        <w:div w:id="865411912">
          <w:marLeft w:val="480"/>
          <w:marRight w:val="0"/>
          <w:marTop w:val="0"/>
          <w:marBottom w:val="0"/>
          <w:divBdr>
            <w:top w:val="none" w:sz="0" w:space="0" w:color="auto"/>
            <w:left w:val="none" w:sz="0" w:space="0" w:color="auto"/>
            <w:bottom w:val="none" w:sz="0" w:space="0" w:color="auto"/>
            <w:right w:val="none" w:sz="0" w:space="0" w:color="auto"/>
          </w:divBdr>
        </w:div>
        <w:div w:id="277683302">
          <w:marLeft w:val="480"/>
          <w:marRight w:val="0"/>
          <w:marTop w:val="0"/>
          <w:marBottom w:val="0"/>
          <w:divBdr>
            <w:top w:val="none" w:sz="0" w:space="0" w:color="auto"/>
            <w:left w:val="none" w:sz="0" w:space="0" w:color="auto"/>
            <w:bottom w:val="none" w:sz="0" w:space="0" w:color="auto"/>
            <w:right w:val="none" w:sz="0" w:space="0" w:color="auto"/>
          </w:divBdr>
        </w:div>
      </w:divsChild>
    </w:div>
    <w:div w:id="358941804">
      <w:bodyDiv w:val="1"/>
      <w:marLeft w:val="0"/>
      <w:marRight w:val="0"/>
      <w:marTop w:val="0"/>
      <w:marBottom w:val="0"/>
      <w:divBdr>
        <w:top w:val="none" w:sz="0" w:space="0" w:color="auto"/>
        <w:left w:val="none" w:sz="0" w:space="0" w:color="auto"/>
        <w:bottom w:val="none" w:sz="0" w:space="0" w:color="auto"/>
        <w:right w:val="none" w:sz="0" w:space="0" w:color="auto"/>
      </w:divBdr>
    </w:div>
    <w:div w:id="387462576">
      <w:bodyDiv w:val="1"/>
      <w:marLeft w:val="0"/>
      <w:marRight w:val="0"/>
      <w:marTop w:val="0"/>
      <w:marBottom w:val="0"/>
      <w:divBdr>
        <w:top w:val="none" w:sz="0" w:space="0" w:color="auto"/>
        <w:left w:val="none" w:sz="0" w:space="0" w:color="auto"/>
        <w:bottom w:val="none" w:sz="0" w:space="0" w:color="auto"/>
        <w:right w:val="none" w:sz="0" w:space="0" w:color="auto"/>
      </w:divBdr>
      <w:divsChild>
        <w:div w:id="1710108639">
          <w:marLeft w:val="480"/>
          <w:marRight w:val="0"/>
          <w:marTop w:val="0"/>
          <w:marBottom w:val="0"/>
          <w:divBdr>
            <w:top w:val="none" w:sz="0" w:space="0" w:color="auto"/>
            <w:left w:val="none" w:sz="0" w:space="0" w:color="auto"/>
            <w:bottom w:val="none" w:sz="0" w:space="0" w:color="auto"/>
            <w:right w:val="none" w:sz="0" w:space="0" w:color="auto"/>
          </w:divBdr>
        </w:div>
        <w:div w:id="367725307">
          <w:marLeft w:val="480"/>
          <w:marRight w:val="0"/>
          <w:marTop w:val="0"/>
          <w:marBottom w:val="0"/>
          <w:divBdr>
            <w:top w:val="none" w:sz="0" w:space="0" w:color="auto"/>
            <w:left w:val="none" w:sz="0" w:space="0" w:color="auto"/>
            <w:bottom w:val="none" w:sz="0" w:space="0" w:color="auto"/>
            <w:right w:val="none" w:sz="0" w:space="0" w:color="auto"/>
          </w:divBdr>
        </w:div>
        <w:div w:id="1178694431">
          <w:marLeft w:val="480"/>
          <w:marRight w:val="0"/>
          <w:marTop w:val="0"/>
          <w:marBottom w:val="0"/>
          <w:divBdr>
            <w:top w:val="none" w:sz="0" w:space="0" w:color="auto"/>
            <w:left w:val="none" w:sz="0" w:space="0" w:color="auto"/>
            <w:bottom w:val="none" w:sz="0" w:space="0" w:color="auto"/>
            <w:right w:val="none" w:sz="0" w:space="0" w:color="auto"/>
          </w:divBdr>
        </w:div>
        <w:div w:id="334261733">
          <w:marLeft w:val="480"/>
          <w:marRight w:val="0"/>
          <w:marTop w:val="0"/>
          <w:marBottom w:val="0"/>
          <w:divBdr>
            <w:top w:val="none" w:sz="0" w:space="0" w:color="auto"/>
            <w:left w:val="none" w:sz="0" w:space="0" w:color="auto"/>
            <w:bottom w:val="none" w:sz="0" w:space="0" w:color="auto"/>
            <w:right w:val="none" w:sz="0" w:space="0" w:color="auto"/>
          </w:divBdr>
        </w:div>
      </w:divsChild>
    </w:div>
    <w:div w:id="431634691">
      <w:bodyDiv w:val="1"/>
      <w:marLeft w:val="0"/>
      <w:marRight w:val="0"/>
      <w:marTop w:val="0"/>
      <w:marBottom w:val="0"/>
      <w:divBdr>
        <w:top w:val="none" w:sz="0" w:space="0" w:color="auto"/>
        <w:left w:val="none" w:sz="0" w:space="0" w:color="auto"/>
        <w:bottom w:val="none" w:sz="0" w:space="0" w:color="auto"/>
        <w:right w:val="none" w:sz="0" w:space="0" w:color="auto"/>
      </w:divBdr>
      <w:divsChild>
        <w:div w:id="1550140934">
          <w:marLeft w:val="480"/>
          <w:marRight w:val="0"/>
          <w:marTop w:val="0"/>
          <w:marBottom w:val="0"/>
          <w:divBdr>
            <w:top w:val="none" w:sz="0" w:space="0" w:color="auto"/>
            <w:left w:val="none" w:sz="0" w:space="0" w:color="auto"/>
            <w:bottom w:val="none" w:sz="0" w:space="0" w:color="auto"/>
            <w:right w:val="none" w:sz="0" w:space="0" w:color="auto"/>
          </w:divBdr>
        </w:div>
        <w:div w:id="1999650330">
          <w:marLeft w:val="480"/>
          <w:marRight w:val="0"/>
          <w:marTop w:val="0"/>
          <w:marBottom w:val="0"/>
          <w:divBdr>
            <w:top w:val="none" w:sz="0" w:space="0" w:color="auto"/>
            <w:left w:val="none" w:sz="0" w:space="0" w:color="auto"/>
            <w:bottom w:val="none" w:sz="0" w:space="0" w:color="auto"/>
            <w:right w:val="none" w:sz="0" w:space="0" w:color="auto"/>
          </w:divBdr>
        </w:div>
        <w:div w:id="2129817417">
          <w:marLeft w:val="480"/>
          <w:marRight w:val="0"/>
          <w:marTop w:val="0"/>
          <w:marBottom w:val="0"/>
          <w:divBdr>
            <w:top w:val="none" w:sz="0" w:space="0" w:color="auto"/>
            <w:left w:val="none" w:sz="0" w:space="0" w:color="auto"/>
            <w:bottom w:val="none" w:sz="0" w:space="0" w:color="auto"/>
            <w:right w:val="none" w:sz="0" w:space="0" w:color="auto"/>
          </w:divBdr>
        </w:div>
        <w:div w:id="1984310173">
          <w:marLeft w:val="480"/>
          <w:marRight w:val="0"/>
          <w:marTop w:val="0"/>
          <w:marBottom w:val="0"/>
          <w:divBdr>
            <w:top w:val="none" w:sz="0" w:space="0" w:color="auto"/>
            <w:left w:val="none" w:sz="0" w:space="0" w:color="auto"/>
            <w:bottom w:val="none" w:sz="0" w:space="0" w:color="auto"/>
            <w:right w:val="none" w:sz="0" w:space="0" w:color="auto"/>
          </w:divBdr>
        </w:div>
        <w:div w:id="694962620">
          <w:marLeft w:val="480"/>
          <w:marRight w:val="0"/>
          <w:marTop w:val="0"/>
          <w:marBottom w:val="0"/>
          <w:divBdr>
            <w:top w:val="none" w:sz="0" w:space="0" w:color="auto"/>
            <w:left w:val="none" w:sz="0" w:space="0" w:color="auto"/>
            <w:bottom w:val="none" w:sz="0" w:space="0" w:color="auto"/>
            <w:right w:val="none" w:sz="0" w:space="0" w:color="auto"/>
          </w:divBdr>
        </w:div>
        <w:div w:id="1282493748">
          <w:marLeft w:val="480"/>
          <w:marRight w:val="0"/>
          <w:marTop w:val="0"/>
          <w:marBottom w:val="0"/>
          <w:divBdr>
            <w:top w:val="none" w:sz="0" w:space="0" w:color="auto"/>
            <w:left w:val="none" w:sz="0" w:space="0" w:color="auto"/>
            <w:bottom w:val="none" w:sz="0" w:space="0" w:color="auto"/>
            <w:right w:val="none" w:sz="0" w:space="0" w:color="auto"/>
          </w:divBdr>
        </w:div>
        <w:div w:id="1386754515">
          <w:marLeft w:val="480"/>
          <w:marRight w:val="0"/>
          <w:marTop w:val="0"/>
          <w:marBottom w:val="0"/>
          <w:divBdr>
            <w:top w:val="none" w:sz="0" w:space="0" w:color="auto"/>
            <w:left w:val="none" w:sz="0" w:space="0" w:color="auto"/>
            <w:bottom w:val="none" w:sz="0" w:space="0" w:color="auto"/>
            <w:right w:val="none" w:sz="0" w:space="0" w:color="auto"/>
          </w:divBdr>
        </w:div>
        <w:div w:id="1899515943">
          <w:marLeft w:val="480"/>
          <w:marRight w:val="0"/>
          <w:marTop w:val="0"/>
          <w:marBottom w:val="0"/>
          <w:divBdr>
            <w:top w:val="none" w:sz="0" w:space="0" w:color="auto"/>
            <w:left w:val="none" w:sz="0" w:space="0" w:color="auto"/>
            <w:bottom w:val="none" w:sz="0" w:space="0" w:color="auto"/>
            <w:right w:val="none" w:sz="0" w:space="0" w:color="auto"/>
          </w:divBdr>
        </w:div>
        <w:div w:id="239752786">
          <w:marLeft w:val="480"/>
          <w:marRight w:val="0"/>
          <w:marTop w:val="0"/>
          <w:marBottom w:val="0"/>
          <w:divBdr>
            <w:top w:val="none" w:sz="0" w:space="0" w:color="auto"/>
            <w:left w:val="none" w:sz="0" w:space="0" w:color="auto"/>
            <w:bottom w:val="none" w:sz="0" w:space="0" w:color="auto"/>
            <w:right w:val="none" w:sz="0" w:space="0" w:color="auto"/>
          </w:divBdr>
        </w:div>
        <w:div w:id="581184354">
          <w:marLeft w:val="480"/>
          <w:marRight w:val="0"/>
          <w:marTop w:val="0"/>
          <w:marBottom w:val="0"/>
          <w:divBdr>
            <w:top w:val="none" w:sz="0" w:space="0" w:color="auto"/>
            <w:left w:val="none" w:sz="0" w:space="0" w:color="auto"/>
            <w:bottom w:val="none" w:sz="0" w:space="0" w:color="auto"/>
            <w:right w:val="none" w:sz="0" w:space="0" w:color="auto"/>
          </w:divBdr>
        </w:div>
        <w:div w:id="1981617304">
          <w:marLeft w:val="480"/>
          <w:marRight w:val="0"/>
          <w:marTop w:val="0"/>
          <w:marBottom w:val="0"/>
          <w:divBdr>
            <w:top w:val="none" w:sz="0" w:space="0" w:color="auto"/>
            <w:left w:val="none" w:sz="0" w:space="0" w:color="auto"/>
            <w:bottom w:val="none" w:sz="0" w:space="0" w:color="auto"/>
            <w:right w:val="none" w:sz="0" w:space="0" w:color="auto"/>
          </w:divBdr>
        </w:div>
      </w:divsChild>
    </w:div>
    <w:div w:id="569117930">
      <w:bodyDiv w:val="1"/>
      <w:marLeft w:val="0"/>
      <w:marRight w:val="0"/>
      <w:marTop w:val="0"/>
      <w:marBottom w:val="0"/>
      <w:divBdr>
        <w:top w:val="none" w:sz="0" w:space="0" w:color="auto"/>
        <w:left w:val="none" w:sz="0" w:space="0" w:color="auto"/>
        <w:bottom w:val="none" w:sz="0" w:space="0" w:color="auto"/>
        <w:right w:val="none" w:sz="0" w:space="0" w:color="auto"/>
      </w:divBdr>
      <w:divsChild>
        <w:div w:id="830948771">
          <w:marLeft w:val="480"/>
          <w:marRight w:val="0"/>
          <w:marTop w:val="0"/>
          <w:marBottom w:val="0"/>
          <w:divBdr>
            <w:top w:val="none" w:sz="0" w:space="0" w:color="auto"/>
            <w:left w:val="none" w:sz="0" w:space="0" w:color="auto"/>
            <w:bottom w:val="none" w:sz="0" w:space="0" w:color="auto"/>
            <w:right w:val="none" w:sz="0" w:space="0" w:color="auto"/>
          </w:divBdr>
        </w:div>
        <w:div w:id="218832373">
          <w:marLeft w:val="480"/>
          <w:marRight w:val="0"/>
          <w:marTop w:val="0"/>
          <w:marBottom w:val="0"/>
          <w:divBdr>
            <w:top w:val="none" w:sz="0" w:space="0" w:color="auto"/>
            <w:left w:val="none" w:sz="0" w:space="0" w:color="auto"/>
            <w:bottom w:val="none" w:sz="0" w:space="0" w:color="auto"/>
            <w:right w:val="none" w:sz="0" w:space="0" w:color="auto"/>
          </w:divBdr>
        </w:div>
        <w:div w:id="1535072573">
          <w:marLeft w:val="480"/>
          <w:marRight w:val="0"/>
          <w:marTop w:val="0"/>
          <w:marBottom w:val="0"/>
          <w:divBdr>
            <w:top w:val="none" w:sz="0" w:space="0" w:color="auto"/>
            <w:left w:val="none" w:sz="0" w:space="0" w:color="auto"/>
            <w:bottom w:val="none" w:sz="0" w:space="0" w:color="auto"/>
            <w:right w:val="none" w:sz="0" w:space="0" w:color="auto"/>
          </w:divBdr>
        </w:div>
        <w:div w:id="302731815">
          <w:marLeft w:val="480"/>
          <w:marRight w:val="0"/>
          <w:marTop w:val="0"/>
          <w:marBottom w:val="0"/>
          <w:divBdr>
            <w:top w:val="none" w:sz="0" w:space="0" w:color="auto"/>
            <w:left w:val="none" w:sz="0" w:space="0" w:color="auto"/>
            <w:bottom w:val="none" w:sz="0" w:space="0" w:color="auto"/>
            <w:right w:val="none" w:sz="0" w:space="0" w:color="auto"/>
          </w:divBdr>
        </w:div>
        <w:div w:id="1088576061">
          <w:marLeft w:val="480"/>
          <w:marRight w:val="0"/>
          <w:marTop w:val="0"/>
          <w:marBottom w:val="0"/>
          <w:divBdr>
            <w:top w:val="none" w:sz="0" w:space="0" w:color="auto"/>
            <w:left w:val="none" w:sz="0" w:space="0" w:color="auto"/>
            <w:bottom w:val="none" w:sz="0" w:space="0" w:color="auto"/>
            <w:right w:val="none" w:sz="0" w:space="0" w:color="auto"/>
          </w:divBdr>
        </w:div>
        <w:div w:id="1748501574">
          <w:marLeft w:val="480"/>
          <w:marRight w:val="0"/>
          <w:marTop w:val="0"/>
          <w:marBottom w:val="0"/>
          <w:divBdr>
            <w:top w:val="none" w:sz="0" w:space="0" w:color="auto"/>
            <w:left w:val="none" w:sz="0" w:space="0" w:color="auto"/>
            <w:bottom w:val="none" w:sz="0" w:space="0" w:color="auto"/>
            <w:right w:val="none" w:sz="0" w:space="0" w:color="auto"/>
          </w:divBdr>
        </w:div>
        <w:div w:id="2028674671">
          <w:marLeft w:val="480"/>
          <w:marRight w:val="0"/>
          <w:marTop w:val="0"/>
          <w:marBottom w:val="0"/>
          <w:divBdr>
            <w:top w:val="none" w:sz="0" w:space="0" w:color="auto"/>
            <w:left w:val="none" w:sz="0" w:space="0" w:color="auto"/>
            <w:bottom w:val="none" w:sz="0" w:space="0" w:color="auto"/>
            <w:right w:val="none" w:sz="0" w:space="0" w:color="auto"/>
          </w:divBdr>
        </w:div>
        <w:div w:id="710809223">
          <w:marLeft w:val="480"/>
          <w:marRight w:val="0"/>
          <w:marTop w:val="0"/>
          <w:marBottom w:val="0"/>
          <w:divBdr>
            <w:top w:val="none" w:sz="0" w:space="0" w:color="auto"/>
            <w:left w:val="none" w:sz="0" w:space="0" w:color="auto"/>
            <w:bottom w:val="none" w:sz="0" w:space="0" w:color="auto"/>
            <w:right w:val="none" w:sz="0" w:space="0" w:color="auto"/>
          </w:divBdr>
        </w:div>
        <w:div w:id="922884168">
          <w:marLeft w:val="480"/>
          <w:marRight w:val="0"/>
          <w:marTop w:val="0"/>
          <w:marBottom w:val="0"/>
          <w:divBdr>
            <w:top w:val="none" w:sz="0" w:space="0" w:color="auto"/>
            <w:left w:val="none" w:sz="0" w:space="0" w:color="auto"/>
            <w:bottom w:val="none" w:sz="0" w:space="0" w:color="auto"/>
            <w:right w:val="none" w:sz="0" w:space="0" w:color="auto"/>
          </w:divBdr>
        </w:div>
        <w:div w:id="146868742">
          <w:marLeft w:val="480"/>
          <w:marRight w:val="0"/>
          <w:marTop w:val="0"/>
          <w:marBottom w:val="0"/>
          <w:divBdr>
            <w:top w:val="none" w:sz="0" w:space="0" w:color="auto"/>
            <w:left w:val="none" w:sz="0" w:space="0" w:color="auto"/>
            <w:bottom w:val="none" w:sz="0" w:space="0" w:color="auto"/>
            <w:right w:val="none" w:sz="0" w:space="0" w:color="auto"/>
          </w:divBdr>
        </w:div>
      </w:divsChild>
    </w:div>
    <w:div w:id="606694588">
      <w:bodyDiv w:val="1"/>
      <w:marLeft w:val="0"/>
      <w:marRight w:val="0"/>
      <w:marTop w:val="0"/>
      <w:marBottom w:val="0"/>
      <w:divBdr>
        <w:top w:val="none" w:sz="0" w:space="0" w:color="auto"/>
        <w:left w:val="none" w:sz="0" w:space="0" w:color="auto"/>
        <w:bottom w:val="none" w:sz="0" w:space="0" w:color="auto"/>
        <w:right w:val="none" w:sz="0" w:space="0" w:color="auto"/>
      </w:divBdr>
    </w:div>
    <w:div w:id="752168274">
      <w:bodyDiv w:val="1"/>
      <w:marLeft w:val="0"/>
      <w:marRight w:val="0"/>
      <w:marTop w:val="0"/>
      <w:marBottom w:val="0"/>
      <w:divBdr>
        <w:top w:val="none" w:sz="0" w:space="0" w:color="auto"/>
        <w:left w:val="none" w:sz="0" w:space="0" w:color="auto"/>
        <w:bottom w:val="none" w:sz="0" w:space="0" w:color="auto"/>
        <w:right w:val="none" w:sz="0" w:space="0" w:color="auto"/>
      </w:divBdr>
      <w:divsChild>
        <w:div w:id="313682591">
          <w:marLeft w:val="480"/>
          <w:marRight w:val="0"/>
          <w:marTop w:val="0"/>
          <w:marBottom w:val="0"/>
          <w:divBdr>
            <w:top w:val="none" w:sz="0" w:space="0" w:color="auto"/>
            <w:left w:val="none" w:sz="0" w:space="0" w:color="auto"/>
            <w:bottom w:val="none" w:sz="0" w:space="0" w:color="auto"/>
            <w:right w:val="none" w:sz="0" w:space="0" w:color="auto"/>
          </w:divBdr>
        </w:div>
        <w:div w:id="1945305614">
          <w:marLeft w:val="480"/>
          <w:marRight w:val="0"/>
          <w:marTop w:val="0"/>
          <w:marBottom w:val="0"/>
          <w:divBdr>
            <w:top w:val="none" w:sz="0" w:space="0" w:color="auto"/>
            <w:left w:val="none" w:sz="0" w:space="0" w:color="auto"/>
            <w:bottom w:val="none" w:sz="0" w:space="0" w:color="auto"/>
            <w:right w:val="none" w:sz="0" w:space="0" w:color="auto"/>
          </w:divBdr>
        </w:div>
        <w:div w:id="1346712008">
          <w:marLeft w:val="480"/>
          <w:marRight w:val="0"/>
          <w:marTop w:val="0"/>
          <w:marBottom w:val="0"/>
          <w:divBdr>
            <w:top w:val="none" w:sz="0" w:space="0" w:color="auto"/>
            <w:left w:val="none" w:sz="0" w:space="0" w:color="auto"/>
            <w:bottom w:val="none" w:sz="0" w:space="0" w:color="auto"/>
            <w:right w:val="none" w:sz="0" w:space="0" w:color="auto"/>
          </w:divBdr>
        </w:div>
        <w:div w:id="1576475598">
          <w:marLeft w:val="480"/>
          <w:marRight w:val="0"/>
          <w:marTop w:val="0"/>
          <w:marBottom w:val="0"/>
          <w:divBdr>
            <w:top w:val="none" w:sz="0" w:space="0" w:color="auto"/>
            <w:left w:val="none" w:sz="0" w:space="0" w:color="auto"/>
            <w:bottom w:val="none" w:sz="0" w:space="0" w:color="auto"/>
            <w:right w:val="none" w:sz="0" w:space="0" w:color="auto"/>
          </w:divBdr>
        </w:div>
        <w:div w:id="1091511289">
          <w:marLeft w:val="480"/>
          <w:marRight w:val="0"/>
          <w:marTop w:val="0"/>
          <w:marBottom w:val="0"/>
          <w:divBdr>
            <w:top w:val="none" w:sz="0" w:space="0" w:color="auto"/>
            <w:left w:val="none" w:sz="0" w:space="0" w:color="auto"/>
            <w:bottom w:val="none" w:sz="0" w:space="0" w:color="auto"/>
            <w:right w:val="none" w:sz="0" w:space="0" w:color="auto"/>
          </w:divBdr>
        </w:div>
        <w:div w:id="663627696">
          <w:marLeft w:val="480"/>
          <w:marRight w:val="0"/>
          <w:marTop w:val="0"/>
          <w:marBottom w:val="0"/>
          <w:divBdr>
            <w:top w:val="none" w:sz="0" w:space="0" w:color="auto"/>
            <w:left w:val="none" w:sz="0" w:space="0" w:color="auto"/>
            <w:bottom w:val="none" w:sz="0" w:space="0" w:color="auto"/>
            <w:right w:val="none" w:sz="0" w:space="0" w:color="auto"/>
          </w:divBdr>
        </w:div>
        <w:div w:id="527837555">
          <w:marLeft w:val="480"/>
          <w:marRight w:val="0"/>
          <w:marTop w:val="0"/>
          <w:marBottom w:val="0"/>
          <w:divBdr>
            <w:top w:val="none" w:sz="0" w:space="0" w:color="auto"/>
            <w:left w:val="none" w:sz="0" w:space="0" w:color="auto"/>
            <w:bottom w:val="none" w:sz="0" w:space="0" w:color="auto"/>
            <w:right w:val="none" w:sz="0" w:space="0" w:color="auto"/>
          </w:divBdr>
        </w:div>
        <w:div w:id="741413182">
          <w:marLeft w:val="480"/>
          <w:marRight w:val="0"/>
          <w:marTop w:val="0"/>
          <w:marBottom w:val="0"/>
          <w:divBdr>
            <w:top w:val="none" w:sz="0" w:space="0" w:color="auto"/>
            <w:left w:val="none" w:sz="0" w:space="0" w:color="auto"/>
            <w:bottom w:val="none" w:sz="0" w:space="0" w:color="auto"/>
            <w:right w:val="none" w:sz="0" w:space="0" w:color="auto"/>
          </w:divBdr>
        </w:div>
        <w:div w:id="375858767">
          <w:marLeft w:val="480"/>
          <w:marRight w:val="0"/>
          <w:marTop w:val="0"/>
          <w:marBottom w:val="0"/>
          <w:divBdr>
            <w:top w:val="none" w:sz="0" w:space="0" w:color="auto"/>
            <w:left w:val="none" w:sz="0" w:space="0" w:color="auto"/>
            <w:bottom w:val="none" w:sz="0" w:space="0" w:color="auto"/>
            <w:right w:val="none" w:sz="0" w:space="0" w:color="auto"/>
          </w:divBdr>
        </w:div>
        <w:div w:id="696271150">
          <w:marLeft w:val="480"/>
          <w:marRight w:val="0"/>
          <w:marTop w:val="0"/>
          <w:marBottom w:val="0"/>
          <w:divBdr>
            <w:top w:val="none" w:sz="0" w:space="0" w:color="auto"/>
            <w:left w:val="none" w:sz="0" w:space="0" w:color="auto"/>
            <w:bottom w:val="none" w:sz="0" w:space="0" w:color="auto"/>
            <w:right w:val="none" w:sz="0" w:space="0" w:color="auto"/>
          </w:divBdr>
        </w:div>
      </w:divsChild>
    </w:div>
    <w:div w:id="753405262">
      <w:bodyDiv w:val="1"/>
      <w:marLeft w:val="0"/>
      <w:marRight w:val="0"/>
      <w:marTop w:val="0"/>
      <w:marBottom w:val="0"/>
      <w:divBdr>
        <w:top w:val="none" w:sz="0" w:space="0" w:color="auto"/>
        <w:left w:val="none" w:sz="0" w:space="0" w:color="auto"/>
        <w:bottom w:val="none" w:sz="0" w:space="0" w:color="auto"/>
        <w:right w:val="none" w:sz="0" w:space="0" w:color="auto"/>
      </w:divBdr>
      <w:divsChild>
        <w:div w:id="99378361">
          <w:marLeft w:val="480"/>
          <w:marRight w:val="0"/>
          <w:marTop w:val="0"/>
          <w:marBottom w:val="0"/>
          <w:divBdr>
            <w:top w:val="none" w:sz="0" w:space="0" w:color="auto"/>
            <w:left w:val="none" w:sz="0" w:space="0" w:color="auto"/>
            <w:bottom w:val="none" w:sz="0" w:space="0" w:color="auto"/>
            <w:right w:val="none" w:sz="0" w:space="0" w:color="auto"/>
          </w:divBdr>
        </w:div>
        <w:div w:id="728966653">
          <w:marLeft w:val="480"/>
          <w:marRight w:val="0"/>
          <w:marTop w:val="0"/>
          <w:marBottom w:val="0"/>
          <w:divBdr>
            <w:top w:val="none" w:sz="0" w:space="0" w:color="auto"/>
            <w:left w:val="none" w:sz="0" w:space="0" w:color="auto"/>
            <w:bottom w:val="none" w:sz="0" w:space="0" w:color="auto"/>
            <w:right w:val="none" w:sz="0" w:space="0" w:color="auto"/>
          </w:divBdr>
        </w:div>
        <w:div w:id="2096705815">
          <w:marLeft w:val="480"/>
          <w:marRight w:val="0"/>
          <w:marTop w:val="0"/>
          <w:marBottom w:val="0"/>
          <w:divBdr>
            <w:top w:val="none" w:sz="0" w:space="0" w:color="auto"/>
            <w:left w:val="none" w:sz="0" w:space="0" w:color="auto"/>
            <w:bottom w:val="none" w:sz="0" w:space="0" w:color="auto"/>
            <w:right w:val="none" w:sz="0" w:space="0" w:color="auto"/>
          </w:divBdr>
        </w:div>
        <w:div w:id="1185678202">
          <w:marLeft w:val="480"/>
          <w:marRight w:val="0"/>
          <w:marTop w:val="0"/>
          <w:marBottom w:val="0"/>
          <w:divBdr>
            <w:top w:val="none" w:sz="0" w:space="0" w:color="auto"/>
            <w:left w:val="none" w:sz="0" w:space="0" w:color="auto"/>
            <w:bottom w:val="none" w:sz="0" w:space="0" w:color="auto"/>
            <w:right w:val="none" w:sz="0" w:space="0" w:color="auto"/>
          </w:divBdr>
        </w:div>
        <w:div w:id="1573155293">
          <w:marLeft w:val="480"/>
          <w:marRight w:val="0"/>
          <w:marTop w:val="0"/>
          <w:marBottom w:val="0"/>
          <w:divBdr>
            <w:top w:val="none" w:sz="0" w:space="0" w:color="auto"/>
            <w:left w:val="none" w:sz="0" w:space="0" w:color="auto"/>
            <w:bottom w:val="none" w:sz="0" w:space="0" w:color="auto"/>
            <w:right w:val="none" w:sz="0" w:space="0" w:color="auto"/>
          </w:divBdr>
        </w:div>
        <w:div w:id="1166895107">
          <w:marLeft w:val="480"/>
          <w:marRight w:val="0"/>
          <w:marTop w:val="0"/>
          <w:marBottom w:val="0"/>
          <w:divBdr>
            <w:top w:val="none" w:sz="0" w:space="0" w:color="auto"/>
            <w:left w:val="none" w:sz="0" w:space="0" w:color="auto"/>
            <w:bottom w:val="none" w:sz="0" w:space="0" w:color="auto"/>
            <w:right w:val="none" w:sz="0" w:space="0" w:color="auto"/>
          </w:divBdr>
        </w:div>
        <w:div w:id="1500002010">
          <w:marLeft w:val="480"/>
          <w:marRight w:val="0"/>
          <w:marTop w:val="0"/>
          <w:marBottom w:val="0"/>
          <w:divBdr>
            <w:top w:val="none" w:sz="0" w:space="0" w:color="auto"/>
            <w:left w:val="none" w:sz="0" w:space="0" w:color="auto"/>
            <w:bottom w:val="none" w:sz="0" w:space="0" w:color="auto"/>
            <w:right w:val="none" w:sz="0" w:space="0" w:color="auto"/>
          </w:divBdr>
        </w:div>
        <w:div w:id="1907258506">
          <w:marLeft w:val="480"/>
          <w:marRight w:val="0"/>
          <w:marTop w:val="0"/>
          <w:marBottom w:val="0"/>
          <w:divBdr>
            <w:top w:val="none" w:sz="0" w:space="0" w:color="auto"/>
            <w:left w:val="none" w:sz="0" w:space="0" w:color="auto"/>
            <w:bottom w:val="none" w:sz="0" w:space="0" w:color="auto"/>
            <w:right w:val="none" w:sz="0" w:space="0" w:color="auto"/>
          </w:divBdr>
        </w:div>
        <w:div w:id="1807966029">
          <w:marLeft w:val="480"/>
          <w:marRight w:val="0"/>
          <w:marTop w:val="0"/>
          <w:marBottom w:val="0"/>
          <w:divBdr>
            <w:top w:val="none" w:sz="0" w:space="0" w:color="auto"/>
            <w:left w:val="none" w:sz="0" w:space="0" w:color="auto"/>
            <w:bottom w:val="none" w:sz="0" w:space="0" w:color="auto"/>
            <w:right w:val="none" w:sz="0" w:space="0" w:color="auto"/>
          </w:divBdr>
        </w:div>
      </w:divsChild>
    </w:div>
    <w:div w:id="868220964">
      <w:bodyDiv w:val="1"/>
      <w:marLeft w:val="0"/>
      <w:marRight w:val="0"/>
      <w:marTop w:val="0"/>
      <w:marBottom w:val="0"/>
      <w:divBdr>
        <w:top w:val="none" w:sz="0" w:space="0" w:color="auto"/>
        <w:left w:val="none" w:sz="0" w:space="0" w:color="auto"/>
        <w:bottom w:val="none" w:sz="0" w:space="0" w:color="auto"/>
        <w:right w:val="none" w:sz="0" w:space="0" w:color="auto"/>
      </w:divBdr>
      <w:divsChild>
        <w:div w:id="1246262689">
          <w:marLeft w:val="480"/>
          <w:marRight w:val="0"/>
          <w:marTop w:val="0"/>
          <w:marBottom w:val="0"/>
          <w:divBdr>
            <w:top w:val="none" w:sz="0" w:space="0" w:color="auto"/>
            <w:left w:val="none" w:sz="0" w:space="0" w:color="auto"/>
            <w:bottom w:val="none" w:sz="0" w:space="0" w:color="auto"/>
            <w:right w:val="none" w:sz="0" w:space="0" w:color="auto"/>
          </w:divBdr>
        </w:div>
        <w:div w:id="1204437898">
          <w:marLeft w:val="480"/>
          <w:marRight w:val="0"/>
          <w:marTop w:val="0"/>
          <w:marBottom w:val="0"/>
          <w:divBdr>
            <w:top w:val="none" w:sz="0" w:space="0" w:color="auto"/>
            <w:left w:val="none" w:sz="0" w:space="0" w:color="auto"/>
            <w:bottom w:val="none" w:sz="0" w:space="0" w:color="auto"/>
            <w:right w:val="none" w:sz="0" w:space="0" w:color="auto"/>
          </w:divBdr>
        </w:div>
        <w:div w:id="241911102">
          <w:marLeft w:val="480"/>
          <w:marRight w:val="0"/>
          <w:marTop w:val="0"/>
          <w:marBottom w:val="0"/>
          <w:divBdr>
            <w:top w:val="none" w:sz="0" w:space="0" w:color="auto"/>
            <w:left w:val="none" w:sz="0" w:space="0" w:color="auto"/>
            <w:bottom w:val="none" w:sz="0" w:space="0" w:color="auto"/>
            <w:right w:val="none" w:sz="0" w:space="0" w:color="auto"/>
          </w:divBdr>
        </w:div>
        <w:div w:id="1703091077">
          <w:marLeft w:val="480"/>
          <w:marRight w:val="0"/>
          <w:marTop w:val="0"/>
          <w:marBottom w:val="0"/>
          <w:divBdr>
            <w:top w:val="none" w:sz="0" w:space="0" w:color="auto"/>
            <w:left w:val="none" w:sz="0" w:space="0" w:color="auto"/>
            <w:bottom w:val="none" w:sz="0" w:space="0" w:color="auto"/>
            <w:right w:val="none" w:sz="0" w:space="0" w:color="auto"/>
          </w:divBdr>
        </w:div>
        <w:div w:id="1528370741">
          <w:marLeft w:val="480"/>
          <w:marRight w:val="0"/>
          <w:marTop w:val="0"/>
          <w:marBottom w:val="0"/>
          <w:divBdr>
            <w:top w:val="none" w:sz="0" w:space="0" w:color="auto"/>
            <w:left w:val="none" w:sz="0" w:space="0" w:color="auto"/>
            <w:bottom w:val="none" w:sz="0" w:space="0" w:color="auto"/>
            <w:right w:val="none" w:sz="0" w:space="0" w:color="auto"/>
          </w:divBdr>
        </w:div>
        <w:div w:id="1830780017">
          <w:marLeft w:val="480"/>
          <w:marRight w:val="0"/>
          <w:marTop w:val="0"/>
          <w:marBottom w:val="0"/>
          <w:divBdr>
            <w:top w:val="none" w:sz="0" w:space="0" w:color="auto"/>
            <w:left w:val="none" w:sz="0" w:space="0" w:color="auto"/>
            <w:bottom w:val="none" w:sz="0" w:space="0" w:color="auto"/>
            <w:right w:val="none" w:sz="0" w:space="0" w:color="auto"/>
          </w:divBdr>
        </w:div>
        <w:div w:id="897403466">
          <w:marLeft w:val="480"/>
          <w:marRight w:val="0"/>
          <w:marTop w:val="0"/>
          <w:marBottom w:val="0"/>
          <w:divBdr>
            <w:top w:val="none" w:sz="0" w:space="0" w:color="auto"/>
            <w:left w:val="none" w:sz="0" w:space="0" w:color="auto"/>
            <w:bottom w:val="none" w:sz="0" w:space="0" w:color="auto"/>
            <w:right w:val="none" w:sz="0" w:space="0" w:color="auto"/>
          </w:divBdr>
        </w:div>
        <w:div w:id="626551097">
          <w:marLeft w:val="480"/>
          <w:marRight w:val="0"/>
          <w:marTop w:val="0"/>
          <w:marBottom w:val="0"/>
          <w:divBdr>
            <w:top w:val="none" w:sz="0" w:space="0" w:color="auto"/>
            <w:left w:val="none" w:sz="0" w:space="0" w:color="auto"/>
            <w:bottom w:val="none" w:sz="0" w:space="0" w:color="auto"/>
            <w:right w:val="none" w:sz="0" w:space="0" w:color="auto"/>
          </w:divBdr>
        </w:div>
        <w:div w:id="1539276390">
          <w:marLeft w:val="480"/>
          <w:marRight w:val="0"/>
          <w:marTop w:val="0"/>
          <w:marBottom w:val="0"/>
          <w:divBdr>
            <w:top w:val="none" w:sz="0" w:space="0" w:color="auto"/>
            <w:left w:val="none" w:sz="0" w:space="0" w:color="auto"/>
            <w:bottom w:val="none" w:sz="0" w:space="0" w:color="auto"/>
            <w:right w:val="none" w:sz="0" w:space="0" w:color="auto"/>
          </w:divBdr>
        </w:div>
      </w:divsChild>
    </w:div>
    <w:div w:id="956446204">
      <w:bodyDiv w:val="1"/>
      <w:marLeft w:val="0"/>
      <w:marRight w:val="0"/>
      <w:marTop w:val="0"/>
      <w:marBottom w:val="0"/>
      <w:divBdr>
        <w:top w:val="none" w:sz="0" w:space="0" w:color="auto"/>
        <w:left w:val="none" w:sz="0" w:space="0" w:color="auto"/>
        <w:bottom w:val="none" w:sz="0" w:space="0" w:color="auto"/>
        <w:right w:val="none" w:sz="0" w:space="0" w:color="auto"/>
      </w:divBdr>
    </w:div>
    <w:div w:id="1063717163">
      <w:bodyDiv w:val="1"/>
      <w:marLeft w:val="0"/>
      <w:marRight w:val="0"/>
      <w:marTop w:val="0"/>
      <w:marBottom w:val="0"/>
      <w:divBdr>
        <w:top w:val="none" w:sz="0" w:space="0" w:color="auto"/>
        <w:left w:val="none" w:sz="0" w:space="0" w:color="auto"/>
        <w:bottom w:val="none" w:sz="0" w:space="0" w:color="auto"/>
        <w:right w:val="none" w:sz="0" w:space="0" w:color="auto"/>
      </w:divBdr>
    </w:div>
    <w:div w:id="1070225549">
      <w:bodyDiv w:val="1"/>
      <w:marLeft w:val="0"/>
      <w:marRight w:val="0"/>
      <w:marTop w:val="0"/>
      <w:marBottom w:val="0"/>
      <w:divBdr>
        <w:top w:val="none" w:sz="0" w:space="0" w:color="auto"/>
        <w:left w:val="none" w:sz="0" w:space="0" w:color="auto"/>
        <w:bottom w:val="none" w:sz="0" w:space="0" w:color="auto"/>
        <w:right w:val="none" w:sz="0" w:space="0" w:color="auto"/>
      </w:divBdr>
      <w:divsChild>
        <w:div w:id="406651869">
          <w:marLeft w:val="480"/>
          <w:marRight w:val="0"/>
          <w:marTop w:val="0"/>
          <w:marBottom w:val="0"/>
          <w:divBdr>
            <w:top w:val="none" w:sz="0" w:space="0" w:color="auto"/>
            <w:left w:val="none" w:sz="0" w:space="0" w:color="auto"/>
            <w:bottom w:val="none" w:sz="0" w:space="0" w:color="auto"/>
            <w:right w:val="none" w:sz="0" w:space="0" w:color="auto"/>
          </w:divBdr>
        </w:div>
        <w:div w:id="858005791">
          <w:marLeft w:val="480"/>
          <w:marRight w:val="0"/>
          <w:marTop w:val="0"/>
          <w:marBottom w:val="0"/>
          <w:divBdr>
            <w:top w:val="none" w:sz="0" w:space="0" w:color="auto"/>
            <w:left w:val="none" w:sz="0" w:space="0" w:color="auto"/>
            <w:bottom w:val="none" w:sz="0" w:space="0" w:color="auto"/>
            <w:right w:val="none" w:sz="0" w:space="0" w:color="auto"/>
          </w:divBdr>
        </w:div>
        <w:div w:id="647323205">
          <w:marLeft w:val="480"/>
          <w:marRight w:val="0"/>
          <w:marTop w:val="0"/>
          <w:marBottom w:val="0"/>
          <w:divBdr>
            <w:top w:val="none" w:sz="0" w:space="0" w:color="auto"/>
            <w:left w:val="none" w:sz="0" w:space="0" w:color="auto"/>
            <w:bottom w:val="none" w:sz="0" w:space="0" w:color="auto"/>
            <w:right w:val="none" w:sz="0" w:space="0" w:color="auto"/>
          </w:divBdr>
        </w:div>
        <w:div w:id="607857011">
          <w:marLeft w:val="480"/>
          <w:marRight w:val="0"/>
          <w:marTop w:val="0"/>
          <w:marBottom w:val="0"/>
          <w:divBdr>
            <w:top w:val="none" w:sz="0" w:space="0" w:color="auto"/>
            <w:left w:val="none" w:sz="0" w:space="0" w:color="auto"/>
            <w:bottom w:val="none" w:sz="0" w:space="0" w:color="auto"/>
            <w:right w:val="none" w:sz="0" w:space="0" w:color="auto"/>
          </w:divBdr>
        </w:div>
      </w:divsChild>
    </w:div>
    <w:div w:id="1098873151">
      <w:bodyDiv w:val="1"/>
      <w:marLeft w:val="0"/>
      <w:marRight w:val="0"/>
      <w:marTop w:val="0"/>
      <w:marBottom w:val="0"/>
      <w:divBdr>
        <w:top w:val="none" w:sz="0" w:space="0" w:color="auto"/>
        <w:left w:val="none" w:sz="0" w:space="0" w:color="auto"/>
        <w:bottom w:val="none" w:sz="0" w:space="0" w:color="auto"/>
        <w:right w:val="none" w:sz="0" w:space="0" w:color="auto"/>
      </w:divBdr>
      <w:divsChild>
        <w:div w:id="2048488835">
          <w:marLeft w:val="480"/>
          <w:marRight w:val="0"/>
          <w:marTop w:val="0"/>
          <w:marBottom w:val="0"/>
          <w:divBdr>
            <w:top w:val="none" w:sz="0" w:space="0" w:color="auto"/>
            <w:left w:val="none" w:sz="0" w:space="0" w:color="auto"/>
            <w:bottom w:val="none" w:sz="0" w:space="0" w:color="auto"/>
            <w:right w:val="none" w:sz="0" w:space="0" w:color="auto"/>
          </w:divBdr>
        </w:div>
        <w:div w:id="1443525448">
          <w:marLeft w:val="480"/>
          <w:marRight w:val="0"/>
          <w:marTop w:val="0"/>
          <w:marBottom w:val="0"/>
          <w:divBdr>
            <w:top w:val="none" w:sz="0" w:space="0" w:color="auto"/>
            <w:left w:val="none" w:sz="0" w:space="0" w:color="auto"/>
            <w:bottom w:val="none" w:sz="0" w:space="0" w:color="auto"/>
            <w:right w:val="none" w:sz="0" w:space="0" w:color="auto"/>
          </w:divBdr>
        </w:div>
        <w:div w:id="966737649">
          <w:marLeft w:val="480"/>
          <w:marRight w:val="0"/>
          <w:marTop w:val="0"/>
          <w:marBottom w:val="0"/>
          <w:divBdr>
            <w:top w:val="none" w:sz="0" w:space="0" w:color="auto"/>
            <w:left w:val="none" w:sz="0" w:space="0" w:color="auto"/>
            <w:bottom w:val="none" w:sz="0" w:space="0" w:color="auto"/>
            <w:right w:val="none" w:sz="0" w:space="0" w:color="auto"/>
          </w:divBdr>
        </w:div>
        <w:div w:id="1018046164">
          <w:marLeft w:val="480"/>
          <w:marRight w:val="0"/>
          <w:marTop w:val="0"/>
          <w:marBottom w:val="0"/>
          <w:divBdr>
            <w:top w:val="none" w:sz="0" w:space="0" w:color="auto"/>
            <w:left w:val="none" w:sz="0" w:space="0" w:color="auto"/>
            <w:bottom w:val="none" w:sz="0" w:space="0" w:color="auto"/>
            <w:right w:val="none" w:sz="0" w:space="0" w:color="auto"/>
          </w:divBdr>
        </w:div>
        <w:div w:id="722949945">
          <w:marLeft w:val="480"/>
          <w:marRight w:val="0"/>
          <w:marTop w:val="0"/>
          <w:marBottom w:val="0"/>
          <w:divBdr>
            <w:top w:val="none" w:sz="0" w:space="0" w:color="auto"/>
            <w:left w:val="none" w:sz="0" w:space="0" w:color="auto"/>
            <w:bottom w:val="none" w:sz="0" w:space="0" w:color="auto"/>
            <w:right w:val="none" w:sz="0" w:space="0" w:color="auto"/>
          </w:divBdr>
        </w:div>
        <w:div w:id="938374468">
          <w:marLeft w:val="480"/>
          <w:marRight w:val="0"/>
          <w:marTop w:val="0"/>
          <w:marBottom w:val="0"/>
          <w:divBdr>
            <w:top w:val="none" w:sz="0" w:space="0" w:color="auto"/>
            <w:left w:val="none" w:sz="0" w:space="0" w:color="auto"/>
            <w:bottom w:val="none" w:sz="0" w:space="0" w:color="auto"/>
            <w:right w:val="none" w:sz="0" w:space="0" w:color="auto"/>
          </w:divBdr>
        </w:div>
        <w:div w:id="1682665197">
          <w:marLeft w:val="480"/>
          <w:marRight w:val="0"/>
          <w:marTop w:val="0"/>
          <w:marBottom w:val="0"/>
          <w:divBdr>
            <w:top w:val="none" w:sz="0" w:space="0" w:color="auto"/>
            <w:left w:val="none" w:sz="0" w:space="0" w:color="auto"/>
            <w:bottom w:val="none" w:sz="0" w:space="0" w:color="auto"/>
            <w:right w:val="none" w:sz="0" w:space="0" w:color="auto"/>
          </w:divBdr>
        </w:div>
        <w:div w:id="446432102">
          <w:marLeft w:val="480"/>
          <w:marRight w:val="0"/>
          <w:marTop w:val="0"/>
          <w:marBottom w:val="0"/>
          <w:divBdr>
            <w:top w:val="none" w:sz="0" w:space="0" w:color="auto"/>
            <w:left w:val="none" w:sz="0" w:space="0" w:color="auto"/>
            <w:bottom w:val="none" w:sz="0" w:space="0" w:color="auto"/>
            <w:right w:val="none" w:sz="0" w:space="0" w:color="auto"/>
          </w:divBdr>
        </w:div>
        <w:div w:id="1950622823">
          <w:marLeft w:val="480"/>
          <w:marRight w:val="0"/>
          <w:marTop w:val="0"/>
          <w:marBottom w:val="0"/>
          <w:divBdr>
            <w:top w:val="none" w:sz="0" w:space="0" w:color="auto"/>
            <w:left w:val="none" w:sz="0" w:space="0" w:color="auto"/>
            <w:bottom w:val="none" w:sz="0" w:space="0" w:color="auto"/>
            <w:right w:val="none" w:sz="0" w:space="0" w:color="auto"/>
          </w:divBdr>
        </w:div>
        <w:div w:id="567083113">
          <w:marLeft w:val="480"/>
          <w:marRight w:val="0"/>
          <w:marTop w:val="0"/>
          <w:marBottom w:val="0"/>
          <w:divBdr>
            <w:top w:val="none" w:sz="0" w:space="0" w:color="auto"/>
            <w:left w:val="none" w:sz="0" w:space="0" w:color="auto"/>
            <w:bottom w:val="none" w:sz="0" w:space="0" w:color="auto"/>
            <w:right w:val="none" w:sz="0" w:space="0" w:color="auto"/>
          </w:divBdr>
        </w:div>
      </w:divsChild>
    </w:div>
    <w:div w:id="1167945216">
      <w:bodyDiv w:val="1"/>
      <w:marLeft w:val="0"/>
      <w:marRight w:val="0"/>
      <w:marTop w:val="0"/>
      <w:marBottom w:val="0"/>
      <w:divBdr>
        <w:top w:val="none" w:sz="0" w:space="0" w:color="auto"/>
        <w:left w:val="none" w:sz="0" w:space="0" w:color="auto"/>
        <w:bottom w:val="none" w:sz="0" w:space="0" w:color="auto"/>
        <w:right w:val="none" w:sz="0" w:space="0" w:color="auto"/>
      </w:divBdr>
    </w:div>
    <w:div w:id="1232043003">
      <w:bodyDiv w:val="1"/>
      <w:marLeft w:val="0"/>
      <w:marRight w:val="0"/>
      <w:marTop w:val="0"/>
      <w:marBottom w:val="0"/>
      <w:divBdr>
        <w:top w:val="none" w:sz="0" w:space="0" w:color="auto"/>
        <w:left w:val="none" w:sz="0" w:space="0" w:color="auto"/>
        <w:bottom w:val="none" w:sz="0" w:space="0" w:color="auto"/>
        <w:right w:val="none" w:sz="0" w:space="0" w:color="auto"/>
      </w:divBdr>
    </w:div>
    <w:div w:id="1253785161">
      <w:bodyDiv w:val="1"/>
      <w:marLeft w:val="0"/>
      <w:marRight w:val="0"/>
      <w:marTop w:val="0"/>
      <w:marBottom w:val="0"/>
      <w:divBdr>
        <w:top w:val="none" w:sz="0" w:space="0" w:color="auto"/>
        <w:left w:val="none" w:sz="0" w:space="0" w:color="auto"/>
        <w:bottom w:val="none" w:sz="0" w:space="0" w:color="auto"/>
        <w:right w:val="none" w:sz="0" w:space="0" w:color="auto"/>
      </w:divBdr>
      <w:divsChild>
        <w:div w:id="211575643">
          <w:marLeft w:val="480"/>
          <w:marRight w:val="0"/>
          <w:marTop w:val="0"/>
          <w:marBottom w:val="0"/>
          <w:divBdr>
            <w:top w:val="none" w:sz="0" w:space="0" w:color="auto"/>
            <w:left w:val="none" w:sz="0" w:space="0" w:color="auto"/>
            <w:bottom w:val="none" w:sz="0" w:space="0" w:color="auto"/>
            <w:right w:val="none" w:sz="0" w:space="0" w:color="auto"/>
          </w:divBdr>
        </w:div>
        <w:div w:id="892080049">
          <w:marLeft w:val="480"/>
          <w:marRight w:val="0"/>
          <w:marTop w:val="0"/>
          <w:marBottom w:val="0"/>
          <w:divBdr>
            <w:top w:val="none" w:sz="0" w:space="0" w:color="auto"/>
            <w:left w:val="none" w:sz="0" w:space="0" w:color="auto"/>
            <w:bottom w:val="none" w:sz="0" w:space="0" w:color="auto"/>
            <w:right w:val="none" w:sz="0" w:space="0" w:color="auto"/>
          </w:divBdr>
        </w:div>
        <w:div w:id="343167471">
          <w:marLeft w:val="480"/>
          <w:marRight w:val="0"/>
          <w:marTop w:val="0"/>
          <w:marBottom w:val="0"/>
          <w:divBdr>
            <w:top w:val="none" w:sz="0" w:space="0" w:color="auto"/>
            <w:left w:val="none" w:sz="0" w:space="0" w:color="auto"/>
            <w:bottom w:val="none" w:sz="0" w:space="0" w:color="auto"/>
            <w:right w:val="none" w:sz="0" w:space="0" w:color="auto"/>
          </w:divBdr>
        </w:div>
        <w:div w:id="1480540988">
          <w:marLeft w:val="480"/>
          <w:marRight w:val="0"/>
          <w:marTop w:val="0"/>
          <w:marBottom w:val="0"/>
          <w:divBdr>
            <w:top w:val="none" w:sz="0" w:space="0" w:color="auto"/>
            <w:left w:val="none" w:sz="0" w:space="0" w:color="auto"/>
            <w:bottom w:val="none" w:sz="0" w:space="0" w:color="auto"/>
            <w:right w:val="none" w:sz="0" w:space="0" w:color="auto"/>
          </w:divBdr>
        </w:div>
        <w:div w:id="2134053698">
          <w:marLeft w:val="480"/>
          <w:marRight w:val="0"/>
          <w:marTop w:val="0"/>
          <w:marBottom w:val="0"/>
          <w:divBdr>
            <w:top w:val="none" w:sz="0" w:space="0" w:color="auto"/>
            <w:left w:val="none" w:sz="0" w:space="0" w:color="auto"/>
            <w:bottom w:val="none" w:sz="0" w:space="0" w:color="auto"/>
            <w:right w:val="none" w:sz="0" w:space="0" w:color="auto"/>
          </w:divBdr>
        </w:div>
        <w:div w:id="1558004713">
          <w:marLeft w:val="480"/>
          <w:marRight w:val="0"/>
          <w:marTop w:val="0"/>
          <w:marBottom w:val="0"/>
          <w:divBdr>
            <w:top w:val="none" w:sz="0" w:space="0" w:color="auto"/>
            <w:left w:val="none" w:sz="0" w:space="0" w:color="auto"/>
            <w:bottom w:val="none" w:sz="0" w:space="0" w:color="auto"/>
            <w:right w:val="none" w:sz="0" w:space="0" w:color="auto"/>
          </w:divBdr>
        </w:div>
        <w:div w:id="1826893250">
          <w:marLeft w:val="480"/>
          <w:marRight w:val="0"/>
          <w:marTop w:val="0"/>
          <w:marBottom w:val="0"/>
          <w:divBdr>
            <w:top w:val="none" w:sz="0" w:space="0" w:color="auto"/>
            <w:left w:val="none" w:sz="0" w:space="0" w:color="auto"/>
            <w:bottom w:val="none" w:sz="0" w:space="0" w:color="auto"/>
            <w:right w:val="none" w:sz="0" w:space="0" w:color="auto"/>
          </w:divBdr>
        </w:div>
        <w:div w:id="1878656840">
          <w:marLeft w:val="480"/>
          <w:marRight w:val="0"/>
          <w:marTop w:val="0"/>
          <w:marBottom w:val="0"/>
          <w:divBdr>
            <w:top w:val="none" w:sz="0" w:space="0" w:color="auto"/>
            <w:left w:val="none" w:sz="0" w:space="0" w:color="auto"/>
            <w:bottom w:val="none" w:sz="0" w:space="0" w:color="auto"/>
            <w:right w:val="none" w:sz="0" w:space="0" w:color="auto"/>
          </w:divBdr>
        </w:div>
        <w:div w:id="1712412627">
          <w:marLeft w:val="480"/>
          <w:marRight w:val="0"/>
          <w:marTop w:val="0"/>
          <w:marBottom w:val="0"/>
          <w:divBdr>
            <w:top w:val="none" w:sz="0" w:space="0" w:color="auto"/>
            <w:left w:val="none" w:sz="0" w:space="0" w:color="auto"/>
            <w:bottom w:val="none" w:sz="0" w:space="0" w:color="auto"/>
            <w:right w:val="none" w:sz="0" w:space="0" w:color="auto"/>
          </w:divBdr>
        </w:div>
      </w:divsChild>
    </w:div>
    <w:div w:id="1266033405">
      <w:bodyDiv w:val="1"/>
      <w:marLeft w:val="0"/>
      <w:marRight w:val="0"/>
      <w:marTop w:val="0"/>
      <w:marBottom w:val="0"/>
      <w:divBdr>
        <w:top w:val="none" w:sz="0" w:space="0" w:color="auto"/>
        <w:left w:val="none" w:sz="0" w:space="0" w:color="auto"/>
        <w:bottom w:val="none" w:sz="0" w:space="0" w:color="auto"/>
        <w:right w:val="none" w:sz="0" w:space="0" w:color="auto"/>
      </w:divBdr>
    </w:div>
    <w:div w:id="1272323743">
      <w:bodyDiv w:val="1"/>
      <w:marLeft w:val="0"/>
      <w:marRight w:val="0"/>
      <w:marTop w:val="0"/>
      <w:marBottom w:val="0"/>
      <w:divBdr>
        <w:top w:val="none" w:sz="0" w:space="0" w:color="auto"/>
        <w:left w:val="none" w:sz="0" w:space="0" w:color="auto"/>
        <w:bottom w:val="none" w:sz="0" w:space="0" w:color="auto"/>
        <w:right w:val="none" w:sz="0" w:space="0" w:color="auto"/>
      </w:divBdr>
      <w:divsChild>
        <w:div w:id="1269463946">
          <w:marLeft w:val="480"/>
          <w:marRight w:val="0"/>
          <w:marTop w:val="0"/>
          <w:marBottom w:val="0"/>
          <w:divBdr>
            <w:top w:val="none" w:sz="0" w:space="0" w:color="auto"/>
            <w:left w:val="none" w:sz="0" w:space="0" w:color="auto"/>
            <w:bottom w:val="none" w:sz="0" w:space="0" w:color="auto"/>
            <w:right w:val="none" w:sz="0" w:space="0" w:color="auto"/>
          </w:divBdr>
        </w:div>
        <w:div w:id="2054965330">
          <w:marLeft w:val="480"/>
          <w:marRight w:val="0"/>
          <w:marTop w:val="0"/>
          <w:marBottom w:val="0"/>
          <w:divBdr>
            <w:top w:val="none" w:sz="0" w:space="0" w:color="auto"/>
            <w:left w:val="none" w:sz="0" w:space="0" w:color="auto"/>
            <w:bottom w:val="none" w:sz="0" w:space="0" w:color="auto"/>
            <w:right w:val="none" w:sz="0" w:space="0" w:color="auto"/>
          </w:divBdr>
        </w:div>
        <w:div w:id="355231744">
          <w:marLeft w:val="480"/>
          <w:marRight w:val="0"/>
          <w:marTop w:val="0"/>
          <w:marBottom w:val="0"/>
          <w:divBdr>
            <w:top w:val="none" w:sz="0" w:space="0" w:color="auto"/>
            <w:left w:val="none" w:sz="0" w:space="0" w:color="auto"/>
            <w:bottom w:val="none" w:sz="0" w:space="0" w:color="auto"/>
            <w:right w:val="none" w:sz="0" w:space="0" w:color="auto"/>
          </w:divBdr>
        </w:div>
        <w:div w:id="1768963583">
          <w:marLeft w:val="480"/>
          <w:marRight w:val="0"/>
          <w:marTop w:val="0"/>
          <w:marBottom w:val="0"/>
          <w:divBdr>
            <w:top w:val="none" w:sz="0" w:space="0" w:color="auto"/>
            <w:left w:val="none" w:sz="0" w:space="0" w:color="auto"/>
            <w:bottom w:val="none" w:sz="0" w:space="0" w:color="auto"/>
            <w:right w:val="none" w:sz="0" w:space="0" w:color="auto"/>
          </w:divBdr>
        </w:div>
        <w:div w:id="2035382693">
          <w:marLeft w:val="480"/>
          <w:marRight w:val="0"/>
          <w:marTop w:val="0"/>
          <w:marBottom w:val="0"/>
          <w:divBdr>
            <w:top w:val="none" w:sz="0" w:space="0" w:color="auto"/>
            <w:left w:val="none" w:sz="0" w:space="0" w:color="auto"/>
            <w:bottom w:val="none" w:sz="0" w:space="0" w:color="auto"/>
            <w:right w:val="none" w:sz="0" w:space="0" w:color="auto"/>
          </w:divBdr>
        </w:div>
        <w:div w:id="1743483072">
          <w:marLeft w:val="480"/>
          <w:marRight w:val="0"/>
          <w:marTop w:val="0"/>
          <w:marBottom w:val="0"/>
          <w:divBdr>
            <w:top w:val="none" w:sz="0" w:space="0" w:color="auto"/>
            <w:left w:val="none" w:sz="0" w:space="0" w:color="auto"/>
            <w:bottom w:val="none" w:sz="0" w:space="0" w:color="auto"/>
            <w:right w:val="none" w:sz="0" w:space="0" w:color="auto"/>
          </w:divBdr>
        </w:div>
        <w:div w:id="573856964">
          <w:marLeft w:val="480"/>
          <w:marRight w:val="0"/>
          <w:marTop w:val="0"/>
          <w:marBottom w:val="0"/>
          <w:divBdr>
            <w:top w:val="none" w:sz="0" w:space="0" w:color="auto"/>
            <w:left w:val="none" w:sz="0" w:space="0" w:color="auto"/>
            <w:bottom w:val="none" w:sz="0" w:space="0" w:color="auto"/>
            <w:right w:val="none" w:sz="0" w:space="0" w:color="auto"/>
          </w:divBdr>
        </w:div>
        <w:div w:id="1800759155">
          <w:marLeft w:val="480"/>
          <w:marRight w:val="0"/>
          <w:marTop w:val="0"/>
          <w:marBottom w:val="0"/>
          <w:divBdr>
            <w:top w:val="none" w:sz="0" w:space="0" w:color="auto"/>
            <w:left w:val="none" w:sz="0" w:space="0" w:color="auto"/>
            <w:bottom w:val="none" w:sz="0" w:space="0" w:color="auto"/>
            <w:right w:val="none" w:sz="0" w:space="0" w:color="auto"/>
          </w:divBdr>
        </w:div>
      </w:divsChild>
    </w:div>
    <w:div w:id="1273322520">
      <w:bodyDiv w:val="1"/>
      <w:marLeft w:val="0"/>
      <w:marRight w:val="0"/>
      <w:marTop w:val="0"/>
      <w:marBottom w:val="0"/>
      <w:divBdr>
        <w:top w:val="none" w:sz="0" w:space="0" w:color="auto"/>
        <w:left w:val="none" w:sz="0" w:space="0" w:color="auto"/>
        <w:bottom w:val="none" w:sz="0" w:space="0" w:color="auto"/>
        <w:right w:val="none" w:sz="0" w:space="0" w:color="auto"/>
      </w:divBdr>
      <w:divsChild>
        <w:div w:id="229852796">
          <w:marLeft w:val="480"/>
          <w:marRight w:val="0"/>
          <w:marTop w:val="0"/>
          <w:marBottom w:val="0"/>
          <w:divBdr>
            <w:top w:val="none" w:sz="0" w:space="0" w:color="auto"/>
            <w:left w:val="none" w:sz="0" w:space="0" w:color="auto"/>
            <w:bottom w:val="none" w:sz="0" w:space="0" w:color="auto"/>
            <w:right w:val="none" w:sz="0" w:space="0" w:color="auto"/>
          </w:divBdr>
        </w:div>
        <w:div w:id="423917292">
          <w:marLeft w:val="480"/>
          <w:marRight w:val="0"/>
          <w:marTop w:val="0"/>
          <w:marBottom w:val="0"/>
          <w:divBdr>
            <w:top w:val="none" w:sz="0" w:space="0" w:color="auto"/>
            <w:left w:val="none" w:sz="0" w:space="0" w:color="auto"/>
            <w:bottom w:val="none" w:sz="0" w:space="0" w:color="auto"/>
            <w:right w:val="none" w:sz="0" w:space="0" w:color="auto"/>
          </w:divBdr>
        </w:div>
        <w:div w:id="1486045479">
          <w:marLeft w:val="480"/>
          <w:marRight w:val="0"/>
          <w:marTop w:val="0"/>
          <w:marBottom w:val="0"/>
          <w:divBdr>
            <w:top w:val="none" w:sz="0" w:space="0" w:color="auto"/>
            <w:left w:val="none" w:sz="0" w:space="0" w:color="auto"/>
            <w:bottom w:val="none" w:sz="0" w:space="0" w:color="auto"/>
            <w:right w:val="none" w:sz="0" w:space="0" w:color="auto"/>
          </w:divBdr>
        </w:div>
        <w:div w:id="588386615">
          <w:marLeft w:val="480"/>
          <w:marRight w:val="0"/>
          <w:marTop w:val="0"/>
          <w:marBottom w:val="0"/>
          <w:divBdr>
            <w:top w:val="none" w:sz="0" w:space="0" w:color="auto"/>
            <w:left w:val="none" w:sz="0" w:space="0" w:color="auto"/>
            <w:bottom w:val="none" w:sz="0" w:space="0" w:color="auto"/>
            <w:right w:val="none" w:sz="0" w:space="0" w:color="auto"/>
          </w:divBdr>
        </w:div>
        <w:div w:id="111755174">
          <w:marLeft w:val="480"/>
          <w:marRight w:val="0"/>
          <w:marTop w:val="0"/>
          <w:marBottom w:val="0"/>
          <w:divBdr>
            <w:top w:val="none" w:sz="0" w:space="0" w:color="auto"/>
            <w:left w:val="none" w:sz="0" w:space="0" w:color="auto"/>
            <w:bottom w:val="none" w:sz="0" w:space="0" w:color="auto"/>
            <w:right w:val="none" w:sz="0" w:space="0" w:color="auto"/>
          </w:divBdr>
        </w:div>
      </w:divsChild>
    </w:div>
    <w:div w:id="1384251623">
      <w:bodyDiv w:val="1"/>
      <w:marLeft w:val="0"/>
      <w:marRight w:val="0"/>
      <w:marTop w:val="0"/>
      <w:marBottom w:val="0"/>
      <w:divBdr>
        <w:top w:val="none" w:sz="0" w:space="0" w:color="auto"/>
        <w:left w:val="none" w:sz="0" w:space="0" w:color="auto"/>
        <w:bottom w:val="none" w:sz="0" w:space="0" w:color="auto"/>
        <w:right w:val="none" w:sz="0" w:space="0" w:color="auto"/>
      </w:divBdr>
      <w:divsChild>
        <w:div w:id="1641809566">
          <w:marLeft w:val="480"/>
          <w:marRight w:val="0"/>
          <w:marTop w:val="0"/>
          <w:marBottom w:val="0"/>
          <w:divBdr>
            <w:top w:val="none" w:sz="0" w:space="0" w:color="auto"/>
            <w:left w:val="none" w:sz="0" w:space="0" w:color="auto"/>
            <w:bottom w:val="none" w:sz="0" w:space="0" w:color="auto"/>
            <w:right w:val="none" w:sz="0" w:space="0" w:color="auto"/>
          </w:divBdr>
        </w:div>
        <w:div w:id="1897743575">
          <w:marLeft w:val="480"/>
          <w:marRight w:val="0"/>
          <w:marTop w:val="0"/>
          <w:marBottom w:val="0"/>
          <w:divBdr>
            <w:top w:val="none" w:sz="0" w:space="0" w:color="auto"/>
            <w:left w:val="none" w:sz="0" w:space="0" w:color="auto"/>
            <w:bottom w:val="none" w:sz="0" w:space="0" w:color="auto"/>
            <w:right w:val="none" w:sz="0" w:space="0" w:color="auto"/>
          </w:divBdr>
        </w:div>
        <w:div w:id="282002169">
          <w:marLeft w:val="480"/>
          <w:marRight w:val="0"/>
          <w:marTop w:val="0"/>
          <w:marBottom w:val="0"/>
          <w:divBdr>
            <w:top w:val="none" w:sz="0" w:space="0" w:color="auto"/>
            <w:left w:val="none" w:sz="0" w:space="0" w:color="auto"/>
            <w:bottom w:val="none" w:sz="0" w:space="0" w:color="auto"/>
            <w:right w:val="none" w:sz="0" w:space="0" w:color="auto"/>
          </w:divBdr>
        </w:div>
        <w:div w:id="202056771">
          <w:marLeft w:val="480"/>
          <w:marRight w:val="0"/>
          <w:marTop w:val="0"/>
          <w:marBottom w:val="0"/>
          <w:divBdr>
            <w:top w:val="none" w:sz="0" w:space="0" w:color="auto"/>
            <w:left w:val="none" w:sz="0" w:space="0" w:color="auto"/>
            <w:bottom w:val="none" w:sz="0" w:space="0" w:color="auto"/>
            <w:right w:val="none" w:sz="0" w:space="0" w:color="auto"/>
          </w:divBdr>
        </w:div>
        <w:div w:id="513498293">
          <w:marLeft w:val="480"/>
          <w:marRight w:val="0"/>
          <w:marTop w:val="0"/>
          <w:marBottom w:val="0"/>
          <w:divBdr>
            <w:top w:val="none" w:sz="0" w:space="0" w:color="auto"/>
            <w:left w:val="none" w:sz="0" w:space="0" w:color="auto"/>
            <w:bottom w:val="none" w:sz="0" w:space="0" w:color="auto"/>
            <w:right w:val="none" w:sz="0" w:space="0" w:color="auto"/>
          </w:divBdr>
        </w:div>
        <w:div w:id="990863169">
          <w:marLeft w:val="480"/>
          <w:marRight w:val="0"/>
          <w:marTop w:val="0"/>
          <w:marBottom w:val="0"/>
          <w:divBdr>
            <w:top w:val="none" w:sz="0" w:space="0" w:color="auto"/>
            <w:left w:val="none" w:sz="0" w:space="0" w:color="auto"/>
            <w:bottom w:val="none" w:sz="0" w:space="0" w:color="auto"/>
            <w:right w:val="none" w:sz="0" w:space="0" w:color="auto"/>
          </w:divBdr>
        </w:div>
        <w:div w:id="1480610683">
          <w:marLeft w:val="480"/>
          <w:marRight w:val="0"/>
          <w:marTop w:val="0"/>
          <w:marBottom w:val="0"/>
          <w:divBdr>
            <w:top w:val="none" w:sz="0" w:space="0" w:color="auto"/>
            <w:left w:val="none" w:sz="0" w:space="0" w:color="auto"/>
            <w:bottom w:val="none" w:sz="0" w:space="0" w:color="auto"/>
            <w:right w:val="none" w:sz="0" w:space="0" w:color="auto"/>
          </w:divBdr>
        </w:div>
        <w:div w:id="676077708">
          <w:marLeft w:val="480"/>
          <w:marRight w:val="0"/>
          <w:marTop w:val="0"/>
          <w:marBottom w:val="0"/>
          <w:divBdr>
            <w:top w:val="none" w:sz="0" w:space="0" w:color="auto"/>
            <w:left w:val="none" w:sz="0" w:space="0" w:color="auto"/>
            <w:bottom w:val="none" w:sz="0" w:space="0" w:color="auto"/>
            <w:right w:val="none" w:sz="0" w:space="0" w:color="auto"/>
          </w:divBdr>
        </w:div>
        <w:div w:id="806700773">
          <w:marLeft w:val="480"/>
          <w:marRight w:val="0"/>
          <w:marTop w:val="0"/>
          <w:marBottom w:val="0"/>
          <w:divBdr>
            <w:top w:val="none" w:sz="0" w:space="0" w:color="auto"/>
            <w:left w:val="none" w:sz="0" w:space="0" w:color="auto"/>
            <w:bottom w:val="none" w:sz="0" w:space="0" w:color="auto"/>
            <w:right w:val="none" w:sz="0" w:space="0" w:color="auto"/>
          </w:divBdr>
        </w:div>
      </w:divsChild>
    </w:div>
    <w:div w:id="1437599149">
      <w:bodyDiv w:val="1"/>
      <w:marLeft w:val="0"/>
      <w:marRight w:val="0"/>
      <w:marTop w:val="0"/>
      <w:marBottom w:val="0"/>
      <w:divBdr>
        <w:top w:val="none" w:sz="0" w:space="0" w:color="auto"/>
        <w:left w:val="none" w:sz="0" w:space="0" w:color="auto"/>
        <w:bottom w:val="none" w:sz="0" w:space="0" w:color="auto"/>
        <w:right w:val="none" w:sz="0" w:space="0" w:color="auto"/>
      </w:divBdr>
    </w:div>
    <w:div w:id="1557476379">
      <w:bodyDiv w:val="1"/>
      <w:marLeft w:val="0"/>
      <w:marRight w:val="0"/>
      <w:marTop w:val="0"/>
      <w:marBottom w:val="0"/>
      <w:divBdr>
        <w:top w:val="none" w:sz="0" w:space="0" w:color="auto"/>
        <w:left w:val="none" w:sz="0" w:space="0" w:color="auto"/>
        <w:bottom w:val="none" w:sz="0" w:space="0" w:color="auto"/>
        <w:right w:val="none" w:sz="0" w:space="0" w:color="auto"/>
      </w:divBdr>
    </w:div>
    <w:div w:id="1579553071">
      <w:bodyDiv w:val="1"/>
      <w:marLeft w:val="0"/>
      <w:marRight w:val="0"/>
      <w:marTop w:val="0"/>
      <w:marBottom w:val="0"/>
      <w:divBdr>
        <w:top w:val="none" w:sz="0" w:space="0" w:color="auto"/>
        <w:left w:val="none" w:sz="0" w:space="0" w:color="auto"/>
        <w:bottom w:val="none" w:sz="0" w:space="0" w:color="auto"/>
        <w:right w:val="none" w:sz="0" w:space="0" w:color="auto"/>
      </w:divBdr>
    </w:div>
    <w:div w:id="1621105836">
      <w:bodyDiv w:val="1"/>
      <w:marLeft w:val="0"/>
      <w:marRight w:val="0"/>
      <w:marTop w:val="0"/>
      <w:marBottom w:val="0"/>
      <w:divBdr>
        <w:top w:val="none" w:sz="0" w:space="0" w:color="auto"/>
        <w:left w:val="none" w:sz="0" w:space="0" w:color="auto"/>
        <w:bottom w:val="none" w:sz="0" w:space="0" w:color="auto"/>
        <w:right w:val="none" w:sz="0" w:space="0" w:color="auto"/>
      </w:divBdr>
      <w:divsChild>
        <w:div w:id="1666860891">
          <w:marLeft w:val="480"/>
          <w:marRight w:val="0"/>
          <w:marTop w:val="0"/>
          <w:marBottom w:val="0"/>
          <w:divBdr>
            <w:top w:val="none" w:sz="0" w:space="0" w:color="auto"/>
            <w:left w:val="none" w:sz="0" w:space="0" w:color="auto"/>
            <w:bottom w:val="none" w:sz="0" w:space="0" w:color="auto"/>
            <w:right w:val="none" w:sz="0" w:space="0" w:color="auto"/>
          </w:divBdr>
        </w:div>
        <w:div w:id="154416112">
          <w:marLeft w:val="480"/>
          <w:marRight w:val="0"/>
          <w:marTop w:val="0"/>
          <w:marBottom w:val="0"/>
          <w:divBdr>
            <w:top w:val="none" w:sz="0" w:space="0" w:color="auto"/>
            <w:left w:val="none" w:sz="0" w:space="0" w:color="auto"/>
            <w:bottom w:val="none" w:sz="0" w:space="0" w:color="auto"/>
            <w:right w:val="none" w:sz="0" w:space="0" w:color="auto"/>
          </w:divBdr>
        </w:div>
        <w:div w:id="525873006">
          <w:marLeft w:val="480"/>
          <w:marRight w:val="0"/>
          <w:marTop w:val="0"/>
          <w:marBottom w:val="0"/>
          <w:divBdr>
            <w:top w:val="none" w:sz="0" w:space="0" w:color="auto"/>
            <w:left w:val="none" w:sz="0" w:space="0" w:color="auto"/>
            <w:bottom w:val="none" w:sz="0" w:space="0" w:color="auto"/>
            <w:right w:val="none" w:sz="0" w:space="0" w:color="auto"/>
          </w:divBdr>
        </w:div>
        <w:div w:id="385682876">
          <w:marLeft w:val="480"/>
          <w:marRight w:val="0"/>
          <w:marTop w:val="0"/>
          <w:marBottom w:val="0"/>
          <w:divBdr>
            <w:top w:val="none" w:sz="0" w:space="0" w:color="auto"/>
            <w:left w:val="none" w:sz="0" w:space="0" w:color="auto"/>
            <w:bottom w:val="none" w:sz="0" w:space="0" w:color="auto"/>
            <w:right w:val="none" w:sz="0" w:space="0" w:color="auto"/>
          </w:divBdr>
        </w:div>
        <w:div w:id="1896114215">
          <w:marLeft w:val="480"/>
          <w:marRight w:val="0"/>
          <w:marTop w:val="0"/>
          <w:marBottom w:val="0"/>
          <w:divBdr>
            <w:top w:val="none" w:sz="0" w:space="0" w:color="auto"/>
            <w:left w:val="none" w:sz="0" w:space="0" w:color="auto"/>
            <w:bottom w:val="none" w:sz="0" w:space="0" w:color="auto"/>
            <w:right w:val="none" w:sz="0" w:space="0" w:color="auto"/>
          </w:divBdr>
        </w:div>
        <w:div w:id="1013192124">
          <w:marLeft w:val="480"/>
          <w:marRight w:val="0"/>
          <w:marTop w:val="0"/>
          <w:marBottom w:val="0"/>
          <w:divBdr>
            <w:top w:val="none" w:sz="0" w:space="0" w:color="auto"/>
            <w:left w:val="none" w:sz="0" w:space="0" w:color="auto"/>
            <w:bottom w:val="none" w:sz="0" w:space="0" w:color="auto"/>
            <w:right w:val="none" w:sz="0" w:space="0" w:color="auto"/>
          </w:divBdr>
        </w:div>
      </w:divsChild>
    </w:div>
    <w:div w:id="1642231590">
      <w:bodyDiv w:val="1"/>
      <w:marLeft w:val="0"/>
      <w:marRight w:val="0"/>
      <w:marTop w:val="0"/>
      <w:marBottom w:val="0"/>
      <w:divBdr>
        <w:top w:val="none" w:sz="0" w:space="0" w:color="auto"/>
        <w:left w:val="none" w:sz="0" w:space="0" w:color="auto"/>
        <w:bottom w:val="none" w:sz="0" w:space="0" w:color="auto"/>
        <w:right w:val="none" w:sz="0" w:space="0" w:color="auto"/>
      </w:divBdr>
    </w:div>
    <w:div w:id="1644116824">
      <w:bodyDiv w:val="1"/>
      <w:marLeft w:val="0"/>
      <w:marRight w:val="0"/>
      <w:marTop w:val="0"/>
      <w:marBottom w:val="0"/>
      <w:divBdr>
        <w:top w:val="none" w:sz="0" w:space="0" w:color="auto"/>
        <w:left w:val="none" w:sz="0" w:space="0" w:color="auto"/>
        <w:bottom w:val="none" w:sz="0" w:space="0" w:color="auto"/>
        <w:right w:val="none" w:sz="0" w:space="0" w:color="auto"/>
      </w:divBdr>
      <w:divsChild>
        <w:div w:id="1790513578">
          <w:marLeft w:val="480"/>
          <w:marRight w:val="0"/>
          <w:marTop w:val="0"/>
          <w:marBottom w:val="0"/>
          <w:divBdr>
            <w:top w:val="none" w:sz="0" w:space="0" w:color="auto"/>
            <w:left w:val="none" w:sz="0" w:space="0" w:color="auto"/>
            <w:bottom w:val="none" w:sz="0" w:space="0" w:color="auto"/>
            <w:right w:val="none" w:sz="0" w:space="0" w:color="auto"/>
          </w:divBdr>
        </w:div>
        <w:div w:id="683481433">
          <w:marLeft w:val="480"/>
          <w:marRight w:val="0"/>
          <w:marTop w:val="0"/>
          <w:marBottom w:val="0"/>
          <w:divBdr>
            <w:top w:val="none" w:sz="0" w:space="0" w:color="auto"/>
            <w:left w:val="none" w:sz="0" w:space="0" w:color="auto"/>
            <w:bottom w:val="none" w:sz="0" w:space="0" w:color="auto"/>
            <w:right w:val="none" w:sz="0" w:space="0" w:color="auto"/>
          </w:divBdr>
        </w:div>
        <w:div w:id="2059820107">
          <w:marLeft w:val="480"/>
          <w:marRight w:val="0"/>
          <w:marTop w:val="0"/>
          <w:marBottom w:val="0"/>
          <w:divBdr>
            <w:top w:val="none" w:sz="0" w:space="0" w:color="auto"/>
            <w:left w:val="none" w:sz="0" w:space="0" w:color="auto"/>
            <w:bottom w:val="none" w:sz="0" w:space="0" w:color="auto"/>
            <w:right w:val="none" w:sz="0" w:space="0" w:color="auto"/>
          </w:divBdr>
        </w:div>
        <w:div w:id="1301812125">
          <w:marLeft w:val="480"/>
          <w:marRight w:val="0"/>
          <w:marTop w:val="0"/>
          <w:marBottom w:val="0"/>
          <w:divBdr>
            <w:top w:val="none" w:sz="0" w:space="0" w:color="auto"/>
            <w:left w:val="none" w:sz="0" w:space="0" w:color="auto"/>
            <w:bottom w:val="none" w:sz="0" w:space="0" w:color="auto"/>
            <w:right w:val="none" w:sz="0" w:space="0" w:color="auto"/>
          </w:divBdr>
        </w:div>
        <w:div w:id="2112625330">
          <w:marLeft w:val="480"/>
          <w:marRight w:val="0"/>
          <w:marTop w:val="0"/>
          <w:marBottom w:val="0"/>
          <w:divBdr>
            <w:top w:val="none" w:sz="0" w:space="0" w:color="auto"/>
            <w:left w:val="none" w:sz="0" w:space="0" w:color="auto"/>
            <w:bottom w:val="none" w:sz="0" w:space="0" w:color="auto"/>
            <w:right w:val="none" w:sz="0" w:space="0" w:color="auto"/>
          </w:divBdr>
        </w:div>
        <w:div w:id="1095055914">
          <w:marLeft w:val="480"/>
          <w:marRight w:val="0"/>
          <w:marTop w:val="0"/>
          <w:marBottom w:val="0"/>
          <w:divBdr>
            <w:top w:val="none" w:sz="0" w:space="0" w:color="auto"/>
            <w:left w:val="none" w:sz="0" w:space="0" w:color="auto"/>
            <w:bottom w:val="none" w:sz="0" w:space="0" w:color="auto"/>
            <w:right w:val="none" w:sz="0" w:space="0" w:color="auto"/>
          </w:divBdr>
        </w:div>
        <w:div w:id="1761756339">
          <w:marLeft w:val="480"/>
          <w:marRight w:val="0"/>
          <w:marTop w:val="0"/>
          <w:marBottom w:val="0"/>
          <w:divBdr>
            <w:top w:val="none" w:sz="0" w:space="0" w:color="auto"/>
            <w:left w:val="none" w:sz="0" w:space="0" w:color="auto"/>
            <w:bottom w:val="none" w:sz="0" w:space="0" w:color="auto"/>
            <w:right w:val="none" w:sz="0" w:space="0" w:color="auto"/>
          </w:divBdr>
        </w:div>
        <w:div w:id="295375088">
          <w:marLeft w:val="480"/>
          <w:marRight w:val="0"/>
          <w:marTop w:val="0"/>
          <w:marBottom w:val="0"/>
          <w:divBdr>
            <w:top w:val="none" w:sz="0" w:space="0" w:color="auto"/>
            <w:left w:val="none" w:sz="0" w:space="0" w:color="auto"/>
            <w:bottom w:val="none" w:sz="0" w:space="0" w:color="auto"/>
            <w:right w:val="none" w:sz="0" w:space="0" w:color="auto"/>
          </w:divBdr>
        </w:div>
        <w:div w:id="1634751713">
          <w:marLeft w:val="480"/>
          <w:marRight w:val="0"/>
          <w:marTop w:val="0"/>
          <w:marBottom w:val="0"/>
          <w:divBdr>
            <w:top w:val="none" w:sz="0" w:space="0" w:color="auto"/>
            <w:left w:val="none" w:sz="0" w:space="0" w:color="auto"/>
            <w:bottom w:val="none" w:sz="0" w:space="0" w:color="auto"/>
            <w:right w:val="none" w:sz="0" w:space="0" w:color="auto"/>
          </w:divBdr>
        </w:div>
        <w:div w:id="1678729362">
          <w:marLeft w:val="480"/>
          <w:marRight w:val="0"/>
          <w:marTop w:val="0"/>
          <w:marBottom w:val="0"/>
          <w:divBdr>
            <w:top w:val="none" w:sz="0" w:space="0" w:color="auto"/>
            <w:left w:val="none" w:sz="0" w:space="0" w:color="auto"/>
            <w:bottom w:val="none" w:sz="0" w:space="0" w:color="auto"/>
            <w:right w:val="none" w:sz="0" w:space="0" w:color="auto"/>
          </w:divBdr>
        </w:div>
      </w:divsChild>
    </w:div>
    <w:div w:id="1681078324">
      <w:bodyDiv w:val="1"/>
      <w:marLeft w:val="0"/>
      <w:marRight w:val="0"/>
      <w:marTop w:val="0"/>
      <w:marBottom w:val="0"/>
      <w:divBdr>
        <w:top w:val="none" w:sz="0" w:space="0" w:color="auto"/>
        <w:left w:val="none" w:sz="0" w:space="0" w:color="auto"/>
        <w:bottom w:val="none" w:sz="0" w:space="0" w:color="auto"/>
        <w:right w:val="none" w:sz="0" w:space="0" w:color="auto"/>
      </w:divBdr>
      <w:divsChild>
        <w:div w:id="825247923">
          <w:marLeft w:val="480"/>
          <w:marRight w:val="0"/>
          <w:marTop w:val="0"/>
          <w:marBottom w:val="0"/>
          <w:divBdr>
            <w:top w:val="none" w:sz="0" w:space="0" w:color="auto"/>
            <w:left w:val="none" w:sz="0" w:space="0" w:color="auto"/>
            <w:bottom w:val="none" w:sz="0" w:space="0" w:color="auto"/>
            <w:right w:val="none" w:sz="0" w:space="0" w:color="auto"/>
          </w:divBdr>
        </w:div>
        <w:div w:id="523133534">
          <w:marLeft w:val="480"/>
          <w:marRight w:val="0"/>
          <w:marTop w:val="0"/>
          <w:marBottom w:val="0"/>
          <w:divBdr>
            <w:top w:val="none" w:sz="0" w:space="0" w:color="auto"/>
            <w:left w:val="none" w:sz="0" w:space="0" w:color="auto"/>
            <w:bottom w:val="none" w:sz="0" w:space="0" w:color="auto"/>
            <w:right w:val="none" w:sz="0" w:space="0" w:color="auto"/>
          </w:divBdr>
        </w:div>
        <w:div w:id="1420442540">
          <w:marLeft w:val="480"/>
          <w:marRight w:val="0"/>
          <w:marTop w:val="0"/>
          <w:marBottom w:val="0"/>
          <w:divBdr>
            <w:top w:val="none" w:sz="0" w:space="0" w:color="auto"/>
            <w:left w:val="none" w:sz="0" w:space="0" w:color="auto"/>
            <w:bottom w:val="none" w:sz="0" w:space="0" w:color="auto"/>
            <w:right w:val="none" w:sz="0" w:space="0" w:color="auto"/>
          </w:divBdr>
        </w:div>
        <w:div w:id="1565214933">
          <w:marLeft w:val="480"/>
          <w:marRight w:val="0"/>
          <w:marTop w:val="0"/>
          <w:marBottom w:val="0"/>
          <w:divBdr>
            <w:top w:val="none" w:sz="0" w:space="0" w:color="auto"/>
            <w:left w:val="none" w:sz="0" w:space="0" w:color="auto"/>
            <w:bottom w:val="none" w:sz="0" w:space="0" w:color="auto"/>
            <w:right w:val="none" w:sz="0" w:space="0" w:color="auto"/>
          </w:divBdr>
        </w:div>
        <w:div w:id="687803363">
          <w:marLeft w:val="480"/>
          <w:marRight w:val="0"/>
          <w:marTop w:val="0"/>
          <w:marBottom w:val="0"/>
          <w:divBdr>
            <w:top w:val="none" w:sz="0" w:space="0" w:color="auto"/>
            <w:left w:val="none" w:sz="0" w:space="0" w:color="auto"/>
            <w:bottom w:val="none" w:sz="0" w:space="0" w:color="auto"/>
            <w:right w:val="none" w:sz="0" w:space="0" w:color="auto"/>
          </w:divBdr>
        </w:div>
        <w:div w:id="569118822">
          <w:marLeft w:val="480"/>
          <w:marRight w:val="0"/>
          <w:marTop w:val="0"/>
          <w:marBottom w:val="0"/>
          <w:divBdr>
            <w:top w:val="none" w:sz="0" w:space="0" w:color="auto"/>
            <w:left w:val="none" w:sz="0" w:space="0" w:color="auto"/>
            <w:bottom w:val="none" w:sz="0" w:space="0" w:color="auto"/>
            <w:right w:val="none" w:sz="0" w:space="0" w:color="auto"/>
          </w:divBdr>
        </w:div>
        <w:div w:id="856507127">
          <w:marLeft w:val="480"/>
          <w:marRight w:val="0"/>
          <w:marTop w:val="0"/>
          <w:marBottom w:val="0"/>
          <w:divBdr>
            <w:top w:val="none" w:sz="0" w:space="0" w:color="auto"/>
            <w:left w:val="none" w:sz="0" w:space="0" w:color="auto"/>
            <w:bottom w:val="none" w:sz="0" w:space="0" w:color="auto"/>
            <w:right w:val="none" w:sz="0" w:space="0" w:color="auto"/>
          </w:divBdr>
        </w:div>
        <w:div w:id="369721198">
          <w:marLeft w:val="480"/>
          <w:marRight w:val="0"/>
          <w:marTop w:val="0"/>
          <w:marBottom w:val="0"/>
          <w:divBdr>
            <w:top w:val="none" w:sz="0" w:space="0" w:color="auto"/>
            <w:left w:val="none" w:sz="0" w:space="0" w:color="auto"/>
            <w:bottom w:val="none" w:sz="0" w:space="0" w:color="auto"/>
            <w:right w:val="none" w:sz="0" w:space="0" w:color="auto"/>
          </w:divBdr>
        </w:div>
        <w:div w:id="1309633236">
          <w:marLeft w:val="480"/>
          <w:marRight w:val="0"/>
          <w:marTop w:val="0"/>
          <w:marBottom w:val="0"/>
          <w:divBdr>
            <w:top w:val="none" w:sz="0" w:space="0" w:color="auto"/>
            <w:left w:val="none" w:sz="0" w:space="0" w:color="auto"/>
            <w:bottom w:val="none" w:sz="0" w:space="0" w:color="auto"/>
            <w:right w:val="none" w:sz="0" w:space="0" w:color="auto"/>
          </w:divBdr>
        </w:div>
      </w:divsChild>
    </w:div>
    <w:div w:id="1711683706">
      <w:bodyDiv w:val="1"/>
      <w:marLeft w:val="0"/>
      <w:marRight w:val="0"/>
      <w:marTop w:val="0"/>
      <w:marBottom w:val="0"/>
      <w:divBdr>
        <w:top w:val="none" w:sz="0" w:space="0" w:color="auto"/>
        <w:left w:val="none" w:sz="0" w:space="0" w:color="auto"/>
        <w:bottom w:val="none" w:sz="0" w:space="0" w:color="auto"/>
        <w:right w:val="none" w:sz="0" w:space="0" w:color="auto"/>
      </w:divBdr>
      <w:divsChild>
        <w:div w:id="1140539424">
          <w:marLeft w:val="480"/>
          <w:marRight w:val="0"/>
          <w:marTop w:val="0"/>
          <w:marBottom w:val="0"/>
          <w:divBdr>
            <w:top w:val="none" w:sz="0" w:space="0" w:color="auto"/>
            <w:left w:val="none" w:sz="0" w:space="0" w:color="auto"/>
            <w:bottom w:val="none" w:sz="0" w:space="0" w:color="auto"/>
            <w:right w:val="none" w:sz="0" w:space="0" w:color="auto"/>
          </w:divBdr>
        </w:div>
        <w:div w:id="858465946">
          <w:marLeft w:val="480"/>
          <w:marRight w:val="0"/>
          <w:marTop w:val="0"/>
          <w:marBottom w:val="0"/>
          <w:divBdr>
            <w:top w:val="none" w:sz="0" w:space="0" w:color="auto"/>
            <w:left w:val="none" w:sz="0" w:space="0" w:color="auto"/>
            <w:bottom w:val="none" w:sz="0" w:space="0" w:color="auto"/>
            <w:right w:val="none" w:sz="0" w:space="0" w:color="auto"/>
          </w:divBdr>
        </w:div>
        <w:div w:id="1873810070">
          <w:marLeft w:val="480"/>
          <w:marRight w:val="0"/>
          <w:marTop w:val="0"/>
          <w:marBottom w:val="0"/>
          <w:divBdr>
            <w:top w:val="none" w:sz="0" w:space="0" w:color="auto"/>
            <w:left w:val="none" w:sz="0" w:space="0" w:color="auto"/>
            <w:bottom w:val="none" w:sz="0" w:space="0" w:color="auto"/>
            <w:right w:val="none" w:sz="0" w:space="0" w:color="auto"/>
          </w:divBdr>
        </w:div>
        <w:div w:id="122240245">
          <w:marLeft w:val="480"/>
          <w:marRight w:val="0"/>
          <w:marTop w:val="0"/>
          <w:marBottom w:val="0"/>
          <w:divBdr>
            <w:top w:val="none" w:sz="0" w:space="0" w:color="auto"/>
            <w:left w:val="none" w:sz="0" w:space="0" w:color="auto"/>
            <w:bottom w:val="none" w:sz="0" w:space="0" w:color="auto"/>
            <w:right w:val="none" w:sz="0" w:space="0" w:color="auto"/>
          </w:divBdr>
        </w:div>
        <w:div w:id="708064462">
          <w:marLeft w:val="480"/>
          <w:marRight w:val="0"/>
          <w:marTop w:val="0"/>
          <w:marBottom w:val="0"/>
          <w:divBdr>
            <w:top w:val="none" w:sz="0" w:space="0" w:color="auto"/>
            <w:left w:val="none" w:sz="0" w:space="0" w:color="auto"/>
            <w:bottom w:val="none" w:sz="0" w:space="0" w:color="auto"/>
            <w:right w:val="none" w:sz="0" w:space="0" w:color="auto"/>
          </w:divBdr>
        </w:div>
        <w:div w:id="1535656146">
          <w:marLeft w:val="480"/>
          <w:marRight w:val="0"/>
          <w:marTop w:val="0"/>
          <w:marBottom w:val="0"/>
          <w:divBdr>
            <w:top w:val="none" w:sz="0" w:space="0" w:color="auto"/>
            <w:left w:val="none" w:sz="0" w:space="0" w:color="auto"/>
            <w:bottom w:val="none" w:sz="0" w:space="0" w:color="auto"/>
            <w:right w:val="none" w:sz="0" w:space="0" w:color="auto"/>
          </w:divBdr>
        </w:div>
      </w:divsChild>
    </w:div>
    <w:div w:id="1777751999">
      <w:bodyDiv w:val="1"/>
      <w:marLeft w:val="0"/>
      <w:marRight w:val="0"/>
      <w:marTop w:val="0"/>
      <w:marBottom w:val="0"/>
      <w:divBdr>
        <w:top w:val="none" w:sz="0" w:space="0" w:color="auto"/>
        <w:left w:val="none" w:sz="0" w:space="0" w:color="auto"/>
        <w:bottom w:val="none" w:sz="0" w:space="0" w:color="auto"/>
        <w:right w:val="none" w:sz="0" w:space="0" w:color="auto"/>
      </w:divBdr>
      <w:divsChild>
        <w:div w:id="1893350407">
          <w:marLeft w:val="480"/>
          <w:marRight w:val="0"/>
          <w:marTop w:val="0"/>
          <w:marBottom w:val="0"/>
          <w:divBdr>
            <w:top w:val="none" w:sz="0" w:space="0" w:color="auto"/>
            <w:left w:val="none" w:sz="0" w:space="0" w:color="auto"/>
            <w:bottom w:val="none" w:sz="0" w:space="0" w:color="auto"/>
            <w:right w:val="none" w:sz="0" w:space="0" w:color="auto"/>
          </w:divBdr>
        </w:div>
        <w:div w:id="1916698438">
          <w:marLeft w:val="480"/>
          <w:marRight w:val="0"/>
          <w:marTop w:val="0"/>
          <w:marBottom w:val="0"/>
          <w:divBdr>
            <w:top w:val="none" w:sz="0" w:space="0" w:color="auto"/>
            <w:left w:val="none" w:sz="0" w:space="0" w:color="auto"/>
            <w:bottom w:val="none" w:sz="0" w:space="0" w:color="auto"/>
            <w:right w:val="none" w:sz="0" w:space="0" w:color="auto"/>
          </w:divBdr>
        </w:div>
        <w:div w:id="1584290608">
          <w:marLeft w:val="480"/>
          <w:marRight w:val="0"/>
          <w:marTop w:val="0"/>
          <w:marBottom w:val="0"/>
          <w:divBdr>
            <w:top w:val="none" w:sz="0" w:space="0" w:color="auto"/>
            <w:left w:val="none" w:sz="0" w:space="0" w:color="auto"/>
            <w:bottom w:val="none" w:sz="0" w:space="0" w:color="auto"/>
            <w:right w:val="none" w:sz="0" w:space="0" w:color="auto"/>
          </w:divBdr>
        </w:div>
        <w:div w:id="1390378389">
          <w:marLeft w:val="480"/>
          <w:marRight w:val="0"/>
          <w:marTop w:val="0"/>
          <w:marBottom w:val="0"/>
          <w:divBdr>
            <w:top w:val="none" w:sz="0" w:space="0" w:color="auto"/>
            <w:left w:val="none" w:sz="0" w:space="0" w:color="auto"/>
            <w:bottom w:val="none" w:sz="0" w:space="0" w:color="auto"/>
            <w:right w:val="none" w:sz="0" w:space="0" w:color="auto"/>
          </w:divBdr>
        </w:div>
        <w:div w:id="1630938788">
          <w:marLeft w:val="480"/>
          <w:marRight w:val="0"/>
          <w:marTop w:val="0"/>
          <w:marBottom w:val="0"/>
          <w:divBdr>
            <w:top w:val="none" w:sz="0" w:space="0" w:color="auto"/>
            <w:left w:val="none" w:sz="0" w:space="0" w:color="auto"/>
            <w:bottom w:val="none" w:sz="0" w:space="0" w:color="auto"/>
            <w:right w:val="none" w:sz="0" w:space="0" w:color="auto"/>
          </w:divBdr>
        </w:div>
      </w:divsChild>
    </w:div>
    <w:div w:id="1817185200">
      <w:bodyDiv w:val="1"/>
      <w:marLeft w:val="0"/>
      <w:marRight w:val="0"/>
      <w:marTop w:val="0"/>
      <w:marBottom w:val="0"/>
      <w:divBdr>
        <w:top w:val="none" w:sz="0" w:space="0" w:color="auto"/>
        <w:left w:val="none" w:sz="0" w:space="0" w:color="auto"/>
        <w:bottom w:val="none" w:sz="0" w:space="0" w:color="auto"/>
        <w:right w:val="none" w:sz="0" w:space="0" w:color="auto"/>
      </w:divBdr>
      <w:divsChild>
        <w:div w:id="1468621168">
          <w:marLeft w:val="480"/>
          <w:marRight w:val="0"/>
          <w:marTop w:val="0"/>
          <w:marBottom w:val="0"/>
          <w:divBdr>
            <w:top w:val="none" w:sz="0" w:space="0" w:color="auto"/>
            <w:left w:val="none" w:sz="0" w:space="0" w:color="auto"/>
            <w:bottom w:val="none" w:sz="0" w:space="0" w:color="auto"/>
            <w:right w:val="none" w:sz="0" w:space="0" w:color="auto"/>
          </w:divBdr>
        </w:div>
        <w:div w:id="509830192">
          <w:marLeft w:val="480"/>
          <w:marRight w:val="0"/>
          <w:marTop w:val="0"/>
          <w:marBottom w:val="0"/>
          <w:divBdr>
            <w:top w:val="none" w:sz="0" w:space="0" w:color="auto"/>
            <w:left w:val="none" w:sz="0" w:space="0" w:color="auto"/>
            <w:bottom w:val="none" w:sz="0" w:space="0" w:color="auto"/>
            <w:right w:val="none" w:sz="0" w:space="0" w:color="auto"/>
          </w:divBdr>
        </w:div>
        <w:div w:id="509295909">
          <w:marLeft w:val="480"/>
          <w:marRight w:val="0"/>
          <w:marTop w:val="0"/>
          <w:marBottom w:val="0"/>
          <w:divBdr>
            <w:top w:val="none" w:sz="0" w:space="0" w:color="auto"/>
            <w:left w:val="none" w:sz="0" w:space="0" w:color="auto"/>
            <w:bottom w:val="none" w:sz="0" w:space="0" w:color="auto"/>
            <w:right w:val="none" w:sz="0" w:space="0" w:color="auto"/>
          </w:divBdr>
        </w:div>
        <w:div w:id="1015039981">
          <w:marLeft w:val="480"/>
          <w:marRight w:val="0"/>
          <w:marTop w:val="0"/>
          <w:marBottom w:val="0"/>
          <w:divBdr>
            <w:top w:val="none" w:sz="0" w:space="0" w:color="auto"/>
            <w:left w:val="none" w:sz="0" w:space="0" w:color="auto"/>
            <w:bottom w:val="none" w:sz="0" w:space="0" w:color="auto"/>
            <w:right w:val="none" w:sz="0" w:space="0" w:color="auto"/>
          </w:divBdr>
        </w:div>
        <w:div w:id="2109427426">
          <w:marLeft w:val="480"/>
          <w:marRight w:val="0"/>
          <w:marTop w:val="0"/>
          <w:marBottom w:val="0"/>
          <w:divBdr>
            <w:top w:val="none" w:sz="0" w:space="0" w:color="auto"/>
            <w:left w:val="none" w:sz="0" w:space="0" w:color="auto"/>
            <w:bottom w:val="none" w:sz="0" w:space="0" w:color="auto"/>
            <w:right w:val="none" w:sz="0" w:space="0" w:color="auto"/>
          </w:divBdr>
        </w:div>
        <w:div w:id="1471751140">
          <w:marLeft w:val="480"/>
          <w:marRight w:val="0"/>
          <w:marTop w:val="0"/>
          <w:marBottom w:val="0"/>
          <w:divBdr>
            <w:top w:val="none" w:sz="0" w:space="0" w:color="auto"/>
            <w:left w:val="none" w:sz="0" w:space="0" w:color="auto"/>
            <w:bottom w:val="none" w:sz="0" w:space="0" w:color="auto"/>
            <w:right w:val="none" w:sz="0" w:space="0" w:color="auto"/>
          </w:divBdr>
        </w:div>
        <w:div w:id="51317349">
          <w:marLeft w:val="480"/>
          <w:marRight w:val="0"/>
          <w:marTop w:val="0"/>
          <w:marBottom w:val="0"/>
          <w:divBdr>
            <w:top w:val="none" w:sz="0" w:space="0" w:color="auto"/>
            <w:left w:val="none" w:sz="0" w:space="0" w:color="auto"/>
            <w:bottom w:val="none" w:sz="0" w:space="0" w:color="auto"/>
            <w:right w:val="none" w:sz="0" w:space="0" w:color="auto"/>
          </w:divBdr>
        </w:div>
        <w:div w:id="1264069648">
          <w:marLeft w:val="480"/>
          <w:marRight w:val="0"/>
          <w:marTop w:val="0"/>
          <w:marBottom w:val="0"/>
          <w:divBdr>
            <w:top w:val="none" w:sz="0" w:space="0" w:color="auto"/>
            <w:left w:val="none" w:sz="0" w:space="0" w:color="auto"/>
            <w:bottom w:val="none" w:sz="0" w:space="0" w:color="auto"/>
            <w:right w:val="none" w:sz="0" w:space="0" w:color="auto"/>
          </w:divBdr>
        </w:div>
      </w:divsChild>
    </w:div>
    <w:div w:id="21359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jiastuti@unesa.ac.id" TargetMode="External"/><Relationship Id="rId13" Type="http://schemas.openxmlformats.org/officeDocument/2006/relationships/hyperlink" Target="https://www.hukumonline.com/pusatdata/detail/lt5024cc61e623d/node/640/undang-undang-nomor-11-tahun-2012" TargetMode="External"/><Relationship Id="rId18" Type="http://schemas.openxmlformats.org/officeDocument/2006/relationships/hyperlink" Target="https://www.hukumonline.com/pusatdata/detail/lt5024cc61e623d/node/640/undang-undang-nomor-11-tahun-201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ukumonline.com/pusatdata/detail/lt5024cc61e623d/node/640/undang-undang-nomor-11-tahun-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kumonline.com/pusatdata/detail/lt4b01297e9d172/nprt/1060/uu-no-48-tahun-2009-kekuasaan-kehakiman" TargetMode="External"/><Relationship Id="rId20" Type="http://schemas.openxmlformats.org/officeDocument/2006/relationships/hyperlink" Target="https://www.hukumonline.com/pusatdata/detail/lt5024cc61e623d/node/640/undang-undang-nomor-11-tahun-2012"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hukumonline.com/pusatdata/detail/lt4b01297e9d172/nprt/1060/uu-no-48-tahun-2009-kekuasaan-kehakiman"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hukumonline.com/pusatdata/detail/lt5024cc61e623d/node/640/undang-undang-nomor-11-tahun-20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ukumonline.com/pusatdata/detail/lt5024cc61e623d/node/640/undang-undang-nomor-11-tahun-2012" TargetMode="Externa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Umum"/>
          <w:gallery w:val="placeholder"/>
        </w:category>
        <w:types>
          <w:type w:val="bbPlcHdr"/>
        </w:types>
        <w:behaviors>
          <w:behavior w:val="content"/>
        </w:behaviors>
        <w:guid w:val="{EE70BBF4-3990-4E77-90DE-B23F3A75EF76}"/>
      </w:docPartPr>
      <w:docPartBody>
        <w:p w:rsidR="002C1E94" w:rsidRDefault="00DA686C">
          <w:r w:rsidRPr="00890EE4">
            <w:rPr>
              <w:rStyle w:val="PlaceholderText"/>
            </w:rPr>
            <w:t>Klik atau ketuk di sini untuk memasukkan teks.</w:t>
          </w:r>
        </w:p>
      </w:docPartBody>
    </w:docPart>
    <w:docPart>
      <w:docPartPr>
        <w:name w:val="A5F4B63013134100800276B2D04E9A0A"/>
        <w:category>
          <w:name w:val="General"/>
          <w:gallery w:val="placeholder"/>
        </w:category>
        <w:types>
          <w:type w:val="bbPlcHdr"/>
        </w:types>
        <w:behaviors>
          <w:behavior w:val="content"/>
        </w:behaviors>
        <w:guid w:val="{F144B2A9-F4E0-4ED7-8ACC-49C69F53180D}"/>
      </w:docPartPr>
      <w:docPartBody>
        <w:p w:rsidR="00C518DD" w:rsidRDefault="00F87BB8" w:rsidP="00F87BB8">
          <w:pPr>
            <w:pStyle w:val="A5F4B63013134100800276B2D04E9A0A"/>
          </w:pPr>
          <w:r w:rsidRPr="00890EE4">
            <w:rPr>
              <w:rStyle w:val="PlaceholderText"/>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6C"/>
    <w:rsid w:val="00062AF7"/>
    <w:rsid w:val="000E3738"/>
    <w:rsid w:val="00140734"/>
    <w:rsid w:val="00151B19"/>
    <w:rsid w:val="002C1E94"/>
    <w:rsid w:val="00561E91"/>
    <w:rsid w:val="00787FAC"/>
    <w:rsid w:val="009D4CE7"/>
    <w:rsid w:val="00A63614"/>
    <w:rsid w:val="00C518DD"/>
    <w:rsid w:val="00D41E30"/>
    <w:rsid w:val="00DA686C"/>
    <w:rsid w:val="00ED0FC5"/>
    <w:rsid w:val="00F86143"/>
    <w:rsid w:val="00F87B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B19"/>
    <w:rPr>
      <w:color w:val="808080"/>
    </w:rPr>
  </w:style>
  <w:style w:type="paragraph" w:customStyle="1" w:styleId="A5F4B63013134100800276B2D04E9A0A">
    <w:name w:val="A5F4B63013134100800276B2D04E9A0A"/>
    <w:rsid w:val="00F87BB8"/>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76071A-F80B-4113-9439-4937426A6C71}">
  <we:reference id="wa104382081" version="1.35.0.0" store="en-US" storeType="OMEX"/>
  <we:alternateReferences>
    <we:reference id="wa104382081" version="1.35.0.0" store="en-US" storeType="OMEX"/>
  </we:alternateReferences>
  <we:properties>
    <we:property name="MENDELEY_CITATIONS" value="[{&quot;citationID&quot;:&quot;MENDELEY_CITATION_2d71af0a-2e16-49c4-9215-821420d4affa&quot;,&quot;citationItems&quot;:[{&quot;id&quot;:&quot;c52ae1f0-dcde-30dc-9151-751636e0dc41&quot;,&quot;itemData&quot;:{&quot;type&quot;:&quot;book&quot;,&quot;id&quot;:&quot;c52ae1f0-dcde-30dc-9151-751636e0dc41&quot;,&quot;title&quot;:&quot;Hukum pidana anak&quot;,&quot;author&quot;:[{&quot;family&quot;:&quot;Waguati&quot;,&quot;given&quot;:&quot;Soetedjo&quot;,&quot;parse-names&quot;:false,&quot;dropping-particle&quot;:&quot;&quot;,&quot;non-dropping-particle&quot;:&quot;&quot;}],&quot;issued&quot;:{&quot;date-parts&quot;:[[2013]]},&quot;publisher-place&quot;:&quot;bandung&quot;,&quot;number-of-pages&quot;:&quot;8-8&quot;,&quot;publisher&quot;:&quot;refika aditama&quot;,&quot;volume&quot;:&quot;4&quot;},&quot;isTemporary&quot;:false}],&quot;properties&quot;:{&quot;noteIndex&quot;:0},&quot;isEdited&quot;:false,&quot;manualOverride&quot;:{&quot;isManuallyOverridden&quot;:false,&quot;citeprocText&quot;:&quot;(Waguati 2013)&quot;,&quot;manualOverrideText&quot;:&quot;&quot;},&quot;citationTag&quot;:&quot;MENDELEY_CITATION_v3_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&quot;},{&quot;citationID&quot;:&quot;MENDELEY_CITATION_8a798b9c-5c4e-48d7-b696-fa6bc4f8cd26&quot;,&quot;citationItems&quot;:[{&quot;id&quot;:&quot;c52ae1f0-dcde-30dc-9151-751636e0dc41&quot;,&quot;itemData&quot;:{&quot;type&quot;:&quot;book&quot;,&quot;id&quot;:&quot;c52ae1f0-dcde-30dc-9151-751636e0dc41&quot;,&quot;title&quot;:&quot;Hukum pidana anak&quot;,&quot;author&quot;:[{&quot;family&quot;:&quot;Waguati&quot;,&quot;given&quot;:&quot;Soetedjo&quot;,&quot;parse-names&quot;:false,&quot;dropping-particle&quot;:&quot;&quot;,&quot;non-dropping-particle&quot;:&quot;&quot;}],&quot;issued&quot;:{&quot;date-parts&quot;:[[2013]]},&quot;publisher-place&quot;:&quot;bandung&quot;,&quot;number-of-pages&quot;:&quot;8-8&quot;,&quot;publisher&quot;:&quot;refika aditama&quot;,&quot;volume&quot;:&quot;4&quot;},&quot;isTemporary&quot;:false}],&quot;properties&quot;:{&quot;noteIndex&quot;:0},&quot;isEdited&quot;:false,&quot;manualOverride&quot;:{&quot;isManuallyOverridden&quot;:false,&quot;citeprocText&quot;:&quot;(Waguati 2013)&quot;,&quot;manualOverrideText&quot;:&quot;&quot;},&quot;citationTag&quot;:&quot;MENDELEY_CITATION_v3_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&quot;},{&quot;citationID&quot;:&quot;MENDELEY_CITATION_266b4beb-a173-4ade-83b8-53adbf0ae1ab&quot;,&quot;citationItems&quot;:[{&quot;id&quot;:&quot;40d13bf0-519a-537e-903a-2c16bc0e3e78&quot;,&quot;itemData&quot;:{&quot;author&quot;:[{&quot;dropping-particle&quot;:&quot;&quot;,&quot;family&quot;:&quot;Ibrahim&quot;,&quot;given&quot;:&quot;Johnny&quot;,&quot;non-dropping-particle&quot;:&quot;&quot;,&quot;parse-names&quot;:false,&quot;suffix&quot;:&quot;&quot;}],&quot;container-title&quot;:&quot;Malang: Bayumedia Publishing&quot;,&quot;id&quot;:&quot;40d13bf0-519a-537e-903a-2c16bc0e3e78&quot;,&quot;issued&quot;:{&quot;date-parts&quot;:[[&quot;2006&quot;]]},&quot;title&quot;:&quot;Teori dan metodologi penelitian hukum normatif&quot;,&quot;type&quot;:&quot;article-journal&quot;,&quot;volume&quot;:&quot;57&quot;},&quot;uris&quot;:[&quot;http://www.mendeley.com/documents/?uuid=fb9a9cf6-6ca6-4b9f-8db3-c898baa4e786&quot;],&quot;isTemporary&quot;:false,&quot;legacyDesktopId&quot;:&quot;fb9a9cf6-6ca6-4b9f-8db3-c898baa4e786&quot;}],&quot;properties&quot;:{&quot;noteIndex&quot;:0},&quot;isEdited&quot;:false,&quot;manualOverride&quot;:{&quot;citeprocText&quot;:&quot;(Ibrahim 2006)&quot;,&quot;isManuallyOverridden&quot;:false,&quot;manualOverrideText&quot;:&quot;&quot;},&quot;citationTag&quot;:&quot;MENDELEY_CITATION_v3_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&quot;},{&quot;citationID&quot;:&quot;MENDELEY_CITATION_e555ba59-2d60-456e-bc0c-9171ef387259&quot;,&quot;citationItems&quot;:[{&quot;id&quot;:&quot;0f9fd4d8-90fa-57d5-9bad-a64ce6f033d8&quot;,&quot;itemData&quot;:{&quot;author&quot;:[{&quot;dropping-particle&quot;:&quot;&quot;,&quot;family&quot;:&quot;Yulianto&quot;,&quot;given&quot;:&quot;Achmad&quot;,&quot;non-dropping-particle&quot;:&quot;&quot;,&quot;parse-names&quot;:false,&quot;suffix&quot;:&quot;&quot;},{&quot;dropping-particle&quot;:&quot;&quot;,&quot;family&quot;:&quot;Mukti&quot;,&quot;given&quot;:&quot;Fajar&quot;,&quot;non-dropping-particle&quot;:&quot;&quot;,&quot;parse-names&quot;:false,&quot;suffix&quot;:&quot;&quot;}],&quot;container-title&quot;:&quot;Yogyakarta: Pustaka Pelajar&quot;,&quot;id&quot;:&quot;0f9fd4d8-90fa-57d5-9bad-a64ce6f033d8&quot;,&quot;issued&quot;:{&quot;date-parts&quot;:[[&quot;2010&quot;]]},&quot;title&quot;:&quot;Dualisme Penelitian Hukum Normatif dan Empiris&quot;,&quot;type&quot;:&quot;article-journal&quot;},&quot;uris&quot;:[&quot;http://www.mendeley.com/documents/?uuid=73c07432-b78e-4870-9067-922a6ec1de6d&quot;],&quot;isTemporary&quot;:false,&quot;legacyDesktopId&quot;:&quot;73c07432-b78e-4870-9067-922a6ec1de6d&quot;}],&quot;properties&quot;:{&quot;noteIndex&quot;:0},&quot;isEdited&quot;:false,&quot;manualOverride&quot;:{&quot;citeprocText&quot;:&quot;(Yulianto and Mukti 2010)&quot;,&quot;isManuallyOverridden&quot;:false,&quot;manualOverrideText&quot;:&quot;&quot;},&quot;citationTag&quot;:&quot;MENDELEY_CITATION_v3_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&quot;},{&quot;citationID&quot;:&quot;MENDELEY_CITATION_1c555893-2062-4c09-b288-96ae48dac2fa&quot;,&quot;citationItems&quot;:[{&quot;id&quot;:&quot;0f9fd4d8-90fa-57d5-9bad-a64ce6f033d8&quot;,&quot;itemData&quot;:{&quot;author&quot;:[{&quot;dropping-particle&quot;:&quot;&quot;,&quot;family&quot;:&quot;Yulianto&quot;,&quot;given&quot;:&quot;Achmad&quot;,&quot;non-dropping-particle&quot;:&quot;&quot;,&quot;parse-names&quot;:false,&quot;suffix&quot;:&quot;&quot;},{&quot;dropping-particle&quot;:&quot;&quot;,&quot;family&quot;:&quot;Mukti&quot;,&quot;given&quot;:&quot;Fajar&quot;,&quot;non-dropping-particle&quot;:&quot;&quot;,&quot;parse-names&quot;:false,&quot;suffix&quot;:&quot;&quot;}],&quot;container-title&quot;:&quot;Yogyakarta: Pustaka Pelajar&quot;,&quot;id&quot;:&quot;0f9fd4d8-90fa-57d5-9bad-a64ce6f033d8&quot;,&quot;issued&quot;:{&quot;date-parts&quot;:[[&quot;2010&quot;]]},&quot;title&quot;:&quot;Dualisme Penelitian Hukum Normatif dan Empiris&quot;,&quot;type&quot;:&quot;article-journal&quot;},&quot;uris&quot;:[&quot;http://www.mendeley.com/documents/?uuid=73c07432-b78e-4870-9067-922a6ec1de6d&quot;],&quot;isTemporary&quot;:false,&quot;legacyDesktopId&quot;:&quot;73c07432-b78e-4870-9067-922a6ec1de6d&quot;}],&quot;properties&quot;:{&quot;noteIndex&quot;:0},&quot;isEdited&quot;:false,&quot;manualOverride&quot;:{&quot;citeprocText&quot;:&quot;(Yulianto and Mukti 2010)&quot;,&quot;isManuallyOverridden&quot;:false,&quot;manualOverrideText&quot;:&quot;&quot;},&quot;citationTag&quot;:&quot;MENDELEY_CITATION_v3_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&quot;},{&quot;citationID&quot;:&quot;MENDELEY_CITATION_0e2c2b03-43a6-4fb1-a5cd-7bb1c061ca75&quot;,&quot;citationItems&quot;:[{&quot;id&quot;:&quot;0f9fd4d8-90fa-57d5-9bad-a64ce6f033d8&quot;,&quot;itemData&quot;:{&quot;author&quot;:[{&quot;dropping-particle&quot;:&quot;&quot;,&quot;family&quot;:&quot;Yulianto&quot;,&quot;given&quot;:&quot;Achmad&quot;,&quot;non-dropping-particle&quot;:&quot;&quot;,&quot;parse-names&quot;:false,&quot;suffix&quot;:&quot;&quot;},{&quot;dropping-particle&quot;:&quot;&quot;,&quot;family&quot;:&quot;Mukti&quot;,&quot;given&quot;:&quot;Fajar&quot;,&quot;non-dropping-particle&quot;:&quot;&quot;,&quot;parse-names&quot;:false,&quot;suffix&quot;:&quot;&quot;}],&quot;container-title&quot;:&quot;Yogyakarta: Pustaka Pelajar&quot;,&quot;id&quot;:&quot;0f9fd4d8-90fa-57d5-9bad-a64ce6f033d8&quot;,&quot;issued&quot;:{&quot;date-parts&quot;:[[&quot;2010&quot;]]},&quot;title&quot;:&quot;Dualisme Penelitian Hukum Normatif dan Empiris&quot;,&quot;type&quot;:&quot;article-journal&quot;},&quot;uris&quot;:[&quot;http://www.mendeley.com/documents/?uuid=73c07432-b78e-4870-9067-922a6ec1de6d&quot;],&quot;isTemporary&quot;:false,&quot;legacyDesktopId&quot;:&quot;73c07432-b78e-4870-9067-922a6ec1de6d&quot;}],&quot;properties&quot;:{&quot;noteIndex&quot;:0},&quot;isEdited&quot;:false,&quot;manualOverride&quot;:{&quot;citeprocText&quot;:&quot;(Yulianto and Mukti 2010)&quot;,&quot;isManuallyOverridden&quot;:false,&quot;manualOverrideText&quot;:&quot;&quot;},&quot;citationTag&quot;:&quot;MENDELEY_CITATION_v3_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&quot;},{&quot;citationID&quot;:&quot;MENDELEY_CITATION_7e59bca0-9c4d-46bd-b35c-df5b41375df6&quot;,&quot;citationItems&quot;:[{&quot;id&quot;:&quot;4c92472c-3265-5be7-9193-ba63c9e56d7a&quot;,&quot;itemData&quot;:{&quot;author&quot;:[{&quot;dropping-particle&quot;:&quot;&quot;,&quot;family&quot;:&quot;Soemitro&quot;,&quot;given&quot;:&quot;Ronny Hanitijo&quot;,&quot;non-dropping-particle&quot;:&quot;&quot;,&quot;parse-names&quot;:false,&quot;suffix&quot;:&quot;&quot;}],&quot;container-title&quot;:&quot;Ghalia Indonesia, Jakarta&quot;,&quot;id&quot;:&quot;4c92472c-3265-5be7-9193-ba63c9e56d7a&quot;,&quot;issued&quot;:{&quot;date-parts&quot;:[[&quot;1990&quot;]]},&quot;title&quot;:&quot;Metode Penelitian Hukum dan Masyarakat&quot;,&quot;type&quot;:&quot;article-journal&quot;},&quot;uris&quot;:[&quot;http://www.mendeley.com/documents/?uuid=dbc0ea23-194b-4d91-aecd-5e80cd198878&quot;],&quot;isTemporary&quot;:false,&quot;legacyDesktopId&quot;:&quot;dbc0ea23-194b-4d91-aecd-5e80cd198878&quot;}],&quot;properties&quot;:{&quot;noteIndex&quot;:0},&quot;isEdited&quot;:false,&quot;manualOverride&quot;:{&quot;citeprocText&quot;:&quot;(Soemitro 1990)&quot;,&quot;isManuallyOverridden&quot;:false,&quot;manualOverrideText&quot;:&quot;&quot;},&quot;citationTag&quot;:&quot;MENDELEY_CITATION_v3_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&quot;},{&quot;citationID&quot;:&quot;MENDELEY_CITATION_6eb9177e-a495-48e5-b1a7-a8694aacaa60&quot;,&quot;citationItems&quot;:[{&quot;id&quot;:&quot;d5548596-29d1-312d-9d0e-8b3a4916f1f4&quot;,&quot;itemData&quot;:{&quot;type&quot;:&quot;book&quot;,&quot;id&quot;:&quot;d5548596-29d1-312d-9d0e-8b3a4916f1f4&quot;,&quot;title&quot;:&quot;Rekontruksi Sistem Sanksi Dalam Hukum Pidana Anak di Indonesia: Urgensi Penerbitan Panduan Pemidanaan (The Sentencing Guidlines) untuk Hakim Anak&quot;,&quot;author&quot;:[{&quot;family&quot;:&quot;Sutatiek&quot;,&quot;given&quot;:&quot;Sri&quot;,&quot;parse-names&quot;:false,&quot;dropping-particle&quot;:&quot;&quot;,&quot;non-dropping-particle&quot;:&quot;&quot;}],&quot;issued&quot;:{&quot;date-parts&quot;:[[2013]]},&quot;publisher-place&quot;:&quot;Yogyakarta&quot;,&quot;number-of-pages&quot;:&quot;110&quot;,&quot;publisher&quot;:&quot;Aswaja Pressindo&quot;},&quot;isTemporary&quot;:false}],&quot;properties&quot;:{&quot;noteIndex&quot;:0},&quot;isEdited&quot;:false,&quot;manualOverride&quot;:{&quot;isManuallyOverridden&quot;:false,&quot;citeprocText&quot;:&quot;(Sutatiek 2013)&quot;,&quot;manualOverrideText&quot;:&quot;&quot;},&quot;citationTag&quot;:&quot;MENDELEY_CITATION_v3_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&quot;},{&quot;citationID&quot;:&quot;MENDELEY_CITATION_ef4c9358-0e8e-42b6-9f33-714d9c6d8a16&quot;,&quot;citationItems&quot;:[{&quot;id&quot;:&quot;d5548596-29d1-312d-9d0e-8b3a4916f1f4&quot;,&quot;itemData&quot;:{&quot;type&quot;:&quot;book&quot;,&quot;id&quot;:&quot;d5548596-29d1-312d-9d0e-8b3a4916f1f4&quot;,&quot;title&quot;:&quot;Rekontruksi Sistem Sanksi Dalam Hukum Pidana Anak di Indonesia: Urgensi Penerbitan Panduan Pemidanaan (The Sentencing Guidlines) untuk Hakim Anak&quot;,&quot;author&quot;:[{&quot;family&quot;:&quot;Sutatiek&quot;,&quot;given&quot;:&quot;Sri&quot;,&quot;parse-names&quot;:false,&quot;dropping-particle&quot;:&quot;&quot;,&quot;non-dropping-particle&quot;:&quot;&quot;}],&quot;issued&quot;:{&quot;date-parts&quot;:[[2013]]},&quot;publisher-place&quot;:&quot;Yogyakarta&quot;,&quot;number-of-pages&quot;:&quot;110&quot;,&quot;publisher&quot;:&quot;Aswaja Pressindo&quot;},&quot;isTemporary&quot;:false}],&quot;properties&quot;:{&quot;noteIndex&quot;:0},&quot;isEdited&quot;:false,&quot;manualOverride&quot;:{&quot;isManuallyOverridden&quot;:false,&quot;citeprocText&quot;:&quot;(Sutatiek 2013)&quot;,&quot;manualOverrideText&quot;:&quot;&quot;},&quot;citationTag&quot;:&quot;MENDELEY_CITATION_v3_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&quot;},{&quot;citationID&quot;:&quot;MENDELEY_CITATION_ec7441cc-3f3b-45ab-8bf3-4ac41cb40e71&quot;,&quot;citationItems&quot;:[{&quot;id&quot;:&quot;d5548596-29d1-312d-9d0e-8b3a4916f1f4&quot;,&quot;itemData&quot;:{&quot;type&quot;:&quot;book&quot;,&quot;id&quot;:&quot;d5548596-29d1-312d-9d0e-8b3a4916f1f4&quot;,&quot;title&quot;:&quot;Rekontruksi Sistem Sanksi Dalam Hukum Pidana Anak di Indonesia: Urgensi Penerbitan Panduan Pemidanaan (The Sentencing Guidlines) untuk Hakim Anak&quot;,&quot;author&quot;:[{&quot;family&quot;:&quot;Sutatiek&quot;,&quot;given&quot;:&quot;Sri&quot;,&quot;parse-names&quot;:false,&quot;dropping-particle&quot;:&quot;&quot;,&quot;non-dropping-particle&quot;:&quot;&quot;}],&quot;issued&quot;:{&quot;date-parts&quot;:[[2013]]},&quot;publisher-place&quot;:&quot;Yogyakarta&quot;,&quot;number-of-pages&quot;:&quot;110&quot;,&quot;publisher&quot;:&quot;Aswaja Pressindo&quot;},&quot;isTemporary&quot;:false}],&quot;properties&quot;:{&quot;noteIndex&quot;:0},&quot;isEdited&quot;:false,&quot;manualOverride&quot;:{&quot;isManuallyOverridden&quot;:false,&quot;citeprocText&quot;:&quot;(Sutatiek 2013)&quot;,&quot;manualOverrideText&quot;:&quot;&quot;},&quot;citationTag&quot;:&quot;MENDELEY_CITATION_v3_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&quot;},{&quot;citationID&quot;:&quot;MENDELEY_CITATION_19c48080-8f9b-4d51-8fbc-a0d6abe9b61b&quot;,&quot;citationItems&quot;:[{&quot;id&quot;:&quot;c17c27ad-bf16-320d-8ea1-da2ef79525ff&quot;,&quot;itemData&quot;:{&quot;type&quot;:&quot;book&quot;,&quot;id&quot;:&quot;c17c27ad-bf16-320d-8ea1-da2ef79525ff&quot;,&quot;title&quot;:&quot;Bunga rampai permasalahan dalam sistem peradilan pidana&quot;,&quot;author&quot;:[{&quot;family&quot;:&quot;Rahardjo&quot;,&quot;given&quot;:&quot;Satjipto&quot;,&quot;parse-names&quot;:false,&quot;dropping-particle&quot;:&quot;&quot;,&quot;non-dropping-particle&quot;:&quot;&quot;}],&quot;issued&quot;:{&quot;date-parts&quot;:[[1998]]},&quot;publisher-place&quot;:&quot;Jakarta&quot;,&quot;number-of-pages&quot;:&quot;11&quot;,&quot;publisher&quot;:&quot;Pusat pelayanan keadilan dan pengabdian hukum jakarta&quot;},&quot;isTemporary&quot;:false}],&quot;properties&quot;:{&quot;noteIndex&quot;:0},&quot;isEdited&quot;:false,&quot;manualOverride&quot;:{&quot;isManuallyOverridden&quot;:true,&quot;citeprocText&quot;:&quot;(Rahardjo 1998)&quot;,&quot;manualOverrideText&quot;:&quot;(Rahardjo, 1998).&quot;},&quot;citationTag&quot;:&quot;MENDELEY_CITATION_v3_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&quot;},{&quot;citationID&quot;:&quot;MENDELEY_CITATION_83e1ea37-c4fe-4321-a5c7-ca10ddd5c86f&quot;,&quot;citationItems&quot;:[{&quot;id&quot;:&quot;c17c27ad-bf16-320d-8ea1-da2ef79525ff&quot;,&quot;itemData&quot;:{&quot;type&quot;:&quot;book&quot;,&quot;id&quot;:&quot;c17c27ad-bf16-320d-8ea1-da2ef79525ff&quot;,&quot;title&quot;:&quot;Bunga rampai permasalahan dalam sistem peradilan pidana&quot;,&quot;author&quot;:[{&quot;family&quot;:&quot;Rahardjo&quot;,&quot;given&quot;:&quot;Satjipto&quot;,&quot;parse-names&quot;:false,&quot;dropping-particle&quot;:&quot;&quot;,&quot;non-dropping-particle&quot;:&quot;&quot;}],&quot;issued&quot;:{&quot;date-parts&quot;:[[1998]]},&quot;publisher-place&quot;:&quot;Jakarta&quot;,&quot;number-of-pages&quot;:&quot;11&quot;,&quot;publisher&quot;:&quot;Pusat pelayanan keadilan dan pengabdian hukum jakarta&quot;},&quot;isTemporary&quot;:false}],&quot;properties&quot;:{&quot;noteIndex&quot;:0},&quot;isEdited&quot;:false,&quot;manualOverride&quot;:{&quot;isManuallyOverridden&quot;:true,&quot;citeprocText&quot;:&quot;(Rahardjo 1998)&quot;,&quot;manualOverrideText&quot;:&quot;(Rahardjo, 1998).&quot;},&quot;citationTag&quot;:&quot;MENDELEY_CITATION_v3_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&quot;},{&quot;citationID&quot;:&quot;MENDELEY_CITATION_8dd339b3-0542-492b-94ca-182b80b19a2c&quot;,&quot;citationItems&quot;:[{&quot;id&quot;:&quot;743525b9-d69c-35a5-9124-0b7a4062409b&quot;,&quot;itemData&quot;:{&quot;type&quot;:&quot;book&quot;,&quot;id&quot;:&quot;743525b9-d69c-35a5-9124-0b7a4062409b&quot;,&quot;title&quot;:&quot;Penemuan hukum oleh hakim dalam perspektig hukum progresif&quot;,&quot;author&quot;:[{&quot;family&quot;:&quot;Rifai&quot;,&quot;given&quot;:&quot;Ahmad&quot;,&quot;parse-names&quot;:false,&quot;dropping-particle&quot;:&quot;&quot;,&quot;non-dropping-particle&quot;:&quot;&quot;}],&quot;issued&quot;:{&quot;date-parts&quot;:[[2010]]},&quot;publisher-place&quot;:&quot;Jakarta&quot;,&quot;number-of-pages&quot;:&quot;103&quot;,&quot;publisher&quot;:&quot;Sinar Grafika&quot;},&quot;isTemporary&quot;:false}],&quot;properties&quot;:{&quot;noteIndex&quot;:0},&quot;isEdited&quot;:false,&quot;manualOverride&quot;:{&quot;isManuallyOverridden&quot;:true,&quot;citeprocText&quot;:&quot;(Rifai 2010)&quot;,&quot;manualOverrideText&quot;:&quot;(Rifai, 2010).&quot;},&quot;citationTag&quot;:&quot;MENDELEY_CITATION_v3_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&quot;},{&quot;citationID&quot;:&quot;MENDELEY_CITATION_2ee7dc55-6b5b-47f8-a765-1b573f3b9561&quot;,&quot;citationItems&quot;:[{&quot;id&quot;:&quot;0713ab2c-8e46-32db-897d-322a4a90350a&quot;,&quot;itemData&quot;:{&quot;type&quot;:&quot;article-journal&quot;,&quot;id&quot;:&quot;0713ab2c-8e46-32db-897d-322a4a90350a&quot;,&quot;title&quot;:&quot;Perlindungan Hukum Korban Tindak Pidana Pencurian Ringan Pada Proses Diversi Tingkat Penyidikan&quot;,&quot;author&quot;:[{&quot;family&quot;:&quot;Kaimuddin&quot;,&quot;given&quot;:&quot;Arfan&quot;,&quot;parse-names&quot;:false,&quot;dropping-particle&quot;:&quot;&quot;,&quot;non-dropping-particle&quot;:&quot;&quot;}],&quot;container-title&quot;:&quot;Jurnal Arena Hukum&quot;,&quot;issued&quot;:{&quot;date-parts&quot;:[[2015,8]]},&quot;page&quot;:&quot;268&quot;,&quot;issue&quot;:&quot;2&quot;,&quot;volume&quot;:&quot;8&quot;},&quot;isTemporary&quot;:false}],&quot;properties&quot;:{&quot;noteIndex&quot;:0},&quot;isEdited&quot;:false,&quot;manualOverride&quot;:{&quot;isManuallyOverridden&quot;:false,&quot;citeprocText&quot;:&quot;(Kaimuddin 2015)&quot;,&quot;manualOverrideText&quot;:&quot;&quot;},&quot;citationTag&quot;:&quot;MENDELEY_CITATION_v3_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&quot;},{&quot;citationID&quot;:&quot;MENDELEY_CITATION_9b57fe87-b269-4a11-8b6e-af3cd2180dd8&quot;,&quot;citationItems&quot;:[{&quot;id&quot;:&quot;1dfb1179-01e0-306d-8785-9125b69737ae&quot;,&quot;itemData&quot;:{&quot;type&quot;:&quot;article-journal&quot;,&quot;id&quot;:&quot;1dfb1179-01e0-306d-8785-9125b69737ae&quot;,&quot;title&quot;:&quot;Restorative Justice Untuk Menyelesaikan Kasus Anak yang Berhadapan dengan Hukum&quot;,&quot;author&quot;:[{&quot;family&quot;:&quot;Edyanto&quot;,&quot;given&quot;:&quot;Nomorvi&quot;,&quot;parse-names&quot;:false,&quot;dropping-particle&quot;:&quot;&quot;,&quot;non-dropping-particle&quot;:&quot;&quot;}],&quot;container-title&quot;:&quot;Jurnal Ilmu Kepolisian&quot;,&quot;issued&quot;:{&quot;date-parts&quot;:[[2017,12]]},&quot;page&quot;:&quot;41&quot;,&quot;issue&quot;:&quot;3&quot;,&quot;volume&quot;:&quot;11&quot;},&quot;isTemporary&quot;:false}],&quot;properties&quot;:{&quot;noteIndex&quot;:0},&quot;isEdited&quot;:false,&quot;manualOverride&quot;:{&quot;isManuallyOverridden&quot;:false,&quot;citeprocText&quot;:&quot;(Edyanto 2017)&quot;,&quot;manualOverrideText&quot;:&quot;&quot;},&quot;citationTag&quot;:&quot;MENDELEY_CITATION_v3_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&quot;},{&quot;citationID&quot;:&quot;MENDELEY_CITATION_618c6e98-bcb5-4dde-856b-9aa8b20ca674&quot;,&quot;citationItems&quot;:[{&quot;id&quot;:&quot;1dfb1179-01e0-306d-8785-9125b69737ae&quot;,&quot;itemData&quot;:{&quot;type&quot;:&quot;article-journal&quot;,&quot;id&quot;:&quot;1dfb1179-01e0-306d-8785-9125b69737ae&quot;,&quot;title&quot;:&quot;Restorative Justice Untuk Menyelesaikan Kasus Anak yang Berhadapan dengan Hukum&quot;,&quot;author&quot;:[{&quot;family&quot;:&quot;Edyanto&quot;,&quot;given&quot;:&quot;Nomorvi&quot;,&quot;parse-names&quot;:false,&quot;dropping-particle&quot;:&quot;&quot;,&quot;non-dropping-particle&quot;:&quot;&quot;}],&quot;container-title&quot;:&quot;Jurnal Ilmu Kepolisian&quot;,&quot;issued&quot;:{&quot;date-parts&quot;:[[2017,12]]},&quot;page&quot;:&quot;41&quot;,&quot;issue&quot;:&quot;3&quot;,&quot;volume&quot;:&quot;11&quot;},&quot;isTemporary&quot;:false}],&quot;properties&quot;:{&quot;noteIndex&quot;:0},&quot;isEdited&quot;:false,&quot;manualOverride&quot;:{&quot;isManuallyOverridden&quot;:false,&quot;citeprocText&quot;:&quot;(Edyanto 2017)&quot;,&quot;manualOverrideText&quot;:&quot;&quot;},&quot;citationTag&quot;:&quot;MENDELEY_CITATION_v3_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&quot;}]"/>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A2A2-4ADE-4F47-8BB4-152C54AB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6596</Words>
  <Characters>37599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 Queen</dc:creator>
  <cp:lastModifiedBy>ASUS</cp:lastModifiedBy>
  <cp:revision>12</cp:revision>
  <cp:lastPrinted>2021-11-18T07:57:00Z</cp:lastPrinted>
  <dcterms:created xsi:type="dcterms:W3CDTF">2021-11-24T22:34:00Z</dcterms:created>
  <dcterms:modified xsi:type="dcterms:W3CDTF">2021-11-26T14:52:00Z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5c164d72-5347-3144-806d-d5bb288e61f6</vt:lpwstr>
  </property>
  <property fmtid="{D5CDD505-2E9C-101B-9397-08002B2CF9AE}" pid="4" name="Mendeley Citation Style_1">
    <vt:lpwstr>http://www.zotero.org/styles/american-sociological-association</vt:lpwstr>
  </property>
</Properties>
</file>