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143" w:rsidRPr="00726D5F" w:rsidRDefault="00EE2143" w:rsidP="0062258F">
      <w:pPr>
        <w:pStyle w:val="Heading1"/>
        <w:tabs>
          <w:tab w:val="left" w:pos="8550"/>
        </w:tabs>
        <w:spacing w:after="120"/>
        <w:ind w:left="0" w:right="43"/>
      </w:pPr>
      <w:r w:rsidRPr="00726D5F">
        <w:t>PENGEMBANGAN PERANGKAT RPPH BERBASIS 4C</w:t>
      </w:r>
      <w:r w:rsidR="0062258F" w:rsidRPr="00726D5F">
        <w:t xml:space="preserve"> (</w:t>
      </w:r>
      <w:r w:rsidR="0062258F" w:rsidRPr="00726D5F">
        <w:rPr>
          <w:i/>
        </w:rPr>
        <w:t>CRITICAL THINKING, CREATIVITY, COMMUNICATION AND COLLABORATION</w:t>
      </w:r>
      <w:r w:rsidR="0062258F" w:rsidRPr="00726D5F">
        <w:t>)</w:t>
      </w:r>
      <w:r w:rsidRPr="00726D5F">
        <w:t xml:space="preserve"> PADA ANAK USIA 5-6 TAHUN</w:t>
      </w:r>
    </w:p>
    <w:p w:rsidR="00EE2143" w:rsidRDefault="00EE2143" w:rsidP="0062258F">
      <w:pPr>
        <w:tabs>
          <w:tab w:val="left" w:pos="8550"/>
        </w:tabs>
        <w:spacing w:before="119"/>
        <w:ind w:right="50"/>
        <w:jc w:val="center"/>
        <w:rPr>
          <w:b/>
        </w:rPr>
      </w:pPr>
      <w:r>
        <w:rPr>
          <w:b/>
        </w:rPr>
        <w:t>Bella Sarie Batoran</w:t>
      </w:r>
    </w:p>
    <w:p w:rsidR="0062258F" w:rsidRDefault="00EE2143" w:rsidP="0062258F">
      <w:pPr>
        <w:pStyle w:val="BodyText"/>
        <w:tabs>
          <w:tab w:val="left" w:pos="8550"/>
        </w:tabs>
        <w:spacing w:after="120"/>
        <w:ind w:right="43"/>
        <w:jc w:val="center"/>
      </w:pPr>
      <w:r>
        <w:t xml:space="preserve">Pendidikan Guru Pendidikan Anak Usia Dini, Fakultas Ilmu Pendidikan, Universitas Negeri Surabaya </w:t>
      </w:r>
    </w:p>
    <w:p w:rsidR="00EE2143" w:rsidRDefault="00EE2143" w:rsidP="0062258F">
      <w:pPr>
        <w:pStyle w:val="BodyText"/>
        <w:tabs>
          <w:tab w:val="left" w:pos="8550"/>
        </w:tabs>
        <w:spacing w:after="120"/>
        <w:ind w:right="43"/>
        <w:jc w:val="center"/>
      </w:pPr>
      <w:r>
        <w:t xml:space="preserve">e-mail : </w:t>
      </w:r>
      <w:hyperlink r:id="rId8">
        <w:r>
          <w:rPr>
            <w:color w:val="0000FF"/>
            <w:u w:val="single" w:color="0000FF"/>
          </w:rPr>
          <w:t>bella.17010684006@mhs.unesa.ac.id</w:t>
        </w:r>
      </w:hyperlink>
    </w:p>
    <w:p w:rsidR="00EE2143" w:rsidRDefault="00EE2143" w:rsidP="00B67589">
      <w:pPr>
        <w:pStyle w:val="BodyText"/>
        <w:tabs>
          <w:tab w:val="left" w:pos="8550"/>
        </w:tabs>
        <w:spacing w:before="10"/>
        <w:ind w:right="50"/>
        <w:rPr>
          <w:sz w:val="13"/>
        </w:rPr>
      </w:pPr>
    </w:p>
    <w:p w:rsidR="00EE2143" w:rsidRDefault="00EE2143" w:rsidP="00B67589">
      <w:pPr>
        <w:pStyle w:val="Heading1"/>
        <w:tabs>
          <w:tab w:val="left" w:pos="8550"/>
        </w:tabs>
        <w:spacing w:before="92"/>
        <w:ind w:left="0" w:right="50"/>
      </w:pPr>
      <w:r>
        <w:t>Muhammad Reza, S.Psi., M.Si</w:t>
      </w:r>
    </w:p>
    <w:p w:rsidR="0062258F" w:rsidRDefault="00EE2143" w:rsidP="0062258F">
      <w:pPr>
        <w:pStyle w:val="BodyText"/>
        <w:tabs>
          <w:tab w:val="left" w:pos="8550"/>
        </w:tabs>
        <w:spacing w:before="32" w:after="120"/>
        <w:ind w:right="43"/>
        <w:jc w:val="center"/>
      </w:pPr>
      <w:r>
        <w:t xml:space="preserve">Pendidikan Guru Pendidikan Anak Usia Dini, Fakultas Ilmu Pendidikan, Universitas Negeri Surabaya </w:t>
      </w:r>
    </w:p>
    <w:p w:rsidR="00EE2143" w:rsidRDefault="00EE2143" w:rsidP="0062258F">
      <w:pPr>
        <w:pStyle w:val="BodyText"/>
        <w:tabs>
          <w:tab w:val="left" w:pos="8550"/>
        </w:tabs>
        <w:spacing w:before="32" w:after="120"/>
        <w:ind w:right="43"/>
        <w:jc w:val="center"/>
      </w:pPr>
      <w:r>
        <w:t xml:space="preserve">e-mail : </w:t>
      </w:r>
      <w:hyperlink r:id="rId9">
        <w:r>
          <w:rPr>
            <w:color w:val="0000FF"/>
            <w:u w:val="single" w:color="0000FF"/>
          </w:rPr>
          <w:t>muhammadreza@unesa.ac.id</w:t>
        </w:r>
      </w:hyperlink>
    </w:p>
    <w:p w:rsidR="0062258F" w:rsidRDefault="0062258F" w:rsidP="00B67589">
      <w:pPr>
        <w:pStyle w:val="BodyText"/>
        <w:tabs>
          <w:tab w:val="left" w:pos="8550"/>
        </w:tabs>
        <w:ind w:right="50"/>
        <w:rPr>
          <w:sz w:val="21"/>
        </w:rPr>
      </w:pPr>
    </w:p>
    <w:p w:rsidR="00EE2143" w:rsidRDefault="00EE2143" w:rsidP="00074D00">
      <w:pPr>
        <w:pStyle w:val="Heading2"/>
        <w:tabs>
          <w:tab w:val="left" w:pos="8550"/>
        </w:tabs>
        <w:spacing w:before="240"/>
        <w:ind w:left="0" w:right="43"/>
        <w:jc w:val="center"/>
      </w:pPr>
      <w:r>
        <w:t>Abstrak</w:t>
      </w:r>
    </w:p>
    <w:p w:rsidR="00EE2143" w:rsidRDefault="00EE2143" w:rsidP="00B67589">
      <w:pPr>
        <w:pStyle w:val="BodyText"/>
        <w:tabs>
          <w:tab w:val="left" w:pos="8550"/>
        </w:tabs>
        <w:spacing w:before="8"/>
        <w:ind w:right="50"/>
        <w:rPr>
          <w:b/>
        </w:rPr>
      </w:pPr>
    </w:p>
    <w:p w:rsidR="00EE2143" w:rsidRDefault="00E3249C" w:rsidP="00B67589">
      <w:pPr>
        <w:pStyle w:val="BodyText"/>
        <w:tabs>
          <w:tab w:val="left" w:pos="8550"/>
        </w:tabs>
        <w:ind w:right="50" w:firstLine="619"/>
        <w:jc w:val="both"/>
      </w:pPr>
      <w:r>
        <w:rPr>
          <w:lang w:val="en-US"/>
        </w:rPr>
        <w:t>Perkembangan abad 21 yang semakin pesat mengharuskan guru mampu membekali anak dengan kemampuan kecakapan hidup (</w:t>
      </w:r>
      <w:r w:rsidRPr="00E3249C">
        <w:rPr>
          <w:i/>
          <w:lang w:val="en-US"/>
        </w:rPr>
        <w:t>Life Skill</w:t>
      </w:r>
      <w:r>
        <w:rPr>
          <w:lang w:val="en-US"/>
        </w:rPr>
        <w:t>), kemampuan ini dapat diperoleh melalui model pembelajaran berbasis 4C (</w:t>
      </w:r>
      <w:r w:rsidRPr="00E3249C">
        <w:rPr>
          <w:i/>
          <w:lang w:val="en-US"/>
        </w:rPr>
        <w:t>Critical thinking, Creativity, Communication and Collaboration</w:t>
      </w:r>
      <w:r>
        <w:rPr>
          <w:lang w:val="en-US"/>
        </w:rPr>
        <w:t>). Model pembelajaran ini sudah di Indonesia, namun belum terimplementasi secara menyeluruh.</w:t>
      </w:r>
      <w:r w:rsidR="0088133E">
        <w:rPr>
          <w:lang w:val="en-US"/>
        </w:rPr>
        <w:t xml:space="preserve"> </w:t>
      </w:r>
      <w:r w:rsidR="008570EA">
        <w:rPr>
          <w:lang w:val="en-US"/>
        </w:rPr>
        <w:t>Melihat hal ini peneliti melakukan survey dan observasi untuk mengetahui kendala dalam pengimplikasian model pembelajaran 4C.</w:t>
      </w:r>
      <w:r>
        <w:rPr>
          <w:lang w:val="en-US"/>
        </w:rPr>
        <w:t xml:space="preserve"> P</w:t>
      </w:r>
      <w:r w:rsidR="00EE2143">
        <w:t>enelitian pengembangan ini memiliki tujuan untuk</w:t>
      </w:r>
      <w:r w:rsidR="0051676E">
        <w:rPr>
          <w:lang w:val="en-US"/>
        </w:rPr>
        <w:t xml:space="preserve"> mengetahui kelayakan perangkat RPPH berbasis 4C untuk anak usia 5-6 tahun dan Keterbacaan guru pada perangkat RPPH berbasis 4C untuk anak usia 5-6 tahun</w:t>
      </w:r>
      <w:r w:rsidR="00EE2143">
        <w:t>.</w:t>
      </w:r>
      <w:r w:rsidR="0002415E">
        <w:rPr>
          <w:lang w:val="en-US"/>
        </w:rPr>
        <w:t xml:space="preserve"> Penelitian ini menggunakan penelitian R&amp;D (Reasearch and Development) dengan menggunakan model ADDIE (Analysis, Design, Development, Implementation and Evaluation). </w:t>
      </w:r>
      <w:r w:rsidR="004C0C7E">
        <w:rPr>
          <w:lang w:val="en-US"/>
        </w:rPr>
        <w:t xml:space="preserve">Teknik pengumpulan data menggunakan instrumen </w:t>
      </w:r>
      <w:r w:rsidR="0088133E">
        <w:rPr>
          <w:lang w:val="en-US"/>
        </w:rPr>
        <w:t>yang ditujukan kepada ahli materi untuk</w:t>
      </w:r>
      <w:r w:rsidR="004C0C7E">
        <w:rPr>
          <w:lang w:val="en-US"/>
        </w:rPr>
        <w:t xml:space="preserve"> expert judgement</w:t>
      </w:r>
      <w:r w:rsidR="0002415E">
        <w:rPr>
          <w:lang w:val="en-US"/>
        </w:rPr>
        <w:t xml:space="preserve"> </w:t>
      </w:r>
      <w:r w:rsidR="0088133E">
        <w:rPr>
          <w:lang w:val="en-US"/>
        </w:rPr>
        <w:t xml:space="preserve">kelayakan perangkat RPPH berbasis 4C yang dibuat. Hasil persentase yang diperoleh dari ahli materi pertama sebesar 96,9% dan ahli materi kedua sebesar 96,2% yang dikategorikan sangat layak. </w:t>
      </w:r>
      <w:r w:rsidR="0088133E" w:rsidRPr="0088133E">
        <w:rPr>
          <w:lang w:val="en-US"/>
        </w:rPr>
        <w:t xml:space="preserve">Subjek </w:t>
      </w:r>
      <w:r w:rsidR="0088133E" w:rsidRPr="0088133E">
        <w:t>penelitian ini adalah</w:t>
      </w:r>
      <w:r w:rsidR="0088133E" w:rsidRPr="0088133E">
        <w:rPr>
          <w:lang w:val="en-US"/>
        </w:rPr>
        <w:t xml:space="preserve"> 25 guru TK yang ada di TK Pembina dan TK Little Star Surabaya untuk menjadi validator keterbacaan terhadap produk yang dikembangkan</w:t>
      </w:r>
      <w:r w:rsidR="0088133E">
        <w:rPr>
          <w:lang w:val="en-US"/>
        </w:rPr>
        <w:t xml:space="preserve"> dan memperoleh persentase 88,4% dan dikategorikan sangat layak. </w:t>
      </w:r>
      <w:r w:rsidR="008570EA">
        <w:rPr>
          <w:lang w:val="en-US"/>
        </w:rPr>
        <w:t>Hasil persentase kelayakan dan keterbacaan terhadap perangkat RPPH berbasis 4C</w:t>
      </w:r>
      <w:r w:rsidR="0088133E">
        <w:rPr>
          <w:lang w:val="en-US"/>
        </w:rPr>
        <w:t>,</w:t>
      </w:r>
      <w:r w:rsidR="008570EA">
        <w:rPr>
          <w:lang w:val="en-US"/>
        </w:rPr>
        <w:t xml:space="preserve"> maka</w:t>
      </w:r>
      <w:r w:rsidR="0088133E">
        <w:rPr>
          <w:lang w:val="en-US"/>
        </w:rPr>
        <w:t xml:space="preserve"> pengembangan perangkat RPPH berbasis 4C sangat layak sebagai pedoman guru dalam pembelajaran </w:t>
      </w:r>
      <w:r w:rsidR="008570EA">
        <w:rPr>
          <w:lang w:val="en-US"/>
        </w:rPr>
        <w:t>4C diabad 21.</w:t>
      </w:r>
    </w:p>
    <w:p w:rsidR="00EE2143" w:rsidRPr="008570EA" w:rsidRDefault="00EE2143" w:rsidP="00B67589">
      <w:pPr>
        <w:pStyle w:val="BodyText"/>
        <w:tabs>
          <w:tab w:val="left" w:pos="8550"/>
        </w:tabs>
        <w:spacing w:before="41"/>
        <w:ind w:right="50"/>
        <w:jc w:val="both"/>
        <w:rPr>
          <w:lang w:val="en-US"/>
        </w:rPr>
      </w:pPr>
      <w:r>
        <w:rPr>
          <w:b/>
        </w:rPr>
        <w:t xml:space="preserve">Kata Kunci: </w:t>
      </w:r>
      <w:r w:rsidR="008570EA">
        <w:rPr>
          <w:lang w:val="en-US"/>
        </w:rPr>
        <w:t>RPPH, 4C (</w:t>
      </w:r>
      <w:r w:rsidR="008570EA" w:rsidRPr="00E3249C">
        <w:rPr>
          <w:i/>
          <w:lang w:val="en-US"/>
        </w:rPr>
        <w:t>Critical thinking, Creativity, Communication and Collaboration</w:t>
      </w:r>
      <w:r w:rsidR="00AC28CC">
        <w:rPr>
          <w:lang w:val="en-US"/>
        </w:rPr>
        <w:t>)</w:t>
      </w:r>
    </w:p>
    <w:p w:rsidR="0062258F" w:rsidRDefault="0062258F" w:rsidP="00B67589">
      <w:pPr>
        <w:pStyle w:val="BodyText"/>
        <w:tabs>
          <w:tab w:val="left" w:pos="8550"/>
        </w:tabs>
        <w:ind w:right="50"/>
        <w:rPr>
          <w:sz w:val="22"/>
        </w:rPr>
        <w:sectPr w:rsidR="0062258F" w:rsidSect="00726D5F">
          <w:headerReference w:type="even" r:id="rId10"/>
          <w:headerReference w:type="default" r:id="rId11"/>
          <w:footerReference w:type="default" r:id="rId12"/>
          <w:headerReference w:type="first" r:id="rId13"/>
          <w:pgSz w:w="11920" w:h="16850"/>
          <w:pgMar w:top="1440" w:right="1440" w:bottom="1440" w:left="1440" w:header="720" w:footer="720" w:gutter="0"/>
          <w:pgNumType w:start="23"/>
          <w:cols w:space="720"/>
          <w:docGrid w:linePitch="299"/>
        </w:sectPr>
      </w:pPr>
    </w:p>
    <w:p w:rsidR="00EE2143" w:rsidRDefault="00EE2143" w:rsidP="00B67589">
      <w:pPr>
        <w:pStyle w:val="BodyText"/>
        <w:tabs>
          <w:tab w:val="left" w:pos="8550"/>
        </w:tabs>
        <w:ind w:right="50"/>
        <w:rPr>
          <w:sz w:val="22"/>
        </w:rPr>
      </w:pPr>
    </w:p>
    <w:p w:rsidR="00EE2143" w:rsidRDefault="00EE2143" w:rsidP="00B67589">
      <w:pPr>
        <w:pStyle w:val="BodyText"/>
        <w:tabs>
          <w:tab w:val="left" w:pos="8550"/>
        </w:tabs>
        <w:spacing w:before="2"/>
        <w:ind w:right="50"/>
        <w:rPr>
          <w:sz w:val="19"/>
        </w:rPr>
      </w:pPr>
    </w:p>
    <w:p w:rsidR="0062258F" w:rsidRDefault="0062258F" w:rsidP="00B67589">
      <w:pPr>
        <w:pStyle w:val="Heading1"/>
        <w:tabs>
          <w:tab w:val="left" w:pos="8550"/>
        </w:tabs>
        <w:ind w:left="0" w:right="50"/>
        <w:sectPr w:rsidR="0062258F" w:rsidSect="0062258F">
          <w:type w:val="continuous"/>
          <w:pgSz w:w="11920" w:h="16850"/>
          <w:pgMar w:top="1440" w:right="1440" w:bottom="1440" w:left="1440" w:header="720" w:footer="720" w:gutter="0"/>
          <w:cols w:num="2" w:space="720"/>
          <w:docGrid w:linePitch="299"/>
        </w:sectPr>
      </w:pPr>
    </w:p>
    <w:p w:rsidR="00074D00" w:rsidRPr="0062258F" w:rsidRDefault="00EE2143" w:rsidP="00074D00">
      <w:pPr>
        <w:pStyle w:val="Heading1"/>
        <w:tabs>
          <w:tab w:val="left" w:pos="8550"/>
        </w:tabs>
        <w:spacing w:before="240"/>
        <w:ind w:left="0" w:right="43"/>
        <w:rPr>
          <w:sz w:val="20"/>
        </w:rPr>
      </w:pPr>
      <w:r w:rsidRPr="0062258F">
        <w:rPr>
          <w:sz w:val="20"/>
        </w:rPr>
        <w:t>Abstract</w:t>
      </w:r>
      <w:bookmarkStart w:id="0" w:name="_GoBack"/>
      <w:bookmarkEnd w:id="0"/>
    </w:p>
    <w:p w:rsidR="003E54A7" w:rsidRDefault="003E54A7" w:rsidP="003E54A7">
      <w:pPr>
        <w:pStyle w:val="BodyText"/>
        <w:tabs>
          <w:tab w:val="left" w:pos="8550"/>
        </w:tabs>
        <w:ind w:right="50" w:firstLine="619"/>
        <w:jc w:val="both"/>
        <w:rPr>
          <w:i/>
        </w:rPr>
      </w:pPr>
      <w:r w:rsidRPr="003E54A7">
        <w:rPr>
          <w:i/>
        </w:rPr>
        <w:t xml:space="preserve">The 21st century which is growing rapidly requires teachers to be able to equip children with Life Skills, this ability can be obtained through a 4C-based learning model (Critical thinking, Creativity, Communication and Collaboration). This learning model is already in Indonesia, but has not been fully implemented. Seeing this, the researchers conducted surveys and observations to find out the obstacles in the implication of the 4C learning model. This development research has the aim to determine the </w:t>
      </w:r>
      <w:r w:rsidR="0062258F">
        <w:rPr>
          <w:i/>
        </w:rPr>
        <w:t>feasibility of the 4C-based Learning plan</w:t>
      </w:r>
      <w:r w:rsidRPr="003E54A7">
        <w:rPr>
          <w:i/>
        </w:rPr>
        <w:t xml:space="preserve"> tool for children aged 5-6 years and the teacher's</w:t>
      </w:r>
      <w:r w:rsidR="0062258F">
        <w:rPr>
          <w:i/>
        </w:rPr>
        <w:t xml:space="preserve"> legibility on the 4C-based Learning plan</w:t>
      </w:r>
      <w:r w:rsidRPr="003E54A7">
        <w:rPr>
          <w:i/>
        </w:rPr>
        <w:t xml:space="preserve"> tool for children 5-6 years of age. This study uses R&amp;D (Reasearch and Development) research using the ADDIE (Analysis, Design, Development, Implementation and Evaluation) model. The data collection technique used an instrument aimed at material experts for expert judgment on the </w:t>
      </w:r>
      <w:r w:rsidR="0062258F">
        <w:rPr>
          <w:i/>
        </w:rPr>
        <w:t>feasibility of the 4C-based Learning plan</w:t>
      </w:r>
      <w:r w:rsidRPr="003E54A7">
        <w:rPr>
          <w:i/>
        </w:rPr>
        <w:t xml:space="preserve"> device that was made. The percentage results obtained from the first material expert is 96.9% and the second material expert is 96.2% which is categorized as very feasible. The subjects of this study were 25 kindergarten teachers in Pembina Kindergarten and Little Star Kindergarten Surabaya to become legibility validators for the product developed and obtained a percentage of 88.4% and categorized as very feasible. The results of the percentage of feasibility and re</w:t>
      </w:r>
      <w:r w:rsidR="0062258F">
        <w:rPr>
          <w:i/>
        </w:rPr>
        <w:t>adability of the 4C-based Learning plan</w:t>
      </w:r>
      <w:r w:rsidRPr="003E54A7">
        <w:rPr>
          <w:i/>
        </w:rPr>
        <w:t xml:space="preserve"> tools, </w:t>
      </w:r>
      <w:r w:rsidR="0062258F">
        <w:rPr>
          <w:i/>
        </w:rPr>
        <w:t>the development of 4C-based Learning plan</w:t>
      </w:r>
      <w:r w:rsidRPr="003E54A7">
        <w:rPr>
          <w:i/>
        </w:rPr>
        <w:t xml:space="preserve"> tools is very feasible as a teacher guide in 4C learning in the 21st century.</w:t>
      </w:r>
      <w:r w:rsidR="00EE2143">
        <w:rPr>
          <w:i/>
          <w:noProof/>
          <w:lang w:val="en-US"/>
        </w:rPr>
        <mc:AlternateContent>
          <mc:Choice Requires="wps">
            <w:drawing>
              <wp:anchor distT="0" distB="0" distL="114300" distR="114300" simplePos="0" relativeHeight="251646464" behindDoc="1" locked="0" layoutInCell="1" allowOverlap="1" wp14:anchorId="6EF93545" wp14:editId="697D8EAD">
                <wp:simplePos x="0" y="0"/>
                <wp:positionH relativeFrom="column">
                  <wp:posOffset>3249295</wp:posOffset>
                </wp:positionH>
                <wp:positionV relativeFrom="paragraph">
                  <wp:posOffset>290195</wp:posOffset>
                </wp:positionV>
                <wp:extent cx="3244215" cy="87693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4215" cy="876935"/>
                        </a:xfrm>
                        <a:custGeom>
                          <a:avLst/>
                          <a:gdLst>
                            <a:gd name="T0" fmla="+- 0 11100 5992"/>
                            <a:gd name="T1" fmla="*/ T0 w 5109"/>
                            <a:gd name="T2" fmla="+- 0 7246 6097"/>
                            <a:gd name="T3" fmla="*/ 7246 h 1381"/>
                            <a:gd name="T4" fmla="+- 0 5992 5992"/>
                            <a:gd name="T5" fmla="*/ T4 w 5109"/>
                            <a:gd name="T6" fmla="+- 0 7246 6097"/>
                            <a:gd name="T7" fmla="*/ 7246 h 1381"/>
                            <a:gd name="T8" fmla="+- 0 5992 5992"/>
                            <a:gd name="T9" fmla="*/ T8 w 5109"/>
                            <a:gd name="T10" fmla="+- 0 7477 6097"/>
                            <a:gd name="T11" fmla="*/ 7477 h 1381"/>
                            <a:gd name="T12" fmla="+- 0 11100 5992"/>
                            <a:gd name="T13" fmla="*/ T12 w 5109"/>
                            <a:gd name="T14" fmla="+- 0 7477 6097"/>
                            <a:gd name="T15" fmla="*/ 7477 h 1381"/>
                            <a:gd name="T16" fmla="+- 0 11100 5992"/>
                            <a:gd name="T17" fmla="*/ T16 w 5109"/>
                            <a:gd name="T18" fmla="+- 0 7246 6097"/>
                            <a:gd name="T19" fmla="*/ 7246 h 1381"/>
                            <a:gd name="T20" fmla="+- 0 11100 5992"/>
                            <a:gd name="T21" fmla="*/ T20 w 5109"/>
                            <a:gd name="T22" fmla="+- 0 6785 6097"/>
                            <a:gd name="T23" fmla="*/ 6785 h 1381"/>
                            <a:gd name="T24" fmla="+- 0 5992 5992"/>
                            <a:gd name="T25" fmla="*/ T24 w 5109"/>
                            <a:gd name="T26" fmla="+- 0 6785 6097"/>
                            <a:gd name="T27" fmla="*/ 6785 h 1381"/>
                            <a:gd name="T28" fmla="+- 0 5992 5992"/>
                            <a:gd name="T29" fmla="*/ T28 w 5109"/>
                            <a:gd name="T30" fmla="+- 0 7016 6097"/>
                            <a:gd name="T31" fmla="*/ 7016 h 1381"/>
                            <a:gd name="T32" fmla="+- 0 5992 5992"/>
                            <a:gd name="T33" fmla="*/ T32 w 5109"/>
                            <a:gd name="T34" fmla="+- 0 7246 6097"/>
                            <a:gd name="T35" fmla="*/ 7246 h 1381"/>
                            <a:gd name="T36" fmla="+- 0 11100 5992"/>
                            <a:gd name="T37" fmla="*/ T36 w 5109"/>
                            <a:gd name="T38" fmla="+- 0 7246 6097"/>
                            <a:gd name="T39" fmla="*/ 7246 h 1381"/>
                            <a:gd name="T40" fmla="+- 0 11100 5992"/>
                            <a:gd name="T41" fmla="*/ T40 w 5109"/>
                            <a:gd name="T42" fmla="+- 0 7016 6097"/>
                            <a:gd name="T43" fmla="*/ 7016 h 1381"/>
                            <a:gd name="T44" fmla="+- 0 11100 5992"/>
                            <a:gd name="T45" fmla="*/ T44 w 5109"/>
                            <a:gd name="T46" fmla="+- 0 6785 6097"/>
                            <a:gd name="T47" fmla="*/ 6785 h 1381"/>
                            <a:gd name="T48" fmla="+- 0 11100 5992"/>
                            <a:gd name="T49" fmla="*/ T48 w 5109"/>
                            <a:gd name="T50" fmla="+- 0 6097 6097"/>
                            <a:gd name="T51" fmla="*/ 6097 h 1381"/>
                            <a:gd name="T52" fmla="+- 0 5992 5992"/>
                            <a:gd name="T53" fmla="*/ T52 w 5109"/>
                            <a:gd name="T54" fmla="+- 0 6097 6097"/>
                            <a:gd name="T55" fmla="*/ 6097 h 1381"/>
                            <a:gd name="T56" fmla="+- 0 5992 5992"/>
                            <a:gd name="T57" fmla="*/ T56 w 5109"/>
                            <a:gd name="T58" fmla="+- 0 6327 6097"/>
                            <a:gd name="T59" fmla="*/ 6327 h 1381"/>
                            <a:gd name="T60" fmla="+- 0 5992 5992"/>
                            <a:gd name="T61" fmla="*/ T60 w 5109"/>
                            <a:gd name="T62" fmla="+- 0 6555 6097"/>
                            <a:gd name="T63" fmla="*/ 6555 h 1381"/>
                            <a:gd name="T64" fmla="+- 0 11100 5992"/>
                            <a:gd name="T65" fmla="*/ T64 w 5109"/>
                            <a:gd name="T66" fmla="+- 0 6555 6097"/>
                            <a:gd name="T67" fmla="*/ 6555 h 1381"/>
                            <a:gd name="T68" fmla="+- 0 11100 5992"/>
                            <a:gd name="T69" fmla="*/ T68 w 5109"/>
                            <a:gd name="T70" fmla="+- 0 6327 6097"/>
                            <a:gd name="T71" fmla="*/ 6327 h 1381"/>
                            <a:gd name="T72" fmla="+- 0 11100 5992"/>
                            <a:gd name="T73" fmla="*/ T72 w 5109"/>
                            <a:gd name="T74" fmla="+- 0 6097 6097"/>
                            <a:gd name="T75" fmla="*/ 6097 h 1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109" h="1381">
                              <a:moveTo>
                                <a:pt x="5108" y="1149"/>
                              </a:moveTo>
                              <a:lnTo>
                                <a:pt x="0" y="1149"/>
                              </a:lnTo>
                              <a:lnTo>
                                <a:pt x="0" y="1380"/>
                              </a:lnTo>
                              <a:lnTo>
                                <a:pt x="5108" y="1380"/>
                              </a:lnTo>
                              <a:lnTo>
                                <a:pt x="5108" y="1149"/>
                              </a:lnTo>
                              <a:close/>
                              <a:moveTo>
                                <a:pt x="5108" y="688"/>
                              </a:moveTo>
                              <a:lnTo>
                                <a:pt x="0" y="688"/>
                              </a:lnTo>
                              <a:lnTo>
                                <a:pt x="0" y="919"/>
                              </a:lnTo>
                              <a:lnTo>
                                <a:pt x="0" y="1149"/>
                              </a:lnTo>
                              <a:lnTo>
                                <a:pt x="5108" y="1149"/>
                              </a:lnTo>
                              <a:lnTo>
                                <a:pt x="5108" y="919"/>
                              </a:lnTo>
                              <a:lnTo>
                                <a:pt x="5108" y="688"/>
                              </a:lnTo>
                              <a:close/>
                              <a:moveTo>
                                <a:pt x="5108" y="0"/>
                              </a:moveTo>
                              <a:lnTo>
                                <a:pt x="0" y="0"/>
                              </a:lnTo>
                              <a:lnTo>
                                <a:pt x="0" y="230"/>
                              </a:lnTo>
                              <a:lnTo>
                                <a:pt x="0" y="458"/>
                              </a:lnTo>
                              <a:lnTo>
                                <a:pt x="5108" y="458"/>
                              </a:lnTo>
                              <a:lnTo>
                                <a:pt x="5108" y="230"/>
                              </a:lnTo>
                              <a:lnTo>
                                <a:pt x="510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644DFB6" id="AutoShape 4" o:spid="_x0000_s1026" style="position:absolute;margin-left:255.85pt;margin-top:22.85pt;width:255.45pt;height:69.05pt;z-index:-251670016;visibility:visible;mso-wrap-style:square;mso-wrap-distance-left:9pt;mso-wrap-distance-top:0;mso-wrap-distance-right:9pt;mso-wrap-distance-bottom:0;mso-position-horizontal:absolute;mso-position-horizontal-relative:text;mso-position-vertical:absolute;mso-position-vertical-relative:text;v-text-anchor:top" coordsize="5109,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" path="m5108,1149l,1149r,231l5108,1380r,-231xm5108,688l,688,,919r,230l5108,1149r,-230l5108,688xm5108,l,,,230,,458r5108,l5108,230,5108,xe" stroked="f">
                <v:path arrowok="t" o:connecttype="custom" o:connectlocs="3243580,4601210;0,4601210;0,4747895;3243580,4747895;3243580,4601210;3243580,4308475;0,4308475;0,4455160;0,4601210;3243580,4601210;3243580,4455160;3243580,4308475;3243580,3871595;0,3871595;0,4017645;0,4162425;3243580,4162425;3243580,4017645;3243580,3871595" o:connectangles="0,0,0,0,0,0,0,0,0,0,0,0,0,0,0,0,0,0,0"/>
              </v:shape>
            </w:pict>
          </mc:Fallback>
        </mc:AlternateContent>
      </w:r>
    </w:p>
    <w:p w:rsidR="0062258F" w:rsidRDefault="003E54A7" w:rsidP="003E54A7">
      <w:pPr>
        <w:rPr>
          <w:i/>
          <w:sz w:val="20"/>
        </w:rPr>
        <w:sectPr w:rsidR="0062258F" w:rsidSect="0062258F">
          <w:type w:val="continuous"/>
          <w:pgSz w:w="11920" w:h="16850"/>
          <w:pgMar w:top="1440" w:right="1440" w:bottom="1440" w:left="1440" w:header="720" w:footer="720" w:gutter="0"/>
          <w:cols w:space="720"/>
          <w:docGrid w:linePitch="299"/>
        </w:sectPr>
      </w:pPr>
      <w:r w:rsidRPr="003E54A7">
        <w:rPr>
          <w:b/>
          <w:sz w:val="20"/>
        </w:rPr>
        <w:t>Keywords:</w:t>
      </w:r>
      <w:r w:rsidRPr="003E54A7">
        <w:rPr>
          <w:sz w:val="20"/>
        </w:rPr>
        <w:t xml:space="preserve"> </w:t>
      </w:r>
      <w:r w:rsidR="0062258F">
        <w:rPr>
          <w:i/>
          <w:sz w:val="20"/>
        </w:rPr>
        <w:t>Learning Plan</w:t>
      </w:r>
      <w:r w:rsidRPr="007A32C5">
        <w:rPr>
          <w:i/>
          <w:sz w:val="20"/>
        </w:rPr>
        <w:t>, 4C (Critical thinking, Creativity, Co</w:t>
      </w:r>
      <w:r w:rsidR="0062258F">
        <w:rPr>
          <w:i/>
          <w:sz w:val="20"/>
        </w:rPr>
        <w:t>mmunication and Collaboration)</w:t>
      </w:r>
    </w:p>
    <w:p w:rsidR="003E54A7" w:rsidRPr="007A32C5" w:rsidRDefault="003E54A7" w:rsidP="003E54A7">
      <w:pPr>
        <w:rPr>
          <w:i/>
          <w:sz w:val="20"/>
        </w:rPr>
      </w:pPr>
    </w:p>
    <w:p w:rsidR="00EE2143" w:rsidRPr="003E54A7" w:rsidRDefault="00EE2143" w:rsidP="003E54A7">
      <w:pPr>
        <w:rPr>
          <w:sz w:val="20"/>
        </w:rPr>
        <w:sectPr w:rsidR="00EE2143" w:rsidRPr="003E54A7" w:rsidSect="0062258F">
          <w:type w:val="continuous"/>
          <w:pgSz w:w="11920" w:h="16850"/>
          <w:pgMar w:top="1440" w:right="1440" w:bottom="1440" w:left="1440" w:header="720" w:footer="720" w:gutter="0"/>
          <w:cols w:num="2" w:space="720"/>
          <w:docGrid w:linePitch="299"/>
        </w:sectPr>
      </w:pPr>
    </w:p>
    <w:p w:rsidR="00EE2143" w:rsidRPr="0062258F" w:rsidRDefault="00EE2143" w:rsidP="0062258F">
      <w:pPr>
        <w:pStyle w:val="Heading2"/>
        <w:tabs>
          <w:tab w:val="left" w:pos="8550"/>
        </w:tabs>
        <w:spacing w:before="240" w:after="40"/>
        <w:ind w:left="0" w:right="43"/>
      </w:pPr>
      <w:r>
        <w:lastRenderedPageBreak/>
        <w:t>PENDAHULUAN</w:t>
      </w:r>
    </w:p>
    <w:p w:rsidR="00EE2143" w:rsidRDefault="00EF7C5A" w:rsidP="0062258F">
      <w:pPr>
        <w:pStyle w:val="BodyText"/>
        <w:tabs>
          <w:tab w:val="left" w:pos="8550"/>
        </w:tabs>
        <w:spacing w:line="276" w:lineRule="auto"/>
        <w:ind w:right="43" w:firstLine="720"/>
        <w:jc w:val="both"/>
      </w:pPr>
      <w:r>
        <w:rPr>
          <w:lang w:val="en-US"/>
        </w:rPr>
        <w:t xml:space="preserve">Kewajiban untuk menciptakan suasana pembelajaran yang kreatif, bermakna, dialogis, dinamis dan menyenangkan menjadi tugas </w:t>
      </w:r>
      <w:r w:rsidR="00EE2143">
        <w:t>Pendidik maupun tenaga kependidikan didalam UUD No. 20 tahun 2003</w:t>
      </w:r>
      <w:r w:rsidR="004E678F">
        <w:t xml:space="preserve">. </w:t>
      </w:r>
      <w:r w:rsidR="004E678F">
        <w:rPr>
          <w:lang w:val="en-US"/>
        </w:rPr>
        <w:t>Dengan adanya hal tersebut</w:t>
      </w:r>
      <w:r>
        <w:t xml:space="preserve"> </w:t>
      </w:r>
      <w:r w:rsidR="00EE2143">
        <w:t>kompetensi pendagogik, kompet</w:t>
      </w:r>
      <w:r>
        <w:t>ensi sosial, kompetensi profesional dan kompentensi kepribadian</w:t>
      </w:r>
      <w:r w:rsidR="00EE2143">
        <w:t xml:space="preserve"> </w:t>
      </w:r>
      <w:r>
        <w:rPr>
          <w:lang w:val="en-US"/>
        </w:rPr>
        <w:t xml:space="preserve">harus dimiliki guru </w:t>
      </w:r>
      <w:r w:rsidR="00EE2143">
        <w:t xml:space="preserve">pada UUD No.14 tahun 2005. Selain itu </w:t>
      </w:r>
      <w:r w:rsidR="009C389B">
        <w:rPr>
          <w:lang w:val="en-US"/>
        </w:rPr>
        <w:t xml:space="preserve">membuat RPP serta melaksanakan RPP yang dibuat sesuai kurikulum yang berlaku harus direncanakan guru dalam pembelajaran </w:t>
      </w:r>
      <w:r w:rsidR="004E678F">
        <w:rPr>
          <w:lang w:val="en-US"/>
        </w:rPr>
        <w:t>(</w:t>
      </w:r>
      <w:r w:rsidR="004E678F">
        <w:t xml:space="preserve">Susanti, </w:t>
      </w:r>
      <w:r w:rsidR="00EE2143">
        <w:t>2019).</w:t>
      </w:r>
    </w:p>
    <w:p w:rsidR="00EE2143" w:rsidRPr="00EE2143" w:rsidRDefault="009C389B" w:rsidP="0062258F">
      <w:pPr>
        <w:pStyle w:val="BodyText"/>
        <w:tabs>
          <w:tab w:val="left" w:pos="8550"/>
        </w:tabs>
        <w:spacing w:before="41" w:line="276" w:lineRule="auto"/>
        <w:ind w:right="43" w:firstLine="720"/>
        <w:jc w:val="both"/>
      </w:pPr>
      <w:r>
        <w:t>Anak usia dini melalui proses pertumbuhan dan perkembangan</w:t>
      </w:r>
      <w:r w:rsidR="00EE2143">
        <w:t xml:space="preserve"> yan</w:t>
      </w:r>
      <w:r>
        <w:t xml:space="preserve">g pesat. </w:t>
      </w:r>
      <w:r>
        <w:rPr>
          <w:lang w:val="en-US"/>
        </w:rPr>
        <w:t>M</w:t>
      </w:r>
      <w:r w:rsidR="00EE2143">
        <w:t>e</w:t>
      </w:r>
      <w:r>
        <w:t>miliki kemampuan menakjubkan</w:t>
      </w:r>
      <w:r w:rsidR="00EE2143">
        <w:t xml:space="preserve"> untuk menyerap </w:t>
      </w:r>
      <w:r w:rsidR="001B6E63">
        <w:rPr>
          <w:lang w:val="en-US"/>
        </w:rPr>
        <w:t>sesuatu yang mereka lihat</w:t>
      </w:r>
      <w:r>
        <w:rPr>
          <w:lang w:val="en-US"/>
        </w:rPr>
        <w:t xml:space="preserve"> pada usia dini</w:t>
      </w:r>
      <w:r>
        <w:t xml:space="preserve"> </w:t>
      </w:r>
      <w:r w:rsidR="004E678F">
        <w:rPr>
          <w:lang w:val="en-US"/>
        </w:rPr>
        <w:t>yang disebut</w:t>
      </w:r>
      <w:r w:rsidR="00EE2143">
        <w:t xml:space="preserve"> </w:t>
      </w:r>
      <w:r w:rsidR="004E678F">
        <w:rPr>
          <w:i/>
        </w:rPr>
        <w:t>Golden Age</w:t>
      </w:r>
      <w:r w:rsidR="004E678F">
        <w:rPr>
          <w:i/>
          <w:lang w:val="en-US"/>
        </w:rPr>
        <w:t>,</w:t>
      </w:r>
      <w:r w:rsidR="005C7B41">
        <w:t xml:space="preserve"> Yulianingsih (</w:t>
      </w:r>
      <w:r w:rsidR="00EE2143">
        <w:t xml:space="preserve">2019). </w:t>
      </w:r>
      <w:r>
        <w:rPr>
          <w:lang w:val="en-US"/>
        </w:rPr>
        <w:t>P</w:t>
      </w:r>
      <w:r>
        <w:t xml:space="preserve">endidikan usia dini adalah upaya dalam </w:t>
      </w:r>
      <w:r w:rsidR="00EE2143">
        <w:t>bimbingan kepada a</w:t>
      </w:r>
      <w:r>
        <w:t>nak usia 0 sampai 6 tahun dengan</w:t>
      </w:r>
      <w:r w:rsidR="00EE2143">
        <w:t xml:space="preserve"> pember</w:t>
      </w:r>
      <w:r w:rsidR="00DF7213">
        <w:t xml:space="preserve">ian rangsangan pendidikan dalam </w:t>
      </w:r>
      <w:r w:rsidR="00EE2143">
        <w:t>mendukung pertumbuhan dan perkembangan</w:t>
      </w:r>
      <w:r w:rsidR="00EE2143">
        <w:rPr>
          <w:spacing w:val="10"/>
        </w:rPr>
        <w:t xml:space="preserve"> </w:t>
      </w:r>
      <w:r w:rsidR="00EE2143">
        <w:t>fisik</w:t>
      </w:r>
      <w:r w:rsidR="00EE2143">
        <w:rPr>
          <w:spacing w:val="13"/>
        </w:rPr>
        <w:t xml:space="preserve"> </w:t>
      </w:r>
      <w:r>
        <w:t>dan</w:t>
      </w:r>
      <w:r w:rsidR="00EE2143">
        <w:rPr>
          <w:spacing w:val="11"/>
        </w:rPr>
        <w:t xml:space="preserve"> </w:t>
      </w:r>
      <w:r w:rsidR="00EE2143">
        <w:t>spiritual,</w:t>
      </w:r>
      <w:r w:rsidR="00EE2143">
        <w:rPr>
          <w:spacing w:val="11"/>
        </w:rPr>
        <w:t xml:space="preserve"> </w:t>
      </w:r>
      <w:r w:rsidR="004E678F">
        <w:t>sehingg</w:t>
      </w:r>
      <w:r>
        <w:rPr>
          <w:lang w:val="en-US"/>
        </w:rPr>
        <w:t>a</w:t>
      </w:r>
      <w:r w:rsidR="00EE2143">
        <w:rPr>
          <w:spacing w:val="12"/>
        </w:rPr>
        <w:t xml:space="preserve"> </w:t>
      </w:r>
      <w:r>
        <w:t>pada usia ini anak</w:t>
      </w:r>
      <w:r w:rsidR="00EE2143">
        <w:rPr>
          <w:lang w:val="en-US"/>
        </w:rPr>
        <w:t xml:space="preserve"> </w:t>
      </w:r>
      <w:r w:rsidR="00EE2143">
        <w:t>memiliki kesiapan untuk memasuki masa perkembangan selanjutnya</w:t>
      </w:r>
      <w:r>
        <w:rPr>
          <w:lang w:val="en-US"/>
        </w:rPr>
        <w:t>, hal ini tertulis jelas dalam UUD RI No. 20 tahun 2003</w:t>
      </w:r>
      <w:r w:rsidR="00EE2143">
        <w:t>.</w:t>
      </w:r>
    </w:p>
    <w:p w:rsidR="00EE2143" w:rsidRPr="00385E35" w:rsidRDefault="004E3D8C" w:rsidP="0062258F">
      <w:pPr>
        <w:pStyle w:val="BodyText"/>
        <w:tabs>
          <w:tab w:val="left" w:pos="8550"/>
        </w:tabs>
        <w:spacing w:line="276" w:lineRule="auto"/>
        <w:ind w:right="43" w:firstLine="720"/>
        <w:jc w:val="both"/>
        <w:rPr>
          <w:lang w:val="en-US"/>
        </w:rPr>
      </w:pPr>
      <w:r>
        <w:t xml:space="preserve">Seiring era globalisasi  perkembangan </w:t>
      </w:r>
      <w:r>
        <w:rPr>
          <w:lang w:val="en-US"/>
        </w:rPr>
        <w:t>teknologi dan pengetahuan meningkat pesat membuat segala sesuatu menjadi lebih mudah. Dalam hal ini guru memiliki peran yang makin luas dan diharapkan memiliki karakter yang baik</w:t>
      </w:r>
      <w:r w:rsidR="00EE2143">
        <w:t xml:space="preserve">. </w:t>
      </w:r>
      <w:r>
        <w:rPr>
          <w:lang w:val="en-US"/>
        </w:rPr>
        <w:t xml:space="preserve">Ketidaksiapan masyarakat dalam menerima perubahan ini akan mengakibatkan </w:t>
      </w:r>
      <w:proofErr w:type="gramStart"/>
      <w:r>
        <w:rPr>
          <w:lang w:val="en-US"/>
        </w:rPr>
        <w:t>kehancuran  bangs</w:t>
      </w:r>
      <w:r w:rsidR="00385E35">
        <w:rPr>
          <w:lang w:val="en-US"/>
        </w:rPr>
        <w:t>a</w:t>
      </w:r>
      <w:proofErr w:type="gramEnd"/>
      <w:r w:rsidR="00385E35">
        <w:rPr>
          <w:lang w:val="en-US"/>
        </w:rPr>
        <w:t xml:space="preserve"> di era globalisasi yang penuh </w:t>
      </w:r>
      <w:r>
        <w:rPr>
          <w:lang w:val="en-US"/>
        </w:rPr>
        <w:t>dengan perubahan teknologi dan pengetahuan</w:t>
      </w:r>
      <w:r w:rsidR="00385E35">
        <w:rPr>
          <w:lang w:val="en-US"/>
        </w:rPr>
        <w:t>, sehingga kualitas pembelajaran harus ditingkatkan. Keterampilan Kreatif (</w:t>
      </w:r>
      <w:r w:rsidR="00385E35" w:rsidRPr="00385E35">
        <w:rPr>
          <w:i/>
          <w:lang w:val="en-US"/>
        </w:rPr>
        <w:t>Creative</w:t>
      </w:r>
      <w:r w:rsidR="00385E35">
        <w:rPr>
          <w:lang w:val="en-US"/>
        </w:rPr>
        <w:t xml:space="preserve">), </w:t>
      </w:r>
      <w:r w:rsidR="004E678F">
        <w:rPr>
          <w:lang w:val="en-US"/>
        </w:rPr>
        <w:t>B</w:t>
      </w:r>
      <w:r w:rsidR="00EE2143">
        <w:t>erpikir</w:t>
      </w:r>
      <w:r w:rsidR="004E678F">
        <w:t xml:space="preserve"> kritis dan pemecahan masalah (</w:t>
      </w:r>
      <w:r w:rsidR="004E678F" w:rsidRPr="004E678F">
        <w:rPr>
          <w:i/>
          <w:lang w:val="en-US"/>
        </w:rPr>
        <w:t>C</w:t>
      </w:r>
      <w:r w:rsidR="00EE2143" w:rsidRPr="004E678F">
        <w:rPr>
          <w:i/>
        </w:rPr>
        <w:t>ritical thinking and problem solving</w:t>
      </w:r>
      <w:r w:rsidR="00EE2143">
        <w:t>),</w:t>
      </w:r>
      <w:r w:rsidR="00397DB0">
        <w:rPr>
          <w:lang w:val="en-US"/>
        </w:rPr>
        <w:t xml:space="preserve"> </w:t>
      </w:r>
      <w:r w:rsidR="004E678F">
        <w:rPr>
          <w:lang w:val="en-US"/>
        </w:rPr>
        <w:t>K</w:t>
      </w:r>
      <w:r w:rsidR="004E678F">
        <w:t>olaborasi (</w:t>
      </w:r>
      <w:r w:rsidR="004E678F" w:rsidRPr="004E678F">
        <w:rPr>
          <w:i/>
          <w:lang w:val="en-US"/>
        </w:rPr>
        <w:t>C</w:t>
      </w:r>
      <w:r w:rsidR="00EE2143" w:rsidRPr="004E678F">
        <w:rPr>
          <w:i/>
        </w:rPr>
        <w:t>ollaboration</w:t>
      </w:r>
      <w:r w:rsidR="00EE2143">
        <w:t>)</w:t>
      </w:r>
      <w:r w:rsidR="00385E35">
        <w:rPr>
          <w:lang w:val="en-US"/>
        </w:rPr>
        <w:t xml:space="preserve"> dan Komunikasi (</w:t>
      </w:r>
      <w:r w:rsidR="00385E35" w:rsidRPr="00385E35">
        <w:rPr>
          <w:i/>
          <w:lang w:val="en-US"/>
        </w:rPr>
        <w:t>Communication</w:t>
      </w:r>
      <w:r w:rsidR="00385E35">
        <w:rPr>
          <w:lang w:val="en-US"/>
        </w:rPr>
        <w:t>)</w:t>
      </w:r>
      <w:r w:rsidR="00EE2143">
        <w:t xml:space="preserve"> </w:t>
      </w:r>
      <w:r w:rsidR="00385E35">
        <w:rPr>
          <w:lang w:val="en-US"/>
        </w:rPr>
        <w:t>dituntut kepada sekolah di era globalisasi ini (Septikasari, 2018)</w:t>
      </w:r>
    </w:p>
    <w:p w:rsidR="00EE2143" w:rsidRPr="00F37FB8" w:rsidRDefault="00F37FB8" w:rsidP="0062258F">
      <w:pPr>
        <w:pStyle w:val="BodyText"/>
        <w:tabs>
          <w:tab w:val="left" w:pos="8550"/>
        </w:tabs>
        <w:spacing w:line="276" w:lineRule="auto"/>
        <w:ind w:right="43" w:firstLine="720"/>
        <w:jc w:val="both"/>
        <w:rPr>
          <w:lang w:val="en-US"/>
        </w:rPr>
      </w:pPr>
      <w:r>
        <w:rPr>
          <w:lang w:val="en-US"/>
        </w:rPr>
        <w:t>G</w:t>
      </w:r>
      <w:r w:rsidR="00EE2143">
        <w:t>uru perlu ma</w:t>
      </w:r>
      <w:r>
        <w:t xml:space="preserve">hir dalam </w:t>
      </w:r>
      <w:proofErr w:type="gramStart"/>
      <w:r>
        <w:t>pe</w:t>
      </w:r>
      <w:r w:rsidR="00397DB0">
        <w:rPr>
          <w:lang w:val="en-US"/>
        </w:rPr>
        <w:t>n</w:t>
      </w:r>
      <w:r>
        <w:t>dagogi</w:t>
      </w:r>
      <w:r w:rsidR="00397DB0">
        <w:rPr>
          <w:lang w:val="en-US"/>
        </w:rPr>
        <w:t>k</w:t>
      </w:r>
      <w:r>
        <w:t xml:space="preserve">, </w:t>
      </w:r>
      <w:r w:rsidR="00CF47A2">
        <w:t xml:space="preserve"> inovatif</w:t>
      </w:r>
      <w:proofErr w:type="gramEnd"/>
      <w:r>
        <w:t xml:space="preserve"> </w:t>
      </w:r>
      <w:r w:rsidR="00EE2143">
        <w:t>pembelajaran, mema</w:t>
      </w:r>
      <w:r>
        <w:t xml:space="preserve">hami psikologi pembelajaran, </w:t>
      </w:r>
      <w:r w:rsidR="00EE2143">
        <w:t>memiliki keterampilan  konseling, mengikuti perkembangan kurikulum</w:t>
      </w:r>
      <w:r>
        <w:t xml:space="preserve">, </w:t>
      </w:r>
      <w:r w:rsidR="00EE2143">
        <w:t>memanf</w:t>
      </w:r>
      <w:r>
        <w:t>aatkan teknologi dan media dalam pembelajaran</w:t>
      </w:r>
      <w:r w:rsidR="00CF47A2">
        <w:t>,</w:t>
      </w:r>
      <w:r>
        <w:rPr>
          <w:lang w:val="en-US"/>
        </w:rPr>
        <w:t xml:space="preserve"> serta </w:t>
      </w:r>
      <w:r w:rsidR="00EE2143">
        <w:t>menerapkan nilai-nilai pembentukan kepribadian baik.</w:t>
      </w:r>
      <w:r>
        <w:rPr>
          <w:lang w:val="en-US"/>
        </w:rPr>
        <w:t xml:space="preserve"> Hal ini mengharuskan guru untuk menyiapkan anak didik dalam keterampilan diabad 21 (Zubaidah, 2016)</w:t>
      </w:r>
    </w:p>
    <w:p w:rsidR="00EE2143" w:rsidRDefault="00F37FB8" w:rsidP="0062258F">
      <w:pPr>
        <w:pStyle w:val="BodyText"/>
        <w:tabs>
          <w:tab w:val="left" w:pos="8550"/>
        </w:tabs>
        <w:spacing w:before="74" w:line="276" w:lineRule="auto"/>
        <w:ind w:right="43" w:firstLine="720"/>
        <w:jc w:val="both"/>
      </w:pPr>
      <w:r>
        <w:rPr>
          <w:lang w:val="en-US"/>
        </w:rPr>
        <w:t>Setyowati dalam (Artobatama, 2018:41) menjelaskan pembelajaran harus memberikan manfaat untuk anak dan tujuan pendidikan tercapai secara efisien</w:t>
      </w:r>
      <w:r w:rsidR="00397DB0">
        <w:rPr>
          <w:lang w:val="en-US"/>
        </w:rPr>
        <w:t xml:space="preserve"> dan efektif. Oleh karena itu, g</w:t>
      </w:r>
      <w:r>
        <w:rPr>
          <w:lang w:val="en-US"/>
        </w:rPr>
        <w:t xml:space="preserve">uru harus </w:t>
      </w:r>
      <w:r>
        <w:rPr>
          <w:lang w:val="en-US"/>
        </w:rPr>
        <w:t>ma</w:t>
      </w:r>
      <w:r w:rsidR="00AA54EE">
        <w:rPr>
          <w:lang w:val="en-US"/>
        </w:rPr>
        <w:t>mpu membekali anak didik</w:t>
      </w:r>
      <w:r>
        <w:rPr>
          <w:lang w:val="en-US"/>
        </w:rPr>
        <w:t xml:space="preserve"> dengan kemampuan kecakapan hidup</w:t>
      </w:r>
      <w:r w:rsidR="00AA54EE">
        <w:rPr>
          <w:lang w:val="en-US"/>
        </w:rPr>
        <w:t xml:space="preserve"> (</w:t>
      </w:r>
      <w:r w:rsidR="00AA54EE" w:rsidRPr="00AA54EE">
        <w:rPr>
          <w:i/>
          <w:lang w:val="en-US"/>
        </w:rPr>
        <w:t>life skill</w:t>
      </w:r>
      <w:r w:rsidR="00AA54EE">
        <w:rPr>
          <w:lang w:val="en-US"/>
        </w:rPr>
        <w:t>) sesuai kebu</w:t>
      </w:r>
      <w:r w:rsidR="00397DB0">
        <w:rPr>
          <w:lang w:val="en-US"/>
        </w:rPr>
        <w:t>tuhan zaman dan lingkungan anak</w:t>
      </w:r>
      <w:r w:rsidR="00EE2143">
        <w:t>. Pada</w:t>
      </w:r>
      <w:r w:rsidR="00EE2143">
        <w:rPr>
          <w:spacing w:val="4"/>
        </w:rPr>
        <w:t xml:space="preserve"> </w:t>
      </w:r>
      <w:r w:rsidR="00EE2143">
        <w:t>abad</w:t>
      </w:r>
      <w:r w:rsidR="006B1B0E">
        <w:rPr>
          <w:lang w:val="en-US"/>
        </w:rPr>
        <w:t xml:space="preserve"> </w:t>
      </w:r>
      <w:r w:rsidR="00CF47A2">
        <w:t>21</w:t>
      </w:r>
      <w:r w:rsidR="00EE2143">
        <w:t xml:space="preserve">, kemampuan kognitif bukan </w:t>
      </w:r>
      <w:r w:rsidR="0016783E">
        <w:t>menjadi kunci kesuksesan. Melalui</w:t>
      </w:r>
      <w:r w:rsidR="00EE2143">
        <w:t xml:space="preserve"> kemampuan kecakapan hidup yang mampu membuat anak mandiri pun dapat menjadi jalan untuk kesuksesan anak.</w:t>
      </w:r>
    </w:p>
    <w:p w:rsidR="009C47F1" w:rsidRDefault="00EE2143" w:rsidP="0062258F">
      <w:pPr>
        <w:pStyle w:val="BodyText"/>
        <w:tabs>
          <w:tab w:val="left" w:pos="8550"/>
        </w:tabs>
        <w:spacing w:line="276" w:lineRule="auto"/>
        <w:ind w:right="43" w:firstLine="720"/>
        <w:jc w:val="both"/>
      </w:pPr>
      <w:r>
        <w:t>Be</w:t>
      </w:r>
      <w:r w:rsidR="00E00F58">
        <w:t>rdasarkan pernyataan diatas guru</w:t>
      </w:r>
      <w:r>
        <w:t xml:space="preserve"> bisa menstimulus anak dengan </w:t>
      </w:r>
      <w:r>
        <w:rPr>
          <w:i/>
        </w:rPr>
        <w:t xml:space="preserve">Golden Age </w:t>
      </w:r>
      <w:r>
        <w:t>yang mereka miliki dengan mudah. Nam</w:t>
      </w:r>
      <w:r w:rsidR="00E00F58">
        <w:t xml:space="preserve">un stimulus yang diberikan </w:t>
      </w:r>
      <w:r w:rsidR="00E00F58">
        <w:rPr>
          <w:lang w:val="en-US"/>
        </w:rPr>
        <w:t>tidak</w:t>
      </w:r>
      <w:r w:rsidR="00E00F58">
        <w:t xml:space="preserve"> hanya</w:t>
      </w:r>
      <w:r>
        <w:t xml:space="preserve"> mengembangkan setiap aspek perkembangan yang mereka miliki melainkan harus mempertimbangkan dan mempersiapkan anak di Abad 21 ini dengan kemampuan </w:t>
      </w:r>
      <w:r>
        <w:rPr>
          <w:i/>
        </w:rPr>
        <w:t xml:space="preserve">life skill </w:t>
      </w:r>
      <w:r>
        <w:t xml:space="preserve">untuk masa depan mereka. Dimasa sekarang kemampuan kognitif bukanlah hal yang menentukan kesuksesan anak. Di abad 21 kemampuan </w:t>
      </w:r>
      <w:r>
        <w:rPr>
          <w:i/>
        </w:rPr>
        <w:t xml:space="preserve">Life skill </w:t>
      </w:r>
      <w:r>
        <w:t>dapat memberikan pengalaman dan pe</w:t>
      </w:r>
      <w:r w:rsidR="00E00F58">
        <w:rPr>
          <w:lang w:val="en-US"/>
        </w:rPr>
        <w:t>r</w:t>
      </w:r>
      <w:r>
        <w:t>siapan yang baik untuk</w:t>
      </w:r>
      <w:r>
        <w:rPr>
          <w:spacing w:val="-3"/>
        </w:rPr>
        <w:t xml:space="preserve"> </w:t>
      </w:r>
      <w:r>
        <w:t>anak.</w:t>
      </w:r>
    </w:p>
    <w:p w:rsidR="00EE2143" w:rsidRDefault="00E00F58" w:rsidP="0062258F">
      <w:pPr>
        <w:tabs>
          <w:tab w:val="left" w:pos="8550"/>
        </w:tabs>
        <w:spacing w:before="2" w:line="276" w:lineRule="auto"/>
        <w:ind w:right="43" w:firstLine="720"/>
        <w:jc w:val="both"/>
        <w:rPr>
          <w:sz w:val="20"/>
        </w:rPr>
      </w:pPr>
      <w:r>
        <w:rPr>
          <w:sz w:val="20"/>
          <w:lang w:val="en-US"/>
        </w:rPr>
        <w:t xml:space="preserve">Munculnya 4C diawali dengan </w:t>
      </w:r>
      <w:r w:rsidR="00EE2143">
        <w:rPr>
          <w:sz w:val="20"/>
        </w:rPr>
        <w:t xml:space="preserve">Mandikbud, </w:t>
      </w:r>
      <w:r w:rsidR="00EE2143">
        <w:rPr>
          <w:i/>
          <w:sz w:val="20"/>
        </w:rPr>
        <w:t xml:space="preserve">Battleforkids </w:t>
      </w:r>
      <w:r w:rsidR="00EE2143">
        <w:rPr>
          <w:sz w:val="20"/>
        </w:rPr>
        <w:t xml:space="preserve">lahir lebih awal di tahun 2001 yang berisi </w:t>
      </w:r>
      <w:r w:rsidR="00AA54EE">
        <w:rPr>
          <w:i/>
          <w:sz w:val="20"/>
        </w:rPr>
        <w:t>inovation and creativity</w:t>
      </w:r>
      <w:r w:rsidR="00EE2143">
        <w:rPr>
          <w:i/>
          <w:sz w:val="20"/>
        </w:rPr>
        <w:t>, Critical thingking dan proble</w:t>
      </w:r>
      <w:r w:rsidR="00AA54EE">
        <w:rPr>
          <w:i/>
          <w:sz w:val="20"/>
        </w:rPr>
        <w:t>m solving, C</w:t>
      </w:r>
      <w:r w:rsidR="00EE2143">
        <w:rPr>
          <w:i/>
          <w:sz w:val="20"/>
        </w:rPr>
        <w:t>ollaboration</w:t>
      </w:r>
      <w:r w:rsidR="00AA54EE">
        <w:rPr>
          <w:i/>
          <w:sz w:val="20"/>
          <w:lang w:val="en-US"/>
        </w:rPr>
        <w:t xml:space="preserve"> and Communication</w:t>
      </w:r>
      <w:r w:rsidR="00EE2143">
        <w:rPr>
          <w:sz w:val="20"/>
        </w:rPr>
        <w:t xml:space="preserve">. </w:t>
      </w:r>
      <w:r w:rsidR="00AA54EE">
        <w:rPr>
          <w:sz w:val="20"/>
          <w:lang w:val="en-US"/>
        </w:rPr>
        <w:t xml:space="preserve">Lalu </w:t>
      </w:r>
      <w:r w:rsidR="00EE2143">
        <w:rPr>
          <w:sz w:val="20"/>
        </w:rPr>
        <w:t xml:space="preserve">P21 lahir tahun 2003 yang berisi </w:t>
      </w:r>
      <w:r w:rsidR="00EE2143">
        <w:rPr>
          <w:i/>
          <w:sz w:val="20"/>
        </w:rPr>
        <w:t xml:space="preserve">Creativity, Critical thingking, communication </w:t>
      </w:r>
      <w:r w:rsidR="00EE2143">
        <w:rPr>
          <w:i/>
          <w:spacing w:val="-4"/>
          <w:sz w:val="20"/>
        </w:rPr>
        <w:t xml:space="preserve">and </w:t>
      </w:r>
      <w:r w:rsidR="00EE2143">
        <w:rPr>
          <w:i/>
          <w:sz w:val="20"/>
        </w:rPr>
        <w:t>collaboration</w:t>
      </w:r>
      <w:r w:rsidR="00AA54EE">
        <w:rPr>
          <w:sz w:val="20"/>
        </w:rPr>
        <w:t xml:space="preserve">. </w:t>
      </w:r>
      <w:r w:rsidR="00AA54EE" w:rsidRPr="00AA54EE">
        <w:rPr>
          <w:i/>
          <w:sz w:val="20"/>
          <w:lang w:val="en-US"/>
        </w:rPr>
        <w:t>Framework</w:t>
      </w:r>
      <w:r w:rsidR="00AA54EE">
        <w:rPr>
          <w:sz w:val="20"/>
          <w:lang w:val="en-US"/>
        </w:rPr>
        <w:t xml:space="preserve"> t</w:t>
      </w:r>
      <w:r w:rsidR="00EE2143">
        <w:rPr>
          <w:sz w:val="20"/>
        </w:rPr>
        <w:t>idak ada perubahan signifikan terhadap sumber akronim 4C</w:t>
      </w:r>
      <w:r w:rsidR="00AA54EE">
        <w:rPr>
          <w:sz w:val="20"/>
        </w:rPr>
        <w:t xml:space="preserve"> </w:t>
      </w:r>
      <w:r w:rsidR="00EE2143">
        <w:rPr>
          <w:sz w:val="20"/>
        </w:rPr>
        <w:t>yang muncul untuk memudahkan dalam</w:t>
      </w:r>
      <w:r w:rsidR="00EE2143">
        <w:rPr>
          <w:spacing w:val="-4"/>
          <w:sz w:val="20"/>
        </w:rPr>
        <w:t xml:space="preserve"> </w:t>
      </w:r>
      <w:r w:rsidR="00EE2143">
        <w:rPr>
          <w:sz w:val="20"/>
        </w:rPr>
        <w:t>mengingat</w:t>
      </w:r>
      <w:r w:rsidR="00AA54EE">
        <w:rPr>
          <w:sz w:val="20"/>
          <w:lang w:val="en-US"/>
        </w:rPr>
        <w:t xml:space="preserve"> sejak tahun 2003 hingga sekarang</w:t>
      </w:r>
      <w:r w:rsidR="00EE2143">
        <w:rPr>
          <w:sz w:val="20"/>
        </w:rPr>
        <w:t>.</w:t>
      </w:r>
    </w:p>
    <w:p w:rsidR="00EE2143" w:rsidRDefault="00DC5F92" w:rsidP="0062258F">
      <w:pPr>
        <w:tabs>
          <w:tab w:val="left" w:pos="8550"/>
        </w:tabs>
        <w:spacing w:line="276" w:lineRule="auto"/>
        <w:ind w:right="43" w:firstLine="720"/>
        <w:jc w:val="both"/>
        <w:rPr>
          <w:sz w:val="20"/>
        </w:rPr>
      </w:pPr>
      <w:r>
        <w:rPr>
          <w:i/>
          <w:sz w:val="20"/>
          <w:lang w:val="en-US"/>
        </w:rPr>
        <w:t>W</w:t>
      </w:r>
      <w:r>
        <w:rPr>
          <w:i/>
          <w:sz w:val="20"/>
        </w:rPr>
        <w:t>ays to learning (literacy and softskill)</w:t>
      </w:r>
      <w:r>
        <w:rPr>
          <w:sz w:val="20"/>
        </w:rPr>
        <w:t xml:space="preserve">, </w:t>
      </w:r>
      <w:r w:rsidR="00EE2143">
        <w:rPr>
          <w:i/>
          <w:sz w:val="20"/>
        </w:rPr>
        <w:t xml:space="preserve">ways to thingking (knowledge, critical and creative thingking), </w:t>
      </w:r>
      <w:r w:rsidR="00EE2143">
        <w:rPr>
          <w:sz w:val="20"/>
        </w:rPr>
        <w:t xml:space="preserve">dan </w:t>
      </w:r>
      <w:r w:rsidR="00EE2143">
        <w:rPr>
          <w:i/>
          <w:sz w:val="20"/>
        </w:rPr>
        <w:t>ways to learning with other (personal, social and civic responsibilities</w:t>
      </w:r>
      <w:r>
        <w:rPr>
          <w:i/>
          <w:sz w:val="20"/>
          <w:lang w:val="en-US"/>
        </w:rPr>
        <w:t xml:space="preserve">) </w:t>
      </w:r>
      <w:r>
        <w:rPr>
          <w:sz w:val="20"/>
          <w:lang w:val="en-US"/>
        </w:rPr>
        <w:t>tergolong dalam keterampilan dan sikap diabad 21</w:t>
      </w:r>
      <w:r w:rsidR="00EE2143">
        <w:rPr>
          <w:i/>
          <w:sz w:val="20"/>
        </w:rPr>
        <w:t xml:space="preserve">. </w:t>
      </w:r>
      <w:r>
        <w:rPr>
          <w:sz w:val="20"/>
          <w:lang w:val="en-US"/>
        </w:rPr>
        <w:t>M</w:t>
      </w:r>
      <w:r w:rsidR="00EE2143">
        <w:rPr>
          <w:sz w:val="20"/>
        </w:rPr>
        <w:t>engidentifikasi keterampilan berpikir kreatif (</w:t>
      </w:r>
      <w:r w:rsidR="00EE2143">
        <w:rPr>
          <w:i/>
          <w:sz w:val="20"/>
        </w:rPr>
        <w:t>Creative Thingking Skills</w:t>
      </w:r>
      <w:r w:rsidR="00EE2143">
        <w:rPr>
          <w:sz w:val="20"/>
        </w:rPr>
        <w:t>),</w:t>
      </w:r>
      <w:r>
        <w:rPr>
          <w:sz w:val="20"/>
          <w:lang w:val="en-US"/>
        </w:rPr>
        <w:t xml:space="preserve"> Berpikir kritis (</w:t>
      </w:r>
      <w:r w:rsidRPr="00DC5F92">
        <w:rPr>
          <w:i/>
          <w:sz w:val="20"/>
          <w:lang w:val="en-US"/>
        </w:rPr>
        <w:t>Critical Thinking Skills</w:t>
      </w:r>
      <w:r>
        <w:rPr>
          <w:sz w:val="20"/>
          <w:lang w:val="en-US"/>
        </w:rPr>
        <w:t>),</w:t>
      </w:r>
      <w:r w:rsidRPr="00DC5F92">
        <w:rPr>
          <w:sz w:val="20"/>
        </w:rPr>
        <w:t xml:space="preserve"> </w:t>
      </w:r>
      <w:r>
        <w:rPr>
          <w:sz w:val="20"/>
        </w:rPr>
        <w:t>keterampilan kolaborasi (</w:t>
      </w:r>
      <w:r>
        <w:rPr>
          <w:i/>
          <w:sz w:val="20"/>
        </w:rPr>
        <w:t>Collaboration skills</w:t>
      </w:r>
      <w:r>
        <w:rPr>
          <w:sz w:val="20"/>
        </w:rPr>
        <w:t>) dan</w:t>
      </w:r>
      <w:r w:rsidR="00EE2143">
        <w:rPr>
          <w:sz w:val="20"/>
        </w:rPr>
        <w:t xml:space="preserve"> keterampilan komunikasi (</w:t>
      </w:r>
      <w:r w:rsidR="00EE2143">
        <w:rPr>
          <w:i/>
          <w:sz w:val="20"/>
        </w:rPr>
        <w:t>Communication skills</w:t>
      </w:r>
      <w:r w:rsidR="00EE2143">
        <w:rPr>
          <w:sz w:val="20"/>
        </w:rPr>
        <w:t xml:space="preserve">), </w:t>
      </w:r>
      <w:r>
        <w:rPr>
          <w:sz w:val="20"/>
          <w:lang w:val="en-US"/>
        </w:rPr>
        <w:t xml:space="preserve">merupakan </w:t>
      </w:r>
      <w:r w:rsidR="00EE2143">
        <w:rPr>
          <w:sz w:val="20"/>
        </w:rPr>
        <w:t xml:space="preserve">kompetensi </w:t>
      </w:r>
      <w:r>
        <w:rPr>
          <w:sz w:val="20"/>
          <w:lang w:val="en-US"/>
        </w:rPr>
        <w:t xml:space="preserve">di identifikasi </w:t>
      </w:r>
      <w:r w:rsidRPr="00DC5F92">
        <w:rPr>
          <w:i/>
          <w:sz w:val="20"/>
          <w:lang w:val="en-US"/>
        </w:rPr>
        <w:t>US-based patnership for 21 century</w:t>
      </w:r>
      <w:r w:rsidR="00EE2143">
        <w:rPr>
          <w:sz w:val="20"/>
        </w:rPr>
        <w:t>. Kompetensi terse</w:t>
      </w:r>
      <w:r w:rsidR="0028488A">
        <w:rPr>
          <w:sz w:val="20"/>
        </w:rPr>
        <w:t>but dikenal dengan kompetensi 4</w:t>
      </w:r>
      <w:r w:rsidR="0028488A">
        <w:rPr>
          <w:sz w:val="20"/>
          <w:lang w:val="en-US"/>
        </w:rPr>
        <w:t>C</w:t>
      </w:r>
      <w:r>
        <w:rPr>
          <w:sz w:val="20"/>
          <w:lang w:val="en-US"/>
        </w:rPr>
        <w:t>, Griffin &amp; care (2015)</w:t>
      </w:r>
      <w:r w:rsidR="00EE2143">
        <w:rPr>
          <w:sz w:val="20"/>
        </w:rPr>
        <w:t>.</w:t>
      </w:r>
    </w:p>
    <w:p w:rsidR="0016783E" w:rsidRPr="00E638DE" w:rsidRDefault="00EE2143" w:rsidP="0062258F">
      <w:pPr>
        <w:pStyle w:val="BodyText"/>
        <w:tabs>
          <w:tab w:val="left" w:pos="8550"/>
        </w:tabs>
        <w:spacing w:line="276" w:lineRule="auto"/>
        <w:ind w:right="43" w:firstLine="720"/>
        <w:jc w:val="both"/>
        <w:rPr>
          <w:lang w:val="en-US"/>
        </w:rPr>
      </w:pPr>
      <w:r>
        <w:t>Peneliti membuat model RPPH berbasis 4C untuk membantu guru dalam memberikan pembelajaran kepada anak</w:t>
      </w:r>
      <w:r w:rsidR="00E00F58">
        <w:rPr>
          <w:lang w:val="en-US"/>
        </w:rPr>
        <w:t xml:space="preserve"> diabad 21</w:t>
      </w:r>
      <w:r>
        <w:t xml:space="preserve">. Rotherdam &amp; Willingham (2009) </w:t>
      </w:r>
      <w:r w:rsidR="00DC5F92">
        <w:rPr>
          <w:lang w:val="en-US"/>
        </w:rPr>
        <w:t>melihat bahwa kecakapan abad 21 menjadi kunci kesuksesa</w:t>
      </w:r>
      <w:r w:rsidR="00397DB0">
        <w:rPr>
          <w:lang w:val="en-US"/>
        </w:rPr>
        <w:t>n dan siswa harus belaja</w:t>
      </w:r>
      <w:r w:rsidR="00E70B07">
        <w:rPr>
          <w:lang w:val="en-US"/>
        </w:rPr>
        <w:t xml:space="preserve">r untuk mendapatkanya. Kecakapan yang dimaksud </w:t>
      </w:r>
      <w:r w:rsidR="00987E81">
        <w:rPr>
          <w:lang w:val="en-US"/>
        </w:rPr>
        <w:t xml:space="preserve">yakni: Kreatif, berpikir kritis dan pemecahan masalah, kolaborasi dan komunikasi dalam </w:t>
      </w:r>
      <w:r w:rsidR="00987E81" w:rsidRPr="00987E81">
        <w:rPr>
          <w:i/>
          <w:lang w:val="en-US"/>
        </w:rPr>
        <w:t>Patnership for 21</w:t>
      </w:r>
      <w:r w:rsidR="00987E81" w:rsidRPr="00987E81">
        <w:rPr>
          <w:i/>
          <w:vertAlign w:val="superscript"/>
          <w:lang w:val="en-US"/>
        </w:rPr>
        <w:t>st</w:t>
      </w:r>
      <w:r w:rsidR="00987E81" w:rsidRPr="00987E81">
        <w:rPr>
          <w:i/>
          <w:lang w:val="en-US"/>
        </w:rPr>
        <w:t xml:space="preserve"> Century Skills</w:t>
      </w:r>
      <w:r w:rsidR="00987E81">
        <w:rPr>
          <w:lang w:val="en-US"/>
        </w:rPr>
        <w:t>. M</w:t>
      </w:r>
      <w:r w:rsidR="0016783E">
        <w:rPr>
          <w:lang w:val="en-US"/>
        </w:rPr>
        <w:t>enjelaskan defini</w:t>
      </w:r>
      <w:r w:rsidR="00987E81">
        <w:rPr>
          <w:lang w:val="en-US"/>
        </w:rPr>
        <w:t xml:space="preserve">si dari setiap poin 4C yaitu, </w:t>
      </w:r>
      <w:r w:rsidR="009C47F1">
        <w:t>Ket</w:t>
      </w:r>
      <w:r w:rsidR="00987E81">
        <w:rPr>
          <w:lang w:val="en-US"/>
        </w:rPr>
        <w:t>e</w:t>
      </w:r>
      <w:r w:rsidR="00987E81">
        <w:t xml:space="preserve">rampilan berpikir Kreatif </w:t>
      </w:r>
      <w:r w:rsidR="00987E81">
        <w:rPr>
          <w:lang w:val="en-US"/>
        </w:rPr>
        <w:t>(</w:t>
      </w:r>
      <w:r w:rsidR="00987E81" w:rsidRPr="009C47F1">
        <w:rPr>
          <w:i/>
        </w:rPr>
        <w:t>Creativity</w:t>
      </w:r>
      <w:r w:rsidR="00987E81">
        <w:rPr>
          <w:i/>
          <w:lang w:val="en-US"/>
        </w:rPr>
        <w:t>)</w:t>
      </w:r>
      <w:r w:rsidR="00987E81">
        <w:t xml:space="preserve"> diartikan</w:t>
      </w:r>
      <w:r w:rsidR="009C47F1">
        <w:t xml:space="preserve"> </w:t>
      </w:r>
      <w:r w:rsidR="00987E81">
        <w:t>s</w:t>
      </w:r>
      <w:r w:rsidR="009C47F1">
        <w:t xml:space="preserve">eseorang </w:t>
      </w:r>
      <w:r w:rsidR="00987E81">
        <w:rPr>
          <w:lang w:val="en-US"/>
        </w:rPr>
        <w:t xml:space="preserve">yang </w:t>
      </w:r>
      <w:r w:rsidR="00987E81">
        <w:t>melihat</w:t>
      </w:r>
      <w:r w:rsidR="009C47F1">
        <w:t xml:space="preserve"> masalah dari berbagai perspektif atau sudut p</w:t>
      </w:r>
      <w:r w:rsidR="00987E81">
        <w:t>andang t</w:t>
      </w:r>
      <w:r w:rsidR="009C47F1">
        <w:t>erbuka dalam menyelesaikan masalah</w:t>
      </w:r>
      <w:r w:rsidR="00397DB0">
        <w:rPr>
          <w:lang w:val="en-US"/>
        </w:rPr>
        <w:t xml:space="preserve"> serta </w:t>
      </w:r>
      <w:r w:rsidR="00397DB0">
        <w:rPr>
          <w:lang w:val="en-US"/>
        </w:rPr>
        <w:lastRenderedPageBreak/>
        <w:t>berkre</w:t>
      </w:r>
      <w:r w:rsidR="00987E81">
        <w:rPr>
          <w:lang w:val="en-US"/>
        </w:rPr>
        <w:t>asi tanpa dibatasi aturan yang mengikat</w:t>
      </w:r>
      <w:r w:rsidR="009C47F1" w:rsidRPr="009C47F1">
        <w:rPr>
          <w:i/>
        </w:rPr>
        <w:t>.</w:t>
      </w:r>
      <w:r w:rsidR="00987E81">
        <w:rPr>
          <w:i/>
        </w:rPr>
        <w:t xml:space="preserve"> </w:t>
      </w:r>
      <w:r w:rsidR="00987E81">
        <w:rPr>
          <w:lang w:val="en-US"/>
        </w:rPr>
        <w:t>Berpikir Kritis (</w:t>
      </w:r>
      <w:r w:rsidR="00987E81" w:rsidRPr="009C47F1">
        <w:rPr>
          <w:i/>
        </w:rPr>
        <w:t>Critical thinking</w:t>
      </w:r>
      <w:r w:rsidR="00987E81">
        <w:rPr>
          <w:i/>
          <w:lang w:val="en-US"/>
        </w:rPr>
        <w:t>)</w:t>
      </w:r>
      <w:r w:rsidR="00987E81">
        <w:t xml:space="preserve"> dikatakan </w:t>
      </w:r>
      <w:r w:rsidR="00987E81">
        <w:rPr>
          <w:lang w:val="en-US"/>
        </w:rPr>
        <w:t>kemampuan untuk</w:t>
      </w:r>
      <w:r w:rsidR="00987E81">
        <w:t xml:space="preserve"> memecahkan suatu masalah (</w:t>
      </w:r>
      <w:r w:rsidR="00987E81" w:rsidRPr="00987E81">
        <w:rPr>
          <w:i/>
        </w:rPr>
        <w:t>problem solving</w:t>
      </w:r>
      <w:r w:rsidR="00987E81">
        <w:t>)</w:t>
      </w:r>
      <w:r w:rsidR="00987E81">
        <w:rPr>
          <w:lang w:val="en-US"/>
        </w:rPr>
        <w:t xml:space="preserve"> dengan berpikir secara mendalam menggunakan berbagai cara agar tujuan tercapai</w:t>
      </w:r>
      <w:r w:rsidR="00987E81">
        <w:t>.</w:t>
      </w:r>
      <w:r w:rsidR="00987E81">
        <w:rPr>
          <w:lang w:val="en-US"/>
        </w:rPr>
        <w:t xml:space="preserve"> </w:t>
      </w:r>
      <w:r w:rsidR="009C47F1" w:rsidRPr="009C47F1">
        <w:rPr>
          <w:i/>
          <w:lang w:val="en-US"/>
        </w:rPr>
        <w:t xml:space="preserve"> </w:t>
      </w:r>
      <w:r w:rsidR="00987E81">
        <w:t xml:space="preserve">Keterampilan Bekerjasama </w:t>
      </w:r>
      <w:r w:rsidR="00987E81">
        <w:rPr>
          <w:lang w:val="en-US"/>
        </w:rPr>
        <w:t>(</w:t>
      </w:r>
      <w:r w:rsidR="00987E81" w:rsidRPr="00987E81">
        <w:rPr>
          <w:i/>
          <w:lang w:val="en-US"/>
        </w:rPr>
        <w:t>Collaboration</w:t>
      </w:r>
      <w:r w:rsidR="00E638DE">
        <w:t xml:space="preserve">) adalah </w:t>
      </w:r>
      <w:r w:rsidR="009C47F1">
        <w:t xml:space="preserve">aktifitas kelompok yang terdiri dua orang atau lebih </w:t>
      </w:r>
      <w:r w:rsidR="00E638DE">
        <w:rPr>
          <w:lang w:val="en-US"/>
        </w:rPr>
        <w:t xml:space="preserve">bekerjasama </w:t>
      </w:r>
      <w:r w:rsidR="00E638DE">
        <w:t xml:space="preserve">untuk mencapai </w:t>
      </w:r>
      <w:r w:rsidR="009C47F1">
        <w:t xml:space="preserve">tujuan yang telah ditetapkan bersama. </w:t>
      </w:r>
      <w:r w:rsidR="00E638DE">
        <w:rPr>
          <w:lang w:val="en-US"/>
        </w:rPr>
        <w:t xml:space="preserve">Keterampilan Kolaborasi </w:t>
      </w:r>
      <w:r w:rsidR="00E638DE">
        <w:t>melatih anak dalam mencapai tujuan</w:t>
      </w:r>
      <w:r w:rsidR="009C47F1">
        <w:t xml:space="preserve"> </w:t>
      </w:r>
      <w:r w:rsidR="00E638DE">
        <w:rPr>
          <w:lang w:val="en-US"/>
        </w:rPr>
        <w:t xml:space="preserve">dan dapat </w:t>
      </w:r>
      <w:r w:rsidR="009C47F1">
        <w:t>diterima oleh semua anggota kelompok</w:t>
      </w:r>
      <w:r w:rsidR="00E638DE">
        <w:rPr>
          <w:lang w:val="en-US"/>
        </w:rPr>
        <w:t xml:space="preserve"> sebagai hasil yang terbaik. </w:t>
      </w:r>
      <w:r w:rsidR="009C47F1">
        <w:t>Ket</w:t>
      </w:r>
      <w:r w:rsidR="00E638DE">
        <w:rPr>
          <w:lang w:val="en-US"/>
        </w:rPr>
        <w:t>e</w:t>
      </w:r>
      <w:r w:rsidR="00E638DE">
        <w:t xml:space="preserve">rampilan </w:t>
      </w:r>
      <w:r w:rsidR="00E638DE">
        <w:rPr>
          <w:lang w:val="en-US"/>
        </w:rPr>
        <w:t>K</w:t>
      </w:r>
      <w:r w:rsidR="00E638DE">
        <w:t xml:space="preserve">omunikasi </w:t>
      </w:r>
      <w:r w:rsidR="00E638DE">
        <w:rPr>
          <w:lang w:val="en-US"/>
        </w:rPr>
        <w:t>(</w:t>
      </w:r>
      <w:r w:rsidR="00E638DE" w:rsidRPr="00E638DE">
        <w:rPr>
          <w:i/>
          <w:lang w:val="en-US"/>
        </w:rPr>
        <w:t>Communicatin</w:t>
      </w:r>
      <w:r w:rsidR="00E638DE">
        <w:rPr>
          <w:lang w:val="en-US"/>
        </w:rPr>
        <w:t>)</w:t>
      </w:r>
      <w:r w:rsidR="00E638DE">
        <w:t xml:space="preserve"> </w:t>
      </w:r>
      <w:r w:rsidR="009C47F1">
        <w:t>dimaknai sebagai kemampuan anak dalam menyampaikan ide dan pikirannya s</w:t>
      </w:r>
      <w:r w:rsidR="00E638DE">
        <w:t xml:space="preserve">ecara efektif, cepat dan jelas </w:t>
      </w:r>
      <w:r w:rsidR="00E638DE">
        <w:rPr>
          <w:lang w:val="en-US"/>
        </w:rPr>
        <w:t>(Saifullah, 2020)</w:t>
      </w:r>
    </w:p>
    <w:p w:rsidR="00EE2143" w:rsidRDefault="00294E98" w:rsidP="0062258F">
      <w:pPr>
        <w:pStyle w:val="BodyText"/>
        <w:tabs>
          <w:tab w:val="left" w:pos="8550"/>
        </w:tabs>
        <w:spacing w:line="276" w:lineRule="auto"/>
        <w:ind w:right="43" w:firstLine="720"/>
        <w:jc w:val="both"/>
      </w:pPr>
      <w:r>
        <w:rPr>
          <w:lang w:val="en-US"/>
        </w:rPr>
        <w:t>M</w:t>
      </w:r>
      <w:r w:rsidR="0016783E">
        <w:rPr>
          <w:lang w:val="en-US"/>
        </w:rPr>
        <w:t xml:space="preserve">elihat beberapa jurnal penelitian, </w:t>
      </w:r>
      <w:r w:rsidR="00EE2143">
        <w:t xml:space="preserve">Model pembelajaran 4C sudah terimplementasikan di Indonesia, namun belum terimplementasi secara menyeluruh. </w:t>
      </w:r>
      <w:r w:rsidR="00E80F08">
        <w:rPr>
          <w:lang w:val="en-US"/>
        </w:rPr>
        <w:t xml:space="preserve">Dari pengamatan dan wawancara yang dilakukan pada guru di TK Pembina dan Little Star Surabaya adalah </w:t>
      </w:r>
      <w:proofErr w:type="gramStart"/>
      <w:r w:rsidR="00E80F08">
        <w:rPr>
          <w:lang w:val="en-US"/>
        </w:rPr>
        <w:t>kebutuhan  panduan</w:t>
      </w:r>
      <w:proofErr w:type="gramEnd"/>
      <w:r w:rsidR="00E80F08">
        <w:rPr>
          <w:lang w:val="en-US"/>
        </w:rPr>
        <w:t xml:space="preserve"> dalam menjalankan pembelajaran berbasis 4C di TK untuk</w:t>
      </w:r>
      <w:r w:rsidR="00D331E0">
        <w:rPr>
          <w:lang w:val="en-US"/>
        </w:rPr>
        <w:t xml:space="preserve"> menjadi pedoman dalam persiapan saat kurikulum sudah diperbaharuhi.</w:t>
      </w:r>
      <w:r w:rsidR="00D331E0">
        <w:t xml:space="preserve"> </w:t>
      </w:r>
      <w:r w:rsidR="00D331E0">
        <w:rPr>
          <w:lang w:val="en-US"/>
        </w:rPr>
        <w:t xml:space="preserve">Hal lain yang di temukan dalam </w:t>
      </w:r>
      <w:r w:rsidR="00EE2143">
        <w:t xml:space="preserve">Dalam pengamatan, guru mampu mengimplimentasikan kegiatan </w:t>
      </w:r>
      <w:r w:rsidR="00EE2143">
        <w:rPr>
          <w:i/>
        </w:rPr>
        <w:t xml:space="preserve">Collaboration </w:t>
      </w:r>
      <w:r w:rsidR="00EE2143">
        <w:t xml:space="preserve">dan </w:t>
      </w:r>
      <w:r w:rsidR="00EE2143">
        <w:rPr>
          <w:i/>
        </w:rPr>
        <w:t xml:space="preserve">Communication </w:t>
      </w:r>
      <w:r w:rsidR="00EE2143">
        <w:t xml:space="preserve">dengan baik, namun dalam hal </w:t>
      </w:r>
      <w:r w:rsidR="00EE2143">
        <w:rPr>
          <w:i/>
        </w:rPr>
        <w:t xml:space="preserve">Critical thingking </w:t>
      </w:r>
      <w:r w:rsidR="00EE2143">
        <w:t xml:space="preserve">dan </w:t>
      </w:r>
      <w:r w:rsidR="00D331E0">
        <w:rPr>
          <w:i/>
        </w:rPr>
        <w:t xml:space="preserve">Creativity, </w:t>
      </w:r>
      <w:r w:rsidR="00D331E0">
        <w:t>guru</w:t>
      </w:r>
      <w:r w:rsidR="00D331E0">
        <w:rPr>
          <w:lang w:val="en-US"/>
        </w:rPr>
        <w:t xml:space="preserve"> sering</w:t>
      </w:r>
      <w:r w:rsidR="00D331E0">
        <w:t xml:space="preserve"> memberikan </w:t>
      </w:r>
      <w:r w:rsidR="00D331E0">
        <w:rPr>
          <w:lang w:val="en-US"/>
        </w:rPr>
        <w:t xml:space="preserve">LKA atau lembar kerja anak sedangkan dalam pembelajaran berbasis 4C anak diberikan kebebasan dalam </w:t>
      </w:r>
      <w:proofErr w:type="gramStart"/>
      <w:r w:rsidR="00D331E0">
        <w:rPr>
          <w:lang w:val="en-US"/>
        </w:rPr>
        <w:t xml:space="preserve">bereksplorasi </w:t>
      </w:r>
      <w:r w:rsidR="00EE2143">
        <w:t>.</w:t>
      </w:r>
      <w:proofErr w:type="gramEnd"/>
    </w:p>
    <w:p w:rsidR="00EE2143" w:rsidRPr="008F0A95" w:rsidRDefault="008F0A95" w:rsidP="0062258F">
      <w:pPr>
        <w:pStyle w:val="BodyText"/>
        <w:tabs>
          <w:tab w:val="left" w:pos="8550"/>
        </w:tabs>
        <w:spacing w:before="91" w:line="276" w:lineRule="auto"/>
        <w:ind w:right="43" w:firstLine="580"/>
        <w:jc w:val="both"/>
        <w:rPr>
          <w:lang w:val="en-US"/>
        </w:rPr>
      </w:pPr>
      <w:r>
        <w:rPr>
          <w:lang w:val="en-US"/>
        </w:rPr>
        <w:t xml:space="preserve">Penerapan pembelajaran yang tidak sesuai dengan definisi 4C menjadikan setiap poin dalam 4C tidak tersampaikan dengan baik kepada anak. Perlunya pemahaman guru sebagai pengarah pembelajaran dalam pembelajaran 4C. Dalam situasi seperti ini maka diperlukan panduan RPPH berbasis 4C untuk pedoman guru. Dengan tujuan dalam pembelajaran ini, anak dapat mengaktualisasikan dirinya. </w:t>
      </w:r>
      <w:r w:rsidR="00E638DE">
        <w:rPr>
          <w:lang w:val="en-US"/>
        </w:rPr>
        <w:t xml:space="preserve">Ketidakmampuan dalam mengaktualisasikan </w:t>
      </w:r>
      <w:r w:rsidR="00EE2143">
        <w:t>keinginan, peras</w:t>
      </w:r>
      <w:r w:rsidR="008F4584">
        <w:t xml:space="preserve">aan serta </w:t>
      </w:r>
      <w:r w:rsidR="00DA2385">
        <w:t>diri mereka</w:t>
      </w:r>
      <w:r w:rsidR="00EE2143">
        <w:t xml:space="preserve"> menjadikan </w:t>
      </w:r>
      <w:r w:rsidR="008F4584">
        <w:t>semakin besar</w:t>
      </w:r>
      <w:r w:rsidR="00DA2385">
        <w:rPr>
          <w:lang w:val="en-US"/>
        </w:rPr>
        <w:t>nya masalah yang dihadapi anak</w:t>
      </w:r>
      <w:r w:rsidR="008F4584">
        <w:t xml:space="preserve">. </w:t>
      </w:r>
      <w:r w:rsidR="00DA2385">
        <w:rPr>
          <w:lang w:val="en-US"/>
        </w:rPr>
        <w:t xml:space="preserve">Untuk itu, </w:t>
      </w:r>
      <w:r w:rsidR="00EE2143">
        <w:t>keterampilan</w:t>
      </w:r>
      <w:r w:rsidR="00DA2385">
        <w:rPr>
          <w:lang w:val="en-US"/>
        </w:rPr>
        <w:t xml:space="preserve"> dan kemampuan</w:t>
      </w:r>
      <w:r w:rsidR="00DA2385">
        <w:t xml:space="preserve"> dalam </w:t>
      </w:r>
      <w:r w:rsidR="00EE2143">
        <w:t>me</w:t>
      </w:r>
      <w:r w:rsidR="00DA2385">
        <w:t>ngungkapkan masalah yang di</w:t>
      </w:r>
      <w:r w:rsidR="00EE2143">
        <w:t>hadapi kepada orang</w:t>
      </w:r>
      <w:r w:rsidR="00EE2143">
        <w:rPr>
          <w:spacing w:val="1"/>
        </w:rPr>
        <w:t xml:space="preserve"> </w:t>
      </w:r>
      <w:r w:rsidR="00EE2143">
        <w:t>lain</w:t>
      </w:r>
      <w:r w:rsidR="00DA2385">
        <w:rPr>
          <w:lang w:val="en-US"/>
        </w:rPr>
        <w:t xml:space="preserve"> harus dimiliki anak</w:t>
      </w:r>
      <w:r w:rsidR="00EE2143">
        <w:t>.</w:t>
      </w:r>
      <w:r>
        <w:rPr>
          <w:lang w:val="en-US"/>
        </w:rPr>
        <w:t xml:space="preserve"> Maka dari itu peneliti mengangkat judul “Pengembangan Perangkat RPPH Berbasis 4C pada anak usia 5-6 tahun”.</w:t>
      </w:r>
    </w:p>
    <w:p w:rsidR="0062258F" w:rsidRPr="00473095" w:rsidRDefault="0016783E" w:rsidP="00473095">
      <w:pPr>
        <w:tabs>
          <w:tab w:val="left" w:pos="8550"/>
        </w:tabs>
        <w:spacing w:before="1" w:line="276" w:lineRule="auto"/>
        <w:ind w:right="43" w:firstLine="720"/>
        <w:jc w:val="both"/>
        <w:rPr>
          <w:sz w:val="20"/>
          <w:lang w:val="en-US"/>
        </w:rPr>
      </w:pPr>
      <w:r>
        <w:rPr>
          <w:sz w:val="20"/>
          <w:lang w:val="en-US"/>
        </w:rPr>
        <w:t xml:space="preserve">Pengembangan perangkat RPPH berbasis 4C ini diharapkan mampu </w:t>
      </w:r>
      <w:r w:rsidR="00EE2143">
        <w:rPr>
          <w:sz w:val="20"/>
        </w:rPr>
        <w:t xml:space="preserve">membantu </w:t>
      </w:r>
      <w:r w:rsidR="00720D2B">
        <w:rPr>
          <w:sz w:val="20"/>
          <w:lang w:val="en-US"/>
        </w:rPr>
        <w:t xml:space="preserve">guru dalam menyusun kegiatan yang menarik dan sesuai dengan definisi setiap poin dalam 4C. Pengembangan RPPH dibuat sesuai dengan Konsep RPPH pada umumnya, namun dilengkapi dengan setiap tulisan berwarna </w:t>
      </w:r>
      <w:r w:rsidR="00720D2B">
        <w:rPr>
          <w:sz w:val="20"/>
          <w:lang w:val="en-US"/>
        </w:rPr>
        <w:t xml:space="preserve">untuk setiap poin 4C, </w:t>
      </w:r>
      <w:r w:rsidR="00720D2B" w:rsidRPr="00720D2B">
        <w:rPr>
          <w:i/>
          <w:sz w:val="20"/>
          <w:lang w:val="en-US"/>
        </w:rPr>
        <w:t>Concept web</w:t>
      </w:r>
      <w:r w:rsidR="00720D2B">
        <w:rPr>
          <w:sz w:val="20"/>
          <w:lang w:val="en-US"/>
        </w:rPr>
        <w:t xml:space="preserve"> dan </w:t>
      </w:r>
      <w:r w:rsidR="00720D2B" w:rsidRPr="00720D2B">
        <w:rPr>
          <w:i/>
          <w:sz w:val="20"/>
          <w:lang w:val="en-US"/>
        </w:rPr>
        <w:t>Subject web</w:t>
      </w:r>
      <w:r w:rsidR="00720D2B">
        <w:rPr>
          <w:sz w:val="20"/>
          <w:lang w:val="en-US"/>
        </w:rPr>
        <w:t xml:space="preserve"> untuk pengembangan tema, buku tema untuk mengisi setiap kegiatan yang akan dilakukan guru serta </w:t>
      </w:r>
      <w:r w:rsidR="00720D2B" w:rsidRPr="00720D2B">
        <w:rPr>
          <w:i/>
          <w:sz w:val="20"/>
          <w:lang w:val="en-US"/>
        </w:rPr>
        <w:t>Lesson plan</w:t>
      </w:r>
      <w:r w:rsidR="00720D2B">
        <w:rPr>
          <w:sz w:val="20"/>
          <w:lang w:val="en-US"/>
        </w:rPr>
        <w:t xml:space="preserve"> sebagai patokan rencana pembelajaran. Penelitian ini diharapkan mampu membantu kesiapan guru dalam mengimplementasikan pembelajaran berbasis 4C </w:t>
      </w:r>
      <w:r w:rsidR="00EE2143">
        <w:rPr>
          <w:sz w:val="20"/>
        </w:rPr>
        <w:t>(</w:t>
      </w:r>
      <w:r w:rsidR="00EE2143">
        <w:rPr>
          <w:i/>
          <w:sz w:val="20"/>
        </w:rPr>
        <w:t>Critical thin</w:t>
      </w:r>
      <w:r w:rsidR="00720D2B">
        <w:rPr>
          <w:i/>
          <w:sz w:val="20"/>
        </w:rPr>
        <w:t>gking, Communication, Collaborat</w:t>
      </w:r>
      <w:r w:rsidR="00EE2143">
        <w:rPr>
          <w:i/>
          <w:sz w:val="20"/>
        </w:rPr>
        <w:t>i</w:t>
      </w:r>
      <w:r w:rsidR="00720D2B">
        <w:rPr>
          <w:i/>
          <w:sz w:val="20"/>
          <w:lang w:val="en-US"/>
        </w:rPr>
        <w:t>on</w:t>
      </w:r>
      <w:r w:rsidR="00EE2143">
        <w:rPr>
          <w:i/>
          <w:sz w:val="20"/>
        </w:rPr>
        <w:t>, Creative</w:t>
      </w:r>
      <w:r w:rsidR="00EE2143">
        <w:rPr>
          <w:sz w:val="20"/>
        </w:rPr>
        <w:t xml:space="preserve">) </w:t>
      </w:r>
      <w:r w:rsidR="00720D2B">
        <w:rPr>
          <w:sz w:val="20"/>
          <w:lang w:val="en-US"/>
        </w:rPr>
        <w:t>untuk anak usia 5-6 tahun.</w:t>
      </w:r>
    </w:p>
    <w:p w:rsidR="00DB1E68" w:rsidRDefault="00DB1E68" w:rsidP="0062258F">
      <w:pPr>
        <w:pStyle w:val="Heading2"/>
        <w:tabs>
          <w:tab w:val="left" w:pos="8550"/>
        </w:tabs>
        <w:spacing w:before="240" w:after="40"/>
        <w:ind w:left="0" w:right="43"/>
      </w:pPr>
      <w:r>
        <w:t>METODE</w:t>
      </w:r>
    </w:p>
    <w:p w:rsidR="002E0F43" w:rsidRDefault="00766E5E" w:rsidP="00093E50">
      <w:pPr>
        <w:pStyle w:val="Heading2"/>
        <w:numPr>
          <w:ilvl w:val="0"/>
          <w:numId w:val="2"/>
        </w:numPr>
        <w:tabs>
          <w:tab w:val="left" w:pos="8550"/>
        </w:tabs>
        <w:spacing w:line="228" w:lineRule="exact"/>
        <w:ind w:left="360" w:right="50"/>
        <w:rPr>
          <w:lang w:val="en-US"/>
        </w:rPr>
      </w:pPr>
      <w:r>
        <w:rPr>
          <w:lang w:val="en-US"/>
        </w:rPr>
        <w:t>Jenis Penelitian</w:t>
      </w:r>
    </w:p>
    <w:p w:rsidR="00DB1E68" w:rsidRPr="004B321A" w:rsidRDefault="00DB1E68" w:rsidP="004B321A">
      <w:pPr>
        <w:pStyle w:val="Heading2"/>
        <w:tabs>
          <w:tab w:val="left" w:pos="8550"/>
        </w:tabs>
        <w:spacing w:line="276" w:lineRule="auto"/>
        <w:ind w:left="0" w:right="50" w:firstLine="450"/>
        <w:jc w:val="both"/>
        <w:rPr>
          <w:b w:val="0"/>
          <w:lang w:val="en-US"/>
        </w:rPr>
      </w:pPr>
      <w:r w:rsidRPr="004B321A">
        <w:rPr>
          <w:b w:val="0"/>
        </w:rPr>
        <w:t>Penelitian ini merupakan jenis penelitian dan pengembangan atau Research and Development</w:t>
      </w:r>
      <w:r w:rsidR="00710166" w:rsidRPr="004B321A">
        <w:rPr>
          <w:b w:val="0"/>
          <w:lang w:val="en-US"/>
        </w:rPr>
        <w:t>. Model ini bertujuan untu</w:t>
      </w:r>
      <w:r w:rsidR="00710166" w:rsidRPr="004B321A">
        <w:rPr>
          <w:b w:val="0"/>
        </w:rPr>
        <w:t>k</w:t>
      </w:r>
      <w:r w:rsidR="00710166" w:rsidRPr="004B321A">
        <w:rPr>
          <w:b w:val="0"/>
          <w:lang w:val="en-US"/>
        </w:rPr>
        <w:t xml:space="preserve"> mela</w:t>
      </w:r>
      <w:r w:rsidR="00710166" w:rsidRPr="004B321A">
        <w:rPr>
          <w:b w:val="0"/>
        </w:rPr>
        <w:t>k</w:t>
      </w:r>
      <w:r w:rsidR="00710166" w:rsidRPr="004B321A">
        <w:rPr>
          <w:b w:val="0"/>
          <w:lang w:val="en-US"/>
        </w:rPr>
        <w:t>u</w:t>
      </w:r>
      <w:r w:rsidR="00710166" w:rsidRPr="004B321A">
        <w:rPr>
          <w:b w:val="0"/>
        </w:rPr>
        <w:t>k</w:t>
      </w:r>
      <w:r w:rsidR="00710166" w:rsidRPr="004B321A">
        <w:rPr>
          <w:b w:val="0"/>
          <w:lang w:val="en-US"/>
        </w:rPr>
        <w:t>an perancangan dan pengembangan terhadap suatu produ</w:t>
      </w:r>
      <w:r w:rsidR="00710166" w:rsidRPr="004B321A">
        <w:rPr>
          <w:b w:val="0"/>
        </w:rPr>
        <w:t>k</w:t>
      </w:r>
      <w:r w:rsidR="00710166" w:rsidRPr="004B321A">
        <w:rPr>
          <w:b w:val="0"/>
          <w:lang w:val="en-US"/>
        </w:rPr>
        <w:t xml:space="preserve"> sistem belajar dan mengajar yang tepat.</w:t>
      </w:r>
    </w:p>
    <w:p w:rsidR="00A11E84" w:rsidRPr="004B321A" w:rsidRDefault="003974B0" w:rsidP="004B321A">
      <w:pPr>
        <w:pStyle w:val="Heading2"/>
        <w:tabs>
          <w:tab w:val="left" w:pos="8550"/>
        </w:tabs>
        <w:spacing w:line="276" w:lineRule="auto"/>
        <w:ind w:left="0" w:right="50" w:firstLine="450"/>
        <w:jc w:val="both"/>
        <w:rPr>
          <w:b w:val="0"/>
          <w:lang w:val="en-US"/>
        </w:rPr>
      </w:pPr>
      <w:r w:rsidRPr="004B321A">
        <w:rPr>
          <w:noProof/>
          <w:lang w:val="en-US"/>
        </w:rPr>
        <mc:AlternateContent>
          <mc:Choice Requires="wps">
            <w:drawing>
              <wp:anchor distT="0" distB="0" distL="114300" distR="114300" simplePos="0" relativeHeight="251647488" behindDoc="0" locked="0" layoutInCell="1" allowOverlap="1" wp14:anchorId="0B40ECFD" wp14:editId="54D05736">
                <wp:simplePos x="0" y="0"/>
                <wp:positionH relativeFrom="column">
                  <wp:posOffset>210044</wp:posOffset>
                </wp:positionH>
                <wp:positionV relativeFrom="paragraph">
                  <wp:posOffset>160020</wp:posOffset>
                </wp:positionV>
                <wp:extent cx="723900" cy="361950"/>
                <wp:effectExtent l="0" t="0" r="19050" b="19050"/>
                <wp:wrapNone/>
                <wp:docPr id="50" name="Rounded Rectangle 50"/>
                <wp:cNvGraphicFramePr/>
                <a:graphic xmlns:a="http://schemas.openxmlformats.org/drawingml/2006/main">
                  <a:graphicData uri="http://schemas.microsoft.com/office/word/2010/wordprocessingShape">
                    <wps:wsp>
                      <wps:cNvSpPr/>
                      <wps:spPr>
                        <a:xfrm>
                          <a:off x="0" y="0"/>
                          <a:ext cx="723900" cy="361950"/>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37462" w:rsidRPr="00585D35" w:rsidRDefault="00F37462" w:rsidP="007C2AD0">
                            <w:pPr>
                              <w:jc w:val="center"/>
                              <w:rPr>
                                <w:i/>
                                <w:sz w:val="16"/>
                                <w:szCs w:val="16"/>
                                <w:lang w:val="en-US"/>
                              </w:rPr>
                            </w:pPr>
                            <w:r w:rsidRPr="00585D35">
                              <w:rPr>
                                <w:i/>
                                <w:sz w:val="16"/>
                                <w:szCs w:val="16"/>
                                <w:lang w:val="en-US"/>
                              </w:rPr>
                              <w:t>Analyze</w:t>
                            </w:r>
                          </w:p>
                          <w:p w:rsidR="00F37462" w:rsidRPr="007C2AD0" w:rsidRDefault="00F37462" w:rsidP="007C2AD0">
                            <w:pPr>
                              <w:jc w:val="center"/>
                              <w:rPr>
                                <w:sz w:val="16"/>
                                <w:szCs w:val="16"/>
                                <w:lang w:val="en-US"/>
                              </w:rPr>
                            </w:pPr>
                            <w:r w:rsidRPr="00585D35">
                              <w:rPr>
                                <w:sz w:val="16"/>
                                <w:szCs w:val="16"/>
                                <w:lang w:val="en-US"/>
                              </w:rPr>
                              <w:t xml:space="preserve">(Analisis) </w:t>
                            </w:r>
                            <w:r w:rsidRPr="007C2AD0">
                              <w:rPr>
                                <w:noProof/>
                                <w:sz w:val="16"/>
                                <w:szCs w:val="16"/>
                                <w:lang w:val="en-US"/>
                              </w:rPr>
                              <w:drawing>
                                <wp:inline distT="0" distB="0" distL="0" distR="0" wp14:anchorId="7A38E96A" wp14:editId="745F76C6">
                                  <wp:extent cx="486410" cy="24944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410" cy="2494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40ECFD" id="Rounded Rectangle 50" o:spid="_x0000_s1026" style="position:absolute;left:0;text-align:left;margin-left:16.55pt;margin-top:12.6pt;width:57pt;height:28.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" fillcolor="#a5a5a5 [3206]" strokecolor="white [3201]" strokeweight="1.5pt">
                <v:stroke joinstyle="miter"/>
                <v:textbox>
                  <w:txbxContent>
                    <w:p w:rsidR="00F37462" w:rsidRPr="00585D35" w:rsidRDefault="00F37462" w:rsidP="007C2AD0">
                      <w:pPr>
                        <w:jc w:val="center"/>
                        <w:rPr>
                          <w:i/>
                          <w:sz w:val="16"/>
                          <w:szCs w:val="16"/>
                          <w:lang w:val="en-US"/>
                        </w:rPr>
                      </w:pPr>
                      <w:r w:rsidRPr="00585D35">
                        <w:rPr>
                          <w:i/>
                          <w:sz w:val="16"/>
                          <w:szCs w:val="16"/>
                          <w:lang w:val="en-US"/>
                        </w:rPr>
                        <w:t>Analyze</w:t>
                      </w:r>
                    </w:p>
                    <w:p w:rsidR="00F37462" w:rsidRPr="007C2AD0" w:rsidRDefault="00F37462" w:rsidP="007C2AD0">
                      <w:pPr>
                        <w:jc w:val="center"/>
                        <w:rPr>
                          <w:sz w:val="16"/>
                          <w:szCs w:val="16"/>
                          <w:lang w:val="en-US"/>
                        </w:rPr>
                      </w:pPr>
                      <w:r w:rsidRPr="00585D35">
                        <w:rPr>
                          <w:sz w:val="16"/>
                          <w:szCs w:val="16"/>
                          <w:lang w:val="en-US"/>
                        </w:rPr>
                        <w:t xml:space="preserve">(Analisis) </w:t>
                      </w:r>
                      <w:r w:rsidRPr="007C2AD0">
                        <w:rPr>
                          <w:noProof/>
                          <w:sz w:val="16"/>
                          <w:szCs w:val="16"/>
                          <w:lang w:val="en-US"/>
                        </w:rPr>
                        <w:drawing>
                          <wp:inline distT="0" distB="0" distL="0" distR="0" wp14:anchorId="7A38E96A" wp14:editId="745F76C6">
                            <wp:extent cx="486410" cy="24944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410" cy="249441"/>
                                    </a:xfrm>
                                    <a:prstGeom prst="rect">
                                      <a:avLst/>
                                    </a:prstGeom>
                                    <a:noFill/>
                                    <a:ln>
                                      <a:noFill/>
                                    </a:ln>
                                  </pic:spPr>
                                </pic:pic>
                              </a:graphicData>
                            </a:graphic>
                          </wp:inline>
                        </w:drawing>
                      </w:r>
                    </w:p>
                  </w:txbxContent>
                </v:textbox>
              </v:roundrect>
            </w:pict>
          </mc:Fallback>
        </mc:AlternateContent>
      </w:r>
      <w:r w:rsidR="0062258F" w:rsidRPr="004B321A">
        <w:rPr>
          <w:noProof/>
          <w:lang w:val="en-US"/>
        </w:rPr>
        <mc:AlternateContent>
          <mc:Choice Requires="wps">
            <w:drawing>
              <wp:anchor distT="0" distB="0" distL="114300" distR="114300" simplePos="0" relativeHeight="251648512" behindDoc="0" locked="0" layoutInCell="1" allowOverlap="1" wp14:anchorId="30AADD6E" wp14:editId="25FD8E18">
                <wp:simplePos x="0" y="0"/>
                <wp:positionH relativeFrom="column">
                  <wp:posOffset>1966807</wp:posOffset>
                </wp:positionH>
                <wp:positionV relativeFrom="paragraph">
                  <wp:posOffset>150848</wp:posOffset>
                </wp:positionV>
                <wp:extent cx="723900" cy="361950"/>
                <wp:effectExtent l="0" t="0" r="19050" b="19050"/>
                <wp:wrapNone/>
                <wp:docPr id="52" name="Rounded Rectangle 52"/>
                <wp:cNvGraphicFramePr/>
                <a:graphic xmlns:a="http://schemas.openxmlformats.org/drawingml/2006/main">
                  <a:graphicData uri="http://schemas.microsoft.com/office/word/2010/wordprocessingShape">
                    <wps:wsp>
                      <wps:cNvSpPr/>
                      <wps:spPr>
                        <a:xfrm>
                          <a:off x="0" y="0"/>
                          <a:ext cx="723900" cy="361950"/>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37462" w:rsidRPr="00585D35" w:rsidRDefault="00F37462" w:rsidP="007C2AD0">
                            <w:pPr>
                              <w:jc w:val="center"/>
                              <w:rPr>
                                <w:i/>
                                <w:sz w:val="16"/>
                                <w:szCs w:val="16"/>
                                <w:lang w:val="en-US"/>
                              </w:rPr>
                            </w:pPr>
                            <w:r w:rsidRPr="00585D35">
                              <w:rPr>
                                <w:i/>
                                <w:sz w:val="16"/>
                                <w:szCs w:val="16"/>
                                <w:lang w:val="en-US"/>
                              </w:rPr>
                              <w:t>Design</w:t>
                            </w:r>
                          </w:p>
                          <w:p w:rsidR="00F37462" w:rsidRPr="007C2AD0" w:rsidRDefault="00F37462" w:rsidP="007C2AD0">
                            <w:pPr>
                              <w:jc w:val="center"/>
                              <w:rPr>
                                <w:sz w:val="16"/>
                                <w:szCs w:val="16"/>
                                <w:lang w:val="en-US"/>
                              </w:rPr>
                            </w:pPr>
                            <w:r>
                              <w:rPr>
                                <w:sz w:val="16"/>
                                <w:szCs w:val="16"/>
                                <w:lang w:val="en-US"/>
                              </w:rPr>
                              <w:t>(Desain</w:t>
                            </w:r>
                            <w:r w:rsidRPr="007C2AD0">
                              <w:rPr>
                                <w:sz w:val="16"/>
                                <w:szCs w:val="16"/>
                                <w:lang w:val="en-US"/>
                              </w:rPr>
                              <w:t xml:space="preserve">) </w:t>
                            </w:r>
                            <w:r w:rsidRPr="007C2AD0">
                              <w:rPr>
                                <w:noProof/>
                                <w:sz w:val="16"/>
                                <w:szCs w:val="16"/>
                                <w:lang w:val="en-US"/>
                              </w:rPr>
                              <w:drawing>
                                <wp:inline distT="0" distB="0" distL="0" distR="0" wp14:anchorId="70F99153" wp14:editId="31491138">
                                  <wp:extent cx="486410" cy="24944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410" cy="2494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AADD6E" id="Rounded Rectangle 52" o:spid="_x0000_s1027" style="position:absolute;left:0;text-align:left;margin-left:154.85pt;margin-top:11.9pt;width:57pt;height:28.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" fillcolor="#a5a5a5 [3206]" strokecolor="white [3201]" strokeweight="1.5pt">
                <v:stroke joinstyle="miter"/>
                <v:textbox>
                  <w:txbxContent>
                    <w:p w:rsidR="00F37462" w:rsidRPr="00585D35" w:rsidRDefault="00F37462" w:rsidP="007C2AD0">
                      <w:pPr>
                        <w:jc w:val="center"/>
                        <w:rPr>
                          <w:i/>
                          <w:sz w:val="16"/>
                          <w:szCs w:val="16"/>
                          <w:lang w:val="en-US"/>
                        </w:rPr>
                      </w:pPr>
                      <w:r w:rsidRPr="00585D35">
                        <w:rPr>
                          <w:i/>
                          <w:sz w:val="16"/>
                          <w:szCs w:val="16"/>
                          <w:lang w:val="en-US"/>
                        </w:rPr>
                        <w:t>Design</w:t>
                      </w:r>
                    </w:p>
                    <w:p w:rsidR="00F37462" w:rsidRPr="007C2AD0" w:rsidRDefault="00F37462" w:rsidP="007C2AD0">
                      <w:pPr>
                        <w:jc w:val="center"/>
                        <w:rPr>
                          <w:sz w:val="16"/>
                          <w:szCs w:val="16"/>
                          <w:lang w:val="en-US"/>
                        </w:rPr>
                      </w:pPr>
                      <w:r>
                        <w:rPr>
                          <w:sz w:val="16"/>
                          <w:szCs w:val="16"/>
                          <w:lang w:val="en-US"/>
                        </w:rPr>
                        <w:t>(Desain</w:t>
                      </w:r>
                      <w:r w:rsidRPr="007C2AD0">
                        <w:rPr>
                          <w:sz w:val="16"/>
                          <w:szCs w:val="16"/>
                          <w:lang w:val="en-US"/>
                        </w:rPr>
                        <w:t xml:space="preserve">) </w:t>
                      </w:r>
                      <w:r w:rsidRPr="007C2AD0">
                        <w:rPr>
                          <w:noProof/>
                          <w:sz w:val="16"/>
                          <w:szCs w:val="16"/>
                          <w:lang w:val="en-US"/>
                        </w:rPr>
                        <w:drawing>
                          <wp:inline distT="0" distB="0" distL="0" distR="0" wp14:anchorId="70F99153" wp14:editId="31491138">
                            <wp:extent cx="486410" cy="24944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410" cy="249441"/>
                                    </a:xfrm>
                                    <a:prstGeom prst="rect">
                                      <a:avLst/>
                                    </a:prstGeom>
                                    <a:noFill/>
                                    <a:ln>
                                      <a:noFill/>
                                    </a:ln>
                                  </pic:spPr>
                                </pic:pic>
                              </a:graphicData>
                            </a:graphic>
                          </wp:inline>
                        </w:drawing>
                      </w:r>
                    </w:p>
                  </w:txbxContent>
                </v:textbox>
              </v:roundrect>
            </w:pict>
          </mc:Fallback>
        </mc:AlternateContent>
      </w:r>
    </w:p>
    <w:p w:rsidR="00A11E84" w:rsidRPr="004B321A" w:rsidRDefault="0062258F" w:rsidP="004B321A">
      <w:pPr>
        <w:pStyle w:val="Heading2"/>
        <w:tabs>
          <w:tab w:val="left" w:pos="8550"/>
        </w:tabs>
        <w:spacing w:line="276" w:lineRule="auto"/>
        <w:ind w:left="0" w:right="50" w:firstLine="450"/>
        <w:jc w:val="both"/>
        <w:rPr>
          <w:b w:val="0"/>
          <w:lang w:val="en-US"/>
        </w:rPr>
      </w:pPr>
      <w:r w:rsidRPr="004B321A">
        <w:rPr>
          <w:noProof/>
          <w:lang w:val="en-US"/>
        </w:rPr>
        <mc:AlternateContent>
          <mc:Choice Requires="wps">
            <w:drawing>
              <wp:anchor distT="0" distB="0" distL="114300" distR="114300" simplePos="0" relativeHeight="251652608" behindDoc="0" locked="0" layoutInCell="1" allowOverlap="1" wp14:anchorId="0EDA3FF2" wp14:editId="65D3F031">
                <wp:simplePos x="0" y="0"/>
                <wp:positionH relativeFrom="column">
                  <wp:posOffset>1036461</wp:posOffset>
                </wp:positionH>
                <wp:positionV relativeFrom="paragraph">
                  <wp:posOffset>81492</wp:posOffset>
                </wp:positionV>
                <wp:extent cx="856897" cy="161925"/>
                <wp:effectExtent l="0" t="19050" r="38735" b="47625"/>
                <wp:wrapNone/>
                <wp:docPr id="82" name="Right Arrow 82"/>
                <wp:cNvGraphicFramePr/>
                <a:graphic xmlns:a="http://schemas.openxmlformats.org/drawingml/2006/main">
                  <a:graphicData uri="http://schemas.microsoft.com/office/word/2010/wordprocessingShape">
                    <wps:wsp>
                      <wps:cNvSpPr/>
                      <wps:spPr>
                        <a:xfrm>
                          <a:off x="0" y="0"/>
                          <a:ext cx="856897" cy="161925"/>
                        </a:xfrm>
                        <a:prstGeom prst="rightArrow">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59B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2" o:spid="_x0000_s1026" type="#_x0000_t13" style="position:absolute;margin-left:81.6pt;margin-top:6.4pt;width:67.45pt;height:1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" adj="19559" fillcolor="black [3200]" strokecolor="white [3201]" strokeweight="1.5pt"/>
            </w:pict>
          </mc:Fallback>
        </mc:AlternateContent>
      </w:r>
    </w:p>
    <w:p w:rsidR="00A11E84" w:rsidRPr="004B321A" w:rsidRDefault="00A11E84" w:rsidP="004B321A">
      <w:pPr>
        <w:pStyle w:val="Heading2"/>
        <w:tabs>
          <w:tab w:val="left" w:pos="8550"/>
        </w:tabs>
        <w:spacing w:line="276" w:lineRule="auto"/>
        <w:ind w:left="0" w:right="50" w:firstLine="450"/>
        <w:jc w:val="both"/>
        <w:rPr>
          <w:b w:val="0"/>
          <w:lang w:val="en-US"/>
        </w:rPr>
      </w:pPr>
    </w:p>
    <w:p w:rsidR="00A11E84" w:rsidRPr="004B321A" w:rsidRDefault="003974B0" w:rsidP="004B321A">
      <w:pPr>
        <w:pStyle w:val="Heading2"/>
        <w:tabs>
          <w:tab w:val="left" w:pos="8550"/>
        </w:tabs>
        <w:spacing w:line="276" w:lineRule="auto"/>
        <w:ind w:left="0" w:right="50" w:firstLine="450"/>
        <w:jc w:val="both"/>
        <w:rPr>
          <w:b w:val="0"/>
          <w:lang w:val="en-US"/>
        </w:rPr>
      </w:pPr>
      <w:r w:rsidRPr="004B321A">
        <w:rPr>
          <w:noProof/>
          <w:lang w:val="en-US"/>
        </w:rPr>
        <mc:AlternateContent>
          <mc:Choice Requires="wps">
            <w:drawing>
              <wp:anchor distT="0" distB="0" distL="114300" distR="114300" simplePos="0" relativeHeight="251674112" behindDoc="0" locked="0" layoutInCell="1" allowOverlap="1" wp14:anchorId="1E94CE42" wp14:editId="4DB98128">
                <wp:simplePos x="0" y="0"/>
                <wp:positionH relativeFrom="column">
                  <wp:posOffset>936272</wp:posOffset>
                </wp:positionH>
                <wp:positionV relativeFrom="paragraph">
                  <wp:posOffset>5221</wp:posOffset>
                </wp:positionV>
                <wp:extent cx="280459" cy="230364"/>
                <wp:effectExtent l="0" t="0" r="24765" b="17780"/>
                <wp:wrapNone/>
                <wp:docPr id="25" name="Straight Connector 25"/>
                <wp:cNvGraphicFramePr/>
                <a:graphic xmlns:a="http://schemas.openxmlformats.org/drawingml/2006/main">
                  <a:graphicData uri="http://schemas.microsoft.com/office/word/2010/wordprocessingShape">
                    <wps:wsp>
                      <wps:cNvCnPr/>
                      <wps:spPr>
                        <a:xfrm>
                          <a:off x="0" y="0"/>
                          <a:ext cx="280459" cy="230364"/>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AE7C0" id="Straight Connector 25"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pt,.4pt" to="95.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" strokecolor="black [3200]">
                <v:stroke dashstyle="dash"/>
              </v:line>
            </w:pict>
          </mc:Fallback>
        </mc:AlternateContent>
      </w:r>
      <w:r w:rsidRPr="004B321A">
        <w:rPr>
          <w:noProof/>
          <w:lang w:val="en-US"/>
        </w:rPr>
        <mc:AlternateContent>
          <mc:Choice Requires="wps">
            <w:drawing>
              <wp:anchor distT="0" distB="0" distL="114300" distR="114300" simplePos="0" relativeHeight="251658752" behindDoc="0" locked="0" layoutInCell="1" allowOverlap="1" wp14:anchorId="7C8B4DE7" wp14:editId="073886B7">
                <wp:simplePos x="0" y="0"/>
                <wp:positionH relativeFrom="column">
                  <wp:posOffset>1839595</wp:posOffset>
                </wp:positionH>
                <wp:positionV relativeFrom="paragraph">
                  <wp:posOffset>3810</wp:posOffset>
                </wp:positionV>
                <wp:extent cx="123825" cy="219075"/>
                <wp:effectExtent l="0" t="0" r="28575" b="28575"/>
                <wp:wrapNone/>
                <wp:docPr id="9" name="Straight Connector 9"/>
                <wp:cNvGraphicFramePr/>
                <a:graphic xmlns:a="http://schemas.openxmlformats.org/drawingml/2006/main">
                  <a:graphicData uri="http://schemas.microsoft.com/office/word/2010/wordprocessingShape">
                    <wps:wsp>
                      <wps:cNvCnPr/>
                      <wps:spPr>
                        <a:xfrm flipH="1">
                          <a:off x="0" y="0"/>
                          <a:ext cx="123825" cy="21907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C0E6677" id="Straight Connector 9" o:spid="_x0000_s1026" style="position:absolute;flip:x;z-index:251658752;visibility:visible;mso-wrap-style:square;mso-wrap-distance-left:9pt;mso-wrap-distance-top:0;mso-wrap-distance-right:9pt;mso-wrap-distance-bottom:0;mso-position-horizontal:absolute;mso-position-horizontal-relative:text;mso-position-vertical:absolute;mso-position-vertical-relative:text" from="144.85pt,.3pt" to="154.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" strokecolor="black [3200]">
                <v:stroke dashstyle="dash"/>
              </v:line>
            </w:pict>
          </mc:Fallback>
        </mc:AlternateContent>
      </w:r>
    </w:p>
    <w:p w:rsidR="00A11E84" w:rsidRPr="004B321A" w:rsidRDefault="004B321A" w:rsidP="004B321A">
      <w:pPr>
        <w:pStyle w:val="Heading2"/>
        <w:tabs>
          <w:tab w:val="left" w:pos="8550"/>
        </w:tabs>
        <w:spacing w:line="276" w:lineRule="auto"/>
        <w:ind w:left="0" w:right="50" w:firstLine="450"/>
        <w:jc w:val="both"/>
        <w:rPr>
          <w:b w:val="0"/>
          <w:lang w:val="en-US"/>
        </w:rPr>
      </w:pPr>
      <w:r w:rsidRPr="004B321A">
        <w:rPr>
          <w:noProof/>
          <w:lang w:val="en-US"/>
        </w:rPr>
        <mc:AlternateContent>
          <mc:Choice Requires="wps">
            <w:drawing>
              <wp:anchor distT="0" distB="0" distL="114300" distR="114300" simplePos="0" relativeHeight="251650560" behindDoc="0" locked="0" layoutInCell="1" allowOverlap="1" wp14:anchorId="1D4F8246" wp14:editId="0E457FBD">
                <wp:simplePos x="0" y="0"/>
                <wp:positionH relativeFrom="margin">
                  <wp:posOffset>4401961</wp:posOffset>
                </wp:positionH>
                <wp:positionV relativeFrom="paragraph">
                  <wp:posOffset>61383</wp:posOffset>
                </wp:positionV>
                <wp:extent cx="723900" cy="361950"/>
                <wp:effectExtent l="0" t="0" r="19050" b="19050"/>
                <wp:wrapNone/>
                <wp:docPr id="60" name="Rounded Rectangle 60"/>
                <wp:cNvGraphicFramePr/>
                <a:graphic xmlns:a="http://schemas.openxmlformats.org/drawingml/2006/main">
                  <a:graphicData uri="http://schemas.microsoft.com/office/word/2010/wordprocessingShape">
                    <wps:wsp>
                      <wps:cNvSpPr/>
                      <wps:spPr>
                        <a:xfrm>
                          <a:off x="0" y="0"/>
                          <a:ext cx="723900" cy="361950"/>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37462" w:rsidRPr="001674AF" w:rsidRDefault="00F37462" w:rsidP="00585D35">
                            <w:pPr>
                              <w:jc w:val="center"/>
                              <w:rPr>
                                <w:i/>
                                <w:sz w:val="16"/>
                                <w:szCs w:val="16"/>
                                <w:lang w:val="en-US"/>
                              </w:rPr>
                            </w:pPr>
                            <w:r w:rsidRPr="001674AF">
                              <w:rPr>
                                <w:i/>
                                <w:sz w:val="16"/>
                                <w:szCs w:val="16"/>
                                <w:lang w:val="en-US"/>
                              </w:rPr>
                              <w:t>Evaluation</w:t>
                            </w:r>
                          </w:p>
                          <w:p w:rsidR="00F37462" w:rsidRPr="007C2AD0" w:rsidRDefault="00F37462" w:rsidP="00585D35">
                            <w:pPr>
                              <w:jc w:val="center"/>
                              <w:rPr>
                                <w:sz w:val="16"/>
                                <w:szCs w:val="16"/>
                                <w:lang w:val="en-US"/>
                              </w:rPr>
                            </w:pPr>
                            <w:r>
                              <w:rPr>
                                <w:sz w:val="16"/>
                                <w:szCs w:val="16"/>
                                <w:lang w:val="en-US"/>
                              </w:rPr>
                              <w:t>(Evaluasi</w:t>
                            </w:r>
                            <w:r w:rsidRPr="007C2AD0">
                              <w:rPr>
                                <w:sz w:val="16"/>
                                <w:szCs w:val="16"/>
                                <w:lang w:val="en-US"/>
                              </w:rPr>
                              <w:t xml:space="preserve">) </w:t>
                            </w:r>
                            <w:r w:rsidRPr="007C2AD0">
                              <w:rPr>
                                <w:noProof/>
                                <w:sz w:val="16"/>
                                <w:szCs w:val="16"/>
                                <w:lang w:val="en-US"/>
                              </w:rPr>
                              <w:drawing>
                                <wp:inline distT="0" distB="0" distL="0" distR="0" wp14:anchorId="55705F0D" wp14:editId="52FB5DB9">
                                  <wp:extent cx="486410" cy="24944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410" cy="24944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4F8246" id="Rounded Rectangle 60" o:spid="_x0000_s1028" style="position:absolute;left:0;text-align:left;margin-left:346.6pt;margin-top:4.85pt;width:57pt;height:28.5pt;z-index:251650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" fillcolor="#a5a5a5 [3206]" strokecolor="white [3201]" strokeweight="1.5pt">
                <v:stroke joinstyle="miter"/>
                <v:textbox>
                  <w:txbxContent>
                    <w:p w:rsidR="00F37462" w:rsidRPr="001674AF" w:rsidRDefault="00F37462" w:rsidP="00585D35">
                      <w:pPr>
                        <w:jc w:val="center"/>
                        <w:rPr>
                          <w:i/>
                          <w:sz w:val="16"/>
                          <w:szCs w:val="16"/>
                          <w:lang w:val="en-US"/>
                        </w:rPr>
                      </w:pPr>
                      <w:r w:rsidRPr="001674AF">
                        <w:rPr>
                          <w:i/>
                          <w:sz w:val="16"/>
                          <w:szCs w:val="16"/>
                          <w:lang w:val="en-US"/>
                        </w:rPr>
                        <w:t>Evaluation</w:t>
                      </w:r>
                    </w:p>
                    <w:p w:rsidR="00F37462" w:rsidRPr="007C2AD0" w:rsidRDefault="00F37462" w:rsidP="00585D35">
                      <w:pPr>
                        <w:jc w:val="center"/>
                        <w:rPr>
                          <w:sz w:val="16"/>
                          <w:szCs w:val="16"/>
                          <w:lang w:val="en-US"/>
                        </w:rPr>
                      </w:pPr>
                      <w:r>
                        <w:rPr>
                          <w:sz w:val="16"/>
                          <w:szCs w:val="16"/>
                          <w:lang w:val="en-US"/>
                        </w:rPr>
                        <w:t>(Evaluasi</w:t>
                      </w:r>
                      <w:r w:rsidRPr="007C2AD0">
                        <w:rPr>
                          <w:sz w:val="16"/>
                          <w:szCs w:val="16"/>
                          <w:lang w:val="en-US"/>
                        </w:rPr>
                        <w:t xml:space="preserve">) </w:t>
                      </w:r>
                      <w:r w:rsidRPr="007C2AD0">
                        <w:rPr>
                          <w:noProof/>
                          <w:sz w:val="16"/>
                          <w:szCs w:val="16"/>
                          <w:lang w:val="en-US"/>
                        </w:rPr>
                        <w:drawing>
                          <wp:inline distT="0" distB="0" distL="0" distR="0" wp14:anchorId="55705F0D" wp14:editId="52FB5DB9">
                            <wp:extent cx="486410" cy="24944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410" cy="249441"/>
                                    </a:xfrm>
                                    <a:prstGeom prst="rect">
                                      <a:avLst/>
                                    </a:prstGeom>
                                    <a:noFill/>
                                    <a:ln>
                                      <a:noFill/>
                                    </a:ln>
                                  </pic:spPr>
                                </pic:pic>
                              </a:graphicData>
                            </a:graphic>
                          </wp:inline>
                        </w:drawing>
                      </w:r>
                    </w:p>
                  </w:txbxContent>
                </v:textbox>
                <w10:wrap anchorx="margin"/>
              </v:roundrect>
            </w:pict>
          </mc:Fallback>
        </mc:AlternateContent>
      </w:r>
    </w:p>
    <w:p w:rsidR="00A11E84" w:rsidRPr="004B321A" w:rsidRDefault="003974B0" w:rsidP="004B321A">
      <w:pPr>
        <w:pStyle w:val="Heading2"/>
        <w:tabs>
          <w:tab w:val="left" w:pos="8550"/>
        </w:tabs>
        <w:spacing w:line="276" w:lineRule="auto"/>
        <w:ind w:left="0" w:right="50" w:firstLine="450"/>
        <w:jc w:val="both"/>
        <w:rPr>
          <w:b w:val="0"/>
          <w:lang w:val="en-US"/>
        </w:rPr>
      </w:pPr>
      <w:r w:rsidRPr="004B321A">
        <w:rPr>
          <w:noProof/>
          <w:lang w:val="en-US"/>
        </w:rPr>
        <mc:AlternateContent>
          <mc:Choice Requires="wps">
            <w:drawing>
              <wp:anchor distT="0" distB="0" distL="114300" distR="114300" simplePos="0" relativeHeight="251654656" behindDoc="0" locked="0" layoutInCell="1" allowOverlap="1" wp14:anchorId="57B06507" wp14:editId="25209908">
                <wp:simplePos x="0" y="0"/>
                <wp:positionH relativeFrom="column">
                  <wp:posOffset>2010410</wp:posOffset>
                </wp:positionH>
                <wp:positionV relativeFrom="paragraph">
                  <wp:posOffset>9525</wp:posOffset>
                </wp:positionV>
                <wp:extent cx="676275" cy="161925"/>
                <wp:effectExtent l="9525" t="9525" r="38100" b="38100"/>
                <wp:wrapNone/>
                <wp:docPr id="83" name="Right Arrow 83"/>
                <wp:cNvGraphicFramePr/>
                <a:graphic xmlns:a="http://schemas.openxmlformats.org/drawingml/2006/main">
                  <a:graphicData uri="http://schemas.microsoft.com/office/word/2010/wordprocessingShape">
                    <wps:wsp>
                      <wps:cNvSpPr/>
                      <wps:spPr>
                        <a:xfrm rot="5400000">
                          <a:off x="0" y="0"/>
                          <a:ext cx="676275" cy="161925"/>
                        </a:xfrm>
                        <a:prstGeom prst="rightArrow">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F12F8" id="Right Arrow 83" o:spid="_x0000_s1026" type="#_x0000_t13" style="position:absolute;margin-left:158.3pt;margin-top:.75pt;width:53.25pt;height:12.75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" adj="19014" fillcolor="black [3200]" strokecolor="white [3201]" strokeweight="1.5pt"/>
            </w:pict>
          </mc:Fallback>
        </mc:AlternateContent>
      </w:r>
      <w:r w:rsidRPr="004B321A">
        <w:rPr>
          <w:noProof/>
          <w:lang w:val="en-US"/>
        </w:rPr>
        <mc:AlternateContent>
          <mc:Choice Requires="wps">
            <w:drawing>
              <wp:anchor distT="0" distB="0" distL="114300" distR="114300" simplePos="0" relativeHeight="251657728" behindDoc="0" locked="0" layoutInCell="1" allowOverlap="1" wp14:anchorId="2DF7ED2F" wp14:editId="1B52EF3B">
                <wp:simplePos x="0" y="0"/>
                <wp:positionH relativeFrom="column">
                  <wp:posOffset>292099</wp:posOffset>
                </wp:positionH>
                <wp:positionV relativeFrom="paragraph">
                  <wp:posOffset>7620</wp:posOffset>
                </wp:positionV>
                <wp:extent cx="676275" cy="161925"/>
                <wp:effectExtent l="0" t="28575" r="19050" b="19050"/>
                <wp:wrapNone/>
                <wp:docPr id="85" name="Right Arrow 85"/>
                <wp:cNvGraphicFramePr/>
                <a:graphic xmlns:a="http://schemas.openxmlformats.org/drawingml/2006/main">
                  <a:graphicData uri="http://schemas.microsoft.com/office/word/2010/wordprocessingShape">
                    <wps:wsp>
                      <wps:cNvSpPr/>
                      <wps:spPr>
                        <a:xfrm rot="16200000">
                          <a:off x="0" y="0"/>
                          <a:ext cx="676275" cy="161925"/>
                        </a:xfrm>
                        <a:prstGeom prst="rightArrow">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F0E08" id="Right Arrow 85" o:spid="_x0000_s1026" type="#_x0000_t13" style="position:absolute;margin-left:23pt;margin-top:.6pt;width:53.25pt;height:12.7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" adj="19014" fillcolor="black [3200]" strokecolor="white [3201]" strokeweight="1.5pt"/>
            </w:pict>
          </mc:Fallback>
        </mc:AlternateContent>
      </w:r>
    </w:p>
    <w:p w:rsidR="00A11E84" w:rsidRPr="004B321A" w:rsidRDefault="003974B0" w:rsidP="004B321A">
      <w:pPr>
        <w:pStyle w:val="Heading2"/>
        <w:tabs>
          <w:tab w:val="left" w:pos="8550"/>
        </w:tabs>
        <w:spacing w:line="276" w:lineRule="auto"/>
        <w:ind w:left="0" w:right="50" w:firstLine="450"/>
        <w:jc w:val="both"/>
        <w:rPr>
          <w:b w:val="0"/>
          <w:lang w:val="en-US"/>
        </w:rPr>
      </w:pPr>
      <w:r w:rsidRPr="004B321A">
        <w:rPr>
          <w:noProof/>
          <w:lang w:val="en-US"/>
        </w:rPr>
        <mc:AlternateContent>
          <mc:Choice Requires="wps">
            <w:drawing>
              <wp:anchor distT="0" distB="0" distL="114300" distR="114300" simplePos="0" relativeHeight="251672064" behindDoc="0" locked="0" layoutInCell="1" allowOverlap="1" wp14:anchorId="32D57F1C" wp14:editId="437A15D6">
                <wp:simplePos x="0" y="0"/>
                <wp:positionH relativeFrom="column">
                  <wp:posOffset>1837690</wp:posOffset>
                </wp:positionH>
                <wp:positionV relativeFrom="paragraph">
                  <wp:posOffset>88265</wp:posOffset>
                </wp:positionV>
                <wp:extent cx="123825" cy="220980"/>
                <wp:effectExtent l="0" t="0" r="28575" b="26670"/>
                <wp:wrapNone/>
                <wp:docPr id="15" name="Straight Connector 15"/>
                <wp:cNvGraphicFramePr/>
                <a:graphic xmlns:a="http://schemas.openxmlformats.org/drawingml/2006/main">
                  <a:graphicData uri="http://schemas.microsoft.com/office/word/2010/wordprocessingShape">
                    <wps:wsp>
                      <wps:cNvCnPr/>
                      <wps:spPr>
                        <a:xfrm>
                          <a:off x="0" y="0"/>
                          <a:ext cx="123825" cy="22098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D32B8E4" id="Straight Connector 15"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7pt,6.95pt" to="154.4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" strokecolor="black [3200]">
                <v:stroke dashstyle="dash"/>
              </v:line>
            </w:pict>
          </mc:Fallback>
        </mc:AlternateContent>
      </w:r>
      <w:r w:rsidRPr="004B321A">
        <w:rPr>
          <w:noProof/>
          <w:lang w:val="en-US"/>
        </w:rPr>
        <mc:AlternateContent>
          <mc:Choice Requires="wps">
            <w:drawing>
              <wp:anchor distT="0" distB="0" distL="114300" distR="114300" simplePos="0" relativeHeight="251670016" behindDoc="0" locked="0" layoutInCell="1" allowOverlap="1" wp14:anchorId="5476C9C3" wp14:editId="6C271820">
                <wp:simplePos x="0" y="0"/>
                <wp:positionH relativeFrom="column">
                  <wp:posOffset>1055864</wp:posOffset>
                </wp:positionH>
                <wp:positionV relativeFrom="paragraph">
                  <wp:posOffset>66111</wp:posOffset>
                </wp:positionV>
                <wp:extent cx="107104" cy="244122"/>
                <wp:effectExtent l="0" t="0" r="26670" b="3810"/>
                <wp:wrapNone/>
                <wp:docPr id="8" name="Straight Connector 8"/>
                <wp:cNvGraphicFramePr/>
                <a:graphic xmlns:a="http://schemas.openxmlformats.org/drawingml/2006/main">
                  <a:graphicData uri="http://schemas.microsoft.com/office/word/2010/wordprocessingShape">
                    <wps:wsp>
                      <wps:cNvCnPr/>
                      <wps:spPr>
                        <a:xfrm flipH="1">
                          <a:off x="0" y="0"/>
                          <a:ext cx="107104" cy="244122"/>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CA865" id="Straight Connector 8"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15pt,5.2pt" to="91.6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" strokecolor="black [3200]">
                <v:stroke dashstyle="dash"/>
              </v:line>
            </w:pict>
          </mc:Fallback>
        </mc:AlternateContent>
      </w:r>
    </w:p>
    <w:p w:rsidR="00A11E84" w:rsidRPr="004B321A" w:rsidRDefault="00A11E84" w:rsidP="004B321A">
      <w:pPr>
        <w:pStyle w:val="Heading2"/>
        <w:tabs>
          <w:tab w:val="left" w:pos="8550"/>
        </w:tabs>
        <w:spacing w:line="276" w:lineRule="auto"/>
        <w:ind w:left="0" w:right="50" w:firstLine="450"/>
        <w:jc w:val="both"/>
        <w:rPr>
          <w:b w:val="0"/>
          <w:lang w:val="en-US"/>
        </w:rPr>
      </w:pPr>
    </w:p>
    <w:p w:rsidR="00A11E84" w:rsidRPr="004B321A" w:rsidRDefault="003974B0" w:rsidP="004B321A">
      <w:pPr>
        <w:pStyle w:val="Heading2"/>
        <w:tabs>
          <w:tab w:val="left" w:pos="8550"/>
        </w:tabs>
        <w:spacing w:line="276" w:lineRule="auto"/>
        <w:ind w:left="0" w:right="50" w:firstLine="450"/>
        <w:jc w:val="both"/>
        <w:rPr>
          <w:b w:val="0"/>
          <w:lang w:val="en-US"/>
        </w:rPr>
      </w:pPr>
      <w:r w:rsidRPr="004B321A">
        <w:rPr>
          <w:noProof/>
          <w:lang w:val="en-US"/>
        </w:rPr>
        <mc:AlternateContent>
          <mc:Choice Requires="wps">
            <w:drawing>
              <wp:anchor distT="0" distB="0" distL="114300" distR="114300" simplePos="0" relativeHeight="251651584" behindDoc="0" locked="0" layoutInCell="1" allowOverlap="1" wp14:anchorId="16980AE2" wp14:editId="61E63B38">
                <wp:simplePos x="0" y="0"/>
                <wp:positionH relativeFrom="column">
                  <wp:posOffset>1960880</wp:posOffset>
                </wp:positionH>
                <wp:positionV relativeFrom="paragraph">
                  <wp:posOffset>5715</wp:posOffset>
                </wp:positionV>
                <wp:extent cx="771525" cy="428625"/>
                <wp:effectExtent l="0" t="0" r="28575" b="28575"/>
                <wp:wrapNone/>
                <wp:docPr id="62" name="Rounded Rectangle 62"/>
                <wp:cNvGraphicFramePr/>
                <a:graphic xmlns:a="http://schemas.openxmlformats.org/drawingml/2006/main">
                  <a:graphicData uri="http://schemas.microsoft.com/office/word/2010/wordprocessingShape">
                    <wps:wsp>
                      <wps:cNvSpPr/>
                      <wps:spPr>
                        <a:xfrm>
                          <a:off x="0" y="0"/>
                          <a:ext cx="771525" cy="42862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37462" w:rsidRPr="001674AF" w:rsidRDefault="00F37462" w:rsidP="00585D35">
                            <w:pPr>
                              <w:jc w:val="center"/>
                              <w:rPr>
                                <w:i/>
                                <w:sz w:val="12"/>
                                <w:szCs w:val="16"/>
                                <w:lang w:val="en-US"/>
                              </w:rPr>
                            </w:pPr>
                            <w:r w:rsidRPr="001674AF">
                              <w:rPr>
                                <w:i/>
                                <w:sz w:val="12"/>
                                <w:szCs w:val="16"/>
                                <w:lang w:val="en-US"/>
                              </w:rPr>
                              <w:t>Development</w:t>
                            </w:r>
                          </w:p>
                          <w:p w:rsidR="00F37462" w:rsidRPr="00585D35" w:rsidRDefault="00F37462" w:rsidP="00585D35">
                            <w:pPr>
                              <w:jc w:val="center"/>
                              <w:rPr>
                                <w:sz w:val="12"/>
                                <w:szCs w:val="16"/>
                                <w:lang w:val="en-US"/>
                              </w:rPr>
                            </w:pPr>
                            <w:r w:rsidRPr="00585D35">
                              <w:rPr>
                                <w:sz w:val="12"/>
                                <w:szCs w:val="16"/>
                                <w:lang w:val="en-US"/>
                              </w:rPr>
                              <w:t xml:space="preserve">(Pengembangan)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80AE2" id="Rounded Rectangle 62" o:spid="_x0000_s1029" style="position:absolute;left:0;text-align:left;margin-left:154.4pt;margin-top:.45pt;width:60.75pt;height:33.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" fillcolor="#a5a5a5 [3206]" strokecolor="white [3201]" strokeweight="1.5pt">
                <v:stroke joinstyle="miter"/>
                <v:textbox>
                  <w:txbxContent>
                    <w:p w:rsidR="00F37462" w:rsidRPr="001674AF" w:rsidRDefault="00F37462" w:rsidP="00585D35">
                      <w:pPr>
                        <w:jc w:val="center"/>
                        <w:rPr>
                          <w:i/>
                          <w:sz w:val="12"/>
                          <w:szCs w:val="16"/>
                          <w:lang w:val="en-US"/>
                        </w:rPr>
                      </w:pPr>
                      <w:r w:rsidRPr="001674AF">
                        <w:rPr>
                          <w:i/>
                          <w:sz w:val="12"/>
                          <w:szCs w:val="16"/>
                          <w:lang w:val="en-US"/>
                        </w:rPr>
                        <w:t>Development</w:t>
                      </w:r>
                    </w:p>
                    <w:p w:rsidR="00F37462" w:rsidRPr="00585D35" w:rsidRDefault="00F37462" w:rsidP="00585D35">
                      <w:pPr>
                        <w:jc w:val="center"/>
                        <w:rPr>
                          <w:sz w:val="12"/>
                          <w:szCs w:val="16"/>
                          <w:lang w:val="en-US"/>
                        </w:rPr>
                      </w:pPr>
                      <w:r w:rsidRPr="00585D35">
                        <w:rPr>
                          <w:sz w:val="12"/>
                          <w:szCs w:val="16"/>
                          <w:lang w:val="en-US"/>
                        </w:rPr>
                        <w:t xml:space="preserve">(Pengembangan) </w:t>
                      </w:r>
                    </w:p>
                  </w:txbxContent>
                </v:textbox>
              </v:roundrect>
            </w:pict>
          </mc:Fallback>
        </mc:AlternateContent>
      </w:r>
      <w:r w:rsidRPr="004B321A">
        <w:rPr>
          <w:noProof/>
          <w:lang w:val="en-US"/>
        </w:rPr>
        <mc:AlternateContent>
          <mc:Choice Requires="wps">
            <w:drawing>
              <wp:anchor distT="0" distB="0" distL="114300" distR="114300" simplePos="0" relativeHeight="251655680" behindDoc="0" locked="0" layoutInCell="1" allowOverlap="1" wp14:anchorId="181CEED1" wp14:editId="29029853">
                <wp:simplePos x="0" y="0"/>
                <wp:positionH relativeFrom="column">
                  <wp:posOffset>1058545</wp:posOffset>
                </wp:positionH>
                <wp:positionV relativeFrom="paragraph">
                  <wp:posOffset>125095</wp:posOffset>
                </wp:positionV>
                <wp:extent cx="833755" cy="161925"/>
                <wp:effectExtent l="19050" t="19050" r="23495" b="47625"/>
                <wp:wrapNone/>
                <wp:docPr id="84" name="Right Arrow 84"/>
                <wp:cNvGraphicFramePr/>
                <a:graphic xmlns:a="http://schemas.openxmlformats.org/drawingml/2006/main">
                  <a:graphicData uri="http://schemas.microsoft.com/office/word/2010/wordprocessingShape">
                    <wps:wsp>
                      <wps:cNvSpPr/>
                      <wps:spPr>
                        <a:xfrm rot="10800000">
                          <a:off x="0" y="0"/>
                          <a:ext cx="833755" cy="161925"/>
                        </a:xfrm>
                        <a:prstGeom prst="rightArrow">
                          <a:avLst/>
                        </a:prstGeom>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102A1" id="Right Arrow 84" o:spid="_x0000_s1026" type="#_x0000_t13" style="position:absolute;margin-left:83.35pt;margin-top:9.85pt;width:65.65pt;height:12.75pt;rotation:18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" adj="19503" fillcolor="black [3200]" strokecolor="white [3201]" strokeweight="1.5pt"/>
            </w:pict>
          </mc:Fallback>
        </mc:AlternateContent>
      </w:r>
      <w:r w:rsidRPr="004B321A">
        <w:rPr>
          <w:noProof/>
          <w:lang w:val="en-US"/>
        </w:rPr>
        <mc:AlternateContent>
          <mc:Choice Requires="wps">
            <w:drawing>
              <wp:anchor distT="0" distB="0" distL="114300" distR="114300" simplePos="0" relativeHeight="251649536" behindDoc="0" locked="0" layoutInCell="1" allowOverlap="1" wp14:anchorId="639A7E2B" wp14:editId="38E7258B">
                <wp:simplePos x="0" y="0"/>
                <wp:positionH relativeFrom="column">
                  <wp:posOffset>241724</wp:posOffset>
                </wp:positionH>
                <wp:positionV relativeFrom="paragraph">
                  <wp:posOffset>-3810</wp:posOffset>
                </wp:positionV>
                <wp:extent cx="809625" cy="371475"/>
                <wp:effectExtent l="0" t="0" r="28575" b="28575"/>
                <wp:wrapNone/>
                <wp:docPr id="58" name="Rounded Rectangle 58"/>
                <wp:cNvGraphicFramePr/>
                <a:graphic xmlns:a="http://schemas.openxmlformats.org/drawingml/2006/main">
                  <a:graphicData uri="http://schemas.microsoft.com/office/word/2010/wordprocessingShape">
                    <wps:wsp>
                      <wps:cNvSpPr/>
                      <wps:spPr>
                        <a:xfrm>
                          <a:off x="0" y="0"/>
                          <a:ext cx="809625" cy="371475"/>
                        </a:xfrm>
                        <a:prstGeom prst="roundRect">
                          <a:avLst/>
                        </a:prstGeom>
                      </wps:spPr>
                      <wps:style>
                        <a:lnRef idx="3">
                          <a:schemeClr val="lt1"/>
                        </a:lnRef>
                        <a:fillRef idx="1">
                          <a:schemeClr val="accent3"/>
                        </a:fillRef>
                        <a:effectRef idx="1">
                          <a:schemeClr val="accent3"/>
                        </a:effectRef>
                        <a:fontRef idx="minor">
                          <a:schemeClr val="lt1"/>
                        </a:fontRef>
                      </wps:style>
                      <wps:txbx>
                        <w:txbxContent>
                          <w:p w:rsidR="00F37462" w:rsidRPr="00106A05" w:rsidRDefault="00F37462" w:rsidP="007C2AD0">
                            <w:pPr>
                              <w:jc w:val="center"/>
                              <w:rPr>
                                <w:sz w:val="14"/>
                                <w:szCs w:val="16"/>
                                <w:lang w:val="en-US"/>
                              </w:rPr>
                            </w:pPr>
                            <w:r w:rsidRPr="00106A05">
                              <w:rPr>
                                <w:sz w:val="14"/>
                                <w:szCs w:val="16"/>
                                <w:lang w:val="en-US"/>
                              </w:rPr>
                              <w:t>Implementation</w:t>
                            </w:r>
                          </w:p>
                          <w:p w:rsidR="00F37462" w:rsidRPr="00106A05" w:rsidRDefault="00F37462" w:rsidP="007C2AD0">
                            <w:pPr>
                              <w:jc w:val="center"/>
                              <w:rPr>
                                <w:sz w:val="14"/>
                                <w:szCs w:val="16"/>
                                <w:lang w:val="en-US"/>
                              </w:rPr>
                            </w:pPr>
                            <w:r w:rsidRPr="00106A05">
                              <w:rPr>
                                <w:sz w:val="14"/>
                                <w:szCs w:val="16"/>
                                <w:lang w:val="en-US"/>
                              </w:rPr>
                              <w:t xml:space="preserve">(Implementasi)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9A7E2B" id="Rounded Rectangle 58" o:spid="_x0000_s1030" style="position:absolute;left:0;text-align:left;margin-left:19.05pt;margin-top:-.3pt;width:63.75pt;height:2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" fillcolor="#a5a5a5 [3206]" strokecolor="white [3201]" strokeweight="1.5pt">
                <v:stroke joinstyle="miter"/>
                <v:textbox>
                  <w:txbxContent>
                    <w:p w:rsidR="00F37462" w:rsidRPr="00106A05" w:rsidRDefault="00F37462" w:rsidP="007C2AD0">
                      <w:pPr>
                        <w:jc w:val="center"/>
                        <w:rPr>
                          <w:sz w:val="14"/>
                          <w:szCs w:val="16"/>
                          <w:lang w:val="en-US"/>
                        </w:rPr>
                      </w:pPr>
                      <w:r w:rsidRPr="00106A05">
                        <w:rPr>
                          <w:sz w:val="14"/>
                          <w:szCs w:val="16"/>
                          <w:lang w:val="en-US"/>
                        </w:rPr>
                        <w:t>Implementation</w:t>
                      </w:r>
                    </w:p>
                    <w:p w:rsidR="00F37462" w:rsidRPr="00106A05" w:rsidRDefault="00F37462" w:rsidP="007C2AD0">
                      <w:pPr>
                        <w:jc w:val="center"/>
                        <w:rPr>
                          <w:sz w:val="14"/>
                          <w:szCs w:val="16"/>
                          <w:lang w:val="en-US"/>
                        </w:rPr>
                      </w:pPr>
                      <w:r w:rsidRPr="00106A05">
                        <w:rPr>
                          <w:sz w:val="14"/>
                          <w:szCs w:val="16"/>
                          <w:lang w:val="en-US"/>
                        </w:rPr>
                        <w:t xml:space="preserve">(Implementasi) </w:t>
                      </w:r>
                    </w:p>
                  </w:txbxContent>
                </v:textbox>
              </v:roundrect>
            </w:pict>
          </mc:Fallback>
        </mc:AlternateContent>
      </w:r>
    </w:p>
    <w:p w:rsidR="00DB1E68" w:rsidRPr="004B321A" w:rsidRDefault="00DB1E68" w:rsidP="004B321A">
      <w:pPr>
        <w:pStyle w:val="BodyText"/>
        <w:tabs>
          <w:tab w:val="left" w:pos="8550"/>
        </w:tabs>
        <w:spacing w:line="276" w:lineRule="auto"/>
        <w:ind w:right="50"/>
      </w:pPr>
    </w:p>
    <w:p w:rsidR="00DB1E68" w:rsidRPr="004B321A" w:rsidRDefault="00DB1E68" w:rsidP="004B321A">
      <w:pPr>
        <w:pStyle w:val="BodyText"/>
        <w:tabs>
          <w:tab w:val="left" w:pos="8550"/>
        </w:tabs>
        <w:spacing w:line="276" w:lineRule="auto"/>
        <w:ind w:right="50"/>
      </w:pPr>
    </w:p>
    <w:p w:rsidR="008F0925" w:rsidRPr="00B80201" w:rsidRDefault="004B321A" w:rsidP="00B80201">
      <w:pPr>
        <w:pStyle w:val="Heading2"/>
        <w:tabs>
          <w:tab w:val="left" w:pos="8550"/>
        </w:tabs>
        <w:spacing w:before="133" w:line="276" w:lineRule="auto"/>
        <w:ind w:left="0" w:right="50"/>
        <w:jc w:val="center"/>
        <w:rPr>
          <w:b w:val="0"/>
        </w:rPr>
      </w:pPr>
      <w:r w:rsidRPr="00B80201">
        <w:rPr>
          <w:b w:val="0"/>
        </w:rPr>
        <w:t xml:space="preserve">Gambar </w:t>
      </w:r>
      <w:r w:rsidR="00DB1E68" w:rsidRPr="00B80201">
        <w:rPr>
          <w:b w:val="0"/>
        </w:rPr>
        <w:t>1. Model Pengemban</w:t>
      </w:r>
      <w:r w:rsidR="00367CAF" w:rsidRPr="00B80201">
        <w:rPr>
          <w:b w:val="0"/>
          <w:lang w:val="en-US"/>
        </w:rPr>
        <w:t>gan</w:t>
      </w:r>
      <w:r w:rsidR="00DB1E68" w:rsidRPr="00B80201">
        <w:rPr>
          <w:b w:val="0"/>
        </w:rPr>
        <w:t xml:space="preserve"> ADDIE</w:t>
      </w:r>
      <w:r w:rsidR="00710166" w:rsidRPr="00B80201">
        <w:rPr>
          <w:b w:val="0"/>
          <w:lang w:val="en-US"/>
        </w:rPr>
        <w:t>(</w:t>
      </w:r>
      <w:r w:rsidR="003E54A7" w:rsidRPr="00B80201">
        <w:rPr>
          <w:b w:val="0"/>
        </w:rPr>
        <w:t>Sugiyono (2009</w:t>
      </w:r>
      <w:r w:rsidR="00710166" w:rsidRPr="00B80201">
        <w:rPr>
          <w:b w:val="0"/>
        </w:rPr>
        <w:t>)</w:t>
      </w:r>
    </w:p>
    <w:p w:rsidR="004B321A" w:rsidRPr="004B321A" w:rsidRDefault="004B321A" w:rsidP="004B321A">
      <w:pPr>
        <w:pStyle w:val="Heading2"/>
        <w:tabs>
          <w:tab w:val="left" w:pos="8550"/>
        </w:tabs>
        <w:spacing w:before="133" w:line="276" w:lineRule="auto"/>
        <w:ind w:left="0" w:right="50"/>
        <w:jc w:val="both"/>
      </w:pPr>
    </w:p>
    <w:p w:rsidR="00DB1E68" w:rsidRPr="004B321A" w:rsidRDefault="00DB1E68" w:rsidP="00093E50">
      <w:pPr>
        <w:pStyle w:val="ListParagraph"/>
        <w:numPr>
          <w:ilvl w:val="0"/>
          <w:numId w:val="1"/>
        </w:numPr>
        <w:tabs>
          <w:tab w:val="left" w:pos="614"/>
          <w:tab w:val="left" w:pos="8550"/>
        </w:tabs>
        <w:spacing w:line="276" w:lineRule="auto"/>
        <w:ind w:left="360" w:right="50" w:hanging="361"/>
        <w:rPr>
          <w:sz w:val="20"/>
          <w:szCs w:val="20"/>
        </w:rPr>
      </w:pPr>
      <w:r w:rsidRPr="004B321A">
        <w:rPr>
          <w:sz w:val="20"/>
          <w:szCs w:val="20"/>
        </w:rPr>
        <w:t>Analisis</w:t>
      </w:r>
      <w:r w:rsidRPr="004B321A">
        <w:rPr>
          <w:spacing w:val="-2"/>
          <w:sz w:val="20"/>
          <w:szCs w:val="20"/>
        </w:rPr>
        <w:t xml:space="preserve"> </w:t>
      </w:r>
      <w:r w:rsidRPr="004B321A">
        <w:rPr>
          <w:sz w:val="20"/>
          <w:szCs w:val="20"/>
        </w:rPr>
        <w:t>(</w:t>
      </w:r>
      <w:r w:rsidRPr="004B321A">
        <w:rPr>
          <w:i/>
          <w:sz w:val="20"/>
          <w:szCs w:val="20"/>
        </w:rPr>
        <w:t>Analyze</w:t>
      </w:r>
      <w:r w:rsidRPr="004B321A">
        <w:rPr>
          <w:sz w:val="20"/>
          <w:szCs w:val="20"/>
        </w:rPr>
        <w:t>)</w:t>
      </w:r>
    </w:p>
    <w:p w:rsidR="00DB1E68" w:rsidRPr="004B321A" w:rsidRDefault="00294E98" w:rsidP="00093E50">
      <w:pPr>
        <w:pStyle w:val="BodyText"/>
        <w:tabs>
          <w:tab w:val="left" w:pos="8550"/>
        </w:tabs>
        <w:spacing w:before="1" w:line="276" w:lineRule="auto"/>
        <w:ind w:left="360" w:right="50"/>
        <w:jc w:val="both"/>
        <w:rPr>
          <w:lang w:val="en-US"/>
        </w:rPr>
      </w:pPr>
      <w:r w:rsidRPr="004B321A">
        <w:t>Tahap ini</w:t>
      </w:r>
      <w:r w:rsidR="00DB1E68" w:rsidRPr="004B321A">
        <w:t>,</w:t>
      </w:r>
      <w:r w:rsidR="00710166" w:rsidRPr="004B321A">
        <w:rPr>
          <w:lang w:val="en-US"/>
        </w:rPr>
        <w:t xml:space="preserve"> peneliti mela</w:t>
      </w:r>
      <w:r w:rsidR="00710166" w:rsidRPr="004B321A">
        <w:t>k</w:t>
      </w:r>
      <w:r w:rsidR="00710166" w:rsidRPr="004B321A">
        <w:rPr>
          <w:lang w:val="en-US"/>
        </w:rPr>
        <w:t>u</w:t>
      </w:r>
      <w:r w:rsidR="00710166" w:rsidRPr="004B321A">
        <w:t>k</w:t>
      </w:r>
      <w:r w:rsidR="00710166" w:rsidRPr="004B321A">
        <w:rPr>
          <w:lang w:val="en-US"/>
        </w:rPr>
        <w:t xml:space="preserve">an wawancara </w:t>
      </w:r>
      <w:r w:rsidR="00710166" w:rsidRPr="004B321A">
        <w:t>k</w:t>
      </w:r>
      <w:r w:rsidR="00710166" w:rsidRPr="004B321A">
        <w:rPr>
          <w:lang w:val="en-US"/>
        </w:rPr>
        <w:t xml:space="preserve">epada guru tentang </w:t>
      </w:r>
      <w:r w:rsidR="00710166" w:rsidRPr="004B321A">
        <w:t>k</w:t>
      </w:r>
      <w:r w:rsidR="00710166" w:rsidRPr="004B321A">
        <w:rPr>
          <w:lang w:val="en-US"/>
        </w:rPr>
        <w:t>endala yang dialami dalam penerapan atau pengimpli</w:t>
      </w:r>
      <w:r w:rsidR="00710166" w:rsidRPr="004B321A">
        <w:t>k</w:t>
      </w:r>
      <w:r w:rsidR="00710166" w:rsidRPr="004B321A">
        <w:rPr>
          <w:lang w:val="en-US"/>
        </w:rPr>
        <w:t>asian pembelajaran yang bersifat 4</w:t>
      </w:r>
      <w:r w:rsidR="00710166" w:rsidRPr="004B321A">
        <w:t>C</w:t>
      </w:r>
      <w:r w:rsidRPr="004B321A">
        <w:rPr>
          <w:lang w:val="en-US"/>
        </w:rPr>
        <w:t xml:space="preserve"> </w:t>
      </w:r>
      <w:r w:rsidR="00710166" w:rsidRPr="004B321A">
        <w:rPr>
          <w:lang w:val="en-US"/>
        </w:rPr>
        <w:t xml:space="preserve">di PAUD. </w:t>
      </w:r>
      <w:r w:rsidR="00710166" w:rsidRPr="004B321A">
        <w:t xml:space="preserve">Dalam hal ini pengembangan model RPPH 4C untuk membantu guru dalam memberikan pembelajaran yang melatih Life skill anak di abad 21. </w:t>
      </w:r>
      <w:r w:rsidR="00DB1E68" w:rsidRPr="004B321A">
        <w:t>Pada tahap ini perlu adanya evaluasi berupa validasi mengenai analisis yang sudah dilakukan</w:t>
      </w:r>
      <w:r w:rsidR="00DB1E68" w:rsidRPr="004B321A">
        <w:rPr>
          <w:spacing w:val="-3"/>
        </w:rPr>
        <w:t xml:space="preserve"> </w:t>
      </w:r>
      <w:r w:rsidR="00DB1E68" w:rsidRPr="004B321A">
        <w:t>dilembaga.</w:t>
      </w:r>
    </w:p>
    <w:p w:rsidR="00093E50" w:rsidRDefault="00DB1E68" w:rsidP="00093E50">
      <w:pPr>
        <w:pStyle w:val="ListParagraph"/>
        <w:numPr>
          <w:ilvl w:val="0"/>
          <w:numId w:val="1"/>
        </w:numPr>
        <w:tabs>
          <w:tab w:val="left" w:pos="614"/>
          <w:tab w:val="left" w:pos="8550"/>
        </w:tabs>
        <w:spacing w:line="276" w:lineRule="auto"/>
        <w:ind w:left="360" w:right="50" w:hanging="361"/>
        <w:rPr>
          <w:sz w:val="20"/>
          <w:szCs w:val="20"/>
        </w:rPr>
      </w:pPr>
      <w:r w:rsidRPr="004B321A">
        <w:rPr>
          <w:sz w:val="20"/>
          <w:szCs w:val="20"/>
        </w:rPr>
        <w:t>Perancangan</w:t>
      </w:r>
      <w:r w:rsidRPr="004B321A">
        <w:rPr>
          <w:spacing w:val="-2"/>
          <w:sz w:val="20"/>
          <w:szCs w:val="20"/>
        </w:rPr>
        <w:t xml:space="preserve"> </w:t>
      </w:r>
      <w:r w:rsidRPr="004B321A">
        <w:rPr>
          <w:sz w:val="20"/>
          <w:szCs w:val="20"/>
        </w:rPr>
        <w:t>(</w:t>
      </w:r>
      <w:r w:rsidRPr="004B321A">
        <w:rPr>
          <w:i/>
          <w:sz w:val="20"/>
          <w:szCs w:val="20"/>
        </w:rPr>
        <w:t>Design</w:t>
      </w:r>
      <w:r w:rsidRPr="004B321A">
        <w:rPr>
          <w:sz w:val="20"/>
          <w:szCs w:val="20"/>
        </w:rPr>
        <w:t>)</w:t>
      </w:r>
    </w:p>
    <w:p w:rsidR="00DB1E68" w:rsidRPr="00093E50" w:rsidRDefault="00294E98" w:rsidP="00093E50">
      <w:pPr>
        <w:pStyle w:val="ListParagraph"/>
        <w:tabs>
          <w:tab w:val="left" w:pos="614"/>
          <w:tab w:val="left" w:pos="8550"/>
        </w:tabs>
        <w:spacing w:line="276" w:lineRule="auto"/>
        <w:ind w:left="360" w:right="50" w:firstLine="0"/>
        <w:rPr>
          <w:sz w:val="20"/>
          <w:szCs w:val="20"/>
        </w:rPr>
      </w:pPr>
      <w:r w:rsidRPr="00093E50">
        <w:rPr>
          <w:sz w:val="20"/>
          <w:szCs w:val="20"/>
          <w:lang w:val="en-US"/>
        </w:rPr>
        <w:t xml:space="preserve">Tahap ini, </w:t>
      </w:r>
      <w:r w:rsidR="00527F52" w:rsidRPr="00093E50">
        <w:rPr>
          <w:sz w:val="20"/>
          <w:szCs w:val="20"/>
          <w:lang w:val="en-US"/>
        </w:rPr>
        <w:t>peneliti menyusun rencana penelitian yang diperlu</w:t>
      </w:r>
      <w:r w:rsidR="00527F52" w:rsidRPr="00093E50">
        <w:rPr>
          <w:sz w:val="20"/>
          <w:szCs w:val="20"/>
        </w:rPr>
        <w:t>k</w:t>
      </w:r>
      <w:r w:rsidR="00527F52" w:rsidRPr="00093E50">
        <w:rPr>
          <w:sz w:val="20"/>
          <w:szCs w:val="20"/>
          <w:lang w:val="en-US"/>
        </w:rPr>
        <w:t>an dalam pela</w:t>
      </w:r>
      <w:r w:rsidR="00527F52" w:rsidRPr="00093E50">
        <w:rPr>
          <w:sz w:val="20"/>
          <w:szCs w:val="20"/>
        </w:rPr>
        <w:t>k</w:t>
      </w:r>
      <w:r w:rsidR="00527F52" w:rsidRPr="00093E50">
        <w:rPr>
          <w:sz w:val="20"/>
          <w:szCs w:val="20"/>
          <w:lang w:val="en-US"/>
        </w:rPr>
        <w:t>sanaan penelitian, rumusan dan tujuan yang ingin dicapai, desain dan lang</w:t>
      </w:r>
      <w:r w:rsidR="00527F52" w:rsidRPr="00093E50">
        <w:rPr>
          <w:sz w:val="20"/>
          <w:szCs w:val="20"/>
        </w:rPr>
        <w:t>k</w:t>
      </w:r>
      <w:r w:rsidR="00527F52" w:rsidRPr="00093E50">
        <w:rPr>
          <w:sz w:val="20"/>
          <w:szCs w:val="20"/>
          <w:lang w:val="en-US"/>
        </w:rPr>
        <w:t>ah-lang</w:t>
      </w:r>
      <w:r w:rsidR="00527F52" w:rsidRPr="00093E50">
        <w:rPr>
          <w:sz w:val="20"/>
          <w:szCs w:val="20"/>
        </w:rPr>
        <w:t>k</w:t>
      </w:r>
      <w:r w:rsidR="00527F52" w:rsidRPr="00093E50">
        <w:rPr>
          <w:sz w:val="20"/>
          <w:szCs w:val="20"/>
          <w:lang w:val="en-US"/>
        </w:rPr>
        <w:t xml:space="preserve">ah penelitian dan merancang materi dan </w:t>
      </w:r>
      <w:r w:rsidR="00527F52" w:rsidRPr="00093E50">
        <w:rPr>
          <w:sz w:val="20"/>
          <w:szCs w:val="20"/>
        </w:rPr>
        <w:t>k</w:t>
      </w:r>
      <w:r w:rsidR="00527F52" w:rsidRPr="00093E50">
        <w:rPr>
          <w:sz w:val="20"/>
          <w:szCs w:val="20"/>
          <w:lang w:val="en-US"/>
        </w:rPr>
        <w:t>egiatan sebagai isi dari RPPH model 4</w:t>
      </w:r>
      <w:r w:rsidR="00527F52" w:rsidRPr="00093E50">
        <w:rPr>
          <w:sz w:val="20"/>
          <w:szCs w:val="20"/>
        </w:rPr>
        <w:t>C</w:t>
      </w:r>
      <w:r w:rsidR="00527F52" w:rsidRPr="00093E50">
        <w:rPr>
          <w:sz w:val="20"/>
          <w:szCs w:val="20"/>
          <w:lang w:val="en-US"/>
        </w:rPr>
        <w:t>.</w:t>
      </w:r>
      <w:r w:rsidR="00397DB0" w:rsidRPr="00093E50">
        <w:rPr>
          <w:sz w:val="20"/>
          <w:szCs w:val="20"/>
          <w:lang w:val="en-US"/>
        </w:rPr>
        <w:t xml:space="preserve"> Selain itu, </w:t>
      </w:r>
      <w:proofErr w:type="gramStart"/>
      <w:r w:rsidR="00397DB0" w:rsidRPr="00093E50">
        <w:rPr>
          <w:sz w:val="20"/>
          <w:szCs w:val="20"/>
          <w:lang w:val="en-US"/>
        </w:rPr>
        <w:t>meran</w:t>
      </w:r>
      <w:r w:rsidR="00527F52" w:rsidRPr="00093E50">
        <w:rPr>
          <w:sz w:val="20"/>
          <w:szCs w:val="20"/>
          <w:lang w:val="en-US"/>
        </w:rPr>
        <w:t>cang  instrumen</w:t>
      </w:r>
      <w:proofErr w:type="gramEnd"/>
      <w:r w:rsidR="00527F52" w:rsidRPr="00093E50">
        <w:rPr>
          <w:sz w:val="20"/>
          <w:szCs w:val="20"/>
          <w:lang w:val="en-US"/>
        </w:rPr>
        <w:t xml:space="preserve"> untu</w:t>
      </w:r>
      <w:r w:rsidR="008F4584" w:rsidRPr="00093E50">
        <w:rPr>
          <w:sz w:val="20"/>
          <w:szCs w:val="20"/>
          <w:lang w:val="en-US"/>
        </w:rPr>
        <w:t>k</w:t>
      </w:r>
      <w:r w:rsidR="00527F52" w:rsidRPr="00093E50">
        <w:rPr>
          <w:sz w:val="20"/>
          <w:szCs w:val="20"/>
          <w:lang w:val="en-US"/>
        </w:rPr>
        <w:t xml:space="preserve"> menguji </w:t>
      </w:r>
      <w:r w:rsidR="00527F52" w:rsidRPr="00093E50">
        <w:rPr>
          <w:sz w:val="20"/>
          <w:szCs w:val="20"/>
        </w:rPr>
        <w:t>k</w:t>
      </w:r>
      <w:r w:rsidR="00527F52" w:rsidRPr="00093E50">
        <w:rPr>
          <w:sz w:val="20"/>
          <w:szCs w:val="20"/>
          <w:lang w:val="en-US"/>
        </w:rPr>
        <w:t>elaya</w:t>
      </w:r>
      <w:r w:rsidR="00527F52" w:rsidRPr="00093E50">
        <w:rPr>
          <w:sz w:val="20"/>
          <w:szCs w:val="20"/>
        </w:rPr>
        <w:t>k</w:t>
      </w:r>
      <w:r w:rsidR="00527F52" w:rsidRPr="00093E50">
        <w:rPr>
          <w:sz w:val="20"/>
          <w:szCs w:val="20"/>
          <w:lang w:val="en-US"/>
        </w:rPr>
        <w:t>an dari  produ</w:t>
      </w:r>
      <w:r w:rsidR="00527F52" w:rsidRPr="00093E50">
        <w:rPr>
          <w:sz w:val="20"/>
          <w:szCs w:val="20"/>
        </w:rPr>
        <w:t>k</w:t>
      </w:r>
      <w:r w:rsidR="00527F52" w:rsidRPr="00093E50">
        <w:rPr>
          <w:sz w:val="20"/>
          <w:szCs w:val="20"/>
          <w:lang w:val="en-US"/>
        </w:rPr>
        <w:t xml:space="preserve"> tersebut untu</w:t>
      </w:r>
      <w:r w:rsidR="00527F52" w:rsidRPr="00093E50">
        <w:rPr>
          <w:sz w:val="20"/>
          <w:szCs w:val="20"/>
        </w:rPr>
        <w:t>k</w:t>
      </w:r>
      <w:r w:rsidR="00527F52" w:rsidRPr="00093E50">
        <w:rPr>
          <w:sz w:val="20"/>
          <w:szCs w:val="20"/>
          <w:lang w:val="en-US"/>
        </w:rPr>
        <w:t xml:space="preserve"> di serah</w:t>
      </w:r>
      <w:r w:rsidR="00527F52" w:rsidRPr="00093E50">
        <w:rPr>
          <w:sz w:val="20"/>
          <w:szCs w:val="20"/>
        </w:rPr>
        <w:t>k</w:t>
      </w:r>
      <w:r w:rsidR="00527F52" w:rsidRPr="00093E50">
        <w:rPr>
          <w:sz w:val="20"/>
          <w:szCs w:val="20"/>
          <w:lang w:val="en-US"/>
        </w:rPr>
        <w:t xml:space="preserve">an </w:t>
      </w:r>
      <w:r w:rsidR="00527F52" w:rsidRPr="00093E50">
        <w:rPr>
          <w:sz w:val="20"/>
          <w:szCs w:val="20"/>
        </w:rPr>
        <w:t>k</w:t>
      </w:r>
      <w:r w:rsidR="00527F52" w:rsidRPr="00093E50">
        <w:rPr>
          <w:sz w:val="20"/>
          <w:szCs w:val="20"/>
          <w:lang w:val="en-US"/>
        </w:rPr>
        <w:t xml:space="preserve">epada ahli materi dan </w:t>
      </w:r>
      <w:r w:rsidR="008F4584" w:rsidRPr="00093E50">
        <w:rPr>
          <w:sz w:val="20"/>
          <w:szCs w:val="20"/>
          <w:lang w:val="en-US"/>
        </w:rPr>
        <w:t xml:space="preserve">keterbacaan </w:t>
      </w:r>
      <w:r w:rsidR="00527F52" w:rsidRPr="00093E50">
        <w:rPr>
          <w:sz w:val="20"/>
          <w:szCs w:val="20"/>
          <w:lang w:val="en-US"/>
        </w:rPr>
        <w:t xml:space="preserve">guru. </w:t>
      </w:r>
      <w:r w:rsidR="00DB1E68" w:rsidRPr="00093E50">
        <w:rPr>
          <w:sz w:val="20"/>
          <w:szCs w:val="20"/>
        </w:rPr>
        <w:t xml:space="preserve">Pada tahap ini juga dilakukan evaluasi mengenai rancangan konseptual yang sudah </w:t>
      </w:r>
      <w:r w:rsidR="00DB1E68" w:rsidRPr="00093E50">
        <w:rPr>
          <w:sz w:val="20"/>
          <w:szCs w:val="20"/>
        </w:rPr>
        <w:lastRenderedPageBreak/>
        <w:t>dirancang.</w:t>
      </w:r>
    </w:p>
    <w:p w:rsidR="00093E50" w:rsidRDefault="00DB1E68" w:rsidP="00093E50">
      <w:pPr>
        <w:pStyle w:val="ListParagraph"/>
        <w:numPr>
          <w:ilvl w:val="0"/>
          <w:numId w:val="1"/>
        </w:numPr>
        <w:tabs>
          <w:tab w:val="left" w:pos="614"/>
          <w:tab w:val="left" w:pos="8550"/>
        </w:tabs>
        <w:spacing w:line="276" w:lineRule="auto"/>
        <w:ind w:left="360" w:right="50" w:hanging="361"/>
        <w:rPr>
          <w:sz w:val="20"/>
          <w:szCs w:val="20"/>
        </w:rPr>
      </w:pPr>
      <w:r w:rsidRPr="004B321A">
        <w:rPr>
          <w:sz w:val="20"/>
          <w:szCs w:val="20"/>
        </w:rPr>
        <w:t>Pengembangan</w:t>
      </w:r>
      <w:r w:rsidRPr="004B321A">
        <w:rPr>
          <w:spacing w:val="-2"/>
          <w:sz w:val="20"/>
          <w:szCs w:val="20"/>
        </w:rPr>
        <w:t xml:space="preserve"> </w:t>
      </w:r>
      <w:r w:rsidRPr="004B321A">
        <w:rPr>
          <w:sz w:val="20"/>
          <w:szCs w:val="20"/>
        </w:rPr>
        <w:t>(</w:t>
      </w:r>
      <w:r w:rsidRPr="004B321A">
        <w:rPr>
          <w:i/>
          <w:sz w:val="20"/>
          <w:szCs w:val="20"/>
        </w:rPr>
        <w:t>Development</w:t>
      </w:r>
      <w:r w:rsidRPr="004B321A">
        <w:rPr>
          <w:sz w:val="20"/>
          <w:szCs w:val="20"/>
        </w:rPr>
        <w:t>)</w:t>
      </w:r>
    </w:p>
    <w:p w:rsidR="003974B0" w:rsidRPr="00473095" w:rsidRDefault="008727BF" w:rsidP="00473095">
      <w:pPr>
        <w:pStyle w:val="ListParagraph"/>
        <w:tabs>
          <w:tab w:val="left" w:pos="614"/>
          <w:tab w:val="left" w:pos="8550"/>
        </w:tabs>
        <w:spacing w:line="276" w:lineRule="auto"/>
        <w:ind w:left="360" w:right="50" w:firstLine="0"/>
        <w:rPr>
          <w:sz w:val="20"/>
          <w:szCs w:val="20"/>
        </w:rPr>
      </w:pPr>
      <w:r w:rsidRPr="00093E50">
        <w:rPr>
          <w:sz w:val="20"/>
          <w:szCs w:val="20"/>
          <w:lang w:val="en-US"/>
        </w:rPr>
        <w:t xml:space="preserve">Tahap pengembangan, </w:t>
      </w:r>
      <w:r w:rsidR="00766E5E" w:rsidRPr="00093E50">
        <w:rPr>
          <w:sz w:val="20"/>
          <w:szCs w:val="20"/>
          <w:lang w:val="en-US"/>
        </w:rPr>
        <w:t xml:space="preserve">peneliti selanjutnya melakukan pengembangan. </w:t>
      </w:r>
      <w:r w:rsidR="00527F52" w:rsidRPr="00093E50">
        <w:rPr>
          <w:sz w:val="20"/>
          <w:szCs w:val="20"/>
          <w:lang w:val="en-US"/>
        </w:rPr>
        <w:t xml:space="preserve">Pada tahap pengembangan ini, rancangan </w:t>
      </w:r>
      <w:r w:rsidR="00527F52" w:rsidRPr="00093E50">
        <w:rPr>
          <w:sz w:val="20"/>
          <w:szCs w:val="20"/>
        </w:rPr>
        <w:t>k</w:t>
      </w:r>
      <w:r w:rsidR="00527F52" w:rsidRPr="00093E50">
        <w:rPr>
          <w:sz w:val="20"/>
          <w:szCs w:val="20"/>
          <w:lang w:val="en-US"/>
        </w:rPr>
        <w:t>onseptual yang telah disusun siap untu</w:t>
      </w:r>
      <w:r w:rsidR="00527F52" w:rsidRPr="00093E50">
        <w:rPr>
          <w:sz w:val="20"/>
          <w:szCs w:val="20"/>
        </w:rPr>
        <w:t>k</w:t>
      </w:r>
      <w:r w:rsidR="00527F52" w:rsidRPr="00093E50">
        <w:rPr>
          <w:sz w:val="20"/>
          <w:szCs w:val="20"/>
          <w:lang w:val="en-US"/>
        </w:rPr>
        <w:t xml:space="preserve"> di implementasi</w:t>
      </w:r>
      <w:r w:rsidR="00527F52" w:rsidRPr="00093E50">
        <w:rPr>
          <w:sz w:val="20"/>
          <w:szCs w:val="20"/>
        </w:rPr>
        <w:t>k</w:t>
      </w:r>
      <w:r w:rsidR="00527F52" w:rsidRPr="00093E50">
        <w:rPr>
          <w:sz w:val="20"/>
          <w:szCs w:val="20"/>
          <w:lang w:val="en-US"/>
        </w:rPr>
        <w:t xml:space="preserve">an. </w:t>
      </w:r>
      <w:r w:rsidR="004235C1" w:rsidRPr="00093E50">
        <w:rPr>
          <w:sz w:val="20"/>
          <w:szCs w:val="20"/>
          <w:lang w:val="en-US"/>
        </w:rPr>
        <w:t>Pengembangan yang dila</w:t>
      </w:r>
      <w:r w:rsidR="004235C1" w:rsidRPr="00093E50">
        <w:rPr>
          <w:sz w:val="20"/>
          <w:szCs w:val="20"/>
        </w:rPr>
        <w:t>k</w:t>
      </w:r>
      <w:r w:rsidR="004235C1" w:rsidRPr="00093E50">
        <w:rPr>
          <w:sz w:val="20"/>
          <w:szCs w:val="20"/>
          <w:lang w:val="en-US"/>
        </w:rPr>
        <w:t>u</w:t>
      </w:r>
      <w:r w:rsidR="004235C1" w:rsidRPr="00093E50">
        <w:rPr>
          <w:sz w:val="20"/>
          <w:szCs w:val="20"/>
        </w:rPr>
        <w:t>k</w:t>
      </w:r>
      <w:r w:rsidR="004235C1" w:rsidRPr="00093E50">
        <w:rPr>
          <w:sz w:val="20"/>
          <w:szCs w:val="20"/>
          <w:lang w:val="en-US"/>
        </w:rPr>
        <w:t>an dengan menghasil</w:t>
      </w:r>
      <w:r w:rsidR="004235C1" w:rsidRPr="00093E50">
        <w:rPr>
          <w:sz w:val="20"/>
          <w:szCs w:val="20"/>
        </w:rPr>
        <w:t>k</w:t>
      </w:r>
      <w:r w:rsidR="004235C1" w:rsidRPr="00093E50">
        <w:rPr>
          <w:sz w:val="20"/>
          <w:szCs w:val="20"/>
          <w:lang w:val="en-US"/>
        </w:rPr>
        <w:t>an prototipe dari produ</w:t>
      </w:r>
      <w:r w:rsidR="004235C1" w:rsidRPr="00093E50">
        <w:rPr>
          <w:sz w:val="20"/>
          <w:szCs w:val="20"/>
        </w:rPr>
        <w:t>k</w:t>
      </w:r>
      <w:r w:rsidR="004235C1" w:rsidRPr="00093E50">
        <w:rPr>
          <w:sz w:val="20"/>
          <w:szCs w:val="20"/>
          <w:lang w:val="en-US"/>
        </w:rPr>
        <w:t xml:space="preserve"> RPPH berbasis 4</w:t>
      </w:r>
      <w:r w:rsidR="004235C1" w:rsidRPr="00093E50">
        <w:rPr>
          <w:sz w:val="20"/>
          <w:szCs w:val="20"/>
        </w:rPr>
        <w:t>C</w:t>
      </w:r>
      <w:r w:rsidR="004235C1" w:rsidRPr="00093E50">
        <w:rPr>
          <w:sz w:val="20"/>
          <w:szCs w:val="20"/>
          <w:lang w:val="en-US"/>
        </w:rPr>
        <w:t xml:space="preserve">. </w:t>
      </w:r>
      <w:r w:rsidR="008F4584" w:rsidRPr="00093E50">
        <w:rPr>
          <w:sz w:val="20"/>
          <w:szCs w:val="20"/>
          <w:lang w:val="en-US"/>
        </w:rPr>
        <w:t>T</w:t>
      </w:r>
      <w:r w:rsidR="004235C1" w:rsidRPr="00093E50">
        <w:rPr>
          <w:sz w:val="20"/>
          <w:szCs w:val="20"/>
        </w:rPr>
        <w:t>ahap ini peneliti membutuhkan evaluasi berupa validasi ahli materi untuk melanjutkan proses implementasi</w:t>
      </w:r>
      <w:r w:rsidR="008F4584" w:rsidRPr="00093E50">
        <w:rPr>
          <w:sz w:val="20"/>
          <w:szCs w:val="20"/>
          <w:lang w:val="en-US"/>
        </w:rPr>
        <w:t xml:space="preserve"> yakni, </w:t>
      </w:r>
      <w:r w:rsidR="008F4584" w:rsidRPr="00093E50">
        <w:rPr>
          <w:sz w:val="20"/>
          <w:szCs w:val="20"/>
        </w:rPr>
        <w:t>keterbacaan dari guru</w:t>
      </w:r>
      <w:r w:rsidR="004235C1" w:rsidRPr="00093E50">
        <w:rPr>
          <w:sz w:val="20"/>
          <w:szCs w:val="20"/>
        </w:rPr>
        <w:t>.</w:t>
      </w:r>
    </w:p>
    <w:p w:rsidR="00093E50" w:rsidRDefault="004235C1" w:rsidP="00093E50">
      <w:pPr>
        <w:pStyle w:val="ListParagraph"/>
        <w:numPr>
          <w:ilvl w:val="0"/>
          <w:numId w:val="1"/>
        </w:numPr>
        <w:tabs>
          <w:tab w:val="left" w:pos="614"/>
          <w:tab w:val="left" w:pos="8550"/>
        </w:tabs>
        <w:spacing w:line="276" w:lineRule="auto"/>
        <w:ind w:left="360" w:right="50" w:hanging="361"/>
        <w:rPr>
          <w:sz w:val="20"/>
          <w:szCs w:val="20"/>
          <w:lang w:val="en-US"/>
        </w:rPr>
      </w:pPr>
      <w:r w:rsidRPr="00093E50">
        <w:rPr>
          <w:sz w:val="20"/>
          <w:szCs w:val="20"/>
        </w:rPr>
        <w:t>Implementasi</w:t>
      </w:r>
      <w:r w:rsidRPr="004B321A">
        <w:rPr>
          <w:sz w:val="20"/>
          <w:szCs w:val="20"/>
          <w:lang w:val="en-US"/>
        </w:rPr>
        <w:t xml:space="preserve"> (</w:t>
      </w:r>
      <w:r w:rsidRPr="004B321A">
        <w:rPr>
          <w:i/>
          <w:sz w:val="20"/>
          <w:szCs w:val="20"/>
          <w:lang w:val="en-US"/>
        </w:rPr>
        <w:t>Implementation</w:t>
      </w:r>
      <w:r w:rsidRPr="004B321A">
        <w:rPr>
          <w:sz w:val="20"/>
          <w:szCs w:val="20"/>
          <w:lang w:val="en-US"/>
        </w:rPr>
        <w:t>)</w:t>
      </w:r>
    </w:p>
    <w:p w:rsidR="004235C1" w:rsidRPr="00093E50" w:rsidRDefault="00766E5E" w:rsidP="00093E50">
      <w:pPr>
        <w:pStyle w:val="ListParagraph"/>
        <w:tabs>
          <w:tab w:val="left" w:pos="614"/>
          <w:tab w:val="left" w:pos="8550"/>
        </w:tabs>
        <w:spacing w:line="276" w:lineRule="auto"/>
        <w:ind w:left="360" w:right="50" w:firstLine="0"/>
        <w:rPr>
          <w:sz w:val="20"/>
          <w:szCs w:val="20"/>
          <w:lang w:val="en-US"/>
        </w:rPr>
      </w:pPr>
      <w:r w:rsidRPr="00093E50">
        <w:rPr>
          <w:sz w:val="20"/>
          <w:szCs w:val="20"/>
          <w:lang w:val="en-US"/>
        </w:rPr>
        <w:t>H</w:t>
      </w:r>
      <w:r w:rsidR="004235C1" w:rsidRPr="00093E50">
        <w:rPr>
          <w:sz w:val="20"/>
          <w:szCs w:val="20"/>
          <w:lang w:val="en-US"/>
        </w:rPr>
        <w:t xml:space="preserve">asil dari pengembangan </w:t>
      </w:r>
      <w:r w:rsidR="004235C1" w:rsidRPr="00093E50">
        <w:rPr>
          <w:sz w:val="20"/>
          <w:szCs w:val="20"/>
        </w:rPr>
        <w:t>diterapkan dalam pembelajaran untuk mengetahui pengaruhnya terhadap kualitas pembelajaran yang meliputi keefektifan, kemenarikan, dan efisiensi pembelajaran (Tegeh, 2013). Dalam hal ini melakukan survey dan wawancara kepada setiap guru PAUD untuk menanyakan (1) keefektifan RPPH 4C yang dibuat. (2) kemenarik kegiatan dalam RPPH 4C yang dapat memotivasi anak usia dini. (3) Efesiensi RPPH 4C untuk meningkatkan Life skill anak usia dini. Uji kelayakan dilakukan untuk mendapat penilaian dan masukan dari guru PAUD</w:t>
      </w:r>
      <w:r w:rsidR="004235C1" w:rsidRPr="00093E50">
        <w:rPr>
          <w:sz w:val="20"/>
          <w:szCs w:val="20"/>
          <w:lang w:val="en-US"/>
        </w:rPr>
        <w:t>.</w:t>
      </w:r>
    </w:p>
    <w:p w:rsidR="00093E50" w:rsidRDefault="004235C1" w:rsidP="00093E50">
      <w:pPr>
        <w:pStyle w:val="ListParagraph"/>
        <w:numPr>
          <w:ilvl w:val="0"/>
          <w:numId w:val="1"/>
        </w:numPr>
        <w:tabs>
          <w:tab w:val="left" w:pos="614"/>
          <w:tab w:val="left" w:pos="8550"/>
        </w:tabs>
        <w:spacing w:line="276" w:lineRule="auto"/>
        <w:ind w:left="360" w:right="50" w:hanging="361"/>
        <w:rPr>
          <w:sz w:val="20"/>
          <w:szCs w:val="20"/>
          <w:lang w:val="en-US"/>
        </w:rPr>
      </w:pPr>
      <w:r w:rsidRPr="004B321A">
        <w:rPr>
          <w:sz w:val="20"/>
          <w:szCs w:val="20"/>
          <w:lang w:val="en-US"/>
        </w:rPr>
        <w:t>Evaluasi (</w:t>
      </w:r>
      <w:r w:rsidRPr="004B321A">
        <w:rPr>
          <w:i/>
          <w:sz w:val="20"/>
          <w:szCs w:val="20"/>
          <w:lang w:val="en-US"/>
        </w:rPr>
        <w:t>Evaluation</w:t>
      </w:r>
      <w:r w:rsidRPr="004B321A">
        <w:rPr>
          <w:sz w:val="20"/>
          <w:szCs w:val="20"/>
          <w:lang w:val="en-US"/>
        </w:rPr>
        <w:t>)</w:t>
      </w:r>
    </w:p>
    <w:p w:rsidR="004235C1" w:rsidRPr="00093E50" w:rsidRDefault="004235C1" w:rsidP="00093E50">
      <w:pPr>
        <w:pStyle w:val="ListParagraph"/>
        <w:tabs>
          <w:tab w:val="left" w:pos="614"/>
          <w:tab w:val="left" w:pos="8550"/>
        </w:tabs>
        <w:spacing w:line="276" w:lineRule="auto"/>
        <w:ind w:left="360" w:right="50" w:firstLine="0"/>
        <w:rPr>
          <w:sz w:val="20"/>
          <w:szCs w:val="20"/>
          <w:lang w:val="en-US"/>
        </w:rPr>
      </w:pPr>
      <w:r w:rsidRPr="00093E50">
        <w:rPr>
          <w:sz w:val="20"/>
          <w:szCs w:val="20"/>
          <w:lang w:val="en-US"/>
        </w:rPr>
        <w:t>Tahap ini dila</w:t>
      </w:r>
      <w:r w:rsidRPr="00093E50">
        <w:rPr>
          <w:sz w:val="20"/>
          <w:szCs w:val="20"/>
        </w:rPr>
        <w:t>k</w:t>
      </w:r>
      <w:r w:rsidRPr="00093E50">
        <w:rPr>
          <w:sz w:val="20"/>
          <w:szCs w:val="20"/>
          <w:lang w:val="en-US"/>
        </w:rPr>
        <w:t>u</w:t>
      </w:r>
      <w:r w:rsidRPr="00093E50">
        <w:rPr>
          <w:sz w:val="20"/>
          <w:szCs w:val="20"/>
        </w:rPr>
        <w:t>k</w:t>
      </w:r>
      <w:r w:rsidRPr="00093E50">
        <w:rPr>
          <w:sz w:val="20"/>
          <w:szCs w:val="20"/>
          <w:lang w:val="en-US"/>
        </w:rPr>
        <w:t>an untu</w:t>
      </w:r>
      <w:r w:rsidRPr="00093E50">
        <w:rPr>
          <w:sz w:val="20"/>
          <w:szCs w:val="20"/>
        </w:rPr>
        <w:t>k</w:t>
      </w:r>
      <w:r w:rsidRPr="00093E50">
        <w:rPr>
          <w:sz w:val="20"/>
          <w:szCs w:val="20"/>
          <w:lang w:val="en-US"/>
        </w:rPr>
        <w:t xml:space="preserve"> melihat apa</w:t>
      </w:r>
      <w:r w:rsidRPr="00093E50">
        <w:rPr>
          <w:sz w:val="20"/>
          <w:szCs w:val="20"/>
        </w:rPr>
        <w:t>k</w:t>
      </w:r>
      <w:r w:rsidRPr="00093E50">
        <w:rPr>
          <w:sz w:val="20"/>
          <w:szCs w:val="20"/>
          <w:lang w:val="en-US"/>
        </w:rPr>
        <w:t>ah produ</w:t>
      </w:r>
      <w:r w:rsidRPr="00093E50">
        <w:rPr>
          <w:sz w:val="20"/>
          <w:szCs w:val="20"/>
        </w:rPr>
        <w:t>k</w:t>
      </w:r>
      <w:r w:rsidRPr="00093E50">
        <w:rPr>
          <w:sz w:val="20"/>
          <w:szCs w:val="20"/>
          <w:lang w:val="en-US"/>
        </w:rPr>
        <w:t xml:space="preserve"> yang buat memili</w:t>
      </w:r>
      <w:r w:rsidRPr="00093E50">
        <w:rPr>
          <w:sz w:val="20"/>
          <w:szCs w:val="20"/>
        </w:rPr>
        <w:t>k</w:t>
      </w:r>
      <w:r w:rsidRPr="00093E50">
        <w:rPr>
          <w:sz w:val="20"/>
          <w:szCs w:val="20"/>
          <w:lang w:val="en-US"/>
        </w:rPr>
        <w:t>i pengaruh seperti tujuan yang ingin dicapai peneliti, yaitu membantu guru dala</w:t>
      </w:r>
      <w:r w:rsidR="00AF6A66" w:rsidRPr="00093E50">
        <w:rPr>
          <w:sz w:val="20"/>
          <w:szCs w:val="20"/>
          <w:lang w:val="en-US"/>
        </w:rPr>
        <w:t xml:space="preserve">m proses pembelajaran di abad 21. </w:t>
      </w:r>
      <w:r w:rsidR="00AF6A66" w:rsidRPr="00093E50">
        <w:rPr>
          <w:sz w:val="20"/>
          <w:szCs w:val="20"/>
        </w:rPr>
        <w:t>Ada dua bentuk</w:t>
      </w:r>
      <w:r w:rsidR="00AF6A66" w:rsidRPr="00093E50">
        <w:rPr>
          <w:sz w:val="20"/>
          <w:szCs w:val="20"/>
          <w:lang w:val="en-US"/>
        </w:rPr>
        <w:t xml:space="preserve"> evaluasi yang dila</w:t>
      </w:r>
      <w:r w:rsidR="00AF6A66" w:rsidRPr="00093E50">
        <w:rPr>
          <w:sz w:val="20"/>
          <w:szCs w:val="20"/>
        </w:rPr>
        <w:t>k</w:t>
      </w:r>
      <w:r w:rsidR="00AF6A66" w:rsidRPr="00093E50">
        <w:rPr>
          <w:sz w:val="20"/>
          <w:szCs w:val="20"/>
          <w:lang w:val="en-US"/>
        </w:rPr>
        <w:t>u</w:t>
      </w:r>
      <w:r w:rsidR="00AF6A66" w:rsidRPr="00093E50">
        <w:rPr>
          <w:sz w:val="20"/>
          <w:szCs w:val="20"/>
        </w:rPr>
        <w:t>k</w:t>
      </w:r>
      <w:r w:rsidR="00AF6A66" w:rsidRPr="00093E50">
        <w:rPr>
          <w:sz w:val="20"/>
          <w:szCs w:val="20"/>
          <w:lang w:val="en-US"/>
        </w:rPr>
        <w:t>an yaitu, evaluasi sumatif yang menca</w:t>
      </w:r>
      <w:r w:rsidR="00AF6A66" w:rsidRPr="00093E50">
        <w:rPr>
          <w:sz w:val="20"/>
          <w:szCs w:val="20"/>
        </w:rPr>
        <w:t>k</w:t>
      </w:r>
      <w:r w:rsidR="00AF6A66" w:rsidRPr="00093E50">
        <w:rPr>
          <w:sz w:val="20"/>
          <w:szCs w:val="20"/>
          <w:lang w:val="en-US"/>
        </w:rPr>
        <w:t xml:space="preserve">up </w:t>
      </w:r>
      <w:r w:rsidR="00AF6A66" w:rsidRPr="00093E50">
        <w:rPr>
          <w:sz w:val="20"/>
          <w:szCs w:val="20"/>
        </w:rPr>
        <w:t>k</w:t>
      </w:r>
      <w:r w:rsidR="00AF6A66" w:rsidRPr="00093E50">
        <w:rPr>
          <w:sz w:val="20"/>
          <w:szCs w:val="20"/>
          <w:lang w:val="en-US"/>
        </w:rPr>
        <w:t>elaya</w:t>
      </w:r>
      <w:r w:rsidR="00AF6A66" w:rsidRPr="00093E50">
        <w:rPr>
          <w:sz w:val="20"/>
          <w:szCs w:val="20"/>
        </w:rPr>
        <w:t>k</w:t>
      </w:r>
      <w:r w:rsidR="00AF6A66" w:rsidRPr="00093E50">
        <w:rPr>
          <w:sz w:val="20"/>
          <w:szCs w:val="20"/>
          <w:lang w:val="en-US"/>
        </w:rPr>
        <w:t xml:space="preserve">an dari proses validasi ahli materi dan </w:t>
      </w:r>
      <w:r w:rsidR="00AF6A66" w:rsidRPr="00093E50">
        <w:rPr>
          <w:sz w:val="20"/>
          <w:szCs w:val="20"/>
        </w:rPr>
        <w:t>k</w:t>
      </w:r>
      <w:r w:rsidR="00AF6A66" w:rsidRPr="00093E50">
        <w:rPr>
          <w:sz w:val="20"/>
          <w:szCs w:val="20"/>
          <w:lang w:val="en-US"/>
        </w:rPr>
        <w:t xml:space="preserve">eterbacaan oleh guru. Sedangan evaluasi formatif </w:t>
      </w:r>
      <w:r w:rsidR="00F74E65" w:rsidRPr="00093E50">
        <w:rPr>
          <w:sz w:val="20"/>
          <w:szCs w:val="20"/>
          <w:lang w:val="en-US"/>
        </w:rPr>
        <w:t>dimana evaluasi dilakukan pada setiap tahapan ADDIE.</w:t>
      </w:r>
    </w:p>
    <w:p w:rsidR="00093E50" w:rsidRPr="004B321A" w:rsidRDefault="00093E50" w:rsidP="004B321A">
      <w:pPr>
        <w:pStyle w:val="ListParagraph"/>
        <w:tabs>
          <w:tab w:val="left" w:pos="614"/>
          <w:tab w:val="left" w:pos="8550"/>
        </w:tabs>
        <w:spacing w:line="276" w:lineRule="auto"/>
        <w:ind w:left="0" w:right="50" w:firstLine="0"/>
        <w:rPr>
          <w:sz w:val="20"/>
          <w:szCs w:val="20"/>
          <w:lang w:val="en-US"/>
        </w:rPr>
      </w:pPr>
    </w:p>
    <w:p w:rsidR="002E0F43" w:rsidRPr="004B321A" w:rsidRDefault="002E0F43" w:rsidP="00093E50">
      <w:pPr>
        <w:pStyle w:val="Heading2"/>
        <w:numPr>
          <w:ilvl w:val="0"/>
          <w:numId w:val="2"/>
        </w:numPr>
        <w:tabs>
          <w:tab w:val="left" w:pos="8550"/>
        </w:tabs>
        <w:spacing w:line="228" w:lineRule="exact"/>
        <w:ind w:left="360" w:right="50"/>
        <w:rPr>
          <w:lang w:val="en-US"/>
        </w:rPr>
      </w:pPr>
      <w:r w:rsidRPr="004B321A">
        <w:rPr>
          <w:lang w:val="en-US"/>
        </w:rPr>
        <w:t>Subjek Penelitian</w:t>
      </w:r>
    </w:p>
    <w:p w:rsidR="001027D2" w:rsidRDefault="00426E16" w:rsidP="004B321A">
      <w:pPr>
        <w:pStyle w:val="Heading2"/>
        <w:tabs>
          <w:tab w:val="left" w:pos="8550"/>
        </w:tabs>
        <w:spacing w:line="276" w:lineRule="auto"/>
        <w:ind w:left="0" w:right="50" w:firstLine="450"/>
        <w:jc w:val="both"/>
        <w:rPr>
          <w:b w:val="0"/>
          <w:lang w:val="en-US"/>
        </w:rPr>
      </w:pPr>
      <w:r w:rsidRPr="004B321A">
        <w:rPr>
          <w:b w:val="0"/>
        </w:rPr>
        <w:t xml:space="preserve">Subjek </w:t>
      </w:r>
      <w:r w:rsidR="00AF6A66" w:rsidRPr="004B321A">
        <w:rPr>
          <w:b w:val="0"/>
        </w:rPr>
        <w:t>penelitian i</w:t>
      </w:r>
      <w:r w:rsidRPr="004B321A">
        <w:rPr>
          <w:b w:val="0"/>
        </w:rPr>
        <w:t>ni adalah</w:t>
      </w:r>
      <w:r w:rsidR="00204EED" w:rsidRPr="004B321A">
        <w:rPr>
          <w:b w:val="0"/>
          <w:lang w:val="en-US"/>
        </w:rPr>
        <w:t xml:space="preserve"> 25 guru TK yang ada di TK Pembina dan TK Little Star Surabaya untuk menjadi validator keterbacaan terhadap produk yang dikembangkan. Sebelum diserahkan kepada guru, dilakukan </w:t>
      </w:r>
      <w:r w:rsidR="00204EED" w:rsidRPr="004B321A">
        <w:rPr>
          <w:b w:val="0"/>
          <w:i/>
          <w:lang w:val="en-US"/>
        </w:rPr>
        <w:t>Expert Judgement</w:t>
      </w:r>
      <w:r w:rsidR="00204EED" w:rsidRPr="004B321A">
        <w:rPr>
          <w:b w:val="0"/>
          <w:lang w:val="en-US"/>
        </w:rPr>
        <w:t xml:space="preserve"> oleh </w:t>
      </w:r>
      <w:r w:rsidR="00F04578" w:rsidRPr="004B321A">
        <w:rPr>
          <w:b w:val="0"/>
          <w:lang w:val="en-US"/>
        </w:rPr>
        <w:t xml:space="preserve"> ahli materi pembelajaran model 4C dan ahli perangkat pembelajaran 4C yang bisa dilakukan oleh dosen pendidikan anak usia dini, Universitas Negeri Surabaya dengan kriteria pendidikan minimal S2 untuk memberikan validasi terhadap intrumen 4C dan juga perangkat RPPH berbasis 4C yang dibuat oleh peneliti. </w:t>
      </w:r>
    </w:p>
    <w:p w:rsidR="00093E50" w:rsidRPr="004B321A" w:rsidRDefault="00093E50" w:rsidP="004B321A">
      <w:pPr>
        <w:pStyle w:val="Heading2"/>
        <w:tabs>
          <w:tab w:val="left" w:pos="8550"/>
        </w:tabs>
        <w:spacing w:line="276" w:lineRule="auto"/>
        <w:ind w:left="0" w:right="50" w:firstLine="450"/>
        <w:jc w:val="both"/>
        <w:rPr>
          <w:b w:val="0"/>
          <w:lang w:val="en-US"/>
        </w:rPr>
      </w:pPr>
    </w:p>
    <w:p w:rsidR="00093E50" w:rsidRPr="00093E50" w:rsidRDefault="00546B6F" w:rsidP="00093E50">
      <w:pPr>
        <w:pStyle w:val="Heading2"/>
        <w:numPr>
          <w:ilvl w:val="0"/>
          <w:numId w:val="2"/>
        </w:numPr>
        <w:tabs>
          <w:tab w:val="left" w:pos="8550"/>
        </w:tabs>
        <w:spacing w:line="228" w:lineRule="exact"/>
        <w:ind w:left="360" w:right="50"/>
        <w:rPr>
          <w:lang w:val="en-US"/>
        </w:rPr>
      </w:pPr>
      <w:r w:rsidRPr="004B321A">
        <w:rPr>
          <w:lang w:val="en-US"/>
        </w:rPr>
        <w:t xml:space="preserve">Teknik </w:t>
      </w:r>
      <w:r w:rsidR="00093E50">
        <w:rPr>
          <w:lang w:val="en-US"/>
        </w:rPr>
        <w:t>Pengumpulan D</w:t>
      </w:r>
      <w:r w:rsidRPr="004B321A">
        <w:rPr>
          <w:lang w:val="en-US"/>
        </w:rPr>
        <w:t>ata</w:t>
      </w:r>
    </w:p>
    <w:p w:rsidR="00546B6F" w:rsidRPr="004B321A" w:rsidRDefault="00DA2385" w:rsidP="004B321A">
      <w:pPr>
        <w:pStyle w:val="Heading2"/>
        <w:tabs>
          <w:tab w:val="left" w:pos="8550"/>
        </w:tabs>
        <w:spacing w:line="276" w:lineRule="auto"/>
        <w:ind w:left="0" w:right="50" w:firstLine="630"/>
        <w:jc w:val="both"/>
        <w:rPr>
          <w:b w:val="0"/>
          <w:lang w:val="en-US"/>
        </w:rPr>
      </w:pPr>
      <w:r w:rsidRPr="004B321A">
        <w:rPr>
          <w:b w:val="0"/>
          <w:lang w:val="en-US"/>
        </w:rPr>
        <w:t xml:space="preserve">Langkah dalam mengumpulkan data yaitu </w:t>
      </w:r>
      <w:r w:rsidRPr="004B321A">
        <w:rPr>
          <w:b w:val="0"/>
          <w:lang w:val="en-US"/>
        </w:rPr>
        <w:t>menentukan</w:t>
      </w:r>
      <w:r w:rsidR="009F092C" w:rsidRPr="004B321A">
        <w:rPr>
          <w:b w:val="0"/>
          <w:lang w:val="en-US"/>
        </w:rPr>
        <w:t xml:space="preserve"> instrumen</w:t>
      </w:r>
      <w:r w:rsidRPr="004B321A">
        <w:rPr>
          <w:b w:val="0"/>
          <w:lang w:val="en-US"/>
        </w:rPr>
        <w:t xml:space="preserve"> atau sering disebut alat pengumpul data</w:t>
      </w:r>
      <w:r w:rsidR="009F092C" w:rsidRPr="004B321A">
        <w:rPr>
          <w:b w:val="0"/>
          <w:lang w:val="en-US"/>
        </w:rPr>
        <w:t>, menyusun pertanyaan</w:t>
      </w:r>
      <w:r w:rsidR="00A74FF0" w:rsidRPr="004B321A">
        <w:rPr>
          <w:b w:val="0"/>
          <w:lang w:val="en-US"/>
        </w:rPr>
        <w:t xml:space="preserve"> yang</w:t>
      </w:r>
      <w:r w:rsidRPr="004B321A">
        <w:rPr>
          <w:b w:val="0"/>
          <w:lang w:val="en-US"/>
        </w:rPr>
        <w:t xml:space="preserve"> akan ditujuka</w:t>
      </w:r>
      <w:r w:rsidR="004C0C7E" w:rsidRPr="004B321A">
        <w:rPr>
          <w:b w:val="0"/>
          <w:lang w:val="en-US"/>
        </w:rPr>
        <w:t>n</w:t>
      </w:r>
      <w:r w:rsidRPr="004B321A">
        <w:rPr>
          <w:b w:val="0"/>
          <w:lang w:val="en-US"/>
        </w:rPr>
        <w:t xml:space="preserve"> kepada ahli materi dan guru</w:t>
      </w:r>
      <w:r w:rsidR="009F092C" w:rsidRPr="004B321A">
        <w:rPr>
          <w:b w:val="0"/>
          <w:lang w:val="en-US"/>
        </w:rPr>
        <w:t xml:space="preserve">, menyebarkan </w:t>
      </w:r>
      <w:r w:rsidRPr="004B321A">
        <w:rPr>
          <w:b w:val="0"/>
          <w:lang w:val="en-US"/>
        </w:rPr>
        <w:t>instrum</w:t>
      </w:r>
      <w:r w:rsidR="00A74FF0" w:rsidRPr="004B321A">
        <w:rPr>
          <w:b w:val="0"/>
          <w:lang w:val="en-US"/>
        </w:rPr>
        <w:t>e</w:t>
      </w:r>
      <w:r w:rsidRPr="004B321A">
        <w:rPr>
          <w:b w:val="0"/>
          <w:lang w:val="en-US"/>
        </w:rPr>
        <w:t xml:space="preserve">n </w:t>
      </w:r>
      <w:r w:rsidR="009F092C" w:rsidRPr="004B321A">
        <w:rPr>
          <w:b w:val="0"/>
          <w:lang w:val="en-US"/>
        </w:rPr>
        <w:t>kepada para validator dan mengumpulkan kembali data yang telah disebarkan. Alat pengumpul data yang disebarkan disertai dengan rancangan pengembangan perangkat RPPH berbasis 4C.</w:t>
      </w:r>
    </w:p>
    <w:p w:rsidR="00DB5A6A" w:rsidRDefault="009F092C" w:rsidP="004B321A">
      <w:pPr>
        <w:pStyle w:val="Heading2"/>
        <w:tabs>
          <w:tab w:val="left" w:pos="8550"/>
        </w:tabs>
        <w:spacing w:line="276" w:lineRule="auto"/>
        <w:ind w:left="0" w:right="50" w:firstLine="630"/>
        <w:jc w:val="both"/>
        <w:rPr>
          <w:b w:val="0"/>
          <w:lang w:val="en-US"/>
        </w:rPr>
      </w:pPr>
      <w:r w:rsidRPr="004B321A">
        <w:rPr>
          <w:b w:val="0"/>
          <w:lang w:val="en-US"/>
        </w:rPr>
        <w:t xml:space="preserve">Teknik pengumpulan data dalam penelitian dilakukan untuk mengidentifikasi kebutuhan pengembangan perangkat dengan </w:t>
      </w:r>
      <w:r w:rsidR="00DA2385" w:rsidRPr="004B321A">
        <w:rPr>
          <w:b w:val="0"/>
          <w:lang w:val="en-US"/>
        </w:rPr>
        <w:t xml:space="preserve">menggunakan survey dan wawancara. </w:t>
      </w:r>
      <w:r w:rsidR="00DA2385" w:rsidRPr="004B321A">
        <w:rPr>
          <w:b w:val="0"/>
          <w:i/>
          <w:lang w:val="en-US"/>
        </w:rPr>
        <w:t>Expert judgment</w:t>
      </w:r>
      <w:r w:rsidR="00DA2385" w:rsidRPr="004B321A">
        <w:rPr>
          <w:b w:val="0"/>
          <w:lang w:val="en-US"/>
        </w:rPr>
        <w:t xml:space="preserve"> digunaka</w:t>
      </w:r>
      <w:r w:rsidR="00773570" w:rsidRPr="004B321A">
        <w:rPr>
          <w:b w:val="0"/>
          <w:lang w:val="en-US"/>
        </w:rPr>
        <w:t xml:space="preserve">n peneliti untuk penilaian dan </w:t>
      </w:r>
      <w:r w:rsidRPr="004B321A">
        <w:rPr>
          <w:b w:val="0"/>
          <w:lang w:val="en-US"/>
        </w:rPr>
        <w:t>menguji kelayakan rancangan pengembang perangkat RPPH berbasis 4C</w:t>
      </w:r>
      <w:r w:rsidR="00773570" w:rsidRPr="004B321A">
        <w:rPr>
          <w:b w:val="0"/>
          <w:lang w:val="en-US"/>
        </w:rPr>
        <w:t xml:space="preserve"> (</w:t>
      </w:r>
      <w:r w:rsidR="00773570" w:rsidRPr="004B321A">
        <w:rPr>
          <w:b w:val="0"/>
          <w:i/>
          <w:lang w:val="en-US"/>
        </w:rPr>
        <w:t>Critical thinking, Creativity, Collaboration, Commuication</w:t>
      </w:r>
      <w:r w:rsidR="00773570" w:rsidRPr="004B321A">
        <w:rPr>
          <w:b w:val="0"/>
          <w:lang w:val="en-US"/>
        </w:rPr>
        <w:t>).</w:t>
      </w:r>
    </w:p>
    <w:p w:rsidR="00093E50" w:rsidRPr="004B321A" w:rsidRDefault="00093E50" w:rsidP="00473095">
      <w:pPr>
        <w:pStyle w:val="Heading2"/>
        <w:tabs>
          <w:tab w:val="left" w:pos="8550"/>
        </w:tabs>
        <w:spacing w:line="276" w:lineRule="auto"/>
        <w:ind w:left="0" w:right="50"/>
        <w:jc w:val="both"/>
        <w:rPr>
          <w:b w:val="0"/>
          <w:lang w:val="en-US"/>
        </w:rPr>
      </w:pPr>
    </w:p>
    <w:p w:rsidR="00DB5A6A" w:rsidRPr="004B321A" w:rsidRDefault="00DB5A6A" w:rsidP="00093E50">
      <w:pPr>
        <w:pStyle w:val="Heading2"/>
        <w:numPr>
          <w:ilvl w:val="0"/>
          <w:numId w:val="2"/>
        </w:numPr>
        <w:tabs>
          <w:tab w:val="left" w:pos="8550"/>
        </w:tabs>
        <w:spacing w:line="228" w:lineRule="exact"/>
        <w:ind w:left="360" w:right="50"/>
        <w:rPr>
          <w:lang w:val="en-US"/>
        </w:rPr>
      </w:pPr>
      <w:r w:rsidRPr="004B321A">
        <w:rPr>
          <w:lang w:val="en-US"/>
        </w:rPr>
        <w:t>Teknik Analisis Data</w:t>
      </w:r>
    </w:p>
    <w:p w:rsidR="00546B6F" w:rsidRDefault="00DB5A6A" w:rsidP="004B321A">
      <w:pPr>
        <w:pStyle w:val="Heading2"/>
        <w:tabs>
          <w:tab w:val="left" w:pos="8550"/>
        </w:tabs>
        <w:spacing w:line="276" w:lineRule="auto"/>
        <w:ind w:left="0" w:right="50" w:firstLine="630"/>
        <w:jc w:val="both"/>
        <w:rPr>
          <w:b w:val="0"/>
          <w:lang w:val="en-US"/>
        </w:rPr>
      </w:pPr>
      <w:r w:rsidRPr="004B321A">
        <w:rPr>
          <w:b w:val="0"/>
          <w:lang w:val="en-US"/>
        </w:rPr>
        <w:t xml:space="preserve">Data yang diperoleh melalui </w:t>
      </w:r>
      <w:r w:rsidR="00773570" w:rsidRPr="004B321A">
        <w:rPr>
          <w:b w:val="0"/>
          <w:lang w:val="en-US"/>
        </w:rPr>
        <w:t xml:space="preserve">wawancara, </w:t>
      </w:r>
      <w:r w:rsidRPr="004B321A">
        <w:rPr>
          <w:b w:val="0"/>
          <w:lang w:val="en-US"/>
        </w:rPr>
        <w:t>survey</w:t>
      </w:r>
      <w:r w:rsidR="00773570" w:rsidRPr="004B321A">
        <w:rPr>
          <w:b w:val="0"/>
          <w:lang w:val="en-US"/>
        </w:rPr>
        <w:t xml:space="preserve"> dan </w:t>
      </w:r>
      <w:r w:rsidR="00773570" w:rsidRPr="004B321A">
        <w:rPr>
          <w:b w:val="0"/>
          <w:i/>
          <w:lang w:val="en-US"/>
        </w:rPr>
        <w:t>expert judgment</w:t>
      </w:r>
      <w:r w:rsidRPr="004B321A">
        <w:rPr>
          <w:b w:val="0"/>
          <w:lang w:val="en-US"/>
        </w:rPr>
        <w:t xml:space="preserve"> yang ber</w:t>
      </w:r>
      <w:r w:rsidR="00C25C45" w:rsidRPr="004B321A">
        <w:rPr>
          <w:b w:val="0"/>
          <w:lang w:val="en-US"/>
        </w:rPr>
        <w:t>b</w:t>
      </w:r>
      <w:r w:rsidRPr="004B321A">
        <w:rPr>
          <w:b w:val="0"/>
          <w:lang w:val="en-US"/>
        </w:rPr>
        <w:t>entuk uraian terperinci dirangkum menurut hal-hal yang penting lalu disusun secara sistematik sehingga memberikan gambaran yang jelas.</w:t>
      </w:r>
      <w:r w:rsidR="00C25C45" w:rsidRPr="004B321A">
        <w:rPr>
          <w:b w:val="0"/>
          <w:lang w:val="en-US"/>
        </w:rPr>
        <w:t xml:space="preserve"> Analisis data merupakan pekerjaan kritis dalam proses penelitian. Dalam penelitian pengembangan perangkat.</w:t>
      </w:r>
      <w:r w:rsidR="008371CF" w:rsidRPr="004B321A">
        <w:rPr>
          <w:b w:val="0"/>
          <w:lang w:val="en-US"/>
        </w:rPr>
        <w:t xml:space="preserve"> Teknik analisis data deskriptif kuantitatif dan kualitatif digunakan dalam pengembangan perangkat RPPH berbasis 4C ini.</w:t>
      </w:r>
    </w:p>
    <w:p w:rsidR="00093E50" w:rsidRPr="004B321A" w:rsidRDefault="00093E50" w:rsidP="004B321A">
      <w:pPr>
        <w:pStyle w:val="Heading2"/>
        <w:tabs>
          <w:tab w:val="left" w:pos="8550"/>
        </w:tabs>
        <w:spacing w:line="276" w:lineRule="auto"/>
        <w:ind w:left="0" w:right="50" w:firstLine="630"/>
        <w:jc w:val="both"/>
        <w:rPr>
          <w:b w:val="0"/>
          <w:lang w:val="en-US"/>
        </w:rPr>
      </w:pPr>
    </w:p>
    <w:p w:rsidR="008727BF" w:rsidRPr="004B321A" w:rsidRDefault="00426E16" w:rsidP="00093E50">
      <w:pPr>
        <w:pStyle w:val="Heading2"/>
        <w:numPr>
          <w:ilvl w:val="0"/>
          <w:numId w:val="2"/>
        </w:numPr>
        <w:tabs>
          <w:tab w:val="left" w:pos="8550"/>
        </w:tabs>
        <w:spacing w:line="228" w:lineRule="exact"/>
        <w:ind w:left="360" w:right="50"/>
      </w:pPr>
      <w:r w:rsidRPr="004B321A">
        <w:rPr>
          <w:lang w:val="en-US"/>
        </w:rPr>
        <w:t>Instrumen Penelitian</w:t>
      </w:r>
    </w:p>
    <w:p w:rsidR="00D52F53" w:rsidRPr="004B321A" w:rsidRDefault="008727BF" w:rsidP="004B321A">
      <w:pPr>
        <w:tabs>
          <w:tab w:val="left" w:pos="614"/>
          <w:tab w:val="left" w:pos="8550"/>
        </w:tabs>
        <w:spacing w:line="276" w:lineRule="auto"/>
        <w:ind w:right="50"/>
        <w:jc w:val="both"/>
        <w:rPr>
          <w:sz w:val="20"/>
          <w:szCs w:val="20"/>
          <w:lang w:val="en-US"/>
        </w:rPr>
      </w:pPr>
      <w:r w:rsidRPr="004B321A">
        <w:rPr>
          <w:sz w:val="20"/>
          <w:szCs w:val="20"/>
        </w:rPr>
        <w:tab/>
      </w:r>
      <w:r w:rsidR="008371CF" w:rsidRPr="004B321A">
        <w:rPr>
          <w:sz w:val="20"/>
          <w:szCs w:val="20"/>
          <w:lang w:val="en-US"/>
        </w:rPr>
        <w:t>P</w:t>
      </w:r>
      <w:r w:rsidR="00D52F53" w:rsidRPr="004B321A">
        <w:rPr>
          <w:sz w:val="20"/>
          <w:szCs w:val="20"/>
          <w:lang w:val="en-US"/>
        </w:rPr>
        <w:t>edoman wawancara dan format validasi</w:t>
      </w:r>
      <w:r w:rsidR="008371CF" w:rsidRPr="004B321A">
        <w:rPr>
          <w:sz w:val="20"/>
          <w:szCs w:val="20"/>
          <w:lang w:val="en-US"/>
        </w:rPr>
        <w:t xml:space="preserve"> adalah instrumen yang digunakan dalam penelitian</w:t>
      </w:r>
      <w:r w:rsidR="00D52F53" w:rsidRPr="004B321A">
        <w:rPr>
          <w:sz w:val="20"/>
          <w:szCs w:val="20"/>
          <w:lang w:val="en-US"/>
        </w:rPr>
        <w:t>. Pedoman wawancara menjadi acuan peneliti dalam mewawancarai guru mengenai model pembelajaran 4C (</w:t>
      </w:r>
      <w:r w:rsidR="00D52F53" w:rsidRPr="004B321A">
        <w:rPr>
          <w:i/>
          <w:sz w:val="20"/>
          <w:szCs w:val="20"/>
          <w:lang w:val="en-US"/>
        </w:rPr>
        <w:t>Critical thinking, communication, collaboration, creativity</w:t>
      </w:r>
      <w:r w:rsidR="00D52F53" w:rsidRPr="004B321A">
        <w:rPr>
          <w:sz w:val="20"/>
          <w:szCs w:val="20"/>
          <w:lang w:val="en-US"/>
        </w:rPr>
        <w:t>) dan kendala dalam pengimplementasiannya. Sedangkan format validasi penelitian</w:t>
      </w:r>
      <w:r w:rsidR="008371CF" w:rsidRPr="004B321A">
        <w:rPr>
          <w:sz w:val="20"/>
          <w:szCs w:val="20"/>
          <w:lang w:val="en-US"/>
        </w:rPr>
        <w:t xml:space="preserve"> ini sebagai alat yang di pakai dalam</w:t>
      </w:r>
      <w:r w:rsidR="00D52F53" w:rsidRPr="004B321A">
        <w:rPr>
          <w:sz w:val="20"/>
          <w:szCs w:val="20"/>
          <w:lang w:val="en-US"/>
        </w:rPr>
        <w:t xml:space="preserve"> mengumpulkan data yang berisi pertanyaan ter</w:t>
      </w:r>
      <w:r w:rsidR="008C1CFA" w:rsidRPr="004B321A">
        <w:rPr>
          <w:sz w:val="20"/>
          <w:szCs w:val="20"/>
          <w:lang w:val="en-US"/>
        </w:rPr>
        <w:t>kait pengembangan perangkat RPPH</w:t>
      </w:r>
      <w:r w:rsidR="00D52F53" w:rsidRPr="004B321A">
        <w:rPr>
          <w:sz w:val="20"/>
          <w:szCs w:val="20"/>
          <w:lang w:val="en-US"/>
        </w:rPr>
        <w:t xml:space="preserve"> berbasis 4C yang akan diberikan kepada validator ahli materi dan guru. </w:t>
      </w:r>
    </w:p>
    <w:p w:rsidR="004B321A" w:rsidRDefault="00D52F53" w:rsidP="004B321A">
      <w:pPr>
        <w:tabs>
          <w:tab w:val="left" w:pos="614"/>
          <w:tab w:val="left" w:pos="8550"/>
        </w:tabs>
        <w:spacing w:line="276" w:lineRule="auto"/>
        <w:ind w:right="50"/>
        <w:jc w:val="both"/>
        <w:rPr>
          <w:sz w:val="20"/>
          <w:szCs w:val="20"/>
          <w:lang w:val="en-US"/>
        </w:rPr>
      </w:pPr>
      <w:r w:rsidRPr="004B321A">
        <w:rPr>
          <w:sz w:val="20"/>
          <w:szCs w:val="20"/>
          <w:lang w:val="en-US"/>
        </w:rPr>
        <w:tab/>
        <w:t>Hasil data ini untuk mengetahui kelayakan rancangan perangkat pengembangan RPPH berbasis 4C</w:t>
      </w:r>
      <w:r w:rsidR="00265BF5" w:rsidRPr="004B321A">
        <w:rPr>
          <w:sz w:val="20"/>
          <w:szCs w:val="20"/>
          <w:lang w:val="en-US"/>
        </w:rPr>
        <w:t>. Skor yang telah terkumpul akan dikonversikan menggunakan skala liker</w:t>
      </w:r>
      <w:r w:rsidR="00DB5A6A" w:rsidRPr="004B321A">
        <w:rPr>
          <w:sz w:val="20"/>
          <w:szCs w:val="20"/>
          <w:lang w:val="en-US"/>
        </w:rPr>
        <w:t xml:space="preserve">t menjadi nilai dengan skala </w:t>
      </w:r>
      <w:proofErr w:type="gramStart"/>
      <w:r w:rsidR="00DB5A6A" w:rsidRPr="004B321A">
        <w:rPr>
          <w:sz w:val="20"/>
          <w:szCs w:val="20"/>
          <w:lang w:val="en-US"/>
        </w:rPr>
        <w:t>4 :</w:t>
      </w:r>
      <w:proofErr w:type="gramEnd"/>
    </w:p>
    <w:p w:rsidR="00093E50" w:rsidRPr="004B321A" w:rsidRDefault="00093E50" w:rsidP="004B321A">
      <w:pPr>
        <w:tabs>
          <w:tab w:val="left" w:pos="614"/>
          <w:tab w:val="left" w:pos="8550"/>
        </w:tabs>
        <w:spacing w:line="276" w:lineRule="auto"/>
        <w:ind w:right="50"/>
        <w:jc w:val="both"/>
        <w:rPr>
          <w:sz w:val="20"/>
          <w:szCs w:val="20"/>
          <w:lang w:val="en-US"/>
        </w:rPr>
      </w:pPr>
    </w:p>
    <w:p w:rsidR="005E5429" w:rsidRPr="004B321A" w:rsidRDefault="005E5429" w:rsidP="004B321A">
      <w:pPr>
        <w:pStyle w:val="BodyText"/>
        <w:tabs>
          <w:tab w:val="left" w:pos="8550"/>
        </w:tabs>
        <w:spacing w:line="276" w:lineRule="auto"/>
        <w:ind w:right="50"/>
        <w:jc w:val="center"/>
      </w:pPr>
      <w:r w:rsidRPr="004B321A">
        <w:t>Tabel 1. Tingkat penilaian skala likert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2306"/>
      </w:tblGrid>
      <w:tr w:rsidR="005E5429" w:rsidRPr="004B321A" w:rsidTr="005B5538">
        <w:trPr>
          <w:jc w:val="center"/>
        </w:trPr>
        <w:tc>
          <w:tcPr>
            <w:tcW w:w="2327" w:type="dxa"/>
          </w:tcPr>
          <w:p w:rsidR="005E5429" w:rsidRPr="004B321A" w:rsidRDefault="005E5429" w:rsidP="004B321A">
            <w:pPr>
              <w:pStyle w:val="BodyText"/>
              <w:tabs>
                <w:tab w:val="left" w:pos="8550"/>
              </w:tabs>
              <w:spacing w:line="276" w:lineRule="auto"/>
              <w:ind w:right="50"/>
              <w:jc w:val="center"/>
              <w:rPr>
                <w:b/>
              </w:rPr>
            </w:pPr>
            <w:r w:rsidRPr="004B321A">
              <w:rPr>
                <w:b/>
              </w:rPr>
              <w:t>Penilaian</w:t>
            </w:r>
          </w:p>
        </w:tc>
        <w:tc>
          <w:tcPr>
            <w:tcW w:w="2328" w:type="dxa"/>
          </w:tcPr>
          <w:p w:rsidR="005E5429" w:rsidRPr="004B321A" w:rsidRDefault="005E5429" w:rsidP="004B321A">
            <w:pPr>
              <w:pStyle w:val="BodyText"/>
              <w:tabs>
                <w:tab w:val="left" w:pos="8550"/>
              </w:tabs>
              <w:spacing w:line="276" w:lineRule="auto"/>
              <w:ind w:right="50"/>
              <w:jc w:val="center"/>
              <w:rPr>
                <w:b/>
              </w:rPr>
            </w:pPr>
            <w:r w:rsidRPr="004B321A">
              <w:rPr>
                <w:b/>
              </w:rPr>
              <w:t>Interpretasi</w:t>
            </w:r>
          </w:p>
        </w:tc>
      </w:tr>
      <w:tr w:rsidR="005E5429" w:rsidRPr="004B321A" w:rsidTr="005B5538">
        <w:trPr>
          <w:jc w:val="center"/>
        </w:trPr>
        <w:tc>
          <w:tcPr>
            <w:tcW w:w="2327" w:type="dxa"/>
          </w:tcPr>
          <w:p w:rsidR="005E5429" w:rsidRPr="004B321A" w:rsidRDefault="005E5429" w:rsidP="004B321A">
            <w:pPr>
              <w:pStyle w:val="BodyText"/>
              <w:tabs>
                <w:tab w:val="left" w:pos="8550"/>
              </w:tabs>
              <w:spacing w:line="276" w:lineRule="auto"/>
              <w:ind w:right="50"/>
              <w:jc w:val="center"/>
            </w:pPr>
            <w:r w:rsidRPr="004B321A">
              <w:t>Kurang</w:t>
            </w:r>
          </w:p>
        </w:tc>
        <w:tc>
          <w:tcPr>
            <w:tcW w:w="2328" w:type="dxa"/>
          </w:tcPr>
          <w:p w:rsidR="005E5429" w:rsidRPr="004B321A" w:rsidRDefault="005E5429" w:rsidP="004B321A">
            <w:pPr>
              <w:pStyle w:val="BodyText"/>
              <w:tabs>
                <w:tab w:val="left" w:pos="8550"/>
              </w:tabs>
              <w:spacing w:line="276" w:lineRule="auto"/>
              <w:ind w:right="50"/>
              <w:jc w:val="center"/>
            </w:pPr>
            <w:r w:rsidRPr="004B321A">
              <w:t>1</w:t>
            </w:r>
          </w:p>
        </w:tc>
      </w:tr>
      <w:tr w:rsidR="005E5429" w:rsidRPr="004B321A" w:rsidTr="005B5538">
        <w:trPr>
          <w:jc w:val="center"/>
        </w:trPr>
        <w:tc>
          <w:tcPr>
            <w:tcW w:w="2327" w:type="dxa"/>
          </w:tcPr>
          <w:p w:rsidR="005E5429" w:rsidRPr="004B321A" w:rsidRDefault="005E5429" w:rsidP="004B321A">
            <w:pPr>
              <w:pStyle w:val="BodyText"/>
              <w:tabs>
                <w:tab w:val="left" w:pos="8550"/>
              </w:tabs>
              <w:spacing w:line="276" w:lineRule="auto"/>
              <w:ind w:right="50"/>
              <w:jc w:val="center"/>
            </w:pPr>
            <w:r w:rsidRPr="004B321A">
              <w:t>Cukup</w:t>
            </w:r>
          </w:p>
        </w:tc>
        <w:tc>
          <w:tcPr>
            <w:tcW w:w="2328" w:type="dxa"/>
          </w:tcPr>
          <w:p w:rsidR="005E5429" w:rsidRPr="004B321A" w:rsidRDefault="005E5429" w:rsidP="004B321A">
            <w:pPr>
              <w:pStyle w:val="BodyText"/>
              <w:tabs>
                <w:tab w:val="left" w:pos="8550"/>
              </w:tabs>
              <w:spacing w:line="276" w:lineRule="auto"/>
              <w:ind w:right="50"/>
              <w:jc w:val="center"/>
            </w:pPr>
            <w:r w:rsidRPr="004B321A">
              <w:t>2</w:t>
            </w:r>
          </w:p>
        </w:tc>
      </w:tr>
      <w:tr w:rsidR="005E5429" w:rsidRPr="004B321A" w:rsidTr="005B5538">
        <w:trPr>
          <w:jc w:val="center"/>
        </w:trPr>
        <w:tc>
          <w:tcPr>
            <w:tcW w:w="2327" w:type="dxa"/>
          </w:tcPr>
          <w:p w:rsidR="005E5429" w:rsidRPr="004B321A" w:rsidRDefault="005E5429" w:rsidP="004B321A">
            <w:pPr>
              <w:pStyle w:val="BodyText"/>
              <w:tabs>
                <w:tab w:val="left" w:pos="8550"/>
              </w:tabs>
              <w:spacing w:line="276" w:lineRule="auto"/>
              <w:ind w:right="50"/>
              <w:jc w:val="center"/>
            </w:pPr>
            <w:r w:rsidRPr="004B321A">
              <w:t>Baik</w:t>
            </w:r>
          </w:p>
        </w:tc>
        <w:tc>
          <w:tcPr>
            <w:tcW w:w="2328" w:type="dxa"/>
          </w:tcPr>
          <w:p w:rsidR="005E5429" w:rsidRPr="004B321A" w:rsidRDefault="005E5429" w:rsidP="004B321A">
            <w:pPr>
              <w:pStyle w:val="BodyText"/>
              <w:tabs>
                <w:tab w:val="left" w:pos="8550"/>
              </w:tabs>
              <w:spacing w:line="276" w:lineRule="auto"/>
              <w:ind w:right="50"/>
              <w:jc w:val="center"/>
            </w:pPr>
            <w:r w:rsidRPr="004B321A">
              <w:t>3</w:t>
            </w:r>
          </w:p>
        </w:tc>
      </w:tr>
      <w:tr w:rsidR="005E5429" w:rsidRPr="004B321A" w:rsidTr="005B5538">
        <w:trPr>
          <w:jc w:val="center"/>
        </w:trPr>
        <w:tc>
          <w:tcPr>
            <w:tcW w:w="2327" w:type="dxa"/>
          </w:tcPr>
          <w:p w:rsidR="005E5429" w:rsidRPr="004B321A" w:rsidRDefault="005E5429" w:rsidP="004B321A">
            <w:pPr>
              <w:pStyle w:val="BodyText"/>
              <w:tabs>
                <w:tab w:val="left" w:pos="8550"/>
              </w:tabs>
              <w:spacing w:line="276" w:lineRule="auto"/>
              <w:ind w:right="50"/>
              <w:jc w:val="center"/>
            </w:pPr>
            <w:r w:rsidRPr="004B321A">
              <w:t>Sangat Baik</w:t>
            </w:r>
          </w:p>
        </w:tc>
        <w:tc>
          <w:tcPr>
            <w:tcW w:w="2328" w:type="dxa"/>
          </w:tcPr>
          <w:p w:rsidR="005E5429" w:rsidRPr="004B321A" w:rsidRDefault="005E5429" w:rsidP="004B321A">
            <w:pPr>
              <w:pStyle w:val="BodyText"/>
              <w:tabs>
                <w:tab w:val="left" w:pos="8550"/>
              </w:tabs>
              <w:spacing w:line="276" w:lineRule="auto"/>
              <w:ind w:right="50"/>
              <w:jc w:val="center"/>
            </w:pPr>
            <w:r w:rsidRPr="004B321A">
              <w:t>4</w:t>
            </w:r>
          </w:p>
        </w:tc>
      </w:tr>
    </w:tbl>
    <w:p w:rsidR="005E5429" w:rsidRPr="004B321A" w:rsidRDefault="005E5429" w:rsidP="004B321A">
      <w:pPr>
        <w:pStyle w:val="BodyText"/>
        <w:tabs>
          <w:tab w:val="left" w:pos="8550"/>
        </w:tabs>
        <w:spacing w:line="276" w:lineRule="auto"/>
        <w:ind w:right="50"/>
        <w:jc w:val="right"/>
      </w:pPr>
      <w:r w:rsidRPr="004B321A">
        <w:t>(Riduwan, 2013:16)</w:t>
      </w:r>
    </w:p>
    <w:p w:rsidR="005E5429" w:rsidRPr="004B321A" w:rsidRDefault="005E5429" w:rsidP="004B321A">
      <w:pPr>
        <w:pStyle w:val="BodyText"/>
        <w:tabs>
          <w:tab w:val="left" w:pos="8550"/>
        </w:tabs>
        <w:spacing w:line="276" w:lineRule="auto"/>
        <w:ind w:right="50"/>
        <w:jc w:val="both"/>
      </w:pPr>
      <w:r w:rsidRPr="004B321A">
        <w:lastRenderedPageBreak/>
        <w:t>Dalam perhitungan menggunakan rumus:</w:t>
      </w:r>
    </w:p>
    <w:p w:rsidR="005E5429" w:rsidRPr="004B321A" w:rsidRDefault="008F0925" w:rsidP="004B321A">
      <w:pPr>
        <w:pStyle w:val="BodyText"/>
        <w:tabs>
          <w:tab w:val="left" w:pos="8550"/>
        </w:tabs>
        <w:spacing w:line="276" w:lineRule="auto"/>
        <w:ind w:right="50"/>
        <w:jc w:val="both"/>
      </w:pPr>
      <w:r w:rsidRPr="004B321A">
        <w:rPr>
          <w:noProof/>
          <w:lang w:val="en-US"/>
        </w:rPr>
        <mc:AlternateContent>
          <mc:Choice Requires="wps">
            <w:drawing>
              <wp:anchor distT="0" distB="0" distL="114300" distR="114300" simplePos="0" relativeHeight="251667968" behindDoc="0" locked="0" layoutInCell="1" allowOverlap="1" wp14:anchorId="144AB16F" wp14:editId="1085A474">
                <wp:simplePos x="0" y="0"/>
                <wp:positionH relativeFrom="column">
                  <wp:posOffset>869091</wp:posOffset>
                </wp:positionH>
                <wp:positionV relativeFrom="paragraph">
                  <wp:posOffset>25923</wp:posOffset>
                </wp:positionV>
                <wp:extent cx="1266825" cy="488950"/>
                <wp:effectExtent l="6350" t="11430" r="12700" b="139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88950"/>
                        </a:xfrm>
                        <a:prstGeom prst="rect">
                          <a:avLst/>
                        </a:prstGeom>
                        <a:solidFill>
                          <a:srgbClr val="FFFFFF"/>
                        </a:solidFill>
                        <a:ln w="6350">
                          <a:solidFill>
                            <a:srgbClr val="000000"/>
                          </a:solidFill>
                          <a:miter lim="800000"/>
                          <a:headEnd/>
                          <a:tailEnd/>
                        </a:ln>
                      </wps:spPr>
                      <wps:txbx>
                        <w:txbxContent>
                          <w:p w:rsidR="00F37462" w:rsidRPr="005E5429" w:rsidRDefault="00F37462" w:rsidP="005E5429">
                            <m:oMathPara>
                              <m:oMath>
                                <m:r>
                                  <w:rPr>
                                    <w:rFonts w:ascii="Cambria Math" w:hAnsi="Cambria Math"/>
                                  </w:rPr>
                                  <m:t xml:space="preserve">P= </m:t>
                                </m:r>
                                <m:f>
                                  <m:fPr>
                                    <m:ctrlPr>
                                      <w:rPr>
                                        <w:rFonts w:ascii="Cambria Math" w:hAnsi="Cambria Math"/>
                                        <w:i/>
                                      </w:rPr>
                                    </m:ctrlPr>
                                  </m:fPr>
                                  <m:num>
                                    <m:r>
                                      <w:rPr>
                                        <w:rFonts w:ascii="Cambria Math" w:hAnsi="Cambria Math"/>
                                      </w:rPr>
                                      <m:t>f</m:t>
                                    </m:r>
                                  </m:num>
                                  <m:den>
                                    <m:r>
                                      <w:rPr>
                                        <w:rFonts w:ascii="Cambria Math" w:hAnsi="Cambria Math"/>
                                      </w:rPr>
                                      <m:t>n</m:t>
                                    </m:r>
                                  </m:den>
                                </m:f>
                                <m:func>
                                  <m:funcPr>
                                    <m:ctrlPr>
                                      <w:rPr>
                                        <w:rFonts w:ascii="Cambria Math" w:hAnsi="Cambria Math"/>
                                        <w:i/>
                                      </w:rPr>
                                    </m:ctrlPr>
                                  </m:funcPr>
                                  <m:fName>
                                    <m:r>
                                      <m:rPr>
                                        <m:sty m:val="p"/>
                                      </m:rPr>
                                      <w:rPr>
                                        <w:rFonts w:ascii="Cambria Math" w:hAnsi="Cambria Math"/>
                                      </w:rPr>
                                      <m:t>×</m:t>
                                    </m:r>
                                  </m:fName>
                                  <m:e>
                                    <m:r>
                                      <w:rPr>
                                        <w:rFonts w:ascii="Cambria Math" w:hAnsi="Cambria Math"/>
                                      </w:rPr>
                                      <m:t>100%</m:t>
                                    </m:r>
                                  </m:e>
                                </m:func>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AB16F" id="_x0000_t202" coordsize="21600,21600" o:spt="202" path="m,l,21600r21600,l21600,xe">
                <v:stroke joinstyle="miter"/>
                <v:path gradientshapeok="t" o:connecttype="rect"/>
              </v:shapetype>
              <v:shape id="Text Box 23" o:spid="_x0000_s1031" type="#_x0000_t202" style="position:absolute;left:0;text-align:left;margin-left:68.45pt;margin-top:2.05pt;width:99.75pt;height:3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" strokeweight=".5pt">
                <v:textbox>
                  <w:txbxContent>
                    <w:p w:rsidR="00F37462" w:rsidRPr="005E5429" w:rsidRDefault="00F37462" w:rsidP="005E5429">
                      <m:oMathPara>
                        <m:oMath>
                          <m:r>
                            <w:rPr>
                              <w:rFonts w:ascii="Cambria Math" w:hAnsi="Cambria Math"/>
                            </w:rPr>
                            <m:t xml:space="preserve">P= </m:t>
                          </m:r>
                          <m:f>
                            <m:fPr>
                              <m:ctrlPr>
                                <w:rPr>
                                  <w:rFonts w:ascii="Cambria Math" w:hAnsi="Cambria Math"/>
                                  <w:i/>
                                </w:rPr>
                              </m:ctrlPr>
                            </m:fPr>
                            <m:num>
                              <m:r>
                                <w:rPr>
                                  <w:rFonts w:ascii="Cambria Math" w:hAnsi="Cambria Math"/>
                                </w:rPr>
                                <m:t>f</m:t>
                              </m:r>
                            </m:num>
                            <m:den>
                              <m:r>
                                <w:rPr>
                                  <w:rFonts w:ascii="Cambria Math" w:hAnsi="Cambria Math"/>
                                </w:rPr>
                                <m:t>n</m:t>
                              </m:r>
                            </m:den>
                          </m:f>
                          <m:func>
                            <m:funcPr>
                              <m:ctrlPr>
                                <w:rPr>
                                  <w:rFonts w:ascii="Cambria Math" w:hAnsi="Cambria Math"/>
                                  <w:i/>
                                </w:rPr>
                              </m:ctrlPr>
                            </m:funcPr>
                            <m:fName>
                              <m:r>
                                <m:rPr>
                                  <m:sty m:val="p"/>
                                </m:rPr>
                                <w:rPr>
                                  <w:rFonts w:ascii="Cambria Math" w:hAnsi="Cambria Math"/>
                                </w:rPr>
                                <m:t>×</m:t>
                              </m:r>
                            </m:fName>
                            <m:e>
                              <m:r>
                                <w:rPr>
                                  <w:rFonts w:ascii="Cambria Math" w:hAnsi="Cambria Math"/>
                                </w:rPr>
                                <m:t>100%</m:t>
                              </m:r>
                            </m:e>
                          </m:func>
                        </m:oMath>
                      </m:oMathPara>
                    </w:p>
                  </w:txbxContent>
                </v:textbox>
              </v:shape>
            </w:pict>
          </mc:Fallback>
        </mc:AlternateContent>
      </w:r>
    </w:p>
    <w:p w:rsidR="005E5429" w:rsidRPr="004B321A" w:rsidRDefault="005E5429" w:rsidP="004B321A">
      <w:pPr>
        <w:pStyle w:val="BodyText"/>
        <w:tabs>
          <w:tab w:val="left" w:pos="8550"/>
        </w:tabs>
        <w:spacing w:line="276" w:lineRule="auto"/>
        <w:ind w:right="50"/>
        <w:jc w:val="both"/>
      </w:pPr>
    </w:p>
    <w:p w:rsidR="005E5429" w:rsidRPr="004B321A" w:rsidRDefault="005E5429" w:rsidP="004B321A">
      <w:pPr>
        <w:pStyle w:val="BodyText"/>
        <w:tabs>
          <w:tab w:val="left" w:pos="8550"/>
        </w:tabs>
        <w:spacing w:line="276" w:lineRule="auto"/>
        <w:ind w:right="50"/>
        <w:jc w:val="both"/>
      </w:pPr>
    </w:p>
    <w:p w:rsidR="005E5429" w:rsidRPr="004B321A" w:rsidRDefault="003E54A7" w:rsidP="00093E50">
      <w:pPr>
        <w:pStyle w:val="BodyText"/>
        <w:tabs>
          <w:tab w:val="left" w:pos="8550"/>
        </w:tabs>
        <w:spacing w:line="276" w:lineRule="auto"/>
        <w:ind w:right="50"/>
        <w:jc w:val="right"/>
      </w:pPr>
      <w:r w:rsidRPr="004B321A">
        <w:t>(Riduwan, 2013:41</w:t>
      </w:r>
      <w:r w:rsidR="005E5429" w:rsidRPr="004B321A">
        <w:t>)</w:t>
      </w:r>
    </w:p>
    <w:p w:rsidR="005E5429" w:rsidRPr="004B321A" w:rsidRDefault="005E5429" w:rsidP="004B321A">
      <w:pPr>
        <w:pStyle w:val="BodyText"/>
        <w:tabs>
          <w:tab w:val="left" w:pos="8550"/>
        </w:tabs>
        <w:spacing w:line="276" w:lineRule="auto"/>
        <w:ind w:right="50"/>
        <w:jc w:val="both"/>
      </w:pPr>
      <w:r w:rsidRPr="004B321A">
        <w:t>Keterangan:</w:t>
      </w:r>
    </w:p>
    <w:p w:rsidR="005E5429" w:rsidRPr="004B321A" w:rsidRDefault="005E5429" w:rsidP="004B321A">
      <w:pPr>
        <w:pStyle w:val="BodyText"/>
        <w:tabs>
          <w:tab w:val="left" w:pos="8550"/>
        </w:tabs>
        <w:spacing w:line="276" w:lineRule="auto"/>
        <w:ind w:right="50"/>
        <w:jc w:val="both"/>
      </w:pPr>
      <w:r w:rsidRPr="004B321A">
        <w:t>P = Presentase</w:t>
      </w:r>
    </w:p>
    <w:p w:rsidR="005E5429" w:rsidRPr="004B321A" w:rsidRDefault="005E5429" w:rsidP="004B321A">
      <w:pPr>
        <w:pStyle w:val="BodyText"/>
        <w:tabs>
          <w:tab w:val="left" w:pos="8550"/>
        </w:tabs>
        <w:spacing w:line="276" w:lineRule="auto"/>
        <w:ind w:right="50"/>
        <w:jc w:val="both"/>
      </w:pPr>
      <w:r w:rsidRPr="004B321A">
        <w:t>F = Frekuensi yang dicari</w:t>
      </w:r>
    </w:p>
    <w:p w:rsidR="005E5429" w:rsidRPr="004B321A" w:rsidRDefault="005E5429" w:rsidP="004B321A">
      <w:pPr>
        <w:pStyle w:val="BodyText"/>
        <w:tabs>
          <w:tab w:val="left" w:pos="8550"/>
        </w:tabs>
        <w:spacing w:line="276" w:lineRule="auto"/>
        <w:ind w:right="50"/>
        <w:jc w:val="both"/>
      </w:pPr>
      <w:r w:rsidRPr="004B321A">
        <w:t>N = Skor ideal dikali jumlah soal</w:t>
      </w:r>
    </w:p>
    <w:p w:rsidR="005E5429" w:rsidRPr="004B321A" w:rsidRDefault="005E5429" w:rsidP="004B321A">
      <w:pPr>
        <w:pStyle w:val="BodyText"/>
        <w:tabs>
          <w:tab w:val="left" w:pos="8550"/>
        </w:tabs>
        <w:spacing w:line="276" w:lineRule="auto"/>
        <w:ind w:right="50"/>
        <w:jc w:val="both"/>
      </w:pPr>
      <w:r w:rsidRPr="004B321A">
        <w:tab/>
        <w:t>Berdasarkan rumus diatas maka dapat ditentukan keterangannya yaitu presentase (P), frekuensi (F), dan jumlah nilai maksimal (N). Hal ini bertujuan untuk melihat kualitas RPPH model 4C untuk anak usia dini.</w:t>
      </w:r>
    </w:p>
    <w:p w:rsidR="00093E50" w:rsidRDefault="008727BF" w:rsidP="00093E50">
      <w:pPr>
        <w:pStyle w:val="BodyText"/>
        <w:tabs>
          <w:tab w:val="left" w:pos="8550"/>
        </w:tabs>
        <w:spacing w:line="276" w:lineRule="auto"/>
        <w:ind w:right="50" w:firstLine="608"/>
        <w:jc w:val="both"/>
      </w:pPr>
      <w:r w:rsidRPr="004B321A">
        <w:t>M</w:t>
      </w:r>
      <w:r w:rsidR="005E5429" w:rsidRPr="004B321A">
        <w:t>engetahui presentase d</w:t>
      </w:r>
      <w:r w:rsidRPr="004B321A">
        <w:t xml:space="preserve">alam menentukan hasil analisis </w:t>
      </w:r>
      <w:r w:rsidR="005E5429" w:rsidRPr="004B321A">
        <w:t xml:space="preserve">RPPH ini valid atau </w:t>
      </w:r>
      <w:r w:rsidRPr="004B321A">
        <w:t xml:space="preserve">tidak </w:t>
      </w:r>
      <w:r w:rsidR="005E5429" w:rsidRPr="004B321A">
        <w:t>akan menggunakan interprestasi skor yang diperoleh yaitu sebagai berikut:</w:t>
      </w:r>
    </w:p>
    <w:p w:rsidR="00093E50" w:rsidRPr="00473095" w:rsidRDefault="00093E50" w:rsidP="00473095">
      <w:pPr>
        <w:pStyle w:val="BodyText"/>
        <w:tabs>
          <w:tab w:val="left" w:pos="8550"/>
        </w:tabs>
        <w:spacing w:line="276" w:lineRule="auto"/>
        <w:ind w:right="50"/>
        <w:jc w:val="both"/>
        <w:rPr>
          <w:lang w:val="en-US"/>
        </w:rPr>
      </w:pPr>
    </w:p>
    <w:p w:rsidR="005E5429" w:rsidRPr="004B321A" w:rsidRDefault="005E5429" w:rsidP="004B321A">
      <w:pPr>
        <w:pStyle w:val="BodyText"/>
        <w:tabs>
          <w:tab w:val="left" w:pos="8550"/>
        </w:tabs>
        <w:spacing w:line="276" w:lineRule="auto"/>
        <w:ind w:right="50"/>
        <w:jc w:val="center"/>
      </w:pPr>
      <w:r w:rsidRPr="004B321A">
        <w:t>Tabel 2. Tingkat kelayakan kriteria produk</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523"/>
        <w:gridCol w:w="1538"/>
      </w:tblGrid>
      <w:tr w:rsidR="005E5429" w:rsidRPr="004B321A" w:rsidTr="005B5538">
        <w:tc>
          <w:tcPr>
            <w:tcW w:w="1301" w:type="dxa"/>
          </w:tcPr>
          <w:p w:rsidR="005E5429" w:rsidRPr="004B321A" w:rsidRDefault="005E5429" w:rsidP="004B321A">
            <w:pPr>
              <w:pStyle w:val="BodyText"/>
              <w:tabs>
                <w:tab w:val="left" w:pos="8550"/>
              </w:tabs>
              <w:spacing w:line="276" w:lineRule="auto"/>
              <w:ind w:right="50"/>
              <w:jc w:val="center"/>
              <w:rPr>
                <w:b/>
              </w:rPr>
            </w:pPr>
            <w:r w:rsidRPr="004B321A">
              <w:rPr>
                <w:b/>
              </w:rPr>
              <w:t>Persentase</w:t>
            </w:r>
          </w:p>
        </w:tc>
        <w:tc>
          <w:tcPr>
            <w:tcW w:w="1552" w:type="dxa"/>
          </w:tcPr>
          <w:p w:rsidR="005E5429" w:rsidRPr="004B321A" w:rsidRDefault="005E5429" w:rsidP="004B321A">
            <w:pPr>
              <w:pStyle w:val="BodyText"/>
              <w:tabs>
                <w:tab w:val="left" w:pos="8550"/>
              </w:tabs>
              <w:spacing w:line="276" w:lineRule="auto"/>
              <w:ind w:right="50"/>
              <w:jc w:val="center"/>
              <w:rPr>
                <w:b/>
              </w:rPr>
            </w:pPr>
            <w:r w:rsidRPr="004B321A">
              <w:rPr>
                <w:b/>
              </w:rPr>
              <w:t>Kriteria</w:t>
            </w:r>
          </w:p>
        </w:tc>
        <w:tc>
          <w:tcPr>
            <w:tcW w:w="1552" w:type="dxa"/>
          </w:tcPr>
          <w:p w:rsidR="005E5429" w:rsidRPr="004B321A" w:rsidRDefault="005E5429" w:rsidP="004B321A">
            <w:pPr>
              <w:pStyle w:val="BodyText"/>
              <w:tabs>
                <w:tab w:val="left" w:pos="8550"/>
              </w:tabs>
              <w:spacing w:line="276" w:lineRule="auto"/>
              <w:ind w:right="50"/>
              <w:jc w:val="center"/>
              <w:rPr>
                <w:b/>
              </w:rPr>
            </w:pPr>
            <w:r w:rsidRPr="004B321A">
              <w:rPr>
                <w:b/>
              </w:rPr>
              <w:t>Keterangan</w:t>
            </w:r>
          </w:p>
        </w:tc>
      </w:tr>
      <w:tr w:rsidR="005E5429" w:rsidRPr="004B321A" w:rsidTr="005B5538">
        <w:tc>
          <w:tcPr>
            <w:tcW w:w="1301" w:type="dxa"/>
          </w:tcPr>
          <w:p w:rsidR="005E5429" w:rsidRPr="004B321A" w:rsidRDefault="005E5429" w:rsidP="004B321A">
            <w:pPr>
              <w:pStyle w:val="BodyText"/>
              <w:tabs>
                <w:tab w:val="left" w:pos="8550"/>
              </w:tabs>
              <w:spacing w:line="276" w:lineRule="auto"/>
              <w:ind w:right="50"/>
              <w:jc w:val="center"/>
            </w:pPr>
            <w:r w:rsidRPr="004B321A">
              <w:t>81% - 100%</w:t>
            </w:r>
          </w:p>
        </w:tc>
        <w:tc>
          <w:tcPr>
            <w:tcW w:w="1552" w:type="dxa"/>
          </w:tcPr>
          <w:p w:rsidR="005E5429" w:rsidRPr="004B321A" w:rsidRDefault="005E5429" w:rsidP="004B321A">
            <w:pPr>
              <w:pStyle w:val="BodyText"/>
              <w:tabs>
                <w:tab w:val="left" w:pos="8550"/>
              </w:tabs>
              <w:spacing w:line="276" w:lineRule="auto"/>
              <w:ind w:right="50"/>
              <w:jc w:val="center"/>
            </w:pPr>
            <w:r w:rsidRPr="004B321A">
              <w:t>Sangat Baik</w:t>
            </w:r>
          </w:p>
        </w:tc>
        <w:tc>
          <w:tcPr>
            <w:tcW w:w="1552" w:type="dxa"/>
          </w:tcPr>
          <w:p w:rsidR="005E5429" w:rsidRPr="004B321A" w:rsidRDefault="00D8794F" w:rsidP="004B321A">
            <w:pPr>
              <w:pStyle w:val="BodyText"/>
              <w:tabs>
                <w:tab w:val="left" w:pos="8550"/>
              </w:tabs>
              <w:spacing w:line="276" w:lineRule="auto"/>
              <w:ind w:right="50"/>
              <w:jc w:val="center"/>
              <w:rPr>
                <w:lang w:val="en-US"/>
              </w:rPr>
            </w:pPr>
            <w:r w:rsidRPr="004B321A">
              <w:t xml:space="preserve">Sangat </w:t>
            </w:r>
            <w:r w:rsidRPr="004B321A">
              <w:rPr>
                <w:lang w:val="en-US"/>
              </w:rPr>
              <w:t>Layak</w:t>
            </w:r>
          </w:p>
        </w:tc>
      </w:tr>
      <w:tr w:rsidR="005E5429" w:rsidRPr="004B321A" w:rsidTr="005B5538">
        <w:tc>
          <w:tcPr>
            <w:tcW w:w="1301" w:type="dxa"/>
          </w:tcPr>
          <w:p w:rsidR="005E5429" w:rsidRPr="004B321A" w:rsidRDefault="005E5429" w:rsidP="004B321A">
            <w:pPr>
              <w:pStyle w:val="BodyText"/>
              <w:tabs>
                <w:tab w:val="left" w:pos="8550"/>
              </w:tabs>
              <w:spacing w:line="276" w:lineRule="auto"/>
              <w:ind w:right="50"/>
              <w:jc w:val="center"/>
            </w:pPr>
            <w:r w:rsidRPr="004B321A">
              <w:t>61% - 80%</w:t>
            </w:r>
          </w:p>
        </w:tc>
        <w:tc>
          <w:tcPr>
            <w:tcW w:w="1552" w:type="dxa"/>
          </w:tcPr>
          <w:p w:rsidR="005E5429" w:rsidRPr="004B321A" w:rsidRDefault="005E5429" w:rsidP="004B321A">
            <w:pPr>
              <w:pStyle w:val="BodyText"/>
              <w:tabs>
                <w:tab w:val="left" w:pos="8550"/>
              </w:tabs>
              <w:spacing w:line="276" w:lineRule="auto"/>
              <w:ind w:right="50"/>
              <w:jc w:val="center"/>
            </w:pPr>
            <w:r w:rsidRPr="004B321A">
              <w:t>Baik</w:t>
            </w:r>
          </w:p>
        </w:tc>
        <w:tc>
          <w:tcPr>
            <w:tcW w:w="1552" w:type="dxa"/>
          </w:tcPr>
          <w:p w:rsidR="005E5429" w:rsidRPr="004B321A" w:rsidRDefault="00D8794F" w:rsidP="004B321A">
            <w:pPr>
              <w:pStyle w:val="BodyText"/>
              <w:tabs>
                <w:tab w:val="left" w:pos="8550"/>
              </w:tabs>
              <w:spacing w:line="276" w:lineRule="auto"/>
              <w:ind w:right="50"/>
              <w:jc w:val="center"/>
              <w:rPr>
                <w:lang w:val="en-US"/>
              </w:rPr>
            </w:pPr>
            <w:r w:rsidRPr="004B321A">
              <w:rPr>
                <w:lang w:val="en-US"/>
              </w:rPr>
              <w:t>Layak</w:t>
            </w:r>
          </w:p>
        </w:tc>
      </w:tr>
      <w:tr w:rsidR="005E5429" w:rsidRPr="004B321A" w:rsidTr="005B5538">
        <w:tc>
          <w:tcPr>
            <w:tcW w:w="1301" w:type="dxa"/>
          </w:tcPr>
          <w:p w:rsidR="005E5429" w:rsidRPr="004B321A" w:rsidRDefault="005E5429" w:rsidP="004B321A">
            <w:pPr>
              <w:pStyle w:val="BodyText"/>
              <w:tabs>
                <w:tab w:val="left" w:pos="8550"/>
              </w:tabs>
              <w:spacing w:line="276" w:lineRule="auto"/>
              <w:ind w:right="50"/>
              <w:jc w:val="center"/>
            </w:pPr>
            <w:r w:rsidRPr="004B321A">
              <w:t>41% - 60%</w:t>
            </w:r>
          </w:p>
        </w:tc>
        <w:tc>
          <w:tcPr>
            <w:tcW w:w="1552" w:type="dxa"/>
          </w:tcPr>
          <w:p w:rsidR="005E5429" w:rsidRPr="004B321A" w:rsidRDefault="005E5429" w:rsidP="004B321A">
            <w:pPr>
              <w:pStyle w:val="BodyText"/>
              <w:tabs>
                <w:tab w:val="left" w:pos="8550"/>
              </w:tabs>
              <w:spacing w:line="276" w:lineRule="auto"/>
              <w:ind w:right="50"/>
              <w:jc w:val="center"/>
            </w:pPr>
            <w:r w:rsidRPr="004B321A">
              <w:t>Cukup</w:t>
            </w:r>
          </w:p>
        </w:tc>
        <w:tc>
          <w:tcPr>
            <w:tcW w:w="1552" w:type="dxa"/>
          </w:tcPr>
          <w:p w:rsidR="005E5429" w:rsidRPr="004B321A" w:rsidRDefault="00D8794F" w:rsidP="004B321A">
            <w:pPr>
              <w:pStyle w:val="BodyText"/>
              <w:tabs>
                <w:tab w:val="left" w:pos="8550"/>
              </w:tabs>
              <w:spacing w:line="276" w:lineRule="auto"/>
              <w:ind w:right="50"/>
              <w:jc w:val="center"/>
              <w:rPr>
                <w:lang w:val="en-US"/>
              </w:rPr>
            </w:pPr>
            <w:r w:rsidRPr="004B321A">
              <w:t xml:space="preserve">Cukup </w:t>
            </w:r>
            <w:r w:rsidRPr="004B321A">
              <w:rPr>
                <w:lang w:val="en-US"/>
              </w:rPr>
              <w:t>Layak</w:t>
            </w:r>
          </w:p>
        </w:tc>
      </w:tr>
      <w:tr w:rsidR="005E5429" w:rsidRPr="004B321A" w:rsidTr="005B5538">
        <w:tc>
          <w:tcPr>
            <w:tcW w:w="1301" w:type="dxa"/>
          </w:tcPr>
          <w:p w:rsidR="005E5429" w:rsidRPr="004B321A" w:rsidRDefault="005E5429" w:rsidP="004B321A">
            <w:pPr>
              <w:pStyle w:val="BodyText"/>
              <w:tabs>
                <w:tab w:val="left" w:pos="8550"/>
              </w:tabs>
              <w:spacing w:line="276" w:lineRule="auto"/>
              <w:ind w:right="50"/>
              <w:jc w:val="center"/>
            </w:pPr>
            <w:r w:rsidRPr="004B321A">
              <w:t>21% - 40%</w:t>
            </w:r>
          </w:p>
        </w:tc>
        <w:tc>
          <w:tcPr>
            <w:tcW w:w="1552" w:type="dxa"/>
          </w:tcPr>
          <w:p w:rsidR="005E5429" w:rsidRPr="004B321A" w:rsidRDefault="005E5429" w:rsidP="004B321A">
            <w:pPr>
              <w:pStyle w:val="BodyText"/>
              <w:tabs>
                <w:tab w:val="left" w:pos="8550"/>
              </w:tabs>
              <w:spacing w:line="276" w:lineRule="auto"/>
              <w:ind w:right="50"/>
              <w:jc w:val="center"/>
            </w:pPr>
            <w:r w:rsidRPr="004B321A">
              <w:t>Kurang</w:t>
            </w:r>
          </w:p>
        </w:tc>
        <w:tc>
          <w:tcPr>
            <w:tcW w:w="1552" w:type="dxa"/>
          </w:tcPr>
          <w:p w:rsidR="005E5429" w:rsidRPr="004B321A" w:rsidRDefault="00D8794F" w:rsidP="004B321A">
            <w:pPr>
              <w:pStyle w:val="BodyText"/>
              <w:tabs>
                <w:tab w:val="left" w:pos="8550"/>
              </w:tabs>
              <w:spacing w:line="276" w:lineRule="auto"/>
              <w:ind w:right="50"/>
              <w:jc w:val="center"/>
              <w:rPr>
                <w:lang w:val="en-US"/>
              </w:rPr>
            </w:pPr>
            <w:r w:rsidRPr="004B321A">
              <w:t xml:space="preserve">Kurang </w:t>
            </w:r>
            <w:r w:rsidRPr="004B321A">
              <w:rPr>
                <w:lang w:val="en-US"/>
              </w:rPr>
              <w:t>Layak</w:t>
            </w:r>
          </w:p>
        </w:tc>
      </w:tr>
      <w:tr w:rsidR="005E5429" w:rsidRPr="004B321A" w:rsidTr="005B5538">
        <w:tc>
          <w:tcPr>
            <w:tcW w:w="1301" w:type="dxa"/>
          </w:tcPr>
          <w:p w:rsidR="005E5429" w:rsidRPr="004B321A" w:rsidRDefault="005E5429" w:rsidP="004B321A">
            <w:pPr>
              <w:pStyle w:val="BodyText"/>
              <w:tabs>
                <w:tab w:val="left" w:pos="8550"/>
              </w:tabs>
              <w:spacing w:line="276" w:lineRule="auto"/>
              <w:ind w:right="50"/>
              <w:jc w:val="center"/>
            </w:pPr>
            <w:r w:rsidRPr="004B321A">
              <w:t>0% - 20%</w:t>
            </w:r>
          </w:p>
        </w:tc>
        <w:tc>
          <w:tcPr>
            <w:tcW w:w="1552" w:type="dxa"/>
          </w:tcPr>
          <w:p w:rsidR="005E5429" w:rsidRPr="004B321A" w:rsidRDefault="005E5429" w:rsidP="004B321A">
            <w:pPr>
              <w:pStyle w:val="BodyText"/>
              <w:tabs>
                <w:tab w:val="left" w:pos="8550"/>
              </w:tabs>
              <w:spacing w:line="276" w:lineRule="auto"/>
              <w:ind w:right="50"/>
              <w:jc w:val="center"/>
            </w:pPr>
            <w:r w:rsidRPr="004B321A">
              <w:t>Sangat Kurang</w:t>
            </w:r>
          </w:p>
        </w:tc>
        <w:tc>
          <w:tcPr>
            <w:tcW w:w="1552" w:type="dxa"/>
          </w:tcPr>
          <w:p w:rsidR="005E5429" w:rsidRPr="004B321A" w:rsidRDefault="00D8794F" w:rsidP="004B321A">
            <w:pPr>
              <w:pStyle w:val="BodyText"/>
              <w:tabs>
                <w:tab w:val="left" w:pos="8550"/>
              </w:tabs>
              <w:spacing w:line="276" w:lineRule="auto"/>
              <w:ind w:right="50"/>
              <w:jc w:val="center"/>
              <w:rPr>
                <w:lang w:val="en-US"/>
              </w:rPr>
            </w:pPr>
            <w:r w:rsidRPr="004B321A">
              <w:t xml:space="preserve">Tidak </w:t>
            </w:r>
            <w:r w:rsidRPr="004B321A">
              <w:rPr>
                <w:lang w:val="en-US"/>
              </w:rPr>
              <w:t>Layak</w:t>
            </w:r>
          </w:p>
        </w:tc>
      </w:tr>
    </w:tbl>
    <w:p w:rsidR="005E5429" w:rsidRPr="004B321A" w:rsidRDefault="005E5429" w:rsidP="004B321A">
      <w:pPr>
        <w:pStyle w:val="BodyText"/>
        <w:tabs>
          <w:tab w:val="left" w:pos="8550"/>
        </w:tabs>
        <w:spacing w:line="276" w:lineRule="auto"/>
        <w:ind w:right="50"/>
        <w:jc w:val="right"/>
      </w:pPr>
      <w:r w:rsidRPr="004B321A">
        <w:t>(Riduwan, 2013:15)</w:t>
      </w:r>
    </w:p>
    <w:p w:rsidR="00473095" w:rsidRDefault="00473095" w:rsidP="004B321A">
      <w:pPr>
        <w:pStyle w:val="BodyText"/>
        <w:tabs>
          <w:tab w:val="left" w:pos="8550"/>
        </w:tabs>
        <w:spacing w:before="5" w:line="276" w:lineRule="auto"/>
        <w:ind w:right="50" w:firstLine="720"/>
        <w:jc w:val="both"/>
        <w:rPr>
          <w:lang w:val="en-US"/>
        </w:rPr>
      </w:pPr>
    </w:p>
    <w:p w:rsidR="005E5429" w:rsidRPr="004B321A" w:rsidRDefault="008371CF" w:rsidP="004B321A">
      <w:pPr>
        <w:pStyle w:val="BodyText"/>
        <w:tabs>
          <w:tab w:val="left" w:pos="8550"/>
        </w:tabs>
        <w:spacing w:before="5" w:line="276" w:lineRule="auto"/>
        <w:ind w:right="50" w:firstLine="720"/>
        <w:jc w:val="both"/>
      </w:pPr>
      <w:r w:rsidRPr="004B321A">
        <w:rPr>
          <w:lang w:val="en-US"/>
        </w:rPr>
        <w:t>A</w:t>
      </w:r>
      <w:r w:rsidR="005E5429" w:rsidRPr="004B321A">
        <w:t>nalisis berupa analisis kuantitatif serta kualitatif</w:t>
      </w:r>
      <w:r w:rsidRPr="004B321A">
        <w:rPr>
          <w:lang w:val="en-US"/>
        </w:rPr>
        <w:t xml:space="preserve"> digunakan dipenelitian ini</w:t>
      </w:r>
      <w:r w:rsidR="005E5429" w:rsidRPr="004B321A">
        <w:t xml:space="preserve">. </w:t>
      </w:r>
      <w:r w:rsidRPr="004B321A">
        <w:rPr>
          <w:lang w:val="en-US"/>
        </w:rPr>
        <w:t>Data dikumpulkan melalui u</w:t>
      </w:r>
      <w:r w:rsidR="005E5429" w:rsidRPr="004B321A">
        <w:t>ji presentase menggunakan skala likert untuk menguji kelayakan dengan menggunakan data kualitatif yang berupa saran dan masukan yang diperoleh dari responden sebagai data tambahan RPPH model pembelajaran 4C untuk anak usia 5-6 tahun.</w:t>
      </w:r>
    </w:p>
    <w:p w:rsidR="00E807E5" w:rsidRPr="004B321A" w:rsidRDefault="005E5429" w:rsidP="004B321A">
      <w:pPr>
        <w:pStyle w:val="BodyText"/>
        <w:tabs>
          <w:tab w:val="left" w:pos="8550"/>
        </w:tabs>
        <w:spacing w:before="240" w:after="40"/>
        <w:ind w:right="43"/>
        <w:jc w:val="both"/>
        <w:rPr>
          <w:b/>
          <w:lang w:val="en-US"/>
        </w:rPr>
      </w:pPr>
      <w:r w:rsidRPr="004B321A">
        <w:rPr>
          <w:b/>
          <w:lang w:val="en-US"/>
        </w:rPr>
        <w:t>HASIL DAN PEMBAHASAN</w:t>
      </w:r>
    </w:p>
    <w:p w:rsidR="00B67589" w:rsidRPr="004B321A" w:rsidRDefault="00B67589" w:rsidP="004B321A">
      <w:pPr>
        <w:pStyle w:val="BodyText"/>
        <w:spacing w:before="5" w:line="276" w:lineRule="auto"/>
        <w:ind w:firstLine="720"/>
        <w:jc w:val="both"/>
        <w:rPr>
          <w:lang w:val="en-US"/>
        </w:rPr>
      </w:pPr>
      <w:r w:rsidRPr="004B321A">
        <w:rPr>
          <w:lang w:val="en-US"/>
        </w:rPr>
        <w:t>Pengembangan produk Perangkat RPPH berbasis 4C (</w:t>
      </w:r>
      <w:r w:rsidRPr="004B321A">
        <w:rPr>
          <w:i/>
          <w:lang w:val="en-US"/>
        </w:rPr>
        <w:t xml:space="preserve">Critical thinking, communication, collaboration, </w:t>
      </w:r>
      <w:proofErr w:type="gramStart"/>
      <w:r w:rsidRPr="004B321A">
        <w:rPr>
          <w:i/>
          <w:lang w:val="en-US"/>
        </w:rPr>
        <w:t>creativity</w:t>
      </w:r>
      <w:r w:rsidRPr="004B321A">
        <w:rPr>
          <w:lang w:val="en-US"/>
        </w:rPr>
        <w:t>)  untuk</w:t>
      </w:r>
      <w:proofErr w:type="gramEnd"/>
      <w:r w:rsidRPr="004B321A">
        <w:rPr>
          <w:lang w:val="en-US"/>
        </w:rPr>
        <w:t xml:space="preserve"> anak usia 5-6 tahun dilakukan menggunakan model pengembangan atau R&amp;D (</w:t>
      </w:r>
      <w:r w:rsidRPr="004B321A">
        <w:rPr>
          <w:i/>
        </w:rPr>
        <w:t>Research and Development</w:t>
      </w:r>
      <w:r w:rsidRPr="004B321A">
        <w:t>)</w:t>
      </w:r>
      <w:r w:rsidRPr="004B321A">
        <w:rPr>
          <w:lang w:val="en-US"/>
        </w:rPr>
        <w:t xml:space="preserve"> ini menghasilkan produk Rancangan pembelajaran Harian (RPPH) berbasis 4C  (</w:t>
      </w:r>
      <w:r w:rsidRPr="004B321A">
        <w:rPr>
          <w:i/>
          <w:lang w:val="en-US"/>
        </w:rPr>
        <w:t>Critical Thinking, communication, collaboration, creativity</w:t>
      </w:r>
      <w:r w:rsidRPr="004B321A">
        <w:rPr>
          <w:lang w:val="en-US"/>
        </w:rPr>
        <w:t xml:space="preserve">)  </w:t>
      </w:r>
    </w:p>
    <w:p w:rsidR="00B67589" w:rsidRPr="004B321A" w:rsidRDefault="00B67589" w:rsidP="004B321A">
      <w:pPr>
        <w:pStyle w:val="BodyText"/>
        <w:spacing w:before="5" w:line="276" w:lineRule="auto"/>
        <w:ind w:firstLine="720"/>
        <w:jc w:val="both"/>
        <w:rPr>
          <w:lang w:val="en-US"/>
        </w:rPr>
      </w:pPr>
      <w:r w:rsidRPr="004B321A">
        <w:rPr>
          <w:lang w:val="en-US"/>
        </w:rPr>
        <w:t>Tujuan pengembangan pro</w:t>
      </w:r>
      <w:r w:rsidR="00167FFD" w:rsidRPr="004B321A">
        <w:rPr>
          <w:lang w:val="en-US"/>
        </w:rPr>
        <w:t xml:space="preserve">duk perangkat berbasis 4C ini yaitu: (1) Mengetahui kelayakan produk perangkat RPPH 4C dan (2) Melihat keterbacaan guru pada produk perangkat RPPH 4C. Komponen dalam Pengembangan Perangkat meliputi, Program semester (PROSEM), Rencana pelaksanaan pembelajaran mingguan (RPPM), Rencana pelaksanaan pembelajaran harian (RPPH) berbasis 4C, </w:t>
      </w:r>
      <w:r w:rsidR="00167FFD" w:rsidRPr="004B321A">
        <w:rPr>
          <w:i/>
          <w:lang w:val="en-US"/>
        </w:rPr>
        <w:t>Concept web</w:t>
      </w:r>
      <w:r w:rsidR="00167FFD" w:rsidRPr="004B321A">
        <w:rPr>
          <w:lang w:val="en-US"/>
        </w:rPr>
        <w:t xml:space="preserve"> dan </w:t>
      </w:r>
      <w:r w:rsidR="00167FFD" w:rsidRPr="004B321A">
        <w:rPr>
          <w:i/>
          <w:lang w:val="en-US"/>
        </w:rPr>
        <w:t>Subject Web</w:t>
      </w:r>
      <w:r w:rsidR="00167FFD" w:rsidRPr="004B321A">
        <w:rPr>
          <w:lang w:val="en-US"/>
        </w:rPr>
        <w:t xml:space="preserve"> untuk membantu guru dalam pengembangan tema, Buku tema yang berisikan penyusunan materi yang akan diberikan dan yang </w:t>
      </w:r>
      <w:r w:rsidR="00167FFD" w:rsidRPr="004B321A">
        <w:rPr>
          <w:lang w:val="en-US"/>
        </w:rPr>
        <w:t xml:space="preserve">terakhir Lesson Plan yang berisikan kegiatan dan aspek yang akan dikembangkan. </w:t>
      </w:r>
      <w:r w:rsidRPr="004B321A">
        <w:rPr>
          <w:lang w:val="en-US"/>
        </w:rPr>
        <w:t xml:space="preserve"> </w:t>
      </w:r>
    </w:p>
    <w:p w:rsidR="00876B05" w:rsidRPr="004B321A" w:rsidRDefault="00167FFD" w:rsidP="004B321A">
      <w:pPr>
        <w:pStyle w:val="BodyText"/>
        <w:spacing w:before="5" w:line="276" w:lineRule="auto"/>
        <w:ind w:firstLine="720"/>
        <w:jc w:val="both"/>
        <w:rPr>
          <w:lang w:val="en-US"/>
        </w:rPr>
      </w:pPr>
      <w:r w:rsidRPr="004B321A">
        <w:rPr>
          <w:lang w:val="en-US"/>
        </w:rPr>
        <w:t>Model ADDIE dalam penelitian ini dilakukan dengan lima tahapan yaitu analisis (Analyze) merupakan tahapan</w:t>
      </w:r>
      <w:r w:rsidR="00857D17" w:rsidRPr="004B321A">
        <w:rPr>
          <w:lang w:val="en-US"/>
        </w:rPr>
        <w:t xml:space="preserve"> untuk men</w:t>
      </w:r>
      <w:r w:rsidR="002C1AA5" w:rsidRPr="004B321A">
        <w:rPr>
          <w:lang w:val="en-US"/>
        </w:rPr>
        <w:t>g</w:t>
      </w:r>
      <w:r w:rsidR="00857D17" w:rsidRPr="004B321A">
        <w:rPr>
          <w:lang w:val="en-US"/>
        </w:rPr>
        <w:t xml:space="preserve">analis dan </w:t>
      </w:r>
      <w:r w:rsidR="00621E01" w:rsidRPr="004B321A">
        <w:rPr>
          <w:lang w:val="en-US"/>
        </w:rPr>
        <w:t>mengamati kendala dan permasalah yang di alami guru dalam penerapan atau pengimplikasian model pembelajaran 4C (</w:t>
      </w:r>
      <w:r w:rsidR="00621E01" w:rsidRPr="004B321A">
        <w:rPr>
          <w:i/>
          <w:lang w:val="en-US"/>
        </w:rPr>
        <w:t>Critical thinking, communication, collaboration and creativity</w:t>
      </w:r>
      <w:r w:rsidR="00621E01" w:rsidRPr="004B321A">
        <w:rPr>
          <w:lang w:val="en-US"/>
        </w:rPr>
        <w:t>) di PAUD.</w:t>
      </w:r>
      <w:r w:rsidR="00857D17" w:rsidRPr="004B321A">
        <w:rPr>
          <w:lang w:val="en-US"/>
        </w:rPr>
        <w:t xml:space="preserve"> </w:t>
      </w:r>
      <w:r w:rsidR="002C1AA5" w:rsidRPr="004B321A">
        <w:rPr>
          <w:lang w:val="en-US"/>
        </w:rPr>
        <w:t xml:space="preserve">Sembiring, 2016 mengatakan bahwa </w:t>
      </w:r>
      <w:r w:rsidR="002C1AA5" w:rsidRPr="004B321A">
        <w:rPr>
          <w:i/>
          <w:lang w:val="en-US"/>
        </w:rPr>
        <w:t>needs assessment</w:t>
      </w:r>
      <w:r w:rsidR="002C1AA5" w:rsidRPr="004B321A">
        <w:rPr>
          <w:lang w:val="en-US"/>
        </w:rPr>
        <w:t xml:space="preserve"> (analisis kebutuhan) dan mengidentifikasi masalah (kebutuhan) dalam analisis dilakukan</w:t>
      </w:r>
      <w:r w:rsidR="00857D17" w:rsidRPr="004B321A">
        <w:rPr>
          <w:lang w:val="en-US"/>
        </w:rPr>
        <w:t xml:space="preserve"> dengan wawancara dan menjawab pertanyaan-pertanyaan yang diajukan, apakah perbedaan model 4C dengan yang lain? Model pembelajaran 4C adalah model yang cocok digunakan pada kurikulum 2013 dan abad 21 saat ini, setiap poin dalam 4C (</w:t>
      </w:r>
      <w:r w:rsidR="00857D17" w:rsidRPr="004B321A">
        <w:rPr>
          <w:i/>
          <w:lang w:val="en-US"/>
        </w:rPr>
        <w:t xml:space="preserve">Critical thinking, communication, collaboration, creativity) </w:t>
      </w:r>
      <w:r w:rsidR="00857D17" w:rsidRPr="004B321A">
        <w:rPr>
          <w:lang w:val="en-US"/>
        </w:rPr>
        <w:t xml:space="preserve">mampu menciptakan pengalaman, kesiapan dan kemandirian pada diri anak. </w:t>
      </w:r>
      <w:r w:rsidR="001F3D5B" w:rsidRPr="004B321A">
        <w:rPr>
          <w:lang w:val="en-US"/>
        </w:rPr>
        <w:t xml:space="preserve">Makarani (2015) mengemukakan </w:t>
      </w:r>
      <w:proofErr w:type="gramStart"/>
      <w:r w:rsidR="001F3D5B" w:rsidRPr="004B321A">
        <w:rPr>
          <w:lang w:val="en-US"/>
        </w:rPr>
        <w:t xml:space="preserve">bahwa  </w:t>
      </w:r>
      <w:r w:rsidR="001F3D5B" w:rsidRPr="004B321A">
        <w:t>pembelaja</w:t>
      </w:r>
      <w:r w:rsidR="008F4584" w:rsidRPr="004B321A">
        <w:t>ran</w:t>
      </w:r>
      <w:proofErr w:type="gramEnd"/>
      <w:r w:rsidR="008F4584" w:rsidRPr="004B321A">
        <w:t xml:space="preserve"> untuk mempersiapkan diri</w:t>
      </w:r>
      <w:r w:rsidR="001F3D5B" w:rsidRPr="004B321A">
        <w:t xml:space="preserve"> untuk hidup dengan sukses di abad ke-21 membutuhkan lebih dari sekadar </w:t>
      </w:r>
      <w:r w:rsidR="001A15AA" w:rsidRPr="004B321A">
        <w:t xml:space="preserve">isi mata pelajaran. Orang harus </w:t>
      </w:r>
      <w:r w:rsidR="001F3D5B" w:rsidRPr="004B321A">
        <w:t>tahu bagaimana menggunakan pengetahuan dan keterampilan mereka dengan berpikir kritis, menerapkan</w:t>
      </w:r>
      <w:r w:rsidR="0062258F" w:rsidRPr="004B321A">
        <w:t xml:space="preserve"> pengetahuan pada situasi baru,</w:t>
      </w:r>
      <w:r w:rsidR="001F3D5B" w:rsidRPr="004B321A">
        <w:t>menganalisis informasi, memahami ide-ide baru, berkomunikasi, berkolaborasi, memecahkan masalah, membuat keputusan dan sebagainya</w:t>
      </w:r>
      <w:r w:rsidR="00E60852" w:rsidRPr="004B321A">
        <w:rPr>
          <w:lang w:val="en-US"/>
        </w:rPr>
        <w:t>.</w:t>
      </w:r>
      <w:r w:rsidR="00857D17" w:rsidRPr="004B321A">
        <w:rPr>
          <w:lang w:val="en-US"/>
        </w:rPr>
        <w:t xml:space="preserve"> Model pembelajaran 4C juga tidak membuat anak hanya terpaku pada LKA (Lembar kerja Anak) yang disiapkan oleh guru, namun anak dibebaskan untuk berekspolasi sebebas dan senyaman mungkin dalam pembelajarannya.</w:t>
      </w:r>
    </w:p>
    <w:p w:rsidR="007D10AC" w:rsidRPr="004B321A" w:rsidRDefault="00D75F9E" w:rsidP="004B321A">
      <w:pPr>
        <w:pStyle w:val="BodyText"/>
        <w:tabs>
          <w:tab w:val="left" w:pos="8550"/>
        </w:tabs>
        <w:spacing w:before="5" w:line="276" w:lineRule="auto"/>
        <w:ind w:right="50" w:firstLine="450"/>
        <w:jc w:val="both"/>
        <w:rPr>
          <w:lang w:val="en-US"/>
        </w:rPr>
      </w:pPr>
      <w:r w:rsidRPr="004B321A">
        <w:rPr>
          <w:lang w:val="en-US"/>
        </w:rPr>
        <w:t xml:space="preserve">Tahap </w:t>
      </w:r>
      <w:r w:rsidR="00B32A8B" w:rsidRPr="004B321A">
        <w:rPr>
          <w:lang w:val="en-US"/>
        </w:rPr>
        <w:t xml:space="preserve">yang kedua yaitu </w:t>
      </w:r>
      <w:r w:rsidRPr="004B321A">
        <w:rPr>
          <w:lang w:val="en-US"/>
        </w:rPr>
        <w:t>desain</w:t>
      </w:r>
      <w:r w:rsidR="004D46AA" w:rsidRPr="004B321A">
        <w:rPr>
          <w:lang w:val="en-US"/>
        </w:rPr>
        <w:t xml:space="preserve"> </w:t>
      </w:r>
      <w:r w:rsidR="00B32A8B" w:rsidRPr="004B321A">
        <w:rPr>
          <w:lang w:val="en-US"/>
        </w:rPr>
        <w:t>(</w:t>
      </w:r>
      <w:r w:rsidR="00B32A8B" w:rsidRPr="004B321A">
        <w:rPr>
          <w:i/>
          <w:lang w:val="en-US"/>
        </w:rPr>
        <w:t>design</w:t>
      </w:r>
      <w:r w:rsidR="00B32A8B" w:rsidRPr="004B321A">
        <w:rPr>
          <w:lang w:val="en-US"/>
        </w:rPr>
        <w:t>), menyusun rancangan konseptual</w:t>
      </w:r>
      <w:r w:rsidR="0038497C" w:rsidRPr="004B321A">
        <w:rPr>
          <w:lang w:val="en-US"/>
        </w:rPr>
        <w:t>,</w:t>
      </w:r>
      <w:r w:rsidR="00AF5F8A" w:rsidRPr="004B321A">
        <w:rPr>
          <w:lang w:val="en-US"/>
        </w:rPr>
        <w:t xml:space="preserve"> </w:t>
      </w:r>
      <w:r w:rsidR="00AF5F8A" w:rsidRPr="004B321A">
        <w:t xml:space="preserve">Direktorat Pembinaan Pendidikan Anak Usia Dini (2015) mengemukakan bahwa </w:t>
      </w:r>
      <w:r w:rsidR="00AF5F8A" w:rsidRPr="004B321A">
        <w:rPr>
          <w:lang w:val="en-US"/>
        </w:rPr>
        <w:t xml:space="preserve">susunan dalam pembuatan RPP (Rencana Pelaksanaan pembelajaran) </w:t>
      </w:r>
      <w:r w:rsidR="00B32A8B" w:rsidRPr="004B321A">
        <w:rPr>
          <w:lang w:val="en-US"/>
        </w:rPr>
        <w:t>yaitu (1) membuat Program Semester (PROSEM) yang berisikan bidang pengembangan, kompetensi dasar (KD), tema, sub tema dan alokasi waktu, (2) membuat Rencana pelaksanaan pembelajaran mingguan (RPPM) yang berisikan tahun pembelajaran, semester/minggu, tema/sub tema, kelompok/usia, model pembelajaran dan aspek perkembangan, (3) membuat Rencana pelaksanaan pembelajaran harian (RPPH) berbasis 4C yang berisikan</w:t>
      </w:r>
      <w:r w:rsidR="007D10AC" w:rsidRPr="004B321A">
        <w:rPr>
          <w:lang w:val="en-US"/>
        </w:rPr>
        <w:t xml:space="preserve"> model pembelajaran, semester/bulan/minggu, kelompok/usia, tema/sub tema, karakter, alokasi waktu, kompetensi dasar (KD), muatan materi, tujuan, alat dan bahan, kegiatan dalam sentra, rencana penilaian, teknik penilaian. Hal </w:t>
      </w:r>
      <w:r w:rsidR="007D10AC" w:rsidRPr="004B321A">
        <w:rPr>
          <w:lang w:val="en-US"/>
        </w:rPr>
        <w:lastRenderedPageBreak/>
        <w:t>ini sesuai dengan pedoman penyusunan rencana pelaksanaan pembelajaran pendidikan anak usia d</w:t>
      </w:r>
      <w:r w:rsidR="00A11E84" w:rsidRPr="004B321A">
        <w:rPr>
          <w:lang w:val="en-US"/>
        </w:rPr>
        <w:t>ini dalam (K</w:t>
      </w:r>
      <w:r w:rsidR="007D10AC" w:rsidRPr="004B321A">
        <w:rPr>
          <w:lang w:val="en-US"/>
        </w:rPr>
        <w:t>ementerian pendidikan dan kebudayaan, 2015</w:t>
      </w:r>
      <w:r w:rsidR="00A11E84" w:rsidRPr="004B321A">
        <w:rPr>
          <w:lang w:val="en-US"/>
        </w:rPr>
        <w:t>)</w:t>
      </w:r>
      <w:r w:rsidR="007D10AC" w:rsidRPr="004B321A">
        <w:rPr>
          <w:lang w:val="en-US"/>
        </w:rPr>
        <w:t>.</w:t>
      </w:r>
      <w:r w:rsidR="00B32A8B" w:rsidRPr="004B321A">
        <w:rPr>
          <w:lang w:val="en-US"/>
        </w:rPr>
        <w:t xml:space="preserve">  </w:t>
      </w:r>
      <w:r w:rsidR="00060FFD" w:rsidRPr="004B321A">
        <w:rPr>
          <w:lang w:val="en-US"/>
        </w:rPr>
        <w:t>R</w:t>
      </w:r>
      <w:r w:rsidR="004D46AA" w:rsidRPr="004B321A">
        <w:rPr>
          <w:lang w:val="en-US"/>
        </w:rPr>
        <w:t xml:space="preserve">ancangan perangkat RPPH yang berbasis 4C yang </w:t>
      </w:r>
      <w:r w:rsidR="00B5156A" w:rsidRPr="004B321A">
        <w:rPr>
          <w:lang w:val="en-US"/>
        </w:rPr>
        <w:t>dirancang dan dikembangkan berdasarkan hasil analisis</w:t>
      </w:r>
      <w:r w:rsidR="00060FFD" w:rsidRPr="004B321A">
        <w:rPr>
          <w:lang w:val="en-US"/>
        </w:rPr>
        <w:t xml:space="preserve"> berupa wawancara kepada beberapa guru</w:t>
      </w:r>
      <w:r w:rsidR="00B5156A" w:rsidRPr="004B321A">
        <w:rPr>
          <w:lang w:val="en-US"/>
        </w:rPr>
        <w:t>, serta mengidentifikasi penyusunan RPP yang benar sesuai kurikulum yang berlaku</w:t>
      </w:r>
      <w:r w:rsidR="004D46AA" w:rsidRPr="004B321A">
        <w:rPr>
          <w:lang w:val="en-US"/>
        </w:rPr>
        <w:t>. Berikut rancangan desain dari perangkat RPPH Berbasis 4C</w:t>
      </w:r>
      <w:r w:rsidR="007D10AC" w:rsidRPr="004B321A">
        <w:rPr>
          <w:lang w:val="en-US"/>
        </w:rPr>
        <w:t xml:space="preserve"> </w:t>
      </w:r>
    </w:p>
    <w:p w:rsidR="00316C56" w:rsidRPr="004B321A" w:rsidRDefault="0073358A" w:rsidP="004B321A">
      <w:pPr>
        <w:pStyle w:val="BodyText"/>
        <w:tabs>
          <w:tab w:val="left" w:pos="8550"/>
        </w:tabs>
        <w:spacing w:before="5" w:line="276" w:lineRule="auto"/>
        <w:ind w:right="50" w:firstLine="450"/>
        <w:jc w:val="both"/>
        <w:rPr>
          <w:lang w:val="en-US"/>
        </w:rPr>
      </w:pPr>
      <w:r w:rsidRPr="004B321A">
        <w:rPr>
          <w:lang w:val="en-US"/>
        </w:rPr>
        <w:t xml:space="preserve">Tahap </w:t>
      </w:r>
      <w:r w:rsidR="0066140B" w:rsidRPr="004B321A">
        <w:rPr>
          <w:lang w:val="en-US"/>
        </w:rPr>
        <w:t>pengembangan</w:t>
      </w:r>
      <w:r w:rsidR="007D10AC" w:rsidRPr="004B321A">
        <w:rPr>
          <w:lang w:val="en-US"/>
        </w:rPr>
        <w:t xml:space="preserve"> (</w:t>
      </w:r>
      <w:proofErr w:type="gramStart"/>
      <w:r w:rsidR="007D10AC" w:rsidRPr="004B321A">
        <w:rPr>
          <w:i/>
          <w:lang w:val="en-US"/>
        </w:rPr>
        <w:t>Development</w:t>
      </w:r>
      <w:r w:rsidR="007D10AC" w:rsidRPr="004B321A">
        <w:rPr>
          <w:lang w:val="en-US"/>
        </w:rPr>
        <w:t xml:space="preserve">) </w:t>
      </w:r>
      <w:r w:rsidR="0066140B" w:rsidRPr="004B321A">
        <w:rPr>
          <w:lang w:val="en-US"/>
        </w:rPr>
        <w:t xml:space="preserve"> dilaksanakan</w:t>
      </w:r>
      <w:proofErr w:type="gramEnd"/>
      <w:r w:rsidR="0066140B" w:rsidRPr="004B321A">
        <w:rPr>
          <w:lang w:val="en-US"/>
        </w:rPr>
        <w:t xml:space="preserve"> dengan mengumpulkan sumber data yang relevan untuk menambah bahan kegiatan dari materi yang disiapkan. </w:t>
      </w:r>
      <w:r w:rsidR="007D10AC" w:rsidRPr="004B321A">
        <w:rPr>
          <w:lang w:val="en-US"/>
        </w:rPr>
        <w:t xml:space="preserve">Tahap pengembangan pada perangkat RPPH terletak pada (1) </w:t>
      </w:r>
      <w:r w:rsidR="001C32F3" w:rsidRPr="004B321A">
        <w:rPr>
          <w:lang w:val="en-US"/>
        </w:rPr>
        <w:t xml:space="preserve">Membuat </w:t>
      </w:r>
      <w:r w:rsidR="00C555CC" w:rsidRPr="004B321A">
        <w:rPr>
          <w:lang w:val="en-US"/>
        </w:rPr>
        <w:t>RPPH yang lebih menarik dan mudah dipahami guru dari segi 4C yang dikembangkan</w:t>
      </w:r>
      <w:r w:rsidR="003C5810" w:rsidRPr="004B321A">
        <w:rPr>
          <w:lang w:val="en-US"/>
        </w:rPr>
        <w:t>, memberikan tanda-tanda berwarna pada setiap poin 4C</w:t>
      </w:r>
      <w:r w:rsidR="00C262E4" w:rsidRPr="004B321A">
        <w:rPr>
          <w:lang w:val="en-US"/>
        </w:rPr>
        <w:t>, Kompetensi dasar dan taksonomi bloom pada tujuan</w:t>
      </w:r>
      <w:r w:rsidR="0033587F" w:rsidRPr="004B321A">
        <w:rPr>
          <w:lang w:val="en-US"/>
        </w:rPr>
        <w:t xml:space="preserve">. </w:t>
      </w:r>
      <w:r w:rsidR="00D20B7E" w:rsidRPr="004B321A">
        <w:rPr>
          <w:lang w:val="en-US"/>
        </w:rPr>
        <w:t xml:space="preserve">(2) </w:t>
      </w:r>
      <w:r w:rsidR="0033587F" w:rsidRPr="004B321A">
        <w:rPr>
          <w:lang w:val="en-US"/>
        </w:rPr>
        <w:t xml:space="preserve">Selain itu menurut </w:t>
      </w:r>
      <w:r w:rsidR="00BF1874" w:rsidRPr="004B321A">
        <w:rPr>
          <w:lang w:val="en-US"/>
        </w:rPr>
        <w:t>Direktorat</w:t>
      </w:r>
      <w:r w:rsidR="00C555CC" w:rsidRPr="004B321A">
        <w:rPr>
          <w:lang w:val="en-US"/>
        </w:rPr>
        <w:t>, 2018</w:t>
      </w:r>
      <w:r w:rsidR="00BF1874" w:rsidRPr="004B321A">
        <w:rPr>
          <w:lang w:val="en-US"/>
        </w:rPr>
        <w:t>:9</w:t>
      </w:r>
      <w:r w:rsidR="00C555CC" w:rsidRPr="004B321A">
        <w:rPr>
          <w:lang w:val="en-US"/>
        </w:rPr>
        <w:t xml:space="preserve"> mengatakan bahwa kurikulum 2013 pendidikan anak usia dini menggunakan pembelajaran tematik sehingga untuk mendukung hal tersebut diperlukan keterampilan guru dalam mengembangkan tema. Dalam pengembangan ini maka peneliti memberikan guru pedoman dalam pembuatan </w:t>
      </w:r>
      <w:r w:rsidR="00C555CC" w:rsidRPr="004B321A">
        <w:rPr>
          <w:i/>
          <w:lang w:val="en-US"/>
        </w:rPr>
        <w:t>Concept web</w:t>
      </w:r>
      <w:r w:rsidR="00C555CC" w:rsidRPr="004B321A">
        <w:rPr>
          <w:lang w:val="en-US"/>
        </w:rPr>
        <w:t xml:space="preserve"> dan </w:t>
      </w:r>
      <w:r w:rsidR="00C555CC" w:rsidRPr="004B321A">
        <w:rPr>
          <w:i/>
          <w:lang w:val="en-US"/>
        </w:rPr>
        <w:t>Subject web</w:t>
      </w:r>
      <w:r w:rsidR="00C555CC" w:rsidRPr="004B321A">
        <w:rPr>
          <w:lang w:val="en-US"/>
        </w:rPr>
        <w:t xml:space="preserve"> untuk mengembangkan tema, </w:t>
      </w:r>
      <w:r w:rsidR="00D20B7E" w:rsidRPr="004B321A">
        <w:rPr>
          <w:lang w:val="en-US"/>
        </w:rPr>
        <w:t xml:space="preserve">(3) membuat </w:t>
      </w:r>
      <w:r w:rsidR="0033587F" w:rsidRPr="004B321A">
        <w:rPr>
          <w:lang w:val="en-US"/>
        </w:rPr>
        <w:t xml:space="preserve">Buku tema </w:t>
      </w:r>
      <w:r w:rsidR="001C14FC" w:rsidRPr="004B321A">
        <w:rPr>
          <w:lang w:val="en-US"/>
        </w:rPr>
        <w:t xml:space="preserve">untuk menyusun materi yang akan disampaikan, </w:t>
      </w:r>
      <w:r w:rsidR="0033587F" w:rsidRPr="004B321A">
        <w:rPr>
          <w:lang w:val="en-US"/>
        </w:rPr>
        <w:t>berisikan</w:t>
      </w:r>
      <w:r w:rsidR="00D20B7E" w:rsidRPr="004B321A">
        <w:rPr>
          <w:lang w:val="en-US"/>
        </w:rPr>
        <w:t xml:space="preserve"> cover, tema/sub tema, pengenalan anggota tubuh, materi tentang tubuh (nama-nama anggota tubuh, kegunaan anggota tubuh, cara merawat anggota tubuh, cara membiasakan hidup sehat), media yang digunakan (lagu tentang tubuhku, gambar anggota tubuh, buku cerita, dan kegiatan dalam setiap sentra) serta sumber referensi yang digunakan. (4) </w:t>
      </w:r>
      <w:r w:rsidR="0033587F" w:rsidRPr="004B321A">
        <w:rPr>
          <w:lang w:val="en-US"/>
        </w:rPr>
        <w:t>Lesson Plan</w:t>
      </w:r>
      <w:r w:rsidR="001C14FC" w:rsidRPr="004B321A">
        <w:rPr>
          <w:lang w:val="en-US"/>
        </w:rPr>
        <w:t xml:space="preserve"> digunakan untuk menyusun setai kegiatan menurut aspek perkembangan</w:t>
      </w:r>
      <w:r w:rsidR="0033587F" w:rsidRPr="004B321A">
        <w:rPr>
          <w:lang w:val="en-US"/>
        </w:rPr>
        <w:t xml:space="preserve"> yang berisikan </w:t>
      </w:r>
      <w:r w:rsidR="001C14FC" w:rsidRPr="004B321A">
        <w:rPr>
          <w:lang w:val="en-US"/>
        </w:rPr>
        <w:t xml:space="preserve">tema/ sub tema, aspek perkembangan, kelompok/usia, tujuan, alat dan bahan, langkah kegiatan dan evaluasi. </w:t>
      </w:r>
      <w:r w:rsidR="002C1AA5" w:rsidRPr="004B321A">
        <w:rPr>
          <w:lang w:val="en-US"/>
        </w:rPr>
        <w:t xml:space="preserve">Pada lesson plan, kegiatan 4C muncul pada aspek kognitif (mengelompokkan anggota tubuh sesuai fungsinya, </w:t>
      </w:r>
      <w:r w:rsidR="002C1AA5" w:rsidRPr="004B321A">
        <w:rPr>
          <w:i/>
          <w:lang w:val="en-US"/>
        </w:rPr>
        <w:t>Critical thinking</w:t>
      </w:r>
      <w:r w:rsidR="002C1AA5" w:rsidRPr="004B321A">
        <w:rPr>
          <w:lang w:val="en-US"/>
        </w:rPr>
        <w:t xml:space="preserve">), aspek sosial emosional (menyusun </w:t>
      </w:r>
      <w:r w:rsidR="002C1AA5" w:rsidRPr="004B321A">
        <w:rPr>
          <w:i/>
          <w:lang w:val="en-US"/>
        </w:rPr>
        <w:t>puzzle</w:t>
      </w:r>
      <w:r w:rsidR="002C1AA5" w:rsidRPr="004B321A">
        <w:rPr>
          <w:lang w:val="en-US"/>
        </w:rPr>
        <w:t xml:space="preserve">, </w:t>
      </w:r>
      <w:r w:rsidR="007A2419" w:rsidRPr="004B321A">
        <w:rPr>
          <w:i/>
          <w:lang w:val="en-US"/>
        </w:rPr>
        <w:t>C</w:t>
      </w:r>
      <w:r w:rsidR="002C1AA5" w:rsidRPr="004B321A">
        <w:rPr>
          <w:i/>
          <w:lang w:val="en-US"/>
        </w:rPr>
        <w:t>ollaboration</w:t>
      </w:r>
      <w:r w:rsidR="002C1AA5" w:rsidRPr="004B321A">
        <w:rPr>
          <w:lang w:val="en-US"/>
        </w:rPr>
        <w:t>), aspek seni (</w:t>
      </w:r>
      <w:r w:rsidR="002C1AA5" w:rsidRPr="004B321A">
        <w:rPr>
          <w:i/>
          <w:lang w:val="en-US"/>
        </w:rPr>
        <w:t>Finger Painting, Creativity</w:t>
      </w:r>
      <w:r w:rsidR="002C1AA5" w:rsidRPr="004B321A">
        <w:rPr>
          <w:lang w:val="en-US"/>
        </w:rPr>
        <w:t>) dan aspek bahas</w:t>
      </w:r>
      <w:r w:rsidR="007A2419" w:rsidRPr="004B321A">
        <w:rPr>
          <w:lang w:val="en-US"/>
        </w:rPr>
        <w:t>a (bercerita video tentang</w:t>
      </w:r>
      <w:r w:rsidR="002C1AA5" w:rsidRPr="004B321A">
        <w:rPr>
          <w:lang w:val="en-US"/>
        </w:rPr>
        <w:t xml:space="preserve"> tubuhku</w:t>
      </w:r>
      <w:r w:rsidR="007A2419" w:rsidRPr="004B321A">
        <w:rPr>
          <w:lang w:val="en-US"/>
        </w:rPr>
        <w:t xml:space="preserve">, </w:t>
      </w:r>
      <w:r w:rsidR="007A2419" w:rsidRPr="004B321A">
        <w:rPr>
          <w:i/>
          <w:lang w:val="en-US"/>
        </w:rPr>
        <w:t>Communication</w:t>
      </w:r>
      <w:r w:rsidR="007A2419" w:rsidRPr="004B321A">
        <w:rPr>
          <w:lang w:val="en-US"/>
        </w:rPr>
        <w:t>).</w:t>
      </w:r>
    </w:p>
    <w:p w:rsidR="001C14FC" w:rsidRDefault="001C14FC" w:rsidP="004B321A">
      <w:pPr>
        <w:pStyle w:val="BodyText"/>
        <w:tabs>
          <w:tab w:val="left" w:pos="8550"/>
        </w:tabs>
        <w:spacing w:before="5" w:line="276" w:lineRule="auto"/>
        <w:ind w:right="50"/>
        <w:jc w:val="both"/>
        <w:rPr>
          <w:lang w:val="en-US"/>
        </w:rPr>
      </w:pPr>
    </w:p>
    <w:p w:rsidR="00473095" w:rsidRDefault="00473095" w:rsidP="004B321A">
      <w:pPr>
        <w:pStyle w:val="BodyText"/>
        <w:tabs>
          <w:tab w:val="left" w:pos="8550"/>
        </w:tabs>
        <w:spacing w:before="5" w:line="276" w:lineRule="auto"/>
        <w:ind w:right="50"/>
        <w:jc w:val="both"/>
        <w:rPr>
          <w:lang w:val="en-US"/>
        </w:rPr>
      </w:pPr>
    </w:p>
    <w:p w:rsidR="00473095" w:rsidRDefault="00473095" w:rsidP="004B321A">
      <w:pPr>
        <w:pStyle w:val="BodyText"/>
        <w:tabs>
          <w:tab w:val="left" w:pos="8550"/>
        </w:tabs>
        <w:spacing w:before="5" w:line="276" w:lineRule="auto"/>
        <w:ind w:right="50"/>
        <w:jc w:val="both"/>
        <w:rPr>
          <w:lang w:val="en-US"/>
        </w:rPr>
      </w:pPr>
    </w:p>
    <w:p w:rsidR="00473095" w:rsidRDefault="00473095" w:rsidP="004B321A">
      <w:pPr>
        <w:pStyle w:val="BodyText"/>
        <w:tabs>
          <w:tab w:val="left" w:pos="8550"/>
        </w:tabs>
        <w:spacing w:before="5" w:line="276" w:lineRule="auto"/>
        <w:ind w:right="50"/>
        <w:jc w:val="both"/>
        <w:rPr>
          <w:lang w:val="en-US"/>
        </w:rPr>
      </w:pPr>
    </w:p>
    <w:p w:rsidR="00473095" w:rsidRDefault="00473095" w:rsidP="004B321A">
      <w:pPr>
        <w:pStyle w:val="BodyText"/>
        <w:tabs>
          <w:tab w:val="left" w:pos="8550"/>
        </w:tabs>
        <w:spacing w:before="5" w:line="276" w:lineRule="auto"/>
        <w:ind w:right="50"/>
        <w:jc w:val="both"/>
        <w:rPr>
          <w:lang w:val="en-US"/>
        </w:rPr>
      </w:pPr>
    </w:p>
    <w:p w:rsidR="00473095" w:rsidRDefault="00473095" w:rsidP="004B321A">
      <w:pPr>
        <w:pStyle w:val="BodyText"/>
        <w:tabs>
          <w:tab w:val="left" w:pos="8550"/>
        </w:tabs>
        <w:spacing w:before="5" w:line="276" w:lineRule="auto"/>
        <w:ind w:right="50"/>
        <w:jc w:val="both"/>
        <w:rPr>
          <w:lang w:val="en-US"/>
        </w:rPr>
      </w:pPr>
    </w:p>
    <w:p w:rsidR="00473095" w:rsidRDefault="00473095" w:rsidP="004B321A">
      <w:pPr>
        <w:pStyle w:val="BodyText"/>
        <w:tabs>
          <w:tab w:val="left" w:pos="8550"/>
        </w:tabs>
        <w:spacing w:before="5" w:line="276" w:lineRule="auto"/>
        <w:ind w:right="50"/>
        <w:jc w:val="both"/>
        <w:rPr>
          <w:lang w:val="en-US"/>
        </w:rPr>
      </w:pPr>
    </w:p>
    <w:p w:rsidR="00473095" w:rsidRPr="004B321A" w:rsidRDefault="00473095" w:rsidP="004B321A">
      <w:pPr>
        <w:pStyle w:val="BodyText"/>
        <w:tabs>
          <w:tab w:val="left" w:pos="8550"/>
        </w:tabs>
        <w:spacing w:before="5" w:line="276" w:lineRule="auto"/>
        <w:ind w:right="50"/>
        <w:jc w:val="both"/>
        <w:rPr>
          <w:lang w:val="en-US"/>
        </w:rPr>
      </w:pPr>
    </w:p>
    <w:p w:rsidR="0033587F" w:rsidRPr="00473095" w:rsidRDefault="001C14FC" w:rsidP="004B321A">
      <w:pPr>
        <w:pStyle w:val="BodyText"/>
        <w:tabs>
          <w:tab w:val="left" w:pos="8550"/>
        </w:tabs>
        <w:spacing w:before="5" w:line="276" w:lineRule="auto"/>
        <w:ind w:right="50"/>
        <w:jc w:val="both"/>
        <w:rPr>
          <w:b/>
          <w:lang w:val="en-US"/>
        </w:rPr>
      </w:pPr>
      <w:r w:rsidRPr="004B321A">
        <w:rPr>
          <w:b/>
          <w:lang w:val="en-US"/>
        </w:rPr>
        <w:t>Hasil Pengembangan Perangkat RPPH berbasis 4C</w:t>
      </w:r>
    </w:p>
    <w:p w:rsidR="0033587F" w:rsidRPr="004B321A" w:rsidRDefault="0033587F" w:rsidP="004B321A">
      <w:pPr>
        <w:pStyle w:val="BodyText"/>
        <w:tabs>
          <w:tab w:val="left" w:pos="8550"/>
        </w:tabs>
        <w:spacing w:before="5" w:line="276" w:lineRule="auto"/>
        <w:ind w:right="50"/>
        <w:jc w:val="both"/>
        <w:rPr>
          <w:lang w:val="en-US"/>
        </w:rPr>
      </w:pPr>
      <w:r w:rsidRPr="004B321A">
        <w:rPr>
          <w:noProof/>
          <w:lang w:val="en-US"/>
        </w:rPr>
        <w:drawing>
          <wp:inline distT="0" distB="0" distL="0" distR="0" wp14:anchorId="7202A14C" wp14:editId="69F2D26C">
            <wp:extent cx="2865755" cy="2261870"/>
            <wp:effectExtent l="0" t="0" r="0" b="508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RPPH JO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5755" cy="2261870"/>
                    </a:xfrm>
                    <a:prstGeom prst="rect">
                      <a:avLst/>
                    </a:prstGeom>
                  </pic:spPr>
                </pic:pic>
              </a:graphicData>
            </a:graphic>
          </wp:inline>
        </w:drawing>
      </w:r>
    </w:p>
    <w:p w:rsidR="001C14FC" w:rsidRPr="004B321A" w:rsidRDefault="001C14FC" w:rsidP="00093E50">
      <w:pPr>
        <w:pStyle w:val="BodyText"/>
        <w:tabs>
          <w:tab w:val="left" w:pos="8550"/>
        </w:tabs>
        <w:spacing w:before="5" w:line="276" w:lineRule="auto"/>
        <w:ind w:right="50"/>
        <w:jc w:val="center"/>
        <w:rPr>
          <w:lang w:val="en-US"/>
        </w:rPr>
      </w:pPr>
      <w:r w:rsidRPr="004B321A">
        <w:rPr>
          <w:lang w:val="en-US"/>
        </w:rPr>
        <w:t xml:space="preserve">Gambar </w:t>
      </w:r>
      <w:r w:rsidR="00CB1DFD" w:rsidRPr="004B321A">
        <w:rPr>
          <w:lang w:val="en-US"/>
        </w:rPr>
        <w:t>2</w:t>
      </w:r>
      <w:r w:rsidRPr="004B321A">
        <w:rPr>
          <w:lang w:val="en-US"/>
        </w:rPr>
        <w:t>. Tampilan RPPH</w:t>
      </w:r>
    </w:p>
    <w:p w:rsidR="001C14FC" w:rsidRPr="004B321A" w:rsidRDefault="001C14FC" w:rsidP="004B321A">
      <w:pPr>
        <w:pStyle w:val="BodyText"/>
        <w:tabs>
          <w:tab w:val="left" w:pos="8550"/>
        </w:tabs>
        <w:spacing w:before="5" w:line="276" w:lineRule="auto"/>
        <w:ind w:right="50"/>
        <w:jc w:val="both"/>
        <w:rPr>
          <w:lang w:val="en-US"/>
        </w:rPr>
      </w:pPr>
    </w:p>
    <w:p w:rsidR="001C14FC" w:rsidRPr="004B321A" w:rsidRDefault="001C14FC" w:rsidP="004B321A">
      <w:pPr>
        <w:pStyle w:val="BodyText"/>
        <w:tabs>
          <w:tab w:val="left" w:pos="8550"/>
        </w:tabs>
        <w:spacing w:before="5" w:line="276" w:lineRule="auto"/>
        <w:ind w:right="50"/>
        <w:jc w:val="both"/>
        <w:rPr>
          <w:lang w:val="en-US"/>
        </w:rPr>
      </w:pPr>
      <w:r w:rsidRPr="004B321A">
        <w:rPr>
          <w:noProof/>
          <w:lang w:val="en-US"/>
        </w:rPr>
        <w:drawing>
          <wp:inline distT="0" distB="0" distL="0" distR="0" wp14:anchorId="237F7624" wp14:editId="6BE4150C">
            <wp:extent cx="2865755" cy="215455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Concept web dah.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5755" cy="2154555"/>
                    </a:xfrm>
                    <a:prstGeom prst="rect">
                      <a:avLst/>
                    </a:prstGeom>
                  </pic:spPr>
                </pic:pic>
              </a:graphicData>
            </a:graphic>
          </wp:inline>
        </w:drawing>
      </w:r>
    </w:p>
    <w:p w:rsidR="001C14FC" w:rsidRPr="004B321A" w:rsidRDefault="00CB1DFD" w:rsidP="00093E50">
      <w:pPr>
        <w:pStyle w:val="BodyText"/>
        <w:tabs>
          <w:tab w:val="left" w:pos="8550"/>
        </w:tabs>
        <w:spacing w:before="5" w:line="276" w:lineRule="auto"/>
        <w:ind w:right="50"/>
        <w:jc w:val="center"/>
        <w:rPr>
          <w:lang w:val="en-US"/>
        </w:rPr>
      </w:pPr>
      <w:r w:rsidRPr="004B321A">
        <w:rPr>
          <w:lang w:val="en-US"/>
        </w:rPr>
        <w:t>Gambar 3</w:t>
      </w:r>
      <w:r w:rsidR="001C14FC" w:rsidRPr="004B321A">
        <w:rPr>
          <w:lang w:val="en-US"/>
        </w:rPr>
        <w:t>. Concept Web</w:t>
      </w:r>
    </w:p>
    <w:p w:rsidR="001C14FC" w:rsidRPr="004B321A" w:rsidRDefault="001C14FC" w:rsidP="004B321A">
      <w:pPr>
        <w:pStyle w:val="BodyText"/>
        <w:tabs>
          <w:tab w:val="left" w:pos="8550"/>
        </w:tabs>
        <w:spacing w:before="5" w:line="276" w:lineRule="auto"/>
        <w:ind w:right="50"/>
        <w:jc w:val="both"/>
        <w:rPr>
          <w:lang w:val="en-US"/>
        </w:rPr>
      </w:pPr>
    </w:p>
    <w:p w:rsidR="001C14FC" w:rsidRPr="004B321A" w:rsidRDefault="001C14FC" w:rsidP="004B321A">
      <w:pPr>
        <w:pStyle w:val="BodyText"/>
        <w:tabs>
          <w:tab w:val="left" w:pos="8550"/>
        </w:tabs>
        <w:spacing w:before="5" w:line="276" w:lineRule="auto"/>
        <w:ind w:right="50"/>
        <w:jc w:val="both"/>
        <w:rPr>
          <w:lang w:val="en-US"/>
        </w:rPr>
      </w:pPr>
      <w:r w:rsidRPr="004B321A">
        <w:rPr>
          <w:noProof/>
          <w:lang w:val="en-US"/>
        </w:rPr>
        <w:drawing>
          <wp:inline distT="0" distB="0" distL="0" distR="0" wp14:anchorId="280862A0" wp14:editId="64BC51F0">
            <wp:extent cx="2865755" cy="215963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Subject web dah.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65755" cy="2159635"/>
                    </a:xfrm>
                    <a:prstGeom prst="rect">
                      <a:avLst/>
                    </a:prstGeom>
                  </pic:spPr>
                </pic:pic>
              </a:graphicData>
            </a:graphic>
          </wp:inline>
        </w:drawing>
      </w:r>
    </w:p>
    <w:p w:rsidR="001C14FC" w:rsidRPr="004B321A" w:rsidRDefault="00CB1DFD" w:rsidP="00093E50">
      <w:pPr>
        <w:pStyle w:val="BodyText"/>
        <w:tabs>
          <w:tab w:val="left" w:pos="8550"/>
        </w:tabs>
        <w:spacing w:before="5" w:line="276" w:lineRule="auto"/>
        <w:ind w:right="50"/>
        <w:jc w:val="center"/>
        <w:rPr>
          <w:lang w:val="en-US"/>
        </w:rPr>
      </w:pPr>
      <w:r w:rsidRPr="004B321A">
        <w:rPr>
          <w:lang w:val="en-US"/>
        </w:rPr>
        <w:t>Gambar 4</w:t>
      </w:r>
      <w:r w:rsidR="001C14FC" w:rsidRPr="004B321A">
        <w:rPr>
          <w:lang w:val="en-US"/>
        </w:rPr>
        <w:t>. Subject web</w:t>
      </w:r>
    </w:p>
    <w:p w:rsidR="001C14FC" w:rsidRPr="004B321A" w:rsidRDefault="001C14FC" w:rsidP="004B321A">
      <w:pPr>
        <w:pStyle w:val="BodyText"/>
        <w:tabs>
          <w:tab w:val="left" w:pos="8550"/>
        </w:tabs>
        <w:spacing w:before="5" w:line="276" w:lineRule="auto"/>
        <w:ind w:right="50"/>
        <w:jc w:val="both"/>
        <w:rPr>
          <w:lang w:val="en-US"/>
        </w:rPr>
      </w:pPr>
    </w:p>
    <w:p w:rsidR="001C14FC" w:rsidRPr="004B321A" w:rsidRDefault="00061417" w:rsidP="004B321A">
      <w:pPr>
        <w:pStyle w:val="BodyText"/>
        <w:tabs>
          <w:tab w:val="left" w:pos="8550"/>
        </w:tabs>
        <w:spacing w:before="5" w:line="276" w:lineRule="auto"/>
        <w:ind w:right="50"/>
        <w:jc w:val="both"/>
        <w:rPr>
          <w:lang w:val="en-US"/>
        </w:rPr>
      </w:pPr>
      <w:r w:rsidRPr="004B321A">
        <w:rPr>
          <w:noProof/>
          <w:lang w:val="en-US"/>
        </w:rPr>
        <w:lastRenderedPageBreak/>
        <w:drawing>
          <wp:inline distT="0" distB="0" distL="0" distR="0" wp14:anchorId="27A05EC6" wp14:editId="4E608BB3">
            <wp:extent cx="2865755" cy="185039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Buku tema.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65755" cy="1850390"/>
                    </a:xfrm>
                    <a:prstGeom prst="rect">
                      <a:avLst/>
                    </a:prstGeom>
                  </pic:spPr>
                </pic:pic>
              </a:graphicData>
            </a:graphic>
          </wp:inline>
        </w:drawing>
      </w:r>
    </w:p>
    <w:p w:rsidR="00061417" w:rsidRPr="004B321A" w:rsidRDefault="00CB1DFD" w:rsidP="00093E50">
      <w:pPr>
        <w:pStyle w:val="BodyText"/>
        <w:tabs>
          <w:tab w:val="left" w:pos="8550"/>
        </w:tabs>
        <w:spacing w:before="5" w:line="276" w:lineRule="auto"/>
        <w:ind w:right="50"/>
        <w:jc w:val="center"/>
        <w:rPr>
          <w:lang w:val="en-US"/>
        </w:rPr>
      </w:pPr>
      <w:r w:rsidRPr="004B321A">
        <w:rPr>
          <w:lang w:val="en-US"/>
        </w:rPr>
        <w:t>Gambar 5</w:t>
      </w:r>
      <w:r w:rsidR="00061417" w:rsidRPr="004B321A">
        <w:rPr>
          <w:lang w:val="en-US"/>
        </w:rPr>
        <w:t>. Buku tema</w:t>
      </w:r>
    </w:p>
    <w:p w:rsidR="00061417" w:rsidRPr="004B321A" w:rsidRDefault="00061417" w:rsidP="004B321A">
      <w:pPr>
        <w:pStyle w:val="BodyText"/>
        <w:tabs>
          <w:tab w:val="left" w:pos="8550"/>
        </w:tabs>
        <w:spacing w:before="5" w:line="276" w:lineRule="auto"/>
        <w:ind w:right="50"/>
        <w:jc w:val="both"/>
        <w:rPr>
          <w:lang w:val="en-US"/>
        </w:rPr>
      </w:pPr>
    </w:p>
    <w:p w:rsidR="00061417" w:rsidRPr="004B321A" w:rsidRDefault="00061417" w:rsidP="004B321A">
      <w:pPr>
        <w:pStyle w:val="BodyText"/>
        <w:tabs>
          <w:tab w:val="left" w:pos="8550"/>
        </w:tabs>
        <w:spacing w:before="5" w:line="276" w:lineRule="auto"/>
        <w:ind w:right="50"/>
        <w:jc w:val="both"/>
        <w:rPr>
          <w:lang w:val="en-US"/>
        </w:rPr>
      </w:pPr>
      <w:r w:rsidRPr="004B321A">
        <w:rPr>
          <w:noProof/>
          <w:lang w:val="en-US"/>
        </w:rPr>
        <w:drawing>
          <wp:inline distT="0" distB="0" distL="0" distR="0" wp14:anchorId="68DC2D96" wp14:editId="61CDD258">
            <wp:extent cx="2865755" cy="150622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Lesson pla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65755" cy="1506220"/>
                    </a:xfrm>
                    <a:prstGeom prst="rect">
                      <a:avLst/>
                    </a:prstGeom>
                  </pic:spPr>
                </pic:pic>
              </a:graphicData>
            </a:graphic>
          </wp:inline>
        </w:drawing>
      </w:r>
    </w:p>
    <w:p w:rsidR="00CB1DFD" w:rsidRPr="004B321A" w:rsidRDefault="00CB1DFD" w:rsidP="00093E50">
      <w:pPr>
        <w:pStyle w:val="BodyText"/>
        <w:tabs>
          <w:tab w:val="left" w:pos="8550"/>
        </w:tabs>
        <w:spacing w:before="5" w:line="276" w:lineRule="auto"/>
        <w:ind w:right="50"/>
        <w:jc w:val="center"/>
        <w:rPr>
          <w:lang w:val="en-US"/>
        </w:rPr>
      </w:pPr>
      <w:r w:rsidRPr="004B321A">
        <w:rPr>
          <w:lang w:val="en-US"/>
        </w:rPr>
        <w:t>Gambar 6. Lesson plan</w:t>
      </w:r>
    </w:p>
    <w:p w:rsidR="007177D4" w:rsidRPr="004B321A" w:rsidRDefault="007177D4" w:rsidP="004B321A">
      <w:pPr>
        <w:pStyle w:val="BodyText"/>
        <w:tabs>
          <w:tab w:val="left" w:pos="8550"/>
        </w:tabs>
        <w:spacing w:before="5" w:line="276" w:lineRule="auto"/>
        <w:ind w:right="50"/>
        <w:jc w:val="both"/>
        <w:rPr>
          <w:lang w:val="en-US"/>
        </w:rPr>
      </w:pPr>
    </w:p>
    <w:p w:rsidR="00093E50" w:rsidRDefault="00314DA7" w:rsidP="00473095">
      <w:pPr>
        <w:pStyle w:val="BodyText"/>
        <w:tabs>
          <w:tab w:val="left" w:pos="8550"/>
        </w:tabs>
        <w:spacing w:before="5" w:line="276" w:lineRule="auto"/>
        <w:ind w:right="50" w:firstLine="720"/>
        <w:jc w:val="both"/>
        <w:rPr>
          <w:lang w:val="en-US"/>
        </w:rPr>
      </w:pPr>
      <w:r w:rsidRPr="004B321A">
        <w:rPr>
          <w:lang w:val="en-US"/>
        </w:rPr>
        <w:t>Pr</w:t>
      </w:r>
      <w:r w:rsidR="00CB1DFD" w:rsidRPr="004B321A">
        <w:rPr>
          <w:lang w:val="en-US"/>
        </w:rPr>
        <w:t xml:space="preserve">oduk yang telah dikembangkan, selanjutnya dilakukan </w:t>
      </w:r>
      <w:r w:rsidRPr="004B321A">
        <w:rPr>
          <w:i/>
          <w:lang w:val="en-US"/>
        </w:rPr>
        <w:t>expert judgement</w:t>
      </w:r>
      <w:r w:rsidRPr="004B321A">
        <w:rPr>
          <w:lang w:val="en-US"/>
        </w:rPr>
        <w:t xml:space="preserve"> pada ahli ma</w:t>
      </w:r>
      <w:r w:rsidR="00133AEF" w:rsidRPr="004B321A">
        <w:rPr>
          <w:lang w:val="en-US"/>
        </w:rPr>
        <w:t xml:space="preserve">teri </w:t>
      </w:r>
      <w:r w:rsidR="004A30F9" w:rsidRPr="004B321A">
        <w:rPr>
          <w:lang w:val="en-US"/>
        </w:rPr>
        <w:t xml:space="preserve">1 dan </w:t>
      </w:r>
      <w:r w:rsidR="00133AEF" w:rsidRPr="004B321A">
        <w:rPr>
          <w:lang w:val="en-US"/>
        </w:rPr>
        <w:t>memperoleh nilai</w:t>
      </w:r>
      <w:r w:rsidR="00CB1DFD" w:rsidRPr="004B321A">
        <w:rPr>
          <w:lang w:val="en-US"/>
        </w:rPr>
        <w:t xml:space="preserve"> persentase</w:t>
      </w:r>
      <w:r w:rsidR="00133AEF" w:rsidRPr="004B321A">
        <w:rPr>
          <w:lang w:val="en-US"/>
        </w:rPr>
        <w:t xml:space="preserve"> 96,9%</w:t>
      </w:r>
      <w:r w:rsidR="004A30F9" w:rsidRPr="004B321A">
        <w:rPr>
          <w:lang w:val="en-US"/>
        </w:rPr>
        <w:t xml:space="preserve"> yang termasuk pada kategori sangat layak. Hal ini dapat dibuktikan dari hasil penilaian ahli materi 1 pada produk perangkat RPPH berbasis 4C untuk anak usia 5-6 tahun. </w:t>
      </w:r>
      <w:r w:rsidR="004A30F9" w:rsidRPr="004B321A">
        <w:rPr>
          <w:i/>
          <w:lang w:val="en-US"/>
        </w:rPr>
        <w:t xml:space="preserve">Expert judgement </w:t>
      </w:r>
      <w:r w:rsidR="004A30F9" w:rsidRPr="004B321A">
        <w:rPr>
          <w:lang w:val="en-US"/>
        </w:rPr>
        <w:t>yang dilakukan terdiri dari 4 aspek yaitu: 1) Aspek Prosem mendapatkan skor 100%, 2) Aspek RPPM mendapatkan skor 100%, 3) Aspek RPPH mendapatkan skor 95%, Aspek Keterampilan 4C mendapatkan skor 92,5%. Hasil perolehan persentase setiap as</w:t>
      </w:r>
      <w:r w:rsidR="0022015D" w:rsidRPr="004B321A">
        <w:rPr>
          <w:lang w:val="en-US"/>
        </w:rPr>
        <w:t>pek dapat dilihat melalui diagram</w:t>
      </w:r>
      <w:r w:rsidR="004A30F9" w:rsidRPr="004B321A">
        <w:rPr>
          <w:lang w:val="en-US"/>
        </w:rPr>
        <w:t xml:space="preserve"> berikut:</w:t>
      </w:r>
    </w:p>
    <w:p w:rsidR="00093E50" w:rsidRPr="004B321A" w:rsidRDefault="00093E50" w:rsidP="004B321A">
      <w:pPr>
        <w:pStyle w:val="BodyText"/>
        <w:tabs>
          <w:tab w:val="left" w:pos="8550"/>
        </w:tabs>
        <w:spacing w:before="5" w:line="276" w:lineRule="auto"/>
        <w:ind w:right="50" w:firstLine="720"/>
        <w:jc w:val="both"/>
        <w:rPr>
          <w:lang w:val="en-US"/>
        </w:rPr>
      </w:pPr>
    </w:p>
    <w:p w:rsidR="004A30F9" w:rsidRPr="004B321A" w:rsidRDefault="009220A9" w:rsidP="007D5400">
      <w:pPr>
        <w:pStyle w:val="BodyText"/>
        <w:tabs>
          <w:tab w:val="left" w:pos="8550"/>
        </w:tabs>
        <w:spacing w:before="5" w:line="276" w:lineRule="auto"/>
        <w:ind w:right="50"/>
        <w:jc w:val="center"/>
        <w:rPr>
          <w:lang w:val="en-US"/>
        </w:rPr>
      </w:pPr>
      <w:r w:rsidRPr="004B321A">
        <w:rPr>
          <w:noProof/>
          <w:lang w:val="en-US"/>
        </w:rPr>
        <w:drawing>
          <wp:inline distT="0" distB="0" distL="0" distR="0" wp14:anchorId="300B67AA" wp14:editId="4094BB9A">
            <wp:extent cx="2652889" cy="1253067"/>
            <wp:effectExtent l="0" t="0" r="14605" b="2349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D5400" w:rsidRPr="004B321A" w:rsidRDefault="007D5400" w:rsidP="007D5400">
      <w:pPr>
        <w:pStyle w:val="BodyText"/>
        <w:tabs>
          <w:tab w:val="left" w:pos="8550"/>
        </w:tabs>
        <w:spacing w:before="5" w:line="276" w:lineRule="auto"/>
        <w:ind w:right="50"/>
        <w:jc w:val="center"/>
        <w:rPr>
          <w:lang w:val="en-US"/>
        </w:rPr>
      </w:pPr>
      <w:r w:rsidRPr="004B321A">
        <w:rPr>
          <w:lang w:val="en-US"/>
        </w:rPr>
        <w:t>Diagram 1. Validasi ahli materi 1</w:t>
      </w:r>
    </w:p>
    <w:p w:rsidR="00BA06A1" w:rsidRPr="004B321A" w:rsidRDefault="00BA06A1" w:rsidP="004B321A">
      <w:pPr>
        <w:pStyle w:val="BodyText"/>
        <w:tabs>
          <w:tab w:val="left" w:pos="8550"/>
        </w:tabs>
        <w:spacing w:before="5" w:line="276" w:lineRule="auto"/>
        <w:ind w:right="50"/>
        <w:jc w:val="both"/>
        <w:rPr>
          <w:lang w:val="en-US"/>
        </w:rPr>
      </w:pPr>
    </w:p>
    <w:p w:rsidR="0022015D" w:rsidRDefault="00BA06A1" w:rsidP="004B321A">
      <w:pPr>
        <w:pStyle w:val="BodyText"/>
        <w:tabs>
          <w:tab w:val="left" w:pos="8550"/>
        </w:tabs>
        <w:spacing w:before="5" w:line="276" w:lineRule="auto"/>
        <w:ind w:right="50" w:firstLine="450"/>
        <w:jc w:val="both"/>
        <w:rPr>
          <w:lang w:val="en-US"/>
        </w:rPr>
      </w:pPr>
      <w:r w:rsidRPr="004B321A">
        <w:rPr>
          <w:lang w:val="en-US"/>
        </w:rPr>
        <w:t xml:space="preserve">Selanjutnya, diujikan kepada ahli materi 2 dengan 4 aspek yang sama dan memperoleh nilai persentase  </w:t>
      </w:r>
      <w:r w:rsidR="00133AEF" w:rsidRPr="004B321A">
        <w:rPr>
          <w:lang w:val="en-US"/>
        </w:rPr>
        <w:t>96,2%,</w:t>
      </w:r>
      <w:r w:rsidRPr="004B321A">
        <w:rPr>
          <w:lang w:val="en-US"/>
        </w:rPr>
        <w:t xml:space="preserve"> yang termasuk dalam kategori produk sangat layak. Hal ini dapat dibuktikan dari nilai persentase dari setiap aspek  yaitu: 1) Aspek </w:t>
      </w:r>
      <w:r w:rsidRPr="004B321A">
        <w:rPr>
          <w:lang w:val="en-US"/>
        </w:rPr>
        <w:t>Prosem mendapatkan skor 100%, 2) Aspek RPPM mendapatkan skor 100%, 3) Aspek RPPH mendapatkan skor 95%, Aspek Keter</w:t>
      </w:r>
      <w:r w:rsidR="0022015D" w:rsidRPr="004B321A">
        <w:rPr>
          <w:lang w:val="en-US"/>
        </w:rPr>
        <w:t>ampilan 4C mendapatkan skor 90</w:t>
      </w:r>
      <w:r w:rsidRPr="004B321A">
        <w:rPr>
          <w:lang w:val="en-US"/>
        </w:rPr>
        <w:t>%. Hasil perolehan persentase setiap as</w:t>
      </w:r>
      <w:r w:rsidR="0022015D" w:rsidRPr="004B321A">
        <w:rPr>
          <w:lang w:val="en-US"/>
        </w:rPr>
        <w:t>pek dapat dilihat melalui diagram</w:t>
      </w:r>
      <w:r w:rsidRPr="004B321A">
        <w:rPr>
          <w:lang w:val="en-US"/>
        </w:rPr>
        <w:t xml:space="preserve"> berikut</w:t>
      </w:r>
      <w:r w:rsidR="0022015D" w:rsidRPr="004B321A">
        <w:rPr>
          <w:lang w:val="en-US"/>
        </w:rPr>
        <w:t>:</w:t>
      </w:r>
    </w:p>
    <w:p w:rsidR="004B321A" w:rsidRPr="004B321A" w:rsidRDefault="004B321A" w:rsidP="003974B0">
      <w:pPr>
        <w:pStyle w:val="BodyText"/>
        <w:tabs>
          <w:tab w:val="left" w:pos="8550"/>
        </w:tabs>
        <w:spacing w:before="5" w:line="276" w:lineRule="auto"/>
        <w:ind w:right="50" w:firstLine="450"/>
        <w:jc w:val="center"/>
        <w:rPr>
          <w:lang w:val="en-US"/>
        </w:rPr>
      </w:pPr>
    </w:p>
    <w:p w:rsidR="007D5400" w:rsidRDefault="0022015D" w:rsidP="007D5400">
      <w:pPr>
        <w:pStyle w:val="BodyText"/>
        <w:tabs>
          <w:tab w:val="left" w:pos="8550"/>
        </w:tabs>
        <w:spacing w:before="5" w:line="276" w:lineRule="auto"/>
        <w:ind w:right="50"/>
        <w:jc w:val="center"/>
        <w:rPr>
          <w:lang w:val="en-US"/>
        </w:rPr>
      </w:pPr>
      <w:r w:rsidRPr="004B321A">
        <w:rPr>
          <w:noProof/>
          <w:lang w:val="en-US"/>
        </w:rPr>
        <w:drawing>
          <wp:inline distT="0" distB="0" distL="0" distR="0" wp14:anchorId="544F9038" wp14:editId="0B5C942E">
            <wp:extent cx="2641600" cy="1275645"/>
            <wp:effectExtent l="0" t="0" r="25400" b="2032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D5400" w:rsidRPr="004B321A" w:rsidRDefault="007D5400" w:rsidP="007D5400">
      <w:pPr>
        <w:pStyle w:val="BodyText"/>
        <w:tabs>
          <w:tab w:val="left" w:pos="8550"/>
        </w:tabs>
        <w:spacing w:before="5" w:line="276" w:lineRule="auto"/>
        <w:ind w:right="50"/>
        <w:jc w:val="center"/>
        <w:rPr>
          <w:lang w:val="en-US"/>
        </w:rPr>
      </w:pPr>
      <w:r w:rsidRPr="004B321A">
        <w:rPr>
          <w:lang w:val="en-US"/>
        </w:rPr>
        <w:t>Diagram 2. Hasil persentase ahli materi 2</w:t>
      </w:r>
    </w:p>
    <w:p w:rsidR="00E74336" w:rsidRPr="004B321A" w:rsidRDefault="00133AEF" w:rsidP="007D5400">
      <w:pPr>
        <w:pStyle w:val="BodyText"/>
        <w:tabs>
          <w:tab w:val="left" w:pos="8550"/>
        </w:tabs>
        <w:spacing w:before="5" w:line="276" w:lineRule="auto"/>
        <w:ind w:right="50"/>
        <w:jc w:val="both"/>
        <w:rPr>
          <w:lang w:val="en-US"/>
        </w:rPr>
      </w:pPr>
      <w:r w:rsidRPr="004B321A">
        <w:rPr>
          <w:lang w:val="en-US"/>
        </w:rPr>
        <w:t xml:space="preserve"> </w:t>
      </w:r>
    </w:p>
    <w:p w:rsidR="004B321A" w:rsidRDefault="00FD627D" w:rsidP="007D5400">
      <w:pPr>
        <w:pStyle w:val="BodyText"/>
        <w:tabs>
          <w:tab w:val="left" w:pos="8550"/>
        </w:tabs>
        <w:spacing w:before="5" w:line="276" w:lineRule="auto"/>
        <w:ind w:right="50" w:firstLine="450"/>
        <w:jc w:val="both"/>
        <w:rPr>
          <w:lang w:val="en-US"/>
        </w:rPr>
      </w:pPr>
      <w:r w:rsidRPr="004B321A">
        <w:rPr>
          <w:lang w:val="en-US"/>
        </w:rPr>
        <w:t>Produk yang telah dikatakan layak dari ahli materi, kemudian dilanjutkan pada tahap implementasi yaitu,</w:t>
      </w:r>
      <w:r w:rsidR="002568EE" w:rsidRPr="004B321A">
        <w:rPr>
          <w:lang w:val="en-US"/>
        </w:rPr>
        <w:t xml:space="preserve"> melakukan uji keterbacaan kepada 25 guru di TK model sentra di surabaya. </w:t>
      </w:r>
      <w:r w:rsidR="00DE0BC2" w:rsidRPr="004B321A">
        <w:rPr>
          <w:lang w:val="en-US"/>
        </w:rPr>
        <w:t>Bukti keterba</w:t>
      </w:r>
      <w:r w:rsidR="001B44C9" w:rsidRPr="004B321A">
        <w:rPr>
          <w:lang w:val="en-US"/>
        </w:rPr>
        <w:t>ca</w:t>
      </w:r>
      <w:r w:rsidR="00DC3A3D" w:rsidRPr="004B321A">
        <w:rPr>
          <w:lang w:val="en-US"/>
        </w:rPr>
        <w:t>an dapat dilihat melalui tabel</w:t>
      </w:r>
      <w:r w:rsidR="001B44C9" w:rsidRPr="004B321A">
        <w:rPr>
          <w:lang w:val="en-US"/>
        </w:rPr>
        <w:t xml:space="preserve"> berikut</w:t>
      </w:r>
      <w:r w:rsidR="00DE0BC2" w:rsidRPr="004B321A">
        <w:rPr>
          <w:lang w:val="en-US"/>
        </w:rPr>
        <w:t>:</w:t>
      </w:r>
    </w:p>
    <w:p w:rsidR="007D5400" w:rsidRPr="004B321A" w:rsidRDefault="007D5400" w:rsidP="007D5400">
      <w:pPr>
        <w:pStyle w:val="BodyText"/>
        <w:tabs>
          <w:tab w:val="left" w:pos="8550"/>
        </w:tabs>
        <w:spacing w:before="5" w:line="276" w:lineRule="auto"/>
        <w:ind w:right="50" w:firstLine="450"/>
        <w:jc w:val="both"/>
        <w:rPr>
          <w:lang w:val="en-US"/>
        </w:rPr>
      </w:pPr>
    </w:p>
    <w:p w:rsidR="007271CD" w:rsidRPr="004B321A" w:rsidRDefault="004B321A" w:rsidP="004B321A">
      <w:pPr>
        <w:pStyle w:val="BodyText"/>
        <w:tabs>
          <w:tab w:val="left" w:pos="8550"/>
        </w:tabs>
        <w:spacing w:before="5" w:line="276" w:lineRule="auto"/>
        <w:ind w:right="50" w:firstLine="450"/>
        <w:jc w:val="both"/>
        <w:rPr>
          <w:lang w:val="en-US"/>
        </w:rPr>
      </w:pPr>
      <w:r w:rsidRPr="004B321A">
        <w:rPr>
          <w:lang w:val="en-US"/>
        </w:rPr>
        <w:t>Tabel 3. Persentase keterbacaan guru</w:t>
      </w:r>
    </w:p>
    <w:tbl>
      <w:tblPr>
        <w:tblStyle w:val="TableGrid"/>
        <w:tblW w:w="0" w:type="auto"/>
        <w:tblInd w:w="270" w:type="dxa"/>
        <w:tblLook w:val="04A0" w:firstRow="1" w:lastRow="0" w:firstColumn="1" w:lastColumn="0" w:noHBand="0" w:noVBand="1"/>
      </w:tblPr>
      <w:tblGrid>
        <w:gridCol w:w="625"/>
        <w:gridCol w:w="1975"/>
        <w:gridCol w:w="1273"/>
      </w:tblGrid>
      <w:tr w:rsidR="00DC3A3D" w:rsidRPr="007D5400" w:rsidTr="00BF1874">
        <w:tc>
          <w:tcPr>
            <w:tcW w:w="625" w:type="dxa"/>
          </w:tcPr>
          <w:p w:rsidR="00DC3A3D" w:rsidRPr="007D5400" w:rsidRDefault="00DC3A3D" w:rsidP="004B321A">
            <w:pPr>
              <w:pStyle w:val="BodyText"/>
              <w:spacing w:before="5" w:line="276" w:lineRule="auto"/>
              <w:jc w:val="center"/>
              <w:rPr>
                <w:b/>
                <w:sz w:val="14"/>
                <w:szCs w:val="19"/>
                <w:lang w:val="en-US"/>
              </w:rPr>
            </w:pPr>
            <w:r w:rsidRPr="007D5400">
              <w:rPr>
                <w:b/>
                <w:sz w:val="14"/>
                <w:szCs w:val="19"/>
                <w:lang w:val="en-US"/>
              </w:rPr>
              <w:t>No.</w:t>
            </w:r>
          </w:p>
        </w:tc>
        <w:tc>
          <w:tcPr>
            <w:tcW w:w="1975" w:type="dxa"/>
          </w:tcPr>
          <w:p w:rsidR="00DC3A3D" w:rsidRPr="007D5400" w:rsidRDefault="00DC3A3D" w:rsidP="004B321A">
            <w:pPr>
              <w:pStyle w:val="BodyText"/>
              <w:spacing w:before="5" w:line="276" w:lineRule="auto"/>
              <w:jc w:val="center"/>
              <w:rPr>
                <w:b/>
                <w:sz w:val="14"/>
                <w:szCs w:val="19"/>
                <w:lang w:val="en-US"/>
              </w:rPr>
            </w:pPr>
            <w:r w:rsidRPr="007D5400">
              <w:rPr>
                <w:b/>
                <w:sz w:val="14"/>
                <w:szCs w:val="19"/>
                <w:lang w:val="en-US"/>
              </w:rPr>
              <w:t>Nama Responden</w:t>
            </w:r>
          </w:p>
        </w:tc>
        <w:tc>
          <w:tcPr>
            <w:tcW w:w="1273" w:type="dxa"/>
          </w:tcPr>
          <w:p w:rsidR="00DC3A3D" w:rsidRPr="007D5400" w:rsidRDefault="00DC3A3D" w:rsidP="004B321A">
            <w:pPr>
              <w:pStyle w:val="BodyText"/>
              <w:spacing w:before="5" w:line="276" w:lineRule="auto"/>
              <w:jc w:val="center"/>
              <w:rPr>
                <w:b/>
                <w:sz w:val="14"/>
                <w:szCs w:val="19"/>
                <w:lang w:val="en-US"/>
              </w:rPr>
            </w:pPr>
            <w:r w:rsidRPr="007D5400">
              <w:rPr>
                <w:b/>
                <w:sz w:val="14"/>
                <w:szCs w:val="19"/>
                <w:lang w:val="en-US"/>
              </w:rPr>
              <w:t>Nilai</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1.</w:t>
            </w:r>
          </w:p>
        </w:tc>
        <w:tc>
          <w:tcPr>
            <w:tcW w:w="1975" w:type="dxa"/>
          </w:tcPr>
          <w:p w:rsidR="00DC3A3D" w:rsidRPr="007D5400" w:rsidRDefault="00DC3A3D" w:rsidP="004B321A">
            <w:pPr>
              <w:pStyle w:val="BodyText"/>
              <w:spacing w:before="5" w:line="276" w:lineRule="auto"/>
              <w:jc w:val="both"/>
              <w:rPr>
                <w:sz w:val="14"/>
                <w:szCs w:val="19"/>
                <w:lang w:val="en-US"/>
              </w:rPr>
            </w:pPr>
            <w:r w:rsidRPr="007D5400">
              <w:rPr>
                <w:sz w:val="14"/>
                <w:szCs w:val="19"/>
                <w:lang w:val="en-US"/>
              </w:rPr>
              <w:t>IK</w:t>
            </w:r>
          </w:p>
        </w:tc>
        <w:tc>
          <w:tcPr>
            <w:tcW w:w="1273" w:type="dxa"/>
            <w:vAlign w:val="bottom"/>
          </w:tcPr>
          <w:p w:rsidR="00DC3A3D" w:rsidRPr="007D5400" w:rsidRDefault="00DC3A3D" w:rsidP="004B321A">
            <w:pPr>
              <w:widowControl/>
              <w:autoSpaceDE/>
              <w:autoSpaceDN/>
              <w:spacing w:line="276" w:lineRule="auto"/>
              <w:rPr>
                <w:color w:val="000000"/>
                <w:sz w:val="14"/>
                <w:szCs w:val="19"/>
                <w:lang w:val="en-US"/>
              </w:rPr>
            </w:pPr>
            <w:r w:rsidRPr="007D5400">
              <w:rPr>
                <w:color w:val="000000"/>
                <w:sz w:val="14"/>
                <w:szCs w:val="19"/>
              </w:rPr>
              <w:t>90</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2.</w:t>
            </w:r>
          </w:p>
        </w:tc>
        <w:tc>
          <w:tcPr>
            <w:tcW w:w="1975" w:type="dxa"/>
            <w:vAlign w:val="bottom"/>
          </w:tcPr>
          <w:p w:rsidR="00DC3A3D" w:rsidRPr="007D5400" w:rsidRDefault="00DC3A3D" w:rsidP="004B321A">
            <w:pPr>
              <w:widowControl/>
              <w:autoSpaceDE/>
              <w:autoSpaceDN/>
              <w:spacing w:line="276" w:lineRule="auto"/>
              <w:rPr>
                <w:color w:val="000000"/>
                <w:sz w:val="14"/>
                <w:szCs w:val="19"/>
                <w:lang w:val="en-US"/>
              </w:rPr>
            </w:pPr>
            <w:r w:rsidRPr="007D5400">
              <w:rPr>
                <w:color w:val="000000"/>
                <w:sz w:val="14"/>
                <w:szCs w:val="19"/>
              </w:rPr>
              <w:t>TRJL</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75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3.</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L</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100</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4.</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SN</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87.5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5.</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S</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82.5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6.</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ST</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92.5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7.</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YR</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100</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8.</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NM</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100</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9.</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HS</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100</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10</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MA</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85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11.</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PP</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75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12.</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IKH</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75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13.</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DS</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82.5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14.</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YA</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90</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15.</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DEMW</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85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16.</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DES</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82.5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17.</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DI</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82.5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18.</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DA</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75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19.</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NR</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100</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20</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RY</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95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21.</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ED</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87.5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22.</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MZ</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90</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23.</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DR</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92.5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24.</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SI</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95</w:t>
            </w:r>
            <w:r w:rsidRPr="007D5400">
              <w:rPr>
                <w:color w:val="000000"/>
                <w:sz w:val="14"/>
                <w:szCs w:val="19"/>
                <w:lang w:val="en-US"/>
              </w:rPr>
              <w:t>%</w:t>
            </w:r>
          </w:p>
        </w:tc>
      </w:tr>
      <w:tr w:rsidR="00DC3A3D" w:rsidRPr="007D5400" w:rsidTr="00BF1874">
        <w:tc>
          <w:tcPr>
            <w:tcW w:w="625" w:type="dxa"/>
          </w:tcPr>
          <w:p w:rsidR="00DC3A3D" w:rsidRPr="007D5400" w:rsidRDefault="00DC3A3D" w:rsidP="004B321A">
            <w:pPr>
              <w:pStyle w:val="BodyText"/>
              <w:spacing w:before="5" w:line="276" w:lineRule="auto"/>
              <w:jc w:val="center"/>
              <w:rPr>
                <w:sz w:val="14"/>
                <w:szCs w:val="19"/>
                <w:lang w:val="en-US"/>
              </w:rPr>
            </w:pPr>
            <w:r w:rsidRPr="007D5400">
              <w:rPr>
                <w:sz w:val="14"/>
                <w:szCs w:val="19"/>
                <w:lang w:val="en-US"/>
              </w:rPr>
              <w:t>25.</w:t>
            </w:r>
          </w:p>
        </w:tc>
        <w:tc>
          <w:tcPr>
            <w:tcW w:w="1975" w:type="dxa"/>
            <w:vAlign w:val="bottom"/>
          </w:tcPr>
          <w:p w:rsidR="00DC3A3D" w:rsidRPr="007D5400" w:rsidRDefault="00DC3A3D" w:rsidP="004B321A">
            <w:pPr>
              <w:spacing w:line="276" w:lineRule="auto"/>
              <w:rPr>
                <w:color w:val="000000"/>
                <w:sz w:val="14"/>
                <w:szCs w:val="19"/>
              </w:rPr>
            </w:pPr>
            <w:r w:rsidRPr="007D5400">
              <w:rPr>
                <w:color w:val="000000"/>
                <w:sz w:val="14"/>
                <w:szCs w:val="19"/>
              </w:rPr>
              <w:t>TW</w:t>
            </w:r>
          </w:p>
        </w:tc>
        <w:tc>
          <w:tcPr>
            <w:tcW w:w="1273" w:type="dxa"/>
            <w:vAlign w:val="bottom"/>
          </w:tcPr>
          <w:p w:rsidR="00DC3A3D" w:rsidRPr="007D5400" w:rsidRDefault="00DC3A3D" w:rsidP="004B321A">
            <w:pPr>
              <w:spacing w:line="276" w:lineRule="auto"/>
              <w:rPr>
                <w:color w:val="000000"/>
                <w:sz w:val="14"/>
                <w:szCs w:val="19"/>
                <w:lang w:val="en-US"/>
              </w:rPr>
            </w:pPr>
            <w:r w:rsidRPr="007D5400">
              <w:rPr>
                <w:color w:val="000000"/>
                <w:sz w:val="14"/>
                <w:szCs w:val="19"/>
              </w:rPr>
              <w:t>90</w:t>
            </w:r>
            <w:r w:rsidRPr="007D5400">
              <w:rPr>
                <w:color w:val="000000"/>
                <w:sz w:val="14"/>
                <w:szCs w:val="19"/>
                <w:lang w:val="en-US"/>
              </w:rPr>
              <w:t>%</w:t>
            </w:r>
          </w:p>
        </w:tc>
      </w:tr>
    </w:tbl>
    <w:p w:rsidR="00920A88" w:rsidRPr="004B321A" w:rsidRDefault="00920A88" w:rsidP="004B321A">
      <w:pPr>
        <w:pStyle w:val="BodyText"/>
        <w:tabs>
          <w:tab w:val="left" w:pos="8550"/>
        </w:tabs>
        <w:spacing w:before="5" w:line="276" w:lineRule="auto"/>
        <w:ind w:right="50"/>
        <w:jc w:val="both"/>
        <w:rPr>
          <w:lang w:val="en-US"/>
        </w:rPr>
      </w:pPr>
    </w:p>
    <w:p w:rsidR="00920A88" w:rsidRPr="004B321A" w:rsidRDefault="00920A88" w:rsidP="004B321A">
      <w:pPr>
        <w:pStyle w:val="BodyText"/>
        <w:tabs>
          <w:tab w:val="left" w:pos="8550"/>
        </w:tabs>
        <w:spacing w:before="5" w:line="276" w:lineRule="auto"/>
        <w:ind w:right="50" w:firstLine="450"/>
        <w:jc w:val="both"/>
        <w:rPr>
          <w:lang w:val="en-US"/>
        </w:rPr>
      </w:pPr>
      <w:r w:rsidRPr="004B321A">
        <w:rPr>
          <w:lang w:val="en-US"/>
        </w:rPr>
        <w:t xml:space="preserve">Adapun beberapa indikator yang di nilai, antara lain: 1) Kesesuaian strandar kompetensi (SK), Kompetensi dasar (KD), indikator dan tujuan pembelajaran dengan materi, 2) Kejelasan tujuan pembelajaran, 3) Keterbacaan materi dan kegiatan 4C </w:t>
      </w:r>
      <w:r w:rsidRPr="004B321A">
        <w:rPr>
          <w:i/>
        </w:rPr>
        <w:t>(Critical Thingking, Communication, Collaboration, and Creativity</w:t>
      </w:r>
      <w:r w:rsidRPr="004B321A">
        <w:t>)</w:t>
      </w:r>
      <w:r w:rsidRPr="004B321A">
        <w:rPr>
          <w:lang w:val="en-US"/>
        </w:rPr>
        <w:t xml:space="preserve">, 4) Kemudahan materi untuk dipahami, 5) Kesesuaian kegiatan dengan usia anak, 6) Kesesuaian materi dengan kehidupan sehari-hari </w:t>
      </w:r>
      <w:r w:rsidRPr="004B321A">
        <w:rPr>
          <w:lang w:val="en-US"/>
        </w:rPr>
        <w:lastRenderedPageBreak/>
        <w:t xml:space="preserve">anak, 7) Kesesuaian penulisan kompetensi dasar pada program semester, 8) Kesesuaian penulisan kompetensi dasar pada RPPM, 9) kesesuaian penulisan kompetensi dasar pada RPPH dan 10) Kesesuaian alat dan bahan yang digunakan dalam pembelajaran. Pernyataan ini disebarkan di TK surabaya melalui angket </w:t>
      </w:r>
      <w:r w:rsidRPr="004B321A">
        <w:rPr>
          <w:i/>
          <w:lang w:val="en-US"/>
        </w:rPr>
        <w:t>google form</w:t>
      </w:r>
      <w:r w:rsidRPr="004B321A">
        <w:rPr>
          <w:lang w:val="en-US"/>
        </w:rPr>
        <w:t xml:space="preserve"> dengan hasil persentase 88,4% dikategorikan sangat baik dengan keterangan sangat layak untuk menjadi acuan dan pedoman guru dalam pembelajaran abad 21.</w:t>
      </w:r>
    </w:p>
    <w:p w:rsidR="007271CD" w:rsidRPr="004B321A" w:rsidRDefault="00920A88" w:rsidP="004B321A">
      <w:pPr>
        <w:pStyle w:val="BodyText"/>
        <w:tabs>
          <w:tab w:val="left" w:pos="8550"/>
        </w:tabs>
        <w:spacing w:before="5" w:line="276" w:lineRule="auto"/>
        <w:ind w:right="50" w:firstLine="450"/>
        <w:jc w:val="both"/>
        <w:rPr>
          <w:lang w:val="en-US"/>
        </w:rPr>
      </w:pPr>
      <w:r w:rsidRPr="004B321A">
        <w:rPr>
          <w:lang w:val="en-US"/>
        </w:rPr>
        <w:t>Data deskriptif berupa apresiasi yang</w:t>
      </w:r>
      <w:r w:rsidR="007271CD" w:rsidRPr="004B321A">
        <w:rPr>
          <w:lang w:val="en-US"/>
        </w:rPr>
        <w:t xml:space="preserve"> diberikan guru bahwa pedoman perangkat pembelajaran berbasis 4C ini sangat membantu mereka dalam mempersiapkan diri </w:t>
      </w:r>
      <w:proofErr w:type="gramStart"/>
      <w:r w:rsidR="007271CD" w:rsidRPr="004B321A">
        <w:rPr>
          <w:lang w:val="en-US"/>
        </w:rPr>
        <w:t>dalam  menghadapi</w:t>
      </w:r>
      <w:proofErr w:type="gramEnd"/>
      <w:r w:rsidR="007271CD" w:rsidRPr="004B321A">
        <w:rPr>
          <w:lang w:val="en-US"/>
        </w:rPr>
        <w:t xml:space="preserve"> abad 21 dan rencana penerapan pembelajaran berbasis 4C.</w:t>
      </w:r>
    </w:p>
    <w:p w:rsidR="00D8794F" w:rsidRPr="004B321A" w:rsidRDefault="00F74E65" w:rsidP="004B321A">
      <w:pPr>
        <w:pStyle w:val="BodyText"/>
        <w:tabs>
          <w:tab w:val="left" w:pos="8550"/>
        </w:tabs>
        <w:spacing w:before="5" w:line="276" w:lineRule="auto"/>
        <w:ind w:right="50" w:firstLine="450"/>
        <w:jc w:val="both"/>
        <w:rPr>
          <w:lang w:val="en-US"/>
        </w:rPr>
      </w:pPr>
      <w:r w:rsidRPr="004B321A">
        <w:rPr>
          <w:lang w:val="en-US"/>
        </w:rPr>
        <w:t>Tahap evaluasi pada penelitian ini dilakukan secara formatif, yakni melakukan evaluasi dan penil</w:t>
      </w:r>
      <w:r w:rsidR="00FC0A3B" w:rsidRPr="004B321A">
        <w:rPr>
          <w:lang w:val="en-US"/>
        </w:rPr>
        <w:t>aian pada setiap tahapan ADDIE (</w:t>
      </w:r>
      <w:r w:rsidR="00FC0A3B" w:rsidRPr="004B321A">
        <w:rPr>
          <w:i/>
          <w:lang w:val="en-US"/>
        </w:rPr>
        <w:t>Analyze, Design, Development, Implementation, and Evaluation</w:t>
      </w:r>
      <w:r w:rsidR="00FC0A3B" w:rsidRPr="004B321A">
        <w:rPr>
          <w:lang w:val="en-US"/>
        </w:rPr>
        <w:t>) untuk memperoleh kes</w:t>
      </w:r>
      <w:r w:rsidR="0048404C" w:rsidRPr="004B321A">
        <w:rPr>
          <w:lang w:val="en-US"/>
        </w:rPr>
        <w:t>empurnaan produk yang dikembang</w:t>
      </w:r>
      <w:r w:rsidR="00FC0A3B" w:rsidRPr="004B321A">
        <w:rPr>
          <w:lang w:val="en-US"/>
        </w:rPr>
        <w:t xml:space="preserve">kan. </w:t>
      </w:r>
    </w:p>
    <w:p w:rsidR="00FC1FA3" w:rsidRPr="004B321A" w:rsidRDefault="00FC1FA3" w:rsidP="004B321A">
      <w:pPr>
        <w:pStyle w:val="BodyText"/>
        <w:tabs>
          <w:tab w:val="left" w:pos="8550"/>
        </w:tabs>
        <w:spacing w:before="5" w:line="276" w:lineRule="auto"/>
        <w:ind w:right="50"/>
        <w:jc w:val="both"/>
        <w:rPr>
          <w:lang w:val="en-US"/>
        </w:rPr>
      </w:pPr>
    </w:p>
    <w:p w:rsidR="00FC1FA3" w:rsidRPr="004B321A" w:rsidRDefault="00FC1FA3" w:rsidP="004B321A">
      <w:pPr>
        <w:pStyle w:val="BodyText"/>
        <w:tabs>
          <w:tab w:val="left" w:pos="8550"/>
        </w:tabs>
        <w:spacing w:before="5" w:line="276" w:lineRule="auto"/>
        <w:ind w:right="50"/>
        <w:jc w:val="both"/>
        <w:rPr>
          <w:b/>
          <w:lang w:val="en-US"/>
        </w:rPr>
      </w:pPr>
      <w:r w:rsidRPr="004B321A">
        <w:rPr>
          <w:b/>
          <w:lang w:val="en-US"/>
        </w:rPr>
        <w:t>Pembahasan</w:t>
      </w:r>
    </w:p>
    <w:p w:rsidR="00696A03" w:rsidRPr="004B321A" w:rsidRDefault="00696A03" w:rsidP="004B321A">
      <w:pPr>
        <w:pStyle w:val="BodyText"/>
        <w:tabs>
          <w:tab w:val="left" w:pos="8550"/>
        </w:tabs>
        <w:spacing w:before="5" w:line="276" w:lineRule="auto"/>
        <w:ind w:right="50" w:firstLine="450"/>
        <w:jc w:val="both"/>
        <w:rPr>
          <w:lang w:val="en-US"/>
        </w:rPr>
      </w:pPr>
      <w:r w:rsidRPr="004B321A">
        <w:rPr>
          <w:lang w:val="en-US"/>
        </w:rPr>
        <w:t xml:space="preserve">Perangkat RPPH berbasis 4C </w:t>
      </w:r>
      <w:r w:rsidRPr="004B321A">
        <w:rPr>
          <w:i/>
        </w:rPr>
        <w:t>(Critical Thingking, Communication, Collaboration, and Creativity</w:t>
      </w:r>
      <w:r w:rsidRPr="004B321A">
        <w:t>)</w:t>
      </w:r>
      <w:r w:rsidRPr="004B321A">
        <w:rPr>
          <w:lang w:val="en-US"/>
        </w:rPr>
        <w:t xml:space="preserve"> </w:t>
      </w:r>
      <w:r w:rsidR="00B3389B" w:rsidRPr="004B321A">
        <w:rPr>
          <w:lang w:val="en-US"/>
        </w:rPr>
        <w:t xml:space="preserve">dilengkapi dengan beberapa tanda berwarna untuk membantu guru </w:t>
      </w:r>
      <w:r w:rsidR="00DF7213" w:rsidRPr="004B321A">
        <w:rPr>
          <w:lang w:val="en-US"/>
        </w:rPr>
        <w:t>dalam mengenali poin 4C yang dimaksud dalam RPPH yang dibuat.</w:t>
      </w:r>
      <w:r w:rsidR="00336291" w:rsidRPr="004B321A">
        <w:rPr>
          <w:lang w:val="en-US"/>
        </w:rPr>
        <w:t xml:space="preserve"> Peran penting guru abad 21 ialah peran yang mereka ciptakan sebagai </w:t>
      </w:r>
      <w:r w:rsidR="00336291" w:rsidRPr="004B321A">
        <w:rPr>
          <w:i/>
          <w:lang w:val="en-US"/>
        </w:rPr>
        <w:t>role model</w:t>
      </w:r>
      <w:r w:rsidR="00336291" w:rsidRPr="004B321A">
        <w:rPr>
          <w:lang w:val="en-US"/>
        </w:rPr>
        <w:t xml:space="preserve"> untuk kepercayaan, keterbukaan, ketekunan serta komitmen untuk siswanya dalam menghadapi ketidakpastiaan di abad 21 (Septikasari, 2018).</w:t>
      </w:r>
      <w:r w:rsidR="00577CBC" w:rsidRPr="004B321A">
        <w:rPr>
          <w:lang w:val="en-US"/>
        </w:rPr>
        <w:t xml:space="preserve"> Walaupun perkembangan teknologi diera digital berkembang sangat pesat, namun hal ini tak mengurangi peran sentral guru sebagai seorang pendidik. </w:t>
      </w:r>
      <w:r w:rsidR="00A11E84" w:rsidRPr="004B321A">
        <w:rPr>
          <w:lang w:val="en-US"/>
        </w:rPr>
        <w:t>(</w:t>
      </w:r>
      <w:r w:rsidR="00967770" w:rsidRPr="004B321A">
        <w:rPr>
          <w:lang w:val="en-US"/>
        </w:rPr>
        <w:t>Hampson, et al., 2011</w:t>
      </w:r>
      <w:r w:rsidR="00A11E84" w:rsidRPr="004B321A">
        <w:rPr>
          <w:lang w:val="en-US"/>
        </w:rPr>
        <w:t>)</w:t>
      </w:r>
      <w:r w:rsidR="00967770" w:rsidRPr="004B321A">
        <w:rPr>
          <w:lang w:val="en-US"/>
        </w:rPr>
        <w:t xml:space="preserve"> mengemukakan bahwa </w:t>
      </w:r>
      <w:r w:rsidR="00577CBC" w:rsidRPr="004B321A">
        <w:rPr>
          <w:lang w:val="en-US"/>
        </w:rPr>
        <w:t>Peran guru diabad 21 bergeser dari “penanaman pengetahuan” menjadi “pembimbing, pengarah dikusi dan p</w:t>
      </w:r>
      <w:r w:rsidR="00967770" w:rsidRPr="004B321A">
        <w:rPr>
          <w:lang w:val="en-US"/>
        </w:rPr>
        <w:t>engukur kemajuan belajar siswa. Memberikan dukungan untuk membantu siswa dalam mencapai tujuan belajar dan membimbing siswa dalam mengembangkan keterampilan yang dimiliki merupakan makna dari peran guru sebagai pembimbing.</w:t>
      </w:r>
    </w:p>
    <w:p w:rsidR="00130B0A" w:rsidRPr="004B321A" w:rsidRDefault="001F6A88" w:rsidP="004B321A">
      <w:pPr>
        <w:pStyle w:val="BodyText"/>
        <w:tabs>
          <w:tab w:val="left" w:pos="8550"/>
        </w:tabs>
        <w:spacing w:before="5" w:line="276" w:lineRule="auto"/>
        <w:ind w:right="50" w:firstLine="450"/>
        <w:jc w:val="both"/>
        <w:rPr>
          <w:lang w:val="en-US"/>
        </w:rPr>
      </w:pPr>
      <w:r w:rsidRPr="004B321A">
        <w:rPr>
          <w:lang w:val="en-US"/>
        </w:rPr>
        <w:t xml:space="preserve">Keterampilan 4C </w:t>
      </w:r>
      <w:r w:rsidRPr="004B321A">
        <w:rPr>
          <w:i/>
        </w:rPr>
        <w:t>(Critical Thingking, Communication, Collaboration, and Creativity</w:t>
      </w:r>
      <w:r w:rsidRPr="004B321A">
        <w:t>)</w:t>
      </w:r>
      <w:r w:rsidRPr="004B321A">
        <w:rPr>
          <w:lang w:val="en-US"/>
        </w:rPr>
        <w:t xml:space="preserve"> dikenal juga dengan istilah </w:t>
      </w:r>
      <w:r w:rsidRPr="004B321A">
        <w:rPr>
          <w:i/>
          <w:lang w:val="en-US"/>
        </w:rPr>
        <w:t>Learning to Do</w:t>
      </w:r>
      <w:r w:rsidRPr="004B321A">
        <w:rPr>
          <w:lang w:val="en-US"/>
        </w:rPr>
        <w:t xml:space="preserve">. Hal ini diperkuat dengan </w:t>
      </w:r>
      <w:r w:rsidR="00AE541C" w:rsidRPr="004B321A">
        <w:rPr>
          <w:lang w:val="en-US"/>
        </w:rPr>
        <w:t>defini</w:t>
      </w:r>
      <w:r w:rsidR="00432A97" w:rsidRPr="004B321A">
        <w:rPr>
          <w:lang w:val="en-US"/>
        </w:rPr>
        <w:t>si</w:t>
      </w:r>
      <w:r w:rsidR="00AE541C" w:rsidRPr="004B321A">
        <w:rPr>
          <w:lang w:val="en-US"/>
        </w:rPr>
        <w:t xml:space="preserve"> setiap poin yang terdapat dalam 4C. </w:t>
      </w:r>
      <w:r w:rsidR="00130B0A" w:rsidRPr="004B321A">
        <w:t>Duron, Limbach, dan Waugh (2006)</w:t>
      </w:r>
      <w:r w:rsidR="00130B0A" w:rsidRPr="004B321A">
        <w:rPr>
          <w:lang w:val="en-US"/>
        </w:rPr>
        <w:t xml:space="preserve"> </w:t>
      </w:r>
      <w:r w:rsidR="005B417B" w:rsidRPr="004B321A">
        <w:rPr>
          <w:lang w:val="en-US"/>
        </w:rPr>
        <w:t>Kete</w:t>
      </w:r>
      <w:r w:rsidR="009F15ED" w:rsidRPr="004B321A">
        <w:rPr>
          <w:lang w:val="en-US"/>
        </w:rPr>
        <w:t>r</w:t>
      </w:r>
      <w:r w:rsidR="005B417B" w:rsidRPr="004B321A">
        <w:rPr>
          <w:lang w:val="en-US"/>
        </w:rPr>
        <w:t>ampilan berpikir kritis</w:t>
      </w:r>
      <w:r w:rsidR="00234D6B" w:rsidRPr="004B321A">
        <w:rPr>
          <w:lang w:val="en-US"/>
        </w:rPr>
        <w:t xml:space="preserve"> yaitu kemampuan dalam</w:t>
      </w:r>
      <w:r w:rsidR="005B417B" w:rsidRPr="004B321A">
        <w:rPr>
          <w:lang w:val="en-US"/>
        </w:rPr>
        <w:t xml:space="preserve"> menganalisis dan memilih informasi dengan baik, mengajukan pertanyaan pada masalah yang dihadapi, memahami tugas secara jelas serta mengum</w:t>
      </w:r>
      <w:r w:rsidR="00130B0A" w:rsidRPr="004B321A">
        <w:rPr>
          <w:lang w:val="en-US"/>
        </w:rPr>
        <w:t xml:space="preserve">pulkan </w:t>
      </w:r>
      <w:r w:rsidR="00130B0A" w:rsidRPr="004B321A">
        <w:rPr>
          <w:lang w:val="en-US"/>
        </w:rPr>
        <w:t xml:space="preserve">informasi dan menerapkannya </w:t>
      </w:r>
      <w:r w:rsidR="005B417B" w:rsidRPr="004B321A">
        <w:rPr>
          <w:lang w:val="en-US"/>
        </w:rPr>
        <w:t>melalui ide-ide abstrak, berpikir terbuka dan mampu berkomunikasi</w:t>
      </w:r>
      <w:r w:rsidR="00130B0A" w:rsidRPr="004B321A">
        <w:rPr>
          <w:lang w:val="en-US"/>
        </w:rPr>
        <w:t xml:space="preserve"> dengan baik.</w:t>
      </w:r>
      <w:r w:rsidR="00432A97" w:rsidRPr="004B321A">
        <w:rPr>
          <w:lang w:val="en-US"/>
        </w:rPr>
        <w:t xml:space="preserve"> Melalui kegiatan yang dibuat pada RPPH, kegiatan mengelompokkan anggota tu</w:t>
      </w:r>
      <w:r w:rsidR="00D05B69" w:rsidRPr="004B321A">
        <w:rPr>
          <w:lang w:val="en-US"/>
        </w:rPr>
        <w:t xml:space="preserve">buh dengan fungsinya dapat dikategorikan berpikir kritis, sama halnya (Bean, 2011) berpendapat bahwa </w:t>
      </w:r>
      <w:r w:rsidR="00D05B69" w:rsidRPr="004B321A">
        <w:t>berpikir kritis dapat dikembangkan melalui kegiatan pembelajaran berbasis masalah</w:t>
      </w:r>
      <w:r w:rsidR="00D05B69" w:rsidRPr="004B321A">
        <w:rPr>
          <w:lang w:val="en-US"/>
        </w:rPr>
        <w:t>.</w:t>
      </w:r>
    </w:p>
    <w:p w:rsidR="00C06A06" w:rsidRPr="004B321A" w:rsidRDefault="00C06A06" w:rsidP="004B321A">
      <w:pPr>
        <w:pStyle w:val="BodyText"/>
        <w:tabs>
          <w:tab w:val="left" w:pos="8550"/>
        </w:tabs>
        <w:spacing w:before="5" w:line="276" w:lineRule="auto"/>
        <w:ind w:right="50" w:firstLine="450"/>
        <w:jc w:val="both"/>
        <w:rPr>
          <w:lang w:val="en-US"/>
        </w:rPr>
      </w:pPr>
      <w:r w:rsidRPr="004B321A">
        <w:rPr>
          <w:lang w:val="en-US"/>
        </w:rPr>
        <w:t>Keterampilan kreativitas</w:t>
      </w:r>
      <w:r w:rsidR="001A15AA" w:rsidRPr="004B321A">
        <w:rPr>
          <w:lang w:val="en-US"/>
        </w:rPr>
        <w:t xml:space="preserve"> menimbulkan</w:t>
      </w:r>
      <w:r w:rsidRPr="004B321A">
        <w:rPr>
          <w:lang w:val="en-US"/>
        </w:rPr>
        <w:t xml:space="preserve"> suprarasional yang berarti tidak hanya melibatkan keinginan dan kognitif, tetapi tergantung </w:t>
      </w:r>
      <w:r w:rsidR="00FC0A3B" w:rsidRPr="004B321A">
        <w:rPr>
          <w:lang w:val="en-US"/>
        </w:rPr>
        <w:t xml:space="preserve">pada kecenderungan </w:t>
      </w:r>
      <w:r w:rsidRPr="004B321A">
        <w:rPr>
          <w:lang w:val="en-US"/>
        </w:rPr>
        <w:t xml:space="preserve">bermain-main, fantasi, imajinasi, rasa ingin tahu dan tantangan atau bahkan emosional yang tidak dibatasi (Torrance, 1965). </w:t>
      </w:r>
      <w:r w:rsidR="008E406C" w:rsidRPr="004B321A">
        <w:rPr>
          <w:lang w:val="en-US"/>
        </w:rPr>
        <w:t>Kreativitas bisa dilihat dari proses anak dalam penyelesaian tugas yag berikan, menanyakan ide yang didapatkan anak dan mengembangkan ide dan imajinasi anak serta mengajak anak untuk mempresentasikan karya yang diciptakan sertas berbagi cerita dengan teman-temannya.</w:t>
      </w:r>
      <w:r w:rsidR="001C0734" w:rsidRPr="004B321A">
        <w:rPr>
          <w:lang w:val="en-US"/>
        </w:rPr>
        <w:t xml:space="preserve"> </w:t>
      </w:r>
      <w:r w:rsidR="008D5902" w:rsidRPr="004B321A">
        <w:rPr>
          <w:lang w:val="en-US"/>
        </w:rPr>
        <w:t>Hal ini dapat dilihat dari</w:t>
      </w:r>
      <w:r w:rsidR="00FC0A3B" w:rsidRPr="004B321A">
        <w:rPr>
          <w:lang w:val="en-US"/>
        </w:rPr>
        <w:t xml:space="preserve"> kegiatan </w:t>
      </w:r>
      <w:r w:rsidR="00FC0A3B" w:rsidRPr="004B321A">
        <w:rPr>
          <w:i/>
          <w:lang w:val="en-US"/>
        </w:rPr>
        <w:t>finger painting</w:t>
      </w:r>
      <w:r w:rsidR="008D5902" w:rsidRPr="004B321A">
        <w:rPr>
          <w:lang w:val="en-US"/>
        </w:rPr>
        <w:t xml:space="preserve"> yang dilakukan anak, memberikan </w:t>
      </w:r>
      <w:r w:rsidR="00FC0A3B" w:rsidRPr="004B321A">
        <w:rPr>
          <w:lang w:val="en-US"/>
        </w:rPr>
        <w:t>kebebasan dalam menuangkan imajinasi dan ide mereka tanpa batasan dari guru</w:t>
      </w:r>
      <w:r w:rsidR="008D5902" w:rsidRPr="004B321A">
        <w:rPr>
          <w:lang w:val="en-US"/>
        </w:rPr>
        <w:t xml:space="preserve">. </w:t>
      </w:r>
      <w:r w:rsidR="001C0734" w:rsidRPr="004B321A">
        <w:rPr>
          <w:lang w:val="en-US"/>
        </w:rPr>
        <w:t>Berfokus pada asp</w:t>
      </w:r>
      <w:r w:rsidR="005A2305" w:rsidRPr="004B321A">
        <w:rPr>
          <w:lang w:val="en-US"/>
        </w:rPr>
        <w:t>ek kognitif sering kali menimbulkan ketimpangan dalam pembelajaran. Hal ini diperkuat oleh (Mullet et al., 2016) bahwa guru ingin meningkatkan keterampilan dalam anak namun dihadapkan dengan beban akademik yang selalu meningkat sehingga pendagogi kreatif menjadi prioritas rendah.</w:t>
      </w:r>
    </w:p>
    <w:p w:rsidR="008E406C" w:rsidRPr="004B321A" w:rsidRDefault="008E406C" w:rsidP="004B321A">
      <w:pPr>
        <w:pStyle w:val="BodyText"/>
        <w:tabs>
          <w:tab w:val="left" w:pos="8550"/>
        </w:tabs>
        <w:spacing w:before="5" w:line="276" w:lineRule="auto"/>
        <w:ind w:right="50" w:firstLine="450"/>
        <w:jc w:val="both"/>
        <w:rPr>
          <w:lang w:val="en-US"/>
        </w:rPr>
      </w:pPr>
      <w:r w:rsidRPr="004B321A">
        <w:rPr>
          <w:lang w:val="en-US"/>
        </w:rPr>
        <w:t>Komunikasi</w:t>
      </w:r>
      <w:r w:rsidR="001A15AA" w:rsidRPr="004B321A">
        <w:rPr>
          <w:lang w:val="en-US"/>
        </w:rPr>
        <w:t xml:space="preserve"> bisa dikatakan </w:t>
      </w:r>
      <w:r w:rsidR="00BF2F77" w:rsidRPr="004B321A">
        <w:rPr>
          <w:lang w:val="en-US"/>
        </w:rPr>
        <w:t>keterampilan yang sangat berharga dalam dunia pendidikan da</w:t>
      </w:r>
      <w:r w:rsidR="00234D6B" w:rsidRPr="004B321A">
        <w:rPr>
          <w:lang w:val="en-US"/>
        </w:rPr>
        <w:t>n kehidupan sehari-hari anak. K</w:t>
      </w:r>
      <w:r w:rsidR="00BF2F77" w:rsidRPr="004B321A">
        <w:rPr>
          <w:lang w:val="en-US"/>
        </w:rPr>
        <w:t>eterampilan dalam menyampaikan pemiki</w:t>
      </w:r>
      <w:r w:rsidR="00234D6B" w:rsidRPr="004B321A">
        <w:rPr>
          <w:lang w:val="en-US"/>
        </w:rPr>
        <w:t xml:space="preserve">ran secara </w:t>
      </w:r>
      <w:r w:rsidR="00BF2F77" w:rsidRPr="004B321A">
        <w:rPr>
          <w:lang w:val="en-US"/>
        </w:rPr>
        <w:t>secara langsung maupun tidak langsung,</w:t>
      </w:r>
      <w:r w:rsidR="000810C1" w:rsidRPr="004B321A">
        <w:rPr>
          <w:lang w:val="en-US"/>
        </w:rPr>
        <w:t xml:space="preserve"> mengemukaka</w:t>
      </w:r>
      <w:r w:rsidR="00234D6B" w:rsidRPr="004B321A">
        <w:rPr>
          <w:lang w:val="en-US"/>
        </w:rPr>
        <w:t>n pemikiran secara persuasif dan jelas,</w:t>
      </w:r>
      <w:r w:rsidR="00BF2F77" w:rsidRPr="004B321A">
        <w:rPr>
          <w:lang w:val="en-US"/>
        </w:rPr>
        <w:t xml:space="preserve"> menyampaikan pendapat dan memotivasi dalam kemampuan </w:t>
      </w:r>
      <w:proofErr w:type="gramStart"/>
      <w:r w:rsidR="00BF2F77" w:rsidRPr="004B321A">
        <w:rPr>
          <w:lang w:val="en-US"/>
        </w:rPr>
        <w:t xml:space="preserve">berbicara </w:t>
      </w:r>
      <w:r w:rsidR="00234D6B" w:rsidRPr="004B321A">
        <w:rPr>
          <w:lang w:val="en-US"/>
        </w:rPr>
        <w:t xml:space="preserve"> merupakan</w:t>
      </w:r>
      <w:proofErr w:type="gramEnd"/>
      <w:r w:rsidR="00234D6B" w:rsidRPr="004B321A">
        <w:rPr>
          <w:lang w:val="en-US"/>
        </w:rPr>
        <w:t xml:space="preserve"> cakupan dari keterampilan komunikasi </w:t>
      </w:r>
      <w:r w:rsidR="00BF2F77" w:rsidRPr="004B321A">
        <w:rPr>
          <w:lang w:val="en-US"/>
        </w:rPr>
        <w:t>(Septikasari, 2018). Dalam pembelajaran abad 21, komunikasi merupakan keterampilan yang mudah dimunculkan dalam pembelajaran, mengajak anak untuk saling bertukar pikiran dan saling bercerita dua arah (</w:t>
      </w:r>
      <w:r w:rsidR="00BF2F77" w:rsidRPr="004B321A">
        <w:rPr>
          <w:i/>
          <w:lang w:val="en-US"/>
        </w:rPr>
        <w:t>feedback</w:t>
      </w:r>
      <w:r w:rsidR="00BF2F77" w:rsidRPr="004B321A">
        <w:rPr>
          <w:lang w:val="en-US"/>
        </w:rPr>
        <w:t>) dapat me</w:t>
      </w:r>
      <w:r w:rsidR="00D7405F" w:rsidRPr="004B321A">
        <w:rPr>
          <w:lang w:val="en-US"/>
        </w:rPr>
        <w:t xml:space="preserve">nciptakan komunikasi yang </w:t>
      </w:r>
      <w:r w:rsidR="002F1123" w:rsidRPr="004B321A">
        <w:rPr>
          <w:lang w:val="en-US"/>
        </w:rPr>
        <w:t xml:space="preserve">efektif dan </w:t>
      </w:r>
      <w:r w:rsidR="00D7405F" w:rsidRPr="004B321A">
        <w:rPr>
          <w:lang w:val="en-US"/>
        </w:rPr>
        <w:t>baik untuk anak.</w:t>
      </w:r>
      <w:r w:rsidR="002F1123" w:rsidRPr="004B321A">
        <w:rPr>
          <w:lang w:val="en-US"/>
        </w:rPr>
        <w:t xml:space="preserve"> Hal ini diperkuat oleh (Kurnia, 2009:15) bahwa komunikasi efektif melatih anak dalam penggunaan bahasa nonverbal secara baik.</w:t>
      </w:r>
      <w:r w:rsidR="00D05B69" w:rsidRPr="004B321A">
        <w:rPr>
          <w:lang w:val="en-US"/>
        </w:rPr>
        <w:t xml:space="preserve"> Dalam </w:t>
      </w:r>
      <w:r w:rsidR="00D3023D" w:rsidRPr="004B321A">
        <w:rPr>
          <w:lang w:val="en-US"/>
        </w:rPr>
        <w:t>pembelajaran disekolah, komuni</w:t>
      </w:r>
      <w:r w:rsidR="00D05B69" w:rsidRPr="004B321A">
        <w:rPr>
          <w:lang w:val="en-US"/>
        </w:rPr>
        <w:t>kasi adalah poin yang selalu muncul bahkan sebelu</w:t>
      </w:r>
      <w:r w:rsidR="00D3023D" w:rsidRPr="004B321A">
        <w:rPr>
          <w:lang w:val="en-US"/>
        </w:rPr>
        <w:t>m kegiatan pembelajaran dimulai, dari kedatangan anak disekolah saja sudah tercipta komunikasi antara pendidik dan anak.</w:t>
      </w:r>
    </w:p>
    <w:p w:rsidR="00D7405F" w:rsidRPr="004B321A" w:rsidRDefault="00D7405F" w:rsidP="004B321A">
      <w:pPr>
        <w:pStyle w:val="BodyText"/>
        <w:tabs>
          <w:tab w:val="left" w:pos="8550"/>
        </w:tabs>
        <w:spacing w:before="5" w:line="276" w:lineRule="auto"/>
        <w:ind w:right="50" w:firstLine="450"/>
        <w:jc w:val="both"/>
        <w:rPr>
          <w:lang w:val="en-US"/>
        </w:rPr>
      </w:pPr>
      <w:r w:rsidRPr="004B321A">
        <w:rPr>
          <w:lang w:val="en-US"/>
        </w:rPr>
        <w:t>Kolaborasi</w:t>
      </w:r>
      <w:r w:rsidR="001A15AA" w:rsidRPr="004B321A">
        <w:rPr>
          <w:lang w:val="en-US"/>
        </w:rPr>
        <w:t xml:space="preserve"> merupakan</w:t>
      </w:r>
      <w:r w:rsidR="00234D6B" w:rsidRPr="004B321A">
        <w:rPr>
          <w:lang w:val="en-US"/>
        </w:rPr>
        <w:t xml:space="preserve"> pembelajaran</w:t>
      </w:r>
      <w:r w:rsidR="005D1759" w:rsidRPr="004B321A">
        <w:rPr>
          <w:lang w:val="en-US"/>
        </w:rPr>
        <w:t xml:space="preserve"> </w:t>
      </w:r>
      <w:r w:rsidR="00234D6B" w:rsidRPr="004B321A">
        <w:rPr>
          <w:i/>
          <w:lang w:val="en-US"/>
        </w:rPr>
        <w:t>hits</w:t>
      </w:r>
      <w:r w:rsidR="005D1759" w:rsidRPr="004B321A">
        <w:rPr>
          <w:lang w:val="en-US"/>
        </w:rPr>
        <w:t xml:space="preserve"> abad 21 yang menggeser guru sebagai pusat </w:t>
      </w:r>
      <w:proofErr w:type="gramStart"/>
      <w:r w:rsidR="005D1759" w:rsidRPr="004B321A">
        <w:rPr>
          <w:lang w:val="en-US"/>
        </w:rPr>
        <w:t>pembelajaran  menjadi</w:t>
      </w:r>
      <w:proofErr w:type="gramEnd"/>
      <w:r w:rsidR="005D1759" w:rsidRPr="004B321A">
        <w:rPr>
          <w:lang w:val="en-US"/>
        </w:rPr>
        <w:t xml:space="preserve"> pembelajaran kolaboratif (Septikasari, 2018)</w:t>
      </w:r>
      <w:r w:rsidR="00061B7F" w:rsidRPr="004B321A">
        <w:rPr>
          <w:lang w:val="en-US"/>
        </w:rPr>
        <w:t xml:space="preserve">, </w:t>
      </w:r>
      <w:r w:rsidR="00061B7F" w:rsidRPr="004B321A">
        <w:rPr>
          <w:lang w:val="en-US"/>
        </w:rPr>
        <w:lastRenderedPageBreak/>
        <w:t xml:space="preserve">Namun perlu diketahui bahwa peran guru tetap ada untuk memberikan simbol pendukung dalam pembelajaran yang berupa perhatian, bimbingan dan mendekati anak yang memiliki kesulitan (Maulidiyah, 2020). </w:t>
      </w:r>
      <w:r w:rsidR="005D1759" w:rsidRPr="004B321A">
        <w:rPr>
          <w:lang w:val="en-US"/>
        </w:rPr>
        <w:t>Pembelajaran yang kolaboratif menantang anak untuk bereksplorasi, berekspresi dan mengungkapkan ide-ide, saling bertukar pikiran dari sudut pandang yang berbeda dan menciptakan pembelajaran yang lebih mendalam melalui pembelajaran berbasis proyek.</w:t>
      </w:r>
      <w:r w:rsidR="005A2305" w:rsidRPr="004B321A">
        <w:rPr>
          <w:lang w:val="en-US"/>
        </w:rPr>
        <w:t xml:space="preserve"> Hal ini di perkuat oleh (Robert, 2004:205) bahwa kolaborasi menyiratkan kerjasama dalam kelompok yang terdiri dua orang atau lebih dalam mencapai tujuan yang sama dan tetap saling menghormati dalam perbedaan.</w:t>
      </w:r>
      <w:r w:rsidR="008D5902" w:rsidRPr="004B321A">
        <w:rPr>
          <w:lang w:val="en-US"/>
        </w:rPr>
        <w:t xml:space="preserve"> Hal ini terlihat dalam kegiatan menyusun puzzle yang dilakukan anak, selain melatih keterampilan </w:t>
      </w:r>
      <w:r w:rsidR="008D5902" w:rsidRPr="004B321A">
        <w:rPr>
          <w:i/>
          <w:lang w:val="en-US"/>
        </w:rPr>
        <w:t>critical thinking</w:t>
      </w:r>
      <w:r w:rsidR="008D5902" w:rsidRPr="004B321A">
        <w:rPr>
          <w:lang w:val="en-US"/>
        </w:rPr>
        <w:t xml:space="preserve">, proyek menyusun puzzle juga dilakukan untuk menyamakan dan mengungkapkan antar anak. </w:t>
      </w:r>
      <w:r w:rsidR="007D2A2B" w:rsidRPr="004B321A">
        <w:rPr>
          <w:lang w:val="en-US"/>
        </w:rPr>
        <w:t>Dalam kegiatan ini guru tidak hanya melihat hasil akhir tugas proyek, namun lebih kepada sosialisasi yang tercipta antara anak.</w:t>
      </w:r>
    </w:p>
    <w:p w:rsidR="00BF4729" w:rsidRPr="004B321A" w:rsidRDefault="00BF4729" w:rsidP="004B321A">
      <w:pPr>
        <w:pStyle w:val="BodyText"/>
        <w:tabs>
          <w:tab w:val="left" w:pos="8550"/>
        </w:tabs>
        <w:spacing w:before="5" w:line="276" w:lineRule="auto"/>
        <w:ind w:right="50" w:firstLine="450"/>
        <w:jc w:val="both"/>
        <w:rPr>
          <w:lang w:val="en-US"/>
        </w:rPr>
      </w:pPr>
      <w:r w:rsidRPr="004B321A">
        <w:rPr>
          <w:lang w:val="en-US"/>
        </w:rPr>
        <w:t xml:space="preserve">Kegiatan yang dirancang dalam perangkat RPPH berbasis 4C </w:t>
      </w:r>
      <w:r w:rsidRPr="004B321A">
        <w:rPr>
          <w:i/>
        </w:rPr>
        <w:t>(Critical Thingking, Communication, Collaboration, and Creativity</w:t>
      </w:r>
      <w:r w:rsidRPr="004B321A">
        <w:t>)</w:t>
      </w:r>
      <w:r w:rsidRPr="004B321A">
        <w:rPr>
          <w:lang w:val="en-US"/>
        </w:rPr>
        <w:t xml:space="preserve"> dipilih sesuai dengan kedekatan sehari-hari anak dan mempertimbangkan sesuai dengan tahapan usia perkembangan anak serta mempermudah guru dalam menyampaikan informasi kepada anak usia dini. Hal ini diperkua</w:t>
      </w:r>
      <w:r w:rsidR="00697CAD" w:rsidRPr="004B321A">
        <w:rPr>
          <w:lang w:val="en-US"/>
        </w:rPr>
        <w:t>t dengan pendapat (Pribadi, 2009:10</w:t>
      </w:r>
      <w:r w:rsidRPr="004B321A">
        <w:rPr>
          <w:lang w:val="en-US"/>
        </w:rPr>
        <w:t>) bahwa pembelajaran adalah sebuah proses yang dirancang untuk menciptakan aktivitas belajar dalam setiap individu.</w:t>
      </w:r>
      <w:r w:rsidR="00061B7F" w:rsidRPr="004B321A">
        <w:rPr>
          <w:lang w:val="en-US"/>
        </w:rPr>
        <w:t xml:space="preserve"> </w:t>
      </w:r>
    </w:p>
    <w:p w:rsidR="002A67DA" w:rsidRPr="004B321A" w:rsidRDefault="0061039F" w:rsidP="004B321A">
      <w:pPr>
        <w:pStyle w:val="BodyText"/>
        <w:tabs>
          <w:tab w:val="left" w:pos="8550"/>
        </w:tabs>
        <w:spacing w:before="5" w:line="276" w:lineRule="auto"/>
        <w:ind w:right="50" w:firstLine="450"/>
        <w:jc w:val="both"/>
        <w:rPr>
          <w:lang w:val="en-US"/>
        </w:rPr>
      </w:pPr>
      <w:r w:rsidRPr="004B321A">
        <w:rPr>
          <w:lang w:val="en-US"/>
        </w:rPr>
        <w:t xml:space="preserve">Pengembangan Perangkat RPPH berbasis 4C </w:t>
      </w:r>
      <w:r w:rsidRPr="004B321A">
        <w:rPr>
          <w:i/>
        </w:rPr>
        <w:t>(Critical Thingking, Communication, Collaboration, and Creativity</w:t>
      </w:r>
      <w:r w:rsidRPr="004B321A">
        <w:t>)</w:t>
      </w:r>
      <w:r w:rsidRPr="004B321A">
        <w:rPr>
          <w:lang w:val="en-US"/>
        </w:rPr>
        <w:t xml:space="preserve"> untuk anak usia 5-6 tahun sudah melalui tahapan validasi untuk menguji tingkat kelayakan produk. Validasi ini dilakukan oleh 2 validator ahli mater</w:t>
      </w:r>
      <w:r w:rsidR="00384DAC" w:rsidRPr="004B321A">
        <w:rPr>
          <w:lang w:val="en-US"/>
        </w:rPr>
        <w:t xml:space="preserve">i menggunakan metode angket. Ahli materi yang pertama mendapat persentase 96,9% yang mana dari hasil ini dapat dikategorikan sangat baik dengan keterangan produk sangat layak digunakan. Ahli materi yang kedua mendapat persentase </w:t>
      </w:r>
      <w:r w:rsidR="00ED7DA3" w:rsidRPr="004B321A">
        <w:rPr>
          <w:lang w:val="en-US"/>
        </w:rPr>
        <w:t>96,2</w:t>
      </w:r>
      <w:r w:rsidR="007221CC" w:rsidRPr="004B321A">
        <w:rPr>
          <w:lang w:val="en-US"/>
        </w:rPr>
        <w:t>%</w:t>
      </w:r>
      <w:r w:rsidR="00384DAC" w:rsidRPr="004B321A">
        <w:rPr>
          <w:lang w:val="en-US"/>
        </w:rPr>
        <w:t xml:space="preserve">. Hasil produk perangkat RPPH berbasis 4C untuk menjadi pedoman guru dalam pembelajaran di abad 21 telah melalui beberapa revisi berdasarkan saran dari validator guna memperbaiki perangkat RPPH agar lebih memilih unsur pengembangan dan mempermudah keterbacaan oleh guru. Maka dapat disimpulkan bahwa </w:t>
      </w:r>
      <w:r w:rsidR="008E616E" w:rsidRPr="004B321A">
        <w:rPr>
          <w:lang w:val="en-US"/>
        </w:rPr>
        <w:t>perangkat RPPH berbasis 4C untuk anak usia 5-6 tahun layak diujicobakan untuk melihat keterbacaan guru dan melihat apakah perangkat ini layak digunakan. Seja</w:t>
      </w:r>
      <w:r w:rsidR="003E54A7" w:rsidRPr="004B321A">
        <w:rPr>
          <w:lang w:val="en-US"/>
        </w:rPr>
        <w:t>lan dengan hal ini (Arikunto, 2014</w:t>
      </w:r>
      <w:r w:rsidR="008E616E" w:rsidRPr="004B321A">
        <w:rPr>
          <w:lang w:val="en-US"/>
        </w:rPr>
        <w:t xml:space="preserve">) </w:t>
      </w:r>
      <w:r w:rsidR="008E616E" w:rsidRPr="004B321A">
        <w:rPr>
          <w:lang w:val="en-US"/>
        </w:rPr>
        <w:t>mengemukakan bahwa pro</w:t>
      </w:r>
      <w:r w:rsidR="007221CC" w:rsidRPr="004B321A">
        <w:rPr>
          <w:lang w:val="en-US"/>
        </w:rPr>
        <w:t>duk akan disebut layak</w:t>
      </w:r>
      <w:r w:rsidR="008E616E" w:rsidRPr="004B321A">
        <w:rPr>
          <w:lang w:val="en-US"/>
        </w:rPr>
        <w:t xml:space="preserve"> apabila telah memenuhi kriteria yang ditentukan.</w:t>
      </w:r>
    </w:p>
    <w:p w:rsidR="0099336A" w:rsidRPr="004B321A" w:rsidRDefault="0099336A" w:rsidP="004B321A">
      <w:pPr>
        <w:pStyle w:val="BodyText"/>
        <w:tabs>
          <w:tab w:val="left" w:pos="8550"/>
        </w:tabs>
        <w:spacing w:before="5" w:line="276" w:lineRule="auto"/>
        <w:ind w:right="50" w:firstLine="450"/>
        <w:jc w:val="both"/>
        <w:rPr>
          <w:lang w:val="en-US"/>
        </w:rPr>
      </w:pPr>
      <w:r w:rsidRPr="004B321A">
        <w:rPr>
          <w:lang w:val="en-US"/>
        </w:rPr>
        <w:t>Perangkat RPPH berbasis 4C untuk anak usia 5-6 tahun ini memuat kegiatan pembelajaran yang mudah untuk dipahami guru serta pengimplikasian kepada anak juga tergolong mudah karena dekat dengan kehidupan sehari-hari. Dilengkapi dengan lagu, cerita video, serta rubrik penilai yang akan memudahka</w:t>
      </w:r>
      <w:r w:rsidR="002137D6" w:rsidRPr="004B321A">
        <w:rPr>
          <w:lang w:val="en-US"/>
        </w:rPr>
        <w:t xml:space="preserve">n guru </w:t>
      </w:r>
      <w:r w:rsidR="00E75E48" w:rsidRPr="004B321A">
        <w:rPr>
          <w:lang w:val="en-US"/>
        </w:rPr>
        <w:t xml:space="preserve">sebagai fasilitator </w:t>
      </w:r>
      <w:r w:rsidR="002137D6" w:rsidRPr="004B321A">
        <w:rPr>
          <w:lang w:val="en-US"/>
        </w:rPr>
        <w:t xml:space="preserve">dalam memberikan materi. Didukung oleh (Tarihoran, 2019) yang mengemukakan bahwa guru merupakan fasilitator yang membantu anak dalam </w:t>
      </w:r>
      <w:r w:rsidR="002137D6" w:rsidRPr="004B321A">
        <w:rPr>
          <w:i/>
          <w:lang w:val="en-US"/>
        </w:rPr>
        <w:t>prior knowledge</w:t>
      </w:r>
      <w:r w:rsidR="002137D6" w:rsidRPr="004B321A">
        <w:rPr>
          <w:lang w:val="en-US"/>
        </w:rPr>
        <w:t xml:space="preserve"> yang sudah dimiliki dan pembelajaran yang akan dipelajari dengan tetap memberikan kesempatan kepada anak untuk belajar sesuai gayanya masing-masing.</w:t>
      </w:r>
    </w:p>
    <w:p w:rsidR="00E75E48" w:rsidRPr="004B321A" w:rsidRDefault="00E75E48" w:rsidP="004B321A">
      <w:pPr>
        <w:pStyle w:val="BodyText"/>
        <w:tabs>
          <w:tab w:val="left" w:pos="8550"/>
        </w:tabs>
        <w:spacing w:before="5" w:line="276" w:lineRule="auto"/>
        <w:ind w:right="50" w:firstLine="450"/>
        <w:jc w:val="both"/>
        <w:rPr>
          <w:lang w:val="en-US"/>
        </w:rPr>
      </w:pPr>
      <w:r w:rsidRPr="004B321A">
        <w:rPr>
          <w:lang w:val="en-US"/>
        </w:rPr>
        <w:t>Melakukan semua tahapan penelitian pengembangan serta uji coba kepada 25 guru TK, maka perangkat RPPH berbasis 4C untuk anak usia 5-6 tahun dapat dikatakan sangat baik dan sangat layak untuk di gunakan dalam pedoman pembelajaran 4C diabad 21.</w:t>
      </w:r>
      <w:r w:rsidR="002F1123" w:rsidRPr="004B321A">
        <w:rPr>
          <w:lang w:val="en-US"/>
        </w:rPr>
        <w:t xml:space="preserve"> Kegiatan dalam RPPH yang dominan berbasis masalah dan berbasis proyek akan menunjukkan pembelajaran yang faktual. Hal ini diperkuat oleh </w:t>
      </w:r>
      <w:r w:rsidR="002F1123" w:rsidRPr="004B321A">
        <w:t>Trilling dan Fadel (2009)</w:t>
      </w:r>
      <w:r w:rsidR="002F1123" w:rsidRPr="004B321A">
        <w:rPr>
          <w:lang w:val="en-US"/>
        </w:rPr>
        <w:t xml:space="preserve"> yang menjelaskan bahwa membutuhkan waktu dalam namun </w:t>
      </w:r>
      <w:r w:rsidR="00622BC2" w:rsidRPr="004B321A">
        <w:rPr>
          <w:lang w:val="en-US"/>
        </w:rPr>
        <w:t>menunjukkan hasil belajar dan berbagai keterampilan diabad 21 secara signifikan.</w:t>
      </w:r>
    </w:p>
    <w:p w:rsidR="005A2305" w:rsidRDefault="00622BC2" w:rsidP="003974B0">
      <w:pPr>
        <w:pStyle w:val="BodyText"/>
        <w:tabs>
          <w:tab w:val="left" w:pos="8550"/>
        </w:tabs>
        <w:spacing w:before="5" w:line="276" w:lineRule="auto"/>
        <w:ind w:right="50" w:firstLine="450"/>
        <w:jc w:val="both"/>
        <w:rPr>
          <w:lang w:val="en-US"/>
        </w:rPr>
      </w:pPr>
      <w:r w:rsidRPr="004B321A">
        <w:rPr>
          <w:lang w:val="en-US"/>
        </w:rPr>
        <w:t xml:space="preserve">Perangkat RPPH berbasis 4C untuk anak usia 5-6 tahun dilengkapi dengan kegiatan yang mampu menstimulus setiap aspek perkembangan anak. Perangkat ini juga berisi tanda-tanda berwarna yang akan mempermudah guru dalam memahami poin 4C </w:t>
      </w:r>
      <w:r w:rsidRPr="004B321A">
        <w:rPr>
          <w:i/>
        </w:rPr>
        <w:t>(Critical Thingking, Communication, Collaboration, and Creativity</w:t>
      </w:r>
      <w:r w:rsidRPr="004B321A">
        <w:t>)</w:t>
      </w:r>
      <w:r w:rsidRPr="004B321A">
        <w:rPr>
          <w:lang w:val="en-US"/>
        </w:rPr>
        <w:t xml:space="preserve"> yang ingin dicapai. Melalui perangkat ini di harapkan dapat membantu guru dan menjadi pedoman bagi guru yang belum mengetahui informasi tentang pembalajaran 4C diabad 21 untuk </w:t>
      </w:r>
      <w:r w:rsidR="00234D6B" w:rsidRPr="004B321A">
        <w:t>meningkatkan</w:t>
      </w:r>
      <w:r w:rsidRPr="004B321A">
        <w:t xml:space="preserve"> kema</w:t>
      </w:r>
      <w:r w:rsidR="00234D6B" w:rsidRPr="004B321A">
        <w:t>mpuan belajar anak dan memotivasi</w:t>
      </w:r>
      <w:r w:rsidRPr="004B321A">
        <w:t xml:space="preserve"> perkembangan </w:t>
      </w:r>
      <w:r w:rsidR="00234D6B" w:rsidRPr="004B321A">
        <w:t xml:space="preserve">mereka menjadi pelajar semasa hayat, </w:t>
      </w:r>
      <w:r w:rsidRPr="004B321A">
        <w:t xml:space="preserve"> pe</w:t>
      </w:r>
      <w:r w:rsidR="00316C56" w:rsidRPr="004B321A">
        <w:t>m</w:t>
      </w:r>
      <w:r w:rsidRPr="004B321A">
        <w:t>belajar yang mandiri</w:t>
      </w:r>
      <w:r w:rsidR="00234D6B" w:rsidRPr="004B321A">
        <w:rPr>
          <w:lang w:val="en-US"/>
        </w:rPr>
        <w:t xml:space="preserve"> dan aktif</w:t>
      </w:r>
      <w:r w:rsidRPr="004B321A">
        <w:rPr>
          <w:lang w:val="en-US"/>
        </w:rPr>
        <w:t>.</w:t>
      </w:r>
    </w:p>
    <w:p w:rsidR="003974B0" w:rsidRPr="003974B0" w:rsidRDefault="003974B0" w:rsidP="003974B0">
      <w:pPr>
        <w:pStyle w:val="BodyText"/>
        <w:tabs>
          <w:tab w:val="left" w:pos="8550"/>
        </w:tabs>
        <w:spacing w:before="5" w:line="276" w:lineRule="auto"/>
        <w:ind w:right="50" w:firstLine="450"/>
        <w:jc w:val="both"/>
        <w:rPr>
          <w:lang w:val="en-US"/>
        </w:rPr>
      </w:pPr>
    </w:p>
    <w:p w:rsidR="004F397D" w:rsidRDefault="004B321A" w:rsidP="004F397D">
      <w:pPr>
        <w:pStyle w:val="BodyText"/>
        <w:tabs>
          <w:tab w:val="left" w:pos="8550"/>
        </w:tabs>
        <w:spacing w:before="5" w:line="276" w:lineRule="auto"/>
        <w:ind w:right="50"/>
        <w:jc w:val="both"/>
        <w:rPr>
          <w:lang w:val="en-US"/>
        </w:rPr>
      </w:pPr>
      <w:r>
        <w:rPr>
          <w:b/>
          <w:lang w:val="en-US"/>
        </w:rPr>
        <w:t>Kes</w:t>
      </w:r>
      <w:r w:rsidR="005A2305" w:rsidRPr="004B321A">
        <w:rPr>
          <w:b/>
          <w:lang w:val="en-US"/>
        </w:rPr>
        <w:t>impulan</w:t>
      </w:r>
    </w:p>
    <w:p w:rsidR="00151A5B" w:rsidRPr="004B321A" w:rsidRDefault="007221CC" w:rsidP="00473095">
      <w:pPr>
        <w:pStyle w:val="BodyText"/>
        <w:tabs>
          <w:tab w:val="left" w:pos="8550"/>
        </w:tabs>
        <w:spacing w:before="5" w:line="276" w:lineRule="auto"/>
        <w:ind w:right="50" w:firstLine="450"/>
        <w:jc w:val="both"/>
        <w:rPr>
          <w:b/>
          <w:lang w:val="en-US"/>
        </w:rPr>
      </w:pPr>
      <w:r w:rsidRPr="004B321A">
        <w:rPr>
          <w:lang w:val="en-US"/>
        </w:rPr>
        <w:t>Berdasarkan ha</w:t>
      </w:r>
      <w:r w:rsidR="005A2305" w:rsidRPr="004B321A">
        <w:rPr>
          <w:lang w:val="en-US"/>
        </w:rPr>
        <w:t>l penelitian dan analisis data serta pembahasan tentang pengembangan perangkat RPPH berbasis 4C untuk anak usia 5-6 tahun</w:t>
      </w:r>
      <w:r w:rsidR="00525F8E" w:rsidRPr="004B321A">
        <w:rPr>
          <w:lang w:val="en-US"/>
        </w:rPr>
        <w:t xml:space="preserve"> dip</w:t>
      </w:r>
      <w:r w:rsidR="00302BDA" w:rsidRPr="004B321A">
        <w:rPr>
          <w:lang w:val="en-US"/>
        </w:rPr>
        <w:t>eroleh kesimpulan p</w:t>
      </w:r>
      <w:r w:rsidR="00151A5B" w:rsidRPr="004B321A">
        <w:rPr>
          <w:lang w:val="en-US"/>
        </w:rPr>
        <w:t>erangkat RPPH berbasis 4C untuk anak usia 5-6 tahun telah melalui tahapan ADDIE (</w:t>
      </w:r>
      <w:r w:rsidR="00151A5B" w:rsidRPr="004B321A">
        <w:rPr>
          <w:i/>
          <w:lang w:val="en-US"/>
        </w:rPr>
        <w:t xml:space="preserve">Analyze, Design, Development, </w:t>
      </w:r>
      <w:r w:rsidR="00823CAE">
        <w:rPr>
          <w:lang w:val="en-US"/>
        </w:rPr>
        <w:t>Perangkat RPPH berbasis 4C untuk anak usia 5-6 tahun telah melalui tahapan ADDIE (</w:t>
      </w:r>
      <w:r w:rsidR="00823CAE" w:rsidRPr="00151A5B">
        <w:rPr>
          <w:i/>
          <w:lang w:val="en-US"/>
        </w:rPr>
        <w:t>Analyze, Design, Development,</w:t>
      </w:r>
      <w:r w:rsidR="00823CAE">
        <w:rPr>
          <w:i/>
          <w:lang w:val="en-US"/>
        </w:rPr>
        <w:t xml:space="preserve"> </w:t>
      </w:r>
      <w:r w:rsidR="00151A5B" w:rsidRPr="004B321A">
        <w:rPr>
          <w:i/>
          <w:lang w:val="en-US"/>
        </w:rPr>
        <w:t>Implementation, Evaluate</w:t>
      </w:r>
      <w:r w:rsidR="00151A5B" w:rsidRPr="004B321A">
        <w:rPr>
          <w:lang w:val="en-US"/>
        </w:rPr>
        <w:t xml:space="preserve">) sebagai model penelitian pengembangan. Perangkat ini </w:t>
      </w:r>
      <w:r w:rsidR="00151A5B" w:rsidRPr="004B321A">
        <w:rPr>
          <w:lang w:val="en-US"/>
        </w:rPr>
        <w:lastRenderedPageBreak/>
        <w:t>berisikan kegiatan harian pada model kelas sentra dengan berbagai tahapan pijakan yang ada dan telah disesuaikan dengan tahapan perkembangan anak.</w:t>
      </w:r>
      <w:r w:rsidR="00302BDA" w:rsidRPr="004B321A">
        <w:rPr>
          <w:lang w:val="en-US"/>
        </w:rPr>
        <w:t xml:space="preserve"> </w:t>
      </w:r>
      <w:r w:rsidR="00151A5B" w:rsidRPr="004B321A">
        <w:rPr>
          <w:lang w:val="en-US"/>
        </w:rPr>
        <w:t xml:space="preserve">Perangkat RPPH berbasis 4C untuk anak usia 5-6 tahun telah dikembangkan, direvisi dan dilakukan uji validari oleh 2 ahli materi menggunakan angket </w:t>
      </w:r>
      <w:r w:rsidR="00CF5573" w:rsidRPr="004B321A">
        <w:rPr>
          <w:lang w:val="en-US"/>
        </w:rPr>
        <w:t>yang memperoleh nilai 96,9% dan 96,2</w:t>
      </w:r>
      <w:r w:rsidRPr="004B321A">
        <w:rPr>
          <w:lang w:val="en-US"/>
        </w:rPr>
        <w:t>%</w:t>
      </w:r>
      <w:r w:rsidR="00151A5B" w:rsidRPr="004B321A">
        <w:rPr>
          <w:lang w:val="en-US"/>
        </w:rPr>
        <w:t>. Dapat ditarik kesimpulan bahwa perangkat RPPH ini dikategorikan sangat baik dan sangar layak digunakan untuk pedoman pembelajaran guru.</w:t>
      </w:r>
      <w:r w:rsidR="00302BDA" w:rsidRPr="004B321A">
        <w:rPr>
          <w:lang w:val="en-US"/>
        </w:rPr>
        <w:t xml:space="preserve"> </w:t>
      </w:r>
      <w:r w:rsidR="00151A5B" w:rsidRPr="004B321A">
        <w:rPr>
          <w:lang w:val="en-US"/>
        </w:rPr>
        <w:t>Perangkat RPPH berbasis 4C untuk anak usia 5-6 tahun telah melalui uji coba keterbacaan 25 guru TK dan memperoleh nilai 88,4% sehingga dapat disimpulkan bahwa perangkat RPPH berbasis 4C ini sangat baik dan sangat layak untuk dijadikan pedoman dan referensi dalam pembelajaran anak usia dini diabad 21.</w:t>
      </w:r>
    </w:p>
    <w:p w:rsidR="00302BDA" w:rsidRPr="004B321A" w:rsidRDefault="00302BDA" w:rsidP="004B321A">
      <w:pPr>
        <w:pStyle w:val="BodyText"/>
        <w:tabs>
          <w:tab w:val="left" w:pos="8550"/>
        </w:tabs>
        <w:spacing w:before="5" w:line="276" w:lineRule="auto"/>
        <w:ind w:right="50"/>
        <w:jc w:val="both"/>
        <w:rPr>
          <w:lang w:val="en-US"/>
        </w:rPr>
      </w:pPr>
    </w:p>
    <w:p w:rsidR="00302BDA" w:rsidRPr="004B321A" w:rsidRDefault="00302BDA" w:rsidP="004B321A">
      <w:pPr>
        <w:pStyle w:val="BodyText"/>
        <w:tabs>
          <w:tab w:val="left" w:pos="8550"/>
        </w:tabs>
        <w:spacing w:before="5" w:line="276" w:lineRule="auto"/>
        <w:ind w:right="50"/>
        <w:jc w:val="both"/>
        <w:rPr>
          <w:lang w:val="en-US"/>
        </w:rPr>
      </w:pPr>
      <w:r w:rsidRPr="004B321A">
        <w:rPr>
          <w:b/>
          <w:lang w:val="en-US"/>
        </w:rPr>
        <w:t>Saran</w:t>
      </w:r>
    </w:p>
    <w:p w:rsidR="00876B05" w:rsidRPr="00823CAE" w:rsidRDefault="00151A5B" w:rsidP="00473095">
      <w:pPr>
        <w:pStyle w:val="BodyText"/>
        <w:tabs>
          <w:tab w:val="left" w:pos="8550"/>
        </w:tabs>
        <w:spacing w:before="5" w:line="276" w:lineRule="auto"/>
        <w:ind w:right="50" w:firstLine="450"/>
        <w:jc w:val="both"/>
        <w:rPr>
          <w:b/>
          <w:lang w:val="en-US"/>
        </w:rPr>
      </w:pPr>
      <w:r w:rsidRPr="004B321A">
        <w:rPr>
          <w:lang w:val="en-US"/>
        </w:rPr>
        <w:t>Berdasarkan hasil penelitian serta kesimpulan data yang diperole</w:t>
      </w:r>
      <w:r w:rsidR="00302BDA" w:rsidRPr="004B321A">
        <w:rPr>
          <w:lang w:val="en-US"/>
        </w:rPr>
        <w:t xml:space="preserve">h, maka peneliti memberikan saran agar </w:t>
      </w:r>
      <w:r w:rsidR="002A6F9A" w:rsidRPr="004B321A">
        <w:rPr>
          <w:lang w:val="en-US"/>
        </w:rPr>
        <w:t xml:space="preserve">Perangkat RPPH berbasis 4C </w:t>
      </w:r>
      <w:r w:rsidR="002A6F9A" w:rsidRPr="004B321A">
        <w:rPr>
          <w:i/>
        </w:rPr>
        <w:t>(Critical Thingking, Communication, Collaboration, and Creativity</w:t>
      </w:r>
      <w:r w:rsidR="002A6F9A" w:rsidRPr="004B321A">
        <w:t>)</w:t>
      </w:r>
      <w:r w:rsidR="002A6F9A" w:rsidRPr="004B321A">
        <w:rPr>
          <w:lang w:val="en-US"/>
        </w:rPr>
        <w:t xml:space="preserve"> untuk anak usia 5-6 tahun yang telah dikembangkan, diharapkan dapat dimanfaatkan dengan baik sebagai ped</w:t>
      </w:r>
      <w:r w:rsidR="00302BDA" w:rsidRPr="004B321A">
        <w:rPr>
          <w:lang w:val="en-US"/>
        </w:rPr>
        <w:t>oman guru dalam pembelajaran 4C dan juga juga</w:t>
      </w:r>
      <w:r w:rsidR="00302BDA" w:rsidRPr="004B321A">
        <w:rPr>
          <w:b/>
          <w:lang w:val="en-US"/>
        </w:rPr>
        <w:t xml:space="preserve"> </w:t>
      </w:r>
      <w:r w:rsidR="002A6F9A" w:rsidRPr="004B321A">
        <w:rPr>
          <w:lang w:val="en-US"/>
        </w:rPr>
        <w:t xml:space="preserve">Perangkat RPPH berbasis 4C </w:t>
      </w:r>
      <w:r w:rsidR="002A6F9A" w:rsidRPr="004B321A">
        <w:rPr>
          <w:i/>
        </w:rPr>
        <w:t>(Critical Thingking, Communication, Collaboration, and Creativity</w:t>
      </w:r>
      <w:r w:rsidR="002A6F9A" w:rsidRPr="004B321A">
        <w:t>)</w:t>
      </w:r>
      <w:r w:rsidR="002A6F9A" w:rsidRPr="004B321A">
        <w:rPr>
          <w:lang w:val="en-US"/>
        </w:rPr>
        <w:t xml:space="preserve"> untuk anak usia 5-6 tahun diharapkan bisa disebarluaskan dan digunakan dengan baik bagi TK yang ingin menerapkan pembelajaran 4C.</w:t>
      </w:r>
    </w:p>
    <w:p w:rsidR="00747E4F" w:rsidRPr="002A6F9A" w:rsidRDefault="00907631" w:rsidP="00823CAE">
      <w:pPr>
        <w:widowControl/>
        <w:tabs>
          <w:tab w:val="left" w:pos="8550"/>
        </w:tabs>
        <w:autoSpaceDE/>
        <w:autoSpaceDN/>
        <w:spacing w:before="240" w:after="40"/>
        <w:ind w:right="43"/>
        <w:rPr>
          <w:b/>
          <w:sz w:val="20"/>
          <w:szCs w:val="20"/>
          <w:lang w:val="en-US"/>
        </w:rPr>
      </w:pPr>
      <w:r w:rsidRPr="002A6F9A">
        <w:rPr>
          <w:b/>
        </w:rPr>
        <w:t>DAFTAR PUSTAKA</w:t>
      </w:r>
    </w:p>
    <w:p w:rsidR="003E54A7" w:rsidRPr="003E54A7" w:rsidRDefault="003E54A7" w:rsidP="00473095">
      <w:pPr>
        <w:adjustRightInd w:val="0"/>
        <w:spacing w:before="120"/>
        <w:ind w:left="480" w:hanging="480"/>
        <w:jc w:val="both"/>
        <w:rPr>
          <w:noProof/>
          <w:sz w:val="20"/>
          <w:szCs w:val="24"/>
        </w:rPr>
      </w:pPr>
      <w:r>
        <w:rPr>
          <w:sz w:val="20"/>
        </w:rPr>
        <w:fldChar w:fldCharType="begin" w:fldLock="1"/>
      </w:r>
      <w:r>
        <w:rPr>
          <w:sz w:val="20"/>
        </w:rPr>
        <w:instrText xml:space="preserve">ADDIN Mendeley Bibliography CSL_BIBLIOGRAPHY </w:instrText>
      </w:r>
      <w:r>
        <w:rPr>
          <w:sz w:val="20"/>
        </w:rPr>
        <w:fldChar w:fldCharType="separate"/>
      </w:r>
      <w:r w:rsidRPr="003E54A7">
        <w:rPr>
          <w:noProof/>
          <w:sz w:val="20"/>
          <w:szCs w:val="24"/>
        </w:rPr>
        <w:t>Arikunto, S. (2014).</w:t>
      </w:r>
      <w:r w:rsidRPr="003E54A7">
        <w:rPr>
          <w:i/>
          <w:noProof/>
          <w:sz w:val="20"/>
          <w:szCs w:val="24"/>
        </w:rPr>
        <w:t xml:space="preserve"> Metode penelitian kuantitatif, kualitatif, dan kombinasi (mixed methods)</w:t>
      </w:r>
      <w:r w:rsidRPr="003E54A7">
        <w:rPr>
          <w:noProof/>
          <w:sz w:val="20"/>
          <w:szCs w:val="24"/>
        </w:rPr>
        <w:t xml:space="preserve">. </w:t>
      </w:r>
      <w:r w:rsidRPr="003E54A7">
        <w:rPr>
          <w:i/>
          <w:iCs/>
          <w:noProof/>
          <w:sz w:val="20"/>
          <w:szCs w:val="24"/>
        </w:rPr>
        <w:t>Bandung: Alfabeta</w:t>
      </w:r>
      <w:r w:rsidRPr="003E54A7">
        <w:rPr>
          <w:noProof/>
          <w:sz w:val="20"/>
          <w:szCs w:val="24"/>
        </w:rPr>
        <w:t>.</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Artobatama, I. (2018). </w:t>
      </w:r>
      <w:r w:rsidRPr="003E54A7">
        <w:rPr>
          <w:i/>
          <w:noProof/>
          <w:sz w:val="20"/>
          <w:szCs w:val="24"/>
        </w:rPr>
        <w:t>Pembelajaran stem berbasis outbound permainan tradisional</w:t>
      </w:r>
      <w:r w:rsidRPr="003E54A7">
        <w:rPr>
          <w:noProof/>
          <w:sz w:val="20"/>
          <w:szCs w:val="24"/>
        </w:rPr>
        <w:t xml:space="preserve">. </w:t>
      </w:r>
      <w:r w:rsidRPr="003E54A7">
        <w:rPr>
          <w:i/>
          <w:iCs/>
          <w:noProof/>
          <w:sz w:val="20"/>
          <w:szCs w:val="24"/>
        </w:rPr>
        <w:t>Indonesian Journal of Primary Education</w:t>
      </w:r>
      <w:r w:rsidRPr="003E54A7">
        <w:rPr>
          <w:noProof/>
          <w:sz w:val="20"/>
          <w:szCs w:val="24"/>
        </w:rPr>
        <w:t xml:space="preserve">, </w:t>
      </w:r>
      <w:r w:rsidRPr="003E54A7">
        <w:rPr>
          <w:i/>
          <w:iCs/>
          <w:noProof/>
          <w:sz w:val="20"/>
          <w:szCs w:val="24"/>
        </w:rPr>
        <w:t>2</w:t>
      </w:r>
      <w:r w:rsidRPr="003E54A7">
        <w:rPr>
          <w:noProof/>
          <w:sz w:val="20"/>
          <w:szCs w:val="24"/>
        </w:rPr>
        <w:t>(2), 40–47.</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Bean, J. C. (2011). </w:t>
      </w:r>
      <w:r w:rsidRPr="003E54A7">
        <w:rPr>
          <w:i/>
          <w:iCs/>
          <w:noProof/>
          <w:sz w:val="20"/>
          <w:szCs w:val="24"/>
        </w:rPr>
        <w:t>Engaging ideas: The professor’s guide to integrating writing, critical thinking, and active learning in the classroom</w:t>
      </w:r>
      <w:r w:rsidRPr="003E54A7">
        <w:rPr>
          <w:noProof/>
          <w:sz w:val="20"/>
          <w:szCs w:val="24"/>
        </w:rPr>
        <w:t>. John Wiley &amp; Sons.</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Cahaya, I., Suarni, K., Dantes, N., &amp; Margunayasa, I. G. (2020). </w:t>
      </w:r>
      <w:r w:rsidRPr="003E54A7">
        <w:rPr>
          <w:i/>
          <w:noProof/>
          <w:sz w:val="20"/>
          <w:szCs w:val="24"/>
        </w:rPr>
        <w:t>The Effect of Guided Inquiry Learning Model on Creativity and Linguistic Ability Viewed from Social Interaction Ability among Kindergarten Children of Group B</w:t>
      </w:r>
      <w:r w:rsidRPr="003E54A7">
        <w:rPr>
          <w:noProof/>
          <w:sz w:val="20"/>
          <w:szCs w:val="24"/>
        </w:rPr>
        <w:t xml:space="preserve">. </w:t>
      </w:r>
      <w:r w:rsidRPr="003E54A7">
        <w:rPr>
          <w:i/>
          <w:iCs/>
          <w:noProof/>
          <w:sz w:val="20"/>
          <w:szCs w:val="24"/>
        </w:rPr>
        <w:t>Journal of Education and E-Learning Research</w:t>
      </w:r>
      <w:r w:rsidRPr="003E54A7">
        <w:rPr>
          <w:noProof/>
          <w:sz w:val="20"/>
          <w:szCs w:val="24"/>
        </w:rPr>
        <w:t xml:space="preserve">, </w:t>
      </w:r>
      <w:r w:rsidRPr="003E54A7">
        <w:rPr>
          <w:i/>
          <w:iCs/>
          <w:noProof/>
          <w:sz w:val="20"/>
          <w:szCs w:val="24"/>
        </w:rPr>
        <w:t>7</w:t>
      </w:r>
      <w:r w:rsidRPr="003E54A7">
        <w:rPr>
          <w:noProof/>
          <w:sz w:val="20"/>
          <w:szCs w:val="24"/>
        </w:rPr>
        <w:t>(4), 421–429.</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Duron, R., Limbach, B., &amp; Waugh, W. (2006). </w:t>
      </w:r>
      <w:r w:rsidRPr="003E54A7">
        <w:rPr>
          <w:i/>
          <w:noProof/>
          <w:sz w:val="20"/>
          <w:szCs w:val="24"/>
        </w:rPr>
        <w:t>Critical thinking framework for any discipline</w:t>
      </w:r>
      <w:r w:rsidRPr="003E54A7">
        <w:rPr>
          <w:noProof/>
          <w:sz w:val="20"/>
          <w:szCs w:val="24"/>
        </w:rPr>
        <w:t xml:space="preserve">. </w:t>
      </w:r>
      <w:r w:rsidRPr="003E54A7">
        <w:rPr>
          <w:i/>
          <w:iCs/>
          <w:noProof/>
          <w:sz w:val="20"/>
          <w:szCs w:val="24"/>
        </w:rPr>
        <w:t>International Journal of Teaching and Learning in Higher Education</w:t>
      </w:r>
      <w:r w:rsidRPr="003E54A7">
        <w:rPr>
          <w:noProof/>
          <w:sz w:val="20"/>
          <w:szCs w:val="24"/>
        </w:rPr>
        <w:t xml:space="preserve">, </w:t>
      </w:r>
      <w:r w:rsidRPr="003E54A7">
        <w:rPr>
          <w:i/>
          <w:iCs/>
          <w:noProof/>
          <w:sz w:val="20"/>
          <w:szCs w:val="24"/>
        </w:rPr>
        <w:t>17</w:t>
      </w:r>
      <w:r w:rsidRPr="003E54A7">
        <w:rPr>
          <w:noProof/>
          <w:sz w:val="20"/>
          <w:szCs w:val="24"/>
        </w:rPr>
        <w:t>(2), 160–166.</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Griffin, P., &amp; Care, E. (2014). </w:t>
      </w:r>
      <w:r w:rsidRPr="003E54A7">
        <w:rPr>
          <w:i/>
          <w:iCs/>
          <w:noProof/>
          <w:sz w:val="20"/>
          <w:szCs w:val="24"/>
        </w:rPr>
        <w:t>Assessment and teaching of 21st century skills: Methods and approach</w:t>
      </w:r>
      <w:r w:rsidRPr="003E54A7">
        <w:rPr>
          <w:noProof/>
          <w:sz w:val="20"/>
          <w:szCs w:val="24"/>
        </w:rPr>
        <w:t>. Springer.</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Hampson, M., Patton, A., &amp; Shanks, L. (10 C.E.). </w:t>
      </w:r>
      <w:r w:rsidRPr="003E54A7">
        <w:rPr>
          <w:i/>
          <w:noProof/>
          <w:sz w:val="20"/>
          <w:szCs w:val="24"/>
        </w:rPr>
        <w:t>ideas</w:t>
      </w:r>
      <w:r w:rsidRPr="003E54A7">
        <w:rPr>
          <w:noProof/>
          <w:sz w:val="20"/>
          <w:szCs w:val="24"/>
        </w:rPr>
        <w:t xml:space="preserve"> </w:t>
      </w:r>
      <w:r w:rsidRPr="003E54A7">
        <w:rPr>
          <w:i/>
          <w:noProof/>
          <w:sz w:val="20"/>
          <w:szCs w:val="24"/>
        </w:rPr>
        <w:t>for 21st century education</w:t>
      </w:r>
      <w:r w:rsidRPr="003E54A7">
        <w:rPr>
          <w:noProof/>
          <w:sz w:val="20"/>
          <w:szCs w:val="24"/>
        </w:rPr>
        <w:t xml:space="preserve">. </w:t>
      </w:r>
      <w:r w:rsidRPr="003E54A7">
        <w:rPr>
          <w:i/>
          <w:iCs/>
          <w:noProof/>
          <w:sz w:val="20"/>
          <w:szCs w:val="24"/>
        </w:rPr>
        <w:t>London: Innovation Unit</w:t>
      </w:r>
      <w:r w:rsidRPr="003E54A7">
        <w:rPr>
          <w:noProof/>
          <w:sz w:val="20"/>
          <w:szCs w:val="24"/>
        </w:rPr>
        <w:t>, 1–25.</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Indonesia, P. R. (2003). </w:t>
      </w:r>
      <w:r w:rsidRPr="003E54A7">
        <w:rPr>
          <w:i/>
          <w:iCs/>
          <w:noProof/>
          <w:sz w:val="20"/>
          <w:szCs w:val="24"/>
        </w:rPr>
        <w:t>Undang-Undang Republik Indonesia Nomor 20 Tahun 2003 Tentang Sistem Pendidikan Nasional</w:t>
      </w:r>
      <w:r w:rsidRPr="003E54A7">
        <w:rPr>
          <w:noProof/>
          <w:sz w:val="20"/>
          <w:szCs w:val="24"/>
        </w:rPr>
        <w:t>. Jakarta.</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Kurnia, R. (2009). </w:t>
      </w:r>
      <w:r w:rsidRPr="003E54A7">
        <w:rPr>
          <w:i/>
          <w:noProof/>
          <w:sz w:val="20"/>
          <w:szCs w:val="24"/>
        </w:rPr>
        <w:t>Metodologi pengembangan bahasa anak usia dini</w:t>
      </w:r>
      <w:r w:rsidRPr="003E54A7">
        <w:rPr>
          <w:noProof/>
          <w:sz w:val="20"/>
          <w:szCs w:val="24"/>
        </w:rPr>
        <w:t xml:space="preserve">. </w:t>
      </w:r>
      <w:r w:rsidRPr="003E54A7">
        <w:rPr>
          <w:i/>
          <w:iCs/>
          <w:noProof/>
          <w:sz w:val="20"/>
          <w:szCs w:val="24"/>
        </w:rPr>
        <w:t>Pekanbaru: Cendikia Insani</w:t>
      </w:r>
      <w:r w:rsidRPr="003E54A7">
        <w:rPr>
          <w:noProof/>
          <w:sz w:val="20"/>
          <w:szCs w:val="24"/>
        </w:rPr>
        <w:t>.</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Lambert, J., &amp; Cuper, P. (2008). </w:t>
      </w:r>
      <w:r w:rsidRPr="003E54A7">
        <w:rPr>
          <w:i/>
          <w:noProof/>
          <w:sz w:val="20"/>
          <w:szCs w:val="24"/>
        </w:rPr>
        <w:t>Multimedia technologies and familiar spaces</w:t>
      </w:r>
      <w:r w:rsidRPr="003E54A7">
        <w:rPr>
          <w:noProof/>
          <w:sz w:val="20"/>
          <w:szCs w:val="24"/>
        </w:rPr>
        <w:t xml:space="preserve">: 21st century teaching for 21st century learners. </w:t>
      </w:r>
      <w:r w:rsidRPr="003E54A7">
        <w:rPr>
          <w:i/>
          <w:iCs/>
          <w:noProof/>
          <w:sz w:val="20"/>
          <w:szCs w:val="24"/>
        </w:rPr>
        <w:t>Contemporary Issues in Technology and Teacher Education</w:t>
      </w:r>
      <w:r w:rsidRPr="003E54A7">
        <w:rPr>
          <w:noProof/>
          <w:sz w:val="20"/>
          <w:szCs w:val="24"/>
        </w:rPr>
        <w:t xml:space="preserve">, </w:t>
      </w:r>
      <w:r w:rsidRPr="003E54A7">
        <w:rPr>
          <w:i/>
          <w:iCs/>
          <w:noProof/>
          <w:sz w:val="20"/>
          <w:szCs w:val="24"/>
        </w:rPr>
        <w:t>8</w:t>
      </w:r>
      <w:r w:rsidRPr="003E54A7">
        <w:rPr>
          <w:noProof/>
          <w:sz w:val="20"/>
          <w:szCs w:val="24"/>
        </w:rPr>
        <w:t>(3), 264–276.</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Maulidiyah, E. C., &amp; Reza, M. (2020). </w:t>
      </w:r>
      <w:r w:rsidRPr="003E54A7">
        <w:rPr>
          <w:i/>
          <w:noProof/>
          <w:sz w:val="20"/>
          <w:szCs w:val="24"/>
        </w:rPr>
        <w:t>Pengembangan Model Pembelajaran Berbasis Interaksionisme Simbolik Untuk Membentuk Karakter Anak Usia Dini</w:t>
      </w:r>
      <w:r w:rsidRPr="003E54A7">
        <w:rPr>
          <w:noProof/>
          <w:sz w:val="20"/>
          <w:szCs w:val="24"/>
        </w:rPr>
        <w:t xml:space="preserve">. </w:t>
      </w:r>
      <w:r w:rsidRPr="003E54A7">
        <w:rPr>
          <w:i/>
          <w:iCs/>
          <w:noProof/>
          <w:sz w:val="20"/>
          <w:szCs w:val="24"/>
        </w:rPr>
        <w:t>Dinamika Penelitian: Media Komunikasi Penelitian Sosial Keagamaan</w:t>
      </w:r>
      <w:r w:rsidRPr="003E54A7">
        <w:rPr>
          <w:noProof/>
          <w:sz w:val="20"/>
          <w:szCs w:val="24"/>
        </w:rPr>
        <w:t xml:space="preserve">, </w:t>
      </w:r>
      <w:r w:rsidRPr="003E54A7">
        <w:rPr>
          <w:i/>
          <w:iCs/>
          <w:noProof/>
          <w:sz w:val="20"/>
          <w:szCs w:val="24"/>
        </w:rPr>
        <w:t>20</w:t>
      </w:r>
      <w:r w:rsidRPr="003E54A7">
        <w:rPr>
          <w:noProof/>
          <w:sz w:val="20"/>
          <w:szCs w:val="24"/>
        </w:rPr>
        <w:t>(1), 81–95.</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Mayesky, M. (2002). </w:t>
      </w:r>
      <w:r w:rsidRPr="003E54A7">
        <w:rPr>
          <w:i/>
          <w:noProof/>
          <w:sz w:val="20"/>
          <w:szCs w:val="24"/>
        </w:rPr>
        <w:t>Creative activity for young children</w:t>
      </w:r>
      <w:r w:rsidRPr="003E54A7">
        <w:rPr>
          <w:noProof/>
          <w:sz w:val="20"/>
          <w:szCs w:val="24"/>
        </w:rPr>
        <w:t xml:space="preserve">. </w:t>
      </w:r>
      <w:r w:rsidRPr="003E54A7">
        <w:rPr>
          <w:i/>
          <w:iCs/>
          <w:noProof/>
          <w:sz w:val="20"/>
          <w:szCs w:val="24"/>
        </w:rPr>
        <w:t>Columbia: Delmar</w:t>
      </w:r>
      <w:r w:rsidRPr="003E54A7">
        <w:rPr>
          <w:noProof/>
          <w:sz w:val="20"/>
          <w:szCs w:val="24"/>
        </w:rPr>
        <w:t>.</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Moradmand, N., Datta, A., &amp; Oakley, G. (2014). </w:t>
      </w:r>
      <w:r w:rsidRPr="003E54A7">
        <w:rPr>
          <w:i/>
          <w:noProof/>
          <w:sz w:val="20"/>
          <w:szCs w:val="24"/>
        </w:rPr>
        <w:t>The design and implementation of an educational multimedia mathematics software: using ADDIE to guide instructional system design</w:t>
      </w:r>
      <w:r w:rsidRPr="003E54A7">
        <w:rPr>
          <w:noProof/>
          <w:sz w:val="20"/>
          <w:szCs w:val="24"/>
        </w:rPr>
        <w:t xml:space="preserve">. </w:t>
      </w:r>
      <w:r w:rsidRPr="003E54A7">
        <w:rPr>
          <w:i/>
          <w:iCs/>
          <w:noProof/>
          <w:sz w:val="20"/>
          <w:szCs w:val="24"/>
        </w:rPr>
        <w:t>The Journal of Applied Instructional Design</w:t>
      </w:r>
      <w:r w:rsidRPr="003E54A7">
        <w:rPr>
          <w:noProof/>
          <w:sz w:val="20"/>
          <w:szCs w:val="24"/>
        </w:rPr>
        <w:t xml:space="preserve">, </w:t>
      </w:r>
      <w:r w:rsidRPr="003E54A7">
        <w:rPr>
          <w:i/>
          <w:iCs/>
          <w:noProof/>
          <w:sz w:val="20"/>
          <w:szCs w:val="24"/>
        </w:rPr>
        <w:t>4</w:t>
      </w:r>
      <w:r w:rsidRPr="003E54A7">
        <w:rPr>
          <w:noProof/>
          <w:sz w:val="20"/>
          <w:szCs w:val="24"/>
        </w:rPr>
        <w:t>(1), 37–49.</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Mullet, D. R., Willerson, A., Lamb, K. N., &amp; Kettler, T. (2016). </w:t>
      </w:r>
      <w:r w:rsidRPr="003E54A7">
        <w:rPr>
          <w:i/>
          <w:noProof/>
          <w:sz w:val="20"/>
          <w:szCs w:val="24"/>
        </w:rPr>
        <w:t>Examining teacher perceptions of creativity: A systematic review of the literature.</w:t>
      </w:r>
      <w:r w:rsidRPr="003E54A7">
        <w:rPr>
          <w:noProof/>
          <w:sz w:val="20"/>
          <w:szCs w:val="24"/>
        </w:rPr>
        <w:t xml:space="preserve"> </w:t>
      </w:r>
      <w:r w:rsidRPr="003E54A7">
        <w:rPr>
          <w:i/>
          <w:iCs/>
          <w:noProof/>
          <w:sz w:val="20"/>
          <w:szCs w:val="24"/>
        </w:rPr>
        <w:t>Thinking Skills and Creativity</w:t>
      </w:r>
      <w:r w:rsidRPr="003E54A7">
        <w:rPr>
          <w:noProof/>
          <w:sz w:val="20"/>
          <w:szCs w:val="24"/>
        </w:rPr>
        <w:t xml:space="preserve">, </w:t>
      </w:r>
      <w:r w:rsidRPr="003E54A7">
        <w:rPr>
          <w:i/>
          <w:iCs/>
          <w:noProof/>
          <w:sz w:val="20"/>
          <w:szCs w:val="24"/>
        </w:rPr>
        <w:t>21</w:t>
      </w:r>
      <w:r w:rsidRPr="003E54A7">
        <w:rPr>
          <w:noProof/>
          <w:sz w:val="20"/>
          <w:szCs w:val="24"/>
        </w:rPr>
        <w:t>, 9–30.</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Mulyatiningsih, E. (2016). P</w:t>
      </w:r>
      <w:r w:rsidRPr="003E54A7">
        <w:rPr>
          <w:i/>
          <w:noProof/>
          <w:sz w:val="20"/>
          <w:szCs w:val="24"/>
        </w:rPr>
        <w:t>engembangan model pembelajaran</w:t>
      </w:r>
      <w:r w:rsidRPr="003E54A7">
        <w:rPr>
          <w:noProof/>
          <w:sz w:val="20"/>
          <w:szCs w:val="24"/>
        </w:rPr>
        <w:t xml:space="preserve">. </w:t>
      </w:r>
      <w:r w:rsidRPr="003E54A7">
        <w:rPr>
          <w:i/>
          <w:iCs/>
          <w:noProof/>
          <w:sz w:val="20"/>
          <w:szCs w:val="24"/>
        </w:rPr>
        <w:t>Diakses Dari Http://Staff. Uny. Ac. Id/Sites/Default/Files/Pengabdian/Dra-Endang-Mulyatiningsih-Mpd/7cpengembangan-Model-Pembelajaran. Pdf. Pada September</w:t>
      </w:r>
      <w:r w:rsidRPr="003E54A7">
        <w:rPr>
          <w:noProof/>
          <w:sz w:val="20"/>
          <w:szCs w:val="24"/>
        </w:rPr>
        <w:t>.</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Negara, M. (N.D.). </w:t>
      </w:r>
      <w:r w:rsidRPr="003E54A7">
        <w:rPr>
          <w:i/>
          <w:iCs/>
          <w:noProof/>
          <w:sz w:val="20"/>
          <w:szCs w:val="24"/>
        </w:rPr>
        <w:t>Pengembangan Tema Pembelajaran Pendidikan Anak Usia Dini</w:t>
      </w:r>
      <w:r w:rsidRPr="003E54A7">
        <w:rPr>
          <w:noProof/>
          <w:sz w:val="20"/>
          <w:szCs w:val="24"/>
        </w:rPr>
        <w:t>.</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Pemerintah, P. (2009). </w:t>
      </w:r>
      <w:r w:rsidRPr="003E54A7">
        <w:rPr>
          <w:i/>
          <w:iCs/>
          <w:noProof/>
          <w:sz w:val="20"/>
          <w:szCs w:val="24"/>
        </w:rPr>
        <w:t>Peraturan Pemerintah (PP) tentang Tunjangan Profesi untuk guru dan Dosen</w:t>
      </w:r>
      <w:r w:rsidRPr="003E54A7">
        <w:rPr>
          <w:noProof/>
          <w:sz w:val="20"/>
          <w:szCs w:val="24"/>
        </w:rPr>
        <w:t>.</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Pribadi, B. A. (2009). </w:t>
      </w:r>
      <w:r w:rsidRPr="003E54A7">
        <w:rPr>
          <w:i/>
          <w:noProof/>
          <w:sz w:val="20"/>
          <w:szCs w:val="24"/>
        </w:rPr>
        <w:t>Model desain sistem pembelajaran</w:t>
      </w:r>
      <w:r w:rsidRPr="003E54A7">
        <w:rPr>
          <w:noProof/>
          <w:sz w:val="20"/>
          <w:szCs w:val="24"/>
        </w:rPr>
        <w:t xml:space="preserve">. </w:t>
      </w:r>
      <w:r w:rsidRPr="003E54A7">
        <w:rPr>
          <w:i/>
          <w:iCs/>
          <w:noProof/>
          <w:sz w:val="20"/>
          <w:szCs w:val="24"/>
        </w:rPr>
        <w:t>Jakarta: Dian Rakyat</w:t>
      </w:r>
      <w:r w:rsidRPr="003E54A7">
        <w:rPr>
          <w:noProof/>
          <w:sz w:val="20"/>
          <w:szCs w:val="24"/>
        </w:rPr>
        <w:t xml:space="preserve">, </w:t>
      </w:r>
      <w:r w:rsidRPr="003E54A7">
        <w:rPr>
          <w:i/>
          <w:iCs/>
          <w:noProof/>
          <w:sz w:val="20"/>
          <w:szCs w:val="24"/>
        </w:rPr>
        <w:t>35</w:t>
      </w:r>
      <w:r w:rsidRPr="003E54A7">
        <w:rPr>
          <w:noProof/>
          <w:sz w:val="20"/>
          <w:szCs w:val="24"/>
        </w:rPr>
        <w:t>.</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Riduwan, M. B. A. (2007). </w:t>
      </w:r>
      <w:r w:rsidRPr="003E54A7">
        <w:rPr>
          <w:i/>
          <w:noProof/>
          <w:sz w:val="20"/>
          <w:szCs w:val="24"/>
        </w:rPr>
        <w:t>Skala pengukuran variabel-variabel penelitian</w:t>
      </w:r>
      <w:r w:rsidRPr="003E54A7">
        <w:rPr>
          <w:noProof/>
          <w:sz w:val="20"/>
          <w:szCs w:val="24"/>
        </w:rPr>
        <w:t xml:space="preserve">. </w:t>
      </w:r>
      <w:r w:rsidRPr="003E54A7">
        <w:rPr>
          <w:i/>
          <w:iCs/>
          <w:noProof/>
          <w:sz w:val="20"/>
          <w:szCs w:val="24"/>
        </w:rPr>
        <w:t>Alf. Bandung</w:t>
      </w:r>
      <w:r w:rsidRPr="003E54A7">
        <w:rPr>
          <w:noProof/>
          <w:sz w:val="20"/>
          <w:szCs w:val="24"/>
        </w:rPr>
        <w:t>.</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Roberts, T. S. (2004). </w:t>
      </w:r>
      <w:r w:rsidRPr="003E54A7">
        <w:rPr>
          <w:i/>
          <w:iCs/>
          <w:noProof/>
          <w:sz w:val="20"/>
          <w:szCs w:val="24"/>
        </w:rPr>
        <w:t>Online collaborative learning: Theory and practice</w:t>
      </w:r>
      <w:r w:rsidRPr="003E54A7">
        <w:rPr>
          <w:noProof/>
          <w:sz w:val="20"/>
          <w:szCs w:val="24"/>
        </w:rPr>
        <w:t>. IGI Global.</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Rotherham, A. J., &amp; Willingham, D. (2009). </w:t>
      </w:r>
      <w:r w:rsidRPr="003E54A7">
        <w:rPr>
          <w:i/>
          <w:noProof/>
          <w:sz w:val="20"/>
          <w:szCs w:val="24"/>
        </w:rPr>
        <w:t>21st century</w:t>
      </w:r>
      <w:r w:rsidRPr="003E54A7">
        <w:rPr>
          <w:noProof/>
          <w:sz w:val="20"/>
          <w:szCs w:val="24"/>
        </w:rPr>
        <w:t xml:space="preserve">. </w:t>
      </w:r>
      <w:r w:rsidRPr="003E54A7">
        <w:rPr>
          <w:i/>
          <w:iCs/>
          <w:noProof/>
          <w:sz w:val="20"/>
          <w:szCs w:val="24"/>
        </w:rPr>
        <w:t>Educational Leadership</w:t>
      </w:r>
      <w:r w:rsidRPr="003E54A7">
        <w:rPr>
          <w:noProof/>
          <w:sz w:val="20"/>
          <w:szCs w:val="24"/>
        </w:rPr>
        <w:t xml:space="preserve">, </w:t>
      </w:r>
      <w:r w:rsidRPr="003E54A7">
        <w:rPr>
          <w:i/>
          <w:iCs/>
          <w:noProof/>
          <w:sz w:val="20"/>
          <w:szCs w:val="24"/>
        </w:rPr>
        <w:t>67</w:t>
      </w:r>
      <w:r w:rsidRPr="003E54A7">
        <w:rPr>
          <w:noProof/>
          <w:sz w:val="20"/>
          <w:szCs w:val="24"/>
        </w:rPr>
        <w:t>(1), 16–21.</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Sembiring, S. (2016). </w:t>
      </w:r>
      <w:r w:rsidRPr="003E54A7">
        <w:rPr>
          <w:i/>
          <w:noProof/>
          <w:sz w:val="20"/>
          <w:szCs w:val="24"/>
        </w:rPr>
        <w:t xml:space="preserve">Model Online Learning untuk Perguruan Tinggi menggunakan Pendekatan </w:t>
      </w:r>
      <w:r w:rsidRPr="003E54A7">
        <w:rPr>
          <w:i/>
          <w:noProof/>
          <w:sz w:val="20"/>
          <w:szCs w:val="24"/>
        </w:rPr>
        <w:lastRenderedPageBreak/>
        <w:t>ADDIE.</w:t>
      </w:r>
      <w:r w:rsidRPr="003E54A7">
        <w:rPr>
          <w:noProof/>
          <w:sz w:val="20"/>
          <w:szCs w:val="24"/>
        </w:rPr>
        <w:t xml:space="preserve"> </w:t>
      </w:r>
      <w:r w:rsidRPr="003E54A7">
        <w:rPr>
          <w:i/>
          <w:iCs/>
          <w:noProof/>
          <w:sz w:val="20"/>
          <w:szCs w:val="24"/>
        </w:rPr>
        <w:t>Jurnal SIFO Mikroskil</w:t>
      </w:r>
      <w:r w:rsidRPr="003E54A7">
        <w:rPr>
          <w:noProof/>
          <w:sz w:val="20"/>
          <w:szCs w:val="24"/>
        </w:rPr>
        <w:t xml:space="preserve">, </w:t>
      </w:r>
      <w:r w:rsidRPr="003E54A7">
        <w:rPr>
          <w:i/>
          <w:iCs/>
          <w:noProof/>
          <w:sz w:val="20"/>
          <w:szCs w:val="24"/>
        </w:rPr>
        <w:t>17</w:t>
      </w:r>
      <w:r w:rsidRPr="003E54A7">
        <w:rPr>
          <w:noProof/>
          <w:sz w:val="20"/>
          <w:szCs w:val="24"/>
        </w:rPr>
        <w:t>(1), 29–38.</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Septikasari, R., &amp; Frasandy, R. N. (2018). </w:t>
      </w:r>
      <w:r w:rsidRPr="00823CAE">
        <w:rPr>
          <w:i/>
          <w:noProof/>
          <w:sz w:val="20"/>
          <w:szCs w:val="24"/>
        </w:rPr>
        <w:t>Keterampilan 4C abad 21 dalam pembelajaran pendidikan dasar</w:t>
      </w:r>
      <w:r w:rsidRPr="003E54A7">
        <w:rPr>
          <w:noProof/>
          <w:sz w:val="20"/>
          <w:szCs w:val="24"/>
        </w:rPr>
        <w:t xml:space="preserve">. </w:t>
      </w:r>
      <w:r w:rsidRPr="003E54A7">
        <w:rPr>
          <w:i/>
          <w:iCs/>
          <w:noProof/>
          <w:sz w:val="20"/>
          <w:szCs w:val="24"/>
        </w:rPr>
        <w:t>Tarbiyah Al-Awlad</w:t>
      </w:r>
      <w:r w:rsidRPr="003E54A7">
        <w:rPr>
          <w:noProof/>
          <w:sz w:val="20"/>
          <w:szCs w:val="24"/>
        </w:rPr>
        <w:t xml:space="preserve">, </w:t>
      </w:r>
      <w:r w:rsidRPr="003E54A7">
        <w:rPr>
          <w:i/>
          <w:iCs/>
          <w:noProof/>
          <w:sz w:val="20"/>
          <w:szCs w:val="24"/>
        </w:rPr>
        <w:t>8</w:t>
      </w:r>
      <w:r w:rsidRPr="003E54A7">
        <w:rPr>
          <w:noProof/>
          <w:sz w:val="20"/>
          <w:szCs w:val="24"/>
        </w:rPr>
        <w:t>(2), 107–117.</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Sipayung, D. H., Sani, R. A., &amp; Bunawan, W. (2018). </w:t>
      </w:r>
      <w:r w:rsidRPr="003E54A7">
        <w:rPr>
          <w:i/>
          <w:noProof/>
          <w:sz w:val="20"/>
          <w:szCs w:val="24"/>
        </w:rPr>
        <w:t>Collaborative inquiry for 4C skills</w:t>
      </w:r>
      <w:r w:rsidRPr="003E54A7">
        <w:rPr>
          <w:noProof/>
          <w:sz w:val="20"/>
          <w:szCs w:val="24"/>
        </w:rPr>
        <w:t xml:space="preserve">. </w:t>
      </w:r>
      <w:r w:rsidRPr="003E54A7">
        <w:rPr>
          <w:i/>
          <w:iCs/>
          <w:noProof/>
          <w:sz w:val="20"/>
          <w:szCs w:val="24"/>
        </w:rPr>
        <w:t>3rd Annual International Seminar on Transformative Education and Educational Leadership (AISTEEL 2018)</w:t>
      </w:r>
      <w:r w:rsidRPr="003E54A7">
        <w:rPr>
          <w:noProof/>
          <w:sz w:val="20"/>
          <w:szCs w:val="24"/>
        </w:rPr>
        <w:t xml:space="preserve">, </w:t>
      </w:r>
      <w:r w:rsidRPr="003E54A7">
        <w:rPr>
          <w:i/>
          <w:iCs/>
          <w:noProof/>
          <w:sz w:val="20"/>
          <w:szCs w:val="24"/>
        </w:rPr>
        <w:t>200</w:t>
      </w:r>
      <w:r w:rsidRPr="003E54A7">
        <w:rPr>
          <w:noProof/>
          <w:sz w:val="20"/>
          <w:szCs w:val="24"/>
        </w:rPr>
        <w:t>, 440–445.</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Sugiyono, M. P. P., &amp; Kuantitatif, P. (2009). </w:t>
      </w:r>
      <w:r w:rsidRPr="003E54A7">
        <w:rPr>
          <w:i/>
          <w:noProof/>
          <w:sz w:val="20"/>
          <w:szCs w:val="24"/>
        </w:rPr>
        <w:t>Kualitatif, dan R&amp;D</w:t>
      </w:r>
      <w:r w:rsidRPr="003E54A7">
        <w:rPr>
          <w:noProof/>
          <w:sz w:val="20"/>
          <w:szCs w:val="24"/>
        </w:rPr>
        <w:t xml:space="preserve">, Bandung: Alfabeta. </w:t>
      </w:r>
      <w:r w:rsidRPr="003E54A7">
        <w:rPr>
          <w:i/>
          <w:iCs/>
          <w:noProof/>
          <w:sz w:val="20"/>
          <w:szCs w:val="24"/>
        </w:rPr>
        <w:t>Cet. Vii</w:t>
      </w:r>
      <w:r w:rsidRPr="003E54A7">
        <w:rPr>
          <w:noProof/>
          <w:sz w:val="20"/>
          <w:szCs w:val="24"/>
        </w:rPr>
        <w:t>.</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Susanti, E., &amp; Arista, A. (2019). </w:t>
      </w:r>
      <w:r w:rsidRPr="003E54A7">
        <w:rPr>
          <w:i/>
          <w:noProof/>
          <w:sz w:val="20"/>
          <w:szCs w:val="24"/>
        </w:rPr>
        <w:t>Analisa Tingkat Pengetahuan Guru terhadap Kompetensi 4C</w:t>
      </w:r>
      <w:r w:rsidRPr="003E54A7">
        <w:rPr>
          <w:noProof/>
          <w:sz w:val="20"/>
          <w:szCs w:val="24"/>
        </w:rPr>
        <w:t xml:space="preserve">. </w:t>
      </w:r>
      <w:r w:rsidRPr="003E54A7">
        <w:rPr>
          <w:i/>
          <w:iCs/>
          <w:noProof/>
          <w:sz w:val="20"/>
          <w:szCs w:val="24"/>
        </w:rPr>
        <w:t>Prosiding Seminar Nasional Ilmu Sosial Dan Teknologi (SNISTEK), September</w:t>
      </w:r>
      <w:r w:rsidRPr="003E54A7">
        <w:rPr>
          <w:noProof/>
          <w:sz w:val="20"/>
          <w:szCs w:val="24"/>
        </w:rPr>
        <w:t>, 73–78.</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Tarihoran, E. (2019). </w:t>
      </w:r>
      <w:r w:rsidRPr="003E54A7">
        <w:rPr>
          <w:i/>
          <w:noProof/>
          <w:sz w:val="20"/>
          <w:szCs w:val="24"/>
        </w:rPr>
        <w:t>Guru Dalam Pengajaran Abad 21</w:t>
      </w:r>
      <w:r w:rsidRPr="003E54A7">
        <w:rPr>
          <w:noProof/>
          <w:sz w:val="20"/>
          <w:szCs w:val="24"/>
        </w:rPr>
        <w:t xml:space="preserve">. </w:t>
      </w:r>
      <w:r w:rsidRPr="003E54A7">
        <w:rPr>
          <w:i/>
          <w:iCs/>
          <w:noProof/>
          <w:sz w:val="20"/>
          <w:szCs w:val="24"/>
        </w:rPr>
        <w:t>SAPA-Jurnal Kateketik Dan Pastoral</w:t>
      </w:r>
      <w:r w:rsidRPr="003E54A7">
        <w:rPr>
          <w:noProof/>
          <w:sz w:val="20"/>
          <w:szCs w:val="24"/>
        </w:rPr>
        <w:t xml:space="preserve">, </w:t>
      </w:r>
      <w:r w:rsidRPr="003E54A7">
        <w:rPr>
          <w:i/>
          <w:iCs/>
          <w:noProof/>
          <w:sz w:val="20"/>
          <w:szCs w:val="24"/>
        </w:rPr>
        <w:t>4</w:t>
      </w:r>
      <w:r w:rsidRPr="003E54A7">
        <w:rPr>
          <w:noProof/>
          <w:sz w:val="20"/>
          <w:szCs w:val="24"/>
        </w:rPr>
        <w:t>(1), 46–58.</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Tegeh, I. M., &amp; Kirna, I. M. (2013). </w:t>
      </w:r>
      <w:r w:rsidRPr="003E54A7">
        <w:rPr>
          <w:i/>
          <w:noProof/>
          <w:sz w:val="20"/>
          <w:szCs w:val="24"/>
        </w:rPr>
        <w:t>Pengembangan Bahan ajar metode penelitian pendidikan dengan addie model</w:t>
      </w:r>
      <w:r w:rsidRPr="003E54A7">
        <w:rPr>
          <w:noProof/>
          <w:sz w:val="20"/>
          <w:szCs w:val="24"/>
        </w:rPr>
        <w:t xml:space="preserve">. </w:t>
      </w:r>
      <w:r w:rsidRPr="003E54A7">
        <w:rPr>
          <w:i/>
          <w:iCs/>
          <w:noProof/>
          <w:sz w:val="20"/>
          <w:szCs w:val="24"/>
        </w:rPr>
        <w:t>Jurnal Ika</w:t>
      </w:r>
      <w:r w:rsidRPr="003E54A7">
        <w:rPr>
          <w:noProof/>
          <w:sz w:val="20"/>
          <w:szCs w:val="24"/>
        </w:rPr>
        <w:t xml:space="preserve">, </w:t>
      </w:r>
      <w:r w:rsidRPr="003E54A7">
        <w:rPr>
          <w:i/>
          <w:iCs/>
          <w:noProof/>
          <w:sz w:val="20"/>
          <w:szCs w:val="24"/>
        </w:rPr>
        <w:t>11</w:t>
      </w:r>
      <w:r w:rsidRPr="003E54A7">
        <w:rPr>
          <w:noProof/>
          <w:sz w:val="20"/>
          <w:szCs w:val="24"/>
        </w:rPr>
        <w:t>(1).</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Torrance, E. P. (1965). </w:t>
      </w:r>
      <w:r w:rsidRPr="003E54A7">
        <w:rPr>
          <w:i/>
          <w:noProof/>
          <w:sz w:val="20"/>
          <w:szCs w:val="24"/>
        </w:rPr>
        <w:t>Seven guides to creativity</w:t>
      </w:r>
      <w:r w:rsidRPr="003E54A7">
        <w:rPr>
          <w:noProof/>
          <w:sz w:val="20"/>
          <w:szCs w:val="24"/>
        </w:rPr>
        <w:t xml:space="preserve">. </w:t>
      </w:r>
      <w:r w:rsidRPr="003E54A7">
        <w:rPr>
          <w:i/>
          <w:iCs/>
          <w:noProof/>
          <w:sz w:val="20"/>
          <w:szCs w:val="24"/>
        </w:rPr>
        <w:t>Journal of Health, Physical Education, Recreation</w:t>
      </w:r>
      <w:r w:rsidRPr="003E54A7">
        <w:rPr>
          <w:noProof/>
          <w:sz w:val="20"/>
          <w:szCs w:val="24"/>
        </w:rPr>
        <w:t xml:space="preserve">, </w:t>
      </w:r>
      <w:r w:rsidRPr="003E54A7">
        <w:rPr>
          <w:i/>
          <w:iCs/>
          <w:noProof/>
          <w:sz w:val="20"/>
          <w:szCs w:val="24"/>
        </w:rPr>
        <w:t>36</w:t>
      </w:r>
      <w:r w:rsidRPr="003E54A7">
        <w:rPr>
          <w:noProof/>
          <w:sz w:val="20"/>
          <w:szCs w:val="24"/>
        </w:rPr>
        <w:t>(4), 26–68.</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Trilling, B., &amp; Fadel, C. (2009). </w:t>
      </w:r>
      <w:r w:rsidRPr="003E54A7">
        <w:rPr>
          <w:i/>
          <w:iCs/>
          <w:noProof/>
          <w:sz w:val="20"/>
          <w:szCs w:val="24"/>
        </w:rPr>
        <w:t>21st century skills: Learning for life in our times</w:t>
      </w:r>
      <w:r w:rsidRPr="003E54A7">
        <w:rPr>
          <w:noProof/>
          <w:sz w:val="20"/>
          <w:szCs w:val="24"/>
        </w:rPr>
        <w:t>. John Wiley &amp; Sons.</w:t>
      </w:r>
    </w:p>
    <w:p w:rsidR="003E54A7" w:rsidRPr="003E54A7" w:rsidRDefault="003E54A7" w:rsidP="00473095">
      <w:pPr>
        <w:adjustRightInd w:val="0"/>
        <w:spacing w:before="120"/>
        <w:ind w:left="480" w:hanging="480"/>
        <w:jc w:val="both"/>
        <w:rPr>
          <w:noProof/>
          <w:sz w:val="20"/>
          <w:szCs w:val="24"/>
        </w:rPr>
      </w:pPr>
      <w:r w:rsidRPr="003E54A7">
        <w:rPr>
          <w:noProof/>
          <w:sz w:val="20"/>
          <w:szCs w:val="24"/>
        </w:rPr>
        <w:t xml:space="preserve">Yulianingsih, W., Susilo, H., &amp; Nugroho, R. (2020). </w:t>
      </w:r>
      <w:r w:rsidRPr="003E54A7">
        <w:rPr>
          <w:i/>
          <w:noProof/>
          <w:sz w:val="20"/>
          <w:szCs w:val="24"/>
        </w:rPr>
        <w:t>Optimizing Golden Age Through Parenting in Saqo Kindegarten</w:t>
      </w:r>
      <w:r w:rsidRPr="003E54A7">
        <w:rPr>
          <w:noProof/>
          <w:sz w:val="20"/>
          <w:szCs w:val="24"/>
        </w:rPr>
        <w:t xml:space="preserve">. </w:t>
      </w:r>
      <w:r w:rsidRPr="003E54A7">
        <w:rPr>
          <w:i/>
          <w:iCs/>
          <w:noProof/>
          <w:sz w:val="20"/>
          <w:szCs w:val="24"/>
        </w:rPr>
        <w:t>1st International Conference on Lifelong Learning and Education for Sustainability (ICLLES 2019)</w:t>
      </w:r>
      <w:r w:rsidRPr="003E54A7">
        <w:rPr>
          <w:noProof/>
          <w:sz w:val="20"/>
          <w:szCs w:val="24"/>
        </w:rPr>
        <w:t>, 187–191.</w:t>
      </w:r>
    </w:p>
    <w:p w:rsidR="003E54A7" w:rsidRPr="003E54A7" w:rsidRDefault="003E54A7" w:rsidP="00473095">
      <w:pPr>
        <w:adjustRightInd w:val="0"/>
        <w:spacing w:before="120"/>
        <w:ind w:left="480" w:hanging="480"/>
        <w:jc w:val="both"/>
        <w:rPr>
          <w:noProof/>
          <w:sz w:val="20"/>
        </w:rPr>
      </w:pPr>
      <w:r w:rsidRPr="003E54A7">
        <w:rPr>
          <w:noProof/>
          <w:sz w:val="20"/>
          <w:szCs w:val="24"/>
        </w:rPr>
        <w:t>Zubaidah, S. (2016). K</w:t>
      </w:r>
      <w:r w:rsidRPr="003E54A7">
        <w:rPr>
          <w:i/>
          <w:noProof/>
          <w:sz w:val="20"/>
          <w:szCs w:val="24"/>
        </w:rPr>
        <w:t>eterampilan abad ke-21: Keterampilan yang diajarkan melalui pembelajaran</w:t>
      </w:r>
      <w:r w:rsidRPr="003E54A7">
        <w:rPr>
          <w:noProof/>
          <w:sz w:val="20"/>
          <w:szCs w:val="24"/>
        </w:rPr>
        <w:t xml:space="preserve">. </w:t>
      </w:r>
      <w:r w:rsidRPr="003E54A7">
        <w:rPr>
          <w:i/>
          <w:iCs/>
          <w:noProof/>
          <w:sz w:val="20"/>
          <w:szCs w:val="24"/>
        </w:rPr>
        <w:t>Seminar Nasional Pendidikan</w:t>
      </w:r>
      <w:r w:rsidRPr="003E54A7">
        <w:rPr>
          <w:noProof/>
          <w:sz w:val="20"/>
          <w:szCs w:val="24"/>
        </w:rPr>
        <w:t xml:space="preserve">, </w:t>
      </w:r>
      <w:r w:rsidRPr="003E54A7">
        <w:rPr>
          <w:i/>
          <w:iCs/>
          <w:noProof/>
          <w:sz w:val="20"/>
          <w:szCs w:val="24"/>
        </w:rPr>
        <w:t>2</w:t>
      </w:r>
      <w:r w:rsidRPr="003E54A7">
        <w:rPr>
          <w:noProof/>
          <w:sz w:val="20"/>
          <w:szCs w:val="24"/>
        </w:rPr>
        <w:t>(2), 1–17.</w:t>
      </w:r>
    </w:p>
    <w:p w:rsidR="00D506FF" w:rsidRDefault="003E54A7" w:rsidP="00473095">
      <w:pPr>
        <w:widowControl/>
        <w:tabs>
          <w:tab w:val="left" w:pos="8550"/>
        </w:tabs>
        <w:autoSpaceDE/>
        <w:autoSpaceDN/>
        <w:spacing w:before="120"/>
        <w:ind w:right="50"/>
        <w:jc w:val="both"/>
        <w:rPr>
          <w:sz w:val="20"/>
        </w:rPr>
      </w:pPr>
      <w:r>
        <w:rPr>
          <w:sz w:val="20"/>
        </w:rPr>
        <w:fldChar w:fldCharType="end"/>
      </w:r>
    </w:p>
    <w:sectPr w:rsidR="00D506FF" w:rsidSect="0062258F">
      <w:pgSz w:w="11940" w:h="16860"/>
      <w:pgMar w:top="1360" w:right="1200" w:bottom="280" w:left="12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558" w:rsidRDefault="00175558" w:rsidP="00823CAE">
      <w:r>
        <w:separator/>
      </w:r>
    </w:p>
  </w:endnote>
  <w:endnote w:type="continuationSeparator" w:id="0">
    <w:p w:rsidR="00175558" w:rsidRDefault="00175558" w:rsidP="0082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765256"/>
      <w:docPartObj>
        <w:docPartGallery w:val="Page Numbers (Bottom of Page)"/>
        <w:docPartUnique/>
      </w:docPartObj>
    </w:sdtPr>
    <w:sdtEndPr>
      <w:rPr>
        <w:noProof/>
      </w:rPr>
    </w:sdtEndPr>
    <w:sdtContent>
      <w:p w:rsidR="00726D5F" w:rsidRDefault="00726D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26D5F" w:rsidRDefault="00726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558" w:rsidRDefault="00175558" w:rsidP="00823CAE">
      <w:r>
        <w:separator/>
      </w:r>
    </w:p>
  </w:footnote>
  <w:footnote w:type="continuationSeparator" w:id="0">
    <w:p w:rsidR="00175558" w:rsidRDefault="00175558" w:rsidP="00823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CAE" w:rsidRDefault="001755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6518282" o:spid="_x0000_s2050" type="#_x0000_t75" style="position:absolute;margin-left:0;margin-top:0;width:300.75pt;height:366pt;z-index:-251657216;mso-position-horizontal:center;mso-position-horizontal-relative:margin;mso-position-vertical:center;mso-position-vertical-relative:margin" o:allowincell="f">
          <v:imagedata r:id="rId1" o:title="logo unes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CAE" w:rsidRDefault="00175558" w:rsidP="00B80201">
    <w:pPr>
      <w:pStyle w:val="Header"/>
      <w:jc w:val="center"/>
      <w:rPr>
        <w:sz w:val="20"/>
        <w:lang w:val="en-US"/>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6518283" o:spid="_x0000_s2051" type="#_x0000_t75" style="position:absolute;left:0;text-align:left;margin-left:0;margin-top:0;width:300.75pt;height:366pt;z-index:-251656192;mso-position-horizontal:center;mso-position-horizontal-relative:margin;mso-position-vertical:center;mso-position-vertical-relative:margin" o:allowincell="f">
          <v:imagedata r:id="rId1" o:title="logo unesa"/>
          <w10:wrap anchorx="margin" anchory="margin"/>
        </v:shape>
      </w:pict>
    </w:r>
    <w:r w:rsidR="00B80201" w:rsidRPr="00726D5F">
      <w:rPr>
        <w:sz w:val="20"/>
      </w:rPr>
      <w:t>Jurnal</w:t>
    </w:r>
    <w:r w:rsidR="003974B0" w:rsidRPr="00726D5F">
      <w:rPr>
        <w:sz w:val="20"/>
      </w:rPr>
      <w:t xml:space="preserve"> PAUD Teratai. Volume 10 Nomor 2</w:t>
    </w:r>
    <w:r w:rsidR="00B80201" w:rsidRPr="00726D5F">
      <w:rPr>
        <w:sz w:val="20"/>
      </w:rPr>
      <w:t xml:space="preserve"> Tahun 2021</w:t>
    </w:r>
    <w:r w:rsidR="00726D5F">
      <w:rPr>
        <w:sz w:val="20"/>
        <w:lang w:val="en-US"/>
      </w:rPr>
      <w:t xml:space="preserve"> Halaman 23-33 ISSN </w:t>
    </w:r>
    <w:r w:rsidR="00726D5F">
      <w:rPr>
        <w:sz w:val="18"/>
        <w:szCs w:val="18"/>
        <w:lang w:val="en-US"/>
      </w:rPr>
      <w:t>2302-7363</w:t>
    </w:r>
  </w:p>
  <w:p w:rsidR="00726D5F" w:rsidRDefault="00726D5F" w:rsidP="00B80201">
    <w:pPr>
      <w:pStyle w:val="Header"/>
      <w:jc w:val="center"/>
      <w:rPr>
        <w:lang w:val="en-US"/>
      </w:rPr>
    </w:pPr>
  </w:p>
  <w:p w:rsidR="00726D5F" w:rsidRPr="00726D5F" w:rsidRDefault="00726D5F" w:rsidP="00726D5F">
    <w:pPr>
      <w:pStyle w:val="Heading1"/>
      <w:tabs>
        <w:tab w:val="left" w:pos="8550"/>
      </w:tabs>
      <w:spacing w:after="120"/>
      <w:ind w:left="0" w:right="43"/>
      <w:jc w:val="right"/>
      <w:rPr>
        <w:b w:val="0"/>
        <w:sz w:val="12"/>
        <w:szCs w:val="12"/>
      </w:rPr>
    </w:pPr>
    <w:r w:rsidRPr="00726D5F">
      <w:rPr>
        <w:b w:val="0"/>
        <w:sz w:val="12"/>
        <w:szCs w:val="12"/>
      </w:rPr>
      <w:t>Pengembangan Perangkat Rpph Berbasis 4c (</w:t>
    </w:r>
    <w:r w:rsidRPr="00726D5F">
      <w:rPr>
        <w:b w:val="0"/>
        <w:i/>
        <w:sz w:val="12"/>
        <w:szCs w:val="12"/>
      </w:rPr>
      <w:t>Critical Thinking, Creativity, Communication And Collaboration</w:t>
    </w:r>
    <w:r w:rsidRPr="00726D5F">
      <w:rPr>
        <w:b w:val="0"/>
        <w:sz w:val="12"/>
        <w:szCs w:val="12"/>
      </w:rPr>
      <w:t>) Pada Anak Usia 5-6 Tahun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CAE" w:rsidRDefault="0017555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6518281" o:spid="_x0000_s2049" type="#_x0000_t75" style="position:absolute;margin-left:0;margin-top:0;width:300.75pt;height:366pt;z-index:-251658240;mso-position-horizontal:center;mso-position-horizontal-relative:margin;mso-position-vertical:center;mso-position-vertical-relative:margin" o:allowincell="f">
          <v:imagedata r:id="rId1" o:title="logo unes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37B6D"/>
    <w:multiLevelType w:val="hybridMultilevel"/>
    <w:tmpl w:val="14AC8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34AD4"/>
    <w:multiLevelType w:val="hybridMultilevel"/>
    <w:tmpl w:val="66182D40"/>
    <w:lvl w:ilvl="0" w:tplc="0CF2E8B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99E0B53"/>
    <w:multiLevelType w:val="hybridMultilevel"/>
    <w:tmpl w:val="4502C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45229"/>
    <w:multiLevelType w:val="hybridMultilevel"/>
    <w:tmpl w:val="190C3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4076D"/>
    <w:multiLevelType w:val="hybridMultilevel"/>
    <w:tmpl w:val="CBC4D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D4754"/>
    <w:multiLevelType w:val="hybridMultilevel"/>
    <w:tmpl w:val="78F61BB0"/>
    <w:lvl w:ilvl="0" w:tplc="4E0A5006">
      <w:start w:val="1"/>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D831F7"/>
    <w:multiLevelType w:val="hybridMultilevel"/>
    <w:tmpl w:val="B280691E"/>
    <w:lvl w:ilvl="0" w:tplc="35545BB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8FA3F37"/>
    <w:multiLevelType w:val="hybridMultilevel"/>
    <w:tmpl w:val="733AF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01A21"/>
    <w:multiLevelType w:val="hybridMultilevel"/>
    <w:tmpl w:val="BB10DD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42FBE"/>
    <w:multiLevelType w:val="hybridMultilevel"/>
    <w:tmpl w:val="140EB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0737F"/>
    <w:multiLevelType w:val="hybridMultilevel"/>
    <w:tmpl w:val="5AD8A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A40F1"/>
    <w:multiLevelType w:val="hybridMultilevel"/>
    <w:tmpl w:val="C9BE2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E2BBB"/>
    <w:multiLevelType w:val="hybridMultilevel"/>
    <w:tmpl w:val="F51CBA44"/>
    <w:lvl w:ilvl="0" w:tplc="7336387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A3E51"/>
    <w:multiLevelType w:val="hybridMultilevel"/>
    <w:tmpl w:val="F47CDBD2"/>
    <w:lvl w:ilvl="0" w:tplc="8F5EA2EE">
      <w:start w:val="1"/>
      <w:numFmt w:val="decimal"/>
      <w:lvlText w:val="%1."/>
      <w:lvlJc w:val="left"/>
      <w:pPr>
        <w:ind w:left="922" w:hanging="365"/>
      </w:pPr>
      <w:rPr>
        <w:rFonts w:ascii="Times New Roman" w:eastAsia="Times New Roman" w:hAnsi="Times New Roman" w:cs="Times New Roman" w:hint="default"/>
        <w:w w:val="100"/>
        <w:sz w:val="24"/>
        <w:szCs w:val="24"/>
        <w:lang w:val="id" w:eastAsia="en-US" w:bidi="ar-SA"/>
      </w:rPr>
    </w:lvl>
    <w:lvl w:ilvl="1" w:tplc="2DC8B1B2">
      <w:numFmt w:val="bullet"/>
      <w:lvlText w:val="•"/>
      <w:lvlJc w:val="left"/>
      <w:pPr>
        <w:ind w:left="1777" w:hanging="365"/>
      </w:pPr>
      <w:rPr>
        <w:rFonts w:hint="default"/>
        <w:lang w:val="id" w:eastAsia="en-US" w:bidi="ar-SA"/>
      </w:rPr>
    </w:lvl>
    <w:lvl w:ilvl="2" w:tplc="6E52DA98">
      <w:numFmt w:val="bullet"/>
      <w:lvlText w:val="•"/>
      <w:lvlJc w:val="left"/>
      <w:pPr>
        <w:ind w:left="2634" w:hanging="365"/>
      </w:pPr>
      <w:rPr>
        <w:rFonts w:hint="default"/>
        <w:lang w:val="id" w:eastAsia="en-US" w:bidi="ar-SA"/>
      </w:rPr>
    </w:lvl>
    <w:lvl w:ilvl="3" w:tplc="89AE816C">
      <w:numFmt w:val="bullet"/>
      <w:lvlText w:val="•"/>
      <w:lvlJc w:val="left"/>
      <w:pPr>
        <w:ind w:left="3491" w:hanging="365"/>
      </w:pPr>
      <w:rPr>
        <w:rFonts w:hint="default"/>
        <w:lang w:val="id" w:eastAsia="en-US" w:bidi="ar-SA"/>
      </w:rPr>
    </w:lvl>
    <w:lvl w:ilvl="4" w:tplc="7EB8D704">
      <w:numFmt w:val="bullet"/>
      <w:lvlText w:val="•"/>
      <w:lvlJc w:val="left"/>
      <w:pPr>
        <w:ind w:left="4348" w:hanging="365"/>
      </w:pPr>
      <w:rPr>
        <w:rFonts w:hint="default"/>
        <w:lang w:val="id" w:eastAsia="en-US" w:bidi="ar-SA"/>
      </w:rPr>
    </w:lvl>
    <w:lvl w:ilvl="5" w:tplc="2F80C4B4">
      <w:numFmt w:val="bullet"/>
      <w:lvlText w:val="•"/>
      <w:lvlJc w:val="left"/>
      <w:pPr>
        <w:ind w:left="5205" w:hanging="365"/>
      </w:pPr>
      <w:rPr>
        <w:rFonts w:hint="default"/>
        <w:lang w:val="id" w:eastAsia="en-US" w:bidi="ar-SA"/>
      </w:rPr>
    </w:lvl>
    <w:lvl w:ilvl="6" w:tplc="A44A4548">
      <w:numFmt w:val="bullet"/>
      <w:lvlText w:val="•"/>
      <w:lvlJc w:val="left"/>
      <w:pPr>
        <w:ind w:left="6062" w:hanging="365"/>
      </w:pPr>
      <w:rPr>
        <w:rFonts w:hint="default"/>
        <w:lang w:val="id" w:eastAsia="en-US" w:bidi="ar-SA"/>
      </w:rPr>
    </w:lvl>
    <w:lvl w:ilvl="7" w:tplc="3D7AF738">
      <w:numFmt w:val="bullet"/>
      <w:lvlText w:val="•"/>
      <w:lvlJc w:val="left"/>
      <w:pPr>
        <w:ind w:left="6919" w:hanging="365"/>
      </w:pPr>
      <w:rPr>
        <w:rFonts w:hint="default"/>
        <w:lang w:val="id" w:eastAsia="en-US" w:bidi="ar-SA"/>
      </w:rPr>
    </w:lvl>
    <w:lvl w:ilvl="8" w:tplc="A6B4C7CE">
      <w:numFmt w:val="bullet"/>
      <w:lvlText w:val="•"/>
      <w:lvlJc w:val="left"/>
      <w:pPr>
        <w:ind w:left="7776" w:hanging="365"/>
      </w:pPr>
      <w:rPr>
        <w:rFonts w:hint="default"/>
        <w:lang w:val="id" w:eastAsia="en-US" w:bidi="ar-SA"/>
      </w:rPr>
    </w:lvl>
  </w:abstractNum>
  <w:abstractNum w:abstractNumId="14" w15:restartNumberingAfterBreak="0">
    <w:nsid w:val="4EF67662"/>
    <w:multiLevelType w:val="hybridMultilevel"/>
    <w:tmpl w:val="B4CEE62E"/>
    <w:lvl w:ilvl="0" w:tplc="1CEE5BD2">
      <w:start w:val="1"/>
      <w:numFmt w:val="upperLetter"/>
      <w:lvlText w:val="%1."/>
      <w:lvlJc w:val="left"/>
      <w:pPr>
        <w:ind w:left="613" w:hanging="360"/>
      </w:pPr>
      <w:rPr>
        <w:rFonts w:hint="default"/>
        <w:b/>
      </w:rPr>
    </w:lvl>
    <w:lvl w:ilvl="1" w:tplc="04090019" w:tentative="1">
      <w:start w:val="1"/>
      <w:numFmt w:val="lowerLetter"/>
      <w:lvlText w:val="%2."/>
      <w:lvlJc w:val="left"/>
      <w:pPr>
        <w:ind w:left="1333" w:hanging="360"/>
      </w:pPr>
    </w:lvl>
    <w:lvl w:ilvl="2" w:tplc="0409001B" w:tentative="1">
      <w:start w:val="1"/>
      <w:numFmt w:val="lowerRoman"/>
      <w:lvlText w:val="%3."/>
      <w:lvlJc w:val="right"/>
      <w:pPr>
        <w:ind w:left="2053" w:hanging="180"/>
      </w:pPr>
    </w:lvl>
    <w:lvl w:ilvl="3" w:tplc="0409000F" w:tentative="1">
      <w:start w:val="1"/>
      <w:numFmt w:val="decimal"/>
      <w:lvlText w:val="%4."/>
      <w:lvlJc w:val="left"/>
      <w:pPr>
        <w:ind w:left="2773" w:hanging="360"/>
      </w:pPr>
    </w:lvl>
    <w:lvl w:ilvl="4" w:tplc="04090019" w:tentative="1">
      <w:start w:val="1"/>
      <w:numFmt w:val="lowerLetter"/>
      <w:lvlText w:val="%5."/>
      <w:lvlJc w:val="left"/>
      <w:pPr>
        <w:ind w:left="3493" w:hanging="360"/>
      </w:pPr>
    </w:lvl>
    <w:lvl w:ilvl="5" w:tplc="0409001B" w:tentative="1">
      <w:start w:val="1"/>
      <w:numFmt w:val="lowerRoman"/>
      <w:lvlText w:val="%6."/>
      <w:lvlJc w:val="right"/>
      <w:pPr>
        <w:ind w:left="4213" w:hanging="180"/>
      </w:pPr>
    </w:lvl>
    <w:lvl w:ilvl="6" w:tplc="0409000F" w:tentative="1">
      <w:start w:val="1"/>
      <w:numFmt w:val="decimal"/>
      <w:lvlText w:val="%7."/>
      <w:lvlJc w:val="left"/>
      <w:pPr>
        <w:ind w:left="4933" w:hanging="360"/>
      </w:pPr>
    </w:lvl>
    <w:lvl w:ilvl="7" w:tplc="04090019" w:tentative="1">
      <w:start w:val="1"/>
      <w:numFmt w:val="lowerLetter"/>
      <w:lvlText w:val="%8."/>
      <w:lvlJc w:val="left"/>
      <w:pPr>
        <w:ind w:left="5653" w:hanging="360"/>
      </w:pPr>
    </w:lvl>
    <w:lvl w:ilvl="8" w:tplc="0409001B" w:tentative="1">
      <w:start w:val="1"/>
      <w:numFmt w:val="lowerRoman"/>
      <w:lvlText w:val="%9."/>
      <w:lvlJc w:val="right"/>
      <w:pPr>
        <w:ind w:left="6373" w:hanging="180"/>
      </w:pPr>
    </w:lvl>
  </w:abstractNum>
  <w:abstractNum w:abstractNumId="15" w15:restartNumberingAfterBreak="0">
    <w:nsid w:val="55EB62E8"/>
    <w:multiLevelType w:val="hybridMultilevel"/>
    <w:tmpl w:val="43C06CE8"/>
    <w:lvl w:ilvl="0" w:tplc="99D4C462">
      <w:start w:val="1"/>
      <w:numFmt w:val="upperLetter"/>
      <w:lvlText w:val="%1."/>
      <w:lvlJc w:val="left"/>
      <w:pPr>
        <w:ind w:left="922" w:hanging="365"/>
      </w:pPr>
      <w:rPr>
        <w:rFonts w:ascii="Times New Roman" w:eastAsia="Times New Roman" w:hAnsi="Times New Roman" w:cs="Times New Roman" w:hint="default"/>
        <w:b/>
        <w:bCs/>
        <w:spacing w:val="0"/>
        <w:w w:val="93"/>
        <w:sz w:val="24"/>
        <w:szCs w:val="24"/>
        <w:lang w:val="id" w:eastAsia="en-US" w:bidi="ar-SA"/>
      </w:rPr>
    </w:lvl>
    <w:lvl w:ilvl="1" w:tplc="82A097C8">
      <w:start w:val="1"/>
      <w:numFmt w:val="decimal"/>
      <w:lvlText w:val="%2."/>
      <w:lvlJc w:val="left"/>
      <w:pPr>
        <w:ind w:left="1282" w:hanging="365"/>
      </w:pPr>
      <w:rPr>
        <w:rFonts w:ascii="Times New Roman" w:eastAsia="Times New Roman" w:hAnsi="Times New Roman" w:cs="Times New Roman" w:hint="default"/>
        <w:w w:val="100"/>
        <w:sz w:val="24"/>
        <w:szCs w:val="24"/>
        <w:lang w:val="id" w:eastAsia="en-US" w:bidi="ar-SA"/>
      </w:rPr>
    </w:lvl>
    <w:lvl w:ilvl="2" w:tplc="7102DD6A">
      <w:numFmt w:val="bullet"/>
      <w:lvlText w:val="•"/>
      <w:lvlJc w:val="left"/>
      <w:pPr>
        <w:ind w:left="2192" w:hanging="365"/>
      </w:pPr>
      <w:rPr>
        <w:rFonts w:hint="default"/>
        <w:lang w:val="id" w:eastAsia="en-US" w:bidi="ar-SA"/>
      </w:rPr>
    </w:lvl>
    <w:lvl w:ilvl="3" w:tplc="E6F614D0">
      <w:numFmt w:val="bullet"/>
      <w:lvlText w:val="•"/>
      <w:lvlJc w:val="left"/>
      <w:pPr>
        <w:ind w:left="3104" w:hanging="365"/>
      </w:pPr>
      <w:rPr>
        <w:rFonts w:hint="default"/>
        <w:lang w:val="id" w:eastAsia="en-US" w:bidi="ar-SA"/>
      </w:rPr>
    </w:lvl>
    <w:lvl w:ilvl="4" w:tplc="C2BE6B6A">
      <w:numFmt w:val="bullet"/>
      <w:lvlText w:val="•"/>
      <w:lvlJc w:val="left"/>
      <w:pPr>
        <w:ind w:left="4016" w:hanging="365"/>
      </w:pPr>
      <w:rPr>
        <w:rFonts w:hint="default"/>
        <w:lang w:val="id" w:eastAsia="en-US" w:bidi="ar-SA"/>
      </w:rPr>
    </w:lvl>
    <w:lvl w:ilvl="5" w:tplc="41CC8B76">
      <w:numFmt w:val="bullet"/>
      <w:lvlText w:val="•"/>
      <w:lvlJc w:val="left"/>
      <w:pPr>
        <w:ind w:left="4929" w:hanging="365"/>
      </w:pPr>
      <w:rPr>
        <w:rFonts w:hint="default"/>
        <w:lang w:val="id" w:eastAsia="en-US" w:bidi="ar-SA"/>
      </w:rPr>
    </w:lvl>
    <w:lvl w:ilvl="6" w:tplc="D3445B5E">
      <w:numFmt w:val="bullet"/>
      <w:lvlText w:val="•"/>
      <w:lvlJc w:val="left"/>
      <w:pPr>
        <w:ind w:left="5841" w:hanging="365"/>
      </w:pPr>
      <w:rPr>
        <w:rFonts w:hint="default"/>
        <w:lang w:val="id" w:eastAsia="en-US" w:bidi="ar-SA"/>
      </w:rPr>
    </w:lvl>
    <w:lvl w:ilvl="7" w:tplc="9B987B08">
      <w:numFmt w:val="bullet"/>
      <w:lvlText w:val="•"/>
      <w:lvlJc w:val="left"/>
      <w:pPr>
        <w:ind w:left="6753" w:hanging="365"/>
      </w:pPr>
      <w:rPr>
        <w:rFonts w:hint="default"/>
        <w:lang w:val="id" w:eastAsia="en-US" w:bidi="ar-SA"/>
      </w:rPr>
    </w:lvl>
    <w:lvl w:ilvl="8" w:tplc="3F7CF12C">
      <w:numFmt w:val="bullet"/>
      <w:lvlText w:val="•"/>
      <w:lvlJc w:val="left"/>
      <w:pPr>
        <w:ind w:left="7665" w:hanging="365"/>
      </w:pPr>
      <w:rPr>
        <w:rFonts w:hint="default"/>
        <w:lang w:val="id" w:eastAsia="en-US" w:bidi="ar-SA"/>
      </w:rPr>
    </w:lvl>
  </w:abstractNum>
  <w:abstractNum w:abstractNumId="16" w15:restartNumberingAfterBreak="0">
    <w:nsid w:val="58B44977"/>
    <w:multiLevelType w:val="hybridMultilevel"/>
    <w:tmpl w:val="A9A47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00974"/>
    <w:multiLevelType w:val="hybridMultilevel"/>
    <w:tmpl w:val="CB7E3A68"/>
    <w:lvl w:ilvl="0" w:tplc="0D06E83A">
      <w:start w:val="1"/>
      <w:numFmt w:val="decimal"/>
      <w:lvlText w:val="%1."/>
      <w:lvlJc w:val="left"/>
      <w:pPr>
        <w:ind w:left="613" w:hanging="360"/>
      </w:pPr>
      <w:rPr>
        <w:rFonts w:ascii="Times New Roman" w:eastAsia="Times New Roman" w:hAnsi="Times New Roman" w:cs="Times New Roman" w:hint="default"/>
        <w:spacing w:val="0"/>
        <w:w w:val="99"/>
        <w:sz w:val="20"/>
        <w:szCs w:val="20"/>
        <w:lang w:val="id" w:eastAsia="en-US" w:bidi="ar-SA"/>
      </w:rPr>
    </w:lvl>
    <w:lvl w:ilvl="1" w:tplc="A49C7BE2">
      <w:start w:val="1"/>
      <w:numFmt w:val="decimal"/>
      <w:lvlText w:val="%2."/>
      <w:lvlJc w:val="left"/>
      <w:pPr>
        <w:ind w:left="972" w:hanging="248"/>
      </w:pPr>
      <w:rPr>
        <w:rFonts w:ascii="Times New Roman" w:eastAsia="Times New Roman" w:hAnsi="Times New Roman" w:cs="Times New Roman" w:hint="default"/>
        <w:spacing w:val="0"/>
        <w:w w:val="99"/>
        <w:sz w:val="20"/>
        <w:szCs w:val="20"/>
        <w:lang w:val="id" w:eastAsia="en-US" w:bidi="ar-SA"/>
      </w:rPr>
    </w:lvl>
    <w:lvl w:ilvl="2" w:tplc="2CD6536E">
      <w:numFmt w:val="bullet"/>
      <w:lvlText w:val="•"/>
      <w:lvlJc w:val="left"/>
      <w:pPr>
        <w:ind w:left="864" w:hanging="248"/>
      </w:pPr>
      <w:rPr>
        <w:rFonts w:hint="default"/>
        <w:lang w:val="id" w:eastAsia="en-US" w:bidi="ar-SA"/>
      </w:rPr>
    </w:lvl>
    <w:lvl w:ilvl="3" w:tplc="224AD562">
      <w:numFmt w:val="bullet"/>
      <w:lvlText w:val="•"/>
      <w:lvlJc w:val="left"/>
      <w:pPr>
        <w:ind w:left="748" w:hanging="248"/>
      </w:pPr>
      <w:rPr>
        <w:rFonts w:hint="default"/>
        <w:lang w:val="id" w:eastAsia="en-US" w:bidi="ar-SA"/>
      </w:rPr>
    </w:lvl>
    <w:lvl w:ilvl="4" w:tplc="B52A9DC8">
      <w:numFmt w:val="bullet"/>
      <w:lvlText w:val="•"/>
      <w:lvlJc w:val="left"/>
      <w:pPr>
        <w:ind w:left="632" w:hanging="248"/>
      </w:pPr>
      <w:rPr>
        <w:rFonts w:hint="default"/>
        <w:lang w:val="id" w:eastAsia="en-US" w:bidi="ar-SA"/>
      </w:rPr>
    </w:lvl>
    <w:lvl w:ilvl="5" w:tplc="8AE01B06">
      <w:numFmt w:val="bullet"/>
      <w:lvlText w:val="•"/>
      <w:lvlJc w:val="left"/>
      <w:pPr>
        <w:ind w:left="516" w:hanging="248"/>
      </w:pPr>
      <w:rPr>
        <w:rFonts w:hint="default"/>
        <w:lang w:val="id" w:eastAsia="en-US" w:bidi="ar-SA"/>
      </w:rPr>
    </w:lvl>
    <w:lvl w:ilvl="6" w:tplc="25848556">
      <w:numFmt w:val="bullet"/>
      <w:lvlText w:val="•"/>
      <w:lvlJc w:val="left"/>
      <w:pPr>
        <w:ind w:left="401" w:hanging="248"/>
      </w:pPr>
      <w:rPr>
        <w:rFonts w:hint="default"/>
        <w:lang w:val="id" w:eastAsia="en-US" w:bidi="ar-SA"/>
      </w:rPr>
    </w:lvl>
    <w:lvl w:ilvl="7" w:tplc="D714CD44">
      <w:numFmt w:val="bullet"/>
      <w:lvlText w:val="•"/>
      <w:lvlJc w:val="left"/>
      <w:pPr>
        <w:ind w:left="285" w:hanging="248"/>
      </w:pPr>
      <w:rPr>
        <w:rFonts w:hint="default"/>
        <w:lang w:val="id" w:eastAsia="en-US" w:bidi="ar-SA"/>
      </w:rPr>
    </w:lvl>
    <w:lvl w:ilvl="8" w:tplc="2E76EFDA">
      <w:numFmt w:val="bullet"/>
      <w:lvlText w:val="•"/>
      <w:lvlJc w:val="left"/>
      <w:pPr>
        <w:ind w:left="169" w:hanging="248"/>
      </w:pPr>
      <w:rPr>
        <w:rFonts w:hint="default"/>
        <w:lang w:val="id" w:eastAsia="en-US" w:bidi="ar-SA"/>
      </w:rPr>
    </w:lvl>
  </w:abstractNum>
  <w:abstractNum w:abstractNumId="18" w15:restartNumberingAfterBreak="0">
    <w:nsid w:val="6EA92A80"/>
    <w:multiLevelType w:val="hybridMultilevel"/>
    <w:tmpl w:val="DCE61740"/>
    <w:lvl w:ilvl="0" w:tplc="77821F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4"/>
  </w:num>
  <w:num w:numId="3">
    <w:abstractNumId w:val="4"/>
  </w:num>
  <w:num w:numId="4">
    <w:abstractNumId w:val="9"/>
  </w:num>
  <w:num w:numId="5">
    <w:abstractNumId w:val="0"/>
  </w:num>
  <w:num w:numId="6">
    <w:abstractNumId w:val="12"/>
  </w:num>
  <w:num w:numId="7">
    <w:abstractNumId w:val="3"/>
  </w:num>
  <w:num w:numId="8">
    <w:abstractNumId w:val="10"/>
  </w:num>
  <w:num w:numId="9">
    <w:abstractNumId w:val="2"/>
  </w:num>
  <w:num w:numId="10">
    <w:abstractNumId w:val="11"/>
  </w:num>
  <w:num w:numId="11">
    <w:abstractNumId w:val="5"/>
  </w:num>
  <w:num w:numId="12">
    <w:abstractNumId w:val="16"/>
  </w:num>
  <w:num w:numId="13">
    <w:abstractNumId w:val="1"/>
  </w:num>
  <w:num w:numId="14">
    <w:abstractNumId w:val="6"/>
  </w:num>
  <w:num w:numId="15">
    <w:abstractNumId w:val="13"/>
  </w:num>
  <w:num w:numId="16">
    <w:abstractNumId w:val="15"/>
  </w:num>
  <w:num w:numId="17">
    <w:abstractNumId w:val="18"/>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143"/>
    <w:rsid w:val="0001312E"/>
    <w:rsid w:val="0002415E"/>
    <w:rsid w:val="0004265A"/>
    <w:rsid w:val="00054C90"/>
    <w:rsid w:val="00060FFD"/>
    <w:rsid w:val="00061417"/>
    <w:rsid w:val="00061B7F"/>
    <w:rsid w:val="00074D00"/>
    <w:rsid w:val="000810C1"/>
    <w:rsid w:val="00082B03"/>
    <w:rsid w:val="00093E50"/>
    <w:rsid w:val="000B25BE"/>
    <w:rsid w:val="001027D2"/>
    <w:rsid w:val="00106A05"/>
    <w:rsid w:val="00130B0A"/>
    <w:rsid w:val="00133AEF"/>
    <w:rsid w:val="0013481A"/>
    <w:rsid w:val="00151A5B"/>
    <w:rsid w:val="001674AF"/>
    <w:rsid w:val="0016783E"/>
    <w:rsid w:val="00167FFD"/>
    <w:rsid w:val="00175558"/>
    <w:rsid w:val="00177C7D"/>
    <w:rsid w:val="001A15AA"/>
    <w:rsid w:val="001A758C"/>
    <w:rsid w:val="001B44C9"/>
    <w:rsid w:val="001B6E63"/>
    <w:rsid w:val="001C0734"/>
    <w:rsid w:val="001C14FC"/>
    <w:rsid w:val="001C32F3"/>
    <w:rsid w:val="001F3D5B"/>
    <w:rsid w:val="001F6A88"/>
    <w:rsid w:val="00204EED"/>
    <w:rsid w:val="002056B5"/>
    <w:rsid w:val="002137D6"/>
    <w:rsid w:val="0022015D"/>
    <w:rsid w:val="00234D6B"/>
    <w:rsid w:val="002438EE"/>
    <w:rsid w:val="002568EE"/>
    <w:rsid w:val="002576B5"/>
    <w:rsid w:val="00261D1F"/>
    <w:rsid w:val="00265BF5"/>
    <w:rsid w:val="0028488A"/>
    <w:rsid w:val="00294E98"/>
    <w:rsid w:val="002A42AC"/>
    <w:rsid w:val="002A67DA"/>
    <w:rsid w:val="002A6F9A"/>
    <w:rsid w:val="002C1AA5"/>
    <w:rsid w:val="002E0F43"/>
    <w:rsid w:val="002F1123"/>
    <w:rsid w:val="00302BDA"/>
    <w:rsid w:val="003134E4"/>
    <w:rsid w:val="00314DA7"/>
    <w:rsid w:val="00316C56"/>
    <w:rsid w:val="0033587F"/>
    <w:rsid w:val="00336291"/>
    <w:rsid w:val="00343353"/>
    <w:rsid w:val="00351B5E"/>
    <w:rsid w:val="00367CAF"/>
    <w:rsid w:val="0038497C"/>
    <w:rsid w:val="00384DAC"/>
    <w:rsid w:val="00385E35"/>
    <w:rsid w:val="00392DD9"/>
    <w:rsid w:val="003974B0"/>
    <w:rsid w:val="00397DB0"/>
    <w:rsid w:val="003A3F71"/>
    <w:rsid w:val="003C4588"/>
    <w:rsid w:val="003C5810"/>
    <w:rsid w:val="003E236F"/>
    <w:rsid w:val="003E54A7"/>
    <w:rsid w:val="004235C1"/>
    <w:rsid w:val="00426E16"/>
    <w:rsid w:val="00432A97"/>
    <w:rsid w:val="00473095"/>
    <w:rsid w:val="0048404C"/>
    <w:rsid w:val="004A30F9"/>
    <w:rsid w:val="004A60E4"/>
    <w:rsid w:val="004B321A"/>
    <w:rsid w:val="004C0C7E"/>
    <w:rsid w:val="004D46AA"/>
    <w:rsid w:val="004E3D8C"/>
    <w:rsid w:val="004E678F"/>
    <w:rsid w:val="004F0026"/>
    <w:rsid w:val="004F14FE"/>
    <w:rsid w:val="004F397D"/>
    <w:rsid w:val="005126B7"/>
    <w:rsid w:val="0051676E"/>
    <w:rsid w:val="00525F8E"/>
    <w:rsid w:val="00527F52"/>
    <w:rsid w:val="00546B6F"/>
    <w:rsid w:val="0055407C"/>
    <w:rsid w:val="00563AEE"/>
    <w:rsid w:val="00570557"/>
    <w:rsid w:val="00577CBC"/>
    <w:rsid w:val="00585D35"/>
    <w:rsid w:val="005A2305"/>
    <w:rsid w:val="005B417B"/>
    <w:rsid w:val="005B5538"/>
    <w:rsid w:val="005C7B41"/>
    <w:rsid w:val="005D1759"/>
    <w:rsid w:val="005E0EE3"/>
    <w:rsid w:val="005E5429"/>
    <w:rsid w:val="00602632"/>
    <w:rsid w:val="0061039F"/>
    <w:rsid w:val="00621E01"/>
    <w:rsid w:val="0062258F"/>
    <w:rsid w:val="00622BC2"/>
    <w:rsid w:val="0066140B"/>
    <w:rsid w:val="00696356"/>
    <w:rsid w:val="00696A03"/>
    <w:rsid w:val="00697CAD"/>
    <w:rsid w:val="006B1B0E"/>
    <w:rsid w:val="00706CA4"/>
    <w:rsid w:val="00710166"/>
    <w:rsid w:val="007177D4"/>
    <w:rsid w:val="00720D2B"/>
    <w:rsid w:val="007221CC"/>
    <w:rsid w:val="00726D5F"/>
    <w:rsid w:val="007271CD"/>
    <w:rsid w:val="0073358A"/>
    <w:rsid w:val="00747E4F"/>
    <w:rsid w:val="00766E5E"/>
    <w:rsid w:val="00773570"/>
    <w:rsid w:val="00773F06"/>
    <w:rsid w:val="007A2419"/>
    <w:rsid w:val="007A32C5"/>
    <w:rsid w:val="007A562A"/>
    <w:rsid w:val="007C2AD0"/>
    <w:rsid w:val="007D10AC"/>
    <w:rsid w:val="007D2A2B"/>
    <w:rsid w:val="007D5400"/>
    <w:rsid w:val="00800107"/>
    <w:rsid w:val="00801D8A"/>
    <w:rsid w:val="00823CAE"/>
    <w:rsid w:val="00835209"/>
    <w:rsid w:val="0083643D"/>
    <w:rsid w:val="008371CF"/>
    <w:rsid w:val="008570EA"/>
    <w:rsid w:val="00857D17"/>
    <w:rsid w:val="008602C6"/>
    <w:rsid w:val="008727BF"/>
    <w:rsid w:val="00876B05"/>
    <w:rsid w:val="0088133E"/>
    <w:rsid w:val="008A41F7"/>
    <w:rsid w:val="008A6816"/>
    <w:rsid w:val="008C1CFA"/>
    <w:rsid w:val="008C4351"/>
    <w:rsid w:val="008C46A0"/>
    <w:rsid w:val="008D5902"/>
    <w:rsid w:val="008E406C"/>
    <w:rsid w:val="008E616E"/>
    <w:rsid w:val="008F0925"/>
    <w:rsid w:val="008F0A95"/>
    <w:rsid w:val="008F4584"/>
    <w:rsid w:val="00907631"/>
    <w:rsid w:val="00916FF5"/>
    <w:rsid w:val="00920A88"/>
    <w:rsid w:val="009220A9"/>
    <w:rsid w:val="009361D8"/>
    <w:rsid w:val="00955792"/>
    <w:rsid w:val="009635E4"/>
    <w:rsid w:val="0096583E"/>
    <w:rsid w:val="00967770"/>
    <w:rsid w:val="00987E81"/>
    <w:rsid w:val="0099336A"/>
    <w:rsid w:val="009B1E3A"/>
    <w:rsid w:val="009C389B"/>
    <w:rsid w:val="009C47F1"/>
    <w:rsid w:val="009E74A0"/>
    <w:rsid w:val="009F092C"/>
    <w:rsid w:val="009F15ED"/>
    <w:rsid w:val="00A0349E"/>
    <w:rsid w:val="00A11E84"/>
    <w:rsid w:val="00A42997"/>
    <w:rsid w:val="00A74FF0"/>
    <w:rsid w:val="00AA3783"/>
    <w:rsid w:val="00AA54EE"/>
    <w:rsid w:val="00AB0031"/>
    <w:rsid w:val="00AC28CC"/>
    <w:rsid w:val="00AE541C"/>
    <w:rsid w:val="00AF5F8A"/>
    <w:rsid w:val="00AF6A66"/>
    <w:rsid w:val="00AF741A"/>
    <w:rsid w:val="00B32A8B"/>
    <w:rsid w:val="00B3389B"/>
    <w:rsid w:val="00B5156A"/>
    <w:rsid w:val="00B67589"/>
    <w:rsid w:val="00B80201"/>
    <w:rsid w:val="00B92D73"/>
    <w:rsid w:val="00B936B7"/>
    <w:rsid w:val="00B97E35"/>
    <w:rsid w:val="00BA06A1"/>
    <w:rsid w:val="00BC1862"/>
    <w:rsid w:val="00BD1CC6"/>
    <w:rsid w:val="00BF1874"/>
    <w:rsid w:val="00BF2F77"/>
    <w:rsid w:val="00BF4729"/>
    <w:rsid w:val="00C059EB"/>
    <w:rsid w:val="00C06A06"/>
    <w:rsid w:val="00C25C45"/>
    <w:rsid w:val="00C262E4"/>
    <w:rsid w:val="00C51744"/>
    <w:rsid w:val="00C555CC"/>
    <w:rsid w:val="00C70626"/>
    <w:rsid w:val="00C73C74"/>
    <w:rsid w:val="00CB1DFD"/>
    <w:rsid w:val="00CE06C6"/>
    <w:rsid w:val="00CF47A2"/>
    <w:rsid w:val="00CF5573"/>
    <w:rsid w:val="00CF56AB"/>
    <w:rsid w:val="00D0373B"/>
    <w:rsid w:val="00D05B69"/>
    <w:rsid w:val="00D12AF4"/>
    <w:rsid w:val="00D20B7E"/>
    <w:rsid w:val="00D21F2D"/>
    <w:rsid w:val="00D26BC1"/>
    <w:rsid w:val="00D3023D"/>
    <w:rsid w:val="00D331E0"/>
    <w:rsid w:val="00D3603D"/>
    <w:rsid w:val="00D506FF"/>
    <w:rsid w:val="00D52F53"/>
    <w:rsid w:val="00D552A2"/>
    <w:rsid w:val="00D7405F"/>
    <w:rsid w:val="00D75F9E"/>
    <w:rsid w:val="00D76C79"/>
    <w:rsid w:val="00D8794F"/>
    <w:rsid w:val="00DA2385"/>
    <w:rsid w:val="00DB1E68"/>
    <w:rsid w:val="00DB5A6A"/>
    <w:rsid w:val="00DC3A3D"/>
    <w:rsid w:val="00DC5F92"/>
    <w:rsid w:val="00DE0BC2"/>
    <w:rsid w:val="00DE3729"/>
    <w:rsid w:val="00DF7213"/>
    <w:rsid w:val="00E00F58"/>
    <w:rsid w:val="00E3249C"/>
    <w:rsid w:val="00E32C02"/>
    <w:rsid w:val="00E60852"/>
    <w:rsid w:val="00E638DE"/>
    <w:rsid w:val="00E70B07"/>
    <w:rsid w:val="00E74336"/>
    <w:rsid w:val="00E75E48"/>
    <w:rsid w:val="00E807E5"/>
    <w:rsid w:val="00E80F08"/>
    <w:rsid w:val="00ED7DA3"/>
    <w:rsid w:val="00EE2143"/>
    <w:rsid w:val="00EF7C5A"/>
    <w:rsid w:val="00F04578"/>
    <w:rsid w:val="00F04691"/>
    <w:rsid w:val="00F04CBF"/>
    <w:rsid w:val="00F2437D"/>
    <w:rsid w:val="00F36950"/>
    <w:rsid w:val="00F37462"/>
    <w:rsid w:val="00F37FB8"/>
    <w:rsid w:val="00F47225"/>
    <w:rsid w:val="00F709AE"/>
    <w:rsid w:val="00F74E65"/>
    <w:rsid w:val="00F75E11"/>
    <w:rsid w:val="00FA1D12"/>
    <w:rsid w:val="00FC0A3B"/>
    <w:rsid w:val="00FC1FA3"/>
    <w:rsid w:val="00FD627D"/>
    <w:rsid w:val="00FE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A85D0F"/>
  <w15:docId w15:val="{28F724DF-DB2B-4F60-9624-6F5FBC3F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E214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EE2143"/>
    <w:pPr>
      <w:ind w:left="721" w:right="908"/>
      <w:jc w:val="center"/>
      <w:outlineLvl w:val="0"/>
    </w:pPr>
    <w:rPr>
      <w:b/>
      <w:bCs/>
    </w:rPr>
  </w:style>
  <w:style w:type="paragraph" w:styleId="Heading2">
    <w:name w:val="heading 2"/>
    <w:basedOn w:val="Normal"/>
    <w:link w:val="Heading2Char"/>
    <w:uiPriority w:val="1"/>
    <w:qFormat/>
    <w:rsid w:val="00EE2143"/>
    <w:pPr>
      <w:ind w:left="25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143"/>
    <w:rPr>
      <w:rFonts w:ascii="Times New Roman" w:eastAsia="Times New Roman" w:hAnsi="Times New Roman" w:cs="Times New Roman"/>
      <w:b/>
      <w:bCs/>
      <w:lang w:val="id"/>
    </w:rPr>
  </w:style>
  <w:style w:type="character" w:customStyle="1" w:styleId="Heading2Char">
    <w:name w:val="Heading 2 Char"/>
    <w:basedOn w:val="DefaultParagraphFont"/>
    <w:link w:val="Heading2"/>
    <w:uiPriority w:val="1"/>
    <w:rsid w:val="00EE2143"/>
    <w:rPr>
      <w:rFonts w:ascii="Times New Roman" w:eastAsia="Times New Roman" w:hAnsi="Times New Roman" w:cs="Times New Roman"/>
      <w:b/>
      <w:bCs/>
      <w:sz w:val="20"/>
      <w:szCs w:val="20"/>
      <w:lang w:val="id"/>
    </w:rPr>
  </w:style>
  <w:style w:type="paragraph" w:styleId="BodyText">
    <w:name w:val="Body Text"/>
    <w:basedOn w:val="Normal"/>
    <w:link w:val="BodyTextChar"/>
    <w:uiPriority w:val="1"/>
    <w:qFormat/>
    <w:rsid w:val="00EE2143"/>
    <w:rPr>
      <w:sz w:val="20"/>
      <w:szCs w:val="20"/>
    </w:rPr>
  </w:style>
  <w:style w:type="character" w:customStyle="1" w:styleId="BodyTextChar">
    <w:name w:val="Body Text Char"/>
    <w:basedOn w:val="DefaultParagraphFont"/>
    <w:link w:val="BodyText"/>
    <w:uiPriority w:val="1"/>
    <w:rsid w:val="00EE2143"/>
    <w:rPr>
      <w:rFonts w:ascii="Times New Roman" w:eastAsia="Times New Roman" w:hAnsi="Times New Roman" w:cs="Times New Roman"/>
      <w:sz w:val="20"/>
      <w:szCs w:val="20"/>
      <w:lang w:val="id"/>
    </w:rPr>
  </w:style>
  <w:style w:type="paragraph" w:styleId="ListParagraph">
    <w:name w:val="List Paragraph"/>
    <w:basedOn w:val="Normal"/>
    <w:uiPriority w:val="1"/>
    <w:qFormat/>
    <w:rsid w:val="00DB1E68"/>
    <w:pPr>
      <w:ind w:left="613" w:hanging="361"/>
      <w:jc w:val="both"/>
    </w:pPr>
  </w:style>
  <w:style w:type="paragraph" w:customStyle="1" w:styleId="TableParagraph">
    <w:name w:val="Table Paragraph"/>
    <w:basedOn w:val="Normal"/>
    <w:uiPriority w:val="1"/>
    <w:qFormat/>
    <w:rsid w:val="00DB1E68"/>
    <w:pPr>
      <w:spacing w:line="210" w:lineRule="exact"/>
      <w:ind w:left="156"/>
      <w:jc w:val="center"/>
    </w:pPr>
  </w:style>
  <w:style w:type="table" w:styleId="TableGrid">
    <w:name w:val="Table Grid"/>
    <w:basedOn w:val="TableNormal"/>
    <w:uiPriority w:val="39"/>
    <w:rsid w:val="008A6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46A0"/>
    <w:rPr>
      <w:rFonts w:ascii="Tahoma" w:hAnsi="Tahoma" w:cs="Tahoma"/>
      <w:sz w:val="16"/>
      <w:szCs w:val="16"/>
    </w:rPr>
  </w:style>
  <w:style w:type="character" w:customStyle="1" w:styleId="BalloonTextChar">
    <w:name w:val="Balloon Text Char"/>
    <w:basedOn w:val="DefaultParagraphFont"/>
    <w:link w:val="BalloonText"/>
    <w:uiPriority w:val="99"/>
    <w:semiHidden/>
    <w:rsid w:val="008C46A0"/>
    <w:rPr>
      <w:rFonts w:ascii="Tahoma" w:eastAsia="Times New Roman" w:hAnsi="Tahoma" w:cs="Tahoma"/>
      <w:sz w:val="16"/>
      <w:szCs w:val="16"/>
      <w:lang w:val="id"/>
    </w:rPr>
  </w:style>
  <w:style w:type="paragraph" w:styleId="Header">
    <w:name w:val="header"/>
    <w:basedOn w:val="Normal"/>
    <w:link w:val="HeaderChar"/>
    <w:uiPriority w:val="99"/>
    <w:unhideWhenUsed/>
    <w:rsid w:val="00823CAE"/>
    <w:pPr>
      <w:tabs>
        <w:tab w:val="center" w:pos="4680"/>
        <w:tab w:val="right" w:pos="9360"/>
      </w:tabs>
    </w:pPr>
  </w:style>
  <w:style w:type="character" w:customStyle="1" w:styleId="HeaderChar">
    <w:name w:val="Header Char"/>
    <w:basedOn w:val="DefaultParagraphFont"/>
    <w:link w:val="Header"/>
    <w:uiPriority w:val="99"/>
    <w:rsid w:val="00823CAE"/>
    <w:rPr>
      <w:rFonts w:ascii="Times New Roman" w:eastAsia="Times New Roman" w:hAnsi="Times New Roman" w:cs="Times New Roman"/>
      <w:lang w:val="id"/>
    </w:rPr>
  </w:style>
  <w:style w:type="paragraph" w:styleId="Footer">
    <w:name w:val="footer"/>
    <w:basedOn w:val="Normal"/>
    <w:link w:val="FooterChar"/>
    <w:uiPriority w:val="99"/>
    <w:unhideWhenUsed/>
    <w:rsid w:val="00823CAE"/>
    <w:pPr>
      <w:tabs>
        <w:tab w:val="center" w:pos="4680"/>
        <w:tab w:val="right" w:pos="9360"/>
      </w:tabs>
    </w:pPr>
  </w:style>
  <w:style w:type="character" w:customStyle="1" w:styleId="FooterChar">
    <w:name w:val="Footer Char"/>
    <w:basedOn w:val="DefaultParagraphFont"/>
    <w:link w:val="Footer"/>
    <w:uiPriority w:val="99"/>
    <w:rsid w:val="00823CA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14362">
      <w:bodyDiv w:val="1"/>
      <w:marLeft w:val="0"/>
      <w:marRight w:val="0"/>
      <w:marTop w:val="0"/>
      <w:marBottom w:val="0"/>
      <w:divBdr>
        <w:top w:val="none" w:sz="0" w:space="0" w:color="auto"/>
        <w:left w:val="none" w:sz="0" w:space="0" w:color="auto"/>
        <w:bottom w:val="none" w:sz="0" w:space="0" w:color="auto"/>
        <w:right w:val="none" w:sz="0" w:space="0" w:color="auto"/>
      </w:divBdr>
      <w:divsChild>
        <w:div w:id="1600792080">
          <w:marLeft w:val="0"/>
          <w:marRight w:val="0"/>
          <w:marTop w:val="0"/>
          <w:marBottom w:val="0"/>
          <w:divBdr>
            <w:top w:val="none" w:sz="0" w:space="0" w:color="auto"/>
            <w:left w:val="none" w:sz="0" w:space="0" w:color="auto"/>
            <w:bottom w:val="none" w:sz="0" w:space="0" w:color="auto"/>
            <w:right w:val="none" w:sz="0" w:space="0" w:color="auto"/>
          </w:divBdr>
        </w:div>
        <w:div w:id="1452817517">
          <w:marLeft w:val="0"/>
          <w:marRight w:val="0"/>
          <w:marTop w:val="0"/>
          <w:marBottom w:val="0"/>
          <w:divBdr>
            <w:top w:val="none" w:sz="0" w:space="0" w:color="auto"/>
            <w:left w:val="none" w:sz="0" w:space="0" w:color="auto"/>
            <w:bottom w:val="none" w:sz="0" w:space="0" w:color="auto"/>
            <w:right w:val="none" w:sz="0" w:space="0" w:color="auto"/>
          </w:divBdr>
        </w:div>
        <w:div w:id="1002244597">
          <w:marLeft w:val="0"/>
          <w:marRight w:val="0"/>
          <w:marTop w:val="0"/>
          <w:marBottom w:val="0"/>
          <w:divBdr>
            <w:top w:val="none" w:sz="0" w:space="0" w:color="auto"/>
            <w:left w:val="none" w:sz="0" w:space="0" w:color="auto"/>
            <w:bottom w:val="none" w:sz="0" w:space="0" w:color="auto"/>
            <w:right w:val="none" w:sz="0" w:space="0" w:color="auto"/>
          </w:divBdr>
        </w:div>
        <w:div w:id="296110840">
          <w:marLeft w:val="0"/>
          <w:marRight w:val="0"/>
          <w:marTop w:val="0"/>
          <w:marBottom w:val="0"/>
          <w:divBdr>
            <w:top w:val="none" w:sz="0" w:space="0" w:color="auto"/>
            <w:left w:val="none" w:sz="0" w:space="0" w:color="auto"/>
            <w:bottom w:val="none" w:sz="0" w:space="0" w:color="auto"/>
            <w:right w:val="none" w:sz="0" w:space="0" w:color="auto"/>
          </w:divBdr>
        </w:div>
        <w:div w:id="468866840">
          <w:marLeft w:val="0"/>
          <w:marRight w:val="0"/>
          <w:marTop w:val="0"/>
          <w:marBottom w:val="0"/>
          <w:divBdr>
            <w:top w:val="none" w:sz="0" w:space="0" w:color="auto"/>
            <w:left w:val="none" w:sz="0" w:space="0" w:color="auto"/>
            <w:bottom w:val="none" w:sz="0" w:space="0" w:color="auto"/>
            <w:right w:val="none" w:sz="0" w:space="0" w:color="auto"/>
          </w:divBdr>
        </w:div>
        <w:div w:id="1203127831">
          <w:marLeft w:val="0"/>
          <w:marRight w:val="0"/>
          <w:marTop w:val="0"/>
          <w:marBottom w:val="0"/>
          <w:divBdr>
            <w:top w:val="none" w:sz="0" w:space="0" w:color="auto"/>
            <w:left w:val="none" w:sz="0" w:space="0" w:color="auto"/>
            <w:bottom w:val="none" w:sz="0" w:space="0" w:color="auto"/>
            <w:right w:val="none" w:sz="0" w:space="0" w:color="auto"/>
          </w:divBdr>
        </w:div>
        <w:div w:id="1874221056">
          <w:marLeft w:val="0"/>
          <w:marRight w:val="0"/>
          <w:marTop w:val="0"/>
          <w:marBottom w:val="0"/>
          <w:divBdr>
            <w:top w:val="none" w:sz="0" w:space="0" w:color="auto"/>
            <w:left w:val="none" w:sz="0" w:space="0" w:color="auto"/>
            <w:bottom w:val="none" w:sz="0" w:space="0" w:color="auto"/>
            <w:right w:val="none" w:sz="0" w:space="0" w:color="auto"/>
          </w:divBdr>
        </w:div>
        <w:div w:id="162402113">
          <w:marLeft w:val="0"/>
          <w:marRight w:val="0"/>
          <w:marTop w:val="0"/>
          <w:marBottom w:val="0"/>
          <w:divBdr>
            <w:top w:val="none" w:sz="0" w:space="0" w:color="auto"/>
            <w:left w:val="none" w:sz="0" w:space="0" w:color="auto"/>
            <w:bottom w:val="none" w:sz="0" w:space="0" w:color="auto"/>
            <w:right w:val="none" w:sz="0" w:space="0" w:color="auto"/>
          </w:divBdr>
        </w:div>
        <w:div w:id="1118987412">
          <w:marLeft w:val="0"/>
          <w:marRight w:val="0"/>
          <w:marTop w:val="0"/>
          <w:marBottom w:val="0"/>
          <w:divBdr>
            <w:top w:val="none" w:sz="0" w:space="0" w:color="auto"/>
            <w:left w:val="none" w:sz="0" w:space="0" w:color="auto"/>
            <w:bottom w:val="none" w:sz="0" w:space="0" w:color="auto"/>
            <w:right w:val="none" w:sz="0" w:space="0" w:color="auto"/>
          </w:divBdr>
        </w:div>
        <w:div w:id="759907336">
          <w:marLeft w:val="0"/>
          <w:marRight w:val="0"/>
          <w:marTop w:val="0"/>
          <w:marBottom w:val="0"/>
          <w:divBdr>
            <w:top w:val="none" w:sz="0" w:space="0" w:color="auto"/>
            <w:left w:val="none" w:sz="0" w:space="0" w:color="auto"/>
            <w:bottom w:val="none" w:sz="0" w:space="0" w:color="auto"/>
            <w:right w:val="none" w:sz="0" w:space="0" w:color="auto"/>
          </w:divBdr>
        </w:div>
        <w:div w:id="2033408833">
          <w:marLeft w:val="0"/>
          <w:marRight w:val="0"/>
          <w:marTop w:val="0"/>
          <w:marBottom w:val="0"/>
          <w:divBdr>
            <w:top w:val="none" w:sz="0" w:space="0" w:color="auto"/>
            <w:left w:val="none" w:sz="0" w:space="0" w:color="auto"/>
            <w:bottom w:val="none" w:sz="0" w:space="0" w:color="auto"/>
            <w:right w:val="none" w:sz="0" w:space="0" w:color="auto"/>
          </w:divBdr>
        </w:div>
        <w:div w:id="2095854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la.17010684006@mhs.unesa.ac.id" TargetMode="External"/><Relationship Id="rId13" Type="http://schemas.openxmlformats.org/officeDocument/2006/relationships/header" Target="header3.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muhammadreza@unesa.ac.id" TargetMode="Externa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sz="1100" b="1"/>
              <a:t>Hasil</a:t>
            </a:r>
            <a:r>
              <a:rPr lang="en-US" sz="1100" b="1" baseline="0"/>
              <a:t> persentase ahli materi 1</a:t>
            </a:r>
            <a:endParaRPr lang="en-US" sz="1100" b="1"/>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alpha val="70000"/>
              </a:schemeClr>
            </a:solidFill>
            <a:ln>
              <a:noFill/>
            </a:ln>
            <a:effectLst/>
          </c:spPr>
          <c:invertIfNegative val="0"/>
          <c:dPt>
            <c:idx val="1"/>
            <c:invertIfNegative val="0"/>
            <c:bubble3D val="0"/>
            <c:spPr>
              <a:solidFill>
                <a:srgbClr val="FFFF00">
                  <a:alpha val="70000"/>
                </a:srgbClr>
              </a:solidFill>
              <a:ln>
                <a:noFill/>
              </a:ln>
              <a:effectLst/>
            </c:spPr>
            <c:extLst>
              <c:ext xmlns:c16="http://schemas.microsoft.com/office/drawing/2014/chart" uri="{C3380CC4-5D6E-409C-BE32-E72D297353CC}">
                <c16:uniqueId val="{00000004-B155-40F7-B8B8-144CA151CCCC}"/>
              </c:ext>
            </c:extLst>
          </c:dPt>
          <c:dPt>
            <c:idx val="2"/>
            <c:invertIfNegative val="0"/>
            <c:bubble3D val="0"/>
            <c:spPr>
              <a:solidFill>
                <a:srgbClr val="00B050">
                  <a:alpha val="70000"/>
                </a:srgbClr>
              </a:solidFill>
              <a:ln>
                <a:noFill/>
              </a:ln>
              <a:effectLst/>
            </c:spPr>
            <c:extLst>
              <c:ext xmlns:c16="http://schemas.microsoft.com/office/drawing/2014/chart" uri="{C3380CC4-5D6E-409C-BE32-E72D297353CC}">
                <c16:uniqueId val="{00000005-B155-40F7-B8B8-144CA151CCCC}"/>
              </c:ext>
            </c:extLst>
          </c:dPt>
          <c:dPt>
            <c:idx val="3"/>
            <c:invertIfNegative val="0"/>
            <c:bubble3D val="0"/>
            <c:spPr>
              <a:solidFill>
                <a:srgbClr val="FF0000">
                  <a:alpha val="70000"/>
                </a:srgbClr>
              </a:solidFill>
              <a:ln>
                <a:noFill/>
              </a:ln>
              <a:effectLst/>
            </c:spPr>
            <c:extLst>
              <c:ext xmlns:c16="http://schemas.microsoft.com/office/drawing/2014/chart" uri="{C3380CC4-5D6E-409C-BE32-E72D297353CC}">
                <c16:uniqueId val="{00000006-B155-40F7-B8B8-144CA151CCCC}"/>
              </c:ext>
            </c:extLst>
          </c:dPt>
          <c:cat>
            <c:strRef>
              <c:f>Sheet1!$A$2:$A$5</c:f>
              <c:strCache>
                <c:ptCount val="4"/>
                <c:pt idx="0">
                  <c:v>Prosem</c:v>
                </c:pt>
                <c:pt idx="1">
                  <c:v>RPPM</c:v>
                </c:pt>
                <c:pt idx="2">
                  <c:v>RPPH</c:v>
                </c:pt>
                <c:pt idx="3">
                  <c:v>4C</c:v>
                </c:pt>
              </c:strCache>
            </c:strRef>
          </c:cat>
          <c:val>
            <c:numRef>
              <c:f>Sheet1!$B$2:$B$5</c:f>
              <c:numCache>
                <c:formatCode>General</c:formatCode>
                <c:ptCount val="4"/>
                <c:pt idx="0">
                  <c:v>100</c:v>
                </c:pt>
                <c:pt idx="1">
                  <c:v>100</c:v>
                </c:pt>
                <c:pt idx="2">
                  <c:v>95</c:v>
                </c:pt>
                <c:pt idx="3">
                  <c:v>92.5</c:v>
                </c:pt>
              </c:numCache>
            </c:numRef>
          </c:val>
          <c:extLst>
            <c:ext xmlns:c16="http://schemas.microsoft.com/office/drawing/2014/chart" uri="{C3380CC4-5D6E-409C-BE32-E72D297353CC}">
              <c16:uniqueId val="{00000000-B155-40F7-B8B8-144CA151CCCC}"/>
            </c:ext>
          </c:extLst>
        </c:ser>
        <c:dLbls>
          <c:showLegendKey val="0"/>
          <c:showVal val="0"/>
          <c:showCatName val="0"/>
          <c:showSerName val="0"/>
          <c:showPercent val="0"/>
          <c:showBubbleSize val="0"/>
        </c:dLbls>
        <c:gapWidth val="75"/>
        <c:overlap val="-25"/>
        <c:axId val="302673920"/>
        <c:axId val="300759232"/>
      </c:barChart>
      <c:catAx>
        <c:axId val="30267392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300759232"/>
        <c:crosses val="autoZero"/>
        <c:auto val="1"/>
        <c:lblAlgn val="ctr"/>
        <c:lblOffset val="100"/>
        <c:noMultiLvlLbl val="0"/>
      </c:catAx>
      <c:valAx>
        <c:axId val="30075923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302673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Hasil</a:t>
            </a:r>
            <a:r>
              <a:rPr lang="en-US" sz="1100" b="1" baseline="0"/>
              <a:t> Persentase ahli materi 2</a:t>
            </a:r>
            <a:endParaRPr lang="en-US" sz="1100" b="1"/>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1"/>
            <c:invertIfNegative val="0"/>
            <c:bubble3D val="0"/>
            <c:spPr>
              <a:solidFill>
                <a:srgbClr val="FFFF00"/>
              </a:solidFill>
              <a:ln>
                <a:noFill/>
              </a:ln>
              <a:effectLst/>
            </c:spPr>
            <c:extLst>
              <c:ext xmlns:c16="http://schemas.microsoft.com/office/drawing/2014/chart" uri="{C3380CC4-5D6E-409C-BE32-E72D297353CC}">
                <c16:uniqueId val="{00000006-FD79-4CBA-AA64-396E9C8649E0}"/>
              </c:ext>
            </c:extLst>
          </c:dPt>
          <c:dPt>
            <c:idx val="2"/>
            <c:invertIfNegative val="0"/>
            <c:bubble3D val="0"/>
            <c:spPr>
              <a:solidFill>
                <a:srgbClr val="00B050"/>
              </a:solidFill>
              <a:ln>
                <a:noFill/>
              </a:ln>
              <a:effectLst/>
            </c:spPr>
            <c:extLst>
              <c:ext xmlns:c16="http://schemas.microsoft.com/office/drawing/2014/chart" uri="{C3380CC4-5D6E-409C-BE32-E72D297353CC}">
                <c16:uniqueId val="{00000007-FD79-4CBA-AA64-396E9C8649E0}"/>
              </c:ext>
            </c:extLst>
          </c:dPt>
          <c:dPt>
            <c:idx val="3"/>
            <c:invertIfNegative val="0"/>
            <c:bubble3D val="0"/>
            <c:spPr>
              <a:solidFill>
                <a:srgbClr val="FF0000"/>
              </a:solidFill>
              <a:ln>
                <a:noFill/>
              </a:ln>
              <a:effectLst/>
            </c:spPr>
            <c:extLst>
              <c:ext xmlns:c16="http://schemas.microsoft.com/office/drawing/2014/chart" uri="{C3380CC4-5D6E-409C-BE32-E72D297353CC}">
                <c16:uniqueId val="{00000008-FD79-4CBA-AA64-396E9C8649E0}"/>
              </c:ext>
            </c:extLst>
          </c:dPt>
          <c:cat>
            <c:strRef>
              <c:f>Sheet1!$A$2:$A$5</c:f>
              <c:strCache>
                <c:ptCount val="4"/>
                <c:pt idx="0">
                  <c:v>Prosem</c:v>
                </c:pt>
                <c:pt idx="1">
                  <c:v>RPPM</c:v>
                </c:pt>
                <c:pt idx="2">
                  <c:v>RPPH</c:v>
                </c:pt>
                <c:pt idx="3">
                  <c:v>4C</c:v>
                </c:pt>
              </c:strCache>
            </c:strRef>
          </c:cat>
          <c:val>
            <c:numRef>
              <c:f>Sheet1!$B$2:$B$5</c:f>
              <c:numCache>
                <c:formatCode>General</c:formatCode>
                <c:ptCount val="4"/>
                <c:pt idx="0">
                  <c:v>100</c:v>
                </c:pt>
                <c:pt idx="1">
                  <c:v>100</c:v>
                </c:pt>
                <c:pt idx="2">
                  <c:v>95</c:v>
                </c:pt>
                <c:pt idx="3">
                  <c:v>90</c:v>
                </c:pt>
              </c:numCache>
            </c:numRef>
          </c:val>
          <c:extLst>
            <c:ext xmlns:c16="http://schemas.microsoft.com/office/drawing/2014/chart" uri="{C3380CC4-5D6E-409C-BE32-E72D297353CC}">
              <c16:uniqueId val="{00000000-FD79-4CBA-AA64-396E9C8649E0}"/>
            </c:ext>
          </c:extLst>
        </c:ser>
        <c:dLbls>
          <c:showLegendKey val="0"/>
          <c:showVal val="0"/>
          <c:showCatName val="0"/>
          <c:showSerName val="0"/>
          <c:showPercent val="0"/>
          <c:showBubbleSize val="0"/>
        </c:dLbls>
        <c:gapWidth val="75"/>
        <c:overlap val="-25"/>
        <c:axId val="302677504"/>
        <c:axId val="300785664"/>
      </c:barChart>
      <c:catAx>
        <c:axId val="30267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785664"/>
        <c:crosses val="autoZero"/>
        <c:auto val="1"/>
        <c:lblAlgn val="ctr"/>
        <c:lblOffset val="100"/>
        <c:noMultiLvlLbl val="0"/>
      </c:catAx>
      <c:valAx>
        <c:axId val="30078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2677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F0380-A1DC-43CD-B718-7C4B8AB5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6124</Words>
  <Characters>34913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batoranbellasarie@gmail.com</dc:creator>
  <cp:lastModifiedBy>HP</cp:lastModifiedBy>
  <cp:revision>9</cp:revision>
  <dcterms:created xsi:type="dcterms:W3CDTF">2021-08-26T17:48:00Z</dcterms:created>
  <dcterms:modified xsi:type="dcterms:W3CDTF">2021-09-05T14:13:00Z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fce7618d-527b-3ad8-9af0-502656ab53a8</vt:lpwstr>
  </property>
  <property fmtid="{D5CDD505-2E9C-101B-9397-08002B2CF9AE}" pid="24" name="Mendeley Citation Style_1">
    <vt:lpwstr>http://www.zotero.org/styles/apa</vt:lpwstr>
  </property>
</Properties>
</file>