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23164" w14:textId="7197EE6E" w:rsidR="004B02A0" w:rsidRPr="006D4840" w:rsidRDefault="00061BCF" w:rsidP="00061BCF">
      <w:pPr>
        <w:pStyle w:val="Heading1"/>
        <w:spacing w:before="243" w:line="216" w:lineRule="auto"/>
        <w:rPr>
          <w:rFonts w:ascii="Book Antiqua" w:eastAsia="Times New Roman" w:hAnsi="Book Antiqua" w:cs="Times New Roman"/>
          <w:b w:val="0"/>
          <w:bCs w:val="0"/>
          <w:color w:val="000000" w:themeColor="text1"/>
          <w:sz w:val="24"/>
          <w:szCs w:val="24"/>
          <w:lang w:eastAsia="en-ID"/>
        </w:rPr>
      </w:pPr>
      <w:r w:rsidRPr="006D4840">
        <w:rPr>
          <w:rFonts w:cs="Times New Roman"/>
          <w:b w:val="0"/>
          <w:bCs w:val="0"/>
          <w:i/>
          <w:iCs/>
        </w:rPr>
        <w:t>Pemetaan Zona Potensi Kerawanan Bencana Banjir Dengan Sistem Informasi Geografis Di Daerah Alira</w:t>
      </w:r>
      <w:r w:rsidR="008D2AB4" w:rsidRPr="006D4840">
        <w:rPr>
          <w:rFonts w:cs="Times New Roman"/>
          <w:b w:val="0"/>
          <w:bCs w:val="0"/>
          <w:i/>
          <w:iCs/>
        </w:rPr>
        <w:t>n</w:t>
      </w:r>
      <w:r w:rsidRPr="006D4840">
        <w:rPr>
          <w:rFonts w:cs="Times New Roman"/>
          <w:b w:val="0"/>
          <w:bCs w:val="0"/>
          <w:i/>
          <w:iCs/>
        </w:rPr>
        <w:t xml:space="preserve"> Sungai (DAS) Semajid Kabupaten Pamekasan</w:t>
      </w:r>
      <w:r w:rsidRPr="006D4840">
        <w:rPr>
          <w:rFonts w:ascii="Times New Roman" w:hAnsi="Times New Roman" w:cs="Times New Roman"/>
          <w:b w:val="0"/>
          <w:bCs w:val="0"/>
        </w:rPr>
        <w:t xml:space="preserve"> </w:t>
      </w:r>
    </w:p>
    <w:p w14:paraId="48D1BFC1" w14:textId="39404226" w:rsidR="003F174F" w:rsidRPr="003F174F" w:rsidRDefault="00061BCF" w:rsidP="003F174F">
      <w:pPr>
        <w:pStyle w:val="Heading1"/>
        <w:spacing w:before="243" w:line="216" w:lineRule="auto"/>
        <w:rPr>
          <w:rFonts w:ascii="Book Antiqua" w:eastAsia="Times New Roman" w:hAnsi="Book Antiqua" w:cs="Times New Roman"/>
          <w:b w:val="0"/>
          <w:bCs w:val="0"/>
          <w:color w:val="000000" w:themeColor="text1"/>
          <w:sz w:val="24"/>
          <w:szCs w:val="24"/>
          <w:lang w:eastAsia="en-ID"/>
        </w:rPr>
      </w:pPr>
      <w:r>
        <w:rPr>
          <w:rFonts w:ascii="Times New Roman" w:hAnsi="Times New Roman" w:cs="Times New Roman"/>
        </w:rPr>
        <w:t>Pemetaan Zona Potensi Kerawanan Bencana Banjir Dengan Sistem Informasi Geografis Di Daerah Alirah Sungai (DAS) Semajid Kabupaten Pamekasan</w:t>
      </w:r>
      <w:r w:rsidR="003F174F">
        <w:rPr>
          <w:rFonts w:ascii="Times New Roman" w:hAnsi="Times New Roman" w:cs="Times New Roman"/>
        </w:rPr>
        <w:t xml:space="preserve"> </w:t>
      </w:r>
    </w:p>
    <w:p w14:paraId="501C499C" w14:textId="3FFC0F19" w:rsidR="004B02A0" w:rsidRDefault="00061BCF">
      <w:pPr>
        <w:spacing w:before="236"/>
        <w:ind w:left="5" w:right="25"/>
        <w:jc w:val="center"/>
        <w:rPr>
          <w:b/>
        </w:rPr>
      </w:pPr>
      <w:r>
        <w:rPr>
          <w:b/>
        </w:rPr>
        <w:t>Vieri Pramana Putra</w:t>
      </w:r>
    </w:p>
    <w:p w14:paraId="6840C487" w14:textId="5656D9A7" w:rsidR="004B02A0" w:rsidRDefault="00A12D3F">
      <w:pPr>
        <w:pStyle w:val="BodyText"/>
        <w:spacing w:before="1"/>
        <w:ind w:left="625" w:right="645"/>
        <w:jc w:val="center"/>
      </w:pPr>
      <w:r>
        <w:t>S1</w:t>
      </w:r>
      <w:r>
        <w:rPr>
          <w:spacing w:val="-4"/>
        </w:rPr>
        <w:t xml:space="preserve"> </w:t>
      </w:r>
      <w:r>
        <w:t>Pendidikan</w:t>
      </w:r>
      <w:r>
        <w:rPr>
          <w:spacing w:val="-5"/>
        </w:rPr>
        <w:t xml:space="preserve"> </w:t>
      </w:r>
      <w:r>
        <w:t>Geografi,</w:t>
      </w:r>
      <w:r>
        <w:rPr>
          <w:spacing w:val="-4"/>
        </w:rPr>
        <w:t xml:space="preserve"> </w:t>
      </w:r>
      <w:r>
        <w:t>Fakultas</w:t>
      </w:r>
      <w:r>
        <w:rPr>
          <w:spacing w:val="-5"/>
        </w:rPr>
        <w:t xml:space="preserve"> </w:t>
      </w:r>
      <w:r>
        <w:t>Ilmu</w:t>
      </w:r>
      <w:r>
        <w:rPr>
          <w:spacing w:val="-5"/>
        </w:rPr>
        <w:t xml:space="preserve"> </w:t>
      </w:r>
      <w:r>
        <w:t>Sosial</w:t>
      </w:r>
      <w:r>
        <w:rPr>
          <w:spacing w:val="-5"/>
        </w:rPr>
        <w:t xml:space="preserve"> </w:t>
      </w:r>
      <w:r>
        <w:t>dan</w:t>
      </w:r>
      <w:r w:rsidR="003F174F">
        <w:rPr>
          <w:spacing w:val="-5"/>
        </w:rPr>
        <w:t xml:space="preserve"> Ilmu Politik, </w:t>
      </w:r>
      <w:r>
        <w:rPr>
          <w:spacing w:val="-2"/>
        </w:rPr>
        <w:t xml:space="preserve"> </w:t>
      </w:r>
      <w:r>
        <w:t>Universitas</w:t>
      </w:r>
      <w:r>
        <w:rPr>
          <w:spacing w:val="-5"/>
        </w:rPr>
        <w:t xml:space="preserve"> </w:t>
      </w:r>
      <w:r>
        <w:t>Negeri</w:t>
      </w:r>
      <w:r>
        <w:rPr>
          <w:spacing w:val="-5"/>
        </w:rPr>
        <w:t xml:space="preserve"> </w:t>
      </w:r>
      <w:r>
        <w:t xml:space="preserve">Surabaya </w:t>
      </w:r>
      <w:hyperlink r:id="rId8" w:history="1">
        <w:r w:rsidR="00061BCF" w:rsidRPr="003B6003">
          <w:rPr>
            <w:rStyle w:val="Hyperlink"/>
            <w:spacing w:val="-2"/>
          </w:rPr>
          <w:t>vieripramanaputra@gmail.com</w:t>
        </w:r>
      </w:hyperlink>
    </w:p>
    <w:p w14:paraId="46C899CF" w14:textId="77777777" w:rsidR="008F5D43" w:rsidRDefault="008F5D43">
      <w:pPr>
        <w:pStyle w:val="BodyText"/>
        <w:spacing w:before="1"/>
        <w:ind w:left="625" w:right="645"/>
        <w:jc w:val="center"/>
      </w:pPr>
    </w:p>
    <w:p w14:paraId="68A6134B" w14:textId="463F0235" w:rsidR="00DE36F7" w:rsidRPr="00DE36F7" w:rsidRDefault="00DE36F7">
      <w:pPr>
        <w:pStyle w:val="BodyText"/>
        <w:spacing w:before="1"/>
        <w:ind w:left="28" w:right="30"/>
        <w:jc w:val="center"/>
        <w:rPr>
          <w:rFonts w:eastAsia="Palatino Linotype"/>
          <w:b/>
          <w:bCs/>
          <w:spacing w:val="-2"/>
          <w:sz w:val="22"/>
          <w:szCs w:val="22"/>
        </w:rPr>
      </w:pPr>
      <w:r w:rsidRPr="00DE36F7">
        <w:rPr>
          <w:b/>
          <w:bCs/>
          <w:sz w:val="22"/>
          <w:szCs w:val="22"/>
        </w:rPr>
        <w:t>Dr. Nugroho Hari Purnomo, S.P., M.Si.</w:t>
      </w:r>
    </w:p>
    <w:p w14:paraId="4C395867" w14:textId="6BBE45B6" w:rsidR="004B02A0" w:rsidRDefault="00A12D3F">
      <w:pPr>
        <w:pStyle w:val="BodyText"/>
        <w:spacing w:before="1"/>
        <w:ind w:left="28" w:right="30"/>
        <w:jc w:val="center"/>
      </w:pPr>
      <w:r>
        <w:rPr>
          <w:spacing w:val="-2"/>
        </w:rPr>
        <w:t>Dosen</w:t>
      </w:r>
      <w:r>
        <w:rPr>
          <w:spacing w:val="-3"/>
        </w:rPr>
        <w:t xml:space="preserve"> </w:t>
      </w:r>
      <w:r>
        <w:rPr>
          <w:spacing w:val="-2"/>
        </w:rPr>
        <w:t>Pembimbing</w:t>
      </w:r>
      <w:r>
        <w:rPr>
          <w:spacing w:val="3"/>
        </w:rPr>
        <w:t xml:space="preserve"> </w:t>
      </w:r>
      <w:r>
        <w:rPr>
          <w:spacing w:val="-2"/>
        </w:rPr>
        <w:t>Mahasiswa</w:t>
      </w:r>
    </w:p>
    <w:p w14:paraId="4F014EBE" w14:textId="77777777" w:rsidR="004B02A0" w:rsidRDefault="004B02A0" w:rsidP="006D4840">
      <w:pPr>
        <w:pStyle w:val="BodyText"/>
        <w:spacing w:before="10" w:line="360" w:lineRule="auto"/>
        <w:ind w:left="0"/>
        <w:jc w:val="left"/>
      </w:pPr>
    </w:p>
    <w:p w14:paraId="0036BB60" w14:textId="596E27E0" w:rsidR="004B02A0" w:rsidRDefault="00852575" w:rsidP="006D4840">
      <w:pPr>
        <w:pStyle w:val="Heading3"/>
        <w:spacing w:before="1" w:line="360" w:lineRule="auto"/>
        <w:ind w:left="24" w:right="25" w:firstLine="0"/>
        <w:jc w:val="center"/>
      </w:pPr>
      <w:r>
        <w:rPr>
          <w:noProof/>
        </w:rPr>
        <w:drawing>
          <wp:anchor distT="0" distB="0" distL="0" distR="0" simplePos="0" relativeHeight="251707392" behindDoc="1" locked="0" layoutInCell="1" allowOverlap="1" wp14:anchorId="1C75ACEA" wp14:editId="0482B1FB">
            <wp:simplePos x="0" y="0"/>
            <wp:positionH relativeFrom="margin">
              <wp:posOffset>1227455</wp:posOffset>
            </wp:positionH>
            <wp:positionV relativeFrom="margin">
              <wp:posOffset>2371090</wp:posOffset>
            </wp:positionV>
            <wp:extent cx="3841750" cy="4687570"/>
            <wp:effectExtent l="0" t="0" r="6350" b="0"/>
            <wp:wrapNone/>
            <wp:docPr id="61385623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3841750" cy="4687570"/>
                    </a:xfrm>
                    <a:prstGeom prst="rect">
                      <a:avLst/>
                    </a:prstGeom>
                  </pic:spPr>
                </pic:pic>
              </a:graphicData>
            </a:graphic>
          </wp:anchor>
        </w:drawing>
      </w:r>
      <w:r w:rsidR="00A12D3F">
        <w:rPr>
          <w:spacing w:val="-2"/>
        </w:rPr>
        <w:t>Abstrak</w:t>
      </w:r>
    </w:p>
    <w:p w14:paraId="6DA06146" w14:textId="77777777" w:rsidR="006D4840" w:rsidRDefault="00EC77EC" w:rsidP="006D4840">
      <w:pPr>
        <w:spacing w:line="360" w:lineRule="auto"/>
        <w:ind w:firstLine="720"/>
        <w:jc w:val="both"/>
        <w:rPr>
          <w:sz w:val="20"/>
          <w:szCs w:val="20"/>
        </w:rPr>
      </w:pPr>
      <w:r w:rsidRPr="00EC77EC">
        <w:rPr>
          <w:sz w:val="20"/>
          <w:szCs w:val="20"/>
        </w:rPr>
        <w:t xml:space="preserve">Wilayah DAS (Daerah Aliran Sungai) Semajid merupakan suatu wilayah di Kabupaten Pamekasan yang memiliki karakteristik dan kondisi geografis yang rentan terhadap bencana banjir. Sungai Semajid berlokasi di Kabupaten Pamekasan yang terdiri di 13 Kecamatan, yaitu Kecamatan Kadur, Larangan, Omben, Pademawu, Pakong, Palengaan, Pamekasan, Pegantenan, Proppo, dan Tlanakan. </w:t>
      </w:r>
    </w:p>
    <w:p w14:paraId="476E99EA" w14:textId="2534FB82" w:rsidR="006D4840" w:rsidRDefault="00EC77EC" w:rsidP="006D4840">
      <w:pPr>
        <w:spacing w:line="360" w:lineRule="auto"/>
        <w:ind w:firstLine="720"/>
        <w:jc w:val="both"/>
        <w:rPr>
          <w:sz w:val="20"/>
          <w:szCs w:val="20"/>
        </w:rPr>
      </w:pPr>
      <w:r w:rsidRPr="00EC77EC">
        <w:rPr>
          <w:sz w:val="20"/>
          <w:szCs w:val="20"/>
        </w:rPr>
        <w:t xml:space="preserve">Tujuan dari penelitian ini adalah untuk melakukan pemetaan dan analisis tingkat kerawanan banjir dengan </w:t>
      </w:r>
      <w:r w:rsidR="00216684" w:rsidRPr="00856D6C">
        <w:rPr>
          <w:sz w:val="20"/>
          <w:szCs w:val="20"/>
        </w:rPr>
        <w:t>sistem</w:t>
      </w:r>
      <w:r w:rsidRPr="00856D6C">
        <w:rPr>
          <w:sz w:val="20"/>
          <w:szCs w:val="20"/>
        </w:rPr>
        <w:t xml:space="preserve"> </w:t>
      </w:r>
      <w:r w:rsidRPr="00EC77EC">
        <w:rPr>
          <w:sz w:val="20"/>
          <w:szCs w:val="20"/>
        </w:rPr>
        <w:t xml:space="preserve">informasi geografis di wilayah Sungai Semajid. Metode yang dipakai adalah skoring, pembobotan, dan overlay dari 6 parameter, yaitu, ketinggian, kemiringan, jenis tanah, curah hujan, tutupan lahan, dan </w:t>
      </w:r>
      <w:r w:rsidRPr="00EC77EC">
        <w:rPr>
          <w:i/>
          <w:iCs/>
          <w:sz w:val="20"/>
          <w:szCs w:val="20"/>
        </w:rPr>
        <w:t>buffer</w:t>
      </w:r>
      <w:r w:rsidRPr="00EC77EC">
        <w:rPr>
          <w:sz w:val="20"/>
          <w:szCs w:val="20"/>
        </w:rPr>
        <w:t xml:space="preserve"> Sungai. Dari 6 parameter akan diberikan bobot dan skoring sesuai dengan nilai klasifikasinya. </w:t>
      </w:r>
    </w:p>
    <w:p w14:paraId="616A4067" w14:textId="65BC237F" w:rsidR="0079170E" w:rsidRPr="0011712C" w:rsidRDefault="00EC77EC" w:rsidP="00992863">
      <w:pPr>
        <w:spacing w:line="360" w:lineRule="auto"/>
        <w:ind w:firstLine="720"/>
        <w:jc w:val="both"/>
        <w:rPr>
          <w:sz w:val="20"/>
          <w:szCs w:val="20"/>
        </w:rPr>
      </w:pPr>
      <w:r w:rsidRPr="0011712C">
        <w:rPr>
          <w:sz w:val="20"/>
          <w:szCs w:val="20"/>
        </w:rPr>
        <w:t>Hasil dari penelitian ini diperoleh peta kerawanan banjir Sungai Semajid yang diklasifikasikan menjadi 5 kelas, yaitu dikategorikan sebagai wilayah sangat rawan banjir dengan luas 66</w:t>
      </w:r>
      <w:r w:rsidR="00927626" w:rsidRPr="0011712C">
        <w:rPr>
          <w:sz w:val="20"/>
          <w:szCs w:val="20"/>
        </w:rPr>
        <w:t>.</w:t>
      </w:r>
      <w:r w:rsidRPr="0011712C">
        <w:rPr>
          <w:sz w:val="20"/>
          <w:szCs w:val="20"/>
        </w:rPr>
        <w:t>333,065 km</w:t>
      </w:r>
      <w:r w:rsidRPr="0011712C">
        <w:rPr>
          <w:sz w:val="20"/>
          <w:szCs w:val="20"/>
          <w:vertAlign w:val="superscript"/>
        </w:rPr>
        <w:t>2</w:t>
      </w:r>
      <w:r w:rsidRPr="0011712C">
        <w:rPr>
          <w:sz w:val="20"/>
          <w:szCs w:val="20"/>
        </w:rPr>
        <w:t xml:space="preserve"> atau 23,37% berada pada Kecamatan Kadur, Larangan, Pademawu, Palengaan, Pamekasan, Pegantenan, Proppo, dan Tlanakan. Sedangkan wilayah rawan dengan luas 124</w:t>
      </w:r>
      <w:r w:rsidR="00927626" w:rsidRPr="0011712C">
        <w:rPr>
          <w:sz w:val="20"/>
          <w:szCs w:val="20"/>
        </w:rPr>
        <w:t>.</w:t>
      </w:r>
      <w:r w:rsidRPr="0011712C">
        <w:rPr>
          <w:sz w:val="20"/>
          <w:szCs w:val="20"/>
        </w:rPr>
        <w:t>158,432 km</w:t>
      </w:r>
      <w:r w:rsidRPr="0011712C">
        <w:rPr>
          <w:sz w:val="20"/>
          <w:szCs w:val="20"/>
          <w:vertAlign w:val="superscript"/>
        </w:rPr>
        <w:t>2</w:t>
      </w:r>
      <w:r w:rsidRPr="0011712C">
        <w:rPr>
          <w:sz w:val="20"/>
          <w:szCs w:val="20"/>
        </w:rPr>
        <w:t xml:space="preserve"> atau 43,74%, wilayah kategori sedang 78</w:t>
      </w:r>
      <w:r w:rsidR="00927626" w:rsidRPr="0011712C">
        <w:rPr>
          <w:sz w:val="20"/>
          <w:szCs w:val="20"/>
        </w:rPr>
        <w:t>.</w:t>
      </w:r>
      <w:r w:rsidRPr="0011712C">
        <w:rPr>
          <w:sz w:val="20"/>
          <w:szCs w:val="20"/>
        </w:rPr>
        <w:t>252,711 km</w:t>
      </w:r>
      <w:r w:rsidRPr="0011712C">
        <w:rPr>
          <w:sz w:val="20"/>
          <w:szCs w:val="20"/>
          <w:vertAlign w:val="superscript"/>
        </w:rPr>
        <w:t>2</w:t>
      </w:r>
      <w:r w:rsidRPr="0011712C">
        <w:rPr>
          <w:sz w:val="20"/>
          <w:szCs w:val="20"/>
        </w:rPr>
        <w:t xml:space="preserve"> atau 27,57%, wilayah kategori aman 14</w:t>
      </w:r>
      <w:r w:rsidR="00927626" w:rsidRPr="0011712C">
        <w:rPr>
          <w:sz w:val="20"/>
          <w:szCs w:val="20"/>
        </w:rPr>
        <w:t>.</w:t>
      </w:r>
      <w:r w:rsidRPr="0011712C">
        <w:rPr>
          <w:sz w:val="20"/>
          <w:szCs w:val="20"/>
        </w:rPr>
        <w:t>684,626 km</w:t>
      </w:r>
      <w:r w:rsidRPr="0011712C">
        <w:rPr>
          <w:sz w:val="20"/>
          <w:szCs w:val="20"/>
          <w:vertAlign w:val="superscript"/>
        </w:rPr>
        <w:t>2</w:t>
      </w:r>
      <w:r w:rsidRPr="0011712C">
        <w:rPr>
          <w:sz w:val="20"/>
          <w:szCs w:val="20"/>
        </w:rPr>
        <w:t xml:space="preserve"> atau 5,17%, dan wilayah kategori sangat aman 463,313 km</w:t>
      </w:r>
      <w:r w:rsidRPr="0011712C">
        <w:rPr>
          <w:sz w:val="20"/>
          <w:szCs w:val="20"/>
          <w:vertAlign w:val="superscript"/>
        </w:rPr>
        <w:t>2</w:t>
      </w:r>
      <w:r w:rsidRPr="0011712C">
        <w:rPr>
          <w:sz w:val="20"/>
          <w:szCs w:val="20"/>
        </w:rPr>
        <w:t xml:space="preserve"> atau 0,16%. </w:t>
      </w:r>
    </w:p>
    <w:p w14:paraId="64E2FEAF" w14:textId="77777777" w:rsidR="001F3BCF" w:rsidRPr="00992863" w:rsidRDefault="001F3BCF" w:rsidP="00992863">
      <w:pPr>
        <w:spacing w:line="360" w:lineRule="auto"/>
        <w:ind w:firstLine="720"/>
        <w:jc w:val="both"/>
        <w:rPr>
          <w:sz w:val="20"/>
          <w:szCs w:val="20"/>
        </w:rPr>
      </w:pPr>
    </w:p>
    <w:p w14:paraId="37042AF1" w14:textId="77777777" w:rsidR="006D4840" w:rsidRPr="006D4840" w:rsidRDefault="00A12D3F" w:rsidP="006D4840">
      <w:pPr>
        <w:spacing w:line="360" w:lineRule="auto"/>
        <w:jc w:val="both"/>
        <w:rPr>
          <w:sz w:val="20"/>
          <w:szCs w:val="20"/>
        </w:rPr>
      </w:pPr>
      <w:r w:rsidRPr="006D4840">
        <w:rPr>
          <w:sz w:val="20"/>
          <w:szCs w:val="20"/>
        </w:rPr>
        <w:t>.</w:t>
      </w:r>
      <w:r w:rsidRPr="006D4840">
        <w:rPr>
          <w:b/>
          <w:i/>
          <w:sz w:val="20"/>
          <w:szCs w:val="20"/>
        </w:rPr>
        <w:t>Kata</w:t>
      </w:r>
      <w:r w:rsidRPr="006D4840">
        <w:rPr>
          <w:b/>
          <w:i/>
          <w:spacing w:val="-3"/>
          <w:sz w:val="20"/>
          <w:szCs w:val="20"/>
        </w:rPr>
        <w:t xml:space="preserve"> </w:t>
      </w:r>
      <w:r w:rsidRPr="006D4840">
        <w:rPr>
          <w:b/>
          <w:i/>
          <w:sz w:val="20"/>
          <w:szCs w:val="20"/>
        </w:rPr>
        <w:t>kunci</w:t>
      </w:r>
      <w:r w:rsidRPr="006D4840">
        <w:rPr>
          <w:b/>
          <w:i/>
          <w:spacing w:val="-3"/>
          <w:sz w:val="20"/>
          <w:szCs w:val="20"/>
        </w:rPr>
        <w:t xml:space="preserve"> </w:t>
      </w:r>
      <w:r w:rsidRPr="006D4840">
        <w:rPr>
          <w:i/>
          <w:sz w:val="20"/>
          <w:szCs w:val="20"/>
        </w:rPr>
        <w:t>:</w:t>
      </w:r>
      <w:r w:rsidRPr="006D4840">
        <w:rPr>
          <w:i/>
          <w:spacing w:val="-3"/>
          <w:sz w:val="20"/>
          <w:szCs w:val="20"/>
        </w:rPr>
        <w:t xml:space="preserve"> </w:t>
      </w:r>
      <w:r w:rsidR="006D4840" w:rsidRPr="006D4840">
        <w:rPr>
          <w:sz w:val="20"/>
          <w:szCs w:val="20"/>
        </w:rPr>
        <w:t>Bencana Banjir, DAS, Sistem Informasi Geografis</w:t>
      </w:r>
    </w:p>
    <w:p w14:paraId="26A88E81" w14:textId="6F278033" w:rsidR="004B02A0" w:rsidRPr="001F3BCF" w:rsidRDefault="004B02A0" w:rsidP="001F3BCF">
      <w:pPr>
        <w:pStyle w:val="BodyText"/>
        <w:spacing w:before="41" w:line="360" w:lineRule="auto"/>
        <w:ind w:left="0" w:right="139"/>
      </w:pPr>
    </w:p>
    <w:p w14:paraId="1FA0D2F1" w14:textId="5395D56A" w:rsidR="006D4840" w:rsidRPr="006D4840" w:rsidRDefault="00A12D3F" w:rsidP="006D4840">
      <w:pPr>
        <w:spacing w:line="360" w:lineRule="auto"/>
        <w:ind w:left="625" w:right="105"/>
        <w:jc w:val="center"/>
        <w:rPr>
          <w:b/>
          <w:i/>
          <w:spacing w:val="-2"/>
          <w:sz w:val="20"/>
          <w:szCs w:val="20"/>
        </w:rPr>
      </w:pPr>
      <w:r w:rsidRPr="006D4840">
        <w:rPr>
          <w:b/>
          <w:i/>
          <w:spacing w:val="-2"/>
          <w:sz w:val="20"/>
          <w:szCs w:val="20"/>
        </w:rPr>
        <w:t>Abstract</w:t>
      </w:r>
    </w:p>
    <w:p w14:paraId="7ACC28A2" w14:textId="77777777" w:rsidR="006D4840" w:rsidRPr="00DA4852" w:rsidRDefault="006D4840" w:rsidP="006D4840">
      <w:pPr>
        <w:spacing w:line="360" w:lineRule="auto"/>
        <w:ind w:firstLine="625"/>
        <w:jc w:val="both"/>
        <w:rPr>
          <w:i/>
          <w:iCs/>
          <w:sz w:val="20"/>
          <w:szCs w:val="20"/>
        </w:rPr>
      </w:pPr>
      <w:r w:rsidRPr="00DA4852">
        <w:rPr>
          <w:i/>
          <w:iCs/>
          <w:sz w:val="20"/>
          <w:szCs w:val="20"/>
        </w:rPr>
        <w:t xml:space="preserve">Semajid Watershed is an area in Pamekasan Regency that has characteristics and geographical conditions that are vulnerable to flood disasters. Semajid River is located in Pamekasan Regency which consists of 13 sub-districts, namely Kadur, Larangan, Omben, Pademawu, Pakong, Palengaan, Pamekasan, Pegantenan, Proppo, and Tlanakan. </w:t>
      </w:r>
    </w:p>
    <w:p w14:paraId="796D7B0F" w14:textId="77777777" w:rsidR="006D4840" w:rsidRPr="00DA4852" w:rsidRDefault="006D4840" w:rsidP="006D4840">
      <w:pPr>
        <w:spacing w:line="360" w:lineRule="auto"/>
        <w:ind w:firstLine="720"/>
        <w:jc w:val="both"/>
        <w:rPr>
          <w:i/>
          <w:iCs/>
          <w:sz w:val="20"/>
          <w:szCs w:val="20"/>
        </w:rPr>
      </w:pPr>
      <w:r w:rsidRPr="00DA4852">
        <w:rPr>
          <w:i/>
          <w:iCs/>
          <w:sz w:val="20"/>
          <w:szCs w:val="20"/>
        </w:rPr>
        <w:t xml:space="preserve">The purpose of this research is to map and analyze the level of flood vulnerability with a geographic information system in the Semajid River area. The method used is scoring, weighting, and overlaying of 6 parameters, namely, height, slope, soil type, rainfall, land cover, and river buffer. The 6 parameters will be given weight and scoring according to their classification value. </w:t>
      </w:r>
    </w:p>
    <w:p w14:paraId="767CA3F3" w14:textId="6F61D631" w:rsidR="006D4840" w:rsidRDefault="006D4840" w:rsidP="006D4840">
      <w:pPr>
        <w:spacing w:line="360" w:lineRule="auto"/>
        <w:ind w:firstLine="720"/>
        <w:jc w:val="both"/>
        <w:rPr>
          <w:sz w:val="20"/>
          <w:szCs w:val="20"/>
        </w:rPr>
      </w:pPr>
      <w:r w:rsidRPr="00DA4852">
        <w:rPr>
          <w:i/>
          <w:iCs/>
          <w:sz w:val="20"/>
          <w:szCs w:val="20"/>
        </w:rPr>
        <w:t>The results of this study obtained a flood vulnerability map of Semajid River which is classified into 5 classes, namely categorized as a very flood-prone area with an area of 66</w:t>
      </w:r>
      <w:r w:rsidR="00DD2FF1">
        <w:rPr>
          <w:i/>
          <w:iCs/>
          <w:sz w:val="20"/>
          <w:szCs w:val="20"/>
        </w:rPr>
        <w:t>.</w:t>
      </w:r>
      <w:r w:rsidRPr="00DA4852">
        <w:rPr>
          <w:i/>
          <w:iCs/>
          <w:sz w:val="20"/>
          <w:szCs w:val="20"/>
        </w:rPr>
        <w:t>333</w:t>
      </w:r>
      <w:r w:rsidR="00DD2FF1">
        <w:rPr>
          <w:i/>
          <w:iCs/>
          <w:sz w:val="20"/>
          <w:szCs w:val="20"/>
        </w:rPr>
        <w:t>,</w:t>
      </w:r>
      <w:r w:rsidRPr="00DA4852">
        <w:rPr>
          <w:i/>
          <w:iCs/>
          <w:sz w:val="20"/>
          <w:szCs w:val="20"/>
        </w:rPr>
        <w:t>065 km</w:t>
      </w:r>
      <w:r w:rsidR="00BE22AE" w:rsidRPr="00BE22AE">
        <w:rPr>
          <w:i/>
          <w:iCs/>
          <w:sz w:val="20"/>
          <w:szCs w:val="20"/>
          <w:vertAlign w:val="superscript"/>
        </w:rPr>
        <w:t>2</w:t>
      </w:r>
      <w:r w:rsidRPr="00DA4852">
        <w:rPr>
          <w:i/>
          <w:iCs/>
          <w:sz w:val="20"/>
          <w:szCs w:val="20"/>
        </w:rPr>
        <w:t xml:space="preserve"> or 23.37% located in Kadur, Larangan, Pademawu, Palengaan, Pamekasan, Pegantenan, Proppo, and Tlanakan sub-districts. While the vulnerable area with an area of 124</w:t>
      </w:r>
      <w:r w:rsidR="006F4FEA">
        <w:rPr>
          <w:i/>
          <w:iCs/>
          <w:sz w:val="20"/>
          <w:szCs w:val="20"/>
        </w:rPr>
        <w:t>.</w:t>
      </w:r>
      <w:r w:rsidRPr="00DA4852">
        <w:rPr>
          <w:i/>
          <w:iCs/>
          <w:sz w:val="20"/>
          <w:szCs w:val="20"/>
        </w:rPr>
        <w:t>158</w:t>
      </w:r>
      <w:r w:rsidR="006F4FEA">
        <w:rPr>
          <w:i/>
          <w:iCs/>
          <w:sz w:val="20"/>
          <w:szCs w:val="20"/>
        </w:rPr>
        <w:t>,</w:t>
      </w:r>
      <w:r w:rsidRPr="00DA4852">
        <w:rPr>
          <w:i/>
          <w:iCs/>
          <w:sz w:val="20"/>
          <w:szCs w:val="20"/>
        </w:rPr>
        <w:t>432 km</w:t>
      </w:r>
      <w:r w:rsidR="00BE22AE" w:rsidRPr="00BE22AE">
        <w:rPr>
          <w:i/>
          <w:iCs/>
          <w:sz w:val="20"/>
          <w:szCs w:val="20"/>
          <w:vertAlign w:val="superscript"/>
        </w:rPr>
        <w:t>2</w:t>
      </w:r>
      <w:r w:rsidRPr="00DA4852">
        <w:rPr>
          <w:i/>
          <w:iCs/>
          <w:sz w:val="20"/>
          <w:szCs w:val="20"/>
        </w:rPr>
        <w:t xml:space="preserve"> or 43.74%, moderate category area 78</w:t>
      </w:r>
      <w:r w:rsidR="006F4FEA">
        <w:rPr>
          <w:i/>
          <w:iCs/>
          <w:sz w:val="20"/>
          <w:szCs w:val="20"/>
        </w:rPr>
        <w:t>.</w:t>
      </w:r>
      <w:r w:rsidRPr="00DA4852">
        <w:rPr>
          <w:i/>
          <w:iCs/>
          <w:sz w:val="20"/>
          <w:szCs w:val="20"/>
        </w:rPr>
        <w:t>252, 711 km</w:t>
      </w:r>
      <w:r w:rsidR="00BE22AE" w:rsidRPr="00BE22AE">
        <w:rPr>
          <w:i/>
          <w:iCs/>
          <w:sz w:val="20"/>
          <w:szCs w:val="20"/>
          <w:vertAlign w:val="superscript"/>
        </w:rPr>
        <w:t>2</w:t>
      </w:r>
      <w:r w:rsidRPr="00DA4852">
        <w:rPr>
          <w:i/>
          <w:iCs/>
          <w:sz w:val="20"/>
          <w:szCs w:val="20"/>
        </w:rPr>
        <w:t xml:space="preserve"> or 27.57%, safe category area 14</w:t>
      </w:r>
      <w:r w:rsidR="006F4FEA">
        <w:rPr>
          <w:i/>
          <w:iCs/>
          <w:sz w:val="20"/>
          <w:szCs w:val="20"/>
        </w:rPr>
        <w:t>.</w:t>
      </w:r>
      <w:r w:rsidRPr="00DA4852">
        <w:rPr>
          <w:i/>
          <w:iCs/>
          <w:sz w:val="20"/>
          <w:szCs w:val="20"/>
        </w:rPr>
        <w:t>684</w:t>
      </w:r>
      <w:r w:rsidR="006F4FEA">
        <w:rPr>
          <w:i/>
          <w:iCs/>
          <w:sz w:val="20"/>
          <w:szCs w:val="20"/>
        </w:rPr>
        <w:t>,</w:t>
      </w:r>
      <w:r w:rsidRPr="00DA4852">
        <w:rPr>
          <w:i/>
          <w:iCs/>
          <w:sz w:val="20"/>
          <w:szCs w:val="20"/>
        </w:rPr>
        <w:t>626 km</w:t>
      </w:r>
      <w:r w:rsidR="00BE22AE" w:rsidRPr="00BE22AE">
        <w:rPr>
          <w:i/>
          <w:iCs/>
          <w:sz w:val="20"/>
          <w:szCs w:val="20"/>
          <w:vertAlign w:val="superscript"/>
        </w:rPr>
        <w:t>2</w:t>
      </w:r>
      <w:r w:rsidRPr="00DA4852">
        <w:rPr>
          <w:i/>
          <w:iCs/>
          <w:sz w:val="20"/>
          <w:szCs w:val="20"/>
        </w:rPr>
        <w:t xml:space="preserve"> or 5.17%, and very safe category area 463</w:t>
      </w:r>
      <w:r w:rsidR="006F4FEA">
        <w:rPr>
          <w:i/>
          <w:iCs/>
          <w:sz w:val="20"/>
          <w:szCs w:val="20"/>
        </w:rPr>
        <w:t>,</w:t>
      </w:r>
      <w:r w:rsidRPr="00DA4852">
        <w:rPr>
          <w:i/>
          <w:iCs/>
          <w:sz w:val="20"/>
          <w:szCs w:val="20"/>
        </w:rPr>
        <w:t>313 km</w:t>
      </w:r>
      <w:r w:rsidRPr="00BE22AE">
        <w:rPr>
          <w:i/>
          <w:iCs/>
          <w:sz w:val="20"/>
          <w:szCs w:val="20"/>
          <w:vertAlign w:val="superscript"/>
        </w:rPr>
        <w:t>2</w:t>
      </w:r>
      <w:r w:rsidRPr="00DA4852">
        <w:rPr>
          <w:i/>
          <w:iCs/>
          <w:sz w:val="20"/>
          <w:szCs w:val="20"/>
        </w:rPr>
        <w:t xml:space="preserve"> or 0.16%.</w:t>
      </w:r>
    </w:p>
    <w:p w14:paraId="18328BE2" w14:textId="77777777" w:rsidR="001F3BCF" w:rsidRPr="006D4840" w:rsidRDefault="001F3BCF" w:rsidP="006D4840">
      <w:pPr>
        <w:spacing w:line="360" w:lineRule="auto"/>
        <w:ind w:firstLine="720"/>
        <w:jc w:val="both"/>
        <w:rPr>
          <w:sz w:val="20"/>
          <w:szCs w:val="20"/>
        </w:rPr>
      </w:pPr>
    </w:p>
    <w:p w14:paraId="39260DA3" w14:textId="625AB647" w:rsidR="0079170E" w:rsidRPr="006D4840" w:rsidRDefault="0079170E" w:rsidP="006D4840">
      <w:pPr>
        <w:spacing w:line="360" w:lineRule="auto"/>
        <w:rPr>
          <w:sz w:val="20"/>
          <w:szCs w:val="20"/>
          <w:lang w:val="id-ID"/>
        </w:rPr>
        <w:sectPr w:rsidR="0079170E" w:rsidRPr="006D4840">
          <w:footerReference w:type="default" r:id="rId10"/>
          <w:type w:val="continuous"/>
          <w:pgSz w:w="11910" w:h="16840"/>
          <w:pgMar w:top="860" w:right="992" w:bottom="1160" w:left="992" w:header="0" w:footer="969" w:gutter="0"/>
          <w:pgNumType w:start="1"/>
          <w:cols w:space="720"/>
        </w:sectPr>
      </w:pPr>
      <w:r w:rsidRPr="004864BC">
        <w:rPr>
          <w:b/>
          <w:i/>
          <w:iCs/>
          <w:sz w:val="20"/>
          <w:szCs w:val="20"/>
          <w:lang w:val="id-ID"/>
        </w:rPr>
        <w:t>Keywords</w:t>
      </w:r>
      <w:r w:rsidRPr="004864BC">
        <w:rPr>
          <w:i/>
          <w:iCs/>
          <w:sz w:val="20"/>
          <w:szCs w:val="20"/>
          <w:lang w:val="id-ID"/>
        </w:rPr>
        <w:t xml:space="preserve">:   </w:t>
      </w:r>
      <w:r w:rsidR="006D4840" w:rsidRPr="004864BC">
        <w:rPr>
          <w:i/>
          <w:iCs/>
          <w:sz w:val="20"/>
          <w:szCs w:val="20"/>
        </w:rPr>
        <w:t>Flood Disaster, Watershed, Geographic Information System</w:t>
      </w:r>
      <w:r w:rsidR="00852575">
        <w:rPr>
          <w:sz w:val="20"/>
          <w:szCs w:val="20"/>
        </w:rPr>
        <w:t xml:space="preserve">    </w:t>
      </w:r>
    </w:p>
    <w:p w14:paraId="03E60886" w14:textId="6E9E4045" w:rsidR="004B02A0" w:rsidRDefault="004B02A0">
      <w:pPr>
        <w:pStyle w:val="BodyText"/>
        <w:spacing w:before="74"/>
        <w:ind w:left="0"/>
        <w:jc w:val="left"/>
        <w:rPr>
          <w:i/>
        </w:rPr>
      </w:pPr>
    </w:p>
    <w:p w14:paraId="2AE1BC25" w14:textId="40C656BD" w:rsidR="004B02A0" w:rsidRDefault="00A12D3F" w:rsidP="00FC08D9">
      <w:pPr>
        <w:pStyle w:val="Heading2"/>
        <w:spacing w:before="1"/>
        <w:ind w:left="0"/>
        <w:rPr>
          <w:spacing w:val="-2"/>
        </w:rPr>
      </w:pPr>
      <w:r>
        <w:rPr>
          <w:spacing w:val="-2"/>
        </w:rPr>
        <w:t>PENDAHULUAN</w:t>
      </w:r>
    </w:p>
    <w:p w14:paraId="4CCDAA1C" w14:textId="77777777" w:rsidR="003613B8" w:rsidRDefault="003613B8">
      <w:pPr>
        <w:pStyle w:val="Heading2"/>
        <w:spacing w:before="1"/>
        <w:ind w:left="261"/>
      </w:pPr>
    </w:p>
    <w:p w14:paraId="08DA3D65" w14:textId="7D38C969" w:rsidR="00662678" w:rsidRPr="00211706" w:rsidRDefault="005523B5" w:rsidP="00992863">
      <w:pPr>
        <w:tabs>
          <w:tab w:val="left" w:pos="720"/>
          <w:tab w:val="left" w:pos="900"/>
          <w:tab w:val="left" w:pos="6300"/>
        </w:tabs>
        <w:spacing w:line="360" w:lineRule="auto"/>
        <w:jc w:val="both"/>
        <w:rPr>
          <w:sz w:val="20"/>
          <w:szCs w:val="20"/>
        </w:rPr>
      </w:pPr>
      <w:r>
        <w:rPr>
          <w:sz w:val="20"/>
          <w:szCs w:val="20"/>
        </w:rPr>
        <w:tab/>
      </w:r>
      <w:r w:rsidR="00662678">
        <w:rPr>
          <w:sz w:val="20"/>
          <w:szCs w:val="20"/>
        </w:rPr>
        <w:t xml:space="preserve">Bencana </w:t>
      </w:r>
      <w:r w:rsidR="009D0A60">
        <w:rPr>
          <w:sz w:val="20"/>
          <w:szCs w:val="20"/>
        </w:rPr>
        <w:t>a</w:t>
      </w:r>
      <w:r w:rsidR="00662678">
        <w:rPr>
          <w:sz w:val="20"/>
          <w:szCs w:val="20"/>
        </w:rPr>
        <w:t>lam di Indonesia sepanjang tahun semakin meningkat seiring dengan meningkatnya aktivitas manusia. Sumber kerawanan tersebut adalah kejadian hidrometeorologi termasuk banjir, kekeringan, kebakaran</w:t>
      </w:r>
      <w:r w:rsidR="009D0A60">
        <w:rPr>
          <w:sz w:val="20"/>
          <w:szCs w:val="20"/>
        </w:rPr>
        <w:t>,</w:t>
      </w:r>
      <w:r w:rsidR="00662678">
        <w:rPr>
          <w:sz w:val="20"/>
          <w:szCs w:val="20"/>
        </w:rPr>
        <w:t xml:space="preserve"> dan tanah longsor. </w:t>
      </w:r>
      <w:r w:rsidR="009D0A60">
        <w:rPr>
          <w:sz w:val="20"/>
          <w:szCs w:val="20"/>
        </w:rPr>
        <w:t>Menurut Badan Pusat Statistik (BPS) dari</w:t>
      </w:r>
      <w:r w:rsidR="00662678">
        <w:rPr>
          <w:sz w:val="20"/>
          <w:szCs w:val="20"/>
        </w:rPr>
        <w:t xml:space="preserve"> tahun 2020 hingga 2024 </w:t>
      </w:r>
      <w:r w:rsidRPr="00211706">
        <w:rPr>
          <w:sz w:val="20"/>
          <w:szCs w:val="20"/>
        </w:rPr>
        <w:t>bencana banjir menempati posisi tertinggi dibandingkan dengan bencana alam lainnya, tercatat 6.241 peristiwa bencana banjir di Indonesia dengan rata-rata pertahunnya sekitar 1.248 peristiwa tiap tahunnya</w:t>
      </w:r>
      <w:r w:rsidR="00662678" w:rsidRPr="00211706">
        <w:rPr>
          <w:sz w:val="20"/>
          <w:szCs w:val="20"/>
        </w:rPr>
        <w:t xml:space="preserve"> (BPS,2024)</w:t>
      </w:r>
    </w:p>
    <w:p w14:paraId="6A62EA94" w14:textId="58ADC8E1" w:rsidR="003613B8" w:rsidRPr="00211706" w:rsidRDefault="00662678" w:rsidP="003613B8">
      <w:pPr>
        <w:tabs>
          <w:tab w:val="left" w:pos="720"/>
          <w:tab w:val="left" w:pos="900"/>
          <w:tab w:val="left" w:pos="6300"/>
        </w:tabs>
        <w:spacing w:line="360" w:lineRule="auto"/>
        <w:jc w:val="both"/>
        <w:rPr>
          <w:sz w:val="20"/>
          <w:szCs w:val="20"/>
        </w:rPr>
      </w:pPr>
      <w:r w:rsidRPr="00211706">
        <w:rPr>
          <w:sz w:val="20"/>
          <w:szCs w:val="20"/>
        </w:rPr>
        <w:tab/>
      </w:r>
      <w:r w:rsidR="003613B8" w:rsidRPr="00211706">
        <w:rPr>
          <w:sz w:val="20"/>
          <w:szCs w:val="20"/>
        </w:rPr>
        <w:t>Banjir merupakan bencana yang paling sering terjadi di Indonesia karena intensitas dan penyebarannya yang dapat mencapai 40% dari seluruh bencana alam dalam satu tahun (Musfida, 2021). Data informasi bencana di Indonesia menunjukkan bahwa banjir merupakan bencana alam yang paling sering terjadi dalam tahun 2005 hingga 2024 dengan 26 kejadian terjadi di Kabupaten Pamekasan. Sekitar 38.180 orang terkena dampak bencana banjir, termasuk mereka yang meninggal, hilang, terluka, menderita, dan direlokasi. Bencana ini juga menyebabkan sekitar 14.151 kerusakan bangunan (BNPB, 2025).</w:t>
      </w:r>
    </w:p>
    <w:p w14:paraId="6B31684B" w14:textId="62A445A5" w:rsidR="003613B8" w:rsidRPr="00211706" w:rsidRDefault="003613B8" w:rsidP="003613B8">
      <w:pPr>
        <w:tabs>
          <w:tab w:val="left" w:pos="720"/>
          <w:tab w:val="left" w:pos="900"/>
          <w:tab w:val="left" w:pos="6300"/>
        </w:tabs>
        <w:spacing w:line="360" w:lineRule="auto"/>
        <w:jc w:val="both"/>
        <w:rPr>
          <w:sz w:val="20"/>
          <w:szCs w:val="20"/>
        </w:rPr>
      </w:pPr>
      <w:r w:rsidRPr="00211706">
        <w:rPr>
          <w:sz w:val="20"/>
          <w:szCs w:val="20"/>
        </w:rPr>
        <w:tab/>
        <w:t xml:space="preserve">Banjir sebagai fenomena hidrometeorologis terjadi saat musim penghujan. Air hujan yang tidak dapat ditampung, diserap, atau dialirkan menyebabkan suatu daerah dapat terendam akibat meningkatnya volume air yang ada </w:t>
      </w:r>
      <w:r w:rsidR="0050164E" w:rsidRPr="00211706">
        <w:rPr>
          <w:sz w:val="20"/>
          <w:szCs w:val="20"/>
        </w:rPr>
        <w:t xml:space="preserve">atau </w:t>
      </w:r>
      <w:r w:rsidRPr="00211706">
        <w:rPr>
          <w:sz w:val="20"/>
          <w:szCs w:val="20"/>
        </w:rPr>
        <w:t xml:space="preserve">terjadi banjir. </w:t>
      </w:r>
      <w:r w:rsidR="00104706" w:rsidRPr="00211706">
        <w:rPr>
          <w:sz w:val="20"/>
          <w:szCs w:val="20"/>
        </w:rPr>
        <w:t xml:space="preserve">Kabupaten Pamekasan merupakan salah satu daerah rawan banjir yang terletak di Pulau Madura, Provinsi Jawa Timur. </w:t>
      </w:r>
      <w:r w:rsidRPr="00211706">
        <w:rPr>
          <w:sz w:val="20"/>
          <w:szCs w:val="20"/>
        </w:rPr>
        <w:t>Kabupaten Pamekasan memiliki 21 anak sungai yang terdiri dari 3 pola sungai, yaitu rectangular, dendritic, dan pinnate. Sungai terpanjang adalah sungai Semajid dengan Panjang sekitar 217 Km dengan luas sekitar 318 Km2, menjadikan sungai Semajid menjadi sungai terpanjang ke-5 dari 16 sungai di Kabupaten Pamekasan (BPDAS, 2020).</w:t>
      </w:r>
    </w:p>
    <w:p w14:paraId="25F88465" w14:textId="2FA65DFE" w:rsidR="00924D59" w:rsidRPr="00211706" w:rsidRDefault="003613B8" w:rsidP="003613B8">
      <w:pPr>
        <w:tabs>
          <w:tab w:val="left" w:pos="720"/>
          <w:tab w:val="left" w:pos="900"/>
          <w:tab w:val="left" w:pos="6300"/>
        </w:tabs>
        <w:spacing w:line="360" w:lineRule="auto"/>
        <w:jc w:val="both"/>
        <w:rPr>
          <w:sz w:val="20"/>
          <w:szCs w:val="20"/>
        </w:rPr>
      </w:pPr>
      <w:r w:rsidRPr="00211706">
        <w:rPr>
          <w:sz w:val="20"/>
          <w:szCs w:val="20"/>
        </w:rPr>
        <w:tab/>
      </w:r>
      <w:r w:rsidR="00104706" w:rsidRPr="00211706">
        <w:rPr>
          <w:sz w:val="20"/>
          <w:szCs w:val="20"/>
        </w:rPr>
        <w:t xml:space="preserve">Daerah Aliran Sungai (DAS) Semajid menjadi lokasi dalam penelitian ini </w:t>
      </w:r>
      <w:r w:rsidRPr="00211706">
        <w:rPr>
          <w:sz w:val="20"/>
          <w:szCs w:val="20"/>
        </w:rPr>
        <w:t xml:space="preserve">karena curah hujan yang tinggi terjadi di </w:t>
      </w:r>
      <w:r w:rsidR="00104706" w:rsidRPr="00211706">
        <w:rPr>
          <w:sz w:val="20"/>
          <w:szCs w:val="20"/>
        </w:rPr>
        <w:t>Semajid</w:t>
      </w:r>
      <w:r w:rsidRPr="00211706">
        <w:rPr>
          <w:sz w:val="20"/>
          <w:szCs w:val="20"/>
        </w:rPr>
        <w:t xml:space="preserve"> pada musim hujan. (</w:t>
      </w:r>
      <w:r w:rsidR="0093472A" w:rsidRPr="00211706">
        <w:rPr>
          <w:sz w:val="20"/>
          <w:szCs w:val="20"/>
        </w:rPr>
        <w:t>Musfida</w:t>
      </w:r>
      <w:r w:rsidRPr="00211706">
        <w:rPr>
          <w:sz w:val="20"/>
          <w:szCs w:val="20"/>
        </w:rPr>
        <w:t xml:space="preserve">, 2021) menyatakan bahwa akibat berkurangnya tutupan lahan akibat alih fungsi lahan dari hutan menjadi lahan pemukiman atau pertanian, selain bentuk lahan, tingkat </w:t>
      </w:r>
    </w:p>
    <w:p w14:paraId="36492075" w14:textId="77777777" w:rsidR="007F435C" w:rsidRPr="00211706" w:rsidRDefault="007F435C" w:rsidP="003613B8">
      <w:pPr>
        <w:tabs>
          <w:tab w:val="left" w:pos="720"/>
          <w:tab w:val="left" w:pos="900"/>
          <w:tab w:val="left" w:pos="6300"/>
        </w:tabs>
        <w:spacing w:line="360" w:lineRule="auto"/>
        <w:jc w:val="both"/>
        <w:rPr>
          <w:sz w:val="20"/>
          <w:szCs w:val="20"/>
        </w:rPr>
      </w:pPr>
    </w:p>
    <w:p w14:paraId="73831E18" w14:textId="77777777" w:rsidR="007F435C" w:rsidRPr="00211706" w:rsidRDefault="007F435C" w:rsidP="003613B8">
      <w:pPr>
        <w:tabs>
          <w:tab w:val="left" w:pos="720"/>
          <w:tab w:val="left" w:pos="900"/>
          <w:tab w:val="left" w:pos="6300"/>
        </w:tabs>
        <w:spacing w:line="360" w:lineRule="auto"/>
        <w:jc w:val="both"/>
        <w:rPr>
          <w:sz w:val="20"/>
          <w:szCs w:val="20"/>
        </w:rPr>
      </w:pPr>
    </w:p>
    <w:p w14:paraId="6B98BA15" w14:textId="77777777" w:rsidR="00992863" w:rsidRPr="00211706" w:rsidRDefault="00992863" w:rsidP="003613B8">
      <w:pPr>
        <w:tabs>
          <w:tab w:val="left" w:pos="720"/>
          <w:tab w:val="left" w:pos="900"/>
          <w:tab w:val="left" w:pos="6300"/>
        </w:tabs>
        <w:spacing w:line="360" w:lineRule="auto"/>
        <w:jc w:val="both"/>
        <w:rPr>
          <w:sz w:val="20"/>
          <w:szCs w:val="20"/>
        </w:rPr>
      </w:pPr>
    </w:p>
    <w:p w14:paraId="45569814" w14:textId="4CCFF56E" w:rsidR="003613B8" w:rsidRPr="00211706" w:rsidRDefault="003613B8" w:rsidP="003613B8">
      <w:pPr>
        <w:tabs>
          <w:tab w:val="left" w:pos="720"/>
          <w:tab w:val="left" w:pos="900"/>
          <w:tab w:val="left" w:pos="6300"/>
        </w:tabs>
        <w:spacing w:line="360" w:lineRule="auto"/>
        <w:jc w:val="both"/>
        <w:rPr>
          <w:sz w:val="20"/>
          <w:szCs w:val="20"/>
        </w:rPr>
      </w:pPr>
      <w:r w:rsidRPr="00211706">
        <w:rPr>
          <w:sz w:val="20"/>
          <w:szCs w:val="20"/>
        </w:rPr>
        <w:t>bencana banjir juga dipengaruhi oleh kepadatan penduduk dan kondisi alam. Tercatat pada tanggal 1 Maret 2022 terjadi banjir di beberapa wilayah di Kabupaten Pamekasan yang tepatnya di Kelurahan Sinhaji, Jungcangcang, Gladak Anyar, Patemon, dan sepanjang Semajid hingga muara di Majungan (</w:t>
      </w:r>
      <w:r w:rsidR="002B1574" w:rsidRPr="00211706">
        <w:rPr>
          <w:sz w:val="20"/>
          <w:szCs w:val="20"/>
        </w:rPr>
        <w:t>BPBD</w:t>
      </w:r>
      <w:r w:rsidRPr="00211706">
        <w:rPr>
          <w:sz w:val="20"/>
          <w:szCs w:val="20"/>
        </w:rPr>
        <w:t xml:space="preserve"> Pamekasan, 2022). Selain itu pada tanggal 25 Januari 2025 bencana banjir disebabkan oleh hujan deras. di Kelurahan Gladak Anyar sehingga sejumlah rumah warga tergenang air dengan ketinggian 30cm hingga 1m. sementara itu, Kecamatan Pamekasan termasuk salah satu dari 13 kecamatan di kabupaten ini yang masuk daerah rawan banjir (BPBD Pamekasan, 2025</w:t>
      </w:r>
      <w:r w:rsidR="00B37A3C" w:rsidRPr="00211706">
        <w:rPr>
          <w:sz w:val="20"/>
          <w:szCs w:val="20"/>
        </w:rPr>
        <w:t xml:space="preserve"> dalam Aziz, 2025</w:t>
      </w:r>
      <w:r w:rsidRPr="00211706">
        <w:rPr>
          <w:sz w:val="20"/>
          <w:szCs w:val="20"/>
        </w:rPr>
        <w:t>).</w:t>
      </w:r>
    </w:p>
    <w:p w14:paraId="6F66173F" w14:textId="77777777" w:rsidR="009D0A60" w:rsidRDefault="003613B8" w:rsidP="003613B8">
      <w:pPr>
        <w:tabs>
          <w:tab w:val="left" w:pos="720"/>
          <w:tab w:val="left" w:pos="900"/>
          <w:tab w:val="left" w:pos="6300"/>
        </w:tabs>
        <w:spacing w:line="360" w:lineRule="auto"/>
        <w:jc w:val="both"/>
        <w:rPr>
          <w:sz w:val="20"/>
          <w:szCs w:val="20"/>
        </w:rPr>
      </w:pPr>
      <w:r w:rsidRPr="00211706">
        <w:rPr>
          <w:sz w:val="20"/>
          <w:szCs w:val="20"/>
        </w:rPr>
        <w:tab/>
        <w:t>Sistem Informasi Geografis (SIG) berperan penting dalam mendukung kegiatan mitigasi bencana banjir, dengan mengidentifikasi secara rinci daerah rawan banjir, khususnya di Daerah Aliran Sungai Semajid. Dalam upaya pengelolaan sumber daya air, khususnya banjir, Daerah Aliran Sungai (DAS) merupakan batas wilayah terkecil (Madani dkk., 2022). Pemetaan tingkat kerawanan banjir Daerah Aliran Sungai Semajid melalui Sistem Informasi Geografis (SIG) merupakan salah satu upaya yang dapat dilakukan. Dalam upa</w:t>
      </w:r>
      <w:r w:rsidRPr="003613B8">
        <w:rPr>
          <w:sz w:val="20"/>
          <w:szCs w:val="20"/>
        </w:rPr>
        <w:t xml:space="preserve">ya penanggulangan bencana yang berfokus pada aspek spasial, pemanfaatan SIG dalam pemetaan sangatlah penting. </w:t>
      </w:r>
    </w:p>
    <w:p w14:paraId="655C4133" w14:textId="542C443D" w:rsidR="00033C5E" w:rsidRPr="009D0A60" w:rsidRDefault="009D0A60" w:rsidP="003613B8">
      <w:pPr>
        <w:tabs>
          <w:tab w:val="left" w:pos="720"/>
          <w:tab w:val="left" w:pos="900"/>
          <w:tab w:val="left" w:pos="6300"/>
        </w:tabs>
        <w:spacing w:line="360" w:lineRule="auto"/>
        <w:jc w:val="both"/>
        <w:rPr>
          <w:sz w:val="20"/>
          <w:szCs w:val="20"/>
        </w:rPr>
      </w:pPr>
      <w:r>
        <w:rPr>
          <w:sz w:val="20"/>
          <w:szCs w:val="20"/>
        </w:rPr>
        <w:tab/>
      </w:r>
      <w:r w:rsidRPr="009D0A60">
        <w:rPr>
          <w:sz w:val="20"/>
          <w:szCs w:val="20"/>
        </w:rPr>
        <w:t>SIG dapat mengkaji penyebab utama kerawanan banjir di wilayah DAS Semajid dengan lebih akurat dengan ditunjang data yang terbaru dan lebih akurat, serta menghasilkan peta yang menunjukkan data spasial tentang tingkat kerawanan banjir di wilayah DAS Semajid. Warga dan Pemerintah Daerah dapat memanfaatkan peta ini untuk membantu penanggulangan bencana banjir.</w:t>
      </w:r>
      <w:r>
        <w:rPr>
          <w:sz w:val="20"/>
          <w:szCs w:val="20"/>
        </w:rPr>
        <w:t xml:space="preserve"> </w:t>
      </w:r>
      <w:r w:rsidR="003613B8" w:rsidRPr="003613B8">
        <w:rPr>
          <w:sz w:val="20"/>
          <w:szCs w:val="20"/>
        </w:rPr>
        <w:t xml:space="preserve">Upaya ini tentunya segera harus dilakukan agar masalah genangan/banjir di Sungai Semajid dapat ditangani, </w:t>
      </w:r>
      <w:r>
        <w:rPr>
          <w:sz w:val="20"/>
          <w:szCs w:val="20"/>
        </w:rPr>
        <w:t xml:space="preserve">Penelitian ini bertujuan untuk </w:t>
      </w:r>
      <w:r w:rsidR="003613B8" w:rsidRPr="003613B8">
        <w:rPr>
          <w:sz w:val="20"/>
          <w:szCs w:val="20"/>
        </w:rPr>
        <w:t>memetakan daerah yang rawan terhadap banjir dengan akurat guna memberikan informasi bencana banjir.  Peristiwa bencan</w:t>
      </w:r>
      <w:r w:rsidR="005523B5">
        <w:rPr>
          <w:sz w:val="20"/>
          <w:szCs w:val="20"/>
        </w:rPr>
        <w:t>a</w:t>
      </w:r>
      <w:r w:rsidR="003613B8" w:rsidRPr="003613B8">
        <w:rPr>
          <w:sz w:val="20"/>
          <w:szCs w:val="20"/>
        </w:rPr>
        <w:t xml:space="preserve"> banjir dapat dikurangi dengan menggunakan Sistem Informasi Geografis untuk mengidentifikasi kerawanan banjir dengan cepat, tepat, dan akurat.</w:t>
      </w:r>
      <w:r w:rsidR="00033C5E" w:rsidRPr="003613B8">
        <w:rPr>
          <w:b/>
          <w:color w:val="222222"/>
          <w:spacing w:val="-2"/>
          <w:sz w:val="20"/>
          <w:szCs w:val="20"/>
        </w:rPr>
        <w:t xml:space="preserve">   </w:t>
      </w:r>
    </w:p>
    <w:p w14:paraId="3CD4432C" w14:textId="77777777" w:rsidR="00F722AA" w:rsidRDefault="00F722AA" w:rsidP="00033C5E">
      <w:pPr>
        <w:tabs>
          <w:tab w:val="left" w:pos="720"/>
          <w:tab w:val="left" w:pos="900"/>
          <w:tab w:val="left" w:pos="6300"/>
        </w:tabs>
        <w:spacing w:line="360" w:lineRule="auto"/>
        <w:rPr>
          <w:b/>
          <w:color w:val="222222"/>
          <w:spacing w:val="-2"/>
          <w:sz w:val="20"/>
        </w:rPr>
      </w:pPr>
    </w:p>
    <w:p w14:paraId="4A5E4A19" w14:textId="77777777" w:rsidR="00F722AA" w:rsidRDefault="00F722AA" w:rsidP="00033C5E">
      <w:pPr>
        <w:tabs>
          <w:tab w:val="left" w:pos="720"/>
          <w:tab w:val="left" w:pos="900"/>
          <w:tab w:val="left" w:pos="6300"/>
        </w:tabs>
        <w:spacing w:line="360" w:lineRule="auto"/>
        <w:rPr>
          <w:b/>
          <w:color w:val="222222"/>
          <w:spacing w:val="-2"/>
          <w:sz w:val="20"/>
        </w:rPr>
      </w:pPr>
    </w:p>
    <w:p w14:paraId="0EB2B28D" w14:textId="77777777" w:rsidR="00F722AA" w:rsidRDefault="00734C3F" w:rsidP="00F722AA">
      <w:pPr>
        <w:tabs>
          <w:tab w:val="left" w:pos="720"/>
          <w:tab w:val="left" w:pos="900"/>
          <w:tab w:val="left" w:pos="6300"/>
        </w:tabs>
        <w:spacing w:line="360" w:lineRule="auto"/>
        <w:rPr>
          <w:b/>
          <w:color w:val="222222"/>
          <w:spacing w:val="-2"/>
          <w:sz w:val="20"/>
        </w:rPr>
      </w:pPr>
      <w:r w:rsidRPr="00033C5E">
        <w:rPr>
          <w:b/>
          <w:color w:val="222222"/>
          <w:spacing w:val="-2"/>
          <w:sz w:val="20"/>
        </w:rPr>
        <w:lastRenderedPageBreak/>
        <w:t>METODE</w:t>
      </w:r>
      <w:r w:rsidR="008F4471">
        <w:rPr>
          <w:b/>
          <w:color w:val="222222"/>
          <w:spacing w:val="-2"/>
          <w:sz w:val="20"/>
        </w:rPr>
        <w:t xml:space="preserve"> PENELITIAN</w:t>
      </w:r>
    </w:p>
    <w:p w14:paraId="58364D65" w14:textId="1E6E7607" w:rsidR="00145D9E" w:rsidRPr="008F4471" w:rsidRDefault="00145D9E" w:rsidP="00F722AA">
      <w:pPr>
        <w:tabs>
          <w:tab w:val="left" w:pos="720"/>
          <w:tab w:val="left" w:pos="900"/>
          <w:tab w:val="left" w:pos="6300"/>
        </w:tabs>
        <w:spacing w:line="360" w:lineRule="auto"/>
        <w:rPr>
          <w:b/>
          <w:color w:val="222222"/>
          <w:spacing w:val="-2"/>
          <w:sz w:val="20"/>
        </w:rPr>
      </w:pPr>
      <w:r>
        <w:rPr>
          <w:b/>
          <w:color w:val="222222"/>
          <w:spacing w:val="-2"/>
          <w:sz w:val="20"/>
        </w:rPr>
        <w:t>Jenis Penelitian</w:t>
      </w:r>
    </w:p>
    <w:p w14:paraId="1EFFC1A9" w14:textId="77777777" w:rsidR="00275D28" w:rsidRDefault="00275D28" w:rsidP="00275D28">
      <w:pPr>
        <w:pStyle w:val="BodyText"/>
        <w:spacing w:line="276" w:lineRule="auto"/>
        <w:ind w:left="284" w:right="139" w:firstLine="427"/>
      </w:pPr>
    </w:p>
    <w:p w14:paraId="651D61D2" w14:textId="77777777" w:rsidR="00FD27A1" w:rsidRDefault="00FD27A1" w:rsidP="00275D28">
      <w:pPr>
        <w:pStyle w:val="BodyText"/>
        <w:spacing w:line="276" w:lineRule="auto"/>
        <w:ind w:left="284" w:right="139" w:firstLine="427"/>
        <w:sectPr w:rsidR="00FD27A1" w:rsidSect="00DE36F7">
          <w:pgSz w:w="11910" w:h="16840"/>
          <w:pgMar w:top="860" w:right="1137" w:bottom="1160" w:left="992" w:header="0" w:footer="969" w:gutter="0"/>
          <w:cols w:num="2" w:space="720" w:equalWidth="0">
            <w:col w:w="4675" w:space="349"/>
            <w:col w:w="4757"/>
          </w:cols>
        </w:sectPr>
      </w:pPr>
    </w:p>
    <w:p w14:paraId="2D38F60E" w14:textId="66F53481" w:rsidR="00145D9E" w:rsidRDefault="00A12D3F" w:rsidP="00F66521">
      <w:pPr>
        <w:pStyle w:val="BodyText"/>
        <w:spacing w:line="276" w:lineRule="auto"/>
        <w:ind w:left="0" w:right="142" w:firstLine="567"/>
      </w:pPr>
      <w:r>
        <w:t xml:space="preserve">Jenis penelitian </w:t>
      </w:r>
      <w:r w:rsidR="00275D28">
        <w:t xml:space="preserve">yang digunakan dalam penelitian ini adalah kuantitatif. Penelitian Kuantiatif merupakan peneltian yang </w:t>
      </w:r>
      <w:r w:rsidR="00275D28" w:rsidRPr="00275D28">
        <w:t>menganalisis hubungan antar variabel,</w:t>
      </w:r>
      <w:r w:rsidR="00275D28">
        <w:t xml:space="preserve"> </w:t>
      </w:r>
      <w:r w:rsidR="00275D28" w:rsidRPr="00275D28">
        <w:t xml:space="preserve">bertujuan untuk mengevaluasi hipotesis tertentu. Untuk menilai data numerik, variabel-variabel tersebut diukur (Mulyadi, 2022). Penelitian ini menggabungkan analisis spasial dengan metodologi kuantitatif. Dengan memberi skor dan bobot faktor-faktor yang </w:t>
      </w:r>
      <w:r w:rsidR="00FC08D9">
        <w:t>memiliki dampak paling tinggi</w:t>
      </w:r>
      <w:r w:rsidR="00275D28" w:rsidRPr="00275D28">
        <w:t>.</w:t>
      </w:r>
      <w:r w:rsidR="00145D9E">
        <w:t xml:space="preserve"> </w:t>
      </w:r>
    </w:p>
    <w:p w14:paraId="68BE3667" w14:textId="77777777" w:rsidR="00145D9E" w:rsidRDefault="00145D9E" w:rsidP="00145D9E">
      <w:pPr>
        <w:pStyle w:val="BodyText"/>
        <w:spacing w:line="276" w:lineRule="auto"/>
        <w:ind w:left="284" w:right="139"/>
      </w:pPr>
    </w:p>
    <w:p w14:paraId="421121AF" w14:textId="77777777" w:rsidR="00145D9E" w:rsidRPr="00145D9E" w:rsidRDefault="00145D9E" w:rsidP="00145D9E">
      <w:pPr>
        <w:pStyle w:val="BodyText"/>
        <w:spacing w:line="276" w:lineRule="auto"/>
        <w:ind w:left="284" w:right="139"/>
        <w:rPr>
          <w:b/>
          <w:bCs/>
        </w:rPr>
      </w:pPr>
      <w:r w:rsidRPr="00145D9E">
        <w:rPr>
          <w:b/>
          <w:bCs/>
        </w:rPr>
        <w:t>Lokasi Penelitian</w:t>
      </w:r>
    </w:p>
    <w:p w14:paraId="3589E8A0" w14:textId="31CDDFD8" w:rsidR="00FD27A1" w:rsidRPr="00145D9E" w:rsidRDefault="00FD27A1" w:rsidP="00145D9E">
      <w:pPr>
        <w:pStyle w:val="BodyText"/>
        <w:spacing w:line="276" w:lineRule="auto"/>
        <w:ind w:left="284" w:right="139"/>
      </w:pPr>
      <w:r w:rsidRPr="00FD27A1">
        <w:t>Penelitian ini berlokasi di Daerah Aliran Sungai (DAS) Semajid Kabupaten Pamekasan, Provinsi Jawa Timur. DAS Semajid terletak di 4 Kecamatan, yaitu Kecamatan Palengaan, Proppo, Pamekasan, dan Pademawu.</w:t>
      </w:r>
      <w:r w:rsidR="00145D9E">
        <w:t xml:space="preserve"> Adapun  Peta DAS terlihat seperti  pada Gambar 1.</w:t>
      </w:r>
    </w:p>
    <w:p w14:paraId="333E93C6" w14:textId="77777777" w:rsidR="00145D9E" w:rsidRPr="00145D9E" w:rsidRDefault="00145D9E" w:rsidP="00145D9E">
      <w:pPr>
        <w:pStyle w:val="BodyText"/>
        <w:spacing w:line="276" w:lineRule="auto"/>
        <w:ind w:left="284" w:right="139"/>
        <w:sectPr w:rsidR="00145D9E" w:rsidRPr="00145D9E" w:rsidSect="00FC08D9">
          <w:type w:val="continuous"/>
          <w:pgSz w:w="11910" w:h="16840"/>
          <w:pgMar w:top="860" w:right="1137" w:bottom="1160" w:left="992" w:header="0" w:footer="969" w:gutter="0"/>
          <w:cols w:num="2" w:space="47"/>
        </w:sectPr>
      </w:pPr>
    </w:p>
    <w:p w14:paraId="465A7238" w14:textId="3D7855C6" w:rsidR="004B02A0" w:rsidRDefault="00920921" w:rsidP="00275D28">
      <w:pPr>
        <w:pStyle w:val="BodyText"/>
        <w:spacing w:line="276" w:lineRule="auto"/>
        <w:ind w:left="284" w:right="139" w:firstLine="427"/>
      </w:pPr>
      <w:r>
        <w:rPr>
          <w:noProof/>
        </w:rPr>
        <w:drawing>
          <wp:anchor distT="0" distB="0" distL="114300" distR="114300" simplePos="0" relativeHeight="251565056" behindDoc="0" locked="0" layoutInCell="1" allowOverlap="1" wp14:anchorId="5FC35206" wp14:editId="67EC334B">
            <wp:simplePos x="0" y="0"/>
            <wp:positionH relativeFrom="column">
              <wp:posOffset>1412240</wp:posOffset>
            </wp:positionH>
            <wp:positionV relativeFrom="paragraph">
              <wp:posOffset>50165</wp:posOffset>
            </wp:positionV>
            <wp:extent cx="3136900" cy="4107180"/>
            <wp:effectExtent l="0" t="0" r="0" b="0"/>
            <wp:wrapThrough wrapText="bothSides">
              <wp:wrapPolygon edited="0">
                <wp:start x="0" y="0"/>
                <wp:lineTo x="0" y="21506"/>
                <wp:lineTo x="21513" y="21506"/>
                <wp:lineTo x="21513" y="0"/>
                <wp:lineTo x="0" y="0"/>
              </wp:wrapPolygon>
            </wp:wrapThrough>
            <wp:docPr id="2353740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36900" cy="410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2D3F">
        <w:t xml:space="preserve"> </w:t>
      </w:r>
    </w:p>
    <w:p w14:paraId="04E2E80C" w14:textId="51E57C74" w:rsidR="004B02A0" w:rsidRDefault="004B02A0">
      <w:pPr>
        <w:pStyle w:val="BodyText"/>
        <w:spacing w:line="276" w:lineRule="auto"/>
      </w:pPr>
    </w:p>
    <w:p w14:paraId="103A8572" w14:textId="40064B85" w:rsidR="006A7CEA" w:rsidRDefault="006A7CEA" w:rsidP="00F722AA">
      <w:pPr>
        <w:pStyle w:val="BodyText"/>
        <w:spacing w:line="276" w:lineRule="auto"/>
        <w:ind w:left="0"/>
      </w:pPr>
    </w:p>
    <w:p w14:paraId="0C47635A" w14:textId="77777777" w:rsidR="006A7CEA" w:rsidRPr="006A7CEA" w:rsidRDefault="006A7CEA" w:rsidP="006A7CEA"/>
    <w:p w14:paraId="0AC6A113" w14:textId="77777777" w:rsidR="006A7CEA" w:rsidRPr="006A7CEA" w:rsidRDefault="006A7CEA" w:rsidP="006A7CEA"/>
    <w:p w14:paraId="7A154BFE" w14:textId="77777777" w:rsidR="006A7CEA" w:rsidRPr="006A7CEA" w:rsidRDefault="006A7CEA" w:rsidP="006A7CEA"/>
    <w:p w14:paraId="15F27D56" w14:textId="77777777" w:rsidR="006A7CEA" w:rsidRPr="006A7CEA" w:rsidRDefault="006A7CEA" w:rsidP="006A7CEA"/>
    <w:p w14:paraId="48223C73" w14:textId="1D66A267" w:rsidR="006A7CEA" w:rsidRPr="006A7CEA" w:rsidRDefault="006A7CEA" w:rsidP="006A7CEA"/>
    <w:p w14:paraId="1A9C4DB8" w14:textId="77777777" w:rsidR="006A7CEA" w:rsidRPr="006A7CEA" w:rsidRDefault="006A7CEA" w:rsidP="006A7CEA"/>
    <w:p w14:paraId="300EDA32" w14:textId="5C113956" w:rsidR="006A7CEA" w:rsidRPr="006A7CEA" w:rsidRDefault="006A7CEA" w:rsidP="006A7CEA"/>
    <w:p w14:paraId="4BEBBEC3" w14:textId="77777777" w:rsidR="006A7CEA" w:rsidRPr="006A7CEA" w:rsidRDefault="006A7CEA" w:rsidP="006A7CEA"/>
    <w:p w14:paraId="2453BC09" w14:textId="2399A316" w:rsidR="006A7CEA" w:rsidRPr="006A7CEA" w:rsidRDefault="006A7CEA" w:rsidP="006A7CEA"/>
    <w:p w14:paraId="24A13A81" w14:textId="382DC73E" w:rsidR="006A7CEA" w:rsidRPr="006A7CEA" w:rsidRDefault="006A7CEA" w:rsidP="006A7CEA"/>
    <w:p w14:paraId="4926F854" w14:textId="4F6C41F1" w:rsidR="006A7CEA" w:rsidRPr="006A7CEA" w:rsidRDefault="006A7CEA" w:rsidP="006A7CEA"/>
    <w:p w14:paraId="74477825" w14:textId="48A6BF6B" w:rsidR="006A7CEA" w:rsidRPr="006A7CEA" w:rsidRDefault="006A7CEA" w:rsidP="006A7CEA"/>
    <w:p w14:paraId="47E05235" w14:textId="366B3D0D" w:rsidR="006A7CEA" w:rsidRPr="006A7CEA" w:rsidRDefault="006A7CEA" w:rsidP="006A7CEA"/>
    <w:p w14:paraId="41C68741" w14:textId="77777777" w:rsidR="006A7CEA" w:rsidRPr="006A7CEA" w:rsidRDefault="006A7CEA" w:rsidP="006A7CEA"/>
    <w:p w14:paraId="39B2EB8F" w14:textId="50C3D224" w:rsidR="006A7CEA" w:rsidRPr="006A7CEA" w:rsidRDefault="006A7CEA" w:rsidP="006A7CEA"/>
    <w:p w14:paraId="4561F93B" w14:textId="08A9F524" w:rsidR="006A7CEA" w:rsidRPr="006A7CEA" w:rsidRDefault="006A7CEA" w:rsidP="006A7CEA"/>
    <w:p w14:paraId="3E8A6DEA" w14:textId="07BE6F08" w:rsidR="006A7CEA" w:rsidRPr="006A7CEA" w:rsidRDefault="006A7CEA" w:rsidP="006A7CEA"/>
    <w:p w14:paraId="3834F09C" w14:textId="4C5EF287" w:rsidR="006A7CEA" w:rsidRPr="006A7CEA" w:rsidRDefault="006A7CEA" w:rsidP="006A7CEA"/>
    <w:p w14:paraId="1C27D1F9" w14:textId="72954315" w:rsidR="006A7CEA" w:rsidRPr="006A7CEA" w:rsidRDefault="006A7CEA" w:rsidP="006A7CEA"/>
    <w:p w14:paraId="5D2C1B25" w14:textId="1F900C52" w:rsidR="006A7CEA" w:rsidRPr="006A7CEA" w:rsidRDefault="006A7CEA" w:rsidP="006A7CEA"/>
    <w:p w14:paraId="0865BF0E" w14:textId="148AA086" w:rsidR="006A7CEA" w:rsidRPr="006A7CEA" w:rsidRDefault="006A7CEA" w:rsidP="006A7CEA"/>
    <w:p w14:paraId="5AAA7099" w14:textId="5956F57E" w:rsidR="006A7CEA" w:rsidRPr="006A7CEA" w:rsidRDefault="006A7CEA" w:rsidP="006A7CEA"/>
    <w:p w14:paraId="5E5E56EB" w14:textId="51511C0F" w:rsidR="006A7CEA" w:rsidRPr="006A7CEA" w:rsidRDefault="006A7CEA" w:rsidP="006A7CEA"/>
    <w:p w14:paraId="483075F5" w14:textId="1E37031F" w:rsidR="00921102" w:rsidRDefault="00921102" w:rsidP="006A7CEA"/>
    <w:p w14:paraId="1C42859C" w14:textId="734710A2" w:rsidR="00921102" w:rsidRDefault="00921102" w:rsidP="006A7CEA"/>
    <w:p w14:paraId="5938187C" w14:textId="77777777" w:rsidR="00921102" w:rsidRDefault="00921102" w:rsidP="006A7CEA"/>
    <w:p w14:paraId="00852F10" w14:textId="77777777" w:rsidR="00921102" w:rsidRDefault="00921102" w:rsidP="006A7CEA"/>
    <w:p w14:paraId="778F6715" w14:textId="77777777" w:rsidR="00921102" w:rsidRDefault="00921102" w:rsidP="006A7CEA"/>
    <w:p w14:paraId="6CFE7F17" w14:textId="77777777" w:rsidR="00921102" w:rsidRDefault="00921102" w:rsidP="006A7CEA"/>
    <w:p w14:paraId="1823D191" w14:textId="77777777" w:rsidR="00921102" w:rsidRDefault="00921102" w:rsidP="006A7CEA"/>
    <w:p w14:paraId="67B0B4B3" w14:textId="77777777" w:rsidR="00921102" w:rsidRDefault="00921102" w:rsidP="006A7CEA"/>
    <w:p w14:paraId="09EB81DB" w14:textId="77777777" w:rsidR="00921102" w:rsidRDefault="00921102" w:rsidP="006A7CEA"/>
    <w:p w14:paraId="21BA649F" w14:textId="77777777" w:rsidR="00921102" w:rsidRDefault="00921102" w:rsidP="006A7CEA"/>
    <w:p w14:paraId="174DCC5D" w14:textId="77777777" w:rsidR="00921102" w:rsidRDefault="00921102" w:rsidP="006A7CEA"/>
    <w:p w14:paraId="5A40B112" w14:textId="77777777" w:rsidR="00921102" w:rsidRDefault="00921102" w:rsidP="006A7CEA"/>
    <w:p w14:paraId="7091D6E2" w14:textId="77777777" w:rsidR="00921102" w:rsidRDefault="00921102" w:rsidP="006A7CEA"/>
    <w:p w14:paraId="276FAFA3" w14:textId="1C50EE56" w:rsidR="00921102" w:rsidRDefault="00921102" w:rsidP="006A7CEA"/>
    <w:p w14:paraId="78EAE094" w14:textId="77777777" w:rsidR="00921102" w:rsidRDefault="00921102" w:rsidP="006A7CEA"/>
    <w:p w14:paraId="25F8BCC9" w14:textId="77777777" w:rsidR="00921102" w:rsidRDefault="00921102" w:rsidP="006A7CEA"/>
    <w:p w14:paraId="11BA1D35" w14:textId="77777777" w:rsidR="00921102" w:rsidRDefault="00921102" w:rsidP="006A7CEA"/>
    <w:p w14:paraId="7B5E6481" w14:textId="77777777" w:rsidR="00921102" w:rsidRDefault="00921102" w:rsidP="006A7CEA"/>
    <w:p w14:paraId="67AB0D8B" w14:textId="77777777" w:rsidR="00921102" w:rsidRDefault="00921102" w:rsidP="006A7CEA"/>
    <w:p w14:paraId="5B0F71DF" w14:textId="77777777" w:rsidR="00921102" w:rsidRDefault="00921102" w:rsidP="006A7CEA"/>
    <w:p w14:paraId="11EAF878" w14:textId="77777777" w:rsidR="00921102" w:rsidRDefault="00921102" w:rsidP="006A7CEA"/>
    <w:p w14:paraId="157ED251" w14:textId="77777777" w:rsidR="00921102" w:rsidRDefault="00921102" w:rsidP="006A7CEA"/>
    <w:p w14:paraId="55DD69D3" w14:textId="77777777" w:rsidR="00921102" w:rsidRDefault="00921102" w:rsidP="006A7CEA"/>
    <w:p w14:paraId="5005D352" w14:textId="77777777" w:rsidR="00921102" w:rsidRDefault="00921102" w:rsidP="006A7CEA"/>
    <w:p w14:paraId="3BD55F8B" w14:textId="77777777" w:rsidR="00921102" w:rsidRDefault="00921102" w:rsidP="006A7CEA"/>
    <w:p w14:paraId="559E66E6" w14:textId="77777777" w:rsidR="00921102" w:rsidRDefault="00921102" w:rsidP="006A7CEA"/>
    <w:p w14:paraId="57B27B0A" w14:textId="77777777" w:rsidR="00921102" w:rsidRDefault="00921102" w:rsidP="00921102">
      <w:pPr>
        <w:rPr>
          <w:b/>
          <w:bCs/>
        </w:rPr>
        <w:sectPr w:rsidR="00921102" w:rsidSect="00DF4F46">
          <w:type w:val="continuous"/>
          <w:pgSz w:w="11910" w:h="16840"/>
          <w:pgMar w:top="860" w:right="1137" w:bottom="1160" w:left="1276" w:header="0" w:footer="969" w:gutter="0"/>
          <w:cols w:num="2" w:space="349"/>
        </w:sectPr>
      </w:pPr>
    </w:p>
    <w:p w14:paraId="575B1310" w14:textId="47D4CABA" w:rsidR="00260E38" w:rsidRDefault="00083E75" w:rsidP="00921102">
      <w:pPr>
        <w:rPr>
          <w:b/>
          <w:bCs/>
        </w:rPr>
      </w:pPr>
      <w:r>
        <w:rPr>
          <w:noProof/>
        </w:rPr>
        <mc:AlternateContent>
          <mc:Choice Requires="wps">
            <w:drawing>
              <wp:anchor distT="0" distB="0" distL="114300" distR="114300" simplePos="0" relativeHeight="251607040" behindDoc="0" locked="0" layoutInCell="1" allowOverlap="1" wp14:anchorId="56C94226" wp14:editId="4AA804EF">
                <wp:simplePos x="0" y="0"/>
                <wp:positionH relativeFrom="column">
                  <wp:posOffset>1687021</wp:posOffset>
                </wp:positionH>
                <wp:positionV relativeFrom="paragraph">
                  <wp:posOffset>52070</wp:posOffset>
                </wp:positionV>
                <wp:extent cx="2784475" cy="635"/>
                <wp:effectExtent l="0" t="0" r="15875" b="12700"/>
                <wp:wrapThrough wrapText="bothSides">
                  <wp:wrapPolygon edited="0">
                    <wp:start x="0" y="0"/>
                    <wp:lineTo x="0" y="21098"/>
                    <wp:lineTo x="21575" y="21098"/>
                    <wp:lineTo x="21575" y="0"/>
                    <wp:lineTo x="0" y="0"/>
                  </wp:wrapPolygon>
                </wp:wrapThrough>
                <wp:docPr id="2114017242" name="Text Box 1"/>
                <wp:cNvGraphicFramePr/>
                <a:graphic xmlns:a="http://schemas.openxmlformats.org/drawingml/2006/main">
                  <a:graphicData uri="http://schemas.microsoft.com/office/word/2010/wordprocessingShape">
                    <wps:wsp>
                      <wps:cNvSpPr txBox="1"/>
                      <wps:spPr>
                        <a:xfrm>
                          <a:off x="0" y="0"/>
                          <a:ext cx="2784475" cy="6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B94270A" w14:textId="68337D57" w:rsidR="00260E38" w:rsidRPr="00260E38" w:rsidRDefault="00260E38" w:rsidP="00260E38">
                            <w:pPr>
                              <w:pStyle w:val="Caption"/>
                              <w:jc w:val="center"/>
                              <w:rPr>
                                <w:i w:val="0"/>
                                <w:iCs w:val="0"/>
                                <w:noProof/>
                                <w:color w:val="000000" w:themeColor="text1"/>
                                <w:sz w:val="20"/>
                                <w:szCs w:val="20"/>
                              </w:rPr>
                            </w:pPr>
                            <w:r w:rsidRPr="00260E38">
                              <w:rPr>
                                <w:b/>
                                <w:bCs/>
                                <w:i w:val="0"/>
                                <w:iCs w:val="0"/>
                                <w:color w:val="000000" w:themeColor="text1"/>
                                <w:sz w:val="20"/>
                                <w:szCs w:val="20"/>
                              </w:rPr>
                              <w:t xml:space="preserve">Gambar </w:t>
                            </w:r>
                            <w:r w:rsidRPr="00260E38">
                              <w:rPr>
                                <w:b/>
                                <w:bCs/>
                                <w:i w:val="0"/>
                                <w:iCs w:val="0"/>
                                <w:color w:val="000000" w:themeColor="text1"/>
                                <w:sz w:val="20"/>
                                <w:szCs w:val="20"/>
                              </w:rPr>
                              <w:fldChar w:fldCharType="begin"/>
                            </w:r>
                            <w:r w:rsidRPr="00260E38">
                              <w:rPr>
                                <w:b/>
                                <w:bCs/>
                                <w:i w:val="0"/>
                                <w:iCs w:val="0"/>
                                <w:color w:val="000000" w:themeColor="text1"/>
                                <w:sz w:val="20"/>
                                <w:szCs w:val="20"/>
                              </w:rPr>
                              <w:instrText xml:space="preserve"> SEQ Gambar \* ARABIC </w:instrText>
                            </w:r>
                            <w:r w:rsidRPr="00260E38">
                              <w:rPr>
                                <w:b/>
                                <w:bCs/>
                                <w:i w:val="0"/>
                                <w:iCs w:val="0"/>
                                <w:color w:val="000000" w:themeColor="text1"/>
                                <w:sz w:val="20"/>
                                <w:szCs w:val="20"/>
                              </w:rPr>
                              <w:fldChar w:fldCharType="separate"/>
                            </w:r>
                            <w:r w:rsidR="005219C2">
                              <w:rPr>
                                <w:b/>
                                <w:bCs/>
                                <w:i w:val="0"/>
                                <w:iCs w:val="0"/>
                                <w:noProof/>
                                <w:color w:val="000000" w:themeColor="text1"/>
                                <w:sz w:val="20"/>
                                <w:szCs w:val="20"/>
                              </w:rPr>
                              <w:t>1</w:t>
                            </w:r>
                            <w:r w:rsidRPr="00260E38">
                              <w:rPr>
                                <w:b/>
                                <w:bCs/>
                                <w:i w:val="0"/>
                                <w:iCs w:val="0"/>
                                <w:color w:val="000000" w:themeColor="text1"/>
                                <w:sz w:val="20"/>
                                <w:szCs w:val="20"/>
                              </w:rPr>
                              <w:fldChar w:fldCharType="end"/>
                            </w:r>
                            <w:r w:rsidRPr="00260E38">
                              <w:rPr>
                                <w:b/>
                                <w:bCs/>
                                <w:i w:val="0"/>
                                <w:iCs w:val="0"/>
                                <w:color w:val="000000" w:themeColor="text1"/>
                                <w:sz w:val="20"/>
                                <w:szCs w:val="20"/>
                              </w:rPr>
                              <w:t>.</w:t>
                            </w:r>
                            <w:r w:rsidRPr="00260E38">
                              <w:rPr>
                                <w:i w:val="0"/>
                                <w:iCs w:val="0"/>
                                <w:color w:val="000000" w:themeColor="text1"/>
                                <w:sz w:val="20"/>
                                <w:szCs w:val="20"/>
                              </w:rPr>
                              <w:t xml:space="preserve"> Peta Batas DAS Semajid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6C94226" id="_x0000_t202" coordsize="21600,21600" o:spt="202" path="m,l,21600r21600,l21600,xe">
                <v:stroke joinstyle="miter"/>
                <v:path gradientshapeok="t" o:connecttype="rect"/>
              </v:shapetype>
              <v:shape id="Text Box 1" o:spid="_x0000_s1026" type="#_x0000_t202" style="position:absolute;margin-left:132.85pt;margin-top:4.1pt;width:219.25pt;height:.05pt;z-index:251607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" filled="f" stroked="f">
                <v:textbox style="mso-fit-shape-to-text:t" inset="0,0,0,0">
                  <w:txbxContent>
                    <w:p w14:paraId="2B94270A" w14:textId="68337D57" w:rsidR="00260E38" w:rsidRPr="00260E38" w:rsidRDefault="00260E38" w:rsidP="00260E38">
                      <w:pPr>
                        <w:pStyle w:val="Caption"/>
                        <w:jc w:val="center"/>
                        <w:rPr>
                          <w:i w:val="0"/>
                          <w:iCs w:val="0"/>
                          <w:noProof/>
                          <w:color w:val="000000" w:themeColor="text1"/>
                          <w:sz w:val="20"/>
                          <w:szCs w:val="20"/>
                        </w:rPr>
                      </w:pPr>
                      <w:r w:rsidRPr="00260E38">
                        <w:rPr>
                          <w:b/>
                          <w:bCs/>
                          <w:i w:val="0"/>
                          <w:iCs w:val="0"/>
                          <w:color w:val="000000" w:themeColor="text1"/>
                          <w:sz w:val="20"/>
                          <w:szCs w:val="20"/>
                        </w:rPr>
                        <w:t xml:space="preserve">Gambar </w:t>
                      </w:r>
                      <w:r w:rsidRPr="00260E38">
                        <w:rPr>
                          <w:b/>
                          <w:bCs/>
                          <w:i w:val="0"/>
                          <w:iCs w:val="0"/>
                          <w:color w:val="000000" w:themeColor="text1"/>
                          <w:sz w:val="20"/>
                          <w:szCs w:val="20"/>
                        </w:rPr>
                        <w:fldChar w:fldCharType="begin"/>
                      </w:r>
                      <w:r w:rsidRPr="00260E38">
                        <w:rPr>
                          <w:b/>
                          <w:bCs/>
                          <w:i w:val="0"/>
                          <w:iCs w:val="0"/>
                          <w:color w:val="000000" w:themeColor="text1"/>
                          <w:sz w:val="20"/>
                          <w:szCs w:val="20"/>
                        </w:rPr>
                        <w:instrText xml:space="preserve"> SEQ Gambar \* ARABIC </w:instrText>
                      </w:r>
                      <w:r w:rsidRPr="00260E38">
                        <w:rPr>
                          <w:b/>
                          <w:bCs/>
                          <w:i w:val="0"/>
                          <w:iCs w:val="0"/>
                          <w:color w:val="000000" w:themeColor="text1"/>
                          <w:sz w:val="20"/>
                          <w:szCs w:val="20"/>
                        </w:rPr>
                        <w:fldChar w:fldCharType="separate"/>
                      </w:r>
                      <w:r w:rsidR="005219C2">
                        <w:rPr>
                          <w:b/>
                          <w:bCs/>
                          <w:i w:val="0"/>
                          <w:iCs w:val="0"/>
                          <w:noProof/>
                          <w:color w:val="000000" w:themeColor="text1"/>
                          <w:sz w:val="20"/>
                          <w:szCs w:val="20"/>
                        </w:rPr>
                        <w:t>1</w:t>
                      </w:r>
                      <w:r w:rsidRPr="00260E38">
                        <w:rPr>
                          <w:b/>
                          <w:bCs/>
                          <w:i w:val="0"/>
                          <w:iCs w:val="0"/>
                          <w:color w:val="000000" w:themeColor="text1"/>
                          <w:sz w:val="20"/>
                          <w:szCs w:val="20"/>
                        </w:rPr>
                        <w:fldChar w:fldCharType="end"/>
                      </w:r>
                      <w:r w:rsidRPr="00260E38">
                        <w:rPr>
                          <w:b/>
                          <w:bCs/>
                          <w:i w:val="0"/>
                          <w:iCs w:val="0"/>
                          <w:color w:val="000000" w:themeColor="text1"/>
                          <w:sz w:val="20"/>
                          <w:szCs w:val="20"/>
                        </w:rPr>
                        <w:t>.</w:t>
                      </w:r>
                      <w:r w:rsidRPr="00260E38">
                        <w:rPr>
                          <w:i w:val="0"/>
                          <w:iCs w:val="0"/>
                          <w:color w:val="000000" w:themeColor="text1"/>
                          <w:sz w:val="20"/>
                          <w:szCs w:val="20"/>
                        </w:rPr>
                        <w:t xml:space="preserve"> Peta Batas DAS </w:t>
                      </w:r>
                      <w:proofErr w:type="spellStart"/>
                      <w:r w:rsidRPr="00260E38">
                        <w:rPr>
                          <w:i w:val="0"/>
                          <w:iCs w:val="0"/>
                          <w:color w:val="000000" w:themeColor="text1"/>
                          <w:sz w:val="20"/>
                          <w:szCs w:val="20"/>
                        </w:rPr>
                        <w:t>Semajid</w:t>
                      </w:r>
                      <w:proofErr w:type="spellEnd"/>
                    </w:p>
                  </w:txbxContent>
                </v:textbox>
                <w10:wrap type="through"/>
              </v:shape>
            </w:pict>
          </mc:Fallback>
        </mc:AlternateContent>
      </w:r>
    </w:p>
    <w:p w14:paraId="1CEEBC31" w14:textId="77777777" w:rsidR="00FC08D9" w:rsidRDefault="00FC08D9" w:rsidP="00921102">
      <w:pPr>
        <w:rPr>
          <w:b/>
          <w:bCs/>
        </w:rPr>
      </w:pPr>
    </w:p>
    <w:p w14:paraId="2C2A17D2" w14:textId="77777777" w:rsidR="00FC08D9" w:rsidRDefault="00FC08D9" w:rsidP="00921102">
      <w:pPr>
        <w:rPr>
          <w:b/>
          <w:bCs/>
        </w:rPr>
      </w:pPr>
    </w:p>
    <w:p w14:paraId="6946D68A" w14:textId="0DB67819" w:rsidR="00DF4F46" w:rsidRPr="00F66521" w:rsidRDefault="00DF4F46" w:rsidP="00F66521">
      <w:pPr>
        <w:ind w:left="-284"/>
        <w:rPr>
          <w:sz w:val="20"/>
          <w:szCs w:val="20"/>
        </w:rPr>
      </w:pPr>
      <w:r w:rsidRPr="00F66521">
        <w:rPr>
          <w:b/>
          <w:bCs/>
          <w:sz w:val="20"/>
          <w:szCs w:val="20"/>
        </w:rPr>
        <w:t>Data  Penelitian</w:t>
      </w:r>
    </w:p>
    <w:p w14:paraId="53EA990A" w14:textId="345B8B0A" w:rsidR="00921102" w:rsidRDefault="00921102" w:rsidP="00DF4F46">
      <w:pPr>
        <w:tabs>
          <w:tab w:val="left" w:pos="426"/>
          <w:tab w:val="left" w:pos="1152"/>
        </w:tabs>
        <w:ind w:right="179"/>
        <w:jc w:val="both"/>
        <w:rPr>
          <w:sz w:val="20"/>
          <w:szCs w:val="20"/>
        </w:rPr>
        <w:sectPr w:rsidR="00921102" w:rsidSect="00921102">
          <w:type w:val="continuous"/>
          <w:pgSz w:w="11910" w:h="16840"/>
          <w:pgMar w:top="860" w:right="1137" w:bottom="1160" w:left="1276" w:header="0" w:footer="969" w:gutter="0"/>
          <w:cols w:space="349"/>
        </w:sectPr>
      </w:pPr>
    </w:p>
    <w:p w14:paraId="69FDE9D3" w14:textId="55CBB54C" w:rsidR="00921102" w:rsidRDefault="00921102" w:rsidP="00F66521">
      <w:pPr>
        <w:tabs>
          <w:tab w:val="left" w:pos="426"/>
          <w:tab w:val="left" w:pos="851"/>
        </w:tabs>
        <w:ind w:left="-284" w:right="38"/>
        <w:jc w:val="both"/>
        <w:rPr>
          <w:sz w:val="20"/>
          <w:szCs w:val="20"/>
        </w:rPr>
        <w:sectPr w:rsidR="00921102" w:rsidSect="00921102">
          <w:type w:val="continuous"/>
          <w:pgSz w:w="11910" w:h="16840"/>
          <w:pgMar w:top="860" w:right="1137" w:bottom="1160" w:left="1276" w:header="0" w:footer="969" w:gutter="0"/>
          <w:cols w:num="2" w:space="349"/>
        </w:sectPr>
      </w:pPr>
      <w:r>
        <w:rPr>
          <w:sz w:val="20"/>
          <w:szCs w:val="20"/>
        </w:rPr>
        <w:tab/>
      </w:r>
      <w:r w:rsidR="00DF4F46" w:rsidRPr="00DF4F46">
        <w:rPr>
          <w:sz w:val="20"/>
          <w:szCs w:val="20"/>
        </w:rPr>
        <w:t xml:space="preserve">Data yang digunakan untuk dalam penelitian ini adalah data primer dan sekunder yang diambil dari observasi lapangan, Copernicus, Dinas Pekerjaan Umum dan Penataan </w:t>
      </w:r>
      <w:r w:rsidR="00DF4F46" w:rsidRPr="00DF4F46">
        <w:rPr>
          <w:sz w:val="20"/>
          <w:szCs w:val="20"/>
        </w:rPr>
        <w:t xml:space="preserve">Ruang (DPUPR) Kabupaten Pamekasan. Data yang digunakan </w:t>
      </w:r>
      <w:r w:rsidR="001E5718">
        <w:rPr>
          <w:sz w:val="20"/>
          <w:szCs w:val="20"/>
        </w:rPr>
        <w:t>pada Tabel 1</w:t>
      </w:r>
    </w:p>
    <w:p w14:paraId="752710DC" w14:textId="77777777" w:rsidR="00921102" w:rsidRPr="001E5718" w:rsidRDefault="00921102" w:rsidP="00DF4F46">
      <w:pPr>
        <w:tabs>
          <w:tab w:val="left" w:pos="426"/>
          <w:tab w:val="left" w:pos="1152"/>
        </w:tabs>
        <w:ind w:right="179"/>
        <w:jc w:val="both"/>
        <w:rPr>
          <w:color w:val="000000" w:themeColor="text1"/>
          <w:sz w:val="20"/>
          <w:szCs w:val="20"/>
        </w:rPr>
        <w:sectPr w:rsidR="00921102" w:rsidRPr="001E5718" w:rsidSect="00921102">
          <w:type w:val="continuous"/>
          <w:pgSz w:w="11910" w:h="16840"/>
          <w:pgMar w:top="860" w:right="1137" w:bottom="1160" w:left="1276" w:header="0" w:footer="969" w:gutter="0"/>
          <w:cols w:space="349"/>
        </w:sectPr>
      </w:pPr>
    </w:p>
    <w:p w14:paraId="0C9774AD" w14:textId="63BC1D5C" w:rsidR="001F0564" w:rsidRPr="001F0564" w:rsidRDefault="001F0564" w:rsidP="001F0564">
      <w:pPr>
        <w:pStyle w:val="Caption"/>
        <w:keepNext/>
        <w:jc w:val="center"/>
        <w:rPr>
          <w:i w:val="0"/>
          <w:iCs w:val="0"/>
          <w:color w:val="000000" w:themeColor="text1"/>
          <w:sz w:val="20"/>
          <w:szCs w:val="20"/>
        </w:rPr>
      </w:pPr>
      <w:r w:rsidRPr="001F0564">
        <w:rPr>
          <w:b/>
          <w:bCs/>
          <w:i w:val="0"/>
          <w:iCs w:val="0"/>
          <w:color w:val="000000" w:themeColor="text1"/>
          <w:sz w:val="20"/>
          <w:szCs w:val="20"/>
        </w:rPr>
        <w:t xml:space="preserve">Table </w:t>
      </w:r>
      <w:r w:rsidRPr="001F0564">
        <w:rPr>
          <w:b/>
          <w:bCs/>
          <w:i w:val="0"/>
          <w:iCs w:val="0"/>
          <w:color w:val="000000" w:themeColor="text1"/>
          <w:sz w:val="20"/>
          <w:szCs w:val="20"/>
        </w:rPr>
        <w:fldChar w:fldCharType="begin"/>
      </w:r>
      <w:r w:rsidRPr="001F0564">
        <w:rPr>
          <w:b/>
          <w:bCs/>
          <w:i w:val="0"/>
          <w:iCs w:val="0"/>
          <w:color w:val="000000" w:themeColor="text1"/>
          <w:sz w:val="20"/>
          <w:szCs w:val="20"/>
        </w:rPr>
        <w:instrText xml:space="preserve"> SEQ Table \* ARABIC </w:instrText>
      </w:r>
      <w:r w:rsidRPr="001F0564">
        <w:rPr>
          <w:b/>
          <w:bCs/>
          <w:i w:val="0"/>
          <w:iCs w:val="0"/>
          <w:color w:val="000000" w:themeColor="text1"/>
          <w:sz w:val="20"/>
          <w:szCs w:val="20"/>
        </w:rPr>
        <w:fldChar w:fldCharType="separate"/>
      </w:r>
      <w:r w:rsidR="002D5782">
        <w:rPr>
          <w:b/>
          <w:bCs/>
          <w:i w:val="0"/>
          <w:iCs w:val="0"/>
          <w:noProof/>
          <w:color w:val="000000" w:themeColor="text1"/>
          <w:sz w:val="20"/>
          <w:szCs w:val="20"/>
        </w:rPr>
        <w:t>1</w:t>
      </w:r>
      <w:r w:rsidRPr="001F0564">
        <w:rPr>
          <w:b/>
          <w:bCs/>
          <w:i w:val="0"/>
          <w:iCs w:val="0"/>
          <w:color w:val="000000" w:themeColor="text1"/>
          <w:sz w:val="20"/>
          <w:szCs w:val="20"/>
        </w:rPr>
        <w:fldChar w:fldCharType="end"/>
      </w:r>
      <w:r w:rsidRPr="001F0564">
        <w:rPr>
          <w:b/>
          <w:bCs/>
          <w:i w:val="0"/>
          <w:iCs w:val="0"/>
          <w:color w:val="000000" w:themeColor="text1"/>
          <w:sz w:val="20"/>
          <w:szCs w:val="20"/>
        </w:rPr>
        <w:t>.</w:t>
      </w:r>
      <w:r w:rsidRPr="001F0564">
        <w:rPr>
          <w:i w:val="0"/>
          <w:iCs w:val="0"/>
          <w:color w:val="000000" w:themeColor="text1"/>
          <w:sz w:val="20"/>
          <w:szCs w:val="20"/>
        </w:rPr>
        <w:t xml:space="preserve"> Data Penelitian</w:t>
      </w:r>
    </w:p>
    <w:tbl>
      <w:tblPr>
        <w:tblpPr w:leftFromText="180" w:rightFromText="180" w:vertAnchor="text" w:horzAnchor="margin" w:tblpXSpec="center" w:tblpY="42"/>
        <w:tblW w:w="9356" w:type="dxa"/>
        <w:tblLayout w:type="fixed"/>
        <w:tblCellMar>
          <w:left w:w="0" w:type="dxa"/>
          <w:right w:w="0" w:type="dxa"/>
        </w:tblCellMar>
        <w:tblLook w:val="01E0" w:firstRow="1" w:lastRow="1" w:firstColumn="1" w:lastColumn="1" w:noHBand="0" w:noVBand="0"/>
      </w:tblPr>
      <w:tblGrid>
        <w:gridCol w:w="709"/>
        <w:gridCol w:w="3549"/>
        <w:gridCol w:w="992"/>
        <w:gridCol w:w="2977"/>
        <w:gridCol w:w="1129"/>
      </w:tblGrid>
      <w:tr w:rsidR="00921102" w:rsidRPr="00EA7ED4" w14:paraId="0167D268" w14:textId="7FAE7BA4" w:rsidTr="00EA7ED4">
        <w:trPr>
          <w:trHeight w:val="323"/>
        </w:trPr>
        <w:tc>
          <w:tcPr>
            <w:tcW w:w="709" w:type="dxa"/>
            <w:tcBorders>
              <w:top w:val="single" w:sz="4" w:space="0" w:color="000000"/>
              <w:left w:val="single" w:sz="4" w:space="0" w:color="auto"/>
              <w:bottom w:val="single" w:sz="4" w:space="0" w:color="000000"/>
              <w:right w:val="single" w:sz="4" w:space="0" w:color="auto"/>
            </w:tcBorders>
          </w:tcPr>
          <w:p w14:paraId="65F29305" w14:textId="77777777" w:rsidR="00921102" w:rsidRPr="00EA7ED4" w:rsidRDefault="00921102" w:rsidP="00921102">
            <w:pPr>
              <w:pStyle w:val="TableParagraph"/>
              <w:spacing w:before="1"/>
              <w:ind w:left="46"/>
              <w:rPr>
                <w:b/>
                <w:sz w:val="20"/>
                <w:szCs w:val="20"/>
              </w:rPr>
            </w:pPr>
            <w:r w:rsidRPr="00EA7ED4">
              <w:rPr>
                <w:b/>
                <w:spacing w:val="-5"/>
                <w:sz w:val="20"/>
                <w:szCs w:val="20"/>
              </w:rPr>
              <w:t>No</w:t>
            </w:r>
          </w:p>
        </w:tc>
        <w:tc>
          <w:tcPr>
            <w:tcW w:w="3549" w:type="dxa"/>
            <w:tcBorders>
              <w:top w:val="single" w:sz="4" w:space="0" w:color="000000"/>
              <w:left w:val="single" w:sz="4" w:space="0" w:color="auto"/>
              <w:bottom w:val="single" w:sz="4" w:space="0" w:color="000000"/>
              <w:right w:val="single" w:sz="4" w:space="0" w:color="auto"/>
            </w:tcBorders>
          </w:tcPr>
          <w:p w14:paraId="25FF199C" w14:textId="1F768755" w:rsidR="00921102" w:rsidRPr="00EA7ED4" w:rsidRDefault="00921102" w:rsidP="00921102">
            <w:pPr>
              <w:pStyle w:val="TableParagraph"/>
              <w:spacing w:line="160" w:lineRule="atLeast"/>
              <w:ind w:left="284" w:hanging="545"/>
              <w:rPr>
                <w:b/>
                <w:sz w:val="20"/>
                <w:szCs w:val="20"/>
              </w:rPr>
            </w:pPr>
            <w:r w:rsidRPr="00EA7ED4">
              <w:rPr>
                <w:b/>
                <w:spacing w:val="-2"/>
                <w:sz w:val="20"/>
                <w:szCs w:val="20"/>
              </w:rPr>
              <w:t>Jenis Data</w:t>
            </w:r>
          </w:p>
        </w:tc>
        <w:tc>
          <w:tcPr>
            <w:tcW w:w="992" w:type="dxa"/>
            <w:tcBorders>
              <w:top w:val="single" w:sz="4" w:space="0" w:color="000000"/>
              <w:left w:val="single" w:sz="4" w:space="0" w:color="auto"/>
              <w:bottom w:val="single" w:sz="4" w:space="0" w:color="000000"/>
              <w:right w:val="single" w:sz="4" w:space="0" w:color="auto"/>
            </w:tcBorders>
          </w:tcPr>
          <w:p w14:paraId="468633A3" w14:textId="7877A78D" w:rsidR="00921102" w:rsidRPr="00EA7ED4" w:rsidRDefault="00921102" w:rsidP="00921102">
            <w:pPr>
              <w:pStyle w:val="TableParagraph"/>
              <w:spacing w:before="1"/>
              <w:ind w:right="86"/>
              <w:rPr>
                <w:b/>
                <w:sz w:val="20"/>
                <w:szCs w:val="20"/>
              </w:rPr>
            </w:pPr>
            <w:r w:rsidRPr="00EA7ED4">
              <w:rPr>
                <w:b/>
                <w:spacing w:val="-10"/>
                <w:sz w:val="20"/>
                <w:szCs w:val="20"/>
              </w:rPr>
              <w:t>Skala</w:t>
            </w:r>
          </w:p>
        </w:tc>
        <w:tc>
          <w:tcPr>
            <w:tcW w:w="2977" w:type="dxa"/>
            <w:tcBorders>
              <w:top w:val="single" w:sz="4" w:space="0" w:color="000000"/>
              <w:left w:val="single" w:sz="4" w:space="0" w:color="auto"/>
              <w:bottom w:val="single" w:sz="4" w:space="0" w:color="000000"/>
              <w:right w:val="single" w:sz="4" w:space="0" w:color="auto"/>
            </w:tcBorders>
          </w:tcPr>
          <w:p w14:paraId="2577D65F" w14:textId="61ADDC97" w:rsidR="00921102" w:rsidRPr="00EA7ED4" w:rsidRDefault="00921102" w:rsidP="00921102">
            <w:pPr>
              <w:pStyle w:val="TableParagraph"/>
              <w:spacing w:before="1"/>
              <w:ind w:left="152" w:right="101"/>
              <w:rPr>
                <w:b/>
                <w:sz w:val="20"/>
                <w:szCs w:val="20"/>
              </w:rPr>
            </w:pPr>
            <w:r w:rsidRPr="00EA7ED4">
              <w:rPr>
                <w:b/>
                <w:spacing w:val="-10"/>
                <w:sz w:val="20"/>
                <w:szCs w:val="20"/>
              </w:rPr>
              <w:t>Sumber Data</w:t>
            </w:r>
          </w:p>
        </w:tc>
        <w:tc>
          <w:tcPr>
            <w:tcW w:w="1129" w:type="dxa"/>
            <w:tcBorders>
              <w:top w:val="single" w:sz="4" w:space="0" w:color="000000"/>
              <w:left w:val="single" w:sz="4" w:space="0" w:color="auto"/>
              <w:bottom w:val="single" w:sz="4" w:space="0" w:color="000000"/>
              <w:right w:val="single" w:sz="4" w:space="0" w:color="auto"/>
            </w:tcBorders>
          </w:tcPr>
          <w:p w14:paraId="63CA5117" w14:textId="11A26C2B" w:rsidR="00921102" w:rsidRPr="00EA7ED4" w:rsidRDefault="00921102" w:rsidP="00921102">
            <w:pPr>
              <w:pStyle w:val="TableParagraph"/>
              <w:spacing w:before="1"/>
              <w:ind w:left="152" w:right="101"/>
              <w:rPr>
                <w:b/>
                <w:spacing w:val="-10"/>
                <w:sz w:val="20"/>
                <w:szCs w:val="20"/>
              </w:rPr>
            </w:pPr>
            <w:r w:rsidRPr="00EA7ED4">
              <w:rPr>
                <w:b/>
                <w:spacing w:val="-10"/>
                <w:sz w:val="20"/>
                <w:szCs w:val="20"/>
              </w:rPr>
              <w:t>Tahun</w:t>
            </w:r>
          </w:p>
        </w:tc>
      </w:tr>
      <w:tr w:rsidR="00772493" w:rsidRPr="00EA7ED4" w14:paraId="38EEFE2A" w14:textId="77777777" w:rsidTr="00EA7ED4">
        <w:trPr>
          <w:trHeight w:val="238"/>
        </w:trPr>
        <w:tc>
          <w:tcPr>
            <w:tcW w:w="709" w:type="dxa"/>
            <w:tcBorders>
              <w:top w:val="single" w:sz="4" w:space="0" w:color="auto"/>
              <w:left w:val="single" w:sz="4" w:space="0" w:color="auto"/>
              <w:bottom w:val="single" w:sz="4" w:space="0" w:color="auto"/>
              <w:right w:val="single" w:sz="4" w:space="0" w:color="auto"/>
            </w:tcBorders>
          </w:tcPr>
          <w:p w14:paraId="5FE261A9" w14:textId="506B53DD" w:rsidR="00772493" w:rsidRPr="00EA7ED4" w:rsidRDefault="00772493" w:rsidP="00772493">
            <w:pPr>
              <w:pStyle w:val="TableParagraph"/>
              <w:spacing w:before="36"/>
              <w:ind w:left="208"/>
              <w:jc w:val="left"/>
              <w:rPr>
                <w:spacing w:val="-5"/>
                <w:sz w:val="20"/>
                <w:szCs w:val="20"/>
              </w:rPr>
            </w:pPr>
            <w:r w:rsidRPr="00EA7ED4">
              <w:rPr>
                <w:spacing w:val="-5"/>
                <w:sz w:val="20"/>
                <w:szCs w:val="20"/>
              </w:rPr>
              <w:t>1.</w:t>
            </w:r>
          </w:p>
        </w:tc>
        <w:tc>
          <w:tcPr>
            <w:tcW w:w="3549" w:type="dxa"/>
            <w:tcBorders>
              <w:top w:val="single" w:sz="4" w:space="0" w:color="auto"/>
              <w:left w:val="single" w:sz="4" w:space="0" w:color="auto"/>
              <w:bottom w:val="single" w:sz="4" w:space="0" w:color="auto"/>
              <w:right w:val="single" w:sz="4" w:space="0" w:color="auto"/>
            </w:tcBorders>
          </w:tcPr>
          <w:p w14:paraId="0AC9795F" w14:textId="407D1AA1" w:rsidR="00772493" w:rsidRPr="00EA7ED4" w:rsidRDefault="00772493" w:rsidP="00772493">
            <w:pPr>
              <w:pStyle w:val="TableParagraph"/>
              <w:spacing w:before="36"/>
              <w:ind w:left="1" w:right="42"/>
              <w:rPr>
                <w:spacing w:val="-5"/>
                <w:sz w:val="20"/>
                <w:szCs w:val="20"/>
              </w:rPr>
            </w:pPr>
            <w:r w:rsidRPr="00EA7ED4">
              <w:rPr>
                <w:spacing w:val="-5"/>
                <w:sz w:val="20"/>
                <w:szCs w:val="20"/>
              </w:rPr>
              <w:t>Peta Rupa Bumi (RBI) Kabupaten Pamekasan</w:t>
            </w:r>
          </w:p>
        </w:tc>
        <w:tc>
          <w:tcPr>
            <w:tcW w:w="992" w:type="dxa"/>
            <w:tcBorders>
              <w:top w:val="single" w:sz="4" w:space="0" w:color="auto"/>
              <w:left w:val="single" w:sz="4" w:space="0" w:color="auto"/>
              <w:bottom w:val="single" w:sz="4" w:space="0" w:color="auto"/>
              <w:right w:val="single" w:sz="4" w:space="0" w:color="auto"/>
            </w:tcBorders>
          </w:tcPr>
          <w:p w14:paraId="6E41F758" w14:textId="1A73680F" w:rsidR="00772493" w:rsidRPr="00EA7ED4" w:rsidRDefault="00772493" w:rsidP="00772493">
            <w:pPr>
              <w:pStyle w:val="TableParagraph"/>
              <w:spacing w:before="36"/>
              <w:ind w:right="86"/>
              <w:rPr>
                <w:spacing w:val="-5"/>
                <w:sz w:val="20"/>
                <w:szCs w:val="20"/>
              </w:rPr>
            </w:pPr>
            <w:r w:rsidRPr="00EA7ED4">
              <w:rPr>
                <w:spacing w:val="-5"/>
                <w:sz w:val="20"/>
                <w:szCs w:val="20"/>
              </w:rPr>
              <w:t>1:25.000</w:t>
            </w:r>
          </w:p>
        </w:tc>
        <w:tc>
          <w:tcPr>
            <w:tcW w:w="2977" w:type="dxa"/>
            <w:tcBorders>
              <w:top w:val="single" w:sz="4" w:space="0" w:color="auto"/>
              <w:left w:val="single" w:sz="4" w:space="0" w:color="auto"/>
              <w:bottom w:val="single" w:sz="4" w:space="0" w:color="auto"/>
              <w:right w:val="single" w:sz="4" w:space="0" w:color="auto"/>
            </w:tcBorders>
          </w:tcPr>
          <w:p w14:paraId="73BACFE5" w14:textId="586BCB8F" w:rsidR="00772493" w:rsidRPr="00EA7ED4" w:rsidRDefault="00772493" w:rsidP="00772493">
            <w:pPr>
              <w:pStyle w:val="TableParagraph"/>
              <w:spacing w:before="36"/>
              <w:ind w:right="101"/>
              <w:rPr>
                <w:spacing w:val="-4"/>
                <w:sz w:val="20"/>
                <w:szCs w:val="20"/>
              </w:rPr>
            </w:pPr>
            <w:r w:rsidRPr="00EA7ED4">
              <w:rPr>
                <w:spacing w:val="-4"/>
                <w:sz w:val="20"/>
                <w:szCs w:val="20"/>
              </w:rPr>
              <w:t>Badan Informasi Geospasial</w:t>
            </w:r>
          </w:p>
        </w:tc>
        <w:tc>
          <w:tcPr>
            <w:tcW w:w="1129" w:type="dxa"/>
            <w:tcBorders>
              <w:top w:val="single" w:sz="4" w:space="0" w:color="auto"/>
              <w:left w:val="single" w:sz="4" w:space="0" w:color="auto"/>
              <w:bottom w:val="single" w:sz="4" w:space="0" w:color="auto"/>
              <w:right w:val="single" w:sz="4" w:space="0" w:color="auto"/>
            </w:tcBorders>
          </w:tcPr>
          <w:p w14:paraId="60C677CE" w14:textId="3A6D0B0F" w:rsidR="00772493" w:rsidRPr="00EA7ED4" w:rsidRDefault="00772493" w:rsidP="00772493">
            <w:pPr>
              <w:pStyle w:val="TableParagraph"/>
              <w:spacing w:before="36"/>
              <w:ind w:left="152" w:right="101"/>
              <w:rPr>
                <w:spacing w:val="-4"/>
                <w:sz w:val="20"/>
                <w:szCs w:val="20"/>
              </w:rPr>
            </w:pPr>
            <w:r w:rsidRPr="00EA7ED4">
              <w:rPr>
                <w:spacing w:val="-4"/>
                <w:sz w:val="20"/>
                <w:szCs w:val="20"/>
              </w:rPr>
              <w:t>2023</w:t>
            </w:r>
          </w:p>
        </w:tc>
      </w:tr>
      <w:tr w:rsidR="00921102" w:rsidRPr="00EA7ED4" w14:paraId="551D18BD" w14:textId="0AA17405" w:rsidTr="00EA7ED4">
        <w:trPr>
          <w:trHeight w:val="238"/>
        </w:trPr>
        <w:tc>
          <w:tcPr>
            <w:tcW w:w="709" w:type="dxa"/>
            <w:tcBorders>
              <w:top w:val="single" w:sz="4" w:space="0" w:color="auto"/>
              <w:left w:val="single" w:sz="4" w:space="0" w:color="auto"/>
              <w:bottom w:val="single" w:sz="4" w:space="0" w:color="auto"/>
              <w:right w:val="single" w:sz="4" w:space="0" w:color="auto"/>
            </w:tcBorders>
          </w:tcPr>
          <w:p w14:paraId="7069E813" w14:textId="77777777" w:rsidR="00921102" w:rsidRPr="00EA7ED4" w:rsidRDefault="00921102" w:rsidP="00921102">
            <w:pPr>
              <w:pStyle w:val="TableParagraph"/>
              <w:spacing w:before="36"/>
              <w:ind w:left="208"/>
              <w:jc w:val="left"/>
              <w:rPr>
                <w:sz w:val="20"/>
                <w:szCs w:val="20"/>
              </w:rPr>
            </w:pPr>
            <w:r w:rsidRPr="00EA7ED4">
              <w:rPr>
                <w:spacing w:val="-5"/>
                <w:sz w:val="20"/>
                <w:szCs w:val="20"/>
              </w:rPr>
              <w:t>2.</w:t>
            </w:r>
          </w:p>
        </w:tc>
        <w:tc>
          <w:tcPr>
            <w:tcW w:w="3549" w:type="dxa"/>
            <w:tcBorders>
              <w:top w:val="single" w:sz="4" w:space="0" w:color="auto"/>
              <w:left w:val="single" w:sz="4" w:space="0" w:color="auto"/>
              <w:bottom w:val="single" w:sz="4" w:space="0" w:color="auto"/>
              <w:right w:val="single" w:sz="4" w:space="0" w:color="auto"/>
            </w:tcBorders>
          </w:tcPr>
          <w:p w14:paraId="29F926E0" w14:textId="13739AF8" w:rsidR="00921102" w:rsidRPr="00EA7ED4" w:rsidRDefault="00921102" w:rsidP="00921102">
            <w:pPr>
              <w:pStyle w:val="TableParagraph"/>
              <w:spacing w:before="36"/>
              <w:ind w:left="1" w:right="42"/>
              <w:rPr>
                <w:sz w:val="20"/>
                <w:szCs w:val="20"/>
              </w:rPr>
            </w:pPr>
            <w:r w:rsidRPr="00EA7ED4">
              <w:rPr>
                <w:spacing w:val="-5"/>
                <w:sz w:val="20"/>
                <w:szCs w:val="20"/>
              </w:rPr>
              <w:t>Data Curah Hujan Kabupaten Pamekasan</w:t>
            </w:r>
          </w:p>
        </w:tc>
        <w:tc>
          <w:tcPr>
            <w:tcW w:w="992" w:type="dxa"/>
            <w:tcBorders>
              <w:top w:val="single" w:sz="4" w:space="0" w:color="auto"/>
              <w:left w:val="single" w:sz="4" w:space="0" w:color="auto"/>
              <w:bottom w:val="single" w:sz="4" w:space="0" w:color="auto"/>
              <w:right w:val="single" w:sz="4" w:space="0" w:color="auto"/>
            </w:tcBorders>
          </w:tcPr>
          <w:p w14:paraId="56553085" w14:textId="6AAB832C" w:rsidR="00921102" w:rsidRPr="00EA7ED4" w:rsidRDefault="00921102" w:rsidP="00921102">
            <w:pPr>
              <w:pStyle w:val="TableParagraph"/>
              <w:spacing w:before="36"/>
              <w:ind w:right="86"/>
              <w:rPr>
                <w:sz w:val="20"/>
                <w:szCs w:val="20"/>
              </w:rPr>
            </w:pPr>
            <w:r w:rsidRPr="00EA7ED4">
              <w:rPr>
                <w:spacing w:val="-5"/>
                <w:sz w:val="20"/>
                <w:szCs w:val="20"/>
              </w:rPr>
              <w:t>-</w:t>
            </w:r>
          </w:p>
        </w:tc>
        <w:tc>
          <w:tcPr>
            <w:tcW w:w="2977" w:type="dxa"/>
            <w:tcBorders>
              <w:top w:val="single" w:sz="4" w:space="0" w:color="auto"/>
              <w:left w:val="single" w:sz="4" w:space="0" w:color="auto"/>
              <w:bottom w:val="single" w:sz="4" w:space="0" w:color="auto"/>
              <w:right w:val="single" w:sz="4" w:space="0" w:color="auto"/>
            </w:tcBorders>
          </w:tcPr>
          <w:p w14:paraId="1D3353A8" w14:textId="179AC3EB" w:rsidR="00921102" w:rsidRPr="00EA7ED4" w:rsidRDefault="001E5718" w:rsidP="00921102">
            <w:pPr>
              <w:pStyle w:val="TableParagraph"/>
              <w:spacing w:before="36"/>
              <w:ind w:right="101"/>
              <w:rPr>
                <w:sz w:val="20"/>
                <w:szCs w:val="20"/>
              </w:rPr>
            </w:pPr>
            <w:r w:rsidRPr="00EA7ED4">
              <w:rPr>
                <w:spacing w:val="-4"/>
                <w:sz w:val="20"/>
                <w:szCs w:val="20"/>
              </w:rPr>
              <w:t>BMKG</w:t>
            </w:r>
          </w:p>
        </w:tc>
        <w:tc>
          <w:tcPr>
            <w:tcW w:w="1129" w:type="dxa"/>
            <w:tcBorders>
              <w:top w:val="single" w:sz="4" w:space="0" w:color="auto"/>
              <w:left w:val="single" w:sz="4" w:space="0" w:color="auto"/>
              <w:bottom w:val="single" w:sz="4" w:space="0" w:color="auto"/>
              <w:right w:val="single" w:sz="4" w:space="0" w:color="auto"/>
            </w:tcBorders>
          </w:tcPr>
          <w:p w14:paraId="6EEC9BDC" w14:textId="50CFB99C" w:rsidR="00921102" w:rsidRPr="00EA7ED4" w:rsidRDefault="00921102" w:rsidP="00921102">
            <w:pPr>
              <w:pStyle w:val="TableParagraph"/>
              <w:spacing w:before="36"/>
              <w:ind w:left="152" w:right="101"/>
              <w:rPr>
                <w:spacing w:val="-4"/>
                <w:sz w:val="20"/>
                <w:szCs w:val="20"/>
              </w:rPr>
            </w:pPr>
            <w:r w:rsidRPr="00EA7ED4">
              <w:rPr>
                <w:spacing w:val="-4"/>
                <w:sz w:val="20"/>
                <w:szCs w:val="20"/>
              </w:rPr>
              <w:t>2024</w:t>
            </w:r>
          </w:p>
        </w:tc>
      </w:tr>
      <w:tr w:rsidR="00921102" w:rsidRPr="00EA7ED4" w14:paraId="22FB7CEA" w14:textId="06244208" w:rsidTr="00EA7ED4">
        <w:trPr>
          <w:trHeight w:val="238"/>
        </w:trPr>
        <w:tc>
          <w:tcPr>
            <w:tcW w:w="709" w:type="dxa"/>
            <w:tcBorders>
              <w:top w:val="single" w:sz="4" w:space="0" w:color="auto"/>
              <w:left w:val="single" w:sz="4" w:space="0" w:color="auto"/>
              <w:bottom w:val="single" w:sz="4" w:space="0" w:color="auto"/>
              <w:right w:val="single" w:sz="4" w:space="0" w:color="auto"/>
            </w:tcBorders>
          </w:tcPr>
          <w:p w14:paraId="584AFA27" w14:textId="77777777" w:rsidR="00921102" w:rsidRPr="00EA7ED4" w:rsidRDefault="00921102" w:rsidP="00921102">
            <w:pPr>
              <w:pStyle w:val="TableParagraph"/>
              <w:spacing w:before="35"/>
              <w:ind w:left="208"/>
              <w:jc w:val="left"/>
              <w:rPr>
                <w:sz w:val="20"/>
                <w:szCs w:val="20"/>
              </w:rPr>
            </w:pPr>
            <w:r w:rsidRPr="00EA7ED4">
              <w:rPr>
                <w:spacing w:val="-5"/>
                <w:sz w:val="20"/>
                <w:szCs w:val="20"/>
              </w:rPr>
              <w:t>3.</w:t>
            </w:r>
          </w:p>
        </w:tc>
        <w:tc>
          <w:tcPr>
            <w:tcW w:w="3549" w:type="dxa"/>
            <w:tcBorders>
              <w:top w:val="single" w:sz="4" w:space="0" w:color="auto"/>
              <w:left w:val="single" w:sz="4" w:space="0" w:color="auto"/>
              <w:bottom w:val="single" w:sz="4" w:space="0" w:color="auto"/>
              <w:right w:val="single" w:sz="4" w:space="0" w:color="auto"/>
            </w:tcBorders>
          </w:tcPr>
          <w:p w14:paraId="4F6B8ECC" w14:textId="194120A9" w:rsidR="00921102" w:rsidRPr="00EA7ED4" w:rsidRDefault="00921102" w:rsidP="00921102">
            <w:pPr>
              <w:pStyle w:val="TableParagraph"/>
              <w:spacing w:before="35"/>
              <w:ind w:right="42"/>
              <w:rPr>
                <w:sz w:val="20"/>
                <w:szCs w:val="20"/>
              </w:rPr>
            </w:pPr>
            <w:r w:rsidRPr="00EA7ED4">
              <w:rPr>
                <w:spacing w:val="-5"/>
                <w:sz w:val="20"/>
                <w:szCs w:val="20"/>
              </w:rPr>
              <w:t>DEMNAS Resolusi 8m</w:t>
            </w:r>
          </w:p>
        </w:tc>
        <w:tc>
          <w:tcPr>
            <w:tcW w:w="992" w:type="dxa"/>
            <w:tcBorders>
              <w:top w:val="single" w:sz="4" w:space="0" w:color="auto"/>
              <w:left w:val="single" w:sz="4" w:space="0" w:color="auto"/>
              <w:bottom w:val="single" w:sz="4" w:space="0" w:color="auto"/>
              <w:right w:val="single" w:sz="4" w:space="0" w:color="auto"/>
            </w:tcBorders>
          </w:tcPr>
          <w:p w14:paraId="6C51FFC6" w14:textId="1194BD4E" w:rsidR="00921102" w:rsidRPr="00EA7ED4" w:rsidRDefault="00921102" w:rsidP="00921102">
            <w:pPr>
              <w:pStyle w:val="TableParagraph"/>
              <w:spacing w:before="35"/>
              <w:ind w:right="86"/>
              <w:rPr>
                <w:sz w:val="20"/>
                <w:szCs w:val="20"/>
              </w:rPr>
            </w:pPr>
            <w:r w:rsidRPr="00EA7ED4">
              <w:rPr>
                <w:spacing w:val="-5"/>
                <w:sz w:val="20"/>
                <w:szCs w:val="20"/>
              </w:rPr>
              <w:t>1:25.000</w:t>
            </w:r>
          </w:p>
        </w:tc>
        <w:tc>
          <w:tcPr>
            <w:tcW w:w="2977" w:type="dxa"/>
            <w:tcBorders>
              <w:top w:val="single" w:sz="4" w:space="0" w:color="auto"/>
              <w:left w:val="single" w:sz="4" w:space="0" w:color="auto"/>
              <w:bottom w:val="single" w:sz="4" w:space="0" w:color="auto"/>
              <w:right w:val="single" w:sz="4" w:space="0" w:color="auto"/>
            </w:tcBorders>
          </w:tcPr>
          <w:p w14:paraId="20CE3CB4" w14:textId="48A0F37F" w:rsidR="00921102" w:rsidRPr="00EA7ED4" w:rsidRDefault="001E5718" w:rsidP="00921102">
            <w:pPr>
              <w:pStyle w:val="TableParagraph"/>
              <w:spacing w:before="35"/>
              <w:ind w:right="101"/>
              <w:rPr>
                <w:sz w:val="20"/>
                <w:szCs w:val="20"/>
              </w:rPr>
            </w:pPr>
            <w:r w:rsidRPr="00EA7ED4">
              <w:rPr>
                <w:spacing w:val="-4"/>
                <w:sz w:val="20"/>
                <w:szCs w:val="20"/>
              </w:rPr>
              <w:t>Badan Informasi Geospasial</w:t>
            </w:r>
          </w:p>
        </w:tc>
        <w:tc>
          <w:tcPr>
            <w:tcW w:w="1129" w:type="dxa"/>
            <w:tcBorders>
              <w:top w:val="single" w:sz="4" w:space="0" w:color="auto"/>
              <w:left w:val="single" w:sz="4" w:space="0" w:color="auto"/>
              <w:bottom w:val="single" w:sz="4" w:space="0" w:color="auto"/>
              <w:right w:val="single" w:sz="4" w:space="0" w:color="auto"/>
            </w:tcBorders>
          </w:tcPr>
          <w:p w14:paraId="3805F12B" w14:textId="5F6AF368" w:rsidR="00921102" w:rsidRPr="00EA7ED4" w:rsidRDefault="00921102" w:rsidP="00921102">
            <w:pPr>
              <w:pStyle w:val="TableParagraph"/>
              <w:spacing w:before="35"/>
              <w:ind w:left="152" w:right="101"/>
              <w:rPr>
                <w:spacing w:val="-4"/>
                <w:sz w:val="20"/>
                <w:szCs w:val="20"/>
              </w:rPr>
            </w:pPr>
            <w:r w:rsidRPr="00EA7ED4">
              <w:rPr>
                <w:spacing w:val="-4"/>
                <w:sz w:val="20"/>
                <w:szCs w:val="20"/>
              </w:rPr>
              <w:t>2022</w:t>
            </w:r>
          </w:p>
        </w:tc>
      </w:tr>
      <w:tr w:rsidR="00921102" w:rsidRPr="00EA7ED4" w14:paraId="3FFCD0AB" w14:textId="5701C44E" w:rsidTr="00EA7ED4">
        <w:trPr>
          <w:trHeight w:val="269"/>
        </w:trPr>
        <w:tc>
          <w:tcPr>
            <w:tcW w:w="709" w:type="dxa"/>
            <w:tcBorders>
              <w:top w:val="single" w:sz="4" w:space="0" w:color="auto"/>
              <w:left w:val="single" w:sz="4" w:space="0" w:color="auto"/>
              <w:bottom w:val="single" w:sz="4" w:space="0" w:color="000000"/>
              <w:right w:val="single" w:sz="4" w:space="0" w:color="auto"/>
            </w:tcBorders>
          </w:tcPr>
          <w:p w14:paraId="4D1BEA22" w14:textId="40F776A0" w:rsidR="00921102" w:rsidRPr="00EA7ED4" w:rsidRDefault="00921102" w:rsidP="00921102">
            <w:pPr>
              <w:pStyle w:val="TableParagraph"/>
              <w:spacing w:before="36"/>
              <w:ind w:left="208"/>
              <w:jc w:val="left"/>
              <w:rPr>
                <w:spacing w:val="-5"/>
                <w:sz w:val="20"/>
                <w:szCs w:val="20"/>
              </w:rPr>
            </w:pPr>
            <w:r w:rsidRPr="00EA7ED4">
              <w:rPr>
                <w:spacing w:val="-5"/>
                <w:sz w:val="20"/>
                <w:szCs w:val="20"/>
              </w:rPr>
              <w:t>4.</w:t>
            </w:r>
          </w:p>
        </w:tc>
        <w:tc>
          <w:tcPr>
            <w:tcW w:w="3549" w:type="dxa"/>
            <w:tcBorders>
              <w:top w:val="single" w:sz="4" w:space="0" w:color="auto"/>
              <w:left w:val="single" w:sz="4" w:space="0" w:color="auto"/>
              <w:bottom w:val="single" w:sz="4" w:space="0" w:color="000000"/>
              <w:right w:val="single" w:sz="4" w:space="0" w:color="auto"/>
            </w:tcBorders>
          </w:tcPr>
          <w:p w14:paraId="42F1F730" w14:textId="38F39F42" w:rsidR="00921102" w:rsidRPr="00EA7ED4" w:rsidRDefault="00921102" w:rsidP="00921102">
            <w:pPr>
              <w:pStyle w:val="TableParagraph"/>
              <w:spacing w:before="36"/>
              <w:rPr>
                <w:sz w:val="20"/>
                <w:szCs w:val="20"/>
              </w:rPr>
            </w:pPr>
            <w:r w:rsidRPr="00EA7ED4">
              <w:rPr>
                <w:sz w:val="20"/>
                <w:szCs w:val="20"/>
              </w:rPr>
              <w:t>Citra Sentinel-2A</w:t>
            </w:r>
          </w:p>
        </w:tc>
        <w:tc>
          <w:tcPr>
            <w:tcW w:w="992" w:type="dxa"/>
            <w:tcBorders>
              <w:top w:val="single" w:sz="4" w:space="0" w:color="auto"/>
              <w:left w:val="single" w:sz="4" w:space="0" w:color="auto"/>
              <w:bottom w:val="single" w:sz="4" w:space="0" w:color="000000"/>
              <w:right w:val="single" w:sz="4" w:space="0" w:color="auto"/>
            </w:tcBorders>
          </w:tcPr>
          <w:p w14:paraId="57A4C84C" w14:textId="3C626D53" w:rsidR="00921102" w:rsidRPr="00EA7ED4" w:rsidRDefault="00921102" w:rsidP="00921102">
            <w:pPr>
              <w:pStyle w:val="TableParagraph"/>
              <w:spacing w:before="36"/>
              <w:ind w:left="4" w:right="86"/>
              <w:rPr>
                <w:spacing w:val="-10"/>
                <w:sz w:val="20"/>
                <w:szCs w:val="20"/>
              </w:rPr>
            </w:pPr>
            <w:r w:rsidRPr="00EA7ED4">
              <w:rPr>
                <w:spacing w:val="-5"/>
                <w:sz w:val="20"/>
                <w:szCs w:val="20"/>
              </w:rPr>
              <w:t>1:25.000</w:t>
            </w:r>
          </w:p>
        </w:tc>
        <w:tc>
          <w:tcPr>
            <w:tcW w:w="2977" w:type="dxa"/>
            <w:tcBorders>
              <w:top w:val="single" w:sz="4" w:space="0" w:color="auto"/>
              <w:left w:val="single" w:sz="4" w:space="0" w:color="auto"/>
              <w:bottom w:val="single" w:sz="4" w:space="0" w:color="000000"/>
              <w:right w:val="single" w:sz="4" w:space="0" w:color="auto"/>
            </w:tcBorders>
          </w:tcPr>
          <w:p w14:paraId="67A4FFF9" w14:textId="60D95E14" w:rsidR="00921102" w:rsidRPr="00EA7ED4" w:rsidRDefault="001E5718" w:rsidP="00921102">
            <w:pPr>
              <w:pStyle w:val="TableParagraph"/>
              <w:spacing w:before="36"/>
              <w:ind w:right="101"/>
              <w:rPr>
                <w:spacing w:val="-4"/>
                <w:sz w:val="20"/>
                <w:szCs w:val="20"/>
              </w:rPr>
            </w:pPr>
            <w:r w:rsidRPr="00EA7ED4">
              <w:rPr>
                <w:spacing w:val="-4"/>
                <w:sz w:val="20"/>
                <w:szCs w:val="20"/>
              </w:rPr>
              <w:t>Copernicus</w:t>
            </w:r>
          </w:p>
        </w:tc>
        <w:tc>
          <w:tcPr>
            <w:tcW w:w="1129" w:type="dxa"/>
            <w:tcBorders>
              <w:top w:val="single" w:sz="4" w:space="0" w:color="auto"/>
              <w:left w:val="single" w:sz="4" w:space="0" w:color="auto"/>
              <w:bottom w:val="single" w:sz="4" w:space="0" w:color="000000"/>
              <w:right w:val="single" w:sz="4" w:space="0" w:color="auto"/>
            </w:tcBorders>
          </w:tcPr>
          <w:p w14:paraId="79D4BB53" w14:textId="49B58B3B" w:rsidR="00921102" w:rsidRPr="00EA7ED4" w:rsidRDefault="00921102" w:rsidP="00921102">
            <w:pPr>
              <w:pStyle w:val="TableParagraph"/>
              <w:spacing w:before="36"/>
              <w:ind w:left="152" w:right="101"/>
              <w:rPr>
                <w:spacing w:val="-4"/>
                <w:sz w:val="20"/>
                <w:szCs w:val="20"/>
              </w:rPr>
            </w:pPr>
            <w:r w:rsidRPr="00EA7ED4">
              <w:rPr>
                <w:spacing w:val="-4"/>
                <w:sz w:val="20"/>
                <w:szCs w:val="20"/>
              </w:rPr>
              <w:t>2024</w:t>
            </w:r>
          </w:p>
        </w:tc>
      </w:tr>
      <w:tr w:rsidR="00921102" w:rsidRPr="00EA7ED4" w14:paraId="7B326D8E" w14:textId="71235AEE" w:rsidTr="00EA7ED4">
        <w:trPr>
          <w:trHeight w:val="269"/>
        </w:trPr>
        <w:tc>
          <w:tcPr>
            <w:tcW w:w="709" w:type="dxa"/>
            <w:tcBorders>
              <w:top w:val="single" w:sz="4" w:space="0" w:color="auto"/>
              <w:left w:val="single" w:sz="4" w:space="0" w:color="auto"/>
              <w:bottom w:val="single" w:sz="4" w:space="0" w:color="000000"/>
              <w:right w:val="single" w:sz="4" w:space="0" w:color="auto"/>
            </w:tcBorders>
          </w:tcPr>
          <w:p w14:paraId="60F78465" w14:textId="2E17595A" w:rsidR="00921102" w:rsidRPr="00EA7ED4" w:rsidRDefault="00921102" w:rsidP="00921102">
            <w:pPr>
              <w:pStyle w:val="TableParagraph"/>
              <w:spacing w:before="36"/>
              <w:ind w:left="208"/>
              <w:jc w:val="left"/>
              <w:rPr>
                <w:spacing w:val="-5"/>
                <w:sz w:val="20"/>
                <w:szCs w:val="20"/>
              </w:rPr>
            </w:pPr>
            <w:r w:rsidRPr="00EA7ED4">
              <w:rPr>
                <w:spacing w:val="-5"/>
                <w:sz w:val="20"/>
                <w:szCs w:val="20"/>
              </w:rPr>
              <w:t>5.</w:t>
            </w:r>
          </w:p>
        </w:tc>
        <w:tc>
          <w:tcPr>
            <w:tcW w:w="3549" w:type="dxa"/>
            <w:tcBorders>
              <w:top w:val="single" w:sz="4" w:space="0" w:color="auto"/>
              <w:left w:val="single" w:sz="4" w:space="0" w:color="auto"/>
              <w:bottom w:val="single" w:sz="4" w:space="0" w:color="000000"/>
              <w:right w:val="single" w:sz="4" w:space="0" w:color="auto"/>
            </w:tcBorders>
          </w:tcPr>
          <w:p w14:paraId="129EFC13" w14:textId="463F9607" w:rsidR="00921102" w:rsidRPr="00EA7ED4" w:rsidRDefault="00921102" w:rsidP="00921102">
            <w:pPr>
              <w:pStyle w:val="TableParagraph"/>
              <w:spacing w:before="36"/>
              <w:rPr>
                <w:sz w:val="20"/>
                <w:szCs w:val="20"/>
              </w:rPr>
            </w:pPr>
            <w:r w:rsidRPr="00EA7ED4">
              <w:rPr>
                <w:sz w:val="20"/>
                <w:szCs w:val="20"/>
              </w:rPr>
              <w:t>Jenis Tanah Kabupaten Pamekasan</w:t>
            </w:r>
          </w:p>
        </w:tc>
        <w:tc>
          <w:tcPr>
            <w:tcW w:w="992" w:type="dxa"/>
            <w:tcBorders>
              <w:top w:val="single" w:sz="4" w:space="0" w:color="auto"/>
              <w:left w:val="single" w:sz="4" w:space="0" w:color="auto"/>
              <w:bottom w:val="single" w:sz="4" w:space="0" w:color="000000"/>
              <w:right w:val="single" w:sz="4" w:space="0" w:color="auto"/>
            </w:tcBorders>
          </w:tcPr>
          <w:p w14:paraId="78390F29" w14:textId="2708EEC2" w:rsidR="00921102" w:rsidRPr="00EA7ED4" w:rsidRDefault="00921102" w:rsidP="00921102">
            <w:pPr>
              <w:pStyle w:val="TableParagraph"/>
              <w:spacing w:before="36"/>
              <w:ind w:left="4" w:right="86"/>
              <w:rPr>
                <w:spacing w:val="-10"/>
                <w:sz w:val="20"/>
                <w:szCs w:val="20"/>
              </w:rPr>
            </w:pPr>
            <w:r w:rsidRPr="00EA7ED4">
              <w:rPr>
                <w:spacing w:val="-5"/>
                <w:sz w:val="20"/>
                <w:szCs w:val="20"/>
              </w:rPr>
              <w:t>1:25.000</w:t>
            </w:r>
          </w:p>
        </w:tc>
        <w:tc>
          <w:tcPr>
            <w:tcW w:w="2977" w:type="dxa"/>
            <w:tcBorders>
              <w:top w:val="single" w:sz="4" w:space="0" w:color="auto"/>
              <w:left w:val="single" w:sz="4" w:space="0" w:color="auto"/>
              <w:bottom w:val="single" w:sz="4" w:space="0" w:color="000000"/>
              <w:right w:val="single" w:sz="4" w:space="0" w:color="auto"/>
            </w:tcBorders>
          </w:tcPr>
          <w:p w14:paraId="400782D1" w14:textId="3983E0D5" w:rsidR="00921102" w:rsidRPr="00EA7ED4" w:rsidRDefault="001E5718" w:rsidP="00921102">
            <w:pPr>
              <w:pStyle w:val="TableParagraph"/>
              <w:spacing w:before="36"/>
              <w:ind w:right="101"/>
              <w:rPr>
                <w:spacing w:val="-4"/>
                <w:sz w:val="20"/>
                <w:szCs w:val="20"/>
              </w:rPr>
            </w:pPr>
            <w:r w:rsidRPr="00EA7ED4">
              <w:rPr>
                <w:spacing w:val="-4"/>
                <w:sz w:val="20"/>
                <w:szCs w:val="20"/>
              </w:rPr>
              <w:t>DPUPR Kabupaten Pamekasan</w:t>
            </w:r>
          </w:p>
        </w:tc>
        <w:tc>
          <w:tcPr>
            <w:tcW w:w="1129" w:type="dxa"/>
            <w:tcBorders>
              <w:top w:val="single" w:sz="4" w:space="0" w:color="auto"/>
              <w:left w:val="single" w:sz="4" w:space="0" w:color="auto"/>
              <w:bottom w:val="single" w:sz="4" w:space="0" w:color="000000"/>
              <w:right w:val="single" w:sz="4" w:space="0" w:color="auto"/>
            </w:tcBorders>
          </w:tcPr>
          <w:p w14:paraId="74645F5C" w14:textId="102490D7" w:rsidR="00921102" w:rsidRPr="00EA7ED4" w:rsidRDefault="00921102" w:rsidP="00921102">
            <w:pPr>
              <w:pStyle w:val="TableParagraph"/>
              <w:spacing w:before="36"/>
              <w:ind w:left="152" w:right="101"/>
              <w:rPr>
                <w:spacing w:val="-4"/>
                <w:sz w:val="20"/>
                <w:szCs w:val="20"/>
              </w:rPr>
            </w:pPr>
            <w:r w:rsidRPr="00EA7ED4">
              <w:rPr>
                <w:spacing w:val="-4"/>
                <w:sz w:val="20"/>
                <w:szCs w:val="20"/>
              </w:rPr>
              <w:t>2022</w:t>
            </w:r>
          </w:p>
        </w:tc>
      </w:tr>
      <w:tr w:rsidR="00921102" w:rsidRPr="00EA7ED4" w14:paraId="3763FF7A" w14:textId="49AB32D9" w:rsidTr="00EA7ED4">
        <w:trPr>
          <w:trHeight w:val="269"/>
        </w:trPr>
        <w:tc>
          <w:tcPr>
            <w:tcW w:w="709" w:type="dxa"/>
            <w:tcBorders>
              <w:top w:val="single" w:sz="4" w:space="0" w:color="auto"/>
              <w:left w:val="single" w:sz="4" w:space="0" w:color="auto"/>
              <w:bottom w:val="single" w:sz="4" w:space="0" w:color="auto"/>
              <w:right w:val="single" w:sz="4" w:space="0" w:color="auto"/>
            </w:tcBorders>
          </w:tcPr>
          <w:p w14:paraId="24F3E757" w14:textId="5500661F" w:rsidR="00921102" w:rsidRPr="00EA7ED4" w:rsidRDefault="00921102" w:rsidP="00921102">
            <w:pPr>
              <w:pStyle w:val="TableParagraph"/>
              <w:spacing w:before="36"/>
              <w:ind w:left="208"/>
              <w:jc w:val="left"/>
              <w:rPr>
                <w:sz w:val="20"/>
                <w:szCs w:val="20"/>
              </w:rPr>
            </w:pPr>
            <w:r w:rsidRPr="00EA7ED4">
              <w:rPr>
                <w:spacing w:val="-5"/>
                <w:sz w:val="20"/>
                <w:szCs w:val="20"/>
              </w:rPr>
              <w:t>6.</w:t>
            </w:r>
          </w:p>
        </w:tc>
        <w:tc>
          <w:tcPr>
            <w:tcW w:w="3549" w:type="dxa"/>
            <w:tcBorders>
              <w:top w:val="single" w:sz="4" w:space="0" w:color="auto"/>
              <w:left w:val="single" w:sz="4" w:space="0" w:color="auto"/>
              <w:bottom w:val="single" w:sz="4" w:space="0" w:color="auto"/>
              <w:right w:val="single" w:sz="4" w:space="0" w:color="auto"/>
            </w:tcBorders>
          </w:tcPr>
          <w:p w14:paraId="3BFEAF46" w14:textId="509CE4A9" w:rsidR="00921102" w:rsidRPr="00EA7ED4" w:rsidRDefault="00921102" w:rsidP="00921102">
            <w:pPr>
              <w:pStyle w:val="TableParagraph"/>
              <w:spacing w:before="36"/>
              <w:rPr>
                <w:sz w:val="20"/>
                <w:szCs w:val="20"/>
              </w:rPr>
            </w:pPr>
            <w:r w:rsidRPr="00EA7ED4">
              <w:rPr>
                <w:sz w:val="20"/>
                <w:szCs w:val="20"/>
              </w:rPr>
              <w:t>Peta DAS</w:t>
            </w:r>
          </w:p>
        </w:tc>
        <w:tc>
          <w:tcPr>
            <w:tcW w:w="992" w:type="dxa"/>
            <w:tcBorders>
              <w:top w:val="single" w:sz="4" w:space="0" w:color="auto"/>
              <w:left w:val="single" w:sz="4" w:space="0" w:color="auto"/>
              <w:bottom w:val="single" w:sz="4" w:space="0" w:color="auto"/>
              <w:right w:val="single" w:sz="4" w:space="0" w:color="auto"/>
            </w:tcBorders>
          </w:tcPr>
          <w:p w14:paraId="3496F2E3" w14:textId="7E153D22" w:rsidR="00921102" w:rsidRPr="00EA7ED4" w:rsidRDefault="00921102" w:rsidP="00921102">
            <w:pPr>
              <w:pStyle w:val="TableParagraph"/>
              <w:spacing w:before="36"/>
              <w:ind w:left="4" w:right="86"/>
              <w:rPr>
                <w:sz w:val="20"/>
                <w:szCs w:val="20"/>
              </w:rPr>
            </w:pPr>
            <w:r w:rsidRPr="00EA7ED4">
              <w:rPr>
                <w:spacing w:val="-5"/>
                <w:sz w:val="20"/>
                <w:szCs w:val="20"/>
              </w:rPr>
              <w:t>1:25.000</w:t>
            </w:r>
          </w:p>
        </w:tc>
        <w:tc>
          <w:tcPr>
            <w:tcW w:w="2977" w:type="dxa"/>
            <w:tcBorders>
              <w:top w:val="single" w:sz="4" w:space="0" w:color="auto"/>
              <w:left w:val="single" w:sz="4" w:space="0" w:color="auto"/>
              <w:bottom w:val="single" w:sz="4" w:space="0" w:color="auto"/>
              <w:right w:val="single" w:sz="4" w:space="0" w:color="auto"/>
            </w:tcBorders>
          </w:tcPr>
          <w:p w14:paraId="1DF0BBDE" w14:textId="3606D758" w:rsidR="00921102" w:rsidRPr="00EA7ED4" w:rsidRDefault="001E5718" w:rsidP="00921102">
            <w:pPr>
              <w:pStyle w:val="TableParagraph"/>
              <w:spacing w:before="36"/>
              <w:ind w:right="101"/>
              <w:rPr>
                <w:sz w:val="20"/>
                <w:szCs w:val="20"/>
              </w:rPr>
            </w:pPr>
            <w:r w:rsidRPr="00EA7ED4">
              <w:rPr>
                <w:spacing w:val="-4"/>
                <w:sz w:val="20"/>
                <w:szCs w:val="20"/>
              </w:rPr>
              <w:t>Pengolahan Data Demnas</w:t>
            </w:r>
          </w:p>
        </w:tc>
        <w:tc>
          <w:tcPr>
            <w:tcW w:w="1129" w:type="dxa"/>
            <w:tcBorders>
              <w:top w:val="single" w:sz="4" w:space="0" w:color="auto"/>
              <w:left w:val="single" w:sz="4" w:space="0" w:color="auto"/>
              <w:bottom w:val="single" w:sz="4" w:space="0" w:color="auto"/>
              <w:right w:val="single" w:sz="4" w:space="0" w:color="auto"/>
            </w:tcBorders>
          </w:tcPr>
          <w:p w14:paraId="47CA945C" w14:textId="34E0EF9D" w:rsidR="00921102" w:rsidRPr="00EA7ED4" w:rsidRDefault="00921102" w:rsidP="00921102">
            <w:pPr>
              <w:pStyle w:val="TableParagraph"/>
              <w:spacing w:before="36"/>
              <w:ind w:left="152" w:right="101"/>
              <w:rPr>
                <w:spacing w:val="-4"/>
                <w:sz w:val="20"/>
                <w:szCs w:val="20"/>
              </w:rPr>
            </w:pPr>
            <w:r w:rsidRPr="00EA7ED4">
              <w:rPr>
                <w:spacing w:val="-4"/>
                <w:sz w:val="20"/>
                <w:szCs w:val="20"/>
              </w:rPr>
              <w:t>2025</w:t>
            </w:r>
          </w:p>
        </w:tc>
      </w:tr>
      <w:tr w:rsidR="00921102" w:rsidRPr="00EA7ED4" w14:paraId="59699F3C" w14:textId="41AA6BFB" w:rsidTr="00083E75">
        <w:trPr>
          <w:trHeight w:val="257"/>
        </w:trPr>
        <w:tc>
          <w:tcPr>
            <w:tcW w:w="709" w:type="dxa"/>
            <w:tcBorders>
              <w:top w:val="single" w:sz="4" w:space="0" w:color="auto"/>
              <w:left w:val="single" w:sz="4" w:space="0" w:color="auto"/>
              <w:bottom w:val="single" w:sz="4" w:space="0" w:color="000000"/>
              <w:right w:val="single" w:sz="4" w:space="0" w:color="auto"/>
            </w:tcBorders>
          </w:tcPr>
          <w:p w14:paraId="6DCA1493" w14:textId="7EC25738" w:rsidR="00921102" w:rsidRPr="00EA7ED4" w:rsidRDefault="00921102" w:rsidP="00921102">
            <w:pPr>
              <w:pStyle w:val="TableParagraph"/>
              <w:spacing w:before="36"/>
              <w:ind w:left="208"/>
              <w:jc w:val="left"/>
              <w:rPr>
                <w:spacing w:val="-5"/>
                <w:sz w:val="20"/>
                <w:szCs w:val="20"/>
              </w:rPr>
            </w:pPr>
            <w:r w:rsidRPr="00EA7ED4">
              <w:rPr>
                <w:spacing w:val="-5"/>
                <w:sz w:val="20"/>
                <w:szCs w:val="20"/>
              </w:rPr>
              <w:t>7.</w:t>
            </w:r>
          </w:p>
        </w:tc>
        <w:tc>
          <w:tcPr>
            <w:tcW w:w="3549" w:type="dxa"/>
            <w:tcBorders>
              <w:top w:val="single" w:sz="4" w:space="0" w:color="auto"/>
              <w:left w:val="single" w:sz="4" w:space="0" w:color="auto"/>
              <w:bottom w:val="single" w:sz="4" w:space="0" w:color="000000"/>
              <w:right w:val="single" w:sz="4" w:space="0" w:color="auto"/>
            </w:tcBorders>
          </w:tcPr>
          <w:p w14:paraId="7C842D41" w14:textId="242AE01F" w:rsidR="00921102" w:rsidRPr="00EA7ED4" w:rsidRDefault="00921102" w:rsidP="00921102">
            <w:pPr>
              <w:pStyle w:val="TableParagraph"/>
              <w:spacing w:before="36"/>
              <w:rPr>
                <w:sz w:val="20"/>
                <w:szCs w:val="20"/>
              </w:rPr>
            </w:pPr>
            <w:r w:rsidRPr="00EA7ED4">
              <w:rPr>
                <w:sz w:val="20"/>
                <w:szCs w:val="20"/>
              </w:rPr>
              <w:t>Sebaran Titik Bencana Banjir</w:t>
            </w:r>
          </w:p>
        </w:tc>
        <w:tc>
          <w:tcPr>
            <w:tcW w:w="992" w:type="dxa"/>
            <w:tcBorders>
              <w:top w:val="single" w:sz="4" w:space="0" w:color="auto"/>
              <w:left w:val="single" w:sz="4" w:space="0" w:color="auto"/>
              <w:bottom w:val="single" w:sz="4" w:space="0" w:color="000000"/>
              <w:right w:val="single" w:sz="4" w:space="0" w:color="auto"/>
            </w:tcBorders>
          </w:tcPr>
          <w:p w14:paraId="75C91F81" w14:textId="0FD74A66" w:rsidR="00921102" w:rsidRPr="00EA7ED4" w:rsidRDefault="00921102" w:rsidP="00921102">
            <w:pPr>
              <w:pStyle w:val="TableParagraph"/>
              <w:spacing w:before="36"/>
              <w:ind w:left="4" w:right="86"/>
              <w:rPr>
                <w:spacing w:val="-10"/>
                <w:sz w:val="20"/>
                <w:szCs w:val="20"/>
              </w:rPr>
            </w:pPr>
            <w:r w:rsidRPr="00EA7ED4">
              <w:rPr>
                <w:spacing w:val="-10"/>
                <w:sz w:val="20"/>
                <w:szCs w:val="20"/>
              </w:rPr>
              <w:t>-</w:t>
            </w:r>
          </w:p>
        </w:tc>
        <w:tc>
          <w:tcPr>
            <w:tcW w:w="2977" w:type="dxa"/>
            <w:tcBorders>
              <w:top w:val="single" w:sz="4" w:space="0" w:color="auto"/>
              <w:left w:val="single" w:sz="4" w:space="0" w:color="auto"/>
              <w:bottom w:val="single" w:sz="4" w:space="0" w:color="000000"/>
              <w:right w:val="single" w:sz="4" w:space="0" w:color="auto"/>
            </w:tcBorders>
          </w:tcPr>
          <w:p w14:paraId="3FCA92AC" w14:textId="418CE69A" w:rsidR="00921102" w:rsidRPr="00EA7ED4" w:rsidRDefault="001E5718" w:rsidP="00083E75">
            <w:pPr>
              <w:pStyle w:val="TableParagraph"/>
              <w:spacing w:before="36"/>
              <w:ind w:right="101"/>
              <w:rPr>
                <w:spacing w:val="-4"/>
                <w:sz w:val="20"/>
                <w:szCs w:val="20"/>
              </w:rPr>
            </w:pPr>
            <w:r w:rsidRPr="00EA7ED4">
              <w:rPr>
                <w:spacing w:val="-4"/>
                <w:sz w:val="20"/>
                <w:szCs w:val="20"/>
              </w:rPr>
              <w:t>Observasi Lapangan dan Berita Online</w:t>
            </w:r>
          </w:p>
        </w:tc>
        <w:tc>
          <w:tcPr>
            <w:tcW w:w="1129" w:type="dxa"/>
            <w:tcBorders>
              <w:top w:val="single" w:sz="4" w:space="0" w:color="auto"/>
              <w:left w:val="single" w:sz="4" w:space="0" w:color="auto"/>
              <w:bottom w:val="single" w:sz="4" w:space="0" w:color="000000"/>
              <w:right w:val="single" w:sz="4" w:space="0" w:color="auto"/>
            </w:tcBorders>
          </w:tcPr>
          <w:p w14:paraId="41FD5EDD" w14:textId="21A31E05" w:rsidR="00921102" w:rsidRPr="00EA7ED4" w:rsidRDefault="00921102" w:rsidP="00921102">
            <w:pPr>
              <w:pStyle w:val="TableParagraph"/>
              <w:spacing w:before="36"/>
              <w:ind w:left="152" w:right="101"/>
              <w:rPr>
                <w:spacing w:val="-4"/>
                <w:sz w:val="20"/>
                <w:szCs w:val="20"/>
              </w:rPr>
            </w:pPr>
            <w:r w:rsidRPr="00EA7ED4">
              <w:rPr>
                <w:spacing w:val="-4"/>
                <w:sz w:val="20"/>
                <w:szCs w:val="20"/>
              </w:rPr>
              <w:t>2020-2025</w:t>
            </w:r>
          </w:p>
        </w:tc>
      </w:tr>
    </w:tbl>
    <w:p w14:paraId="5C5FF132" w14:textId="77777777" w:rsidR="00E05ACF" w:rsidRDefault="00E05ACF" w:rsidP="006A7CEA">
      <w:pPr>
        <w:tabs>
          <w:tab w:val="left" w:pos="1152"/>
        </w:tabs>
        <w:rPr>
          <w:b/>
          <w:bCs/>
          <w:sz w:val="20"/>
          <w:szCs w:val="20"/>
        </w:rPr>
        <w:sectPr w:rsidR="00E05ACF" w:rsidSect="00921102">
          <w:type w:val="continuous"/>
          <w:pgSz w:w="11910" w:h="16840"/>
          <w:pgMar w:top="860" w:right="1137" w:bottom="1160" w:left="1276" w:header="0" w:footer="969" w:gutter="0"/>
          <w:cols w:space="349"/>
        </w:sectPr>
      </w:pPr>
    </w:p>
    <w:p w14:paraId="5BFB8B9A" w14:textId="413CB81F" w:rsidR="00772493" w:rsidRDefault="00772493" w:rsidP="00772493">
      <w:pPr>
        <w:tabs>
          <w:tab w:val="left" w:pos="1152"/>
        </w:tabs>
        <w:sectPr w:rsidR="00772493" w:rsidSect="00EA7ED4">
          <w:type w:val="continuous"/>
          <w:pgSz w:w="11910" w:h="16840"/>
          <w:pgMar w:top="860" w:right="1137" w:bottom="1160" w:left="1276" w:header="0" w:footer="969" w:gutter="0"/>
          <w:cols w:space="349"/>
        </w:sectPr>
      </w:pPr>
    </w:p>
    <w:p w14:paraId="739B6DBB" w14:textId="77777777" w:rsidR="00EA7ED4" w:rsidRDefault="00EA7ED4" w:rsidP="00EA7ED4">
      <w:pPr>
        <w:tabs>
          <w:tab w:val="left" w:pos="1152"/>
        </w:tabs>
        <w:rPr>
          <w:b/>
          <w:bCs/>
        </w:rPr>
        <w:sectPr w:rsidR="00EA7ED4" w:rsidSect="00772493">
          <w:type w:val="continuous"/>
          <w:pgSz w:w="11910" w:h="16840"/>
          <w:pgMar w:top="860" w:right="1137" w:bottom="1160" w:left="1276" w:header="0" w:footer="969" w:gutter="0"/>
          <w:cols w:num="2" w:space="349"/>
        </w:sectPr>
      </w:pPr>
    </w:p>
    <w:p w14:paraId="607B54DA" w14:textId="77777777" w:rsidR="00772493" w:rsidRDefault="00772493" w:rsidP="00F66521">
      <w:pPr>
        <w:pStyle w:val="BodyText"/>
        <w:ind w:left="0"/>
        <w:jc w:val="left"/>
        <w:rPr>
          <w:rFonts w:ascii="Palatino Linotype"/>
          <w:i/>
          <w:sz w:val="10"/>
        </w:rPr>
        <w:sectPr w:rsidR="00772493" w:rsidSect="00772493">
          <w:type w:val="continuous"/>
          <w:pgSz w:w="11910" w:h="16840"/>
          <w:pgMar w:top="580" w:right="992" w:bottom="1160" w:left="992" w:header="0" w:footer="969" w:gutter="0"/>
          <w:cols w:space="720"/>
        </w:sectPr>
      </w:pPr>
    </w:p>
    <w:p w14:paraId="6F15940C" w14:textId="77777777" w:rsidR="00B6398C" w:rsidRPr="00B6398C" w:rsidRDefault="00B6398C" w:rsidP="00772493">
      <w:pPr>
        <w:pStyle w:val="Heading2"/>
        <w:spacing w:before="91"/>
        <w:ind w:left="321"/>
      </w:pPr>
    </w:p>
    <w:p w14:paraId="426ED9ED" w14:textId="709D1D92" w:rsidR="00B6398C" w:rsidRPr="00B6398C" w:rsidRDefault="00B6398C" w:rsidP="00B6398C">
      <w:pPr>
        <w:pStyle w:val="BodyText"/>
        <w:spacing w:line="276" w:lineRule="auto"/>
        <w:ind w:left="0" w:right="40"/>
        <w:rPr>
          <w:b/>
          <w:bCs/>
        </w:rPr>
        <w:sectPr w:rsidR="00B6398C" w:rsidRPr="00B6398C" w:rsidSect="00EA7ED4">
          <w:type w:val="continuous"/>
          <w:pgSz w:w="11910" w:h="16840"/>
          <w:pgMar w:top="860" w:right="1137" w:bottom="1160" w:left="1276" w:header="0" w:footer="969" w:gutter="0"/>
          <w:cols w:space="349"/>
        </w:sectPr>
      </w:pPr>
    </w:p>
    <w:p w14:paraId="30C74007" w14:textId="2E808F66" w:rsidR="00B6398C" w:rsidRPr="00B6398C" w:rsidRDefault="00B6398C" w:rsidP="00B6398C">
      <w:pPr>
        <w:pStyle w:val="BodyText"/>
        <w:spacing w:line="276" w:lineRule="auto"/>
        <w:ind w:right="40" w:hanging="577"/>
        <w:rPr>
          <w:b/>
          <w:bCs/>
        </w:rPr>
      </w:pPr>
      <w:r w:rsidRPr="00B6398C">
        <w:rPr>
          <w:b/>
          <w:bCs/>
        </w:rPr>
        <w:t>Teknik Pengumpulan Data</w:t>
      </w:r>
    </w:p>
    <w:tbl>
      <w:tblPr>
        <w:tblpPr w:leftFromText="180" w:rightFromText="180" w:vertAnchor="text" w:horzAnchor="margin" w:tblpXSpec="right" w:tblpY="573"/>
        <w:tblW w:w="4258" w:type="dxa"/>
        <w:tblLayout w:type="fixed"/>
        <w:tblCellMar>
          <w:left w:w="0" w:type="dxa"/>
          <w:right w:w="0" w:type="dxa"/>
        </w:tblCellMar>
        <w:tblLook w:val="01E0" w:firstRow="1" w:lastRow="1" w:firstColumn="1" w:lastColumn="1" w:noHBand="0" w:noVBand="0"/>
      </w:tblPr>
      <w:tblGrid>
        <w:gridCol w:w="420"/>
        <w:gridCol w:w="3129"/>
        <w:gridCol w:w="709"/>
      </w:tblGrid>
      <w:tr w:rsidR="00920921" w:rsidRPr="00EA7ED4" w14:paraId="5094A443" w14:textId="77777777" w:rsidTr="00920921">
        <w:trPr>
          <w:trHeight w:val="323"/>
        </w:trPr>
        <w:tc>
          <w:tcPr>
            <w:tcW w:w="420" w:type="dxa"/>
            <w:tcBorders>
              <w:top w:val="single" w:sz="4" w:space="0" w:color="000000"/>
              <w:left w:val="single" w:sz="4" w:space="0" w:color="auto"/>
              <w:bottom w:val="single" w:sz="4" w:space="0" w:color="000000"/>
              <w:right w:val="single" w:sz="4" w:space="0" w:color="auto"/>
            </w:tcBorders>
          </w:tcPr>
          <w:p w14:paraId="5269AEE4" w14:textId="77777777" w:rsidR="00920921" w:rsidRPr="00EA7ED4" w:rsidRDefault="00920921" w:rsidP="00920921">
            <w:pPr>
              <w:pStyle w:val="TableParagraph"/>
              <w:spacing w:before="1"/>
              <w:ind w:left="46"/>
              <w:rPr>
                <w:b/>
                <w:sz w:val="20"/>
                <w:szCs w:val="20"/>
              </w:rPr>
            </w:pPr>
            <w:r w:rsidRPr="00EA7ED4">
              <w:rPr>
                <w:b/>
                <w:spacing w:val="-5"/>
                <w:sz w:val="20"/>
                <w:szCs w:val="20"/>
              </w:rPr>
              <w:t>No</w:t>
            </w:r>
          </w:p>
        </w:tc>
        <w:tc>
          <w:tcPr>
            <w:tcW w:w="3129" w:type="dxa"/>
            <w:tcBorders>
              <w:top w:val="single" w:sz="4" w:space="0" w:color="000000"/>
              <w:left w:val="single" w:sz="4" w:space="0" w:color="auto"/>
              <w:bottom w:val="single" w:sz="4" w:space="0" w:color="000000"/>
              <w:right w:val="single" w:sz="4" w:space="0" w:color="auto"/>
            </w:tcBorders>
          </w:tcPr>
          <w:p w14:paraId="3B674010" w14:textId="77777777" w:rsidR="00920921" w:rsidRPr="00EA7ED4" w:rsidRDefault="00920921" w:rsidP="00920921">
            <w:pPr>
              <w:pStyle w:val="TableParagraph"/>
              <w:spacing w:line="160" w:lineRule="atLeast"/>
              <w:ind w:left="284" w:hanging="545"/>
              <w:rPr>
                <w:b/>
                <w:sz w:val="20"/>
                <w:szCs w:val="20"/>
              </w:rPr>
            </w:pPr>
            <w:r>
              <w:rPr>
                <w:b/>
                <w:spacing w:val="-2"/>
                <w:sz w:val="20"/>
                <w:szCs w:val="20"/>
              </w:rPr>
              <w:t>Kelas</w:t>
            </w:r>
          </w:p>
        </w:tc>
        <w:tc>
          <w:tcPr>
            <w:tcW w:w="709" w:type="dxa"/>
            <w:tcBorders>
              <w:top w:val="single" w:sz="4" w:space="0" w:color="000000"/>
              <w:left w:val="single" w:sz="4" w:space="0" w:color="auto"/>
              <w:bottom w:val="single" w:sz="4" w:space="0" w:color="000000"/>
              <w:right w:val="single" w:sz="4" w:space="0" w:color="auto"/>
            </w:tcBorders>
          </w:tcPr>
          <w:p w14:paraId="03117A7C" w14:textId="77777777" w:rsidR="00920921" w:rsidRPr="00EA7ED4" w:rsidRDefault="00920921" w:rsidP="00920921">
            <w:pPr>
              <w:pStyle w:val="TableParagraph"/>
              <w:spacing w:before="1"/>
              <w:ind w:right="86"/>
              <w:rPr>
                <w:b/>
                <w:sz w:val="20"/>
                <w:szCs w:val="20"/>
              </w:rPr>
            </w:pPr>
            <w:r w:rsidRPr="00EA7ED4">
              <w:rPr>
                <w:b/>
                <w:spacing w:val="-10"/>
                <w:sz w:val="20"/>
                <w:szCs w:val="20"/>
              </w:rPr>
              <w:t>Sk</w:t>
            </w:r>
            <w:r>
              <w:rPr>
                <w:b/>
                <w:spacing w:val="-10"/>
                <w:sz w:val="20"/>
                <w:szCs w:val="20"/>
              </w:rPr>
              <w:t>or</w:t>
            </w:r>
          </w:p>
        </w:tc>
      </w:tr>
      <w:tr w:rsidR="00920921" w:rsidRPr="00EA7ED4" w14:paraId="73B67A3D" w14:textId="77777777" w:rsidTr="00920921">
        <w:trPr>
          <w:trHeight w:val="238"/>
        </w:trPr>
        <w:tc>
          <w:tcPr>
            <w:tcW w:w="420" w:type="dxa"/>
            <w:tcBorders>
              <w:top w:val="single" w:sz="4" w:space="0" w:color="auto"/>
              <w:left w:val="single" w:sz="4" w:space="0" w:color="auto"/>
              <w:bottom w:val="single" w:sz="4" w:space="0" w:color="auto"/>
              <w:right w:val="single" w:sz="4" w:space="0" w:color="auto"/>
            </w:tcBorders>
            <w:vAlign w:val="center"/>
          </w:tcPr>
          <w:p w14:paraId="716E878A" w14:textId="77777777" w:rsidR="00920921" w:rsidRPr="00EA7ED4" w:rsidRDefault="00920921" w:rsidP="00EC1406">
            <w:pPr>
              <w:pStyle w:val="TableParagraph"/>
              <w:spacing w:before="36"/>
              <w:ind w:left="208" w:hanging="66"/>
              <w:jc w:val="left"/>
              <w:rPr>
                <w:spacing w:val="-5"/>
                <w:sz w:val="20"/>
                <w:szCs w:val="20"/>
              </w:rPr>
            </w:pPr>
            <w:r w:rsidRPr="00DB79D6">
              <w:rPr>
                <w:rFonts w:ascii="Book Antiqua" w:hAnsi="Book Antiqua"/>
                <w:sz w:val="20"/>
                <w:szCs w:val="20"/>
              </w:rPr>
              <w:t>1</w:t>
            </w:r>
          </w:p>
        </w:tc>
        <w:tc>
          <w:tcPr>
            <w:tcW w:w="3129" w:type="dxa"/>
            <w:tcBorders>
              <w:top w:val="single" w:sz="4" w:space="0" w:color="auto"/>
              <w:left w:val="single" w:sz="4" w:space="0" w:color="auto"/>
              <w:bottom w:val="single" w:sz="4" w:space="0" w:color="auto"/>
              <w:right w:val="single" w:sz="4" w:space="0" w:color="auto"/>
            </w:tcBorders>
            <w:vAlign w:val="center"/>
          </w:tcPr>
          <w:p w14:paraId="3852AAE0" w14:textId="77777777" w:rsidR="00920921" w:rsidRPr="00EA7ED4" w:rsidRDefault="00920921" w:rsidP="00920921">
            <w:pPr>
              <w:pStyle w:val="TableParagraph"/>
              <w:spacing w:before="36"/>
              <w:ind w:left="1" w:right="42"/>
              <w:rPr>
                <w:spacing w:val="-5"/>
                <w:sz w:val="20"/>
                <w:szCs w:val="20"/>
              </w:rPr>
            </w:pPr>
            <w:r w:rsidRPr="00DB79D6">
              <w:rPr>
                <w:rFonts w:ascii="Book Antiqua" w:hAnsi="Book Antiqua"/>
                <w:sz w:val="20"/>
                <w:szCs w:val="20"/>
              </w:rPr>
              <w:t>Vertisol, Oxisol, dan Lithosol</w:t>
            </w:r>
          </w:p>
        </w:tc>
        <w:tc>
          <w:tcPr>
            <w:tcW w:w="709" w:type="dxa"/>
            <w:tcBorders>
              <w:top w:val="single" w:sz="4" w:space="0" w:color="auto"/>
              <w:left w:val="single" w:sz="4" w:space="0" w:color="auto"/>
              <w:bottom w:val="single" w:sz="4" w:space="0" w:color="auto"/>
              <w:right w:val="single" w:sz="4" w:space="0" w:color="auto"/>
            </w:tcBorders>
            <w:vAlign w:val="center"/>
          </w:tcPr>
          <w:p w14:paraId="56722306" w14:textId="77777777" w:rsidR="00920921" w:rsidRPr="00EA7ED4" w:rsidRDefault="00920921" w:rsidP="00920921">
            <w:pPr>
              <w:pStyle w:val="TableParagraph"/>
              <w:spacing w:before="36"/>
              <w:ind w:right="86"/>
              <w:rPr>
                <w:spacing w:val="-5"/>
                <w:sz w:val="20"/>
                <w:szCs w:val="20"/>
              </w:rPr>
            </w:pPr>
            <w:r w:rsidRPr="00DB79D6">
              <w:rPr>
                <w:rFonts w:ascii="Book Antiqua" w:hAnsi="Book Antiqua"/>
                <w:sz w:val="20"/>
                <w:szCs w:val="20"/>
              </w:rPr>
              <w:t>9</w:t>
            </w:r>
          </w:p>
        </w:tc>
      </w:tr>
      <w:tr w:rsidR="00920921" w:rsidRPr="00EA7ED4" w14:paraId="68991389" w14:textId="77777777" w:rsidTr="00920921">
        <w:trPr>
          <w:trHeight w:val="238"/>
        </w:trPr>
        <w:tc>
          <w:tcPr>
            <w:tcW w:w="420" w:type="dxa"/>
            <w:tcBorders>
              <w:top w:val="single" w:sz="4" w:space="0" w:color="auto"/>
              <w:left w:val="single" w:sz="4" w:space="0" w:color="auto"/>
              <w:bottom w:val="single" w:sz="4" w:space="0" w:color="auto"/>
              <w:right w:val="single" w:sz="4" w:space="0" w:color="auto"/>
            </w:tcBorders>
            <w:vAlign w:val="center"/>
          </w:tcPr>
          <w:p w14:paraId="3A7C66EE" w14:textId="77777777" w:rsidR="00920921" w:rsidRPr="00EA7ED4" w:rsidRDefault="00920921" w:rsidP="00EC1406">
            <w:pPr>
              <w:pStyle w:val="TableParagraph"/>
              <w:spacing w:before="36"/>
              <w:ind w:left="208" w:hanging="66"/>
              <w:jc w:val="left"/>
              <w:rPr>
                <w:sz w:val="20"/>
                <w:szCs w:val="20"/>
              </w:rPr>
            </w:pPr>
            <w:r w:rsidRPr="00DB79D6">
              <w:rPr>
                <w:rFonts w:ascii="Book Antiqua" w:hAnsi="Book Antiqua"/>
                <w:sz w:val="20"/>
                <w:szCs w:val="20"/>
              </w:rPr>
              <w:t>2</w:t>
            </w:r>
          </w:p>
        </w:tc>
        <w:tc>
          <w:tcPr>
            <w:tcW w:w="3129" w:type="dxa"/>
            <w:tcBorders>
              <w:top w:val="single" w:sz="4" w:space="0" w:color="auto"/>
              <w:left w:val="single" w:sz="4" w:space="0" w:color="auto"/>
              <w:bottom w:val="single" w:sz="4" w:space="0" w:color="auto"/>
              <w:right w:val="single" w:sz="4" w:space="0" w:color="auto"/>
            </w:tcBorders>
            <w:vAlign w:val="center"/>
          </w:tcPr>
          <w:p w14:paraId="51857A2C" w14:textId="77777777" w:rsidR="00920921" w:rsidRPr="00EA7ED4" w:rsidRDefault="00920921" w:rsidP="00920921">
            <w:pPr>
              <w:pStyle w:val="TableParagraph"/>
              <w:spacing w:before="36"/>
              <w:ind w:left="1" w:right="42"/>
              <w:rPr>
                <w:sz w:val="20"/>
                <w:szCs w:val="20"/>
              </w:rPr>
            </w:pPr>
            <w:r w:rsidRPr="00DB79D6">
              <w:rPr>
                <w:rFonts w:ascii="Book Antiqua" w:hAnsi="Book Antiqua"/>
                <w:sz w:val="20"/>
                <w:szCs w:val="20"/>
              </w:rPr>
              <w:t>Alfisol, Ultisol, dan Molisol</w:t>
            </w:r>
          </w:p>
        </w:tc>
        <w:tc>
          <w:tcPr>
            <w:tcW w:w="709" w:type="dxa"/>
            <w:tcBorders>
              <w:top w:val="single" w:sz="4" w:space="0" w:color="auto"/>
              <w:left w:val="single" w:sz="4" w:space="0" w:color="auto"/>
              <w:bottom w:val="single" w:sz="4" w:space="0" w:color="auto"/>
              <w:right w:val="single" w:sz="4" w:space="0" w:color="auto"/>
            </w:tcBorders>
            <w:vAlign w:val="center"/>
          </w:tcPr>
          <w:p w14:paraId="08ACCF4B" w14:textId="77777777" w:rsidR="00920921" w:rsidRPr="00EA7ED4" w:rsidRDefault="00920921" w:rsidP="00920921">
            <w:pPr>
              <w:pStyle w:val="TableParagraph"/>
              <w:spacing w:before="36"/>
              <w:ind w:right="86"/>
              <w:rPr>
                <w:sz w:val="20"/>
                <w:szCs w:val="20"/>
              </w:rPr>
            </w:pPr>
            <w:r w:rsidRPr="00DB79D6">
              <w:rPr>
                <w:rFonts w:ascii="Book Antiqua" w:hAnsi="Book Antiqua"/>
                <w:sz w:val="20"/>
                <w:szCs w:val="20"/>
              </w:rPr>
              <w:t>7</w:t>
            </w:r>
          </w:p>
        </w:tc>
      </w:tr>
      <w:tr w:rsidR="00920921" w:rsidRPr="00EA7ED4" w14:paraId="36A43008" w14:textId="77777777" w:rsidTr="00920921">
        <w:trPr>
          <w:trHeight w:val="238"/>
        </w:trPr>
        <w:tc>
          <w:tcPr>
            <w:tcW w:w="420" w:type="dxa"/>
            <w:tcBorders>
              <w:top w:val="single" w:sz="4" w:space="0" w:color="auto"/>
              <w:left w:val="single" w:sz="4" w:space="0" w:color="auto"/>
              <w:bottom w:val="single" w:sz="4" w:space="0" w:color="auto"/>
              <w:right w:val="single" w:sz="4" w:space="0" w:color="auto"/>
            </w:tcBorders>
            <w:vAlign w:val="center"/>
          </w:tcPr>
          <w:p w14:paraId="538F5DD0" w14:textId="77777777" w:rsidR="00920921" w:rsidRPr="00EA7ED4" w:rsidRDefault="00920921" w:rsidP="00EC1406">
            <w:pPr>
              <w:pStyle w:val="TableParagraph"/>
              <w:spacing w:before="35"/>
              <w:ind w:left="208" w:hanging="66"/>
              <w:jc w:val="left"/>
              <w:rPr>
                <w:sz w:val="20"/>
                <w:szCs w:val="20"/>
              </w:rPr>
            </w:pPr>
            <w:r w:rsidRPr="00DB79D6">
              <w:rPr>
                <w:rFonts w:ascii="Book Antiqua" w:hAnsi="Book Antiqua"/>
                <w:sz w:val="20"/>
                <w:szCs w:val="20"/>
              </w:rPr>
              <w:t>3</w:t>
            </w:r>
          </w:p>
        </w:tc>
        <w:tc>
          <w:tcPr>
            <w:tcW w:w="3129" w:type="dxa"/>
            <w:tcBorders>
              <w:top w:val="single" w:sz="4" w:space="0" w:color="auto"/>
              <w:left w:val="single" w:sz="4" w:space="0" w:color="auto"/>
              <w:bottom w:val="single" w:sz="4" w:space="0" w:color="auto"/>
              <w:right w:val="single" w:sz="4" w:space="0" w:color="auto"/>
            </w:tcBorders>
            <w:vAlign w:val="center"/>
          </w:tcPr>
          <w:p w14:paraId="3E0ED5BF" w14:textId="77777777" w:rsidR="00920921" w:rsidRPr="00EA7ED4" w:rsidRDefault="00920921" w:rsidP="00920921">
            <w:pPr>
              <w:pStyle w:val="TableParagraph"/>
              <w:spacing w:before="35"/>
              <w:ind w:right="42"/>
              <w:rPr>
                <w:sz w:val="20"/>
                <w:szCs w:val="20"/>
              </w:rPr>
            </w:pPr>
            <w:r w:rsidRPr="00DB79D6">
              <w:rPr>
                <w:rFonts w:ascii="Book Antiqua" w:hAnsi="Book Antiqua"/>
                <w:sz w:val="20"/>
                <w:szCs w:val="20"/>
              </w:rPr>
              <w:t>Inceptisol,dan Chromic Luvisol</w:t>
            </w:r>
          </w:p>
        </w:tc>
        <w:tc>
          <w:tcPr>
            <w:tcW w:w="709" w:type="dxa"/>
            <w:tcBorders>
              <w:top w:val="single" w:sz="4" w:space="0" w:color="auto"/>
              <w:left w:val="single" w:sz="4" w:space="0" w:color="auto"/>
              <w:bottom w:val="single" w:sz="4" w:space="0" w:color="auto"/>
              <w:right w:val="single" w:sz="4" w:space="0" w:color="auto"/>
            </w:tcBorders>
            <w:vAlign w:val="center"/>
          </w:tcPr>
          <w:p w14:paraId="5A2ACA6A" w14:textId="77777777" w:rsidR="00920921" w:rsidRPr="00EA7ED4" w:rsidRDefault="00920921" w:rsidP="00920921">
            <w:pPr>
              <w:pStyle w:val="TableParagraph"/>
              <w:spacing w:before="35"/>
              <w:ind w:right="86"/>
              <w:rPr>
                <w:sz w:val="20"/>
                <w:szCs w:val="20"/>
              </w:rPr>
            </w:pPr>
            <w:r w:rsidRPr="00DB79D6">
              <w:rPr>
                <w:rFonts w:ascii="Book Antiqua" w:hAnsi="Book Antiqua"/>
                <w:sz w:val="20"/>
                <w:szCs w:val="20"/>
              </w:rPr>
              <w:t>5</w:t>
            </w:r>
          </w:p>
        </w:tc>
      </w:tr>
      <w:tr w:rsidR="00920921" w:rsidRPr="00EA7ED4" w14:paraId="306D6F71" w14:textId="77777777" w:rsidTr="00920921">
        <w:trPr>
          <w:trHeight w:val="269"/>
        </w:trPr>
        <w:tc>
          <w:tcPr>
            <w:tcW w:w="420" w:type="dxa"/>
            <w:tcBorders>
              <w:top w:val="single" w:sz="4" w:space="0" w:color="auto"/>
              <w:left w:val="single" w:sz="4" w:space="0" w:color="auto"/>
              <w:bottom w:val="single" w:sz="4" w:space="0" w:color="000000"/>
              <w:right w:val="single" w:sz="4" w:space="0" w:color="auto"/>
            </w:tcBorders>
            <w:vAlign w:val="center"/>
          </w:tcPr>
          <w:p w14:paraId="53D36F7B" w14:textId="77777777" w:rsidR="00920921" w:rsidRPr="00EA7ED4" w:rsidRDefault="00920921" w:rsidP="00EC1406">
            <w:pPr>
              <w:pStyle w:val="TableParagraph"/>
              <w:spacing w:before="36"/>
              <w:ind w:left="208" w:hanging="66"/>
              <w:jc w:val="left"/>
              <w:rPr>
                <w:spacing w:val="-5"/>
                <w:sz w:val="20"/>
                <w:szCs w:val="20"/>
              </w:rPr>
            </w:pPr>
            <w:r w:rsidRPr="00DB79D6">
              <w:rPr>
                <w:rFonts w:ascii="Book Antiqua" w:hAnsi="Book Antiqua"/>
                <w:sz w:val="20"/>
                <w:szCs w:val="20"/>
              </w:rPr>
              <w:t>4</w:t>
            </w:r>
          </w:p>
        </w:tc>
        <w:tc>
          <w:tcPr>
            <w:tcW w:w="3129" w:type="dxa"/>
            <w:tcBorders>
              <w:top w:val="single" w:sz="4" w:space="0" w:color="auto"/>
              <w:left w:val="single" w:sz="4" w:space="0" w:color="auto"/>
              <w:bottom w:val="single" w:sz="4" w:space="0" w:color="000000"/>
              <w:right w:val="single" w:sz="4" w:space="0" w:color="auto"/>
            </w:tcBorders>
            <w:vAlign w:val="center"/>
          </w:tcPr>
          <w:p w14:paraId="7168B3F2" w14:textId="77777777" w:rsidR="00920921" w:rsidRPr="00EA7ED4" w:rsidRDefault="00920921" w:rsidP="00920921">
            <w:pPr>
              <w:pStyle w:val="TableParagraph"/>
              <w:spacing w:before="36"/>
              <w:rPr>
                <w:sz w:val="20"/>
                <w:szCs w:val="20"/>
              </w:rPr>
            </w:pPr>
            <w:r w:rsidRPr="00DB79D6">
              <w:rPr>
                <w:rFonts w:ascii="Book Antiqua" w:hAnsi="Book Antiqua"/>
                <w:sz w:val="20"/>
                <w:szCs w:val="20"/>
              </w:rPr>
              <w:t>Entisol, Histosol, dan Fluvisol</w:t>
            </w:r>
          </w:p>
        </w:tc>
        <w:tc>
          <w:tcPr>
            <w:tcW w:w="709" w:type="dxa"/>
            <w:tcBorders>
              <w:top w:val="single" w:sz="4" w:space="0" w:color="auto"/>
              <w:left w:val="single" w:sz="4" w:space="0" w:color="auto"/>
              <w:bottom w:val="single" w:sz="4" w:space="0" w:color="000000"/>
              <w:right w:val="single" w:sz="4" w:space="0" w:color="auto"/>
            </w:tcBorders>
            <w:vAlign w:val="center"/>
          </w:tcPr>
          <w:p w14:paraId="58CC4B31" w14:textId="77777777" w:rsidR="00920921" w:rsidRPr="00EA7ED4" w:rsidRDefault="00920921" w:rsidP="00920921">
            <w:pPr>
              <w:pStyle w:val="TableParagraph"/>
              <w:spacing w:before="36"/>
              <w:ind w:left="4" w:right="86"/>
              <w:rPr>
                <w:spacing w:val="-10"/>
                <w:sz w:val="20"/>
                <w:szCs w:val="20"/>
              </w:rPr>
            </w:pPr>
            <w:r w:rsidRPr="00DB79D6">
              <w:rPr>
                <w:rFonts w:ascii="Book Antiqua" w:hAnsi="Book Antiqua"/>
                <w:sz w:val="20"/>
                <w:szCs w:val="20"/>
              </w:rPr>
              <w:t>3</w:t>
            </w:r>
          </w:p>
        </w:tc>
      </w:tr>
      <w:tr w:rsidR="00920921" w:rsidRPr="00EA7ED4" w14:paraId="0E74AA90" w14:textId="77777777" w:rsidTr="00920921">
        <w:trPr>
          <w:trHeight w:val="269"/>
        </w:trPr>
        <w:tc>
          <w:tcPr>
            <w:tcW w:w="420" w:type="dxa"/>
            <w:tcBorders>
              <w:top w:val="single" w:sz="4" w:space="0" w:color="auto"/>
              <w:left w:val="single" w:sz="4" w:space="0" w:color="auto"/>
              <w:bottom w:val="single" w:sz="4" w:space="0" w:color="000000"/>
              <w:right w:val="single" w:sz="4" w:space="0" w:color="auto"/>
            </w:tcBorders>
            <w:vAlign w:val="center"/>
          </w:tcPr>
          <w:p w14:paraId="71591751" w14:textId="77777777" w:rsidR="00920921" w:rsidRPr="00EA7ED4" w:rsidRDefault="00920921" w:rsidP="00EC1406">
            <w:pPr>
              <w:pStyle w:val="TableParagraph"/>
              <w:spacing w:before="36"/>
              <w:ind w:left="208" w:hanging="66"/>
              <w:jc w:val="left"/>
              <w:rPr>
                <w:spacing w:val="-5"/>
                <w:sz w:val="20"/>
                <w:szCs w:val="20"/>
              </w:rPr>
            </w:pPr>
            <w:r w:rsidRPr="00DB79D6">
              <w:rPr>
                <w:rFonts w:ascii="Book Antiqua" w:hAnsi="Book Antiqua"/>
                <w:sz w:val="20"/>
                <w:szCs w:val="20"/>
              </w:rPr>
              <w:t>5</w:t>
            </w:r>
          </w:p>
        </w:tc>
        <w:tc>
          <w:tcPr>
            <w:tcW w:w="3129" w:type="dxa"/>
            <w:tcBorders>
              <w:top w:val="single" w:sz="4" w:space="0" w:color="auto"/>
              <w:left w:val="single" w:sz="4" w:space="0" w:color="auto"/>
              <w:bottom w:val="single" w:sz="4" w:space="0" w:color="000000"/>
              <w:right w:val="single" w:sz="4" w:space="0" w:color="auto"/>
            </w:tcBorders>
            <w:vAlign w:val="center"/>
          </w:tcPr>
          <w:p w14:paraId="01E07365" w14:textId="77777777" w:rsidR="00920921" w:rsidRPr="00EA7ED4" w:rsidRDefault="00920921" w:rsidP="00920921">
            <w:pPr>
              <w:pStyle w:val="TableParagraph"/>
              <w:spacing w:before="36"/>
              <w:rPr>
                <w:sz w:val="20"/>
                <w:szCs w:val="20"/>
              </w:rPr>
            </w:pPr>
            <w:r w:rsidRPr="00DB79D6">
              <w:rPr>
                <w:rFonts w:ascii="Book Antiqua" w:hAnsi="Book Antiqua"/>
                <w:sz w:val="20"/>
                <w:szCs w:val="20"/>
              </w:rPr>
              <w:t>Spodosol dan Andisol</w:t>
            </w:r>
          </w:p>
        </w:tc>
        <w:tc>
          <w:tcPr>
            <w:tcW w:w="709" w:type="dxa"/>
            <w:tcBorders>
              <w:top w:val="single" w:sz="4" w:space="0" w:color="auto"/>
              <w:left w:val="single" w:sz="4" w:space="0" w:color="auto"/>
              <w:bottom w:val="single" w:sz="4" w:space="0" w:color="000000"/>
              <w:right w:val="single" w:sz="4" w:space="0" w:color="auto"/>
            </w:tcBorders>
            <w:vAlign w:val="center"/>
          </w:tcPr>
          <w:p w14:paraId="1AB78BA3" w14:textId="77777777" w:rsidR="00920921" w:rsidRPr="00EA7ED4" w:rsidRDefault="00920921" w:rsidP="00920921">
            <w:pPr>
              <w:pStyle w:val="TableParagraph"/>
              <w:spacing w:before="36"/>
              <w:ind w:left="4" w:right="86"/>
              <w:rPr>
                <w:spacing w:val="-10"/>
                <w:sz w:val="20"/>
                <w:szCs w:val="20"/>
              </w:rPr>
            </w:pPr>
            <w:r w:rsidRPr="00DB79D6">
              <w:rPr>
                <w:rFonts w:ascii="Book Antiqua" w:hAnsi="Book Antiqua"/>
                <w:sz w:val="20"/>
                <w:szCs w:val="20"/>
              </w:rPr>
              <w:t>1</w:t>
            </w:r>
          </w:p>
        </w:tc>
      </w:tr>
    </w:tbl>
    <w:p w14:paraId="3C0B657D" w14:textId="51FAAB9D" w:rsidR="00B6398C" w:rsidRDefault="00B6398C" w:rsidP="00920921">
      <w:pPr>
        <w:pStyle w:val="BodyText"/>
        <w:spacing w:line="276" w:lineRule="auto"/>
        <w:ind w:left="321" w:right="40" w:firstLine="566"/>
      </w:pPr>
      <w:r w:rsidRPr="00B6398C">
        <w:t>Pada penelitian ini data yang digunakan terbagi menjadi data primer dan data sekunder. Data primer diperoleh secara langsung dari sumber awal</w:t>
      </w:r>
      <w:r w:rsidR="00920921">
        <w:t xml:space="preserve"> </w:t>
      </w:r>
      <w:r w:rsidRPr="00B6398C">
        <w:t>atau lokasi tempat penelitian dilakukan yaitu Koordinat titik sebaran bencana banjir tahun 2020-2025. Data sekunder berupa data yang diperoleh dari pihak ketiga Badan Informasi Geospasial (BIG), BMKG, Website Copernicus, DPUPR Kabupaten Pamekasan, Badan Pusat Statistik Kabupaten Pamekasan</w:t>
      </w:r>
    </w:p>
    <w:p w14:paraId="521C2FEA" w14:textId="1BD19274" w:rsidR="00B6398C" w:rsidRDefault="00B6398C" w:rsidP="00B6398C">
      <w:pPr>
        <w:pStyle w:val="Heading2"/>
        <w:spacing w:before="91"/>
        <w:ind w:left="321"/>
      </w:pPr>
      <w:r>
        <w:t>Teknik Analisis Data</w:t>
      </w:r>
    </w:p>
    <w:p w14:paraId="374DE302" w14:textId="56846944" w:rsidR="00772493" w:rsidRDefault="00772493" w:rsidP="00772493">
      <w:pPr>
        <w:pStyle w:val="BodyText"/>
        <w:spacing w:line="276" w:lineRule="auto"/>
        <w:ind w:left="321" w:right="40" w:firstLine="566"/>
      </w:pPr>
      <w:r>
        <w:t>Teknik analisis data yang digunakan dalam penelitian ini adalah teknik overlay dengan</w:t>
      </w:r>
      <w:r w:rsidR="00B041F2">
        <w:t xml:space="preserve"> </w:t>
      </w:r>
      <w:r>
        <w:t xml:space="preserve">pemobotan dan skoring  digunakan untuk memberikan penilaian pada setiap klasifikasi dalam setiap kelas dalam setiap parameter dikenal sebagai penilaian. Hal ini memungkinkan untuk mengidentifikasi wilayah yang rawan bnjir dengan menggunakan peta ketinggian, kemiringan, jenis tanah, tutupan lahan, curah hujan dan buffer sungai. Kemudian, skor  diberikan untuk masing-masing parameter dalam kelasnya. </w:t>
      </w:r>
    </w:p>
    <w:p w14:paraId="2C2B1690" w14:textId="44128F41" w:rsidR="00EF7A5B" w:rsidRPr="00B6398C" w:rsidRDefault="00772493" w:rsidP="00B6398C">
      <w:pPr>
        <w:pStyle w:val="BodyText"/>
        <w:spacing w:line="276" w:lineRule="auto"/>
        <w:ind w:left="321" w:right="40" w:firstLine="566"/>
      </w:pPr>
      <w:r>
        <w:t>Proses pembuatanya peta rawan banjir merupakan penggabungan dari setiap parameter dengan cara overlay. Semua parameter ditampilkan terpisah menjadi lima kelas kerawanan setelah setiap kelas parameter diberi bobot dan skor. Skor tertinggi ditemukan potensi rawan yang tinggi sedangkan skor rendah ditemukan kemungkinan rawan yang rendah</w:t>
      </w:r>
    </w:p>
    <w:p w14:paraId="2333417C" w14:textId="262FB90A" w:rsidR="00EF7A5B" w:rsidRPr="00EF7A5B" w:rsidRDefault="00EF7A5B" w:rsidP="00EF7A5B">
      <w:pPr>
        <w:pStyle w:val="Caption"/>
        <w:keepNext/>
        <w:ind w:firstLine="284"/>
        <w:rPr>
          <w:i w:val="0"/>
          <w:iCs w:val="0"/>
          <w:color w:val="000000" w:themeColor="text1"/>
          <w:sz w:val="20"/>
          <w:szCs w:val="20"/>
        </w:rPr>
      </w:pPr>
      <w:r w:rsidRPr="00EF7A5B">
        <w:rPr>
          <w:b/>
          <w:bCs/>
          <w:i w:val="0"/>
          <w:iCs w:val="0"/>
          <w:color w:val="000000" w:themeColor="text1"/>
          <w:sz w:val="20"/>
          <w:szCs w:val="20"/>
        </w:rPr>
        <w:t xml:space="preserve">Table </w:t>
      </w:r>
      <w:r w:rsidRPr="00EF7A5B">
        <w:rPr>
          <w:b/>
          <w:bCs/>
          <w:i w:val="0"/>
          <w:iCs w:val="0"/>
          <w:color w:val="000000" w:themeColor="text1"/>
          <w:sz w:val="20"/>
          <w:szCs w:val="20"/>
        </w:rPr>
        <w:fldChar w:fldCharType="begin"/>
      </w:r>
      <w:r w:rsidRPr="00EF7A5B">
        <w:rPr>
          <w:b/>
          <w:bCs/>
          <w:i w:val="0"/>
          <w:iCs w:val="0"/>
          <w:color w:val="000000" w:themeColor="text1"/>
          <w:sz w:val="20"/>
          <w:szCs w:val="20"/>
        </w:rPr>
        <w:instrText xml:space="preserve"> SEQ Table \* ARABIC </w:instrText>
      </w:r>
      <w:r w:rsidRPr="00EF7A5B">
        <w:rPr>
          <w:b/>
          <w:bCs/>
          <w:i w:val="0"/>
          <w:iCs w:val="0"/>
          <w:color w:val="000000" w:themeColor="text1"/>
          <w:sz w:val="20"/>
          <w:szCs w:val="20"/>
        </w:rPr>
        <w:fldChar w:fldCharType="separate"/>
      </w:r>
      <w:r w:rsidR="002D5782">
        <w:rPr>
          <w:b/>
          <w:bCs/>
          <w:i w:val="0"/>
          <w:iCs w:val="0"/>
          <w:noProof/>
          <w:color w:val="000000" w:themeColor="text1"/>
          <w:sz w:val="20"/>
          <w:szCs w:val="20"/>
        </w:rPr>
        <w:t>2</w:t>
      </w:r>
      <w:r w:rsidRPr="00EF7A5B">
        <w:rPr>
          <w:b/>
          <w:bCs/>
          <w:i w:val="0"/>
          <w:iCs w:val="0"/>
          <w:color w:val="000000" w:themeColor="text1"/>
          <w:sz w:val="20"/>
          <w:szCs w:val="20"/>
        </w:rPr>
        <w:fldChar w:fldCharType="end"/>
      </w:r>
      <w:r w:rsidRPr="00EF7A5B">
        <w:rPr>
          <w:b/>
          <w:bCs/>
          <w:i w:val="0"/>
          <w:iCs w:val="0"/>
          <w:color w:val="000000" w:themeColor="text1"/>
          <w:sz w:val="20"/>
          <w:szCs w:val="20"/>
        </w:rPr>
        <w:t>.</w:t>
      </w:r>
      <w:r w:rsidRPr="00EF7A5B">
        <w:rPr>
          <w:i w:val="0"/>
          <w:iCs w:val="0"/>
          <w:color w:val="000000" w:themeColor="text1"/>
          <w:sz w:val="20"/>
          <w:szCs w:val="20"/>
        </w:rPr>
        <w:t xml:space="preserve"> Skor untuk kelas Ketinggian</w:t>
      </w:r>
    </w:p>
    <w:tbl>
      <w:tblPr>
        <w:tblpPr w:leftFromText="180" w:rightFromText="180" w:vertAnchor="text" w:horzAnchor="margin" w:tblpX="289" w:tblpY="30"/>
        <w:tblW w:w="4258" w:type="dxa"/>
        <w:tblLayout w:type="fixed"/>
        <w:tblCellMar>
          <w:left w:w="0" w:type="dxa"/>
          <w:right w:w="0" w:type="dxa"/>
        </w:tblCellMar>
        <w:tblLook w:val="01E0" w:firstRow="1" w:lastRow="1" w:firstColumn="1" w:lastColumn="1" w:noHBand="0" w:noVBand="0"/>
      </w:tblPr>
      <w:tblGrid>
        <w:gridCol w:w="420"/>
        <w:gridCol w:w="2977"/>
        <w:gridCol w:w="861"/>
      </w:tblGrid>
      <w:tr w:rsidR="00772493" w:rsidRPr="00EA7ED4" w14:paraId="059539BE" w14:textId="77777777" w:rsidTr="008E76E5">
        <w:trPr>
          <w:trHeight w:val="323"/>
        </w:trPr>
        <w:tc>
          <w:tcPr>
            <w:tcW w:w="420" w:type="dxa"/>
            <w:tcBorders>
              <w:top w:val="single" w:sz="4" w:space="0" w:color="000000"/>
              <w:left w:val="single" w:sz="4" w:space="0" w:color="auto"/>
              <w:bottom w:val="single" w:sz="4" w:space="0" w:color="000000"/>
              <w:right w:val="single" w:sz="4" w:space="0" w:color="auto"/>
            </w:tcBorders>
          </w:tcPr>
          <w:p w14:paraId="1C1F5A7C" w14:textId="77777777" w:rsidR="00772493" w:rsidRPr="00EA7ED4" w:rsidRDefault="00772493" w:rsidP="00772493">
            <w:pPr>
              <w:pStyle w:val="TableParagraph"/>
              <w:spacing w:before="1"/>
              <w:ind w:left="46"/>
              <w:rPr>
                <w:b/>
                <w:sz w:val="20"/>
                <w:szCs w:val="20"/>
              </w:rPr>
            </w:pPr>
            <w:r w:rsidRPr="00EA7ED4">
              <w:rPr>
                <w:b/>
                <w:spacing w:val="-5"/>
                <w:sz w:val="20"/>
                <w:szCs w:val="20"/>
              </w:rPr>
              <w:t>No</w:t>
            </w:r>
          </w:p>
        </w:tc>
        <w:tc>
          <w:tcPr>
            <w:tcW w:w="2977" w:type="dxa"/>
            <w:tcBorders>
              <w:top w:val="single" w:sz="4" w:space="0" w:color="000000"/>
              <w:left w:val="single" w:sz="4" w:space="0" w:color="auto"/>
              <w:bottom w:val="single" w:sz="4" w:space="0" w:color="000000"/>
              <w:right w:val="single" w:sz="4" w:space="0" w:color="auto"/>
            </w:tcBorders>
          </w:tcPr>
          <w:p w14:paraId="79DEF546" w14:textId="775180A5" w:rsidR="00772493" w:rsidRPr="00EA7ED4" w:rsidRDefault="00EF7A5B" w:rsidP="00772493">
            <w:pPr>
              <w:pStyle w:val="TableParagraph"/>
              <w:spacing w:line="160" w:lineRule="atLeast"/>
              <w:ind w:left="284" w:hanging="545"/>
              <w:rPr>
                <w:b/>
                <w:sz w:val="20"/>
                <w:szCs w:val="20"/>
              </w:rPr>
            </w:pPr>
            <w:r>
              <w:rPr>
                <w:b/>
                <w:spacing w:val="-2"/>
                <w:sz w:val="20"/>
                <w:szCs w:val="20"/>
              </w:rPr>
              <w:t>Kelas</w:t>
            </w:r>
          </w:p>
        </w:tc>
        <w:tc>
          <w:tcPr>
            <w:tcW w:w="861" w:type="dxa"/>
            <w:tcBorders>
              <w:top w:val="single" w:sz="4" w:space="0" w:color="000000"/>
              <w:left w:val="single" w:sz="4" w:space="0" w:color="auto"/>
              <w:bottom w:val="single" w:sz="4" w:space="0" w:color="000000"/>
              <w:right w:val="single" w:sz="4" w:space="0" w:color="auto"/>
            </w:tcBorders>
          </w:tcPr>
          <w:p w14:paraId="79748167" w14:textId="3C72DB11" w:rsidR="00772493" w:rsidRPr="00EA7ED4" w:rsidRDefault="00772493" w:rsidP="00772493">
            <w:pPr>
              <w:pStyle w:val="TableParagraph"/>
              <w:spacing w:before="1"/>
              <w:ind w:right="86"/>
              <w:rPr>
                <w:b/>
                <w:sz w:val="20"/>
                <w:szCs w:val="20"/>
              </w:rPr>
            </w:pPr>
            <w:r w:rsidRPr="00EA7ED4">
              <w:rPr>
                <w:b/>
                <w:spacing w:val="-10"/>
                <w:sz w:val="20"/>
                <w:szCs w:val="20"/>
              </w:rPr>
              <w:t>Sk</w:t>
            </w:r>
            <w:r w:rsidR="00EF7A5B">
              <w:rPr>
                <w:b/>
                <w:spacing w:val="-10"/>
                <w:sz w:val="20"/>
                <w:szCs w:val="20"/>
              </w:rPr>
              <w:t>or</w:t>
            </w:r>
          </w:p>
        </w:tc>
      </w:tr>
      <w:tr w:rsidR="00EF7A5B" w:rsidRPr="00EA7ED4" w14:paraId="096424BA" w14:textId="77777777" w:rsidTr="008E76E5">
        <w:trPr>
          <w:trHeight w:val="238"/>
        </w:trPr>
        <w:tc>
          <w:tcPr>
            <w:tcW w:w="420" w:type="dxa"/>
            <w:tcBorders>
              <w:top w:val="single" w:sz="4" w:space="0" w:color="auto"/>
              <w:left w:val="single" w:sz="4" w:space="0" w:color="auto"/>
              <w:bottom w:val="single" w:sz="4" w:space="0" w:color="auto"/>
              <w:right w:val="single" w:sz="4" w:space="0" w:color="auto"/>
            </w:tcBorders>
            <w:vAlign w:val="center"/>
          </w:tcPr>
          <w:p w14:paraId="48D4E219" w14:textId="412A628F" w:rsidR="00EF7A5B" w:rsidRPr="00EA7ED4" w:rsidRDefault="00EF7A5B" w:rsidP="00B6398C">
            <w:pPr>
              <w:pStyle w:val="TableParagraph"/>
              <w:spacing w:before="36"/>
              <w:ind w:left="208" w:hanging="66"/>
              <w:jc w:val="left"/>
              <w:rPr>
                <w:spacing w:val="-5"/>
                <w:sz w:val="20"/>
                <w:szCs w:val="20"/>
              </w:rPr>
            </w:pPr>
            <w:r w:rsidRPr="00DB79D6">
              <w:rPr>
                <w:rFonts w:ascii="Book Antiqua" w:hAnsi="Book Antiqua"/>
                <w:sz w:val="20"/>
                <w:szCs w:val="20"/>
              </w:rPr>
              <w:t>1</w:t>
            </w:r>
          </w:p>
        </w:tc>
        <w:tc>
          <w:tcPr>
            <w:tcW w:w="2977" w:type="dxa"/>
            <w:tcBorders>
              <w:top w:val="single" w:sz="4" w:space="0" w:color="auto"/>
              <w:left w:val="single" w:sz="4" w:space="0" w:color="auto"/>
              <w:bottom w:val="single" w:sz="4" w:space="0" w:color="auto"/>
              <w:right w:val="single" w:sz="4" w:space="0" w:color="auto"/>
            </w:tcBorders>
            <w:vAlign w:val="center"/>
          </w:tcPr>
          <w:p w14:paraId="29F2BC24" w14:textId="20E95583" w:rsidR="00EF7A5B" w:rsidRPr="00EA7ED4" w:rsidRDefault="00EF7A5B" w:rsidP="00EF7A5B">
            <w:pPr>
              <w:pStyle w:val="TableParagraph"/>
              <w:spacing w:before="36"/>
              <w:ind w:left="1" w:right="42"/>
              <w:rPr>
                <w:spacing w:val="-5"/>
                <w:sz w:val="20"/>
                <w:szCs w:val="20"/>
              </w:rPr>
            </w:pPr>
            <w:r w:rsidRPr="00DB79D6">
              <w:rPr>
                <w:rFonts w:ascii="Book Antiqua" w:hAnsi="Book Antiqua"/>
                <w:sz w:val="20"/>
                <w:szCs w:val="20"/>
              </w:rPr>
              <w:t>0 – 20 m</w:t>
            </w:r>
          </w:p>
        </w:tc>
        <w:tc>
          <w:tcPr>
            <w:tcW w:w="861" w:type="dxa"/>
            <w:tcBorders>
              <w:top w:val="single" w:sz="4" w:space="0" w:color="auto"/>
              <w:left w:val="single" w:sz="4" w:space="0" w:color="auto"/>
              <w:bottom w:val="single" w:sz="4" w:space="0" w:color="auto"/>
              <w:right w:val="single" w:sz="4" w:space="0" w:color="auto"/>
            </w:tcBorders>
            <w:vAlign w:val="center"/>
          </w:tcPr>
          <w:p w14:paraId="6028697F" w14:textId="491333D4" w:rsidR="00EF7A5B" w:rsidRPr="00EA7ED4" w:rsidRDefault="00EF7A5B" w:rsidP="00EF7A5B">
            <w:pPr>
              <w:pStyle w:val="TableParagraph"/>
              <w:spacing w:before="36"/>
              <w:ind w:right="86"/>
              <w:rPr>
                <w:spacing w:val="-5"/>
                <w:sz w:val="20"/>
                <w:szCs w:val="20"/>
              </w:rPr>
            </w:pPr>
            <w:r w:rsidRPr="00DB79D6">
              <w:rPr>
                <w:rFonts w:ascii="Book Antiqua" w:hAnsi="Book Antiqua"/>
                <w:sz w:val="20"/>
                <w:szCs w:val="20"/>
              </w:rPr>
              <w:t>9</w:t>
            </w:r>
          </w:p>
        </w:tc>
      </w:tr>
      <w:tr w:rsidR="00EF7A5B" w:rsidRPr="00EA7ED4" w14:paraId="1D7A944B" w14:textId="77777777" w:rsidTr="008E76E5">
        <w:trPr>
          <w:trHeight w:val="238"/>
        </w:trPr>
        <w:tc>
          <w:tcPr>
            <w:tcW w:w="420" w:type="dxa"/>
            <w:tcBorders>
              <w:top w:val="single" w:sz="4" w:space="0" w:color="auto"/>
              <w:left w:val="single" w:sz="4" w:space="0" w:color="auto"/>
              <w:bottom w:val="single" w:sz="4" w:space="0" w:color="auto"/>
              <w:right w:val="single" w:sz="4" w:space="0" w:color="auto"/>
            </w:tcBorders>
            <w:vAlign w:val="center"/>
          </w:tcPr>
          <w:p w14:paraId="61E1A326" w14:textId="3573FE81" w:rsidR="00EF7A5B" w:rsidRPr="00EA7ED4" w:rsidRDefault="00EF7A5B" w:rsidP="00B6398C">
            <w:pPr>
              <w:pStyle w:val="TableParagraph"/>
              <w:spacing w:before="36"/>
              <w:ind w:left="208" w:hanging="66"/>
              <w:jc w:val="left"/>
              <w:rPr>
                <w:sz w:val="20"/>
                <w:szCs w:val="20"/>
              </w:rPr>
            </w:pPr>
            <w:r w:rsidRPr="00DB79D6">
              <w:rPr>
                <w:rFonts w:ascii="Book Antiqua" w:hAnsi="Book Antiqua"/>
                <w:sz w:val="20"/>
                <w:szCs w:val="20"/>
              </w:rPr>
              <w:t>2</w:t>
            </w:r>
          </w:p>
        </w:tc>
        <w:tc>
          <w:tcPr>
            <w:tcW w:w="2977" w:type="dxa"/>
            <w:tcBorders>
              <w:top w:val="single" w:sz="4" w:space="0" w:color="auto"/>
              <w:left w:val="single" w:sz="4" w:space="0" w:color="auto"/>
              <w:bottom w:val="single" w:sz="4" w:space="0" w:color="auto"/>
              <w:right w:val="single" w:sz="4" w:space="0" w:color="auto"/>
            </w:tcBorders>
            <w:vAlign w:val="center"/>
          </w:tcPr>
          <w:p w14:paraId="283CCFC2" w14:textId="58EEBE68" w:rsidR="00EF7A5B" w:rsidRPr="00EA7ED4" w:rsidRDefault="00EF7A5B" w:rsidP="00EF7A5B">
            <w:pPr>
              <w:pStyle w:val="TableParagraph"/>
              <w:spacing w:before="36"/>
              <w:ind w:left="1" w:right="42"/>
              <w:rPr>
                <w:sz w:val="20"/>
                <w:szCs w:val="20"/>
              </w:rPr>
            </w:pPr>
            <w:r w:rsidRPr="00DB79D6">
              <w:rPr>
                <w:rFonts w:ascii="Book Antiqua" w:hAnsi="Book Antiqua"/>
                <w:sz w:val="20"/>
                <w:szCs w:val="20"/>
              </w:rPr>
              <w:t>21 – 50 m</w:t>
            </w:r>
          </w:p>
        </w:tc>
        <w:tc>
          <w:tcPr>
            <w:tcW w:w="861" w:type="dxa"/>
            <w:tcBorders>
              <w:top w:val="single" w:sz="4" w:space="0" w:color="auto"/>
              <w:left w:val="single" w:sz="4" w:space="0" w:color="auto"/>
              <w:bottom w:val="single" w:sz="4" w:space="0" w:color="auto"/>
              <w:right w:val="single" w:sz="4" w:space="0" w:color="auto"/>
            </w:tcBorders>
            <w:vAlign w:val="center"/>
          </w:tcPr>
          <w:p w14:paraId="3FFB0EFB" w14:textId="04AF064F" w:rsidR="00EF7A5B" w:rsidRPr="00EA7ED4" w:rsidRDefault="00EF7A5B" w:rsidP="00EF7A5B">
            <w:pPr>
              <w:pStyle w:val="TableParagraph"/>
              <w:spacing w:before="36"/>
              <w:ind w:right="86"/>
              <w:rPr>
                <w:sz w:val="20"/>
                <w:szCs w:val="20"/>
              </w:rPr>
            </w:pPr>
            <w:r w:rsidRPr="00DB79D6">
              <w:rPr>
                <w:rFonts w:ascii="Book Antiqua" w:hAnsi="Book Antiqua"/>
                <w:sz w:val="20"/>
                <w:szCs w:val="20"/>
              </w:rPr>
              <w:t>7</w:t>
            </w:r>
          </w:p>
        </w:tc>
      </w:tr>
      <w:tr w:rsidR="00EF7A5B" w:rsidRPr="00EA7ED4" w14:paraId="36D08C65" w14:textId="77777777" w:rsidTr="008E76E5">
        <w:trPr>
          <w:trHeight w:val="238"/>
        </w:trPr>
        <w:tc>
          <w:tcPr>
            <w:tcW w:w="420" w:type="dxa"/>
            <w:tcBorders>
              <w:top w:val="single" w:sz="4" w:space="0" w:color="auto"/>
              <w:left w:val="single" w:sz="4" w:space="0" w:color="auto"/>
              <w:bottom w:val="single" w:sz="4" w:space="0" w:color="auto"/>
              <w:right w:val="single" w:sz="4" w:space="0" w:color="auto"/>
            </w:tcBorders>
            <w:vAlign w:val="center"/>
          </w:tcPr>
          <w:p w14:paraId="0297C450" w14:textId="75A40FE8" w:rsidR="00EF7A5B" w:rsidRPr="00EA7ED4" w:rsidRDefault="00EF7A5B" w:rsidP="00B6398C">
            <w:pPr>
              <w:pStyle w:val="TableParagraph"/>
              <w:spacing w:before="35"/>
              <w:ind w:left="208" w:hanging="66"/>
              <w:jc w:val="left"/>
              <w:rPr>
                <w:sz w:val="20"/>
                <w:szCs w:val="20"/>
              </w:rPr>
            </w:pPr>
            <w:r w:rsidRPr="00DB79D6">
              <w:rPr>
                <w:rFonts w:ascii="Book Antiqua" w:hAnsi="Book Antiqua"/>
                <w:sz w:val="20"/>
                <w:szCs w:val="20"/>
              </w:rPr>
              <w:t>3</w:t>
            </w:r>
          </w:p>
        </w:tc>
        <w:tc>
          <w:tcPr>
            <w:tcW w:w="2977" w:type="dxa"/>
            <w:tcBorders>
              <w:top w:val="single" w:sz="4" w:space="0" w:color="auto"/>
              <w:left w:val="single" w:sz="4" w:space="0" w:color="auto"/>
              <w:bottom w:val="single" w:sz="4" w:space="0" w:color="auto"/>
              <w:right w:val="single" w:sz="4" w:space="0" w:color="auto"/>
            </w:tcBorders>
            <w:vAlign w:val="center"/>
          </w:tcPr>
          <w:p w14:paraId="1352D3FB" w14:textId="3DD0E01C" w:rsidR="00EF7A5B" w:rsidRPr="00EA7ED4" w:rsidRDefault="00EF7A5B" w:rsidP="00EF7A5B">
            <w:pPr>
              <w:pStyle w:val="TableParagraph"/>
              <w:spacing w:before="35"/>
              <w:ind w:right="42"/>
              <w:rPr>
                <w:sz w:val="20"/>
                <w:szCs w:val="20"/>
              </w:rPr>
            </w:pPr>
            <w:r w:rsidRPr="00DB79D6">
              <w:rPr>
                <w:rFonts w:ascii="Book Antiqua" w:hAnsi="Book Antiqua"/>
                <w:sz w:val="20"/>
                <w:szCs w:val="20"/>
              </w:rPr>
              <w:t>51 – 100 m</w:t>
            </w:r>
          </w:p>
        </w:tc>
        <w:tc>
          <w:tcPr>
            <w:tcW w:w="861" w:type="dxa"/>
            <w:tcBorders>
              <w:top w:val="single" w:sz="4" w:space="0" w:color="auto"/>
              <w:left w:val="single" w:sz="4" w:space="0" w:color="auto"/>
              <w:bottom w:val="single" w:sz="4" w:space="0" w:color="auto"/>
              <w:right w:val="single" w:sz="4" w:space="0" w:color="auto"/>
            </w:tcBorders>
            <w:vAlign w:val="center"/>
          </w:tcPr>
          <w:p w14:paraId="6B9B1063" w14:textId="57BC915F" w:rsidR="00EF7A5B" w:rsidRPr="00EA7ED4" w:rsidRDefault="00EF7A5B" w:rsidP="00EF7A5B">
            <w:pPr>
              <w:pStyle w:val="TableParagraph"/>
              <w:spacing w:before="35"/>
              <w:ind w:right="86"/>
              <w:rPr>
                <w:sz w:val="20"/>
                <w:szCs w:val="20"/>
              </w:rPr>
            </w:pPr>
            <w:r w:rsidRPr="00DB79D6">
              <w:rPr>
                <w:rFonts w:ascii="Book Antiqua" w:hAnsi="Book Antiqua"/>
                <w:sz w:val="20"/>
                <w:szCs w:val="20"/>
              </w:rPr>
              <w:t>5</w:t>
            </w:r>
          </w:p>
        </w:tc>
      </w:tr>
      <w:tr w:rsidR="00EF7A5B" w:rsidRPr="00EA7ED4" w14:paraId="5197EDD0" w14:textId="77777777" w:rsidTr="008E76E5">
        <w:trPr>
          <w:trHeight w:val="269"/>
        </w:trPr>
        <w:tc>
          <w:tcPr>
            <w:tcW w:w="420" w:type="dxa"/>
            <w:tcBorders>
              <w:top w:val="single" w:sz="4" w:space="0" w:color="auto"/>
              <w:left w:val="single" w:sz="4" w:space="0" w:color="auto"/>
              <w:bottom w:val="single" w:sz="4" w:space="0" w:color="000000"/>
              <w:right w:val="single" w:sz="4" w:space="0" w:color="auto"/>
            </w:tcBorders>
            <w:vAlign w:val="center"/>
          </w:tcPr>
          <w:p w14:paraId="79A6BDDA" w14:textId="437DF7CA" w:rsidR="00EF7A5B" w:rsidRPr="00EA7ED4" w:rsidRDefault="00EF7A5B" w:rsidP="00B6398C">
            <w:pPr>
              <w:pStyle w:val="TableParagraph"/>
              <w:spacing w:before="36"/>
              <w:ind w:left="208" w:hanging="66"/>
              <w:jc w:val="left"/>
              <w:rPr>
                <w:spacing w:val="-5"/>
                <w:sz w:val="20"/>
                <w:szCs w:val="20"/>
              </w:rPr>
            </w:pPr>
            <w:r w:rsidRPr="00DB79D6">
              <w:rPr>
                <w:rFonts w:ascii="Book Antiqua" w:hAnsi="Book Antiqua"/>
                <w:sz w:val="20"/>
                <w:szCs w:val="20"/>
              </w:rPr>
              <w:t>4</w:t>
            </w:r>
          </w:p>
        </w:tc>
        <w:tc>
          <w:tcPr>
            <w:tcW w:w="2977" w:type="dxa"/>
            <w:tcBorders>
              <w:top w:val="single" w:sz="4" w:space="0" w:color="auto"/>
              <w:left w:val="single" w:sz="4" w:space="0" w:color="auto"/>
              <w:bottom w:val="single" w:sz="4" w:space="0" w:color="000000"/>
              <w:right w:val="single" w:sz="4" w:space="0" w:color="auto"/>
            </w:tcBorders>
            <w:vAlign w:val="center"/>
          </w:tcPr>
          <w:p w14:paraId="0CCE591F" w14:textId="24F22185" w:rsidR="00EF7A5B" w:rsidRPr="00EA7ED4" w:rsidRDefault="00EF7A5B" w:rsidP="00EF7A5B">
            <w:pPr>
              <w:pStyle w:val="TableParagraph"/>
              <w:spacing w:before="36"/>
              <w:rPr>
                <w:sz w:val="20"/>
                <w:szCs w:val="20"/>
              </w:rPr>
            </w:pPr>
            <w:r w:rsidRPr="00DB79D6">
              <w:rPr>
                <w:rFonts w:ascii="Book Antiqua" w:hAnsi="Book Antiqua"/>
                <w:sz w:val="20"/>
                <w:szCs w:val="20"/>
              </w:rPr>
              <w:t>101 – 300 m</w:t>
            </w:r>
          </w:p>
        </w:tc>
        <w:tc>
          <w:tcPr>
            <w:tcW w:w="861" w:type="dxa"/>
            <w:tcBorders>
              <w:top w:val="single" w:sz="4" w:space="0" w:color="auto"/>
              <w:left w:val="single" w:sz="4" w:space="0" w:color="auto"/>
              <w:bottom w:val="single" w:sz="4" w:space="0" w:color="000000"/>
              <w:right w:val="single" w:sz="4" w:space="0" w:color="auto"/>
            </w:tcBorders>
            <w:vAlign w:val="center"/>
          </w:tcPr>
          <w:p w14:paraId="633DB6BA" w14:textId="367DA8B4" w:rsidR="00EF7A5B" w:rsidRPr="00EA7ED4" w:rsidRDefault="00EF7A5B" w:rsidP="00EF7A5B">
            <w:pPr>
              <w:pStyle w:val="TableParagraph"/>
              <w:spacing w:before="36"/>
              <w:ind w:left="4" w:right="86"/>
              <w:rPr>
                <w:spacing w:val="-10"/>
                <w:sz w:val="20"/>
                <w:szCs w:val="20"/>
              </w:rPr>
            </w:pPr>
            <w:r w:rsidRPr="00DB79D6">
              <w:rPr>
                <w:rFonts w:ascii="Book Antiqua" w:hAnsi="Book Antiqua"/>
                <w:sz w:val="20"/>
                <w:szCs w:val="20"/>
              </w:rPr>
              <w:t>3</w:t>
            </w:r>
          </w:p>
        </w:tc>
      </w:tr>
      <w:tr w:rsidR="00EF7A5B" w:rsidRPr="00EA7ED4" w14:paraId="0C71F5C1" w14:textId="77777777" w:rsidTr="008E76E5">
        <w:trPr>
          <w:trHeight w:val="269"/>
        </w:trPr>
        <w:tc>
          <w:tcPr>
            <w:tcW w:w="420" w:type="dxa"/>
            <w:tcBorders>
              <w:top w:val="single" w:sz="4" w:space="0" w:color="auto"/>
              <w:left w:val="single" w:sz="4" w:space="0" w:color="auto"/>
              <w:bottom w:val="single" w:sz="4" w:space="0" w:color="000000"/>
              <w:right w:val="single" w:sz="4" w:space="0" w:color="auto"/>
            </w:tcBorders>
            <w:vAlign w:val="center"/>
          </w:tcPr>
          <w:p w14:paraId="4C8B2226" w14:textId="48D2299F" w:rsidR="00EF7A5B" w:rsidRPr="00EA7ED4" w:rsidRDefault="00EF7A5B" w:rsidP="00B6398C">
            <w:pPr>
              <w:pStyle w:val="TableParagraph"/>
              <w:spacing w:before="36"/>
              <w:ind w:left="208" w:hanging="66"/>
              <w:jc w:val="left"/>
              <w:rPr>
                <w:spacing w:val="-5"/>
                <w:sz w:val="20"/>
                <w:szCs w:val="20"/>
              </w:rPr>
            </w:pPr>
            <w:r w:rsidRPr="00DB79D6">
              <w:rPr>
                <w:rFonts w:ascii="Book Antiqua" w:hAnsi="Book Antiqua"/>
                <w:sz w:val="20"/>
                <w:szCs w:val="20"/>
              </w:rPr>
              <w:t>5</w:t>
            </w:r>
          </w:p>
        </w:tc>
        <w:tc>
          <w:tcPr>
            <w:tcW w:w="2977" w:type="dxa"/>
            <w:tcBorders>
              <w:top w:val="single" w:sz="4" w:space="0" w:color="auto"/>
              <w:left w:val="single" w:sz="4" w:space="0" w:color="auto"/>
              <w:bottom w:val="single" w:sz="4" w:space="0" w:color="000000"/>
              <w:right w:val="single" w:sz="4" w:space="0" w:color="auto"/>
            </w:tcBorders>
            <w:vAlign w:val="center"/>
          </w:tcPr>
          <w:p w14:paraId="10A9E0A0" w14:textId="552CB276" w:rsidR="00EF7A5B" w:rsidRPr="00EA7ED4" w:rsidRDefault="00EF7A5B" w:rsidP="00EF7A5B">
            <w:pPr>
              <w:pStyle w:val="TableParagraph"/>
              <w:spacing w:before="36"/>
              <w:rPr>
                <w:sz w:val="20"/>
                <w:szCs w:val="20"/>
              </w:rPr>
            </w:pPr>
            <w:r w:rsidRPr="00DB79D6">
              <w:rPr>
                <w:rFonts w:ascii="Book Antiqua" w:hAnsi="Book Antiqua"/>
                <w:sz w:val="20"/>
                <w:szCs w:val="20"/>
              </w:rPr>
              <w:t>&gt;300m</w:t>
            </w:r>
          </w:p>
        </w:tc>
        <w:tc>
          <w:tcPr>
            <w:tcW w:w="861" w:type="dxa"/>
            <w:tcBorders>
              <w:top w:val="single" w:sz="4" w:space="0" w:color="auto"/>
              <w:left w:val="single" w:sz="4" w:space="0" w:color="auto"/>
              <w:bottom w:val="single" w:sz="4" w:space="0" w:color="000000"/>
              <w:right w:val="single" w:sz="4" w:space="0" w:color="auto"/>
            </w:tcBorders>
            <w:vAlign w:val="center"/>
          </w:tcPr>
          <w:p w14:paraId="601B2547" w14:textId="2CF68426" w:rsidR="00EF7A5B" w:rsidRPr="00EA7ED4" w:rsidRDefault="00EF7A5B" w:rsidP="00EF7A5B">
            <w:pPr>
              <w:pStyle w:val="TableParagraph"/>
              <w:spacing w:before="36"/>
              <w:ind w:left="4" w:right="86"/>
              <w:rPr>
                <w:spacing w:val="-10"/>
                <w:sz w:val="20"/>
                <w:szCs w:val="20"/>
              </w:rPr>
            </w:pPr>
            <w:r w:rsidRPr="00DB79D6">
              <w:rPr>
                <w:rFonts w:ascii="Book Antiqua" w:hAnsi="Book Antiqua"/>
                <w:sz w:val="20"/>
                <w:szCs w:val="20"/>
              </w:rPr>
              <w:t>1</w:t>
            </w:r>
          </w:p>
        </w:tc>
      </w:tr>
    </w:tbl>
    <w:p w14:paraId="5A2D32C7" w14:textId="1A2C00B2" w:rsidR="00772493" w:rsidRPr="00EF7A5B" w:rsidRDefault="00EF7A5B" w:rsidP="00EF7A5B">
      <w:pPr>
        <w:pStyle w:val="BodyText"/>
        <w:spacing w:line="276" w:lineRule="auto"/>
        <w:ind w:left="0" w:right="40"/>
        <w:rPr>
          <w:color w:val="000000" w:themeColor="text1"/>
        </w:rPr>
      </w:pPr>
      <w:r>
        <w:tab/>
      </w:r>
    </w:p>
    <w:p w14:paraId="544B6AAA" w14:textId="165D2DF5" w:rsidR="00EF7A5B" w:rsidRPr="007F435C" w:rsidRDefault="00B6398C" w:rsidP="00B6398C">
      <w:pPr>
        <w:pStyle w:val="Caption"/>
        <w:keepNext/>
        <w:rPr>
          <w:i w:val="0"/>
          <w:iCs w:val="0"/>
          <w:color w:val="000000" w:themeColor="text1"/>
          <w:sz w:val="20"/>
          <w:szCs w:val="20"/>
        </w:rPr>
      </w:pPr>
      <w:r>
        <w:rPr>
          <w:b/>
          <w:bCs/>
          <w:i w:val="0"/>
          <w:iCs w:val="0"/>
          <w:color w:val="000000" w:themeColor="text1"/>
        </w:rPr>
        <w:t xml:space="preserve">     </w:t>
      </w:r>
      <w:r w:rsidR="00EF7A5B" w:rsidRPr="007F435C">
        <w:rPr>
          <w:b/>
          <w:bCs/>
          <w:i w:val="0"/>
          <w:iCs w:val="0"/>
          <w:color w:val="000000" w:themeColor="text1"/>
          <w:sz w:val="20"/>
          <w:szCs w:val="20"/>
        </w:rPr>
        <w:t xml:space="preserve">Table </w:t>
      </w:r>
      <w:r w:rsidR="00EF7A5B" w:rsidRPr="007F435C">
        <w:rPr>
          <w:b/>
          <w:bCs/>
          <w:i w:val="0"/>
          <w:iCs w:val="0"/>
          <w:color w:val="000000" w:themeColor="text1"/>
          <w:sz w:val="20"/>
          <w:szCs w:val="20"/>
        </w:rPr>
        <w:fldChar w:fldCharType="begin"/>
      </w:r>
      <w:r w:rsidR="00EF7A5B" w:rsidRPr="007F435C">
        <w:rPr>
          <w:b/>
          <w:bCs/>
          <w:i w:val="0"/>
          <w:iCs w:val="0"/>
          <w:color w:val="000000" w:themeColor="text1"/>
          <w:sz w:val="20"/>
          <w:szCs w:val="20"/>
        </w:rPr>
        <w:instrText xml:space="preserve"> SEQ Table \* ARABIC </w:instrText>
      </w:r>
      <w:r w:rsidR="00EF7A5B" w:rsidRPr="007F435C">
        <w:rPr>
          <w:b/>
          <w:bCs/>
          <w:i w:val="0"/>
          <w:iCs w:val="0"/>
          <w:color w:val="000000" w:themeColor="text1"/>
          <w:sz w:val="20"/>
          <w:szCs w:val="20"/>
        </w:rPr>
        <w:fldChar w:fldCharType="separate"/>
      </w:r>
      <w:r w:rsidR="002D5782">
        <w:rPr>
          <w:b/>
          <w:bCs/>
          <w:i w:val="0"/>
          <w:iCs w:val="0"/>
          <w:noProof/>
          <w:color w:val="000000" w:themeColor="text1"/>
          <w:sz w:val="20"/>
          <w:szCs w:val="20"/>
        </w:rPr>
        <w:t>3</w:t>
      </w:r>
      <w:r w:rsidR="00EF7A5B" w:rsidRPr="007F435C">
        <w:rPr>
          <w:b/>
          <w:bCs/>
          <w:i w:val="0"/>
          <w:iCs w:val="0"/>
          <w:color w:val="000000" w:themeColor="text1"/>
          <w:sz w:val="20"/>
          <w:szCs w:val="20"/>
        </w:rPr>
        <w:fldChar w:fldCharType="end"/>
      </w:r>
      <w:r w:rsidR="00EF7A5B" w:rsidRPr="007F435C">
        <w:rPr>
          <w:b/>
          <w:bCs/>
          <w:i w:val="0"/>
          <w:iCs w:val="0"/>
          <w:color w:val="000000" w:themeColor="text1"/>
          <w:sz w:val="20"/>
          <w:szCs w:val="20"/>
        </w:rPr>
        <w:t>.</w:t>
      </w:r>
      <w:r w:rsidR="00EF7A5B" w:rsidRPr="007F435C">
        <w:rPr>
          <w:i w:val="0"/>
          <w:iCs w:val="0"/>
          <w:color w:val="000000" w:themeColor="text1"/>
          <w:sz w:val="20"/>
          <w:szCs w:val="20"/>
        </w:rPr>
        <w:t xml:space="preserve"> Skor untuk kelas Kemiringan</w:t>
      </w:r>
    </w:p>
    <w:tbl>
      <w:tblPr>
        <w:tblpPr w:leftFromText="180" w:rightFromText="180" w:vertAnchor="text" w:horzAnchor="margin" w:tblpX="289" w:tblpY="30"/>
        <w:tblW w:w="4258" w:type="dxa"/>
        <w:tblLayout w:type="fixed"/>
        <w:tblCellMar>
          <w:left w:w="0" w:type="dxa"/>
          <w:right w:w="0" w:type="dxa"/>
        </w:tblCellMar>
        <w:tblLook w:val="01E0" w:firstRow="1" w:lastRow="1" w:firstColumn="1" w:lastColumn="1" w:noHBand="0" w:noVBand="0"/>
      </w:tblPr>
      <w:tblGrid>
        <w:gridCol w:w="420"/>
        <w:gridCol w:w="2977"/>
        <w:gridCol w:w="861"/>
      </w:tblGrid>
      <w:tr w:rsidR="00B6398C" w:rsidRPr="00EA7ED4" w14:paraId="060D4A14" w14:textId="77777777" w:rsidTr="008E76E5">
        <w:trPr>
          <w:trHeight w:val="323"/>
        </w:trPr>
        <w:tc>
          <w:tcPr>
            <w:tcW w:w="420" w:type="dxa"/>
            <w:tcBorders>
              <w:top w:val="single" w:sz="4" w:space="0" w:color="000000"/>
              <w:left w:val="single" w:sz="4" w:space="0" w:color="auto"/>
              <w:bottom w:val="single" w:sz="4" w:space="0" w:color="000000"/>
              <w:right w:val="single" w:sz="4" w:space="0" w:color="auto"/>
            </w:tcBorders>
          </w:tcPr>
          <w:p w14:paraId="7AC5E59B" w14:textId="77777777" w:rsidR="00B6398C" w:rsidRPr="00EA7ED4" w:rsidRDefault="00B6398C" w:rsidP="006B71EB">
            <w:pPr>
              <w:pStyle w:val="TableParagraph"/>
              <w:spacing w:before="1"/>
              <w:ind w:left="46"/>
              <w:rPr>
                <w:b/>
                <w:sz w:val="20"/>
                <w:szCs w:val="20"/>
              </w:rPr>
            </w:pPr>
            <w:r w:rsidRPr="00EA7ED4">
              <w:rPr>
                <w:b/>
                <w:spacing w:val="-5"/>
                <w:sz w:val="20"/>
                <w:szCs w:val="20"/>
              </w:rPr>
              <w:t>No</w:t>
            </w:r>
          </w:p>
        </w:tc>
        <w:tc>
          <w:tcPr>
            <w:tcW w:w="2977" w:type="dxa"/>
            <w:tcBorders>
              <w:top w:val="single" w:sz="4" w:space="0" w:color="000000"/>
              <w:left w:val="single" w:sz="4" w:space="0" w:color="auto"/>
              <w:bottom w:val="single" w:sz="4" w:space="0" w:color="000000"/>
              <w:right w:val="single" w:sz="4" w:space="0" w:color="auto"/>
            </w:tcBorders>
          </w:tcPr>
          <w:p w14:paraId="15067627" w14:textId="77777777" w:rsidR="00B6398C" w:rsidRPr="00EA7ED4" w:rsidRDefault="00B6398C" w:rsidP="006B71EB">
            <w:pPr>
              <w:pStyle w:val="TableParagraph"/>
              <w:spacing w:line="160" w:lineRule="atLeast"/>
              <w:ind w:left="284" w:hanging="545"/>
              <w:rPr>
                <w:b/>
                <w:sz w:val="20"/>
                <w:szCs w:val="20"/>
              </w:rPr>
            </w:pPr>
            <w:r>
              <w:rPr>
                <w:b/>
                <w:spacing w:val="-2"/>
                <w:sz w:val="20"/>
                <w:szCs w:val="20"/>
              </w:rPr>
              <w:t>Kelas</w:t>
            </w:r>
          </w:p>
        </w:tc>
        <w:tc>
          <w:tcPr>
            <w:tcW w:w="861" w:type="dxa"/>
            <w:tcBorders>
              <w:top w:val="single" w:sz="4" w:space="0" w:color="000000"/>
              <w:left w:val="single" w:sz="4" w:space="0" w:color="auto"/>
              <w:bottom w:val="single" w:sz="4" w:space="0" w:color="000000"/>
              <w:right w:val="single" w:sz="4" w:space="0" w:color="auto"/>
            </w:tcBorders>
          </w:tcPr>
          <w:p w14:paraId="33EF7FF9" w14:textId="77777777" w:rsidR="00B6398C" w:rsidRPr="00EA7ED4" w:rsidRDefault="00B6398C" w:rsidP="006B71EB">
            <w:pPr>
              <w:pStyle w:val="TableParagraph"/>
              <w:spacing w:before="1"/>
              <w:ind w:right="86"/>
              <w:rPr>
                <w:b/>
                <w:sz w:val="20"/>
                <w:szCs w:val="20"/>
              </w:rPr>
            </w:pPr>
            <w:r w:rsidRPr="00EA7ED4">
              <w:rPr>
                <w:b/>
                <w:spacing w:val="-10"/>
                <w:sz w:val="20"/>
                <w:szCs w:val="20"/>
              </w:rPr>
              <w:t>Sk</w:t>
            </w:r>
            <w:r>
              <w:rPr>
                <w:b/>
                <w:spacing w:val="-10"/>
                <w:sz w:val="20"/>
                <w:szCs w:val="20"/>
              </w:rPr>
              <w:t>or</w:t>
            </w:r>
          </w:p>
        </w:tc>
      </w:tr>
      <w:tr w:rsidR="00B6398C" w:rsidRPr="00EA7ED4" w14:paraId="3DC5D0E1" w14:textId="77777777" w:rsidTr="008E76E5">
        <w:trPr>
          <w:trHeight w:val="238"/>
        </w:trPr>
        <w:tc>
          <w:tcPr>
            <w:tcW w:w="420" w:type="dxa"/>
            <w:tcBorders>
              <w:top w:val="single" w:sz="4" w:space="0" w:color="auto"/>
              <w:left w:val="single" w:sz="4" w:space="0" w:color="auto"/>
              <w:bottom w:val="single" w:sz="4" w:space="0" w:color="auto"/>
              <w:right w:val="single" w:sz="4" w:space="0" w:color="auto"/>
            </w:tcBorders>
            <w:vAlign w:val="center"/>
          </w:tcPr>
          <w:p w14:paraId="46DF93D8" w14:textId="1C5FE34B" w:rsidR="00B6398C" w:rsidRPr="00EA7ED4" w:rsidRDefault="00B6398C" w:rsidP="00B6398C">
            <w:pPr>
              <w:pStyle w:val="TableParagraph"/>
              <w:spacing w:before="36"/>
              <w:ind w:left="208" w:hanging="66"/>
              <w:jc w:val="left"/>
              <w:rPr>
                <w:spacing w:val="-5"/>
                <w:sz w:val="20"/>
                <w:szCs w:val="20"/>
              </w:rPr>
            </w:pPr>
            <w:r w:rsidRPr="00DB79D6">
              <w:rPr>
                <w:rFonts w:ascii="Book Antiqua" w:hAnsi="Book Antiqua"/>
                <w:sz w:val="20"/>
                <w:szCs w:val="20"/>
              </w:rPr>
              <w:t>1</w:t>
            </w:r>
          </w:p>
        </w:tc>
        <w:tc>
          <w:tcPr>
            <w:tcW w:w="2977" w:type="dxa"/>
            <w:tcBorders>
              <w:top w:val="single" w:sz="4" w:space="0" w:color="auto"/>
              <w:left w:val="single" w:sz="4" w:space="0" w:color="auto"/>
              <w:bottom w:val="single" w:sz="4" w:space="0" w:color="auto"/>
              <w:right w:val="single" w:sz="4" w:space="0" w:color="auto"/>
            </w:tcBorders>
            <w:vAlign w:val="center"/>
          </w:tcPr>
          <w:p w14:paraId="0A379040" w14:textId="710A227A" w:rsidR="00B6398C" w:rsidRPr="00EA7ED4" w:rsidRDefault="00B6398C" w:rsidP="00B6398C">
            <w:pPr>
              <w:pStyle w:val="TableParagraph"/>
              <w:spacing w:before="36"/>
              <w:ind w:left="1" w:right="42"/>
              <w:rPr>
                <w:spacing w:val="-5"/>
                <w:sz w:val="20"/>
                <w:szCs w:val="20"/>
              </w:rPr>
            </w:pPr>
            <w:r w:rsidRPr="00DB79D6">
              <w:rPr>
                <w:rFonts w:ascii="Book Antiqua" w:hAnsi="Book Antiqua"/>
                <w:sz w:val="20"/>
                <w:szCs w:val="20"/>
              </w:rPr>
              <w:t>Datar (0% – 8%)</w:t>
            </w:r>
          </w:p>
        </w:tc>
        <w:tc>
          <w:tcPr>
            <w:tcW w:w="861" w:type="dxa"/>
            <w:tcBorders>
              <w:top w:val="single" w:sz="4" w:space="0" w:color="auto"/>
              <w:left w:val="single" w:sz="4" w:space="0" w:color="auto"/>
              <w:bottom w:val="single" w:sz="4" w:space="0" w:color="auto"/>
              <w:right w:val="single" w:sz="4" w:space="0" w:color="auto"/>
            </w:tcBorders>
            <w:vAlign w:val="center"/>
          </w:tcPr>
          <w:p w14:paraId="10A5A55E" w14:textId="3384C8B4" w:rsidR="00B6398C" w:rsidRPr="00EA7ED4" w:rsidRDefault="00B6398C" w:rsidP="00B6398C">
            <w:pPr>
              <w:pStyle w:val="TableParagraph"/>
              <w:spacing w:before="36"/>
              <w:ind w:right="86"/>
              <w:rPr>
                <w:spacing w:val="-5"/>
                <w:sz w:val="20"/>
                <w:szCs w:val="20"/>
              </w:rPr>
            </w:pPr>
            <w:r w:rsidRPr="00DB79D6">
              <w:rPr>
                <w:rFonts w:ascii="Book Antiqua" w:hAnsi="Book Antiqua"/>
                <w:sz w:val="20"/>
                <w:szCs w:val="20"/>
              </w:rPr>
              <w:t>9</w:t>
            </w:r>
          </w:p>
        </w:tc>
      </w:tr>
      <w:tr w:rsidR="00B6398C" w:rsidRPr="00EA7ED4" w14:paraId="7171E7E9" w14:textId="77777777" w:rsidTr="008E76E5">
        <w:trPr>
          <w:trHeight w:val="238"/>
        </w:trPr>
        <w:tc>
          <w:tcPr>
            <w:tcW w:w="420" w:type="dxa"/>
            <w:tcBorders>
              <w:top w:val="single" w:sz="4" w:space="0" w:color="auto"/>
              <w:left w:val="single" w:sz="4" w:space="0" w:color="auto"/>
              <w:bottom w:val="single" w:sz="4" w:space="0" w:color="auto"/>
              <w:right w:val="single" w:sz="4" w:space="0" w:color="auto"/>
            </w:tcBorders>
            <w:vAlign w:val="center"/>
          </w:tcPr>
          <w:p w14:paraId="68EB1763" w14:textId="150A7522" w:rsidR="00B6398C" w:rsidRPr="00EA7ED4" w:rsidRDefault="00B6398C" w:rsidP="00B6398C">
            <w:pPr>
              <w:pStyle w:val="TableParagraph"/>
              <w:spacing w:before="36"/>
              <w:ind w:left="208" w:hanging="66"/>
              <w:jc w:val="left"/>
              <w:rPr>
                <w:sz w:val="20"/>
                <w:szCs w:val="20"/>
              </w:rPr>
            </w:pPr>
            <w:r w:rsidRPr="00DB79D6">
              <w:rPr>
                <w:rFonts w:ascii="Book Antiqua" w:hAnsi="Book Antiqua"/>
                <w:sz w:val="20"/>
                <w:szCs w:val="20"/>
              </w:rPr>
              <w:t>2</w:t>
            </w:r>
          </w:p>
        </w:tc>
        <w:tc>
          <w:tcPr>
            <w:tcW w:w="2977" w:type="dxa"/>
            <w:tcBorders>
              <w:top w:val="single" w:sz="4" w:space="0" w:color="auto"/>
              <w:left w:val="single" w:sz="4" w:space="0" w:color="auto"/>
              <w:bottom w:val="single" w:sz="4" w:space="0" w:color="auto"/>
              <w:right w:val="single" w:sz="4" w:space="0" w:color="auto"/>
            </w:tcBorders>
            <w:vAlign w:val="center"/>
          </w:tcPr>
          <w:p w14:paraId="1DED0E07" w14:textId="2055F06B" w:rsidR="00B6398C" w:rsidRPr="00EA7ED4" w:rsidRDefault="00B6398C" w:rsidP="00B6398C">
            <w:pPr>
              <w:pStyle w:val="TableParagraph"/>
              <w:spacing w:before="36"/>
              <w:ind w:left="1" w:right="42"/>
              <w:rPr>
                <w:sz w:val="20"/>
                <w:szCs w:val="20"/>
              </w:rPr>
            </w:pPr>
            <w:r w:rsidRPr="00DB79D6">
              <w:rPr>
                <w:rFonts w:ascii="Book Antiqua" w:hAnsi="Book Antiqua"/>
                <w:sz w:val="20"/>
                <w:szCs w:val="20"/>
              </w:rPr>
              <w:t>Landai (8% – 15%)</w:t>
            </w:r>
          </w:p>
        </w:tc>
        <w:tc>
          <w:tcPr>
            <w:tcW w:w="861" w:type="dxa"/>
            <w:tcBorders>
              <w:top w:val="single" w:sz="4" w:space="0" w:color="auto"/>
              <w:left w:val="single" w:sz="4" w:space="0" w:color="auto"/>
              <w:bottom w:val="single" w:sz="4" w:space="0" w:color="auto"/>
              <w:right w:val="single" w:sz="4" w:space="0" w:color="auto"/>
            </w:tcBorders>
            <w:vAlign w:val="center"/>
          </w:tcPr>
          <w:p w14:paraId="2A3FECF3" w14:textId="211B617A" w:rsidR="00B6398C" w:rsidRPr="00EA7ED4" w:rsidRDefault="00B6398C" w:rsidP="00B6398C">
            <w:pPr>
              <w:pStyle w:val="TableParagraph"/>
              <w:spacing w:before="36"/>
              <w:ind w:right="86"/>
              <w:rPr>
                <w:sz w:val="20"/>
                <w:szCs w:val="20"/>
              </w:rPr>
            </w:pPr>
            <w:r w:rsidRPr="00DB79D6">
              <w:rPr>
                <w:rFonts w:ascii="Book Antiqua" w:hAnsi="Book Antiqua"/>
                <w:sz w:val="20"/>
                <w:szCs w:val="20"/>
              </w:rPr>
              <w:t>7</w:t>
            </w:r>
          </w:p>
        </w:tc>
      </w:tr>
      <w:tr w:rsidR="00B6398C" w:rsidRPr="00EA7ED4" w14:paraId="108926E6" w14:textId="77777777" w:rsidTr="008E76E5">
        <w:trPr>
          <w:trHeight w:val="238"/>
        </w:trPr>
        <w:tc>
          <w:tcPr>
            <w:tcW w:w="420" w:type="dxa"/>
            <w:tcBorders>
              <w:top w:val="single" w:sz="4" w:space="0" w:color="auto"/>
              <w:left w:val="single" w:sz="4" w:space="0" w:color="auto"/>
              <w:bottom w:val="single" w:sz="4" w:space="0" w:color="auto"/>
              <w:right w:val="single" w:sz="4" w:space="0" w:color="auto"/>
            </w:tcBorders>
            <w:vAlign w:val="center"/>
          </w:tcPr>
          <w:p w14:paraId="39DADA58" w14:textId="248E077B" w:rsidR="00B6398C" w:rsidRPr="00EA7ED4" w:rsidRDefault="00B6398C" w:rsidP="00B6398C">
            <w:pPr>
              <w:pStyle w:val="TableParagraph"/>
              <w:spacing w:before="35"/>
              <w:ind w:left="208" w:hanging="66"/>
              <w:jc w:val="left"/>
              <w:rPr>
                <w:sz w:val="20"/>
                <w:szCs w:val="20"/>
              </w:rPr>
            </w:pPr>
            <w:r w:rsidRPr="00DB79D6">
              <w:rPr>
                <w:rFonts w:ascii="Book Antiqua" w:hAnsi="Book Antiqua"/>
                <w:sz w:val="20"/>
                <w:szCs w:val="20"/>
              </w:rPr>
              <w:t>3</w:t>
            </w:r>
          </w:p>
        </w:tc>
        <w:tc>
          <w:tcPr>
            <w:tcW w:w="2977" w:type="dxa"/>
            <w:tcBorders>
              <w:top w:val="single" w:sz="4" w:space="0" w:color="auto"/>
              <w:left w:val="single" w:sz="4" w:space="0" w:color="auto"/>
              <w:bottom w:val="single" w:sz="4" w:space="0" w:color="auto"/>
              <w:right w:val="single" w:sz="4" w:space="0" w:color="auto"/>
            </w:tcBorders>
            <w:vAlign w:val="center"/>
          </w:tcPr>
          <w:p w14:paraId="1BF72FD2" w14:textId="5CD1E76B" w:rsidR="00B6398C" w:rsidRPr="00EA7ED4" w:rsidRDefault="00B6398C" w:rsidP="00B6398C">
            <w:pPr>
              <w:pStyle w:val="TableParagraph"/>
              <w:spacing w:before="35"/>
              <w:ind w:right="42"/>
              <w:rPr>
                <w:sz w:val="20"/>
                <w:szCs w:val="20"/>
              </w:rPr>
            </w:pPr>
            <w:r w:rsidRPr="00DB79D6">
              <w:rPr>
                <w:rFonts w:ascii="Book Antiqua" w:hAnsi="Book Antiqua"/>
                <w:sz w:val="20"/>
                <w:szCs w:val="20"/>
              </w:rPr>
              <w:t>Agak Curam (15% – 25%)</w:t>
            </w:r>
          </w:p>
        </w:tc>
        <w:tc>
          <w:tcPr>
            <w:tcW w:w="861" w:type="dxa"/>
            <w:tcBorders>
              <w:top w:val="single" w:sz="4" w:space="0" w:color="auto"/>
              <w:left w:val="single" w:sz="4" w:space="0" w:color="auto"/>
              <w:bottom w:val="single" w:sz="4" w:space="0" w:color="auto"/>
              <w:right w:val="single" w:sz="4" w:space="0" w:color="auto"/>
            </w:tcBorders>
            <w:vAlign w:val="center"/>
          </w:tcPr>
          <w:p w14:paraId="74F25A8F" w14:textId="70D3420B" w:rsidR="00B6398C" w:rsidRPr="00EA7ED4" w:rsidRDefault="00B6398C" w:rsidP="00B6398C">
            <w:pPr>
              <w:pStyle w:val="TableParagraph"/>
              <w:spacing w:before="35"/>
              <w:ind w:right="86"/>
              <w:rPr>
                <w:sz w:val="20"/>
                <w:szCs w:val="20"/>
              </w:rPr>
            </w:pPr>
            <w:r w:rsidRPr="00DB79D6">
              <w:rPr>
                <w:rFonts w:ascii="Book Antiqua" w:hAnsi="Book Antiqua"/>
                <w:sz w:val="20"/>
                <w:szCs w:val="20"/>
              </w:rPr>
              <w:t>5</w:t>
            </w:r>
          </w:p>
        </w:tc>
      </w:tr>
      <w:tr w:rsidR="00B6398C" w:rsidRPr="00EA7ED4" w14:paraId="646F46F3" w14:textId="77777777" w:rsidTr="008E76E5">
        <w:trPr>
          <w:trHeight w:val="269"/>
        </w:trPr>
        <w:tc>
          <w:tcPr>
            <w:tcW w:w="420" w:type="dxa"/>
            <w:tcBorders>
              <w:top w:val="single" w:sz="4" w:space="0" w:color="auto"/>
              <w:left w:val="single" w:sz="4" w:space="0" w:color="auto"/>
              <w:bottom w:val="single" w:sz="4" w:space="0" w:color="000000"/>
              <w:right w:val="single" w:sz="4" w:space="0" w:color="auto"/>
            </w:tcBorders>
            <w:vAlign w:val="center"/>
          </w:tcPr>
          <w:p w14:paraId="78A5FE46" w14:textId="66282758" w:rsidR="00B6398C" w:rsidRPr="00EA7ED4" w:rsidRDefault="00B6398C" w:rsidP="00B6398C">
            <w:pPr>
              <w:pStyle w:val="TableParagraph"/>
              <w:spacing w:before="36"/>
              <w:ind w:left="208" w:hanging="66"/>
              <w:jc w:val="left"/>
              <w:rPr>
                <w:spacing w:val="-5"/>
                <w:sz w:val="20"/>
                <w:szCs w:val="20"/>
              </w:rPr>
            </w:pPr>
            <w:r w:rsidRPr="00DB79D6">
              <w:rPr>
                <w:rFonts w:ascii="Book Antiqua" w:hAnsi="Book Antiqua"/>
                <w:sz w:val="20"/>
                <w:szCs w:val="20"/>
              </w:rPr>
              <w:t>4</w:t>
            </w:r>
          </w:p>
        </w:tc>
        <w:tc>
          <w:tcPr>
            <w:tcW w:w="2977" w:type="dxa"/>
            <w:tcBorders>
              <w:top w:val="single" w:sz="4" w:space="0" w:color="auto"/>
              <w:left w:val="single" w:sz="4" w:space="0" w:color="auto"/>
              <w:bottom w:val="single" w:sz="4" w:space="0" w:color="000000"/>
              <w:right w:val="single" w:sz="4" w:space="0" w:color="auto"/>
            </w:tcBorders>
            <w:vAlign w:val="center"/>
          </w:tcPr>
          <w:p w14:paraId="1318B087" w14:textId="464E2398" w:rsidR="00B6398C" w:rsidRPr="00EA7ED4" w:rsidRDefault="00B6398C" w:rsidP="00B6398C">
            <w:pPr>
              <w:pStyle w:val="TableParagraph"/>
              <w:spacing w:before="36"/>
              <w:rPr>
                <w:sz w:val="20"/>
                <w:szCs w:val="20"/>
              </w:rPr>
            </w:pPr>
            <w:r w:rsidRPr="00DB79D6">
              <w:rPr>
                <w:rFonts w:ascii="Book Antiqua" w:hAnsi="Book Antiqua"/>
                <w:sz w:val="20"/>
                <w:szCs w:val="20"/>
              </w:rPr>
              <w:t>Curam (25% – 40%)</w:t>
            </w:r>
          </w:p>
        </w:tc>
        <w:tc>
          <w:tcPr>
            <w:tcW w:w="861" w:type="dxa"/>
            <w:tcBorders>
              <w:top w:val="single" w:sz="4" w:space="0" w:color="auto"/>
              <w:left w:val="single" w:sz="4" w:space="0" w:color="auto"/>
              <w:bottom w:val="single" w:sz="4" w:space="0" w:color="000000"/>
              <w:right w:val="single" w:sz="4" w:space="0" w:color="auto"/>
            </w:tcBorders>
            <w:vAlign w:val="center"/>
          </w:tcPr>
          <w:p w14:paraId="3538F081" w14:textId="3F176024" w:rsidR="00B6398C" w:rsidRPr="00EA7ED4" w:rsidRDefault="00B6398C" w:rsidP="00B6398C">
            <w:pPr>
              <w:pStyle w:val="TableParagraph"/>
              <w:spacing w:before="36"/>
              <w:ind w:left="4" w:right="86"/>
              <w:rPr>
                <w:spacing w:val="-10"/>
                <w:sz w:val="20"/>
                <w:szCs w:val="20"/>
              </w:rPr>
            </w:pPr>
            <w:r w:rsidRPr="00DB79D6">
              <w:rPr>
                <w:rFonts w:ascii="Book Antiqua" w:hAnsi="Book Antiqua"/>
                <w:sz w:val="20"/>
                <w:szCs w:val="20"/>
              </w:rPr>
              <w:t>3</w:t>
            </w:r>
          </w:p>
        </w:tc>
      </w:tr>
      <w:tr w:rsidR="00B6398C" w:rsidRPr="00EA7ED4" w14:paraId="49B05BAE" w14:textId="77777777" w:rsidTr="008E76E5">
        <w:trPr>
          <w:trHeight w:val="269"/>
        </w:trPr>
        <w:tc>
          <w:tcPr>
            <w:tcW w:w="420" w:type="dxa"/>
            <w:tcBorders>
              <w:top w:val="single" w:sz="4" w:space="0" w:color="auto"/>
              <w:left w:val="single" w:sz="4" w:space="0" w:color="auto"/>
              <w:bottom w:val="single" w:sz="4" w:space="0" w:color="000000"/>
              <w:right w:val="single" w:sz="4" w:space="0" w:color="auto"/>
            </w:tcBorders>
            <w:vAlign w:val="center"/>
          </w:tcPr>
          <w:p w14:paraId="1C01BA10" w14:textId="11DFE7CE" w:rsidR="00B6398C" w:rsidRPr="00EA7ED4" w:rsidRDefault="00B6398C" w:rsidP="00B6398C">
            <w:pPr>
              <w:pStyle w:val="TableParagraph"/>
              <w:spacing w:before="36"/>
              <w:ind w:left="208" w:hanging="66"/>
              <w:jc w:val="left"/>
              <w:rPr>
                <w:spacing w:val="-5"/>
                <w:sz w:val="20"/>
                <w:szCs w:val="20"/>
              </w:rPr>
            </w:pPr>
            <w:r w:rsidRPr="00DB79D6">
              <w:rPr>
                <w:rFonts w:ascii="Book Antiqua" w:hAnsi="Book Antiqua"/>
                <w:sz w:val="20"/>
                <w:szCs w:val="20"/>
              </w:rPr>
              <w:t>5</w:t>
            </w:r>
          </w:p>
        </w:tc>
        <w:tc>
          <w:tcPr>
            <w:tcW w:w="2977" w:type="dxa"/>
            <w:tcBorders>
              <w:top w:val="single" w:sz="4" w:space="0" w:color="auto"/>
              <w:left w:val="single" w:sz="4" w:space="0" w:color="auto"/>
              <w:bottom w:val="single" w:sz="4" w:space="0" w:color="000000"/>
              <w:right w:val="single" w:sz="4" w:space="0" w:color="auto"/>
            </w:tcBorders>
            <w:vAlign w:val="center"/>
          </w:tcPr>
          <w:p w14:paraId="094BACDE" w14:textId="20CDB94A" w:rsidR="00B6398C" w:rsidRPr="00EA7ED4" w:rsidRDefault="00B6398C" w:rsidP="00B6398C">
            <w:pPr>
              <w:pStyle w:val="TableParagraph"/>
              <w:spacing w:before="36"/>
              <w:rPr>
                <w:sz w:val="20"/>
                <w:szCs w:val="20"/>
              </w:rPr>
            </w:pPr>
            <w:r w:rsidRPr="00DB79D6">
              <w:rPr>
                <w:rFonts w:ascii="Book Antiqua" w:hAnsi="Book Antiqua"/>
                <w:sz w:val="20"/>
                <w:szCs w:val="20"/>
              </w:rPr>
              <w:t>Sangat Curam (&gt;40%)</w:t>
            </w:r>
          </w:p>
        </w:tc>
        <w:tc>
          <w:tcPr>
            <w:tcW w:w="861" w:type="dxa"/>
            <w:tcBorders>
              <w:top w:val="single" w:sz="4" w:space="0" w:color="auto"/>
              <w:left w:val="single" w:sz="4" w:space="0" w:color="auto"/>
              <w:bottom w:val="single" w:sz="4" w:space="0" w:color="000000"/>
              <w:right w:val="single" w:sz="4" w:space="0" w:color="auto"/>
            </w:tcBorders>
            <w:vAlign w:val="center"/>
          </w:tcPr>
          <w:p w14:paraId="373364D7" w14:textId="266E6BBB" w:rsidR="00B6398C" w:rsidRPr="00EA7ED4" w:rsidRDefault="00B6398C" w:rsidP="00B6398C">
            <w:pPr>
              <w:pStyle w:val="TableParagraph"/>
              <w:spacing w:before="36"/>
              <w:ind w:left="4" w:right="86"/>
              <w:rPr>
                <w:spacing w:val="-10"/>
                <w:sz w:val="20"/>
                <w:szCs w:val="20"/>
              </w:rPr>
            </w:pPr>
            <w:r w:rsidRPr="00DB79D6">
              <w:rPr>
                <w:rFonts w:ascii="Book Antiqua" w:hAnsi="Book Antiqua"/>
                <w:sz w:val="20"/>
                <w:szCs w:val="20"/>
              </w:rPr>
              <w:t>1</w:t>
            </w:r>
          </w:p>
        </w:tc>
      </w:tr>
    </w:tbl>
    <w:p w14:paraId="0C858ED9" w14:textId="77777777" w:rsidR="00B6398C" w:rsidRPr="00B6398C" w:rsidRDefault="00B6398C" w:rsidP="00B6398C"/>
    <w:p w14:paraId="5CEC2B8E" w14:textId="77777777" w:rsidR="00EF7A5B" w:rsidRDefault="00EF7A5B" w:rsidP="00EF7A5B">
      <w:pPr>
        <w:pStyle w:val="BodyText"/>
        <w:spacing w:line="276" w:lineRule="auto"/>
        <w:ind w:left="0" w:right="40"/>
      </w:pPr>
    </w:p>
    <w:p w14:paraId="7F1B5401" w14:textId="77777777" w:rsidR="00EF7A5B" w:rsidRPr="00920921" w:rsidRDefault="00EF7A5B" w:rsidP="00EF7A5B">
      <w:pPr>
        <w:pStyle w:val="Caption"/>
        <w:keepNext/>
        <w:ind w:firstLine="284"/>
        <w:rPr>
          <w:b/>
          <w:bCs/>
          <w:i w:val="0"/>
          <w:iCs w:val="0"/>
          <w:color w:val="000000" w:themeColor="text1"/>
        </w:rPr>
      </w:pPr>
    </w:p>
    <w:p w14:paraId="4E480916" w14:textId="51453BB6" w:rsidR="00920921" w:rsidRPr="00083E75" w:rsidRDefault="00920921" w:rsidP="00920921">
      <w:pPr>
        <w:pStyle w:val="Caption"/>
        <w:keepNext/>
        <w:rPr>
          <w:i w:val="0"/>
          <w:iCs w:val="0"/>
          <w:sz w:val="20"/>
          <w:szCs w:val="20"/>
        </w:rPr>
      </w:pPr>
      <w:r w:rsidRPr="00083E75">
        <w:rPr>
          <w:b/>
          <w:bCs/>
          <w:sz w:val="20"/>
          <w:szCs w:val="20"/>
        </w:rPr>
        <w:t xml:space="preserve">      </w:t>
      </w:r>
      <w:r w:rsidRPr="00083E75">
        <w:rPr>
          <w:b/>
          <w:bCs/>
          <w:i w:val="0"/>
          <w:iCs w:val="0"/>
          <w:color w:val="000000" w:themeColor="text1"/>
          <w:sz w:val="20"/>
          <w:szCs w:val="20"/>
        </w:rPr>
        <w:t xml:space="preserve">Table </w:t>
      </w:r>
      <w:r w:rsidRPr="00083E75">
        <w:rPr>
          <w:b/>
          <w:bCs/>
          <w:i w:val="0"/>
          <w:iCs w:val="0"/>
          <w:color w:val="000000" w:themeColor="text1"/>
          <w:sz w:val="20"/>
          <w:szCs w:val="20"/>
        </w:rPr>
        <w:fldChar w:fldCharType="begin"/>
      </w:r>
      <w:r w:rsidRPr="00083E75">
        <w:rPr>
          <w:b/>
          <w:bCs/>
          <w:i w:val="0"/>
          <w:iCs w:val="0"/>
          <w:color w:val="000000" w:themeColor="text1"/>
          <w:sz w:val="20"/>
          <w:szCs w:val="20"/>
        </w:rPr>
        <w:instrText xml:space="preserve"> SEQ Table \* ARABIC </w:instrText>
      </w:r>
      <w:r w:rsidRPr="00083E75">
        <w:rPr>
          <w:b/>
          <w:bCs/>
          <w:i w:val="0"/>
          <w:iCs w:val="0"/>
          <w:color w:val="000000" w:themeColor="text1"/>
          <w:sz w:val="20"/>
          <w:szCs w:val="20"/>
        </w:rPr>
        <w:fldChar w:fldCharType="separate"/>
      </w:r>
      <w:r w:rsidR="002D5782">
        <w:rPr>
          <w:b/>
          <w:bCs/>
          <w:i w:val="0"/>
          <w:iCs w:val="0"/>
          <w:noProof/>
          <w:color w:val="000000" w:themeColor="text1"/>
          <w:sz w:val="20"/>
          <w:szCs w:val="20"/>
        </w:rPr>
        <w:t>4</w:t>
      </w:r>
      <w:r w:rsidRPr="00083E75">
        <w:rPr>
          <w:b/>
          <w:bCs/>
          <w:i w:val="0"/>
          <w:iCs w:val="0"/>
          <w:color w:val="000000" w:themeColor="text1"/>
          <w:sz w:val="20"/>
          <w:szCs w:val="20"/>
        </w:rPr>
        <w:fldChar w:fldCharType="end"/>
      </w:r>
      <w:r w:rsidRPr="00083E75">
        <w:rPr>
          <w:b/>
          <w:bCs/>
          <w:i w:val="0"/>
          <w:iCs w:val="0"/>
          <w:color w:val="000000" w:themeColor="text1"/>
          <w:sz w:val="20"/>
          <w:szCs w:val="20"/>
        </w:rPr>
        <w:t>.</w:t>
      </w:r>
      <w:r w:rsidRPr="00083E75">
        <w:rPr>
          <w:i w:val="0"/>
          <w:iCs w:val="0"/>
          <w:color w:val="000000" w:themeColor="text1"/>
          <w:sz w:val="20"/>
          <w:szCs w:val="20"/>
        </w:rPr>
        <w:t xml:space="preserve">  Skor untuk kelas Jenis Tanah</w:t>
      </w:r>
    </w:p>
    <w:p w14:paraId="7EE9C280" w14:textId="77777777" w:rsidR="00EF7A5B" w:rsidRDefault="00EF7A5B" w:rsidP="00EF7A5B">
      <w:pPr>
        <w:spacing w:before="2" w:line="276" w:lineRule="auto"/>
        <w:ind w:right="144"/>
        <w:rPr>
          <w:sz w:val="20"/>
        </w:rPr>
      </w:pPr>
    </w:p>
    <w:p w14:paraId="57B3B990" w14:textId="6FC6D2E1" w:rsidR="00EF7A5B" w:rsidRPr="007F435C" w:rsidRDefault="00EF7A5B" w:rsidP="00EF7A5B">
      <w:pPr>
        <w:pStyle w:val="Caption"/>
        <w:keepNext/>
        <w:ind w:firstLine="284"/>
        <w:rPr>
          <w:i w:val="0"/>
          <w:iCs w:val="0"/>
          <w:color w:val="000000" w:themeColor="text1"/>
          <w:sz w:val="20"/>
          <w:szCs w:val="20"/>
        </w:rPr>
      </w:pPr>
      <w:r w:rsidRPr="007F435C">
        <w:rPr>
          <w:b/>
          <w:bCs/>
          <w:i w:val="0"/>
          <w:iCs w:val="0"/>
          <w:color w:val="000000" w:themeColor="text1"/>
          <w:sz w:val="20"/>
          <w:szCs w:val="20"/>
        </w:rPr>
        <w:t xml:space="preserve">Table </w:t>
      </w:r>
      <w:r w:rsidRPr="007F435C">
        <w:rPr>
          <w:b/>
          <w:bCs/>
          <w:i w:val="0"/>
          <w:iCs w:val="0"/>
          <w:color w:val="000000" w:themeColor="text1"/>
          <w:sz w:val="20"/>
          <w:szCs w:val="20"/>
        </w:rPr>
        <w:fldChar w:fldCharType="begin"/>
      </w:r>
      <w:r w:rsidRPr="007F435C">
        <w:rPr>
          <w:b/>
          <w:bCs/>
          <w:i w:val="0"/>
          <w:iCs w:val="0"/>
          <w:color w:val="000000" w:themeColor="text1"/>
          <w:sz w:val="20"/>
          <w:szCs w:val="20"/>
        </w:rPr>
        <w:instrText xml:space="preserve"> SEQ Table \* ARABIC </w:instrText>
      </w:r>
      <w:r w:rsidRPr="007F435C">
        <w:rPr>
          <w:b/>
          <w:bCs/>
          <w:i w:val="0"/>
          <w:iCs w:val="0"/>
          <w:color w:val="000000" w:themeColor="text1"/>
          <w:sz w:val="20"/>
          <w:szCs w:val="20"/>
        </w:rPr>
        <w:fldChar w:fldCharType="separate"/>
      </w:r>
      <w:r w:rsidR="002D5782">
        <w:rPr>
          <w:b/>
          <w:bCs/>
          <w:i w:val="0"/>
          <w:iCs w:val="0"/>
          <w:noProof/>
          <w:color w:val="000000" w:themeColor="text1"/>
          <w:sz w:val="20"/>
          <w:szCs w:val="20"/>
        </w:rPr>
        <w:t>5</w:t>
      </w:r>
      <w:r w:rsidRPr="007F435C">
        <w:rPr>
          <w:b/>
          <w:bCs/>
          <w:i w:val="0"/>
          <w:iCs w:val="0"/>
          <w:color w:val="000000" w:themeColor="text1"/>
          <w:sz w:val="20"/>
          <w:szCs w:val="20"/>
        </w:rPr>
        <w:fldChar w:fldCharType="end"/>
      </w:r>
      <w:r w:rsidR="00B041F2" w:rsidRPr="007F435C">
        <w:rPr>
          <w:b/>
          <w:bCs/>
          <w:i w:val="0"/>
          <w:iCs w:val="0"/>
          <w:color w:val="000000" w:themeColor="text1"/>
          <w:sz w:val="20"/>
          <w:szCs w:val="20"/>
        </w:rPr>
        <w:t>.</w:t>
      </w:r>
      <w:r w:rsidRPr="007F435C">
        <w:rPr>
          <w:i w:val="0"/>
          <w:iCs w:val="0"/>
          <w:color w:val="000000" w:themeColor="text1"/>
          <w:sz w:val="20"/>
          <w:szCs w:val="20"/>
        </w:rPr>
        <w:t xml:space="preserve"> Skor untuk kelas Tutupan Lahan</w:t>
      </w:r>
    </w:p>
    <w:tbl>
      <w:tblPr>
        <w:tblpPr w:leftFromText="180" w:rightFromText="180" w:vertAnchor="text" w:horzAnchor="margin" w:tblpXSpec="right" w:tblpY="12"/>
        <w:tblW w:w="4258" w:type="dxa"/>
        <w:tblLayout w:type="fixed"/>
        <w:tblCellMar>
          <w:left w:w="0" w:type="dxa"/>
          <w:right w:w="0" w:type="dxa"/>
        </w:tblCellMar>
        <w:tblLook w:val="01E0" w:firstRow="1" w:lastRow="1" w:firstColumn="1" w:lastColumn="1" w:noHBand="0" w:noVBand="0"/>
      </w:tblPr>
      <w:tblGrid>
        <w:gridCol w:w="420"/>
        <w:gridCol w:w="3129"/>
        <w:gridCol w:w="709"/>
      </w:tblGrid>
      <w:tr w:rsidR="00B041F2" w:rsidRPr="00EA7ED4" w14:paraId="768985CC" w14:textId="77777777" w:rsidTr="00B041F2">
        <w:trPr>
          <w:trHeight w:val="323"/>
        </w:trPr>
        <w:tc>
          <w:tcPr>
            <w:tcW w:w="420" w:type="dxa"/>
            <w:tcBorders>
              <w:top w:val="single" w:sz="4" w:space="0" w:color="000000"/>
              <w:left w:val="single" w:sz="4" w:space="0" w:color="auto"/>
              <w:bottom w:val="single" w:sz="4" w:space="0" w:color="000000"/>
              <w:right w:val="single" w:sz="4" w:space="0" w:color="auto"/>
            </w:tcBorders>
          </w:tcPr>
          <w:p w14:paraId="509E580C" w14:textId="77777777" w:rsidR="00B041F2" w:rsidRPr="00EA7ED4" w:rsidRDefault="00B041F2" w:rsidP="00B041F2">
            <w:pPr>
              <w:pStyle w:val="TableParagraph"/>
              <w:spacing w:before="1"/>
              <w:ind w:left="46"/>
              <w:rPr>
                <w:b/>
                <w:sz w:val="20"/>
                <w:szCs w:val="20"/>
              </w:rPr>
            </w:pPr>
            <w:r w:rsidRPr="00EA7ED4">
              <w:rPr>
                <w:b/>
                <w:spacing w:val="-5"/>
                <w:sz w:val="20"/>
                <w:szCs w:val="20"/>
              </w:rPr>
              <w:t>No</w:t>
            </w:r>
          </w:p>
        </w:tc>
        <w:tc>
          <w:tcPr>
            <w:tcW w:w="3129" w:type="dxa"/>
            <w:tcBorders>
              <w:top w:val="single" w:sz="4" w:space="0" w:color="000000"/>
              <w:left w:val="single" w:sz="4" w:space="0" w:color="auto"/>
              <w:bottom w:val="single" w:sz="4" w:space="0" w:color="000000"/>
              <w:right w:val="single" w:sz="4" w:space="0" w:color="auto"/>
            </w:tcBorders>
          </w:tcPr>
          <w:p w14:paraId="65A4ABFC" w14:textId="77777777" w:rsidR="00B041F2" w:rsidRPr="00EA7ED4" w:rsidRDefault="00B041F2" w:rsidP="00B041F2">
            <w:pPr>
              <w:pStyle w:val="TableParagraph"/>
              <w:spacing w:line="160" w:lineRule="atLeast"/>
              <w:ind w:left="284" w:hanging="545"/>
              <w:rPr>
                <w:b/>
                <w:sz w:val="20"/>
                <w:szCs w:val="20"/>
              </w:rPr>
            </w:pPr>
            <w:r>
              <w:rPr>
                <w:b/>
                <w:spacing w:val="-2"/>
                <w:sz w:val="20"/>
                <w:szCs w:val="20"/>
              </w:rPr>
              <w:t>Kelas</w:t>
            </w:r>
          </w:p>
        </w:tc>
        <w:tc>
          <w:tcPr>
            <w:tcW w:w="709" w:type="dxa"/>
            <w:tcBorders>
              <w:top w:val="single" w:sz="4" w:space="0" w:color="000000"/>
              <w:left w:val="single" w:sz="4" w:space="0" w:color="auto"/>
              <w:bottom w:val="single" w:sz="4" w:space="0" w:color="000000"/>
              <w:right w:val="single" w:sz="4" w:space="0" w:color="auto"/>
            </w:tcBorders>
          </w:tcPr>
          <w:p w14:paraId="7966C466" w14:textId="77777777" w:rsidR="00B041F2" w:rsidRPr="00EA7ED4" w:rsidRDefault="00B041F2" w:rsidP="00B041F2">
            <w:pPr>
              <w:pStyle w:val="TableParagraph"/>
              <w:spacing w:before="1"/>
              <w:ind w:right="86"/>
              <w:rPr>
                <w:b/>
                <w:sz w:val="20"/>
                <w:szCs w:val="20"/>
              </w:rPr>
            </w:pPr>
            <w:r w:rsidRPr="00EA7ED4">
              <w:rPr>
                <w:b/>
                <w:spacing w:val="-10"/>
                <w:sz w:val="20"/>
                <w:szCs w:val="20"/>
              </w:rPr>
              <w:t>Sk</w:t>
            </w:r>
            <w:r>
              <w:rPr>
                <w:b/>
                <w:spacing w:val="-10"/>
                <w:sz w:val="20"/>
                <w:szCs w:val="20"/>
              </w:rPr>
              <w:t>or</w:t>
            </w:r>
          </w:p>
        </w:tc>
      </w:tr>
      <w:tr w:rsidR="00B041F2" w:rsidRPr="00EA7ED4" w14:paraId="166BC1BE" w14:textId="77777777" w:rsidTr="00B041F2">
        <w:trPr>
          <w:trHeight w:val="238"/>
        </w:trPr>
        <w:tc>
          <w:tcPr>
            <w:tcW w:w="420" w:type="dxa"/>
            <w:tcBorders>
              <w:top w:val="single" w:sz="4" w:space="0" w:color="auto"/>
              <w:left w:val="single" w:sz="4" w:space="0" w:color="auto"/>
              <w:bottom w:val="single" w:sz="4" w:space="0" w:color="auto"/>
              <w:right w:val="single" w:sz="4" w:space="0" w:color="auto"/>
            </w:tcBorders>
            <w:vAlign w:val="center"/>
          </w:tcPr>
          <w:p w14:paraId="14DECFFC" w14:textId="21D58CF9" w:rsidR="00B041F2" w:rsidRPr="00EA7ED4" w:rsidRDefault="00B041F2" w:rsidP="00B041F2">
            <w:pPr>
              <w:pStyle w:val="TableParagraph"/>
              <w:spacing w:before="36"/>
              <w:ind w:left="208" w:hanging="208"/>
              <w:rPr>
                <w:spacing w:val="-5"/>
                <w:sz w:val="20"/>
                <w:szCs w:val="20"/>
              </w:rPr>
            </w:pPr>
            <w:r w:rsidRPr="00DB79D6">
              <w:rPr>
                <w:rFonts w:ascii="Book Antiqua" w:hAnsi="Book Antiqua"/>
                <w:sz w:val="20"/>
                <w:szCs w:val="20"/>
              </w:rPr>
              <w:t>1</w:t>
            </w:r>
          </w:p>
        </w:tc>
        <w:tc>
          <w:tcPr>
            <w:tcW w:w="3129" w:type="dxa"/>
            <w:tcBorders>
              <w:top w:val="single" w:sz="4" w:space="0" w:color="auto"/>
              <w:left w:val="single" w:sz="4" w:space="0" w:color="auto"/>
              <w:bottom w:val="single" w:sz="4" w:space="0" w:color="auto"/>
              <w:right w:val="single" w:sz="4" w:space="0" w:color="auto"/>
            </w:tcBorders>
            <w:vAlign w:val="center"/>
          </w:tcPr>
          <w:p w14:paraId="42DDA72D" w14:textId="1647A053" w:rsidR="00B041F2" w:rsidRPr="00EA7ED4" w:rsidRDefault="00B041F2" w:rsidP="00B041F2">
            <w:pPr>
              <w:pStyle w:val="TableParagraph"/>
              <w:spacing w:before="36"/>
              <w:ind w:left="1" w:right="42"/>
              <w:rPr>
                <w:spacing w:val="-5"/>
                <w:sz w:val="20"/>
                <w:szCs w:val="20"/>
              </w:rPr>
            </w:pPr>
            <w:r w:rsidRPr="00DB79D6">
              <w:rPr>
                <w:rFonts w:ascii="Book Antiqua" w:hAnsi="Book Antiqua"/>
                <w:sz w:val="20"/>
                <w:szCs w:val="20"/>
              </w:rPr>
              <w:t>Lahan Terbuka, Badan Air, dan Tambak</w:t>
            </w:r>
          </w:p>
        </w:tc>
        <w:tc>
          <w:tcPr>
            <w:tcW w:w="709" w:type="dxa"/>
            <w:tcBorders>
              <w:top w:val="single" w:sz="4" w:space="0" w:color="auto"/>
              <w:left w:val="single" w:sz="4" w:space="0" w:color="auto"/>
              <w:bottom w:val="single" w:sz="4" w:space="0" w:color="auto"/>
              <w:right w:val="single" w:sz="4" w:space="0" w:color="auto"/>
            </w:tcBorders>
            <w:vAlign w:val="center"/>
          </w:tcPr>
          <w:p w14:paraId="4C633EC4" w14:textId="71CEDB60" w:rsidR="00B041F2" w:rsidRPr="00EA7ED4" w:rsidRDefault="00B041F2" w:rsidP="00B041F2">
            <w:pPr>
              <w:pStyle w:val="TableParagraph"/>
              <w:spacing w:before="36"/>
              <w:ind w:right="86"/>
              <w:rPr>
                <w:spacing w:val="-5"/>
                <w:sz w:val="20"/>
                <w:szCs w:val="20"/>
              </w:rPr>
            </w:pPr>
            <w:r w:rsidRPr="00DB79D6">
              <w:rPr>
                <w:rFonts w:ascii="Book Antiqua" w:hAnsi="Book Antiqua"/>
                <w:sz w:val="20"/>
                <w:szCs w:val="20"/>
              </w:rPr>
              <w:t>9</w:t>
            </w:r>
          </w:p>
        </w:tc>
      </w:tr>
      <w:tr w:rsidR="00B041F2" w:rsidRPr="00EA7ED4" w14:paraId="25A6FCF7" w14:textId="77777777" w:rsidTr="00B041F2">
        <w:trPr>
          <w:trHeight w:val="238"/>
        </w:trPr>
        <w:tc>
          <w:tcPr>
            <w:tcW w:w="420" w:type="dxa"/>
            <w:tcBorders>
              <w:top w:val="single" w:sz="4" w:space="0" w:color="auto"/>
              <w:left w:val="single" w:sz="4" w:space="0" w:color="auto"/>
              <w:bottom w:val="single" w:sz="4" w:space="0" w:color="auto"/>
              <w:right w:val="single" w:sz="4" w:space="0" w:color="auto"/>
            </w:tcBorders>
            <w:vAlign w:val="center"/>
          </w:tcPr>
          <w:p w14:paraId="3EF45603" w14:textId="7C943D98" w:rsidR="00B041F2" w:rsidRPr="00EA7ED4" w:rsidRDefault="00B041F2" w:rsidP="00B041F2">
            <w:pPr>
              <w:pStyle w:val="TableParagraph"/>
              <w:spacing w:before="36"/>
              <w:ind w:left="208" w:hanging="208"/>
              <w:rPr>
                <w:sz w:val="20"/>
                <w:szCs w:val="20"/>
              </w:rPr>
            </w:pPr>
            <w:r w:rsidRPr="00DB79D6">
              <w:rPr>
                <w:rFonts w:ascii="Book Antiqua" w:hAnsi="Book Antiqua"/>
                <w:sz w:val="20"/>
                <w:szCs w:val="20"/>
              </w:rPr>
              <w:t>2</w:t>
            </w:r>
          </w:p>
        </w:tc>
        <w:tc>
          <w:tcPr>
            <w:tcW w:w="3129" w:type="dxa"/>
            <w:tcBorders>
              <w:top w:val="single" w:sz="4" w:space="0" w:color="auto"/>
              <w:left w:val="single" w:sz="4" w:space="0" w:color="auto"/>
              <w:bottom w:val="single" w:sz="4" w:space="0" w:color="auto"/>
              <w:right w:val="single" w:sz="4" w:space="0" w:color="auto"/>
            </w:tcBorders>
            <w:vAlign w:val="center"/>
          </w:tcPr>
          <w:p w14:paraId="3E948F93" w14:textId="0CE7BBFB" w:rsidR="00B041F2" w:rsidRPr="00EA7ED4" w:rsidRDefault="00B041F2" w:rsidP="00B041F2">
            <w:pPr>
              <w:pStyle w:val="TableParagraph"/>
              <w:spacing w:before="36"/>
              <w:ind w:left="1" w:right="42"/>
              <w:rPr>
                <w:sz w:val="20"/>
                <w:szCs w:val="20"/>
              </w:rPr>
            </w:pPr>
            <w:r w:rsidRPr="00DB79D6">
              <w:rPr>
                <w:rFonts w:ascii="Book Antiqua" w:hAnsi="Book Antiqua"/>
                <w:sz w:val="20"/>
                <w:szCs w:val="20"/>
              </w:rPr>
              <w:t>Permukiman dan Sawah</w:t>
            </w:r>
          </w:p>
        </w:tc>
        <w:tc>
          <w:tcPr>
            <w:tcW w:w="709" w:type="dxa"/>
            <w:tcBorders>
              <w:top w:val="single" w:sz="4" w:space="0" w:color="auto"/>
              <w:left w:val="single" w:sz="4" w:space="0" w:color="auto"/>
              <w:bottom w:val="single" w:sz="4" w:space="0" w:color="auto"/>
              <w:right w:val="single" w:sz="4" w:space="0" w:color="auto"/>
            </w:tcBorders>
            <w:vAlign w:val="center"/>
          </w:tcPr>
          <w:p w14:paraId="6454D61D" w14:textId="2F65328B" w:rsidR="00B041F2" w:rsidRPr="00EA7ED4" w:rsidRDefault="00B041F2" w:rsidP="00B041F2">
            <w:pPr>
              <w:pStyle w:val="TableParagraph"/>
              <w:spacing w:before="36"/>
              <w:ind w:right="86"/>
              <w:rPr>
                <w:sz w:val="20"/>
                <w:szCs w:val="20"/>
              </w:rPr>
            </w:pPr>
            <w:r w:rsidRPr="00DB79D6">
              <w:rPr>
                <w:rFonts w:ascii="Book Antiqua" w:hAnsi="Book Antiqua"/>
                <w:sz w:val="20"/>
                <w:szCs w:val="20"/>
              </w:rPr>
              <w:t>7</w:t>
            </w:r>
          </w:p>
        </w:tc>
      </w:tr>
      <w:tr w:rsidR="00B041F2" w:rsidRPr="00EA7ED4" w14:paraId="1DE28311" w14:textId="77777777" w:rsidTr="00B041F2">
        <w:trPr>
          <w:trHeight w:val="238"/>
        </w:trPr>
        <w:tc>
          <w:tcPr>
            <w:tcW w:w="420" w:type="dxa"/>
            <w:tcBorders>
              <w:top w:val="single" w:sz="4" w:space="0" w:color="auto"/>
              <w:left w:val="single" w:sz="4" w:space="0" w:color="auto"/>
              <w:bottom w:val="single" w:sz="4" w:space="0" w:color="auto"/>
              <w:right w:val="single" w:sz="4" w:space="0" w:color="auto"/>
            </w:tcBorders>
            <w:vAlign w:val="center"/>
          </w:tcPr>
          <w:p w14:paraId="12434ED3" w14:textId="2EBF217A" w:rsidR="00B041F2" w:rsidRPr="00EA7ED4" w:rsidRDefault="00B041F2" w:rsidP="00B041F2">
            <w:pPr>
              <w:pStyle w:val="TableParagraph"/>
              <w:spacing w:before="35"/>
              <w:ind w:left="208" w:hanging="208"/>
              <w:rPr>
                <w:sz w:val="20"/>
                <w:szCs w:val="20"/>
              </w:rPr>
            </w:pPr>
            <w:r w:rsidRPr="00DB79D6">
              <w:rPr>
                <w:rFonts w:ascii="Book Antiqua" w:hAnsi="Book Antiqua"/>
                <w:sz w:val="20"/>
                <w:szCs w:val="20"/>
              </w:rPr>
              <w:t>3</w:t>
            </w:r>
          </w:p>
        </w:tc>
        <w:tc>
          <w:tcPr>
            <w:tcW w:w="3129" w:type="dxa"/>
            <w:tcBorders>
              <w:top w:val="single" w:sz="4" w:space="0" w:color="auto"/>
              <w:left w:val="single" w:sz="4" w:space="0" w:color="auto"/>
              <w:bottom w:val="single" w:sz="4" w:space="0" w:color="auto"/>
              <w:right w:val="single" w:sz="4" w:space="0" w:color="auto"/>
            </w:tcBorders>
            <w:vAlign w:val="center"/>
          </w:tcPr>
          <w:p w14:paraId="3B33A5E1" w14:textId="0340D50B" w:rsidR="00B041F2" w:rsidRPr="00EA7ED4" w:rsidRDefault="00B041F2" w:rsidP="00B041F2">
            <w:pPr>
              <w:pStyle w:val="TableParagraph"/>
              <w:spacing w:before="35"/>
              <w:ind w:right="42"/>
              <w:rPr>
                <w:sz w:val="20"/>
                <w:szCs w:val="20"/>
              </w:rPr>
            </w:pPr>
            <w:r w:rsidRPr="00DB79D6">
              <w:rPr>
                <w:rFonts w:ascii="Book Antiqua" w:hAnsi="Book Antiqua"/>
                <w:sz w:val="20"/>
                <w:szCs w:val="20"/>
              </w:rPr>
              <w:t>Perkebunan dan Tegalan</w:t>
            </w:r>
          </w:p>
        </w:tc>
        <w:tc>
          <w:tcPr>
            <w:tcW w:w="709" w:type="dxa"/>
            <w:tcBorders>
              <w:top w:val="single" w:sz="4" w:space="0" w:color="auto"/>
              <w:left w:val="single" w:sz="4" w:space="0" w:color="auto"/>
              <w:bottom w:val="single" w:sz="4" w:space="0" w:color="auto"/>
              <w:right w:val="single" w:sz="4" w:space="0" w:color="auto"/>
            </w:tcBorders>
            <w:vAlign w:val="center"/>
          </w:tcPr>
          <w:p w14:paraId="476F8F8A" w14:textId="6806B65E" w:rsidR="00B041F2" w:rsidRPr="00EA7ED4" w:rsidRDefault="00B041F2" w:rsidP="00B041F2">
            <w:pPr>
              <w:pStyle w:val="TableParagraph"/>
              <w:spacing w:before="35"/>
              <w:ind w:right="86"/>
              <w:rPr>
                <w:sz w:val="20"/>
                <w:szCs w:val="20"/>
              </w:rPr>
            </w:pPr>
            <w:r w:rsidRPr="00DB79D6">
              <w:rPr>
                <w:rFonts w:ascii="Book Antiqua" w:hAnsi="Book Antiqua"/>
                <w:sz w:val="20"/>
                <w:szCs w:val="20"/>
              </w:rPr>
              <w:t>5</w:t>
            </w:r>
          </w:p>
        </w:tc>
      </w:tr>
      <w:tr w:rsidR="00B041F2" w:rsidRPr="00EA7ED4" w14:paraId="252FBED6" w14:textId="77777777" w:rsidTr="00B041F2">
        <w:trPr>
          <w:trHeight w:val="269"/>
        </w:trPr>
        <w:tc>
          <w:tcPr>
            <w:tcW w:w="420" w:type="dxa"/>
            <w:tcBorders>
              <w:top w:val="single" w:sz="4" w:space="0" w:color="auto"/>
              <w:left w:val="single" w:sz="4" w:space="0" w:color="auto"/>
              <w:bottom w:val="single" w:sz="4" w:space="0" w:color="000000"/>
              <w:right w:val="single" w:sz="4" w:space="0" w:color="auto"/>
            </w:tcBorders>
            <w:vAlign w:val="center"/>
          </w:tcPr>
          <w:p w14:paraId="15CAE62A" w14:textId="6456D82F" w:rsidR="00B041F2" w:rsidRPr="00EA7ED4" w:rsidRDefault="00B041F2" w:rsidP="00B041F2">
            <w:pPr>
              <w:pStyle w:val="TableParagraph"/>
              <w:spacing w:before="36"/>
              <w:ind w:left="208" w:hanging="208"/>
              <w:rPr>
                <w:spacing w:val="-5"/>
                <w:sz w:val="20"/>
                <w:szCs w:val="20"/>
              </w:rPr>
            </w:pPr>
            <w:r w:rsidRPr="00DB79D6">
              <w:rPr>
                <w:rFonts w:ascii="Book Antiqua" w:hAnsi="Book Antiqua"/>
                <w:sz w:val="20"/>
                <w:szCs w:val="20"/>
              </w:rPr>
              <w:t>4</w:t>
            </w:r>
          </w:p>
        </w:tc>
        <w:tc>
          <w:tcPr>
            <w:tcW w:w="3129" w:type="dxa"/>
            <w:tcBorders>
              <w:top w:val="single" w:sz="4" w:space="0" w:color="auto"/>
              <w:left w:val="single" w:sz="4" w:space="0" w:color="auto"/>
              <w:bottom w:val="single" w:sz="4" w:space="0" w:color="000000"/>
              <w:right w:val="single" w:sz="4" w:space="0" w:color="auto"/>
            </w:tcBorders>
            <w:vAlign w:val="center"/>
          </w:tcPr>
          <w:p w14:paraId="23EC9B92" w14:textId="77A3783B" w:rsidR="00B041F2" w:rsidRPr="00EA7ED4" w:rsidRDefault="00B041F2" w:rsidP="00B041F2">
            <w:pPr>
              <w:pStyle w:val="TableParagraph"/>
              <w:spacing w:before="36"/>
              <w:rPr>
                <w:sz w:val="20"/>
                <w:szCs w:val="20"/>
              </w:rPr>
            </w:pPr>
            <w:r w:rsidRPr="00DB79D6">
              <w:rPr>
                <w:rFonts w:ascii="Book Antiqua" w:hAnsi="Book Antiqua"/>
                <w:sz w:val="20"/>
                <w:szCs w:val="20"/>
              </w:rPr>
              <w:t>Kebun Campuran dan Semak Belukar</w:t>
            </w:r>
          </w:p>
        </w:tc>
        <w:tc>
          <w:tcPr>
            <w:tcW w:w="709" w:type="dxa"/>
            <w:tcBorders>
              <w:top w:val="single" w:sz="4" w:space="0" w:color="auto"/>
              <w:left w:val="single" w:sz="4" w:space="0" w:color="auto"/>
              <w:bottom w:val="single" w:sz="4" w:space="0" w:color="000000"/>
              <w:right w:val="single" w:sz="4" w:space="0" w:color="auto"/>
            </w:tcBorders>
            <w:vAlign w:val="center"/>
          </w:tcPr>
          <w:p w14:paraId="4719005D" w14:textId="5596A17B" w:rsidR="00B041F2" w:rsidRPr="00EA7ED4" w:rsidRDefault="00B041F2" w:rsidP="00B041F2">
            <w:pPr>
              <w:pStyle w:val="TableParagraph"/>
              <w:spacing w:before="36"/>
              <w:ind w:left="4" w:right="86"/>
              <w:rPr>
                <w:spacing w:val="-10"/>
                <w:sz w:val="20"/>
                <w:szCs w:val="20"/>
              </w:rPr>
            </w:pPr>
            <w:r w:rsidRPr="00DB79D6">
              <w:rPr>
                <w:rFonts w:ascii="Book Antiqua" w:hAnsi="Book Antiqua"/>
                <w:sz w:val="20"/>
                <w:szCs w:val="20"/>
              </w:rPr>
              <w:t>3</w:t>
            </w:r>
          </w:p>
        </w:tc>
      </w:tr>
      <w:tr w:rsidR="00B041F2" w:rsidRPr="00EA7ED4" w14:paraId="7FFE252F" w14:textId="77777777" w:rsidTr="00B041F2">
        <w:trPr>
          <w:trHeight w:val="269"/>
        </w:trPr>
        <w:tc>
          <w:tcPr>
            <w:tcW w:w="420" w:type="dxa"/>
            <w:tcBorders>
              <w:top w:val="single" w:sz="4" w:space="0" w:color="auto"/>
              <w:left w:val="single" w:sz="4" w:space="0" w:color="auto"/>
              <w:bottom w:val="single" w:sz="4" w:space="0" w:color="000000"/>
              <w:right w:val="single" w:sz="4" w:space="0" w:color="auto"/>
            </w:tcBorders>
            <w:vAlign w:val="center"/>
          </w:tcPr>
          <w:p w14:paraId="33B8E36C" w14:textId="21A89358" w:rsidR="00B041F2" w:rsidRPr="00EA7ED4" w:rsidRDefault="00B041F2" w:rsidP="00B041F2">
            <w:pPr>
              <w:pStyle w:val="TableParagraph"/>
              <w:spacing w:before="36"/>
              <w:ind w:left="208" w:hanging="208"/>
              <w:rPr>
                <w:spacing w:val="-5"/>
                <w:sz w:val="20"/>
                <w:szCs w:val="20"/>
              </w:rPr>
            </w:pPr>
            <w:r w:rsidRPr="00DB79D6">
              <w:rPr>
                <w:rFonts w:ascii="Book Antiqua" w:hAnsi="Book Antiqua"/>
                <w:sz w:val="20"/>
                <w:szCs w:val="20"/>
              </w:rPr>
              <w:t>5</w:t>
            </w:r>
          </w:p>
        </w:tc>
        <w:tc>
          <w:tcPr>
            <w:tcW w:w="3129" w:type="dxa"/>
            <w:tcBorders>
              <w:top w:val="single" w:sz="4" w:space="0" w:color="auto"/>
              <w:left w:val="single" w:sz="4" w:space="0" w:color="auto"/>
              <w:bottom w:val="single" w:sz="4" w:space="0" w:color="000000"/>
              <w:right w:val="single" w:sz="4" w:space="0" w:color="auto"/>
            </w:tcBorders>
            <w:vAlign w:val="center"/>
          </w:tcPr>
          <w:p w14:paraId="56F96B3E" w14:textId="5DE27D80" w:rsidR="00B041F2" w:rsidRPr="00EA7ED4" w:rsidRDefault="00B041F2" w:rsidP="00B041F2">
            <w:pPr>
              <w:pStyle w:val="TableParagraph"/>
              <w:spacing w:before="36"/>
              <w:rPr>
                <w:sz w:val="20"/>
                <w:szCs w:val="20"/>
              </w:rPr>
            </w:pPr>
            <w:r w:rsidRPr="00DB79D6">
              <w:rPr>
                <w:rFonts w:ascii="Book Antiqua" w:hAnsi="Book Antiqua"/>
                <w:sz w:val="20"/>
                <w:szCs w:val="20"/>
              </w:rPr>
              <w:t>Hutan</w:t>
            </w:r>
          </w:p>
        </w:tc>
        <w:tc>
          <w:tcPr>
            <w:tcW w:w="709" w:type="dxa"/>
            <w:tcBorders>
              <w:top w:val="single" w:sz="4" w:space="0" w:color="auto"/>
              <w:left w:val="single" w:sz="4" w:space="0" w:color="auto"/>
              <w:bottom w:val="single" w:sz="4" w:space="0" w:color="000000"/>
              <w:right w:val="single" w:sz="4" w:space="0" w:color="auto"/>
            </w:tcBorders>
            <w:vAlign w:val="center"/>
          </w:tcPr>
          <w:p w14:paraId="39940E87" w14:textId="6B905428" w:rsidR="00B041F2" w:rsidRPr="00EA7ED4" w:rsidRDefault="00B041F2" w:rsidP="00B041F2">
            <w:pPr>
              <w:pStyle w:val="TableParagraph"/>
              <w:spacing w:before="36"/>
              <w:ind w:left="4" w:right="86"/>
              <w:rPr>
                <w:spacing w:val="-10"/>
                <w:sz w:val="20"/>
                <w:szCs w:val="20"/>
              </w:rPr>
            </w:pPr>
            <w:r w:rsidRPr="00DB79D6">
              <w:rPr>
                <w:rFonts w:ascii="Book Antiqua" w:hAnsi="Book Antiqua"/>
                <w:sz w:val="20"/>
                <w:szCs w:val="20"/>
              </w:rPr>
              <w:t>1</w:t>
            </w:r>
          </w:p>
        </w:tc>
      </w:tr>
    </w:tbl>
    <w:p w14:paraId="692B768B" w14:textId="43E80EA2" w:rsidR="00B041F2" w:rsidRPr="00B041F2" w:rsidRDefault="00B041F2" w:rsidP="00B041F2">
      <w:pPr>
        <w:pStyle w:val="Caption"/>
        <w:keepNext/>
        <w:ind w:firstLine="284"/>
        <w:rPr>
          <w:i w:val="0"/>
          <w:iCs w:val="0"/>
          <w:color w:val="000000" w:themeColor="text1"/>
        </w:rPr>
      </w:pPr>
    </w:p>
    <w:p w14:paraId="2FE9761A" w14:textId="6C35828D" w:rsidR="00B041F2" w:rsidRPr="007F435C" w:rsidRDefault="00B041F2" w:rsidP="00B041F2">
      <w:pPr>
        <w:pStyle w:val="Caption"/>
        <w:keepNext/>
        <w:ind w:firstLine="284"/>
        <w:rPr>
          <w:i w:val="0"/>
          <w:iCs w:val="0"/>
          <w:color w:val="000000" w:themeColor="text1"/>
          <w:sz w:val="20"/>
          <w:szCs w:val="20"/>
        </w:rPr>
      </w:pPr>
      <w:r w:rsidRPr="007F435C">
        <w:rPr>
          <w:b/>
          <w:bCs/>
          <w:i w:val="0"/>
          <w:iCs w:val="0"/>
          <w:color w:val="000000" w:themeColor="text1"/>
          <w:sz w:val="20"/>
          <w:szCs w:val="20"/>
        </w:rPr>
        <w:t xml:space="preserve">Table </w:t>
      </w:r>
      <w:r w:rsidRPr="007F435C">
        <w:rPr>
          <w:b/>
          <w:bCs/>
          <w:i w:val="0"/>
          <w:iCs w:val="0"/>
          <w:color w:val="000000" w:themeColor="text1"/>
          <w:sz w:val="20"/>
          <w:szCs w:val="20"/>
        </w:rPr>
        <w:fldChar w:fldCharType="begin"/>
      </w:r>
      <w:r w:rsidRPr="007F435C">
        <w:rPr>
          <w:b/>
          <w:bCs/>
          <w:i w:val="0"/>
          <w:iCs w:val="0"/>
          <w:color w:val="000000" w:themeColor="text1"/>
          <w:sz w:val="20"/>
          <w:szCs w:val="20"/>
        </w:rPr>
        <w:instrText xml:space="preserve"> SEQ Table \* ARABIC </w:instrText>
      </w:r>
      <w:r w:rsidRPr="007F435C">
        <w:rPr>
          <w:b/>
          <w:bCs/>
          <w:i w:val="0"/>
          <w:iCs w:val="0"/>
          <w:color w:val="000000" w:themeColor="text1"/>
          <w:sz w:val="20"/>
          <w:szCs w:val="20"/>
        </w:rPr>
        <w:fldChar w:fldCharType="separate"/>
      </w:r>
      <w:r w:rsidR="002D5782">
        <w:rPr>
          <w:b/>
          <w:bCs/>
          <w:i w:val="0"/>
          <w:iCs w:val="0"/>
          <w:noProof/>
          <w:color w:val="000000" w:themeColor="text1"/>
          <w:sz w:val="20"/>
          <w:szCs w:val="20"/>
        </w:rPr>
        <w:t>6</w:t>
      </w:r>
      <w:r w:rsidRPr="007F435C">
        <w:rPr>
          <w:b/>
          <w:bCs/>
          <w:i w:val="0"/>
          <w:iCs w:val="0"/>
          <w:color w:val="000000" w:themeColor="text1"/>
          <w:sz w:val="20"/>
          <w:szCs w:val="20"/>
        </w:rPr>
        <w:fldChar w:fldCharType="end"/>
      </w:r>
      <w:r w:rsidRPr="007F435C">
        <w:rPr>
          <w:b/>
          <w:bCs/>
          <w:i w:val="0"/>
          <w:iCs w:val="0"/>
          <w:color w:val="000000" w:themeColor="text1"/>
          <w:sz w:val="20"/>
          <w:szCs w:val="20"/>
        </w:rPr>
        <w:t>.</w:t>
      </w:r>
      <w:r w:rsidRPr="007F435C">
        <w:rPr>
          <w:i w:val="0"/>
          <w:iCs w:val="0"/>
          <w:color w:val="000000" w:themeColor="text1"/>
          <w:sz w:val="20"/>
          <w:szCs w:val="20"/>
        </w:rPr>
        <w:t xml:space="preserve"> Skor untuk kelas Curah Hujan</w:t>
      </w:r>
    </w:p>
    <w:tbl>
      <w:tblPr>
        <w:tblpPr w:leftFromText="180" w:rightFromText="180" w:vertAnchor="text" w:horzAnchor="margin" w:tblpXSpec="right" w:tblpY="12"/>
        <w:tblW w:w="4258" w:type="dxa"/>
        <w:tblLayout w:type="fixed"/>
        <w:tblCellMar>
          <w:left w:w="0" w:type="dxa"/>
          <w:right w:w="0" w:type="dxa"/>
        </w:tblCellMar>
        <w:tblLook w:val="01E0" w:firstRow="1" w:lastRow="1" w:firstColumn="1" w:lastColumn="1" w:noHBand="0" w:noVBand="0"/>
      </w:tblPr>
      <w:tblGrid>
        <w:gridCol w:w="420"/>
        <w:gridCol w:w="3129"/>
        <w:gridCol w:w="709"/>
      </w:tblGrid>
      <w:tr w:rsidR="00B041F2" w:rsidRPr="00EA7ED4" w14:paraId="3176560E" w14:textId="77777777" w:rsidTr="00A12D3F">
        <w:trPr>
          <w:trHeight w:val="323"/>
        </w:trPr>
        <w:tc>
          <w:tcPr>
            <w:tcW w:w="420" w:type="dxa"/>
            <w:tcBorders>
              <w:top w:val="single" w:sz="4" w:space="0" w:color="000000"/>
              <w:left w:val="single" w:sz="4" w:space="0" w:color="auto"/>
              <w:bottom w:val="single" w:sz="4" w:space="0" w:color="000000"/>
              <w:right w:val="single" w:sz="4" w:space="0" w:color="auto"/>
            </w:tcBorders>
          </w:tcPr>
          <w:p w14:paraId="70A37942" w14:textId="77777777" w:rsidR="00B041F2" w:rsidRPr="00EA7ED4" w:rsidRDefault="00B041F2" w:rsidP="00A12D3F">
            <w:pPr>
              <w:pStyle w:val="TableParagraph"/>
              <w:spacing w:before="1"/>
              <w:ind w:left="46"/>
              <w:rPr>
                <w:b/>
                <w:sz w:val="20"/>
                <w:szCs w:val="20"/>
              </w:rPr>
            </w:pPr>
            <w:r w:rsidRPr="00EA7ED4">
              <w:rPr>
                <w:b/>
                <w:spacing w:val="-5"/>
                <w:sz w:val="20"/>
                <w:szCs w:val="20"/>
              </w:rPr>
              <w:t>No</w:t>
            </w:r>
          </w:p>
        </w:tc>
        <w:tc>
          <w:tcPr>
            <w:tcW w:w="3129" w:type="dxa"/>
            <w:tcBorders>
              <w:top w:val="single" w:sz="4" w:space="0" w:color="000000"/>
              <w:left w:val="single" w:sz="4" w:space="0" w:color="auto"/>
              <w:bottom w:val="single" w:sz="4" w:space="0" w:color="000000"/>
              <w:right w:val="single" w:sz="4" w:space="0" w:color="auto"/>
            </w:tcBorders>
          </w:tcPr>
          <w:p w14:paraId="4A6FBAFC" w14:textId="77777777" w:rsidR="00B041F2" w:rsidRPr="00EA7ED4" w:rsidRDefault="00B041F2" w:rsidP="00A12D3F">
            <w:pPr>
              <w:pStyle w:val="TableParagraph"/>
              <w:spacing w:line="160" w:lineRule="atLeast"/>
              <w:ind w:left="284" w:hanging="545"/>
              <w:rPr>
                <w:b/>
                <w:sz w:val="20"/>
                <w:szCs w:val="20"/>
              </w:rPr>
            </w:pPr>
            <w:r>
              <w:rPr>
                <w:b/>
                <w:spacing w:val="-2"/>
                <w:sz w:val="20"/>
                <w:szCs w:val="20"/>
              </w:rPr>
              <w:t>Kelas</w:t>
            </w:r>
          </w:p>
        </w:tc>
        <w:tc>
          <w:tcPr>
            <w:tcW w:w="709" w:type="dxa"/>
            <w:tcBorders>
              <w:top w:val="single" w:sz="4" w:space="0" w:color="000000"/>
              <w:left w:val="single" w:sz="4" w:space="0" w:color="auto"/>
              <w:bottom w:val="single" w:sz="4" w:space="0" w:color="000000"/>
              <w:right w:val="single" w:sz="4" w:space="0" w:color="auto"/>
            </w:tcBorders>
          </w:tcPr>
          <w:p w14:paraId="3B651F80" w14:textId="77777777" w:rsidR="00B041F2" w:rsidRPr="00EA7ED4" w:rsidRDefault="00B041F2" w:rsidP="00A12D3F">
            <w:pPr>
              <w:pStyle w:val="TableParagraph"/>
              <w:spacing w:before="1"/>
              <w:ind w:right="86"/>
              <w:rPr>
                <w:b/>
                <w:sz w:val="20"/>
                <w:szCs w:val="20"/>
              </w:rPr>
            </w:pPr>
            <w:r w:rsidRPr="00EA7ED4">
              <w:rPr>
                <w:b/>
                <w:spacing w:val="-10"/>
                <w:sz w:val="20"/>
                <w:szCs w:val="20"/>
              </w:rPr>
              <w:t>Sk</w:t>
            </w:r>
            <w:r>
              <w:rPr>
                <w:b/>
                <w:spacing w:val="-10"/>
                <w:sz w:val="20"/>
                <w:szCs w:val="20"/>
              </w:rPr>
              <w:t>or</w:t>
            </w:r>
          </w:p>
        </w:tc>
      </w:tr>
      <w:tr w:rsidR="00B041F2" w:rsidRPr="00EA7ED4" w14:paraId="0C701F7F" w14:textId="77777777" w:rsidTr="00A12D3F">
        <w:trPr>
          <w:trHeight w:val="238"/>
        </w:trPr>
        <w:tc>
          <w:tcPr>
            <w:tcW w:w="420" w:type="dxa"/>
            <w:tcBorders>
              <w:top w:val="single" w:sz="4" w:space="0" w:color="auto"/>
              <w:left w:val="single" w:sz="4" w:space="0" w:color="auto"/>
              <w:bottom w:val="single" w:sz="4" w:space="0" w:color="auto"/>
              <w:right w:val="single" w:sz="4" w:space="0" w:color="auto"/>
            </w:tcBorders>
            <w:vAlign w:val="center"/>
          </w:tcPr>
          <w:p w14:paraId="23D027C9" w14:textId="653E8DFF" w:rsidR="00B041F2" w:rsidRPr="00EA7ED4" w:rsidRDefault="00B041F2" w:rsidP="00B041F2">
            <w:pPr>
              <w:pStyle w:val="TableParagraph"/>
              <w:spacing w:before="36"/>
              <w:ind w:left="208" w:hanging="208"/>
              <w:rPr>
                <w:spacing w:val="-5"/>
                <w:sz w:val="20"/>
                <w:szCs w:val="20"/>
              </w:rPr>
            </w:pPr>
            <w:r w:rsidRPr="00DB79D6">
              <w:rPr>
                <w:rFonts w:ascii="Book Antiqua" w:hAnsi="Book Antiqua"/>
                <w:sz w:val="20"/>
                <w:szCs w:val="20"/>
              </w:rPr>
              <w:t>1</w:t>
            </w:r>
          </w:p>
        </w:tc>
        <w:tc>
          <w:tcPr>
            <w:tcW w:w="3129" w:type="dxa"/>
            <w:tcBorders>
              <w:top w:val="single" w:sz="4" w:space="0" w:color="auto"/>
              <w:left w:val="single" w:sz="4" w:space="0" w:color="auto"/>
              <w:bottom w:val="single" w:sz="4" w:space="0" w:color="auto"/>
              <w:right w:val="single" w:sz="4" w:space="0" w:color="auto"/>
            </w:tcBorders>
            <w:vAlign w:val="center"/>
          </w:tcPr>
          <w:p w14:paraId="0393158D" w14:textId="757D22B9" w:rsidR="00B041F2" w:rsidRPr="00EA7ED4" w:rsidRDefault="00B041F2" w:rsidP="00B041F2">
            <w:pPr>
              <w:pStyle w:val="TableParagraph"/>
              <w:spacing w:before="36"/>
              <w:ind w:left="1" w:right="42"/>
              <w:rPr>
                <w:spacing w:val="-5"/>
                <w:sz w:val="20"/>
                <w:szCs w:val="20"/>
              </w:rPr>
            </w:pPr>
            <w:r w:rsidRPr="00DB79D6">
              <w:rPr>
                <w:rFonts w:ascii="Book Antiqua" w:hAnsi="Book Antiqua"/>
                <w:sz w:val="20"/>
                <w:szCs w:val="20"/>
              </w:rPr>
              <w:t>&gt;2500mm (Sangat Basah)</w:t>
            </w:r>
          </w:p>
        </w:tc>
        <w:tc>
          <w:tcPr>
            <w:tcW w:w="709" w:type="dxa"/>
            <w:tcBorders>
              <w:top w:val="single" w:sz="4" w:space="0" w:color="auto"/>
              <w:left w:val="single" w:sz="4" w:space="0" w:color="auto"/>
              <w:bottom w:val="single" w:sz="4" w:space="0" w:color="auto"/>
              <w:right w:val="single" w:sz="4" w:space="0" w:color="auto"/>
            </w:tcBorders>
            <w:vAlign w:val="center"/>
          </w:tcPr>
          <w:p w14:paraId="3CAE794C" w14:textId="034FF98D" w:rsidR="00B041F2" w:rsidRPr="00EA7ED4" w:rsidRDefault="00B041F2" w:rsidP="00B041F2">
            <w:pPr>
              <w:pStyle w:val="TableParagraph"/>
              <w:spacing w:before="36"/>
              <w:ind w:right="86"/>
              <w:rPr>
                <w:spacing w:val="-5"/>
                <w:sz w:val="20"/>
                <w:szCs w:val="20"/>
              </w:rPr>
            </w:pPr>
            <w:r w:rsidRPr="00DB79D6">
              <w:rPr>
                <w:rFonts w:ascii="Book Antiqua" w:hAnsi="Book Antiqua"/>
                <w:sz w:val="20"/>
                <w:szCs w:val="20"/>
              </w:rPr>
              <w:t>9</w:t>
            </w:r>
          </w:p>
        </w:tc>
      </w:tr>
      <w:tr w:rsidR="00B041F2" w:rsidRPr="00EA7ED4" w14:paraId="2F24EB3B" w14:textId="77777777" w:rsidTr="00A12D3F">
        <w:trPr>
          <w:trHeight w:val="238"/>
        </w:trPr>
        <w:tc>
          <w:tcPr>
            <w:tcW w:w="420" w:type="dxa"/>
            <w:tcBorders>
              <w:top w:val="single" w:sz="4" w:space="0" w:color="auto"/>
              <w:left w:val="single" w:sz="4" w:space="0" w:color="auto"/>
              <w:bottom w:val="single" w:sz="4" w:space="0" w:color="auto"/>
              <w:right w:val="single" w:sz="4" w:space="0" w:color="auto"/>
            </w:tcBorders>
            <w:vAlign w:val="center"/>
          </w:tcPr>
          <w:p w14:paraId="4474F82B" w14:textId="67BFC73E" w:rsidR="00B041F2" w:rsidRPr="00EA7ED4" w:rsidRDefault="00B041F2" w:rsidP="00B041F2">
            <w:pPr>
              <w:pStyle w:val="TableParagraph"/>
              <w:spacing w:before="36"/>
              <w:ind w:left="208" w:hanging="208"/>
              <w:rPr>
                <w:sz w:val="20"/>
                <w:szCs w:val="20"/>
              </w:rPr>
            </w:pPr>
            <w:r w:rsidRPr="00DB79D6">
              <w:rPr>
                <w:rFonts w:ascii="Book Antiqua" w:hAnsi="Book Antiqua"/>
                <w:sz w:val="20"/>
                <w:szCs w:val="20"/>
              </w:rPr>
              <w:t>2</w:t>
            </w:r>
          </w:p>
        </w:tc>
        <w:tc>
          <w:tcPr>
            <w:tcW w:w="3129" w:type="dxa"/>
            <w:tcBorders>
              <w:top w:val="single" w:sz="4" w:space="0" w:color="auto"/>
              <w:left w:val="single" w:sz="4" w:space="0" w:color="auto"/>
              <w:bottom w:val="single" w:sz="4" w:space="0" w:color="auto"/>
              <w:right w:val="single" w:sz="4" w:space="0" w:color="auto"/>
            </w:tcBorders>
            <w:vAlign w:val="center"/>
          </w:tcPr>
          <w:p w14:paraId="566169D4" w14:textId="4320F03F" w:rsidR="00B041F2" w:rsidRPr="00EA7ED4" w:rsidRDefault="00B041F2" w:rsidP="00B041F2">
            <w:pPr>
              <w:pStyle w:val="TableParagraph"/>
              <w:spacing w:before="36"/>
              <w:ind w:left="1" w:right="42"/>
              <w:rPr>
                <w:sz w:val="20"/>
                <w:szCs w:val="20"/>
              </w:rPr>
            </w:pPr>
            <w:r w:rsidRPr="00DB79D6">
              <w:rPr>
                <w:rFonts w:ascii="Book Antiqua" w:hAnsi="Book Antiqua"/>
                <w:sz w:val="20"/>
                <w:szCs w:val="20"/>
              </w:rPr>
              <w:t>2001mm – 2500mm (Basah)</w:t>
            </w:r>
          </w:p>
        </w:tc>
        <w:tc>
          <w:tcPr>
            <w:tcW w:w="709" w:type="dxa"/>
            <w:tcBorders>
              <w:top w:val="single" w:sz="4" w:space="0" w:color="auto"/>
              <w:left w:val="single" w:sz="4" w:space="0" w:color="auto"/>
              <w:bottom w:val="single" w:sz="4" w:space="0" w:color="auto"/>
              <w:right w:val="single" w:sz="4" w:space="0" w:color="auto"/>
            </w:tcBorders>
            <w:vAlign w:val="center"/>
          </w:tcPr>
          <w:p w14:paraId="7225CC8B" w14:textId="56C5C931" w:rsidR="00B041F2" w:rsidRPr="00EA7ED4" w:rsidRDefault="00B041F2" w:rsidP="00B041F2">
            <w:pPr>
              <w:pStyle w:val="TableParagraph"/>
              <w:spacing w:before="36"/>
              <w:ind w:right="86"/>
              <w:rPr>
                <w:sz w:val="20"/>
                <w:szCs w:val="20"/>
              </w:rPr>
            </w:pPr>
            <w:r w:rsidRPr="00DB79D6">
              <w:rPr>
                <w:rFonts w:ascii="Book Antiqua" w:hAnsi="Book Antiqua"/>
                <w:sz w:val="20"/>
                <w:szCs w:val="20"/>
              </w:rPr>
              <w:t>7</w:t>
            </w:r>
          </w:p>
        </w:tc>
      </w:tr>
      <w:tr w:rsidR="00B041F2" w:rsidRPr="00EA7ED4" w14:paraId="54F00C4D" w14:textId="77777777" w:rsidTr="00A12D3F">
        <w:trPr>
          <w:trHeight w:val="238"/>
        </w:trPr>
        <w:tc>
          <w:tcPr>
            <w:tcW w:w="420" w:type="dxa"/>
            <w:tcBorders>
              <w:top w:val="single" w:sz="4" w:space="0" w:color="auto"/>
              <w:left w:val="single" w:sz="4" w:space="0" w:color="auto"/>
              <w:bottom w:val="single" w:sz="4" w:space="0" w:color="auto"/>
              <w:right w:val="single" w:sz="4" w:space="0" w:color="auto"/>
            </w:tcBorders>
            <w:vAlign w:val="center"/>
          </w:tcPr>
          <w:p w14:paraId="3660FE4A" w14:textId="0E0987E9" w:rsidR="00B041F2" w:rsidRPr="00EA7ED4" w:rsidRDefault="00B041F2" w:rsidP="00B041F2">
            <w:pPr>
              <w:pStyle w:val="TableParagraph"/>
              <w:spacing w:before="35"/>
              <w:ind w:left="208" w:hanging="208"/>
              <w:rPr>
                <w:sz w:val="20"/>
                <w:szCs w:val="20"/>
              </w:rPr>
            </w:pPr>
            <w:r w:rsidRPr="00DB79D6">
              <w:rPr>
                <w:rFonts w:ascii="Book Antiqua" w:hAnsi="Book Antiqua"/>
                <w:sz w:val="20"/>
                <w:szCs w:val="20"/>
              </w:rPr>
              <w:t>3</w:t>
            </w:r>
          </w:p>
        </w:tc>
        <w:tc>
          <w:tcPr>
            <w:tcW w:w="3129" w:type="dxa"/>
            <w:tcBorders>
              <w:top w:val="single" w:sz="4" w:space="0" w:color="auto"/>
              <w:left w:val="single" w:sz="4" w:space="0" w:color="auto"/>
              <w:bottom w:val="single" w:sz="4" w:space="0" w:color="auto"/>
              <w:right w:val="single" w:sz="4" w:space="0" w:color="auto"/>
            </w:tcBorders>
            <w:vAlign w:val="center"/>
          </w:tcPr>
          <w:p w14:paraId="42083E24" w14:textId="5328E53F" w:rsidR="00B041F2" w:rsidRPr="00EA7ED4" w:rsidRDefault="00B041F2" w:rsidP="00B041F2">
            <w:pPr>
              <w:pStyle w:val="TableParagraph"/>
              <w:spacing w:before="35"/>
              <w:ind w:right="42"/>
              <w:rPr>
                <w:sz w:val="20"/>
                <w:szCs w:val="20"/>
              </w:rPr>
            </w:pPr>
            <w:r w:rsidRPr="00DB79D6">
              <w:rPr>
                <w:rFonts w:ascii="Book Antiqua" w:hAnsi="Book Antiqua"/>
                <w:sz w:val="20"/>
                <w:szCs w:val="20"/>
              </w:rPr>
              <w:t>1501 – 2000mm (Sedang Lembab)</w:t>
            </w:r>
          </w:p>
        </w:tc>
        <w:tc>
          <w:tcPr>
            <w:tcW w:w="709" w:type="dxa"/>
            <w:tcBorders>
              <w:top w:val="single" w:sz="4" w:space="0" w:color="auto"/>
              <w:left w:val="single" w:sz="4" w:space="0" w:color="auto"/>
              <w:bottom w:val="single" w:sz="4" w:space="0" w:color="auto"/>
              <w:right w:val="single" w:sz="4" w:space="0" w:color="auto"/>
            </w:tcBorders>
            <w:vAlign w:val="center"/>
          </w:tcPr>
          <w:p w14:paraId="5144BC13" w14:textId="16D2329C" w:rsidR="00B041F2" w:rsidRPr="00EA7ED4" w:rsidRDefault="00B041F2" w:rsidP="00B041F2">
            <w:pPr>
              <w:pStyle w:val="TableParagraph"/>
              <w:spacing w:before="35"/>
              <w:ind w:right="86"/>
              <w:rPr>
                <w:sz w:val="20"/>
                <w:szCs w:val="20"/>
              </w:rPr>
            </w:pPr>
            <w:r w:rsidRPr="00DB79D6">
              <w:rPr>
                <w:rFonts w:ascii="Book Antiqua" w:hAnsi="Book Antiqua"/>
                <w:sz w:val="20"/>
                <w:szCs w:val="20"/>
              </w:rPr>
              <w:t>5</w:t>
            </w:r>
          </w:p>
        </w:tc>
      </w:tr>
      <w:tr w:rsidR="00B041F2" w:rsidRPr="00EA7ED4" w14:paraId="3E39FFAE" w14:textId="77777777" w:rsidTr="00A12D3F">
        <w:trPr>
          <w:trHeight w:val="269"/>
        </w:trPr>
        <w:tc>
          <w:tcPr>
            <w:tcW w:w="420" w:type="dxa"/>
            <w:tcBorders>
              <w:top w:val="single" w:sz="4" w:space="0" w:color="auto"/>
              <w:left w:val="single" w:sz="4" w:space="0" w:color="auto"/>
              <w:bottom w:val="single" w:sz="4" w:space="0" w:color="000000"/>
              <w:right w:val="single" w:sz="4" w:space="0" w:color="auto"/>
            </w:tcBorders>
            <w:vAlign w:val="center"/>
          </w:tcPr>
          <w:p w14:paraId="1814D94A" w14:textId="3B7D7971" w:rsidR="00B041F2" w:rsidRPr="00EA7ED4" w:rsidRDefault="00B041F2" w:rsidP="00B041F2">
            <w:pPr>
              <w:pStyle w:val="TableParagraph"/>
              <w:spacing w:before="36"/>
              <w:ind w:left="208" w:hanging="208"/>
              <w:rPr>
                <w:spacing w:val="-5"/>
                <w:sz w:val="20"/>
                <w:szCs w:val="20"/>
              </w:rPr>
            </w:pPr>
            <w:r w:rsidRPr="00DB79D6">
              <w:rPr>
                <w:rFonts w:ascii="Book Antiqua" w:hAnsi="Book Antiqua"/>
                <w:sz w:val="20"/>
                <w:szCs w:val="20"/>
              </w:rPr>
              <w:t>4</w:t>
            </w:r>
          </w:p>
        </w:tc>
        <w:tc>
          <w:tcPr>
            <w:tcW w:w="3129" w:type="dxa"/>
            <w:tcBorders>
              <w:top w:val="single" w:sz="4" w:space="0" w:color="auto"/>
              <w:left w:val="single" w:sz="4" w:space="0" w:color="auto"/>
              <w:bottom w:val="single" w:sz="4" w:space="0" w:color="000000"/>
              <w:right w:val="single" w:sz="4" w:space="0" w:color="auto"/>
            </w:tcBorders>
            <w:vAlign w:val="center"/>
          </w:tcPr>
          <w:p w14:paraId="72E0B443" w14:textId="7DA0FB7B" w:rsidR="00B041F2" w:rsidRPr="00EA7ED4" w:rsidRDefault="00B041F2" w:rsidP="00B041F2">
            <w:pPr>
              <w:pStyle w:val="TableParagraph"/>
              <w:spacing w:before="36"/>
              <w:rPr>
                <w:sz w:val="20"/>
                <w:szCs w:val="20"/>
              </w:rPr>
            </w:pPr>
            <w:r w:rsidRPr="00DB79D6">
              <w:rPr>
                <w:rFonts w:ascii="Book Antiqua" w:hAnsi="Book Antiqua"/>
                <w:sz w:val="20"/>
                <w:szCs w:val="20"/>
              </w:rPr>
              <w:t>1000mm – 1500mm (Kering)</w:t>
            </w:r>
          </w:p>
        </w:tc>
        <w:tc>
          <w:tcPr>
            <w:tcW w:w="709" w:type="dxa"/>
            <w:tcBorders>
              <w:top w:val="single" w:sz="4" w:space="0" w:color="auto"/>
              <w:left w:val="single" w:sz="4" w:space="0" w:color="auto"/>
              <w:bottom w:val="single" w:sz="4" w:space="0" w:color="000000"/>
              <w:right w:val="single" w:sz="4" w:space="0" w:color="auto"/>
            </w:tcBorders>
            <w:vAlign w:val="center"/>
          </w:tcPr>
          <w:p w14:paraId="31705A03" w14:textId="6311CEA8" w:rsidR="00B041F2" w:rsidRPr="00EA7ED4" w:rsidRDefault="00B041F2" w:rsidP="00B041F2">
            <w:pPr>
              <w:pStyle w:val="TableParagraph"/>
              <w:spacing w:before="36"/>
              <w:ind w:left="4" w:right="86"/>
              <w:rPr>
                <w:spacing w:val="-10"/>
                <w:sz w:val="20"/>
                <w:szCs w:val="20"/>
              </w:rPr>
            </w:pPr>
            <w:r w:rsidRPr="00DB79D6">
              <w:rPr>
                <w:rFonts w:ascii="Book Antiqua" w:hAnsi="Book Antiqua"/>
                <w:sz w:val="20"/>
                <w:szCs w:val="20"/>
              </w:rPr>
              <w:t>3</w:t>
            </w:r>
          </w:p>
        </w:tc>
      </w:tr>
      <w:tr w:rsidR="00B041F2" w:rsidRPr="00EA7ED4" w14:paraId="2A479AB2" w14:textId="77777777" w:rsidTr="00A12D3F">
        <w:trPr>
          <w:trHeight w:val="269"/>
        </w:trPr>
        <w:tc>
          <w:tcPr>
            <w:tcW w:w="420" w:type="dxa"/>
            <w:tcBorders>
              <w:top w:val="single" w:sz="4" w:space="0" w:color="auto"/>
              <w:left w:val="single" w:sz="4" w:space="0" w:color="auto"/>
              <w:bottom w:val="single" w:sz="4" w:space="0" w:color="000000"/>
              <w:right w:val="single" w:sz="4" w:space="0" w:color="auto"/>
            </w:tcBorders>
            <w:vAlign w:val="center"/>
          </w:tcPr>
          <w:p w14:paraId="521280D7" w14:textId="3F5D2CE1" w:rsidR="00B041F2" w:rsidRPr="00EA7ED4" w:rsidRDefault="00B041F2" w:rsidP="00B041F2">
            <w:pPr>
              <w:pStyle w:val="TableParagraph"/>
              <w:spacing w:before="36"/>
              <w:ind w:left="208" w:hanging="208"/>
              <w:rPr>
                <w:spacing w:val="-5"/>
                <w:sz w:val="20"/>
                <w:szCs w:val="20"/>
              </w:rPr>
            </w:pPr>
            <w:r w:rsidRPr="00DB79D6">
              <w:rPr>
                <w:rFonts w:ascii="Book Antiqua" w:hAnsi="Book Antiqua"/>
                <w:sz w:val="20"/>
                <w:szCs w:val="20"/>
              </w:rPr>
              <w:t>5</w:t>
            </w:r>
          </w:p>
        </w:tc>
        <w:tc>
          <w:tcPr>
            <w:tcW w:w="3129" w:type="dxa"/>
            <w:tcBorders>
              <w:top w:val="single" w:sz="4" w:space="0" w:color="auto"/>
              <w:left w:val="single" w:sz="4" w:space="0" w:color="auto"/>
              <w:bottom w:val="single" w:sz="4" w:space="0" w:color="000000"/>
              <w:right w:val="single" w:sz="4" w:space="0" w:color="auto"/>
            </w:tcBorders>
            <w:vAlign w:val="center"/>
          </w:tcPr>
          <w:p w14:paraId="2AE58EA6" w14:textId="41991F8D" w:rsidR="00B041F2" w:rsidRPr="00EA7ED4" w:rsidRDefault="00B041F2" w:rsidP="00B041F2">
            <w:pPr>
              <w:pStyle w:val="TableParagraph"/>
              <w:spacing w:before="36"/>
              <w:rPr>
                <w:sz w:val="20"/>
                <w:szCs w:val="20"/>
              </w:rPr>
            </w:pPr>
            <w:r w:rsidRPr="00DB79D6">
              <w:rPr>
                <w:rFonts w:ascii="Book Antiqua" w:hAnsi="Book Antiqua"/>
                <w:sz w:val="20"/>
                <w:szCs w:val="20"/>
              </w:rPr>
              <w:t>&gt;1000mm (Sangat Kering)</w:t>
            </w:r>
          </w:p>
        </w:tc>
        <w:tc>
          <w:tcPr>
            <w:tcW w:w="709" w:type="dxa"/>
            <w:tcBorders>
              <w:top w:val="single" w:sz="4" w:space="0" w:color="auto"/>
              <w:left w:val="single" w:sz="4" w:space="0" w:color="auto"/>
              <w:bottom w:val="single" w:sz="4" w:space="0" w:color="000000"/>
              <w:right w:val="single" w:sz="4" w:space="0" w:color="auto"/>
            </w:tcBorders>
            <w:vAlign w:val="center"/>
          </w:tcPr>
          <w:p w14:paraId="439E4847" w14:textId="2F304436" w:rsidR="00B041F2" w:rsidRPr="00EA7ED4" w:rsidRDefault="00B041F2" w:rsidP="00B041F2">
            <w:pPr>
              <w:pStyle w:val="TableParagraph"/>
              <w:spacing w:before="36"/>
              <w:ind w:left="4" w:right="86"/>
              <w:rPr>
                <w:spacing w:val="-10"/>
                <w:sz w:val="20"/>
                <w:szCs w:val="20"/>
              </w:rPr>
            </w:pPr>
            <w:r w:rsidRPr="00DB79D6">
              <w:rPr>
                <w:rFonts w:ascii="Book Antiqua" w:hAnsi="Book Antiqua"/>
                <w:sz w:val="20"/>
                <w:szCs w:val="20"/>
              </w:rPr>
              <w:t>1</w:t>
            </w:r>
          </w:p>
        </w:tc>
      </w:tr>
    </w:tbl>
    <w:p w14:paraId="30881BE9" w14:textId="77777777" w:rsidR="00B041F2" w:rsidRPr="00B041F2" w:rsidRDefault="00B041F2" w:rsidP="00B041F2"/>
    <w:p w14:paraId="6918F159" w14:textId="2A25A61B" w:rsidR="00B041F2" w:rsidRPr="005B075A" w:rsidRDefault="005D203E" w:rsidP="00BA0DF5">
      <w:pPr>
        <w:ind w:firstLine="284"/>
        <w:rPr>
          <w:b/>
          <w:bCs/>
          <w:sz w:val="20"/>
          <w:szCs w:val="20"/>
        </w:rPr>
      </w:pPr>
      <w:r w:rsidRPr="005B075A">
        <w:rPr>
          <w:b/>
          <w:bCs/>
          <w:sz w:val="20"/>
          <w:szCs w:val="20"/>
        </w:rPr>
        <w:t xml:space="preserve">Analisis </w:t>
      </w:r>
      <w:r w:rsidR="00BA0DF5" w:rsidRPr="005B075A">
        <w:rPr>
          <w:b/>
          <w:bCs/>
          <w:sz w:val="20"/>
          <w:szCs w:val="20"/>
        </w:rPr>
        <w:t>Tingkat K</w:t>
      </w:r>
      <w:r w:rsidRPr="005B075A">
        <w:rPr>
          <w:b/>
          <w:bCs/>
          <w:sz w:val="20"/>
          <w:szCs w:val="20"/>
        </w:rPr>
        <w:t xml:space="preserve">erawanan </w:t>
      </w:r>
      <w:r w:rsidR="00BA0DF5" w:rsidRPr="005B075A">
        <w:rPr>
          <w:b/>
          <w:bCs/>
          <w:sz w:val="20"/>
          <w:szCs w:val="20"/>
        </w:rPr>
        <w:t>B</w:t>
      </w:r>
      <w:r w:rsidRPr="005B075A">
        <w:rPr>
          <w:b/>
          <w:bCs/>
          <w:sz w:val="20"/>
          <w:szCs w:val="20"/>
        </w:rPr>
        <w:t>anjir</w:t>
      </w:r>
    </w:p>
    <w:p w14:paraId="20B48CBD" w14:textId="5A125AC0" w:rsidR="00BA0DF5" w:rsidRPr="00BA0DF5" w:rsidRDefault="00BA0DF5" w:rsidP="00920921">
      <w:pPr>
        <w:spacing w:before="220" w:after="220" w:line="276" w:lineRule="auto"/>
        <w:ind w:left="284" w:firstLine="447"/>
        <w:jc w:val="both"/>
        <w:rPr>
          <w:sz w:val="20"/>
          <w:szCs w:val="20"/>
        </w:rPr>
      </w:pPr>
      <w:r>
        <w:rPr>
          <w:sz w:val="20"/>
          <w:szCs w:val="20"/>
        </w:rPr>
        <w:t xml:space="preserve">Analisi ini ditujukan </w:t>
      </w:r>
      <w:r w:rsidRPr="00BA0DF5">
        <w:rPr>
          <w:sz w:val="20"/>
          <w:szCs w:val="20"/>
        </w:rPr>
        <w:t>untuk menilai nilai risiko dan kerawanan suatu wilayah terhadap banjir. Jumlah kumulatif dari skor semua faktor yang memengaruhi banjir digunakan untuk menghitung nilai kerawanan suatu wilayah terhadap banjir. Rumus berikut digunakan untuk menghitung nilai kerawanan:</w:t>
      </w:r>
    </w:p>
    <w:p w14:paraId="4987F3BE" w14:textId="4E52CA21" w:rsidR="00BA0DF5" w:rsidRPr="00BA0DF5" w:rsidRDefault="00BA0DF5" w:rsidP="00920921">
      <w:pPr>
        <w:spacing w:before="220" w:after="220" w:line="276" w:lineRule="auto"/>
        <w:ind w:left="284"/>
        <w:jc w:val="center"/>
        <w:rPr>
          <w:color w:val="000000"/>
          <w:sz w:val="20"/>
          <w:szCs w:val="20"/>
          <w:lang w:eastAsia="en-ID"/>
        </w:rPr>
      </w:pPr>
      <m:oMath>
        <m:r>
          <w:rPr>
            <w:rFonts w:ascii="Cambria Math" w:hAnsi="Cambria Math"/>
            <w:color w:val="000000"/>
            <w:sz w:val="20"/>
            <w:szCs w:val="20"/>
            <w:lang w:eastAsia="en-ID"/>
          </w:rPr>
          <m:t>Ki =</m:t>
        </m:r>
        <m:f>
          <m:fPr>
            <m:ctrlPr>
              <w:rPr>
                <w:rFonts w:ascii="Cambria Math" w:hAnsi="Cambria Math"/>
                <w:color w:val="000000"/>
                <w:sz w:val="20"/>
                <w:szCs w:val="20"/>
                <w:lang w:eastAsia="en-ID"/>
              </w:rPr>
            </m:ctrlPr>
          </m:fPr>
          <m:num>
            <m:r>
              <w:rPr>
                <w:rFonts w:ascii="Cambria Math" w:hAnsi="Cambria Math"/>
                <w:color w:val="000000"/>
                <w:sz w:val="20"/>
                <w:szCs w:val="20"/>
                <w:lang w:eastAsia="en-ID"/>
              </w:rPr>
              <m:t>Xt-Xr</m:t>
            </m:r>
          </m:num>
          <m:den>
            <m:r>
              <w:rPr>
                <w:rFonts w:ascii="Cambria Math" w:hAnsi="Cambria Math"/>
                <w:color w:val="000000"/>
                <w:sz w:val="20"/>
                <w:szCs w:val="20"/>
                <w:lang w:eastAsia="en-ID"/>
              </w:rPr>
              <m:t>k</m:t>
            </m:r>
          </m:den>
        </m:f>
      </m:oMath>
      <w:r w:rsidRPr="00BA0DF5">
        <w:rPr>
          <w:color w:val="000000"/>
          <w:sz w:val="20"/>
          <w:szCs w:val="20"/>
          <w:lang w:eastAsia="en-ID"/>
        </w:rPr>
        <w:t xml:space="preserve"> </w:t>
      </w:r>
    </w:p>
    <w:p w14:paraId="7F9EABFE" w14:textId="77777777" w:rsidR="00BA0DF5" w:rsidRPr="00BA0DF5" w:rsidRDefault="00BA0DF5" w:rsidP="00920921">
      <w:pPr>
        <w:spacing w:line="276" w:lineRule="auto"/>
        <w:ind w:left="284"/>
        <w:jc w:val="both"/>
        <w:rPr>
          <w:sz w:val="20"/>
          <w:szCs w:val="20"/>
          <w:lang w:eastAsia="en-ID"/>
        </w:rPr>
      </w:pPr>
      <w:r w:rsidRPr="00BA0DF5">
        <w:rPr>
          <w:color w:val="000000"/>
          <w:sz w:val="20"/>
          <w:szCs w:val="20"/>
          <w:lang w:eastAsia="en-ID"/>
        </w:rPr>
        <w:t>Keterangan: </w:t>
      </w:r>
    </w:p>
    <w:p w14:paraId="053925AA" w14:textId="77777777" w:rsidR="00BA0DF5" w:rsidRPr="00BA0DF5" w:rsidRDefault="00BA0DF5" w:rsidP="00920921">
      <w:pPr>
        <w:spacing w:line="276" w:lineRule="auto"/>
        <w:ind w:left="284"/>
        <w:jc w:val="both"/>
        <w:rPr>
          <w:sz w:val="20"/>
          <w:szCs w:val="20"/>
          <w:lang w:eastAsia="en-ID"/>
        </w:rPr>
      </w:pPr>
      <w:r w:rsidRPr="00BA0DF5">
        <w:rPr>
          <w:color w:val="000000"/>
          <w:sz w:val="20"/>
          <w:szCs w:val="20"/>
          <w:lang w:eastAsia="en-ID"/>
        </w:rPr>
        <w:t>Ki</w:t>
      </w:r>
      <w:r w:rsidRPr="00BA0DF5">
        <w:rPr>
          <w:color w:val="000000"/>
          <w:sz w:val="20"/>
          <w:szCs w:val="20"/>
          <w:lang w:eastAsia="en-ID"/>
        </w:rPr>
        <w:tab/>
        <w:t>=   Kelas Interval </w:t>
      </w:r>
    </w:p>
    <w:p w14:paraId="7C669DEE" w14:textId="77777777" w:rsidR="00BA0DF5" w:rsidRPr="00BA0DF5" w:rsidRDefault="00BA0DF5" w:rsidP="00920921">
      <w:pPr>
        <w:spacing w:line="276" w:lineRule="auto"/>
        <w:ind w:left="284"/>
        <w:jc w:val="both"/>
        <w:rPr>
          <w:sz w:val="20"/>
          <w:szCs w:val="20"/>
          <w:lang w:eastAsia="en-ID"/>
        </w:rPr>
      </w:pPr>
      <w:r w:rsidRPr="00BA0DF5">
        <w:rPr>
          <w:color w:val="000000"/>
          <w:sz w:val="20"/>
          <w:szCs w:val="20"/>
          <w:lang w:eastAsia="en-ID"/>
        </w:rPr>
        <w:t>Xt</w:t>
      </w:r>
      <w:r w:rsidRPr="00BA0DF5">
        <w:rPr>
          <w:color w:val="000000"/>
          <w:sz w:val="20"/>
          <w:szCs w:val="20"/>
          <w:lang w:eastAsia="en-ID"/>
        </w:rPr>
        <w:tab/>
        <w:t>=   Nilai tertinggi</w:t>
      </w:r>
    </w:p>
    <w:p w14:paraId="07C5B5FD" w14:textId="77777777" w:rsidR="00BA0DF5" w:rsidRPr="00BA0DF5" w:rsidRDefault="00BA0DF5" w:rsidP="00920921">
      <w:pPr>
        <w:spacing w:line="276" w:lineRule="auto"/>
        <w:ind w:left="284"/>
        <w:jc w:val="both"/>
        <w:rPr>
          <w:sz w:val="20"/>
          <w:szCs w:val="20"/>
          <w:lang w:eastAsia="en-ID"/>
        </w:rPr>
      </w:pPr>
      <w:r w:rsidRPr="00BA0DF5">
        <w:rPr>
          <w:color w:val="000000"/>
          <w:sz w:val="20"/>
          <w:szCs w:val="20"/>
          <w:lang w:eastAsia="en-ID"/>
        </w:rPr>
        <w:t>Xr</w:t>
      </w:r>
      <w:r w:rsidRPr="00BA0DF5">
        <w:rPr>
          <w:color w:val="000000"/>
          <w:sz w:val="20"/>
          <w:szCs w:val="20"/>
          <w:lang w:eastAsia="en-ID"/>
        </w:rPr>
        <w:tab/>
        <w:t>=   Nilai terendah </w:t>
      </w:r>
    </w:p>
    <w:p w14:paraId="1E15B1B4" w14:textId="47D837E0" w:rsidR="00BA0DF5" w:rsidRPr="00BA0DF5" w:rsidRDefault="00BA0DF5" w:rsidP="00920921">
      <w:pPr>
        <w:spacing w:line="276" w:lineRule="auto"/>
        <w:ind w:left="284"/>
        <w:jc w:val="both"/>
        <w:rPr>
          <w:color w:val="000000"/>
          <w:sz w:val="20"/>
          <w:szCs w:val="20"/>
          <w:lang w:eastAsia="en-ID"/>
        </w:rPr>
      </w:pPr>
      <w:r w:rsidRPr="00BA0DF5">
        <w:rPr>
          <w:color w:val="000000"/>
          <w:sz w:val="20"/>
          <w:szCs w:val="20"/>
          <w:lang w:eastAsia="en-ID"/>
        </w:rPr>
        <w:t>k</w:t>
      </w:r>
      <w:r w:rsidRPr="00BA0DF5">
        <w:rPr>
          <w:color w:val="000000"/>
          <w:sz w:val="20"/>
          <w:szCs w:val="20"/>
          <w:lang w:eastAsia="en-ID"/>
        </w:rPr>
        <w:tab/>
        <w:t>=   Jumlah kelas yang diinginkan </w:t>
      </w:r>
    </w:p>
    <w:p w14:paraId="69CDB308" w14:textId="49698D31" w:rsidR="00EF7A5B" w:rsidRPr="00920921" w:rsidRDefault="00BA0DF5" w:rsidP="00920921">
      <w:pPr>
        <w:spacing w:line="276" w:lineRule="auto"/>
        <w:ind w:left="284" w:firstLine="447"/>
        <w:jc w:val="both"/>
        <w:rPr>
          <w:b/>
          <w:bCs/>
          <w:sz w:val="20"/>
          <w:szCs w:val="20"/>
        </w:rPr>
      </w:pPr>
      <w:r w:rsidRPr="00BA0DF5">
        <w:rPr>
          <w:sz w:val="20"/>
          <w:szCs w:val="20"/>
          <w:lang w:eastAsia="en-ID"/>
        </w:rPr>
        <w:t xml:space="preserve">Semua parameter ditampilkan terpisah menjadi lima kelas kerawanan setelah setiap kelas parameter diberi bobot dan skor. Jumlah kumulatif skor untuk menghitung nilai potensi suatu area terhadap bahaya. </w:t>
      </w:r>
    </w:p>
    <w:p w14:paraId="3E63D462" w14:textId="77777777" w:rsidR="00F66521" w:rsidRDefault="00F66521" w:rsidP="00924D59">
      <w:pPr>
        <w:spacing w:before="2" w:line="276" w:lineRule="auto"/>
        <w:ind w:right="144"/>
        <w:rPr>
          <w:b/>
          <w:bCs/>
          <w:sz w:val="20"/>
        </w:rPr>
      </w:pPr>
    </w:p>
    <w:p w14:paraId="67796CCA" w14:textId="77777777" w:rsidR="00F66521" w:rsidRDefault="00F66521" w:rsidP="00924D59">
      <w:pPr>
        <w:spacing w:before="2" w:line="276" w:lineRule="auto"/>
        <w:ind w:right="144"/>
        <w:rPr>
          <w:b/>
          <w:bCs/>
          <w:sz w:val="20"/>
        </w:rPr>
      </w:pPr>
    </w:p>
    <w:p w14:paraId="58D59B15" w14:textId="77777777" w:rsidR="00F66521" w:rsidRDefault="00F66521" w:rsidP="00924D59">
      <w:pPr>
        <w:spacing w:before="2" w:line="276" w:lineRule="auto"/>
        <w:ind w:right="144"/>
        <w:rPr>
          <w:b/>
          <w:bCs/>
          <w:sz w:val="20"/>
        </w:rPr>
      </w:pPr>
    </w:p>
    <w:p w14:paraId="79BA258A" w14:textId="79AE36DD" w:rsidR="006B1FFA" w:rsidRPr="006B1FFA" w:rsidRDefault="00924D59" w:rsidP="00924D59">
      <w:pPr>
        <w:spacing w:before="2" w:line="276" w:lineRule="auto"/>
        <w:ind w:right="144"/>
        <w:rPr>
          <w:b/>
          <w:bCs/>
          <w:sz w:val="20"/>
        </w:rPr>
      </w:pPr>
      <w:r w:rsidRPr="006B1FFA">
        <w:rPr>
          <w:b/>
          <w:bCs/>
          <w:sz w:val="20"/>
        </w:rPr>
        <w:lastRenderedPageBreak/>
        <w:t>HASIL PENELITIAN</w:t>
      </w:r>
    </w:p>
    <w:p w14:paraId="4B7DCB7E" w14:textId="1F72A498" w:rsidR="00924D59" w:rsidRDefault="00924D59" w:rsidP="00924D59">
      <w:pPr>
        <w:pStyle w:val="ListParagraph"/>
        <w:numPr>
          <w:ilvl w:val="0"/>
          <w:numId w:val="9"/>
        </w:numPr>
        <w:spacing w:before="2" w:line="276" w:lineRule="auto"/>
        <w:ind w:left="426" w:right="144"/>
        <w:rPr>
          <w:b/>
          <w:bCs/>
          <w:sz w:val="20"/>
        </w:rPr>
      </w:pPr>
      <w:r w:rsidRPr="00924D59">
        <w:rPr>
          <w:b/>
          <w:bCs/>
          <w:sz w:val="20"/>
        </w:rPr>
        <w:t>Parameter Kemiringan Lereng</w:t>
      </w:r>
    </w:p>
    <w:p w14:paraId="3BAA32CC" w14:textId="77777777" w:rsidR="006B1FFA" w:rsidRDefault="00924D59" w:rsidP="006B1FFA">
      <w:pPr>
        <w:spacing w:line="276" w:lineRule="auto"/>
        <w:ind w:left="142" w:right="38" w:firstLine="567"/>
        <w:jc w:val="both"/>
        <w:rPr>
          <w:sz w:val="20"/>
          <w:szCs w:val="20"/>
        </w:rPr>
      </w:pPr>
      <w:r w:rsidRPr="006B1FFA">
        <w:rPr>
          <w:sz w:val="20"/>
          <w:szCs w:val="20"/>
        </w:rPr>
        <w:t xml:space="preserve">Daerah dengan elevasi yang lebih tinggi lebih mungkin mengalami banjir, dan daerah dengan elevasi yang lebih rendah lebih mungkin mengalami banjir. Gambar 2 menunjukkan sebaran ketinggian wilayah DAS Semajid menunjukkan gradasi yang jelas dari selatan ke utara. </w:t>
      </w:r>
    </w:p>
    <w:p w14:paraId="354D8107" w14:textId="788E82FB" w:rsidR="006B1FFA" w:rsidRDefault="00924D59" w:rsidP="006B1FFA">
      <w:pPr>
        <w:spacing w:line="276" w:lineRule="auto"/>
        <w:ind w:left="142" w:right="38" w:firstLine="567"/>
        <w:jc w:val="both"/>
        <w:rPr>
          <w:sz w:val="20"/>
          <w:szCs w:val="20"/>
        </w:rPr>
      </w:pPr>
      <w:r w:rsidRPr="006B1FFA">
        <w:rPr>
          <w:sz w:val="20"/>
          <w:szCs w:val="20"/>
        </w:rPr>
        <w:t>Wilayah selatan, terutama Kecamatan Pademawu dan sebagian besar Kecamatan Tlanakan, didominasi oleh daerah dataran rendah denga</w:t>
      </w:r>
      <w:r w:rsidR="006B1FFA" w:rsidRPr="006B1FFA">
        <w:rPr>
          <w:sz w:val="20"/>
          <w:szCs w:val="20"/>
        </w:rPr>
        <w:t xml:space="preserve">n </w:t>
      </w:r>
      <w:r w:rsidRPr="006B1FFA">
        <w:rPr>
          <w:sz w:val="20"/>
          <w:szCs w:val="20"/>
        </w:rPr>
        <w:t xml:space="preserve">ketinggian antara 0–20 meter di atas permukaan laut (hijau tua). </w:t>
      </w:r>
      <w:r w:rsidR="006B1FFA" w:rsidRPr="006B1FFA">
        <w:rPr>
          <w:sz w:val="20"/>
          <w:szCs w:val="20"/>
        </w:rPr>
        <w:t>Sebagian besar wilayah Daerah Aliran Sungai (DAS) Semajid, yakni seluas 89.927,51 ha atau sekitar 31,68% dari luas DAS,</w:t>
      </w:r>
    </w:p>
    <w:p w14:paraId="4DAE9771" w14:textId="1B887879" w:rsidR="006B1FFA" w:rsidRDefault="006B1FFA" w:rsidP="006B1FFA">
      <w:pPr>
        <w:spacing w:line="276" w:lineRule="auto"/>
        <w:ind w:left="142" w:right="38" w:firstLine="567"/>
        <w:jc w:val="both"/>
        <w:rPr>
          <w:sz w:val="20"/>
          <w:szCs w:val="20"/>
        </w:rPr>
      </w:pPr>
      <w:r>
        <w:rPr>
          <w:sz w:val="20"/>
          <w:szCs w:val="20"/>
        </w:rPr>
        <w:t xml:space="preserve"> </w:t>
      </w:r>
    </w:p>
    <w:p w14:paraId="6C8DFB84" w14:textId="50229DDD" w:rsidR="006B1FFA" w:rsidRDefault="00260E38" w:rsidP="006B1FFA">
      <w:pPr>
        <w:spacing w:line="276" w:lineRule="auto"/>
        <w:ind w:left="142" w:right="38" w:firstLine="567"/>
        <w:jc w:val="both"/>
        <w:rPr>
          <w:sz w:val="20"/>
          <w:szCs w:val="20"/>
        </w:rPr>
      </w:pPr>
      <w:r>
        <w:rPr>
          <w:noProof/>
        </w:rPr>
        <w:drawing>
          <wp:anchor distT="0" distB="0" distL="114300" distR="114300" simplePos="0" relativeHeight="251595776" behindDoc="0" locked="0" layoutInCell="1" allowOverlap="1" wp14:anchorId="15CE0772" wp14:editId="56AE4E07">
            <wp:simplePos x="0" y="0"/>
            <wp:positionH relativeFrom="margin">
              <wp:posOffset>1781387</wp:posOffset>
            </wp:positionH>
            <wp:positionV relativeFrom="margin">
              <wp:posOffset>2909306</wp:posOffset>
            </wp:positionV>
            <wp:extent cx="2311200" cy="3272400"/>
            <wp:effectExtent l="0" t="0" r="0" b="4445"/>
            <wp:wrapSquare wrapText="bothSides"/>
            <wp:docPr id="14351381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1200" cy="327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C795BD" w14:textId="77777777" w:rsidR="00260E38" w:rsidRDefault="00260E38" w:rsidP="00260E38">
      <w:pPr>
        <w:spacing w:line="276" w:lineRule="auto"/>
        <w:ind w:right="38"/>
        <w:jc w:val="both"/>
        <w:rPr>
          <w:sz w:val="20"/>
          <w:szCs w:val="20"/>
        </w:rPr>
      </w:pPr>
    </w:p>
    <w:p w14:paraId="53C577DE" w14:textId="327A4576" w:rsidR="006B1FFA" w:rsidRDefault="006B1FFA" w:rsidP="006B1FFA">
      <w:pPr>
        <w:spacing w:line="276" w:lineRule="auto"/>
        <w:ind w:left="142" w:right="38"/>
        <w:jc w:val="both"/>
        <w:rPr>
          <w:sz w:val="20"/>
          <w:szCs w:val="20"/>
        </w:rPr>
      </w:pPr>
      <w:r w:rsidRPr="006B1FFA">
        <w:rPr>
          <w:sz w:val="20"/>
          <w:szCs w:val="20"/>
        </w:rPr>
        <w:t>berada pada ketinggian 51 hingga 100 meter di atas permukaan</w:t>
      </w:r>
      <w:r>
        <w:rPr>
          <w:sz w:val="20"/>
          <w:szCs w:val="20"/>
        </w:rPr>
        <w:t xml:space="preserve"> </w:t>
      </w:r>
      <w:r w:rsidRPr="006B1FFA">
        <w:rPr>
          <w:sz w:val="20"/>
          <w:szCs w:val="20"/>
        </w:rPr>
        <w:t>laut (mdpl). Wilayah ini tersebar merata antara bagian tengah dan hilir DAS.</w:t>
      </w:r>
      <w:r>
        <w:rPr>
          <w:sz w:val="20"/>
          <w:szCs w:val="20"/>
        </w:rPr>
        <w:t xml:space="preserve"> </w:t>
      </w:r>
      <w:r w:rsidRPr="006B1FFA">
        <w:rPr>
          <w:sz w:val="20"/>
          <w:szCs w:val="20"/>
        </w:rPr>
        <w:t xml:space="preserve">Ketinggian 101–300 mdpl menempati urutan kedua dengan luas 77.857,92 ha atau 27,43% dari total luas wilayah. </w:t>
      </w:r>
    </w:p>
    <w:p w14:paraId="72EF62C8" w14:textId="5080AF20" w:rsidR="00924D59" w:rsidRDefault="006B1FFA" w:rsidP="006B1FFA">
      <w:pPr>
        <w:spacing w:line="276" w:lineRule="auto"/>
        <w:ind w:left="142" w:right="38" w:firstLine="578"/>
        <w:jc w:val="both"/>
        <w:rPr>
          <w:sz w:val="20"/>
          <w:szCs w:val="20"/>
        </w:rPr>
      </w:pPr>
      <w:r w:rsidRPr="006B1FFA">
        <w:rPr>
          <w:sz w:val="20"/>
          <w:szCs w:val="20"/>
        </w:rPr>
        <w:t>Zona ini umumnya terdapat di bagian hulu hingga tengah DAS, dengan topografi bergelombang hingga berbukit, sehingga berpotensi digunakan sebagai kawasan konservasi</w:t>
      </w:r>
      <w:r>
        <w:rPr>
          <w:sz w:val="20"/>
          <w:szCs w:val="20"/>
        </w:rPr>
        <w:t xml:space="preserve">. </w:t>
      </w:r>
      <w:r w:rsidR="00924D59" w:rsidRPr="006B1FFA">
        <w:rPr>
          <w:sz w:val="20"/>
          <w:szCs w:val="20"/>
        </w:rPr>
        <w:t>Persebaran ketinggian di DAS Semajid menunjukkan bahwa sebagian besar wilayahnya berada pada ketinggian sedang (51–100 mdpl) dan menengah (101–300 mdpl).</w:t>
      </w:r>
    </w:p>
    <w:p w14:paraId="52F49267" w14:textId="77777777" w:rsidR="006B1FFA" w:rsidRDefault="006B1FFA" w:rsidP="006B1FFA">
      <w:pPr>
        <w:spacing w:line="276" w:lineRule="auto"/>
        <w:ind w:left="142" w:right="38" w:firstLine="578"/>
        <w:jc w:val="both"/>
        <w:rPr>
          <w:sz w:val="20"/>
          <w:szCs w:val="20"/>
        </w:rPr>
        <w:sectPr w:rsidR="006B1FFA" w:rsidSect="00772493">
          <w:type w:val="continuous"/>
          <w:pgSz w:w="11910" w:h="16840"/>
          <w:pgMar w:top="860" w:right="1137" w:bottom="1160" w:left="1276" w:header="0" w:footer="969" w:gutter="0"/>
          <w:cols w:num="2" w:space="349"/>
        </w:sectPr>
      </w:pPr>
    </w:p>
    <w:p w14:paraId="39931C97" w14:textId="01589785" w:rsidR="006B1FFA" w:rsidRPr="006B1FFA" w:rsidRDefault="006B1FFA" w:rsidP="006B1FFA">
      <w:pPr>
        <w:spacing w:line="276" w:lineRule="auto"/>
        <w:ind w:left="142" w:right="38" w:firstLine="578"/>
        <w:jc w:val="both"/>
        <w:rPr>
          <w:sz w:val="20"/>
          <w:szCs w:val="20"/>
        </w:rPr>
      </w:pPr>
    </w:p>
    <w:p w14:paraId="793315AA" w14:textId="577176A3" w:rsidR="00924D59" w:rsidRPr="00924D59" w:rsidRDefault="00924D59" w:rsidP="00924D59">
      <w:pPr>
        <w:spacing w:line="276" w:lineRule="auto"/>
        <w:ind w:left="992" w:firstLine="567"/>
        <w:jc w:val="both"/>
        <w:rPr>
          <w:b/>
          <w:bCs/>
          <w:sz w:val="20"/>
        </w:rPr>
      </w:pPr>
    </w:p>
    <w:p w14:paraId="5403FD05" w14:textId="101EB576" w:rsidR="00EA7ED4" w:rsidRDefault="00EA7ED4" w:rsidP="008B39F4">
      <w:pPr>
        <w:tabs>
          <w:tab w:val="left" w:pos="1152"/>
        </w:tabs>
        <w:jc w:val="both"/>
      </w:pPr>
    </w:p>
    <w:p w14:paraId="2335307C" w14:textId="77777777" w:rsidR="00EA7ED4" w:rsidRDefault="00EA7ED4" w:rsidP="008B39F4">
      <w:pPr>
        <w:tabs>
          <w:tab w:val="left" w:pos="1152"/>
        </w:tabs>
        <w:jc w:val="both"/>
      </w:pPr>
    </w:p>
    <w:p w14:paraId="56B677F1" w14:textId="4D0F30BF" w:rsidR="00EA7ED4" w:rsidRDefault="00EA7ED4" w:rsidP="008B39F4">
      <w:pPr>
        <w:tabs>
          <w:tab w:val="left" w:pos="1152"/>
        </w:tabs>
        <w:jc w:val="both"/>
      </w:pPr>
    </w:p>
    <w:p w14:paraId="55299270" w14:textId="77777777" w:rsidR="00EA7ED4" w:rsidRDefault="00EA7ED4" w:rsidP="008B39F4">
      <w:pPr>
        <w:tabs>
          <w:tab w:val="left" w:pos="1152"/>
        </w:tabs>
        <w:jc w:val="both"/>
      </w:pPr>
    </w:p>
    <w:p w14:paraId="31AB3689" w14:textId="77777777" w:rsidR="00772493" w:rsidRDefault="00772493" w:rsidP="008B39F4">
      <w:pPr>
        <w:tabs>
          <w:tab w:val="left" w:pos="1152"/>
        </w:tabs>
        <w:jc w:val="both"/>
        <w:sectPr w:rsidR="00772493" w:rsidSect="006B1FFA">
          <w:type w:val="continuous"/>
          <w:pgSz w:w="11910" w:h="16840"/>
          <w:pgMar w:top="860" w:right="1137" w:bottom="1160" w:left="1276" w:header="0" w:footer="969" w:gutter="0"/>
          <w:cols w:space="349"/>
        </w:sectPr>
      </w:pPr>
    </w:p>
    <w:p w14:paraId="597DD045" w14:textId="553137C3" w:rsidR="00EA7ED4" w:rsidRDefault="00EA7ED4" w:rsidP="008B39F4">
      <w:pPr>
        <w:tabs>
          <w:tab w:val="left" w:pos="1152"/>
        </w:tabs>
        <w:jc w:val="both"/>
      </w:pPr>
    </w:p>
    <w:p w14:paraId="3E05488F" w14:textId="1E71CFCC" w:rsidR="00EA7ED4" w:rsidRDefault="00EA7ED4" w:rsidP="008B39F4">
      <w:pPr>
        <w:tabs>
          <w:tab w:val="left" w:pos="1152"/>
        </w:tabs>
        <w:jc w:val="both"/>
      </w:pPr>
    </w:p>
    <w:p w14:paraId="5F17374D" w14:textId="10CDA217" w:rsidR="00EA7ED4" w:rsidRDefault="00EA7ED4" w:rsidP="008B39F4">
      <w:pPr>
        <w:tabs>
          <w:tab w:val="left" w:pos="1152"/>
        </w:tabs>
        <w:jc w:val="both"/>
      </w:pPr>
    </w:p>
    <w:p w14:paraId="69F087D1" w14:textId="07C5F2F5" w:rsidR="00EA7ED4" w:rsidRDefault="00EA7ED4" w:rsidP="008B39F4">
      <w:pPr>
        <w:tabs>
          <w:tab w:val="left" w:pos="1152"/>
        </w:tabs>
        <w:jc w:val="both"/>
      </w:pPr>
    </w:p>
    <w:p w14:paraId="045900A7" w14:textId="77777777" w:rsidR="00EA7ED4" w:rsidRDefault="00EA7ED4" w:rsidP="008B39F4">
      <w:pPr>
        <w:tabs>
          <w:tab w:val="left" w:pos="1152"/>
        </w:tabs>
        <w:jc w:val="both"/>
      </w:pPr>
    </w:p>
    <w:p w14:paraId="3140E3BC" w14:textId="18505259" w:rsidR="00EA7ED4" w:rsidRDefault="00EA7ED4" w:rsidP="008B39F4">
      <w:pPr>
        <w:tabs>
          <w:tab w:val="left" w:pos="1152"/>
        </w:tabs>
        <w:jc w:val="both"/>
      </w:pPr>
    </w:p>
    <w:p w14:paraId="7DBA582A" w14:textId="77777777" w:rsidR="00EA7ED4" w:rsidRDefault="00EA7ED4" w:rsidP="008B39F4">
      <w:pPr>
        <w:tabs>
          <w:tab w:val="left" w:pos="1152"/>
        </w:tabs>
        <w:jc w:val="both"/>
      </w:pPr>
    </w:p>
    <w:p w14:paraId="3DFA751A" w14:textId="77777777" w:rsidR="00EA7ED4" w:rsidRDefault="00EA7ED4" w:rsidP="008B39F4">
      <w:pPr>
        <w:tabs>
          <w:tab w:val="left" w:pos="1152"/>
        </w:tabs>
        <w:jc w:val="both"/>
      </w:pPr>
    </w:p>
    <w:p w14:paraId="54E17970" w14:textId="77777777" w:rsidR="00992863" w:rsidRDefault="00992863" w:rsidP="008B39F4">
      <w:pPr>
        <w:tabs>
          <w:tab w:val="left" w:pos="1152"/>
        </w:tabs>
        <w:jc w:val="both"/>
      </w:pPr>
    </w:p>
    <w:p w14:paraId="3D118A6E" w14:textId="77777777" w:rsidR="00992863" w:rsidRDefault="00992863" w:rsidP="008B39F4">
      <w:pPr>
        <w:tabs>
          <w:tab w:val="left" w:pos="1152"/>
        </w:tabs>
        <w:jc w:val="both"/>
      </w:pPr>
    </w:p>
    <w:p w14:paraId="2C8014FB" w14:textId="77777777" w:rsidR="00992863" w:rsidRDefault="00992863" w:rsidP="008B39F4">
      <w:pPr>
        <w:tabs>
          <w:tab w:val="left" w:pos="1152"/>
        </w:tabs>
        <w:jc w:val="both"/>
      </w:pPr>
    </w:p>
    <w:p w14:paraId="62D9E3F3" w14:textId="77777777" w:rsidR="00992863" w:rsidRDefault="00992863" w:rsidP="008B39F4">
      <w:pPr>
        <w:tabs>
          <w:tab w:val="left" w:pos="1152"/>
        </w:tabs>
        <w:jc w:val="both"/>
      </w:pPr>
    </w:p>
    <w:p w14:paraId="23A21519" w14:textId="77777777" w:rsidR="00992863" w:rsidRDefault="00992863" w:rsidP="008B39F4">
      <w:pPr>
        <w:tabs>
          <w:tab w:val="left" w:pos="1152"/>
        </w:tabs>
        <w:jc w:val="both"/>
      </w:pPr>
    </w:p>
    <w:p w14:paraId="479F986F" w14:textId="77777777" w:rsidR="00EA7ED4" w:rsidRDefault="00EA7ED4" w:rsidP="008B39F4">
      <w:pPr>
        <w:tabs>
          <w:tab w:val="left" w:pos="1152"/>
        </w:tabs>
        <w:jc w:val="both"/>
      </w:pPr>
    </w:p>
    <w:p w14:paraId="3DC2E69A" w14:textId="7BF711FA" w:rsidR="00EA7ED4" w:rsidRDefault="00EA7ED4" w:rsidP="008B39F4">
      <w:pPr>
        <w:tabs>
          <w:tab w:val="left" w:pos="1152"/>
        </w:tabs>
        <w:jc w:val="both"/>
      </w:pPr>
    </w:p>
    <w:p w14:paraId="639D6A2B" w14:textId="77777777" w:rsidR="00EA7ED4" w:rsidRDefault="00EA7ED4" w:rsidP="00EA7ED4">
      <w:pPr>
        <w:tabs>
          <w:tab w:val="left" w:pos="1152"/>
        </w:tabs>
        <w:rPr>
          <w:b/>
          <w:bCs/>
          <w:sz w:val="20"/>
          <w:szCs w:val="20"/>
        </w:rPr>
        <w:sectPr w:rsidR="00EA7ED4" w:rsidSect="00EA7ED4">
          <w:type w:val="continuous"/>
          <w:pgSz w:w="11910" w:h="16840"/>
          <w:pgMar w:top="860" w:right="1137" w:bottom="1160" w:left="1276" w:header="0" w:footer="969" w:gutter="0"/>
          <w:cols w:space="349"/>
        </w:sectPr>
      </w:pPr>
    </w:p>
    <w:p w14:paraId="5BD76577" w14:textId="2F1C02DA" w:rsidR="00EA7ED4" w:rsidRDefault="00EC1406" w:rsidP="008B39F4">
      <w:pPr>
        <w:tabs>
          <w:tab w:val="left" w:pos="1152"/>
        </w:tabs>
        <w:jc w:val="both"/>
      </w:pPr>
      <w:r>
        <w:rPr>
          <w:noProof/>
        </w:rPr>
        <mc:AlternateContent>
          <mc:Choice Requires="wps">
            <w:drawing>
              <wp:anchor distT="0" distB="0" distL="114300" distR="114300" simplePos="0" relativeHeight="251616256" behindDoc="0" locked="0" layoutInCell="1" allowOverlap="1" wp14:anchorId="46FEC5FD" wp14:editId="2AA99CB6">
                <wp:simplePos x="0" y="0"/>
                <wp:positionH relativeFrom="column">
                  <wp:posOffset>1195070</wp:posOffset>
                </wp:positionH>
                <wp:positionV relativeFrom="paragraph">
                  <wp:posOffset>125095</wp:posOffset>
                </wp:positionV>
                <wp:extent cx="3470275" cy="635"/>
                <wp:effectExtent l="0" t="0" r="15875" b="4445"/>
                <wp:wrapSquare wrapText="bothSides"/>
                <wp:docPr id="111479199" name="Text Box 1"/>
                <wp:cNvGraphicFramePr/>
                <a:graphic xmlns:a="http://schemas.openxmlformats.org/drawingml/2006/main">
                  <a:graphicData uri="http://schemas.microsoft.com/office/word/2010/wordprocessingShape">
                    <wps:wsp>
                      <wps:cNvSpPr txBox="1"/>
                      <wps:spPr>
                        <a:xfrm>
                          <a:off x="0" y="0"/>
                          <a:ext cx="3470275" cy="6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E292933" w14:textId="70EEB26F" w:rsidR="00260E38" w:rsidRDefault="00260E38" w:rsidP="00260E38">
                            <w:pPr>
                              <w:pStyle w:val="Caption"/>
                              <w:jc w:val="center"/>
                              <w:rPr>
                                <w:i w:val="0"/>
                                <w:iCs w:val="0"/>
                                <w:color w:val="000000" w:themeColor="text1"/>
                                <w:sz w:val="20"/>
                                <w:szCs w:val="20"/>
                              </w:rPr>
                            </w:pPr>
                            <w:r w:rsidRPr="00260E38">
                              <w:rPr>
                                <w:b/>
                                <w:bCs/>
                                <w:i w:val="0"/>
                                <w:iCs w:val="0"/>
                                <w:color w:val="000000" w:themeColor="text1"/>
                                <w:sz w:val="20"/>
                                <w:szCs w:val="20"/>
                              </w:rPr>
                              <w:t xml:space="preserve">Gambar </w:t>
                            </w:r>
                            <w:r w:rsidRPr="00260E38">
                              <w:rPr>
                                <w:b/>
                                <w:bCs/>
                                <w:i w:val="0"/>
                                <w:iCs w:val="0"/>
                                <w:color w:val="000000" w:themeColor="text1"/>
                                <w:sz w:val="20"/>
                                <w:szCs w:val="20"/>
                              </w:rPr>
                              <w:fldChar w:fldCharType="begin"/>
                            </w:r>
                            <w:r w:rsidRPr="00260E38">
                              <w:rPr>
                                <w:b/>
                                <w:bCs/>
                                <w:i w:val="0"/>
                                <w:iCs w:val="0"/>
                                <w:color w:val="000000" w:themeColor="text1"/>
                                <w:sz w:val="20"/>
                                <w:szCs w:val="20"/>
                              </w:rPr>
                              <w:instrText xml:space="preserve"> SEQ Gambar \* ARABIC </w:instrText>
                            </w:r>
                            <w:r w:rsidRPr="00260E38">
                              <w:rPr>
                                <w:b/>
                                <w:bCs/>
                                <w:i w:val="0"/>
                                <w:iCs w:val="0"/>
                                <w:color w:val="000000" w:themeColor="text1"/>
                                <w:sz w:val="20"/>
                                <w:szCs w:val="20"/>
                              </w:rPr>
                              <w:fldChar w:fldCharType="separate"/>
                            </w:r>
                            <w:r w:rsidR="005219C2">
                              <w:rPr>
                                <w:b/>
                                <w:bCs/>
                                <w:i w:val="0"/>
                                <w:iCs w:val="0"/>
                                <w:noProof/>
                                <w:color w:val="000000" w:themeColor="text1"/>
                                <w:sz w:val="20"/>
                                <w:szCs w:val="20"/>
                              </w:rPr>
                              <w:t>2</w:t>
                            </w:r>
                            <w:r w:rsidRPr="00260E38">
                              <w:rPr>
                                <w:b/>
                                <w:bCs/>
                                <w:i w:val="0"/>
                                <w:iCs w:val="0"/>
                                <w:color w:val="000000" w:themeColor="text1"/>
                                <w:sz w:val="20"/>
                                <w:szCs w:val="20"/>
                              </w:rPr>
                              <w:fldChar w:fldCharType="end"/>
                            </w:r>
                            <w:r w:rsidRPr="00260E38">
                              <w:rPr>
                                <w:b/>
                                <w:bCs/>
                                <w:i w:val="0"/>
                                <w:iCs w:val="0"/>
                                <w:color w:val="000000" w:themeColor="text1"/>
                                <w:sz w:val="20"/>
                                <w:szCs w:val="20"/>
                              </w:rPr>
                              <w:t>.</w:t>
                            </w:r>
                            <w:r w:rsidRPr="00260E38">
                              <w:rPr>
                                <w:i w:val="0"/>
                                <w:iCs w:val="0"/>
                                <w:color w:val="000000" w:themeColor="text1"/>
                                <w:sz w:val="20"/>
                                <w:szCs w:val="20"/>
                              </w:rPr>
                              <w:t xml:space="preserve"> Peta Ketinggian DAS Semajid</w:t>
                            </w:r>
                          </w:p>
                          <w:p w14:paraId="0A9C58F7" w14:textId="77777777" w:rsidR="00260E38" w:rsidRPr="00260E38" w:rsidRDefault="00260E38" w:rsidP="00260E38"/>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FEC5FD" id="_x0000_s1027" type="#_x0000_t202" style="position:absolute;left:0;text-align:left;margin-left:94.1pt;margin-top:9.85pt;width:273.25pt;height:.05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" filled="f" stroked="f">
                <v:textbox style="mso-fit-shape-to-text:t" inset="0,0,0,0">
                  <w:txbxContent>
                    <w:p w14:paraId="3E292933" w14:textId="70EEB26F" w:rsidR="00260E38" w:rsidRDefault="00260E38" w:rsidP="00260E38">
                      <w:pPr>
                        <w:pStyle w:val="Caption"/>
                        <w:jc w:val="center"/>
                        <w:rPr>
                          <w:i w:val="0"/>
                          <w:iCs w:val="0"/>
                          <w:color w:val="000000" w:themeColor="text1"/>
                          <w:sz w:val="20"/>
                          <w:szCs w:val="20"/>
                        </w:rPr>
                      </w:pPr>
                      <w:r w:rsidRPr="00260E38">
                        <w:rPr>
                          <w:b/>
                          <w:bCs/>
                          <w:i w:val="0"/>
                          <w:iCs w:val="0"/>
                          <w:color w:val="000000" w:themeColor="text1"/>
                          <w:sz w:val="20"/>
                          <w:szCs w:val="20"/>
                        </w:rPr>
                        <w:t xml:space="preserve">Gambar </w:t>
                      </w:r>
                      <w:r w:rsidRPr="00260E38">
                        <w:rPr>
                          <w:b/>
                          <w:bCs/>
                          <w:i w:val="0"/>
                          <w:iCs w:val="0"/>
                          <w:color w:val="000000" w:themeColor="text1"/>
                          <w:sz w:val="20"/>
                          <w:szCs w:val="20"/>
                        </w:rPr>
                        <w:fldChar w:fldCharType="begin"/>
                      </w:r>
                      <w:r w:rsidRPr="00260E38">
                        <w:rPr>
                          <w:b/>
                          <w:bCs/>
                          <w:i w:val="0"/>
                          <w:iCs w:val="0"/>
                          <w:color w:val="000000" w:themeColor="text1"/>
                          <w:sz w:val="20"/>
                          <w:szCs w:val="20"/>
                        </w:rPr>
                        <w:instrText xml:space="preserve"> SEQ Gambar \* ARABIC </w:instrText>
                      </w:r>
                      <w:r w:rsidRPr="00260E38">
                        <w:rPr>
                          <w:b/>
                          <w:bCs/>
                          <w:i w:val="0"/>
                          <w:iCs w:val="0"/>
                          <w:color w:val="000000" w:themeColor="text1"/>
                          <w:sz w:val="20"/>
                          <w:szCs w:val="20"/>
                        </w:rPr>
                        <w:fldChar w:fldCharType="separate"/>
                      </w:r>
                      <w:r w:rsidR="005219C2">
                        <w:rPr>
                          <w:b/>
                          <w:bCs/>
                          <w:i w:val="0"/>
                          <w:iCs w:val="0"/>
                          <w:noProof/>
                          <w:color w:val="000000" w:themeColor="text1"/>
                          <w:sz w:val="20"/>
                          <w:szCs w:val="20"/>
                        </w:rPr>
                        <w:t>2</w:t>
                      </w:r>
                      <w:r w:rsidRPr="00260E38">
                        <w:rPr>
                          <w:b/>
                          <w:bCs/>
                          <w:i w:val="0"/>
                          <w:iCs w:val="0"/>
                          <w:color w:val="000000" w:themeColor="text1"/>
                          <w:sz w:val="20"/>
                          <w:szCs w:val="20"/>
                        </w:rPr>
                        <w:fldChar w:fldCharType="end"/>
                      </w:r>
                      <w:r w:rsidRPr="00260E38">
                        <w:rPr>
                          <w:b/>
                          <w:bCs/>
                          <w:i w:val="0"/>
                          <w:iCs w:val="0"/>
                          <w:color w:val="000000" w:themeColor="text1"/>
                          <w:sz w:val="20"/>
                          <w:szCs w:val="20"/>
                        </w:rPr>
                        <w:t>.</w:t>
                      </w:r>
                      <w:r w:rsidRPr="00260E38">
                        <w:rPr>
                          <w:i w:val="0"/>
                          <w:iCs w:val="0"/>
                          <w:color w:val="000000" w:themeColor="text1"/>
                          <w:sz w:val="20"/>
                          <w:szCs w:val="20"/>
                        </w:rPr>
                        <w:t xml:space="preserve"> Peta Ketinggian DAS </w:t>
                      </w:r>
                      <w:proofErr w:type="spellStart"/>
                      <w:r w:rsidRPr="00260E38">
                        <w:rPr>
                          <w:i w:val="0"/>
                          <w:iCs w:val="0"/>
                          <w:color w:val="000000" w:themeColor="text1"/>
                          <w:sz w:val="20"/>
                          <w:szCs w:val="20"/>
                        </w:rPr>
                        <w:t>Semajid</w:t>
                      </w:r>
                      <w:proofErr w:type="spellEnd"/>
                    </w:p>
                    <w:p w14:paraId="0A9C58F7" w14:textId="77777777" w:rsidR="00260E38" w:rsidRPr="00260E38" w:rsidRDefault="00260E38" w:rsidP="00260E38"/>
                  </w:txbxContent>
                </v:textbox>
                <w10:wrap type="square"/>
              </v:shape>
            </w:pict>
          </mc:Fallback>
        </mc:AlternateContent>
      </w:r>
    </w:p>
    <w:p w14:paraId="034B1CC5" w14:textId="32CAF4BF" w:rsidR="00EA7ED4" w:rsidRDefault="00EA7ED4" w:rsidP="008B39F4">
      <w:pPr>
        <w:tabs>
          <w:tab w:val="left" w:pos="1152"/>
        </w:tabs>
        <w:jc w:val="both"/>
      </w:pPr>
    </w:p>
    <w:p w14:paraId="490005DA" w14:textId="0988E3E2" w:rsidR="000E0D11" w:rsidRDefault="000E0D11" w:rsidP="008B39F4">
      <w:pPr>
        <w:tabs>
          <w:tab w:val="left" w:pos="1152"/>
        </w:tabs>
        <w:jc w:val="both"/>
      </w:pPr>
    </w:p>
    <w:p w14:paraId="4D019DD2" w14:textId="1344F238" w:rsidR="000E0D11" w:rsidRDefault="000E0D11" w:rsidP="008B39F4">
      <w:pPr>
        <w:tabs>
          <w:tab w:val="left" w:pos="1152"/>
        </w:tabs>
        <w:jc w:val="both"/>
      </w:pPr>
    </w:p>
    <w:p w14:paraId="53885F82" w14:textId="77777777" w:rsidR="00992863" w:rsidRDefault="00992863" w:rsidP="008B39F4">
      <w:pPr>
        <w:tabs>
          <w:tab w:val="left" w:pos="1152"/>
        </w:tabs>
        <w:jc w:val="both"/>
      </w:pPr>
    </w:p>
    <w:p w14:paraId="352CA5EE" w14:textId="472AC134" w:rsidR="000E0D11" w:rsidRDefault="000E0D11" w:rsidP="008B39F4">
      <w:pPr>
        <w:tabs>
          <w:tab w:val="left" w:pos="1152"/>
        </w:tabs>
        <w:jc w:val="both"/>
      </w:pPr>
    </w:p>
    <w:p w14:paraId="52EE892B" w14:textId="7C29D120" w:rsidR="00083E75" w:rsidRPr="00083E75" w:rsidRDefault="00260E38" w:rsidP="00083E75">
      <w:pPr>
        <w:pStyle w:val="ListParagraph"/>
        <w:numPr>
          <w:ilvl w:val="0"/>
          <w:numId w:val="9"/>
        </w:numPr>
        <w:tabs>
          <w:tab w:val="left" w:pos="1152"/>
        </w:tabs>
        <w:jc w:val="left"/>
        <w:rPr>
          <w:b/>
          <w:bCs/>
          <w:sz w:val="20"/>
          <w:szCs w:val="20"/>
        </w:rPr>
      </w:pPr>
      <w:r w:rsidRPr="00260E38">
        <w:rPr>
          <w:b/>
          <w:bCs/>
          <w:sz w:val="20"/>
          <w:szCs w:val="20"/>
        </w:rPr>
        <w:t>Parameter  Kemiringan</w:t>
      </w:r>
    </w:p>
    <w:p w14:paraId="5EA3C68E" w14:textId="77777777" w:rsidR="00083E75" w:rsidRDefault="00083E75" w:rsidP="00083E75">
      <w:pPr>
        <w:tabs>
          <w:tab w:val="left" w:pos="709"/>
        </w:tabs>
        <w:spacing w:line="276" w:lineRule="auto"/>
        <w:ind w:left="142"/>
        <w:jc w:val="both"/>
        <w:rPr>
          <w:sz w:val="20"/>
          <w:szCs w:val="20"/>
        </w:rPr>
      </w:pPr>
      <w:r>
        <w:rPr>
          <w:sz w:val="20"/>
          <w:szCs w:val="20"/>
        </w:rPr>
        <w:tab/>
      </w:r>
      <w:r w:rsidRPr="00083E75">
        <w:rPr>
          <w:sz w:val="20"/>
          <w:szCs w:val="20"/>
        </w:rPr>
        <w:t xml:space="preserve">Kemiringan lereng merupakan salah satu faktor yang dapat mempengaruhi kerawanan suatu daerah terhadap banjir. lokasi yang lebih datar akan memiliki aliran limpasan yang lebih lambat, sehingga dapat mengakibatkan banjir. </w:t>
      </w:r>
    </w:p>
    <w:p w14:paraId="14AC265F" w14:textId="4F652FF7" w:rsidR="00083E75" w:rsidRDefault="00083E75" w:rsidP="00083E75">
      <w:pPr>
        <w:tabs>
          <w:tab w:val="left" w:pos="709"/>
        </w:tabs>
        <w:spacing w:line="276" w:lineRule="auto"/>
        <w:ind w:left="142"/>
        <w:jc w:val="both"/>
        <w:rPr>
          <w:sz w:val="20"/>
          <w:szCs w:val="20"/>
        </w:rPr>
      </w:pPr>
      <w:r>
        <w:rPr>
          <w:sz w:val="20"/>
          <w:szCs w:val="20"/>
        </w:rPr>
        <w:tab/>
      </w:r>
      <w:r w:rsidRPr="00083E75">
        <w:rPr>
          <w:sz w:val="20"/>
          <w:szCs w:val="20"/>
        </w:rPr>
        <w:t>Sebagian besar area DAS Pada Gambar 3. terutama di wilayah selatan seperti Kecamatan Tlanakan dan Pademawu, didominasi oleh kelas kemiringan datar hingga landai,</w:t>
      </w:r>
    </w:p>
    <w:p w14:paraId="22932EBA" w14:textId="77777777" w:rsidR="00083E75" w:rsidRDefault="00083E75" w:rsidP="00083E75">
      <w:pPr>
        <w:tabs>
          <w:tab w:val="left" w:pos="709"/>
        </w:tabs>
        <w:spacing w:line="276" w:lineRule="auto"/>
        <w:ind w:left="142"/>
        <w:jc w:val="both"/>
        <w:rPr>
          <w:sz w:val="20"/>
          <w:szCs w:val="20"/>
        </w:rPr>
      </w:pPr>
    </w:p>
    <w:p w14:paraId="23EE8BD0" w14:textId="77777777" w:rsidR="00083E75" w:rsidRDefault="00083E75" w:rsidP="00083E75">
      <w:pPr>
        <w:tabs>
          <w:tab w:val="left" w:pos="709"/>
        </w:tabs>
        <w:spacing w:line="276" w:lineRule="auto"/>
        <w:ind w:left="142"/>
        <w:jc w:val="both"/>
        <w:rPr>
          <w:sz w:val="20"/>
          <w:szCs w:val="20"/>
        </w:rPr>
      </w:pPr>
    </w:p>
    <w:p w14:paraId="05B1CF6B" w14:textId="77777777" w:rsidR="00083E75" w:rsidRDefault="00083E75" w:rsidP="00083E75">
      <w:pPr>
        <w:tabs>
          <w:tab w:val="left" w:pos="709"/>
        </w:tabs>
        <w:spacing w:line="276" w:lineRule="auto"/>
        <w:ind w:left="142"/>
        <w:jc w:val="both"/>
        <w:rPr>
          <w:sz w:val="20"/>
          <w:szCs w:val="20"/>
        </w:rPr>
      </w:pPr>
    </w:p>
    <w:p w14:paraId="014B8314" w14:textId="51EC296E" w:rsidR="00083E75" w:rsidRDefault="00083E75" w:rsidP="00083E75">
      <w:pPr>
        <w:tabs>
          <w:tab w:val="left" w:pos="709"/>
        </w:tabs>
        <w:spacing w:line="276" w:lineRule="auto"/>
        <w:jc w:val="both"/>
        <w:rPr>
          <w:sz w:val="20"/>
          <w:szCs w:val="20"/>
        </w:rPr>
      </w:pPr>
    </w:p>
    <w:p w14:paraId="44BCF609" w14:textId="77777777" w:rsidR="00083E75" w:rsidRDefault="00083E75" w:rsidP="00083E75">
      <w:pPr>
        <w:tabs>
          <w:tab w:val="left" w:pos="709"/>
        </w:tabs>
        <w:spacing w:line="276" w:lineRule="auto"/>
        <w:jc w:val="both"/>
        <w:rPr>
          <w:sz w:val="20"/>
          <w:szCs w:val="20"/>
        </w:rPr>
      </w:pPr>
    </w:p>
    <w:p w14:paraId="0E9EFCDF" w14:textId="77777777" w:rsidR="00083E75" w:rsidRDefault="00083E75" w:rsidP="00083E75">
      <w:pPr>
        <w:tabs>
          <w:tab w:val="left" w:pos="709"/>
        </w:tabs>
        <w:spacing w:line="276" w:lineRule="auto"/>
        <w:jc w:val="both"/>
        <w:rPr>
          <w:sz w:val="20"/>
          <w:szCs w:val="20"/>
        </w:rPr>
      </w:pPr>
    </w:p>
    <w:p w14:paraId="3284CB76" w14:textId="77777777" w:rsidR="00083E75" w:rsidRDefault="00083E75" w:rsidP="00083E75">
      <w:pPr>
        <w:tabs>
          <w:tab w:val="left" w:pos="709"/>
        </w:tabs>
        <w:spacing w:line="276" w:lineRule="auto"/>
        <w:jc w:val="both"/>
        <w:rPr>
          <w:sz w:val="20"/>
          <w:szCs w:val="20"/>
        </w:rPr>
      </w:pPr>
    </w:p>
    <w:p w14:paraId="2674FDB9" w14:textId="77777777" w:rsidR="00083E75" w:rsidRDefault="00083E75" w:rsidP="00083E75">
      <w:pPr>
        <w:tabs>
          <w:tab w:val="left" w:pos="709"/>
        </w:tabs>
        <w:spacing w:line="276" w:lineRule="auto"/>
        <w:jc w:val="both"/>
        <w:rPr>
          <w:sz w:val="20"/>
          <w:szCs w:val="20"/>
        </w:rPr>
      </w:pPr>
    </w:p>
    <w:p w14:paraId="60C4C4BA" w14:textId="77777777" w:rsidR="00083E75" w:rsidRDefault="00083E75" w:rsidP="00083E75">
      <w:pPr>
        <w:tabs>
          <w:tab w:val="left" w:pos="709"/>
        </w:tabs>
        <w:spacing w:line="276" w:lineRule="auto"/>
        <w:jc w:val="both"/>
        <w:rPr>
          <w:sz w:val="20"/>
          <w:szCs w:val="20"/>
        </w:rPr>
      </w:pPr>
    </w:p>
    <w:p w14:paraId="3171B39D" w14:textId="77777777" w:rsidR="00992863" w:rsidRDefault="00992863" w:rsidP="00083E75">
      <w:pPr>
        <w:tabs>
          <w:tab w:val="left" w:pos="709"/>
        </w:tabs>
        <w:spacing w:line="276" w:lineRule="auto"/>
        <w:jc w:val="both"/>
        <w:rPr>
          <w:sz w:val="20"/>
          <w:szCs w:val="20"/>
        </w:rPr>
      </w:pPr>
    </w:p>
    <w:p w14:paraId="4A37B13B" w14:textId="72044913" w:rsidR="00083E75" w:rsidRDefault="00083E75" w:rsidP="00083E75">
      <w:pPr>
        <w:tabs>
          <w:tab w:val="left" w:pos="709"/>
        </w:tabs>
        <w:spacing w:line="276" w:lineRule="auto"/>
        <w:jc w:val="both"/>
        <w:rPr>
          <w:sz w:val="20"/>
          <w:szCs w:val="20"/>
        </w:rPr>
      </w:pPr>
      <w:r w:rsidRPr="00083E75">
        <w:rPr>
          <w:sz w:val="20"/>
          <w:szCs w:val="20"/>
        </w:rPr>
        <w:t>menjadikannya sangat potensial untuk pemanfaatan lahan pertanian intensif dan pengembangan permukiman</w:t>
      </w:r>
      <w:r>
        <w:rPr>
          <w:sz w:val="20"/>
          <w:szCs w:val="20"/>
        </w:rPr>
        <w:t>.</w:t>
      </w:r>
    </w:p>
    <w:p w14:paraId="16DCB167" w14:textId="5596F102" w:rsidR="00260E38" w:rsidRPr="00083E75" w:rsidRDefault="00083E75" w:rsidP="00083E75">
      <w:pPr>
        <w:tabs>
          <w:tab w:val="left" w:pos="709"/>
        </w:tabs>
        <w:spacing w:line="276" w:lineRule="auto"/>
        <w:jc w:val="both"/>
        <w:rPr>
          <w:sz w:val="20"/>
          <w:szCs w:val="20"/>
        </w:rPr>
        <w:sectPr w:rsidR="00260E38" w:rsidRPr="00083E75" w:rsidSect="000E0D11">
          <w:type w:val="continuous"/>
          <w:pgSz w:w="11910" w:h="16840"/>
          <w:pgMar w:top="860" w:right="1137" w:bottom="1160" w:left="1276" w:header="0" w:footer="969" w:gutter="0"/>
          <w:cols w:num="2" w:space="709"/>
        </w:sectPr>
      </w:pPr>
      <w:r>
        <w:rPr>
          <w:sz w:val="20"/>
          <w:szCs w:val="20"/>
        </w:rPr>
        <w:tab/>
      </w:r>
      <w:r w:rsidRPr="00083E75">
        <w:rPr>
          <w:sz w:val="20"/>
          <w:szCs w:val="20"/>
        </w:rPr>
        <w:t xml:space="preserve"> Daerah Aliran Sungai (DAS) Semajid didominasi oleh kemiringan 0–8% dengan luas 227.277,73 ha atau 80,19% dari total wilayah. Secara umum, dominasi kemiringan rendah menunjukkan DAS Semajid memiliki potensi besar untuk budidaya, pembangunan infrastruktur, dan permukiman.</w:t>
      </w:r>
    </w:p>
    <w:p w14:paraId="67B4E30E" w14:textId="77777777" w:rsidR="00E05ACF" w:rsidRPr="006D4840" w:rsidRDefault="00E05ACF" w:rsidP="008D2AB4">
      <w:pPr>
        <w:pStyle w:val="BodyText"/>
        <w:spacing w:before="7"/>
        <w:ind w:left="0"/>
        <w:jc w:val="center"/>
        <w:rPr>
          <w:i/>
          <w:iCs/>
        </w:rPr>
        <w:sectPr w:rsidR="00E05ACF" w:rsidRPr="006D4840">
          <w:pgSz w:w="11910" w:h="16840"/>
          <w:pgMar w:top="580" w:right="992" w:bottom="1160" w:left="992" w:header="0" w:footer="969" w:gutter="0"/>
          <w:cols w:space="720"/>
        </w:sectPr>
      </w:pPr>
    </w:p>
    <w:p w14:paraId="1448C576" w14:textId="77777777" w:rsidR="004B02A0" w:rsidRDefault="004B02A0">
      <w:pPr>
        <w:pStyle w:val="BodyText"/>
        <w:jc w:val="left"/>
        <w:rPr>
          <w:rFonts w:ascii="Palatino Linotype"/>
          <w:i/>
          <w:sz w:val="10"/>
        </w:rPr>
        <w:sectPr w:rsidR="004B02A0" w:rsidSect="00E05ACF">
          <w:type w:val="continuous"/>
          <w:pgSz w:w="11910" w:h="16840"/>
          <w:pgMar w:top="580" w:right="992" w:bottom="1160" w:left="992" w:header="0" w:footer="969" w:gutter="0"/>
          <w:cols w:space="720"/>
        </w:sectPr>
      </w:pPr>
    </w:p>
    <w:p w14:paraId="3B9DE64A" w14:textId="72B012F7" w:rsidR="007F435C" w:rsidRDefault="007F435C">
      <w:pPr>
        <w:pStyle w:val="Heading2"/>
        <w:spacing w:before="91"/>
        <w:ind w:left="321"/>
      </w:pPr>
    </w:p>
    <w:p w14:paraId="7B36FCE7" w14:textId="67D48277" w:rsidR="007F435C" w:rsidRDefault="00D042E8">
      <w:pPr>
        <w:pStyle w:val="Heading2"/>
        <w:spacing w:before="91"/>
        <w:ind w:left="321"/>
      </w:pPr>
      <w:r>
        <w:rPr>
          <w:noProof/>
        </w:rPr>
        <w:drawing>
          <wp:anchor distT="0" distB="0" distL="114300" distR="114300" simplePos="0" relativeHeight="251631616" behindDoc="0" locked="0" layoutInCell="1" allowOverlap="1" wp14:anchorId="3E5C2B7C" wp14:editId="7C70C08B">
            <wp:simplePos x="0" y="0"/>
            <wp:positionH relativeFrom="margin">
              <wp:posOffset>1907540</wp:posOffset>
            </wp:positionH>
            <wp:positionV relativeFrom="margin">
              <wp:posOffset>418201</wp:posOffset>
            </wp:positionV>
            <wp:extent cx="2311200" cy="3092400"/>
            <wp:effectExtent l="0" t="0" r="0" b="0"/>
            <wp:wrapThrough wrapText="bothSides">
              <wp:wrapPolygon edited="0">
                <wp:start x="0" y="0"/>
                <wp:lineTo x="0" y="21427"/>
                <wp:lineTo x="21369" y="21427"/>
                <wp:lineTo x="21369" y="0"/>
                <wp:lineTo x="0" y="0"/>
              </wp:wrapPolygon>
            </wp:wrapThrough>
            <wp:docPr id="12978568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11200" cy="309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EA1A5B" w14:textId="0CC0372B" w:rsidR="007F435C" w:rsidRDefault="007F435C">
      <w:pPr>
        <w:pStyle w:val="Heading2"/>
        <w:spacing w:before="91"/>
        <w:ind w:left="321"/>
      </w:pPr>
    </w:p>
    <w:p w14:paraId="6C30D3F9" w14:textId="50ECA187" w:rsidR="007F435C" w:rsidRDefault="007F435C">
      <w:pPr>
        <w:pStyle w:val="Heading2"/>
        <w:spacing w:before="91"/>
        <w:ind w:left="321"/>
      </w:pPr>
    </w:p>
    <w:p w14:paraId="5D5BD7BB" w14:textId="21C351B2" w:rsidR="007F435C" w:rsidRDefault="007F435C">
      <w:pPr>
        <w:pStyle w:val="Heading2"/>
        <w:spacing w:before="91"/>
        <w:ind w:left="321"/>
      </w:pPr>
    </w:p>
    <w:p w14:paraId="510B2825" w14:textId="693F00D7" w:rsidR="007F435C" w:rsidRDefault="007F435C">
      <w:pPr>
        <w:pStyle w:val="Heading2"/>
        <w:spacing w:before="91"/>
        <w:ind w:left="321"/>
      </w:pPr>
    </w:p>
    <w:p w14:paraId="61599CF9" w14:textId="77777777" w:rsidR="007F435C" w:rsidRDefault="007F435C">
      <w:pPr>
        <w:pStyle w:val="Heading2"/>
        <w:spacing w:before="91"/>
        <w:ind w:left="321"/>
      </w:pPr>
    </w:p>
    <w:p w14:paraId="6E6D613B" w14:textId="1E0D49D0" w:rsidR="007F435C" w:rsidRDefault="007F435C">
      <w:pPr>
        <w:pStyle w:val="Heading2"/>
        <w:spacing w:before="91"/>
        <w:ind w:left="321"/>
      </w:pPr>
    </w:p>
    <w:p w14:paraId="0021098F" w14:textId="77777777" w:rsidR="007F435C" w:rsidRDefault="007F435C">
      <w:pPr>
        <w:pStyle w:val="Heading2"/>
        <w:spacing w:before="91"/>
        <w:ind w:left="321"/>
      </w:pPr>
    </w:p>
    <w:p w14:paraId="3C9F2E07" w14:textId="77777777" w:rsidR="007F435C" w:rsidRDefault="007F435C">
      <w:pPr>
        <w:pStyle w:val="Heading2"/>
        <w:spacing w:before="91"/>
        <w:ind w:left="321"/>
      </w:pPr>
    </w:p>
    <w:p w14:paraId="713C1E4D" w14:textId="77777777" w:rsidR="007F435C" w:rsidRDefault="007F435C">
      <w:pPr>
        <w:pStyle w:val="Heading2"/>
        <w:spacing w:before="91"/>
        <w:ind w:left="321"/>
      </w:pPr>
    </w:p>
    <w:p w14:paraId="437A2407" w14:textId="77777777" w:rsidR="007F435C" w:rsidRDefault="007F435C">
      <w:pPr>
        <w:pStyle w:val="Heading2"/>
        <w:spacing w:before="91"/>
        <w:ind w:left="321"/>
      </w:pPr>
    </w:p>
    <w:p w14:paraId="049ADE32" w14:textId="77777777" w:rsidR="007F435C" w:rsidRDefault="007F435C">
      <w:pPr>
        <w:pStyle w:val="Heading2"/>
        <w:spacing w:before="91"/>
        <w:ind w:left="321"/>
      </w:pPr>
    </w:p>
    <w:p w14:paraId="08FFC092" w14:textId="77777777" w:rsidR="007F435C" w:rsidRDefault="007F435C">
      <w:pPr>
        <w:pStyle w:val="Heading2"/>
        <w:spacing w:before="91"/>
        <w:ind w:left="321"/>
      </w:pPr>
    </w:p>
    <w:p w14:paraId="3850537B" w14:textId="77777777" w:rsidR="007F435C" w:rsidRDefault="007F435C">
      <w:pPr>
        <w:pStyle w:val="Heading2"/>
        <w:spacing w:before="91"/>
        <w:ind w:left="321"/>
      </w:pPr>
    </w:p>
    <w:p w14:paraId="0C580FEA" w14:textId="77777777" w:rsidR="007F435C" w:rsidRDefault="007F435C">
      <w:pPr>
        <w:pStyle w:val="Heading2"/>
        <w:spacing w:before="91"/>
        <w:ind w:left="321"/>
      </w:pPr>
    </w:p>
    <w:p w14:paraId="488A12AE" w14:textId="6BFE5120" w:rsidR="009A4BC9" w:rsidRDefault="009A4BC9" w:rsidP="009A4BC9">
      <w:pPr>
        <w:pStyle w:val="Heading2"/>
        <w:spacing w:before="91"/>
        <w:ind w:left="0"/>
      </w:pPr>
    </w:p>
    <w:p w14:paraId="490657BE" w14:textId="2F396951" w:rsidR="009A4BC9" w:rsidRDefault="009A4BC9" w:rsidP="009A4BC9">
      <w:pPr>
        <w:pStyle w:val="Heading2"/>
        <w:spacing w:before="91"/>
        <w:ind w:left="0"/>
      </w:pPr>
      <w:r>
        <w:rPr>
          <w:noProof/>
        </w:rPr>
        <mc:AlternateContent>
          <mc:Choice Requires="wps">
            <w:drawing>
              <wp:anchor distT="0" distB="0" distL="114300" distR="114300" simplePos="0" relativeHeight="251640832" behindDoc="0" locked="0" layoutInCell="1" allowOverlap="1" wp14:anchorId="73063043" wp14:editId="421FBFD5">
                <wp:simplePos x="0" y="0"/>
                <wp:positionH relativeFrom="column">
                  <wp:posOffset>1716405</wp:posOffset>
                </wp:positionH>
                <wp:positionV relativeFrom="paragraph">
                  <wp:posOffset>49318</wp:posOffset>
                </wp:positionV>
                <wp:extent cx="2639060" cy="635"/>
                <wp:effectExtent l="0" t="0" r="8890" b="12700"/>
                <wp:wrapThrough wrapText="bothSides">
                  <wp:wrapPolygon edited="0">
                    <wp:start x="0" y="0"/>
                    <wp:lineTo x="0" y="21098"/>
                    <wp:lineTo x="21517" y="21098"/>
                    <wp:lineTo x="21517" y="0"/>
                    <wp:lineTo x="0" y="0"/>
                  </wp:wrapPolygon>
                </wp:wrapThrough>
                <wp:docPr id="1262636669" name="Text Box 1"/>
                <wp:cNvGraphicFramePr/>
                <a:graphic xmlns:a="http://schemas.openxmlformats.org/drawingml/2006/main">
                  <a:graphicData uri="http://schemas.microsoft.com/office/word/2010/wordprocessingShape">
                    <wps:wsp>
                      <wps:cNvSpPr txBox="1"/>
                      <wps:spPr>
                        <a:xfrm>
                          <a:off x="0" y="0"/>
                          <a:ext cx="2639060" cy="6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2D2A5D2" w14:textId="1BDBD028" w:rsidR="007F435C" w:rsidRPr="00CD271E" w:rsidRDefault="007F435C" w:rsidP="007F435C">
                            <w:pPr>
                              <w:pStyle w:val="Caption"/>
                              <w:jc w:val="center"/>
                              <w:rPr>
                                <w:b/>
                                <w:bCs/>
                                <w:i w:val="0"/>
                                <w:iCs w:val="0"/>
                                <w:noProof/>
                                <w:color w:val="000000" w:themeColor="text1"/>
                                <w:sz w:val="20"/>
                                <w:szCs w:val="20"/>
                              </w:rPr>
                            </w:pPr>
                            <w:r w:rsidRPr="00CD271E">
                              <w:rPr>
                                <w:b/>
                                <w:bCs/>
                                <w:i w:val="0"/>
                                <w:iCs w:val="0"/>
                                <w:color w:val="000000" w:themeColor="text1"/>
                                <w:sz w:val="20"/>
                                <w:szCs w:val="20"/>
                              </w:rPr>
                              <w:t xml:space="preserve">Gambar </w:t>
                            </w:r>
                            <w:r w:rsidRPr="00CD271E">
                              <w:rPr>
                                <w:b/>
                                <w:bCs/>
                                <w:i w:val="0"/>
                                <w:iCs w:val="0"/>
                                <w:color w:val="000000" w:themeColor="text1"/>
                                <w:sz w:val="20"/>
                                <w:szCs w:val="20"/>
                              </w:rPr>
                              <w:fldChar w:fldCharType="begin"/>
                            </w:r>
                            <w:r w:rsidRPr="00CD271E">
                              <w:rPr>
                                <w:b/>
                                <w:bCs/>
                                <w:i w:val="0"/>
                                <w:iCs w:val="0"/>
                                <w:color w:val="000000" w:themeColor="text1"/>
                                <w:sz w:val="20"/>
                                <w:szCs w:val="20"/>
                              </w:rPr>
                              <w:instrText xml:space="preserve"> SEQ Gambar \* ARABIC </w:instrText>
                            </w:r>
                            <w:r w:rsidRPr="00CD271E">
                              <w:rPr>
                                <w:b/>
                                <w:bCs/>
                                <w:i w:val="0"/>
                                <w:iCs w:val="0"/>
                                <w:color w:val="000000" w:themeColor="text1"/>
                                <w:sz w:val="20"/>
                                <w:szCs w:val="20"/>
                              </w:rPr>
                              <w:fldChar w:fldCharType="separate"/>
                            </w:r>
                            <w:r w:rsidR="005219C2">
                              <w:rPr>
                                <w:b/>
                                <w:bCs/>
                                <w:i w:val="0"/>
                                <w:iCs w:val="0"/>
                                <w:noProof/>
                                <w:color w:val="000000" w:themeColor="text1"/>
                                <w:sz w:val="20"/>
                                <w:szCs w:val="20"/>
                              </w:rPr>
                              <w:t>3</w:t>
                            </w:r>
                            <w:r w:rsidRPr="00CD271E">
                              <w:rPr>
                                <w:b/>
                                <w:bCs/>
                                <w:i w:val="0"/>
                                <w:iCs w:val="0"/>
                                <w:color w:val="000000" w:themeColor="text1"/>
                                <w:sz w:val="20"/>
                                <w:szCs w:val="20"/>
                              </w:rPr>
                              <w:fldChar w:fldCharType="end"/>
                            </w:r>
                            <w:r w:rsidRPr="00CD271E">
                              <w:rPr>
                                <w:b/>
                                <w:bCs/>
                                <w:i w:val="0"/>
                                <w:iCs w:val="0"/>
                                <w:color w:val="000000" w:themeColor="text1"/>
                                <w:sz w:val="20"/>
                                <w:szCs w:val="20"/>
                              </w:rPr>
                              <w:t>.</w:t>
                            </w:r>
                            <w:r w:rsidRPr="00CD271E">
                              <w:rPr>
                                <w:i w:val="0"/>
                                <w:iCs w:val="0"/>
                                <w:color w:val="000000" w:themeColor="text1"/>
                                <w:sz w:val="20"/>
                                <w:szCs w:val="20"/>
                              </w:rPr>
                              <w:t xml:space="preserve"> Peta Kemiringan DAS Semajid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3063043" id="_x0000_s1028" type="#_x0000_t202" style="position:absolute;margin-left:135.15pt;margin-top:3.9pt;width:207.8pt;height:.0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" filled="f" stroked="f">
                <v:textbox style="mso-fit-shape-to-text:t" inset="0,0,0,0">
                  <w:txbxContent>
                    <w:p w14:paraId="42D2A5D2" w14:textId="1BDBD028" w:rsidR="007F435C" w:rsidRPr="00CD271E" w:rsidRDefault="007F435C" w:rsidP="007F435C">
                      <w:pPr>
                        <w:pStyle w:val="Caption"/>
                        <w:jc w:val="center"/>
                        <w:rPr>
                          <w:b/>
                          <w:bCs/>
                          <w:i w:val="0"/>
                          <w:iCs w:val="0"/>
                          <w:noProof/>
                          <w:color w:val="000000" w:themeColor="text1"/>
                          <w:sz w:val="20"/>
                          <w:szCs w:val="20"/>
                        </w:rPr>
                      </w:pPr>
                      <w:r w:rsidRPr="00CD271E">
                        <w:rPr>
                          <w:b/>
                          <w:bCs/>
                          <w:i w:val="0"/>
                          <w:iCs w:val="0"/>
                          <w:color w:val="000000" w:themeColor="text1"/>
                          <w:sz w:val="20"/>
                          <w:szCs w:val="20"/>
                        </w:rPr>
                        <w:t xml:space="preserve">Gambar </w:t>
                      </w:r>
                      <w:r w:rsidRPr="00CD271E">
                        <w:rPr>
                          <w:b/>
                          <w:bCs/>
                          <w:i w:val="0"/>
                          <w:iCs w:val="0"/>
                          <w:color w:val="000000" w:themeColor="text1"/>
                          <w:sz w:val="20"/>
                          <w:szCs w:val="20"/>
                        </w:rPr>
                        <w:fldChar w:fldCharType="begin"/>
                      </w:r>
                      <w:r w:rsidRPr="00CD271E">
                        <w:rPr>
                          <w:b/>
                          <w:bCs/>
                          <w:i w:val="0"/>
                          <w:iCs w:val="0"/>
                          <w:color w:val="000000" w:themeColor="text1"/>
                          <w:sz w:val="20"/>
                          <w:szCs w:val="20"/>
                        </w:rPr>
                        <w:instrText xml:space="preserve"> SEQ Gambar \* ARABIC </w:instrText>
                      </w:r>
                      <w:r w:rsidRPr="00CD271E">
                        <w:rPr>
                          <w:b/>
                          <w:bCs/>
                          <w:i w:val="0"/>
                          <w:iCs w:val="0"/>
                          <w:color w:val="000000" w:themeColor="text1"/>
                          <w:sz w:val="20"/>
                          <w:szCs w:val="20"/>
                        </w:rPr>
                        <w:fldChar w:fldCharType="separate"/>
                      </w:r>
                      <w:r w:rsidR="005219C2">
                        <w:rPr>
                          <w:b/>
                          <w:bCs/>
                          <w:i w:val="0"/>
                          <w:iCs w:val="0"/>
                          <w:noProof/>
                          <w:color w:val="000000" w:themeColor="text1"/>
                          <w:sz w:val="20"/>
                          <w:szCs w:val="20"/>
                        </w:rPr>
                        <w:t>3</w:t>
                      </w:r>
                      <w:r w:rsidRPr="00CD271E">
                        <w:rPr>
                          <w:b/>
                          <w:bCs/>
                          <w:i w:val="0"/>
                          <w:iCs w:val="0"/>
                          <w:color w:val="000000" w:themeColor="text1"/>
                          <w:sz w:val="20"/>
                          <w:szCs w:val="20"/>
                        </w:rPr>
                        <w:fldChar w:fldCharType="end"/>
                      </w:r>
                      <w:r w:rsidRPr="00CD271E">
                        <w:rPr>
                          <w:b/>
                          <w:bCs/>
                          <w:i w:val="0"/>
                          <w:iCs w:val="0"/>
                          <w:color w:val="000000" w:themeColor="text1"/>
                          <w:sz w:val="20"/>
                          <w:szCs w:val="20"/>
                        </w:rPr>
                        <w:t>.</w:t>
                      </w:r>
                      <w:r w:rsidRPr="00CD271E">
                        <w:rPr>
                          <w:i w:val="0"/>
                          <w:iCs w:val="0"/>
                          <w:color w:val="000000" w:themeColor="text1"/>
                          <w:sz w:val="20"/>
                          <w:szCs w:val="20"/>
                        </w:rPr>
                        <w:t xml:space="preserve"> Peta Kemiringan DAS </w:t>
                      </w:r>
                      <w:proofErr w:type="spellStart"/>
                      <w:r w:rsidRPr="00CD271E">
                        <w:rPr>
                          <w:i w:val="0"/>
                          <w:iCs w:val="0"/>
                          <w:color w:val="000000" w:themeColor="text1"/>
                          <w:sz w:val="20"/>
                          <w:szCs w:val="20"/>
                        </w:rPr>
                        <w:t>Semajid</w:t>
                      </w:r>
                      <w:proofErr w:type="spellEnd"/>
                    </w:p>
                  </w:txbxContent>
                </v:textbox>
                <w10:wrap type="through"/>
              </v:shape>
            </w:pict>
          </mc:Fallback>
        </mc:AlternateContent>
      </w:r>
    </w:p>
    <w:p w14:paraId="0D7D72E0" w14:textId="55837557" w:rsidR="009A4BC9" w:rsidRDefault="009A4BC9" w:rsidP="009A4BC9">
      <w:pPr>
        <w:pStyle w:val="Heading2"/>
        <w:numPr>
          <w:ilvl w:val="0"/>
          <w:numId w:val="9"/>
        </w:numPr>
        <w:spacing w:before="91"/>
      </w:pPr>
      <w:r>
        <w:t>Parameter JenisTamah</w:t>
      </w:r>
    </w:p>
    <w:p w14:paraId="1F06ECFA" w14:textId="77777777" w:rsidR="009A4BC9" w:rsidRDefault="009A4BC9">
      <w:pPr>
        <w:pStyle w:val="Heading2"/>
        <w:spacing w:before="91"/>
        <w:ind w:left="321"/>
      </w:pPr>
    </w:p>
    <w:p w14:paraId="7E2CC144" w14:textId="77777777" w:rsidR="009A4BC9" w:rsidRDefault="009A4BC9">
      <w:pPr>
        <w:pStyle w:val="Heading2"/>
        <w:spacing w:before="91"/>
        <w:ind w:left="321"/>
      </w:pPr>
    </w:p>
    <w:p w14:paraId="7CD88069" w14:textId="77777777" w:rsidR="009A4BC9" w:rsidRDefault="009A4BC9">
      <w:pPr>
        <w:pStyle w:val="Heading2"/>
        <w:spacing w:before="91"/>
        <w:ind w:left="321"/>
      </w:pPr>
    </w:p>
    <w:p w14:paraId="1200B5E9" w14:textId="77777777" w:rsidR="009A4BC9" w:rsidRDefault="009A4BC9">
      <w:pPr>
        <w:pStyle w:val="Heading2"/>
        <w:spacing w:before="91"/>
        <w:ind w:left="321"/>
      </w:pPr>
    </w:p>
    <w:p w14:paraId="423D0033" w14:textId="77777777" w:rsidR="009A4BC9" w:rsidRDefault="009A4BC9">
      <w:pPr>
        <w:pStyle w:val="Heading2"/>
        <w:spacing w:before="91"/>
        <w:ind w:left="321"/>
      </w:pPr>
    </w:p>
    <w:p w14:paraId="04E9A78F" w14:textId="77777777" w:rsidR="009A4BC9" w:rsidRDefault="009A4BC9">
      <w:pPr>
        <w:pStyle w:val="Heading2"/>
        <w:spacing w:before="91"/>
        <w:ind w:left="321"/>
      </w:pPr>
    </w:p>
    <w:p w14:paraId="7E41CB15" w14:textId="77777777" w:rsidR="009A4BC9" w:rsidRDefault="009A4BC9">
      <w:pPr>
        <w:pStyle w:val="Heading2"/>
        <w:spacing w:before="91"/>
        <w:ind w:left="321"/>
      </w:pPr>
    </w:p>
    <w:p w14:paraId="7E7CF7A5" w14:textId="77777777" w:rsidR="009A4BC9" w:rsidRDefault="009A4BC9">
      <w:pPr>
        <w:pStyle w:val="Heading2"/>
        <w:spacing w:before="91"/>
        <w:ind w:left="321"/>
      </w:pPr>
    </w:p>
    <w:p w14:paraId="69CB2191" w14:textId="77777777" w:rsidR="009A4BC9" w:rsidRDefault="009A4BC9">
      <w:pPr>
        <w:pStyle w:val="Heading2"/>
        <w:spacing w:before="91"/>
        <w:ind w:left="321"/>
      </w:pPr>
    </w:p>
    <w:p w14:paraId="4367B9C0" w14:textId="77777777" w:rsidR="009A4BC9" w:rsidRDefault="009A4BC9">
      <w:pPr>
        <w:pStyle w:val="Heading2"/>
        <w:spacing w:before="91"/>
        <w:ind w:left="321"/>
      </w:pPr>
    </w:p>
    <w:p w14:paraId="2C3AE98A" w14:textId="77777777" w:rsidR="009A4BC9" w:rsidRDefault="009A4BC9">
      <w:pPr>
        <w:pStyle w:val="Heading2"/>
        <w:spacing w:before="91"/>
        <w:ind w:left="321"/>
      </w:pPr>
    </w:p>
    <w:p w14:paraId="7E6E2C9C" w14:textId="77777777" w:rsidR="009A4BC9" w:rsidRDefault="009A4BC9">
      <w:pPr>
        <w:pStyle w:val="Heading2"/>
        <w:spacing w:before="91"/>
        <w:ind w:left="321"/>
      </w:pPr>
    </w:p>
    <w:p w14:paraId="4CC44D92" w14:textId="77777777" w:rsidR="009A4BC9" w:rsidRDefault="009A4BC9">
      <w:pPr>
        <w:pStyle w:val="Heading2"/>
        <w:spacing w:before="91"/>
        <w:ind w:left="321"/>
      </w:pPr>
    </w:p>
    <w:p w14:paraId="43B2384D" w14:textId="77777777" w:rsidR="009A4BC9" w:rsidRDefault="009A4BC9">
      <w:pPr>
        <w:pStyle w:val="Heading2"/>
        <w:spacing w:before="91"/>
        <w:ind w:left="321"/>
      </w:pPr>
    </w:p>
    <w:p w14:paraId="115C6AA1" w14:textId="77777777" w:rsidR="009A4BC9" w:rsidRDefault="009A4BC9">
      <w:pPr>
        <w:pStyle w:val="Heading2"/>
        <w:spacing w:before="91"/>
        <w:ind w:left="321"/>
      </w:pPr>
    </w:p>
    <w:p w14:paraId="620BC703" w14:textId="77777777" w:rsidR="009A4BC9" w:rsidRDefault="009A4BC9">
      <w:pPr>
        <w:pStyle w:val="Heading2"/>
        <w:spacing w:before="91"/>
        <w:ind w:left="321"/>
      </w:pPr>
    </w:p>
    <w:p w14:paraId="0FA5298F" w14:textId="77777777" w:rsidR="009A4BC9" w:rsidRDefault="009A4BC9">
      <w:pPr>
        <w:pStyle w:val="Heading2"/>
        <w:spacing w:before="91"/>
        <w:ind w:left="321"/>
      </w:pPr>
    </w:p>
    <w:p w14:paraId="54B1E869" w14:textId="77777777" w:rsidR="009A4BC9" w:rsidRDefault="009A4BC9">
      <w:pPr>
        <w:pStyle w:val="Heading2"/>
        <w:spacing w:before="91"/>
        <w:ind w:left="321"/>
      </w:pPr>
    </w:p>
    <w:p w14:paraId="5859A4BB" w14:textId="77777777" w:rsidR="009A4BC9" w:rsidRDefault="009A4BC9" w:rsidP="009A4BC9">
      <w:pPr>
        <w:pStyle w:val="BodyText"/>
        <w:spacing w:line="276" w:lineRule="auto"/>
        <w:ind w:left="284" w:right="282" w:firstLine="425"/>
        <w:sectPr w:rsidR="009A4BC9">
          <w:type w:val="continuous"/>
          <w:pgSz w:w="11910" w:h="16840"/>
          <w:pgMar w:top="860" w:right="992" w:bottom="1160" w:left="992" w:header="0" w:footer="969" w:gutter="0"/>
          <w:cols w:num="2" w:space="720" w:equalWidth="0">
            <w:col w:w="4828" w:space="381"/>
            <w:col w:w="4717"/>
          </w:cols>
        </w:sectPr>
      </w:pPr>
    </w:p>
    <w:p w14:paraId="2E4EDDB1" w14:textId="4E35C201" w:rsidR="009A4BC9" w:rsidRDefault="009A4BC9" w:rsidP="009A4BC9">
      <w:pPr>
        <w:pStyle w:val="BodyText"/>
        <w:spacing w:line="276" w:lineRule="auto"/>
        <w:ind w:left="284" w:right="282" w:firstLine="425"/>
      </w:pPr>
      <w:r>
        <w:t xml:space="preserve">Jenis tanah merupakan parameter yang cukup penting dalam menentukan daerah rawan bencana banjir. Karena tanah mempengaruhi tingkat infiltrasi. Berdasarkan hasil analisis, DAS Semajid didominasi oleh tanah Mediteran dengan luas 11.941,75 ha atau 42,4% dari total wilayah. </w:t>
      </w:r>
    </w:p>
    <w:p w14:paraId="49559482" w14:textId="6A640305" w:rsidR="009A4BC9" w:rsidRDefault="009A4BC9" w:rsidP="009A4BC9">
      <w:pPr>
        <w:pStyle w:val="BodyText"/>
        <w:spacing w:line="276" w:lineRule="auto"/>
        <w:ind w:left="284" w:right="282" w:firstLine="425"/>
      </w:pPr>
      <w:r>
        <w:t xml:space="preserve">Tanah jenis ini umumnya berada di kawasan </w:t>
      </w:r>
      <w:r>
        <w:t>berbukit hingga dataran tinggi, cocok untuk tanaman tahunan seperti perkebunan, tetapi memerlukan pengelolaan konservasi untuk mencegah banjir.</w:t>
      </w:r>
    </w:p>
    <w:p w14:paraId="35C54EE1" w14:textId="28849E2C" w:rsidR="009A4BC9" w:rsidRDefault="009A4BC9" w:rsidP="009A4BC9">
      <w:pPr>
        <w:pStyle w:val="BodyText"/>
        <w:spacing w:line="276" w:lineRule="auto"/>
        <w:ind w:left="284" w:right="282" w:firstLine="425"/>
      </w:pPr>
      <w:r>
        <w:t>Keberagaman jenis tanah di DAS Semajid menunjukkan potensi tinggi untuk berbagai kegiatan budidaya, dengan kebutuhan pengelolaan spesifik sesuai karakteristik masing-masing jenis tanah untuk mendukung keberlanjutan penggunaan lahan.</w:t>
      </w:r>
    </w:p>
    <w:p w14:paraId="02118B3B" w14:textId="77777777" w:rsidR="009A4BC9" w:rsidRDefault="009A4BC9" w:rsidP="005F66B0">
      <w:pPr>
        <w:pStyle w:val="BodyText"/>
        <w:spacing w:line="276" w:lineRule="auto"/>
        <w:ind w:left="654" w:right="282" w:firstLine="360"/>
        <w:sectPr w:rsidR="009A4BC9" w:rsidSect="009A4BC9">
          <w:type w:val="continuous"/>
          <w:pgSz w:w="11910" w:h="16840"/>
          <w:pgMar w:top="860" w:right="992" w:bottom="1160" w:left="992" w:header="0" w:footer="969" w:gutter="0"/>
          <w:cols w:num="2" w:space="381"/>
        </w:sectPr>
      </w:pPr>
    </w:p>
    <w:p w14:paraId="79AF2373" w14:textId="68063B19" w:rsidR="009A4BC9" w:rsidRDefault="00EC1406" w:rsidP="005F66B0">
      <w:pPr>
        <w:pStyle w:val="BodyText"/>
        <w:spacing w:line="276" w:lineRule="auto"/>
        <w:ind w:left="654" w:right="282" w:firstLine="360"/>
      </w:pPr>
      <w:r>
        <w:rPr>
          <w:noProof/>
        </w:rPr>
        <w:drawing>
          <wp:anchor distT="0" distB="0" distL="114300" distR="114300" simplePos="0" relativeHeight="251649024" behindDoc="0" locked="0" layoutInCell="1" allowOverlap="1" wp14:anchorId="05D40F8E" wp14:editId="22B86400">
            <wp:simplePos x="0" y="0"/>
            <wp:positionH relativeFrom="column">
              <wp:posOffset>1914102</wp:posOffset>
            </wp:positionH>
            <wp:positionV relativeFrom="paragraph">
              <wp:posOffset>46990</wp:posOffset>
            </wp:positionV>
            <wp:extent cx="2311200" cy="3268800"/>
            <wp:effectExtent l="0" t="0" r="0" b="8255"/>
            <wp:wrapThrough wrapText="bothSides">
              <wp:wrapPolygon edited="0">
                <wp:start x="0" y="0"/>
                <wp:lineTo x="0" y="21529"/>
                <wp:lineTo x="21369" y="21529"/>
                <wp:lineTo x="21369" y="0"/>
                <wp:lineTo x="0" y="0"/>
              </wp:wrapPolygon>
            </wp:wrapThrough>
            <wp:docPr id="25537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1200" cy="326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5D4C83" w14:textId="77777777" w:rsidR="009A4BC9" w:rsidRDefault="009A4BC9" w:rsidP="005F66B0">
      <w:pPr>
        <w:pStyle w:val="BodyText"/>
        <w:spacing w:line="276" w:lineRule="auto"/>
        <w:ind w:left="654" w:right="282" w:firstLine="360"/>
      </w:pPr>
    </w:p>
    <w:p w14:paraId="0A768FDD" w14:textId="77777777" w:rsidR="009A4BC9" w:rsidRDefault="009A4BC9" w:rsidP="005F66B0">
      <w:pPr>
        <w:pStyle w:val="BodyText"/>
        <w:spacing w:line="276" w:lineRule="auto"/>
        <w:ind w:left="654" w:right="282" w:firstLine="360"/>
      </w:pPr>
    </w:p>
    <w:p w14:paraId="36843544" w14:textId="77777777" w:rsidR="009A4BC9" w:rsidRDefault="009A4BC9" w:rsidP="005F66B0">
      <w:pPr>
        <w:pStyle w:val="BodyText"/>
        <w:spacing w:line="276" w:lineRule="auto"/>
        <w:ind w:left="654" w:right="282" w:firstLine="360"/>
      </w:pPr>
    </w:p>
    <w:p w14:paraId="5048B37C" w14:textId="77777777" w:rsidR="009A4BC9" w:rsidRDefault="009A4BC9" w:rsidP="005F66B0">
      <w:pPr>
        <w:pStyle w:val="BodyText"/>
        <w:spacing w:line="276" w:lineRule="auto"/>
        <w:ind w:left="654" w:right="282" w:firstLine="360"/>
      </w:pPr>
    </w:p>
    <w:p w14:paraId="65093607" w14:textId="77777777" w:rsidR="009A4BC9" w:rsidRDefault="009A4BC9" w:rsidP="005F66B0">
      <w:pPr>
        <w:pStyle w:val="BodyText"/>
        <w:spacing w:line="276" w:lineRule="auto"/>
        <w:ind w:left="654" w:right="282" w:firstLine="360"/>
      </w:pPr>
    </w:p>
    <w:p w14:paraId="6D3414F1" w14:textId="77777777" w:rsidR="009A4BC9" w:rsidRDefault="009A4BC9" w:rsidP="005F66B0">
      <w:pPr>
        <w:pStyle w:val="BodyText"/>
        <w:spacing w:line="276" w:lineRule="auto"/>
        <w:ind w:left="654" w:right="282" w:firstLine="360"/>
      </w:pPr>
    </w:p>
    <w:p w14:paraId="5DFAB447" w14:textId="77777777" w:rsidR="009A4BC9" w:rsidRDefault="009A4BC9" w:rsidP="005F66B0">
      <w:pPr>
        <w:pStyle w:val="BodyText"/>
        <w:spacing w:line="276" w:lineRule="auto"/>
        <w:ind w:left="654" w:right="282" w:firstLine="360"/>
      </w:pPr>
    </w:p>
    <w:p w14:paraId="20F0533D" w14:textId="77777777" w:rsidR="009A4BC9" w:rsidRDefault="009A4BC9" w:rsidP="005F66B0">
      <w:pPr>
        <w:pStyle w:val="BodyText"/>
        <w:spacing w:line="276" w:lineRule="auto"/>
        <w:ind w:left="654" w:right="282" w:firstLine="360"/>
      </w:pPr>
    </w:p>
    <w:p w14:paraId="67E7FA05" w14:textId="77777777" w:rsidR="009A4BC9" w:rsidRDefault="009A4BC9" w:rsidP="005F66B0">
      <w:pPr>
        <w:pStyle w:val="BodyText"/>
        <w:spacing w:line="276" w:lineRule="auto"/>
        <w:ind w:left="654" w:right="282" w:firstLine="360"/>
      </w:pPr>
    </w:p>
    <w:p w14:paraId="580DDDD1" w14:textId="77777777" w:rsidR="009A4BC9" w:rsidRDefault="009A4BC9" w:rsidP="005F66B0">
      <w:pPr>
        <w:pStyle w:val="BodyText"/>
        <w:spacing w:line="276" w:lineRule="auto"/>
        <w:ind w:left="654" w:right="282" w:firstLine="360"/>
      </w:pPr>
    </w:p>
    <w:p w14:paraId="4A305A0C" w14:textId="77777777" w:rsidR="009A4BC9" w:rsidRDefault="009A4BC9" w:rsidP="005F66B0">
      <w:pPr>
        <w:pStyle w:val="BodyText"/>
        <w:spacing w:line="276" w:lineRule="auto"/>
        <w:ind w:left="654" w:right="282" w:firstLine="360"/>
      </w:pPr>
    </w:p>
    <w:p w14:paraId="36171B52" w14:textId="77777777" w:rsidR="009A4BC9" w:rsidRDefault="009A4BC9" w:rsidP="005F66B0">
      <w:pPr>
        <w:pStyle w:val="BodyText"/>
        <w:spacing w:line="276" w:lineRule="auto"/>
        <w:ind w:left="654" w:right="282" w:firstLine="360"/>
      </w:pPr>
    </w:p>
    <w:p w14:paraId="568C8A33" w14:textId="77777777" w:rsidR="009A4BC9" w:rsidRDefault="009A4BC9" w:rsidP="005F66B0">
      <w:pPr>
        <w:pStyle w:val="BodyText"/>
        <w:spacing w:line="276" w:lineRule="auto"/>
        <w:ind w:left="654" w:right="282" w:firstLine="360"/>
      </w:pPr>
    </w:p>
    <w:p w14:paraId="29CE3890" w14:textId="77777777" w:rsidR="009A4BC9" w:rsidRDefault="009A4BC9" w:rsidP="005F66B0">
      <w:pPr>
        <w:pStyle w:val="BodyText"/>
        <w:spacing w:line="276" w:lineRule="auto"/>
        <w:ind w:left="654" w:right="282" w:firstLine="360"/>
      </w:pPr>
    </w:p>
    <w:p w14:paraId="6936C55C" w14:textId="77777777" w:rsidR="009A4BC9" w:rsidRDefault="009A4BC9" w:rsidP="005F66B0">
      <w:pPr>
        <w:pStyle w:val="BodyText"/>
        <w:spacing w:line="276" w:lineRule="auto"/>
        <w:ind w:left="654" w:right="282" w:firstLine="360"/>
      </w:pPr>
    </w:p>
    <w:p w14:paraId="73024AFC" w14:textId="77777777" w:rsidR="009A4BC9" w:rsidRDefault="009A4BC9" w:rsidP="005F66B0">
      <w:pPr>
        <w:pStyle w:val="BodyText"/>
        <w:spacing w:line="276" w:lineRule="auto"/>
        <w:ind w:left="654" w:right="282" w:firstLine="360"/>
      </w:pPr>
    </w:p>
    <w:p w14:paraId="00EB1C91" w14:textId="52160F57" w:rsidR="009A4BC9" w:rsidRDefault="00EC1406" w:rsidP="00EC1406">
      <w:pPr>
        <w:pStyle w:val="BodyText"/>
        <w:spacing w:line="276" w:lineRule="auto"/>
        <w:ind w:left="0" w:right="282"/>
      </w:pPr>
      <w:r>
        <w:rPr>
          <w:noProof/>
        </w:rPr>
        <mc:AlternateContent>
          <mc:Choice Requires="wps">
            <w:drawing>
              <wp:anchor distT="0" distB="0" distL="114300" distR="114300" simplePos="0" relativeHeight="251654144" behindDoc="0" locked="0" layoutInCell="1" allowOverlap="1" wp14:anchorId="4C6059C8" wp14:editId="044C4FDD">
                <wp:simplePos x="0" y="0"/>
                <wp:positionH relativeFrom="column">
                  <wp:posOffset>1790700</wp:posOffset>
                </wp:positionH>
                <wp:positionV relativeFrom="paragraph">
                  <wp:posOffset>182245</wp:posOffset>
                </wp:positionV>
                <wp:extent cx="2566670" cy="635"/>
                <wp:effectExtent l="0" t="0" r="0" b="0"/>
                <wp:wrapThrough wrapText="bothSides">
                  <wp:wrapPolygon edited="0">
                    <wp:start x="0" y="0"/>
                    <wp:lineTo x="0" y="21600"/>
                    <wp:lineTo x="21600" y="21600"/>
                    <wp:lineTo x="21600" y="0"/>
                  </wp:wrapPolygon>
                </wp:wrapThrough>
                <wp:docPr id="1154855487" name="Text Box 1"/>
                <wp:cNvGraphicFramePr/>
                <a:graphic xmlns:a="http://schemas.openxmlformats.org/drawingml/2006/main">
                  <a:graphicData uri="http://schemas.microsoft.com/office/word/2010/wordprocessingShape">
                    <wps:wsp>
                      <wps:cNvSpPr txBox="1"/>
                      <wps:spPr>
                        <a:xfrm>
                          <a:off x="0" y="0"/>
                          <a:ext cx="2566670" cy="635"/>
                        </a:xfrm>
                        <a:prstGeom prst="rect">
                          <a:avLst/>
                        </a:prstGeom>
                        <a:solidFill>
                          <a:prstClr val="white"/>
                        </a:solidFill>
                        <a:ln>
                          <a:noFill/>
                        </a:ln>
                      </wps:spPr>
                      <wps:txbx>
                        <w:txbxContent>
                          <w:p w14:paraId="4D8723F4" w14:textId="7D344578" w:rsidR="009A4BC9" w:rsidRPr="00CD271E" w:rsidRDefault="009A4BC9" w:rsidP="009A4BC9">
                            <w:pPr>
                              <w:pStyle w:val="Caption"/>
                              <w:jc w:val="center"/>
                              <w:rPr>
                                <w:b/>
                                <w:bCs/>
                                <w:i w:val="0"/>
                                <w:iCs w:val="0"/>
                                <w:noProof/>
                                <w:color w:val="000000" w:themeColor="text1"/>
                                <w:sz w:val="20"/>
                                <w:szCs w:val="20"/>
                              </w:rPr>
                            </w:pPr>
                            <w:r w:rsidRPr="00CD271E">
                              <w:rPr>
                                <w:b/>
                                <w:bCs/>
                                <w:i w:val="0"/>
                                <w:iCs w:val="0"/>
                                <w:color w:val="000000" w:themeColor="text1"/>
                                <w:sz w:val="20"/>
                                <w:szCs w:val="20"/>
                              </w:rPr>
                              <w:t xml:space="preserve">Gambar </w:t>
                            </w:r>
                            <w:r w:rsidRPr="00CD271E">
                              <w:rPr>
                                <w:b/>
                                <w:bCs/>
                                <w:i w:val="0"/>
                                <w:iCs w:val="0"/>
                                <w:color w:val="000000" w:themeColor="text1"/>
                                <w:sz w:val="20"/>
                                <w:szCs w:val="20"/>
                              </w:rPr>
                              <w:fldChar w:fldCharType="begin"/>
                            </w:r>
                            <w:r w:rsidRPr="00CD271E">
                              <w:rPr>
                                <w:b/>
                                <w:bCs/>
                                <w:i w:val="0"/>
                                <w:iCs w:val="0"/>
                                <w:color w:val="000000" w:themeColor="text1"/>
                                <w:sz w:val="20"/>
                                <w:szCs w:val="20"/>
                              </w:rPr>
                              <w:instrText xml:space="preserve"> SEQ Gambar \* ARABIC </w:instrText>
                            </w:r>
                            <w:r w:rsidRPr="00CD271E">
                              <w:rPr>
                                <w:b/>
                                <w:bCs/>
                                <w:i w:val="0"/>
                                <w:iCs w:val="0"/>
                                <w:color w:val="000000" w:themeColor="text1"/>
                                <w:sz w:val="20"/>
                                <w:szCs w:val="20"/>
                              </w:rPr>
                              <w:fldChar w:fldCharType="separate"/>
                            </w:r>
                            <w:r w:rsidR="005219C2">
                              <w:rPr>
                                <w:b/>
                                <w:bCs/>
                                <w:i w:val="0"/>
                                <w:iCs w:val="0"/>
                                <w:noProof/>
                                <w:color w:val="000000" w:themeColor="text1"/>
                                <w:sz w:val="20"/>
                                <w:szCs w:val="20"/>
                              </w:rPr>
                              <w:t>4</w:t>
                            </w:r>
                            <w:r w:rsidRPr="00CD271E">
                              <w:rPr>
                                <w:b/>
                                <w:bCs/>
                                <w:i w:val="0"/>
                                <w:iCs w:val="0"/>
                                <w:color w:val="000000" w:themeColor="text1"/>
                                <w:sz w:val="20"/>
                                <w:szCs w:val="20"/>
                              </w:rPr>
                              <w:fldChar w:fldCharType="end"/>
                            </w:r>
                            <w:r w:rsidRPr="00CD271E">
                              <w:rPr>
                                <w:b/>
                                <w:bCs/>
                                <w:i w:val="0"/>
                                <w:iCs w:val="0"/>
                                <w:color w:val="000000" w:themeColor="text1"/>
                                <w:sz w:val="20"/>
                                <w:szCs w:val="20"/>
                              </w:rPr>
                              <w:t xml:space="preserve">. </w:t>
                            </w:r>
                            <w:r w:rsidRPr="00CD271E">
                              <w:rPr>
                                <w:i w:val="0"/>
                                <w:iCs w:val="0"/>
                                <w:color w:val="000000" w:themeColor="text1"/>
                                <w:sz w:val="20"/>
                                <w:szCs w:val="20"/>
                              </w:rPr>
                              <w:t>Peta Jenis Tanah DAS Semajid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6059C8" id="_x0000_s1029" type="#_x0000_t202" style="position:absolute;left:0;text-align:left;margin-left:141pt;margin-top:14.35pt;width:202.1pt;height:.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" stroked="f">
                <v:textbox style="mso-fit-shape-to-text:t" inset="0,0,0,0">
                  <w:txbxContent>
                    <w:p w14:paraId="4D8723F4" w14:textId="7D344578" w:rsidR="009A4BC9" w:rsidRPr="00CD271E" w:rsidRDefault="009A4BC9" w:rsidP="009A4BC9">
                      <w:pPr>
                        <w:pStyle w:val="Caption"/>
                        <w:jc w:val="center"/>
                        <w:rPr>
                          <w:b/>
                          <w:bCs/>
                          <w:i w:val="0"/>
                          <w:iCs w:val="0"/>
                          <w:noProof/>
                          <w:color w:val="000000" w:themeColor="text1"/>
                          <w:sz w:val="20"/>
                          <w:szCs w:val="20"/>
                        </w:rPr>
                      </w:pPr>
                      <w:r w:rsidRPr="00CD271E">
                        <w:rPr>
                          <w:b/>
                          <w:bCs/>
                          <w:i w:val="0"/>
                          <w:iCs w:val="0"/>
                          <w:color w:val="000000" w:themeColor="text1"/>
                          <w:sz w:val="20"/>
                          <w:szCs w:val="20"/>
                        </w:rPr>
                        <w:t xml:space="preserve">Gambar </w:t>
                      </w:r>
                      <w:r w:rsidRPr="00CD271E">
                        <w:rPr>
                          <w:b/>
                          <w:bCs/>
                          <w:i w:val="0"/>
                          <w:iCs w:val="0"/>
                          <w:color w:val="000000" w:themeColor="text1"/>
                          <w:sz w:val="20"/>
                          <w:szCs w:val="20"/>
                        </w:rPr>
                        <w:fldChar w:fldCharType="begin"/>
                      </w:r>
                      <w:r w:rsidRPr="00CD271E">
                        <w:rPr>
                          <w:b/>
                          <w:bCs/>
                          <w:i w:val="0"/>
                          <w:iCs w:val="0"/>
                          <w:color w:val="000000" w:themeColor="text1"/>
                          <w:sz w:val="20"/>
                          <w:szCs w:val="20"/>
                        </w:rPr>
                        <w:instrText xml:space="preserve"> SEQ Gambar \* ARABIC </w:instrText>
                      </w:r>
                      <w:r w:rsidRPr="00CD271E">
                        <w:rPr>
                          <w:b/>
                          <w:bCs/>
                          <w:i w:val="0"/>
                          <w:iCs w:val="0"/>
                          <w:color w:val="000000" w:themeColor="text1"/>
                          <w:sz w:val="20"/>
                          <w:szCs w:val="20"/>
                        </w:rPr>
                        <w:fldChar w:fldCharType="separate"/>
                      </w:r>
                      <w:r w:rsidR="005219C2">
                        <w:rPr>
                          <w:b/>
                          <w:bCs/>
                          <w:i w:val="0"/>
                          <w:iCs w:val="0"/>
                          <w:noProof/>
                          <w:color w:val="000000" w:themeColor="text1"/>
                          <w:sz w:val="20"/>
                          <w:szCs w:val="20"/>
                        </w:rPr>
                        <w:t>4</w:t>
                      </w:r>
                      <w:r w:rsidRPr="00CD271E">
                        <w:rPr>
                          <w:b/>
                          <w:bCs/>
                          <w:i w:val="0"/>
                          <w:iCs w:val="0"/>
                          <w:color w:val="000000" w:themeColor="text1"/>
                          <w:sz w:val="20"/>
                          <w:szCs w:val="20"/>
                        </w:rPr>
                        <w:fldChar w:fldCharType="end"/>
                      </w:r>
                      <w:r w:rsidRPr="00CD271E">
                        <w:rPr>
                          <w:b/>
                          <w:bCs/>
                          <w:i w:val="0"/>
                          <w:iCs w:val="0"/>
                          <w:color w:val="000000" w:themeColor="text1"/>
                          <w:sz w:val="20"/>
                          <w:szCs w:val="20"/>
                        </w:rPr>
                        <w:t xml:space="preserve">. </w:t>
                      </w:r>
                      <w:r w:rsidRPr="00CD271E">
                        <w:rPr>
                          <w:i w:val="0"/>
                          <w:iCs w:val="0"/>
                          <w:color w:val="000000" w:themeColor="text1"/>
                          <w:sz w:val="20"/>
                          <w:szCs w:val="20"/>
                        </w:rPr>
                        <w:t xml:space="preserve">Peta Jenis Tanah DAS </w:t>
                      </w:r>
                      <w:proofErr w:type="spellStart"/>
                      <w:r w:rsidRPr="00CD271E">
                        <w:rPr>
                          <w:i w:val="0"/>
                          <w:iCs w:val="0"/>
                          <w:color w:val="000000" w:themeColor="text1"/>
                          <w:sz w:val="20"/>
                          <w:szCs w:val="20"/>
                        </w:rPr>
                        <w:t>Semajid</w:t>
                      </w:r>
                      <w:proofErr w:type="spellEnd"/>
                    </w:p>
                  </w:txbxContent>
                </v:textbox>
                <w10:wrap type="through"/>
              </v:shape>
            </w:pict>
          </mc:Fallback>
        </mc:AlternateContent>
      </w:r>
    </w:p>
    <w:p w14:paraId="37821FF1" w14:textId="44DD54E7" w:rsidR="00EE4643" w:rsidRDefault="00EE4643" w:rsidP="00EC1406">
      <w:pPr>
        <w:pStyle w:val="BodyText"/>
        <w:spacing w:line="276" w:lineRule="auto"/>
        <w:ind w:right="282"/>
      </w:pPr>
    </w:p>
    <w:p w14:paraId="62AAA69D" w14:textId="77777777" w:rsidR="00EC1406" w:rsidRDefault="00EC1406" w:rsidP="006D4840">
      <w:pPr>
        <w:pStyle w:val="BodyText"/>
        <w:spacing w:line="276" w:lineRule="auto"/>
        <w:ind w:left="0" w:right="282"/>
      </w:pPr>
    </w:p>
    <w:p w14:paraId="0B019441" w14:textId="50E2BDC3" w:rsidR="006D4840" w:rsidRDefault="006D4840" w:rsidP="006D4840">
      <w:pPr>
        <w:pStyle w:val="BodyText"/>
        <w:spacing w:before="7"/>
        <w:ind w:left="0"/>
        <w:jc w:val="center"/>
      </w:pPr>
    </w:p>
    <w:p w14:paraId="662DD26C" w14:textId="77777777" w:rsidR="006D4840" w:rsidRDefault="006D4840" w:rsidP="00EC1406">
      <w:pPr>
        <w:pStyle w:val="BodyText"/>
        <w:spacing w:line="276" w:lineRule="auto"/>
        <w:ind w:right="282"/>
        <w:sectPr w:rsidR="006D4840" w:rsidSect="009A4BC9">
          <w:type w:val="continuous"/>
          <w:pgSz w:w="11910" w:h="16840"/>
          <w:pgMar w:top="860" w:right="992" w:bottom="1160" w:left="992" w:header="0" w:footer="969" w:gutter="0"/>
          <w:cols w:space="381"/>
        </w:sectPr>
      </w:pPr>
    </w:p>
    <w:p w14:paraId="295CBF90" w14:textId="77777777" w:rsidR="00EE4643" w:rsidRPr="00EE4643" w:rsidRDefault="00EE4643" w:rsidP="00EE4643">
      <w:pPr>
        <w:pStyle w:val="BodyText"/>
        <w:numPr>
          <w:ilvl w:val="0"/>
          <w:numId w:val="9"/>
        </w:numPr>
        <w:spacing w:line="276" w:lineRule="auto"/>
        <w:ind w:right="282"/>
        <w:rPr>
          <w:b/>
          <w:bCs/>
        </w:rPr>
      </w:pPr>
      <w:r w:rsidRPr="00EE4643">
        <w:rPr>
          <w:b/>
          <w:bCs/>
        </w:rPr>
        <w:lastRenderedPageBreak/>
        <w:t>Parameter Tutupan Lahan</w:t>
      </w:r>
    </w:p>
    <w:p w14:paraId="5172D205" w14:textId="167B359C" w:rsidR="00EC1406" w:rsidRDefault="00EE4643" w:rsidP="00183DBE">
      <w:pPr>
        <w:pStyle w:val="BodyText"/>
        <w:spacing w:line="276" w:lineRule="auto"/>
        <w:ind w:left="284" w:right="282" w:firstLine="436"/>
      </w:pPr>
      <w:r w:rsidRPr="00EE4643">
        <w:t>Lahan yang ditanami vegetasi lebat akan memungkinkan air hujan meresap dan limpasan akan membutuhkan waktu lebih lama untuk mencapai sungai</w:t>
      </w:r>
      <w:r w:rsidR="00183DBE">
        <w:t xml:space="preserve">. </w:t>
      </w:r>
      <w:r w:rsidRPr="00EE4643">
        <w:t xml:space="preserve">Sebagian besar tutupan lahan di DAS Semajid berupa sawah dan permukiman dengan luas 101.351,01 ha atau 35,70% dari total </w:t>
      </w:r>
    </w:p>
    <w:p w14:paraId="5AF4AA94" w14:textId="644DADC4" w:rsidR="00EC1406" w:rsidRDefault="00EC1406" w:rsidP="00183DBE">
      <w:pPr>
        <w:pStyle w:val="BodyText"/>
        <w:spacing w:line="276" w:lineRule="auto"/>
        <w:ind w:left="284" w:right="282" w:firstLine="436"/>
      </w:pPr>
      <w:r>
        <w:rPr>
          <w:noProof/>
        </w:rPr>
        <w:drawing>
          <wp:anchor distT="0" distB="0" distL="114300" distR="114300" simplePos="0" relativeHeight="251670528" behindDoc="0" locked="0" layoutInCell="1" allowOverlap="1" wp14:anchorId="03093E2E" wp14:editId="2C1452C7">
            <wp:simplePos x="0" y="0"/>
            <wp:positionH relativeFrom="column">
              <wp:posOffset>1905454</wp:posOffset>
            </wp:positionH>
            <wp:positionV relativeFrom="paragraph">
              <wp:posOffset>39741</wp:posOffset>
            </wp:positionV>
            <wp:extent cx="2311200" cy="3272400"/>
            <wp:effectExtent l="0" t="0" r="0" b="4445"/>
            <wp:wrapNone/>
            <wp:docPr id="3719901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1200" cy="327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6AED04" w14:textId="7740E660" w:rsidR="00183DBE" w:rsidRDefault="00EE4643" w:rsidP="00183DBE">
      <w:pPr>
        <w:pStyle w:val="BodyText"/>
        <w:spacing w:line="276" w:lineRule="auto"/>
        <w:ind w:left="284" w:right="282" w:firstLine="436"/>
      </w:pPr>
      <w:r w:rsidRPr="00EE4643">
        <w:t xml:space="preserve">wilayah. </w:t>
      </w:r>
      <w:r w:rsidR="00183DBE">
        <w:t xml:space="preserve"> </w:t>
      </w:r>
      <w:r w:rsidRPr="00EE4643">
        <w:t>Posisi kedua ditempati oleh tambak dan lahan terbuka Vegetasi alami maupun buatan</w:t>
      </w:r>
      <w:r w:rsidR="00183DBE">
        <w:t xml:space="preserve"> dan p</w:t>
      </w:r>
      <w:r w:rsidRPr="00EE4643">
        <w:t>erkebunan</w:t>
      </w:r>
      <w:r w:rsidR="00183DBE">
        <w:t>.</w:t>
      </w:r>
    </w:p>
    <w:p w14:paraId="4469CD9D" w14:textId="5C3AE4DE" w:rsidR="009A4BC9" w:rsidRPr="00EE4643" w:rsidRDefault="00183DBE" w:rsidP="00183DBE">
      <w:pPr>
        <w:pStyle w:val="BodyText"/>
        <w:spacing w:line="276" w:lineRule="auto"/>
        <w:ind w:left="284" w:right="282" w:firstLine="436"/>
      </w:pPr>
      <w:r>
        <w:t xml:space="preserve"> </w:t>
      </w:r>
      <w:r w:rsidR="00EE4643" w:rsidRPr="00EE4643">
        <w:t>Keberadaan vegetasi dan perkebunan perlu dikelola secara berkelanjutan guna mendukung keseimbangan ekologi dan fungsi hidrologis daerah aliran sungai.</w:t>
      </w:r>
    </w:p>
    <w:p w14:paraId="06EE74A5" w14:textId="4B834DF9" w:rsidR="00EE4643" w:rsidRPr="00EE4643" w:rsidRDefault="00EE4643" w:rsidP="00EE4643">
      <w:pPr>
        <w:pStyle w:val="BodyText"/>
        <w:spacing w:line="276" w:lineRule="auto"/>
        <w:ind w:left="654" w:right="282" w:firstLine="360"/>
        <w:sectPr w:rsidR="00EE4643" w:rsidRPr="00EE4643" w:rsidSect="00EE4643">
          <w:type w:val="continuous"/>
          <w:pgSz w:w="11910" w:h="16840"/>
          <w:pgMar w:top="860" w:right="992" w:bottom="1160" w:left="992" w:header="0" w:footer="969" w:gutter="0"/>
          <w:cols w:num="2" w:space="381"/>
        </w:sectPr>
      </w:pPr>
    </w:p>
    <w:p w14:paraId="26C4F8E2" w14:textId="1F47BC62" w:rsidR="009A4BC9" w:rsidRDefault="009A4BC9" w:rsidP="005F66B0">
      <w:pPr>
        <w:pStyle w:val="BodyText"/>
        <w:spacing w:line="276" w:lineRule="auto"/>
        <w:ind w:left="654" w:right="282" w:firstLine="360"/>
      </w:pPr>
    </w:p>
    <w:p w14:paraId="1D188AE8" w14:textId="0FD9D788" w:rsidR="00EE4643" w:rsidRDefault="00EE4643" w:rsidP="00EE4643">
      <w:pPr>
        <w:pStyle w:val="BodyText"/>
        <w:keepNext/>
        <w:spacing w:line="276" w:lineRule="auto"/>
        <w:ind w:left="0" w:right="282"/>
        <w:jc w:val="center"/>
      </w:pPr>
    </w:p>
    <w:p w14:paraId="7200F541" w14:textId="77777777" w:rsidR="00183DBE" w:rsidRDefault="00EE4643" w:rsidP="00EE4643">
      <w:pPr>
        <w:pStyle w:val="Caption"/>
        <w:rPr>
          <w:b/>
          <w:bCs/>
          <w:i w:val="0"/>
          <w:iCs w:val="0"/>
          <w:color w:val="000000" w:themeColor="text1"/>
          <w:sz w:val="20"/>
          <w:szCs w:val="20"/>
        </w:rPr>
      </w:pPr>
      <w:r w:rsidRPr="00EE4643">
        <w:rPr>
          <w:b/>
          <w:bCs/>
          <w:i w:val="0"/>
          <w:iCs w:val="0"/>
          <w:color w:val="000000" w:themeColor="text1"/>
          <w:sz w:val="20"/>
          <w:szCs w:val="20"/>
        </w:rPr>
        <w:t xml:space="preserve">               </w:t>
      </w:r>
    </w:p>
    <w:p w14:paraId="56269DC6" w14:textId="77777777" w:rsidR="00183DBE" w:rsidRDefault="00183DBE" w:rsidP="00EE4643">
      <w:pPr>
        <w:pStyle w:val="Caption"/>
        <w:rPr>
          <w:b/>
          <w:bCs/>
          <w:i w:val="0"/>
          <w:iCs w:val="0"/>
          <w:color w:val="000000" w:themeColor="text1"/>
          <w:sz w:val="20"/>
          <w:szCs w:val="20"/>
        </w:rPr>
      </w:pPr>
    </w:p>
    <w:p w14:paraId="143B7A3B" w14:textId="77777777" w:rsidR="00183DBE" w:rsidRDefault="00183DBE" w:rsidP="00EE4643">
      <w:pPr>
        <w:pStyle w:val="Caption"/>
        <w:rPr>
          <w:b/>
          <w:bCs/>
          <w:i w:val="0"/>
          <w:iCs w:val="0"/>
          <w:color w:val="000000" w:themeColor="text1"/>
          <w:sz w:val="20"/>
          <w:szCs w:val="20"/>
        </w:rPr>
      </w:pPr>
    </w:p>
    <w:p w14:paraId="7765FB40" w14:textId="77777777" w:rsidR="00183DBE" w:rsidRDefault="00183DBE" w:rsidP="00EE4643">
      <w:pPr>
        <w:pStyle w:val="Caption"/>
        <w:rPr>
          <w:b/>
          <w:bCs/>
          <w:i w:val="0"/>
          <w:iCs w:val="0"/>
          <w:color w:val="000000" w:themeColor="text1"/>
          <w:sz w:val="20"/>
          <w:szCs w:val="20"/>
        </w:rPr>
      </w:pPr>
    </w:p>
    <w:p w14:paraId="1BEA38C8" w14:textId="7374BF12" w:rsidR="00183DBE" w:rsidRDefault="00183DBE" w:rsidP="00EE4643">
      <w:pPr>
        <w:pStyle w:val="Caption"/>
        <w:rPr>
          <w:b/>
          <w:bCs/>
          <w:i w:val="0"/>
          <w:iCs w:val="0"/>
          <w:color w:val="000000" w:themeColor="text1"/>
          <w:sz w:val="20"/>
          <w:szCs w:val="20"/>
        </w:rPr>
      </w:pPr>
    </w:p>
    <w:p w14:paraId="7182CE0A" w14:textId="77777777" w:rsidR="00183DBE" w:rsidRDefault="00183DBE" w:rsidP="00EE4643">
      <w:pPr>
        <w:pStyle w:val="Caption"/>
        <w:rPr>
          <w:b/>
          <w:bCs/>
          <w:i w:val="0"/>
          <w:iCs w:val="0"/>
          <w:color w:val="000000" w:themeColor="text1"/>
          <w:sz w:val="20"/>
          <w:szCs w:val="20"/>
        </w:rPr>
      </w:pPr>
    </w:p>
    <w:p w14:paraId="7ADB1B7D" w14:textId="1735647A" w:rsidR="00183DBE" w:rsidRDefault="006D4840" w:rsidP="006D4840">
      <w:pPr>
        <w:pStyle w:val="Caption"/>
        <w:tabs>
          <w:tab w:val="left" w:pos="7520"/>
        </w:tabs>
        <w:rPr>
          <w:b/>
          <w:bCs/>
          <w:i w:val="0"/>
          <w:iCs w:val="0"/>
          <w:color w:val="000000" w:themeColor="text1"/>
          <w:sz w:val="20"/>
          <w:szCs w:val="20"/>
        </w:rPr>
      </w:pPr>
      <w:r>
        <w:rPr>
          <w:b/>
          <w:bCs/>
          <w:i w:val="0"/>
          <w:iCs w:val="0"/>
          <w:color w:val="000000" w:themeColor="text1"/>
          <w:sz w:val="20"/>
          <w:szCs w:val="20"/>
        </w:rPr>
        <w:tab/>
      </w:r>
    </w:p>
    <w:p w14:paraId="06F4B6ED" w14:textId="77777777" w:rsidR="00183DBE" w:rsidRDefault="00183DBE" w:rsidP="00EE4643">
      <w:pPr>
        <w:pStyle w:val="Caption"/>
        <w:rPr>
          <w:b/>
          <w:bCs/>
          <w:i w:val="0"/>
          <w:iCs w:val="0"/>
          <w:color w:val="000000" w:themeColor="text1"/>
          <w:sz w:val="20"/>
          <w:szCs w:val="20"/>
        </w:rPr>
      </w:pPr>
    </w:p>
    <w:p w14:paraId="0C607073" w14:textId="77777777" w:rsidR="00183DBE" w:rsidRDefault="00183DBE" w:rsidP="00EE4643">
      <w:pPr>
        <w:pStyle w:val="Caption"/>
        <w:rPr>
          <w:b/>
          <w:bCs/>
          <w:i w:val="0"/>
          <w:iCs w:val="0"/>
          <w:color w:val="000000" w:themeColor="text1"/>
          <w:sz w:val="20"/>
          <w:szCs w:val="20"/>
        </w:rPr>
      </w:pPr>
    </w:p>
    <w:p w14:paraId="1AB65CE6" w14:textId="77777777" w:rsidR="00EC1406" w:rsidRDefault="00EC1406" w:rsidP="00EE4643">
      <w:pPr>
        <w:pStyle w:val="Caption"/>
        <w:rPr>
          <w:b/>
          <w:bCs/>
          <w:i w:val="0"/>
          <w:iCs w:val="0"/>
          <w:color w:val="000000" w:themeColor="text1"/>
          <w:sz w:val="20"/>
          <w:szCs w:val="20"/>
        </w:rPr>
      </w:pPr>
    </w:p>
    <w:p w14:paraId="48E4FDD7" w14:textId="7FC242A5" w:rsidR="009A4BC9" w:rsidRDefault="00EE4643" w:rsidP="00EE4643">
      <w:pPr>
        <w:pStyle w:val="Caption"/>
        <w:rPr>
          <w:i w:val="0"/>
          <w:iCs w:val="0"/>
          <w:color w:val="000000" w:themeColor="text1"/>
          <w:sz w:val="20"/>
          <w:szCs w:val="20"/>
        </w:rPr>
      </w:pPr>
      <w:r w:rsidRPr="00EE4643">
        <w:rPr>
          <w:b/>
          <w:bCs/>
          <w:i w:val="0"/>
          <w:iCs w:val="0"/>
          <w:color w:val="000000" w:themeColor="text1"/>
          <w:sz w:val="20"/>
          <w:szCs w:val="20"/>
        </w:rPr>
        <w:t xml:space="preserve">         </w:t>
      </w:r>
      <w:r w:rsidR="00183DBE">
        <w:rPr>
          <w:b/>
          <w:bCs/>
          <w:i w:val="0"/>
          <w:iCs w:val="0"/>
          <w:color w:val="000000" w:themeColor="text1"/>
          <w:sz w:val="20"/>
          <w:szCs w:val="20"/>
        </w:rPr>
        <w:t xml:space="preserve"> </w:t>
      </w:r>
      <w:r w:rsidRPr="00EE4643">
        <w:rPr>
          <w:b/>
          <w:bCs/>
          <w:i w:val="0"/>
          <w:iCs w:val="0"/>
          <w:color w:val="000000" w:themeColor="text1"/>
          <w:sz w:val="20"/>
          <w:szCs w:val="20"/>
        </w:rPr>
        <w:t xml:space="preserve">                              </w:t>
      </w:r>
      <w:r w:rsidR="00183DBE">
        <w:rPr>
          <w:b/>
          <w:bCs/>
          <w:i w:val="0"/>
          <w:iCs w:val="0"/>
          <w:color w:val="000000" w:themeColor="text1"/>
          <w:sz w:val="20"/>
          <w:szCs w:val="20"/>
        </w:rPr>
        <w:t xml:space="preserve">                </w:t>
      </w:r>
      <w:r>
        <w:rPr>
          <w:b/>
          <w:bCs/>
          <w:i w:val="0"/>
          <w:iCs w:val="0"/>
          <w:color w:val="000000" w:themeColor="text1"/>
          <w:sz w:val="20"/>
          <w:szCs w:val="20"/>
        </w:rPr>
        <w:t xml:space="preserve"> </w:t>
      </w:r>
      <w:r w:rsidRPr="00EE4643">
        <w:rPr>
          <w:b/>
          <w:bCs/>
          <w:i w:val="0"/>
          <w:iCs w:val="0"/>
          <w:color w:val="000000" w:themeColor="text1"/>
          <w:sz w:val="20"/>
          <w:szCs w:val="20"/>
        </w:rPr>
        <w:t xml:space="preserve">Gambar </w:t>
      </w:r>
      <w:r w:rsidRPr="00EE4643">
        <w:rPr>
          <w:b/>
          <w:bCs/>
          <w:i w:val="0"/>
          <w:iCs w:val="0"/>
          <w:color w:val="000000" w:themeColor="text1"/>
          <w:sz w:val="20"/>
          <w:szCs w:val="20"/>
        </w:rPr>
        <w:fldChar w:fldCharType="begin"/>
      </w:r>
      <w:r w:rsidRPr="00EE4643">
        <w:rPr>
          <w:b/>
          <w:bCs/>
          <w:i w:val="0"/>
          <w:iCs w:val="0"/>
          <w:color w:val="000000" w:themeColor="text1"/>
          <w:sz w:val="20"/>
          <w:szCs w:val="20"/>
        </w:rPr>
        <w:instrText xml:space="preserve"> SEQ Gambar \* ARABIC </w:instrText>
      </w:r>
      <w:r w:rsidRPr="00EE4643">
        <w:rPr>
          <w:b/>
          <w:bCs/>
          <w:i w:val="0"/>
          <w:iCs w:val="0"/>
          <w:color w:val="000000" w:themeColor="text1"/>
          <w:sz w:val="20"/>
          <w:szCs w:val="20"/>
        </w:rPr>
        <w:fldChar w:fldCharType="separate"/>
      </w:r>
      <w:r w:rsidR="005219C2">
        <w:rPr>
          <w:b/>
          <w:bCs/>
          <w:i w:val="0"/>
          <w:iCs w:val="0"/>
          <w:noProof/>
          <w:color w:val="000000" w:themeColor="text1"/>
          <w:sz w:val="20"/>
          <w:szCs w:val="20"/>
        </w:rPr>
        <w:t>5</w:t>
      </w:r>
      <w:r w:rsidRPr="00EE4643">
        <w:rPr>
          <w:b/>
          <w:bCs/>
          <w:i w:val="0"/>
          <w:iCs w:val="0"/>
          <w:color w:val="000000" w:themeColor="text1"/>
          <w:sz w:val="20"/>
          <w:szCs w:val="20"/>
        </w:rPr>
        <w:fldChar w:fldCharType="end"/>
      </w:r>
      <w:r w:rsidRPr="00EE4643">
        <w:rPr>
          <w:b/>
          <w:bCs/>
          <w:i w:val="0"/>
          <w:iCs w:val="0"/>
          <w:color w:val="000000" w:themeColor="text1"/>
          <w:sz w:val="20"/>
          <w:szCs w:val="20"/>
        </w:rPr>
        <w:t>.</w:t>
      </w:r>
      <w:r>
        <w:rPr>
          <w:i w:val="0"/>
          <w:iCs w:val="0"/>
          <w:color w:val="000000" w:themeColor="text1"/>
          <w:sz w:val="20"/>
          <w:szCs w:val="20"/>
        </w:rPr>
        <w:t xml:space="preserve"> </w:t>
      </w:r>
      <w:r w:rsidRPr="00EE4643">
        <w:rPr>
          <w:i w:val="0"/>
          <w:iCs w:val="0"/>
          <w:color w:val="000000" w:themeColor="text1"/>
          <w:sz w:val="20"/>
          <w:szCs w:val="20"/>
        </w:rPr>
        <w:t>Peta Tutupaan Lahan DAS Semajid</w:t>
      </w:r>
    </w:p>
    <w:p w14:paraId="36213F08" w14:textId="7B4D0FFF" w:rsidR="00EE4643" w:rsidRDefault="00EE4643" w:rsidP="00EE4643">
      <w:pPr>
        <w:pStyle w:val="ListParagraph"/>
        <w:numPr>
          <w:ilvl w:val="0"/>
          <w:numId w:val="9"/>
        </w:numPr>
        <w:rPr>
          <w:b/>
          <w:bCs/>
          <w:sz w:val="20"/>
          <w:szCs w:val="20"/>
        </w:rPr>
      </w:pPr>
      <w:r w:rsidRPr="00183DBE">
        <w:rPr>
          <w:b/>
          <w:bCs/>
          <w:sz w:val="20"/>
          <w:szCs w:val="20"/>
        </w:rPr>
        <w:t>Parameter</w:t>
      </w:r>
      <w:r w:rsidR="00183DBE" w:rsidRPr="00183DBE">
        <w:rPr>
          <w:b/>
          <w:bCs/>
          <w:sz w:val="20"/>
          <w:szCs w:val="20"/>
        </w:rPr>
        <w:t xml:space="preserve"> Curah Hujan</w:t>
      </w:r>
    </w:p>
    <w:p w14:paraId="2FD44A9B" w14:textId="77777777" w:rsidR="00183DBE" w:rsidRDefault="00183DBE" w:rsidP="00183DBE">
      <w:pPr>
        <w:pStyle w:val="ListParagraph"/>
        <w:ind w:left="720"/>
        <w:rPr>
          <w:sz w:val="20"/>
          <w:szCs w:val="20"/>
        </w:rPr>
        <w:sectPr w:rsidR="00183DBE" w:rsidSect="009A4BC9">
          <w:type w:val="continuous"/>
          <w:pgSz w:w="11910" w:h="16840"/>
          <w:pgMar w:top="860" w:right="992" w:bottom="1160" w:left="992" w:header="0" w:footer="969" w:gutter="0"/>
          <w:cols w:space="381"/>
        </w:sectPr>
      </w:pPr>
    </w:p>
    <w:p w14:paraId="2BDB8CE1" w14:textId="70810262" w:rsidR="00183DBE" w:rsidRDefault="00183DBE" w:rsidP="00183DBE">
      <w:pPr>
        <w:pStyle w:val="ListParagraph"/>
        <w:ind w:left="360" w:firstLine="633"/>
        <w:rPr>
          <w:sz w:val="20"/>
          <w:szCs w:val="20"/>
        </w:rPr>
      </w:pPr>
      <w:r w:rsidRPr="00183DBE">
        <w:rPr>
          <w:sz w:val="20"/>
          <w:szCs w:val="20"/>
        </w:rPr>
        <w:t xml:space="preserve">Intensitas curah hujan tinggi tanpa didukung dengan tingkat infiltrasi tanah yang baik, dapat menyebabkan banjir. Oleh karena itu, diperlukan pengelolaan drainase dan infiltrasi tanah yang baik. </w:t>
      </w:r>
    </w:p>
    <w:p w14:paraId="2C7FAB30" w14:textId="6B1BDA24" w:rsidR="00183DBE" w:rsidRPr="00183DBE" w:rsidRDefault="00183DBE" w:rsidP="00183DBE">
      <w:pPr>
        <w:pStyle w:val="ListParagraph"/>
        <w:ind w:left="360" w:firstLine="633"/>
        <w:rPr>
          <w:sz w:val="20"/>
          <w:szCs w:val="20"/>
        </w:rPr>
      </w:pPr>
      <w:r w:rsidRPr="00183DBE">
        <w:rPr>
          <w:sz w:val="20"/>
          <w:szCs w:val="20"/>
        </w:rPr>
        <w:t xml:space="preserve">DAS Semajid didominasi oleh daerah dengan curah hujan tahunan 1.500–2.000 mm. </w:t>
      </w:r>
      <w:r>
        <w:rPr>
          <w:sz w:val="20"/>
          <w:szCs w:val="20"/>
        </w:rPr>
        <w:t>B</w:t>
      </w:r>
      <w:r w:rsidRPr="00183DBE">
        <w:rPr>
          <w:sz w:val="20"/>
          <w:szCs w:val="20"/>
        </w:rPr>
        <w:t xml:space="preserve">anyak dijumpai di bagian tengah hingga hulu, mendukung </w:t>
      </w:r>
      <w:r w:rsidRPr="00183DBE">
        <w:rPr>
          <w:sz w:val="20"/>
          <w:szCs w:val="20"/>
        </w:rPr>
        <w:t>ketersediaan air untuk kegiatan pertanian, perkebunan, serta menjaga fungsi hidrologis daerah.</w:t>
      </w:r>
    </w:p>
    <w:p w14:paraId="0501C6FF" w14:textId="3775BDA8" w:rsidR="00183DBE" w:rsidRPr="00183DBE" w:rsidRDefault="00183DBE" w:rsidP="00183DBE">
      <w:pPr>
        <w:pStyle w:val="ListParagraph"/>
        <w:ind w:left="284" w:firstLine="709"/>
        <w:rPr>
          <w:sz w:val="20"/>
          <w:szCs w:val="20"/>
        </w:rPr>
      </w:pPr>
      <w:r w:rsidRPr="00183DBE">
        <w:rPr>
          <w:sz w:val="20"/>
          <w:szCs w:val="20"/>
        </w:rPr>
        <w:t>Daerah ini tetap memiliki potensi untuk kegiatan budidaya, meski memerlukan pengelolaan air yang lebih efisien pada musim kemarau guna mengantisipasi kekurangan air.</w:t>
      </w:r>
    </w:p>
    <w:p w14:paraId="7E3EF1CC" w14:textId="342140EE" w:rsidR="00183DBE" w:rsidRDefault="00183DBE" w:rsidP="00183DBE">
      <w:pPr>
        <w:pStyle w:val="BodyText"/>
        <w:spacing w:line="276" w:lineRule="auto"/>
        <w:ind w:left="284" w:right="282" w:firstLine="709"/>
        <w:sectPr w:rsidR="00183DBE" w:rsidSect="00183DBE">
          <w:type w:val="continuous"/>
          <w:pgSz w:w="11910" w:h="16840"/>
          <w:pgMar w:top="860" w:right="992" w:bottom="1160" w:left="992" w:header="0" w:footer="969" w:gutter="0"/>
          <w:cols w:num="2" w:space="381"/>
        </w:sectPr>
      </w:pPr>
    </w:p>
    <w:p w14:paraId="3B9B05B4" w14:textId="157F001C" w:rsidR="009A4BC9" w:rsidRDefault="00EC1406" w:rsidP="00EE4643">
      <w:pPr>
        <w:pStyle w:val="BodyText"/>
        <w:spacing w:line="276" w:lineRule="auto"/>
        <w:ind w:right="282"/>
      </w:pPr>
      <w:r>
        <w:rPr>
          <w:noProof/>
        </w:rPr>
        <mc:AlternateContent>
          <mc:Choice Requires="wps">
            <w:drawing>
              <wp:anchor distT="0" distB="0" distL="114300" distR="114300" simplePos="0" relativeHeight="251687936" behindDoc="0" locked="0" layoutInCell="1" allowOverlap="1" wp14:anchorId="4433E5DF" wp14:editId="5BBB1B54">
                <wp:simplePos x="0" y="0"/>
                <wp:positionH relativeFrom="column">
                  <wp:posOffset>1905000</wp:posOffset>
                </wp:positionH>
                <wp:positionV relativeFrom="paragraph">
                  <wp:posOffset>3387090</wp:posOffset>
                </wp:positionV>
                <wp:extent cx="2310765" cy="635"/>
                <wp:effectExtent l="0" t="0" r="0" b="0"/>
                <wp:wrapNone/>
                <wp:docPr id="563929358" name="Text Box 1"/>
                <wp:cNvGraphicFramePr/>
                <a:graphic xmlns:a="http://schemas.openxmlformats.org/drawingml/2006/main">
                  <a:graphicData uri="http://schemas.microsoft.com/office/word/2010/wordprocessingShape">
                    <wps:wsp>
                      <wps:cNvSpPr txBox="1"/>
                      <wps:spPr>
                        <a:xfrm>
                          <a:off x="0" y="0"/>
                          <a:ext cx="2310765" cy="635"/>
                        </a:xfrm>
                        <a:prstGeom prst="rect">
                          <a:avLst/>
                        </a:prstGeom>
                        <a:solidFill>
                          <a:prstClr val="white"/>
                        </a:solidFill>
                        <a:ln>
                          <a:noFill/>
                        </a:ln>
                      </wps:spPr>
                      <wps:txbx>
                        <w:txbxContent>
                          <w:p w14:paraId="583A29DC" w14:textId="160004F9" w:rsidR="00EC1406" w:rsidRPr="00EC1406" w:rsidRDefault="00EC1406" w:rsidP="00EC1406">
                            <w:pPr>
                              <w:pStyle w:val="Caption"/>
                              <w:jc w:val="center"/>
                              <w:rPr>
                                <w:i w:val="0"/>
                                <w:iCs w:val="0"/>
                                <w:noProof/>
                                <w:color w:val="000000" w:themeColor="text1"/>
                                <w:sz w:val="20"/>
                                <w:szCs w:val="20"/>
                              </w:rPr>
                            </w:pPr>
                            <w:r w:rsidRPr="00EC1406">
                              <w:rPr>
                                <w:b/>
                                <w:bCs/>
                                <w:i w:val="0"/>
                                <w:iCs w:val="0"/>
                                <w:color w:val="000000" w:themeColor="text1"/>
                                <w:sz w:val="20"/>
                                <w:szCs w:val="20"/>
                              </w:rPr>
                              <w:t xml:space="preserve">Gambar </w:t>
                            </w:r>
                            <w:r w:rsidRPr="00EC1406">
                              <w:rPr>
                                <w:b/>
                                <w:bCs/>
                                <w:i w:val="0"/>
                                <w:iCs w:val="0"/>
                                <w:color w:val="000000" w:themeColor="text1"/>
                                <w:sz w:val="20"/>
                                <w:szCs w:val="20"/>
                              </w:rPr>
                              <w:fldChar w:fldCharType="begin"/>
                            </w:r>
                            <w:r w:rsidRPr="00EC1406">
                              <w:rPr>
                                <w:b/>
                                <w:bCs/>
                                <w:i w:val="0"/>
                                <w:iCs w:val="0"/>
                                <w:color w:val="000000" w:themeColor="text1"/>
                                <w:sz w:val="20"/>
                                <w:szCs w:val="20"/>
                              </w:rPr>
                              <w:instrText xml:space="preserve"> SEQ Gambar \* ARABIC </w:instrText>
                            </w:r>
                            <w:r w:rsidRPr="00EC1406">
                              <w:rPr>
                                <w:b/>
                                <w:bCs/>
                                <w:i w:val="0"/>
                                <w:iCs w:val="0"/>
                                <w:color w:val="000000" w:themeColor="text1"/>
                                <w:sz w:val="20"/>
                                <w:szCs w:val="20"/>
                              </w:rPr>
                              <w:fldChar w:fldCharType="separate"/>
                            </w:r>
                            <w:r w:rsidR="005219C2">
                              <w:rPr>
                                <w:b/>
                                <w:bCs/>
                                <w:i w:val="0"/>
                                <w:iCs w:val="0"/>
                                <w:noProof/>
                                <w:color w:val="000000" w:themeColor="text1"/>
                                <w:sz w:val="20"/>
                                <w:szCs w:val="20"/>
                              </w:rPr>
                              <w:t>6</w:t>
                            </w:r>
                            <w:r w:rsidRPr="00EC1406">
                              <w:rPr>
                                <w:b/>
                                <w:bCs/>
                                <w:i w:val="0"/>
                                <w:iCs w:val="0"/>
                                <w:color w:val="000000" w:themeColor="text1"/>
                                <w:sz w:val="20"/>
                                <w:szCs w:val="20"/>
                              </w:rPr>
                              <w:fldChar w:fldCharType="end"/>
                            </w:r>
                            <w:r w:rsidRPr="00EC1406">
                              <w:rPr>
                                <w:b/>
                                <w:bCs/>
                                <w:i w:val="0"/>
                                <w:iCs w:val="0"/>
                                <w:color w:val="000000" w:themeColor="text1"/>
                                <w:sz w:val="20"/>
                                <w:szCs w:val="20"/>
                              </w:rPr>
                              <w:t>.</w:t>
                            </w:r>
                            <w:r w:rsidRPr="00EC1406">
                              <w:rPr>
                                <w:i w:val="0"/>
                                <w:iCs w:val="0"/>
                                <w:color w:val="000000" w:themeColor="text1"/>
                                <w:sz w:val="20"/>
                                <w:szCs w:val="20"/>
                              </w:rPr>
                              <w:t xml:space="preserve"> Peta Curah Hujan DAS Semajid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33E5DF" id="_x0000_s1030" type="#_x0000_t202" style="position:absolute;left:0;text-align:left;margin-left:150pt;margin-top:266.7pt;width:181.95pt;height:.0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VGwIAAD8EAAAOAAAAZHJzL2Uyb0RvYy54bWysU8Fu2zAMvQ/YPwi6L07SNSu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" stroked="f">
                <v:textbox style="mso-fit-shape-to-text:t" inset="0,0,0,0">
                  <w:txbxContent>
                    <w:p w14:paraId="583A29DC" w14:textId="160004F9" w:rsidR="00EC1406" w:rsidRPr="00EC1406" w:rsidRDefault="00EC1406" w:rsidP="00EC1406">
                      <w:pPr>
                        <w:pStyle w:val="Caption"/>
                        <w:jc w:val="center"/>
                        <w:rPr>
                          <w:i w:val="0"/>
                          <w:iCs w:val="0"/>
                          <w:noProof/>
                          <w:color w:val="000000" w:themeColor="text1"/>
                          <w:sz w:val="20"/>
                          <w:szCs w:val="20"/>
                        </w:rPr>
                      </w:pPr>
                      <w:r w:rsidRPr="00EC1406">
                        <w:rPr>
                          <w:b/>
                          <w:bCs/>
                          <w:i w:val="0"/>
                          <w:iCs w:val="0"/>
                          <w:color w:val="000000" w:themeColor="text1"/>
                          <w:sz w:val="20"/>
                          <w:szCs w:val="20"/>
                        </w:rPr>
                        <w:t xml:space="preserve">Gambar </w:t>
                      </w:r>
                      <w:r w:rsidRPr="00EC1406">
                        <w:rPr>
                          <w:b/>
                          <w:bCs/>
                          <w:i w:val="0"/>
                          <w:iCs w:val="0"/>
                          <w:color w:val="000000" w:themeColor="text1"/>
                          <w:sz w:val="20"/>
                          <w:szCs w:val="20"/>
                        </w:rPr>
                        <w:fldChar w:fldCharType="begin"/>
                      </w:r>
                      <w:r w:rsidRPr="00EC1406">
                        <w:rPr>
                          <w:b/>
                          <w:bCs/>
                          <w:i w:val="0"/>
                          <w:iCs w:val="0"/>
                          <w:color w:val="000000" w:themeColor="text1"/>
                          <w:sz w:val="20"/>
                          <w:szCs w:val="20"/>
                        </w:rPr>
                        <w:instrText xml:space="preserve"> SEQ Gambar \* ARABIC </w:instrText>
                      </w:r>
                      <w:r w:rsidRPr="00EC1406">
                        <w:rPr>
                          <w:b/>
                          <w:bCs/>
                          <w:i w:val="0"/>
                          <w:iCs w:val="0"/>
                          <w:color w:val="000000" w:themeColor="text1"/>
                          <w:sz w:val="20"/>
                          <w:szCs w:val="20"/>
                        </w:rPr>
                        <w:fldChar w:fldCharType="separate"/>
                      </w:r>
                      <w:r w:rsidR="005219C2">
                        <w:rPr>
                          <w:b/>
                          <w:bCs/>
                          <w:i w:val="0"/>
                          <w:iCs w:val="0"/>
                          <w:noProof/>
                          <w:color w:val="000000" w:themeColor="text1"/>
                          <w:sz w:val="20"/>
                          <w:szCs w:val="20"/>
                        </w:rPr>
                        <w:t>6</w:t>
                      </w:r>
                      <w:r w:rsidRPr="00EC1406">
                        <w:rPr>
                          <w:b/>
                          <w:bCs/>
                          <w:i w:val="0"/>
                          <w:iCs w:val="0"/>
                          <w:color w:val="000000" w:themeColor="text1"/>
                          <w:sz w:val="20"/>
                          <w:szCs w:val="20"/>
                        </w:rPr>
                        <w:fldChar w:fldCharType="end"/>
                      </w:r>
                      <w:r w:rsidRPr="00EC1406">
                        <w:rPr>
                          <w:b/>
                          <w:bCs/>
                          <w:i w:val="0"/>
                          <w:iCs w:val="0"/>
                          <w:color w:val="000000" w:themeColor="text1"/>
                          <w:sz w:val="20"/>
                          <w:szCs w:val="20"/>
                        </w:rPr>
                        <w:t>.</w:t>
                      </w:r>
                      <w:r w:rsidRPr="00EC1406">
                        <w:rPr>
                          <w:i w:val="0"/>
                          <w:iCs w:val="0"/>
                          <w:color w:val="000000" w:themeColor="text1"/>
                          <w:sz w:val="20"/>
                          <w:szCs w:val="20"/>
                        </w:rPr>
                        <w:t xml:space="preserve"> Peta Curah Hujan DAS </w:t>
                      </w:r>
                      <w:proofErr w:type="spellStart"/>
                      <w:r w:rsidRPr="00EC1406">
                        <w:rPr>
                          <w:i w:val="0"/>
                          <w:iCs w:val="0"/>
                          <w:color w:val="000000" w:themeColor="text1"/>
                          <w:sz w:val="20"/>
                          <w:szCs w:val="20"/>
                        </w:rPr>
                        <w:t>Semajid</w:t>
                      </w:r>
                      <w:proofErr w:type="spellEnd"/>
                    </w:p>
                  </w:txbxContent>
                </v:textbox>
              </v:shape>
            </w:pict>
          </mc:Fallback>
        </mc:AlternateContent>
      </w:r>
      <w:r>
        <w:rPr>
          <w:noProof/>
        </w:rPr>
        <w:drawing>
          <wp:anchor distT="0" distB="0" distL="114300" distR="114300" simplePos="0" relativeHeight="251677696" behindDoc="0" locked="0" layoutInCell="1" allowOverlap="1" wp14:anchorId="4A7A005E" wp14:editId="72B886B2">
            <wp:simplePos x="0" y="0"/>
            <wp:positionH relativeFrom="column">
              <wp:posOffset>1905454</wp:posOffset>
            </wp:positionH>
            <wp:positionV relativeFrom="paragraph">
              <wp:posOffset>58156</wp:posOffset>
            </wp:positionV>
            <wp:extent cx="2311200" cy="3272400"/>
            <wp:effectExtent l="0" t="0" r="0" b="4445"/>
            <wp:wrapNone/>
            <wp:docPr id="541972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1200" cy="327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614773" w14:textId="77777777" w:rsidR="009A4BC9" w:rsidRDefault="009A4BC9" w:rsidP="005F66B0">
      <w:pPr>
        <w:pStyle w:val="BodyText"/>
        <w:spacing w:line="276" w:lineRule="auto"/>
        <w:ind w:left="654" w:right="282" w:firstLine="360"/>
      </w:pPr>
    </w:p>
    <w:p w14:paraId="79547887" w14:textId="48F70A44" w:rsidR="009A4BC9" w:rsidRDefault="009A4BC9" w:rsidP="005F66B0">
      <w:pPr>
        <w:pStyle w:val="BodyText"/>
        <w:spacing w:line="276" w:lineRule="auto"/>
        <w:ind w:left="654" w:right="282" w:firstLine="360"/>
      </w:pPr>
    </w:p>
    <w:p w14:paraId="766F0B3B" w14:textId="77777777" w:rsidR="00703112" w:rsidRDefault="00703112" w:rsidP="005F66B0">
      <w:pPr>
        <w:pStyle w:val="BodyText"/>
        <w:spacing w:line="276" w:lineRule="auto"/>
        <w:ind w:left="654" w:right="282" w:firstLine="360"/>
      </w:pPr>
    </w:p>
    <w:p w14:paraId="5C55C815" w14:textId="77777777" w:rsidR="00703112" w:rsidRDefault="00703112" w:rsidP="005F66B0">
      <w:pPr>
        <w:pStyle w:val="BodyText"/>
        <w:spacing w:line="276" w:lineRule="auto"/>
        <w:ind w:left="654" w:right="282" w:firstLine="360"/>
      </w:pPr>
    </w:p>
    <w:p w14:paraId="5E233D3C" w14:textId="77777777" w:rsidR="00703112" w:rsidRDefault="00703112" w:rsidP="005F66B0">
      <w:pPr>
        <w:pStyle w:val="BodyText"/>
        <w:spacing w:line="276" w:lineRule="auto"/>
        <w:ind w:left="654" w:right="282" w:firstLine="360"/>
      </w:pPr>
    </w:p>
    <w:p w14:paraId="23C8BB53" w14:textId="77777777" w:rsidR="00703112" w:rsidRDefault="00703112" w:rsidP="005F66B0">
      <w:pPr>
        <w:pStyle w:val="BodyText"/>
        <w:spacing w:line="276" w:lineRule="auto"/>
        <w:ind w:left="654" w:right="282" w:firstLine="360"/>
      </w:pPr>
    </w:p>
    <w:p w14:paraId="00B4BE8C" w14:textId="77777777" w:rsidR="00703112" w:rsidRDefault="00703112" w:rsidP="005F66B0">
      <w:pPr>
        <w:pStyle w:val="BodyText"/>
        <w:spacing w:line="276" w:lineRule="auto"/>
        <w:ind w:left="654" w:right="282" w:firstLine="360"/>
      </w:pPr>
    </w:p>
    <w:p w14:paraId="38951F2E" w14:textId="77777777" w:rsidR="00703112" w:rsidRDefault="00703112" w:rsidP="005F66B0">
      <w:pPr>
        <w:pStyle w:val="BodyText"/>
        <w:spacing w:line="276" w:lineRule="auto"/>
        <w:ind w:left="654" w:right="282" w:firstLine="360"/>
      </w:pPr>
    </w:p>
    <w:p w14:paraId="04F785BF" w14:textId="77777777" w:rsidR="00703112" w:rsidRDefault="00703112" w:rsidP="005F66B0">
      <w:pPr>
        <w:pStyle w:val="BodyText"/>
        <w:spacing w:line="276" w:lineRule="auto"/>
        <w:ind w:left="654" w:right="282" w:firstLine="360"/>
      </w:pPr>
    </w:p>
    <w:p w14:paraId="78A8F52E" w14:textId="77777777" w:rsidR="00703112" w:rsidRDefault="00703112" w:rsidP="005F66B0">
      <w:pPr>
        <w:pStyle w:val="BodyText"/>
        <w:spacing w:line="276" w:lineRule="auto"/>
        <w:ind w:left="654" w:right="282" w:firstLine="360"/>
      </w:pPr>
    </w:p>
    <w:p w14:paraId="28ABA0B0" w14:textId="77777777" w:rsidR="00703112" w:rsidRDefault="00703112" w:rsidP="005F66B0">
      <w:pPr>
        <w:pStyle w:val="BodyText"/>
        <w:spacing w:line="276" w:lineRule="auto"/>
        <w:ind w:left="654" w:right="282" w:firstLine="360"/>
      </w:pPr>
    </w:p>
    <w:p w14:paraId="4E3F9EC9" w14:textId="77777777" w:rsidR="00703112" w:rsidRDefault="00703112" w:rsidP="005F66B0">
      <w:pPr>
        <w:pStyle w:val="BodyText"/>
        <w:spacing w:line="276" w:lineRule="auto"/>
        <w:ind w:left="654" w:right="282" w:firstLine="360"/>
      </w:pPr>
    </w:p>
    <w:p w14:paraId="20DC08B5" w14:textId="77777777" w:rsidR="006D4840" w:rsidRDefault="006D4840" w:rsidP="005F66B0">
      <w:pPr>
        <w:pStyle w:val="BodyText"/>
        <w:spacing w:line="276" w:lineRule="auto"/>
        <w:ind w:left="654" w:right="282" w:firstLine="360"/>
      </w:pPr>
    </w:p>
    <w:p w14:paraId="11AF6928" w14:textId="77777777" w:rsidR="006D4840" w:rsidRDefault="006D4840" w:rsidP="005F66B0">
      <w:pPr>
        <w:pStyle w:val="BodyText"/>
        <w:spacing w:line="276" w:lineRule="auto"/>
        <w:ind w:left="654" w:right="282" w:firstLine="360"/>
      </w:pPr>
    </w:p>
    <w:p w14:paraId="232D5B5D" w14:textId="77777777" w:rsidR="00703112" w:rsidRDefault="00703112" w:rsidP="005F66B0">
      <w:pPr>
        <w:pStyle w:val="BodyText"/>
        <w:spacing w:line="276" w:lineRule="auto"/>
        <w:ind w:left="654" w:right="282" w:firstLine="360"/>
      </w:pPr>
    </w:p>
    <w:p w14:paraId="2CD49859" w14:textId="77777777" w:rsidR="00D042E8" w:rsidRDefault="00D042E8" w:rsidP="005F66B0">
      <w:pPr>
        <w:pStyle w:val="BodyText"/>
        <w:spacing w:line="276" w:lineRule="auto"/>
        <w:ind w:left="654" w:right="282" w:firstLine="360"/>
      </w:pPr>
    </w:p>
    <w:p w14:paraId="0D12CA35" w14:textId="77777777" w:rsidR="00703112" w:rsidRDefault="00703112" w:rsidP="006D4840">
      <w:pPr>
        <w:pStyle w:val="BodyText"/>
        <w:spacing w:line="276" w:lineRule="auto"/>
        <w:ind w:left="0" w:right="282"/>
      </w:pPr>
    </w:p>
    <w:p w14:paraId="77830FB3" w14:textId="1B097ED3" w:rsidR="004B02A0" w:rsidRDefault="004B02A0" w:rsidP="005F66B0">
      <w:pPr>
        <w:pStyle w:val="BodyText"/>
        <w:spacing w:line="276" w:lineRule="auto"/>
        <w:ind w:left="654" w:right="282" w:firstLine="360"/>
        <w:sectPr w:rsidR="004B02A0" w:rsidSect="009A4BC9">
          <w:type w:val="continuous"/>
          <w:pgSz w:w="11910" w:h="16840"/>
          <w:pgMar w:top="860" w:right="992" w:bottom="1160" w:left="992" w:header="0" w:footer="969" w:gutter="0"/>
          <w:cols w:space="381"/>
        </w:sectPr>
      </w:pPr>
    </w:p>
    <w:p w14:paraId="10FFCC87" w14:textId="77777777" w:rsidR="00703112" w:rsidRDefault="00703112" w:rsidP="00703112">
      <w:pPr>
        <w:pStyle w:val="Heading3"/>
        <w:numPr>
          <w:ilvl w:val="0"/>
          <w:numId w:val="9"/>
        </w:numPr>
        <w:spacing w:before="64" w:line="276" w:lineRule="auto"/>
        <w:ind w:right="3"/>
      </w:pPr>
      <w:r>
        <w:lastRenderedPageBreak/>
        <w:t xml:space="preserve">Parameter Buffer Sungai </w:t>
      </w:r>
    </w:p>
    <w:p w14:paraId="00039C65" w14:textId="77777777" w:rsidR="00703112" w:rsidRDefault="00703112" w:rsidP="00017FEE">
      <w:pPr>
        <w:pStyle w:val="Heading3"/>
        <w:spacing w:before="64" w:line="276" w:lineRule="auto"/>
        <w:ind w:left="426" w:right="425" w:firstLine="567"/>
        <w:rPr>
          <w:b w:val="0"/>
          <w:bCs w:val="0"/>
        </w:rPr>
        <w:sectPr w:rsidR="00703112" w:rsidSect="00017FEE">
          <w:type w:val="continuous"/>
          <w:pgSz w:w="11910" w:h="16840"/>
          <w:pgMar w:top="860" w:right="992" w:bottom="1160" w:left="992" w:header="0" w:footer="969" w:gutter="0"/>
          <w:cols w:num="2" w:space="720" w:equalWidth="0">
            <w:col w:w="4678" w:space="250"/>
            <w:col w:w="4998"/>
          </w:cols>
        </w:sectPr>
      </w:pPr>
    </w:p>
    <w:p w14:paraId="180A5CD5" w14:textId="24630C47" w:rsidR="00017FEE" w:rsidRDefault="00703112" w:rsidP="00017FEE">
      <w:pPr>
        <w:pStyle w:val="Heading3"/>
        <w:spacing w:before="64" w:line="276" w:lineRule="auto"/>
        <w:ind w:left="426" w:right="425" w:firstLine="567"/>
        <w:rPr>
          <w:b w:val="0"/>
          <w:bCs w:val="0"/>
        </w:rPr>
      </w:pPr>
      <w:r w:rsidRPr="00703112">
        <w:rPr>
          <w:b w:val="0"/>
          <w:bCs w:val="0"/>
        </w:rPr>
        <w:t xml:space="preserve">Buffer sungai dijadikan sebagai salah satu parameter dalam penentuan bahaya banjir. Hal ini dimaksudkan untuk mengkarakterisasi daerah yang dapat diakses dari luapan sungai (banjir) dan daerah bantaran sungai yang aman. </w:t>
      </w:r>
      <w:r w:rsidR="007747ED">
        <w:rPr>
          <w:b w:val="0"/>
          <w:bCs w:val="0"/>
        </w:rPr>
        <w:t>L</w:t>
      </w:r>
      <w:r w:rsidRPr="00703112">
        <w:rPr>
          <w:b w:val="0"/>
          <w:bCs w:val="0"/>
        </w:rPr>
        <w:t xml:space="preserve">atar hillshade berbasis data DEM 2022, terlihat bahwa pola aliran sungai mengikuti kontur topografi yang menurun ke arah selatan menuju Selat Madura, menandakan sistem aliran yang bersifat dendritik dan memperkuat asumsi adanya dominasi proses erosi permukaan. </w:t>
      </w:r>
    </w:p>
    <w:p w14:paraId="72F7D21A" w14:textId="77777777" w:rsidR="00017FEE" w:rsidRDefault="00703112" w:rsidP="00017FEE">
      <w:pPr>
        <w:pStyle w:val="Heading3"/>
        <w:spacing w:before="64" w:line="276" w:lineRule="auto"/>
        <w:ind w:left="426" w:right="425" w:firstLine="567"/>
        <w:rPr>
          <w:b w:val="0"/>
          <w:bCs w:val="0"/>
        </w:rPr>
      </w:pPr>
      <w:r w:rsidRPr="00703112">
        <w:rPr>
          <w:b w:val="0"/>
          <w:bCs w:val="0"/>
        </w:rPr>
        <w:t>Jarak buffer sungai 25–50 meter mendominasi DAS Semajid dengan panjang mencapai 2.005.266,84 meter atau 23,50% dari total panjang sempadan. Wilayah ini umumnya berada di sekitar badan sungai utama, berfungsi penting untuk pengendalian banjir dan perlindungan ekosistem.</w:t>
      </w:r>
      <w:r w:rsidR="00017FEE">
        <w:rPr>
          <w:b w:val="0"/>
          <w:bCs w:val="0"/>
        </w:rPr>
        <w:t xml:space="preserve"> </w:t>
      </w:r>
      <w:r w:rsidRPr="00703112">
        <w:rPr>
          <w:b w:val="0"/>
          <w:bCs w:val="0"/>
        </w:rPr>
        <w:t xml:space="preserve">Buffer sungai dengan jarak 50–75 meter mencakup 1.918.425,71 meter atau 22,48%, tersebar di seluruh wilayah DAS </w:t>
      </w:r>
      <w:r w:rsidRPr="00703112">
        <w:rPr>
          <w:b w:val="0"/>
          <w:bCs w:val="0"/>
        </w:rPr>
        <w:t xml:space="preserve">bagian tengah hingga hulu. Penyangga ini berfungsi sebagai penghalang agar sedimen dan banjir tidak masuk ke badan sungai. Jarak 75–100 meter memiliki panjang 1.834.037,12 meter atau 21,49%. </w:t>
      </w:r>
    </w:p>
    <w:p w14:paraId="0B8B7851" w14:textId="77777777" w:rsidR="00017FEE" w:rsidRDefault="00703112" w:rsidP="00017FEE">
      <w:pPr>
        <w:pStyle w:val="Heading3"/>
        <w:spacing w:before="64" w:line="276" w:lineRule="auto"/>
        <w:ind w:left="426" w:right="425" w:firstLine="567"/>
        <w:rPr>
          <w:b w:val="0"/>
          <w:bCs w:val="0"/>
        </w:rPr>
      </w:pPr>
      <w:r w:rsidRPr="00703112">
        <w:rPr>
          <w:b w:val="0"/>
          <w:bCs w:val="0"/>
        </w:rPr>
        <w:t>Buffer sungai &gt;100 meter tercatat sepanjang 1.749.801,35 meter atau 20,51%, tersebar di wilayah hulu dengan topografi lebih terjal.  Jarak buffer &lt;25 meter memiliki panjang terpendek yakni 1.025.376,40 meter atau 12,02%, dominan di wilayah hilir DAS. Meski rawan terhadap aktivitas manusia, zona ini perlu pengelolaan ketat untuk mencegah degradasi lingkungan sungai.</w:t>
      </w:r>
    </w:p>
    <w:p w14:paraId="3F3B829E" w14:textId="5B0FE32F" w:rsidR="00703112" w:rsidRPr="00703112" w:rsidRDefault="00703112" w:rsidP="00017FEE">
      <w:pPr>
        <w:pStyle w:val="Heading3"/>
        <w:spacing w:before="64" w:line="276" w:lineRule="auto"/>
        <w:ind w:left="426" w:right="425" w:firstLine="567"/>
        <w:rPr>
          <w:b w:val="0"/>
          <w:bCs w:val="0"/>
        </w:rPr>
      </w:pPr>
      <w:r w:rsidRPr="00703112">
        <w:rPr>
          <w:b w:val="0"/>
          <w:bCs w:val="0"/>
        </w:rPr>
        <w:t>Secara keseluruhan, distribusi buffer sungai yang relatif merata menunjukkan perlunya strategi konservasi terpadu di seluruh zona sempadan untuk mendukung keberlanjutan fungsi ekologis dan hidrologis DAS Semajid.</w:t>
      </w:r>
    </w:p>
    <w:p w14:paraId="25938F6E" w14:textId="77777777" w:rsidR="00703112" w:rsidRDefault="00703112" w:rsidP="00017FEE">
      <w:pPr>
        <w:tabs>
          <w:tab w:val="left" w:pos="709"/>
        </w:tabs>
        <w:spacing w:line="360" w:lineRule="auto"/>
        <w:ind w:left="426" w:firstLine="284"/>
        <w:jc w:val="both"/>
        <w:rPr>
          <w:sz w:val="20"/>
          <w:szCs w:val="20"/>
        </w:rPr>
        <w:sectPr w:rsidR="00703112" w:rsidSect="00017FEE">
          <w:type w:val="continuous"/>
          <w:pgSz w:w="11910" w:h="16840"/>
          <w:pgMar w:top="860" w:right="1137" w:bottom="1160" w:left="992" w:header="0" w:footer="969" w:gutter="0"/>
          <w:cols w:num="2" w:space="64"/>
        </w:sectPr>
      </w:pPr>
    </w:p>
    <w:p w14:paraId="49FFED08" w14:textId="1485AAA7" w:rsidR="00010581" w:rsidRDefault="00017FEE" w:rsidP="00703112">
      <w:pPr>
        <w:spacing w:line="360" w:lineRule="auto"/>
        <w:ind w:left="426" w:firstLine="567"/>
        <w:jc w:val="center"/>
        <w:rPr>
          <w:sz w:val="20"/>
          <w:szCs w:val="20"/>
        </w:rPr>
      </w:pPr>
      <w:r>
        <w:rPr>
          <w:noProof/>
        </w:rPr>
        <w:drawing>
          <wp:anchor distT="0" distB="0" distL="114300" distR="114300" simplePos="0" relativeHeight="251689984" behindDoc="0" locked="0" layoutInCell="1" allowOverlap="1" wp14:anchorId="0DF28A9A" wp14:editId="1329563C">
            <wp:simplePos x="0" y="0"/>
            <wp:positionH relativeFrom="column">
              <wp:posOffset>2028825</wp:posOffset>
            </wp:positionH>
            <wp:positionV relativeFrom="paragraph">
              <wp:posOffset>172720</wp:posOffset>
            </wp:positionV>
            <wp:extent cx="2310765" cy="3268345"/>
            <wp:effectExtent l="0" t="0" r="0" b="8255"/>
            <wp:wrapThrough wrapText="bothSides">
              <wp:wrapPolygon edited="0">
                <wp:start x="0" y="0"/>
                <wp:lineTo x="0" y="21529"/>
                <wp:lineTo x="21369" y="21529"/>
                <wp:lineTo x="21369" y="0"/>
                <wp:lineTo x="0" y="0"/>
              </wp:wrapPolygon>
            </wp:wrapThrough>
            <wp:docPr id="84835075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10765" cy="3268345"/>
                    </a:xfrm>
                    <a:prstGeom prst="rect">
                      <a:avLst/>
                    </a:prstGeom>
                    <a:noFill/>
                    <a:ln>
                      <a:noFill/>
                    </a:ln>
                  </pic:spPr>
                </pic:pic>
              </a:graphicData>
            </a:graphic>
          </wp:anchor>
        </w:drawing>
      </w:r>
    </w:p>
    <w:p w14:paraId="15B18031" w14:textId="2799D020" w:rsidR="00D11CA2" w:rsidRDefault="00D11CA2" w:rsidP="00703112">
      <w:pPr>
        <w:spacing w:line="360" w:lineRule="auto"/>
        <w:ind w:left="426" w:firstLine="567"/>
        <w:jc w:val="both"/>
        <w:rPr>
          <w:sz w:val="20"/>
          <w:szCs w:val="20"/>
        </w:rPr>
      </w:pPr>
    </w:p>
    <w:p w14:paraId="00ADBFA6" w14:textId="6703B5BD" w:rsidR="00D11CA2" w:rsidRDefault="00D11CA2" w:rsidP="00703112">
      <w:pPr>
        <w:spacing w:line="360" w:lineRule="auto"/>
        <w:ind w:left="426" w:firstLine="567"/>
        <w:jc w:val="both"/>
        <w:rPr>
          <w:sz w:val="20"/>
          <w:szCs w:val="20"/>
        </w:rPr>
      </w:pPr>
    </w:p>
    <w:p w14:paraId="594DDCA2" w14:textId="31B8AC56" w:rsidR="00D11CA2" w:rsidRDefault="00D11CA2" w:rsidP="00703112">
      <w:pPr>
        <w:spacing w:line="360" w:lineRule="auto"/>
        <w:ind w:left="426" w:firstLine="567"/>
        <w:jc w:val="both"/>
        <w:rPr>
          <w:sz w:val="20"/>
          <w:szCs w:val="20"/>
        </w:rPr>
      </w:pPr>
    </w:p>
    <w:p w14:paraId="38D359C9" w14:textId="77777777" w:rsidR="00D11CA2" w:rsidRDefault="00D11CA2" w:rsidP="00703112">
      <w:pPr>
        <w:spacing w:line="360" w:lineRule="auto"/>
        <w:ind w:left="426" w:firstLine="567"/>
        <w:jc w:val="both"/>
        <w:rPr>
          <w:sz w:val="20"/>
          <w:szCs w:val="20"/>
        </w:rPr>
      </w:pPr>
    </w:p>
    <w:p w14:paraId="3B47126D" w14:textId="645B1D1B" w:rsidR="00D11CA2" w:rsidRDefault="00D11CA2" w:rsidP="00703112">
      <w:pPr>
        <w:spacing w:line="360" w:lineRule="auto"/>
        <w:ind w:left="426" w:firstLine="567"/>
        <w:jc w:val="both"/>
        <w:rPr>
          <w:sz w:val="20"/>
          <w:szCs w:val="20"/>
        </w:rPr>
      </w:pPr>
    </w:p>
    <w:p w14:paraId="3AE2AE32" w14:textId="77777777" w:rsidR="00D11CA2" w:rsidRDefault="00D11CA2" w:rsidP="00703112">
      <w:pPr>
        <w:spacing w:line="360" w:lineRule="auto"/>
        <w:ind w:left="426" w:firstLine="567"/>
        <w:jc w:val="both"/>
        <w:rPr>
          <w:sz w:val="20"/>
          <w:szCs w:val="20"/>
        </w:rPr>
      </w:pPr>
    </w:p>
    <w:p w14:paraId="5F112C9C" w14:textId="77777777" w:rsidR="00D11CA2" w:rsidRDefault="00D11CA2" w:rsidP="00703112">
      <w:pPr>
        <w:spacing w:line="360" w:lineRule="auto"/>
        <w:ind w:left="426" w:firstLine="567"/>
        <w:jc w:val="both"/>
        <w:rPr>
          <w:sz w:val="20"/>
          <w:szCs w:val="20"/>
        </w:rPr>
      </w:pPr>
    </w:p>
    <w:p w14:paraId="3020C435" w14:textId="149C7CD6" w:rsidR="00EC3AF0" w:rsidRDefault="00EC3AF0" w:rsidP="00703112">
      <w:pPr>
        <w:spacing w:line="360" w:lineRule="auto"/>
        <w:ind w:left="426" w:firstLine="567"/>
        <w:jc w:val="both"/>
        <w:rPr>
          <w:sz w:val="20"/>
          <w:szCs w:val="20"/>
        </w:rPr>
      </w:pPr>
    </w:p>
    <w:p w14:paraId="5C0CD860" w14:textId="77777777" w:rsidR="00D11CA2" w:rsidRDefault="00D11CA2" w:rsidP="00703112">
      <w:pPr>
        <w:spacing w:line="360" w:lineRule="auto"/>
        <w:ind w:left="426" w:firstLine="567"/>
        <w:jc w:val="both"/>
        <w:rPr>
          <w:sz w:val="20"/>
          <w:szCs w:val="20"/>
        </w:rPr>
      </w:pPr>
    </w:p>
    <w:p w14:paraId="1A18DA77" w14:textId="77777777" w:rsidR="00D11CA2" w:rsidRDefault="00D11CA2" w:rsidP="00703112">
      <w:pPr>
        <w:spacing w:line="360" w:lineRule="auto"/>
        <w:ind w:left="426" w:firstLine="567"/>
        <w:jc w:val="both"/>
        <w:rPr>
          <w:sz w:val="20"/>
          <w:szCs w:val="20"/>
        </w:rPr>
      </w:pPr>
    </w:p>
    <w:p w14:paraId="7BE70C46" w14:textId="33B09B0C" w:rsidR="00D11CA2" w:rsidRDefault="00D11CA2" w:rsidP="00703112">
      <w:pPr>
        <w:spacing w:line="360" w:lineRule="auto"/>
        <w:ind w:left="426" w:firstLine="567"/>
        <w:jc w:val="both"/>
        <w:rPr>
          <w:sz w:val="20"/>
          <w:szCs w:val="20"/>
        </w:rPr>
      </w:pPr>
    </w:p>
    <w:p w14:paraId="3E1E5D6E" w14:textId="77777777" w:rsidR="00D11CA2" w:rsidRDefault="00D11CA2" w:rsidP="00703112">
      <w:pPr>
        <w:spacing w:line="360" w:lineRule="auto"/>
        <w:ind w:left="426" w:firstLine="567"/>
        <w:jc w:val="both"/>
        <w:rPr>
          <w:sz w:val="20"/>
          <w:szCs w:val="20"/>
        </w:rPr>
      </w:pPr>
    </w:p>
    <w:p w14:paraId="641982D2" w14:textId="1EE23687" w:rsidR="00D11CA2" w:rsidRDefault="00D11CA2" w:rsidP="00703112">
      <w:pPr>
        <w:spacing w:line="360" w:lineRule="auto"/>
        <w:ind w:left="426" w:firstLine="567"/>
        <w:jc w:val="both"/>
        <w:rPr>
          <w:sz w:val="20"/>
          <w:szCs w:val="20"/>
        </w:rPr>
      </w:pPr>
    </w:p>
    <w:p w14:paraId="7EA8427C" w14:textId="77777777" w:rsidR="00D11CA2" w:rsidRDefault="00D11CA2" w:rsidP="00703112">
      <w:pPr>
        <w:spacing w:line="360" w:lineRule="auto"/>
        <w:ind w:left="426" w:firstLine="567"/>
        <w:jc w:val="both"/>
        <w:rPr>
          <w:sz w:val="20"/>
          <w:szCs w:val="20"/>
        </w:rPr>
      </w:pPr>
    </w:p>
    <w:p w14:paraId="0F88F04E" w14:textId="66F08B6D" w:rsidR="00D11CA2" w:rsidRDefault="00D11CA2" w:rsidP="00703112">
      <w:pPr>
        <w:spacing w:line="360" w:lineRule="auto"/>
        <w:ind w:left="426" w:firstLine="567"/>
        <w:jc w:val="both"/>
        <w:rPr>
          <w:sz w:val="20"/>
          <w:szCs w:val="20"/>
        </w:rPr>
      </w:pPr>
      <w:r>
        <w:rPr>
          <w:noProof/>
        </w:rPr>
        <mc:AlternateContent>
          <mc:Choice Requires="wps">
            <w:drawing>
              <wp:anchor distT="0" distB="0" distL="114300" distR="114300" simplePos="0" relativeHeight="251695104" behindDoc="0" locked="0" layoutInCell="1" allowOverlap="1" wp14:anchorId="731DFC17" wp14:editId="32D9E917">
                <wp:simplePos x="0" y="0"/>
                <wp:positionH relativeFrom="column">
                  <wp:posOffset>2030095</wp:posOffset>
                </wp:positionH>
                <wp:positionV relativeFrom="paragraph">
                  <wp:posOffset>176530</wp:posOffset>
                </wp:positionV>
                <wp:extent cx="2379980" cy="635"/>
                <wp:effectExtent l="0" t="0" r="1270" b="0"/>
                <wp:wrapThrough wrapText="bothSides">
                  <wp:wrapPolygon edited="0">
                    <wp:start x="0" y="0"/>
                    <wp:lineTo x="0" y="19591"/>
                    <wp:lineTo x="21439" y="19591"/>
                    <wp:lineTo x="21439" y="0"/>
                    <wp:lineTo x="0" y="0"/>
                  </wp:wrapPolygon>
                </wp:wrapThrough>
                <wp:docPr id="2026763302" name="Text Box 1"/>
                <wp:cNvGraphicFramePr/>
                <a:graphic xmlns:a="http://schemas.openxmlformats.org/drawingml/2006/main">
                  <a:graphicData uri="http://schemas.microsoft.com/office/word/2010/wordprocessingShape">
                    <wps:wsp>
                      <wps:cNvSpPr txBox="1"/>
                      <wps:spPr>
                        <a:xfrm>
                          <a:off x="0" y="0"/>
                          <a:ext cx="2379980" cy="635"/>
                        </a:xfrm>
                        <a:prstGeom prst="rect">
                          <a:avLst/>
                        </a:prstGeom>
                        <a:solidFill>
                          <a:prstClr val="white"/>
                        </a:solidFill>
                        <a:ln>
                          <a:noFill/>
                        </a:ln>
                      </wps:spPr>
                      <wps:txbx>
                        <w:txbxContent>
                          <w:p w14:paraId="25C2B49E" w14:textId="4A2D8197" w:rsidR="00017FEE" w:rsidRPr="00017FEE" w:rsidRDefault="00017FEE" w:rsidP="00017FEE">
                            <w:pPr>
                              <w:pStyle w:val="Caption"/>
                              <w:jc w:val="center"/>
                              <w:rPr>
                                <w:i w:val="0"/>
                                <w:iCs w:val="0"/>
                                <w:noProof/>
                                <w:color w:val="000000" w:themeColor="text1"/>
                                <w:sz w:val="20"/>
                                <w:szCs w:val="20"/>
                              </w:rPr>
                            </w:pPr>
                            <w:r w:rsidRPr="00017FEE">
                              <w:rPr>
                                <w:b/>
                                <w:bCs/>
                                <w:i w:val="0"/>
                                <w:iCs w:val="0"/>
                                <w:color w:val="000000" w:themeColor="text1"/>
                                <w:sz w:val="20"/>
                                <w:szCs w:val="20"/>
                              </w:rPr>
                              <w:t xml:space="preserve">Gambar </w:t>
                            </w:r>
                            <w:r w:rsidRPr="00017FEE">
                              <w:rPr>
                                <w:b/>
                                <w:bCs/>
                                <w:i w:val="0"/>
                                <w:iCs w:val="0"/>
                                <w:color w:val="000000" w:themeColor="text1"/>
                                <w:sz w:val="20"/>
                                <w:szCs w:val="20"/>
                              </w:rPr>
                              <w:fldChar w:fldCharType="begin"/>
                            </w:r>
                            <w:r w:rsidRPr="00017FEE">
                              <w:rPr>
                                <w:b/>
                                <w:bCs/>
                                <w:i w:val="0"/>
                                <w:iCs w:val="0"/>
                                <w:color w:val="000000" w:themeColor="text1"/>
                                <w:sz w:val="20"/>
                                <w:szCs w:val="20"/>
                              </w:rPr>
                              <w:instrText xml:space="preserve"> SEQ Gambar \* ARABIC </w:instrText>
                            </w:r>
                            <w:r w:rsidRPr="00017FEE">
                              <w:rPr>
                                <w:b/>
                                <w:bCs/>
                                <w:i w:val="0"/>
                                <w:iCs w:val="0"/>
                                <w:color w:val="000000" w:themeColor="text1"/>
                                <w:sz w:val="20"/>
                                <w:szCs w:val="20"/>
                              </w:rPr>
                              <w:fldChar w:fldCharType="separate"/>
                            </w:r>
                            <w:r w:rsidR="005219C2">
                              <w:rPr>
                                <w:b/>
                                <w:bCs/>
                                <w:i w:val="0"/>
                                <w:iCs w:val="0"/>
                                <w:noProof/>
                                <w:color w:val="000000" w:themeColor="text1"/>
                                <w:sz w:val="20"/>
                                <w:szCs w:val="20"/>
                              </w:rPr>
                              <w:t>7</w:t>
                            </w:r>
                            <w:r w:rsidRPr="00017FEE">
                              <w:rPr>
                                <w:b/>
                                <w:bCs/>
                                <w:i w:val="0"/>
                                <w:iCs w:val="0"/>
                                <w:color w:val="000000" w:themeColor="text1"/>
                                <w:sz w:val="20"/>
                                <w:szCs w:val="20"/>
                              </w:rPr>
                              <w:fldChar w:fldCharType="end"/>
                            </w:r>
                            <w:r w:rsidRPr="00017FEE">
                              <w:rPr>
                                <w:b/>
                                <w:bCs/>
                                <w:i w:val="0"/>
                                <w:iCs w:val="0"/>
                                <w:color w:val="000000" w:themeColor="text1"/>
                                <w:sz w:val="20"/>
                                <w:szCs w:val="20"/>
                              </w:rPr>
                              <w:t>.</w:t>
                            </w:r>
                            <w:r w:rsidRPr="00017FEE">
                              <w:rPr>
                                <w:i w:val="0"/>
                                <w:iCs w:val="0"/>
                                <w:color w:val="000000" w:themeColor="text1"/>
                                <w:sz w:val="20"/>
                                <w:szCs w:val="20"/>
                              </w:rPr>
                              <w:t xml:space="preserve"> Peta Buffer Sungai DAS Semajid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31DFC17" id="_x0000_s1031" type="#_x0000_t202" style="position:absolute;left:0;text-align:left;margin-left:159.85pt;margin-top:13.9pt;width:187.4pt;height:.0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" stroked="f">
                <v:textbox style="mso-fit-shape-to-text:t" inset="0,0,0,0">
                  <w:txbxContent>
                    <w:p w14:paraId="25C2B49E" w14:textId="4A2D8197" w:rsidR="00017FEE" w:rsidRPr="00017FEE" w:rsidRDefault="00017FEE" w:rsidP="00017FEE">
                      <w:pPr>
                        <w:pStyle w:val="Caption"/>
                        <w:jc w:val="center"/>
                        <w:rPr>
                          <w:i w:val="0"/>
                          <w:iCs w:val="0"/>
                          <w:noProof/>
                          <w:color w:val="000000" w:themeColor="text1"/>
                          <w:sz w:val="20"/>
                          <w:szCs w:val="20"/>
                        </w:rPr>
                      </w:pPr>
                      <w:r w:rsidRPr="00017FEE">
                        <w:rPr>
                          <w:b/>
                          <w:bCs/>
                          <w:i w:val="0"/>
                          <w:iCs w:val="0"/>
                          <w:color w:val="000000" w:themeColor="text1"/>
                          <w:sz w:val="20"/>
                          <w:szCs w:val="20"/>
                        </w:rPr>
                        <w:t xml:space="preserve">Gambar </w:t>
                      </w:r>
                      <w:r w:rsidRPr="00017FEE">
                        <w:rPr>
                          <w:b/>
                          <w:bCs/>
                          <w:i w:val="0"/>
                          <w:iCs w:val="0"/>
                          <w:color w:val="000000" w:themeColor="text1"/>
                          <w:sz w:val="20"/>
                          <w:szCs w:val="20"/>
                        </w:rPr>
                        <w:fldChar w:fldCharType="begin"/>
                      </w:r>
                      <w:r w:rsidRPr="00017FEE">
                        <w:rPr>
                          <w:b/>
                          <w:bCs/>
                          <w:i w:val="0"/>
                          <w:iCs w:val="0"/>
                          <w:color w:val="000000" w:themeColor="text1"/>
                          <w:sz w:val="20"/>
                          <w:szCs w:val="20"/>
                        </w:rPr>
                        <w:instrText xml:space="preserve"> SEQ Gambar \* ARABIC </w:instrText>
                      </w:r>
                      <w:r w:rsidRPr="00017FEE">
                        <w:rPr>
                          <w:b/>
                          <w:bCs/>
                          <w:i w:val="0"/>
                          <w:iCs w:val="0"/>
                          <w:color w:val="000000" w:themeColor="text1"/>
                          <w:sz w:val="20"/>
                          <w:szCs w:val="20"/>
                        </w:rPr>
                        <w:fldChar w:fldCharType="separate"/>
                      </w:r>
                      <w:r w:rsidR="005219C2">
                        <w:rPr>
                          <w:b/>
                          <w:bCs/>
                          <w:i w:val="0"/>
                          <w:iCs w:val="0"/>
                          <w:noProof/>
                          <w:color w:val="000000" w:themeColor="text1"/>
                          <w:sz w:val="20"/>
                          <w:szCs w:val="20"/>
                        </w:rPr>
                        <w:t>7</w:t>
                      </w:r>
                      <w:r w:rsidRPr="00017FEE">
                        <w:rPr>
                          <w:b/>
                          <w:bCs/>
                          <w:i w:val="0"/>
                          <w:iCs w:val="0"/>
                          <w:color w:val="000000" w:themeColor="text1"/>
                          <w:sz w:val="20"/>
                          <w:szCs w:val="20"/>
                        </w:rPr>
                        <w:fldChar w:fldCharType="end"/>
                      </w:r>
                      <w:r w:rsidRPr="00017FEE">
                        <w:rPr>
                          <w:b/>
                          <w:bCs/>
                          <w:i w:val="0"/>
                          <w:iCs w:val="0"/>
                          <w:color w:val="000000" w:themeColor="text1"/>
                          <w:sz w:val="20"/>
                          <w:szCs w:val="20"/>
                        </w:rPr>
                        <w:t>.</w:t>
                      </w:r>
                      <w:r w:rsidRPr="00017FEE">
                        <w:rPr>
                          <w:i w:val="0"/>
                          <w:iCs w:val="0"/>
                          <w:color w:val="000000" w:themeColor="text1"/>
                          <w:sz w:val="20"/>
                          <w:szCs w:val="20"/>
                        </w:rPr>
                        <w:t xml:space="preserve"> Peta </w:t>
                      </w:r>
                      <w:proofErr w:type="spellStart"/>
                      <w:r w:rsidRPr="00017FEE">
                        <w:rPr>
                          <w:i w:val="0"/>
                          <w:iCs w:val="0"/>
                          <w:color w:val="000000" w:themeColor="text1"/>
                          <w:sz w:val="20"/>
                          <w:szCs w:val="20"/>
                        </w:rPr>
                        <w:t>Buffer</w:t>
                      </w:r>
                      <w:proofErr w:type="spellEnd"/>
                      <w:r w:rsidRPr="00017FEE">
                        <w:rPr>
                          <w:i w:val="0"/>
                          <w:iCs w:val="0"/>
                          <w:color w:val="000000" w:themeColor="text1"/>
                          <w:sz w:val="20"/>
                          <w:szCs w:val="20"/>
                        </w:rPr>
                        <w:t xml:space="preserve"> Sungai DAS </w:t>
                      </w:r>
                      <w:proofErr w:type="spellStart"/>
                      <w:r w:rsidRPr="00017FEE">
                        <w:rPr>
                          <w:i w:val="0"/>
                          <w:iCs w:val="0"/>
                          <w:color w:val="000000" w:themeColor="text1"/>
                          <w:sz w:val="20"/>
                          <w:szCs w:val="20"/>
                        </w:rPr>
                        <w:t>Semajid</w:t>
                      </w:r>
                      <w:proofErr w:type="spellEnd"/>
                    </w:p>
                  </w:txbxContent>
                </v:textbox>
                <w10:wrap type="through"/>
              </v:shape>
            </w:pict>
          </mc:Fallback>
        </mc:AlternateContent>
      </w:r>
    </w:p>
    <w:p w14:paraId="1C4C345B" w14:textId="77777777" w:rsidR="00D11CA2" w:rsidRDefault="00D11CA2" w:rsidP="00E3442D">
      <w:pPr>
        <w:spacing w:line="360" w:lineRule="auto"/>
        <w:jc w:val="both"/>
        <w:rPr>
          <w:sz w:val="20"/>
          <w:szCs w:val="20"/>
        </w:rPr>
      </w:pPr>
    </w:p>
    <w:p w14:paraId="74C52972" w14:textId="77777777" w:rsidR="00992863" w:rsidRDefault="00992863" w:rsidP="00E3442D">
      <w:pPr>
        <w:spacing w:line="360" w:lineRule="auto"/>
        <w:jc w:val="both"/>
        <w:rPr>
          <w:sz w:val="20"/>
          <w:szCs w:val="20"/>
        </w:rPr>
      </w:pPr>
    </w:p>
    <w:p w14:paraId="3DEF776D" w14:textId="77777777" w:rsidR="00992863" w:rsidRDefault="00992863" w:rsidP="00E3442D">
      <w:pPr>
        <w:spacing w:line="360" w:lineRule="auto"/>
        <w:jc w:val="both"/>
        <w:rPr>
          <w:sz w:val="20"/>
          <w:szCs w:val="20"/>
        </w:rPr>
      </w:pPr>
    </w:p>
    <w:p w14:paraId="6C116C47" w14:textId="3F019302" w:rsidR="00D11CA2" w:rsidRPr="00CC7BAF" w:rsidRDefault="00D11CA2" w:rsidP="00CC7BAF">
      <w:pPr>
        <w:pStyle w:val="ListParagraph"/>
        <w:numPr>
          <w:ilvl w:val="0"/>
          <w:numId w:val="9"/>
        </w:numPr>
        <w:spacing w:line="360" w:lineRule="auto"/>
        <w:rPr>
          <w:b/>
          <w:bCs/>
          <w:sz w:val="20"/>
          <w:szCs w:val="20"/>
        </w:rPr>
      </w:pPr>
      <w:r w:rsidRPr="00D11CA2">
        <w:rPr>
          <w:b/>
          <w:bCs/>
          <w:sz w:val="20"/>
          <w:szCs w:val="20"/>
        </w:rPr>
        <w:t>Tingkat Kerawanan Banjir</w:t>
      </w:r>
    </w:p>
    <w:p w14:paraId="1A80AD90" w14:textId="77777777" w:rsidR="00CC7BAF" w:rsidRDefault="00CC7BAF" w:rsidP="00CC7BAF">
      <w:pPr>
        <w:spacing w:line="276" w:lineRule="auto"/>
        <w:ind w:left="1134" w:firstLine="567"/>
        <w:jc w:val="both"/>
        <w:rPr>
          <w:color w:val="000000" w:themeColor="text1"/>
          <w:sz w:val="20"/>
          <w:szCs w:val="20"/>
        </w:rPr>
      </w:pPr>
      <w:r w:rsidRPr="0003729B">
        <w:rPr>
          <w:sz w:val="20"/>
          <w:szCs w:val="20"/>
        </w:rPr>
        <w:t xml:space="preserve">Peta kerawanan banjir Daerah Aliran Sungai Semajid dibuat dengan melapiskan hasil beberapa peta yang dievaluasi menggunakan bobot dan skor. </w:t>
      </w:r>
      <w:r w:rsidRPr="0003729B">
        <w:rPr>
          <w:color w:val="000000" w:themeColor="text1"/>
          <w:sz w:val="20"/>
          <w:szCs w:val="20"/>
        </w:rPr>
        <w:t>Peta ini menggunakan pendekatan geospasial dengan sistem proyeks</w:t>
      </w:r>
      <w:r w:rsidRPr="0003729B">
        <w:rPr>
          <w:i/>
          <w:iCs/>
          <w:color w:val="000000" w:themeColor="text1"/>
          <w:sz w:val="20"/>
          <w:szCs w:val="20"/>
        </w:rPr>
        <w:t xml:space="preserve">i </w:t>
      </w:r>
      <w:r w:rsidRPr="0003729B">
        <w:rPr>
          <w:color w:val="000000" w:themeColor="text1"/>
          <w:sz w:val="20"/>
          <w:szCs w:val="20"/>
        </w:rPr>
        <w:t xml:space="preserve">Universal Transverse </w:t>
      </w:r>
    </w:p>
    <w:p w14:paraId="691D44C6" w14:textId="77777777" w:rsidR="00992863" w:rsidRDefault="00992863" w:rsidP="00CC7BAF">
      <w:pPr>
        <w:spacing w:line="276" w:lineRule="auto"/>
        <w:ind w:left="1134" w:firstLine="567"/>
        <w:jc w:val="both"/>
        <w:rPr>
          <w:color w:val="000000" w:themeColor="text1"/>
          <w:sz w:val="20"/>
          <w:szCs w:val="20"/>
        </w:rPr>
      </w:pPr>
    </w:p>
    <w:p w14:paraId="2D2F16B3" w14:textId="77777777" w:rsidR="00992863" w:rsidRDefault="00992863" w:rsidP="00CC7BAF">
      <w:pPr>
        <w:spacing w:line="276" w:lineRule="auto"/>
        <w:ind w:left="1134" w:firstLine="567"/>
        <w:jc w:val="both"/>
        <w:rPr>
          <w:color w:val="000000" w:themeColor="text1"/>
          <w:sz w:val="20"/>
          <w:szCs w:val="20"/>
        </w:rPr>
      </w:pPr>
    </w:p>
    <w:p w14:paraId="008CF866" w14:textId="77777777" w:rsidR="00992863" w:rsidRDefault="00992863" w:rsidP="00CC7BAF">
      <w:pPr>
        <w:spacing w:line="276" w:lineRule="auto"/>
        <w:ind w:left="1134" w:firstLine="567"/>
        <w:jc w:val="both"/>
        <w:rPr>
          <w:color w:val="000000" w:themeColor="text1"/>
          <w:sz w:val="20"/>
          <w:szCs w:val="20"/>
        </w:rPr>
      </w:pPr>
    </w:p>
    <w:p w14:paraId="235866A6" w14:textId="77777777" w:rsidR="00992863" w:rsidRDefault="00992863" w:rsidP="00CC7BAF">
      <w:pPr>
        <w:spacing w:line="276" w:lineRule="auto"/>
        <w:ind w:left="1134" w:firstLine="567"/>
        <w:jc w:val="both"/>
        <w:rPr>
          <w:color w:val="000000" w:themeColor="text1"/>
          <w:sz w:val="20"/>
          <w:szCs w:val="20"/>
        </w:rPr>
      </w:pPr>
    </w:p>
    <w:p w14:paraId="2D2A9B5C" w14:textId="77777777" w:rsidR="00992863" w:rsidRDefault="00992863" w:rsidP="00CC7BAF">
      <w:pPr>
        <w:spacing w:line="276" w:lineRule="auto"/>
        <w:ind w:left="1134" w:firstLine="567"/>
        <w:jc w:val="both"/>
        <w:rPr>
          <w:color w:val="000000" w:themeColor="text1"/>
          <w:sz w:val="20"/>
          <w:szCs w:val="20"/>
        </w:rPr>
      </w:pPr>
    </w:p>
    <w:p w14:paraId="72CF2A2D" w14:textId="77777777" w:rsidR="00CC7BAF" w:rsidRDefault="00CC7BAF" w:rsidP="00CC7BAF">
      <w:pPr>
        <w:spacing w:line="276" w:lineRule="auto"/>
        <w:ind w:left="1134" w:firstLine="567"/>
        <w:jc w:val="both"/>
        <w:rPr>
          <w:color w:val="000000" w:themeColor="text1"/>
          <w:sz w:val="20"/>
          <w:szCs w:val="20"/>
        </w:rPr>
      </w:pPr>
    </w:p>
    <w:p w14:paraId="4A8565E8" w14:textId="77777777" w:rsidR="00CC7BAF" w:rsidRDefault="00CC7BAF" w:rsidP="00CC7BAF">
      <w:pPr>
        <w:spacing w:line="276" w:lineRule="auto"/>
        <w:ind w:left="1134" w:firstLine="567"/>
        <w:jc w:val="both"/>
        <w:rPr>
          <w:color w:val="000000" w:themeColor="text1"/>
          <w:sz w:val="20"/>
          <w:szCs w:val="20"/>
        </w:rPr>
      </w:pPr>
    </w:p>
    <w:p w14:paraId="64DA588C" w14:textId="77777777" w:rsidR="00CC7BAF" w:rsidRDefault="00CC7BAF" w:rsidP="00CC7BAF">
      <w:pPr>
        <w:spacing w:line="276" w:lineRule="auto"/>
        <w:ind w:left="1134" w:firstLine="567"/>
        <w:jc w:val="both"/>
        <w:rPr>
          <w:color w:val="000000" w:themeColor="text1"/>
          <w:sz w:val="20"/>
          <w:szCs w:val="20"/>
        </w:rPr>
      </w:pPr>
    </w:p>
    <w:p w14:paraId="070E782B" w14:textId="77777777" w:rsidR="00CC7BAF" w:rsidRDefault="00CC7BAF" w:rsidP="00CC7BAF">
      <w:pPr>
        <w:spacing w:line="276" w:lineRule="auto"/>
        <w:ind w:left="1134" w:firstLine="567"/>
        <w:jc w:val="both"/>
        <w:rPr>
          <w:color w:val="000000" w:themeColor="text1"/>
          <w:sz w:val="20"/>
          <w:szCs w:val="20"/>
        </w:rPr>
      </w:pPr>
    </w:p>
    <w:p w14:paraId="08E1C07C" w14:textId="77777777" w:rsidR="00CC7BAF" w:rsidRDefault="00CC7BAF" w:rsidP="00CC7BAF">
      <w:pPr>
        <w:spacing w:line="276" w:lineRule="auto"/>
        <w:ind w:left="1134" w:firstLine="567"/>
        <w:jc w:val="both"/>
        <w:rPr>
          <w:color w:val="000000" w:themeColor="text1"/>
          <w:sz w:val="20"/>
          <w:szCs w:val="20"/>
        </w:rPr>
      </w:pPr>
    </w:p>
    <w:p w14:paraId="7BBB2A8B" w14:textId="77777777" w:rsidR="00CC7BAF" w:rsidRDefault="00CC7BAF" w:rsidP="00CC7BAF">
      <w:pPr>
        <w:spacing w:line="276" w:lineRule="auto"/>
        <w:ind w:left="1134" w:firstLine="567"/>
        <w:jc w:val="both"/>
        <w:rPr>
          <w:color w:val="000000" w:themeColor="text1"/>
          <w:sz w:val="20"/>
          <w:szCs w:val="20"/>
        </w:rPr>
      </w:pPr>
    </w:p>
    <w:p w14:paraId="2275CA17" w14:textId="77777777" w:rsidR="00CC7BAF" w:rsidRDefault="00CC7BAF" w:rsidP="00CC7BAF">
      <w:pPr>
        <w:spacing w:line="276" w:lineRule="auto"/>
        <w:ind w:left="1134" w:firstLine="567"/>
        <w:jc w:val="both"/>
        <w:rPr>
          <w:color w:val="000000" w:themeColor="text1"/>
          <w:sz w:val="20"/>
          <w:szCs w:val="20"/>
        </w:rPr>
      </w:pPr>
    </w:p>
    <w:p w14:paraId="14E5B159" w14:textId="77777777" w:rsidR="00CC7BAF" w:rsidRDefault="00CC7BAF" w:rsidP="00CC7BAF">
      <w:pPr>
        <w:spacing w:line="276" w:lineRule="auto"/>
        <w:ind w:left="1134" w:firstLine="567"/>
        <w:jc w:val="both"/>
        <w:rPr>
          <w:color w:val="000000" w:themeColor="text1"/>
          <w:sz w:val="20"/>
          <w:szCs w:val="20"/>
        </w:rPr>
      </w:pPr>
    </w:p>
    <w:p w14:paraId="5F23D087" w14:textId="77777777" w:rsidR="00CC7BAF" w:rsidRDefault="00CC7BAF" w:rsidP="00CC7BAF">
      <w:pPr>
        <w:spacing w:line="276" w:lineRule="auto"/>
        <w:ind w:left="1134" w:firstLine="567"/>
        <w:jc w:val="both"/>
        <w:rPr>
          <w:color w:val="000000" w:themeColor="text1"/>
          <w:sz w:val="20"/>
          <w:szCs w:val="20"/>
        </w:rPr>
      </w:pPr>
    </w:p>
    <w:p w14:paraId="3776AE9F" w14:textId="77777777" w:rsidR="00CC7BAF" w:rsidRDefault="00CC7BAF" w:rsidP="00CC7BAF">
      <w:pPr>
        <w:spacing w:line="276" w:lineRule="auto"/>
        <w:ind w:left="1134" w:firstLine="567"/>
        <w:jc w:val="both"/>
        <w:rPr>
          <w:color w:val="000000" w:themeColor="text1"/>
          <w:sz w:val="20"/>
          <w:szCs w:val="20"/>
        </w:rPr>
      </w:pPr>
    </w:p>
    <w:p w14:paraId="64DDA738" w14:textId="77777777" w:rsidR="00CC7BAF" w:rsidRDefault="00CC7BAF" w:rsidP="00CC7BAF">
      <w:pPr>
        <w:spacing w:line="276" w:lineRule="auto"/>
        <w:ind w:left="1134" w:firstLine="567"/>
        <w:jc w:val="both"/>
        <w:rPr>
          <w:color w:val="000000" w:themeColor="text1"/>
          <w:sz w:val="20"/>
          <w:szCs w:val="20"/>
        </w:rPr>
      </w:pPr>
    </w:p>
    <w:p w14:paraId="0CE74CFC" w14:textId="77777777" w:rsidR="00CC7BAF" w:rsidRDefault="00CC7BAF" w:rsidP="00CC7BAF">
      <w:pPr>
        <w:spacing w:line="276" w:lineRule="auto"/>
        <w:ind w:left="1134" w:firstLine="567"/>
        <w:jc w:val="both"/>
        <w:rPr>
          <w:color w:val="000000" w:themeColor="text1"/>
          <w:sz w:val="20"/>
          <w:szCs w:val="20"/>
        </w:rPr>
      </w:pPr>
    </w:p>
    <w:p w14:paraId="13AF5440" w14:textId="77777777" w:rsidR="00CC7BAF" w:rsidRDefault="00CC7BAF" w:rsidP="00CC7BAF">
      <w:pPr>
        <w:spacing w:line="276" w:lineRule="auto"/>
        <w:ind w:left="1134" w:firstLine="567"/>
        <w:jc w:val="both"/>
        <w:rPr>
          <w:color w:val="000000" w:themeColor="text1"/>
          <w:sz w:val="20"/>
          <w:szCs w:val="20"/>
        </w:rPr>
      </w:pPr>
    </w:p>
    <w:p w14:paraId="53F2FB58" w14:textId="77777777" w:rsidR="00CC7BAF" w:rsidRDefault="00CC7BAF" w:rsidP="00CC7BAF">
      <w:pPr>
        <w:spacing w:line="276" w:lineRule="auto"/>
        <w:ind w:left="1134" w:firstLine="567"/>
        <w:jc w:val="both"/>
        <w:rPr>
          <w:color w:val="000000" w:themeColor="text1"/>
          <w:sz w:val="20"/>
          <w:szCs w:val="20"/>
        </w:rPr>
      </w:pPr>
    </w:p>
    <w:p w14:paraId="63A867E3" w14:textId="77777777" w:rsidR="00CC7BAF" w:rsidRDefault="00CC7BAF" w:rsidP="00CC7BAF">
      <w:pPr>
        <w:spacing w:line="276" w:lineRule="auto"/>
        <w:ind w:left="1134" w:firstLine="567"/>
        <w:jc w:val="both"/>
        <w:rPr>
          <w:color w:val="000000" w:themeColor="text1"/>
          <w:sz w:val="20"/>
          <w:szCs w:val="20"/>
        </w:rPr>
      </w:pPr>
    </w:p>
    <w:p w14:paraId="5D6AFA97" w14:textId="77777777" w:rsidR="00CC7BAF" w:rsidRDefault="00CC7BAF" w:rsidP="00CC7BAF">
      <w:pPr>
        <w:spacing w:line="276" w:lineRule="auto"/>
        <w:ind w:left="1134" w:firstLine="567"/>
        <w:jc w:val="both"/>
        <w:rPr>
          <w:color w:val="000000" w:themeColor="text1"/>
          <w:sz w:val="20"/>
          <w:szCs w:val="20"/>
        </w:rPr>
      </w:pPr>
    </w:p>
    <w:p w14:paraId="1899AD98" w14:textId="77777777" w:rsidR="00CC7BAF" w:rsidRDefault="00CC7BAF" w:rsidP="00CC7BAF">
      <w:pPr>
        <w:spacing w:line="276" w:lineRule="auto"/>
        <w:ind w:left="1134" w:firstLine="567"/>
        <w:jc w:val="both"/>
        <w:rPr>
          <w:color w:val="000000" w:themeColor="text1"/>
          <w:sz w:val="20"/>
          <w:szCs w:val="20"/>
        </w:rPr>
      </w:pPr>
    </w:p>
    <w:p w14:paraId="1280313D" w14:textId="77777777" w:rsidR="00CC7BAF" w:rsidRDefault="00CC7BAF" w:rsidP="00CC7BAF">
      <w:pPr>
        <w:spacing w:line="276" w:lineRule="auto"/>
        <w:ind w:left="1134" w:firstLine="567"/>
        <w:jc w:val="both"/>
        <w:rPr>
          <w:color w:val="000000" w:themeColor="text1"/>
          <w:sz w:val="20"/>
          <w:szCs w:val="20"/>
        </w:rPr>
      </w:pPr>
    </w:p>
    <w:p w14:paraId="69141B6C" w14:textId="77777777" w:rsidR="00CC7BAF" w:rsidRDefault="00CC7BAF" w:rsidP="00CC7BAF">
      <w:pPr>
        <w:spacing w:line="276" w:lineRule="auto"/>
        <w:ind w:left="1134" w:firstLine="567"/>
        <w:jc w:val="both"/>
        <w:rPr>
          <w:color w:val="000000" w:themeColor="text1"/>
          <w:sz w:val="20"/>
          <w:szCs w:val="20"/>
        </w:rPr>
      </w:pPr>
    </w:p>
    <w:p w14:paraId="421D1D67" w14:textId="77777777" w:rsidR="00CC7BAF" w:rsidRDefault="00CC7BAF" w:rsidP="00CC7BAF">
      <w:pPr>
        <w:spacing w:line="276" w:lineRule="auto"/>
        <w:ind w:left="1134" w:firstLine="567"/>
        <w:jc w:val="both"/>
        <w:rPr>
          <w:color w:val="000000" w:themeColor="text1"/>
          <w:sz w:val="20"/>
          <w:szCs w:val="20"/>
        </w:rPr>
      </w:pPr>
    </w:p>
    <w:p w14:paraId="2FB1D415" w14:textId="77777777" w:rsidR="00CC7BAF" w:rsidRDefault="00CC7BAF" w:rsidP="00CC7BAF">
      <w:pPr>
        <w:spacing w:line="276" w:lineRule="auto"/>
        <w:ind w:left="1134" w:firstLine="567"/>
        <w:jc w:val="both"/>
        <w:rPr>
          <w:color w:val="000000" w:themeColor="text1"/>
          <w:sz w:val="20"/>
          <w:szCs w:val="20"/>
        </w:rPr>
      </w:pPr>
    </w:p>
    <w:p w14:paraId="37B266DA" w14:textId="77777777" w:rsidR="00CC7BAF" w:rsidRDefault="00CC7BAF" w:rsidP="00CC7BAF">
      <w:pPr>
        <w:spacing w:line="276" w:lineRule="auto"/>
        <w:ind w:left="1134" w:firstLine="567"/>
        <w:jc w:val="both"/>
        <w:rPr>
          <w:color w:val="000000" w:themeColor="text1"/>
          <w:sz w:val="20"/>
          <w:szCs w:val="20"/>
        </w:rPr>
      </w:pPr>
    </w:p>
    <w:p w14:paraId="66F810F8" w14:textId="77777777" w:rsidR="00CC7BAF" w:rsidRDefault="00CC7BAF" w:rsidP="00CC7BAF">
      <w:pPr>
        <w:spacing w:line="276" w:lineRule="auto"/>
        <w:ind w:left="1134" w:firstLine="567"/>
        <w:jc w:val="both"/>
        <w:rPr>
          <w:color w:val="000000" w:themeColor="text1"/>
          <w:sz w:val="20"/>
          <w:szCs w:val="20"/>
        </w:rPr>
      </w:pPr>
    </w:p>
    <w:p w14:paraId="3A719968" w14:textId="77777777" w:rsidR="00CC7BAF" w:rsidRDefault="00CC7BAF" w:rsidP="00CC7BAF">
      <w:pPr>
        <w:spacing w:line="276" w:lineRule="auto"/>
        <w:ind w:left="1134" w:firstLine="306"/>
        <w:jc w:val="both"/>
        <w:rPr>
          <w:sz w:val="20"/>
          <w:szCs w:val="20"/>
        </w:rPr>
        <w:sectPr w:rsidR="00CC7BAF">
          <w:type w:val="continuous"/>
          <w:pgSz w:w="11910" w:h="16840"/>
          <w:pgMar w:top="860" w:right="992" w:bottom="1160" w:left="992" w:header="0" w:footer="969" w:gutter="0"/>
          <w:cols w:num="2" w:space="720" w:equalWidth="0">
            <w:col w:w="4864" w:space="64"/>
            <w:col w:w="4998"/>
          </w:cols>
        </w:sectPr>
      </w:pPr>
      <w:r w:rsidRPr="0003729B">
        <w:rPr>
          <w:color w:val="000000" w:themeColor="text1"/>
          <w:sz w:val="20"/>
          <w:szCs w:val="20"/>
        </w:rPr>
        <w:t>Mercator</w:t>
      </w:r>
      <w:r w:rsidRPr="0003729B">
        <w:rPr>
          <w:i/>
          <w:iCs/>
          <w:color w:val="000000" w:themeColor="text1"/>
          <w:sz w:val="20"/>
          <w:szCs w:val="20"/>
        </w:rPr>
        <w:t xml:space="preserve"> (UTM) dan datum horizontal WGS 84 serta disusun dalam skala 1:100.000. Warna </w:t>
      </w:r>
      <w:r w:rsidRPr="0003729B">
        <w:rPr>
          <w:color w:val="000000" w:themeColor="text1"/>
          <w:sz w:val="20"/>
          <w:szCs w:val="20"/>
        </w:rPr>
        <w:t xml:space="preserve">pada peta merepresentasikan zonasi kerawanan, dengan warna hijau untuk area sangat tidak rawan hingga merah tua untuk area sangat rawan, yang tersebar dominan di wilayah tengah dan selatan DAS. </w:t>
      </w:r>
      <w:r w:rsidRPr="0003729B">
        <w:rPr>
          <w:sz w:val="20"/>
          <w:szCs w:val="20"/>
        </w:rPr>
        <w:t xml:space="preserve">Analisis spasial dari </w:t>
      </w:r>
    </w:p>
    <w:p w14:paraId="3891D15E" w14:textId="77777777" w:rsidR="00CC7BAF" w:rsidRDefault="00CC7BAF" w:rsidP="00CC7BAF">
      <w:pPr>
        <w:spacing w:line="276" w:lineRule="auto"/>
        <w:ind w:left="1134" w:firstLine="306"/>
        <w:jc w:val="both"/>
        <w:rPr>
          <w:sz w:val="20"/>
          <w:szCs w:val="20"/>
        </w:rPr>
      </w:pPr>
      <w:r w:rsidRPr="0003729B">
        <w:rPr>
          <w:sz w:val="20"/>
          <w:szCs w:val="20"/>
        </w:rPr>
        <w:lastRenderedPageBreak/>
        <w:t xml:space="preserve">peta menunjukkan bahwa distribusi kerawanan banjir cenderung berkonvergensi menuju wilayah selatan DAS, khususnya pada daerah hilir yang berbatasan langsung dengan Selat Madura, seperti Kecamatan Pademawu. </w:t>
      </w:r>
    </w:p>
    <w:p w14:paraId="0DBF921F" w14:textId="77777777" w:rsidR="00886793" w:rsidRDefault="00CC7BAF" w:rsidP="00886793">
      <w:pPr>
        <w:ind w:left="1134" w:firstLine="567"/>
        <w:jc w:val="both"/>
        <w:rPr>
          <w:sz w:val="20"/>
          <w:szCs w:val="20"/>
        </w:rPr>
      </w:pPr>
      <w:r w:rsidRPr="0003729B">
        <w:rPr>
          <w:sz w:val="20"/>
          <w:szCs w:val="20"/>
        </w:rPr>
        <w:t>Area yang tergolong sangat rawan umumnya berlokasi pada zona dengan ketinggian rendah, tekstur tanah lempung, dan tutupan lahan terbuka atau terurbanisasi, yang memperbesar peluang terjadinya aliran permukaan (</w:t>
      </w:r>
      <w:r w:rsidRPr="0003729B">
        <w:rPr>
          <w:i/>
          <w:iCs/>
          <w:sz w:val="20"/>
          <w:szCs w:val="20"/>
        </w:rPr>
        <w:t>run-off</w:t>
      </w:r>
      <w:r w:rsidRPr="0003729B">
        <w:rPr>
          <w:sz w:val="20"/>
          <w:szCs w:val="20"/>
        </w:rPr>
        <w:t>) tinggi.</w:t>
      </w:r>
      <w:r w:rsidR="00886793">
        <w:rPr>
          <w:sz w:val="20"/>
          <w:szCs w:val="20"/>
        </w:rPr>
        <w:t xml:space="preserve"> </w:t>
      </w:r>
    </w:p>
    <w:p w14:paraId="56A98604" w14:textId="77777777" w:rsidR="00886793" w:rsidRDefault="00886793" w:rsidP="00886793">
      <w:pPr>
        <w:ind w:left="1134" w:firstLine="567"/>
        <w:jc w:val="both"/>
        <w:rPr>
          <w:sz w:val="20"/>
          <w:szCs w:val="20"/>
        </w:rPr>
      </w:pPr>
      <w:r w:rsidRPr="00236593">
        <w:rPr>
          <w:sz w:val="20"/>
          <w:szCs w:val="20"/>
        </w:rPr>
        <w:t xml:space="preserve">Zona dengan kerawanan sedang hingga rawan tersebar secara radial dari pusat DAS ke arah luar, Pola penyebaran spasial ini mengindikasikan bahwa arah aliran air sangat menentukan akumulasi risiko banjir, terutama ketika curah hujan tinggi terjadi secara merata </w:t>
      </w:r>
      <w:r w:rsidRPr="00236593">
        <w:rPr>
          <w:sz w:val="20"/>
          <w:szCs w:val="20"/>
        </w:rPr>
        <w:t>di seluruh DAS.</w:t>
      </w:r>
      <w:r>
        <w:rPr>
          <w:sz w:val="20"/>
          <w:szCs w:val="20"/>
        </w:rPr>
        <w:t xml:space="preserve"> </w:t>
      </w:r>
      <w:r w:rsidRPr="00236593">
        <w:rPr>
          <w:sz w:val="20"/>
          <w:szCs w:val="20"/>
        </w:rPr>
        <w:t xml:space="preserve">Pola aliran sungai yang berkembang di DAS Semajid, yaitu pola paralel dan pola sentrifugal,. Pola paralel  memicu akumulasi debit aliran yang tinggi secara cepat di daerah hilir, yang terlihat jelas pada zona merah (sangat rawan) di Kecamatan Pademawu dan sekitarnya. </w:t>
      </w:r>
    </w:p>
    <w:p w14:paraId="61534D24" w14:textId="6355339A" w:rsidR="00886793" w:rsidRPr="00236593" w:rsidRDefault="00886793" w:rsidP="00886793">
      <w:pPr>
        <w:ind w:left="1134" w:firstLine="567"/>
        <w:jc w:val="both"/>
        <w:rPr>
          <w:sz w:val="20"/>
          <w:szCs w:val="20"/>
        </w:rPr>
      </w:pPr>
      <w:r w:rsidRPr="00236593">
        <w:rPr>
          <w:sz w:val="20"/>
          <w:szCs w:val="20"/>
        </w:rPr>
        <w:t xml:space="preserve">Di sisi lain, pola sentrifugal mendukung distribusi aliran yang lebih menyebar dan tidak terkonsentrasi, sehingga wilayah ini cenderung tidak mengalami akumulasi air secara signifikan dan ditandai sebagai zona hijau hingga kuning (sangat tidak rawan hingga sedang). Interaksi antara pola aliran sungai dan topografi DAS menjadi faktor kunci dalam menentukan lokasi genangan dan jalur aliran utama saat banjir terjadi. </w:t>
      </w:r>
    </w:p>
    <w:p w14:paraId="0425F291" w14:textId="79E0E606" w:rsidR="00886793" w:rsidRDefault="00886793" w:rsidP="00CC7BAF">
      <w:pPr>
        <w:spacing w:line="276" w:lineRule="auto"/>
        <w:ind w:left="1134" w:firstLine="306"/>
        <w:jc w:val="both"/>
        <w:rPr>
          <w:sz w:val="20"/>
          <w:szCs w:val="20"/>
        </w:rPr>
        <w:sectPr w:rsidR="00886793" w:rsidSect="00886793">
          <w:type w:val="continuous"/>
          <w:pgSz w:w="11910" w:h="16840"/>
          <w:pgMar w:top="860" w:right="992" w:bottom="1160" w:left="992" w:header="0" w:footer="969" w:gutter="0"/>
          <w:cols w:num="2" w:space="64"/>
        </w:sectPr>
      </w:pPr>
    </w:p>
    <w:p w14:paraId="3CCDCA41" w14:textId="50F0E80E" w:rsidR="00CC7BAF" w:rsidRDefault="00CC7BAF" w:rsidP="00CC7BAF">
      <w:pPr>
        <w:spacing w:line="276" w:lineRule="auto"/>
        <w:ind w:left="1134" w:firstLine="306"/>
        <w:jc w:val="both"/>
        <w:rPr>
          <w:sz w:val="20"/>
          <w:szCs w:val="20"/>
        </w:rPr>
      </w:pPr>
    </w:p>
    <w:p w14:paraId="0C82D21C" w14:textId="45033442" w:rsidR="00CC7BAF" w:rsidRDefault="00E3442D" w:rsidP="00CC7BAF">
      <w:pPr>
        <w:spacing w:line="276" w:lineRule="auto"/>
        <w:jc w:val="both"/>
        <w:rPr>
          <w:sz w:val="20"/>
          <w:szCs w:val="20"/>
        </w:rPr>
      </w:pPr>
      <w:r>
        <w:rPr>
          <w:noProof/>
        </w:rPr>
        <w:drawing>
          <wp:anchor distT="0" distB="0" distL="114300" distR="114300" simplePos="0" relativeHeight="251702272" behindDoc="0" locked="0" layoutInCell="1" allowOverlap="1" wp14:anchorId="354247C4" wp14:editId="75D7C94D">
            <wp:simplePos x="0" y="0"/>
            <wp:positionH relativeFrom="column">
              <wp:posOffset>1845310</wp:posOffset>
            </wp:positionH>
            <wp:positionV relativeFrom="paragraph">
              <wp:posOffset>75565</wp:posOffset>
            </wp:positionV>
            <wp:extent cx="3351530" cy="4737100"/>
            <wp:effectExtent l="0" t="0" r="1270" b="6350"/>
            <wp:wrapThrough wrapText="bothSides">
              <wp:wrapPolygon edited="0">
                <wp:start x="0" y="0"/>
                <wp:lineTo x="0" y="21542"/>
                <wp:lineTo x="21485" y="21542"/>
                <wp:lineTo x="21485" y="0"/>
                <wp:lineTo x="0" y="0"/>
              </wp:wrapPolygon>
            </wp:wrapThrough>
            <wp:docPr id="12020608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51530" cy="4737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0D5936" w14:textId="40D67320" w:rsidR="00CC7BAF" w:rsidRDefault="00CC7BAF" w:rsidP="00CC7BAF">
      <w:pPr>
        <w:spacing w:line="276" w:lineRule="auto"/>
        <w:jc w:val="both"/>
        <w:rPr>
          <w:sz w:val="20"/>
          <w:szCs w:val="20"/>
        </w:rPr>
      </w:pPr>
    </w:p>
    <w:p w14:paraId="66295C4B" w14:textId="701C14AC" w:rsidR="00CC7BAF" w:rsidRDefault="00CC7BAF" w:rsidP="00CC7BAF">
      <w:pPr>
        <w:spacing w:line="276" w:lineRule="auto"/>
        <w:jc w:val="both"/>
        <w:rPr>
          <w:sz w:val="20"/>
          <w:szCs w:val="20"/>
        </w:rPr>
      </w:pPr>
    </w:p>
    <w:p w14:paraId="0D940A60" w14:textId="5898F809" w:rsidR="00886793" w:rsidRDefault="00886793" w:rsidP="00CC7BAF">
      <w:pPr>
        <w:spacing w:line="276" w:lineRule="auto"/>
        <w:jc w:val="both"/>
        <w:rPr>
          <w:sz w:val="20"/>
          <w:szCs w:val="20"/>
        </w:rPr>
      </w:pPr>
    </w:p>
    <w:p w14:paraId="03D4895C" w14:textId="2573C55B" w:rsidR="00886793" w:rsidRDefault="00886793" w:rsidP="00CC7BAF">
      <w:pPr>
        <w:spacing w:line="276" w:lineRule="auto"/>
        <w:jc w:val="both"/>
        <w:rPr>
          <w:sz w:val="20"/>
          <w:szCs w:val="20"/>
        </w:rPr>
      </w:pPr>
    </w:p>
    <w:p w14:paraId="063D6F15" w14:textId="77777777" w:rsidR="00886793" w:rsidRDefault="00886793" w:rsidP="00CC7BAF">
      <w:pPr>
        <w:spacing w:line="276" w:lineRule="auto"/>
        <w:jc w:val="both"/>
        <w:rPr>
          <w:sz w:val="20"/>
          <w:szCs w:val="20"/>
        </w:rPr>
      </w:pPr>
    </w:p>
    <w:p w14:paraId="5AD64963" w14:textId="0A7F5616" w:rsidR="00886793" w:rsidRDefault="00886793" w:rsidP="00CC7BAF">
      <w:pPr>
        <w:spacing w:line="276" w:lineRule="auto"/>
        <w:jc w:val="both"/>
        <w:rPr>
          <w:sz w:val="20"/>
          <w:szCs w:val="20"/>
        </w:rPr>
      </w:pPr>
    </w:p>
    <w:p w14:paraId="0E838710" w14:textId="25537A17" w:rsidR="00886793" w:rsidRDefault="00886793" w:rsidP="00CC7BAF">
      <w:pPr>
        <w:spacing w:line="276" w:lineRule="auto"/>
        <w:jc w:val="both"/>
        <w:rPr>
          <w:sz w:val="20"/>
          <w:szCs w:val="20"/>
        </w:rPr>
      </w:pPr>
    </w:p>
    <w:p w14:paraId="652BC8B6" w14:textId="170EC8BC" w:rsidR="00886793" w:rsidRDefault="00886793" w:rsidP="00CC7BAF">
      <w:pPr>
        <w:spacing w:line="276" w:lineRule="auto"/>
        <w:jc w:val="both"/>
        <w:rPr>
          <w:sz w:val="20"/>
          <w:szCs w:val="20"/>
        </w:rPr>
      </w:pPr>
    </w:p>
    <w:p w14:paraId="67E54DFC" w14:textId="428D56CA" w:rsidR="00886793" w:rsidRDefault="00886793" w:rsidP="00CC7BAF">
      <w:pPr>
        <w:spacing w:line="276" w:lineRule="auto"/>
        <w:jc w:val="both"/>
        <w:rPr>
          <w:sz w:val="20"/>
          <w:szCs w:val="20"/>
        </w:rPr>
      </w:pPr>
    </w:p>
    <w:p w14:paraId="5130544E" w14:textId="68F3CA86" w:rsidR="00886793" w:rsidRDefault="00886793" w:rsidP="00CC7BAF">
      <w:pPr>
        <w:spacing w:line="276" w:lineRule="auto"/>
        <w:jc w:val="both"/>
        <w:rPr>
          <w:sz w:val="20"/>
          <w:szCs w:val="20"/>
        </w:rPr>
      </w:pPr>
    </w:p>
    <w:p w14:paraId="33D97EB5" w14:textId="29FCCB94" w:rsidR="00886793" w:rsidRDefault="00886793" w:rsidP="00CC7BAF">
      <w:pPr>
        <w:spacing w:line="276" w:lineRule="auto"/>
        <w:jc w:val="both"/>
        <w:rPr>
          <w:sz w:val="20"/>
          <w:szCs w:val="20"/>
        </w:rPr>
      </w:pPr>
    </w:p>
    <w:p w14:paraId="2D91E81F" w14:textId="506F395C" w:rsidR="00886793" w:rsidRDefault="00886793" w:rsidP="00CC7BAF">
      <w:pPr>
        <w:spacing w:line="276" w:lineRule="auto"/>
        <w:jc w:val="both"/>
        <w:rPr>
          <w:sz w:val="20"/>
          <w:szCs w:val="20"/>
        </w:rPr>
      </w:pPr>
    </w:p>
    <w:p w14:paraId="1F8A943A" w14:textId="77777777" w:rsidR="00886793" w:rsidRDefault="00886793" w:rsidP="00CC7BAF">
      <w:pPr>
        <w:spacing w:line="276" w:lineRule="auto"/>
        <w:jc w:val="both"/>
        <w:rPr>
          <w:sz w:val="20"/>
          <w:szCs w:val="20"/>
        </w:rPr>
      </w:pPr>
    </w:p>
    <w:p w14:paraId="1DF992B9" w14:textId="29295ADE" w:rsidR="00886793" w:rsidRDefault="00886793" w:rsidP="00CC7BAF">
      <w:pPr>
        <w:spacing w:line="276" w:lineRule="auto"/>
        <w:jc w:val="both"/>
        <w:rPr>
          <w:sz w:val="20"/>
          <w:szCs w:val="20"/>
        </w:rPr>
      </w:pPr>
    </w:p>
    <w:p w14:paraId="3364C92D" w14:textId="77777777" w:rsidR="00886793" w:rsidRDefault="00886793" w:rsidP="00CC7BAF">
      <w:pPr>
        <w:spacing w:line="276" w:lineRule="auto"/>
        <w:jc w:val="both"/>
        <w:rPr>
          <w:sz w:val="20"/>
          <w:szCs w:val="20"/>
        </w:rPr>
      </w:pPr>
    </w:p>
    <w:p w14:paraId="0F88F74F" w14:textId="48F82164" w:rsidR="00886793" w:rsidRDefault="00886793" w:rsidP="00CC7BAF">
      <w:pPr>
        <w:spacing w:line="276" w:lineRule="auto"/>
        <w:jc w:val="both"/>
        <w:rPr>
          <w:sz w:val="20"/>
          <w:szCs w:val="20"/>
        </w:rPr>
      </w:pPr>
    </w:p>
    <w:p w14:paraId="309B29D1" w14:textId="49CB622A" w:rsidR="00886793" w:rsidRDefault="00886793" w:rsidP="00CC7BAF">
      <w:pPr>
        <w:spacing w:line="276" w:lineRule="auto"/>
        <w:jc w:val="both"/>
        <w:rPr>
          <w:sz w:val="20"/>
          <w:szCs w:val="20"/>
        </w:rPr>
      </w:pPr>
    </w:p>
    <w:p w14:paraId="529F6FB1" w14:textId="106334AB" w:rsidR="00886793" w:rsidRDefault="00886793" w:rsidP="00CC7BAF">
      <w:pPr>
        <w:spacing w:line="276" w:lineRule="auto"/>
        <w:jc w:val="both"/>
        <w:rPr>
          <w:sz w:val="20"/>
          <w:szCs w:val="20"/>
        </w:rPr>
      </w:pPr>
    </w:p>
    <w:p w14:paraId="2208B9D3" w14:textId="7B6C45F9" w:rsidR="00886793" w:rsidRDefault="00886793" w:rsidP="00CC7BAF">
      <w:pPr>
        <w:spacing w:line="276" w:lineRule="auto"/>
        <w:jc w:val="both"/>
        <w:rPr>
          <w:sz w:val="20"/>
          <w:szCs w:val="20"/>
        </w:rPr>
      </w:pPr>
    </w:p>
    <w:p w14:paraId="606AA3F8" w14:textId="77777777" w:rsidR="00E3442D" w:rsidRDefault="00E3442D" w:rsidP="00CC7BAF">
      <w:pPr>
        <w:spacing w:line="276" w:lineRule="auto"/>
        <w:jc w:val="both"/>
        <w:rPr>
          <w:sz w:val="20"/>
          <w:szCs w:val="20"/>
        </w:rPr>
      </w:pPr>
    </w:p>
    <w:p w14:paraId="77DE0674" w14:textId="26DCDEBF" w:rsidR="00E3442D" w:rsidRDefault="00E3442D" w:rsidP="00CC7BAF">
      <w:pPr>
        <w:spacing w:line="276" w:lineRule="auto"/>
        <w:jc w:val="both"/>
        <w:rPr>
          <w:sz w:val="20"/>
          <w:szCs w:val="20"/>
        </w:rPr>
      </w:pPr>
    </w:p>
    <w:p w14:paraId="78006244" w14:textId="014F6148" w:rsidR="00E3442D" w:rsidRDefault="00E3442D" w:rsidP="00CC7BAF">
      <w:pPr>
        <w:spacing w:line="276" w:lineRule="auto"/>
        <w:jc w:val="both"/>
        <w:rPr>
          <w:sz w:val="20"/>
          <w:szCs w:val="20"/>
        </w:rPr>
      </w:pPr>
    </w:p>
    <w:p w14:paraId="01ED1D69" w14:textId="77777777" w:rsidR="00E3442D" w:rsidRDefault="00E3442D" w:rsidP="00CC7BAF">
      <w:pPr>
        <w:spacing w:line="276" w:lineRule="auto"/>
        <w:jc w:val="both"/>
        <w:rPr>
          <w:sz w:val="20"/>
          <w:szCs w:val="20"/>
        </w:rPr>
      </w:pPr>
    </w:p>
    <w:p w14:paraId="60206D9A" w14:textId="77777777" w:rsidR="00E3442D" w:rsidRDefault="00E3442D" w:rsidP="00CC7BAF">
      <w:pPr>
        <w:spacing w:line="276" w:lineRule="auto"/>
        <w:jc w:val="both"/>
        <w:rPr>
          <w:sz w:val="20"/>
          <w:szCs w:val="20"/>
        </w:rPr>
      </w:pPr>
    </w:p>
    <w:p w14:paraId="096B6431" w14:textId="108F54D4" w:rsidR="00E3442D" w:rsidRDefault="00E3442D" w:rsidP="00CC7BAF">
      <w:pPr>
        <w:spacing w:line="276" w:lineRule="auto"/>
        <w:jc w:val="both"/>
        <w:rPr>
          <w:sz w:val="20"/>
          <w:szCs w:val="20"/>
        </w:rPr>
      </w:pPr>
    </w:p>
    <w:p w14:paraId="412FD2DB" w14:textId="6F705784" w:rsidR="00886793" w:rsidRDefault="00886793" w:rsidP="00886793">
      <w:pPr>
        <w:spacing w:line="276" w:lineRule="auto"/>
        <w:jc w:val="both"/>
        <w:rPr>
          <w:sz w:val="20"/>
          <w:szCs w:val="20"/>
        </w:rPr>
      </w:pPr>
    </w:p>
    <w:p w14:paraId="0085A91E" w14:textId="43585851" w:rsidR="00E3442D" w:rsidRDefault="00E3442D" w:rsidP="00E3442D">
      <w:pPr>
        <w:spacing w:line="276" w:lineRule="auto"/>
        <w:jc w:val="both"/>
        <w:rPr>
          <w:color w:val="000000" w:themeColor="text1"/>
          <w:sz w:val="20"/>
          <w:szCs w:val="20"/>
        </w:rPr>
      </w:pPr>
    </w:p>
    <w:p w14:paraId="2B5A911A" w14:textId="48E8472F" w:rsidR="00E3442D" w:rsidRDefault="00E3442D" w:rsidP="00E3442D">
      <w:pPr>
        <w:spacing w:line="276" w:lineRule="auto"/>
        <w:jc w:val="both"/>
        <w:rPr>
          <w:color w:val="000000" w:themeColor="text1"/>
          <w:sz w:val="20"/>
          <w:szCs w:val="20"/>
        </w:rPr>
      </w:pPr>
      <w:r>
        <w:rPr>
          <w:noProof/>
        </w:rPr>
        <mc:AlternateContent>
          <mc:Choice Requires="wps">
            <w:drawing>
              <wp:anchor distT="0" distB="0" distL="114300" distR="114300" simplePos="0" relativeHeight="251716608" behindDoc="0" locked="0" layoutInCell="1" allowOverlap="1" wp14:anchorId="4371CCD2" wp14:editId="286BEC2F">
                <wp:simplePos x="0" y="0"/>
                <wp:positionH relativeFrom="column">
                  <wp:posOffset>2447290</wp:posOffset>
                </wp:positionH>
                <wp:positionV relativeFrom="paragraph">
                  <wp:posOffset>113476</wp:posOffset>
                </wp:positionV>
                <wp:extent cx="2310765" cy="635"/>
                <wp:effectExtent l="0" t="0" r="13335" b="0"/>
                <wp:wrapThrough wrapText="bothSides">
                  <wp:wrapPolygon edited="0">
                    <wp:start x="0" y="0"/>
                    <wp:lineTo x="0" y="20618"/>
                    <wp:lineTo x="21547" y="20618"/>
                    <wp:lineTo x="21547" y="0"/>
                    <wp:lineTo x="0" y="0"/>
                  </wp:wrapPolygon>
                </wp:wrapThrough>
                <wp:docPr id="847689719" name="Text Box 1"/>
                <wp:cNvGraphicFramePr/>
                <a:graphic xmlns:a="http://schemas.openxmlformats.org/drawingml/2006/main">
                  <a:graphicData uri="http://schemas.microsoft.com/office/word/2010/wordprocessingShape">
                    <wps:wsp>
                      <wps:cNvSpPr txBox="1"/>
                      <wps:spPr>
                        <a:xfrm>
                          <a:off x="0" y="0"/>
                          <a:ext cx="2310765" cy="6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DEA3581" w14:textId="6AB66F7A" w:rsidR="00CC7BAF" w:rsidRPr="00CC7BAF" w:rsidRDefault="00CC7BAF" w:rsidP="00CC7BAF">
                            <w:pPr>
                              <w:pStyle w:val="Caption"/>
                              <w:jc w:val="center"/>
                              <w:rPr>
                                <w:i w:val="0"/>
                                <w:iCs w:val="0"/>
                                <w:noProof/>
                                <w:color w:val="000000" w:themeColor="text1"/>
                                <w:sz w:val="20"/>
                                <w:szCs w:val="20"/>
                              </w:rPr>
                            </w:pPr>
                            <w:r w:rsidRPr="00CC7BAF">
                              <w:rPr>
                                <w:b/>
                                <w:bCs/>
                                <w:i w:val="0"/>
                                <w:iCs w:val="0"/>
                                <w:color w:val="000000" w:themeColor="text1"/>
                                <w:sz w:val="20"/>
                                <w:szCs w:val="20"/>
                              </w:rPr>
                              <w:t xml:space="preserve">Gambar </w:t>
                            </w:r>
                            <w:r w:rsidRPr="00CC7BAF">
                              <w:rPr>
                                <w:b/>
                                <w:bCs/>
                                <w:i w:val="0"/>
                                <w:iCs w:val="0"/>
                                <w:color w:val="000000" w:themeColor="text1"/>
                                <w:sz w:val="20"/>
                                <w:szCs w:val="20"/>
                              </w:rPr>
                              <w:fldChar w:fldCharType="begin"/>
                            </w:r>
                            <w:r w:rsidRPr="00CC7BAF">
                              <w:rPr>
                                <w:b/>
                                <w:bCs/>
                                <w:i w:val="0"/>
                                <w:iCs w:val="0"/>
                                <w:color w:val="000000" w:themeColor="text1"/>
                                <w:sz w:val="20"/>
                                <w:szCs w:val="20"/>
                              </w:rPr>
                              <w:instrText xml:space="preserve"> SEQ Gambar \* ARABIC </w:instrText>
                            </w:r>
                            <w:r w:rsidRPr="00CC7BAF">
                              <w:rPr>
                                <w:b/>
                                <w:bCs/>
                                <w:i w:val="0"/>
                                <w:iCs w:val="0"/>
                                <w:color w:val="000000" w:themeColor="text1"/>
                                <w:sz w:val="20"/>
                                <w:szCs w:val="20"/>
                              </w:rPr>
                              <w:fldChar w:fldCharType="separate"/>
                            </w:r>
                            <w:r w:rsidR="005219C2">
                              <w:rPr>
                                <w:b/>
                                <w:bCs/>
                                <w:i w:val="0"/>
                                <w:iCs w:val="0"/>
                                <w:noProof/>
                                <w:color w:val="000000" w:themeColor="text1"/>
                                <w:sz w:val="20"/>
                                <w:szCs w:val="20"/>
                              </w:rPr>
                              <w:t>8</w:t>
                            </w:r>
                            <w:r w:rsidRPr="00CC7BAF">
                              <w:rPr>
                                <w:b/>
                                <w:bCs/>
                                <w:i w:val="0"/>
                                <w:iCs w:val="0"/>
                                <w:color w:val="000000" w:themeColor="text1"/>
                                <w:sz w:val="20"/>
                                <w:szCs w:val="20"/>
                              </w:rPr>
                              <w:fldChar w:fldCharType="end"/>
                            </w:r>
                            <w:r w:rsidRPr="00CC7BAF">
                              <w:rPr>
                                <w:b/>
                                <w:bCs/>
                                <w:i w:val="0"/>
                                <w:iCs w:val="0"/>
                                <w:color w:val="000000" w:themeColor="text1"/>
                                <w:sz w:val="20"/>
                                <w:szCs w:val="20"/>
                              </w:rPr>
                              <w:t>.</w:t>
                            </w:r>
                            <w:r w:rsidRPr="00CC7BAF">
                              <w:rPr>
                                <w:i w:val="0"/>
                                <w:iCs w:val="0"/>
                                <w:color w:val="000000" w:themeColor="text1"/>
                                <w:sz w:val="20"/>
                                <w:szCs w:val="20"/>
                              </w:rPr>
                              <w:t xml:space="preserve"> Peta Kerawanan Banjir DAS Semajid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71CCD2" id="_x0000_s1032" type="#_x0000_t202" style="position:absolute;left:0;text-align:left;margin-left:192.7pt;margin-top:8.95pt;width:181.95pt;height:.0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" filled="f" stroked="f">
                <v:textbox style="mso-fit-shape-to-text:t" inset="0,0,0,0">
                  <w:txbxContent>
                    <w:p w14:paraId="2DEA3581" w14:textId="6AB66F7A" w:rsidR="00CC7BAF" w:rsidRPr="00CC7BAF" w:rsidRDefault="00CC7BAF" w:rsidP="00CC7BAF">
                      <w:pPr>
                        <w:pStyle w:val="Caption"/>
                        <w:jc w:val="center"/>
                        <w:rPr>
                          <w:i w:val="0"/>
                          <w:iCs w:val="0"/>
                          <w:noProof/>
                          <w:color w:val="000000" w:themeColor="text1"/>
                          <w:sz w:val="20"/>
                          <w:szCs w:val="20"/>
                        </w:rPr>
                      </w:pPr>
                      <w:r w:rsidRPr="00CC7BAF">
                        <w:rPr>
                          <w:b/>
                          <w:bCs/>
                          <w:i w:val="0"/>
                          <w:iCs w:val="0"/>
                          <w:color w:val="000000" w:themeColor="text1"/>
                          <w:sz w:val="20"/>
                          <w:szCs w:val="20"/>
                        </w:rPr>
                        <w:t xml:space="preserve">Gambar </w:t>
                      </w:r>
                      <w:r w:rsidRPr="00CC7BAF">
                        <w:rPr>
                          <w:b/>
                          <w:bCs/>
                          <w:i w:val="0"/>
                          <w:iCs w:val="0"/>
                          <w:color w:val="000000" w:themeColor="text1"/>
                          <w:sz w:val="20"/>
                          <w:szCs w:val="20"/>
                        </w:rPr>
                        <w:fldChar w:fldCharType="begin"/>
                      </w:r>
                      <w:r w:rsidRPr="00CC7BAF">
                        <w:rPr>
                          <w:b/>
                          <w:bCs/>
                          <w:i w:val="0"/>
                          <w:iCs w:val="0"/>
                          <w:color w:val="000000" w:themeColor="text1"/>
                          <w:sz w:val="20"/>
                          <w:szCs w:val="20"/>
                        </w:rPr>
                        <w:instrText xml:space="preserve"> SEQ Gambar \* ARABIC </w:instrText>
                      </w:r>
                      <w:r w:rsidRPr="00CC7BAF">
                        <w:rPr>
                          <w:b/>
                          <w:bCs/>
                          <w:i w:val="0"/>
                          <w:iCs w:val="0"/>
                          <w:color w:val="000000" w:themeColor="text1"/>
                          <w:sz w:val="20"/>
                          <w:szCs w:val="20"/>
                        </w:rPr>
                        <w:fldChar w:fldCharType="separate"/>
                      </w:r>
                      <w:r w:rsidR="005219C2">
                        <w:rPr>
                          <w:b/>
                          <w:bCs/>
                          <w:i w:val="0"/>
                          <w:iCs w:val="0"/>
                          <w:noProof/>
                          <w:color w:val="000000" w:themeColor="text1"/>
                          <w:sz w:val="20"/>
                          <w:szCs w:val="20"/>
                        </w:rPr>
                        <w:t>8</w:t>
                      </w:r>
                      <w:r w:rsidRPr="00CC7BAF">
                        <w:rPr>
                          <w:b/>
                          <w:bCs/>
                          <w:i w:val="0"/>
                          <w:iCs w:val="0"/>
                          <w:color w:val="000000" w:themeColor="text1"/>
                          <w:sz w:val="20"/>
                          <w:szCs w:val="20"/>
                        </w:rPr>
                        <w:fldChar w:fldCharType="end"/>
                      </w:r>
                      <w:r w:rsidRPr="00CC7BAF">
                        <w:rPr>
                          <w:b/>
                          <w:bCs/>
                          <w:i w:val="0"/>
                          <w:iCs w:val="0"/>
                          <w:color w:val="000000" w:themeColor="text1"/>
                          <w:sz w:val="20"/>
                          <w:szCs w:val="20"/>
                        </w:rPr>
                        <w:t>.</w:t>
                      </w:r>
                      <w:r w:rsidRPr="00CC7BAF">
                        <w:rPr>
                          <w:i w:val="0"/>
                          <w:iCs w:val="0"/>
                          <w:color w:val="000000" w:themeColor="text1"/>
                          <w:sz w:val="20"/>
                          <w:szCs w:val="20"/>
                        </w:rPr>
                        <w:t xml:space="preserve"> Peta Kerawanan Banjir DAS </w:t>
                      </w:r>
                      <w:proofErr w:type="spellStart"/>
                      <w:r w:rsidRPr="00CC7BAF">
                        <w:rPr>
                          <w:i w:val="0"/>
                          <w:iCs w:val="0"/>
                          <w:color w:val="000000" w:themeColor="text1"/>
                          <w:sz w:val="20"/>
                          <w:szCs w:val="20"/>
                        </w:rPr>
                        <w:t>Semajid</w:t>
                      </w:r>
                      <w:proofErr w:type="spellEnd"/>
                      <w:r w:rsidRPr="00CC7BAF">
                        <w:rPr>
                          <w:i w:val="0"/>
                          <w:iCs w:val="0"/>
                          <w:color w:val="000000" w:themeColor="text1"/>
                          <w:sz w:val="20"/>
                          <w:szCs w:val="20"/>
                        </w:rPr>
                        <w:t xml:space="preserve"> 2025</w:t>
                      </w:r>
                    </w:p>
                  </w:txbxContent>
                </v:textbox>
                <w10:wrap type="through"/>
              </v:shape>
            </w:pict>
          </mc:Fallback>
        </mc:AlternateContent>
      </w:r>
    </w:p>
    <w:p w14:paraId="0041AA32" w14:textId="77777777" w:rsidR="00E3442D" w:rsidRDefault="00E3442D" w:rsidP="00E3442D">
      <w:pPr>
        <w:spacing w:line="276" w:lineRule="auto"/>
        <w:jc w:val="both"/>
        <w:rPr>
          <w:color w:val="000000" w:themeColor="text1"/>
          <w:sz w:val="20"/>
          <w:szCs w:val="20"/>
        </w:rPr>
      </w:pPr>
    </w:p>
    <w:p w14:paraId="73591D31" w14:textId="77777777" w:rsidR="00E3442D" w:rsidRDefault="00E3442D" w:rsidP="00E3442D">
      <w:pPr>
        <w:spacing w:line="276" w:lineRule="auto"/>
        <w:jc w:val="both"/>
        <w:rPr>
          <w:color w:val="000000" w:themeColor="text1"/>
          <w:sz w:val="20"/>
          <w:szCs w:val="20"/>
        </w:rPr>
      </w:pPr>
    </w:p>
    <w:p w14:paraId="153A0A30" w14:textId="44961085" w:rsidR="00E3442D" w:rsidRDefault="00E3442D" w:rsidP="00E3442D">
      <w:pPr>
        <w:spacing w:line="276" w:lineRule="auto"/>
        <w:jc w:val="both"/>
        <w:rPr>
          <w:color w:val="000000" w:themeColor="text1"/>
          <w:sz w:val="20"/>
          <w:szCs w:val="20"/>
        </w:rPr>
        <w:sectPr w:rsidR="00E3442D" w:rsidSect="00E3442D">
          <w:type w:val="continuous"/>
          <w:pgSz w:w="11910" w:h="16840"/>
          <w:pgMar w:top="860" w:right="992" w:bottom="1160" w:left="992" w:header="0" w:footer="969" w:gutter="0"/>
          <w:cols w:space="64"/>
        </w:sectPr>
      </w:pPr>
    </w:p>
    <w:p w14:paraId="3F7E49D2" w14:textId="5F7D834E" w:rsidR="00E3442D" w:rsidRDefault="00E3442D" w:rsidP="00E3442D">
      <w:pPr>
        <w:spacing w:line="276" w:lineRule="auto"/>
        <w:ind w:left="1134" w:firstLine="567"/>
        <w:jc w:val="both"/>
        <w:rPr>
          <w:color w:val="000000" w:themeColor="text1"/>
          <w:sz w:val="20"/>
          <w:szCs w:val="20"/>
        </w:rPr>
      </w:pPr>
      <w:r w:rsidRPr="00E3442D">
        <w:rPr>
          <w:color w:val="000000" w:themeColor="text1"/>
          <w:sz w:val="20"/>
          <w:szCs w:val="20"/>
        </w:rPr>
        <w:t xml:space="preserve">Berdasarkan </w:t>
      </w:r>
      <w:r>
        <w:rPr>
          <w:color w:val="000000" w:themeColor="text1"/>
          <w:sz w:val="20"/>
          <w:szCs w:val="20"/>
        </w:rPr>
        <w:t>Gambar</w:t>
      </w:r>
      <w:r w:rsidR="002356CD">
        <w:rPr>
          <w:color w:val="000000" w:themeColor="text1"/>
          <w:sz w:val="20"/>
          <w:szCs w:val="20"/>
        </w:rPr>
        <w:t xml:space="preserve"> 9</w:t>
      </w:r>
      <w:r>
        <w:rPr>
          <w:color w:val="000000" w:themeColor="text1"/>
          <w:sz w:val="20"/>
          <w:szCs w:val="20"/>
        </w:rPr>
        <w:t xml:space="preserve"> dibawah</w:t>
      </w:r>
      <w:r w:rsidRPr="00E3442D">
        <w:rPr>
          <w:color w:val="000000" w:themeColor="text1"/>
          <w:sz w:val="20"/>
          <w:szCs w:val="20"/>
        </w:rPr>
        <w:t xml:space="preserve"> diketahui bahwa total kerawanan banjir di wilayah DAS Semajid. Presentasi area yang dapat dikatakan sangat aman dari bencana banjir adalah sebesar 0,16% atau seluas 463,313 Haa, </w:t>
      </w:r>
    </w:p>
    <w:p w14:paraId="381BE249" w14:textId="1DC8DE62" w:rsidR="00E3442D" w:rsidRDefault="00E3442D" w:rsidP="00E3442D">
      <w:pPr>
        <w:spacing w:line="276" w:lineRule="auto"/>
        <w:ind w:left="1134" w:firstLine="567"/>
        <w:jc w:val="both"/>
        <w:rPr>
          <w:color w:val="000000" w:themeColor="text1"/>
          <w:sz w:val="20"/>
          <w:szCs w:val="20"/>
        </w:rPr>
      </w:pPr>
      <w:r w:rsidRPr="00E3442D">
        <w:rPr>
          <w:color w:val="000000" w:themeColor="text1"/>
          <w:sz w:val="20"/>
          <w:szCs w:val="20"/>
        </w:rPr>
        <w:t xml:space="preserve">area aman sebesar 5,17% atau seluas 14684,626 Ha, area yang dapat dikatakan </w:t>
      </w:r>
    </w:p>
    <w:p w14:paraId="1F6346E6" w14:textId="7397DD65" w:rsidR="00E3442D" w:rsidRDefault="00E3442D" w:rsidP="00E3442D">
      <w:pPr>
        <w:spacing w:line="276" w:lineRule="auto"/>
        <w:ind w:left="1134"/>
        <w:jc w:val="both"/>
        <w:rPr>
          <w:color w:val="000000" w:themeColor="text1"/>
          <w:sz w:val="20"/>
          <w:szCs w:val="20"/>
        </w:rPr>
      </w:pPr>
      <w:r w:rsidRPr="00E3442D">
        <w:rPr>
          <w:color w:val="000000" w:themeColor="text1"/>
          <w:sz w:val="20"/>
          <w:szCs w:val="20"/>
        </w:rPr>
        <w:t xml:space="preserve">sedang atau rata-rata sebesar 27,57% atau seluas 78252, 711 Ha, </w:t>
      </w:r>
    </w:p>
    <w:p w14:paraId="0D297852" w14:textId="4A1DF5FC" w:rsidR="00E3442D" w:rsidRPr="00E3442D" w:rsidRDefault="00E3442D" w:rsidP="00E3442D">
      <w:pPr>
        <w:spacing w:line="276" w:lineRule="auto"/>
        <w:ind w:left="1134" w:firstLine="567"/>
        <w:jc w:val="both"/>
        <w:rPr>
          <w:color w:val="000000" w:themeColor="text1"/>
          <w:sz w:val="20"/>
          <w:szCs w:val="20"/>
        </w:rPr>
      </w:pPr>
      <w:r w:rsidRPr="00E3442D">
        <w:rPr>
          <w:color w:val="000000" w:themeColor="text1"/>
          <w:sz w:val="20"/>
          <w:szCs w:val="20"/>
        </w:rPr>
        <w:t xml:space="preserve">sedangkan wilayah DAS Semajid didominasi oleh wilayah rawan bencana sebesar 43,74% atau sebesar 124158, 423 Ha, dan area sangat rawan sebesar 23,57% atau seluas 66333,262 Ha. </w:t>
      </w:r>
    </w:p>
    <w:p w14:paraId="6EA5942C" w14:textId="77777777" w:rsidR="00E3442D" w:rsidRDefault="00E3442D" w:rsidP="00CC7BAF">
      <w:pPr>
        <w:spacing w:line="276" w:lineRule="auto"/>
        <w:jc w:val="both"/>
        <w:rPr>
          <w:sz w:val="20"/>
          <w:szCs w:val="20"/>
        </w:rPr>
        <w:sectPr w:rsidR="00E3442D" w:rsidSect="00E3442D">
          <w:type w:val="continuous"/>
          <w:pgSz w:w="11910" w:h="16840"/>
          <w:pgMar w:top="860" w:right="992" w:bottom="1160" w:left="992" w:header="0" w:footer="969" w:gutter="0"/>
          <w:cols w:num="2" w:space="64"/>
        </w:sectPr>
      </w:pPr>
    </w:p>
    <w:p w14:paraId="798F652D" w14:textId="572BF80D" w:rsidR="00E3442D" w:rsidRDefault="00E3442D" w:rsidP="00CC7BAF">
      <w:pPr>
        <w:spacing w:line="276" w:lineRule="auto"/>
        <w:jc w:val="both"/>
        <w:rPr>
          <w:sz w:val="20"/>
          <w:szCs w:val="20"/>
        </w:rPr>
      </w:pPr>
      <w:r>
        <w:rPr>
          <w:noProof/>
        </w:rPr>
        <w:lastRenderedPageBreak/>
        <w:drawing>
          <wp:anchor distT="0" distB="0" distL="114300" distR="114300" simplePos="0" relativeHeight="251725824" behindDoc="0" locked="0" layoutInCell="1" allowOverlap="1" wp14:anchorId="33D1742E" wp14:editId="1B13B3FD">
            <wp:simplePos x="0" y="0"/>
            <wp:positionH relativeFrom="column">
              <wp:posOffset>1468120</wp:posOffset>
            </wp:positionH>
            <wp:positionV relativeFrom="paragraph">
              <wp:posOffset>-4560</wp:posOffset>
            </wp:positionV>
            <wp:extent cx="3689350" cy="2159000"/>
            <wp:effectExtent l="0" t="0" r="6350" b="0"/>
            <wp:wrapThrough wrapText="bothSides">
              <wp:wrapPolygon edited="0">
                <wp:start x="0" y="0"/>
                <wp:lineTo x="0" y="21346"/>
                <wp:lineTo x="21526" y="21346"/>
                <wp:lineTo x="21526" y="0"/>
                <wp:lineTo x="0" y="0"/>
              </wp:wrapPolygon>
            </wp:wrapThrough>
            <wp:docPr id="14347214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89350" cy="2159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DD8005" w14:textId="4BA6C04C" w:rsidR="00886793" w:rsidRPr="0003729B" w:rsidRDefault="00886793" w:rsidP="00CC7BAF">
      <w:pPr>
        <w:spacing w:line="276" w:lineRule="auto"/>
        <w:jc w:val="both"/>
        <w:rPr>
          <w:sz w:val="20"/>
          <w:szCs w:val="20"/>
        </w:rPr>
      </w:pPr>
    </w:p>
    <w:p w14:paraId="4C9EDBF0" w14:textId="0BBCA404" w:rsidR="00886793" w:rsidRDefault="00886793" w:rsidP="00D11CA2">
      <w:pPr>
        <w:pStyle w:val="ListParagraph"/>
        <w:spacing w:line="360" w:lineRule="auto"/>
        <w:ind w:left="720" w:firstLine="0"/>
        <w:rPr>
          <w:b/>
          <w:bCs/>
          <w:sz w:val="20"/>
          <w:szCs w:val="20"/>
        </w:rPr>
      </w:pPr>
    </w:p>
    <w:p w14:paraId="7AB0835C" w14:textId="01028C6A" w:rsidR="00CC7BAF" w:rsidRDefault="00CC7BAF" w:rsidP="00D11CA2">
      <w:pPr>
        <w:pStyle w:val="ListParagraph"/>
        <w:spacing w:line="360" w:lineRule="auto"/>
        <w:ind w:left="720" w:firstLine="0"/>
        <w:rPr>
          <w:b/>
          <w:bCs/>
          <w:sz w:val="20"/>
          <w:szCs w:val="20"/>
        </w:rPr>
      </w:pPr>
    </w:p>
    <w:p w14:paraId="446A2091" w14:textId="6F77A89E" w:rsidR="00E3442D" w:rsidRDefault="00E3442D" w:rsidP="00D11CA2">
      <w:pPr>
        <w:pStyle w:val="ListParagraph"/>
        <w:spacing w:line="360" w:lineRule="auto"/>
        <w:ind w:left="720" w:firstLine="0"/>
        <w:rPr>
          <w:b/>
          <w:bCs/>
          <w:sz w:val="20"/>
          <w:szCs w:val="20"/>
        </w:rPr>
      </w:pPr>
    </w:p>
    <w:p w14:paraId="18DDC836" w14:textId="33F980EF" w:rsidR="00E3442D" w:rsidRDefault="00E3442D" w:rsidP="00D11CA2">
      <w:pPr>
        <w:pStyle w:val="ListParagraph"/>
        <w:spacing w:line="360" w:lineRule="auto"/>
        <w:ind w:left="720" w:firstLine="0"/>
        <w:rPr>
          <w:b/>
          <w:bCs/>
          <w:sz w:val="20"/>
          <w:szCs w:val="20"/>
        </w:rPr>
      </w:pPr>
    </w:p>
    <w:p w14:paraId="05251364" w14:textId="1BC09DC0" w:rsidR="00E3442D" w:rsidRDefault="00E3442D" w:rsidP="00D11CA2">
      <w:pPr>
        <w:pStyle w:val="ListParagraph"/>
        <w:spacing w:line="360" w:lineRule="auto"/>
        <w:ind w:left="720" w:firstLine="0"/>
        <w:rPr>
          <w:b/>
          <w:bCs/>
          <w:sz w:val="20"/>
          <w:szCs w:val="20"/>
        </w:rPr>
      </w:pPr>
    </w:p>
    <w:p w14:paraId="26B8EA1D" w14:textId="283AA5F4" w:rsidR="00E3442D" w:rsidRDefault="00E3442D" w:rsidP="00D11CA2">
      <w:pPr>
        <w:pStyle w:val="ListParagraph"/>
        <w:spacing w:line="360" w:lineRule="auto"/>
        <w:ind w:left="720" w:firstLine="0"/>
        <w:rPr>
          <w:b/>
          <w:bCs/>
          <w:sz w:val="20"/>
          <w:szCs w:val="20"/>
        </w:rPr>
      </w:pPr>
    </w:p>
    <w:p w14:paraId="2F12CA9F" w14:textId="77777777" w:rsidR="00E3442D" w:rsidRDefault="00E3442D" w:rsidP="00D11CA2">
      <w:pPr>
        <w:pStyle w:val="ListParagraph"/>
        <w:spacing w:line="360" w:lineRule="auto"/>
        <w:ind w:left="720" w:firstLine="0"/>
        <w:rPr>
          <w:b/>
          <w:bCs/>
          <w:sz w:val="20"/>
          <w:szCs w:val="20"/>
        </w:rPr>
      </w:pPr>
    </w:p>
    <w:p w14:paraId="73B11C7E" w14:textId="77777777" w:rsidR="00E3442D" w:rsidRDefault="00E3442D" w:rsidP="00D11CA2">
      <w:pPr>
        <w:pStyle w:val="ListParagraph"/>
        <w:spacing w:line="360" w:lineRule="auto"/>
        <w:ind w:left="720" w:firstLine="0"/>
        <w:rPr>
          <w:b/>
          <w:bCs/>
          <w:sz w:val="20"/>
          <w:szCs w:val="20"/>
        </w:rPr>
      </w:pPr>
    </w:p>
    <w:p w14:paraId="2E1E739A" w14:textId="3423E6AD" w:rsidR="00E3442D" w:rsidRDefault="007C75A7" w:rsidP="00D11CA2">
      <w:pPr>
        <w:pStyle w:val="ListParagraph"/>
        <w:spacing w:line="360" w:lineRule="auto"/>
        <w:ind w:left="720" w:firstLine="0"/>
        <w:rPr>
          <w:b/>
          <w:bCs/>
          <w:sz w:val="20"/>
          <w:szCs w:val="20"/>
        </w:rPr>
      </w:pPr>
      <w:r>
        <w:rPr>
          <w:noProof/>
        </w:rPr>
        <mc:AlternateContent>
          <mc:Choice Requires="wps">
            <w:drawing>
              <wp:anchor distT="0" distB="0" distL="114300" distR="114300" simplePos="0" relativeHeight="251732992" behindDoc="0" locked="0" layoutInCell="1" allowOverlap="1" wp14:anchorId="68BE482C" wp14:editId="31437FA8">
                <wp:simplePos x="0" y="0"/>
                <wp:positionH relativeFrom="column">
                  <wp:posOffset>1901190</wp:posOffset>
                </wp:positionH>
                <wp:positionV relativeFrom="paragraph">
                  <wp:posOffset>77303</wp:posOffset>
                </wp:positionV>
                <wp:extent cx="2935605" cy="635"/>
                <wp:effectExtent l="0" t="0" r="17145" b="12700"/>
                <wp:wrapThrough wrapText="bothSides">
                  <wp:wrapPolygon edited="0">
                    <wp:start x="0" y="0"/>
                    <wp:lineTo x="0" y="21098"/>
                    <wp:lineTo x="21586" y="21098"/>
                    <wp:lineTo x="21586" y="0"/>
                    <wp:lineTo x="0" y="0"/>
                  </wp:wrapPolygon>
                </wp:wrapThrough>
                <wp:docPr id="1963708095" name="Text Box 1"/>
                <wp:cNvGraphicFramePr/>
                <a:graphic xmlns:a="http://schemas.openxmlformats.org/drawingml/2006/main">
                  <a:graphicData uri="http://schemas.microsoft.com/office/word/2010/wordprocessingShape">
                    <wps:wsp>
                      <wps:cNvSpPr txBox="1"/>
                      <wps:spPr>
                        <a:xfrm>
                          <a:off x="0" y="0"/>
                          <a:ext cx="2935605" cy="6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91EFC2E" w14:textId="4A101EBA" w:rsidR="00E3442D" w:rsidRPr="00E3442D" w:rsidRDefault="00E3442D" w:rsidP="00E3442D">
                            <w:pPr>
                              <w:pStyle w:val="Caption"/>
                              <w:jc w:val="center"/>
                              <w:rPr>
                                <w:i w:val="0"/>
                                <w:iCs w:val="0"/>
                                <w:noProof/>
                                <w:color w:val="000000" w:themeColor="text1"/>
                                <w:sz w:val="20"/>
                                <w:szCs w:val="20"/>
                              </w:rPr>
                            </w:pPr>
                            <w:r w:rsidRPr="00E3442D">
                              <w:rPr>
                                <w:b/>
                                <w:bCs/>
                                <w:i w:val="0"/>
                                <w:iCs w:val="0"/>
                                <w:color w:val="000000" w:themeColor="text1"/>
                                <w:sz w:val="20"/>
                                <w:szCs w:val="20"/>
                              </w:rPr>
                              <w:t xml:space="preserve">Gambar </w:t>
                            </w:r>
                            <w:r w:rsidRPr="00E3442D">
                              <w:rPr>
                                <w:b/>
                                <w:bCs/>
                                <w:i w:val="0"/>
                                <w:iCs w:val="0"/>
                                <w:color w:val="000000" w:themeColor="text1"/>
                                <w:sz w:val="20"/>
                                <w:szCs w:val="20"/>
                              </w:rPr>
                              <w:fldChar w:fldCharType="begin"/>
                            </w:r>
                            <w:r w:rsidRPr="00E3442D">
                              <w:rPr>
                                <w:b/>
                                <w:bCs/>
                                <w:i w:val="0"/>
                                <w:iCs w:val="0"/>
                                <w:color w:val="000000" w:themeColor="text1"/>
                                <w:sz w:val="20"/>
                                <w:szCs w:val="20"/>
                              </w:rPr>
                              <w:instrText xml:space="preserve"> SEQ Gambar \* ARABIC </w:instrText>
                            </w:r>
                            <w:r w:rsidRPr="00E3442D">
                              <w:rPr>
                                <w:b/>
                                <w:bCs/>
                                <w:i w:val="0"/>
                                <w:iCs w:val="0"/>
                                <w:color w:val="000000" w:themeColor="text1"/>
                                <w:sz w:val="20"/>
                                <w:szCs w:val="20"/>
                              </w:rPr>
                              <w:fldChar w:fldCharType="separate"/>
                            </w:r>
                            <w:r w:rsidR="005219C2">
                              <w:rPr>
                                <w:b/>
                                <w:bCs/>
                                <w:i w:val="0"/>
                                <w:iCs w:val="0"/>
                                <w:noProof/>
                                <w:color w:val="000000" w:themeColor="text1"/>
                                <w:sz w:val="20"/>
                                <w:szCs w:val="20"/>
                              </w:rPr>
                              <w:t>9</w:t>
                            </w:r>
                            <w:r w:rsidRPr="00E3442D">
                              <w:rPr>
                                <w:b/>
                                <w:bCs/>
                                <w:i w:val="0"/>
                                <w:iCs w:val="0"/>
                                <w:color w:val="000000" w:themeColor="text1"/>
                                <w:sz w:val="20"/>
                                <w:szCs w:val="20"/>
                              </w:rPr>
                              <w:fldChar w:fldCharType="end"/>
                            </w:r>
                            <w:r w:rsidRPr="00E3442D">
                              <w:rPr>
                                <w:b/>
                                <w:bCs/>
                                <w:i w:val="0"/>
                                <w:iCs w:val="0"/>
                                <w:color w:val="000000" w:themeColor="text1"/>
                                <w:sz w:val="20"/>
                                <w:szCs w:val="20"/>
                              </w:rPr>
                              <w:t>.</w:t>
                            </w:r>
                            <w:r w:rsidRPr="00E3442D">
                              <w:rPr>
                                <w:i w:val="0"/>
                                <w:iCs w:val="0"/>
                                <w:color w:val="000000" w:themeColor="text1"/>
                                <w:sz w:val="20"/>
                                <w:szCs w:val="20"/>
                              </w:rPr>
                              <w:t xml:space="preserve"> Luas Tingkat Kerawanan Banjir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BE482C" id="_x0000_s1033" type="#_x0000_t202" style="position:absolute;left:0;text-align:left;margin-left:149.7pt;margin-top:6.1pt;width:231.15pt;height:.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" filled="f" stroked="f">
                <v:textbox style="mso-fit-shape-to-text:t" inset="0,0,0,0">
                  <w:txbxContent>
                    <w:p w14:paraId="491EFC2E" w14:textId="4A101EBA" w:rsidR="00E3442D" w:rsidRPr="00E3442D" w:rsidRDefault="00E3442D" w:rsidP="00E3442D">
                      <w:pPr>
                        <w:pStyle w:val="Caption"/>
                        <w:jc w:val="center"/>
                        <w:rPr>
                          <w:i w:val="0"/>
                          <w:iCs w:val="0"/>
                          <w:noProof/>
                          <w:color w:val="000000" w:themeColor="text1"/>
                          <w:sz w:val="20"/>
                          <w:szCs w:val="20"/>
                        </w:rPr>
                      </w:pPr>
                      <w:r w:rsidRPr="00E3442D">
                        <w:rPr>
                          <w:b/>
                          <w:bCs/>
                          <w:i w:val="0"/>
                          <w:iCs w:val="0"/>
                          <w:color w:val="000000" w:themeColor="text1"/>
                          <w:sz w:val="20"/>
                          <w:szCs w:val="20"/>
                        </w:rPr>
                        <w:t xml:space="preserve">Gambar </w:t>
                      </w:r>
                      <w:r w:rsidRPr="00E3442D">
                        <w:rPr>
                          <w:b/>
                          <w:bCs/>
                          <w:i w:val="0"/>
                          <w:iCs w:val="0"/>
                          <w:color w:val="000000" w:themeColor="text1"/>
                          <w:sz w:val="20"/>
                          <w:szCs w:val="20"/>
                        </w:rPr>
                        <w:fldChar w:fldCharType="begin"/>
                      </w:r>
                      <w:r w:rsidRPr="00E3442D">
                        <w:rPr>
                          <w:b/>
                          <w:bCs/>
                          <w:i w:val="0"/>
                          <w:iCs w:val="0"/>
                          <w:color w:val="000000" w:themeColor="text1"/>
                          <w:sz w:val="20"/>
                          <w:szCs w:val="20"/>
                        </w:rPr>
                        <w:instrText xml:space="preserve"> SEQ Gambar \* ARABIC </w:instrText>
                      </w:r>
                      <w:r w:rsidRPr="00E3442D">
                        <w:rPr>
                          <w:b/>
                          <w:bCs/>
                          <w:i w:val="0"/>
                          <w:iCs w:val="0"/>
                          <w:color w:val="000000" w:themeColor="text1"/>
                          <w:sz w:val="20"/>
                          <w:szCs w:val="20"/>
                        </w:rPr>
                        <w:fldChar w:fldCharType="separate"/>
                      </w:r>
                      <w:r w:rsidR="005219C2">
                        <w:rPr>
                          <w:b/>
                          <w:bCs/>
                          <w:i w:val="0"/>
                          <w:iCs w:val="0"/>
                          <w:noProof/>
                          <w:color w:val="000000" w:themeColor="text1"/>
                          <w:sz w:val="20"/>
                          <w:szCs w:val="20"/>
                        </w:rPr>
                        <w:t>9</w:t>
                      </w:r>
                      <w:r w:rsidRPr="00E3442D">
                        <w:rPr>
                          <w:b/>
                          <w:bCs/>
                          <w:i w:val="0"/>
                          <w:iCs w:val="0"/>
                          <w:color w:val="000000" w:themeColor="text1"/>
                          <w:sz w:val="20"/>
                          <w:szCs w:val="20"/>
                        </w:rPr>
                        <w:fldChar w:fldCharType="end"/>
                      </w:r>
                      <w:r w:rsidRPr="00E3442D">
                        <w:rPr>
                          <w:b/>
                          <w:bCs/>
                          <w:i w:val="0"/>
                          <w:iCs w:val="0"/>
                          <w:color w:val="000000" w:themeColor="text1"/>
                          <w:sz w:val="20"/>
                          <w:szCs w:val="20"/>
                        </w:rPr>
                        <w:t>.</w:t>
                      </w:r>
                      <w:r w:rsidRPr="00E3442D">
                        <w:rPr>
                          <w:i w:val="0"/>
                          <w:iCs w:val="0"/>
                          <w:color w:val="000000" w:themeColor="text1"/>
                          <w:sz w:val="20"/>
                          <w:szCs w:val="20"/>
                        </w:rPr>
                        <w:t xml:space="preserve"> Luas Tingkat Kerawanan Banjir</w:t>
                      </w:r>
                    </w:p>
                  </w:txbxContent>
                </v:textbox>
                <w10:wrap type="through"/>
              </v:shape>
            </w:pict>
          </mc:Fallback>
        </mc:AlternateContent>
      </w:r>
    </w:p>
    <w:p w14:paraId="4D646FAB" w14:textId="4466BB15" w:rsidR="00E3442D" w:rsidRPr="00051144" w:rsidRDefault="00E3442D" w:rsidP="00051144">
      <w:pPr>
        <w:pStyle w:val="ListParagraph"/>
        <w:spacing w:line="360" w:lineRule="auto"/>
        <w:ind w:left="720" w:firstLine="0"/>
        <w:rPr>
          <w:b/>
          <w:bCs/>
          <w:sz w:val="20"/>
          <w:szCs w:val="20"/>
        </w:rPr>
      </w:pPr>
    </w:p>
    <w:p w14:paraId="09D86B04" w14:textId="77777777" w:rsidR="00051144" w:rsidRDefault="00051144" w:rsidP="007C75A7">
      <w:pPr>
        <w:spacing w:line="276" w:lineRule="auto"/>
        <w:jc w:val="both"/>
        <w:rPr>
          <w:rFonts w:ascii="Book Antiqua" w:hAnsi="Book Antiqua"/>
          <w:sz w:val="24"/>
          <w:szCs w:val="24"/>
        </w:rPr>
        <w:sectPr w:rsidR="00051144" w:rsidSect="00E3442D">
          <w:type w:val="continuous"/>
          <w:pgSz w:w="11910" w:h="16840"/>
          <w:pgMar w:top="860" w:right="992" w:bottom="1160" w:left="992" w:header="0" w:footer="969" w:gutter="0"/>
          <w:cols w:space="64"/>
        </w:sectPr>
      </w:pPr>
    </w:p>
    <w:p w14:paraId="20DFFC86" w14:textId="1762D171" w:rsidR="00E3442D" w:rsidRPr="00992863" w:rsidRDefault="00E3442D" w:rsidP="00E3442D">
      <w:pPr>
        <w:spacing w:line="276" w:lineRule="auto"/>
        <w:ind w:left="1134" w:firstLine="567"/>
        <w:jc w:val="both"/>
        <w:rPr>
          <w:sz w:val="20"/>
          <w:szCs w:val="20"/>
        </w:rPr>
      </w:pPr>
      <w:r w:rsidRPr="00992863">
        <w:rPr>
          <w:sz w:val="20"/>
          <w:szCs w:val="20"/>
        </w:rPr>
        <w:t xml:space="preserve">Tingkat kerawanan banjir di DAS Semajid pada umumnya disebabkan oleh beberapa faktor, yaitu topografi, hidrologi, tutupan lahan, curah hujan, dan jenis tanah. Daerah dengan tingkat topografi yang lebih rendah, debit air yang tinggi, dan intensitas curah hujan yang tinggi cenderung berpotensi besar untuk terjadinya bencana banjir. </w:t>
      </w:r>
    </w:p>
    <w:p w14:paraId="4BE77679" w14:textId="77777777" w:rsidR="00E3442D" w:rsidRPr="00992863" w:rsidRDefault="00E3442D" w:rsidP="00E3442D">
      <w:pPr>
        <w:spacing w:line="276" w:lineRule="auto"/>
        <w:ind w:left="1134" w:firstLine="567"/>
        <w:jc w:val="both"/>
        <w:rPr>
          <w:sz w:val="20"/>
          <w:szCs w:val="20"/>
        </w:rPr>
      </w:pPr>
      <w:r w:rsidRPr="00992863">
        <w:rPr>
          <w:sz w:val="20"/>
          <w:szCs w:val="20"/>
        </w:rPr>
        <w:t xml:space="preserve">Daerah yang tidak rawan banjir termasuk daerah yang memiliki tingkat infiltrasi dan daerah resapan air yang baik. Hal </w:t>
      </w:r>
      <w:r w:rsidRPr="00992863">
        <w:rPr>
          <w:sz w:val="20"/>
          <w:szCs w:val="20"/>
        </w:rPr>
        <w:t>ini umumnya berada di hutan dengan tingkat kemiringan lereng sekitar &gt;40% dan didukung dengan tingkat pengelolaan penggunaan lahan yang baik.</w:t>
      </w:r>
    </w:p>
    <w:p w14:paraId="4E8E2975" w14:textId="43E57F06" w:rsidR="00051144" w:rsidRPr="00992863" w:rsidRDefault="00E3442D" w:rsidP="007C75A7">
      <w:pPr>
        <w:spacing w:line="276" w:lineRule="auto"/>
        <w:ind w:left="1134" w:firstLine="567"/>
        <w:jc w:val="both"/>
        <w:rPr>
          <w:sz w:val="20"/>
          <w:szCs w:val="20"/>
        </w:rPr>
        <w:sectPr w:rsidR="00051144" w:rsidRPr="00992863" w:rsidSect="00051144">
          <w:type w:val="continuous"/>
          <w:pgSz w:w="11910" w:h="16840"/>
          <w:pgMar w:top="860" w:right="992" w:bottom="1160" w:left="992" w:header="0" w:footer="969" w:gutter="0"/>
          <w:cols w:num="2" w:space="64"/>
        </w:sectPr>
      </w:pPr>
      <w:r w:rsidRPr="00992863">
        <w:rPr>
          <w:sz w:val="20"/>
          <w:szCs w:val="20"/>
        </w:rPr>
        <w:t>Daerah yang memiliki tingkat kerawanan banjir yang tinggi, umumnya tidak memiliki tingkat infiltrasi dan daerah resapan tanah yang baik. Hal ini, biasanya terjadi di daerah dengan tingkat kemiringan lereng yang landai 8 – 15% dengan tutupan lahan permukiman dan lahan koson</w:t>
      </w:r>
      <w:r w:rsidR="007C75A7" w:rsidRPr="00992863">
        <w:rPr>
          <w:sz w:val="20"/>
          <w:szCs w:val="20"/>
        </w:rPr>
        <w:t>g</w:t>
      </w:r>
    </w:p>
    <w:p w14:paraId="2EF09D40" w14:textId="6EC38B7B" w:rsidR="00E3442D" w:rsidRPr="00DC7B2B" w:rsidRDefault="00E3442D" w:rsidP="007C75A7">
      <w:pPr>
        <w:pStyle w:val="Caption"/>
        <w:keepNext/>
        <w:rPr>
          <w:rFonts w:ascii="Book Antiqua" w:hAnsi="Book Antiqua"/>
          <w:i w:val="0"/>
          <w:iCs w:val="0"/>
          <w:color w:val="auto"/>
          <w:sz w:val="22"/>
          <w:szCs w:val="22"/>
        </w:rPr>
      </w:pPr>
    </w:p>
    <w:p w14:paraId="4DE85735" w14:textId="06C5492D" w:rsidR="007C75A7" w:rsidRPr="007C75A7" w:rsidRDefault="007C75A7" w:rsidP="007C75A7">
      <w:pPr>
        <w:pStyle w:val="Caption"/>
        <w:keepNext/>
        <w:jc w:val="center"/>
        <w:rPr>
          <w:i w:val="0"/>
          <w:iCs w:val="0"/>
          <w:color w:val="000000" w:themeColor="text1"/>
          <w:sz w:val="20"/>
          <w:szCs w:val="20"/>
        </w:rPr>
      </w:pPr>
      <w:r>
        <w:rPr>
          <w:b/>
          <w:bCs/>
          <w:i w:val="0"/>
          <w:iCs w:val="0"/>
          <w:color w:val="000000" w:themeColor="text1"/>
          <w:sz w:val="20"/>
          <w:szCs w:val="20"/>
        </w:rPr>
        <w:t xml:space="preserve">                       </w:t>
      </w:r>
      <w:r w:rsidRPr="007C75A7">
        <w:rPr>
          <w:b/>
          <w:bCs/>
          <w:i w:val="0"/>
          <w:iCs w:val="0"/>
          <w:color w:val="000000" w:themeColor="text1"/>
          <w:sz w:val="20"/>
          <w:szCs w:val="20"/>
        </w:rPr>
        <w:t xml:space="preserve">Table </w:t>
      </w:r>
      <w:r w:rsidRPr="007C75A7">
        <w:rPr>
          <w:b/>
          <w:bCs/>
          <w:i w:val="0"/>
          <w:iCs w:val="0"/>
          <w:color w:val="000000" w:themeColor="text1"/>
          <w:sz w:val="20"/>
          <w:szCs w:val="20"/>
        </w:rPr>
        <w:fldChar w:fldCharType="begin"/>
      </w:r>
      <w:r w:rsidRPr="007C75A7">
        <w:rPr>
          <w:b/>
          <w:bCs/>
          <w:i w:val="0"/>
          <w:iCs w:val="0"/>
          <w:color w:val="000000" w:themeColor="text1"/>
          <w:sz w:val="20"/>
          <w:szCs w:val="20"/>
        </w:rPr>
        <w:instrText xml:space="preserve"> SEQ Table \* ARABIC </w:instrText>
      </w:r>
      <w:r w:rsidRPr="007C75A7">
        <w:rPr>
          <w:b/>
          <w:bCs/>
          <w:i w:val="0"/>
          <w:iCs w:val="0"/>
          <w:color w:val="000000" w:themeColor="text1"/>
          <w:sz w:val="20"/>
          <w:szCs w:val="20"/>
        </w:rPr>
        <w:fldChar w:fldCharType="separate"/>
      </w:r>
      <w:r w:rsidR="002D5782">
        <w:rPr>
          <w:b/>
          <w:bCs/>
          <w:i w:val="0"/>
          <w:iCs w:val="0"/>
          <w:noProof/>
          <w:color w:val="000000" w:themeColor="text1"/>
          <w:sz w:val="20"/>
          <w:szCs w:val="20"/>
        </w:rPr>
        <w:t>7</w:t>
      </w:r>
      <w:r w:rsidRPr="007C75A7">
        <w:rPr>
          <w:b/>
          <w:bCs/>
          <w:i w:val="0"/>
          <w:iCs w:val="0"/>
          <w:color w:val="000000" w:themeColor="text1"/>
          <w:sz w:val="20"/>
          <w:szCs w:val="20"/>
        </w:rPr>
        <w:fldChar w:fldCharType="end"/>
      </w:r>
      <w:r w:rsidRPr="007C75A7">
        <w:rPr>
          <w:b/>
          <w:bCs/>
          <w:i w:val="0"/>
          <w:iCs w:val="0"/>
          <w:color w:val="000000" w:themeColor="text1"/>
          <w:sz w:val="20"/>
          <w:szCs w:val="20"/>
        </w:rPr>
        <w:t>.</w:t>
      </w:r>
      <w:r w:rsidRPr="007C75A7">
        <w:rPr>
          <w:i w:val="0"/>
          <w:iCs w:val="0"/>
          <w:color w:val="000000" w:themeColor="text1"/>
          <w:sz w:val="20"/>
          <w:szCs w:val="20"/>
        </w:rPr>
        <w:t xml:space="preserve"> Sebaran Luas Banjir Per Kecamatan</w:t>
      </w:r>
    </w:p>
    <w:tbl>
      <w:tblPr>
        <w:tblStyle w:val="TableGrid"/>
        <w:tblW w:w="7205" w:type="dxa"/>
        <w:tblInd w:w="1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0"/>
        <w:gridCol w:w="1341"/>
        <w:gridCol w:w="967"/>
        <w:gridCol w:w="850"/>
        <w:gridCol w:w="1166"/>
        <w:gridCol w:w="1166"/>
        <w:gridCol w:w="1068"/>
        <w:gridCol w:w="7"/>
      </w:tblGrid>
      <w:tr w:rsidR="00E3442D" w:rsidRPr="00DB79D6" w14:paraId="3CEDCB78" w14:textId="77777777" w:rsidTr="00F66521">
        <w:tc>
          <w:tcPr>
            <w:tcW w:w="640" w:type="dxa"/>
            <w:vMerge w:val="restart"/>
            <w:tcBorders>
              <w:top w:val="single" w:sz="4" w:space="0" w:color="auto"/>
              <w:left w:val="single" w:sz="4" w:space="0" w:color="auto"/>
              <w:right w:val="single" w:sz="4" w:space="0" w:color="auto"/>
            </w:tcBorders>
            <w:vAlign w:val="center"/>
          </w:tcPr>
          <w:p w14:paraId="5FCD6A5A" w14:textId="77777777" w:rsidR="00E3442D" w:rsidRPr="00DB79D6" w:rsidRDefault="00E3442D" w:rsidP="00051144">
            <w:pPr>
              <w:pStyle w:val="ListParagraph"/>
              <w:spacing w:line="276" w:lineRule="auto"/>
              <w:ind w:left="-33" w:right="-316"/>
              <w:jc w:val="center"/>
              <w:rPr>
                <w:rFonts w:ascii="Book Antiqua" w:hAnsi="Book Antiqua"/>
                <w:b/>
                <w:bCs/>
                <w:sz w:val="20"/>
                <w:szCs w:val="20"/>
              </w:rPr>
            </w:pPr>
            <w:bookmarkStart w:id="0" w:name="OLE_LINK2"/>
            <w:r w:rsidRPr="00DB79D6">
              <w:rPr>
                <w:rFonts w:ascii="Book Antiqua" w:hAnsi="Book Antiqua"/>
                <w:b/>
                <w:bCs/>
                <w:sz w:val="20"/>
                <w:szCs w:val="20"/>
              </w:rPr>
              <w:t>No</w:t>
            </w:r>
          </w:p>
        </w:tc>
        <w:tc>
          <w:tcPr>
            <w:tcW w:w="1341" w:type="dxa"/>
            <w:vMerge w:val="restart"/>
            <w:tcBorders>
              <w:top w:val="single" w:sz="4" w:space="0" w:color="auto"/>
              <w:left w:val="single" w:sz="4" w:space="0" w:color="auto"/>
              <w:right w:val="single" w:sz="4" w:space="0" w:color="auto"/>
            </w:tcBorders>
            <w:vAlign w:val="center"/>
          </w:tcPr>
          <w:p w14:paraId="6675F12F" w14:textId="77777777" w:rsidR="00E3442D" w:rsidRPr="00DB79D6" w:rsidRDefault="00E3442D" w:rsidP="007C75A7">
            <w:pPr>
              <w:pStyle w:val="ListParagraph"/>
              <w:spacing w:line="276" w:lineRule="auto"/>
              <w:ind w:left="0" w:right="-358"/>
              <w:jc w:val="center"/>
              <w:rPr>
                <w:rFonts w:ascii="Book Antiqua" w:hAnsi="Book Antiqua"/>
                <w:b/>
                <w:bCs/>
                <w:sz w:val="20"/>
                <w:szCs w:val="20"/>
              </w:rPr>
            </w:pPr>
            <w:r>
              <w:rPr>
                <w:rFonts w:ascii="Book Antiqua" w:hAnsi="Book Antiqua"/>
                <w:b/>
                <w:bCs/>
                <w:sz w:val="20"/>
                <w:szCs w:val="20"/>
              </w:rPr>
              <w:t>Kecamatan</w:t>
            </w:r>
          </w:p>
        </w:tc>
        <w:tc>
          <w:tcPr>
            <w:tcW w:w="5224" w:type="dxa"/>
            <w:gridSpan w:val="6"/>
            <w:tcBorders>
              <w:top w:val="single" w:sz="4" w:space="0" w:color="auto"/>
              <w:left w:val="single" w:sz="4" w:space="0" w:color="auto"/>
              <w:bottom w:val="single" w:sz="4" w:space="0" w:color="auto"/>
              <w:right w:val="single" w:sz="4" w:space="0" w:color="auto"/>
            </w:tcBorders>
            <w:vAlign w:val="center"/>
          </w:tcPr>
          <w:p w14:paraId="55B286E4" w14:textId="77777777" w:rsidR="00E3442D" w:rsidRDefault="00E3442D" w:rsidP="006B71EB">
            <w:pPr>
              <w:pStyle w:val="ListParagraph"/>
              <w:spacing w:line="276" w:lineRule="auto"/>
              <w:ind w:left="0"/>
              <w:jc w:val="center"/>
              <w:rPr>
                <w:rFonts w:ascii="Book Antiqua" w:hAnsi="Book Antiqua"/>
                <w:b/>
                <w:bCs/>
                <w:sz w:val="20"/>
                <w:szCs w:val="20"/>
              </w:rPr>
            </w:pPr>
            <w:r>
              <w:rPr>
                <w:rFonts w:ascii="Book Antiqua" w:hAnsi="Book Antiqua"/>
                <w:b/>
                <w:bCs/>
                <w:sz w:val="20"/>
                <w:szCs w:val="20"/>
              </w:rPr>
              <w:t>Luas (Ha)</w:t>
            </w:r>
          </w:p>
        </w:tc>
      </w:tr>
      <w:tr w:rsidR="00270C75" w:rsidRPr="00DB79D6" w14:paraId="20D88920" w14:textId="77777777" w:rsidTr="00F66521">
        <w:trPr>
          <w:gridAfter w:val="1"/>
          <w:wAfter w:w="7" w:type="dxa"/>
        </w:trPr>
        <w:tc>
          <w:tcPr>
            <w:tcW w:w="640" w:type="dxa"/>
            <w:vMerge/>
            <w:tcBorders>
              <w:left w:val="single" w:sz="4" w:space="0" w:color="auto"/>
              <w:bottom w:val="single" w:sz="4" w:space="0" w:color="auto"/>
              <w:right w:val="single" w:sz="4" w:space="0" w:color="auto"/>
            </w:tcBorders>
            <w:vAlign w:val="center"/>
          </w:tcPr>
          <w:p w14:paraId="09A390FD" w14:textId="77777777" w:rsidR="00E3442D" w:rsidRPr="00DB79D6" w:rsidRDefault="00E3442D" w:rsidP="00051144">
            <w:pPr>
              <w:pStyle w:val="ListParagraph"/>
              <w:spacing w:line="276" w:lineRule="auto"/>
              <w:ind w:left="-33" w:right="-316"/>
              <w:jc w:val="center"/>
              <w:rPr>
                <w:rFonts w:ascii="Book Antiqua" w:hAnsi="Book Antiqua"/>
                <w:b/>
                <w:bCs/>
                <w:sz w:val="20"/>
                <w:szCs w:val="20"/>
              </w:rPr>
            </w:pPr>
          </w:p>
        </w:tc>
        <w:tc>
          <w:tcPr>
            <w:tcW w:w="1341" w:type="dxa"/>
            <w:vMerge/>
            <w:tcBorders>
              <w:left w:val="single" w:sz="4" w:space="0" w:color="auto"/>
              <w:bottom w:val="single" w:sz="4" w:space="0" w:color="auto"/>
              <w:right w:val="single" w:sz="4" w:space="0" w:color="auto"/>
            </w:tcBorders>
            <w:vAlign w:val="center"/>
          </w:tcPr>
          <w:p w14:paraId="62FDFDF1" w14:textId="77777777" w:rsidR="00E3442D" w:rsidRDefault="00E3442D" w:rsidP="006B71EB">
            <w:pPr>
              <w:pStyle w:val="ListParagraph"/>
              <w:spacing w:line="276" w:lineRule="auto"/>
              <w:ind w:left="0"/>
              <w:jc w:val="center"/>
              <w:rPr>
                <w:rFonts w:ascii="Book Antiqua" w:hAnsi="Book Antiqua"/>
                <w:b/>
                <w:bCs/>
                <w:sz w:val="20"/>
                <w:szCs w:val="20"/>
              </w:rPr>
            </w:pPr>
          </w:p>
        </w:tc>
        <w:tc>
          <w:tcPr>
            <w:tcW w:w="967" w:type="dxa"/>
            <w:tcBorders>
              <w:top w:val="single" w:sz="4" w:space="0" w:color="auto"/>
              <w:left w:val="single" w:sz="4" w:space="0" w:color="auto"/>
              <w:bottom w:val="single" w:sz="4" w:space="0" w:color="auto"/>
              <w:right w:val="single" w:sz="4" w:space="0" w:color="auto"/>
            </w:tcBorders>
            <w:shd w:val="clear" w:color="auto" w:fill="00B050"/>
            <w:vAlign w:val="center"/>
          </w:tcPr>
          <w:p w14:paraId="4504040E" w14:textId="5B91D164" w:rsidR="00E3442D" w:rsidRDefault="002356CD" w:rsidP="007C75A7">
            <w:pPr>
              <w:pStyle w:val="ListParagraph"/>
              <w:spacing w:line="276" w:lineRule="auto"/>
              <w:ind w:left="0" w:right="-21"/>
              <w:jc w:val="center"/>
              <w:rPr>
                <w:rFonts w:ascii="Book Antiqua" w:hAnsi="Book Antiqua"/>
                <w:b/>
                <w:bCs/>
                <w:sz w:val="20"/>
                <w:szCs w:val="20"/>
              </w:rPr>
            </w:pPr>
            <w:r>
              <w:rPr>
                <w:rFonts w:ascii="Book Antiqua" w:hAnsi="Book Antiqua"/>
                <w:b/>
                <w:bCs/>
                <w:sz w:val="20"/>
                <w:szCs w:val="20"/>
              </w:rPr>
              <w:t xml:space="preserve">       </w:t>
            </w:r>
            <w:r w:rsidR="00E3442D">
              <w:rPr>
                <w:rFonts w:ascii="Book Antiqua" w:hAnsi="Book Antiqua"/>
                <w:b/>
                <w:bCs/>
                <w:sz w:val="20"/>
                <w:szCs w:val="20"/>
              </w:rPr>
              <w:t>Sangat Tidak Rawan</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14:paraId="461C7071" w14:textId="4555E1AE" w:rsidR="00E3442D" w:rsidRDefault="002356CD" w:rsidP="002356CD">
            <w:pPr>
              <w:pStyle w:val="ListParagraph"/>
              <w:tabs>
                <w:tab w:val="left" w:pos="644"/>
              </w:tabs>
              <w:spacing w:line="276" w:lineRule="auto"/>
              <w:ind w:left="0" w:right="-102"/>
              <w:jc w:val="center"/>
              <w:rPr>
                <w:rFonts w:ascii="Book Antiqua" w:hAnsi="Book Antiqua"/>
                <w:b/>
                <w:bCs/>
                <w:sz w:val="20"/>
                <w:szCs w:val="20"/>
              </w:rPr>
            </w:pPr>
            <w:r>
              <w:rPr>
                <w:rFonts w:ascii="Book Antiqua" w:hAnsi="Book Antiqua"/>
                <w:b/>
                <w:bCs/>
                <w:sz w:val="20"/>
                <w:szCs w:val="20"/>
              </w:rPr>
              <w:t xml:space="preserve">      </w:t>
            </w:r>
            <w:r w:rsidR="00E3442D">
              <w:rPr>
                <w:rFonts w:ascii="Book Antiqua" w:hAnsi="Book Antiqua"/>
                <w:b/>
                <w:bCs/>
                <w:sz w:val="20"/>
                <w:szCs w:val="20"/>
              </w:rPr>
              <w:t>Tidak Rawan</w:t>
            </w:r>
          </w:p>
        </w:tc>
        <w:tc>
          <w:tcPr>
            <w:tcW w:w="1166" w:type="dxa"/>
            <w:tcBorders>
              <w:top w:val="single" w:sz="4" w:space="0" w:color="auto"/>
              <w:left w:val="single" w:sz="4" w:space="0" w:color="auto"/>
              <w:bottom w:val="single" w:sz="4" w:space="0" w:color="auto"/>
              <w:right w:val="single" w:sz="4" w:space="0" w:color="auto"/>
            </w:tcBorders>
            <w:shd w:val="clear" w:color="auto" w:fill="FFFF00"/>
            <w:vAlign w:val="center"/>
          </w:tcPr>
          <w:p w14:paraId="4C127358" w14:textId="4DE9F587" w:rsidR="00E3442D" w:rsidRDefault="002356CD" w:rsidP="006B71EB">
            <w:pPr>
              <w:pStyle w:val="ListParagraph"/>
              <w:spacing w:line="276" w:lineRule="auto"/>
              <w:ind w:left="0"/>
              <w:jc w:val="center"/>
              <w:rPr>
                <w:rFonts w:ascii="Book Antiqua" w:hAnsi="Book Antiqua"/>
                <w:b/>
                <w:bCs/>
                <w:sz w:val="20"/>
                <w:szCs w:val="20"/>
              </w:rPr>
            </w:pPr>
            <w:r>
              <w:rPr>
                <w:rFonts w:ascii="Book Antiqua" w:hAnsi="Book Antiqua"/>
                <w:b/>
                <w:bCs/>
                <w:sz w:val="20"/>
                <w:szCs w:val="20"/>
              </w:rPr>
              <w:t xml:space="preserve">        </w:t>
            </w:r>
            <w:r w:rsidR="00E3442D">
              <w:rPr>
                <w:rFonts w:ascii="Book Antiqua" w:hAnsi="Book Antiqua"/>
                <w:b/>
                <w:bCs/>
                <w:sz w:val="20"/>
                <w:szCs w:val="20"/>
              </w:rPr>
              <w:t>Sedang</w:t>
            </w:r>
          </w:p>
        </w:tc>
        <w:tc>
          <w:tcPr>
            <w:tcW w:w="1166" w:type="dxa"/>
            <w:tcBorders>
              <w:top w:val="single" w:sz="4" w:space="0" w:color="auto"/>
              <w:left w:val="single" w:sz="4" w:space="0" w:color="auto"/>
              <w:bottom w:val="single" w:sz="4" w:space="0" w:color="auto"/>
              <w:right w:val="single" w:sz="4" w:space="0" w:color="auto"/>
            </w:tcBorders>
            <w:shd w:val="clear" w:color="auto" w:fill="FFC000"/>
            <w:vAlign w:val="center"/>
          </w:tcPr>
          <w:p w14:paraId="7ADFDE11" w14:textId="2D65D4D7" w:rsidR="00E3442D" w:rsidRDefault="002356CD" w:rsidP="006B71EB">
            <w:pPr>
              <w:pStyle w:val="ListParagraph"/>
              <w:spacing w:line="276" w:lineRule="auto"/>
              <w:ind w:left="0"/>
              <w:jc w:val="center"/>
              <w:rPr>
                <w:rFonts w:ascii="Book Antiqua" w:hAnsi="Book Antiqua"/>
                <w:b/>
                <w:bCs/>
                <w:sz w:val="20"/>
                <w:szCs w:val="20"/>
              </w:rPr>
            </w:pPr>
            <w:r>
              <w:rPr>
                <w:rFonts w:ascii="Book Antiqua" w:hAnsi="Book Antiqua"/>
                <w:b/>
                <w:bCs/>
                <w:sz w:val="20"/>
                <w:szCs w:val="20"/>
              </w:rPr>
              <w:t xml:space="preserve">      </w:t>
            </w:r>
            <w:r w:rsidR="00E3442D">
              <w:rPr>
                <w:rFonts w:ascii="Book Antiqua" w:hAnsi="Book Antiqua"/>
                <w:b/>
                <w:bCs/>
                <w:sz w:val="20"/>
                <w:szCs w:val="20"/>
              </w:rPr>
              <w:t>Rawan</w:t>
            </w:r>
          </w:p>
        </w:tc>
        <w:tc>
          <w:tcPr>
            <w:tcW w:w="1068" w:type="dxa"/>
            <w:tcBorders>
              <w:top w:val="single" w:sz="4" w:space="0" w:color="auto"/>
              <w:left w:val="single" w:sz="4" w:space="0" w:color="auto"/>
              <w:bottom w:val="single" w:sz="4" w:space="0" w:color="auto"/>
              <w:right w:val="single" w:sz="4" w:space="0" w:color="auto"/>
            </w:tcBorders>
            <w:shd w:val="clear" w:color="auto" w:fill="FF0000"/>
            <w:vAlign w:val="center"/>
          </w:tcPr>
          <w:p w14:paraId="79572FFA" w14:textId="03547B15" w:rsidR="00E3442D" w:rsidRDefault="002356CD" w:rsidP="006B71EB">
            <w:pPr>
              <w:pStyle w:val="ListParagraph"/>
              <w:spacing w:line="276" w:lineRule="auto"/>
              <w:ind w:left="0"/>
              <w:jc w:val="center"/>
              <w:rPr>
                <w:rFonts w:ascii="Book Antiqua" w:hAnsi="Book Antiqua"/>
                <w:b/>
                <w:bCs/>
                <w:sz w:val="20"/>
                <w:szCs w:val="20"/>
              </w:rPr>
            </w:pPr>
            <w:r>
              <w:rPr>
                <w:rFonts w:ascii="Book Antiqua" w:hAnsi="Book Antiqua"/>
                <w:b/>
                <w:bCs/>
                <w:sz w:val="20"/>
                <w:szCs w:val="20"/>
              </w:rPr>
              <w:t xml:space="preserve">      </w:t>
            </w:r>
            <w:r w:rsidR="00E3442D">
              <w:rPr>
                <w:rFonts w:ascii="Book Antiqua" w:hAnsi="Book Antiqua"/>
                <w:b/>
                <w:bCs/>
                <w:sz w:val="20"/>
                <w:szCs w:val="20"/>
              </w:rPr>
              <w:t>Sangat Rawan</w:t>
            </w:r>
          </w:p>
        </w:tc>
      </w:tr>
      <w:tr w:rsidR="00270C75" w:rsidRPr="00DB79D6" w14:paraId="3166B11F" w14:textId="77777777" w:rsidTr="00F66521">
        <w:trPr>
          <w:gridAfter w:val="1"/>
          <w:wAfter w:w="7" w:type="dxa"/>
        </w:trPr>
        <w:tc>
          <w:tcPr>
            <w:tcW w:w="640" w:type="dxa"/>
            <w:tcBorders>
              <w:top w:val="single" w:sz="4" w:space="0" w:color="auto"/>
              <w:left w:val="single" w:sz="4" w:space="0" w:color="auto"/>
              <w:bottom w:val="single" w:sz="4" w:space="0" w:color="auto"/>
              <w:right w:val="single" w:sz="4" w:space="0" w:color="auto"/>
            </w:tcBorders>
          </w:tcPr>
          <w:p w14:paraId="2E115B7B" w14:textId="77777777" w:rsidR="00E3442D" w:rsidRPr="009274C4" w:rsidRDefault="00E3442D" w:rsidP="00051144">
            <w:pPr>
              <w:pStyle w:val="ListParagraph"/>
              <w:spacing w:line="276" w:lineRule="auto"/>
              <w:ind w:left="-33" w:right="-316"/>
              <w:jc w:val="center"/>
              <w:rPr>
                <w:rFonts w:ascii="Book Antiqua" w:hAnsi="Book Antiqua"/>
                <w:sz w:val="20"/>
                <w:szCs w:val="20"/>
              </w:rPr>
            </w:pPr>
            <w:r w:rsidRPr="009274C4">
              <w:rPr>
                <w:rFonts w:ascii="Book Antiqua" w:hAnsi="Book Antiqua"/>
                <w:sz w:val="20"/>
                <w:szCs w:val="20"/>
              </w:rPr>
              <w:t>1</w:t>
            </w:r>
          </w:p>
        </w:tc>
        <w:tc>
          <w:tcPr>
            <w:tcW w:w="1341" w:type="dxa"/>
            <w:tcBorders>
              <w:top w:val="single" w:sz="4" w:space="0" w:color="auto"/>
              <w:left w:val="single" w:sz="4" w:space="0" w:color="auto"/>
              <w:bottom w:val="single" w:sz="4" w:space="0" w:color="auto"/>
              <w:right w:val="single" w:sz="4" w:space="0" w:color="auto"/>
            </w:tcBorders>
          </w:tcPr>
          <w:p w14:paraId="6AEF42C4" w14:textId="77777777" w:rsidR="00E3442D" w:rsidRPr="009274C4" w:rsidRDefault="00E3442D" w:rsidP="00051144">
            <w:pPr>
              <w:pStyle w:val="ListParagraph"/>
              <w:spacing w:line="276" w:lineRule="auto"/>
              <w:ind w:left="228" w:right="-42"/>
              <w:jc w:val="center"/>
              <w:rPr>
                <w:rFonts w:ascii="Book Antiqua" w:hAnsi="Book Antiqua"/>
                <w:sz w:val="20"/>
                <w:szCs w:val="20"/>
              </w:rPr>
            </w:pPr>
            <w:r>
              <w:rPr>
                <w:rFonts w:ascii="Book Antiqua" w:hAnsi="Book Antiqua"/>
                <w:sz w:val="20"/>
                <w:szCs w:val="20"/>
              </w:rPr>
              <w:t>Kadur</w:t>
            </w:r>
          </w:p>
        </w:tc>
        <w:tc>
          <w:tcPr>
            <w:tcW w:w="967" w:type="dxa"/>
            <w:tcBorders>
              <w:top w:val="single" w:sz="4" w:space="0" w:color="auto"/>
              <w:left w:val="single" w:sz="4" w:space="0" w:color="auto"/>
              <w:bottom w:val="single" w:sz="4" w:space="0" w:color="auto"/>
              <w:right w:val="single" w:sz="4" w:space="0" w:color="auto"/>
            </w:tcBorders>
          </w:tcPr>
          <w:p w14:paraId="77E1452C" w14:textId="77777777" w:rsidR="00E3442D" w:rsidRPr="009274C4" w:rsidRDefault="00E3442D" w:rsidP="00051144">
            <w:pPr>
              <w:pStyle w:val="ListParagraph"/>
              <w:spacing w:line="276" w:lineRule="auto"/>
              <w:ind w:left="0" w:right="-42" w:hanging="79"/>
              <w:jc w:val="center"/>
              <w:rPr>
                <w:rFonts w:ascii="Book Antiqua" w:hAnsi="Book Antiqua"/>
                <w:sz w:val="20"/>
                <w:szCs w:val="20"/>
              </w:rPr>
            </w:pPr>
            <w:r>
              <w:rPr>
                <w:rFonts w:ascii="Book Antiqua" w:hAnsi="Book Antiqua"/>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18279F73" w14:textId="77777777" w:rsidR="00E3442D" w:rsidRPr="009274C4" w:rsidRDefault="00E3442D" w:rsidP="00270C75">
            <w:pPr>
              <w:pStyle w:val="ListParagraph"/>
              <w:spacing w:line="276" w:lineRule="auto"/>
              <w:ind w:left="-111" w:right="-226" w:hanging="142"/>
              <w:jc w:val="center"/>
              <w:rPr>
                <w:rFonts w:ascii="Book Antiqua" w:hAnsi="Book Antiqua"/>
                <w:sz w:val="20"/>
                <w:szCs w:val="20"/>
              </w:rPr>
            </w:pPr>
            <w:r>
              <w:rPr>
                <w:rFonts w:ascii="Book Antiqua" w:hAnsi="Book Antiqua"/>
                <w:sz w:val="20"/>
                <w:szCs w:val="20"/>
              </w:rPr>
              <w:t>2926,532</w:t>
            </w:r>
          </w:p>
        </w:tc>
        <w:tc>
          <w:tcPr>
            <w:tcW w:w="1166" w:type="dxa"/>
            <w:tcBorders>
              <w:top w:val="single" w:sz="4" w:space="0" w:color="auto"/>
              <w:left w:val="single" w:sz="4" w:space="0" w:color="auto"/>
              <w:bottom w:val="single" w:sz="4" w:space="0" w:color="auto"/>
              <w:right w:val="single" w:sz="4" w:space="0" w:color="auto"/>
            </w:tcBorders>
          </w:tcPr>
          <w:p w14:paraId="431CB8FF" w14:textId="77777777" w:rsidR="00E3442D" w:rsidRPr="009274C4" w:rsidRDefault="00E3442D" w:rsidP="00270C75">
            <w:pPr>
              <w:pStyle w:val="ListParagraph"/>
              <w:spacing w:line="276" w:lineRule="auto"/>
              <w:ind w:left="118" w:right="-204"/>
              <w:jc w:val="center"/>
              <w:rPr>
                <w:rFonts w:ascii="Book Antiqua" w:hAnsi="Book Antiqua"/>
                <w:sz w:val="20"/>
                <w:szCs w:val="20"/>
              </w:rPr>
            </w:pPr>
            <w:r>
              <w:rPr>
                <w:rFonts w:ascii="Book Antiqua" w:hAnsi="Book Antiqua"/>
                <w:sz w:val="20"/>
                <w:szCs w:val="20"/>
              </w:rPr>
              <w:t>9000,62</w:t>
            </w:r>
          </w:p>
        </w:tc>
        <w:tc>
          <w:tcPr>
            <w:tcW w:w="1166" w:type="dxa"/>
            <w:tcBorders>
              <w:top w:val="single" w:sz="4" w:space="0" w:color="auto"/>
              <w:left w:val="single" w:sz="4" w:space="0" w:color="auto"/>
              <w:bottom w:val="single" w:sz="4" w:space="0" w:color="auto"/>
              <w:right w:val="single" w:sz="4" w:space="0" w:color="auto"/>
            </w:tcBorders>
          </w:tcPr>
          <w:p w14:paraId="3FF1EDA5" w14:textId="77777777" w:rsidR="00E3442D" w:rsidRPr="009274C4" w:rsidRDefault="00E3442D" w:rsidP="00270C75">
            <w:pPr>
              <w:pStyle w:val="ListParagraph"/>
              <w:spacing w:line="276" w:lineRule="auto"/>
              <w:ind w:left="0" w:right="-302"/>
              <w:jc w:val="center"/>
              <w:rPr>
                <w:rFonts w:ascii="Book Antiqua" w:hAnsi="Book Antiqua"/>
                <w:color w:val="000000"/>
                <w:sz w:val="20"/>
                <w:szCs w:val="20"/>
              </w:rPr>
            </w:pPr>
            <w:r>
              <w:rPr>
                <w:rFonts w:ascii="Book Antiqua" w:hAnsi="Book Antiqua"/>
                <w:color w:val="000000"/>
                <w:sz w:val="20"/>
                <w:szCs w:val="20"/>
              </w:rPr>
              <w:t>6674,162</w:t>
            </w:r>
          </w:p>
        </w:tc>
        <w:tc>
          <w:tcPr>
            <w:tcW w:w="1068" w:type="dxa"/>
            <w:tcBorders>
              <w:top w:val="single" w:sz="4" w:space="0" w:color="auto"/>
              <w:left w:val="single" w:sz="4" w:space="0" w:color="auto"/>
              <w:bottom w:val="single" w:sz="4" w:space="0" w:color="auto"/>
              <w:right w:val="single" w:sz="4" w:space="0" w:color="auto"/>
            </w:tcBorders>
          </w:tcPr>
          <w:p w14:paraId="3F36B912" w14:textId="77777777" w:rsidR="00E3442D" w:rsidRPr="009274C4" w:rsidRDefault="00E3442D" w:rsidP="00270C75">
            <w:pPr>
              <w:pStyle w:val="ListParagraph"/>
              <w:spacing w:line="276" w:lineRule="auto"/>
              <w:ind w:left="0" w:right="-225"/>
              <w:jc w:val="center"/>
              <w:rPr>
                <w:rFonts w:ascii="Book Antiqua" w:hAnsi="Book Antiqua"/>
                <w:color w:val="000000"/>
                <w:sz w:val="20"/>
                <w:szCs w:val="20"/>
              </w:rPr>
            </w:pPr>
            <w:r>
              <w:rPr>
                <w:rFonts w:ascii="Book Antiqua" w:hAnsi="Book Antiqua"/>
                <w:color w:val="000000"/>
                <w:sz w:val="20"/>
                <w:szCs w:val="20"/>
              </w:rPr>
              <w:t>1758,059</w:t>
            </w:r>
          </w:p>
        </w:tc>
      </w:tr>
      <w:tr w:rsidR="00051144" w:rsidRPr="00DB79D6" w14:paraId="05CE7061" w14:textId="77777777" w:rsidTr="00F66521">
        <w:trPr>
          <w:gridAfter w:val="1"/>
          <w:wAfter w:w="7" w:type="dxa"/>
        </w:trPr>
        <w:tc>
          <w:tcPr>
            <w:tcW w:w="640" w:type="dxa"/>
            <w:tcBorders>
              <w:top w:val="single" w:sz="4" w:space="0" w:color="auto"/>
              <w:left w:val="single" w:sz="4" w:space="0" w:color="auto"/>
              <w:bottom w:val="single" w:sz="4" w:space="0" w:color="auto"/>
              <w:right w:val="single" w:sz="4" w:space="0" w:color="auto"/>
            </w:tcBorders>
          </w:tcPr>
          <w:p w14:paraId="4BA5B3F9" w14:textId="77777777" w:rsidR="00E3442D" w:rsidRPr="009274C4" w:rsidRDefault="00E3442D" w:rsidP="00051144">
            <w:pPr>
              <w:pStyle w:val="ListParagraph"/>
              <w:spacing w:line="276" w:lineRule="auto"/>
              <w:ind w:left="-33" w:right="-316"/>
              <w:jc w:val="center"/>
              <w:rPr>
                <w:rFonts w:ascii="Book Antiqua" w:hAnsi="Book Antiqua"/>
                <w:sz w:val="20"/>
                <w:szCs w:val="20"/>
              </w:rPr>
            </w:pPr>
            <w:r w:rsidRPr="009274C4">
              <w:rPr>
                <w:rFonts w:ascii="Book Antiqua" w:hAnsi="Book Antiqua"/>
                <w:sz w:val="20"/>
                <w:szCs w:val="20"/>
              </w:rPr>
              <w:t>2</w:t>
            </w:r>
          </w:p>
        </w:tc>
        <w:tc>
          <w:tcPr>
            <w:tcW w:w="1341" w:type="dxa"/>
            <w:tcBorders>
              <w:top w:val="single" w:sz="4" w:space="0" w:color="auto"/>
              <w:left w:val="single" w:sz="4" w:space="0" w:color="auto"/>
              <w:bottom w:val="single" w:sz="4" w:space="0" w:color="auto"/>
              <w:right w:val="single" w:sz="4" w:space="0" w:color="auto"/>
            </w:tcBorders>
          </w:tcPr>
          <w:p w14:paraId="2EF63CC3" w14:textId="77777777" w:rsidR="00E3442D" w:rsidRPr="009274C4" w:rsidRDefault="00E3442D" w:rsidP="00051144">
            <w:pPr>
              <w:pStyle w:val="ListParagraph"/>
              <w:spacing w:line="276" w:lineRule="auto"/>
              <w:ind w:left="228" w:right="-42"/>
              <w:jc w:val="center"/>
              <w:rPr>
                <w:rFonts w:ascii="Book Antiqua" w:hAnsi="Book Antiqua"/>
                <w:sz w:val="20"/>
                <w:szCs w:val="20"/>
              </w:rPr>
            </w:pPr>
            <w:r>
              <w:rPr>
                <w:rFonts w:ascii="Book Antiqua" w:hAnsi="Book Antiqua"/>
                <w:sz w:val="20"/>
                <w:szCs w:val="20"/>
              </w:rPr>
              <w:t>Larangan</w:t>
            </w:r>
          </w:p>
        </w:tc>
        <w:tc>
          <w:tcPr>
            <w:tcW w:w="967" w:type="dxa"/>
            <w:tcBorders>
              <w:top w:val="single" w:sz="4" w:space="0" w:color="auto"/>
              <w:left w:val="single" w:sz="4" w:space="0" w:color="auto"/>
              <w:bottom w:val="single" w:sz="4" w:space="0" w:color="auto"/>
              <w:right w:val="single" w:sz="4" w:space="0" w:color="auto"/>
            </w:tcBorders>
          </w:tcPr>
          <w:p w14:paraId="3785CE7F" w14:textId="77777777" w:rsidR="00E3442D" w:rsidRPr="009274C4" w:rsidRDefault="00E3442D" w:rsidP="00051144">
            <w:pPr>
              <w:pStyle w:val="ListParagraph"/>
              <w:spacing w:line="276" w:lineRule="auto"/>
              <w:ind w:left="0" w:right="-42" w:hanging="79"/>
              <w:jc w:val="center"/>
              <w:rPr>
                <w:rFonts w:ascii="Book Antiqua" w:hAnsi="Book Antiqua"/>
                <w:sz w:val="20"/>
                <w:szCs w:val="20"/>
              </w:rPr>
            </w:pPr>
            <w:r>
              <w:rPr>
                <w:rFonts w:ascii="Book Antiqua" w:hAnsi="Book Antiqua"/>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234FA6D2" w14:textId="77777777" w:rsidR="00E3442D" w:rsidRPr="009274C4" w:rsidRDefault="00E3442D" w:rsidP="00270C75">
            <w:pPr>
              <w:pStyle w:val="ListParagraph"/>
              <w:spacing w:line="276" w:lineRule="auto"/>
              <w:ind w:left="-111" w:right="-226" w:hanging="142"/>
              <w:jc w:val="center"/>
              <w:rPr>
                <w:rFonts w:ascii="Book Antiqua" w:hAnsi="Book Antiqua"/>
                <w:sz w:val="20"/>
                <w:szCs w:val="20"/>
              </w:rPr>
            </w:pPr>
            <w:r>
              <w:rPr>
                <w:rFonts w:ascii="Book Antiqua" w:hAnsi="Book Antiqua"/>
                <w:sz w:val="20"/>
                <w:szCs w:val="20"/>
              </w:rPr>
              <w:t>125,44</w:t>
            </w:r>
          </w:p>
        </w:tc>
        <w:tc>
          <w:tcPr>
            <w:tcW w:w="1166" w:type="dxa"/>
            <w:tcBorders>
              <w:top w:val="single" w:sz="4" w:space="0" w:color="auto"/>
              <w:left w:val="single" w:sz="4" w:space="0" w:color="auto"/>
              <w:bottom w:val="single" w:sz="4" w:space="0" w:color="auto"/>
              <w:right w:val="single" w:sz="4" w:space="0" w:color="auto"/>
            </w:tcBorders>
          </w:tcPr>
          <w:p w14:paraId="41BF811C" w14:textId="77777777" w:rsidR="00E3442D" w:rsidRPr="009274C4" w:rsidRDefault="00E3442D" w:rsidP="00270C75">
            <w:pPr>
              <w:pStyle w:val="ListParagraph"/>
              <w:spacing w:line="276" w:lineRule="auto"/>
              <w:ind w:left="118" w:right="-204"/>
              <w:jc w:val="center"/>
              <w:rPr>
                <w:rFonts w:ascii="Book Antiqua" w:hAnsi="Book Antiqua"/>
                <w:sz w:val="20"/>
                <w:szCs w:val="20"/>
              </w:rPr>
            </w:pPr>
            <w:r>
              <w:rPr>
                <w:rFonts w:ascii="Book Antiqua" w:hAnsi="Book Antiqua"/>
                <w:sz w:val="20"/>
                <w:szCs w:val="20"/>
              </w:rPr>
              <w:t>1270,176</w:t>
            </w:r>
          </w:p>
        </w:tc>
        <w:tc>
          <w:tcPr>
            <w:tcW w:w="1166" w:type="dxa"/>
            <w:tcBorders>
              <w:top w:val="single" w:sz="4" w:space="0" w:color="auto"/>
              <w:left w:val="single" w:sz="4" w:space="0" w:color="auto"/>
              <w:bottom w:val="single" w:sz="4" w:space="0" w:color="auto"/>
              <w:right w:val="single" w:sz="4" w:space="0" w:color="auto"/>
            </w:tcBorders>
          </w:tcPr>
          <w:p w14:paraId="6AC8D933" w14:textId="77777777" w:rsidR="00E3442D" w:rsidRPr="009274C4" w:rsidRDefault="00E3442D" w:rsidP="00270C75">
            <w:pPr>
              <w:pStyle w:val="ListParagraph"/>
              <w:spacing w:line="276" w:lineRule="auto"/>
              <w:ind w:left="0" w:right="-302"/>
              <w:jc w:val="center"/>
              <w:rPr>
                <w:rFonts w:ascii="Book Antiqua" w:hAnsi="Book Antiqua"/>
                <w:color w:val="000000"/>
                <w:sz w:val="20"/>
                <w:szCs w:val="20"/>
              </w:rPr>
            </w:pPr>
            <w:r>
              <w:rPr>
                <w:rFonts w:ascii="Book Antiqua" w:hAnsi="Book Antiqua"/>
                <w:color w:val="000000"/>
                <w:sz w:val="20"/>
                <w:szCs w:val="20"/>
              </w:rPr>
              <w:t>662,857</w:t>
            </w:r>
          </w:p>
        </w:tc>
        <w:tc>
          <w:tcPr>
            <w:tcW w:w="1068" w:type="dxa"/>
            <w:tcBorders>
              <w:top w:val="single" w:sz="4" w:space="0" w:color="auto"/>
              <w:left w:val="single" w:sz="4" w:space="0" w:color="auto"/>
              <w:bottom w:val="single" w:sz="4" w:space="0" w:color="auto"/>
              <w:right w:val="single" w:sz="4" w:space="0" w:color="auto"/>
            </w:tcBorders>
          </w:tcPr>
          <w:p w14:paraId="3641650D" w14:textId="77777777" w:rsidR="00E3442D" w:rsidRPr="009274C4" w:rsidRDefault="00E3442D" w:rsidP="00270C75">
            <w:pPr>
              <w:pStyle w:val="ListParagraph"/>
              <w:spacing w:line="276" w:lineRule="auto"/>
              <w:ind w:left="0" w:right="-225"/>
              <w:jc w:val="center"/>
              <w:rPr>
                <w:rFonts w:ascii="Book Antiqua" w:hAnsi="Book Antiqua"/>
                <w:color w:val="000000"/>
                <w:sz w:val="20"/>
                <w:szCs w:val="20"/>
              </w:rPr>
            </w:pPr>
            <w:r>
              <w:rPr>
                <w:rFonts w:ascii="Book Antiqua" w:hAnsi="Book Antiqua"/>
                <w:color w:val="000000"/>
                <w:sz w:val="20"/>
                <w:szCs w:val="20"/>
              </w:rPr>
              <w:t>83,858</w:t>
            </w:r>
          </w:p>
        </w:tc>
      </w:tr>
      <w:tr w:rsidR="00051144" w:rsidRPr="00DB79D6" w14:paraId="260B5693" w14:textId="77777777" w:rsidTr="00F66521">
        <w:trPr>
          <w:gridAfter w:val="1"/>
          <w:wAfter w:w="7" w:type="dxa"/>
        </w:trPr>
        <w:tc>
          <w:tcPr>
            <w:tcW w:w="640" w:type="dxa"/>
            <w:tcBorders>
              <w:top w:val="single" w:sz="4" w:space="0" w:color="auto"/>
              <w:left w:val="single" w:sz="4" w:space="0" w:color="auto"/>
              <w:bottom w:val="single" w:sz="4" w:space="0" w:color="auto"/>
              <w:right w:val="single" w:sz="4" w:space="0" w:color="auto"/>
            </w:tcBorders>
          </w:tcPr>
          <w:p w14:paraId="5BB9E5BF" w14:textId="77777777" w:rsidR="00E3442D" w:rsidRPr="009274C4" w:rsidRDefault="00E3442D" w:rsidP="00051144">
            <w:pPr>
              <w:pStyle w:val="ListParagraph"/>
              <w:spacing w:line="276" w:lineRule="auto"/>
              <w:ind w:left="-33" w:right="-316"/>
              <w:jc w:val="center"/>
              <w:rPr>
                <w:rFonts w:ascii="Book Antiqua" w:hAnsi="Book Antiqua"/>
                <w:sz w:val="20"/>
                <w:szCs w:val="20"/>
              </w:rPr>
            </w:pPr>
            <w:r w:rsidRPr="009274C4">
              <w:rPr>
                <w:rFonts w:ascii="Book Antiqua" w:hAnsi="Book Antiqua"/>
                <w:sz w:val="20"/>
                <w:szCs w:val="20"/>
              </w:rPr>
              <w:t>3</w:t>
            </w:r>
          </w:p>
        </w:tc>
        <w:tc>
          <w:tcPr>
            <w:tcW w:w="1341" w:type="dxa"/>
            <w:tcBorders>
              <w:top w:val="single" w:sz="4" w:space="0" w:color="auto"/>
              <w:left w:val="single" w:sz="4" w:space="0" w:color="auto"/>
              <w:bottom w:val="single" w:sz="4" w:space="0" w:color="auto"/>
              <w:right w:val="single" w:sz="4" w:space="0" w:color="auto"/>
            </w:tcBorders>
          </w:tcPr>
          <w:p w14:paraId="05AFA62F" w14:textId="77777777" w:rsidR="00E3442D" w:rsidRPr="009274C4" w:rsidRDefault="00E3442D" w:rsidP="00051144">
            <w:pPr>
              <w:pStyle w:val="ListParagraph"/>
              <w:spacing w:line="276" w:lineRule="auto"/>
              <w:ind w:left="228" w:right="-42"/>
              <w:jc w:val="center"/>
              <w:rPr>
                <w:rFonts w:ascii="Book Antiqua" w:hAnsi="Book Antiqua"/>
                <w:sz w:val="20"/>
                <w:szCs w:val="20"/>
              </w:rPr>
            </w:pPr>
            <w:r>
              <w:rPr>
                <w:rFonts w:ascii="Book Antiqua" w:hAnsi="Book Antiqua"/>
                <w:sz w:val="20"/>
                <w:szCs w:val="20"/>
              </w:rPr>
              <w:t>Omben</w:t>
            </w:r>
          </w:p>
        </w:tc>
        <w:tc>
          <w:tcPr>
            <w:tcW w:w="967" w:type="dxa"/>
            <w:tcBorders>
              <w:top w:val="single" w:sz="4" w:space="0" w:color="auto"/>
              <w:left w:val="single" w:sz="4" w:space="0" w:color="auto"/>
              <w:bottom w:val="single" w:sz="4" w:space="0" w:color="auto"/>
              <w:right w:val="single" w:sz="4" w:space="0" w:color="auto"/>
            </w:tcBorders>
          </w:tcPr>
          <w:p w14:paraId="3E870BBA" w14:textId="77777777" w:rsidR="00E3442D" w:rsidRPr="009274C4" w:rsidRDefault="00E3442D" w:rsidP="00051144">
            <w:pPr>
              <w:pStyle w:val="ListParagraph"/>
              <w:spacing w:line="276" w:lineRule="auto"/>
              <w:ind w:left="0" w:right="-42" w:hanging="79"/>
              <w:jc w:val="center"/>
              <w:rPr>
                <w:rFonts w:ascii="Book Antiqua" w:hAnsi="Book Antiqua"/>
                <w:sz w:val="20"/>
                <w:szCs w:val="20"/>
              </w:rPr>
            </w:pPr>
            <w:r>
              <w:rPr>
                <w:rFonts w:ascii="Book Antiqua" w:hAnsi="Book Antiqua"/>
                <w:sz w:val="20"/>
                <w:szCs w:val="20"/>
              </w:rPr>
              <w:t>0,048</w:t>
            </w:r>
          </w:p>
        </w:tc>
        <w:tc>
          <w:tcPr>
            <w:tcW w:w="850" w:type="dxa"/>
            <w:tcBorders>
              <w:top w:val="single" w:sz="4" w:space="0" w:color="auto"/>
              <w:left w:val="single" w:sz="4" w:space="0" w:color="auto"/>
              <w:bottom w:val="single" w:sz="4" w:space="0" w:color="auto"/>
              <w:right w:val="single" w:sz="4" w:space="0" w:color="auto"/>
            </w:tcBorders>
          </w:tcPr>
          <w:p w14:paraId="5DD9B051" w14:textId="77777777" w:rsidR="00E3442D" w:rsidRPr="009274C4" w:rsidRDefault="00E3442D" w:rsidP="00270C75">
            <w:pPr>
              <w:pStyle w:val="ListParagraph"/>
              <w:spacing w:line="276" w:lineRule="auto"/>
              <w:ind w:left="-111" w:right="-226" w:hanging="142"/>
              <w:jc w:val="center"/>
              <w:rPr>
                <w:rFonts w:ascii="Book Antiqua" w:hAnsi="Book Antiqua"/>
                <w:sz w:val="20"/>
                <w:szCs w:val="20"/>
              </w:rPr>
            </w:pPr>
            <w:r>
              <w:rPr>
                <w:rFonts w:ascii="Book Antiqua" w:hAnsi="Book Antiqua"/>
                <w:sz w:val="20"/>
                <w:szCs w:val="20"/>
              </w:rPr>
              <w:t>0,007</w:t>
            </w:r>
          </w:p>
        </w:tc>
        <w:tc>
          <w:tcPr>
            <w:tcW w:w="1166" w:type="dxa"/>
            <w:tcBorders>
              <w:top w:val="single" w:sz="4" w:space="0" w:color="auto"/>
              <w:left w:val="single" w:sz="4" w:space="0" w:color="auto"/>
              <w:bottom w:val="single" w:sz="4" w:space="0" w:color="auto"/>
              <w:right w:val="single" w:sz="4" w:space="0" w:color="auto"/>
            </w:tcBorders>
          </w:tcPr>
          <w:p w14:paraId="034DF3CA" w14:textId="77777777" w:rsidR="00E3442D" w:rsidRPr="009274C4" w:rsidRDefault="00E3442D" w:rsidP="00270C75">
            <w:pPr>
              <w:pStyle w:val="ListParagraph"/>
              <w:spacing w:line="276" w:lineRule="auto"/>
              <w:ind w:left="118" w:right="-204"/>
              <w:jc w:val="center"/>
              <w:rPr>
                <w:rFonts w:ascii="Book Antiqua" w:hAnsi="Book Antiqua"/>
                <w:sz w:val="20"/>
                <w:szCs w:val="20"/>
              </w:rPr>
            </w:pPr>
            <w:r>
              <w:rPr>
                <w:rFonts w:ascii="Book Antiqua" w:hAnsi="Book Antiqua"/>
                <w:sz w:val="20"/>
                <w:szCs w:val="20"/>
              </w:rPr>
              <w:t>0,008</w:t>
            </w:r>
          </w:p>
        </w:tc>
        <w:tc>
          <w:tcPr>
            <w:tcW w:w="1166" w:type="dxa"/>
            <w:tcBorders>
              <w:top w:val="single" w:sz="4" w:space="0" w:color="auto"/>
              <w:left w:val="single" w:sz="4" w:space="0" w:color="auto"/>
              <w:bottom w:val="single" w:sz="4" w:space="0" w:color="auto"/>
              <w:right w:val="single" w:sz="4" w:space="0" w:color="auto"/>
            </w:tcBorders>
          </w:tcPr>
          <w:p w14:paraId="608E301F" w14:textId="77777777" w:rsidR="00E3442D" w:rsidRPr="009274C4" w:rsidRDefault="00E3442D" w:rsidP="00270C75">
            <w:pPr>
              <w:pStyle w:val="ListParagraph"/>
              <w:spacing w:line="276" w:lineRule="auto"/>
              <w:ind w:left="0" w:right="-302"/>
              <w:jc w:val="center"/>
              <w:rPr>
                <w:rFonts w:ascii="Book Antiqua" w:hAnsi="Book Antiqua"/>
                <w:color w:val="000000"/>
                <w:sz w:val="20"/>
                <w:szCs w:val="20"/>
              </w:rPr>
            </w:pPr>
            <w:r>
              <w:rPr>
                <w:rFonts w:ascii="Book Antiqua" w:hAnsi="Book Antiqua"/>
                <w:color w:val="000000"/>
                <w:sz w:val="20"/>
                <w:szCs w:val="20"/>
              </w:rPr>
              <w:t>0,011</w:t>
            </w:r>
          </w:p>
        </w:tc>
        <w:tc>
          <w:tcPr>
            <w:tcW w:w="1068" w:type="dxa"/>
            <w:tcBorders>
              <w:top w:val="single" w:sz="4" w:space="0" w:color="auto"/>
              <w:left w:val="single" w:sz="4" w:space="0" w:color="auto"/>
              <w:bottom w:val="single" w:sz="4" w:space="0" w:color="auto"/>
              <w:right w:val="single" w:sz="4" w:space="0" w:color="auto"/>
            </w:tcBorders>
          </w:tcPr>
          <w:p w14:paraId="49D907C1" w14:textId="77777777" w:rsidR="00E3442D" w:rsidRPr="009274C4" w:rsidRDefault="00E3442D" w:rsidP="00270C75">
            <w:pPr>
              <w:pStyle w:val="ListParagraph"/>
              <w:spacing w:line="276" w:lineRule="auto"/>
              <w:ind w:left="0" w:right="-225"/>
              <w:jc w:val="center"/>
              <w:rPr>
                <w:rFonts w:ascii="Book Antiqua" w:hAnsi="Book Antiqua"/>
                <w:color w:val="000000"/>
                <w:sz w:val="20"/>
                <w:szCs w:val="20"/>
              </w:rPr>
            </w:pPr>
            <w:r>
              <w:rPr>
                <w:rFonts w:ascii="Book Antiqua" w:hAnsi="Book Antiqua"/>
                <w:color w:val="000000"/>
                <w:sz w:val="20"/>
                <w:szCs w:val="20"/>
              </w:rPr>
              <w:t>0</w:t>
            </w:r>
          </w:p>
        </w:tc>
      </w:tr>
      <w:tr w:rsidR="00051144" w:rsidRPr="00DB79D6" w14:paraId="3B81E0B7" w14:textId="77777777" w:rsidTr="00F66521">
        <w:trPr>
          <w:gridAfter w:val="1"/>
          <w:wAfter w:w="7" w:type="dxa"/>
        </w:trPr>
        <w:tc>
          <w:tcPr>
            <w:tcW w:w="640" w:type="dxa"/>
            <w:tcBorders>
              <w:top w:val="single" w:sz="4" w:space="0" w:color="auto"/>
              <w:left w:val="single" w:sz="4" w:space="0" w:color="auto"/>
              <w:right w:val="single" w:sz="4" w:space="0" w:color="auto"/>
            </w:tcBorders>
          </w:tcPr>
          <w:p w14:paraId="1C05089E" w14:textId="77777777" w:rsidR="00E3442D" w:rsidRPr="009274C4" w:rsidRDefault="00E3442D" w:rsidP="00051144">
            <w:pPr>
              <w:pStyle w:val="ListParagraph"/>
              <w:spacing w:line="276" w:lineRule="auto"/>
              <w:ind w:left="-33" w:right="-316"/>
              <w:jc w:val="center"/>
              <w:rPr>
                <w:rFonts w:ascii="Book Antiqua" w:hAnsi="Book Antiqua"/>
                <w:sz w:val="20"/>
                <w:szCs w:val="20"/>
              </w:rPr>
            </w:pPr>
            <w:r w:rsidRPr="009274C4">
              <w:rPr>
                <w:rFonts w:ascii="Book Antiqua" w:hAnsi="Book Antiqua"/>
                <w:sz w:val="20"/>
                <w:szCs w:val="20"/>
              </w:rPr>
              <w:t>4</w:t>
            </w:r>
          </w:p>
        </w:tc>
        <w:tc>
          <w:tcPr>
            <w:tcW w:w="1341" w:type="dxa"/>
            <w:tcBorders>
              <w:top w:val="single" w:sz="4" w:space="0" w:color="auto"/>
              <w:left w:val="single" w:sz="4" w:space="0" w:color="auto"/>
              <w:bottom w:val="single" w:sz="4" w:space="0" w:color="auto"/>
              <w:right w:val="single" w:sz="4" w:space="0" w:color="auto"/>
            </w:tcBorders>
          </w:tcPr>
          <w:p w14:paraId="08284641" w14:textId="77777777" w:rsidR="00E3442D" w:rsidRPr="009274C4" w:rsidRDefault="00E3442D" w:rsidP="00051144">
            <w:pPr>
              <w:pStyle w:val="ListParagraph"/>
              <w:spacing w:line="276" w:lineRule="auto"/>
              <w:ind w:left="228" w:right="-42"/>
              <w:jc w:val="center"/>
              <w:rPr>
                <w:rFonts w:ascii="Book Antiqua" w:hAnsi="Book Antiqua"/>
                <w:sz w:val="20"/>
                <w:szCs w:val="20"/>
              </w:rPr>
            </w:pPr>
            <w:r>
              <w:rPr>
                <w:rFonts w:ascii="Book Antiqua" w:hAnsi="Book Antiqua"/>
                <w:sz w:val="20"/>
                <w:szCs w:val="20"/>
              </w:rPr>
              <w:t>Pademawu</w:t>
            </w:r>
          </w:p>
        </w:tc>
        <w:tc>
          <w:tcPr>
            <w:tcW w:w="967" w:type="dxa"/>
            <w:tcBorders>
              <w:top w:val="single" w:sz="4" w:space="0" w:color="auto"/>
              <w:left w:val="single" w:sz="4" w:space="0" w:color="auto"/>
              <w:bottom w:val="single" w:sz="4" w:space="0" w:color="auto"/>
              <w:right w:val="single" w:sz="4" w:space="0" w:color="auto"/>
            </w:tcBorders>
          </w:tcPr>
          <w:p w14:paraId="0C1BEF94" w14:textId="77777777" w:rsidR="00E3442D" w:rsidRPr="009274C4" w:rsidRDefault="00E3442D" w:rsidP="00051144">
            <w:pPr>
              <w:pStyle w:val="ListParagraph"/>
              <w:spacing w:line="276" w:lineRule="auto"/>
              <w:ind w:left="0" w:right="-42" w:hanging="79"/>
              <w:jc w:val="center"/>
              <w:rPr>
                <w:rFonts w:ascii="Book Antiqua" w:hAnsi="Book Antiqua"/>
                <w:sz w:val="20"/>
                <w:szCs w:val="20"/>
              </w:rPr>
            </w:pPr>
            <w:r>
              <w:rPr>
                <w:rFonts w:ascii="Book Antiqua" w:hAnsi="Book Antiqua"/>
                <w:sz w:val="20"/>
                <w:szCs w:val="20"/>
              </w:rPr>
              <w:t>12,641</w:t>
            </w:r>
          </w:p>
        </w:tc>
        <w:tc>
          <w:tcPr>
            <w:tcW w:w="850" w:type="dxa"/>
            <w:tcBorders>
              <w:top w:val="single" w:sz="4" w:space="0" w:color="auto"/>
              <w:left w:val="single" w:sz="4" w:space="0" w:color="auto"/>
              <w:bottom w:val="single" w:sz="4" w:space="0" w:color="auto"/>
              <w:right w:val="single" w:sz="4" w:space="0" w:color="auto"/>
            </w:tcBorders>
          </w:tcPr>
          <w:p w14:paraId="26C2AA94" w14:textId="77777777" w:rsidR="00E3442D" w:rsidRPr="009274C4" w:rsidRDefault="00E3442D" w:rsidP="00270C75">
            <w:pPr>
              <w:pStyle w:val="ListParagraph"/>
              <w:spacing w:line="276" w:lineRule="auto"/>
              <w:ind w:left="-111" w:right="-226" w:hanging="142"/>
              <w:jc w:val="center"/>
              <w:rPr>
                <w:rFonts w:ascii="Book Antiqua" w:hAnsi="Book Antiqua"/>
                <w:sz w:val="20"/>
                <w:szCs w:val="20"/>
              </w:rPr>
            </w:pPr>
            <w:r>
              <w:rPr>
                <w:rFonts w:ascii="Book Antiqua" w:hAnsi="Book Antiqua"/>
                <w:sz w:val="20"/>
                <w:szCs w:val="20"/>
              </w:rPr>
              <w:t>47,48</w:t>
            </w:r>
          </w:p>
        </w:tc>
        <w:tc>
          <w:tcPr>
            <w:tcW w:w="1166" w:type="dxa"/>
            <w:tcBorders>
              <w:top w:val="single" w:sz="4" w:space="0" w:color="auto"/>
              <w:left w:val="single" w:sz="4" w:space="0" w:color="auto"/>
              <w:bottom w:val="single" w:sz="4" w:space="0" w:color="auto"/>
              <w:right w:val="single" w:sz="4" w:space="0" w:color="auto"/>
            </w:tcBorders>
          </w:tcPr>
          <w:p w14:paraId="1516B0E2" w14:textId="77777777" w:rsidR="00E3442D" w:rsidRPr="009274C4" w:rsidRDefault="00E3442D" w:rsidP="00270C75">
            <w:pPr>
              <w:pStyle w:val="ListParagraph"/>
              <w:spacing w:line="276" w:lineRule="auto"/>
              <w:ind w:left="118" w:right="-204"/>
              <w:jc w:val="center"/>
              <w:rPr>
                <w:rFonts w:ascii="Book Antiqua" w:hAnsi="Book Antiqua"/>
                <w:sz w:val="20"/>
                <w:szCs w:val="20"/>
              </w:rPr>
            </w:pPr>
            <w:r>
              <w:rPr>
                <w:rFonts w:ascii="Book Antiqua" w:hAnsi="Book Antiqua"/>
                <w:sz w:val="20"/>
                <w:szCs w:val="20"/>
              </w:rPr>
              <w:t>1445,535</w:t>
            </w:r>
          </w:p>
        </w:tc>
        <w:tc>
          <w:tcPr>
            <w:tcW w:w="1166" w:type="dxa"/>
            <w:tcBorders>
              <w:top w:val="single" w:sz="4" w:space="0" w:color="auto"/>
              <w:left w:val="single" w:sz="4" w:space="0" w:color="auto"/>
              <w:bottom w:val="single" w:sz="4" w:space="0" w:color="auto"/>
              <w:right w:val="single" w:sz="4" w:space="0" w:color="auto"/>
            </w:tcBorders>
          </w:tcPr>
          <w:p w14:paraId="228C7BA9" w14:textId="77777777" w:rsidR="00E3442D" w:rsidRPr="009274C4" w:rsidRDefault="00E3442D" w:rsidP="00270C75">
            <w:pPr>
              <w:pStyle w:val="ListParagraph"/>
              <w:spacing w:line="276" w:lineRule="auto"/>
              <w:ind w:left="0" w:right="-302"/>
              <w:jc w:val="center"/>
              <w:rPr>
                <w:rFonts w:ascii="Book Antiqua" w:hAnsi="Book Antiqua"/>
                <w:color w:val="000000"/>
                <w:sz w:val="20"/>
                <w:szCs w:val="20"/>
              </w:rPr>
            </w:pPr>
            <w:r>
              <w:rPr>
                <w:rFonts w:ascii="Book Antiqua" w:hAnsi="Book Antiqua"/>
                <w:color w:val="000000"/>
                <w:sz w:val="20"/>
                <w:szCs w:val="20"/>
              </w:rPr>
              <w:t>13246,279</w:t>
            </w:r>
          </w:p>
        </w:tc>
        <w:tc>
          <w:tcPr>
            <w:tcW w:w="1068" w:type="dxa"/>
            <w:tcBorders>
              <w:top w:val="single" w:sz="4" w:space="0" w:color="auto"/>
              <w:left w:val="single" w:sz="4" w:space="0" w:color="auto"/>
              <w:bottom w:val="single" w:sz="4" w:space="0" w:color="auto"/>
              <w:right w:val="single" w:sz="4" w:space="0" w:color="auto"/>
            </w:tcBorders>
          </w:tcPr>
          <w:p w14:paraId="0270C6A9" w14:textId="77777777" w:rsidR="00E3442D" w:rsidRPr="009274C4" w:rsidRDefault="00E3442D" w:rsidP="00270C75">
            <w:pPr>
              <w:pStyle w:val="ListParagraph"/>
              <w:spacing w:line="276" w:lineRule="auto"/>
              <w:ind w:left="0" w:right="-225"/>
              <w:jc w:val="center"/>
              <w:rPr>
                <w:rFonts w:ascii="Book Antiqua" w:hAnsi="Book Antiqua"/>
                <w:color w:val="000000"/>
                <w:sz w:val="20"/>
                <w:szCs w:val="20"/>
              </w:rPr>
            </w:pPr>
            <w:r>
              <w:rPr>
                <w:rFonts w:ascii="Book Antiqua" w:hAnsi="Book Antiqua"/>
                <w:color w:val="000000"/>
                <w:sz w:val="20"/>
                <w:szCs w:val="20"/>
              </w:rPr>
              <w:t>8877,84</w:t>
            </w:r>
          </w:p>
        </w:tc>
      </w:tr>
      <w:tr w:rsidR="00051144" w:rsidRPr="00DB79D6" w14:paraId="5F452FB7" w14:textId="77777777" w:rsidTr="00F66521">
        <w:trPr>
          <w:gridAfter w:val="1"/>
          <w:wAfter w:w="7" w:type="dxa"/>
        </w:trPr>
        <w:tc>
          <w:tcPr>
            <w:tcW w:w="640" w:type="dxa"/>
            <w:tcBorders>
              <w:top w:val="single" w:sz="4" w:space="0" w:color="auto"/>
              <w:left w:val="single" w:sz="4" w:space="0" w:color="auto"/>
              <w:bottom w:val="single" w:sz="4" w:space="0" w:color="auto"/>
              <w:right w:val="single" w:sz="4" w:space="0" w:color="auto"/>
            </w:tcBorders>
          </w:tcPr>
          <w:p w14:paraId="0096A37B" w14:textId="77777777" w:rsidR="00E3442D" w:rsidRPr="009274C4" w:rsidRDefault="00E3442D" w:rsidP="00051144">
            <w:pPr>
              <w:pStyle w:val="ListParagraph"/>
              <w:spacing w:line="276" w:lineRule="auto"/>
              <w:ind w:left="-33" w:right="-316"/>
              <w:jc w:val="center"/>
              <w:rPr>
                <w:rFonts w:ascii="Book Antiqua" w:hAnsi="Book Antiqua"/>
                <w:sz w:val="20"/>
                <w:szCs w:val="20"/>
              </w:rPr>
            </w:pPr>
            <w:r w:rsidRPr="009274C4">
              <w:rPr>
                <w:rFonts w:ascii="Book Antiqua" w:hAnsi="Book Antiqua"/>
                <w:sz w:val="20"/>
                <w:szCs w:val="20"/>
              </w:rPr>
              <w:t>5</w:t>
            </w:r>
          </w:p>
        </w:tc>
        <w:tc>
          <w:tcPr>
            <w:tcW w:w="1341" w:type="dxa"/>
            <w:tcBorders>
              <w:top w:val="single" w:sz="4" w:space="0" w:color="auto"/>
              <w:left w:val="single" w:sz="4" w:space="0" w:color="auto"/>
              <w:bottom w:val="single" w:sz="4" w:space="0" w:color="auto"/>
              <w:right w:val="single" w:sz="4" w:space="0" w:color="auto"/>
            </w:tcBorders>
          </w:tcPr>
          <w:p w14:paraId="2E0A4561" w14:textId="77777777" w:rsidR="00E3442D" w:rsidRPr="009274C4" w:rsidRDefault="00E3442D" w:rsidP="00051144">
            <w:pPr>
              <w:pStyle w:val="ListParagraph"/>
              <w:spacing w:line="276" w:lineRule="auto"/>
              <w:ind w:left="228" w:right="-42"/>
              <w:jc w:val="center"/>
              <w:rPr>
                <w:rFonts w:ascii="Book Antiqua" w:hAnsi="Book Antiqua"/>
                <w:sz w:val="20"/>
                <w:szCs w:val="20"/>
              </w:rPr>
            </w:pPr>
            <w:r>
              <w:rPr>
                <w:rFonts w:ascii="Book Antiqua" w:hAnsi="Book Antiqua"/>
                <w:sz w:val="20"/>
                <w:szCs w:val="20"/>
              </w:rPr>
              <w:t>Pakong</w:t>
            </w:r>
          </w:p>
        </w:tc>
        <w:tc>
          <w:tcPr>
            <w:tcW w:w="967" w:type="dxa"/>
            <w:tcBorders>
              <w:top w:val="single" w:sz="4" w:space="0" w:color="auto"/>
              <w:left w:val="single" w:sz="4" w:space="0" w:color="auto"/>
              <w:bottom w:val="single" w:sz="4" w:space="0" w:color="auto"/>
              <w:right w:val="single" w:sz="4" w:space="0" w:color="auto"/>
            </w:tcBorders>
          </w:tcPr>
          <w:p w14:paraId="5B146DB5" w14:textId="77777777" w:rsidR="00E3442D" w:rsidRPr="009274C4" w:rsidRDefault="00E3442D" w:rsidP="00051144">
            <w:pPr>
              <w:pStyle w:val="ListParagraph"/>
              <w:spacing w:line="276" w:lineRule="auto"/>
              <w:ind w:left="0" w:right="-42" w:hanging="79"/>
              <w:jc w:val="center"/>
              <w:rPr>
                <w:rFonts w:ascii="Book Antiqua" w:hAnsi="Book Antiqua"/>
                <w:sz w:val="20"/>
                <w:szCs w:val="20"/>
              </w:rPr>
            </w:pPr>
            <w:r>
              <w:rPr>
                <w:rFonts w:ascii="Book Antiqua" w:hAnsi="Book Antiqua"/>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39C1AB6F" w14:textId="77777777" w:rsidR="00E3442D" w:rsidRPr="009274C4" w:rsidRDefault="00E3442D" w:rsidP="00270C75">
            <w:pPr>
              <w:pStyle w:val="ListParagraph"/>
              <w:spacing w:line="276" w:lineRule="auto"/>
              <w:ind w:left="-111" w:right="-226" w:hanging="142"/>
              <w:jc w:val="center"/>
              <w:rPr>
                <w:rFonts w:ascii="Book Antiqua" w:hAnsi="Book Antiqua"/>
                <w:sz w:val="20"/>
                <w:szCs w:val="20"/>
              </w:rPr>
            </w:pPr>
            <w:r>
              <w:rPr>
                <w:rFonts w:ascii="Book Antiqua" w:hAnsi="Book Antiqua"/>
                <w:sz w:val="20"/>
                <w:szCs w:val="20"/>
              </w:rPr>
              <w:t>272,234</w:t>
            </w:r>
          </w:p>
        </w:tc>
        <w:tc>
          <w:tcPr>
            <w:tcW w:w="1166" w:type="dxa"/>
            <w:tcBorders>
              <w:top w:val="single" w:sz="4" w:space="0" w:color="auto"/>
              <w:left w:val="single" w:sz="4" w:space="0" w:color="auto"/>
              <w:bottom w:val="single" w:sz="4" w:space="0" w:color="auto"/>
              <w:right w:val="single" w:sz="4" w:space="0" w:color="auto"/>
            </w:tcBorders>
          </w:tcPr>
          <w:p w14:paraId="55DA880E" w14:textId="77777777" w:rsidR="00E3442D" w:rsidRPr="009274C4" w:rsidRDefault="00E3442D" w:rsidP="00270C75">
            <w:pPr>
              <w:pStyle w:val="ListParagraph"/>
              <w:spacing w:line="276" w:lineRule="auto"/>
              <w:ind w:left="118" w:right="-204"/>
              <w:jc w:val="center"/>
              <w:rPr>
                <w:rFonts w:ascii="Book Antiqua" w:hAnsi="Book Antiqua"/>
                <w:sz w:val="20"/>
                <w:szCs w:val="20"/>
              </w:rPr>
            </w:pPr>
            <w:r>
              <w:rPr>
                <w:rFonts w:ascii="Book Antiqua" w:hAnsi="Book Antiqua"/>
                <w:sz w:val="20"/>
                <w:szCs w:val="20"/>
              </w:rPr>
              <w:t>212,374</w:t>
            </w:r>
          </w:p>
        </w:tc>
        <w:tc>
          <w:tcPr>
            <w:tcW w:w="1166" w:type="dxa"/>
            <w:tcBorders>
              <w:top w:val="single" w:sz="4" w:space="0" w:color="auto"/>
              <w:left w:val="single" w:sz="4" w:space="0" w:color="auto"/>
              <w:bottom w:val="single" w:sz="4" w:space="0" w:color="auto"/>
              <w:right w:val="single" w:sz="4" w:space="0" w:color="auto"/>
            </w:tcBorders>
          </w:tcPr>
          <w:p w14:paraId="3BA26CE9" w14:textId="77777777" w:rsidR="00E3442D" w:rsidRPr="009274C4" w:rsidRDefault="00E3442D" w:rsidP="00270C75">
            <w:pPr>
              <w:pStyle w:val="ListParagraph"/>
              <w:spacing w:line="276" w:lineRule="auto"/>
              <w:ind w:left="0" w:right="-302"/>
              <w:jc w:val="center"/>
              <w:rPr>
                <w:rFonts w:ascii="Book Antiqua" w:hAnsi="Book Antiqua"/>
                <w:color w:val="000000"/>
                <w:sz w:val="20"/>
                <w:szCs w:val="20"/>
              </w:rPr>
            </w:pPr>
            <w:r>
              <w:rPr>
                <w:rFonts w:ascii="Book Antiqua" w:hAnsi="Book Antiqua"/>
                <w:color w:val="000000"/>
                <w:sz w:val="20"/>
                <w:szCs w:val="20"/>
              </w:rPr>
              <w:t>2,839</w:t>
            </w:r>
          </w:p>
        </w:tc>
        <w:tc>
          <w:tcPr>
            <w:tcW w:w="1068" w:type="dxa"/>
            <w:tcBorders>
              <w:top w:val="single" w:sz="4" w:space="0" w:color="auto"/>
              <w:left w:val="single" w:sz="4" w:space="0" w:color="auto"/>
              <w:bottom w:val="single" w:sz="4" w:space="0" w:color="auto"/>
              <w:right w:val="single" w:sz="4" w:space="0" w:color="auto"/>
            </w:tcBorders>
          </w:tcPr>
          <w:p w14:paraId="6138E8BB" w14:textId="77777777" w:rsidR="00E3442D" w:rsidRPr="009274C4" w:rsidRDefault="00E3442D" w:rsidP="00270C75">
            <w:pPr>
              <w:pStyle w:val="ListParagraph"/>
              <w:spacing w:line="276" w:lineRule="auto"/>
              <w:ind w:left="0" w:right="-225"/>
              <w:jc w:val="center"/>
              <w:rPr>
                <w:rFonts w:ascii="Book Antiqua" w:hAnsi="Book Antiqua"/>
                <w:color w:val="000000"/>
                <w:sz w:val="20"/>
                <w:szCs w:val="20"/>
              </w:rPr>
            </w:pPr>
            <w:r>
              <w:rPr>
                <w:rFonts w:ascii="Book Antiqua" w:hAnsi="Book Antiqua"/>
                <w:color w:val="000000"/>
                <w:sz w:val="20"/>
                <w:szCs w:val="20"/>
              </w:rPr>
              <w:t>0</w:t>
            </w:r>
          </w:p>
        </w:tc>
      </w:tr>
      <w:tr w:rsidR="00051144" w:rsidRPr="00DB79D6" w14:paraId="5ECB416C" w14:textId="77777777" w:rsidTr="00F66521">
        <w:trPr>
          <w:gridAfter w:val="1"/>
          <w:wAfter w:w="7" w:type="dxa"/>
        </w:trPr>
        <w:tc>
          <w:tcPr>
            <w:tcW w:w="640" w:type="dxa"/>
            <w:tcBorders>
              <w:top w:val="single" w:sz="4" w:space="0" w:color="auto"/>
              <w:left w:val="single" w:sz="4" w:space="0" w:color="auto"/>
              <w:bottom w:val="single" w:sz="4" w:space="0" w:color="auto"/>
              <w:right w:val="single" w:sz="4" w:space="0" w:color="auto"/>
            </w:tcBorders>
          </w:tcPr>
          <w:p w14:paraId="7C445AE4" w14:textId="77777777" w:rsidR="00E3442D" w:rsidRPr="009274C4" w:rsidRDefault="00E3442D" w:rsidP="00051144">
            <w:pPr>
              <w:pStyle w:val="ListParagraph"/>
              <w:spacing w:line="276" w:lineRule="auto"/>
              <w:ind w:left="-33" w:right="-316"/>
              <w:jc w:val="center"/>
              <w:rPr>
                <w:rFonts w:ascii="Book Antiqua" w:hAnsi="Book Antiqua"/>
                <w:sz w:val="20"/>
                <w:szCs w:val="20"/>
              </w:rPr>
            </w:pPr>
            <w:r>
              <w:rPr>
                <w:rFonts w:ascii="Book Antiqua" w:hAnsi="Book Antiqua"/>
                <w:sz w:val="20"/>
                <w:szCs w:val="20"/>
              </w:rPr>
              <w:t>6</w:t>
            </w:r>
          </w:p>
        </w:tc>
        <w:tc>
          <w:tcPr>
            <w:tcW w:w="1341" w:type="dxa"/>
            <w:tcBorders>
              <w:top w:val="single" w:sz="4" w:space="0" w:color="auto"/>
              <w:left w:val="single" w:sz="4" w:space="0" w:color="auto"/>
              <w:bottom w:val="single" w:sz="4" w:space="0" w:color="auto"/>
              <w:right w:val="single" w:sz="4" w:space="0" w:color="auto"/>
            </w:tcBorders>
          </w:tcPr>
          <w:p w14:paraId="655FCDBE" w14:textId="77777777" w:rsidR="00E3442D" w:rsidRDefault="00E3442D" w:rsidP="00051144">
            <w:pPr>
              <w:pStyle w:val="ListParagraph"/>
              <w:spacing w:line="276" w:lineRule="auto"/>
              <w:ind w:left="228" w:right="-42"/>
              <w:jc w:val="center"/>
              <w:rPr>
                <w:rFonts w:ascii="Book Antiqua" w:hAnsi="Book Antiqua"/>
                <w:sz w:val="20"/>
                <w:szCs w:val="20"/>
              </w:rPr>
            </w:pPr>
            <w:r>
              <w:rPr>
                <w:rFonts w:ascii="Book Antiqua" w:hAnsi="Book Antiqua"/>
                <w:sz w:val="20"/>
                <w:szCs w:val="20"/>
              </w:rPr>
              <w:t>Palengaan</w:t>
            </w:r>
          </w:p>
        </w:tc>
        <w:tc>
          <w:tcPr>
            <w:tcW w:w="967" w:type="dxa"/>
            <w:tcBorders>
              <w:top w:val="single" w:sz="4" w:space="0" w:color="auto"/>
              <w:left w:val="single" w:sz="4" w:space="0" w:color="auto"/>
              <w:bottom w:val="single" w:sz="4" w:space="0" w:color="auto"/>
              <w:right w:val="single" w:sz="4" w:space="0" w:color="auto"/>
            </w:tcBorders>
          </w:tcPr>
          <w:p w14:paraId="2764E80A" w14:textId="77777777" w:rsidR="00E3442D" w:rsidRDefault="00E3442D" w:rsidP="00051144">
            <w:pPr>
              <w:pStyle w:val="ListParagraph"/>
              <w:spacing w:line="276" w:lineRule="auto"/>
              <w:ind w:left="0" w:right="-42" w:hanging="79"/>
              <w:jc w:val="center"/>
              <w:rPr>
                <w:rFonts w:ascii="Book Antiqua" w:hAnsi="Book Antiqua"/>
                <w:sz w:val="20"/>
                <w:szCs w:val="20"/>
              </w:rPr>
            </w:pPr>
            <w:r>
              <w:rPr>
                <w:rFonts w:ascii="Book Antiqua" w:hAnsi="Book Antiqua"/>
                <w:sz w:val="20"/>
                <w:szCs w:val="20"/>
              </w:rPr>
              <w:t>310,109</w:t>
            </w:r>
          </w:p>
        </w:tc>
        <w:tc>
          <w:tcPr>
            <w:tcW w:w="850" w:type="dxa"/>
            <w:tcBorders>
              <w:top w:val="single" w:sz="4" w:space="0" w:color="auto"/>
              <w:left w:val="single" w:sz="4" w:space="0" w:color="auto"/>
              <w:bottom w:val="single" w:sz="4" w:space="0" w:color="auto"/>
              <w:right w:val="single" w:sz="4" w:space="0" w:color="auto"/>
            </w:tcBorders>
          </w:tcPr>
          <w:p w14:paraId="65267E54" w14:textId="77777777" w:rsidR="00E3442D" w:rsidRDefault="00E3442D" w:rsidP="00270C75">
            <w:pPr>
              <w:pStyle w:val="ListParagraph"/>
              <w:spacing w:line="276" w:lineRule="auto"/>
              <w:ind w:left="-111" w:right="-226" w:hanging="142"/>
              <w:jc w:val="center"/>
              <w:rPr>
                <w:rFonts w:ascii="Book Antiqua" w:hAnsi="Book Antiqua"/>
                <w:sz w:val="20"/>
                <w:szCs w:val="20"/>
              </w:rPr>
            </w:pPr>
            <w:r>
              <w:rPr>
                <w:rFonts w:ascii="Book Antiqua" w:hAnsi="Book Antiqua"/>
                <w:sz w:val="20"/>
                <w:szCs w:val="20"/>
              </w:rPr>
              <w:t>3245,344</w:t>
            </w:r>
          </w:p>
        </w:tc>
        <w:tc>
          <w:tcPr>
            <w:tcW w:w="1166" w:type="dxa"/>
            <w:tcBorders>
              <w:top w:val="single" w:sz="4" w:space="0" w:color="auto"/>
              <w:left w:val="single" w:sz="4" w:space="0" w:color="auto"/>
              <w:bottom w:val="single" w:sz="4" w:space="0" w:color="auto"/>
              <w:right w:val="single" w:sz="4" w:space="0" w:color="auto"/>
            </w:tcBorders>
          </w:tcPr>
          <w:p w14:paraId="10C94D49" w14:textId="77777777" w:rsidR="00E3442D" w:rsidRDefault="00E3442D" w:rsidP="00270C75">
            <w:pPr>
              <w:pStyle w:val="ListParagraph"/>
              <w:spacing w:line="276" w:lineRule="auto"/>
              <w:ind w:left="118" w:right="-204"/>
              <w:jc w:val="center"/>
              <w:rPr>
                <w:rFonts w:ascii="Book Antiqua" w:hAnsi="Book Antiqua"/>
                <w:sz w:val="20"/>
                <w:szCs w:val="20"/>
              </w:rPr>
            </w:pPr>
            <w:r>
              <w:rPr>
                <w:rFonts w:ascii="Book Antiqua" w:hAnsi="Book Antiqua"/>
                <w:sz w:val="20"/>
                <w:szCs w:val="20"/>
              </w:rPr>
              <w:t>24736,908</w:t>
            </w:r>
          </w:p>
        </w:tc>
        <w:tc>
          <w:tcPr>
            <w:tcW w:w="1166" w:type="dxa"/>
            <w:tcBorders>
              <w:top w:val="single" w:sz="4" w:space="0" w:color="auto"/>
              <w:left w:val="single" w:sz="4" w:space="0" w:color="auto"/>
              <w:bottom w:val="single" w:sz="4" w:space="0" w:color="auto"/>
              <w:right w:val="single" w:sz="4" w:space="0" w:color="auto"/>
            </w:tcBorders>
          </w:tcPr>
          <w:p w14:paraId="15A6AB29" w14:textId="77777777" w:rsidR="00E3442D" w:rsidRDefault="00E3442D" w:rsidP="00270C75">
            <w:pPr>
              <w:pStyle w:val="ListParagraph"/>
              <w:spacing w:line="276" w:lineRule="auto"/>
              <w:ind w:left="0" w:right="-302"/>
              <w:jc w:val="center"/>
              <w:rPr>
                <w:rFonts w:ascii="Book Antiqua" w:hAnsi="Book Antiqua"/>
                <w:color w:val="000000"/>
                <w:sz w:val="20"/>
                <w:szCs w:val="20"/>
              </w:rPr>
            </w:pPr>
            <w:r>
              <w:rPr>
                <w:rFonts w:ascii="Book Antiqua" w:hAnsi="Book Antiqua"/>
                <w:color w:val="000000"/>
                <w:sz w:val="20"/>
                <w:szCs w:val="20"/>
              </w:rPr>
              <w:t>31490,565</w:t>
            </w:r>
          </w:p>
        </w:tc>
        <w:tc>
          <w:tcPr>
            <w:tcW w:w="1068" w:type="dxa"/>
            <w:tcBorders>
              <w:top w:val="single" w:sz="4" w:space="0" w:color="auto"/>
              <w:left w:val="single" w:sz="4" w:space="0" w:color="auto"/>
              <w:bottom w:val="single" w:sz="4" w:space="0" w:color="auto"/>
              <w:right w:val="single" w:sz="4" w:space="0" w:color="auto"/>
            </w:tcBorders>
          </w:tcPr>
          <w:p w14:paraId="3600FBDE" w14:textId="77777777" w:rsidR="00E3442D" w:rsidRDefault="00E3442D" w:rsidP="00270C75">
            <w:pPr>
              <w:pStyle w:val="ListParagraph"/>
              <w:spacing w:line="276" w:lineRule="auto"/>
              <w:ind w:left="0" w:right="-225"/>
              <w:jc w:val="center"/>
              <w:rPr>
                <w:rFonts w:ascii="Book Antiqua" w:hAnsi="Book Antiqua"/>
                <w:color w:val="000000"/>
                <w:sz w:val="20"/>
                <w:szCs w:val="20"/>
              </w:rPr>
            </w:pPr>
            <w:r>
              <w:rPr>
                <w:rFonts w:ascii="Book Antiqua" w:hAnsi="Book Antiqua"/>
                <w:color w:val="000000"/>
                <w:sz w:val="20"/>
                <w:szCs w:val="20"/>
              </w:rPr>
              <w:t>16713,748</w:t>
            </w:r>
          </w:p>
        </w:tc>
      </w:tr>
      <w:tr w:rsidR="00051144" w:rsidRPr="00DB79D6" w14:paraId="56507296" w14:textId="77777777" w:rsidTr="00F66521">
        <w:trPr>
          <w:gridAfter w:val="1"/>
          <w:wAfter w:w="7" w:type="dxa"/>
        </w:trPr>
        <w:tc>
          <w:tcPr>
            <w:tcW w:w="640" w:type="dxa"/>
            <w:tcBorders>
              <w:top w:val="single" w:sz="4" w:space="0" w:color="auto"/>
              <w:left w:val="single" w:sz="4" w:space="0" w:color="auto"/>
              <w:bottom w:val="single" w:sz="4" w:space="0" w:color="auto"/>
              <w:right w:val="single" w:sz="4" w:space="0" w:color="auto"/>
            </w:tcBorders>
          </w:tcPr>
          <w:p w14:paraId="3699BAE8" w14:textId="77777777" w:rsidR="00E3442D" w:rsidRDefault="00E3442D" w:rsidP="00051144">
            <w:pPr>
              <w:pStyle w:val="ListParagraph"/>
              <w:spacing w:line="276" w:lineRule="auto"/>
              <w:ind w:left="-33" w:right="-316"/>
              <w:jc w:val="center"/>
              <w:rPr>
                <w:rFonts w:ascii="Book Antiqua" w:hAnsi="Book Antiqua"/>
                <w:sz w:val="20"/>
                <w:szCs w:val="20"/>
              </w:rPr>
            </w:pPr>
            <w:r>
              <w:rPr>
                <w:rFonts w:ascii="Book Antiqua" w:hAnsi="Book Antiqua"/>
                <w:sz w:val="20"/>
                <w:szCs w:val="20"/>
              </w:rPr>
              <w:t>7</w:t>
            </w:r>
          </w:p>
        </w:tc>
        <w:tc>
          <w:tcPr>
            <w:tcW w:w="1341" w:type="dxa"/>
            <w:tcBorders>
              <w:top w:val="single" w:sz="4" w:space="0" w:color="auto"/>
              <w:left w:val="single" w:sz="4" w:space="0" w:color="auto"/>
              <w:bottom w:val="single" w:sz="4" w:space="0" w:color="auto"/>
              <w:right w:val="single" w:sz="4" w:space="0" w:color="auto"/>
            </w:tcBorders>
          </w:tcPr>
          <w:p w14:paraId="42A4149F" w14:textId="77777777" w:rsidR="00E3442D" w:rsidRDefault="00E3442D" w:rsidP="00051144">
            <w:pPr>
              <w:pStyle w:val="ListParagraph"/>
              <w:spacing w:line="276" w:lineRule="auto"/>
              <w:ind w:left="228" w:right="-42"/>
              <w:jc w:val="center"/>
              <w:rPr>
                <w:rFonts w:ascii="Book Antiqua" w:hAnsi="Book Antiqua"/>
                <w:sz w:val="20"/>
                <w:szCs w:val="20"/>
              </w:rPr>
            </w:pPr>
            <w:r>
              <w:rPr>
                <w:rFonts w:ascii="Book Antiqua" w:hAnsi="Book Antiqua"/>
                <w:sz w:val="20"/>
                <w:szCs w:val="20"/>
              </w:rPr>
              <w:t>Pamekasan</w:t>
            </w:r>
          </w:p>
        </w:tc>
        <w:tc>
          <w:tcPr>
            <w:tcW w:w="967" w:type="dxa"/>
            <w:tcBorders>
              <w:top w:val="single" w:sz="4" w:space="0" w:color="auto"/>
              <w:left w:val="single" w:sz="4" w:space="0" w:color="auto"/>
              <w:bottom w:val="single" w:sz="4" w:space="0" w:color="auto"/>
              <w:right w:val="single" w:sz="4" w:space="0" w:color="auto"/>
            </w:tcBorders>
          </w:tcPr>
          <w:p w14:paraId="2BB7F666" w14:textId="77777777" w:rsidR="00E3442D" w:rsidRDefault="00E3442D" w:rsidP="00051144">
            <w:pPr>
              <w:pStyle w:val="ListParagraph"/>
              <w:spacing w:line="276" w:lineRule="auto"/>
              <w:ind w:left="0" w:right="-42" w:hanging="79"/>
              <w:jc w:val="center"/>
              <w:rPr>
                <w:rFonts w:ascii="Book Antiqua" w:hAnsi="Book Antiqua"/>
                <w:sz w:val="20"/>
                <w:szCs w:val="20"/>
              </w:rPr>
            </w:pPr>
            <w:r>
              <w:rPr>
                <w:rFonts w:ascii="Book Antiqua" w:hAnsi="Book Antiqua"/>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4B746A57" w14:textId="77777777" w:rsidR="00E3442D" w:rsidRDefault="00E3442D" w:rsidP="00270C75">
            <w:pPr>
              <w:pStyle w:val="ListParagraph"/>
              <w:spacing w:line="276" w:lineRule="auto"/>
              <w:ind w:left="-111" w:right="-226" w:hanging="142"/>
              <w:jc w:val="center"/>
              <w:rPr>
                <w:rFonts w:ascii="Book Antiqua" w:hAnsi="Book Antiqua"/>
                <w:sz w:val="20"/>
                <w:szCs w:val="20"/>
              </w:rPr>
            </w:pPr>
            <w:r>
              <w:rPr>
                <w:rFonts w:ascii="Book Antiqua" w:hAnsi="Book Antiqua"/>
                <w:sz w:val="20"/>
                <w:szCs w:val="20"/>
              </w:rPr>
              <w:t>0,834</w:t>
            </w:r>
          </w:p>
        </w:tc>
        <w:tc>
          <w:tcPr>
            <w:tcW w:w="1166" w:type="dxa"/>
            <w:tcBorders>
              <w:top w:val="single" w:sz="4" w:space="0" w:color="auto"/>
              <w:left w:val="single" w:sz="4" w:space="0" w:color="auto"/>
              <w:bottom w:val="single" w:sz="4" w:space="0" w:color="auto"/>
              <w:right w:val="single" w:sz="4" w:space="0" w:color="auto"/>
            </w:tcBorders>
          </w:tcPr>
          <w:p w14:paraId="4C2069CA" w14:textId="77777777" w:rsidR="00E3442D" w:rsidRDefault="00E3442D" w:rsidP="00270C75">
            <w:pPr>
              <w:pStyle w:val="ListParagraph"/>
              <w:spacing w:line="276" w:lineRule="auto"/>
              <w:ind w:left="118" w:right="-204"/>
              <w:jc w:val="center"/>
              <w:rPr>
                <w:rFonts w:ascii="Book Antiqua" w:hAnsi="Book Antiqua"/>
                <w:sz w:val="20"/>
                <w:szCs w:val="20"/>
              </w:rPr>
            </w:pPr>
            <w:r>
              <w:rPr>
                <w:rFonts w:ascii="Book Antiqua" w:hAnsi="Book Antiqua"/>
                <w:sz w:val="20"/>
                <w:szCs w:val="20"/>
              </w:rPr>
              <w:t>1781,128</w:t>
            </w:r>
          </w:p>
        </w:tc>
        <w:tc>
          <w:tcPr>
            <w:tcW w:w="1166" w:type="dxa"/>
            <w:tcBorders>
              <w:top w:val="single" w:sz="4" w:space="0" w:color="auto"/>
              <w:left w:val="single" w:sz="4" w:space="0" w:color="auto"/>
              <w:bottom w:val="single" w:sz="4" w:space="0" w:color="auto"/>
              <w:right w:val="single" w:sz="4" w:space="0" w:color="auto"/>
            </w:tcBorders>
          </w:tcPr>
          <w:p w14:paraId="12875097" w14:textId="77777777" w:rsidR="00E3442D" w:rsidRDefault="00E3442D" w:rsidP="00270C75">
            <w:pPr>
              <w:pStyle w:val="ListParagraph"/>
              <w:spacing w:line="276" w:lineRule="auto"/>
              <w:ind w:left="0" w:right="-302"/>
              <w:jc w:val="center"/>
              <w:rPr>
                <w:rFonts w:ascii="Book Antiqua" w:hAnsi="Book Antiqua"/>
                <w:color w:val="000000"/>
                <w:sz w:val="20"/>
                <w:szCs w:val="20"/>
              </w:rPr>
            </w:pPr>
            <w:r>
              <w:rPr>
                <w:rFonts w:ascii="Book Antiqua" w:hAnsi="Book Antiqua"/>
                <w:color w:val="000000"/>
                <w:sz w:val="20"/>
                <w:szCs w:val="20"/>
              </w:rPr>
              <w:t>13706,297</w:t>
            </w:r>
          </w:p>
        </w:tc>
        <w:tc>
          <w:tcPr>
            <w:tcW w:w="1068" w:type="dxa"/>
            <w:tcBorders>
              <w:top w:val="single" w:sz="4" w:space="0" w:color="auto"/>
              <w:left w:val="single" w:sz="4" w:space="0" w:color="auto"/>
              <w:bottom w:val="single" w:sz="4" w:space="0" w:color="auto"/>
              <w:right w:val="single" w:sz="4" w:space="0" w:color="auto"/>
            </w:tcBorders>
          </w:tcPr>
          <w:p w14:paraId="6C2B5B0A" w14:textId="77777777" w:rsidR="00E3442D" w:rsidRDefault="00E3442D" w:rsidP="00270C75">
            <w:pPr>
              <w:pStyle w:val="ListParagraph"/>
              <w:spacing w:line="276" w:lineRule="auto"/>
              <w:ind w:left="0" w:right="-225"/>
              <w:jc w:val="center"/>
              <w:rPr>
                <w:rFonts w:ascii="Book Antiqua" w:hAnsi="Book Antiqua"/>
                <w:color w:val="000000"/>
                <w:sz w:val="20"/>
                <w:szCs w:val="20"/>
              </w:rPr>
            </w:pPr>
            <w:r>
              <w:rPr>
                <w:rFonts w:ascii="Book Antiqua" w:hAnsi="Book Antiqua"/>
                <w:color w:val="000000"/>
                <w:sz w:val="20"/>
                <w:szCs w:val="20"/>
              </w:rPr>
              <w:t>11344,905</w:t>
            </w:r>
          </w:p>
        </w:tc>
      </w:tr>
      <w:tr w:rsidR="00051144" w:rsidRPr="00DB79D6" w14:paraId="7D90F071" w14:textId="77777777" w:rsidTr="00F66521">
        <w:trPr>
          <w:gridAfter w:val="1"/>
          <w:wAfter w:w="7" w:type="dxa"/>
        </w:trPr>
        <w:tc>
          <w:tcPr>
            <w:tcW w:w="640" w:type="dxa"/>
            <w:tcBorders>
              <w:top w:val="single" w:sz="4" w:space="0" w:color="auto"/>
              <w:left w:val="single" w:sz="4" w:space="0" w:color="auto"/>
              <w:right w:val="single" w:sz="4" w:space="0" w:color="auto"/>
            </w:tcBorders>
          </w:tcPr>
          <w:p w14:paraId="6748CA51" w14:textId="77777777" w:rsidR="00E3442D" w:rsidRDefault="00E3442D" w:rsidP="00051144">
            <w:pPr>
              <w:pStyle w:val="ListParagraph"/>
              <w:spacing w:line="276" w:lineRule="auto"/>
              <w:ind w:left="-33" w:right="-316"/>
              <w:jc w:val="center"/>
              <w:rPr>
                <w:rFonts w:ascii="Book Antiqua" w:hAnsi="Book Antiqua"/>
                <w:sz w:val="20"/>
                <w:szCs w:val="20"/>
              </w:rPr>
            </w:pPr>
            <w:r>
              <w:rPr>
                <w:rFonts w:ascii="Book Antiqua" w:hAnsi="Book Antiqua"/>
                <w:sz w:val="20"/>
                <w:szCs w:val="20"/>
              </w:rPr>
              <w:t>8</w:t>
            </w:r>
          </w:p>
        </w:tc>
        <w:tc>
          <w:tcPr>
            <w:tcW w:w="1341" w:type="dxa"/>
            <w:tcBorders>
              <w:top w:val="single" w:sz="4" w:space="0" w:color="auto"/>
              <w:left w:val="single" w:sz="4" w:space="0" w:color="auto"/>
              <w:right w:val="single" w:sz="4" w:space="0" w:color="auto"/>
            </w:tcBorders>
          </w:tcPr>
          <w:p w14:paraId="6E867FDB" w14:textId="77777777" w:rsidR="00E3442D" w:rsidRDefault="00E3442D" w:rsidP="00051144">
            <w:pPr>
              <w:pStyle w:val="ListParagraph"/>
              <w:spacing w:line="276" w:lineRule="auto"/>
              <w:ind w:left="228" w:right="-42"/>
              <w:jc w:val="center"/>
              <w:rPr>
                <w:rFonts w:ascii="Book Antiqua" w:hAnsi="Book Antiqua"/>
                <w:sz w:val="20"/>
                <w:szCs w:val="20"/>
              </w:rPr>
            </w:pPr>
            <w:r>
              <w:rPr>
                <w:rFonts w:ascii="Book Antiqua" w:hAnsi="Book Antiqua"/>
                <w:sz w:val="20"/>
                <w:szCs w:val="20"/>
              </w:rPr>
              <w:t>Pegantenan</w:t>
            </w:r>
          </w:p>
        </w:tc>
        <w:tc>
          <w:tcPr>
            <w:tcW w:w="967" w:type="dxa"/>
            <w:tcBorders>
              <w:top w:val="single" w:sz="4" w:space="0" w:color="auto"/>
              <w:left w:val="single" w:sz="4" w:space="0" w:color="auto"/>
              <w:right w:val="single" w:sz="4" w:space="0" w:color="auto"/>
            </w:tcBorders>
          </w:tcPr>
          <w:p w14:paraId="38E3ED1E" w14:textId="77777777" w:rsidR="00E3442D" w:rsidRDefault="00E3442D" w:rsidP="00051144">
            <w:pPr>
              <w:pStyle w:val="ListParagraph"/>
              <w:spacing w:line="276" w:lineRule="auto"/>
              <w:ind w:left="0" w:right="-42" w:hanging="79"/>
              <w:jc w:val="center"/>
              <w:rPr>
                <w:rFonts w:ascii="Book Antiqua" w:hAnsi="Book Antiqua"/>
                <w:sz w:val="20"/>
                <w:szCs w:val="20"/>
              </w:rPr>
            </w:pPr>
            <w:r>
              <w:rPr>
                <w:rFonts w:ascii="Book Antiqua" w:hAnsi="Book Antiqua"/>
                <w:sz w:val="20"/>
                <w:szCs w:val="20"/>
              </w:rPr>
              <w:t>0</w:t>
            </w:r>
          </w:p>
        </w:tc>
        <w:tc>
          <w:tcPr>
            <w:tcW w:w="850" w:type="dxa"/>
            <w:tcBorders>
              <w:top w:val="single" w:sz="4" w:space="0" w:color="auto"/>
              <w:left w:val="single" w:sz="4" w:space="0" w:color="auto"/>
              <w:right w:val="single" w:sz="4" w:space="0" w:color="auto"/>
            </w:tcBorders>
          </w:tcPr>
          <w:p w14:paraId="1B0C7BC8" w14:textId="77777777" w:rsidR="00E3442D" w:rsidRDefault="00E3442D" w:rsidP="00270C75">
            <w:pPr>
              <w:pStyle w:val="ListParagraph"/>
              <w:spacing w:line="276" w:lineRule="auto"/>
              <w:ind w:left="-111" w:right="-226" w:hanging="142"/>
              <w:jc w:val="center"/>
              <w:rPr>
                <w:rFonts w:ascii="Book Antiqua" w:hAnsi="Book Antiqua"/>
                <w:sz w:val="20"/>
                <w:szCs w:val="20"/>
              </w:rPr>
            </w:pPr>
            <w:r>
              <w:rPr>
                <w:rFonts w:ascii="Book Antiqua" w:hAnsi="Book Antiqua"/>
                <w:sz w:val="20"/>
                <w:szCs w:val="20"/>
              </w:rPr>
              <w:t>7773,738</w:t>
            </w:r>
          </w:p>
        </w:tc>
        <w:tc>
          <w:tcPr>
            <w:tcW w:w="1166" w:type="dxa"/>
            <w:tcBorders>
              <w:top w:val="single" w:sz="4" w:space="0" w:color="auto"/>
              <w:left w:val="single" w:sz="4" w:space="0" w:color="auto"/>
              <w:right w:val="single" w:sz="4" w:space="0" w:color="auto"/>
            </w:tcBorders>
          </w:tcPr>
          <w:p w14:paraId="48F56001" w14:textId="77777777" w:rsidR="00E3442D" w:rsidRDefault="00E3442D" w:rsidP="00270C75">
            <w:pPr>
              <w:pStyle w:val="ListParagraph"/>
              <w:spacing w:line="276" w:lineRule="auto"/>
              <w:ind w:left="118" w:right="-204"/>
              <w:jc w:val="center"/>
              <w:rPr>
                <w:rFonts w:ascii="Book Antiqua" w:hAnsi="Book Antiqua"/>
                <w:sz w:val="20"/>
                <w:szCs w:val="20"/>
              </w:rPr>
            </w:pPr>
            <w:r>
              <w:rPr>
                <w:rFonts w:ascii="Book Antiqua" w:hAnsi="Book Antiqua"/>
                <w:sz w:val="20"/>
                <w:szCs w:val="20"/>
              </w:rPr>
              <w:t>24761,75</w:t>
            </w:r>
          </w:p>
        </w:tc>
        <w:tc>
          <w:tcPr>
            <w:tcW w:w="1166" w:type="dxa"/>
            <w:tcBorders>
              <w:top w:val="single" w:sz="4" w:space="0" w:color="auto"/>
              <w:left w:val="single" w:sz="4" w:space="0" w:color="auto"/>
              <w:bottom w:val="single" w:sz="4" w:space="0" w:color="auto"/>
              <w:right w:val="single" w:sz="4" w:space="0" w:color="auto"/>
            </w:tcBorders>
          </w:tcPr>
          <w:p w14:paraId="0870D09F" w14:textId="77777777" w:rsidR="00E3442D" w:rsidRDefault="00E3442D" w:rsidP="00270C75">
            <w:pPr>
              <w:pStyle w:val="ListParagraph"/>
              <w:spacing w:line="276" w:lineRule="auto"/>
              <w:ind w:left="0" w:right="-302"/>
              <w:jc w:val="center"/>
              <w:rPr>
                <w:rFonts w:ascii="Book Antiqua" w:hAnsi="Book Antiqua"/>
                <w:color w:val="000000"/>
                <w:sz w:val="20"/>
                <w:szCs w:val="20"/>
              </w:rPr>
            </w:pPr>
            <w:r>
              <w:rPr>
                <w:rFonts w:ascii="Book Antiqua" w:hAnsi="Book Antiqua"/>
                <w:color w:val="000000"/>
                <w:sz w:val="20"/>
                <w:szCs w:val="20"/>
              </w:rPr>
              <w:t>16225,315</w:t>
            </w:r>
          </w:p>
        </w:tc>
        <w:tc>
          <w:tcPr>
            <w:tcW w:w="1068" w:type="dxa"/>
            <w:tcBorders>
              <w:top w:val="single" w:sz="4" w:space="0" w:color="auto"/>
              <w:left w:val="single" w:sz="4" w:space="0" w:color="auto"/>
              <w:bottom w:val="single" w:sz="4" w:space="0" w:color="auto"/>
              <w:right w:val="single" w:sz="4" w:space="0" w:color="auto"/>
            </w:tcBorders>
          </w:tcPr>
          <w:p w14:paraId="6B001776" w14:textId="77777777" w:rsidR="00E3442D" w:rsidRDefault="00E3442D" w:rsidP="00270C75">
            <w:pPr>
              <w:pStyle w:val="ListParagraph"/>
              <w:spacing w:line="276" w:lineRule="auto"/>
              <w:ind w:left="0" w:right="-225"/>
              <w:jc w:val="center"/>
              <w:rPr>
                <w:rFonts w:ascii="Book Antiqua" w:hAnsi="Book Antiqua"/>
                <w:color w:val="000000"/>
                <w:sz w:val="20"/>
                <w:szCs w:val="20"/>
              </w:rPr>
            </w:pPr>
            <w:r>
              <w:rPr>
                <w:rFonts w:ascii="Book Antiqua" w:hAnsi="Book Antiqua"/>
                <w:color w:val="000000"/>
                <w:sz w:val="20"/>
                <w:szCs w:val="20"/>
              </w:rPr>
              <w:t>3371,705</w:t>
            </w:r>
          </w:p>
        </w:tc>
      </w:tr>
      <w:tr w:rsidR="00051144" w:rsidRPr="00DB79D6" w14:paraId="2F0CB7F7" w14:textId="77777777" w:rsidTr="00F66521">
        <w:trPr>
          <w:gridAfter w:val="1"/>
          <w:wAfter w:w="7" w:type="dxa"/>
        </w:trPr>
        <w:tc>
          <w:tcPr>
            <w:tcW w:w="640" w:type="dxa"/>
            <w:tcBorders>
              <w:top w:val="single" w:sz="4" w:space="0" w:color="auto"/>
              <w:left w:val="single" w:sz="4" w:space="0" w:color="auto"/>
              <w:bottom w:val="single" w:sz="4" w:space="0" w:color="auto"/>
              <w:right w:val="single" w:sz="4" w:space="0" w:color="auto"/>
            </w:tcBorders>
          </w:tcPr>
          <w:p w14:paraId="3C651284" w14:textId="77777777" w:rsidR="00E3442D" w:rsidRDefault="00E3442D" w:rsidP="00051144">
            <w:pPr>
              <w:pStyle w:val="ListParagraph"/>
              <w:spacing w:line="276" w:lineRule="auto"/>
              <w:ind w:left="-33" w:right="-316"/>
              <w:jc w:val="center"/>
              <w:rPr>
                <w:rFonts w:ascii="Book Antiqua" w:hAnsi="Book Antiqua"/>
                <w:sz w:val="20"/>
                <w:szCs w:val="20"/>
              </w:rPr>
            </w:pPr>
            <w:r>
              <w:rPr>
                <w:rFonts w:ascii="Book Antiqua" w:hAnsi="Book Antiqua"/>
                <w:sz w:val="20"/>
                <w:szCs w:val="20"/>
              </w:rPr>
              <w:t>9</w:t>
            </w:r>
          </w:p>
        </w:tc>
        <w:tc>
          <w:tcPr>
            <w:tcW w:w="1341" w:type="dxa"/>
            <w:tcBorders>
              <w:top w:val="single" w:sz="4" w:space="0" w:color="auto"/>
              <w:left w:val="single" w:sz="4" w:space="0" w:color="auto"/>
              <w:bottom w:val="single" w:sz="4" w:space="0" w:color="auto"/>
              <w:right w:val="single" w:sz="4" w:space="0" w:color="auto"/>
            </w:tcBorders>
          </w:tcPr>
          <w:p w14:paraId="0C842859" w14:textId="77777777" w:rsidR="00E3442D" w:rsidRDefault="00E3442D" w:rsidP="00051144">
            <w:pPr>
              <w:pStyle w:val="ListParagraph"/>
              <w:spacing w:line="276" w:lineRule="auto"/>
              <w:ind w:left="228" w:right="-42"/>
              <w:jc w:val="center"/>
              <w:rPr>
                <w:rFonts w:ascii="Book Antiqua" w:hAnsi="Book Antiqua"/>
                <w:sz w:val="20"/>
                <w:szCs w:val="20"/>
              </w:rPr>
            </w:pPr>
            <w:r>
              <w:rPr>
                <w:rFonts w:ascii="Book Antiqua" w:hAnsi="Book Antiqua"/>
                <w:sz w:val="20"/>
                <w:szCs w:val="20"/>
              </w:rPr>
              <w:t>Proppo</w:t>
            </w:r>
          </w:p>
        </w:tc>
        <w:tc>
          <w:tcPr>
            <w:tcW w:w="967" w:type="dxa"/>
            <w:tcBorders>
              <w:top w:val="single" w:sz="4" w:space="0" w:color="auto"/>
              <w:left w:val="single" w:sz="4" w:space="0" w:color="auto"/>
              <w:bottom w:val="single" w:sz="4" w:space="0" w:color="auto"/>
              <w:right w:val="single" w:sz="4" w:space="0" w:color="auto"/>
            </w:tcBorders>
          </w:tcPr>
          <w:p w14:paraId="450CA25E" w14:textId="77777777" w:rsidR="00E3442D" w:rsidRDefault="00E3442D" w:rsidP="00051144">
            <w:pPr>
              <w:pStyle w:val="ListParagraph"/>
              <w:spacing w:line="276" w:lineRule="auto"/>
              <w:ind w:left="0" w:right="-42" w:hanging="79"/>
              <w:jc w:val="center"/>
              <w:rPr>
                <w:rFonts w:ascii="Book Antiqua" w:hAnsi="Book Antiqua"/>
                <w:sz w:val="20"/>
                <w:szCs w:val="20"/>
              </w:rPr>
            </w:pPr>
            <w:r>
              <w:rPr>
                <w:rFonts w:ascii="Book Antiqua" w:hAnsi="Book Antiqua"/>
                <w:sz w:val="20"/>
                <w:szCs w:val="20"/>
              </w:rPr>
              <w:t>138,927</w:t>
            </w:r>
          </w:p>
        </w:tc>
        <w:tc>
          <w:tcPr>
            <w:tcW w:w="850" w:type="dxa"/>
            <w:tcBorders>
              <w:top w:val="single" w:sz="4" w:space="0" w:color="auto"/>
              <w:left w:val="single" w:sz="4" w:space="0" w:color="auto"/>
              <w:bottom w:val="single" w:sz="4" w:space="0" w:color="auto"/>
              <w:right w:val="single" w:sz="4" w:space="0" w:color="auto"/>
            </w:tcBorders>
          </w:tcPr>
          <w:p w14:paraId="10BDC74B" w14:textId="77777777" w:rsidR="00E3442D" w:rsidRDefault="00E3442D" w:rsidP="00270C75">
            <w:pPr>
              <w:pStyle w:val="ListParagraph"/>
              <w:spacing w:line="276" w:lineRule="auto"/>
              <w:ind w:left="-111" w:right="-226" w:hanging="142"/>
              <w:jc w:val="center"/>
              <w:rPr>
                <w:rFonts w:ascii="Book Antiqua" w:hAnsi="Book Antiqua"/>
                <w:sz w:val="20"/>
                <w:szCs w:val="20"/>
              </w:rPr>
            </w:pPr>
            <w:r>
              <w:rPr>
                <w:rFonts w:ascii="Book Antiqua" w:hAnsi="Book Antiqua"/>
                <w:sz w:val="20"/>
                <w:szCs w:val="20"/>
              </w:rPr>
              <w:t>275,54</w:t>
            </w:r>
          </w:p>
        </w:tc>
        <w:tc>
          <w:tcPr>
            <w:tcW w:w="1166" w:type="dxa"/>
            <w:tcBorders>
              <w:top w:val="single" w:sz="4" w:space="0" w:color="auto"/>
              <w:left w:val="single" w:sz="4" w:space="0" w:color="auto"/>
              <w:bottom w:val="single" w:sz="4" w:space="0" w:color="auto"/>
              <w:right w:val="single" w:sz="4" w:space="0" w:color="auto"/>
            </w:tcBorders>
          </w:tcPr>
          <w:p w14:paraId="5B93453D" w14:textId="77777777" w:rsidR="00E3442D" w:rsidRDefault="00E3442D" w:rsidP="00270C75">
            <w:pPr>
              <w:pStyle w:val="ListParagraph"/>
              <w:spacing w:line="276" w:lineRule="auto"/>
              <w:ind w:left="118" w:right="-204"/>
              <w:jc w:val="center"/>
              <w:rPr>
                <w:rFonts w:ascii="Book Antiqua" w:hAnsi="Book Antiqua"/>
                <w:sz w:val="20"/>
                <w:szCs w:val="20"/>
              </w:rPr>
            </w:pPr>
            <w:r>
              <w:rPr>
                <w:rFonts w:ascii="Book Antiqua" w:hAnsi="Book Antiqua"/>
                <w:sz w:val="20"/>
                <w:szCs w:val="20"/>
              </w:rPr>
              <w:t>10495,793</w:t>
            </w:r>
          </w:p>
        </w:tc>
        <w:tc>
          <w:tcPr>
            <w:tcW w:w="1166" w:type="dxa"/>
            <w:tcBorders>
              <w:top w:val="single" w:sz="4" w:space="0" w:color="auto"/>
              <w:left w:val="single" w:sz="4" w:space="0" w:color="auto"/>
              <w:bottom w:val="single" w:sz="4" w:space="0" w:color="auto"/>
              <w:right w:val="single" w:sz="4" w:space="0" w:color="auto"/>
            </w:tcBorders>
          </w:tcPr>
          <w:p w14:paraId="3BD40974" w14:textId="77777777" w:rsidR="00E3442D" w:rsidRDefault="00E3442D" w:rsidP="00270C75">
            <w:pPr>
              <w:pStyle w:val="ListParagraph"/>
              <w:spacing w:line="276" w:lineRule="auto"/>
              <w:ind w:left="0" w:right="-302"/>
              <w:jc w:val="center"/>
              <w:rPr>
                <w:rFonts w:ascii="Book Antiqua" w:hAnsi="Book Antiqua"/>
                <w:color w:val="000000"/>
                <w:sz w:val="20"/>
                <w:szCs w:val="20"/>
              </w:rPr>
            </w:pPr>
            <w:r>
              <w:rPr>
                <w:rFonts w:ascii="Book Antiqua" w:hAnsi="Book Antiqua"/>
                <w:color w:val="000000"/>
                <w:sz w:val="20"/>
                <w:szCs w:val="20"/>
              </w:rPr>
              <w:t>34134,451</w:t>
            </w:r>
          </w:p>
        </w:tc>
        <w:tc>
          <w:tcPr>
            <w:tcW w:w="1068" w:type="dxa"/>
            <w:tcBorders>
              <w:top w:val="single" w:sz="4" w:space="0" w:color="auto"/>
              <w:left w:val="single" w:sz="4" w:space="0" w:color="auto"/>
              <w:bottom w:val="single" w:sz="4" w:space="0" w:color="auto"/>
              <w:right w:val="single" w:sz="4" w:space="0" w:color="auto"/>
            </w:tcBorders>
          </w:tcPr>
          <w:p w14:paraId="507B8E3E" w14:textId="77777777" w:rsidR="00E3442D" w:rsidRDefault="00E3442D" w:rsidP="00270C75">
            <w:pPr>
              <w:pStyle w:val="ListParagraph"/>
              <w:spacing w:line="276" w:lineRule="auto"/>
              <w:ind w:left="0" w:right="-225"/>
              <w:jc w:val="center"/>
              <w:rPr>
                <w:rFonts w:ascii="Book Antiqua" w:hAnsi="Book Antiqua"/>
                <w:color w:val="000000"/>
                <w:sz w:val="20"/>
                <w:szCs w:val="20"/>
              </w:rPr>
            </w:pPr>
            <w:r>
              <w:rPr>
                <w:rFonts w:ascii="Book Antiqua" w:hAnsi="Book Antiqua"/>
                <w:color w:val="000000"/>
                <w:sz w:val="20"/>
                <w:szCs w:val="20"/>
              </w:rPr>
              <w:t>21322,437</w:t>
            </w:r>
          </w:p>
        </w:tc>
      </w:tr>
      <w:tr w:rsidR="00051144" w:rsidRPr="00DB79D6" w14:paraId="4402C2E2" w14:textId="77777777" w:rsidTr="00F66521">
        <w:trPr>
          <w:gridAfter w:val="1"/>
          <w:wAfter w:w="7" w:type="dxa"/>
        </w:trPr>
        <w:tc>
          <w:tcPr>
            <w:tcW w:w="640" w:type="dxa"/>
            <w:tcBorders>
              <w:top w:val="single" w:sz="4" w:space="0" w:color="auto"/>
              <w:left w:val="single" w:sz="4" w:space="0" w:color="auto"/>
              <w:right w:val="single" w:sz="4" w:space="0" w:color="auto"/>
            </w:tcBorders>
          </w:tcPr>
          <w:p w14:paraId="15FA5799" w14:textId="77777777" w:rsidR="00E3442D" w:rsidRDefault="00E3442D" w:rsidP="00051144">
            <w:pPr>
              <w:pStyle w:val="ListParagraph"/>
              <w:spacing w:line="276" w:lineRule="auto"/>
              <w:ind w:left="-88" w:right="-316"/>
              <w:jc w:val="center"/>
              <w:rPr>
                <w:rFonts w:ascii="Book Antiqua" w:hAnsi="Book Antiqua"/>
                <w:sz w:val="20"/>
                <w:szCs w:val="20"/>
              </w:rPr>
            </w:pPr>
            <w:r>
              <w:rPr>
                <w:rFonts w:ascii="Book Antiqua" w:hAnsi="Book Antiqua"/>
                <w:sz w:val="20"/>
                <w:szCs w:val="20"/>
              </w:rPr>
              <w:t>10</w:t>
            </w:r>
          </w:p>
        </w:tc>
        <w:tc>
          <w:tcPr>
            <w:tcW w:w="1341" w:type="dxa"/>
            <w:tcBorders>
              <w:top w:val="single" w:sz="4" w:space="0" w:color="auto"/>
              <w:left w:val="single" w:sz="4" w:space="0" w:color="auto"/>
              <w:right w:val="single" w:sz="4" w:space="0" w:color="auto"/>
            </w:tcBorders>
          </w:tcPr>
          <w:p w14:paraId="3FFF4C64" w14:textId="77777777" w:rsidR="00E3442D" w:rsidRDefault="00E3442D" w:rsidP="00051144">
            <w:pPr>
              <w:pStyle w:val="ListParagraph"/>
              <w:spacing w:line="276" w:lineRule="auto"/>
              <w:ind w:left="228" w:right="-42"/>
              <w:jc w:val="center"/>
              <w:rPr>
                <w:rFonts w:ascii="Book Antiqua" w:hAnsi="Book Antiqua"/>
                <w:sz w:val="20"/>
                <w:szCs w:val="20"/>
              </w:rPr>
            </w:pPr>
            <w:r>
              <w:rPr>
                <w:rFonts w:ascii="Book Antiqua" w:hAnsi="Book Antiqua"/>
                <w:sz w:val="20"/>
                <w:szCs w:val="20"/>
              </w:rPr>
              <w:t>Tlanakan</w:t>
            </w:r>
          </w:p>
        </w:tc>
        <w:tc>
          <w:tcPr>
            <w:tcW w:w="967" w:type="dxa"/>
            <w:tcBorders>
              <w:top w:val="single" w:sz="4" w:space="0" w:color="auto"/>
              <w:left w:val="single" w:sz="4" w:space="0" w:color="auto"/>
              <w:right w:val="single" w:sz="4" w:space="0" w:color="auto"/>
            </w:tcBorders>
          </w:tcPr>
          <w:p w14:paraId="402280EE" w14:textId="77777777" w:rsidR="00E3442D" w:rsidRDefault="00E3442D" w:rsidP="00051144">
            <w:pPr>
              <w:pStyle w:val="ListParagraph"/>
              <w:spacing w:line="276" w:lineRule="auto"/>
              <w:ind w:left="0" w:right="-42" w:hanging="79"/>
              <w:jc w:val="center"/>
              <w:rPr>
                <w:rFonts w:ascii="Book Antiqua" w:hAnsi="Book Antiqua"/>
                <w:sz w:val="20"/>
                <w:szCs w:val="20"/>
              </w:rPr>
            </w:pPr>
            <w:r>
              <w:rPr>
                <w:rFonts w:ascii="Book Antiqua" w:hAnsi="Book Antiqua"/>
                <w:sz w:val="20"/>
                <w:szCs w:val="20"/>
              </w:rPr>
              <w:t>0</w:t>
            </w:r>
          </w:p>
        </w:tc>
        <w:tc>
          <w:tcPr>
            <w:tcW w:w="850" w:type="dxa"/>
            <w:tcBorders>
              <w:top w:val="single" w:sz="4" w:space="0" w:color="auto"/>
              <w:left w:val="single" w:sz="4" w:space="0" w:color="auto"/>
              <w:right w:val="single" w:sz="4" w:space="0" w:color="auto"/>
            </w:tcBorders>
          </w:tcPr>
          <w:p w14:paraId="06B8F3D2" w14:textId="77777777" w:rsidR="00E3442D" w:rsidRDefault="00E3442D" w:rsidP="00270C75">
            <w:pPr>
              <w:pStyle w:val="ListParagraph"/>
              <w:spacing w:line="276" w:lineRule="auto"/>
              <w:ind w:left="-111" w:right="-226" w:hanging="142"/>
              <w:jc w:val="center"/>
              <w:rPr>
                <w:rFonts w:ascii="Book Antiqua" w:hAnsi="Book Antiqua"/>
                <w:sz w:val="20"/>
                <w:szCs w:val="20"/>
              </w:rPr>
            </w:pPr>
            <w:r>
              <w:rPr>
                <w:rFonts w:ascii="Book Antiqua" w:hAnsi="Book Antiqua"/>
                <w:sz w:val="20"/>
                <w:szCs w:val="20"/>
              </w:rPr>
              <w:t>16,577</w:t>
            </w:r>
          </w:p>
        </w:tc>
        <w:tc>
          <w:tcPr>
            <w:tcW w:w="1166" w:type="dxa"/>
            <w:tcBorders>
              <w:top w:val="single" w:sz="4" w:space="0" w:color="auto"/>
              <w:left w:val="single" w:sz="4" w:space="0" w:color="auto"/>
              <w:right w:val="single" w:sz="4" w:space="0" w:color="auto"/>
            </w:tcBorders>
          </w:tcPr>
          <w:p w14:paraId="006E6C1A" w14:textId="77777777" w:rsidR="00E3442D" w:rsidRDefault="00E3442D" w:rsidP="00270C75">
            <w:pPr>
              <w:pStyle w:val="ListParagraph"/>
              <w:spacing w:line="276" w:lineRule="auto"/>
              <w:ind w:left="118" w:right="-204"/>
              <w:jc w:val="center"/>
              <w:rPr>
                <w:rFonts w:ascii="Book Antiqua" w:hAnsi="Book Antiqua"/>
                <w:sz w:val="20"/>
                <w:szCs w:val="20"/>
              </w:rPr>
            </w:pPr>
            <w:r>
              <w:rPr>
                <w:rFonts w:ascii="Book Antiqua" w:hAnsi="Book Antiqua"/>
                <w:sz w:val="20"/>
                <w:szCs w:val="20"/>
              </w:rPr>
              <w:t>4548,015</w:t>
            </w:r>
          </w:p>
        </w:tc>
        <w:tc>
          <w:tcPr>
            <w:tcW w:w="1166" w:type="dxa"/>
            <w:tcBorders>
              <w:top w:val="single" w:sz="4" w:space="0" w:color="auto"/>
              <w:left w:val="single" w:sz="4" w:space="0" w:color="auto"/>
              <w:right w:val="single" w:sz="4" w:space="0" w:color="auto"/>
            </w:tcBorders>
          </w:tcPr>
          <w:p w14:paraId="2735C663" w14:textId="77777777" w:rsidR="00E3442D" w:rsidRDefault="00E3442D" w:rsidP="00270C75">
            <w:pPr>
              <w:pStyle w:val="ListParagraph"/>
              <w:spacing w:line="276" w:lineRule="auto"/>
              <w:ind w:left="0" w:right="-302"/>
              <w:jc w:val="center"/>
              <w:rPr>
                <w:rFonts w:ascii="Book Antiqua" w:hAnsi="Book Antiqua"/>
                <w:color w:val="000000"/>
                <w:sz w:val="20"/>
                <w:szCs w:val="20"/>
              </w:rPr>
            </w:pPr>
            <w:r>
              <w:rPr>
                <w:rFonts w:ascii="Book Antiqua" w:hAnsi="Book Antiqua"/>
                <w:color w:val="000000"/>
                <w:sz w:val="20"/>
                <w:szCs w:val="20"/>
              </w:rPr>
              <w:t>8015,137</w:t>
            </w:r>
          </w:p>
        </w:tc>
        <w:tc>
          <w:tcPr>
            <w:tcW w:w="1068" w:type="dxa"/>
            <w:tcBorders>
              <w:top w:val="single" w:sz="4" w:space="0" w:color="auto"/>
              <w:left w:val="single" w:sz="4" w:space="0" w:color="auto"/>
              <w:right w:val="single" w:sz="4" w:space="0" w:color="auto"/>
            </w:tcBorders>
          </w:tcPr>
          <w:p w14:paraId="55088C7F" w14:textId="77777777" w:rsidR="00E3442D" w:rsidRDefault="00E3442D" w:rsidP="00270C75">
            <w:pPr>
              <w:pStyle w:val="ListParagraph"/>
              <w:spacing w:line="276" w:lineRule="auto"/>
              <w:ind w:left="0" w:right="-225"/>
              <w:jc w:val="center"/>
              <w:rPr>
                <w:rFonts w:ascii="Book Antiqua" w:hAnsi="Book Antiqua"/>
                <w:color w:val="000000"/>
                <w:sz w:val="20"/>
                <w:szCs w:val="20"/>
              </w:rPr>
            </w:pPr>
            <w:r>
              <w:rPr>
                <w:rFonts w:ascii="Book Antiqua" w:hAnsi="Book Antiqua"/>
                <w:color w:val="000000"/>
                <w:sz w:val="20"/>
                <w:szCs w:val="20"/>
              </w:rPr>
              <w:t>2860,513</w:t>
            </w:r>
          </w:p>
        </w:tc>
      </w:tr>
      <w:bookmarkEnd w:id="0"/>
      <w:tr w:rsidR="007C75A7" w:rsidRPr="004C1C57" w14:paraId="6E1D717E" w14:textId="77777777" w:rsidTr="00F66521">
        <w:trPr>
          <w:gridAfter w:val="1"/>
          <w:wAfter w:w="7" w:type="dxa"/>
        </w:trPr>
        <w:tc>
          <w:tcPr>
            <w:tcW w:w="1981" w:type="dxa"/>
            <w:gridSpan w:val="2"/>
            <w:vMerge w:val="restart"/>
            <w:tcBorders>
              <w:top w:val="single" w:sz="4" w:space="0" w:color="auto"/>
              <w:left w:val="single" w:sz="4" w:space="0" w:color="auto"/>
              <w:right w:val="single" w:sz="4" w:space="0" w:color="auto"/>
            </w:tcBorders>
            <w:vAlign w:val="center"/>
          </w:tcPr>
          <w:p w14:paraId="38FB390F" w14:textId="77777777" w:rsidR="00E3442D" w:rsidRPr="004C1C57" w:rsidRDefault="00E3442D" w:rsidP="00051144">
            <w:pPr>
              <w:pStyle w:val="ListParagraph"/>
              <w:spacing w:line="276" w:lineRule="auto"/>
              <w:ind w:left="0" w:right="-42"/>
              <w:jc w:val="center"/>
              <w:rPr>
                <w:rFonts w:ascii="Book Antiqua" w:hAnsi="Book Antiqua"/>
                <w:b/>
                <w:bCs/>
                <w:sz w:val="20"/>
                <w:szCs w:val="20"/>
              </w:rPr>
            </w:pPr>
            <w:r w:rsidRPr="004C1C57">
              <w:rPr>
                <w:rFonts w:ascii="Book Antiqua" w:hAnsi="Book Antiqua"/>
                <w:b/>
                <w:bCs/>
                <w:sz w:val="20"/>
                <w:szCs w:val="20"/>
              </w:rPr>
              <w:t>Total</w:t>
            </w:r>
          </w:p>
        </w:tc>
        <w:tc>
          <w:tcPr>
            <w:tcW w:w="967" w:type="dxa"/>
            <w:tcBorders>
              <w:top w:val="single" w:sz="4" w:space="0" w:color="auto"/>
              <w:left w:val="single" w:sz="4" w:space="0" w:color="auto"/>
              <w:bottom w:val="single" w:sz="4" w:space="0" w:color="auto"/>
              <w:right w:val="single" w:sz="4" w:space="0" w:color="auto"/>
            </w:tcBorders>
            <w:vAlign w:val="center"/>
          </w:tcPr>
          <w:p w14:paraId="18C8CFF0" w14:textId="77777777" w:rsidR="00E3442D" w:rsidRPr="00C05B44" w:rsidRDefault="00E3442D" w:rsidP="00051144">
            <w:pPr>
              <w:pStyle w:val="ListParagraph"/>
              <w:spacing w:line="276" w:lineRule="auto"/>
              <w:ind w:left="0" w:right="-42" w:hanging="79"/>
              <w:jc w:val="center"/>
              <w:rPr>
                <w:rFonts w:ascii="Book Antiqua" w:hAnsi="Book Antiqua"/>
                <w:b/>
                <w:bCs/>
                <w:sz w:val="20"/>
                <w:szCs w:val="20"/>
              </w:rPr>
            </w:pPr>
            <w:r w:rsidRPr="00C05B44">
              <w:rPr>
                <w:rFonts w:ascii="Book Antiqua" w:hAnsi="Book Antiqua"/>
                <w:b/>
                <w:bCs/>
                <w:color w:val="000000"/>
                <w:sz w:val="20"/>
                <w:szCs w:val="20"/>
              </w:rPr>
              <w:t>461,725</w:t>
            </w:r>
          </w:p>
        </w:tc>
        <w:tc>
          <w:tcPr>
            <w:tcW w:w="850" w:type="dxa"/>
            <w:tcBorders>
              <w:top w:val="single" w:sz="4" w:space="0" w:color="auto"/>
              <w:left w:val="single" w:sz="4" w:space="0" w:color="auto"/>
              <w:bottom w:val="single" w:sz="4" w:space="0" w:color="auto"/>
              <w:right w:val="single" w:sz="4" w:space="0" w:color="auto"/>
            </w:tcBorders>
            <w:vAlign w:val="center"/>
          </w:tcPr>
          <w:p w14:paraId="6ADDFBB5" w14:textId="77777777" w:rsidR="00E3442D" w:rsidRPr="00C05B44" w:rsidRDefault="00E3442D" w:rsidP="002356CD">
            <w:pPr>
              <w:pStyle w:val="ListParagraph"/>
              <w:spacing w:line="276" w:lineRule="auto"/>
              <w:ind w:left="0" w:right="-230"/>
              <w:jc w:val="center"/>
              <w:rPr>
                <w:rFonts w:ascii="Book Antiqua" w:hAnsi="Book Antiqua"/>
                <w:b/>
                <w:bCs/>
                <w:sz w:val="20"/>
                <w:szCs w:val="20"/>
              </w:rPr>
            </w:pPr>
            <w:r w:rsidRPr="00C05B44">
              <w:rPr>
                <w:rFonts w:ascii="Book Antiqua" w:hAnsi="Book Antiqua"/>
                <w:b/>
                <w:bCs/>
                <w:color w:val="000000"/>
                <w:sz w:val="20"/>
                <w:szCs w:val="20"/>
              </w:rPr>
              <w:t>14683,726</w:t>
            </w:r>
          </w:p>
        </w:tc>
        <w:tc>
          <w:tcPr>
            <w:tcW w:w="1166" w:type="dxa"/>
            <w:tcBorders>
              <w:top w:val="single" w:sz="4" w:space="0" w:color="auto"/>
              <w:left w:val="single" w:sz="4" w:space="0" w:color="auto"/>
              <w:bottom w:val="single" w:sz="4" w:space="0" w:color="auto"/>
              <w:right w:val="single" w:sz="4" w:space="0" w:color="auto"/>
            </w:tcBorders>
            <w:vAlign w:val="center"/>
          </w:tcPr>
          <w:p w14:paraId="610E4091" w14:textId="77777777" w:rsidR="00E3442D" w:rsidRPr="00C05B44" w:rsidRDefault="00E3442D" w:rsidP="006B71EB">
            <w:pPr>
              <w:jc w:val="center"/>
              <w:rPr>
                <w:rFonts w:ascii="Book Antiqua" w:hAnsi="Book Antiqua"/>
                <w:b/>
                <w:bCs/>
                <w:color w:val="000000"/>
                <w:sz w:val="20"/>
                <w:szCs w:val="20"/>
              </w:rPr>
            </w:pPr>
            <w:r w:rsidRPr="00C05B44">
              <w:rPr>
                <w:rFonts w:ascii="Book Antiqua" w:hAnsi="Book Antiqua"/>
                <w:b/>
                <w:bCs/>
                <w:color w:val="000000"/>
                <w:sz w:val="20"/>
                <w:szCs w:val="20"/>
              </w:rPr>
              <w:t>78252,307</w:t>
            </w:r>
          </w:p>
        </w:tc>
        <w:tc>
          <w:tcPr>
            <w:tcW w:w="1166" w:type="dxa"/>
            <w:tcBorders>
              <w:top w:val="single" w:sz="4" w:space="0" w:color="auto"/>
              <w:left w:val="single" w:sz="4" w:space="0" w:color="auto"/>
              <w:bottom w:val="single" w:sz="4" w:space="0" w:color="auto"/>
              <w:right w:val="single" w:sz="4" w:space="0" w:color="auto"/>
            </w:tcBorders>
            <w:vAlign w:val="center"/>
          </w:tcPr>
          <w:p w14:paraId="7ACFF794" w14:textId="77777777" w:rsidR="00E3442D" w:rsidRPr="00C05B44" w:rsidRDefault="00E3442D" w:rsidP="006B71EB">
            <w:pPr>
              <w:jc w:val="center"/>
              <w:rPr>
                <w:rFonts w:ascii="Book Antiqua" w:hAnsi="Book Antiqua"/>
                <w:b/>
                <w:bCs/>
                <w:sz w:val="20"/>
                <w:szCs w:val="20"/>
              </w:rPr>
            </w:pPr>
            <w:r w:rsidRPr="00C05B44">
              <w:rPr>
                <w:rFonts w:ascii="Book Antiqua" w:hAnsi="Book Antiqua"/>
                <w:b/>
                <w:bCs/>
                <w:color w:val="000000"/>
                <w:sz w:val="20"/>
                <w:szCs w:val="20"/>
              </w:rPr>
              <w:t>124157,913</w:t>
            </w:r>
          </w:p>
        </w:tc>
        <w:tc>
          <w:tcPr>
            <w:tcW w:w="1068" w:type="dxa"/>
            <w:tcBorders>
              <w:top w:val="single" w:sz="4" w:space="0" w:color="auto"/>
              <w:left w:val="single" w:sz="4" w:space="0" w:color="auto"/>
              <w:bottom w:val="single" w:sz="4" w:space="0" w:color="auto"/>
              <w:right w:val="single" w:sz="4" w:space="0" w:color="auto"/>
            </w:tcBorders>
            <w:vAlign w:val="center"/>
          </w:tcPr>
          <w:p w14:paraId="1759E11A" w14:textId="77777777" w:rsidR="00E3442D" w:rsidRPr="00C05B44" w:rsidRDefault="00E3442D" w:rsidP="006B71EB">
            <w:pPr>
              <w:jc w:val="center"/>
              <w:rPr>
                <w:rFonts w:ascii="Book Antiqua" w:hAnsi="Book Antiqua"/>
                <w:b/>
                <w:bCs/>
                <w:sz w:val="20"/>
                <w:szCs w:val="20"/>
              </w:rPr>
            </w:pPr>
            <w:r w:rsidRPr="00C05B44">
              <w:rPr>
                <w:rFonts w:ascii="Book Antiqua" w:hAnsi="Book Antiqua"/>
                <w:b/>
                <w:bCs/>
                <w:color w:val="000000"/>
                <w:sz w:val="20"/>
                <w:szCs w:val="20"/>
              </w:rPr>
              <w:t>66333,065</w:t>
            </w:r>
          </w:p>
        </w:tc>
      </w:tr>
      <w:tr w:rsidR="00F66521" w:rsidRPr="004C1C57" w14:paraId="2FD1FEA7" w14:textId="77777777" w:rsidTr="004F58C8">
        <w:trPr>
          <w:gridAfter w:val="1"/>
          <w:wAfter w:w="7" w:type="dxa"/>
        </w:trPr>
        <w:tc>
          <w:tcPr>
            <w:tcW w:w="1981" w:type="dxa"/>
            <w:gridSpan w:val="2"/>
            <w:vMerge/>
            <w:tcBorders>
              <w:left w:val="single" w:sz="4" w:space="0" w:color="auto"/>
              <w:bottom w:val="single" w:sz="4" w:space="0" w:color="auto"/>
              <w:right w:val="single" w:sz="4" w:space="0" w:color="auto"/>
            </w:tcBorders>
            <w:vAlign w:val="center"/>
          </w:tcPr>
          <w:p w14:paraId="7A97E0D0" w14:textId="77777777" w:rsidR="00F66521" w:rsidRPr="004C1C57" w:rsidRDefault="00F66521" w:rsidP="006B71EB">
            <w:pPr>
              <w:pStyle w:val="ListParagraph"/>
              <w:spacing w:line="276" w:lineRule="auto"/>
              <w:ind w:left="0"/>
              <w:jc w:val="center"/>
              <w:rPr>
                <w:rFonts w:ascii="Book Antiqua" w:hAnsi="Book Antiqua"/>
                <w:b/>
                <w:bCs/>
                <w:sz w:val="20"/>
                <w:szCs w:val="20"/>
              </w:rPr>
            </w:pPr>
          </w:p>
        </w:tc>
        <w:tc>
          <w:tcPr>
            <w:tcW w:w="5217" w:type="dxa"/>
            <w:gridSpan w:val="5"/>
            <w:tcBorders>
              <w:top w:val="single" w:sz="4" w:space="0" w:color="auto"/>
              <w:left w:val="single" w:sz="4" w:space="0" w:color="auto"/>
              <w:bottom w:val="single" w:sz="4" w:space="0" w:color="auto"/>
              <w:right w:val="single" w:sz="4" w:space="0" w:color="auto"/>
            </w:tcBorders>
          </w:tcPr>
          <w:p w14:paraId="747E6412" w14:textId="271FC745" w:rsidR="00F66521" w:rsidRPr="004C1C57" w:rsidRDefault="00F66521" w:rsidP="006B71EB">
            <w:pPr>
              <w:jc w:val="center"/>
              <w:rPr>
                <w:rFonts w:ascii="Book Antiqua" w:hAnsi="Book Antiqua"/>
                <w:b/>
                <w:bCs/>
                <w:sz w:val="20"/>
                <w:szCs w:val="20"/>
              </w:rPr>
            </w:pPr>
            <w:r w:rsidRPr="004C1C57">
              <w:rPr>
                <w:rFonts w:ascii="Book Antiqua" w:hAnsi="Book Antiqua"/>
                <w:b/>
                <w:bCs/>
                <w:sz w:val="20"/>
                <w:szCs w:val="20"/>
              </w:rPr>
              <w:t>283880,726</w:t>
            </w:r>
          </w:p>
        </w:tc>
      </w:tr>
    </w:tbl>
    <w:p w14:paraId="5BFE3A4E" w14:textId="0055B967" w:rsidR="00E3442D" w:rsidRDefault="00E3442D" w:rsidP="00D11CA2">
      <w:pPr>
        <w:pStyle w:val="ListParagraph"/>
        <w:spacing w:line="360" w:lineRule="auto"/>
        <w:ind w:left="720" w:firstLine="0"/>
        <w:rPr>
          <w:b/>
          <w:bCs/>
          <w:sz w:val="20"/>
          <w:szCs w:val="20"/>
        </w:rPr>
      </w:pPr>
    </w:p>
    <w:p w14:paraId="05572520" w14:textId="77777777" w:rsidR="007C75A7" w:rsidRDefault="007C75A7" w:rsidP="00D11CA2">
      <w:pPr>
        <w:pStyle w:val="ListParagraph"/>
        <w:spacing w:line="360" w:lineRule="auto"/>
        <w:ind w:left="720" w:firstLine="0"/>
        <w:rPr>
          <w:sz w:val="20"/>
          <w:szCs w:val="20"/>
        </w:rPr>
        <w:sectPr w:rsidR="007C75A7" w:rsidSect="00E3442D">
          <w:type w:val="continuous"/>
          <w:pgSz w:w="11910" w:h="16840"/>
          <w:pgMar w:top="860" w:right="992" w:bottom="1160" w:left="992" w:header="0" w:footer="969" w:gutter="0"/>
          <w:cols w:space="64"/>
        </w:sectPr>
      </w:pPr>
    </w:p>
    <w:p w14:paraId="164A4194" w14:textId="77777777" w:rsidR="007C75A7" w:rsidRDefault="007C75A7" w:rsidP="007C75A7">
      <w:pPr>
        <w:spacing w:line="276" w:lineRule="auto"/>
        <w:ind w:left="1134" w:firstLine="567"/>
        <w:jc w:val="both"/>
        <w:rPr>
          <w:sz w:val="20"/>
          <w:szCs w:val="20"/>
        </w:rPr>
      </w:pPr>
      <w:r>
        <w:rPr>
          <w:sz w:val="20"/>
          <w:szCs w:val="20"/>
        </w:rPr>
        <w:t>L</w:t>
      </w:r>
      <w:r w:rsidRPr="00625A7E">
        <w:rPr>
          <w:sz w:val="20"/>
          <w:szCs w:val="20"/>
        </w:rPr>
        <w:t xml:space="preserve">uasan tingkat kerawanan banjir per kecamatan menunjukkan distribusi spasial kerawanan yang sangat bervariasi di wilayah DAS Semajid, dengan dominasi kategori “Rawan” hingga “Sangat Rawan” terutama di Kecamatan Pamekasan, Palengaan, dan Proppo yang memiliki luasan lebih dari 30.000 hektar untuk kedua kategori tersebut. </w:t>
      </w:r>
    </w:p>
    <w:p w14:paraId="74BCCA57" w14:textId="54E651C7" w:rsidR="007C75A7" w:rsidRDefault="007C75A7" w:rsidP="007C75A7">
      <w:pPr>
        <w:spacing w:line="276" w:lineRule="auto"/>
        <w:ind w:left="1134" w:firstLine="567"/>
        <w:jc w:val="both"/>
        <w:rPr>
          <w:sz w:val="20"/>
          <w:szCs w:val="20"/>
        </w:rPr>
      </w:pPr>
      <w:r w:rsidRPr="00625A7E">
        <w:rPr>
          <w:sz w:val="20"/>
          <w:szCs w:val="20"/>
        </w:rPr>
        <w:t xml:space="preserve">Ketiga wilayah ini terletak di bagian tengah hingga selatan DAS, yang secara topografis berada di dataran rendah, dengan tutupan lahan berupa pemukiman padat dan lahan terbuka serta aliran sungai bercabang, sehingga memfasilitasi akumulasi limpasan air. Kecamatan Pademawu yang berada di muara </w:t>
      </w:r>
    </w:p>
    <w:p w14:paraId="3D3BD170" w14:textId="35DC85C0" w:rsidR="002356CD" w:rsidRDefault="002356CD" w:rsidP="002356CD">
      <w:pPr>
        <w:spacing w:line="276" w:lineRule="auto"/>
        <w:ind w:left="1134"/>
        <w:jc w:val="both"/>
        <w:rPr>
          <w:sz w:val="20"/>
          <w:szCs w:val="20"/>
        </w:rPr>
      </w:pPr>
      <w:r w:rsidRPr="00625A7E">
        <w:rPr>
          <w:sz w:val="20"/>
          <w:szCs w:val="20"/>
        </w:rPr>
        <w:t xml:space="preserve">DAS juga menunjukkan luasan “Sangat </w:t>
      </w:r>
      <w:r w:rsidRPr="00625A7E">
        <w:rPr>
          <w:sz w:val="20"/>
          <w:szCs w:val="20"/>
        </w:rPr>
        <w:lastRenderedPageBreak/>
        <w:t>Rawan” cukup besar, menandakan tingginya potensi banjir akibat</w:t>
      </w:r>
      <w:r>
        <w:rPr>
          <w:sz w:val="20"/>
          <w:szCs w:val="20"/>
        </w:rPr>
        <w:t xml:space="preserve"> </w:t>
      </w:r>
      <w:r w:rsidR="007C75A7" w:rsidRPr="00625A7E">
        <w:rPr>
          <w:sz w:val="20"/>
          <w:szCs w:val="20"/>
        </w:rPr>
        <w:t xml:space="preserve">aliran permukaan dari hulu dan efek pasang surut dari Selat Madura. Sebaliknya, Kecamatan Kadur dan Pakong yang berada di bagian utara menunjukkan dominasi kategori </w:t>
      </w:r>
    </w:p>
    <w:p w14:paraId="0D754261" w14:textId="5646D2FC" w:rsidR="007C75A7" w:rsidRPr="00625A7E" w:rsidRDefault="007C75A7" w:rsidP="002356CD">
      <w:pPr>
        <w:spacing w:line="276" w:lineRule="auto"/>
        <w:ind w:left="1134" w:firstLine="567"/>
        <w:jc w:val="both"/>
        <w:rPr>
          <w:sz w:val="20"/>
          <w:szCs w:val="20"/>
        </w:rPr>
      </w:pPr>
      <w:r w:rsidRPr="00625A7E">
        <w:rPr>
          <w:sz w:val="20"/>
          <w:szCs w:val="20"/>
        </w:rPr>
        <w:t xml:space="preserve">“Sangat Tidak Rawan” dan “Tidak Rawan” karena morfologi dataran tinggi dan </w:t>
      </w:r>
      <w:r w:rsidRPr="00625A7E">
        <w:rPr>
          <w:sz w:val="20"/>
          <w:szCs w:val="20"/>
        </w:rPr>
        <w:t>lereng curam, yang secara alami memiliki drainase yang lebih efisien. Keberadaan wilayah-wilayah dengan luas kategori “Sedang” secara merata di beberapa kecamatan seperti Larangan dan Pegantenan menunjukkan adanya transisi topografi dan penggunaan lahan yang beragam.</w:t>
      </w:r>
    </w:p>
    <w:p w14:paraId="79FA278F" w14:textId="77777777" w:rsidR="007C75A7" w:rsidRDefault="007C75A7" w:rsidP="007C75A7">
      <w:pPr>
        <w:spacing w:line="276" w:lineRule="auto"/>
        <w:ind w:left="1134" w:firstLine="567"/>
        <w:jc w:val="both"/>
        <w:rPr>
          <w:sz w:val="20"/>
          <w:szCs w:val="20"/>
        </w:rPr>
        <w:sectPr w:rsidR="007C75A7" w:rsidSect="007C75A7">
          <w:type w:val="continuous"/>
          <w:pgSz w:w="11910" w:h="16840"/>
          <w:pgMar w:top="860" w:right="992" w:bottom="1160" w:left="992" w:header="0" w:footer="969" w:gutter="0"/>
          <w:cols w:num="2" w:space="64"/>
        </w:sectPr>
      </w:pPr>
    </w:p>
    <w:p w14:paraId="33C0BC9C" w14:textId="6803F216" w:rsidR="00E3442D" w:rsidRDefault="002D5782" w:rsidP="00D11CA2">
      <w:pPr>
        <w:pStyle w:val="ListParagraph"/>
        <w:spacing w:line="360" w:lineRule="auto"/>
        <w:ind w:left="720" w:firstLine="0"/>
        <w:rPr>
          <w:b/>
          <w:bCs/>
          <w:sz w:val="20"/>
          <w:szCs w:val="20"/>
        </w:rPr>
      </w:pPr>
      <w:r>
        <w:rPr>
          <w:noProof/>
        </w:rPr>
        <w:drawing>
          <wp:anchor distT="0" distB="0" distL="114300" distR="114300" simplePos="0" relativeHeight="251738112" behindDoc="0" locked="0" layoutInCell="1" allowOverlap="1" wp14:anchorId="65CC33A0" wp14:editId="13005BB0">
            <wp:simplePos x="0" y="0"/>
            <wp:positionH relativeFrom="column">
              <wp:posOffset>1969251</wp:posOffset>
            </wp:positionH>
            <wp:positionV relativeFrom="paragraph">
              <wp:posOffset>23379</wp:posOffset>
            </wp:positionV>
            <wp:extent cx="3689985" cy="2346960"/>
            <wp:effectExtent l="0" t="0" r="5715" b="0"/>
            <wp:wrapThrough wrapText="bothSides">
              <wp:wrapPolygon edited="0">
                <wp:start x="0" y="0"/>
                <wp:lineTo x="0" y="21390"/>
                <wp:lineTo x="21522" y="21390"/>
                <wp:lineTo x="21522" y="0"/>
                <wp:lineTo x="0" y="0"/>
              </wp:wrapPolygon>
            </wp:wrapThrough>
            <wp:docPr id="4449816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89985" cy="2346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E24B9E" w14:textId="77777777" w:rsidR="002356CD" w:rsidRDefault="002356CD" w:rsidP="00D11CA2">
      <w:pPr>
        <w:pStyle w:val="ListParagraph"/>
        <w:spacing w:line="360" w:lineRule="auto"/>
        <w:ind w:left="720" w:firstLine="0"/>
        <w:rPr>
          <w:b/>
          <w:bCs/>
          <w:sz w:val="20"/>
          <w:szCs w:val="20"/>
        </w:rPr>
      </w:pPr>
    </w:p>
    <w:p w14:paraId="5AA3F376" w14:textId="77777777" w:rsidR="002356CD" w:rsidRDefault="002356CD" w:rsidP="00D11CA2">
      <w:pPr>
        <w:pStyle w:val="ListParagraph"/>
        <w:spacing w:line="360" w:lineRule="auto"/>
        <w:ind w:left="720" w:firstLine="0"/>
        <w:rPr>
          <w:b/>
          <w:bCs/>
          <w:sz w:val="20"/>
          <w:szCs w:val="20"/>
        </w:rPr>
      </w:pPr>
    </w:p>
    <w:p w14:paraId="043BEEA1" w14:textId="77777777" w:rsidR="002356CD" w:rsidRDefault="002356CD" w:rsidP="00D11CA2">
      <w:pPr>
        <w:pStyle w:val="ListParagraph"/>
        <w:spacing w:line="360" w:lineRule="auto"/>
        <w:ind w:left="720" w:firstLine="0"/>
        <w:rPr>
          <w:b/>
          <w:bCs/>
          <w:sz w:val="20"/>
          <w:szCs w:val="20"/>
        </w:rPr>
      </w:pPr>
    </w:p>
    <w:p w14:paraId="1463067D" w14:textId="77777777" w:rsidR="002356CD" w:rsidRDefault="002356CD" w:rsidP="00D11CA2">
      <w:pPr>
        <w:pStyle w:val="ListParagraph"/>
        <w:spacing w:line="360" w:lineRule="auto"/>
        <w:ind w:left="720" w:firstLine="0"/>
        <w:rPr>
          <w:b/>
          <w:bCs/>
          <w:sz w:val="20"/>
          <w:szCs w:val="20"/>
        </w:rPr>
      </w:pPr>
    </w:p>
    <w:p w14:paraId="39AAE4A7" w14:textId="77777777" w:rsidR="002356CD" w:rsidRDefault="002356CD" w:rsidP="00D11CA2">
      <w:pPr>
        <w:pStyle w:val="ListParagraph"/>
        <w:spacing w:line="360" w:lineRule="auto"/>
        <w:ind w:left="720" w:firstLine="0"/>
        <w:rPr>
          <w:b/>
          <w:bCs/>
          <w:sz w:val="20"/>
          <w:szCs w:val="20"/>
        </w:rPr>
      </w:pPr>
    </w:p>
    <w:p w14:paraId="21BE1244" w14:textId="77777777" w:rsidR="002356CD" w:rsidRDefault="002356CD" w:rsidP="00D11CA2">
      <w:pPr>
        <w:pStyle w:val="ListParagraph"/>
        <w:spacing w:line="360" w:lineRule="auto"/>
        <w:ind w:left="720" w:firstLine="0"/>
        <w:rPr>
          <w:b/>
          <w:bCs/>
          <w:sz w:val="20"/>
          <w:szCs w:val="20"/>
        </w:rPr>
      </w:pPr>
    </w:p>
    <w:p w14:paraId="1BCD7DD4" w14:textId="77777777" w:rsidR="002356CD" w:rsidRDefault="002356CD" w:rsidP="00D11CA2">
      <w:pPr>
        <w:pStyle w:val="ListParagraph"/>
        <w:spacing w:line="360" w:lineRule="auto"/>
        <w:ind w:left="720" w:firstLine="0"/>
        <w:rPr>
          <w:b/>
          <w:bCs/>
          <w:sz w:val="20"/>
          <w:szCs w:val="20"/>
        </w:rPr>
      </w:pPr>
    </w:p>
    <w:p w14:paraId="62891B7E" w14:textId="77777777" w:rsidR="002356CD" w:rsidRDefault="002356CD" w:rsidP="00D11CA2">
      <w:pPr>
        <w:pStyle w:val="ListParagraph"/>
        <w:spacing w:line="360" w:lineRule="auto"/>
        <w:ind w:left="720" w:firstLine="0"/>
        <w:rPr>
          <w:b/>
          <w:bCs/>
          <w:sz w:val="20"/>
          <w:szCs w:val="20"/>
        </w:rPr>
      </w:pPr>
    </w:p>
    <w:p w14:paraId="6A60D3E8" w14:textId="665AE231" w:rsidR="002356CD" w:rsidRDefault="002356CD" w:rsidP="00D11CA2">
      <w:pPr>
        <w:pStyle w:val="ListParagraph"/>
        <w:spacing w:line="360" w:lineRule="auto"/>
        <w:ind w:left="720" w:firstLine="0"/>
        <w:rPr>
          <w:b/>
          <w:bCs/>
          <w:sz w:val="20"/>
          <w:szCs w:val="20"/>
        </w:rPr>
      </w:pPr>
    </w:p>
    <w:p w14:paraId="7FFF957E" w14:textId="3B2E2E74" w:rsidR="002356CD" w:rsidRDefault="002D5782" w:rsidP="00D11CA2">
      <w:pPr>
        <w:pStyle w:val="ListParagraph"/>
        <w:spacing w:line="360" w:lineRule="auto"/>
        <w:ind w:left="720" w:firstLine="0"/>
        <w:rPr>
          <w:b/>
          <w:bCs/>
          <w:sz w:val="20"/>
          <w:szCs w:val="20"/>
        </w:rPr>
      </w:pPr>
      <w:r>
        <w:rPr>
          <w:noProof/>
        </w:rPr>
        <mc:AlternateContent>
          <mc:Choice Requires="wps">
            <w:drawing>
              <wp:anchor distT="0" distB="0" distL="114300" distR="114300" simplePos="0" relativeHeight="251744256" behindDoc="0" locked="0" layoutInCell="1" allowOverlap="1" wp14:anchorId="1540E264" wp14:editId="593DF4B2">
                <wp:simplePos x="0" y="0"/>
                <wp:positionH relativeFrom="column">
                  <wp:posOffset>2102485</wp:posOffset>
                </wp:positionH>
                <wp:positionV relativeFrom="paragraph">
                  <wp:posOffset>184150</wp:posOffset>
                </wp:positionV>
                <wp:extent cx="3310890" cy="635"/>
                <wp:effectExtent l="0" t="0" r="3810" b="0"/>
                <wp:wrapThrough wrapText="bothSides">
                  <wp:wrapPolygon edited="0">
                    <wp:start x="0" y="0"/>
                    <wp:lineTo x="0" y="19591"/>
                    <wp:lineTo x="21501" y="19591"/>
                    <wp:lineTo x="21501" y="0"/>
                    <wp:lineTo x="0" y="0"/>
                  </wp:wrapPolygon>
                </wp:wrapThrough>
                <wp:docPr id="2061992138" name="Text Box 1"/>
                <wp:cNvGraphicFramePr/>
                <a:graphic xmlns:a="http://schemas.openxmlformats.org/drawingml/2006/main">
                  <a:graphicData uri="http://schemas.microsoft.com/office/word/2010/wordprocessingShape">
                    <wps:wsp>
                      <wps:cNvSpPr txBox="1"/>
                      <wps:spPr>
                        <a:xfrm>
                          <a:off x="0" y="0"/>
                          <a:ext cx="3310890" cy="635"/>
                        </a:xfrm>
                        <a:prstGeom prst="rect">
                          <a:avLst/>
                        </a:prstGeom>
                        <a:solidFill>
                          <a:prstClr val="white"/>
                        </a:solidFill>
                        <a:ln>
                          <a:noFill/>
                        </a:ln>
                      </wps:spPr>
                      <wps:txbx>
                        <w:txbxContent>
                          <w:p w14:paraId="5C6FBEB0" w14:textId="1F6D2811" w:rsidR="002356CD" w:rsidRPr="002356CD" w:rsidRDefault="002356CD" w:rsidP="002356CD">
                            <w:pPr>
                              <w:pStyle w:val="Caption"/>
                              <w:jc w:val="center"/>
                              <w:rPr>
                                <w:i w:val="0"/>
                                <w:iCs w:val="0"/>
                                <w:noProof/>
                                <w:color w:val="000000" w:themeColor="text1"/>
                                <w:sz w:val="20"/>
                                <w:szCs w:val="20"/>
                              </w:rPr>
                            </w:pPr>
                            <w:r w:rsidRPr="002356CD">
                              <w:rPr>
                                <w:b/>
                                <w:bCs/>
                                <w:i w:val="0"/>
                                <w:iCs w:val="0"/>
                                <w:color w:val="000000" w:themeColor="text1"/>
                                <w:sz w:val="20"/>
                                <w:szCs w:val="20"/>
                              </w:rPr>
                              <w:t xml:space="preserve">Gambar </w:t>
                            </w:r>
                            <w:r w:rsidRPr="002356CD">
                              <w:rPr>
                                <w:b/>
                                <w:bCs/>
                                <w:i w:val="0"/>
                                <w:iCs w:val="0"/>
                                <w:color w:val="000000" w:themeColor="text1"/>
                                <w:sz w:val="20"/>
                                <w:szCs w:val="20"/>
                              </w:rPr>
                              <w:fldChar w:fldCharType="begin"/>
                            </w:r>
                            <w:r w:rsidRPr="002356CD">
                              <w:rPr>
                                <w:b/>
                                <w:bCs/>
                                <w:i w:val="0"/>
                                <w:iCs w:val="0"/>
                                <w:color w:val="000000" w:themeColor="text1"/>
                                <w:sz w:val="20"/>
                                <w:szCs w:val="20"/>
                              </w:rPr>
                              <w:instrText xml:space="preserve"> SEQ Gambar \* ARABIC </w:instrText>
                            </w:r>
                            <w:r w:rsidRPr="002356CD">
                              <w:rPr>
                                <w:b/>
                                <w:bCs/>
                                <w:i w:val="0"/>
                                <w:iCs w:val="0"/>
                                <w:color w:val="000000" w:themeColor="text1"/>
                                <w:sz w:val="20"/>
                                <w:szCs w:val="20"/>
                              </w:rPr>
                              <w:fldChar w:fldCharType="separate"/>
                            </w:r>
                            <w:r w:rsidR="005219C2">
                              <w:rPr>
                                <w:b/>
                                <w:bCs/>
                                <w:i w:val="0"/>
                                <w:iCs w:val="0"/>
                                <w:noProof/>
                                <w:color w:val="000000" w:themeColor="text1"/>
                                <w:sz w:val="20"/>
                                <w:szCs w:val="20"/>
                              </w:rPr>
                              <w:t>10</w:t>
                            </w:r>
                            <w:r w:rsidRPr="002356CD">
                              <w:rPr>
                                <w:b/>
                                <w:bCs/>
                                <w:i w:val="0"/>
                                <w:iCs w:val="0"/>
                                <w:color w:val="000000" w:themeColor="text1"/>
                                <w:sz w:val="20"/>
                                <w:szCs w:val="20"/>
                              </w:rPr>
                              <w:fldChar w:fldCharType="end"/>
                            </w:r>
                            <w:r w:rsidRPr="002356CD">
                              <w:rPr>
                                <w:b/>
                                <w:bCs/>
                                <w:i w:val="0"/>
                                <w:iCs w:val="0"/>
                                <w:color w:val="000000" w:themeColor="text1"/>
                                <w:sz w:val="20"/>
                                <w:szCs w:val="20"/>
                              </w:rPr>
                              <w:t>.</w:t>
                            </w:r>
                            <w:r w:rsidRPr="002356CD">
                              <w:rPr>
                                <w:i w:val="0"/>
                                <w:iCs w:val="0"/>
                                <w:color w:val="000000" w:themeColor="text1"/>
                                <w:sz w:val="20"/>
                                <w:szCs w:val="20"/>
                              </w:rPr>
                              <w:t xml:space="preserve"> Luasan Tingkat Kerawanan Banjir Per Kecamatan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540E264" id="_x0000_s1034" type="#_x0000_t202" style="position:absolute;left:0;text-align:left;margin-left:165.55pt;margin-top:14.5pt;width:260.7pt;height:.05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" stroked="f">
                <v:textbox style="mso-fit-shape-to-text:t" inset="0,0,0,0">
                  <w:txbxContent>
                    <w:p w14:paraId="5C6FBEB0" w14:textId="1F6D2811" w:rsidR="002356CD" w:rsidRPr="002356CD" w:rsidRDefault="002356CD" w:rsidP="002356CD">
                      <w:pPr>
                        <w:pStyle w:val="Caption"/>
                        <w:jc w:val="center"/>
                        <w:rPr>
                          <w:i w:val="0"/>
                          <w:iCs w:val="0"/>
                          <w:noProof/>
                          <w:color w:val="000000" w:themeColor="text1"/>
                          <w:sz w:val="20"/>
                          <w:szCs w:val="20"/>
                        </w:rPr>
                      </w:pPr>
                      <w:r w:rsidRPr="002356CD">
                        <w:rPr>
                          <w:b/>
                          <w:bCs/>
                          <w:i w:val="0"/>
                          <w:iCs w:val="0"/>
                          <w:color w:val="000000" w:themeColor="text1"/>
                          <w:sz w:val="20"/>
                          <w:szCs w:val="20"/>
                        </w:rPr>
                        <w:t xml:space="preserve">Gambar </w:t>
                      </w:r>
                      <w:r w:rsidRPr="002356CD">
                        <w:rPr>
                          <w:b/>
                          <w:bCs/>
                          <w:i w:val="0"/>
                          <w:iCs w:val="0"/>
                          <w:color w:val="000000" w:themeColor="text1"/>
                          <w:sz w:val="20"/>
                          <w:szCs w:val="20"/>
                        </w:rPr>
                        <w:fldChar w:fldCharType="begin"/>
                      </w:r>
                      <w:r w:rsidRPr="002356CD">
                        <w:rPr>
                          <w:b/>
                          <w:bCs/>
                          <w:i w:val="0"/>
                          <w:iCs w:val="0"/>
                          <w:color w:val="000000" w:themeColor="text1"/>
                          <w:sz w:val="20"/>
                          <w:szCs w:val="20"/>
                        </w:rPr>
                        <w:instrText xml:space="preserve"> SEQ Gambar \* ARABIC </w:instrText>
                      </w:r>
                      <w:r w:rsidRPr="002356CD">
                        <w:rPr>
                          <w:b/>
                          <w:bCs/>
                          <w:i w:val="0"/>
                          <w:iCs w:val="0"/>
                          <w:color w:val="000000" w:themeColor="text1"/>
                          <w:sz w:val="20"/>
                          <w:szCs w:val="20"/>
                        </w:rPr>
                        <w:fldChar w:fldCharType="separate"/>
                      </w:r>
                      <w:r w:rsidR="005219C2">
                        <w:rPr>
                          <w:b/>
                          <w:bCs/>
                          <w:i w:val="0"/>
                          <w:iCs w:val="0"/>
                          <w:noProof/>
                          <w:color w:val="000000" w:themeColor="text1"/>
                          <w:sz w:val="20"/>
                          <w:szCs w:val="20"/>
                        </w:rPr>
                        <w:t>10</w:t>
                      </w:r>
                      <w:r w:rsidRPr="002356CD">
                        <w:rPr>
                          <w:b/>
                          <w:bCs/>
                          <w:i w:val="0"/>
                          <w:iCs w:val="0"/>
                          <w:color w:val="000000" w:themeColor="text1"/>
                          <w:sz w:val="20"/>
                          <w:szCs w:val="20"/>
                        </w:rPr>
                        <w:fldChar w:fldCharType="end"/>
                      </w:r>
                      <w:r w:rsidRPr="002356CD">
                        <w:rPr>
                          <w:b/>
                          <w:bCs/>
                          <w:i w:val="0"/>
                          <w:iCs w:val="0"/>
                          <w:color w:val="000000" w:themeColor="text1"/>
                          <w:sz w:val="20"/>
                          <w:szCs w:val="20"/>
                        </w:rPr>
                        <w:t>.</w:t>
                      </w:r>
                      <w:r w:rsidRPr="002356CD">
                        <w:rPr>
                          <w:i w:val="0"/>
                          <w:iCs w:val="0"/>
                          <w:color w:val="000000" w:themeColor="text1"/>
                          <w:sz w:val="20"/>
                          <w:szCs w:val="20"/>
                        </w:rPr>
                        <w:t xml:space="preserve"> Luasan Tingkat Kerawanan Banjir Per Kecamatan</w:t>
                      </w:r>
                    </w:p>
                  </w:txbxContent>
                </v:textbox>
                <w10:wrap type="through"/>
              </v:shape>
            </w:pict>
          </mc:Fallback>
        </mc:AlternateContent>
      </w:r>
    </w:p>
    <w:p w14:paraId="40970E1B" w14:textId="77777777" w:rsidR="002356CD" w:rsidRPr="002D5782" w:rsidRDefault="002356CD" w:rsidP="002D5782">
      <w:pPr>
        <w:spacing w:line="360" w:lineRule="auto"/>
        <w:rPr>
          <w:b/>
          <w:bCs/>
          <w:sz w:val="20"/>
          <w:szCs w:val="20"/>
        </w:rPr>
      </w:pPr>
    </w:p>
    <w:p w14:paraId="79F89348" w14:textId="61EB66CD" w:rsidR="002356CD" w:rsidRDefault="002356CD" w:rsidP="002356CD">
      <w:pPr>
        <w:pStyle w:val="ListParagraph"/>
        <w:numPr>
          <w:ilvl w:val="0"/>
          <w:numId w:val="9"/>
        </w:numPr>
        <w:spacing w:line="360" w:lineRule="auto"/>
        <w:rPr>
          <w:b/>
          <w:bCs/>
          <w:sz w:val="20"/>
          <w:szCs w:val="20"/>
        </w:rPr>
      </w:pPr>
      <w:r>
        <w:rPr>
          <w:b/>
          <w:bCs/>
          <w:sz w:val="20"/>
          <w:szCs w:val="20"/>
        </w:rPr>
        <w:t>Titik Banjir di DAS Semajid</w:t>
      </w:r>
    </w:p>
    <w:p w14:paraId="52E68D6D" w14:textId="77777777" w:rsidR="002D5782" w:rsidRDefault="002D5782" w:rsidP="002D5782">
      <w:pPr>
        <w:spacing w:line="276" w:lineRule="auto"/>
        <w:jc w:val="both"/>
        <w:rPr>
          <w:rFonts w:ascii="Book Antiqua" w:hAnsi="Book Antiqua"/>
          <w:sz w:val="24"/>
          <w:szCs w:val="24"/>
        </w:rPr>
        <w:sectPr w:rsidR="002D5782" w:rsidSect="008B6108">
          <w:type w:val="continuous"/>
          <w:pgSz w:w="11910" w:h="16840"/>
          <w:pgMar w:top="860" w:right="992" w:bottom="1160" w:left="992" w:header="0" w:footer="969" w:gutter="0"/>
          <w:cols w:space="64"/>
        </w:sectPr>
      </w:pPr>
    </w:p>
    <w:p w14:paraId="71CC679C" w14:textId="19361713" w:rsidR="002D5782" w:rsidRPr="00992863" w:rsidRDefault="008B6108" w:rsidP="002D5782">
      <w:pPr>
        <w:spacing w:line="276" w:lineRule="auto"/>
        <w:ind w:left="1134" w:firstLine="567"/>
        <w:jc w:val="both"/>
        <w:rPr>
          <w:sz w:val="20"/>
          <w:szCs w:val="20"/>
        </w:rPr>
        <w:sectPr w:rsidR="002D5782" w:rsidRPr="00992863" w:rsidSect="002D5782">
          <w:type w:val="continuous"/>
          <w:pgSz w:w="11910" w:h="16840"/>
          <w:pgMar w:top="860" w:right="992" w:bottom="1160" w:left="992" w:header="0" w:footer="969" w:gutter="0"/>
          <w:cols w:num="2" w:space="64"/>
        </w:sectPr>
      </w:pPr>
      <w:r w:rsidRPr="00992863">
        <w:rPr>
          <w:sz w:val="20"/>
          <w:szCs w:val="20"/>
        </w:rPr>
        <w:t xml:space="preserve">Persebaran validasi titik-titik banjir di wilayah DAS Semajid diperoleh melalui observasi lapangan, hal ini bertujuan untuk </w:t>
      </w:r>
      <w:r w:rsidRPr="00992863">
        <w:rPr>
          <w:sz w:val="20"/>
          <w:szCs w:val="20"/>
        </w:rPr>
        <w:t>menguji validasi hasil analisis tingkat kerawanan banji</w:t>
      </w:r>
      <w:r w:rsidR="00992863">
        <w:rPr>
          <w:sz w:val="20"/>
          <w:szCs w:val="20"/>
        </w:rPr>
        <w:t>r.</w:t>
      </w:r>
    </w:p>
    <w:p w14:paraId="0B93B862" w14:textId="4CCDC412" w:rsidR="008B6108" w:rsidRPr="002D5782" w:rsidRDefault="008B6108" w:rsidP="002D5782">
      <w:pPr>
        <w:pStyle w:val="Caption"/>
        <w:keepNext/>
        <w:rPr>
          <w:rFonts w:ascii="Book Antiqua" w:hAnsi="Book Antiqua"/>
          <w:i w:val="0"/>
          <w:iCs w:val="0"/>
          <w:color w:val="000000" w:themeColor="text1"/>
          <w:sz w:val="20"/>
          <w:szCs w:val="20"/>
        </w:rPr>
      </w:pPr>
    </w:p>
    <w:p w14:paraId="129F422E" w14:textId="1CEFB08B" w:rsidR="002D5782" w:rsidRPr="002D5782" w:rsidRDefault="002D5782" w:rsidP="005219C2">
      <w:pPr>
        <w:pStyle w:val="Caption"/>
        <w:keepNext/>
        <w:ind w:firstLine="1134"/>
        <w:jc w:val="center"/>
        <w:rPr>
          <w:i w:val="0"/>
          <w:iCs w:val="0"/>
          <w:color w:val="000000" w:themeColor="text1"/>
          <w:sz w:val="20"/>
          <w:szCs w:val="20"/>
        </w:rPr>
      </w:pPr>
      <w:r w:rsidRPr="002D5782">
        <w:rPr>
          <w:b/>
          <w:bCs/>
          <w:i w:val="0"/>
          <w:iCs w:val="0"/>
          <w:color w:val="000000" w:themeColor="text1"/>
          <w:sz w:val="20"/>
          <w:szCs w:val="20"/>
        </w:rPr>
        <w:t xml:space="preserve">Table </w:t>
      </w:r>
      <w:r w:rsidRPr="002D5782">
        <w:rPr>
          <w:b/>
          <w:bCs/>
          <w:i w:val="0"/>
          <w:iCs w:val="0"/>
          <w:color w:val="000000" w:themeColor="text1"/>
          <w:sz w:val="20"/>
          <w:szCs w:val="20"/>
        </w:rPr>
        <w:fldChar w:fldCharType="begin"/>
      </w:r>
      <w:r w:rsidRPr="002D5782">
        <w:rPr>
          <w:b/>
          <w:bCs/>
          <w:i w:val="0"/>
          <w:iCs w:val="0"/>
          <w:color w:val="000000" w:themeColor="text1"/>
          <w:sz w:val="20"/>
          <w:szCs w:val="20"/>
        </w:rPr>
        <w:instrText xml:space="preserve"> SEQ Table \* ARABIC </w:instrText>
      </w:r>
      <w:r w:rsidRPr="002D5782">
        <w:rPr>
          <w:b/>
          <w:bCs/>
          <w:i w:val="0"/>
          <w:iCs w:val="0"/>
          <w:color w:val="000000" w:themeColor="text1"/>
          <w:sz w:val="20"/>
          <w:szCs w:val="20"/>
        </w:rPr>
        <w:fldChar w:fldCharType="separate"/>
      </w:r>
      <w:r w:rsidRPr="002D5782">
        <w:rPr>
          <w:b/>
          <w:bCs/>
          <w:i w:val="0"/>
          <w:iCs w:val="0"/>
          <w:noProof/>
          <w:color w:val="000000" w:themeColor="text1"/>
          <w:sz w:val="20"/>
          <w:szCs w:val="20"/>
        </w:rPr>
        <w:t>8</w:t>
      </w:r>
      <w:r w:rsidRPr="002D5782">
        <w:rPr>
          <w:b/>
          <w:bCs/>
          <w:i w:val="0"/>
          <w:iCs w:val="0"/>
          <w:color w:val="000000" w:themeColor="text1"/>
          <w:sz w:val="20"/>
          <w:szCs w:val="20"/>
        </w:rPr>
        <w:fldChar w:fldCharType="end"/>
      </w:r>
      <w:r w:rsidRPr="002D5782">
        <w:rPr>
          <w:b/>
          <w:bCs/>
          <w:i w:val="0"/>
          <w:iCs w:val="0"/>
          <w:color w:val="000000" w:themeColor="text1"/>
          <w:sz w:val="20"/>
          <w:szCs w:val="20"/>
        </w:rPr>
        <w:t>.</w:t>
      </w:r>
      <w:r w:rsidRPr="002D5782">
        <w:rPr>
          <w:i w:val="0"/>
          <w:iCs w:val="0"/>
          <w:color w:val="000000" w:themeColor="text1"/>
          <w:sz w:val="20"/>
          <w:szCs w:val="20"/>
        </w:rPr>
        <w:t xml:space="preserve"> </w:t>
      </w:r>
      <w:r>
        <w:rPr>
          <w:i w:val="0"/>
          <w:iCs w:val="0"/>
          <w:color w:val="000000" w:themeColor="text1"/>
          <w:sz w:val="20"/>
          <w:szCs w:val="20"/>
        </w:rPr>
        <w:t xml:space="preserve">Hasil </w:t>
      </w:r>
      <w:r w:rsidRPr="002D5782">
        <w:rPr>
          <w:i w:val="0"/>
          <w:iCs w:val="0"/>
          <w:color w:val="000000" w:themeColor="text1"/>
          <w:sz w:val="20"/>
          <w:szCs w:val="20"/>
        </w:rPr>
        <w:t>Observasi dan Validasi Titik Banjir DAS Semajid</w:t>
      </w:r>
    </w:p>
    <w:tbl>
      <w:tblPr>
        <w:tblStyle w:val="TableGrid"/>
        <w:tblW w:w="8521" w:type="dxa"/>
        <w:tblInd w:w="12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693"/>
        <w:gridCol w:w="1906"/>
        <w:gridCol w:w="1227"/>
        <w:gridCol w:w="1986"/>
      </w:tblGrid>
      <w:tr w:rsidR="002D5782" w:rsidRPr="00DB79D6" w14:paraId="376C7B28" w14:textId="77777777" w:rsidTr="006B71EB">
        <w:tc>
          <w:tcPr>
            <w:tcW w:w="709" w:type="dxa"/>
            <w:tcBorders>
              <w:top w:val="single" w:sz="4" w:space="0" w:color="auto"/>
              <w:left w:val="single" w:sz="4" w:space="0" w:color="auto"/>
              <w:bottom w:val="single" w:sz="4" w:space="0" w:color="auto"/>
              <w:right w:val="single" w:sz="4" w:space="0" w:color="auto"/>
            </w:tcBorders>
            <w:vAlign w:val="center"/>
          </w:tcPr>
          <w:p w14:paraId="04385E87" w14:textId="77777777" w:rsidR="002D5782" w:rsidRPr="00DB79D6" w:rsidRDefault="002D5782" w:rsidP="006B71EB">
            <w:pPr>
              <w:pStyle w:val="ListParagraph"/>
              <w:spacing w:line="276" w:lineRule="auto"/>
              <w:ind w:left="0" w:right="-242"/>
              <w:jc w:val="center"/>
              <w:rPr>
                <w:rFonts w:ascii="Book Antiqua" w:hAnsi="Book Antiqua"/>
                <w:b/>
                <w:bCs/>
                <w:sz w:val="20"/>
                <w:szCs w:val="20"/>
              </w:rPr>
            </w:pPr>
            <w:r w:rsidRPr="00DB79D6">
              <w:rPr>
                <w:rFonts w:ascii="Book Antiqua" w:hAnsi="Book Antiqua"/>
                <w:b/>
                <w:bCs/>
                <w:sz w:val="20"/>
                <w:szCs w:val="20"/>
              </w:rPr>
              <w:t>No</w:t>
            </w:r>
          </w:p>
        </w:tc>
        <w:tc>
          <w:tcPr>
            <w:tcW w:w="2693" w:type="dxa"/>
            <w:tcBorders>
              <w:top w:val="single" w:sz="4" w:space="0" w:color="auto"/>
              <w:left w:val="single" w:sz="4" w:space="0" w:color="auto"/>
              <w:bottom w:val="single" w:sz="4" w:space="0" w:color="auto"/>
              <w:right w:val="single" w:sz="4" w:space="0" w:color="auto"/>
            </w:tcBorders>
            <w:vAlign w:val="center"/>
          </w:tcPr>
          <w:p w14:paraId="018F18B8" w14:textId="77777777" w:rsidR="002D5782" w:rsidRDefault="002D5782" w:rsidP="006B71EB">
            <w:pPr>
              <w:pStyle w:val="ListParagraph"/>
              <w:spacing w:line="276" w:lineRule="auto"/>
              <w:ind w:left="0"/>
              <w:jc w:val="center"/>
              <w:rPr>
                <w:rFonts w:ascii="Book Antiqua" w:hAnsi="Book Antiqua"/>
                <w:b/>
                <w:bCs/>
                <w:sz w:val="20"/>
                <w:szCs w:val="20"/>
              </w:rPr>
            </w:pPr>
            <w:r>
              <w:rPr>
                <w:rFonts w:ascii="Book Antiqua" w:hAnsi="Book Antiqua"/>
                <w:b/>
                <w:bCs/>
                <w:sz w:val="20"/>
                <w:szCs w:val="20"/>
              </w:rPr>
              <w:t>Titik Koordinat</w:t>
            </w:r>
          </w:p>
        </w:tc>
        <w:tc>
          <w:tcPr>
            <w:tcW w:w="1906" w:type="dxa"/>
            <w:tcBorders>
              <w:top w:val="single" w:sz="4" w:space="0" w:color="auto"/>
              <w:left w:val="single" w:sz="4" w:space="0" w:color="auto"/>
              <w:bottom w:val="single" w:sz="4" w:space="0" w:color="auto"/>
              <w:right w:val="single" w:sz="4" w:space="0" w:color="auto"/>
            </w:tcBorders>
            <w:vAlign w:val="center"/>
          </w:tcPr>
          <w:p w14:paraId="69B3FCBE" w14:textId="77777777" w:rsidR="002D5782" w:rsidRDefault="002D5782" w:rsidP="006B71EB">
            <w:pPr>
              <w:pStyle w:val="ListParagraph"/>
              <w:spacing w:line="276" w:lineRule="auto"/>
              <w:ind w:left="0" w:right="-204"/>
              <w:jc w:val="center"/>
              <w:rPr>
                <w:rFonts w:ascii="Book Antiqua" w:hAnsi="Book Antiqua"/>
                <w:b/>
                <w:bCs/>
                <w:sz w:val="20"/>
                <w:szCs w:val="20"/>
              </w:rPr>
            </w:pPr>
            <w:r>
              <w:rPr>
                <w:rFonts w:ascii="Book Antiqua" w:hAnsi="Book Antiqua"/>
                <w:b/>
                <w:bCs/>
                <w:sz w:val="20"/>
                <w:szCs w:val="20"/>
              </w:rPr>
              <w:t>Lokasi</w:t>
            </w:r>
          </w:p>
        </w:tc>
        <w:tc>
          <w:tcPr>
            <w:tcW w:w="1227" w:type="dxa"/>
            <w:tcBorders>
              <w:top w:val="single" w:sz="4" w:space="0" w:color="auto"/>
              <w:left w:val="single" w:sz="4" w:space="0" w:color="auto"/>
              <w:bottom w:val="single" w:sz="4" w:space="0" w:color="auto"/>
              <w:right w:val="single" w:sz="4" w:space="0" w:color="auto"/>
            </w:tcBorders>
            <w:vAlign w:val="center"/>
          </w:tcPr>
          <w:p w14:paraId="38F4042E" w14:textId="77777777" w:rsidR="002D5782" w:rsidRDefault="002D5782" w:rsidP="006B71EB">
            <w:pPr>
              <w:pStyle w:val="ListParagraph"/>
              <w:spacing w:line="276" w:lineRule="auto"/>
              <w:ind w:left="0" w:right="-247"/>
              <w:jc w:val="center"/>
              <w:rPr>
                <w:rFonts w:ascii="Book Antiqua" w:hAnsi="Book Antiqua"/>
                <w:b/>
                <w:bCs/>
                <w:sz w:val="20"/>
                <w:szCs w:val="20"/>
              </w:rPr>
            </w:pPr>
            <w:r>
              <w:rPr>
                <w:rFonts w:ascii="Book Antiqua" w:hAnsi="Book Antiqua"/>
                <w:b/>
                <w:bCs/>
                <w:sz w:val="20"/>
                <w:szCs w:val="20"/>
              </w:rPr>
              <w:t>Kecamatan</w:t>
            </w:r>
          </w:p>
        </w:tc>
        <w:tc>
          <w:tcPr>
            <w:tcW w:w="1986" w:type="dxa"/>
            <w:tcBorders>
              <w:top w:val="single" w:sz="4" w:space="0" w:color="auto"/>
              <w:left w:val="single" w:sz="4" w:space="0" w:color="auto"/>
              <w:bottom w:val="single" w:sz="4" w:space="0" w:color="auto"/>
              <w:right w:val="single" w:sz="4" w:space="0" w:color="auto"/>
            </w:tcBorders>
            <w:vAlign w:val="center"/>
          </w:tcPr>
          <w:p w14:paraId="04512105" w14:textId="77777777" w:rsidR="002D5782" w:rsidRDefault="002D5782" w:rsidP="006B71EB">
            <w:pPr>
              <w:pStyle w:val="ListParagraph"/>
              <w:spacing w:line="276" w:lineRule="auto"/>
              <w:ind w:left="0" w:right="-272"/>
              <w:jc w:val="center"/>
              <w:rPr>
                <w:rFonts w:ascii="Book Antiqua" w:hAnsi="Book Antiqua"/>
                <w:b/>
                <w:bCs/>
                <w:sz w:val="20"/>
                <w:szCs w:val="20"/>
              </w:rPr>
            </w:pPr>
            <w:r>
              <w:rPr>
                <w:rFonts w:ascii="Book Antiqua" w:hAnsi="Book Antiqua"/>
                <w:b/>
                <w:bCs/>
                <w:sz w:val="20"/>
                <w:szCs w:val="20"/>
              </w:rPr>
              <w:t>Klasifikasi Tingkat Kerawanan</w:t>
            </w:r>
          </w:p>
        </w:tc>
      </w:tr>
      <w:tr w:rsidR="002D5782" w:rsidRPr="00DB79D6" w14:paraId="025EC60C" w14:textId="77777777" w:rsidTr="006B71EB">
        <w:tc>
          <w:tcPr>
            <w:tcW w:w="709" w:type="dxa"/>
            <w:tcBorders>
              <w:top w:val="single" w:sz="4" w:space="0" w:color="auto"/>
              <w:left w:val="single" w:sz="4" w:space="0" w:color="auto"/>
              <w:bottom w:val="single" w:sz="4" w:space="0" w:color="auto"/>
              <w:right w:val="single" w:sz="4" w:space="0" w:color="auto"/>
            </w:tcBorders>
            <w:vAlign w:val="center"/>
          </w:tcPr>
          <w:p w14:paraId="57BD8C2A" w14:textId="77777777" w:rsidR="002D5782" w:rsidRPr="000A11AF" w:rsidRDefault="002D5782" w:rsidP="006B71EB">
            <w:pPr>
              <w:pStyle w:val="ListParagraph"/>
              <w:spacing w:line="276" w:lineRule="auto"/>
              <w:ind w:left="0" w:right="-242"/>
              <w:jc w:val="center"/>
              <w:rPr>
                <w:rFonts w:ascii="Book Antiqua" w:hAnsi="Book Antiqua"/>
                <w:sz w:val="20"/>
                <w:szCs w:val="20"/>
              </w:rPr>
            </w:pPr>
            <w:r w:rsidRPr="000A11AF">
              <w:rPr>
                <w:rFonts w:ascii="Book Antiqua" w:hAnsi="Book Antiqua"/>
                <w:sz w:val="20"/>
                <w:szCs w:val="20"/>
              </w:rPr>
              <w:t>1</w:t>
            </w:r>
          </w:p>
        </w:tc>
        <w:tc>
          <w:tcPr>
            <w:tcW w:w="2693" w:type="dxa"/>
            <w:tcBorders>
              <w:top w:val="single" w:sz="4" w:space="0" w:color="auto"/>
              <w:left w:val="single" w:sz="4" w:space="0" w:color="auto"/>
              <w:bottom w:val="single" w:sz="4" w:space="0" w:color="auto"/>
              <w:right w:val="single" w:sz="4" w:space="0" w:color="auto"/>
            </w:tcBorders>
            <w:vAlign w:val="center"/>
          </w:tcPr>
          <w:p w14:paraId="1DB710E9" w14:textId="77777777" w:rsidR="002D5782" w:rsidRPr="000A11AF" w:rsidRDefault="002D5782" w:rsidP="006B71EB">
            <w:pPr>
              <w:pStyle w:val="ListParagraph"/>
              <w:spacing w:line="276" w:lineRule="auto"/>
              <w:ind w:left="0" w:right="-245"/>
              <w:jc w:val="center"/>
              <w:rPr>
                <w:rFonts w:ascii="Book Antiqua" w:hAnsi="Book Antiqua"/>
                <w:sz w:val="20"/>
                <w:szCs w:val="20"/>
              </w:rPr>
            </w:pPr>
            <w:r w:rsidRPr="000A11AF">
              <w:rPr>
                <w:rFonts w:ascii="Book Antiqua" w:hAnsi="Book Antiqua"/>
                <w:sz w:val="20"/>
                <w:szCs w:val="20"/>
              </w:rPr>
              <w:t>-7,150556013, 113,479970012</w:t>
            </w:r>
          </w:p>
        </w:tc>
        <w:tc>
          <w:tcPr>
            <w:tcW w:w="1906" w:type="dxa"/>
            <w:tcBorders>
              <w:top w:val="single" w:sz="4" w:space="0" w:color="auto"/>
              <w:left w:val="single" w:sz="4" w:space="0" w:color="auto"/>
              <w:bottom w:val="single" w:sz="4" w:space="0" w:color="auto"/>
              <w:right w:val="single" w:sz="4" w:space="0" w:color="auto"/>
            </w:tcBorders>
            <w:vAlign w:val="center"/>
          </w:tcPr>
          <w:p w14:paraId="13107278" w14:textId="77777777" w:rsidR="002D5782" w:rsidRPr="000A11AF" w:rsidRDefault="002D5782" w:rsidP="006B71EB">
            <w:pPr>
              <w:pStyle w:val="ListParagraph"/>
              <w:spacing w:line="276" w:lineRule="auto"/>
              <w:ind w:left="0" w:right="-204"/>
              <w:jc w:val="center"/>
              <w:rPr>
                <w:rFonts w:ascii="Book Antiqua" w:hAnsi="Book Antiqua"/>
                <w:sz w:val="20"/>
                <w:szCs w:val="20"/>
              </w:rPr>
            </w:pPr>
            <w:r w:rsidRPr="000A11AF">
              <w:rPr>
                <w:rFonts w:ascii="Book Antiqua" w:hAnsi="Book Antiqua"/>
                <w:sz w:val="20"/>
                <w:szCs w:val="20"/>
              </w:rPr>
              <w:t>Jl. Sersan Mesrul</w:t>
            </w:r>
          </w:p>
        </w:tc>
        <w:tc>
          <w:tcPr>
            <w:tcW w:w="1227" w:type="dxa"/>
            <w:tcBorders>
              <w:top w:val="single" w:sz="4" w:space="0" w:color="auto"/>
              <w:left w:val="single" w:sz="4" w:space="0" w:color="auto"/>
              <w:bottom w:val="single" w:sz="4" w:space="0" w:color="auto"/>
              <w:right w:val="single" w:sz="4" w:space="0" w:color="auto"/>
            </w:tcBorders>
            <w:vAlign w:val="center"/>
          </w:tcPr>
          <w:p w14:paraId="7904256E" w14:textId="77777777" w:rsidR="002D5782" w:rsidRPr="000A11AF" w:rsidRDefault="002D5782" w:rsidP="006B71EB">
            <w:pPr>
              <w:pStyle w:val="ListParagraph"/>
              <w:spacing w:line="276" w:lineRule="auto"/>
              <w:ind w:left="0" w:right="-247"/>
              <w:jc w:val="center"/>
              <w:rPr>
                <w:rFonts w:ascii="Book Antiqua" w:hAnsi="Book Antiqua"/>
                <w:sz w:val="20"/>
                <w:szCs w:val="20"/>
              </w:rPr>
            </w:pPr>
            <w:r w:rsidRPr="000A11AF">
              <w:rPr>
                <w:rFonts w:ascii="Book Antiqua" w:hAnsi="Book Antiqua"/>
                <w:sz w:val="20"/>
                <w:szCs w:val="20"/>
              </w:rPr>
              <w:t>Pamekasan</w:t>
            </w:r>
          </w:p>
        </w:tc>
        <w:tc>
          <w:tcPr>
            <w:tcW w:w="1986" w:type="dxa"/>
            <w:tcBorders>
              <w:top w:val="single" w:sz="4" w:space="0" w:color="auto"/>
              <w:left w:val="single" w:sz="4" w:space="0" w:color="auto"/>
              <w:bottom w:val="single" w:sz="4" w:space="0" w:color="auto"/>
              <w:right w:val="single" w:sz="4" w:space="0" w:color="auto"/>
            </w:tcBorders>
            <w:vAlign w:val="center"/>
          </w:tcPr>
          <w:p w14:paraId="2F1CE3E0" w14:textId="77777777" w:rsidR="002D5782" w:rsidRPr="000A11AF" w:rsidRDefault="002D5782" w:rsidP="006B71EB">
            <w:pPr>
              <w:pStyle w:val="ListParagraph"/>
              <w:spacing w:line="276" w:lineRule="auto"/>
              <w:ind w:left="0" w:right="-272"/>
              <w:jc w:val="center"/>
              <w:rPr>
                <w:rFonts w:ascii="Book Antiqua" w:hAnsi="Book Antiqua"/>
                <w:sz w:val="20"/>
                <w:szCs w:val="20"/>
              </w:rPr>
            </w:pPr>
            <w:r>
              <w:rPr>
                <w:rFonts w:ascii="Book Antiqua" w:hAnsi="Book Antiqua"/>
                <w:sz w:val="20"/>
                <w:szCs w:val="20"/>
              </w:rPr>
              <w:t>Sangat Rawan</w:t>
            </w:r>
          </w:p>
        </w:tc>
      </w:tr>
      <w:tr w:rsidR="002D5782" w:rsidRPr="00DB79D6" w14:paraId="44E00700" w14:textId="77777777" w:rsidTr="006B71EB">
        <w:tc>
          <w:tcPr>
            <w:tcW w:w="709" w:type="dxa"/>
            <w:tcBorders>
              <w:top w:val="single" w:sz="4" w:space="0" w:color="auto"/>
              <w:left w:val="single" w:sz="4" w:space="0" w:color="auto"/>
              <w:bottom w:val="single" w:sz="4" w:space="0" w:color="auto"/>
              <w:right w:val="single" w:sz="4" w:space="0" w:color="auto"/>
            </w:tcBorders>
            <w:vAlign w:val="center"/>
          </w:tcPr>
          <w:p w14:paraId="08E05A48" w14:textId="77777777" w:rsidR="002D5782" w:rsidRPr="000A11AF" w:rsidRDefault="002D5782" w:rsidP="006B71EB">
            <w:pPr>
              <w:pStyle w:val="ListParagraph"/>
              <w:spacing w:line="276" w:lineRule="auto"/>
              <w:ind w:left="0" w:right="-242"/>
              <w:jc w:val="center"/>
              <w:rPr>
                <w:rFonts w:ascii="Book Antiqua" w:hAnsi="Book Antiqua"/>
                <w:sz w:val="20"/>
                <w:szCs w:val="20"/>
              </w:rPr>
            </w:pPr>
            <w:r w:rsidRPr="000A11AF">
              <w:rPr>
                <w:rFonts w:ascii="Book Antiqua" w:hAnsi="Book Antiqua"/>
                <w:sz w:val="20"/>
                <w:szCs w:val="20"/>
              </w:rPr>
              <w:t>2</w:t>
            </w:r>
          </w:p>
        </w:tc>
        <w:tc>
          <w:tcPr>
            <w:tcW w:w="2693" w:type="dxa"/>
            <w:tcBorders>
              <w:top w:val="single" w:sz="4" w:space="0" w:color="auto"/>
              <w:left w:val="single" w:sz="4" w:space="0" w:color="auto"/>
              <w:bottom w:val="single" w:sz="4" w:space="0" w:color="auto"/>
              <w:right w:val="single" w:sz="4" w:space="0" w:color="auto"/>
            </w:tcBorders>
            <w:vAlign w:val="center"/>
          </w:tcPr>
          <w:p w14:paraId="21F43E2C" w14:textId="77777777" w:rsidR="002D5782" w:rsidRPr="000A11AF" w:rsidRDefault="002D5782" w:rsidP="006B71EB">
            <w:pPr>
              <w:pStyle w:val="ListParagraph"/>
              <w:spacing w:line="276" w:lineRule="auto"/>
              <w:ind w:left="0" w:right="-245"/>
              <w:jc w:val="center"/>
              <w:rPr>
                <w:rFonts w:ascii="Book Antiqua" w:hAnsi="Book Antiqua"/>
                <w:sz w:val="20"/>
                <w:szCs w:val="20"/>
              </w:rPr>
            </w:pPr>
            <w:r w:rsidRPr="000A11AF">
              <w:rPr>
                <w:rFonts w:ascii="Book Antiqua" w:hAnsi="Book Antiqua"/>
                <w:sz w:val="20"/>
                <w:szCs w:val="20"/>
              </w:rPr>
              <w:t>-7,155719477, 113,479016038</w:t>
            </w:r>
          </w:p>
        </w:tc>
        <w:tc>
          <w:tcPr>
            <w:tcW w:w="1906" w:type="dxa"/>
            <w:tcBorders>
              <w:top w:val="single" w:sz="4" w:space="0" w:color="auto"/>
              <w:left w:val="single" w:sz="4" w:space="0" w:color="auto"/>
              <w:bottom w:val="single" w:sz="4" w:space="0" w:color="auto"/>
              <w:right w:val="single" w:sz="4" w:space="0" w:color="auto"/>
            </w:tcBorders>
            <w:vAlign w:val="center"/>
          </w:tcPr>
          <w:p w14:paraId="3201E96E" w14:textId="77777777" w:rsidR="002D5782" w:rsidRPr="000A11AF" w:rsidRDefault="002D5782" w:rsidP="006B71EB">
            <w:pPr>
              <w:pStyle w:val="ListParagraph"/>
              <w:spacing w:line="276" w:lineRule="auto"/>
              <w:ind w:left="0" w:right="-204"/>
              <w:jc w:val="center"/>
              <w:rPr>
                <w:rFonts w:ascii="Book Antiqua" w:hAnsi="Book Antiqua"/>
                <w:sz w:val="20"/>
                <w:szCs w:val="20"/>
              </w:rPr>
            </w:pPr>
            <w:r w:rsidRPr="000A11AF">
              <w:rPr>
                <w:rFonts w:ascii="Book Antiqua" w:hAnsi="Book Antiqua"/>
                <w:sz w:val="20"/>
                <w:szCs w:val="20"/>
              </w:rPr>
              <w:t>Jl. Amin Jakfar</w:t>
            </w:r>
          </w:p>
        </w:tc>
        <w:tc>
          <w:tcPr>
            <w:tcW w:w="1227" w:type="dxa"/>
            <w:tcBorders>
              <w:top w:val="single" w:sz="4" w:space="0" w:color="auto"/>
              <w:left w:val="single" w:sz="4" w:space="0" w:color="auto"/>
              <w:bottom w:val="single" w:sz="4" w:space="0" w:color="auto"/>
              <w:right w:val="single" w:sz="4" w:space="0" w:color="auto"/>
            </w:tcBorders>
            <w:vAlign w:val="center"/>
          </w:tcPr>
          <w:p w14:paraId="0E64E82F" w14:textId="77777777" w:rsidR="002D5782" w:rsidRPr="000A11AF" w:rsidRDefault="002D5782" w:rsidP="006B71EB">
            <w:pPr>
              <w:pStyle w:val="ListParagraph"/>
              <w:spacing w:line="276" w:lineRule="auto"/>
              <w:ind w:left="0" w:right="-247"/>
              <w:jc w:val="center"/>
              <w:rPr>
                <w:rFonts w:ascii="Book Antiqua" w:hAnsi="Book Antiqua"/>
                <w:sz w:val="20"/>
                <w:szCs w:val="20"/>
              </w:rPr>
            </w:pPr>
            <w:r w:rsidRPr="000A11AF">
              <w:rPr>
                <w:rFonts w:ascii="Book Antiqua" w:hAnsi="Book Antiqua"/>
                <w:sz w:val="20"/>
                <w:szCs w:val="20"/>
              </w:rPr>
              <w:t>Pamekasan</w:t>
            </w:r>
          </w:p>
        </w:tc>
        <w:tc>
          <w:tcPr>
            <w:tcW w:w="1986" w:type="dxa"/>
            <w:tcBorders>
              <w:top w:val="single" w:sz="4" w:space="0" w:color="auto"/>
              <w:left w:val="single" w:sz="4" w:space="0" w:color="auto"/>
              <w:bottom w:val="single" w:sz="4" w:space="0" w:color="auto"/>
              <w:right w:val="single" w:sz="4" w:space="0" w:color="auto"/>
            </w:tcBorders>
            <w:vAlign w:val="center"/>
          </w:tcPr>
          <w:p w14:paraId="502C0C48" w14:textId="77777777" w:rsidR="002D5782" w:rsidRPr="000A11AF" w:rsidRDefault="002D5782" w:rsidP="006B71EB">
            <w:pPr>
              <w:pStyle w:val="ListParagraph"/>
              <w:spacing w:line="276" w:lineRule="auto"/>
              <w:ind w:left="0" w:right="-272"/>
              <w:jc w:val="center"/>
              <w:rPr>
                <w:rFonts w:ascii="Book Antiqua" w:hAnsi="Book Antiqua"/>
                <w:sz w:val="20"/>
                <w:szCs w:val="20"/>
              </w:rPr>
            </w:pPr>
            <w:r>
              <w:rPr>
                <w:rFonts w:ascii="Book Antiqua" w:hAnsi="Book Antiqua"/>
                <w:sz w:val="20"/>
                <w:szCs w:val="20"/>
              </w:rPr>
              <w:t>Sangat Rawan</w:t>
            </w:r>
          </w:p>
        </w:tc>
      </w:tr>
      <w:tr w:rsidR="002D5782" w:rsidRPr="00DB79D6" w14:paraId="3174880B" w14:textId="77777777" w:rsidTr="006B71EB">
        <w:tc>
          <w:tcPr>
            <w:tcW w:w="709" w:type="dxa"/>
            <w:tcBorders>
              <w:top w:val="single" w:sz="4" w:space="0" w:color="auto"/>
              <w:left w:val="single" w:sz="4" w:space="0" w:color="auto"/>
              <w:bottom w:val="single" w:sz="4" w:space="0" w:color="auto"/>
              <w:right w:val="single" w:sz="4" w:space="0" w:color="auto"/>
            </w:tcBorders>
            <w:vAlign w:val="center"/>
          </w:tcPr>
          <w:p w14:paraId="61796F41" w14:textId="77777777" w:rsidR="002D5782" w:rsidRPr="000A11AF" w:rsidRDefault="002D5782" w:rsidP="006B71EB">
            <w:pPr>
              <w:pStyle w:val="ListParagraph"/>
              <w:spacing w:line="276" w:lineRule="auto"/>
              <w:ind w:left="0" w:right="-242"/>
              <w:jc w:val="center"/>
              <w:rPr>
                <w:rFonts w:ascii="Book Antiqua" w:hAnsi="Book Antiqua"/>
                <w:sz w:val="20"/>
                <w:szCs w:val="20"/>
              </w:rPr>
            </w:pPr>
            <w:r w:rsidRPr="000A11AF">
              <w:rPr>
                <w:rFonts w:ascii="Book Antiqua" w:hAnsi="Book Antiqua"/>
                <w:sz w:val="20"/>
                <w:szCs w:val="20"/>
              </w:rPr>
              <w:t>3</w:t>
            </w:r>
          </w:p>
        </w:tc>
        <w:tc>
          <w:tcPr>
            <w:tcW w:w="2693" w:type="dxa"/>
            <w:tcBorders>
              <w:top w:val="single" w:sz="4" w:space="0" w:color="auto"/>
              <w:left w:val="single" w:sz="4" w:space="0" w:color="auto"/>
              <w:bottom w:val="single" w:sz="4" w:space="0" w:color="auto"/>
              <w:right w:val="single" w:sz="4" w:space="0" w:color="auto"/>
            </w:tcBorders>
            <w:vAlign w:val="center"/>
          </w:tcPr>
          <w:p w14:paraId="0AADEBCE" w14:textId="77777777" w:rsidR="002D5782" w:rsidRPr="000A11AF" w:rsidRDefault="002D5782" w:rsidP="006B71EB">
            <w:pPr>
              <w:pStyle w:val="ListParagraph"/>
              <w:spacing w:line="276" w:lineRule="auto"/>
              <w:ind w:left="0" w:right="-245"/>
              <w:jc w:val="center"/>
              <w:rPr>
                <w:rFonts w:ascii="Book Antiqua" w:hAnsi="Book Antiqua"/>
                <w:sz w:val="20"/>
                <w:szCs w:val="20"/>
              </w:rPr>
            </w:pPr>
            <w:r w:rsidRPr="000A11AF">
              <w:rPr>
                <w:rFonts w:ascii="Book Antiqua" w:hAnsi="Book Antiqua"/>
                <w:sz w:val="20"/>
                <w:szCs w:val="20"/>
              </w:rPr>
              <w:t>-7,156898872, 113,476639297</w:t>
            </w:r>
          </w:p>
        </w:tc>
        <w:tc>
          <w:tcPr>
            <w:tcW w:w="1906" w:type="dxa"/>
            <w:tcBorders>
              <w:top w:val="single" w:sz="4" w:space="0" w:color="auto"/>
              <w:left w:val="single" w:sz="4" w:space="0" w:color="auto"/>
              <w:bottom w:val="single" w:sz="4" w:space="0" w:color="auto"/>
              <w:right w:val="single" w:sz="4" w:space="0" w:color="auto"/>
            </w:tcBorders>
            <w:vAlign w:val="center"/>
          </w:tcPr>
          <w:p w14:paraId="4D3BF37C" w14:textId="77777777" w:rsidR="002D5782" w:rsidRPr="000A11AF" w:rsidRDefault="002D5782" w:rsidP="006B71EB">
            <w:pPr>
              <w:pStyle w:val="ListParagraph"/>
              <w:spacing w:line="276" w:lineRule="auto"/>
              <w:ind w:left="0" w:right="-204"/>
              <w:jc w:val="center"/>
              <w:rPr>
                <w:rFonts w:ascii="Book Antiqua" w:hAnsi="Book Antiqua"/>
                <w:sz w:val="20"/>
                <w:szCs w:val="20"/>
              </w:rPr>
            </w:pPr>
            <w:r w:rsidRPr="000A11AF">
              <w:rPr>
                <w:rFonts w:ascii="Book Antiqua" w:hAnsi="Book Antiqua"/>
                <w:sz w:val="20"/>
                <w:szCs w:val="20"/>
              </w:rPr>
              <w:t>Jl. Asta Barat</w:t>
            </w:r>
          </w:p>
        </w:tc>
        <w:tc>
          <w:tcPr>
            <w:tcW w:w="1227" w:type="dxa"/>
            <w:tcBorders>
              <w:top w:val="single" w:sz="4" w:space="0" w:color="auto"/>
              <w:left w:val="single" w:sz="4" w:space="0" w:color="auto"/>
              <w:bottom w:val="single" w:sz="4" w:space="0" w:color="auto"/>
              <w:right w:val="single" w:sz="4" w:space="0" w:color="auto"/>
            </w:tcBorders>
            <w:vAlign w:val="center"/>
          </w:tcPr>
          <w:p w14:paraId="0FF8B7FD" w14:textId="77777777" w:rsidR="002D5782" w:rsidRPr="000A11AF" w:rsidRDefault="002D5782" w:rsidP="006B71EB">
            <w:pPr>
              <w:pStyle w:val="ListParagraph"/>
              <w:spacing w:line="276" w:lineRule="auto"/>
              <w:ind w:left="0" w:right="-247"/>
              <w:jc w:val="center"/>
              <w:rPr>
                <w:rFonts w:ascii="Book Antiqua" w:hAnsi="Book Antiqua"/>
                <w:sz w:val="20"/>
                <w:szCs w:val="20"/>
              </w:rPr>
            </w:pPr>
            <w:r w:rsidRPr="000A11AF">
              <w:rPr>
                <w:rFonts w:ascii="Book Antiqua" w:hAnsi="Book Antiqua"/>
                <w:sz w:val="20"/>
                <w:szCs w:val="20"/>
              </w:rPr>
              <w:t>Pamekasan</w:t>
            </w:r>
          </w:p>
        </w:tc>
        <w:tc>
          <w:tcPr>
            <w:tcW w:w="1986" w:type="dxa"/>
            <w:tcBorders>
              <w:top w:val="single" w:sz="4" w:space="0" w:color="auto"/>
              <w:left w:val="single" w:sz="4" w:space="0" w:color="auto"/>
              <w:bottom w:val="single" w:sz="4" w:space="0" w:color="auto"/>
              <w:right w:val="single" w:sz="4" w:space="0" w:color="auto"/>
            </w:tcBorders>
            <w:vAlign w:val="center"/>
          </w:tcPr>
          <w:p w14:paraId="53B71384" w14:textId="77777777" w:rsidR="002D5782" w:rsidRPr="000A11AF" w:rsidRDefault="002D5782" w:rsidP="006B71EB">
            <w:pPr>
              <w:pStyle w:val="ListParagraph"/>
              <w:spacing w:line="276" w:lineRule="auto"/>
              <w:ind w:left="0" w:right="-272"/>
              <w:jc w:val="center"/>
              <w:rPr>
                <w:rFonts w:ascii="Book Antiqua" w:hAnsi="Book Antiqua"/>
                <w:sz w:val="20"/>
                <w:szCs w:val="20"/>
              </w:rPr>
            </w:pPr>
            <w:r>
              <w:rPr>
                <w:rFonts w:ascii="Book Antiqua" w:hAnsi="Book Antiqua"/>
                <w:sz w:val="20"/>
                <w:szCs w:val="20"/>
              </w:rPr>
              <w:t>Rawan</w:t>
            </w:r>
          </w:p>
        </w:tc>
      </w:tr>
      <w:tr w:rsidR="002D5782" w:rsidRPr="00DB79D6" w14:paraId="1290862E" w14:textId="77777777" w:rsidTr="006B71EB">
        <w:tc>
          <w:tcPr>
            <w:tcW w:w="709" w:type="dxa"/>
            <w:tcBorders>
              <w:top w:val="single" w:sz="4" w:space="0" w:color="auto"/>
              <w:left w:val="single" w:sz="4" w:space="0" w:color="auto"/>
              <w:bottom w:val="single" w:sz="4" w:space="0" w:color="auto"/>
              <w:right w:val="single" w:sz="4" w:space="0" w:color="auto"/>
            </w:tcBorders>
            <w:vAlign w:val="center"/>
          </w:tcPr>
          <w:p w14:paraId="5E93E6B6" w14:textId="77777777" w:rsidR="002D5782" w:rsidRPr="000A11AF" w:rsidRDefault="002D5782" w:rsidP="006B71EB">
            <w:pPr>
              <w:pStyle w:val="ListParagraph"/>
              <w:spacing w:line="276" w:lineRule="auto"/>
              <w:ind w:left="0" w:right="-242"/>
              <w:jc w:val="center"/>
              <w:rPr>
                <w:rFonts w:ascii="Book Antiqua" w:hAnsi="Book Antiqua"/>
                <w:sz w:val="20"/>
                <w:szCs w:val="20"/>
              </w:rPr>
            </w:pPr>
            <w:r w:rsidRPr="000A11AF">
              <w:rPr>
                <w:rFonts w:ascii="Book Antiqua" w:hAnsi="Book Antiqua"/>
                <w:sz w:val="20"/>
                <w:szCs w:val="20"/>
              </w:rPr>
              <w:t>4</w:t>
            </w:r>
          </w:p>
        </w:tc>
        <w:tc>
          <w:tcPr>
            <w:tcW w:w="2693" w:type="dxa"/>
            <w:tcBorders>
              <w:top w:val="single" w:sz="4" w:space="0" w:color="auto"/>
              <w:left w:val="single" w:sz="4" w:space="0" w:color="auto"/>
              <w:bottom w:val="single" w:sz="4" w:space="0" w:color="auto"/>
              <w:right w:val="single" w:sz="4" w:space="0" w:color="auto"/>
            </w:tcBorders>
            <w:vAlign w:val="center"/>
          </w:tcPr>
          <w:p w14:paraId="6B06B05A" w14:textId="77777777" w:rsidR="002D5782" w:rsidRPr="000A11AF" w:rsidRDefault="002D5782" w:rsidP="006B71EB">
            <w:pPr>
              <w:pStyle w:val="ListParagraph"/>
              <w:spacing w:line="276" w:lineRule="auto"/>
              <w:ind w:left="0" w:right="-245"/>
              <w:jc w:val="center"/>
              <w:rPr>
                <w:rFonts w:ascii="Book Antiqua" w:hAnsi="Book Antiqua"/>
                <w:sz w:val="20"/>
                <w:szCs w:val="20"/>
              </w:rPr>
            </w:pPr>
            <w:r w:rsidRPr="000A11AF">
              <w:rPr>
                <w:rFonts w:ascii="Book Antiqua" w:hAnsi="Book Antiqua"/>
                <w:sz w:val="20"/>
                <w:szCs w:val="20"/>
              </w:rPr>
              <w:t>-7,162053693, 113,468463349</w:t>
            </w:r>
          </w:p>
        </w:tc>
        <w:tc>
          <w:tcPr>
            <w:tcW w:w="1906" w:type="dxa"/>
            <w:tcBorders>
              <w:top w:val="single" w:sz="4" w:space="0" w:color="auto"/>
              <w:left w:val="single" w:sz="4" w:space="0" w:color="auto"/>
              <w:bottom w:val="single" w:sz="4" w:space="0" w:color="auto"/>
              <w:right w:val="single" w:sz="4" w:space="0" w:color="auto"/>
            </w:tcBorders>
            <w:vAlign w:val="center"/>
          </w:tcPr>
          <w:p w14:paraId="7AA85D89" w14:textId="77777777" w:rsidR="002D5782" w:rsidRPr="000A11AF" w:rsidRDefault="002D5782" w:rsidP="006B71EB">
            <w:pPr>
              <w:pStyle w:val="ListParagraph"/>
              <w:spacing w:line="276" w:lineRule="auto"/>
              <w:ind w:left="0" w:right="-204"/>
              <w:jc w:val="center"/>
              <w:rPr>
                <w:rFonts w:ascii="Book Antiqua" w:hAnsi="Book Antiqua"/>
                <w:sz w:val="20"/>
                <w:szCs w:val="20"/>
              </w:rPr>
            </w:pPr>
            <w:r w:rsidRPr="000A11AF">
              <w:rPr>
                <w:rFonts w:ascii="Book Antiqua" w:hAnsi="Book Antiqua"/>
                <w:sz w:val="20"/>
                <w:szCs w:val="20"/>
              </w:rPr>
              <w:t>Jungcangcang</w:t>
            </w:r>
          </w:p>
        </w:tc>
        <w:tc>
          <w:tcPr>
            <w:tcW w:w="1227" w:type="dxa"/>
            <w:tcBorders>
              <w:top w:val="single" w:sz="4" w:space="0" w:color="auto"/>
              <w:left w:val="single" w:sz="4" w:space="0" w:color="auto"/>
              <w:bottom w:val="single" w:sz="4" w:space="0" w:color="auto"/>
              <w:right w:val="single" w:sz="4" w:space="0" w:color="auto"/>
            </w:tcBorders>
            <w:vAlign w:val="center"/>
          </w:tcPr>
          <w:p w14:paraId="28193FE4" w14:textId="77777777" w:rsidR="002D5782" w:rsidRPr="000A11AF" w:rsidRDefault="002D5782" w:rsidP="006B71EB">
            <w:pPr>
              <w:pStyle w:val="ListParagraph"/>
              <w:spacing w:line="276" w:lineRule="auto"/>
              <w:ind w:left="0" w:right="-247"/>
              <w:jc w:val="center"/>
              <w:rPr>
                <w:rFonts w:ascii="Book Antiqua" w:hAnsi="Book Antiqua"/>
                <w:sz w:val="20"/>
                <w:szCs w:val="20"/>
              </w:rPr>
            </w:pPr>
            <w:r w:rsidRPr="000A11AF">
              <w:rPr>
                <w:rFonts w:ascii="Book Antiqua" w:hAnsi="Book Antiqua"/>
                <w:sz w:val="20"/>
                <w:szCs w:val="20"/>
              </w:rPr>
              <w:t>Pamekasan</w:t>
            </w:r>
          </w:p>
        </w:tc>
        <w:tc>
          <w:tcPr>
            <w:tcW w:w="1986" w:type="dxa"/>
            <w:tcBorders>
              <w:top w:val="single" w:sz="4" w:space="0" w:color="auto"/>
              <w:left w:val="single" w:sz="4" w:space="0" w:color="auto"/>
              <w:bottom w:val="single" w:sz="4" w:space="0" w:color="auto"/>
              <w:right w:val="single" w:sz="4" w:space="0" w:color="auto"/>
            </w:tcBorders>
            <w:vAlign w:val="center"/>
          </w:tcPr>
          <w:p w14:paraId="6BB4CFB0" w14:textId="77777777" w:rsidR="002D5782" w:rsidRPr="000A11AF" w:rsidRDefault="002D5782" w:rsidP="006B71EB">
            <w:pPr>
              <w:pStyle w:val="ListParagraph"/>
              <w:spacing w:line="276" w:lineRule="auto"/>
              <w:ind w:left="0" w:right="-272"/>
              <w:jc w:val="center"/>
              <w:rPr>
                <w:rFonts w:ascii="Book Antiqua" w:hAnsi="Book Antiqua"/>
                <w:sz w:val="20"/>
                <w:szCs w:val="20"/>
              </w:rPr>
            </w:pPr>
            <w:r>
              <w:rPr>
                <w:rFonts w:ascii="Book Antiqua" w:hAnsi="Book Antiqua"/>
                <w:sz w:val="20"/>
                <w:szCs w:val="20"/>
              </w:rPr>
              <w:t>Sangat Rawan</w:t>
            </w:r>
          </w:p>
        </w:tc>
      </w:tr>
      <w:tr w:rsidR="002D5782" w:rsidRPr="00DB79D6" w14:paraId="0FC60020" w14:textId="77777777" w:rsidTr="006B71EB">
        <w:tc>
          <w:tcPr>
            <w:tcW w:w="709" w:type="dxa"/>
            <w:tcBorders>
              <w:top w:val="single" w:sz="4" w:space="0" w:color="auto"/>
              <w:left w:val="single" w:sz="4" w:space="0" w:color="auto"/>
              <w:bottom w:val="single" w:sz="4" w:space="0" w:color="auto"/>
              <w:right w:val="single" w:sz="4" w:space="0" w:color="auto"/>
            </w:tcBorders>
            <w:vAlign w:val="center"/>
          </w:tcPr>
          <w:p w14:paraId="4D785446" w14:textId="77777777" w:rsidR="002D5782" w:rsidRPr="000A11AF" w:rsidRDefault="002D5782" w:rsidP="006B71EB">
            <w:pPr>
              <w:pStyle w:val="ListParagraph"/>
              <w:spacing w:line="276" w:lineRule="auto"/>
              <w:ind w:left="0" w:right="-242"/>
              <w:jc w:val="center"/>
              <w:rPr>
                <w:rFonts w:ascii="Book Antiqua" w:hAnsi="Book Antiqua"/>
                <w:sz w:val="20"/>
                <w:szCs w:val="20"/>
              </w:rPr>
            </w:pPr>
            <w:r w:rsidRPr="000A11AF">
              <w:rPr>
                <w:rFonts w:ascii="Book Antiqua" w:hAnsi="Book Antiqua"/>
                <w:sz w:val="20"/>
                <w:szCs w:val="20"/>
              </w:rPr>
              <w:t>5</w:t>
            </w:r>
          </w:p>
        </w:tc>
        <w:tc>
          <w:tcPr>
            <w:tcW w:w="2693" w:type="dxa"/>
            <w:tcBorders>
              <w:top w:val="single" w:sz="4" w:space="0" w:color="auto"/>
              <w:left w:val="single" w:sz="4" w:space="0" w:color="auto"/>
              <w:bottom w:val="single" w:sz="4" w:space="0" w:color="auto"/>
              <w:right w:val="single" w:sz="4" w:space="0" w:color="auto"/>
            </w:tcBorders>
            <w:vAlign w:val="center"/>
          </w:tcPr>
          <w:p w14:paraId="1C45D8CC" w14:textId="77777777" w:rsidR="002D5782" w:rsidRPr="000A11AF" w:rsidRDefault="002D5782" w:rsidP="006B71EB">
            <w:pPr>
              <w:pStyle w:val="ListParagraph"/>
              <w:spacing w:line="276" w:lineRule="auto"/>
              <w:ind w:left="0" w:right="-245"/>
              <w:jc w:val="center"/>
              <w:rPr>
                <w:rFonts w:ascii="Book Antiqua" w:hAnsi="Book Antiqua"/>
                <w:sz w:val="20"/>
                <w:szCs w:val="20"/>
              </w:rPr>
            </w:pPr>
            <w:r w:rsidRPr="000A11AF">
              <w:rPr>
                <w:rFonts w:ascii="Book Antiqua" w:hAnsi="Book Antiqua"/>
                <w:sz w:val="20"/>
                <w:szCs w:val="20"/>
              </w:rPr>
              <w:t>-7,167870267, 113,490545201</w:t>
            </w:r>
          </w:p>
        </w:tc>
        <w:tc>
          <w:tcPr>
            <w:tcW w:w="1906" w:type="dxa"/>
            <w:tcBorders>
              <w:top w:val="single" w:sz="4" w:space="0" w:color="auto"/>
              <w:left w:val="single" w:sz="4" w:space="0" w:color="auto"/>
              <w:bottom w:val="single" w:sz="4" w:space="0" w:color="auto"/>
              <w:right w:val="single" w:sz="4" w:space="0" w:color="auto"/>
            </w:tcBorders>
            <w:vAlign w:val="center"/>
          </w:tcPr>
          <w:p w14:paraId="3E9ADC02" w14:textId="77777777" w:rsidR="002D5782" w:rsidRDefault="002D5782" w:rsidP="006B71EB">
            <w:pPr>
              <w:pStyle w:val="ListParagraph"/>
              <w:spacing w:line="276" w:lineRule="auto"/>
              <w:ind w:left="0" w:right="-204"/>
              <w:jc w:val="center"/>
              <w:rPr>
                <w:rFonts w:ascii="Book Antiqua" w:hAnsi="Book Antiqua"/>
                <w:sz w:val="20"/>
                <w:szCs w:val="20"/>
              </w:rPr>
            </w:pPr>
            <w:r w:rsidRPr="000A11AF">
              <w:rPr>
                <w:rFonts w:ascii="Book Antiqua" w:hAnsi="Book Antiqua"/>
                <w:sz w:val="20"/>
                <w:szCs w:val="20"/>
              </w:rPr>
              <w:t xml:space="preserve">Desa Barurambat </w:t>
            </w:r>
          </w:p>
          <w:p w14:paraId="55F700A8" w14:textId="77777777" w:rsidR="002D5782" w:rsidRPr="000A11AF" w:rsidRDefault="002D5782" w:rsidP="006B71EB">
            <w:pPr>
              <w:pStyle w:val="ListParagraph"/>
              <w:spacing w:line="276" w:lineRule="auto"/>
              <w:ind w:left="0" w:right="-204"/>
              <w:jc w:val="center"/>
              <w:rPr>
                <w:rFonts w:ascii="Book Antiqua" w:hAnsi="Book Antiqua"/>
                <w:sz w:val="20"/>
                <w:szCs w:val="20"/>
              </w:rPr>
            </w:pPr>
            <w:r w:rsidRPr="000A11AF">
              <w:rPr>
                <w:rFonts w:ascii="Book Antiqua" w:hAnsi="Book Antiqua"/>
                <w:sz w:val="20"/>
                <w:szCs w:val="20"/>
              </w:rPr>
              <w:t>Timur</w:t>
            </w:r>
          </w:p>
        </w:tc>
        <w:tc>
          <w:tcPr>
            <w:tcW w:w="1227" w:type="dxa"/>
            <w:tcBorders>
              <w:top w:val="single" w:sz="4" w:space="0" w:color="auto"/>
              <w:left w:val="single" w:sz="4" w:space="0" w:color="auto"/>
              <w:bottom w:val="single" w:sz="4" w:space="0" w:color="auto"/>
              <w:right w:val="single" w:sz="4" w:space="0" w:color="auto"/>
            </w:tcBorders>
            <w:vAlign w:val="center"/>
          </w:tcPr>
          <w:p w14:paraId="7FE11541" w14:textId="77777777" w:rsidR="002D5782" w:rsidRPr="000A11AF" w:rsidRDefault="002D5782" w:rsidP="006B71EB">
            <w:pPr>
              <w:pStyle w:val="ListParagraph"/>
              <w:spacing w:line="276" w:lineRule="auto"/>
              <w:ind w:left="0" w:right="-247"/>
              <w:jc w:val="center"/>
              <w:rPr>
                <w:rFonts w:ascii="Book Antiqua" w:hAnsi="Book Antiqua"/>
                <w:sz w:val="20"/>
                <w:szCs w:val="20"/>
              </w:rPr>
            </w:pPr>
            <w:r w:rsidRPr="000A11AF">
              <w:rPr>
                <w:rFonts w:ascii="Book Antiqua" w:hAnsi="Book Antiqua"/>
                <w:sz w:val="20"/>
                <w:szCs w:val="20"/>
              </w:rPr>
              <w:t>Pamekasan</w:t>
            </w:r>
          </w:p>
        </w:tc>
        <w:tc>
          <w:tcPr>
            <w:tcW w:w="1986" w:type="dxa"/>
            <w:tcBorders>
              <w:top w:val="single" w:sz="4" w:space="0" w:color="auto"/>
              <w:left w:val="single" w:sz="4" w:space="0" w:color="auto"/>
              <w:bottom w:val="single" w:sz="4" w:space="0" w:color="auto"/>
              <w:right w:val="single" w:sz="4" w:space="0" w:color="auto"/>
            </w:tcBorders>
            <w:vAlign w:val="center"/>
          </w:tcPr>
          <w:p w14:paraId="78F951DA" w14:textId="77777777" w:rsidR="002D5782" w:rsidRPr="000A11AF" w:rsidRDefault="002D5782" w:rsidP="006B71EB">
            <w:pPr>
              <w:pStyle w:val="ListParagraph"/>
              <w:spacing w:line="276" w:lineRule="auto"/>
              <w:ind w:left="0" w:right="-272"/>
              <w:jc w:val="center"/>
              <w:rPr>
                <w:rFonts w:ascii="Book Antiqua" w:hAnsi="Book Antiqua"/>
                <w:sz w:val="20"/>
                <w:szCs w:val="20"/>
              </w:rPr>
            </w:pPr>
            <w:r>
              <w:rPr>
                <w:rFonts w:ascii="Book Antiqua" w:hAnsi="Book Antiqua"/>
                <w:sz w:val="20"/>
                <w:szCs w:val="20"/>
              </w:rPr>
              <w:t>Sangat Rawan</w:t>
            </w:r>
          </w:p>
        </w:tc>
      </w:tr>
      <w:tr w:rsidR="002D5782" w:rsidRPr="00DB79D6" w14:paraId="211F5B12" w14:textId="77777777" w:rsidTr="006B71EB">
        <w:tc>
          <w:tcPr>
            <w:tcW w:w="709" w:type="dxa"/>
            <w:tcBorders>
              <w:top w:val="single" w:sz="4" w:space="0" w:color="auto"/>
              <w:left w:val="single" w:sz="4" w:space="0" w:color="auto"/>
              <w:bottom w:val="single" w:sz="4" w:space="0" w:color="auto"/>
              <w:right w:val="single" w:sz="4" w:space="0" w:color="auto"/>
            </w:tcBorders>
            <w:vAlign w:val="center"/>
          </w:tcPr>
          <w:p w14:paraId="39FF7CB4" w14:textId="77777777" w:rsidR="002D5782" w:rsidRPr="000A11AF" w:rsidRDefault="002D5782" w:rsidP="006B71EB">
            <w:pPr>
              <w:pStyle w:val="ListParagraph"/>
              <w:spacing w:line="276" w:lineRule="auto"/>
              <w:ind w:left="0" w:right="-242"/>
              <w:jc w:val="center"/>
              <w:rPr>
                <w:rFonts w:ascii="Book Antiqua" w:hAnsi="Book Antiqua"/>
                <w:sz w:val="20"/>
                <w:szCs w:val="20"/>
              </w:rPr>
            </w:pPr>
            <w:r w:rsidRPr="000A11AF">
              <w:rPr>
                <w:rFonts w:ascii="Book Antiqua" w:hAnsi="Book Antiqua"/>
                <w:sz w:val="20"/>
                <w:szCs w:val="20"/>
              </w:rPr>
              <w:t>6</w:t>
            </w:r>
          </w:p>
        </w:tc>
        <w:tc>
          <w:tcPr>
            <w:tcW w:w="2693" w:type="dxa"/>
            <w:tcBorders>
              <w:top w:val="single" w:sz="4" w:space="0" w:color="auto"/>
              <w:left w:val="single" w:sz="4" w:space="0" w:color="auto"/>
              <w:bottom w:val="single" w:sz="4" w:space="0" w:color="auto"/>
              <w:right w:val="single" w:sz="4" w:space="0" w:color="auto"/>
            </w:tcBorders>
            <w:vAlign w:val="center"/>
          </w:tcPr>
          <w:p w14:paraId="195FDE42" w14:textId="77777777" w:rsidR="002D5782" w:rsidRPr="002D5782" w:rsidRDefault="002D5782" w:rsidP="006B71EB">
            <w:pPr>
              <w:pStyle w:val="ListParagraph"/>
              <w:spacing w:line="276" w:lineRule="auto"/>
              <w:ind w:left="317" w:right="313"/>
              <w:rPr>
                <w:rFonts w:ascii="Book Antiqua" w:hAnsi="Book Antiqua"/>
                <w:sz w:val="20"/>
                <w:szCs w:val="20"/>
              </w:rPr>
            </w:pPr>
            <w:r w:rsidRPr="000A11AF">
              <w:rPr>
                <w:rFonts w:ascii="Book Antiqua" w:hAnsi="Book Antiqua"/>
                <w:sz w:val="20"/>
                <w:szCs w:val="20"/>
              </w:rPr>
              <w:t xml:space="preserve">-7,035026, </w:t>
            </w:r>
            <w:r w:rsidRPr="002D5782">
              <w:rPr>
                <w:rFonts w:ascii="Book Antiqua" w:hAnsi="Book Antiqua"/>
                <w:sz w:val="20"/>
                <w:szCs w:val="20"/>
              </w:rPr>
              <w:t>113,421249</w:t>
            </w:r>
          </w:p>
        </w:tc>
        <w:tc>
          <w:tcPr>
            <w:tcW w:w="1906" w:type="dxa"/>
            <w:tcBorders>
              <w:top w:val="single" w:sz="4" w:space="0" w:color="auto"/>
              <w:left w:val="single" w:sz="4" w:space="0" w:color="auto"/>
              <w:bottom w:val="single" w:sz="4" w:space="0" w:color="auto"/>
              <w:right w:val="single" w:sz="4" w:space="0" w:color="auto"/>
            </w:tcBorders>
            <w:vAlign w:val="center"/>
          </w:tcPr>
          <w:p w14:paraId="0DDE4DCA" w14:textId="77777777" w:rsidR="002D5782" w:rsidRPr="000A11AF" w:rsidRDefault="002D5782" w:rsidP="006B71EB">
            <w:pPr>
              <w:pStyle w:val="ListParagraph"/>
              <w:spacing w:line="276" w:lineRule="auto"/>
              <w:ind w:left="0" w:right="-204"/>
              <w:jc w:val="center"/>
              <w:rPr>
                <w:rFonts w:ascii="Book Antiqua" w:hAnsi="Book Antiqua"/>
                <w:sz w:val="20"/>
                <w:szCs w:val="20"/>
              </w:rPr>
            </w:pPr>
            <w:r w:rsidRPr="000A11AF">
              <w:rPr>
                <w:rFonts w:ascii="Book Antiqua" w:hAnsi="Book Antiqua"/>
                <w:sz w:val="20"/>
                <w:szCs w:val="20"/>
              </w:rPr>
              <w:t>Desa Londalem</w:t>
            </w:r>
          </w:p>
        </w:tc>
        <w:tc>
          <w:tcPr>
            <w:tcW w:w="1227" w:type="dxa"/>
            <w:tcBorders>
              <w:top w:val="single" w:sz="4" w:space="0" w:color="auto"/>
              <w:left w:val="single" w:sz="4" w:space="0" w:color="auto"/>
              <w:bottom w:val="single" w:sz="4" w:space="0" w:color="auto"/>
              <w:right w:val="single" w:sz="4" w:space="0" w:color="auto"/>
            </w:tcBorders>
            <w:vAlign w:val="center"/>
          </w:tcPr>
          <w:p w14:paraId="245B009F" w14:textId="77777777" w:rsidR="002D5782" w:rsidRPr="000A11AF" w:rsidRDefault="002D5782" w:rsidP="006B71EB">
            <w:pPr>
              <w:pStyle w:val="ListParagraph"/>
              <w:spacing w:line="276" w:lineRule="auto"/>
              <w:ind w:left="0" w:right="-247"/>
              <w:jc w:val="center"/>
              <w:rPr>
                <w:rFonts w:ascii="Book Antiqua" w:hAnsi="Book Antiqua"/>
                <w:sz w:val="20"/>
                <w:szCs w:val="20"/>
              </w:rPr>
            </w:pPr>
            <w:r w:rsidRPr="000A11AF">
              <w:rPr>
                <w:rFonts w:ascii="Book Antiqua" w:hAnsi="Book Antiqua"/>
                <w:sz w:val="20"/>
                <w:szCs w:val="20"/>
              </w:rPr>
              <w:t>Palengaan</w:t>
            </w:r>
          </w:p>
        </w:tc>
        <w:tc>
          <w:tcPr>
            <w:tcW w:w="1986" w:type="dxa"/>
            <w:tcBorders>
              <w:top w:val="single" w:sz="4" w:space="0" w:color="auto"/>
              <w:left w:val="single" w:sz="4" w:space="0" w:color="auto"/>
              <w:bottom w:val="single" w:sz="4" w:space="0" w:color="auto"/>
              <w:right w:val="single" w:sz="4" w:space="0" w:color="auto"/>
            </w:tcBorders>
            <w:vAlign w:val="center"/>
          </w:tcPr>
          <w:p w14:paraId="52339D1E" w14:textId="77777777" w:rsidR="002D5782" w:rsidRPr="000A11AF" w:rsidRDefault="002D5782" w:rsidP="006B71EB">
            <w:pPr>
              <w:pStyle w:val="ListParagraph"/>
              <w:spacing w:line="276" w:lineRule="auto"/>
              <w:ind w:left="0" w:right="-272"/>
              <w:jc w:val="center"/>
              <w:rPr>
                <w:rFonts w:ascii="Book Antiqua" w:hAnsi="Book Antiqua"/>
                <w:sz w:val="20"/>
                <w:szCs w:val="20"/>
              </w:rPr>
            </w:pPr>
            <w:r>
              <w:rPr>
                <w:rFonts w:ascii="Book Antiqua" w:hAnsi="Book Antiqua"/>
                <w:sz w:val="20"/>
                <w:szCs w:val="20"/>
              </w:rPr>
              <w:t>Rawan</w:t>
            </w:r>
          </w:p>
        </w:tc>
      </w:tr>
      <w:tr w:rsidR="002D5782" w:rsidRPr="00DB79D6" w14:paraId="004755F6" w14:textId="77777777" w:rsidTr="006B71EB">
        <w:tc>
          <w:tcPr>
            <w:tcW w:w="709" w:type="dxa"/>
            <w:tcBorders>
              <w:top w:val="single" w:sz="4" w:space="0" w:color="auto"/>
              <w:left w:val="single" w:sz="4" w:space="0" w:color="auto"/>
              <w:bottom w:val="single" w:sz="4" w:space="0" w:color="auto"/>
              <w:right w:val="single" w:sz="4" w:space="0" w:color="auto"/>
            </w:tcBorders>
            <w:vAlign w:val="center"/>
          </w:tcPr>
          <w:p w14:paraId="4AF58CD7" w14:textId="77777777" w:rsidR="002D5782" w:rsidRPr="000A11AF" w:rsidRDefault="002D5782" w:rsidP="006B71EB">
            <w:pPr>
              <w:pStyle w:val="ListParagraph"/>
              <w:spacing w:line="276" w:lineRule="auto"/>
              <w:ind w:left="0" w:right="-242"/>
              <w:jc w:val="center"/>
              <w:rPr>
                <w:rFonts w:ascii="Book Antiqua" w:hAnsi="Book Antiqua"/>
                <w:sz w:val="20"/>
                <w:szCs w:val="20"/>
              </w:rPr>
            </w:pPr>
            <w:r w:rsidRPr="000A11AF">
              <w:rPr>
                <w:rFonts w:ascii="Book Antiqua" w:hAnsi="Book Antiqua"/>
                <w:sz w:val="20"/>
                <w:szCs w:val="20"/>
              </w:rPr>
              <w:t>7</w:t>
            </w:r>
          </w:p>
        </w:tc>
        <w:tc>
          <w:tcPr>
            <w:tcW w:w="2693" w:type="dxa"/>
            <w:tcBorders>
              <w:top w:val="single" w:sz="4" w:space="0" w:color="auto"/>
              <w:left w:val="single" w:sz="4" w:space="0" w:color="auto"/>
              <w:bottom w:val="single" w:sz="4" w:space="0" w:color="auto"/>
              <w:right w:val="single" w:sz="4" w:space="0" w:color="auto"/>
            </w:tcBorders>
            <w:vAlign w:val="center"/>
          </w:tcPr>
          <w:p w14:paraId="49290300" w14:textId="77777777" w:rsidR="002D5782" w:rsidRPr="002D5782" w:rsidRDefault="002D5782" w:rsidP="006B71EB">
            <w:pPr>
              <w:pStyle w:val="ListParagraph"/>
              <w:spacing w:line="276" w:lineRule="auto"/>
              <w:ind w:left="317" w:right="605"/>
              <w:jc w:val="center"/>
              <w:rPr>
                <w:rFonts w:ascii="Book Antiqua" w:hAnsi="Book Antiqua"/>
                <w:sz w:val="20"/>
                <w:szCs w:val="20"/>
              </w:rPr>
            </w:pPr>
            <w:r w:rsidRPr="000A11AF">
              <w:rPr>
                <w:rFonts w:ascii="Book Antiqua" w:hAnsi="Book Antiqua"/>
                <w:sz w:val="20"/>
                <w:szCs w:val="20"/>
              </w:rPr>
              <w:t>-7,027311,</w:t>
            </w:r>
            <w:r>
              <w:rPr>
                <w:rFonts w:ascii="Book Antiqua" w:hAnsi="Book Antiqua"/>
                <w:sz w:val="20"/>
                <w:szCs w:val="20"/>
              </w:rPr>
              <w:t xml:space="preserve"> </w:t>
            </w:r>
            <w:r w:rsidRPr="002D5782">
              <w:rPr>
                <w:rFonts w:ascii="Book Antiqua" w:hAnsi="Book Antiqua"/>
                <w:sz w:val="20"/>
                <w:szCs w:val="20"/>
              </w:rPr>
              <w:t>113,406916</w:t>
            </w:r>
          </w:p>
        </w:tc>
        <w:tc>
          <w:tcPr>
            <w:tcW w:w="1906" w:type="dxa"/>
            <w:tcBorders>
              <w:top w:val="single" w:sz="4" w:space="0" w:color="auto"/>
              <w:left w:val="single" w:sz="4" w:space="0" w:color="auto"/>
              <w:bottom w:val="single" w:sz="4" w:space="0" w:color="auto"/>
              <w:right w:val="single" w:sz="4" w:space="0" w:color="auto"/>
            </w:tcBorders>
            <w:vAlign w:val="center"/>
          </w:tcPr>
          <w:p w14:paraId="4564EA3F" w14:textId="77777777" w:rsidR="002D5782" w:rsidRPr="000A11AF" w:rsidRDefault="002D5782" w:rsidP="006B71EB">
            <w:pPr>
              <w:pStyle w:val="ListParagraph"/>
              <w:spacing w:line="276" w:lineRule="auto"/>
              <w:ind w:left="0" w:right="-204"/>
              <w:jc w:val="center"/>
              <w:rPr>
                <w:rFonts w:ascii="Book Antiqua" w:hAnsi="Book Antiqua"/>
                <w:sz w:val="20"/>
                <w:szCs w:val="20"/>
              </w:rPr>
            </w:pPr>
            <w:r w:rsidRPr="000A11AF">
              <w:rPr>
                <w:rFonts w:ascii="Book Antiqua" w:hAnsi="Book Antiqua"/>
                <w:sz w:val="20"/>
                <w:szCs w:val="20"/>
              </w:rPr>
              <w:t>Desa Tareta I</w:t>
            </w:r>
          </w:p>
        </w:tc>
        <w:tc>
          <w:tcPr>
            <w:tcW w:w="1227" w:type="dxa"/>
            <w:tcBorders>
              <w:top w:val="single" w:sz="4" w:space="0" w:color="auto"/>
              <w:left w:val="single" w:sz="4" w:space="0" w:color="auto"/>
              <w:bottom w:val="single" w:sz="4" w:space="0" w:color="auto"/>
              <w:right w:val="single" w:sz="4" w:space="0" w:color="auto"/>
            </w:tcBorders>
            <w:vAlign w:val="center"/>
          </w:tcPr>
          <w:p w14:paraId="4B7B4528" w14:textId="77777777" w:rsidR="002D5782" w:rsidRPr="000A11AF" w:rsidRDefault="002D5782" w:rsidP="006B71EB">
            <w:pPr>
              <w:pStyle w:val="ListParagraph"/>
              <w:spacing w:line="276" w:lineRule="auto"/>
              <w:ind w:left="0" w:right="-247"/>
              <w:jc w:val="center"/>
              <w:rPr>
                <w:rFonts w:ascii="Book Antiqua" w:hAnsi="Book Antiqua"/>
                <w:sz w:val="20"/>
                <w:szCs w:val="20"/>
              </w:rPr>
            </w:pPr>
            <w:r w:rsidRPr="000A11AF">
              <w:rPr>
                <w:rFonts w:ascii="Book Antiqua" w:hAnsi="Book Antiqua"/>
                <w:sz w:val="20"/>
                <w:szCs w:val="20"/>
              </w:rPr>
              <w:t>Palengaan</w:t>
            </w:r>
          </w:p>
        </w:tc>
        <w:tc>
          <w:tcPr>
            <w:tcW w:w="1986" w:type="dxa"/>
            <w:tcBorders>
              <w:top w:val="single" w:sz="4" w:space="0" w:color="auto"/>
              <w:left w:val="single" w:sz="4" w:space="0" w:color="auto"/>
              <w:bottom w:val="single" w:sz="4" w:space="0" w:color="auto"/>
              <w:right w:val="single" w:sz="4" w:space="0" w:color="auto"/>
            </w:tcBorders>
            <w:vAlign w:val="center"/>
          </w:tcPr>
          <w:p w14:paraId="5318FA4E" w14:textId="77777777" w:rsidR="002D5782" w:rsidRPr="000A11AF" w:rsidRDefault="002D5782" w:rsidP="006B71EB">
            <w:pPr>
              <w:pStyle w:val="ListParagraph"/>
              <w:spacing w:line="276" w:lineRule="auto"/>
              <w:ind w:left="0" w:right="-272"/>
              <w:jc w:val="center"/>
              <w:rPr>
                <w:rFonts w:ascii="Book Antiqua" w:hAnsi="Book Antiqua"/>
                <w:sz w:val="20"/>
                <w:szCs w:val="20"/>
              </w:rPr>
            </w:pPr>
            <w:r>
              <w:rPr>
                <w:rFonts w:ascii="Book Antiqua" w:hAnsi="Book Antiqua"/>
                <w:sz w:val="20"/>
                <w:szCs w:val="20"/>
              </w:rPr>
              <w:t>Rawan</w:t>
            </w:r>
          </w:p>
        </w:tc>
      </w:tr>
      <w:tr w:rsidR="002D5782" w:rsidRPr="00DB79D6" w14:paraId="7E9272BF" w14:textId="77777777" w:rsidTr="006B71EB">
        <w:tc>
          <w:tcPr>
            <w:tcW w:w="709" w:type="dxa"/>
            <w:tcBorders>
              <w:top w:val="single" w:sz="4" w:space="0" w:color="auto"/>
              <w:left w:val="single" w:sz="4" w:space="0" w:color="auto"/>
              <w:right w:val="single" w:sz="4" w:space="0" w:color="auto"/>
            </w:tcBorders>
            <w:vAlign w:val="center"/>
          </w:tcPr>
          <w:p w14:paraId="4BB966C1" w14:textId="77777777" w:rsidR="002D5782" w:rsidRPr="000A11AF" w:rsidRDefault="002D5782" w:rsidP="006B71EB">
            <w:pPr>
              <w:pStyle w:val="ListParagraph"/>
              <w:spacing w:line="276" w:lineRule="auto"/>
              <w:ind w:left="0" w:right="-242"/>
              <w:jc w:val="center"/>
              <w:rPr>
                <w:rFonts w:ascii="Book Antiqua" w:hAnsi="Book Antiqua"/>
                <w:sz w:val="20"/>
                <w:szCs w:val="20"/>
              </w:rPr>
            </w:pPr>
            <w:r w:rsidRPr="000A11AF">
              <w:rPr>
                <w:rFonts w:ascii="Book Antiqua" w:hAnsi="Book Antiqua"/>
                <w:sz w:val="20"/>
                <w:szCs w:val="20"/>
              </w:rPr>
              <w:t>8</w:t>
            </w:r>
          </w:p>
        </w:tc>
        <w:tc>
          <w:tcPr>
            <w:tcW w:w="2693" w:type="dxa"/>
            <w:tcBorders>
              <w:top w:val="single" w:sz="4" w:space="0" w:color="auto"/>
              <w:left w:val="single" w:sz="4" w:space="0" w:color="auto"/>
              <w:right w:val="single" w:sz="4" w:space="0" w:color="auto"/>
            </w:tcBorders>
            <w:vAlign w:val="center"/>
          </w:tcPr>
          <w:p w14:paraId="22A7D049" w14:textId="77777777" w:rsidR="002D5782" w:rsidRPr="002D5782" w:rsidRDefault="002D5782" w:rsidP="006B71EB">
            <w:pPr>
              <w:pStyle w:val="ListParagraph"/>
              <w:tabs>
                <w:tab w:val="left" w:pos="1877"/>
              </w:tabs>
              <w:spacing w:line="276" w:lineRule="auto"/>
              <w:ind w:left="317" w:right="605"/>
              <w:jc w:val="center"/>
              <w:rPr>
                <w:rFonts w:ascii="Book Antiqua" w:hAnsi="Book Antiqua"/>
                <w:sz w:val="20"/>
                <w:szCs w:val="20"/>
              </w:rPr>
            </w:pPr>
            <w:r w:rsidRPr="000A11AF">
              <w:rPr>
                <w:rFonts w:ascii="Book Antiqua" w:hAnsi="Book Antiqua"/>
                <w:sz w:val="20"/>
                <w:szCs w:val="20"/>
              </w:rPr>
              <w:t xml:space="preserve">-7,04425, </w:t>
            </w:r>
            <w:r w:rsidRPr="002D5782">
              <w:rPr>
                <w:rFonts w:ascii="Book Antiqua" w:hAnsi="Book Antiqua"/>
                <w:sz w:val="20"/>
                <w:szCs w:val="20"/>
              </w:rPr>
              <w:t>113,419472</w:t>
            </w:r>
          </w:p>
        </w:tc>
        <w:tc>
          <w:tcPr>
            <w:tcW w:w="1906" w:type="dxa"/>
            <w:tcBorders>
              <w:top w:val="single" w:sz="4" w:space="0" w:color="auto"/>
              <w:left w:val="single" w:sz="4" w:space="0" w:color="auto"/>
              <w:right w:val="single" w:sz="4" w:space="0" w:color="auto"/>
            </w:tcBorders>
            <w:vAlign w:val="center"/>
          </w:tcPr>
          <w:p w14:paraId="1AEE3E0A" w14:textId="77777777" w:rsidR="002D5782" w:rsidRPr="000A11AF" w:rsidRDefault="002D5782" w:rsidP="006B71EB">
            <w:pPr>
              <w:pStyle w:val="ListParagraph"/>
              <w:spacing w:line="276" w:lineRule="auto"/>
              <w:ind w:left="0" w:right="-204"/>
              <w:jc w:val="center"/>
              <w:rPr>
                <w:rFonts w:ascii="Book Antiqua" w:hAnsi="Book Antiqua"/>
                <w:sz w:val="20"/>
                <w:szCs w:val="20"/>
              </w:rPr>
            </w:pPr>
            <w:r w:rsidRPr="000A11AF">
              <w:rPr>
                <w:rFonts w:ascii="Book Antiqua" w:hAnsi="Book Antiqua"/>
                <w:sz w:val="20"/>
                <w:szCs w:val="20"/>
              </w:rPr>
              <w:t>Desa Laccaran</w:t>
            </w:r>
          </w:p>
        </w:tc>
        <w:tc>
          <w:tcPr>
            <w:tcW w:w="1227" w:type="dxa"/>
            <w:tcBorders>
              <w:top w:val="single" w:sz="4" w:space="0" w:color="auto"/>
              <w:left w:val="single" w:sz="4" w:space="0" w:color="auto"/>
              <w:right w:val="single" w:sz="4" w:space="0" w:color="auto"/>
            </w:tcBorders>
            <w:vAlign w:val="center"/>
          </w:tcPr>
          <w:p w14:paraId="40CEBDFB" w14:textId="77777777" w:rsidR="002D5782" w:rsidRPr="000A11AF" w:rsidRDefault="002D5782" w:rsidP="006B71EB">
            <w:pPr>
              <w:pStyle w:val="ListParagraph"/>
              <w:spacing w:line="276" w:lineRule="auto"/>
              <w:ind w:left="0" w:right="-247"/>
              <w:jc w:val="center"/>
              <w:rPr>
                <w:rFonts w:ascii="Book Antiqua" w:hAnsi="Book Antiqua"/>
                <w:sz w:val="20"/>
                <w:szCs w:val="20"/>
              </w:rPr>
            </w:pPr>
            <w:r w:rsidRPr="000A11AF">
              <w:rPr>
                <w:rFonts w:ascii="Book Antiqua" w:hAnsi="Book Antiqua"/>
                <w:sz w:val="20"/>
                <w:szCs w:val="20"/>
              </w:rPr>
              <w:t>Palengaan</w:t>
            </w:r>
          </w:p>
        </w:tc>
        <w:tc>
          <w:tcPr>
            <w:tcW w:w="1986" w:type="dxa"/>
            <w:tcBorders>
              <w:top w:val="single" w:sz="4" w:space="0" w:color="auto"/>
              <w:left w:val="single" w:sz="4" w:space="0" w:color="auto"/>
              <w:right w:val="single" w:sz="4" w:space="0" w:color="auto"/>
            </w:tcBorders>
            <w:vAlign w:val="center"/>
          </w:tcPr>
          <w:p w14:paraId="565B1070" w14:textId="77777777" w:rsidR="002D5782" w:rsidRPr="000A11AF" w:rsidRDefault="002D5782" w:rsidP="006B71EB">
            <w:pPr>
              <w:pStyle w:val="ListParagraph"/>
              <w:spacing w:line="276" w:lineRule="auto"/>
              <w:ind w:left="0" w:right="-272"/>
              <w:jc w:val="center"/>
              <w:rPr>
                <w:rFonts w:ascii="Book Antiqua" w:hAnsi="Book Antiqua"/>
                <w:sz w:val="20"/>
                <w:szCs w:val="20"/>
              </w:rPr>
            </w:pPr>
            <w:r>
              <w:rPr>
                <w:rFonts w:ascii="Book Antiqua" w:hAnsi="Book Antiqua"/>
                <w:sz w:val="20"/>
                <w:szCs w:val="20"/>
              </w:rPr>
              <w:t>Sangat Rawan</w:t>
            </w:r>
          </w:p>
        </w:tc>
      </w:tr>
      <w:tr w:rsidR="002D5782" w:rsidRPr="00DB79D6" w14:paraId="1132DF23" w14:textId="77777777" w:rsidTr="006B71EB">
        <w:tc>
          <w:tcPr>
            <w:tcW w:w="709" w:type="dxa"/>
            <w:tcBorders>
              <w:top w:val="single" w:sz="4" w:space="0" w:color="auto"/>
              <w:left w:val="single" w:sz="4" w:space="0" w:color="auto"/>
              <w:bottom w:val="single" w:sz="4" w:space="0" w:color="auto"/>
              <w:right w:val="single" w:sz="4" w:space="0" w:color="auto"/>
            </w:tcBorders>
            <w:vAlign w:val="center"/>
          </w:tcPr>
          <w:p w14:paraId="53491653" w14:textId="77777777" w:rsidR="002D5782" w:rsidRPr="000A11AF" w:rsidRDefault="002D5782" w:rsidP="006B71EB">
            <w:pPr>
              <w:pStyle w:val="ListParagraph"/>
              <w:spacing w:line="276" w:lineRule="auto"/>
              <w:ind w:left="0" w:right="-242"/>
              <w:jc w:val="center"/>
              <w:rPr>
                <w:rFonts w:ascii="Book Antiqua" w:hAnsi="Book Antiqua"/>
                <w:sz w:val="20"/>
                <w:szCs w:val="20"/>
              </w:rPr>
            </w:pPr>
            <w:r w:rsidRPr="000A11AF">
              <w:rPr>
                <w:rFonts w:ascii="Book Antiqua" w:hAnsi="Book Antiqua"/>
                <w:sz w:val="20"/>
                <w:szCs w:val="20"/>
              </w:rPr>
              <w:t>9</w:t>
            </w:r>
          </w:p>
        </w:tc>
        <w:tc>
          <w:tcPr>
            <w:tcW w:w="2693" w:type="dxa"/>
            <w:tcBorders>
              <w:top w:val="single" w:sz="4" w:space="0" w:color="auto"/>
              <w:left w:val="single" w:sz="4" w:space="0" w:color="auto"/>
              <w:bottom w:val="single" w:sz="4" w:space="0" w:color="auto"/>
              <w:right w:val="single" w:sz="4" w:space="0" w:color="auto"/>
            </w:tcBorders>
            <w:vAlign w:val="center"/>
          </w:tcPr>
          <w:p w14:paraId="35EA619E" w14:textId="77777777" w:rsidR="002D5782" w:rsidRPr="002D5782" w:rsidRDefault="002D5782" w:rsidP="006B71EB">
            <w:pPr>
              <w:pStyle w:val="ListParagraph"/>
              <w:tabs>
                <w:tab w:val="left" w:pos="1877"/>
              </w:tabs>
              <w:spacing w:line="276" w:lineRule="auto"/>
              <w:ind w:left="317" w:right="605"/>
              <w:jc w:val="center"/>
              <w:rPr>
                <w:rFonts w:ascii="Book Antiqua" w:hAnsi="Book Antiqua"/>
                <w:sz w:val="20"/>
                <w:szCs w:val="20"/>
              </w:rPr>
            </w:pPr>
            <w:r w:rsidRPr="000A11AF">
              <w:rPr>
                <w:rFonts w:ascii="Book Antiqua" w:hAnsi="Book Antiqua"/>
                <w:sz w:val="20"/>
                <w:szCs w:val="20"/>
              </w:rPr>
              <w:t xml:space="preserve">-7,067599, </w:t>
            </w:r>
            <w:r w:rsidRPr="002D5782">
              <w:rPr>
                <w:rFonts w:ascii="Book Antiqua" w:hAnsi="Book Antiqua"/>
                <w:sz w:val="20"/>
                <w:szCs w:val="20"/>
              </w:rPr>
              <w:t>113,438679</w:t>
            </w:r>
          </w:p>
        </w:tc>
        <w:tc>
          <w:tcPr>
            <w:tcW w:w="1906" w:type="dxa"/>
            <w:tcBorders>
              <w:top w:val="single" w:sz="4" w:space="0" w:color="auto"/>
              <w:left w:val="single" w:sz="4" w:space="0" w:color="auto"/>
              <w:bottom w:val="single" w:sz="4" w:space="0" w:color="auto"/>
              <w:right w:val="single" w:sz="4" w:space="0" w:color="auto"/>
            </w:tcBorders>
            <w:vAlign w:val="center"/>
          </w:tcPr>
          <w:p w14:paraId="7BAFC0B6" w14:textId="77777777" w:rsidR="002D5782" w:rsidRPr="000A11AF" w:rsidRDefault="002D5782" w:rsidP="006B71EB">
            <w:pPr>
              <w:pStyle w:val="ListParagraph"/>
              <w:spacing w:line="276" w:lineRule="auto"/>
              <w:ind w:left="0" w:right="-204"/>
              <w:jc w:val="center"/>
              <w:rPr>
                <w:rFonts w:ascii="Book Antiqua" w:hAnsi="Book Antiqua"/>
                <w:sz w:val="20"/>
                <w:szCs w:val="20"/>
              </w:rPr>
            </w:pPr>
            <w:r w:rsidRPr="000A11AF">
              <w:rPr>
                <w:rFonts w:ascii="Book Antiqua" w:hAnsi="Book Antiqua"/>
                <w:sz w:val="20"/>
                <w:szCs w:val="20"/>
              </w:rPr>
              <w:t>Desa Rombuh</w:t>
            </w:r>
          </w:p>
        </w:tc>
        <w:tc>
          <w:tcPr>
            <w:tcW w:w="1227" w:type="dxa"/>
            <w:tcBorders>
              <w:top w:val="single" w:sz="4" w:space="0" w:color="auto"/>
              <w:left w:val="single" w:sz="4" w:space="0" w:color="auto"/>
              <w:bottom w:val="single" w:sz="4" w:space="0" w:color="auto"/>
              <w:right w:val="single" w:sz="4" w:space="0" w:color="auto"/>
            </w:tcBorders>
            <w:vAlign w:val="center"/>
          </w:tcPr>
          <w:p w14:paraId="20810FEA" w14:textId="77777777" w:rsidR="002D5782" w:rsidRPr="000A11AF" w:rsidRDefault="002D5782" w:rsidP="006B71EB">
            <w:pPr>
              <w:pStyle w:val="ListParagraph"/>
              <w:spacing w:line="276" w:lineRule="auto"/>
              <w:ind w:left="0" w:right="-247"/>
              <w:jc w:val="center"/>
              <w:rPr>
                <w:rFonts w:ascii="Book Antiqua" w:hAnsi="Book Antiqua"/>
                <w:sz w:val="20"/>
                <w:szCs w:val="20"/>
              </w:rPr>
            </w:pPr>
            <w:r w:rsidRPr="000A11AF">
              <w:rPr>
                <w:rFonts w:ascii="Book Antiqua" w:hAnsi="Book Antiqua"/>
                <w:sz w:val="20"/>
                <w:szCs w:val="20"/>
              </w:rPr>
              <w:t>Palengaan</w:t>
            </w:r>
          </w:p>
        </w:tc>
        <w:tc>
          <w:tcPr>
            <w:tcW w:w="1986" w:type="dxa"/>
            <w:tcBorders>
              <w:top w:val="single" w:sz="4" w:space="0" w:color="auto"/>
              <w:left w:val="single" w:sz="4" w:space="0" w:color="auto"/>
              <w:bottom w:val="single" w:sz="4" w:space="0" w:color="auto"/>
              <w:right w:val="single" w:sz="4" w:space="0" w:color="auto"/>
            </w:tcBorders>
            <w:vAlign w:val="center"/>
          </w:tcPr>
          <w:p w14:paraId="124C38FC" w14:textId="77777777" w:rsidR="002D5782" w:rsidRPr="000A11AF" w:rsidRDefault="002D5782" w:rsidP="006B71EB">
            <w:pPr>
              <w:pStyle w:val="ListParagraph"/>
              <w:spacing w:line="276" w:lineRule="auto"/>
              <w:ind w:left="0" w:right="-272"/>
              <w:jc w:val="center"/>
              <w:rPr>
                <w:rFonts w:ascii="Book Antiqua" w:hAnsi="Book Antiqua"/>
                <w:sz w:val="20"/>
                <w:szCs w:val="20"/>
              </w:rPr>
            </w:pPr>
            <w:r>
              <w:rPr>
                <w:rFonts w:ascii="Book Antiqua" w:hAnsi="Book Antiqua"/>
                <w:sz w:val="20"/>
                <w:szCs w:val="20"/>
              </w:rPr>
              <w:t>Sangat Rawan</w:t>
            </w:r>
          </w:p>
        </w:tc>
      </w:tr>
      <w:tr w:rsidR="002D5782" w:rsidRPr="00DB79D6" w14:paraId="5689810A" w14:textId="77777777" w:rsidTr="006B71EB">
        <w:tc>
          <w:tcPr>
            <w:tcW w:w="709" w:type="dxa"/>
            <w:tcBorders>
              <w:top w:val="single" w:sz="4" w:space="0" w:color="auto"/>
              <w:left w:val="single" w:sz="4" w:space="0" w:color="auto"/>
              <w:right w:val="single" w:sz="4" w:space="0" w:color="auto"/>
            </w:tcBorders>
            <w:vAlign w:val="center"/>
          </w:tcPr>
          <w:p w14:paraId="67A6EF0B" w14:textId="77777777" w:rsidR="002D5782" w:rsidRPr="000A11AF" w:rsidRDefault="002D5782" w:rsidP="006B71EB">
            <w:pPr>
              <w:pStyle w:val="ListParagraph"/>
              <w:spacing w:line="276" w:lineRule="auto"/>
              <w:ind w:left="0" w:right="-242"/>
              <w:jc w:val="center"/>
              <w:rPr>
                <w:rFonts w:ascii="Book Antiqua" w:hAnsi="Book Antiqua"/>
                <w:sz w:val="20"/>
                <w:szCs w:val="20"/>
              </w:rPr>
            </w:pPr>
            <w:r w:rsidRPr="000A11AF">
              <w:rPr>
                <w:rFonts w:ascii="Book Antiqua" w:hAnsi="Book Antiqua"/>
                <w:sz w:val="20"/>
                <w:szCs w:val="20"/>
              </w:rPr>
              <w:t>10</w:t>
            </w:r>
          </w:p>
        </w:tc>
        <w:tc>
          <w:tcPr>
            <w:tcW w:w="2693" w:type="dxa"/>
            <w:tcBorders>
              <w:top w:val="single" w:sz="4" w:space="0" w:color="auto"/>
              <w:left w:val="single" w:sz="4" w:space="0" w:color="auto"/>
              <w:right w:val="single" w:sz="4" w:space="0" w:color="auto"/>
            </w:tcBorders>
            <w:vAlign w:val="center"/>
          </w:tcPr>
          <w:p w14:paraId="0A2D7515" w14:textId="77777777" w:rsidR="002D5782" w:rsidRPr="000A11AF" w:rsidRDefault="002D5782" w:rsidP="006B71EB">
            <w:pPr>
              <w:pStyle w:val="ListParagraph"/>
              <w:spacing w:line="276" w:lineRule="auto"/>
              <w:ind w:left="0" w:right="-245"/>
              <w:jc w:val="center"/>
              <w:rPr>
                <w:rFonts w:ascii="Book Antiqua" w:hAnsi="Book Antiqua"/>
                <w:sz w:val="20"/>
                <w:szCs w:val="20"/>
              </w:rPr>
            </w:pPr>
            <w:r w:rsidRPr="000A11AF">
              <w:rPr>
                <w:rFonts w:ascii="Book Antiqua" w:hAnsi="Book Antiqua"/>
                <w:sz w:val="20"/>
                <w:szCs w:val="20"/>
              </w:rPr>
              <w:t>-7,172517264, 113,49621711</w:t>
            </w:r>
          </w:p>
        </w:tc>
        <w:tc>
          <w:tcPr>
            <w:tcW w:w="1906" w:type="dxa"/>
            <w:tcBorders>
              <w:top w:val="single" w:sz="4" w:space="0" w:color="auto"/>
              <w:left w:val="single" w:sz="4" w:space="0" w:color="auto"/>
              <w:right w:val="single" w:sz="4" w:space="0" w:color="auto"/>
            </w:tcBorders>
            <w:vAlign w:val="center"/>
          </w:tcPr>
          <w:p w14:paraId="0CF15251" w14:textId="77777777" w:rsidR="002D5782" w:rsidRPr="000A11AF" w:rsidRDefault="002D5782" w:rsidP="006B71EB">
            <w:pPr>
              <w:pStyle w:val="ListParagraph"/>
              <w:spacing w:line="276" w:lineRule="auto"/>
              <w:ind w:left="0" w:right="-204"/>
              <w:jc w:val="center"/>
              <w:rPr>
                <w:rFonts w:ascii="Book Antiqua" w:hAnsi="Book Antiqua"/>
                <w:sz w:val="20"/>
                <w:szCs w:val="20"/>
              </w:rPr>
            </w:pPr>
            <w:r w:rsidRPr="000A11AF">
              <w:rPr>
                <w:rFonts w:ascii="Book Antiqua" w:hAnsi="Book Antiqua"/>
                <w:sz w:val="20"/>
                <w:szCs w:val="20"/>
              </w:rPr>
              <w:t>Desa Lemper</w:t>
            </w:r>
          </w:p>
        </w:tc>
        <w:tc>
          <w:tcPr>
            <w:tcW w:w="1227" w:type="dxa"/>
            <w:tcBorders>
              <w:top w:val="single" w:sz="4" w:space="0" w:color="auto"/>
              <w:left w:val="single" w:sz="4" w:space="0" w:color="auto"/>
              <w:right w:val="single" w:sz="4" w:space="0" w:color="auto"/>
            </w:tcBorders>
            <w:vAlign w:val="center"/>
          </w:tcPr>
          <w:p w14:paraId="20EF9CEF" w14:textId="77777777" w:rsidR="002D5782" w:rsidRPr="000A11AF" w:rsidRDefault="002D5782" w:rsidP="006B71EB">
            <w:pPr>
              <w:pStyle w:val="ListParagraph"/>
              <w:spacing w:line="276" w:lineRule="auto"/>
              <w:ind w:left="0" w:right="-247"/>
              <w:jc w:val="center"/>
              <w:rPr>
                <w:rFonts w:ascii="Book Antiqua" w:hAnsi="Book Antiqua"/>
                <w:sz w:val="20"/>
                <w:szCs w:val="20"/>
              </w:rPr>
            </w:pPr>
            <w:r w:rsidRPr="000A11AF">
              <w:rPr>
                <w:rFonts w:ascii="Book Antiqua" w:hAnsi="Book Antiqua"/>
                <w:sz w:val="20"/>
                <w:szCs w:val="20"/>
              </w:rPr>
              <w:t>Pademawu</w:t>
            </w:r>
          </w:p>
        </w:tc>
        <w:tc>
          <w:tcPr>
            <w:tcW w:w="1986" w:type="dxa"/>
            <w:tcBorders>
              <w:top w:val="single" w:sz="4" w:space="0" w:color="auto"/>
              <w:left w:val="single" w:sz="4" w:space="0" w:color="auto"/>
              <w:right w:val="single" w:sz="4" w:space="0" w:color="auto"/>
            </w:tcBorders>
            <w:vAlign w:val="center"/>
          </w:tcPr>
          <w:p w14:paraId="23643672" w14:textId="77777777" w:rsidR="002D5782" w:rsidRPr="000A11AF" w:rsidRDefault="002D5782" w:rsidP="006B71EB">
            <w:pPr>
              <w:pStyle w:val="ListParagraph"/>
              <w:spacing w:line="276" w:lineRule="auto"/>
              <w:ind w:left="0" w:right="-272"/>
              <w:jc w:val="center"/>
              <w:rPr>
                <w:rFonts w:ascii="Book Antiqua" w:hAnsi="Book Antiqua"/>
                <w:sz w:val="20"/>
                <w:szCs w:val="20"/>
              </w:rPr>
            </w:pPr>
            <w:r>
              <w:rPr>
                <w:rFonts w:ascii="Book Antiqua" w:hAnsi="Book Antiqua"/>
                <w:sz w:val="20"/>
                <w:szCs w:val="20"/>
              </w:rPr>
              <w:t>Rawan</w:t>
            </w:r>
          </w:p>
        </w:tc>
      </w:tr>
    </w:tbl>
    <w:p w14:paraId="24CF66E2" w14:textId="67BB7EE2" w:rsidR="002D5782" w:rsidRDefault="002D5782" w:rsidP="008B6108">
      <w:pPr>
        <w:spacing w:line="276" w:lineRule="auto"/>
        <w:jc w:val="both"/>
        <w:rPr>
          <w:rFonts w:ascii="Book Antiqua" w:hAnsi="Book Antiqua"/>
          <w:sz w:val="24"/>
          <w:szCs w:val="24"/>
        </w:rPr>
        <w:sectPr w:rsidR="002D5782" w:rsidSect="008B6108">
          <w:type w:val="continuous"/>
          <w:pgSz w:w="11910" w:h="16840"/>
          <w:pgMar w:top="860" w:right="992" w:bottom="1160" w:left="992" w:header="0" w:footer="969" w:gutter="0"/>
          <w:cols w:space="64"/>
        </w:sectPr>
      </w:pPr>
    </w:p>
    <w:p w14:paraId="3959F27B" w14:textId="77777777" w:rsidR="006D4840" w:rsidRDefault="006D4840" w:rsidP="008B6108">
      <w:pPr>
        <w:spacing w:line="276" w:lineRule="auto"/>
        <w:jc w:val="both"/>
        <w:rPr>
          <w:rFonts w:ascii="Book Antiqua" w:hAnsi="Book Antiqua"/>
          <w:sz w:val="24"/>
          <w:szCs w:val="24"/>
        </w:rPr>
        <w:sectPr w:rsidR="006D4840" w:rsidSect="002D5782">
          <w:type w:val="continuous"/>
          <w:pgSz w:w="11910" w:h="16840"/>
          <w:pgMar w:top="860" w:right="992" w:bottom="1160" w:left="992" w:header="0" w:footer="969" w:gutter="0"/>
          <w:cols w:num="2" w:space="64"/>
        </w:sectPr>
      </w:pPr>
    </w:p>
    <w:p w14:paraId="225D4181" w14:textId="1CC0530D" w:rsidR="005219C2" w:rsidRDefault="008B6108" w:rsidP="00992863">
      <w:pPr>
        <w:spacing w:line="276" w:lineRule="auto"/>
        <w:ind w:left="1134" w:firstLine="612"/>
        <w:jc w:val="both"/>
        <w:rPr>
          <w:sz w:val="20"/>
          <w:szCs w:val="20"/>
        </w:rPr>
      </w:pPr>
      <w:r w:rsidRPr="008B6108">
        <w:rPr>
          <w:sz w:val="20"/>
          <w:szCs w:val="20"/>
        </w:rPr>
        <w:t xml:space="preserve">Berdasarkan hasil validasi titik-titik banjir pada table yang tersebar di wilayah DAS Semajid, terlihat bahwa sebagian besar lokasi dengan klasifikasi kerawanan tinggi hingga sangat tinggi berada pada wilayah hilir dan tengahyang memiliki keterkaitan kuat dengan bentuk sungai dan morfologi lahan. Pola distribusi titik-titik banjir menunjukkan </w:t>
      </w:r>
      <w:r w:rsidRPr="008B6108">
        <w:rPr>
          <w:sz w:val="20"/>
          <w:szCs w:val="20"/>
        </w:rPr>
        <w:t xml:space="preserve">konsentrasi signifikan di Kecamatan Pamekasan, Palengaan, dan Pademawu, yang seluruhnya berada dalam lintasan utama aliran sungai berkarakter dendritik dan sub-dendritik. Bentuk sungai dendritik mencerminkan sistem drainase yang berkembang pada substrat homogen dengan struktur geologi relatif seragam, </w:t>
      </w:r>
    </w:p>
    <w:p w14:paraId="3DFCE5A8" w14:textId="2FA509B1" w:rsidR="008B6108" w:rsidRPr="008B6108" w:rsidRDefault="008B6108" w:rsidP="002D5782">
      <w:pPr>
        <w:spacing w:line="276" w:lineRule="auto"/>
        <w:ind w:left="1134" w:firstLine="306"/>
        <w:jc w:val="both"/>
        <w:rPr>
          <w:sz w:val="20"/>
          <w:szCs w:val="20"/>
        </w:rPr>
      </w:pPr>
      <w:r w:rsidRPr="008B6108">
        <w:rPr>
          <w:sz w:val="20"/>
          <w:szCs w:val="20"/>
        </w:rPr>
        <w:lastRenderedPageBreak/>
        <w:t xml:space="preserve">di mana air mengalir melalui jalur bercabang menyerupai cabang pohon, sehingga memungkinkan air hujan dari berbagai penjuru DAS terkonsentrasi secara cepat ke titik-titik </w:t>
      </w:r>
      <w:r w:rsidRPr="008B6108">
        <w:rPr>
          <w:sz w:val="20"/>
          <w:szCs w:val="20"/>
        </w:rPr>
        <w:t xml:space="preserve">tertentu di hilir. </w:t>
      </w:r>
    </w:p>
    <w:p w14:paraId="54A9B876" w14:textId="77777777" w:rsidR="002D5782" w:rsidRDefault="002D5782" w:rsidP="008B6108">
      <w:pPr>
        <w:spacing w:line="276" w:lineRule="auto"/>
        <w:ind w:left="1134" w:firstLine="567"/>
        <w:jc w:val="both"/>
        <w:rPr>
          <w:rFonts w:ascii="Book Antiqua" w:hAnsi="Book Antiqua"/>
          <w:sz w:val="24"/>
          <w:szCs w:val="24"/>
        </w:rPr>
      </w:pPr>
    </w:p>
    <w:p w14:paraId="43AAB2D5" w14:textId="77777777" w:rsidR="00992863" w:rsidRDefault="00992863" w:rsidP="008B6108">
      <w:pPr>
        <w:spacing w:line="276" w:lineRule="auto"/>
        <w:ind w:left="1134" w:firstLine="567"/>
        <w:jc w:val="both"/>
        <w:rPr>
          <w:rFonts w:ascii="Book Antiqua" w:hAnsi="Book Antiqua"/>
          <w:sz w:val="24"/>
          <w:szCs w:val="24"/>
        </w:rPr>
        <w:sectPr w:rsidR="00992863" w:rsidSect="002D5782">
          <w:type w:val="continuous"/>
          <w:pgSz w:w="11910" w:h="16840"/>
          <w:pgMar w:top="860" w:right="992" w:bottom="1160" w:left="992" w:header="0" w:footer="969" w:gutter="0"/>
          <w:cols w:num="2" w:space="64"/>
        </w:sectPr>
      </w:pPr>
    </w:p>
    <w:p w14:paraId="2A033E77" w14:textId="4E245963" w:rsidR="008B6108" w:rsidRPr="009516E2" w:rsidRDefault="008B6108" w:rsidP="008B6108">
      <w:pPr>
        <w:spacing w:line="276" w:lineRule="auto"/>
        <w:ind w:left="1134" w:firstLine="567"/>
        <w:jc w:val="both"/>
        <w:rPr>
          <w:rFonts w:ascii="Book Antiqua" w:hAnsi="Book Antiqua"/>
          <w:sz w:val="24"/>
          <w:szCs w:val="24"/>
        </w:rPr>
      </w:pPr>
    </w:p>
    <w:p w14:paraId="5D206A29" w14:textId="63860C38" w:rsidR="005219C2" w:rsidRDefault="00992863" w:rsidP="008B6108">
      <w:pPr>
        <w:pStyle w:val="ListParagraph"/>
        <w:spacing w:line="360" w:lineRule="auto"/>
        <w:ind w:left="720" w:firstLine="0"/>
        <w:rPr>
          <w:b/>
          <w:bCs/>
          <w:sz w:val="20"/>
          <w:szCs w:val="20"/>
        </w:rPr>
      </w:pPr>
      <w:r>
        <w:rPr>
          <w:noProof/>
        </w:rPr>
        <w:drawing>
          <wp:anchor distT="0" distB="0" distL="114300" distR="114300" simplePos="0" relativeHeight="251749376" behindDoc="0" locked="0" layoutInCell="1" allowOverlap="1" wp14:anchorId="228F7598" wp14:editId="35DA3BFA">
            <wp:simplePos x="0" y="0"/>
            <wp:positionH relativeFrom="column">
              <wp:posOffset>1633355</wp:posOffset>
            </wp:positionH>
            <wp:positionV relativeFrom="paragraph">
              <wp:posOffset>29845</wp:posOffset>
            </wp:positionV>
            <wp:extent cx="3351600" cy="4741200"/>
            <wp:effectExtent l="0" t="0" r="1270" b="2540"/>
            <wp:wrapThrough wrapText="bothSides">
              <wp:wrapPolygon edited="0">
                <wp:start x="0" y="0"/>
                <wp:lineTo x="0" y="21525"/>
                <wp:lineTo x="21485" y="21525"/>
                <wp:lineTo x="21485" y="0"/>
                <wp:lineTo x="0" y="0"/>
              </wp:wrapPolygon>
            </wp:wrapThrough>
            <wp:docPr id="95029659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51600" cy="4741200"/>
                    </a:xfrm>
                    <a:prstGeom prst="rect">
                      <a:avLst/>
                    </a:prstGeom>
                    <a:noFill/>
                    <a:ln>
                      <a:noFill/>
                    </a:ln>
                  </pic:spPr>
                </pic:pic>
              </a:graphicData>
            </a:graphic>
          </wp:anchor>
        </w:drawing>
      </w:r>
    </w:p>
    <w:p w14:paraId="68FC357D" w14:textId="77777777" w:rsidR="005219C2" w:rsidRDefault="005219C2" w:rsidP="008B6108">
      <w:pPr>
        <w:pStyle w:val="ListParagraph"/>
        <w:spacing w:line="360" w:lineRule="auto"/>
        <w:ind w:left="720" w:firstLine="0"/>
        <w:rPr>
          <w:b/>
          <w:bCs/>
          <w:sz w:val="20"/>
          <w:szCs w:val="20"/>
        </w:rPr>
      </w:pPr>
    </w:p>
    <w:p w14:paraId="53EDAEBD" w14:textId="77777777" w:rsidR="005219C2" w:rsidRDefault="005219C2" w:rsidP="008B6108">
      <w:pPr>
        <w:pStyle w:val="ListParagraph"/>
        <w:spacing w:line="360" w:lineRule="auto"/>
        <w:ind w:left="720" w:firstLine="0"/>
        <w:rPr>
          <w:b/>
          <w:bCs/>
          <w:sz w:val="20"/>
          <w:szCs w:val="20"/>
        </w:rPr>
      </w:pPr>
    </w:p>
    <w:p w14:paraId="461E00C4" w14:textId="77777777" w:rsidR="005219C2" w:rsidRDefault="005219C2" w:rsidP="008B6108">
      <w:pPr>
        <w:pStyle w:val="ListParagraph"/>
        <w:spacing w:line="360" w:lineRule="auto"/>
        <w:ind w:left="720" w:firstLine="0"/>
        <w:rPr>
          <w:b/>
          <w:bCs/>
          <w:sz w:val="20"/>
          <w:szCs w:val="20"/>
        </w:rPr>
      </w:pPr>
    </w:p>
    <w:p w14:paraId="227EE8D6" w14:textId="77777777" w:rsidR="005219C2" w:rsidRDefault="005219C2" w:rsidP="008B6108">
      <w:pPr>
        <w:pStyle w:val="ListParagraph"/>
        <w:spacing w:line="360" w:lineRule="auto"/>
        <w:ind w:left="720" w:firstLine="0"/>
        <w:rPr>
          <w:b/>
          <w:bCs/>
          <w:sz w:val="20"/>
          <w:szCs w:val="20"/>
        </w:rPr>
      </w:pPr>
    </w:p>
    <w:p w14:paraId="036DF660" w14:textId="2C5BD830" w:rsidR="005219C2" w:rsidRDefault="005219C2" w:rsidP="008B6108">
      <w:pPr>
        <w:pStyle w:val="ListParagraph"/>
        <w:spacing w:line="360" w:lineRule="auto"/>
        <w:ind w:left="720" w:firstLine="0"/>
        <w:rPr>
          <w:b/>
          <w:bCs/>
          <w:sz w:val="20"/>
          <w:szCs w:val="20"/>
        </w:rPr>
      </w:pPr>
    </w:p>
    <w:p w14:paraId="62CD7681" w14:textId="47AB00E4" w:rsidR="005219C2" w:rsidRDefault="005219C2" w:rsidP="008B6108">
      <w:pPr>
        <w:pStyle w:val="ListParagraph"/>
        <w:spacing w:line="360" w:lineRule="auto"/>
        <w:ind w:left="720" w:firstLine="0"/>
        <w:rPr>
          <w:b/>
          <w:bCs/>
          <w:sz w:val="20"/>
          <w:szCs w:val="20"/>
        </w:rPr>
      </w:pPr>
    </w:p>
    <w:p w14:paraId="1E167785" w14:textId="25158187" w:rsidR="008B6108" w:rsidRDefault="008B6108" w:rsidP="008B6108">
      <w:pPr>
        <w:pStyle w:val="ListParagraph"/>
        <w:spacing w:line="360" w:lineRule="auto"/>
        <w:ind w:left="720" w:firstLine="0"/>
        <w:rPr>
          <w:b/>
          <w:bCs/>
          <w:sz w:val="20"/>
          <w:szCs w:val="20"/>
        </w:rPr>
      </w:pPr>
    </w:p>
    <w:p w14:paraId="694E8CB4" w14:textId="7F2ED3A8" w:rsidR="005219C2" w:rsidRDefault="005219C2" w:rsidP="008B6108">
      <w:pPr>
        <w:pStyle w:val="ListParagraph"/>
        <w:spacing w:line="360" w:lineRule="auto"/>
        <w:ind w:left="720" w:firstLine="0"/>
        <w:rPr>
          <w:b/>
          <w:bCs/>
          <w:sz w:val="20"/>
          <w:szCs w:val="20"/>
        </w:rPr>
      </w:pPr>
    </w:p>
    <w:p w14:paraId="47AB4B38" w14:textId="77777777" w:rsidR="005219C2" w:rsidRDefault="005219C2" w:rsidP="008B6108">
      <w:pPr>
        <w:pStyle w:val="ListParagraph"/>
        <w:spacing w:line="360" w:lineRule="auto"/>
        <w:ind w:left="720" w:firstLine="0"/>
        <w:rPr>
          <w:b/>
          <w:bCs/>
          <w:sz w:val="20"/>
          <w:szCs w:val="20"/>
        </w:rPr>
      </w:pPr>
    </w:p>
    <w:p w14:paraId="4B4F1510" w14:textId="4CE17FD4" w:rsidR="005219C2" w:rsidRDefault="005219C2" w:rsidP="008B6108">
      <w:pPr>
        <w:pStyle w:val="ListParagraph"/>
        <w:spacing w:line="360" w:lineRule="auto"/>
        <w:ind w:left="720" w:firstLine="0"/>
        <w:rPr>
          <w:b/>
          <w:bCs/>
          <w:sz w:val="20"/>
          <w:szCs w:val="20"/>
        </w:rPr>
      </w:pPr>
    </w:p>
    <w:p w14:paraId="6262CFAC" w14:textId="77777777" w:rsidR="005219C2" w:rsidRDefault="005219C2" w:rsidP="008B6108">
      <w:pPr>
        <w:pStyle w:val="ListParagraph"/>
        <w:spacing w:line="360" w:lineRule="auto"/>
        <w:ind w:left="720" w:firstLine="0"/>
        <w:rPr>
          <w:b/>
          <w:bCs/>
          <w:sz w:val="20"/>
          <w:szCs w:val="20"/>
        </w:rPr>
      </w:pPr>
    </w:p>
    <w:p w14:paraId="5BD51472" w14:textId="77777777" w:rsidR="005219C2" w:rsidRDefault="005219C2" w:rsidP="008B6108">
      <w:pPr>
        <w:pStyle w:val="ListParagraph"/>
        <w:spacing w:line="360" w:lineRule="auto"/>
        <w:ind w:left="720" w:firstLine="0"/>
        <w:rPr>
          <w:b/>
          <w:bCs/>
          <w:sz w:val="20"/>
          <w:szCs w:val="20"/>
        </w:rPr>
      </w:pPr>
    </w:p>
    <w:p w14:paraId="3F471658" w14:textId="697CB6AB" w:rsidR="005219C2" w:rsidRDefault="005219C2" w:rsidP="008B6108">
      <w:pPr>
        <w:pStyle w:val="ListParagraph"/>
        <w:spacing w:line="360" w:lineRule="auto"/>
        <w:ind w:left="720" w:firstLine="0"/>
        <w:rPr>
          <w:b/>
          <w:bCs/>
          <w:sz w:val="20"/>
          <w:szCs w:val="20"/>
        </w:rPr>
      </w:pPr>
    </w:p>
    <w:p w14:paraId="61E365F4" w14:textId="77777777" w:rsidR="005219C2" w:rsidRDefault="005219C2" w:rsidP="008B6108">
      <w:pPr>
        <w:pStyle w:val="ListParagraph"/>
        <w:spacing w:line="360" w:lineRule="auto"/>
        <w:ind w:left="720" w:firstLine="0"/>
        <w:rPr>
          <w:b/>
          <w:bCs/>
          <w:sz w:val="20"/>
          <w:szCs w:val="20"/>
        </w:rPr>
      </w:pPr>
    </w:p>
    <w:p w14:paraId="69ADB212" w14:textId="77777777" w:rsidR="005219C2" w:rsidRDefault="005219C2" w:rsidP="008B6108">
      <w:pPr>
        <w:pStyle w:val="ListParagraph"/>
        <w:spacing w:line="360" w:lineRule="auto"/>
        <w:ind w:left="720" w:firstLine="0"/>
        <w:rPr>
          <w:b/>
          <w:bCs/>
          <w:sz w:val="20"/>
          <w:szCs w:val="20"/>
        </w:rPr>
      </w:pPr>
    </w:p>
    <w:p w14:paraId="43BE289D" w14:textId="17868990" w:rsidR="005219C2" w:rsidRDefault="005219C2" w:rsidP="008B6108">
      <w:pPr>
        <w:pStyle w:val="ListParagraph"/>
        <w:spacing w:line="360" w:lineRule="auto"/>
        <w:ind w:left="720" w:firstLine="0"/>
        <w:rPr>
          <w:b/>
          <w:bCs/>
          <w:sz w:val="20"/>
          <w:szCs w:val="20"/>
        </w:rPr>
      </w:pPr>
    </w:p>
    <w:p w14:paraId="4C158D0B" w14:textId="77777777" w:rsidR="005219C2" w:rsidRDefault="005219C2" w:rsidP="008B6108">
      <w:pPr>
        <w:pStyle w:val="ListParagraph"/>
        <w:spacing w:line="360" w:lineRule="auto"/>
        <w:ind w:left="720" w:firstLine="0"/>
        <w:rPr>
          <w:b/>
          <w:bCs/>
          <w:sz w:val="20"/>
          <w:szCs w:val="20"/>
        </w:rPr>
      </w:pPr>
    </w:p>
    <w:p w14:paraId="6FB736C1" w14:textId="77777777" w:rsidR="005219C2" w:rsidRDefault="005219C2" w:rsidP="008B6108">
      <w:pPr>
        <w:pStyle w:val="ListParagraph"/>
        <w:spacing w:line="360" w:lineRule="auto"/>
        <w:ind w:left="720" w:firstLine="0"/>
        <w:rPr>
          <w:b/>
          <w:bCs/>
          <w:sz w:val="20"/>
          <w:szCs w:val="20"/>
        </w:rPr>
      </w:pPr>
    </w:p>
    <w:p w14:paraId="76CB0EE5" w14:textId="60CC5161" w:rsidR="005219C2" w:rsidRDefault="005219C2" w:rsidP="008B6108">
      <w:pPr>
        <w:pStyle w:val="ListParagraph"/>
        <w:spacing w:line="360" w:lineRule="auto"/>
        <w:ind w:left="720" w:firstLine="0"/>
        <w:rPr>
          <w:b/>
          <w:bCs/>
          <w:sz w:val="20"/>
          <w:szCs w:val="20"/>
        </w:rPr>
      </w:pPr>
    </w:p>
    <w:p w14:paraId="1E08AE34" w14:textId="0964CC2C" w:rsidR="005219C2" w:rsidRDefault="005219C2" w:rsidP="008B6108">
      <w:pPr>
        <w:pStyle w:val="ListParagraph"/>
        <w:spacing w:line="360" w:lineRule="auto"/>
        <w:ind w:left="720" w:firstLine="0"/>
        <w:rPr>
          <w:b/>
          <w:bCs/>
          <w:sz w:val="20"/>
          <w:szCs w:val="20"/>
        </w:rPr>
      </w:pPr>
    </w:p>
    <w:p w14:paraId="431A63BC" w14:textId="4474F29B" w:rsidR="005219C2" w:rsidRPr="00EC77EC" w:rsidRDefault="005219C2" w:rsidP="00EC77EC">
      <w:pPr>
        <w:pStyle w:val="ListParagraph"/>
        <w:spacing w:line="360" w:lineRule="auto"/>
        <w:ind w:left="720" w:firstLine="0"/>
        <w:rPr>
          <w:b/>
          <w:bCs/>
          <w:sz w:val="20"/>
          <w:szCs w:val="20"/>
        </w:rPr>
      </w:pPr>
    </w:p>
    <w:p w14:paraId="70509DAE" w14:textId="558C0FD4" w:rsidR="005B075A" w:rsidRDefault="00C735A3" w:rsidP="00EC77EC">
      <w:pPr>
        <w:pStyle w:val="ListParagraph"/>
        <w:spacing w:line="360" w:lineRule="auto"/>
        <w:ind w:left="720" w:hanging="294"/>
        <w:rPr>
          <w:b/>
          <w:bCs/>
          <w:sz w:val="20"/>
          <w:szCs w:val="20"/>
        </w:rPr>
      </w:pPr>
      <w:r>
        <w:rPr>
          <w:noProof/>
        </w:rPr>
        <mc:AlternateContent>
          <mc:Choice Requires="wps">
            <w:drawing>
              <wp:anchor distT="0" distB="0" distL="114300" distR="114300" simplePos="0" relativeHeight="251754496" behindDoc="0" locked="0" layoutInCell="1" allowOverlap="1" wp14:anchorId="7D924E00" wp14:editId="002C88BC">
                <wp:simplePos x="0" y="0"/>
                <wp:positionH relativeFrom="column">
                  <wp:posOffset>1400810</wp:posOffset>
                </wp:positionH>
                <wp:positionV relativeFrom="paragraph">
                  <wp:posOffset>27305</wp:posOffset>
                </wp:positionV>
                <wp:extent cx="3904615" cy="635"/>
                <wp:effectExtent l="0" t="0" r="635" b="12700"/>
                <wp:wrapThrough wrapText="bothSides">
                  <wp:wrapPolygon edited="0">
                    <wp:start x="0" y="0"/>
                    <wp:lineTo x="0" y="21098"/>
                    <wp:lineTo x="21498" y="21098"/>
                    <wp:lineTo x="21498" y="0"/>
                    <wp:lineTo x="0" y="0"/>
                  </wp:wrapPolygon>
                </wp:wrapThrough>
                <wp:docPr id="933245877" name="Text Box 1"/>
                <wp:cNvGraphicFramePr/>
                <a:graphic xmlns:a="http://schemas.openxmlformats.org/drawingml/2006/main">
                  <a:graphicData uri="http://schemas.microsoft.com/office/word/2010/wordprocessingShape">
                    <wps:wsp>
                      <wps:cNvSpPr txBox="1"/>
                      <wps:spPr>
                        <a:xfrm>
                          <a:off x="0" y="0"/>
                          <a:ext cx="3904615" cy="6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603E3E" w14:textId="75C1BF56" w:rsidR="005219C2" w:rsidRPr="005219C2" w:rsidRDefault="005219C2" w:rsidP="00EC77EC">
                            <w:pPr>
                              <w:pStyle w:val="Caption"/>
                              <w:jc w:val="center"/>
                              <w:rPr>
                                <w:i w:val="0"/>
                                <w:iCs w:val="0"/>
                                <w:color w:val="000000" w:themeColor="text1"/>
                                <w:sz w:val="20"/>
                                <w:szCs w:val="20"/>
                              </w:rPr>
                            </w:pPr>
                            <w:r w:rsidRPr="005219C2">
                              <w:rPr>
                                <w:b/>
                                <w:bCs/>
                                <w:i w:val="0"/>
                                <w:iCs w:val="0"/>
                                <w:color w:val="000000" w:themeColor="text1"/>
                                <w:sz w:val="20"/>
                                <w:szCs w:val="20"/>
                              </w:rPr>
                              <w:t xml:space="preserve">Gambar </w:t>
                            </w:r>
                            <w:r w:rsidRPr="005219C2">
                              <w:rPr>
                                <w:b/>
                                <w:bCs/>
                                <w:i w:val="0"/>
                                <w:iCs w:val="0"/>
                                <w:color w:val="000000" w:themeColor="text1"/>
                                <w:sz w:val="20"/>
                                <w:szCs w:val="20"/>
                              </w:rPr>
                              <w:fldChar w:fldCharType="begin"/>
                            </w:r>
                            <w:r w:rsidRPr="005219C2">
                              <w:rPr>
                                <w:b/>
                                <w:bCs/>
                                <w:i w:val="0"/>
                                <w:iCs w:val="0"/>
                                <w:color w:val="000000" w:themeColor="text1"/>
                                <w:sz w:val="20"/>
                                <w:szCs w:val="20"/>
                              </w:rPr>
                              <w:instrText xml:space="preserve"> SEQ Gambar \* ARABIC </w:instrText>
                            </w:r>
                            <w:r w:rsidRPr="005219C2">
                              <w:rPr>
                                <w:b/>
                                <w:bCs/>
                                <w:i w:val="0"/>
                                <w:iCs w:val="0"/>
                                <w:color w:val="000000" w:themeColor="text1"/>
                                <w:sz w:val="20"/>
                                <w:szCs w:val="20"/>
                              </w:rPr>
                              <w:fldChar w:fldCharType="separate"/>
                            </w:r>
                            <w:r w:rsidRPr="005219C2">
                              <w:rPr>
                                <w:b/>
                                <w:bCs/>
                                <w:i w:val="0"/>
                                <w:iCs w:val="0"/>
                                <w:noProof/>
                                <w:color w:val="000000" w:themeColor="text1"/>
                                <w:sz w:val="20"/>
                                <w:szCs w:val="20"/>
                              </w:rPr>
                              <w:t>11</w:t>
                            </w:r>
                            <w:r w:rsidRPr="005219C2">
                              <w:rPr>
                                <w:b/>
                                <w:bCs/>
                                <w:i w:val="0"/>
                                <w:iCs w:val="0"/>
                                <w:color w:val="000000" w:themeColor="text1"/>
                                <w:sz w:val="20"/>
                                <w:szCs w:val="20"/>
                              </w:rPr>
                              <w:fldChar w:fldCharType="end"/>
                            </w:r>
                            <w:r w:rsidRPr="005219C2">
                              <w:rPr>
                                <w:b/>
                                <w:bCs/>
                                <w:i w:val="0"/>
                                <w:iCs w:val="0"/>
                                <w:color w:val="000000" w:themeColor="text1"/>
                                <w:sz w:val="20"/>
                                <w:szCs w:val="20"/>
                              </w:rPr>
                              <w:t>.</w:t>
                            </w:r>
                            <w:r w:rsidRPr="005219C2">
                              <w:rPr>
                                <w:i w:val="0"/>
                                <w:iCs w:val="0"/>
                                <w:color w:val="000000" w:themeColor="text1"/>
                                <w:sz w:val="20"/>
                                <w:szCs w:val="20"/>
                              </w:rPr>
                              <w:t xml:space="preserve"> Validasi Titik Daerah Rawan Bencana Banjir DAS Semajid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D924E00" id="_x0000_s1035" type="#_x0000_t202" style="position:absolute;left:0;text-align:left;margin-left:110.3pt;margin-top:2.15pt;width:307.45pt;height:.0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" filled="f" stroked="f">
                <v:textbox style="mso-fit-shape-to-text:t" inset="0,0,0,0">
                  <w:txbxContent>
                    <w:p w14:paraId="04603E3E" w14:textId="75C1BF56" w:rsidR="005219C2" w:rsidRPr="005219C2" w:rsidRDefault="005219C2" w:rsidP="00EC77EC">
                      <w:pPr>
                        <w:pStyle w:val="Caption"/>
                        <w:jc w:val="center"/>
                        <w:rPr>
                          <w:i w:val="0"/>
                          <w:iCs w:val="0"/>
                          <w:color w:val="000000" w:themeColor="text1"/>
                          <w:sz w:val="20"/>
                          <w:szCs w:val="20"/>
                        </w:rPr>
                      </w:pPr>
                      <w:r w:rsidRPr="005219C2">
                        <w:rPr>
                          <w:b/>
                          <w:bCs/>
                          <w:i w:val="0"/>
                          <w:iCs w:val="0"/>
                          <w:color w:val="000000" w:themeColor="text1"/>
                          <w:sz w:val="20"/>
                          <w:szCs w:val="20"/>
                        </w:rPr>
                        <w:t xml:space="preserve">Gambar </w:t>
                      </w:r>
                      <w:r w:rsidRPr="005219C2">
                        <w:rPr>
                          <w:b/>
                          <w:bCs/>
                          <w:i w:val="0"/>
                          <w:iCs w:val="0"/>
                          <w:color w:val="000000" w:themeColor="text1"/>
                          <w:sz w:val="20"/>
                          <w:szCs w:val="20"/>
                        </w:rPr>
                        <w:fldChar w:fldCharType="begin"/>
                      </w:r>
                      <w:r w:rsidRPr="005219C2">
                        <w:rPr>
                          <w:b/>
                          <w:bCs/>
                          <w:i w:val="0"/>
                          <w:iCs w:val="0"/>
                          <w:color w:val="000000" w:themeColor="text1"/>
                          <w:sz w:val="20"/>
                          <w:szCs w:val="20"/>
                        </w:rPr>
                        <w:instrText xml:space="preserve"> SEQ Gambar \* ARABIC </w:instrText>
                      </w:r>
                      <w:r w:rsidRPr="005219C2">
                        <w:rPr>
                          <w:b/>
                          <w:bCs/>
                          <w:i w:val="0"/>
                          <w:iCs w:val="0"/>
                          <w:color w:val="000000" w:themeColor="text1"/>
                          <w:sz w:val="20"/>
                          <w:szCs w:val="20"/>
                        </w:rPr>
                        <w:fldChar w:fldCharType="separate"/>
                      </w:r>
                      <w:r w:rsidRPr="005219C2">
                        <w:rPr>
                          <w:b/>
                          <w:bCs/>
                          <w:i w:val="0"/>
                          <w:iCs w:val="0"/>
                          <w:noProof/>
                          <w:color w:val="000000" w:themeColor="text1"/>
                          <w:sz w:val="20"/>
                          <w:szCs w:val="20"/>
                        </w:rPr>
                        <w:t>11</w:t>
                      </w:r>
                      <w:r w:rsidRPr="005219C2">
                        <w:rPr>
                          <w:b/>
                          <w:bCs/>
                          <w:i w:val="0"/>
                          <w:iCs w:val="0"/>
                          <w:color w:val="000000" w:themeColor="text1"/>
                          <w:sz w:val="20"/>
                          <w:szCs w:val="20"/>
                        </w:rPr>
                        <w:fldChar w:fldCharType="end"/>
                      </w:r>
                      <w:r w:rsidRPr="005219C2">
                        <w:rPr>
                          <w:b/>
                          <w:bCs/>
                          <w:i w:val="0"/>
                          <w:iCs w:val="0"/>
                          <w:color w:val="000000" w:themeColor="text1"/>
                          <w:sz w:val="20"/>
                          <w:szCs w:val="20"/>
                        </w:rPr>
                        <w:t>.</w:t>
                      </w:r>
                      <w:r w:rsidRPr="005219C2">
                        <w:rPr>
                          <w:i w:val="0"/>
                          <w:iCs w:val="0"/>
                          <w:color w:val="000000" w:themeColor="text1"/>
                          <w:sz w:val="20"/>
                          <w:szCs w:val="20"/>
                        </w:rPr>
                        <w:t xml:space="preserve"> Validasi Titik Daerah Rawan Bencana Banjir DAS </w:t>
                      </w:r>
                      <w:proofErr w:type="spellStart"/>
                      <w:r w:rsidRPr="005219C2">
                        <w:rPr>
                          <w:i w:val="0"/>
                          <w:iCs w:val="0"/>
                          <w:color w:val="000000" w:themeColor="text1"/>
                          <w:sz w:val="20"/>
                          <w:szCs w:val="20"/>
                        </w:rPr>
                        <w:t>Semajid</w:t>
                      </w:r>
                      <w:proofErr w:type="spellEnd"/>
                    </w:p>
                  </w:txbxContent>
                </v:textbox>
                <w10:wrap type="through"/>
              </v:shape>
            </w:pict>
          </mc:Fallback>
        </mc:AlternateContent>
      </w:r>
    </w:p>
    <w:p w14:paraId="60A4C4E8" w14:textId="77777777" w:rsidR="00C735A3" w:rsidRDefault="00C735A3" w:rsidP="00EC77EC">
      <w:pPr>
        <w:pStyle w:val="ListParagraph"/>
        <w:spacing w:line="360" w:lineRule="auto"/>
        <w:ind w:left="720" w:hanging="294"/>
        <w:rPr>
          <w:b/>
          <w:bCs/>
          <w:sz w:val="20"/>
          <w:szCs w:val="20"/>
        </w:rPr>
      </w:pPr>
    </w:p>
    <w:p w14:paraId="17305EF3" w14:textId="79482AF4" w:rsidR="005219C2" w:rsidRDefault="00413A30" w:rsidP="00EC77EC">
      <w:pPr>
        <w:pStyle w:val="ListParagraph"/>
        <w:spacing w:line="360" w:lineRule="auto"/>
        <w:ind w:left="720" w:hanging="294"/>
        <w:rPr>
          <w:b/>
          <w:bCs/>
          <w:sz w:val="20"/>
          <w:szCs w:val="20"/>
        </w:rPr>
      </w:pPr>
      <w:r>
        <w:rPr>
          <w:b/>
          <w:bCs/>
          <w:sz w:val="20"/>
          <w:szCs w:val="20"/>
        </w:rPr>
        <w:t>KESIMPULAN</w:t>
      </w:r>
    </w:p>
    <w:p w14:paraId="0E30529D" w14:textId="77777777" w:rsidR="00413A30" w:rsidRDefault="00413A30" w:rsidP="00413A30">
      <w:pPr>
        <w:spacing w:line="276" w:lineRule="auto"/>
        <w:ind w:left="425" w:firstLine="567"/>
        <w:jc w:val="both"/>
        <w:rPr>
          <w:rFonts w:ascii="Book Antiqua" w:hAnsi="Book Antiqua"/>
          <w:sz w:val="24"/>
          <w:szCs w:val="24"/>
        </w:rPr>
        <w:sectPr w:rsidR="00413A30" w:rsidSect="008B6108">
          <w:type w:val="continuous"/>
          <w:pgSz w:w="11910" w:h="16840"/>
          <w:pgMar w:top="860" w:right="992" w:bottom="1160" w:left="992" w:header="0" w:footer="969" w:gutter="0"/>
          <w:cols w:space="64"/>
        </w:sectPr>
      </w:pPr>
    </w:p>
    <w:p w14:paraId="4EE980AD" w14:textId="4569B8B1" w:rsidR="00C735A3" w:rsidRPr="00C735A3" w:rsidRDefault="00C735A3" w:rsidP="00C735A3">
      <w:pPr>
        <w:tabs>
          <w:tab w:val="left" w:pos="426"/>
        </w:tabs>
        <w:spacing w:line="276" w:lineRule="auto"/>
        <w:ind w:left="425" w:firstLine="1"/>
        <w:jc w:val="both"/>
        <w:rPr>
          <w:sz w:val="20"/>
          <w:szCs w:val="20"/>
        </w:rPr>
      </w:pPr>
      <w:r>
        <w:rPr>
          <w:sz w:val="20"/>
          <w:szCs w:val="20"/>
        </w:rPr>
        <w:tab/>
      </w:r>
      <w:r w:rsidR="00413A30" w:rsidRPr="00C735A3">
        <w:rPr>
          <w:sz w:val="20"/>
          <w:szCs w:val="20"/>
        </w:rPr>
        <w:t xml:space="preserve">Kesimpulan berikut dibuat berdasarkan hasil analisis </w:t>
      </w:r>
      <w:r w:rsidR="00413A30" w:rsidRPr="00C735A3">
        <w:rPr>
          <w:i/>
          <w:iCs/>
          <w:sz w:val="20"/>
          <w:szCs w:val="20"/>
        </w:rPr>
        <w:t>overlay</w:t>
      </w:r>
      <w:r w:rsidR="00413A30" w:rsidRPr="00C735A3">
        <w:rPr>
          <w:sz w:val="20"/>
          <w:szCs w:val="20"/>
        </w:rPr>
        <w:t xml:space="preserve"> data dalam studi ini:Wilayah rawan bencana di DAS Semajid dapat dikategorikan sebagai wilayah sangat rawan banjir dengan luas 66333,065 km</w:t>
      </w:r>
      <w:r w:rsidR="00413A30" w:rsidRPr="00C735A3">
        <w:rPr>
          <w:sz w:val="20"/>
          <w:szCs w:val="20"/>
          <w:vertAlign w:val="superscript"/>
        </w:rPr>
        <w:t>2</w:t>
      </w:r>
      <w:r w:rsidR="00413A30" w:rsidRPr="00C735A3">
        <w:rPr>
          <w:sz w:val="20"/>
          <w:szCs w:val="20"/>
        </w:rPr>
        <w:t xml:space="preserve"> atau 23,37% berada pada Kecamatan Kadur, Larangan, Pademawu, Palengaan, Pamekasan, Pegantenan, Proppo, dan Tlanakan. Sedangkan wilayah rawan dengan luas 124158,432 km</w:t>
      </w:r>
      <w:r w:rsidR="00413A30" w:rsidRPr="00C735A3">
        <w:rPr>
          <w:sz w:val="20"/>
          <w:szCs w:val="20"/>
          <w:vertAlign w:val="superscript"/>
        </w:rPr>
        <w:t>2</w:t>
      </w:r>
      <w:r w:rsidR="00413A30" w:rsidRPr="00C735A3">
        <w:rPr>
          <w:sz w:val="20"/>
          <w:szCs w:val="20"/>
        </w:rPr>
        <w:t xml:space="preserve"> atau 43,74%, wilayah kategori sedang 78252, 711 km</w:t>
      </w:r>
      <w:r w:rsidR="00413A30" w:rsidRPr="00C735A3">
        <w:rPr>
          <w:sz w:val="20"/>
          <w:szCs w:val="20"/>
          <w:vertAlign w:val="superscript"/>
        </w:rPr>
        <w:t>2</w:t>
      </w:r>
      <w:r w:rsidR="00413A30" w:rsidRPr="00C735A3">
        <w:rPr>
          <w:sz w:val="20"/>
          <w:szCs w:val="20"/>
        </w:rPr>
        <w:t xml:space="preserve"> atau 27,57%, wilayah kategori aman 14684,626 km</w:t>
      </w:r>
      <w:r w:rsidR="00413A30" w:rsidRPr="00C735A3">
        <w:rPr>
          <w:sz w:val="20"/>
          <w:szCs w:val="20"/>
          <w:vertAlign w:val="superscript"/>
        </w:rPr>
        <w:t>2</w:t>
      </w:r>
      <w:r w:rsidR="00413A30" w:rsidRPr="00C735A3">
        <w:rPr>
          <w:sz w:val="20"/>
          <w:szCs w:val="20"/>
        </w:rPr>
        <w:t xml:space="preserve"> atau 5,17%, dan wilayah kategori sangat aman 463,313 km</w:t>
      </w:r>
      <w:r w:rsidR="00413A30" w:rsidRPr="00C735A3">
        <w:rPr>
          <w:sz w:val="20"/>
          <w:szCs w:val="20"/>
          <w:vertAlign w:val="superscript"/>
        </w:rPr>
        <w:t>2</w:t>
      </w:r>
      <w:r w:rsidR="00413A30" w:rsidRPr="00C735A3">
        <w:rPr>
          <w:sz w:val="20"/>
          <w:szCs w:val="20"/>
        </w:rPr>
        <w:t xml:space="preserve"> atau 0,16%. Salah satu faktor yang mempengaruhi adalah topografi wilayah dan </w:t>
      </w:r>
      <w:r w:rsidR="00413A30" w:rsidRPr="00C735A3">
        <w:rPr>
          <w:i/>
          <w:iCs/>
          <w:sz w:val="20"/>
          <w:szCs w:val="20"/>
        </w:rPr>
        <w:t>buffer</w:t>
      </w:r>
      <w:r w:rsidR="00413A30" w:rsidRPr="00C735A3">
        <w:rPr>
          <w:sz w:val="20"/>
          <w:szCs w:val="20"/>
        </w:rPr>
        <w:t xml:space="preserve"> Sungai, dikarenakan wilayah topografi DAS Semajid cenderung datar dan dekat dengan selat madura yang berpotensi untuk terjadinya laut pasang.</w:t>
      </w:r>
    </w:p>
    <w:p w14:paraId="66966B66" w14:textId="5636E9D9" w:rsidR="00413A30" w:rsidRDefault="00EC77EC" w:rsidP="005B075A">
      <w:pPr>
        <w:pStyle w:val="ListParagraph"/>
        <w:tabs>
          <w:tab w:val="left" w:pos="426"/>
        </w:tabs>
        <w:spacing w:line="360" w:lineRule="auto"/>
        <w:ind w:left="720" w:hanging="294"/>
        <w:rPr>
          <w:b/>
          <w:bCs/>
          <w:sz w:val="20"/>
          <w:szCs w:val="20"/>
        </w:rPr>
      </w:pPr>
      <w:r>
        <w:rPr>
          <w:b/>
          <w:bCs/>
          <w:sz w:val="20"/>
          <w:szCs w:val="20"/>
        </w:rPr>
        <w:t xml:space="preserve"> SARAN</w:t>
      </w:r>
    </w:p>
    <w:p w14:paraId="5294273B" w14:textId="4D262B10" w:rsidR="00EC77EC" w:rsidRPr="00C735A3" w:rsidRDefault="00C735A3" w:rsidP="005B075A">
      <w:pPr>
        <w:tabs>
          <w:tab w:val="left" w:pos="426"/>
        </w:tabs>
        <w:spacing w:line="276" w:lineRule="auto"/>
        <w:ind w:left="425" w:firstLine="1"/>
        <w:jc w:val="both"/>
        <w:rPr>
          <w:sz w:val="20"/>
          <w:szCs w:val="20"/>
        </w:rPr>
      </w:pPr>
      <w:r>
        <w:rPr>
          <w:sz w:val="20"/>
          <w:szCs w:val="20"/>
        </w:rPr>
        <w:tab/>
      </w:r>
      <w:r w:rsidR="00EC77EC" w:rsidRPr="00C735A3">
        <w:rPr>
          <w:sz w:val="20"/>
          <w:szCs w:val="20"/>
        </w:rPr>
        <w:t>Temuan analisis lapisan data studi ini memungkinkan rekomendasi berikut untuk perbaikan penelitian di masa mendatang:</w:t>
      </w:r>
    </w:p>
    <w:p w14:paraId="18B1DFCC" w14:textId="77777777" w:rsidR="00EC77EC" w:rsidRPr="00C735A3" w:rsidRDefault="00EC77EC" w:rsidP="005B075A">
      <w:pPr>
        <w:pStyle w:val="ListParagraph"/>
        <w:widowControl/>
        <w:numPr>
          <w:ilvl w:val="0"/>
          <w:numId w:val="12"/>
        </w:numPr>
        <w:tabs>
          <w:tab w:val="left" w:pos="426"/>
        </w:tabs>
        <w:autoSpaceDE/>
        <w:autoSpaceDN/>
        <w:spacing w:after="160" w:line="276" w:lineRule="auto"/>
        <w:ind w:left="426" w:firstLine="0"/>
        <w:contextualSpacing/>
        <w:rPr>
          <w:sz w:val="20"/>
          <w:szCs w:val="20"/>
        </w:rPr>
      </w:pPr>
      <w:r w:rsidRPr="00C735A3">
        <w:rPr>
          <w:sz w:val="20"/>
          <w:szCs w:val="20"/>
        </w:rPr>
        <w:t>Menggunakan parameter kerawanan banjir dengan data terbaru yang memiliki keakuratan lebih presisi untuk menganalisis potensi wilayah kerawanan banjir.</w:t>
      </w:r>
    </w:p>
    <w:p w14:paraId="7AE35505" w14:textId="77777777" w:rsidR="00EC77EC" w:rsidRPr="00C735A3" w:rsidRDefault="00EC77EC" w:rsidP="005B075A">
      <w:pPr>
        <w:pStyle w:val="ListParagraph"/>
        <w:widowControl/>
        <w:numPr>
          <w:ilvl w:val="0"/>
          <w:numId w:val="12"/>
        </w:numPr>
        <w:tabs>
          <w:tab w:val="left" w:pos="426"/>
        </w:tabs>
        <w:autoSpaceDE/>
        <w:autoSpaceDN/>
        <w:spacing w:after="160" w:line="276" w:lineRule="auto"/>
        <w:ind w:left="426" w:firstLine="0"/>
        <w:contextualSpacing/>
        <w:rPr>
          <w:sz w:val="20"/>
          <w:szCs w:val="20"/>
        </w:rPr>
      </w:pPr>
      <w:r w:rsidRPr="00C735A3">
        <w:rPr>
          <w:sz w:val="20"/>
          <w:szCs w:val="20"/>
        </w:rPr>
        <w:t>Menambahkan parameter yang awalnya hanya 6, menjadi 8 seperti: kepadatan penduduk dan bentuk lahan.</w:t>
      </w:r>
    </w:p>
    <w:p w14:paraId="7E419EB1" w14:textId="77777777" w:rsidR="00EC77EC" w:rsidRPr="00C735A3" w:rsidRDefault="00EC77EC" w:rsidP="005B075A">
      <w:pPr>
        <w:pStyle w:val="ListParagraph"/>
        <w:widowControl/>
        <w:numPr>
          <w:ilvl w:val="0"/>
          <w:numId w:val="12"/>
        </w:numPr>
        <w:tabs>
          <w:tab w:val="left" w:pos="426"/>
        </w:tabs>
        <w:autoSpaceDE/>
        <w:autoSpaceDN/>
        <w:spacing w:after="160" w:line="276" w:lineRule="auto"/>
        <w:ind w:left="426" w:firstLine="0"/>
        <w:contextualSpacing/>
        <w:rPr>
          <w:sz w:val="20"/>
          <w:szCs w:val="20"/>
        </w:rPr>
      </w:pPr>
      <w:r w:rsidRPr="00C735A3">
        <w:rPr>
          <w:sz w:val="20"/>
          <w:szCs w:val="20"/>
        </w:rPr>
        <w:t xml:space="preserve">Menggunakan analisis dengan </w:t>
      </w:r>
      <w:r w:rsidRPr="00C735A3">
        <w:rPr>
          <w:i/>
          <w:iCs/>
          <w:sz w:val="20"/>
          <w:szCs w:val="20"/>
        </w:rPr>
        <w:t xml:space="preserve">software </w:t>
      </w:r>
      <w:r w:rsidRPr="00C735A3">
        <w:rPr>
          <w:sz w:val="20"/>
          <w:szCs w:val="20"/>
        </w:rPr>
        <w:t>versi terbaru agar analisis lebih akurat.</w:t>
      </w:r>
    </w:p>
    <w:p w14:paraId="3671F280" w14:textId="77777777" w:rsidR="00EC77EC" w:rsidRPr="00C735A3" w:rsidRDefault="00EC77EC" w:rsidP="005B075A">
      <w:pPr>
        <w:pStyle w:val="ListParagraph"/>
        <w:widowControl/>
        <w:numPr>
          <w:ilvl w:val="0"/>
          <w:numId w:val="12"/>
        </w:numPr>
        <w:tabs>
          <w:tab w:val="left" w:pos="426"/>
        </w:tabs>
        <w:autoSpaceDE/>
        <w:autoSpaceDN/>
        <w:spacing w:after="160" w:line="276" w:lineRule="auto"/>
        <w:ind w:left="426" w:firstLine="0"/>
        <w:contextualSpacing/>
        <w:rPr>
          <w:sz w:val="20"/>
          <w:szCs w:val="20"/>
        </w:rPr>
      </w:pPr>
      <w:r w:rsidRPr="00C735A3">
        <w:rPr>
          <w:sz w:val="20"/>
          <w:szCs w:val="20"/>
        </w:rPr>
        <w:t xml:space="preserve">Mengambil dokumentasi disaat terjadinya banjir di wilayah tersebuh secara </w:t>
      </w:r>
      <w:r w:rsidRPr="00C735A3">
        <w:rPr>
          <w:i/>
          <w:iCs/>
          <w:sz w:val="20"/>
          <w:szCs w:val="20"/>
        </w:rPr>
        <w:t>realtime</w:t>
      </w:r>
      <w:r w:rsidRPr="00C735A3">
        <w:rPr>
          <w:sz w:val="20"/>
          <w:szCs w:val="20"/>
        </w:rPr>
        <w:t>.</w:t>
      </w:r>
    </w:p>
    <w:p w14:paraId="4C70D843" w14:textId="77777777" w:rsidR="00EC77EC" w:rsidRPr="00C735A3" w:rsidRDefault="00EC77EC" w:rsidP="005B075A">
      <w:pPr>
        <w:pStyle w:val="ListParagraph"/>
        <w:widowControl/>
        <w:numPr>
          <w:ilvl w:val="0"/>
          <w:numId w:val="12"/>
        </w:numPr>
        <w:tabs>
          <w:tab w:val="left" w:pos="426"/>
        </w:tabs>
        <w:autoSpaceDE/>
        <w:autoSpaceDN/>
        <w:spacing w:after="160" w:line="276" w:lineRule="auto"/>
        <w:ind w:left="426" w:firstLine="0"/>
        <w:contextualSpacing/>
        <w:rPr>
          <w:sz w:val="20"/>
          <w:szCs w:val="20"/>
        </w:rPr>
      </w:pPr>
      <w:r w:rsidRPr="00C735A3">
        <w:rPr>
          <w:sz w:val="20"/>
          <w:szCs w:val="20"/>
        </w:rPr>
        <w:t>Perijinan terkait pengambilan data di Lembaga jauh hari sebelum observasi lapangan dan analisis data.</w:t>
      </w:r>
    </w:p>
    <w:p w14:paraId="6BD41D0A" w14:textId="77777777" w:rsidR="00EC77EC" w:rsidRDefault="00EC77EC" w:rsidP="00EC77EC">
      <w:pPr>
        <w:pStyle w:val="ListParagraph"/>
        <w:widowControl/>
        <w:autoSpaceDE/>
        <w:autoSpaceDN/>
        <w:spacing w:after="160" w:line="276" w:lineRule="auto"/>
        <w:ind w:left="1146" w:firstLine="0"/>
        <w:contextualSpacing/>
        <w:rPr>
          <w:rFonts w:ascii="Book Antiqua" w:hAnsi="Book Antiqua"/>
          <w:sz w:val="24"/>
          <w:szCs w:val="24"/>
        </w:rPr>
      </w:pPr>
    </w:p>
    <w:p w14:paraId="40E41D17" w14:textId="77777777" w:rsidR="00C735A3" w:rsidRDefault="00EC77EC" w:rsidP="00C735A3">
      <w:pPr>
        <w:pStyle w:val="ListParagraph"/>
        <w:spacing w:line="360" w:lineRule="auto"/>
        <w:ind w:left="720" w:hanging="862"/>
        <w:rPr>
          <w:b/>
          <w:bCs/>
          <w:sz w:val="20"/>
          <w:szCs w:val="20"/>
        </w:rPr>
      </w:pPr>
      <w:r>
        <w:rPr>
          <w:b/>
          <w:bCs/>
          <w:sz w:val="20"/>
          <w:szCs w:val="20"/>
        </w:rPr>
        <w:lastRenderedPageBreak/>
        <w:t>DAFTAR PUSTAKA</w:t>
      </w:r>
      <w:bookmarkStart w:id="1" w:name="_Hlk203335108"/>
    </w:p>
    <w:p w14:paraId="4F019E93" w14:textId="7E972C6E" w:rsidR="00C735A3" w:rsidRDefault="00C735A3" w:rsidP="00C735A3">
      <w:pPr>
        <w:pStyle w:val="ListParagraph"/>
        <w:spacing w:line="360" w:lineRule="auto"/>
        <w:ind w:left="720" w:hanging="862"/>
        <w:rPr>
          <w:sz w:val="20"/>
          <w:szCs w:val="20"/>
        </w:rPr>
      </w:pPr>
      <w:r w:rsidRPr="00C735A3">
        <w:rPr>
          <w:sz w:val="20"/>
          <w:szCs w:val="20"/>
        </w:rPr>
        <w:t xml:space="preserve">Asdak, C. (2023). </w:t>
      </w:r>
      <w:r w:rsidRPr="00C735A3">
        <w:rPr>
          <w:i/>
          <w:iCs/>
          <w:sz w:val="20"/>
          <w:szCs w:val="20"/>
        </w:rPr>
        <w:t>Hidrologi Dan Pengelolaan Daerah Aliran Sungai</w:t>
      </w:r>
      <w:r w:rsidRPr="00C735A3">
        <w:rPr>
          <w:sz w:val="20"/>
          <w:szCs w:val="20"/>
        </w:rPr>
        <w:t>. In Gajah Mada University Press Issue 37</w:t>
      </w:r>
      <w:r w:rsidR="002B1574">
        <w:rPr>
          <w:sz w:val="20"/>
          <w:szCs w:val="20"/>
        </w:rPr>
        <w:t>.</w:t>
      </w:r>
      <w:r w:rsidRPr="00C735A3">
        <w:rPr>
          <w:color w:val="000000" w:themeColor="text1"/>
          <w:sz w:val="20"/>
          <w:szCs w:val="20"/>
        </w:rPr>
        <w:t xml:space="preserve"> </w:t>
      </w:r>
    </w:p>
    <w:p w14:paraId="49532EB4" w14:textId="77777777" w:rsidR="00C735A3" w:rsidRDefault="00C735A3" w:rsidP="00C735A3">
      <w:pPr>
        <w:pStyle w:val="ListParagraph"/>
        <w:spacing w:line="360" w:lineRule="auto"/>
        <w:ind w:left="720" w:hanging="862"/>
        <w:rPr>
          <w:sz w:val="20"/>
          <w:szCs w:val="20"/>
        </w:rPr>
      </w:pPr>
      <w:r w:rsidRPr="00C735A3">
        <w:rPr>
          <w:sz w:val="20"/>
          <w:szCs w:val="20"/>
        </w:rPr>
        <w:t xml:space="preserve">Astuti, R. (2007). </w:t>
      </w:r>
      <w:r w:rsidRPr="00C735A3">
        <w:rPr>
          <w:i/>
          <w:iCs/>
          <w:sz w:val="20"/>
          <w:szCs w:val="20"/>
        </w:rPr>
        <w:t>Sistem Informasi Jalan Di DIY Berbasis Web</w:t>
      </w:r>
      <w:r w:rsidRPr="00C735A3">
        <w:rPr>
          <w:sz w:val="20"/>
          <w:szCs w:val="20"/>
        </w:rPr>
        <w:t>. Yogyakarta: Universitas Sanata Dharma.</w:t>
      </w:r>
    </w:p>
    <w:p w14:paraId="42C9CADD" w14:textId="1EF6EDCA" w:rsidR="00C735A3" w:rsidRDefault="00C735A3" w:rsidP="00C735A3">
      <w:pPr>
        <w:pStyle w:val="ListParagraph"/>
        <w:spacing w:line="360" w:lineRule="auto"/>
        <w:ind w:left="720" w:hanging="862"/>
        <w:rPr>
          <w:sz w:val="20"/>
          <w:szCs w:val="20"/>
        </w:rPr>
      </w:pPr>
      <w:r w:rsidRPr="00C735A3">
        <w:rPr>
          <w:sz w:val="20"/>
          <w:szCs w:val="20"/>
        </w:rPr>
        <w:t xml:space="preserve">Atmajayani, R. D. (2022). </w:t>
      </w:r>
      <w:r w:rsidRPr="00C735A3">
        <w:rPr>
          <w:i/>
          <w:iCs/>
          <w:sz w:val="20"/>
          <w:szCs w:val="20"/>
        </w:rPr>
        <w:t>Analisis Kondisi Lingkungan Fisik Dan Sosial Ekonomi Masyarakat Di Daerah Aliran Sungai Brantas Akibat Penambangan Pasir (Studi Kasus Kali Brantas Kecamatan Srengat, Kabupaten Blitar)</w:t>
      </w:r>
      <w:r w:rsidRPr="00C735A3">
        <w:rPr>
          <w:sz w:val="20"/>
          <w:szCs w:val="20"/>
        </w:rPr>
        <w:t>. Briliant: Jurnal Riset Dan Konseptual, 7(1), 241.</w:t>
      </w:r>
    </w:p>
    <w:p w14:paraId="65339BBE" w14:textId="34C1F627" w:rsidR="003A1BCE" w:rsidRPr="003A1BCE" w:rsidRDefault="003A1BCE" w:rsidP="00C735A3">
      <w:pPr>
        <w:pStyle w:val="ListParagraph"/>
        <w:spacing w:line="360" w:lineRule="auto"/>
        <w:ind w:left="720" w:hanging="862"/>
        <w:rPr>
          <w:sz w:val="20"/>
          <w:szCs w:val="20"/>
        </w:rPr>
      </w:pPr>
      <w:r>
        <w:rPr>
          <w:sz w:val="20"/>
          <w:szCs w:val="20"/>
        </w:rPr>
        <w:t xml:space="preserve">Aziz, A. (2025). </w:t>
      </w:r>
      <w:r>
        <w:rPr>
          <w:i/>
          <w:iCs/>
          <w:sz w:val="20"/>
          <w:szCs w:val="20"/>
        </w:rPr>
        <w:t xml:space="preserve">Banjir Melanda Kota Pamekasan. </w:t>
      </w:r>
      <w:r>
        <w:rPr>
          <w:sz w:val="20"/>
          <w:szCs w:val="20"/>
        </w:rPr>
        <w:t xml:space="preserve">Antara News. (Sumber: </w:t>
      </w:r>
      <w:hyperlink r:id="rId22" w:history="1">
        <w:r w:rsidRPr="00EA7283">
          <w:rPr>
            <w:rStyle w:val="Hyperlink"/>
            <w:sz w:val="20"/>
            <w:szCs w:val="20"/>
          </w:rPr>
          <w:t>https://www.antaranews.com/berita/4608854/banjir-melanda-kota-pamekasan</w:t>
        </w:r>
      </w:hyperlink>
      <w:r>
        <w:rPr>
          <w:sz w:val="20"/>
          <w:szCs w:val="20"/>
        </w:rPr>
        <w:t>). Diakses Pada Tanggal 25 Mei 2025.</w:t>
      </w:r>
    </w:p>
    <w:p w14:paraId="0C3FF13A" w14:textId="1459F5C1" w:rsidR="00C735A3" w:rsidRDefault="00C735A3" w:rsidP="00C735A3">
      <w:pPr>
        <w:pStyle w:val="ListParagraph"/>
        <w:spacing w:line="360" w:lineRule="auto"/>
        <w:ind w:left="720" w:hanging="862"/>
        <w:rPr>
          <w:sz w:val="20"/>
          <w:szCs w:val="20"/>
        </w:rPr>
      </w:pPr>
      <w:r w:rsidRPr="00C735A3">
        <w:rPr>
          <w:sz w:val="20"/>
          <w:szCs w:val="20"/>
        </w:rPr>
        <w:t xml:space="preserve">Balahanti, R., Mononimbar, W., &amp; Gosal, P. H. (2023). </w:t>
      </w:r>
      <w:r w:rsidRPr="00C735A3">
        <w:rPr>
          <w:i/>
          <w:iCs/>
          <w:sz w:val="20"/>
          <w:szCs w:val="20"/>
        </w:rPr>
        <w:t>Analisis Tingkat Kerentanan Banjir Di Kecamatan Singkil Kota Manado</w:t>
      </w:r>
      <w:r w:rsidRPr="00C735A3">
        <w:rPr>
          <w:sz w:val="20"/>
          <w:szCs w:val="20"/>
        </w:rPr>
        <w:t>. Jurnal Spasial, 11 69–79.</w:t>
      </w:r>
    </w:p>
    <w:p w14:paraId="2F138FC7" w14:textId="743E4647" w:rsidR="00C735A3" w:rsidRPr="0056148B" w:rsidRDefault="00C735A3" w:rsidP="0056148B">
      <w:pPr>
        <w:pStyle w:val="ListParagraph"/>
        <w:spacing w:line="360" w:lineRule="auto"/>
        <w:ind w:left="720" w:hanging="862"/>
        <w:rPr>
          <w:sz w:val="20"/>
          <w:szCs w:val="20"/>
        </w:rPr>
      </w:pPr>
      <w:r w:rsidRPr="00C735A3">
        <w:rPr>
          <w:sz w:val="20"/>
          <w:szCs w:val="20"/>
        </w:rPr>
        <w:t xml:space="preserve">Berliana, N. (2021). </w:t>
      </w:r>
      <w:r w:rsidRPr="00C735A3">
        <w:rPr>
          <w:i/>
          <w:iCs/>
          <w:sz w:val="20"/>
          <w:szCs w:val="20"/>
        </w:rPr>
        <w:t xml:space="preserve">Landasan Teori. </w:t>
      </w:r>
      <w:r w:rsidRPr="00C735A3">
        <w:rPr>
          <w:sz w:val="20"/>
          <w:szCs w:val="20"/>
        </w:rPr>
        <w:t>Dasar-Dasar Ilmu Politik, 18.</w:t>
      </w:r>
      <w:r w:rsidR="0056148B">
        <w:rPr>
          <w:sz w:val="20"/>
          <w:szCs w:val="20"/>
        </w:rPr>
        <w:t xml:space="preserve"> </w:t>
      </w:r>
    </w:p>
    <w:p w14:paraId="4A8D8942" w14:textId="1303887A" w:rsidR="0056148B" w:rsidRPr="0056148B" w:rsidRDefault="0056148B" w:rsidP="00C735A3">
      <w:pPr>
        <w:pStyle w:val="ListParagraph"/>
        <w:spacing w:line="360" w:lineRule="auto"/>
        <w:ind w:left="720" w:hanging="862"/>
        <w:rPr>
          <w:b/>
          <w:bCs/>
          <w:sz w:val="20"/>
          <w:szCs w:val="20"/>
        </w:rPr>
      </w:pPr>
      <w:r>
        <w:rPr>
          <w:sz w:val="20"/>
          <w:szCs w:val="20"/>
        </w:rPr>
        <w:t>BNPB</w:t>
      </w:r>
      <w:r w:rsidR="002B1574">
        <w:rPr>
          <w:sz w:val="20"/>
          <w:szCs w:val="20"/>
        </w:rPr>
        <w:t xml:space="preserve">. </w:t>
      </w:r>
      <w:r>
        <w:rPr>
          <w:sz w:val="20"/>
          <w:szCs w:val="20"/>
        </w:rPr>
        <w:t xml:space="preserve">(2025). </w:t>
      </w:r>
      <w:r>
        <w:rPr>
          <w:i/>
          <w:iCs/>
          <w:sz w:val="20"/>
          <w:szCs w:val="20"/>
        </w:rPr>
        <w:t xml:space="preserve">Potensi Ancaman Bencana. </w:t>
      </w:r>
      <w:r>
        <w:rPr>
          <w:sz w:val="20"/>
          <w:szCs w:val="20"/>
        </w:rPr>
        <w:t xml:space="preserve">(Sumber: </w:t>
      </w:r>
      <w:hyperlink r:id="rId23" w:history="1">
        <w:r w:rsidR="0056661E" w:rsidRPr="00EA7283">
          <w:rPr>
            <w:rStyle w:val="Hyperlink"/>
            <w:sz w:val="20"/>
            <w:szCs w:val="20"/>
          </w:rPr>
          <w:t>https://bnpb.go.id/potensi-ancaman-bencana</w:t>
        </w:r>
      </w:hyperlink>
      <w:r>
        <w:rPr>
          <w:sz w:val="20"/>
          <w:szCs w:val="20"/>
        </w:rPr>
        <w:t>)</w:t>
      </w:r>
      <w:r w:rsidR="0056661E">
        <w:rPr>
          <w:sz w:val="20"/>
          <w:szCs w:val="20"/>
        </w:rPr>
        <w:t xml:space="preserve"> </w:t>
      </w:r>
      <w:r w:rsidR="0056661E" w:rsidRPr="005B075A">
        <w:rPr>
          <w:sz w:val="20"/>
          <w:szCs w:val="20"/>
        </w:rPr>
        <w:t xml:space="preserve">Diakses Pada Tanggal </w:t>
      </w:r>
      <w:r w:rsidR="0056661E">
        <w:rPr>
          <w:sz w:val="20"/>
          <w:szCs w:val="20"/>
        </w:rPr>
        <w:t xml:space="preserve">27 Mei </w:t>
      </w:r>
      <w:r w:rsidR="0056661E" w:rsidRPr="005B075A">
        <w:rPr>
          <w:sz w:val="20"/>
          <w:szCs w:val="20"/>
        </w:rPr>
        <w:t>2025.</w:t>
      </w:r>
    </w:p>
    <w:p w14:paraId="18D112A8" w14:textId="4F81B232" w:rsidR="005B075A" w:rsidRDefault="005B075A" w:rsidP="005B075A">
      <w:pPr>
        <w:pStyle w:val="ListParagraph"/>
        <w:spacing w:line="360" w:lineRule="auto"/>
        <w:ind w:left="720" w:hanging="862"/>
        <w:rPr>
          <w:sz w:val="20"/>
          <w:szCs w:val="20"/>
        </w:rPr>
      </w:pPr>
      <w:r w:rsidRPr="005B075A">
        <w:rPr>
          <w:sz w:val="20"/>
          <w:szCs w:val="20"/>
        </w:rPr>
        <w:t>BPBD</w:t>
      </w:r>
      <w:r w:rsidR="002B1574">
        <w:rPr>
          <w:sz w:val="20"/>
          <w:szCs w:val="20"/>
        </w:rPr>
        <w:t xml:space="preserve">. </w:t>
      </w:r>
      <w:r w:rsidRPr="005B075A">
        <w:rPr>
          <w:sz w:val="20"/>
          <w:szCs w:val="20"/>
        </w:rPr>
        <w:t xml:space="preserve">(2018). </w:t>
      </w:r>
      <w:r w:rsidRPr="005B075A">
        <w:rPr>
          <w:i/>
          <w:iCs/>
          <w:sz w:val="20"/>
          <w:szCs w:val="20"/>
        </w:rPr>
        <w:t>Definisi Bencana Menurut Undang-Undang Nomor 24 Tahun 2007.</w:t>
      </w:r>
      <w:r w:rsidRPr="005B075A">
        <w:rPr>
          <w:sz w:val="20"/>
          <w:szCs w:val="20"/>
        </w:rPr>
        <w:t xml:space="preserve"> (Sumber: </w:t>
      </w:r>
      <w:hyperlink r:id="rId24" w:anchor=":~:Text=Banjir%20adalah%20peristiwa%20atau%20keadaan,Karena%20volume%20air%20yang%20meningkat" w:history="1">
        <w:r w:rsidR="0056661E" w:rsidRPr="00EA7283">
          <w:rPr>
            <w:rStyle w:val="Hyperlink"/>
            <w:sz w:val="20"/>
            <w:szCs w:val="20"/>
          </w:rPr>
          <w:t>Http://Bpbd.Tanahlautkab.Go.Id/Definisi-Bencanamenurutundangundang-Nomor24tahun2007#:~:Text=Banjir%20adalah%20peristiwa%20atau%20keadaan,Karena%20volume%20air%20yang%20meningkat</w:t>
        </w:r>
      </w:hyperlink>
      <w:r w:rsidRPr="005B075A">
        <w:rPr>
          <w:color w:val="000000" w:themeColor="text1"/>
          <w:sz w:val="20"/>
          <w:szCs w:val="20"/>
        </w:rPr>
        <w:t>)</w:t>
      </w:r>
      <w:r w:rsidR="0056661E">
        <w:rPr>
          <w:color w:val="000000" w:themeColor="text1"/>
          <w:sz w:val="20"/>
          <w:szCs w:val="20"/>
        </w:rPr>
        <w:t xml:space="preserve"> </w:t>
      </w:r>
      <w:r w:rsidRPr="005B075A">
        <w:rPr>
          <w:color w:val="000000" w:themeColor="text1"/>
          <w:sz w:val="20"/>
          <w:szCs w:val="20"/>
        </w:rPr>
        <w:t xml:space="preserve">. </w:t>
      </w:r>
      <w:r w:rsidRPr="005B075A">
        <w:rPr>
          <w:sz w:val="20"/>
          <w:szCs w:val="20"/>
        </w:rPr>
        <w:t>Diakses Pada Tanggal 14 Maret 2025.</w:t>
      </w:r>
    </w:p>
    <w:p w14:paraId="70B0F29E" w14:textId="72F84F98" w:rsidR="002B1574" w:rsidRPr="002B1574" w:rsidRDefault="002B1574" w:rsidP="005B075A">
      <w:pPr>
        <w:pStyle w:val="ListParagraph"/>
        <w:spacing w:line="360" w:lineRule="auto"/>
        <w:ind w:left="720" w:hanging="862"/>
        <w:rPr>
          <w:sz w:val="20"/>
          <w:szCs w:val="20"/>
        </w:rPr>
      </w:pPr>
      <w:r>
        <w:rPr>
          <w:sz w:val="20"/>
          <w:szCs w:val="20"/>
        </w:rPr>
        <w:t xml:space="preserve">BPBD. (2022). </w:t>
      </w:r>
      <w:r>
        <w:rPr>
          <w:i/>
          <w:iCs/>
          <w:sz w:val="20"/>
          <w:szCs w:val="20"/>
        </w:rPr>
        <w:t xml:space="preserve">Banjir Terjang Pamekasan. </w:t>
      </w:r>
      <w:r>
        <w:rPr>
          <w:sz w:val="20"/>
          <w:szCs w:val="20"/>
        </w:rPr>
        <w:t xml:space="preserve">(Sumber: </w:t>
      </w:r>
      <w:hyperlink r:id="rId25" w:history="1">
        <w:r w:rsidRPr="00EA7283">
          <w:rPr>
            <w:rStyle w:val="Hyperlink"/>
            <w:sz w:val="20"/>
            <w:szCs w:val="20"/>
          </w:rPr>
          <w:t>https://surabaya.kompas.com/read/2022/03/01/150922078/banjir-terjang-pamekasan-warga-diminta-waspada?page=all</w:t>
        </w:r>
      </w:hyperlink>
      <w:r>
        <w:rPr>
          <w:sz w:val="20"/>
          <w:szCs w:val="20"/>
        </w:rPr>
        <w:t>). Diakses Pada Tanggal 14 Maret 2025</w:t>
      </w:r>
    </w:p>
    <w:p w14:paraId="7C6F5B58" w14:textId="77777777" w:rsidR="005B075A" w:rsidRDefault="005B075A" w:rsidP="005B075A">
      <w:pPr>
        <w:pStyle w:val="ListParagraph"/>
        <w:spacing w:line="360" w:lineRule="auto"/>
        <w:ind w:left="720" w:hanging="862"/>
        <w:rPr>
          <w:sz w:val="20"/>
          <w:szCs w:val="20"/>
        </w:rPr>
      </w:pPr>
      <w:r w:rsidRPr="005B075A">
        <w:rPr>
          <w:sz w:val="20"/>
          <w:szCs w:val="20"/>
        </w:rPr>
        <w:t xml:space="preserve">Darmawan, K., Hani'ah, &amp; Suprayogi, A. (2017). </w:t>
      </w:r>
      <w:r w:rsidRPr="005B075A">
        <w:rPr>
          <w:i/>
          <w:iCs/>
          <w:sz w:val="20"/>
          <w:szCs w:val="20"/>
        </w:rPr>
        <w:t>Analisis Tingkat Kerawanan Banjir Di Kabupaten Sampang Menggunakan Metode Overlay Dengan Scoring Berbasis Sistem Informasi Geografis</w:t>
      </w:r>
      <w:r w:rsidRPr="005B075A">
        <w:rPr>
          <w:sz w:val="20"/>
          <w:szCs w:val="20"/>
        </w:rPr>
        <w:t xml:space="preserve">. </w:t>
      </w:r>
      <w:r w:rsidRPr="005B075A">
        <w:rPr>
          <w:sz w:val="20"/>
          <w:szCs w:val="20"/>
        </w:rPr>
        <w:t>Jurnal Geodesi Undip, 31-40</w:t>
      </w:r>
    </w:p>
    <w:p w14:paraId="45DC1BEA" w14:textId="77777777" w:rsidR="005B075A" w:rsidRDefault="005B075A" w:rsidP="005B075A">
      <w:pPr>
        <w:pStyle w:val="ListParagraph"/>
        <w:spacing w:line="360" w:lineRule="auto"/>
        <w:ind w:left="720" w:hanging="862"/>
        <w:rPr>
          <w:sz w:val="20"/>
          <w:szCs w:val="20"/>
        </w:rPr>
      </w:pPr>
      <w:r w:rsidRPr="008704E4">
        <w:rPr>
          <w:sz w:val="20"/>
          <w:szCs w:val="20"/>
        </w:rPr>
        <w:t xml:space="preserve">Ella Yulaelawati Dan Usman Syihab, 2007. </w:t>
      </w:r>
      <w:r w:rsidRPr="008704E4">
        <w:rPr>
          <w:i/>
          <w:iCs/>
          <w:sz w:val="20"/>
          <w:szCs w:val="20"/>
        </w:rPr>
        <w:t>Mencerdasi Bencana</w:t>
      </w:r>
      <w:r w:rsidRPr="008704E4">
        <w:rPr>
          <w:sz w:val="20"/>
          <w:szCs w:val="20"/>
        </w:rPr>
        <w:t>. Jakarta: PT. Grasindo.</w:t>
      </w:r>
    </w:p>
    <w:p w14:paraId="252C9858" w14:textId="77777777" w:rsidR="005B075A" w:rsidRDefault="005B075A" w:rsidP="005B075A">
      <w:pPr>
        <w:pStyle w:val="ListParagraph"/>
        <w:spacing w:line="360" w:lineRule="auto"/>
        <w:ind w:left="720" w:hanging="862"/>
        <w:rPr>
          <w:sz w:val="20"/>
          <w:szCs w:val="20"/>
        </w:rPr>
      </w:pPr>
      <w:r w:rsidRPr="008704E4">
        <w:rPr>
          <w:sz w:val="20"/>
          <w:szCs w:val="20"/>
        </w:rPr>
        <w:t xml:space="preserve">Fahreza, A. R., Teknik, F., &amp; Dan, S. (2023). </w:t>
      </w:r>
      <w:r w:rsidRPr="008704E4">
        <w:rPr>
          <w:i/>
          <w:iCs/>
          <w:sz w:val="20"/>
          <w:szCs w:val="20"/>
        </w:rPr>
        <w:t>Pengendalian Kerusakan Sungai Semajid Kabupaten Pamekasan</w:t>
      </w:r>
      <w:r w:rsidRPr="008704E4">
        <w:rPr>
          <w:sz w:val="20"/>
          <w:szCs w:val="20"/>
        </w:rPr>
        <w:t xml:space="preserve"> (Issue 1621183).</w:t>
      </w:r>
    </w:p>
    <w:p w14:paraId="19FC4DD0" w14:textId="77777777" w:rsidR="005B075A" w:rsidRDefault="005B075A" w:rsidP="005B075A">
      <w:pPr>
        <w:pStyle w:val="ListParagraph"/>
        <w:spacing w:line="360" w:lineRule="auto"/>
        <w:ind w:left="720" w:hanging="862"/>
        <w:rPr>
          <w:sz w:val="20"/>
          <w:szCs w:val="20"/>
        </w:rPr>
      </w:pPr>
      <w:r w:rsidRPr="008704E4">
        <w:rPr>
          <w:sz w:val="20"/>
          <w:szCs w:val="20"/>
        </w:rPr>
        <w:t xml:space="preserve">Hermon, D. (2015). </w:t>
      </w:r>
      <w:r w:rsidRPr="008704E4">
        <w:rPr>
          <w:i/>
          <w:iCs/>
          <w:sz w:val="20"/>
          <w:szCs w:val="20"/>
        </w:rPr>
        <w:t>Geografi Bencana Alam.</w:t>
      </w:r>
      <w:r w:rsidRPr="008704E4">
        <w:rPr>
          <w:sz w:val="20"/>
          <w:szCs w:val="20"/>
        </w:rPr>
        <w:t xml:space="preserve"> Rajawali Pers. PT. Rajagrafindo Persada.</w:t>
      </w:r>
    </w:p>
    <w:p w14:paraId="7532DDF2" w14:textId="77777777" w:rsidR="005B075A" w:rsidRDefault="005B075A" w:rsidP="005B075A">
      <w:pPr>
        <w:pStyle w:val="ListParagraph"/>
        <w:spacing w:line="360" w:lineRule="auto"/>
        <w:ind w:left="720" w:hanging="862"/>
        <w:rPr>
          <w:sz w:val="20"/>
          <w:szCs w:val="20"/>
          <w:lang w:eastAsia="en-ID"/>
        </w:rPr>
      </w:pPr>
      <w:r w:rsidRPr="008704E4">
        <w:rPr>
          <w:sz w:val="20"/>
          <w:szCs w:val="20"/>
          <w:lang w:eastAsia="en-ID"/>
        </w:rPr>
        <w:t xml:space="preserve">Jeihan, S. (2017). </w:t>
      </w:r>
      <w:r w:rsidRPr="008704E4">
        <w:rPr>
          <w:i/>
          <w:iCs/>
          <w:sz w:val="20"/>
          <w:szCs w:val="20"/>
          <w:lang w:eastAsia="en-ID"/>
        </w:rPr>
        <w:t>Analisa Daerah Rawan Banjir Di Kabupaten Sampang Menggunakan Sistem Informasi Geografis Dengan Metode Data Multi Temporal</w:t>
      </w:r>
      <w:r w:rsidRPr="008704E4">
        <w:rPr>
          <w:sz w:val="20"/>
          <w:szCs w:val="20"/>
          <w:lang w:eastAsia="en-ID"/>
        </w:rPr>
        <w:t>. 92.</w:t>
      </w:r>
    </w:p>
    <w:p w14:paraId="6A764513" w14:textId="77777777" w:rsidR="005B075A" w:rsidRDefault="005B075A" w:rsidP="005B075A">
      <w:pPr>
        <w:pStyle w:val="ListParagraph"/>
        <w:spacing w:line="360" w:lineRule="auto"/>
        <w:ind w:left="720" w:hanging="862"/>
        <w:rPr>
          <w:sz w:val="20"/>
          <w:szCs w:val="20"/>
        </w:rPr>
      </w:pPr>
      <w:r w:rsidRPr="008704E4">
        <w:rPr>
          <w:i/>
          <w:iCs/>
          <w:sz w:val="20"/>
          <w:szCs w:val="20"/>
        </w:rPr>
        <w:t>Kajian Risiko Bencana Daerah</w:t>
      </w:r>
      <w:r w:rsidRPr="008704E4">
        <w:rPr>
          <w:sz w:val="20"/>
          <w:szCs w:val="20"/>
        </w:rPr>
        <w:t>. (2025).</w:t>
      </w:r>
    </w:p>
    <w:p w14:paraId="0C5DEBAB" w14:textId="77777777" w:rsidR="005B075A" w:rsidRDefault="005B075A" w:rsidP="005B075A">
      <w:pPr>
        <w:pStyle w:val="ListParagraph"/>
        <w:spacing w:line="360" w:lineRule="auto"/>
        <w:ind w:left="720" w:hanging="862"/>
        <w:rPr>
          <w:sz w:val="20"/>
          <w:szCs w:val="20"/>
        </w:rPr>
      </w:pPr>
      <w:r w:rsidRPr="008704E4">
        <w:rPr>
          <w:sz w:val="20"/>
          <w:szCs w:val="20"/>
        </w:rPr>
        <w:t xml:space="preserve">Kasiram. (2008). </w:t>
      </w:r>
      <w:r w:rsidRPr="008704E4">
        <w:rPr>
          <w:i/>
          <w:iCs/>
          <w:sz w:val="20"/>
          <w:szCs w:val="20"/>
        </w:rPr>
        <w:t>In Metodologi Penelitian Kualitatif Dan Kuantitatif</w:t>
      </w:r>
      <w:r w:rsidRPr="008704E4">
        <w:rPr>
          <w:sz w:val="20"/>
          <w:szCs w:val="20"/>
        </w:rPr>
        <w:t>. (145-149).</w:t>
      </w:r>
    </w:p>
    <w:p w14:paraId="6FA789ED" w14:textId="77777777" w:rsidR="005B075A" w:rsidRDefault="005B075A" w:rsidP="005B075A">
      <w:pPr>
        <w:pStyle w:val="ListParagraph"/>
        <w:spacing w:line="360" w:lineRule="auto"/>
        <w:ind w:left="720" w:hanging="862"/>
        <w:rPr>
          <w:sz w:val="20"/>
          <w:szCs w:val="20"/>
        </w:rPr>
      </w:pPr>
      <w:r w:rsidRPr="008704E4">
        <w:rPr>
          <w:sz w:val="20"/>
          <w:szCs w:val="20"/>
        </w:rPr>
        <w:t xml:space="preserve">Lawene, C. L., Tondobala, L., &amp; Mononimbar, W. (2011). </w:t>
      </w:r>
      <w:r w:rsidRPr="008704E4">
        <w:rPr>
          <w:i/>
          <w:iCs/>
          <w:sz w:val="20"/>
          <w:szCs w:val="20"/>
        </w:rPr>
        <w:t xml:space="preserve">Pengembangan Kawasan Permukiman Di Kota Jayapura. </w:t>
      </w:r>
      <w:r w:rsidRPr="008704E4">
        <w:rPr>
          <w:sz w:val="20"/>
          <w:szCs w:val="20"/>
        </w:rPr>
        <w:t>Hal 79–90.</w:t>
      </w:r>
    </w:p>
    <w:p w14:paraId="0B06A6EF" w14:textId="77777777" w:rsidR="005B075A" w:rsidRDefault="005B075A" w:rsidP="005B075A">
      <w:pPr>
        <w:pStyle w:val="ListParagraph"/>
        <w:spacing w:line="360" w:lineRule="auto"/>
        <w:ind w:left="720" w:hanging="862"/>
        <w:rPr>
          <w:sz w:val="20"/>
          <w:szCs w:val="20"/>
        </w:rPr>
      </w:pPr>
      <w:r w:rsidRPr="008704E4">
        <w:rPr>
          <w:sz w:val="20"/>
          <w:szCs w:val="20"/>
        </w:rPr>
        <w:t xml:space="preserve">Mulyadi., R. (2022). </w:t>
      </w:r>
      <w:r w:rsidRPr="008704E4">
        <w:rPr>
          <w:i/>
          <w:iCs/>
          <w:sz w:val="20"/>
          <w:szCs w:val="20"/>
        </w:rPr>
        <w:t>Analisis Tingkat Kerawanan Banjir Dan Arahan Mitigasi Nonstruktural Di Das Bentek Kabupaten Lombok Utara. Universitas Muhammadiyah Mataram</w:t>
      </w:r>
      <w:r w:rsidRPr="008704E4">
        <w:rPr>
          <w:sz w:val="20"/>
          <w:szCs w:val="20"/>
        </w:rPr>
        <w:t>, 33(1), 1–12</w:t>
      </w:r>
      <w:r>
        <w:rPr>
          <w:sz w:val="20"/>
          <w:szCs w:val="20"/>
        </w:rPr>
        <w:t>.</w:t>
      </w:r>
    </w:p>
    <w:p w14:paraId="423DF1B0" w14:textId="147592F4" w:rsidR="0093472A" w:rsidRDefault="0093472A" w:rsidP="005B075A">
      <w:pPr>
        <w:pStyle w:val="ListParagraph"/>
        <w:spacing w:line="360" w:lineRule="auto"/>
        <w:ind w:left="720" w:hanging="862"/>
        <w:rPr>
          <w:sz w:val="20"/>
          <w:szCs w:val="20"/>
        </w:rPr>
      </w:pPr>
      <w:r w:rsidRPr="0093472A">
        <w:rPr>
          <w:sz w:val="20"/>
          <w:szCs w:val="20"/>
        </w:rPr>
        <w:t xml:space="preserve">Musfida, A., Manaf, M., Tantu, A. G., Hadijah, H., Syafri, S., &amp; Kastono, K. (2021). </w:t>
      </w:r>
      <w:r w:rsidRPr="0086638B">
        <w:rPr>
          <w:i/>
          <w:iCs/>
          <w:sz w:val="20"/>
          <w:szCs w:val="20"/>
        </w:rPr>
        <w:t>Kajian Lokasi Rawan Bencana Banjir Pada Daerah Aliran Sungai (DAS) Walanae Kecamatan Dua Boccoe Kabupaten Bone.</w:t>
      </w:r>
      <w:r w:rsidRPr="0093472A">
        <w:rPr>
          <w:sz w:val="20"/>
          <w:szCs w:val="20"/>
        </w:rPr>
        <w:t xml:space="preserve"> Jurnal Ilmiah </w:t>
      </w:r>
      <w:r w:rsidRPr="00293181">
        <w:rPr>
          <w:sz w:val="20"/>
          <w:szCs w:val="20"/>
        </w:rPr>
        <w:t>Ecosystem</w:t>
      </w:r>
      <w:r w:rsidRPr="0093472A">
        <w:rPr>
          <w:sz w:val="20"/>
          <w:szCs w:val="20"/>
        </w:rPr>
        <w:t>, 21(2), 348–357.</w:t>
      </w:r>
    </w:p>
    <w:p w14:paraId="62148D2E" w14:textId="77777777" w:rsidR="005B075A" w:rsidRDefault="005B075A" w:rsidP="005B075A">
      <w:pPr>
        <w:pStyle w:val="ListParagraph"/>
        <w:spacing w:line="360" w:lineRule="auto"/>
        <w:ind w:left="720" w:hanging="862"/>
        <w:rPr>
          <w:sz w:val="20"/>
          <w:szCs w:val="20"/>
        </w:rPr>
      </w:pPr>
      <w:r w:rsidRPr="008704E4">
        <w:rPr>
          <w:sz w:val="20"/>
          <w:szCs w:val="20"/>
        </w:rPr>
        <w:t xml:space="preserve">Nugroho, C. (2023). </w:t>
      </w:r>
      <w:r w:rsidRPr="008704E4">
        <w:rPr>
          <w:i/>
          <w:iCs/>
          <w:sz w:val="20"/>
          <w:szCs w:val="20"/>
        </w:rPr>
        <w:t>Analisis Wilayah Rawan Banjir Pada Das Padange</w:t>
      </w:r>
      <w:r w:rsidRPr="008704E4">
        <w:rPr>
          <w:sz w:val="20"/>
          <w:szCs w:val="20"/>
        </w:rPr>
        <w:t>. Prosiding Seminar Nasional Pengabdian Kepada Masyarakat, 1–11.</w:t>
      </w:r>
    </w:p>
    <w:p w14:paraId="44E536A9" w14:textId="77777777" w:rsidR="005B075A" w:rsidRDefault="005B075A" w:rsidP="005B075A">
      <w:pPr>
        <w:pStyle w:val="ListParagraph"/>
        <w:spacing w:line="360" w:lineRule="auto"/>
        <w:ind w:left="720" w:hanging="862"/>
        <w:rPr>
          <w:sz w:val="20"/>
          <w:szCs w:val="20"/>
        </w:rPr>
      </w:pPr>
      <w:r w:rsidRPr="005B075A">
        <w:rPr>
          <w:sz w:val="20"/>
          <w:szCs w:val="20"/>
        </w:rPr>
        <w:t xml:space="preserve">Siyoto, S. dan Ali, S. (2015). </w:t>
      </w:r>
      <w:r w:rsidRPr="005B075A">
        <w:rPr>
          <w:i/>
          <w:iCs/>
          <w:sz w:val="20"/>
          <w:szCs w:val="20"/>
        </w:rPr>
        <w:t>Dasar Metodologi Penelitian</w:t>
      </w:r>
      <w:r w:rsidRPr="005B075A">
        <w:rPr>
          <w:sz w:val="20"/>
          <w:szCs w:val="20"/>
        </w:rPr>
        <w:t>, (Yogyakarta: Literasi media Publishing</w:t>
      </w:r>
    </w:p>
    <w:p w14:paraId="28512D42" w14:textId="77777777" w:rsidR="005B075A" w:rsidRDefault="005B075A" w:rsidP="005B075A">
      <w:pPr>
        <w:pStyle w:val="ListParagraph"/>
        <w:spacing w:line="360" w:lineRule="auto"/>
        <w:ind w:left="720" w:hanging="862"/>
        <w:rPr>
          <w:sz w:val="20"/>
          <w:szCs w:val="20"/>
        </w:rPr>
      </w:pPr>
      <w:r w:rsidRPr="008704E4">
        <w:rPr>
          <w:sz w:val="20"/>
          <w:szCs w:val="20"/>
        </w:rPr>
        <w:t>Theml. 2008</w:t>
      </w:r>
      <w:r w:rsidRPr="008704E4">
        <w:rPr>
          <w:i/>
          <w:iCs/>
          <w:sz w:val="20"/>
          <w:szCs w:val="20"/>
        </w:rPr>
        <w:t>. Katalog Methodologi Penyusunan Peta Geo Hazard Dengan GIS. Badan Rehabilitasi Dan Rekonstruksi (BRR) NAD-Nias</w:t>
      </w:r>
      <w:r w:rsidRPr="008704E4">
        <w:rPr>
          <w:sz w:val="20"/>
          <w:szCs w:val="20"/>
        </w:rPr>
        <w:t>. Banda Aceh.</w:t>
      </w:r>
    </w:p>
    <w:p w14:paraId="06EBAF76" w14:textId="77777777" w:rsidR="005B075A" w:rsidRDefault="005B075A" w:rsidP="005B075A">
      <w:pPr>
        <w:pStyle w:val="ListParagraph"/>
        <w:spacing w:line="360" w:lineRule="auto"/>
        <w:ind w:left="720" w:hanging="862"/>
        <w:rPr>
          <w:sz w:val="20"/>
          <w:szCs w:val="20"/>
        </w:rPr>
      </w:pPr>
      <w:r w:rsidRPr="008704E4">
        <w:rPr>
          <w:sz w:val="20"/>
          <w:szCs w:val="20"/>
        </w:rPr>
        <w:t xml:space="preserve">Yulaelawati, E., &amp; Syihab, U. (2007). </w:t>
      </w:r>
      <w:r w:rsidRPr="008704E4">
        <w:rPr>
          <w:i/>
          <w:iCs/>
          <w:sz w:val="20"/>
          <w:szCs w:val="20"/>
        </w:rPr>
        <w:t>Mencerdasi Bencana</w:t>
      </w:r>
      <w:r w:rsidRPr="008704E4">
        <w:rPr>
          <w:sz w:val="20"/>
          <w:szCs w:val="20"/>
        </w:rPr>
        <w:t>. Jakarta: PT. Grasindo Anggota Ikapi.</w:t>
      </w:r>
    </w:p>
    <w:p w14:paraId="531F0D0E" w14:textId="337CEBDF" w:rsidR="00413A30" w:rsidRPr="005B075A" w:rsidRDefault="005B075A" w:rsidP="002B1574">
      <w:pPr>
        <w:pStyle w:val="ListParagraph"/>
        <w:spacing w:line="360" w:lineRule="auto"/>
        <w:ind w:left="720" w:hanging="862"/>
        <w:rPr>
          <w:sz w:val="20"/>
          <w:szCs w:val="20"/>
        </w:rPr>
      </w:pPr>
      <w:r w:rsidRPr="008704E4">
        <w:rPr>
          <w:sz w:val="20"/>
          <w:szCs w:val="20"/>
        </w:rPr>
        <w:t xml:space="preserve">Zamani, M. Z., Dwijayanti, S. A., &amp; Wijayanti, P. (2023). </w:t>
      </w:r>
      <w:r w:rsidRPr="008704E4">
        <w:rPr>
          <w:i/>
          <w:iCs/>
          <w:sz w:val="20"/>
          <w:szCs w:val="20"/>
        </w:rPr>
        <w:t>Geografis (SIG) Untuk Analisa Banjir)</w:t>
      </w:r>
      <w:r w:rsidRPr="008704E4">
        <w:rPr>
          <w:sz w:val="20"/>
          <w:szCs w:val="20"/>
        </w:rPr>
        <w:t xml:space="preserve">. </w:t>
      </w:r>
      <w:r w:rsidRPr="008704E4">
        <w:rPr>
          <w:i/>
          <w:iCs/>
          <w:sz w:val="20"/>
          <w:szCs w:val="20"/>
        </w:rPr>
        <w:t>Indonesian Journal Of Environment And Disaster (IJED)</w:t>
      </w:r>
      <w:r w:rsidRPr="008704E4">
        <w:rPr>
          <w:sz w:val="20"/>
          <w:szCs w:val="20"/>
        </w:rPr>
        <w:t xml:space="preserve">, </w:t>
      </w:r>
      <w:r w:rsidRPr="008704E4">
        <w:rPr>
          <w:i/>
          <w:iCs/>
          <w:sz w:val="20"/>
          <w:szCs w:val="20"/>
        </w:rPr>
        <w:t>2</w:t>
      </w:r>
      <w:r w:rsidRPr="008704E4">
        <w:rPr>
          <w:sz w:val="20"/>
          <w:szCs w:val="20"/>
        </w:rPr>
        <w:t>(1), 76–91.</w:t>
      </w:r>
      <w:bookmarkEnd w:id="1"/>
    </w:p>
    <w:sectPr w:rsidR="00413A30" w:rsidRPr="005B075A" w:rsidSect="005B075A">
      <w:type w:val="continuous"/>
      <w:pgSz w:w="11910" w:h="16840"/>
      <w:pgMar w:top="860" w:right="992" w:bottom="1160" w:left="992" w:header="0" w:footer="969" w:gutter="0"/>
      <w:cols w:num="2" w:space="5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579BD" w14:textId="77777777" w:rsidR="00064611" w:rsidRDefault="00064611">
      <w:r>
        <w:separator/>
      </w:r>
    </w:p>
  </w:endnote>
  <w:endnote w:type="continuationSeparator" w:id="0">
    <w:p w14:paraId="08BCDF0F" w14:textId="77777777" w:rsidR="00064611" w:rsidRDefault="00064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83FB3" w14:textId="77777777" w:rsidR="004B02A0" w:rsidRDefault="00A12D3F">
    <w:pPr>
      <w:pStyle w:val="BodyText"/>
      <w:spacing w:before="0" w:line="14" w:lineRule="auto"/>
      <w:ind w:left="0"/>
      <w:jc w:val="left"/>
    </w:pPr>
    <w:r>
      <w:rPr>
        <w:noProof/>
      </w:rPr>
      <mc:AlternateContent>
        <mc:Choice Requires="wps">
          <w:drawing>
            <wp:anchor distT="0" distB="0" distL="0" distR="0" simplePos="0" relativeHeight="251658240" behindDoc="1" locked="0" layoutInCell="1" allowOverlap="1" wp14:anchorId="5DFFEC89" wp14:editId="3E221EF6">
              <wp:simplePos x="0" y="0"/>
              <wp:positionH relativeFrom="page">
                <wp:posOffset>6740397</wp:posOffset>
              </wp:positionH>
              <wp:positionV relativeFrom="page">
                <wp:posOffset>9934505</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3E0A86E1" w14:textId="77777777" w:rsidR="004B02A0" w:rsidRDefault="00A12D3F">
                          <w:pPr>
                            <w:pStyle w:val="BodyText"/>
                            <w:spacing w:before="10"/>
                            <w:ind w:left="60"/>
                            <w:jc w:val="lef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5DFFEC89" id="_x0000_t202" coordsize="21600,21600" o:spt="202" path="m,l,21600r21600,l21600,xe">
              <v:stroke joinstyle="miter"/>
              <v:path gradientshapeok="t" o:connecttype="rect"/>
            </v:shapetype>
            <v:shape id="Textbox 1" o:spid="_x0000_s1036" type="#_x0000_t202" style="position:absolute;margin-left:530.75pt;margin-top:782.25pt;width:12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" filled="f" stroked="f">
              <v:textbox inset="0,0,0,0">
                <w:txbxContent>
                  <w:p w14:paraId="3E0A86E1" w14:textId="77777777" w:rsidR="004B02A0" w:rsidRDefault="00A12D3F">
                    <w:pPr>
                      <w:pStyle w:val="BodyText"/>
                      <w:spacing w:before="10"/>
                      <w:ind w:left="60"/>
                      <w:jc w:val="lef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DE58B" w14:textId="77777777" w:rsidR="00064611" w:rsidRDefault="00064611">
      <w:r>
        <w:separator/>
      </w:r>
    </w:p>
  </w:footnote>
  <w:footnote w:type="continuationSeparator" w:id="0">
    <w:p w14:paraId="405E0293" w14:textId="77777777" w:rsidR="00064611" w:rsidRDefault="000646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5341"/>
    <w:multiLevelType w:val="hybridMultilevel"/>
    <w:tmpl w:val="815C10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CF11EFA"/>
    <w:multiLevelType w:val="hybridMultilevel"/>
    <w:tmpl w:val="1BB67B90"/>
    <w:lvl w:ilvl="0" w:tplc="9FAAD612">
      <w:start w:val="1"/>
      <w:numFmt w:val="decimal"/>
      <w:lvlText w:val="%1."/>
      <w:lvlJc w:val="left"/>
      <w:pPr>
        <w:ind w:left="681" w:hanging="360"/>
        <w:jc w:val="right"/>
      </w:pPr>
      <w:rPr>
        <w:rFonts w:ascii="Times New Roman" w:eastAsia="Times New Roman" w:hAnsi="Times New Roman" w:cs="Times New Roman" w:hint="default"/>
        <w:b/>
        <w:bCs/>
        <w:i w:val="0"/>
        <w:iCs w:val="0"/>
        <w:spacing w:val="0"/>
        <w:w w:val="99"/>
        <w:sz w:val="20"/>
        <w:szCs w:val="20"/>
        <w:lang w:val="id" w:eastAsia="en-US" w:bidi="ar-SA"/>
      </w:rPr>
    </w:lvl>
    <w:lvl w:ilvl="1" w:tplc="1C3EC3DA">
      <w:start w:val="1"/>
      <w:numFmt w:val="lowerLetter"/>
      <w:lvlText w:val="%2."/>
      <w:lvlJc w:val="left"/>
      <w:pPr>
        <w:ind w:left="861" w:hanging="238"/>
        <w:jc w:val="right"/>
      </w:pPr>
      <w:rPr>
        <w:rFonts w:ascii="Times New Roman" w:eastAsia="Times New Roman" w:hAnsi="Times New Roman" w:cs="Times New Roman" w:hint="default"/>
        <w:b/>
        <w:bCs/>
        <w:i w:val="0"/>
        <w:iCs w:val="0"/>
        <w:spacing w:val="0"/>
        <w:w w:val="99"/>
        <w:sz w:val="20"/>
        <w:szCs w:val="20"/>
        <w:lang w:val="id" w:eastAsia="en-US" w:bidi="ar-SA"/>
      </w:rPr>
    </w:lvl>
    <w:lvl w:ilvl="2" w:tplc="0972D5CE">
      <w:numFmt w:val="bullet"/>
      <w:lvlText w:val="•"/>
      <w:lvlJc w:val="left"/>
      <w:pPr>
        <w:ind w:left="735" w:hanging="238"/>
      </w:pPr>
      <w:rPr>
        <w:rFonts w:hint="default"/>
        <w:lang w:val="id" w:eastAsia="en-US" w:bidi="ar-SA"/>
      </w:rPr>
    </w:lvl>
    <w:lvl w:ilvl="3" w:tplc="D708101A">
      <w:numFmt w:val="bullet"/>
      <w:lvlText w:val="•"/>
      <w:lvlJc w:val="left"/>
      <w:pPr>
        <w:ind w:left="610" w:hanging="238"/>
      </w:pPr>
      <w:rPr>
        <w:rFonts w:hint="default"/>
        <w:lang w:val="id" w:eastAsia="en-US" w:bidi="ar-SA"/>
      </w:rPr>
    </w:lvl>
    <w:lvl w:ilvl="4" w:tplc="1EAE757E">
      <w:numFmt w:val="bullet"/>
      <w:lvlText w:val="•"/>
      <w:lvlJc w:val="left"/>
      <w:pPr>
        <w:ind w:left="485" w:hanging="238"/>
      </w:pPr>
      <w:rPr>
        <w:rFonts w:hint="default"/>
        <w:lang w:val="id" w:eastAsia="en-US" w:bidi="ar-SA"/>
      </w:rPr>
    </w:lvl>
    <w:lvl w:ilvl="5" w:tplc="DD827360">
      <w:numFmt w:val="bullet"/>
      <w:lvlText w:val="•"/>
      <w:lvlJc w:val="left"/>
      <w:pPr>
        <w:ind w:left="360" w:hanging="238"/>
      </w:pPr>
      <w:rPr>
        <w:rFonts w:hint="default"/>
        <w:lang w:val="id" w:eastAsia="en-US" w:bidi="ar-SA"/>
      </w:rPr>
    </w:lvl>
    <w:lvl w:ilvl="6" w:tplc="C178D2E4">
      <w:numFmt w:val="bullet"/>
      <w:lvlText w:val="•"/>
      <w:lvlJc w:val="left"/>
      <w:pPr>
        <w:ind w:left="235" w:hanging="238"/>
      </w:pPr>
      <w:rPr>
        <w:rFonts w:hint="default"/>
        <w:lang w:val="id" w:eastAsia="en-US" w:bidi="ar-SA"/>
      </w:rPr>
    </w:lvl>
    <w:lvl w:ilvl="7" w:tplc="F34E7D72">
      <w:numFmt w:val="bullet"/>
      <w:lvlText w:val="•"/>
      <w:lvlJc w:val="left"/>
      <w:pPr>
        <w:ind w:left="110" w:hanging="238"/>
      </w:pPr>
      <w:rPr>
        <w:rFonts w:hint="default"/>
        <w:lang w:val="id" w:eastAsia="en-US" w:bidi="ar-SA"/>
      </w:rPr>
    </w:lvl>
    <w:lvl w:ilvl="8" w:tplc="FCCE0FAE">
      <w:numFmt w:val="bullet"/>
      <w:lvlText w:val="•"/>
      <w:lvlJc w:val="left"/>
      <w:pPr>
        <w:ind w:left="-15" w:hanging="238"/>
      </w:pPr>
      <w:rPr>
        <w:rFonts w:hint="default"/>
        <w:lang w:val="id" w:eastAsia="en-US" w:bidi="ar-SA"/>
      </w:rPr>
    </w:lvl>
  </w:abstractNum>
  <w:abstractNum w:abstractNumId="2" w15:restartNumberingAfterBreak="0">
    <w:nsid w:val="1E7B1395"/>
    <w:multiLevelType w:val="hybridMultilevel"/>
    <w:tmpl w:val="CBDC6F1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21532F13"/>
    <w:multiLevelType w:val="hybridMultilevel"/>
    <w:tmpl w:val="8668E12A"/>
    <w:lvl w:ilvl="0" w:tplc="9B42B504">
      <w:start w:val="1"/>
      <w:numFmt w:val="lowerLetter"/>
      <w:pStyle w:val="4"/>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33C84454"/>
    <w:multiLevelType w:val="hybridMultilevel"/>
    <w:tmpl w:val="F774AA5E"/>
    <w:lvl w:ilvl="0" w:tplc="44724046">
      <w:start w:val="1"/>
      <w:numFmt w:val="upperLetter"/>
      <w:lvlText w:val="%1."/>
      <w:lvlJc w:val="left"/>
      <w:pPr>
        <w:ind w:left="568" w:hanging="286"/>
      </w:pPr>
      <w:rPr>
        <w:rFonts w:ascii="Times New Roman" w:eastAsia="Times New Roman" w:hAnsi="Times New Roman" w:cs="Times New Roman" w:hint="default"/>
        <w:b/>
        <w:bCs/>
        <w:i w:val="0"/>
        <w:iCs w:val="0"/>
        <w:spacing w:val="0"/>
        <w:w w:val="99"/>
        <w:sz w:val="20"/>
        <w:szCs w:val="20"/>
        <w:lang w:val="id" w:eastAsia="en-US" w:bidi="ar-SA"/>
      </w:rPr>
    </w:lvl>
    <w:lvl w:ilvl="1" w:tplc="4DCAA8D2">
      <w:start w:val="1"/>
      <w:numFmt w:val="decimal"/>
      <w:lvlText w:val="%2."/>
      <w:lvlJc w:val="left"/>
      <w:pPr>
        <w:ind w:left="935" w:hanging="269"/>
      </w:pPr>
      <w:rPr>
        <w:rFonts w:ascii="Times New Roman" w:eastAsia="Times New Roman" w:hAnsi="Times New Roman" w:cs="Times New Roman" w:hint="default"/>
        <w:b w:val="0"/>
        <w:bCs w:val="0"/>
        <w:i w:val="0"/>
        <w:iCs w:val="0"/>
        <w:spacing w:val="0"/>
        <w:w w:val="99"/>
        <w:sz w:val="20"/>
        <w:szCs w:val="20"/>
        <w:lang w:val="id" w:eastAsia="en-US" w:bidi="ar-SA"/>
      </w:rPr>
    </w:lvl>
    <w:lvl w:ilvl="2" w:tplc="0400ADE2">
      <w:numFmt w:val="bullet"/>
      <w:lvlText w:val="•"/>
      <w:lvlJc w:val="left"/>
      <w:pPr>
        <w:ind w:left="828" w:hanging="269"/>
      </w:pPr>
      <w:rPr>
        <w:rFonts w:hint="default"/>
        <w:lang w:val="id" w:eastAsia="en-US" w:bidi="ar-SA"/>
      </w:rPr>
    </w:lvl>
    <w:lvl w:ilvl="3" w:tplc="4C5A7286">
      <w:numFmt w:val="bullet"/>
      <w:lvlText w:val="•"/>
      <w:lvlJc w:val="left"/>
      <w:pPr>
        <w:ind w:left="716" w:hanging="269"/>
      </w:pPr>
      <w:rPr>
        <w:rFonts w:hint="default"/>
        <w:lang w:val="id" w:eastAsia="en-US" w:bidi="ar-SA"/>
      </w:rPr>
    </w:lvl>
    <w:lvl w:ilvl="4" w:tplc="DB4A5096">
      <w:numFmt w:val="bullet"/>
      <w:lvlText w:val="•"/>
      <w:lvlJc w:val="left"/>
      <w:pPr>
        <w:ind w:left="605" w:hanging="269"/>
      </w:pPr>
      <w:rPr>
        <w:rFonts w:hint="default"/>
        <w:lang w:val="id" w:eastAsia="en-US" w:bidi="ar-SA"/>
      </w:rPr>
    </w:lvl>
    <w:lvl w:ilvl="5" w:tplc="083C6A42">
      <w:numFmt w:val="bullet"/>
      <w:lvlText w:val="•"/>
      <w:lvlJc w:val="left"/>
      <w:pPr>
        <w:ind w:left="493" w:hanging="269"/>
      </w:pPr>
      <w:rPr>
        <w:rFonts w:hint="default"/>
        <w:lang w:val="id" w:eastAsia="en-US" w:bidi="ar-SA"/>
      </w:rPr>
    </w:lvl>
    <w:lvl w:ilvl="6" w:tplc="C05C4110">
      <w:numFmt w:val="bullet"/>
      <w:lvlText w:val="•"/>
      <w:lvlJc w:val="left"/>
      <w:pPr>
        <w:ind w:left="381" w:hanging="269"/>
      </w:pPr>
      <w:rPr>
        <w:rFonts w:hint="default"/>
        <w:lang w:val="id" w:eastAsia="en-US" w:bidi="ar-SA"/>
      </w:rPr>
    </w:lvl>
    <w:lvl w:ilvl="7" w:tplc="7FFE9C0C">
      <w:numFmt w:val="bullet"/>
      <w:lvlText w:val="•"/>
      <w:lvlJc w:val="left"/>
      <w:pPr>
        <w:ind w:left="270" w:hanging="269"/>
      </w:pPr>
      <w:rPr>
        <w:rFonts w:hint="default"/>
        <w:lang w:val="id" w:eastAsia="en-US" w:bidi="ar-SA"/>
      </w:rPr>
    </w:lvl>
    <w:lvl w:ilvl="8" w:tplc="F1027DEC">
      <w:numFmt w:val="bullet"/>
      <w:lvlText w:val="•"/>
      <w:lvlJc w:val="left"/>
      <w:pPr>
        <w:ind w:left="158" w:hanging="269"/>
      </w:pPr>
      <w:rPr>
        <w:rFonts w:hint="default"/>
        <w:lang w:val="id" w:eastAsia="en-US" w:bidi="ar-SA"/>
      </w:rPr>
    </w:lvl>
  </w:abstractNum>
  <w:abstractNum w:abstractNumId="5" w15:restartNumberingAfterBreak="0">
    <w:nsid w:val="35B51083"/>
    <w:multiLevelType w:val="hybridMultilevel"/>
    <w:tmpl w:val="815C10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A9B50D6"/>
    <w:multiLevelType w:val="hybridMultilevel"/>
    <w:tmpl w:val="14B8371E"/>
    <w:lvl w:ilvl="0" w:tplc="CC68342E">
      <w:start w:val="1"/>
      <w:numFmt w:val="upperLetter"/>
      <w:lvlText w:val="%1."/>
      <w:lvlJc w:val="left"/>
      <w:pPr>
        <w:ind w:left="926" w:hanging="360"/>
      </w:pPr>
      <w:rPr>
        <w:rFonts w:hint="default"/>
      </w:rPr>
    </w:lvl>
    <w:lvl w:ilvl="1" w:tplc="38090019" w:tentative="1">
      <w:start w:val="1"/>
      <w:numFmt w:val="lowerLetter"/>
      <w:lvlText w:val="%2."/>
      <w:lvlJc w:val="left"/>
      <w:pPr>
        <w:ind w:left="1646" w:hanging="360"/>
      </w:pPr>
    </w:lvl>
    <w:lvl w:ilvl="2" w:tplc="3809001B" w:tentative="1">
      <w:start w:val="1"/>
      <w:numFmt w:val="lowerRoman"/>
      <w:lvlText w:val="%3."/>
      <w:lvlJc w:val="right"/>
      <w:pPr>
        <w:ind w:left="2366" w:hanging="180"/>
      </w:pPr>
    </w:lvl>
    <w:lvl w:ilvl="3" w:tplc="3809000F" w:tentative="1">
      <w:start w:val="1"/>
      <w:numFmt w:val="decimal"/>
      <w:lvlText w:val="%4."/>
      <w:lvlJc w:val="left"/>
      <w:pPr>
        <w:ind w:left="3086" w:hanging="360"/>
      </w:pPr>
    </w:lvl>
    <w:lvl w:ilvl="4" w:tplc="38090019" w:tentative="1">
      <w:start w:val="1"/>
      <w:numFmt w:val="lowerLetter"/>
      <w:lvlText w:val="%5."/>
      <w:lvlJc w:val="left"/>
      <w:pPr>
        <w:ind w:left="3806" w:hanging="360"/>
      </w:pPr>
    </w:lvl>
    <w:lvl w:ilvl="5" w:tplc="3809001B" w:tentative="1">
      <w:start w:val="1"/>
      <w:numFmt w:val="lowerRoman"/>
      <w:lvlText w:val="%6."/>
      <w:lvlJc w:val="right"/>
      <w:pPr>
        <w:ind w:left="4526" w:hanging="180"/>
      </w:pPr>
    </w:lvl>
    <w:lvl w:ilvl="6" w:tplc="3809000F" w:tentative="1">
      <w:start w:val="1"/>
      <w:numFmt w:val="decimal"/>
      <w:lvlText w:val="%7."/>
      <w:lvlJc w:val="left"/>
      <w:pPr>
        <w:ind w:left="5246" w:hanging="360"/>
      </w:pPr>
    </w:lvl>
    <w:lvl w:ilvl="7" w:tplc="38090019" w:tentative="1">
      <w:start w:val="1"/>
      <w:numFmt w:val="lowerLetter"/>
      <w:lvlText w:val="%8."/>
      <w:lvlJc w:val="left"/>
      <w:pPr>
        <w:ind w:left="5966" w:hanging="360"/>
      </w:pPr>
    </w:lvl>
    <w:lvl w:ilvl="8" w:tplc="3809001B" w:tentative="1">
      <w:start w:val="1"/>
      <w:numFmt w:val="lowerRoman"/>
      <w:lvlText w:val="%9."/>
      <w:lvlJc w:val="right"/>
      <w:pPr>
        <w:ind w:left="6686" w:hanging="180"/>
      </w:pPr>
    </w:lvl>
  </w:abstractNum>
  <w:abstractNum w:abstractNumId="7" w15:restartNumberingAfterBreak="0">
    <w:nsid w:val="52880300"/>
    <w:multiLevelType w:val="hybridMultilevel"/>
    <w:tmpl w:val="8354B6C4"/>
    <w:lvl w:ilvl="0" w:tplc="21B458B0">
      <w:start w:val="1"/>
      <w:numFmt w:val="decimal"/>
      <w:lvlText w:val="%1."/>
      <w:lvlJc w:val="left"/>
      <w:pPr>
        <w:ind w:left="681" w:hanging="387"/>
      </w:pPr>
      <w:rPr>
        <w:rFonts w:ascii="Times New Roman" w:eastAsia="Times New Roman" w:hAnsi="Times New Roman" w:cs="Times New Roman" w:hint="default"/>
        <w:b/>
        <w:bCs/>
        <w:i w:val="0"/>
        <w:iCs w:val="0"/>
        <w:spacing w:val="0"/>
        <w:w w:val="99"/>
        <w:sz w:val="20"/>
        <w:szCs w:val="20"/>
        <w:lang w:val="id" w:eastAsia="en-US" w:bidi="ar-SA"/>
      </w:rPr>
    </w:lvl>
    <w:lvl w:ilvl="1" w:tplc="B0DA145C">
      <w:start w:val="1"/>
      <w:numFmt w:val="lowerLetter"/>
      <w:lvlText w:val="%2."/>
      <w:lvlJc w:val="left"/>
      <w:pPr>
        <w:ind w:left="836" w:hanging="269"/>
        <w:jc w:val="right"/>
      </w:pPr>
      <w:rPr>
        <w:rFonts w:ascii="Times New Roman" w:eastAsia="Times New Roman" w:hAnsi="Times New Roman" w:cs="Times New Roman" w:hint="default"/>
        <w:b/>
        <w:bCs/>
        <w:i w:val="0"/>
        <w:iCs w:val="0"/>
        <w:spacing w:val="0"/>
        <w:w w:val="99"/>
        <w:sz w:val="20"/>
        <w:szCs w:val="20"/>
        <w:lang w:val="id" w:eastAsia="en-US" w:bidi="ar-SA"/>
      </w:rPr>
    </w:lvl>
    <w:lvl w:ilvl="2" w:tplc="78C48AFE">
      <w:numFmt w:val="bullet"/>
      <w:lvlText w:val="•"/>
      <w:lvlJc w:val="left"/>
      <w:pPr>
        <w:ind w:left="1040" w:hanging="269"/>
      </w:pPr>
      <w:rPr>
        <w:rFonts w:hint="default"/>
        <w:lang w:val="id" w:eastAsia="en-US" w:bidi="ar-SA"/>
      </w:rPr>
    </w:lvl>
    <w:lvl w:ilvl="3" w:tplc="C6227F08">
      <w:numFmt w:val="bullet"/>
      <w:lvlText w:val="•"/>
      <w:lvlJc w:val="left"/>
      <w:pPr>
        <w:ind w:left="862" w:hanging="269"/>
      </w:pPr>
      <w:rPr>
        <w:rFonts w:hint="default"/>
        <w:lang w:val="id" w:eastAsia="en-US" w:bidi="ar-SA"/>
      </w:rPr>
    </w:lvl>
    <w:lvl w:ilvl="4" w:tplc="B7C20C32">
      <w:numFmt w:val="bullet"/>
      <w:lvlText w:val="•"/>
      <w:lvlJc w:val="left"/>
      <w:pPr>
        <w:ind w:left="684" w:hanging="269"/>
      </w:pPr>
      <w:rPr>
        <w:rFonts w:hint="default"/>
        <w:lang w:val="id" w:eastAsia="en-US" w:bidi="ar-SA"/>
      </w:rPr>
    </w:lvl>
    <w:lvl w:ilvl="5" w:tplc="25C8ECA6">
      <w:numFmt w:val="bullet"/>
      <w:lvlText w:val="•"/>
      <w:lvlJc w:val="left"/>
      <w:pPr>
        <w:ind w:left="506" w:hanging="269"/>
      </w:pPr>
      <w:rPr>
        <w:rFonts w:hint="default"/>
        <w:lang w:val="id" w:eastAsia="en-US" w:bidi="ar-SA"/>
      </w:rPr>
    </w:lvl>
    <w:lvl w:ilvl="6" w:tplc="281AB20E">
      <w:numFmt w:val="bullet"/>
      <w:lvlText w:val="•"/>
      <w:lvlJc w:val="left"/>
      <w:pPr>
        <w:ind w:left="329" w:hanging="269"/>
      </w:pPr>
      <w:rPr>
        <w:rFonts w:hint="default"/>
        <w:lang w:val="id" w:eastAsia="en-US" w:bidi="ar-SA"/>
      </w:rPr>
    </w:lvl>
    <w:lvl w:ilvl="7" w:tplc="56B01430">
      <w:numFmt w:val="bullet"/>
      <w:lvlText w:val="•"/>
      <w:lvlJc w:val="left"/>
      <w:pPr>
        <w:ind w:left="151" w:hanging="269"/>
      </w:pPr>
      <w:rPr>
        <w:rFonts w:hint="default"/>
        <w:lang w:val="id" w:eastAsia="en-US" w:bidi="ar-SA"/>
      </w:rPr>
    </w:lvl>
    <w:lvl w:ilvl="8" w:tplc="D83E7BC6">
      <w:numFmt w:val="bullet"/>
      <w:lvlText w:val="•"/>
      <w:lvlJc w:val="left"/>
      <w:pPr>
        <w:ind w:left="-27" w:hanging="269"/>
      </w:pPr>
      <w:rPr>
        <w:rFonts w:hint="default"/>
        <w:lang w:val="id" w:eastAsia="en-US" w:bidi="ar-SA"/>
      </w:rPr>
    </w:lvl>
  </w:abstractNum>
  <w:abstractNum w:abstractNumId="8" w15:restartNumberingAfterBreak="0">
    <w:nsid w:val="5A540A8C"/>
    <w:multiLevelType w:val="hybridMultilevel"/>
    <w:tmpl w:val="ADFE630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62994D79"/>
    <w:multiLevelType w:val="hybridMultilevel"/>
    <w:tmpl w:val="46429FD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D633D5B"/>
    <w:multiLevelType w:val="hybridMultilevel"/>
    <w:tmpl w:val="B2E47A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6056848"/>
    <w:multiLevelType w:val="hybridMultilevel"/>
    <w:tmpl w:val="22EAB668"/>
    <w:lvl w:ilvl="0" w:tplc="EB8E35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0305265">
    <w:abstractNumId w:val="4"/>
  </w:num>
  <w:num w:numId="2" w16cid:durableId="181476370">
    <w:abstractNumId w:val="1"/>
  </w:num>
  <w:num w:numId="3" w16cid:durableId="1734498075">
    <w:abstractNumId w:val="7"/>
  </w:num>
  <w:num w:numId="4" w16cid:durableId="1112162753">
    <w:abstractNumId w:val="11"/>
  </w:num>
  <w:num w:numId="5" w16cid:durableId="1130244203">
    <w:abstractNumId w:val="3"/>
  </w:num>
  <w:num w:numId="6" w16cid:durableId="731930949">
    <w:abstractNumId w:val="6"/>
  </w:num>
  <w:num w:numId="7" w16cid:durableId="2104916597">
    <w:abstractNumId w:val="9"/>
  </w:num>
  <w:num w:numId="8" w16cid:durableId="1199124581">
    <w:abstractNumId w:val="10"/>
  </w:num>
  <w:num w:numId="9" w16cid:durableId="499850036">
    <w:abstractNumId w:val="0"/>
  </w:num>
  <w:num w:numId="10" w16cid:durableId="703945280">
    <w:abstractNumId w:val="5"/>
  </w:num>
  <w:num w:numId="11" w16cid:durableId="663168823">
    <w:abstractNumId w:val="2"/>
  </w:num>
  <w:num w:numId="12" w16cid:durableId="4028701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2A0"/>
    <w:rsid w:val="00010581"/>
    <w:rsid w:val="00017FEE"/>
    <w:rsid w:val="0002183D"/>
    <w:rsid w:val="00033C5E"/>
    <w:rsid w:val="00035E0F"/>
    <w:rsid w:val="000457D7"/>
    <w:rsid w:val="00045F3E"/>
    <w:rsid w:val="00051144"/>
    <w:rsid w:val="00061BCF"/>
    <w:rsid w:val="00064611"/>
    <w:rsid w:val="0007333F"/>
    <w:rsid w:val="00073939"/>
    <w:rsid w:val="000808EA"/>
    <w:rsid w:val="00083E75"/>
    <w:rsid w:val="00096F09"/>
    <w:rsid w:val="000A2695"/>
    <w:rsid w:val="000B1AD3"/>
    <w:rsid w:val="000C668B"/>
    <w:rsid w:val="000E0D11"/>
    <w:rsid w:val="00104706"/>
    <w:rsid w:val="00106C9F"/>
    <w:rsid w:val="0011712C"/>
    <w:rsid w:val="00122792"/>
    <w:rsid w:val="001244E3"/>
    <w:rsid w:val="00145D9E"/>
    <w:rsid w:val="00183DBE"/>
    <w:rsid w:val="00194C8C"/>
    <w:rsid w:val="001A2031"/>
    <w:rsid w:val="001C71B5"/>
    <w:rsid w:val="001E5718"/>
    <w:rsid w:val="001E584E"/>
    <w:rsid w:val="001F0564"/>
    <w:rsid w:val="001F3BCF"/>
    <w:rsid w:val="00211706"/>
    <w:rsid w:val="00216684"/>
    <w:rsid w:val="002356CD"/>
    <w:rsid w:val="00236160"/>
    <w:rsid w:val="00260E38"/>
    <w:rsid w:val="00270C75"/>
    <w:rsid w:val="00275D28"/>
    <w:rsid w:val="00284095"/>
    <w:rsid w:val="00293181"/>
    <w:rsid w:val="002B0F3F"/>
    <w:rsid w:val="002B1574"/>
    <w:rsid w:val="002C75B1"/>
    <w:rsid w:val="002D4344"/>
    <w:rsid w:val="002D5782"/>
    <w:rsid w:val="002D5CB1"/>
    <w:rsid w:val="003021CF"/>
    <w:rsid w:val="00324E95"/>
    <w:rsid w:val="003613B8"/>
    <w:rsid w:val="00366AFD"/>
    <w:rsid w:val="00391DED"/>
    <w:rsid w:val="003A1BCE"/>
    <w:rsid w:val="003F174F"/>
    <w:rsid w:val="003F1DA5"/>
    <w:rsid w:val="00413A30"/>
    <w:rsid w:val="00430298"/>
    <w:rsid w:val="004463EB"/>
    <w:rsid w:val="004507B9"/>
    <w:rsid w:val="00474BFE"/>
    <w:rsid w:val="004864BC"/>
    <w:rsid w:val="004B02A0"/>
    <w:rsid w:val="004E5283"/>
    <w:rsid w:val="0050164E"/>
    <w:rsid w:val="005123F1"/>
    <w:rsid w:val="00516970"/>
    <w:rsid w:val="005219C2"/>
    <w:rsid w:val="0053087C"/>
    <w:rsid w:val="00541941"/>
    <w:rsid w:val="005523B5"/>
    <w:rsid w:val="0056148B"/>
    <w:rsid w:val="005643D5"/>
    <w:rsid w:val="0056661E"/>
    <w:rsid w:val="005B075A"/>
    <w:rsid w:val="005C4D12"/>
    <w:rsid w:val="005D203E"/>
    <w:rsid w:val="005E7C8D"/>
    <w:rsid w:val="005F66B0"/>
    <w:rsid w:val="006224D2"/>
    <w:rsid w:val="00632889"/>
    <w:rsid w:val="00662678"/>
    <w:rsid w:val="006747B7"/>
    <w:rsid w:val="006A7CEA"/>
    <w:rsid w:val="006B1FFA"/>
    <w:rsid w:val="006B709C"/>
    <w:rsid w:val="006D4840"/>
    <w:rsid w:val="006F22B0"/>
    <w:rsid w:val="006F4FEA"/>
    <w:rsid w:val="00703112"/>
    <w:rsid w:val="00711403"/>
    <w:rsid w:val="00734C3F"/>
    <w:rsid w:val="00744EE2"/>
    <w:rsid w:val="00745C28"/>
    <w:rsid w:val="007538E0"/>
    <w:rsid w:val="00772493"/>
    <w:rsid w:val="007747ED"/>
    <w:rsid w:val="0079170E"/>
    <w:rsid w:val="007A55F5"/>
    <w:rsid w:val="007C75A7"/>
    <w:rsid w:val="007F435C"/>
    <w:rsid w:val="00852575"/>
    <w:rsid w:val="00856D6C"/>
    <w:rsid w:val="0086638B"/>
    <w:rsid w:val="00885E2E"/>
    <w:rsid w:val="00886793"/>
    <w:rsid w:val="008B39B1"/>
    <w:rsid w:val="008B39F4"/>
    <w:rsid w:val="008B6108"/>
    <w:rsid w:val="008D0EFE"/>
    <w:rsid w:val="008D2476"/>
    <w:rsid w:val="008D2AB4"/>
    <w:rsid w:val="008E76E5"/>
    <w:rsid w:val="008F4471"/>
    <w:rsid w:val="008F5D43"/>
    <w:rsid w:val="008F7E13"/>
    <w:rsid w:val="009110A4"/>
    <w:rsid w:val="00917DFC"/>
    <w:rsid w:val="00920921"/>
    <w:rsid w:val="00921102"/>
    <w:rsid w:val="00924D59"/>
    <w:rsid w:val="00927626"/>
    <w:rsid w:val="0093472A"/>
    <w:rsid w:val="00952B07"/>
    <w:rsid w:val="00955F94"/>
    <w:rsid w:val="00980BEA"/>
    <w:rsid w:val="00992863"/>
    <w:rsid w:val="009A4BC9"/>
    <w:rsid w:val="009C0273"/>
    <w:rsid w:val="009C7685"/>
    <w:rsid w:val="009D0A60"/>
    <w:rsid w:val="009D4224"/>
    <w:rsid w:val="009D601A"/>
    <w:rsid w:val="009D6396"/>
    <w:rsid w:val="009F1846"/>
    <w:rsid w:val="009F5693"/>
    <w:rsid w:val="00A01A07"/>
    <w:rsid w:val="00A12D3F"/>
    <w:rsid w:val="00A259B4"/>
    <w:rsid w:val="00A27188"/>
    <w:rsid w:val="00A360C2"/>
    <w:rsid w:val="00A4677C"/>
    <w:rsid w:val="00A66FEC"/>
    <w:rsid w:val="00A736F0"/>
    <w:rsid w:val="00A77649"/>
    <w:rsid w:val="00A94486"/>
    <w:rsid w:val="00AB740C"/>
    <w:rsid w:val="00AE6FCB"/>
    <w:rsid w:val="00B041F2"/>
    <w:rsid w:val="00B37A3C"/>
    <w:rsid w:val="00B40EAC"/>
    <w:rsid w:val="00B6398C"/>
    <w:rsid w:val="00BA0DF5"/>
    <w:rsid w:val="00BB4868"/>
    <w:rsid w:val="00BB78AF"/>
    <w:rsid w:val="00BC0C91"/>
    <w:rsid w:val="00BD45CA"/>
    <w:rsid w:val="00BE22AE"/>
    <w:rsid w:val="00BE3CA9"/>
    <w:rsid w:val="00C201F7"/>
    <w:rsid w:val="00C735A3"/>
    <w:rsid w:val="00CA4AD3"/>
    <w:rsid w:val="00CC7BAF"/>
    <w:rsid w:val="00CD271E"/>
    <w:rsid w:val="00CF265A"/>
    <w:rsid w:val="00D042E8"/>
    <w:rsid w:val="00D11CA2"/>
    <w:rsid w:val="00D54737"/>
    <w:rsid w:val="00D90FAA"/>
    <w:rsid w:val="00D97E4C"/>
    <w:rsid w:val="00DA4852"/>
    <w:rsid w:val="00DC547C"/>
    <w:rsid w:val="00DD2FF1"/>
    <w:rsid w:val="00DE059B"/>
    <w:rsid w:val="00DE36F7"/>
    <w:rsid w:val="00DE4A1F"/>
    <w:rsid w:val="00DF4F46"/>
    <w:rsid w:val="00E05ACF"/>
    <w:rsid w:val="00E27BFD"/>
    <w:rsid w:val="00E3442D"/>
    <w:rsid w:val="00E66AD7"/>
    <w:rsid w:val="00E76491"/>
    <w:rsid w:val="00E87B6A"/>
    <w:rsid w:val="00EA7ED4"/>
    <w:rsid w:val="00EC0EF1"/>
    <w:rsid w:val="00EC1406"/>
    <w:rsid w:val="00EC3AF0"/>
    <w:rsid w:val="00EC77EC"/>
    <w:rsid w:val="00EE4643"/>
    <w:rsid w:val="00EF7A5B"/>
    <w:rsid w:val="00F44622"/>
    <w:rsid w:val="00F4586D"/>
    <w:rsid w:val="00F66521"/>
    <w:rsid w:val="00F722AA"/>
    <w:rsid w:val="00F73852"/>
    <w:rsid w:val="00F925AD"/>
    <w:rsid w:val="00F961DF"/>
    <w:rsid w:val="00FB2CBC"/>
    <w:rsid w:val="00FC08D9"/>
    <w:rsid w:val="00FD27A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44603"/>
  <w15:docId w15:val="{3A4C263C-C606-4C01-9380-1D4C1A2E8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spacing w:before="119"/>
      <w:ind w:right="25"/>
      <w:jc w:val="center"/>
      <w:outlineLvl w:val="0"/>
    </w:pPr>
    <w:rPr>
      <w:rFonts w:ascii="Palatino Linotype" w:eastAsia="Palatino Linotype" w:hAnsi="Palatino Linotype" w:cs="Palatino Linotype"/>
      <w:b/>
      <w:bCs/>
    </w:rPr>
  </w:style>
  <w:style w:type="paragraph" w:styleId="Heading2">
    <w:name w:val="heading 2"/>
    <w:basedOn w:val="Normal"/>
    <w:uiPriority w:val="9"/>
    <w:unhideWhenUsed/>
    <w:qFormat/>
    <w:pPr>
      <w:ind w:left="282"/>
      <w:outlineLvl w:val="1"/>
    </w:pPr>
    <w:rPr>
      <w:b/>
      <w:bCs/>
      <w:sz w:val="20"/>
      <w:szCs w:val="20"/>
    </w:rPr>
  </w:style>
  <w:style w:type="paragraph" w:styleId="Heading3">
    <w:name w:val="heading 3"/>
    <w:basedOn w:val="Normal"/>
    <w:uiPriority w:val="9"/>
    <w:unhideWhenUsed/>
    <w:qFormat/>
    <w:pPr>
      <w:ind w:left="591" w:hanging="900"/>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4"/>
      <w:ind w:left="861"/>
      <w:jc w:val="both"/>
    </w:pPr>
    <w:rPr>
      <w:sz w:val="20"/>
      <w:szCs w:val="20"/>
    </w:rPr>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pPr>
      <w:ind w:left="591" w:hanging="359"/>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0457D7"/>
    <w:rPr>
      <w:color w:val="0000FF" w:themeColor="hyperlink"/>
      <w:u w:val="single"/>
    </w:rPr>
  </w:style>
  <w:style w:type="character" w:styleId="UnresolvedMention">
    <w:name w:val="Unresolved Mention"/>
    <w:basedOn w:val="DefaultParagraphFont"/>
    <w:uiPriority w:val="99"/>
    <w:semiHidden/>
    <w:unhideWhenUsed/>
    <w:rsid w:val="000457D7"/>
    <w:rPr>
      <w:color w:val="605E5C"/>
      <w:shd w:val="clear" w:color="auto" w:fill="E1DFDD"/>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link w:val="ListParagraph"/>
    <w:uiPriority w:val="34"/>
    <w:locked/>
    <w:rsid w:val="00AB740C"/>
    <w:rPr>
      <w:rFonts w:ascii="Times New Roman" w:eastAsia="Times New Roman" w:hAnsi="Times New Roman" w:cs="Times New Roman"/>
      <w:lang w:val="id"/>
    </w:rPr>
  </w:style>
  <w:style w:type="paragraph" w:customStyle="1" w:styleId="4">
    <w:name w:val="4"/>
    <w:basedOn w:val="ListParagraph"/>
    <w:link w:val="4Char"/>
    <w:qFormat/>
    <w:rsid w:val="001A2031"/>
    <w:pPr>
      <w:widowControl/>
      <w:numPr>
        <w:numId w:val="5"/>
      </w:numPr>
      <w:autoSpaceDE/>
      <w:autoSpaceDN/>
      <w:spacing w:after="160" w:line="480" w:lineRule="auto"/>
      <w:contextualSpacing/>
    </w:pPr>
    <w:rPr>
      <w:rFonts w:ascii="Book Antiqua" w:hAnsi="Book Antiqua"/>
      <w:b/>
      <w:sz w:val="24"/>
      <w:lang w:val="id-ID"/>
    </w:rPr>
  </w:style>
  <w:style w:type="character" w:customStyle="1" w:styleId="4Char">
    <w:name w:val="4 Char"/>
    <w:basedOn w:val="ListParagraphChar"/>
    <w:link w:val="4"/>
    <w:rsid w:val="001A2031"/>
    <w:rPr>
      <w:rFonts w:ascii="Book Antiqua" w:eastAsia="Times New Roman" w:hAnsi="Book Antiqua" w:cs="Times New Roman"/>
      <w:b/>
      <w:sz w:val="24"/>
      <w:lang w:val="id-ID"/>
    </w:rPr>
  </w:style>
  <w:style w:type="character" w:customStyle="1" w:styleId="Heading1Char">
    <w:name w:val="Heading 1 Char"/>
    <w:basedOn w:val="DefaultParagraphFont"/>
    <w:link w:val="Heading1"/>
    <w:uiPriority w:val="9"/>
    <w:rsid w:val="00106C9F"/>
    <w:rPr>
      <w:rFonts w:ascii="Palatino Linotype" w:eastAsia="Palatino Linotype" w:hAnsi="Palatino Linotype" w:cs="Palatino Linotype"/>
      <w:b/>
      <w:bCs/>
      <w:lang w:val="id"/>
    </w:rPr>
  </w:style>
  <w:style w:type="paragraph" w:styleId="Caption">
    <w:name w:val="caption"/>
    <w:basedOn w:val="Normal"/>
    <w:next w:val="Normal"/>
    <w:uiPriority w:val="35"/>
    <w:unhideWhenUsed/>
    <w:qFormat/>
    <w:rsid w:val="006A7CEA"/>
    <w:pPr>
      <w:spacing w:after="200"/>
    </w:pPr>
    <w:rPr>
      <w:i/>
      <w:iCs/>
      <w:color w:val="1F497D" w:themeColor="text2"/>
      <w:sz w:val="18"/>
      <w:szCs w:val="18"/>
    </w:rPr>
  </w:style>
  <w:style w:type="table" w:styleId="TableGrid">
    <w:name w:val="Table Grid"/>
    <w:basedOn w:val="TableNormal"/>
    <w:uiPriority w:val="39"/>
    <w:rsid w:val="00E3442D"/>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77EC"/>
    <w:pPr>
      <w:widowControl/>
      <w:autoSpaceDE/>
      <w:autoSpaceDN/>
      <w:spacing w:before="100" w:beforeAutospacing="1" w:after="100" w:afterAutospacing="1"/>
    </w:pPr>
    <w:rPr>
      <w:sz w:val="24"/>
      <w:szCs w:val="24"/>
      <w:lang w:val="en-ID" w:eastAsia="en-ID"/>
      <w14:ligatures w14:val="standardContextual"/>
    </w:rPr>
  </w:style>
  <w:style w:type="paragraph" w:styleId="Header">
    <w:name w:val="header"/>
    <w:basedOn w:val="Normal"/>
    <w:link w:val="HeaderChar"/>
    <w:uiPriority w:val="99"/>
    <w:unhideWhenUsed/>
    <w:rsid w:val="006D4840"/>
    <w:pPr>
      <w:tabs>
        <w:tab w:val="center" w:pos="4513"/>
        <w:tab w:val="right" w:pos="9026"/>
      </w:tabs>
    </w:pPr>
  </w:style>
  <w:style w:type="character" w:customStyle="1" w:styleId="HeaderChar">
    <w:name w:val="Header Char"/>
    <w:basedOn w:val="DefaultParagraphFont"/>
    <w:link w:val="Header"/>
    <w:uiPriority w:val="99"/>
    <w:rsid w:val="006D4840"/>
    <w:rPr>
      <w:rFonts w:ascii="Times New Roman" w:eastAsia="Times New Roman" w:hAnsi="Times New Roman" w:cs="Times New Roman"/>
      <w:lang w:val="id"/>
    </w:rPr>
  </w:style>
  <w:style w:type="paragraph" w:styleId="Footer">
    <w:name w:val="footer"/>
    <w:basedOn w:val="Normal"/>
    <w:link w:val="FooterChar"/>
    <w:uiPriority w:val="99"/>
    <w:unhideWhenUsed/>
    <w:rsid w:val="006D4840"/>
    <w:pPr>
      <w:tabs>
        <w:tab w:val="center" w:pos="4513"/>
        <w:tab w:val="right" w:pos="9026"/>
      </w:tabs>
    </w:pPr>
  </w:style>
  <w:style w:type="character" w:customStyle="1" w:styleId="FooterChar">
    <w:name w:val="Footer Char"/>
    <w:basedOn w:val="DefaultParagraphFont"/>
    <w:link w:val="Footer"/>
    <w:uiPriority w:val="99"/>
    <w:rsid w:val="006D4840"/>
    <w:rPr>
      <w:rFonts w:ascii="Times New Roman" w:eastAsia="Times New Roman" w:hAnsi="Times New Roman" w:cs="Times New Roman"/>
      <w:lang w:val="id"/>
    </w:rPr>
  </w:style>
  <w:style w:type="character" w:styleId="FollowedHyperlink">
    <w:name w:val="FollowedHyperlink"/>
    <w:basedOn w:val="DefaultParagraphFont"/>
    <w:uiPriority w:val="99"/>
    <w:semiHidden/>
    <w:unhideWhenUsed/>
    <w:rsid w:val="003A1B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eripramanaputra@g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surabaya.kompas.com/read/2022/03/01/150922078/banjir-terjang-pamekasan-warga-diminta-waspada?page=all"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Bpbd.Tanahlautkab.Go.Id/Definisi-Bencanamenurutundangundang-Nomor24tahun2007"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bnpb.go.id/potensi-ancaman-bencana" TargetMode="Externa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hyperlink" Target="https://www.antaranews.com/berita/4608854/banjir-melanda-kota-pamekasa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C1276-448D-41E9-A0FF-C7DD5AE29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4545</Words>
  <Characters>25909</Characters>
  <Application>Microsoft Office Word</Application>
  <DocSecurity>0</DocSecurity>
  <Lines>215</Lines>
  <Paragraphs>60</Paragraphs>
  <ScaleCrop>false</ScaleCrop>
  <HeadingPairs>
    <vt:vector size="4" baseType="variant">
      <vt:variant>
        <vt:lpstr>Title</vt:lpstr>
      </vt:variant>
      <vt:variant>
        <vt:i4>1</vt:i4>
      </vt:variant>
      <vt:variant>
        <vt:lpstr>Headings</vt:lpstr>
      </vt:variant>
      <vt:variant>
        <vt:i4>50</vt:i4>
      </vt:variant>
    </vt:vector>
  </HeadingPairs>
  <TitlesOfParts>
    <vt:vector size="51" baseType="lpstr">
      <vt:lpstr>Paper Title (use style: paper title)</vt:lpstr>
      <vt:lpstr>Pemetaan Zona Potensi Kerawanan Bencana Banjir Dengan Sistem Informasi Geografis</vt:lpstr>
      <vt:lpstr>Pemetaan Zona Potensi Kerawanan Bencana Banjir Dengan Sistem Informasi Geografis</vt:lpstr>
      <vt:lpstr>        Abstrak</vt:lpstr>
      <vt:lpstr>    PENDAHULUAN</vt:lpstr>
      <vt:lpstr>    </vt:lpstr>
      <vt:lpstr>    </vt:lpstr>
      <vt:lpstr>    /Teknik Analisis Data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Parameter JenisTamah</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Parameter Buffer Sungai </vt:lpstr>
      <vt:lpstr>        </vt:lpstr>
      <vt:lpstr>        Buffer sungai dijadikan sebagai salah satu parameter dalam penentuan bahaya banj</vt:lpstr>
      <vt:lpstr>        Jarak buffer sungai 25–50 meter mendominasi DAS Semajid dengan panjang mencapai </vt:lpstr>
      <vt:lpstr>        Buffer sungai &gt;100 meter tercatat sepanjang 1.749.801,35 meter atau 20,51%, ters</vt:lpstr>
      <vt:lpstr>        Secara keseluruhan, distribusi buffer sungai yang relatif merata menunjukkan per</vt:lpstr>
    </vt:vector>
  </TitlesOfParts>
  <Company/>
  <LinksUpToDate>false</LinksUpToDate>
  <CharactersWithSpaces>30394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Vieri Pramana Putra</cp:lastModifiedBy>
  <cp:revision>2</cp:revision>
  <cp:lastPrinted>2025-07-13T15:08:00Z</cp:lastPrinted>
  <dcterms:created xsi:type="dcterms:W3CDTF">2025-07-15T08:35:00Z</dcterms:created>
  <dcterms:modified xsi:type="dcterms:W3CDTF">2025-07-15T08:35:00Z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2019-05-21T00:00:00Z</vt:filetime>
  </property>
  <property fmtid="{D5CDD505-2E9C-101B-9397-08002B2CF9AE}" pid="3" name="Creator">
    <vt:lpwstr>Microsoft® Word for Office 365</vt:lpwstr>
  </property>
  <property fmtid="{D5CDD505-2E9C-101B-9397-08002B2CF9AE}" pid="4" name="LastSaved">
    <vt:filetime>2025-03-17T00:00:00Z</vt:filetime>
  </property>
  <property fmtid="{D5CDD505-2E9C-101B-9397-08002B2CF9AE}" pid="5" name="Producer">
    <vt:lpwstr>Microsoft® Word for Office 365</vt:lpwstr>
  </property>
</Properties>
</file>