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A209" w14:textId="6C7A19F6" w:rsidR="00D216D7" w:rsidRPr="003E298A" w:rsidRDefault="003E298A" w:rsidP="009B2F20">
      <w:pPr>
        <w:pStyle w:val="Stylepapertitle14pt"/>
        <w:spacing w:after="0"/>
        <w:rPr>
          <w:b/>
          <w:sz w:val="22"/>
          <w:szCs w:val="22"/>
          <w:lang w:val="id-ID"/>
        </w:rPr>
      </w:pPr>
      <w:r w:rsidRPr="003E298A">
        <w:rPr>
          <w:rFonts w:ascii="Book Antiqua" w:hAnsi="Book Antiqua"/>
          <w:b/>
          <w:bCs/>
          <w:sz w:val="22"/>
          <w:szCs w:val="22"/>
        </w:rPr>
        <w:t>STUDI KOMPARASI USAHATANI PADI PADA SISTEM MONOKULTUR DAN ROTASI PADI-TAMBAK DI KECAMATAN KALITENGAH, KABUPATEN LAMONGAN</w:t>
      </w:r>
    </w:p>
    <w:p w14:paraId="63FB2DA0" w14:textId="379E2B5F" w:rsidR="005B410A" w:rsidRPr="00521370" w:rsidRDefault="003E298A" w:rsidP="003E298A">
      <w:pPr>
        <w:pStyle w:val="StyleAuthorBold"/>
        <w:ind w:left="1440" w:hanging="1440"/>
      </w:pPr>
      <w:r>
        <w:rPr>
          <w:lang w:val="id-ID"/>
        </w:rPr>
        <w:t>Purwati</w:t>
      </w:r>
    </w:p>
    <w:p w14:paraId="361244B8" w14:textId="29734954" w:rsidR="002A2DFD" w:rsidRPr="00521370" w:rsidRDefault="00A52EEF" w:rsidP="00053983">
      <w:pPr>
        <w:pStyle w:val="Afiliasi"/>
        <w:rPr>
          <w:lang w:val="en-US"/>
        </w:rPr>
      </w:pPr>
      <w:r w:rsidRPr="00521370">
        <w:t xml:space="preserve">Mahasiswa </w:t>
      </w:r>
      <w:r w:rsidR="00D01529" w:rsidRPr="00521370">
        <w:t xml:space="preserve">Prodi </w:t>
      </w:r>
      <w:r w:rsidRPr="00521370">
        <w:t xml:space="preserve">S1 </w:t>
      </w:r>
      <w:r w:rsidR="00053983" w:rsidRPr="00521370">
        <w:t>P</w:t>
      </w:r>
      <w:r w:rsidRPr="00521370">
        <w:t>endidikan Geografi</w:t>
      </w:r>
      <w:r w:rsidR="00AB1636" w:rsidRPr="00521370">
        <w:t>, Fakultas</w:t>
      </w:r>
      <w:r w:rsidRPr="00521370">
        <w:t xml:space="preserve"> Ilmu Sosial dan Ilmu Politik</w:t>
      </w:r>
      <w:r w:rsidR="00AB1636" w:rsidRPr="00521370">
        <w:t>, Universitas</w:t>
      </w:r>
      <w:r w:rsidRPr="00521370">
        <w:t xml:space="preserve"> Negeri Surabaya, </w:t>
      </w:r>
      <w:hyperlink r:id="rId8" w:history="1">
        <w:r w:rsidR="003E298A" w:rsidRPr="00030F32">
          <w:rPr>
            <w:rStyle w:val="Hyperlink"/>
            <w:lang w:val="en-US"/>
          </w:rPr>
          <w:t>purwati.22065@mhs.unesa.ac.id</w:t>
        </w:r>
      </w:hyperlink>
      <w:r w:rsidR="00996E90" w:rsidRPr="00521370">
        <w:rPr>
          <w:lang w:val="en-US"/>
        </w:rPr>
        <w:t xml:space="preserve"> </w:t>
      </w:r>
    </w:p>
    <w:p w14:paraId="75E30867" w14:textId="5730FE3B" w:rsidR="00053983" w:rsidRPr="00521370" w:rsidRDefault="005F2D34" w:rsidP="00DE24CF">
      <w:pPr>
        <w:pStyle w:val="StyleAuthorBold"/>
        <w:spacing w:before="0"/>
      </w:pPr>
      <w:r w:rsidRPr="00521370">
        <w:rPr>
          <w:lang w:val="id-ID"/>
        </w:rPr>
        <w:t>Dr</w:t>
      </w:r>
      <w:r w:rsidR="003E298A">
        <w:rPr>
          <w:lang w:val="id-ID"/>
        </w:rPr>
        <w:t>s. Bambang Hariyanto, M.Pd</w:t>
      </w:r>
      <w:r w:rsidR="00AD7DA7" w:rsidRPr="00521370">
        <w:t xml:space="preserve">. </w:t>
      </w:r>
    </w:p>
    <w:p w14:paraId="21C65526" w14:textId="17D17BB5" w:rsidR="00053983" w:rsidRPr="00521370" w:rsidRDefault="00D01529" w:rsidP="00053983">
      <w:pPr>
        <w:pStyle w:val="Afiliasi"/>
      </w:pPr>
      <w:r w:rsidRPr="00521370">
        <w:t>Dosen Pembimbing Mahasiswa</w:t>
      </w:r>
      <w:r w:rsidR="00890DF0" w:rsidRPr="00521370">
        <w:t xml:space="preserve"> S1 Pendidikan Geografi, Fakultas lImu Sosial dan Ilmu Politik, Universitas Negeri Surabaya</w:t>
      </w:r>
    </w:p>
    <w:p w14:paraId="5A839376" w14:textId="4E8C8EC7" w:rsidR="00890DF0" w:rsidRPr="00521370" w:rsidRDefault="003E298A" w:rsidP="00053983">
      <w:pPr>
        <w:pStyle w:val="Afiliasi"/>
      </w:pPr>
      <w:hyperlink r:id="rId9" w:history="1">
        <w:r w:rsidRPr="00030F32">
          <w:rPr>
            <w:rStyle w:val="Hyperlink"/>
            <w:lang w:val="en-US"/>
          </w:rPr>
          <w:t>bambanghariyanto</w:t>
        </w:r>
        <w:r w:rsidRPr="00030F32">
          <w:rPr>
            <w:rStyle w:val="Hyperlink"/>
          </w:rPr>
          <w:t>@unesa.ac.id</w:t>
        </w:r>
      </w:hyperlink>
      <w:r w:rsidR="00565E29" w:rsidRPr="00521370">
        <w:t xml:space="preserve"> </w:t>
      </w:r>
    </w:p>
    <w:p w14:paraId="50BD64DA" w14:textId="63EE969A" w:rsidR="005B410A" w:rsidRPr="00521370" w:rsidRDefault="00053983" w:rsidP="00C6538F">
      <w:pPr>
        <w:pStyle w:val="StyleAuthorBold"/>
        <w:rPr>
          <w:lang w:val="id-ID"/>
        </w:rPr>
      </w:pPr>
      <w:r w:rsidRPr="00521370">
        <w:rPr>
          <w:lang w:val="id-ID"/>
        </w:rPr>
        <w:t>Abstrak</w:t>
      </w:r>
      <w:r w:rsidR="00D51E98" w:rsidRPr="00521370">
        <w:rPr>
          <w:lang w:val="id-ID"/>
        </w:rPr>
        <w:t xml:space="preserve"> </w:t>
      </w:r>
    </w:p>
    <w:p w14:paraId="217CDDB0" w14:textId="77777777" w:rsidR="000308DD" w:rsidRDefault="000308DD" w:rsidP="000308DD">
      <w:pPr>
        <w:tabs>
          <w:tab w:val="left" w:pos="0"/>
        </w:tabs>
        <w:spacing w:line="276" w:lineRule="auto"/>
        <w:ind w:right="2" w:firstLine="426"/>
        <w:jc w:val="both"/>
        <w:rPr>
          <w:rFonts w:eastAsia="Times"/>
        </w:rPr>
      </w:pPr>
      <w:r w:rsidRPr="003E298A">
        <w:rPr>
          <w:rFonts w:eastAsia="Times"/>
        </w:rPr>
        <w:t xml:space="preserve">Indonesia </w:t>
      </w:r>
      <w:proofErr w:type="spellStart"/>
      <w:r w:rsidRPr="003E298A">
        <w:rPr>
          <w:rFonts w:eastAsia="Times"/>
        </w:rPr>
        <w:t>merupakan</w:t>
      </w:r>
      <w:proofErr w:type="spellEnd"/>
      <w:r w:rsidRPr="003E298A">
        <w:rPr>
          <w:rFonts w:eastAsia="Times"/>
        </w:rPr>
        <w:t xml:space="preserve"> negara yang </w:t>
      </w:r>
      <w:proofErr w:type="spellStart"/>
      <w:r w:rsidRPr="003E298A">
        <w:rPr>
          <w:rFonts w:eastAsia="Times"/>
        </w:rPr>
        <w:t>memiliki</w:t>
      </w:r>
      <w:proofErr w:type="spellEnd"/>
      <w:r w:rsidRPr="003E298A">
        <w:rPr>
          <w:rFonts w:eastAsia="Times"/>
        </w:rPr>
        <w:t xml:space="preserve"> </w:t>
      </w:r>
      <w:proofErr w:type="spellStart"/>
      <w:r w:rsidRPr="003E298A">
        <w:rPr>
          <w:rFonts w:eastAsia="Times"/>
        </w:rPr>
        <w:t>potensi</w:t>
      </w:r>
      <w:proofErr w:type="spellEnd"/>
      <w:r w:rsidRPr="003E298A">
        <w:rPr>
          <w:rFonts w:eastAsia="Times"/>
        </w:rPr>
        <w:t xml:space="preserve"> </w:t>
      </w:r>
      <w:proofErr w:type="spellStart"/>
      <w:r w:rsidRPr="003E298A">
        <w:rPr>
          <w:rFonts w:eastAsia="Times"/>
        </w:rPr>
        <w:t>besar</w:t>
      </w:r>
      <w:proofErr w:type="spellEnd"/>
      <w:r w:rsidRPr="003E298A">
        <w:rPr>
          <w:rFonts w:eastAsia="Times"/>
        </w:rPr>
        <w:t xml:space="preserve"> pada </w:t>
      </w:r>
      <w:proofErr w:type="spellStart"/>
      <w:r w:rsidRPr="003E298A">
        <w:rPr>
          <w:rFonts w:eastAsia="Times"/>
        </w:rPr>
        <w:t>sektor</w:t>
      </w:r>
      <w:proofErr w:type="spellEnd"/>
      <w:r w:rsidRPr="003E298A">
        <w:rPr>
          <w:rFonts w:eastAsia="Times"/>
        </w:rPr>
        <w:t xml:space="preserve"> pertanian dan </w:t>
      </w:r>
      <w:proofErr w:type="spellStart"/>
      <w:r w:rsidRPr="003E298A">
        <w:rPr>
          <w:rFonts w:eastAsia="Times"/>
        </w:rPr>
        <w:t>perikanan</w:t>
      </w:r>
      <w:proofErr w:type="spellEnd"/>
      <w:r w:rsidRPr="003E298A">
        <w:rPr>
          <w:rFonts w:eastAsia="Times"/>
        </w:rPr>
        <w:t xml:space="preserve"> </w:t>
      </w:r>
      <w:proofErr w:type="spellStart"/>
      <w:r w:rsidRPr="003E298A">
        <w:rPr>
          <w:rFonts w:eastAsia="Times"/>
        </w:rPr>
        <w:t>sebagai</w:t>
      </w:r>
      <w:proofErr w:type="spellEnd"/>
      <w:r w:rsidRPr="003E298A">
        <w:rPr>
          <w:rFonts w:eastAsia="Times"/>
        </w:rPr>
        <w:t xml:space="preserve"> </w:t>
      </w:r>
      <w:proofErr w:type="spellStart"/>
      <w:r w:rsidRPr="003E298A">
        <w:rPr>
          <w:rFonts w:eastAsia="Times"/>
        </w:rPr>
        <w:t>pendorong</w:t>
      </w:r>
      <w:proofErr w:type="spellEnd"/>
      <w:r w:rsidRPr="003E298A">
        <w:rPr>
          <w:rFonts w:eastAsia="Times"/>
        </w:rPr>
        <w:t xml:space="preserve"> </w:t>
      </w:r>
      <w:proofErr w:type="spellStart"/>
      <w:r w:rsidRPr="003E298A">
        <w:rPr>
          <w:rFonts w:eastAsia="Times"/>
        </w:rPr>
        <w:t>ekonomi</w:t>
      </w:r>
      <w:proofErr w:type="spellEnd"/>
      <w:r w:rsidRPr="003E298A">
        <w:rPr>
          <w:rFonts w:eastAsia="Times"/>
        </w:rPr>
        <w:t xml:space="preserve">, </w:t>
      </w:r>
      <w:proofErr w:type="spellStart"/>
      <w:r w:rsidRPr="003E298A">
        <w:rPr>
          <w:rFonts w:eastAsia="Times"/>
        </w:rPr>
        <w:t>penyerapan</w:t>
      </w:r>
      <w:proofErr w:type="spellEnd"/>
      <w:r w:rsidRPr="003E298A">
        <w:rPr>
          <w:rFonts w:eastAsia="Times"/>
        </w:rPr>
        <w:t xml:space="preserve"> </w:t>
      </w:r>
      <w:proofErr w:type="spellStart"/>
      <w:r w:rsidRPr="003E298A">
        <w:rPr>
          <w:rFonts w:eastAsia="Times"/>
        </w:rPr>
        <w:t>tenaga</w:t>
      </w:r>
      <w:proofErr w:type="spellEnd"/>
      <w:r w:rsidRPr="003E298A">
        <w:rPr>
          <w:rFonts w:eastAsia="Times"/>
        </w:rPr>
        <w:t xml:space="preserve"> </w:t>
      </w:r>
      <w:proofErr w:type="spellStart"/>
      <w:r w:rsidRPr="003E298A">
        <w:rPr>
          <w:rFonts w:eastAsia="Times"/>
        </w:rPr>
        <w:t>kerja</w:t>
      </w:r>
      <w:proofErr w:type="spellEnd"/>
      <w:r w:rsidRPr="003E298A">
        <w:rPr>
          <w:rFonts w:eastAsia="Times"/>
        </w:rPr>
        <w:t xml:space="preserve">, </w:t>
      </w:r>
      <w:proofErr w:type="spellStart"/>
      <w:r w:rsidRPr="003E298A">
        <w:rPr>
          <w:rFonts w:eastAsia="Times"/>
        </w:rPr>
        <w:t>serta</w:t>
      </w:r>
      <w:proofErr w:type="spellEnd"/>
      <w:r w:rsidRPr="003E298A">
        <w:rPr>
          <w:rFonts w:eastAsia="Times"/>
        </w:rPr>
        <w:t xml:space="preserve"> </w:t>
      </w:r>
      <w:proofErr w:type="spellStart"/>
      <w:r w:rsidRPr="003E298A">
        <w:rPr>
          <w:rFonts w:eastAsia="Times"/>
        </w:rPr>
        <w:t>ketahanan</w:t>
      </w:r>
      <w:proofErr w:type="spellEnd"/>
      <w:r w:rsidRPr="003E298A">
        <w:rPr>
          <w:rFonts w:eastAsia="Times"/>
        </w:rPr>
        <w:t xml:space="preserve"> </w:t>
      </w:r>
      <w:proofErr w:type="spellStart"/>
      <w:r w:rsidRPr="003E298A">
        <w:rPr>
          <w:rFonts w:eastAsia="Times"/>
        </w:rPr>
        <w:t>pangan</w:t>
      </w:r>
      <w:proofErr w:type="spellEnd"/>
      <w:r>
        <w:rPr>
          <w:rFonts w:eastAsia="Times"/>
        </w:rPr>
        <w:t xml:space="preserve">. </w:t>
      </w:r>
      <w:proofErr w:type="spellStart"/>
      <w:r w:rsidRPr="003E298A">
        <w:rPr>
          <w:rFonts w:eastAsia="Times"/>
        </w:rPr>
        <w:t>Namun</w:t>
      </w:r>
      <w:proofErr w:type="spellEnd"/>
      <w:r w:rsidRPr="003E298A">
        <w:rPr>
          <w:rFonts w:eastAsia="Times"/>
        </w:rPr>
        <w:t>,</w:t>
      </w:r>
      <w:r>
        <w:rPr>
          <w:rFonts w:eastAsia="Times"/>
        </w:rPr>
        <w:t xml:space="preserve"> </w:t>
      </w:r>
      <w:proofErr w:type="spellStart"/>
      <w:r>
        <w:rPr>
          <w:rFonts w:eastAsia="Times"/>
        </w:rPr>
        <w:t>kondisi</w:t>
      </w:r>
      <w:proofErr w:type="spellEnd"/>
      <w:r>
        <w:rPr>
          <w:rFonts w:eastAsia="Times"/>
        </w:rPr>
        <w:t xml:space="preserve"> </w:t>
      </w:r>
      <w:proofErr w:type="spellStart"/>
      <w:r>
        <w:rPr>
          <w:rFonts w:eastAsia="Times"/>
        </w:rPr>
        <w:t>geografi</w:t>
      </w:r>
      <w:proofErr w:type="spellEnd"/>
      <w:r>
        <w:rPr>
          <w:rFonts w:eastAsia="Times"/>
        </w:rPr>
        <w:t xml:space="preserve"> </w:t>
      </w:r>
      <w:proofErr w:type="spellStart"/>
      <w:r>
        <w:rPr>
          <w:rFonts w:eastAsia="Times"/>
        </w:rPr>
        <w:t>Kecamatan</w:t>
      </w:r>
      <w:proofErr w:type="spellEnd"/>
      <w:r>
        <w:rPr>
          <w:rFonts w:eastAsia="Times"/>
        </w:rPr>
        <w:t xml:space="preserve"> </w:t>
      </w:r>
      <w:proofErr w:type="spellStart"/>
      <w:r w:rsidRPr="003E298A">
        <w:rPr>
          <w:rFonts w:eastAsia="Times"/>
        </w:rPr>
        <w:t>Kalitengah</w:t>
      </w:r>
      <w:proofErr w:type="spellEnd"/>
      <w:r w:rsidRPr="003E298A">
        <w:rPr>
          <w:rFonts w:eastAsia="Times"/>
        </w:rPr>
        <w:t xml:space="preserve"> yang </w:t>
      </w:r>
      <w:proofErr w:type="spellStart"/>
      <w:r w:rsidRPr="003E298A">
        <w:rPr>
          <w:rFonts w:eastAsia="Times"/>
        </w:rPr>
        <w:t>rentan</w:t>
      </w:r>
      <w:proofErr w:type="spellEnd"/>
      <w:r w:rsidRPr="003E298A">
        <w:rPr>
          <w:rFonts w:eastAsia="Times"/>
        </w:rPr>
        <w:t xml:space="preserve"> </w:t>
      </w:r>
      <w:proofErr w:type="spellStart"/>
      <w:r w:rsidRPr="003E298A">
        <w:rPr>
          <w:rFonts w:eastAsia="Times"/>
        </w:rPr>
        <w:t>banjir</w:t>
      </w:r>
      <w:proofErr w:type="spellEnd"/>
      <w:r w:rsidRPr="003E298A">
        <w:rPr>
          <w:rFonts w:eastAsia="Times"/>
        </w:rPr>
        <w:t xml:space="preserve"> dan </w:t>
      </w:r>
      <w:proofErr w:type="spellStart"/>
      <w:r w:rsidRPr="003E298A">
        <w:rPr>
          <w:rFonts w:eastAsia="Times"/>
        </w:rPr>
        <w:t>kekeringan</w:t>
      </w:r>
      <w:proofErr w:type="spellEnd"/>
      <w:r w:rsidRPr="003E298A">
        <w:rPr>
          <w:rFonts w:eastAsia="Times"/>
        </w:rPr>
        <w:t xml:space="preserve"> </w:t>
      </w:r>
      <w:proofErr w:type="spellStart"/>
      <w:r w:rsidRPr="003E298A">
        <w:rPr>
          <w:rFonts w:eastAsia="Times"/>
        </w:rPr>
        <w:t>mengakibatkan</w:t>
      </w:r>
      <w:proofErr w:type="spellEnd"/>
      <w:r w:rsidRPr="003E298A">
        <w:rPr>
          <w:rFonts w:eastAsia="Times"/>
        </w:rPr>
        <w:t xml:space="preserve"> </w:t>
      </w:r>
      <w:proofErr w:type="spellStart"/>
      <w:r w:rsidRPr="003E298A">
        <w:rPr>
          <w:rFonts w:eastAsia="Times"/>
        </w:rPr>
        <w:t>adanya</w:t>
      </w:r>
      <w:proofErr w:type="spellEnd"/>
      <w:r w:rsidRPr="003E298A">
        <w:rPr>
          <w:rFonts w:eastAsia="Times"/>
        </w:rPr>
        <w:t xml:space="preserve"> </w:t>
      </w:r>
      <w:proofErr w:type="spellStart"/>
      <w:r w:rsidRPr="003E298A">
        <w:rPr>
          <w:rFonts w:eastAsia="Times"/>
        </w:rPr>
        <w:t>perbedaan</w:t>
      </w:r>
      <w:proofErr w:type="spellEnd"/>
      <w:r w:rsidRPr="003E298A">
        <w:rPr>
          <w:rFonts w:eastAsia="Times"/>
        </w:rPr>
        <w:t xml:space="preserve"> strategi </w:t>
      </w:r>
      <w:proofErr w:type="spellStart"/>
      <w:r w:rsidRPr="003E298A">
        <w:rPr>
          <w:rFonts w:eastAsia="Times"/>
        </w:rPr>
        <w:t>adaptasi</w:t>
      </w:r>
      <w:proofErr w:type="spellEnd"/>
      <w:r>
        <w:rPr>
          <w:rFonts w:eastAsia="Times"/>
        </w:rPr>
        <w:t xml:space="preserve"> </w:t>
      </w:r>
      <w:proofErr w:type="spellStart"/>
      <w:r w:rsidRPr="003E298A">
        <w:rPr>
          <w:rFonts w:eastAsia="Times"/>
        </w:rPr>
        <w:t>dari</w:t>
      </w:r>
      <w:proofErr w:type="spellEnd"/>
      <w:r w:rsidRPr="003E298A">
        <w:rPr>
          <w:rFonts w:eastAsia="Times"/>
        </w:rPr>
        <w:t xml:space="preserve"> </w:t>
      </w:r>
      <w:proofErr w:type="spellStart"/>
      <w:r w:rsidRPr="003E298A">
        <w:rPr>
          <w:rFonts w:eastAsia="Times"/>
        </w:rPr>
        <w:t>petani</w:t>
      </w:r>
      <w:proofErr w:type="spellEnd"/>
      <w:r w:rsidRPr="003E298A">
        <w:rPr>
          <w:rFonts w:eastAsia="Times"/>
        </w:rPr>
        <w:t xml:space="preserve"> </w:t>
      </w:r>
      <w:proofErr w:type="spellStart"/>
      <w:r w:rsidRPr="003E298A">
        <w:rPr>
          <w:rFonts w:eastAsia="Times"/>
        </w:rPr>
        <w:t>yaitu</w:t>
      </w:r>
      <w:proofErr w:type="spellEnd"/>
      <w:r w:rsidRPr="003E298A">
        <w:rPr>
          <w:rFonts w:eastAsia="Times"/>
        </w:rPr>
        <w:t xml:space="preserve"> </w:t>
      </w:r>
      <w:proofErr w:type="spellStart"/>
      <w:r w:rsidRPr="003E298A">
        <w:rPr>
          <w:rFonts w:eastAsia="Times"/>
        </w:rPr>
        <w:t>sistem</w:t>
      </w:r>
      <w:proofErr w:type="spellEnd"/>
      <w:r w:rsidRPr="003E298A">
        <w:rPr>
          <w:rFonts w:eastAsia="Times"/>
        </w:rPr>
        <w:t xml:space="preserve"> padi </w:t>
      </w:r>
      <w:proofErr w:type="spellStart"/>
      <w:r w:rsidRPr="003E298A">
        <w:rPr>
          <w:rFonts w:eastAsia="Times"/>
        </w:rPr>
        <w:t>monokultur</w:t>
      </w:r>
      <w:proofErr w:type="spellEnd"/>
      <w:r w:rsidRPr="003E298A">
        <w:rPr>
          <w:rFonts w:eastAsia="Times"/>
        </w:rPr>
        <w:t xml:space="preserve"> dan </w:t>
      </w:r>
      <w:proofErr w:type="spellStart"/>
      <w:r w:rsidRPr="003E298A">
        <w:rPr>
          <w:rFonts w:eastAsia="Times"/>
        </w:rPr>
        <w:t>rotasi</w:t>
      </w:r>
      <w:proofErr w:type="spellEnd"/>
      <w:r w:rsidRPr="003E298A">
        <w:rPr>
          <w:rFonts w:eastAsia="Times"/>
        </w:rPr>
        <w:t xml:space="preserve"> padi-</w:t>
      </w:r>
      <w:proofErr w:type="spellStart"/>
      <w:r w:rsidRPr="003E298A">
        <w:rPr>
          <w:rFonts w:eastAsia="Times"/>
        </w:rPr>
        <w:t>tambak</w:t>
      </w:r>
      <w:proofErr w:type="spellEnd"/>
      <w:r w:rsidRPr="003E298A">
        <w:rPr>
          <w:rFonts w:eastAsia="Times"/>
        </w:rPr>
        <w:t>.</w:t>
      </w:r>
      <w:r>
        <w:rPr>
          <w:rFonts w:eastAsia="Times"/>
        </w:rPr>
        <w:t xml:space="preserve"> Selain </w:t>
      </w:r>
      <w:proofErr w:type="spellStart"/>
      <w:r>
        <w:rPr>
          <w:rFonts w:eastAsia="Times"/>
        </w:rPr>
        <w:t>itu</w:t>
      </w:r>
      <w:proofErr w:type="spellEnd"/>
      <w:r>
        <w:rPr>
          <w:rFonts w:eastAsia="Times"/>
        </w:rPr>
        <w:t xml:space="preserve">, </w:t>
      </w:r>
      <w:proofErr w:type="spellStart"/>
      <w:r>
        <w:rPr>
          <w:rFonts w:eastAsia="Times"/>
        </w:rPr>
        <w:t>adanya</w:t>
      </w:r>
      <w:proofErr w:type="spellEnd"/>
      <w:r>
        <w:rPr>
          <w:rFonts w:eastAsia="Times"/>
        </w:rPr>
        <w:t xml:space="preserve"> </w:t>
      </w:r>
      <w:proofErr w:type="spellStart"/>
      <w:r w:rsidRPr="003E298A">
        <w:rPr>
          <w:rFonts w:eastAsia="Times"/>
        </w:rPr>
        <w:t>fluktuasi</w:t>
      </w:r>
      <w:proofErr w:type="spellEnd"/>
      <w:r w:rsidRPr="003E298A">
        <w:rPr>
          <w:rFonts w:eastAsia="Times"/>
        </w:rPr>
        <w:t xml:space="preserve"> </w:t>
      </w:r>
      <w:proofErr w:type="spellStart"/>
      <w:r w:rsidRPr="003E298A">
        <w:rPr>
          <w:rFonts w:eastAsia="Times"/>
        </w:rPr>
        <w:t>produksi</w:t>
      </w:r>
      <w:proofErr w:type="spellEnd"/>
      <w:r w:rsidRPr="003E298A">
        <w:rPr>
          <w:rFonts w:eastAsia="Times"/>
        </w:rPr>
        <w:t xml:space="preserve"> </w:t>
      </w:r>
      <w:proofErr w:type="spellStart"/>
      <w:r w:rsidRPr="003E298A">
        <w:rPr>
          <w:rFonts w:eastAsia="Times"/>
        </w:rPr>
        <w:t>akibat</w:t>
      </w:r>
      <w:proofErr w:type="spellEnd"/>
      <w:r w:rsidRPr="003E298A">
        <w:rPr>
          <w:rFonts w:eastAsia="Times"/>
        </w:rPr>
        <w:t xml:space="preserve"> </w:t>
      </w:r>
      <w:proofErr w:type="spellStart"/>
      <w:r w:rsidRPr="003E298A">
        <w:rPr>
          <w:rFonts w:eastAsia="Times"/>
        </w:rPr>
        <w:t>fenomena</w:t>
      </w:r>
      <w:proofErr w:type="spellEnd"/>
      <w:r w:rsidRPr="003E298A">
        <w:rPr>
          <w:rFonts w:eastAsia="Times"/>
        </w:rPr>
        <w:t xml:space="preserve"> El-Nino, </w:t>
      </w:r>
      <w:proofErr w:type="spellStart"/>
      <w:r w:rsidRPr="003E298A">
        <w:rPr>
          <w:rFonts w:eastAsia="Times"/>
        </w:rPr>
        <w:t>banjir</w:t>
      </w:r>
      <w:proofErr w:type="spellEnd"/>
      <w:r w:rsidRPr="003E298A">
        <w:rPr>
          <w:rFonts w:eastAsia="Times"/>
        </w:rPr>
        <w:t xml:space="preserve">, </w:t>
      </w:r>
      <w:proofErr w:type="spellStart"/>
      <w:r w:rsidRPr="003E298A">
        <w:rPr>
          <w:rFonts w:eastAsia="Times"/>
        </w:rPr>
        <w:t>serta</w:t>
      </w:r>
      <w:proofErr w:type="spellEnd"/>
      <w:r w:rsidRPr="003E298A">
        <w:rPr>
          <w:rFonts w:eastAsia="Times"/>
        </w:rPr>
        <w:t xml:space="preserve"> </w:t>
      </w:r>
      <w:proofErr w:type="spellStart"/>
      <w:r w:rsidRPr="003E298A">
        <w:rPr>
          <w:rFonts w:eastAsia="Times"/>
        </w:rPr>
        <w:t>adanya</w:t>
      </w:r>
      <w:proofErr w:type="spellEnd"/>
      <w:r w:rsidRPr="003E298A">
        <w:rPr>
          <w:rFonts w:eastAsia="Times"/>
        </w:rPr>
        <w:t xml:space="preserve"> </w:t>
      </w:r>
      <w:proofErr w:type="spellStart"/>
      <w:r w:rsidRPr="003E298A">
        <w:rPr>
          <w:rFonts w:eastAsia="Times"/>
        </w:rPr>
        <w:t>kendala</w:t>
      </w:r>
      <w:proofErr w:type="spellEnd"/>
      <w:r w:rsidRPr="003E298A">
        <w:rPr>
          <w:rFonts w:eastAsia="Times"/>
        </w:rPr>
        <w:t xml:space="preserve"> input </w:t>
      </w:r>
      <w:proofErr w:type="spellStart"/>
      <w:r w:rsidRPr="003E298A">
        <w:rPr>
          <w:rFonts w:eastAsia="Times"/>
        </w:rPr>
        <w:t>seperti</w:t>
      </w:r>
      <w:proofErr w:type="spellEnd"/>
      <w:r w:rsidRPr="003E298A">
        <w:rPr>
          <w:rFonts w:eastAsia="Times"/>
        </w:rPr>
        <w:t xml:space="preserve"> </w:t>
      </w:r>
      <w:proofErr w:type="spellStart"/>
      <w:r w:rsidRPr="003E298A">
        <w:rPr>
          <w:rFonts w:eastAsia="Times"/>
        </w:rPr>
        <w:t>kelangkaan</w:t>
      </w:r>
      <w:proofErr w:type="spellEnd"/>
      <w:r w:rsidRPr="003E298A">
        <w:rPr>
          <w:rFonts w:eastAsia="Times"/>
        </w:rPr>
        <w:t xml:space="preserve"> </w:t>
      </w:r>
      <w:proofErr w:type="spellStart"/>
      <w:r w:rsidRPr="003E298A">
        <w:rPr>
          <w:rFonts w:eastAsia="Times"/>
        </w:rPr>
        <w:t>pupuk</w:t>
      </w:r>
      <w:proofErr w:type="spellEnd"/>
      <w:r w:rsidRPr="003E298A">
        <w:rPr>
          <w:rFonts w:eastAsia="Times"/>
        </w:rPr>
        <w:t xml:space="preserve"> dan </w:t>
      </w:r>
      <w:proofErr w:type="spellStart"/>
      <w:r w:rsidRPr="003E298A">
        <w:rPr>
          <w:rFonts w:eastAsia="Times"/>
        </w:rPr>
        <w:t>benih</w:t>
      </w:r>
      <w:proofErr w:type="spellEnd"/>
      <w:r w:rsidRPr="003E298A">
        <w:rPr>
          <w:rFonts w:eastAsia="Times"/>
        </w:rPr>
        <w:t xml:space="preserve"> </w:t>
      </w:r>
      <w:proofErr w:type="spellStart"/>
      <w:r w:rsidRPr="003E298A">
        <w:rPr>
          <w:rFonts w:eastAsia="Times"/>
        </w:rPr>
        <w:t>menuntut</w:t>
      </w:r>
      <w:proofErr w:type="spellEnd"/>
      <w:r w:rsidRPr="003E298A">
        <w:rPr>
          <w:rFonts w:eastAsia="Times"/>
        </w:rPr>
        <w:t xml:space="preserve"> </w:t>
      </w:r>
      <w:proofErr w:type="spellStart"/>
      <w:r w:rsidRPr="003E298A">
        <w:rPr>
          <w:rFonts w:eastAsia="Times"/>
        </w:rPr>
        <w:t>pengelolaan</w:t>
      </w:r>
      <w:proofErr w:type="spellEnd"/>
      <w:r w:rsidRPr="003E298A">
        <w:rPr>
          <w:rFonts w:eastAsia="Times"/>
        </w:rPr>
        <w:t xml:space="preserve"> </w:t>
      </w:r>
      <w:proofErr w:type="spellStart"/>
      <w:r w:rsidRPr="003E298A">
        <w:rPr>
          <w:rFonts w:eastAsia="Times"/>
        </w:rPr>
        <w:t>biaya</w:t>
      </w:r>
      <w:proofErr w:type="spellEnd"/>
      <w:r w:rsidRPr="003E298A">
        <w:rPr>
          <w:rFonts w:eastAsia="Times"/>
        </w:rPr>
        <w:t xml:space="preserve"> yang </w:t>
      </w:r>
      <w:proofErr w:type="spellStart"/>
      <w:r w:rsidRPr="003E298A">
        <w:rPr>
          <w:rFonts w:eastAsia="Times"/>
        </w:rPr>
        <w:t>efisien</w:t>
      </w:r>
      <w:proofErr w:type="spellEnd"/>
      <w:r w:rsidRPr="003E298A">
        <w:rPr>
          <w:rFonts w:eastAsia="Times"/>
        </w:rPr>
        <w:t xml:space="preserve"> untuk </w:t>
      </w:r>
      <w:proofErr w:type="spellStart"/>
      <w:r w:rsidRPr="003E298A">
        <w:rPr>
          <w:rFonts w:eastAsia="Times"/>
        </w:rPr>
        <w:t>menjamin</w:t>
      </w:r>
      <w:proofErr w:type="spellEnd"/>
      <w:r w:rsidRPr="003E298A">
        <w:rPr>
          <w:rFonts w:eastAsia="Times"/>
        </w:rPr>
        <w:t xml:space="preserve"> </w:t>
      </w:r>
      <w:proofErr w:type="spellStart"/>
      <w:r w:rsidRPr="003E298A">
        <w:rPr>
          <w:rFonts w:eastAsia="Times"/>
        </w:rPr>
        <w:t>pendapatan</w:t>
      </w:r>
      <w:proofErr w:type="spellEnd"/>
      <w:r w:rsidRPr="003E298A">
        <w:rPr>
          <w:rFonts w:eastAsia="Times"/>
        </w:rPr>
        <w:t xml:space="preserve"> </w:t>
      </w:r>
      <w:proofErr w:type="spellStart"/>
      <w:r w:rsidRPr="003E298A">
        <w:rPr>
          <w:rFonts w:eastAsia="Times"/>
        </w:rPr>
        <w:t>petani</w:t>
      </w:r>
      <w:proofErr w:type="spellEnd"/>
      <w:r w:rsidRPr="003E298A">
        <w:rPr>
          <w:rFonts w:eastAsia="Times"/>
        </w:rPr>
        <w:t xml:space="preserve">. </w:t>
      </w:r>
      <w:proofErr w:type="spellStart"/>
      <w:r w:rsidRPr="003E298A">
        <w:rPr>
          <w:rFonts w:eastAsia="Times"/>
        </w:rPr>
        <w:t>Penelitian</w:t>
      </w:r>
      <w:proofErr w:type="spellEnd"/>
      <w:r w:rsidRPr="003E298A">
        <w:rPr>
          <w:rFonts w:eastAsia="Times"/>
        </w:rPr>
        <w:t xml:space="preserve"> ini </w:t>
      </w:r>
      <w:proofErr w:type="spellStart"/>
      <w:r w:rsidRPr="003E298A">
        <w:rPr>
          <w:rFonts w:eastAsia="Times"/>
        </w:rPr>
        <w:t>bertujuan</w:t>
      </w:r>
      <w:proofErr w:type="spellEnd"/>
      <w:r w:rsidRPr="003E298A">
        <w:rPr>
          <w:rFonts w:eastAsia="Times"/>
        </w:rPr>
        <w:t xml:space="preserve"> </w:t>
      </w:r>
      <w:proofErr w:type="spellStart"/>
      <w:r w:rsidRPr="003E298A">
        <w:rPr>
          <w:rFonts w:eastAsia="Times"/>
        </w:rPr>
        <w:t>melakukan</w:t>
      </w:r>
      <w:proofErr w:type="spellEnd"/>
      <w:r w:rsidRPr="003E298A">
        <w:rPr>
          <w:rFonts w:eastAsia="Times"/>
        </w:rPr>
        <w:t xml:space="preserve"> analisis </w:t>
      </w:r>
      <w:proofErr w:type="spellStart"/>
      <w:r w:rsidRPr="003E298A">
        <w:rPr>
          <w:rFonts w:eastAsia="Times"/>
        </w:rPr>
        <w:t>komparatif</w:t>
      </w:r>
      <w:proofErr w:type="spellEnd"/>
      <w:r w:rsidRPr="003E298A">
        <w:rPr>
          <w:rFonts w:eastAsia="Times"/>
        </w:rPr>
        <w:t xml:space="preserve"> </w:t>
      </w:r>
      <w:proofErr w:type="spellStart"/>
      <w:r w:rsidRPr="003E298A">
        <w:rPr>
          <w:rFonts w:eastAsia="Times"/>
        </w:rPr>
        <w:t>dengan</w:t>
      </w:r>
      <w:proofErr w:type="spellEnd"/>
      <w:r w:rsidRPr="003E298A">
        <w:rPr>
          <w:rFonts w:eastAsia="Times"/>
        </w:rPr>
        <w:t xml:space="preserve"> </w:t>
      </w:r>
      <w:proofErr w:type="spellStart"/>
      <w:r w:rsidRPr="003E298A">
        <w:rPr>
          <w:rFonts w:eastAsia="Times"/>
        </w:rPr>
        <w:t>membandingkan</w:t>
      </w:r>
      <w:proofErr w:type="spellEnd"/>
      <w:r w:rsidRPr="003E298A">
        <w:rPr>
          <w:rFonts w:eastAsia="Times"/>
        </w:rPr>
        <w:t xml:space="preserve"> </w:t>
      </w:r>
      <w:proofErr w:type="spellStart"/>
      <w:r w:rsidRPr="003E298A">
        <w:rPr>
          <w:rFonts w:eastAsia="Times"/>
        </w:rPr>
        <w:t>produksi</w:t>
      </w:r>
      <w:proofErr w:type="spellEnd"/>
      <w:r w:rsidRPr="003E298A">
        <w:rPr>
          <w:rFonts w:eastAsia="Times"/>
        </w:rPr>
        <w:t xml:space="preserve">, </w:t>
      </w:r>
      <w:proofErr w:type="spellStart"/>
      <w:r w:rsidRPr="003E298A">
        <w:rPr>
          <w:rFonts w:eastAsia="Times"/>
        </w:rPr>
        <w:t>pendapatan</w:t>
      </w:r>
      <w:proofErr w:type="spellEnd"/>
      <w:r w:rsidRPr="003E298A">
        <w:rPr>
          <w:rFonts w:eastAsia="Times"/>
        </w:rPr>
        <w:t xml:space="preserve">, </w:t>
      </w:r>
      <w:proofErr w:type="spellStart"/>
      <w:r w:rsidRPr="003E298A">
        <w:rPr>
          <w:rFonts w:eastAsia="Times"/>
        </w:rPr>
        <w:t>serta</w:t>
      </w:r>
      <w:proofErr w:type="spellEnd"/>
      <w:r w:rsidRPr="003E298A">
        <w:rPr>
          <w:rFonts w:eastAsia="Times"/>
        </w:rPr>
        <w:t xml:space="preserve"> </w:t>
      </w:r>
      <w:proofErr w:type="spellStart"/>
      <w:r w:rsidRPr="003E298A">
        <w:rPr>
          <w:rFonts w:eastAsia="Times"/>
        </w:rPr>
        <w:t>efisiensi</w:t>
      </w:r>
      <w:proofErr w:type="spellEnd"/>
      <w:r w:rsidRPr="003E298A">
        <w:rPr>
          <w:rFonts w:eastAsia="Times"/>
        </w:rPr>
        <w:t xml:space="preserve"> </w:t>
      </w:r>
      <w:r>
        <w:rPr>
          <w:rFonts w:eastAsia="Times"/>
        </w:rPr>
        <w:t xml:space="preserve">pada </w:t>
      </w:r>
      <w:proofErr w:type="spellStart"/>
      <w:r>
        <w:rPr>
          <w:rFonts w:eastAsia="Times"/>
        </w:rPr>
        <w:t>kedua</w:t>
      </w:r>
      <w:proofErr w:type="spellEnd"/>
      <w:r>
        <w:rPr>
          <w:rFonts w:eastAsia="Times"/>
        </w:rPr>
        <w:t xml:space="preserve"> </w:t>
      </w:r>
      <w:proofErr w:type="spellStart"/>
      <w:r>
        <w:rPr>
          <w:rFonts w:eastAsia="Times"/>
        </w:rPr>
        <w:t>sistem</w:t>
      </w:r>
      <w:proofErr w:type="spellEnd"/>
      <w:r>
        <w:rPr>
          <w:rFonts w:eastAsia="Times"/>
        </w:rPr>
        <w:t xml:space="preserve"> </w:t>
      </w:r>
      <w:proofErr w:type="spellStart"/>
      <w:r>
        <w:rPr>
          <w:rFonts w:eastAsia="Times"/>
        </w:rPr>
        <w:t>usahatani</w:t>
      </w:r>
      <w:proofErr w:type="spellEnd"/>
      <w:r>
        <w:rPr>
          <w:rFonts w:eastAsia="Times"/>
        </w:rPr>
        <w:t xml:space="preserve"> </w:t>
      </w:r>
      <w:proofErr w:type="spellStart"/>
      <w:r>
        <w:rPr>
          <w:rFonts w:eastAsia="Times"/>
        </w:rPr>
        <w:t>tersebut</w:t>
      </w:r>
      <w:proofErr w:type="spellEnd"/>
      <w:r>
        <w:rPr>
          <w:rFonts w:eastAsia="Times"/>
        </w:rPr>
        <w:t xml:space="preserve"> </w:t>
      </w:r>
      <w:r w:rsidRPr="003E298A">
        <w:rPr>
          <w:rFonts w:eastAsia="Times"/>
        </w:rPr>
        <w:t xml:space="preserve">guna </w:t>
      </w:r>
      <w:proofErr w:type="spellStart"/>
      <w:r w:rsidRPr="003E298A">
        <w:rPr>
          <w:rFonts w:eastAsia="Times"/>
        </w:rPr>
        <w:t>memberikan</w:t>
      </w:r>
      <w:proofErr w:type="spellEnd"/>
      <w:r w:rsidRPr="003E298A">
        <w:rPr>
          <w:rFonts w:eastAsia="Times"/>
        </w:rPr>
        <w:t xml:space="preserve"> </w:t>
      </w:r>
      <w:proofErr w:type="spellStart"/>
      <w:r w:rsidRPr="003E298A">
        <w:rPr>
          <w:rFonts w:eastAsia="Times"/>
        </w:rPr>
        <w:t>rekomendasi</w:t>
      </w:r>
      <w:proofErr w:type="spellEnd"/>
      <w:r w:rsidRPr="003E298A">
        <w:rPr>
          <w:rFonts w:eastAsia="Times"/>
        </w:rPr>
        <w:t xml:space="preserve"> </w:t>
      </w:r>
      <w:proofErr w:type="spellStart"/>
      <w:r w:rsidRPr="003E298A">
        <w:rPr>
          <w:rFonts w:eastAsia="Times"/>
        </w:rPr>
        <w:t>pemanfaatan</w:t>
      </w:r>
      <w:proofErr w:type="spellEnd"/>
      <w:r w:rsidRPr="003E298A">
        <w:rPr>
          <w:rFonts w:eastAsia="Times"/>
        </w:rPr>
        <w:t xml:space="preserve"> </w:t>
      </w:r>
      <w:proofErr w:type="spellStart"/>
      <w:r w:rsidRPr="003E298A">
        <w:rPr>
          <w:rFonts w:eastAsia="Times"/>
        </w:rPr>
        <w:t>lahan</w:t>
      </w:r>
      <w:proofErr w:type="spellEnd"/>
      <w:r w:rsidRPr="003E298A">
        <w:rPr>
          <w:rFonts w:eastAsia="Times"/>
        </w:rPr>
        <w:t xml:space="preserve"> yang </w:t>
      </w:r>
      <w:proofErr w:type="spellStart"/>
      <w:r w:rsidRPr="003E298A">
        <w:rPr>
          <w:rFonts w:eastAsia="Times"/>
        </w:rPr>
        <w:t>efisien</w:t>
      </w:r>
      <w:proofErr w:type="spellEnd"/>
      <w:r w:rsidRPr="003E298A">
        <w:rPr>
          <w:rFonts w:eastAsia="Times"/>
        </w:rPr>
        <w:t xml:space="preserve"> dan </w:t>
      </w:r>
      <w:proofErr w:type="spellStart"/>
      <w:r w:rsidRPr="003E298A">
        <w:rPr>
          <w:rFonts w:eastAsia="Times"/>
        </w:rPr>
        <w:t>berkelanjutan</w:t>
      </w:r>
      <w:proofErr w:type="spellEnd"/>
      <w:r w:rsidRPr="003E298A">
        <w:rPr>
          <w:rFonts w:eastAsia="Times"/>
        </w:rPr>
        <w:t xml:space="preserve">. </w:t>
      </w:r>
    </w:p>
    <w:p w14:paraId="5C60A2F7" w14:textId="77777777" w:rsidR="00DE24CF" w:rsidRDefault="003E298A" w:rsidP="000308DD">
      <w:pPr>
        <w:spacing w:line="276" w:lineRule="auto"/>
        <w:ind w:right="2" w:firstLine="426"/>
        <w:jc w:val="both"/>
        <w:rPr>
          <w:rFonts w:eastAsia="Times"/>
        </w:rPr>
      </w:pPr>
      <w:r w:rsidRPr="003E298A">
        <w:rPr>
          <w:rFonts w:eastAsia="Times"/>
        </w:rPr>
        <w:t xml:space="preserve">Metode yang </w:t>
      </w:r>
      <w:proofErr w:type="spellStart"/>
      <w:r w:rsidRPr="003E298A">
        <w:rPr>
          <w:rFonts w:eastAsia="Times"/>
        </w:rPr>
        <w:t>digunakan</w:t>
      </w:r>
      <w:proofErr w:type="spellEnd"/>
      <w:r w:rsidRPr="003E298A">
        <w:rPr>
          <w:rFonts w:eastAsia="Times"/>
        </w:rPr>
        <w:t xml:space="preserve"> dalam </w:t>
      </w:r>
      <w:proofErr w:type="spellStart"/>
      <w:r w:rsidRPr="003E298A">
        <w:rPr>
          <w:rFonts w:eastAsia="Times"/>
        </w:rPr>
        <w:t>penelitian</w:t>
      </w:r>
      <w:proofErr w:type="spellEnd"/>
      <w:r w:rsidRPr="003E298A">
        <w:rPr>
          <w:rFonts w:eastAsia="Times"/>
        </w:rPr>
        <w:t xml:space="preserve"> ini adalah </w:t>
      </w:r>
      <w:proofErr w:type="spellStart"/>
      <w:r w:rsidRPr="003E298A">
        <w:rPr>
          <w:rFonts w:eastAsia="Times"/>
        </w:rPr>
        <w:t>kuantitatif</w:t>
      </w:r>
      <w:proofErr w:type="spellEnd"/>
      <w:r w:rsidRPr="003E298A">
        <w:rPr>
          <w:rFonts w:eastAsia="Times"/>
        </w:rPr>
        <w:t xml:space="preserve"> </w:t>
      </w:r>
      <w:proofErr w:type="spellStart"/>
      <w:r w:rsidRPr="003E298A">
        <w:rPr>
          <w:rFonts w:eastAsia="Times"/>
        </w:rPr>
        <w:t>komparatif</w:t>
      </w:r>
      <w:proofErr w:type="spellEnd"/>
      <w:r w:rsidRPr="003E298A">
        <w:rPr>
          <w:rFonts w:eastAsia="Times"/>
        </w:rPr>
        <w:t xml:space="preserve"> </w:t>
      </w:r>
      <w:proofErr w:type="spellStart"/>
      <w:r w:rsidRPr="003E298A">
        <w:rPr>
          <w:rFonts w:eastAsia="Times"/>
        </w:rPr>
        <w:t>dengan</w:t>
      </w:r>
      <w:proofErr w:type="spellEnd"/>
      <w:r w:rsidRPr="003E298A">
        <w:rPr>
          <w:rFonts w:eastAsia="Times"/>
        </w:rPr>
        <w:t xml:space="preserve"> </w:t>
      </w:r>
      <w:proofErr w:type="spellStart"/>
      <w:r w:rsidRPr="003E298A">
        <w:rPr>
          <w:rFonts w:eastAsia="Times"/>
        </w:rPr>
        <w:t>metode</w:t>
      </w:r>
      <w:proofErr w:type="spellEnd"/>
      <w:r w:rsidRPr="003E298A">
        <w:rPr>
          <w:rFonts w:eastAsia="Times"/>
        </w:rPr>
        <w:t xml:space="preserve"> </w:t>
      </w:r>
      <w:proofErr w:type="spellStart"/>
      <w:r w:rsidRPr="003E298A">
        <w:rPr>
          <w:rFonts w:eastAsia="Times"/>
        </w:rPr>
        <w:t>pengumpulan</w:t>
      </w:r>
      <w:proofErr w:type="spellEnd"/>
      <w:r w:rsidRPr="003E298A">
        <w:rPr>
          <w:rFonts w:eastAsia="Times"/>
        </w:rPr>
        <w:t xml:space="preserve"> data </w:t>
      </w:r>
      <w:proofErr w:type="spellStart"/>
      <w:r w:rsidRPr="003E298A">
        <w:rPr>
          <w:rFonts w:eastAsia="Times"/>
        </w:rPr>
        <w:t>menggunakan</w:t>
      </w:r>
      <w:proofErr w:type="spellEnd"/>
      <w:r w:rsidRPr="003E298A">
        <w:rPr>
          <w:rFonts w:eastAsia="Times"/>
        </w:rPr>
        <w:t xml:space="preserve"> </w:t>
      </w:r>
      <w:proofErr w:type="spellStart"/>
      <w:r w:rsidRPr="003E298A">
        <w:rPr>
          <w:rFonts w:eastAsia="Times"/>
        </w:rPr>
        <w:t>kuisioner</w:t>
      </w:r>
      <w:proofErr w:type="spellEnd"/>
      <w:r w:rsidRPr="003E298A">
        <w:rPr>
          <w:rFonts w:eastAsia="Times"/>
        </w:rPr>
        <w:t xml:space="preserve">. Teknik </w:t>
      </w:r>
      <w:proofErr w:type="spellStart"/>
      <w:r w:rsidRPr="003E298A">
        <w:rPr>
          <w:rFonts w:eastAsia="Times"/>
        </w:rPr>
        <w:t>pengambilan</w:t>
      </w:r>
      <w:proofErr w:type="spellEnd"/>
      <w:r w:rsidRPr="003E298A">
        <w:rPr>
          <w:rFonts w:eastAsia="Times"/>
        </w:rPr>
        <w:t xml:space="preserve"> </w:t>
      </w:r>
      <w:proofErr w:type="spellStart"/>
      <w:r w:rsidRPr="003E298A">
        <w:rPr>
          <w:rFonts w:eastAsia="Times"/>
        </w:rPr>
        <w:t>sampel</w:t>
      </w:r>
      <w:proofErr w:type="spellEnd"/>
      <w:r w:rsidRPr="003E298A">
        <w:rPr>
          <w:rFonts w:eastAsia="Times"/>
        </w:rPr>
        <w:t xml:space="preserve"> </w:t>
      </w:r>
      <w:proofErr w:type="spellStart"/>
      <w:r w:rsidRPr="003E298A">
        <w:rPr>
          <w:rFonts w:eastAsia="Times"/>
        </w:rPr>
        <w:t>menggunakan</w:t>
      </w:r>
      <w:proofErr w:type="spellEnd"/>
      <w:r w:rsidRPr="003E298A">
        <w:rPr>
          <w:rFonts w:eastAsia="Times"/>
        </w:rPr>
        <w:t xml:space="preserve"> </w:t>
      </w:r>
      <w:proofErr w:type="spellStart"/>
      <w:r w:rsidRPr="003E298A">
        <w:rPr>
          <w:rFonts w:eastAsia="Times"/>
        </w:rPr>
        <w:t>metode</w:t>
      </w:r>
      <w:proofErr w:type="spellEnd"/>
      <w:r w:rsidRPr="003E298A">
        <w:rPr>
          <w:rFonts w:eastAsia="Times"/>
        </w:rPr>
        <w:t xml:space="preserve"> </w:t>
      </w:r>
      <w:r w:rsidRPr="00DE24CF">
        <w:rPr>
          <w:rFonts w:eastAsia="Times"/>
          <w:i/>
          <w:iCs/>
        </w:rPr>
        <w:t>proportionate stratified random sampling</w:t>
      </w:r>
      <w:r w:rsidRPr="003E298A">
        <w:rPr>
          <w:rFonts w:eastAsia="Times"/>
        </w:rPr>
        <w:t xml:space="preserve">. </w:t>
      </w:r>
      <w:proofErr w:type="spellStart"/>
      <w:r w:rsidRPr="003E298A">
        <w:rPr>
          <w:rFonts w:eastAsia="Times"/>
        </w:rPr>
        <w:t>Kuisioner</w:t>
      </w:r>
      <w:proofErr w:type="spellEnd"/>
      <w:r w:rsidRPr="003E298A">
        <w:rPr>
          <w:rFonts w:eastAsia="Times"/>
        </w:rPr>
        <w:t xml:space="preserve"> dilakukan </w:t>
      </w:r>
      <w:proofErr w:type="spellStart"/>
      <w:r w:rsidRPr="003E298A">
        <w:rPr>
          <w:rFonts w:eastAsia="Times"/>
        </w:rPr>
        <w:t>dengan</w:t>
      </w:r>
      <w:proofErr w:type="spellEnd"/>
      <w:r w:rsidRPr="003E298A">
        <w:rPr>
          <w:rFonts w:eastAsia="Times"/>
        </w:rPr>
        <w:t xml:space="preserve"> </w:t>
      </w:r>
      <w:proofErr w:type="spellStart"/>
      <w:r w:rsidRPr="003E298A">
        <w:rPr>
          <w:rFonts w:eastAsia="Times"/>
        </w:rPr>
        <w:t>melakukan</w:t>
      </w:r>
      <w:proofErr w:type="spellEnd"/>
      <w:r w:rsidRPr="003E298A">
        <w:rPr>
          <w:rFonts w:eastAsia="Times"/>
        </w:rPr>
        <w:t xml:space="preserve"> </w:t>
      </w:r>
      <w:proofErr w:type="spellStart"/>
      <w:r w:rsidRPr="003E298A">
        <w:rPr>
          <w:rFonts w:eastAsia="Times"/>
        </w:rPr>
        <w:t>wawancara</w:t>
      </w:r>
      <w:proofErr w:type="spellEnd"/>
      <w:r w:rsidRPr="003E298A">
        <w:rPr>
          <w:rFonts w:eastAsia="Times"/>
        </w:rPr>
        <w:t xml:space="preserve"> </w:t>
      </w:r>
      <w:proofErr w:type="spellStart"/>
      <w:r w:rsidRPr="003E298A">
        <w:rPr>
          <w:rFonts w:eastAsia="Times"/>
        </w:rPr>
        <w:t>terstruktur</w:t>
      </w:r>
      <w:proofErr w:type="spellEnd"/>
      <w:r w:rsidRPr="003E298A">
        <w:rPr>
          <w:rFonts w:eastAsia="Times"/>
        </w:rPr>
        <w:t xml:space="preserve"> kepada 87 </w:t>
      </w:r>
      <w:proofErr w:type="spellStart"/>
      <w:r w:rsidRPr="003E298A">
        <w:rPr>
          <w:rFonts w:eastAsia="Times"/>
        </w:rPr>
        <w:t>responden</w:t>
      </w:r>
      <w:proofErr w:type="spellEnd"/>
      <w:r w:rsidRPr="003E298A">
        <w:rPr>
          <w:rFonts w:eastAsia="Times"/>
        </w:rPr>
        <w:t xml:space="preserve"> yang </w:t>
      </w:r>
      <w:proofErr w:type="spellStart"/>
      <w:r w:rsidRPr="003E298A">
        <w:rPr>
          <w:rFonts w:eastAsia="Times"/>
        </w:rPr>
        <w:t>dibagi</w:t>
      </w:r>
      <w:proofErr w:type="spellEnd"/>
      <w:r w:rsidRPr="003E298A">
        <w:rPr>
          <w:rFonts w:eastAsia="Times"/>
        </w:rPr>
        <w:t xml:space="preserve"> menjadi 39 </w:t>
      </w:r>
      <w:proofErr w:type="spellStart"/>
      <w:r w:rsidRPr="003E298A">
        <w:rPr>
          <w:rFonts w:eastAsia="Times"/>
        </w:rPr>
        <w:t>responden</w:t>
      </w:r>
      <w:proofErr w:type="spellEnd"/>
      <w:r w:rsidRPr="003E298A">
        <w:rPr>
          <w:rFonts w:eastAsia="Times"/>
        </w:rPr>
        <w:t xml:space="preserve"> untuk </w:t>
      </w:r>
      <w:proofErr w:type="spellStart"/>
      <w:r w:rsidRPr="003E298A">
        <w:rPr>
          <w:rFonts w:eastAsia="Times"/>
        </w:rPr>
        <w:t>sistem</w:t>
      </w:r>
      <w:proofErr w:type="spellEnd"/>
      <w:r w:rsidRPr="003E298A">
        <w:rPr>
          <w:rFonts w:eastAsia="Times"/>
        </w:rPr>
        <w:t xml:space="preserve"> padi </w:t>
      </w:r>
      <w:proofErr w:type="spellStart"/>
      <w:r w:rsidRPr="003E298A">
        <w:rPr>
          <w:rFonts w:eastAsia="Times"/>
        </w:rPr>
        <w:t>monokultur</w:t>
      </w:r>
      <w:proofErr w:type="spellEnd"/>
      <w:r w:rsidRPr="003E298A">
        <w:rPr>
          <w:rFonts w:eastAsia="Times"/>
        </w:rPr>
        <w:t xml:space="preserve"> dan 48 </w:t>
      </w:r>
      <w:proofErr w:type="spellStart"/>
      <w:r w:rsidRPr="003E298A">
        <w:rPr>
          <w:rFonts w:eastAsia="Times"/>
        </w:rPr>
        <w:t>responden</w:t>
      </w:r>
      <w:proofErr w:type="spellEnd"/>
      <w:r w:rsidRPr="003E298A">
        <w:rPr>
          <w:rFonts w:eastAsia="Times"/>
        </w:rPr>
        <w:t xml:space="preserve"> untuk </w:t>
      </w:r>
      <w:proofErr w:type="spellStart"/>
      <w:r w:rsidRPr="003E298A">
        <w:rPr>
          <w:rFonts w:eastAsia="Times"/>
        </w:rPr>
        <w:t>sistem</w:t>
      </w:r>
      <w:proofErr w:type="spellEnd"/>
      <w:r w:rsidRPr="003E298A">
        <w:rPr>
          <w:rFonts w:eastAsia="Times"/>
        </w:rPr>
        <w:t xml:space="preserve"> </w:t>
      </w:r>
      <w:proofErr w:type="spellStart"/>
      <w:r w:rsidRPr="003E298A">
        <w:rPr>
          <w:rFonts w:eastAsia="Times"/>
        </w:rPr>
        <w:t>rotasi</w:t>
      </w:r>
      <w:proofErr w:type="spellEnd"/>
      <w:r w:rsidRPr="003E298A">
        <w:rPr>
          <w:rFonts w:eastAsia="Times"/>
        </w:rPr>
        <w:t xml:space="preserve"> padi-</w:t>
      </w:r>
      <w:proofErr w:type="spellStart"/>
      <w:r w:rsidRPr="003E298A">
        <w:rPr>
          <w:rFonts w:eastAsia="Times"/>
        </w:rPr>
        <w:t>tambak</w:t>
      </w:r>
      <w:proofErr w:type="spellEnd"/>
      <w:r w:rsidRPr="003E298A">
        <w:rPr>
          <w:rFonts w:eastAsia="Times"/>
        </w:rPr>
        <w:t xml:space="preserve">. </w:t>
      </w:r>
    </w:p>
    <w:p w14:paraId="1E3A1E48" w14:textId="0F7A2817" w:rsidR="002951FA" w:rsidRDefault="003E298A" w:rsidP="000308DD">
      <w:pPr>
        <w:spacing w:line="276" w:lineRule="auto"/>
        <w:ind w:right="2" w:firstLine="426"/>
        <w:jc w:val="both"/>
        <w:rPr>
          <w:rFonts w:eastAsia="Times"/>
        </w:rPr>
      </w:pPr>
      <w:r w:rsidRPr="003E298A">
        <w:rPr>
          <w:rFonts w:eastAsia="Times"/>
        </w:rPr>
        <w:t xml:space="preserve">Hasil </w:t>
      </w:r>
      <w:proofErr w:type="spellStart"/>
      <w:r w:rsidRPr="003E298A">
        <w:rPr>
          <w:rFonts w:eastAsia="Times"/>
        </w:rPr>
        <w:t>penelitian</w:t>
      </w:r>
      <w:proofErr w:type="spellEnd"/>
      <w:r w:rsidRPr="003E298A">
        <w:rPr>
          <w:rFonts w:eastAsia="Times"/>
        </w:rPr>
        <w:t xml:space="preserve"> </w:t>
      </w:r>
      <w:proofErr w:type="spellStart"/>
      <w:r w:rsidRPr="003E298A">
        <w:rPr>
          <w:rFonts w:eastAsia="Times"/>
        </w:rPr>
        <w:t>menunjukkan</w:t>
      </w:r>
      <w:proofErr w:type="spellEnd"/>
      <w:r w:rsidRPr="003E298A">
        <w:rPr>
          <w:rFonts w:eastAsia="Times"/>
        </w:rPr>
        <w:t xml:space="preserve"> </w:t>
      </w:r>
      <w:proofErr w:type="spellStart"/>
      <w:r w:rsidRPr="003E298A">
        <w:rPr>
          <w:rFonts w:eastAsia="Times"/>
        </w:rPr>
        <w:t>bahwa</w:t>
      </w:r>
      <w:proofErr w:type="spellEnd"/>
      <w:r w:rsidRPr="003E298A">
        <w:rPr>
          <w:rFonts w:eastAsia="Times"/>
        </w:rPr>
        <w:t xml:space="preserve"> </w:t>
      </w:r>
      <w:proofErr w:type="spellStart"/>
      <w:r w:rsidRPr="003E298A">
        <w:rPr>
          <w:rFonts w:eastAsia="Times"/>
        </w:rPr>
        <w:t>terdapat</w:t>
      </w:r>
      <w:proofErr w:type="spellEnd"/>
      <w:r w:rsidRPr="003E298A">
        <w:rPr>
          <w:rFonts w:eastAsia="Times"/>
        </w:rPr>
        <w:t xml:space="preserve"> </w:t>
      </w:r>
      <w:proofErr w:type="spellStart"/>
      <w:r w:rsidRPr="003E298A">
        <w:rPr>
          <w:rFonts w:eastAsia="Times"/>
        </w:rPr>
        <w:t>perbedaan</w:t>
      </w:r>
      <w:proofErr w:type="spellEnd"/>
      <w:r w:rsidRPr="003E298A">
        <w:rPr>
          <w:rFonts w:eastAsia="Times"/>
        </w:rPr>
        <w:t xml:space="preserve"> yang </w:t>
      </w:r>
      <w:proofErr w:type="spellStart"/>
      <w:r w:rsidRPr="003E298A">
        <w:rPr>
          <w:rFonts w:eastAsia="Times"/>
        </w:rPr>
        <w:t>signifikan</w:t>
      </w:r>
      <w:proofErr w:type="spellEnd"/>
      <w:r w:rsidRPr="003E298A">
        <w:rPr>
          <w:rFonts w:eastAsia="Times"/>
        </w:rPr>
        <w:t xml:space="preserve"> </w:t>
      </w:r>
      <w:proofErr w:type="spellStart"/>
      <w:r w:rsidRPr="003E298A">
        <w:rPr>
          <w:rFonts w:eastAsia="Times"/>
        </w:rPr>
        <w:t>antara</w:t>
      </w:r>
      <w:proofErr w:type="spellEnd"/>
      <w:r w:rsidRPr="003E298A">
        <w:rPr>
          <w:rFonts w:eastAsia="Times"/>
        </w:rPr>
        <w:t xml:space="preserve"> </w:t>
      </w:r>
      <w:proofErr w:type="spellStart"/>
      <w:r w:rsidRPr="003E298A">
        <w:rPr>
          <w:rFonts w:eastAsia="Times"/>
        </w:rPr>
        <w:t>produksi</w:t>
      </w:r>
      <w:proofErr w:type="spellEnd"/>
      <w:r w:rsidRPr="003E298A">
        <w:rPr>
          <w:rFonts w:eastAsia="Times"/>
        </w:rPr>
        <w:t xml:space="preserve"> total </w:t>
      </w:r>
      <w:proofErr w:type="spellStart"/>
      <w:r w:rsidRPr="003E298A">
        <w:rPr>
          <w:rFonts w:eastAsia="Times"/>
        </w:rPr>
        <w:t>dari</w:t>
      </w:r>
      <w:proofErr w:type="spellEnd"/>
      <w:r w:rsidRPr="003E298A">
        <w:rPr>
          <w:rFonts w:eastAsia="Times"/>
        </w:rPr>
        <w:t xml:space="preserve"> </w:t>
      </w:r>
      <w:proofErr w:type="spellStart"/>
      <w:r w:rsidRPr="003E298A">
        <w:rPr>
          <w:rFonts w:eastAsia="Times"/>
        </w:rPr>
        <w:t>sistem</w:t>
      </w:r>
      <w:proofErr w:type="spellEnd"/>
      <w:r w:rsidRPr="003E298A">
        <w:rPr>
          <w:rFonts w:eastAsia="Times"/>
        </w:rPr>
        <w:t xml:space="preserve"> </w:t>
      </w:r>
      <w:proofErr w:type="spellStart"/>
      <w:r w:rsidRPr="003E298A">
        <w:rPr>
          <w:rFonts w:eastAsia="Times"/>
        </w:rPr>
        <w:t>usahatani</w:t>
      </w:r>
      <w:proofErr w:type="spellEnd"/>
      <w:r w:rsidRPr="003E298A">
        <w:rPr>
          <w:rFonts w:eastAsia="Times"/>
        </w:rPr>
        <w:t xml:space="preserve"> padi </w:t>
      </w:r>
      <w:proofErr w:type="spellStart"/>
      <w:r w:rsidRPr="003E298A">
        <w:rPr>
          <w:rFonts w:eastAsia="Times"/>
        </w:rPr>
        <w:t>monokultur</w:t>
      </w:r>
      <w:proofErr w:type="spellEnd"/>
      <w:r w:rsidRPr="003E298A">
        <w:rPr>
          <w:rFonts w:eastAsia="Times"/>
        </w:rPr>
        <w:t xml:space="preserve"> dan </w:t>
      </w:r>
      <w:proofErr w:type="spellStart"/>
      <w:r w:rsidRPr="003E298A">
        <w:rPr>
          <w:rFonts w:eastAsia="Times"/>
        </w:rPr>
        <w:t>rotasi</w:t>
      </w:r>
      <w:proofErr w:type="spellEnd"/>
      <w:r w:rsidRPr="003E298A">
        <w:rPr>
          <w:rFonts w:eastAsia="Times"/>
        </w:rPr>
        <w:t xml:space="preserve"> padi-</w:t>
      </w:r>
      <w:proofErr w:type="spellStart"/>
      <w:r w:rsidRPr="003E298A">
        <w:rPr>
          <w:rFonts w:eastAsia="Times"/>
        </w:rPr>
        <w:t>tambak</w:t>
      </w:r>
      <w:proofErr w:type="spellEnd"/>
      <w:r w:rsidRPr="003E298A">
        <w:rPr>
          <w:rFonts w:eastAsia="Times"/>
        </w:rPr>
        <w:t xml:space="preserve"> </w:t>
      </w:r>
      <w:proofErr w:type="spellStart"/>
      <w:r w:rsidRPr="003E298A">
        <w:rPr>
          <w:rFonts w:eastAsia="Times"/>
        </w:rPr>
        <w:t>namun</w:t>
      </w:r>
      <w:proofErr w:type="spellEnd"/>
      <w:r w:rsidRPr="003E298A">
        <w:rPr>
          <w:rFonts w:eastAsia="Times"/>
        </w:rPr>
        <w:t xml:space="preserve"> </w:t>
      </w:r>
      <w:proofErr w:type="spellStart"/>
      <w:r w:rsidRPr="003E298A">
        <w:rPr>
          <w:rFonts w:eastAsia="Times"/>
        </w:rPr>
        <w:t>tidak</w:t>
      </w:r>
      <w:proofErr w:type="spellEnd"/>
      <w:r w:rsidRPr="003E298A">
        <w:rPr>
          <w:rFonts w:eastAsia="Times"/>
        </w:rPr>
        <w:t xml:space="preserve"> </w:t>
      </w:r>
      <w:proofErr w:type="spellStart"/>
      <w:r w:rsidRPr="003E298A">
        <w:rPr>
          <w:rFonts w:eastAsia="Times"/>
        </w:rPr>
        <w:t>terdapat</w:t>
      </w:r>
      <w:proofErr w:type="spellEnd"/>
      <w:r w:rsidRPr="003E298A">
        <w:rPr>
          <w:rFonts w:eastAsia="Times"/>
        </w:rPr>
        <w:t xml:space="preserve"> </w:t>
      </w:r>
      <w:proofErr w:type="spellStart"/>
      <w:r w:rsidRPr="003E298A">
        <w:rPr>
          <w:rFonts w:eastAsia="Times"/>
        </w:rPr>
        <w:t>perbedaan</w:t>
      </w:r>
      <w:proofErr w:type="spellEnd"/>
      <w:r w:rsidRPr="003E298A">
        <w:rPr>
          <w:rFonts w:eastAsia="Times"/>
        </w:rPr>
        <w:t xml:space="preserve"> yang </w:t>
      </w:r>
      <w:proofErr w:type="spellStart"/>
      <w:r w:rsidRPr="003E298A">
        <w:rPr>
          <w:rFonts w:eastAsia="Times"/>
        </w:rPr>
        <w:t>signifikan</w:t>
      </w:r>
      <w:proofErr w:type="spellEnd"/>
      <w:r w:rsidRPr="003E298A">
        <w:rPr>
          <w:rFonts w:eastAsia="Times"/>
        </w:rPr>
        <w:t xml:space="preserve"> pada </w:t>
      </w:r>
      <w:proofErr w:type="spellStart"/>
      <w:r w:rsidRPr="003E298A">
        <w:rPr>
          <w:rFonts w:eastAsia="Times"/>
        </w:rPr>
        <w:t>sisi</w:t>
      </w:r>
      <w:proofErr w:type="spellEnd"/>
      <w:r w:rsidRPr="003E298A">
        <w:rPr>
          <w:rFonts w:eastAsia="Times"/>
        </w:rPr>
        <w:t xml:space="preserve"> </w:t>
      </w:r>
      <w:proofErr w:type="spellStart"/>
      <w:r w:rsidRPr="003E298A">
        <w:rPr>
          <w:rFonts w:eastAsia="Times"/>
        </w:rPr>
        <w:t>produktivitas</w:t>
      </w:r>
      <w:proofErr w:type="spellEnd"/>
      <w:r w:rsidRPr="003E298A">
        <w:rPr>
          <w:rFonts w:eastAsia="Times"/>
        </w:rPr>
        <w:t xml:space="preserve"> </w:t>
      </w:r>
      <w:proofErr w:type="spellStart"/>
      <w:r w:rsidRPr="003E298A">
        <w:rPr>
          <w:rFonts w:eastAsia="Times"/>
        </w:rPr>
        <w:t>lahan</w:t>
      </w:r>
      <w:proofErr w:type="spellEnd"/>
      <w:r w:rsidRPr="003E298A">
        <w:rPr>
          <w:rFonts w:eastAsia="Times"/>
        </w:rPr>
        <w:t xml:space="preserve"> padi. Lalu </w:t>
      </w:r>
      <w:proofErr w:type="spellStart"/>
      <w:r w:rsidRPr="003E298A">
        <w:rPr>
          <w:rFonts w:eastAsia="Times"/>
        </w:rPr>
        <w:t>terdapat</w:t>
      </w:r>
      <w:proofErr w:type="spellEnd"/>
      <w:r w:rsidRPr="003E298A">
        <w:rPr>
          <w:rFonts w:eastAsia="Times"/>
        </w:rPr>
        <w:t xml:space="preserve"> </w:t>
      </w:r>
      <w:proofErr w:type="spellStart"/>
      <w:r w:rsidRPr="003E298A">
        <w:rPr>
          <w:rFonts w:eastAsia="Times"/>
        </w:rPr>
        <w:t>perbedaan</w:t>
      </w:r>
      <w:proofErr w:type="spellEnd"/>
      <w:r w:rsidRPr="003E298A">
        <w:rPr>
          <w:rFonts w:eastAsia="Times"/>
        </w:rPr>
        <w:t xml:space="preserve"> </w:t>
      </w:r>
      <w:proofErr w:type="spellStart"/>
      <w:r w:rsidRPr="003E298A">
        <w:rPr>
          <w:rFonts w:eastAsia="Times"/>
        </w:rPr>
        <w:t>pendapatan</w:t>
      </w:r>
      <w:proofErr w:type="spellEnd"/>
      <w:r w:rsidRPr="003E298A">
        <w:rPr>
          <w:rFonts w:eastAsia="Times"/>
        </w:rPr>
        <w:t xml:space="preserve"> yang </w:t>
      </w:r>
      <w:proofErr w:type="spellStart"/>
      <w:r w:rsidRPr="003E298A">
        <w:rPr>
          <w:rFonts w:eastAsia="Times"/>
        </w:rPr>
        <w:t>signifikan</w:t>
      </w:r>
      <w:proofErr w:type="spellEnd"/>
      <w:r w:rsidRPr="003E298A">
        <w:rPr>
          <w:rFonts w:eastAsia="Times"/>
        </w:rPr>
        <w:t xml:space="preserve"> </w:t>
      </w:r>
      <w:proofErr w:type="spellStart"/>
      <w:r w:rsidRPr="003E298A">
        <w:rPr>
          <w:rFonts w:eastAsia="Times"/>
        </w:rPr>
        <w:t>dari</w:t>
      </w:r>
      <w:proofErr w:type="spellEnd"/>
      <w:r w:rsidRPr="003E298A">
        <w:rPr>
          <w:rFonts w:eastAsia="Times"/>
        </w:rPr>
        <w:t xml:space="preserve"> </w:t>
      </w:r>
      <w:proofErr w:type="spellStart"/>
      <w:r w:rsidRPr="003E298A">
        <w:rPr>
          <w:rFonts w:eastAsia="Times"/>
        </w:rPr>
        <w:t>kedua</w:t>
      </w:r>
      <w:proofErr w:type="spellEnd"/>
      <w:r w:rsidRPr="003E298A">
        <w:rPr>
          <w:rFonts w:eastAsia="Times"/>
        </w:rPr>
        <w:t xml:space="preserve"> </w:t>
      </w:r>
      <w:proofErr w:type="spellStart"/>
      <w:r w:rsidRPr="003E298A">
        <w:rPr>
          <w:rFonts w:eastAsia="Times"/>
        </w:rPr>
        <w:t>sistem</w:t>
      </w:r>
      <w:proofErr w:type="spellEnd"/>
      <w:r w:rsidRPr="003E298A">
        <w:rPr>
          <w:rFonts w:eastAsia="Times"/>
        </w:rPr>
        <w:t xml:space="preserve"> </w:t>
      </w:r>
      <w:proofErr w:type="spellStart"/>
      <w:r w:rsidRPr="003E298A">
        <w:rPr>
          <w:rFonts w:eastAsia="Times"/>
        </w:rPr>
        <w:t>usahatani</w:t>
      </w:r>
      <w:proofErr w:type="spellEnd"/>
      <w:r w:rsidRPr="003E298A">
        <w:rPr>
          <w:rFonts w:eastAsia="Times"/>
        </w:rPr>
        <w:t xml:space="preserve">. </w:t>
      </w:r>
      <w:proofErr w:type="spellStart"/>
      <w:r w:rsidRPr="003E298A">
        <w:rPr>
          <w:rFonts w:eastAsia="Times"/>
        </w:rPr>
        <w:t>Pendapatan</w:t>
      </w:r>
      <w:proofErr w:type="spellEnd"/>
      <w:r w:rsidRPr="003E298A">
        <w:rPr>
          <w:rFonts w:eastAsia="Times"/>
        </w:rPr>
        <w:t xml:space="preserve"> rata-rata </w:t>
      </w:r>
      <w:proofErr w:type="spellStart"/>
      <w:r w:rsidRPr="003E298A">
        <w:rPr>
          <w:rFonts w:eastAsia="Times"/>
        </w:rPr>
        <w:t>sistem</w:t>
      </w:r>
      <w:proofErr w:type="spellEnd"/>
      <w:r w:rsidRPr="003E298A">
        <w:rPr>
          <w:rFonts w:eastAsia="Times"/>
        </w:rPr>
        <w:t xml:space="preserve"> padi </w:t>
      </w:r>
      <w:proofErr w:type="spellStart"/>
      <w:r w:rsidRPr="003E298A">
        <w:rPr>
          <w:rFonts w:eastAsia="Times"/>
        </w:rPr>
        <w:t>monokultur</w:t>
      </w:r>
      <w:proofErr w:type="spellEnd"/>
      <w:r w:rsidRPr="003E298A">
        <w:rPr>
          <w:rFonts w:eastAsia="Times"/>
        </w:rPr>
        <w:t xml:space="preserve"> </w:t>
      </w:r>
      <w:proofErr w:type="spellStart"/>
      <w:r w:rsidRPr="003E298A">
        <w:rPr>
          <w:rFonts w:eastAsia="Times"/>
        </w:rPr>
        <w:t>lebih</w:t>
      </w:r>
      <w:proofErr w:type="spellEnd"/>
      <w:r w:rsidRPr="003E298A">
        <w:rPr>
          <w:rFonts w:eastAsia="Times"/>
        </w:rPr>
        <w:t xml:space="preserve"> </w:t>
      </w:r>
      <w:proofErr w:type="spellStart"/>
      <w:r w:rsidRPr="003E298A">
        <w:rPr>
          <w:rFonts w:eastAsia="Times"/>
        </w:rPr>
        <w:t>banyak</w:t>
      </w:r>
      <w:proofErr w:type="spellEnd"/>
      <w:r w:rsidRPr="003E298A">
        <w:rPr>
          <w:rFonts w:eastAsia="Times"/>
        </w:rPr>
        <w:t xml:space="preserve"> </w:t>
      </w:r>
      <w:proofErr w:type="spellStart"/>
      <w:r w:rsidRPr="003E298A">
        <w:rPr>
          <w:rFonts w:eastAsia="Times"/>
        </w:rPr>
        <w:t>daripada</w:t>
      </w:r>
      <w:proofErr w:type="spellEnd"/>
      <w:r w:rsidRPr="003E298A">
        <w:rPr>
          <w:rFonts w:eastAsia="Times"/>
        </w:rPr>
        <w:t xml:space="preserve"> </w:t>
      </w:r>
      <w:proofErr w:type="spellStart"/>
      <w:r w:rsidRPr="003E298A">
        <w:rPr>
          <w:rFonts w:eastAsia="Times"/>
        </w:rPr>
        <w:t>sistem</w:t>
      </w:r>
      <w:proofErr w:type="spellEnd"/>
      <w:r w:rsidRPr="003E298A">
        <w:rPr>
          <w:rFonts w:eastAsia="Times"/>
        </w:rPr>
        <w:t xml:space="preserve"> </w:t>
      </w:r>
      <w:proofErr w:type="spellStart"/>
      <w:r w:rsidRPr="003E298A">
        <w:rPr>
          <w:rFonts w:eastAsia="Times"/>
        </w:rPr>
        <w:t>rotasi</w:t>
      </w:r>
      <w:proofErr w:type="spellEnd"/>
      <w:r w:rsidRPr="003E298A">
        <w:rPr>
          <w:rFonts w:eastAsia="Times"/>
        </w:rPr>
        <w:t xml:space="preserve"> padi-</w:t>
      </w:r>
      <w:proofErr w:type="spellStart"/>
      <w:r w:rsidRPr="003E298A">
        <w:rPr>
          <w:rFonts w:eastAsia="Times"/>
        </w:rPr>
        <w:t>tambak</w:t>
      </w:r>
      <w:proofErr w:type="spellEnd"/>
      <w:r w:rsidRPr="003E298A">
        <w:rPr>
          <w:rFonts w:eastAsia="Times"/>
        </w:rPr>
        <w:t xml:space="preserve">.  Dari </w:t>
      </w:r>
      <w:proofErr w:type="spellStart"/>
      <w:r w:rsidRPr="003E298A">
        <w:rPr>
          <w:rFonts w:eastAsia="Times"/>
        </w:rPr>
        <w:t>sisi</w:t>
      </w:r>
      <w:proofErr w:type="spellEnd"/>
      <w:r w:rsidRPr="003E298A">
        <w:rPr>
          <w:rFonts w:eastAsia="Times"/>
        </w:rPr>
        <w:t xml:space="preserve"> </w:t>
      </w:r>
      <w:proofErr w:type="spellStart"/>
      <w:r w:rsidRPr="003E298A">
        <w:rPr>
          <w:rFonts w:eastAsia="Times"/>
        </w:rPr>
        <w:t>efisiensi</w:t>
      </w:r>
      <w:proofErr w:type="spellEnd"/>
      <w:r w:rsidRPr="003E298A">
        <w:rPr>
          <w:rFonts w:eastAsia="Times"/>
        </w:rPr>
        <w:t xml:space="preserve">, </w:t>
      </w:r>
      <w:proofErr w:type="spellStart"/>
      <w:r w:rsidRPr="003E298A">
        <w:rPr>
          <w:rFonts w:eastAsia="Times"/>
        </w:rPr>
        <w:t>kedua</w:t>
      </w:r>
      <w:proofErr w:type="spellEnd"/>
      <w:r w:rsidRPr="003E298A">
        <w:rPr>
          <w:rFonts w:eastAsia="Times"/>
        </w:rPr>
        <w:t xml:space="preserve"> </w:t>
      </w:r>
      <w:proofErr w:type="spellStart"/>
      <w:r w:rsidRPr="003E298A">
        <w:rPr>
          <w:rFonts w:eastAsia="Times"/>
        </w:rPr>
        <w:t>sistem</w:t>
      </w:r>
      <w:proofErr w:type="spellEnd"/>
      <w:r w:rsidRPr="003E298A">
        <w:rPr>
          <w:rFonts w:eastAsia="Times"/>
        </w:rPr>
        <w:t xml:space="preserve"> </w:t>
      </w:r>
      <w:proofErr w:type="spellStart"/>
      <w:r w:rsidRPr="003E298A">
        <w:rPr>
          <w:rFonts w:eastAsia="Times"/>
        </w:rPr>
        <w:t>usahatani</w:t>
      </w:r>
      <w:proofErr w:type="spellEnd"/>
      <w:r w:rsidRPr="003E298A">
        <w:rPr>
          <w:rFonts w:eastAsia="Times"/>
        </w:rPr>
        <w:t xml:space="preserve"> </w:t>
      </w:r>
      <w:proofErr w:type="spellStart"/>
      <w:r w:rsidRPr="003E298A">
        <w:rPr>
          <w:rFonts w:eastAsia="Times"/>
        </w:rPr>
        <w:t>sama-sama</w:t>
      </w:r>
      <w:proofErr w:type="spellEnd"/>
      <w:r w:rsidRPr="003E298A">
        <w:rPr>
          <w:rFonts w:eastAsia="Times"/>
        </w:rPr>
        <w:t xml:space="preserve"> </w:t>
      </w:r>
      <w:proofErr w:type="spellStart"/>
      <w:r w:rsidRPr="003E298A">
        <w:rPr>
          <w:rFonts w:eastAsia="Times"/>
        </w:rPr>
        <w:t>memiliki</w:t>
      </w:r>
      <w:proofErr w:type="spellEnd"/>
      <w:r w:rsidRPr="003E298A">
        <w:rPr>
          <w:rFonts w:eastAsia="Times"/>
        </w:rPr>
        <w:t xml:space="preserve"> </w:t>
      </w:r>
      <w:proofErr w:type="spellStart"/>
      <w:r w:rsidRPr="003E298A">
        <w:rPr>
          <w:rFonts w:eastAsia="Times"/>
        </w:rPr>
        <w:t>nilai</w:t>
      </w:r>
      <w:proofErr w:type="spellEnd"/>
      <w:r w:rsidRPr="003E298A">
        <w:rPr>
          <w:rFonts w:eastAsia="Times"/>
        </w:rPr>
        <w:t xml:space="preserve"> R/C ratio &gt; 1 </w:t>
      </w:r>
      <w:proofErr w:type="spellStart"/>
      <w:r w:rsidRPr="003E298A">
        <w:rPr>
          <w:rFonts w:eastAsia="Times"/>
        </w:rPr>
        <w:t>sehingga</w:t>
      </w:r>
      <w:proofErr w:type="spellEnd"/>
      <w:r w:rsidRPr="003E298A">
        <w:rPr>
          <w:rFonts w:eastAsia="Times"/>
        </w:rPr>
        <w:t xml:space="preserve"> </w:t>
      </w:r>
      <w:proofErr w:type="spellStart"/>
      <w:r w:rsidRPr="003E298A">
        <w:rPr>
          <w:rFonts w:eastAsia="Times"/>
        </w:rPr>
        <w:t>menguntungkan</w:t>
      </w:r>
      <w:proofErr w:type="spellEnd"/>
      <w:r w:rsidRPr="003E298A">
        <w:rPr>
          <w:rFonts w:eastAsia="Times"/>
        </w:rPr>
        <w:t xml:space="preserve"> dan </w:t>
      </w:r>
      <w:proofErr w:type="spellStart"/>
      <w:r w:rsidRPr="003E298A">
        <w:rPr>
          <w:rFonts w:eastAsia="Times"/>
        </w:rPr>
        <w:t>layak</w:t>
      </w:r>
      <w:proofErr w:type="spellEnd"/>
      <w:r w:rsidRPr="003E298A">
        <w:rPr>
          <w:rFonts w:eastAsia="Times"/>
        </w:rPr>
        <w:t xml:space="preserve"> </w:t>
      </w:r>
      <w:proofErr w:type="spellStart"/>
      <w:r w:rsidRPr="003E298A">
        <w:rPr>
          <w:rFonts w:eastAsia="Times"/>
        </w:rPr>
        <w:t>diusahakan</w:t>
      </w:r>
      <w:proofErr w:type="spellEnd"/>
      <w:r w:rsidRPr="003E298A">
        <w:rPr>
          <w:rFonts w:eastAsia="Times"/>
        </w:rPr>
        <w:t xml:space="preserve">. </w:t>
      </w:r>
      <w:proofErr w:type="spellStart"/>
      <w:r w:rsidRPr="003E298A">
        <w:rPr>
          <w:rFonts w:eastAsia="Times"/>
        </w:rPr>
        <w:t>Namun</w:t>
      </w:r>
      <w:proofErr w:type="spellEnd"/>
      <w:r w:rsidRPr="003E298A">
        <w:rPr>
          <w:rFonts w:eastAsia="Times"/>
        </w:rPr>
        <w:t xml:space="preserve">, </w:t>
      </w:r>
      <w:proofErr w:type="spellStart"/>
      <w:r w:rsidRPr="003E298A">
        <w:rPr>
          <w:rFonts w:eastAsia="Times"/>
        </w:rPr>
        <w:t>terdapat</w:t>
      </w:r>
      <w:proofErr w:type="spellEnd"/>
      <w:r w:rsidRPr="003E298A">
        <w:rPr>
          <w:rFonts w:eastAsia="Times"/>
        </w:rPr>
        <w:t xml:space="preserve"> </w:t>
      </w:r>
      <w:proofErr w:type="spellStart"/>
      <w:r w:rsidRPr="003E298A">
        <w:rPr>
          <w:rFonts w:eastAsia="Times"/>
        </w:rPr>
        <w:t>perbedaan</w:t>
      </w:r>
      <w:proofErr w:type="spellEnd"/>
      <w:r w:rsidRPr="003E298A">
        <w:rPr>
          <w:rFonts w:eastAsia="Times"/>
        </w:rPr>
        <w:t xml:space="preserve"> yang </w:t>
      </w:r>
      <w:proofErr w:type="spellStart"/>
      <w:r w:rsidRPr="003E298A">
        <w:rPr>
          <w:rFonts w:eastAsia="Times"/>
        </w:rPr>
        <w:t>signifikan</w:t>
      </w:r>
      <w:proofErr w:type="spellEnd"/>
      <w:r w:rsidRPr="003E298A">
        <w:rPr>
          <w:rFonts w:eastAsia="Times"/>
        </w:rPr>
        <w:t xml:space="preserve"> </w:t>
      </w:r>
      <w:proofErr w:type="spellStart"/>
      <w:r w:rsidRPr="003E298A">
        <w:rPr>
          <w:rFonts w:eastAsia="Times"/>
        </w:rPr>
        <w:t>antara</w:t>
      </w:r>
      <w:proofErr w:type="spellEnd"/>
      <w:r w:rsidRPr="003E298A">
        <w:rPr>
          <w:rFonts w:eastAsia="Times"/>
        </w:rPr>
        <w:t xml:space="preserve"> </w:t>
      </w:r>
      <w:proofErr w:type="spellStart"/>
      <w:r w:rsidRPr="003E298A">
        <w:rPr>
          <w:rFonts w:eastAsia="Times"/>
        </w:rPr>
        <w:t>efisiensi</w:t>
      </w:r>
      <w:proofErr w:type="spellEnd"/>
      <w:r w:rsidRPr="003E298A">
        <w:rPr>
          <w:rFonts w:eastAsia="Times"/>
        </w:rPr>
        <w:t xml:space="preserve"> </w:t>
      </w:r>
      <w:proofErr w:type="spellStart"/>
      <w:r w:rsidRPr="003E298A">
        <w:rPr>
          <w:rFonts w:eastAsia="Times"/>
        </w:rPr>
        <w:t>usahatani</w:t>
      </w:r>
      <w:proofErr w:type="spellEnd"/>
      <w:r w:rsidRPr="003E298A">
        <w:rPr>
          <w:rFonts w:eastAsia="Times"/>
        </w:rPr>
        <w:t xml:space="preserve"> padi </w:t>
      </w:r>
      <w:proofErr w:type="spellStart"/>
      <w:r w:rsidRPr="003E298A">
        <w:rPr>
          <w:rFonts w:eastAsia="Times"/>
        </w:rPr>
        <w:t>monokultur</w:t>
      </w:r>
      <w:proofErr w:type="spellEnd"/>
      <w:r w:rsidRPr="003E298A">
        <w:rPr>
          <w:rFonts w:eastAsia="Times"/>
        </w:rPr>
        <w:t xml:space="preserve"> dan </w:t>
      </w:r>
      <w:proofErr w:type="spellStart"/>
      <w:r w:rsidRPr="003E298A">
        <w:rPr>
          <w:rFonts w:eastAsia="Times"/>
        </w:rPr>
        <w:t>rotasi</w:t>
      </w:r>
      <w:proofErr w:type="spellEnd"/>
      <w:r w:rsidRPr="003E298A">
        <w:rPr>
          <w:rFonts w:eastAsia="Times"/>
        </w:rPr>
        <w:t xml:space="preserve"> padi </w:t>
      </w:r>
      <w:proofErr w:type="spellStart"/>
      <w:r w:rsidRPr="003E298A">
        <w:rPr>
          <w:rFonts w:eastAsia="Times"/>
        </w:rPr>
        <w:t>tambak</w:t>
      </w:r>
      <w:proofErr w:type="spellEnd"/>
      <w:r w:rsidRPr="003E298A">
        <w:rPr>
          <w:rFonts w:eastAsia="Times"/>
        </w:rPr>
        <w:t xml:space="preserve">. Nilai R/C ratio </w:t>
      </w:r>
      <w:proofErr w:type="spellStart"/>
      <w:r w:rsidRPr="003E298A">
        <w:rPr>
          <w:rFonts w:eastAsia="Times"/>
        </w:rPr>
        <w:t>sistem</w:t>
      </w:r>
      <w:proofErr w:type="spellEnd"/>
      <w:r w:rsidRPr="003E298A">
        <w:rPr>
          <w:rFonts w:eastAsia="Times"/>
        </w:rPr>
        <w:t xml:space="preserve"> padi </w:t>
      </w:r>
      <w:proofErr w:type="spellStart"/>
      <w:r w:rsidRPr="003E298A">
        <w:rPr>
          <w:rFonts w:eastAsia="Times"/>
        </w:rPr>
        <w:t>monokultur</w:t>
      </w:r>
      <w:proofErr w:type="spellEnd"/>
      <w:r w:rsidRPr="003E298A">
        <w:rPr>
          <w:rFonts w:eastAsia="Times"/>
        </w:rPr>
        <w:t xml:space="preserve"> adalah 3,80 dan </w:t>
      </w:r>
      <w:proofErr w:type="spellStart"/>
      <w:r w:rsidRPr="003E298A">
        <w:rPr>
          <w:rFonts w:eastAsia="Times"/>
        </w:rPr>
        <w:t>sistem</w:t>
      </w:r>
      <w:proofErr w:type="spellEnd"/>
      <w:r w:rsidRPr="003E298A">
        <w:rPr>
          <w:rFonts w:eastAsia="Times"/>
        </w:rPr>
        <w:t xml:space="preserve"> </w:t>
      </w:r>
      <w:proofErr w:type="spellStart"/>
      <w:r w:rsidRPr="003E298A">
        <w:rPr>
          <w:rFonts w:eastAsia="Times"/>
        </w:rPr>
        <w:t>rotasi</w:t>
      </w:r>
      <w:proofErr w:type="spellEnd"/>
      <w:r w:rsidRPr="003E298A">
        <w:rPr>
          <w:rFonts w:eastAsia="Times"/>
        </w:rPr>
        <w:t xml:space="preserve"> adalah 2,76.</w:t>
      </w:r>
    </w:p>
    <w:p w14:paraId="13816184" w14:textId="77777777" w:rsidR="00F0788E" w:rsidRDefault="00F0788E" w:rsidP="00DE24CF">
      <w:pPr>
        <w:pStyle w:val="abstrak"/>
        <w:ind w:left="0"/>
        <w:rPr>
          <w:b/>
          <w:szCs w:val="20"/>
          <w:lang w:val="id-ID"/>
        </w:rPr>
      </w:pPr>
    </w:p>
    <w:p w14:paraId="0C1D877E" w14:textId="1541AC72" w:rsidR="00C6538F" w:rsidRPr="00521370" w:rsidRDefault="00C6538F" w:rsidP="00DE24CF">
      <w:pPr>
        <w:pStyle w:val="abstrak"/>
        <w:ind w:left="0"/>
        <w:rPr>
          <w:szCs w:val="20"/>
          <w:lang w:val="id-ID"/>
        </w:rPr>
      </w:pPr>
      <w:r w:rsidRPr="00521370">
        <w:rPr>
          <w:b/>
          <w:szCs w:val="20"/>
          <w:lang w:val="id-ID"/>
        </w:rPr>
        <w:t xml:space="preserve">Kata Kunci: </w:t>
      </w:r>
      <w:r w:rsidR="003E298A">
        <w:rPr>
          <w:szCs w:val="20"/>
          <w:lang w:val="en-ID"/>
        </w:rPr>
        <w:t xml:space="preserve">Usahatani, </w:t>
      </w:r>
      <w:proofErr w:type="spellStart"/>
      <w:r w:rsidR="003E298A">
        <w:rPr>
          <w:szCs w:val="20"/>
          <w:lang w:val="en-ID"/>
        </w:rPr>
        <w:t>Produksi</w:t>
      </w:r>
      <w:proofErr w:type="spellEnd"/>
      <w:r w:rsidR="003E298A">
        <w:rPr>
          <w:szCs w:val="20"/>
          <w:lang w:val="en-ID"/>
        </w:rPr>
        <w:t xml:space="preserve">, </w:t>
      </w:r>
      <w:proofErr w:type="spellStart"/>
      <w:r w:rsidR="003E298A">
        <w:rPr>
          <w:szCs w:val="20"/>
          <w:lang w:val="en-ID"/>
        </w:rPr>
        <w:t>Pendapatan</w:t>
      </w:r>
      <w:proofErr w:type="spellEnd"/>
      <w:r w:rsidR="003E298A">
        <w:rPr>
          <w:szCs w:val="20"/>
          <w:lang w:val="en-ID"/>
        </w:rPr>
        <w:t xml:space="preserve">, </w:t>
      </w:r>
      <w:proofErr w:type="spellStart"/>
      <w:r w:rsidR="003E298A">
        <w:rPr>
          <w:szCs w:val="20"/>
          <w:lang w:val="en-ID"/>
        </w:rPr>
        <w:t>Efisiensi</w:t>
      </w:r>
      <w:proofErr w:type="spellEnd"/>
    </w:p>
    <w:p w14:paraId="63E3A471" w14:textId="5F76BC85" w:rsidR="00C6538F" w:rsidRPr="00521370" w:rsidRDefault="00C6538F" w:rsidP="00C6538F">
      <w:pPr>
        <w:pStyle w:val="StyleAuthorBold"/>
        <w:rPr>
          <w:lang w:val="id-ID"/>
        </w:rPr>
      </w:pPr>
      <w:r w:rsidRPr="00521370">
        <w:rPr>
          <w:lang w:val="id-ID"/>
        </w:rPr>
        <w:t>Abstract</w:t>
      </w:r>
    </w:p>
    <w:p w14:paraId="139318B9" w14:textId="77777777" w:rsidR="007307A3" w:rsidRPr="007307A3" w:rsidRDefault="007307A3" w:rsidP="000308DD">
      <w:pPr>
        <w:spacing w:line="276" w:lineRule="auto"/>
        <w:ind w:right="2" w:firstLine="426"/>
        <w:jc w:val="both"/>
        <w:rPr>
          <w:rFonts w:eastAsia="Times"/>
          <w:i/>
        </w:rPr>
      </w:pPr>
      <w:r w:rsidRPr="007307A3">
        <w:rPr>
          <w:rFonts w:eastAsia="Times"/>
          <w:i/>
        </w:rPr>
        <w:t xml:space="preserve">Indonesia boasts significant potential in the agriculture and fisheries sectors, driving the economy, employment, and food security. However, the flood- and drought-prone geography of </w:t>
      </w:r>
      <w:proofErr w:type="spellStart"/>
      <w:r w:rsidRPr="007307A3">
        <w:rPr>
          <w:rFonts w:eastAsia="Times"/>
          <w:i/>
        </w:rPr>
        <w:t>Kalitengah</w:t>
      </w:r>
      <w:proofErr w:type="spellEnd"/>
      <w:r w:rsidRPr="007307A3">
        <w:rPr>
          <w:rFonts w:eastAsia="Times"/>
          <w:i/>
        </w:rPr>
        <w:t xml:space="preserve"> District results in differing adaptation strategies among farmers, using monoculture rice systems and rice-pond rotation systems. Furthermore, production fluctuations due to the El Niño phenomenon, flooding, and input constraints such as fertilizer and seed shortages require efficient cost management to ensure farmer income. This study aims to conduct a comparative analysis by comparing production, income, and efficiency across the two farming systems to provide recommendations for efficient and sustainable land use.</w:t>
      </w:r>
    </w:p>
    <w:p w14:paraId="0D282908" w14:textId="77777777" w:rsidR="007307A3" w:rsidRPr="007307A3" w:rsidRDefault="007307A3" w:rsidP="000308DD">
      <w:pPr>
        <w:spacing w:line="276" w:lineRule="auto"/>
        <w:ind w:right="2" w:firstLine="426"/>
        <w:jc w:val="both"/>
        <w:rPr>
          <w:rFonts w:eastAsia="Times"/>
          <w:i/>
        </w:rPr>
      </w:pPr>
      <w:r w:rsidRPr="007307A3">
        <w:rPr>
          <w:rFonts w:eastAsia="Times"/>
          <w:i/>
        </w:rPr>
        <w:t>The research employed a quantitative comparative method, with data collection using a questionnaire. The sampling technique used was proportionate stratified random sampling. The questionnaire was administered through structured interviews with 87 respondents, divided into 39 respondents for the monoculture rice system and 48 respondents for the rice-pond rotation system.</w:t>
      </w:r>
    </w:p>
    <w:p w14:paraId="2D4EDBE1" w14:textId="77777777" w:rsidR="00DE24CF" w:rsidRDefault="007307A3" w:rsidP="000308DD">
      <w:pPr>
        <w:spacing w:line="276" w:lineRule="auto"/>
        <w:ind w:right="2" w:firstLine="426"/>
        <w:jc w:val="both"/>
        <w:rPr>
          <w:rFonts w:eastAsia="Times"/>
          <w:i/>
        </w:rPr>
      </w:pPr>
      <w:r w:rsidRPr="007307A3">
        <w:rPr>
          <w:rFonts w:eastAsia="Times"/>
          <w:i/>
        </w:rPr>
        <w:t>The results showed a significant difference between total production from the monoculture rice farming system and the rice-pond rotation system, but no significant difference in rice field productivity. There is a significant difference in income between the two farming systems. The average income of the monoculture rice system is higher than that of the rotational rice-pond system. In terms of efficiency, both farming systems have an R/C ratio &gt; 1, making them profitable and feasible. However, there is a significant difference in the efficiency of monoculture rice farming and rotational rice-pond farming. The R/C ratio of the monoculture rice system is 3.80, while the rotational system is 2.76.</w:t>
      </w:r>
    </w:p>
    <w:p w14:paraId="072799BD" w14:textId="77777777" w:rsidR="00F0788E" w:rsidRDefault="00F0788E" w:rsidP="00DE24CF">
      <w:pPr>
        <w:spacing w:line="276" w:lineRule="auto"/>
        <w:ind w:right="569"/>
        <w:jc w:val="both"/>
        <w:rPr>
          <w:rFonts w:eastAsia="Times"/>
          <w:b/>
          <w:i/>
          <w:iCs/>
        </w:rPr>
      </w:pPr>
    </w:p>
    <w:p w14:paraId="124DD8C8" w14:textId="283B548E" w:rsidR="00ED13D6" w:rsidRPr="00DE24CF" w:rsidRDefault="005F2D34" w:rsidP="00DE24CF">
      <w:pPr>
        <w:spacing w:line="276" w:lineRule="auto"/>
        <w:ind w:right="569"/>
        <w:jc w:val="both"/>
        <w:rPr>
          <w:rFonts w:eastAsia="Times"/>
          <w:i/>
        </w:rPr>
      </w:pPr>
      <w:r w:rsidRPr="00521370">
        <w:rPr>
          <w:rFonts w:eastAsia="Times"/>
          <w:b/>
          <w:i/>
          <w:iCs/>
        </w:rPr>
        <w:t>Keywords</w:t>
      </w:r>
      <w:r w:rsidR="0008184D" w:rsidRPr="00521370">
        <w:rPr>
          <w:rFonts w:eastAsia="Times"/>
          <w:b/>
          <w:i/>
          <w:iCs/>
        </w:rPr>
        <w:t xml:space="preserve">: </w:t>
      </w:r>
      <w:r w:rsidR="003E298A" w:rsidRPr="003E298A">
        <w:rPr>
          <w:rFonts w:eastAsia="Times"/>
          <w:bCs/>
          <w:i/>
          <w:iCs/>
        </w:rPr>
        <w:t>Farming, Production, Income, Efficiency</w:t>
      </w:r>
    </w:p>
    <w:p w14:paraId="4F633601" w14:textId="77777777" w:rsidR="003E298A" w:rsidRDefault="003E298A" w:rsidP="003E298A">
      <w:pPr>
        <w:ind w:left="567" w:right="569"/>
        <w:jc w:val="both"/>
        <w:rPr>
          <w:rFonts w:eastAsia="Times"/>
          <w:bCs/>
          <w:i/>
          <w:iCs/>
        </w:rPr>
      </w:pPr>
    </w:p>
    <w:p w14:paraId="5051423B" w14:textId="5A26BD68" w:rsidR="003E298A" w:rsidRPr="00521370" w:rsidRDefault="003E298A" w:rsidP="003E298A">
      <w:pPr>
        <w:ind w:left="567" w:right="569"/>
        <w:jc w:val="both"/>
        <w:rPr>
          <w:lang w:val="id-ID"/>
        </w:rPr>
        <w:sectPr w:rsidR="003E298A" w:rsidRPr="00521370" w:rsidSect="000308DD">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p>
    <w:p w14:paraId="471EE86E" w14:textId="04997625" w:rsidR="0008184D" w:rsidRPr="00521370" w:rsidRDefault="003904DD" w:rsidP="0001037B">
      <w:pPr>
        <w:pStyle w:val="Heading1"/>
        <w:numPr>
          <w:ilvl w:val="0"/>
          <w:numId w:val="0"/>
        </w:numPr>
        <w:spacing w:line="276" w:lineRule="auto"/>
        <w:jc w:val="both"/>
        <w:rPr>
          <w:b/>
          <w:lang w:val="id-ID"/>
        </w:rPr>
      </w:pPr>
      <w:r w:rsidRPr="00521370">
        <w:rPr>
          <w:b/>
          <w:lang w:val="id-ID"/>
        </w:rPr>
        <w:t>PENDAHULUAN</w:t>
      </w:r>
      <w:r w:rsidR="00A7320D" w:rsidRPr="00521370">
        <w:rPr>
          <w:b/>
          <w:lang w:val="id-ID"/>
        </w:rPr>
        <w:t xml:space="preserve"> </w:t>
      </w:r>
    </w:p>
    <w:p w14:paraId="474DA989" w14:textId="4654F221" w:rsidR="003E298A" w:rsidRPr="003E298A" w:rsidRDefault="00D61DAE" w:rsidP="00D61DAE">
      <w:pPr>
        <w:pStyle w:val="BodyText"/>
        <w:spacing w:line="276" w:lineRule="auto"/>
        <w:rPr>
          <w:lang w:val="id-ID"/>
        </w:rPr>
      </w:pPr>
      <w:r w:rsidRPr="00D61DAE">
        <w:rPr>
          <w:lang w:val="id-ID"/>
        </w:rPr>
        <w:t>Indonesia memiliki kekayaan sumber daya alam yang melimpah, meliputi lahan, air, laut, hutan, serta keanekaragaman hayati yang tersebar luas dan berpotensi menjadi modal pertumbuhan ekonomi. Sebagai negara agraris, sektor pertanian memegang peranan penting dalam perekonomian, tidak hanya sebagai penyedia pangan, tetapi juga sebagai penyerap tenaga kerja, penghasil devisa, dan pendorong perkembangan sektor industri</w:t>
      </w:r>
      <w:r>
        <w:rPr>
          <w:lang w:val="id-ID"/>
        </w:rPr>
        <w:t xml:space="preserve"> </w:t>
      </w:r>
      <w:r>
        <w:rPr>
          <w:lang w:val="id-ID"/>
        </w:rPr>
        <w:fldChar w:fldCharType="begin" w:fldLock="1"/>
      </w:r>
      <w:r>
        <w:rPr>
          <w:lang w:val="id-ID"/>
        </w:rPr>
        <w:instrText>ADDIN CSL_CITATION {"citationItems":[{"id":"ITEM-1","itemData":{"DOI":"10.37058/ja.v2i1.2348","ISSN":"2723-5858","abstract":"Penelitian ini bertujuan untuk menganalisis peran penting dan peran fungsi mengenai sektor pertanian dalam pertumbuhan ekonomi di Kabupaten Magetan. Dalam perkembangan zaman untuk menghadapi dinamika perekonomian yang ada di Kabupaten Magetan. Pertanian merupakan salah satu sektor yang dilakukan oleh masyarakat Magetan untuk memenuhi kebutuhan ekonomi. Rata-?rata masyarakat Magetan mengelola sumber daya alam untuk memajukan mengenai peran pentingnya pertanian dalam memenuhi kebutuhan sandang pangan maupun papan masyarakat Magetan dan sekitarnya. Karena dirasa pertanian menjadi salah satu sentrum terbesar dalam memajukan perekonomian baik di dalam negeri maupun di luar negeri. Peran sektor pertanian dalam struktur perekonomian di Kabupaten Magetan bila dilihat dari pembentukan PDRB, selain sebagai penyumbang terbesar dalam pembentukan PDRB Kabupaten Magetan, sektor pertanian juga berperan dalam hal penyerapan tenaga kerja dan perluasan tenaga kerja. Dari data hampir 70% masyarakat Kabupaten Magetan berkontribusi dalam sektor tenaga kerja pertanian. Karena melihat dari sumber daya alam yang sangat melimpah dan keadaan tanah yang subur.Penelitian ini bertujuan untuk menganalisis peran penting dan peran fungsi mengenai sektor pertanian dalam pertumbuhan ekonomi di Kabupaten Magetan. Dalam perkembangan zaman untuk menghadapi dinamika perekonomian yang ada di Kabupaten Magetan. Pertanian merupakan salah satu sektor yang dilakukan oleh masyarakat Magetan untuk memenuhi kebutuhan ekonomi. Rata-?rata masyarakat Magetan mengelola sumber daya alam untuk memajukan mengenai peran pentingnya pertanian dalam memenuhi kebutuhan sandang pangan maupun papan masyarakat Magetan dan sekitarnya. Karena dirasa pertanian menjadi salah satu sentrum terbesar dalam memajukan perekonomian baik di dalam negeri maupun di luar negeri. Peran sektor pertanian dalam struktur perekonomian di Kabupaten Magetan bila dilihat dari pembentukan PDRB, selain sebagai penyumbang terbesar dalam pembentukan PDRB Kabupaten Magetan, sektor pertanian juga berperan dalam hal penyerapan tenaga kerja dan perluasan tenaga kerja. Dari data hampir 70% masyarakat Kabupaten Magetan berkontribusi dalam sektor tenaga kerja pertanian. Karena melihat dari sumber daya alam yang sangat melimpah dan keadaan tanah yang subur.","author":[{"dropping-particle":"","family":"Nadziroh","given":"Mi'Rojun Nurun","non-dropping-particle":"","parse-names":false,"suffix":""}],"container-title":"Jurnal Agristan","id":"ITEM-1","issue":"1","issued":{"date-parts":[["2020"]]},"page":"52-60","title":"Peran Sektor Pertanian Dalam Pertumbuhan Ekonomi Di Kabupaten Magetan","type":"article-journal","volume":"2"},"uris":["http://www.mendeley.com/documents/?uuid=6ac53a5a-33c1-4d8d-b390-9f22153ddeab"]}],"mendeley":{"formattedCitation":"(Nadziroh, 2020)","manualFormatting":"Nadziroh (2020)","plainTextFormattedCitation":"(Nadziroh, 2020)","previouslyFormattedCitation":"(Nadziroh, 2020)"},"properties":{"noteIndex":0},"schema":"https://github.com/citation-style-language/schema/raw/master/csl-citation.json"}</w:instrText>
      </w:r>
      <w:r>
        <w:rPr>
          <w:lang w:val="id-ID"/>
        </w:rPr>
        <w:fldChar w:fldCharType="separate"/>
      </w:r>
      <w:r w:rsidRPr="00C17221">
        <w:rPr>
          <w:noProof/>
          <w:lang w:val="id-ID"/>
        </w:rPr>
        <w:t xml:space="preserve">Nadziroh </w:t>
      </w:r>
      <w:r>
        <w:rPr>
          <w:noProof/>
          <w:lang w:val="id-ID"/>
        </w:rPr>
        <w:t>(</w:t>
      </w:r>
      <w:r w:rsidRPr="00C17221">
        <w:rPr>
          <w:noProof/>
          <w:lang w:val="id-ID"/>
        </w:rPr>
        <w:t>2020)</w:t>
      </w:r>
      <w:r>
        <w:rPr>
          <w:lang w:val="id-ID"/>
        </w:rPr>
        <w:fldChar w:fldCharType="end"/>
      </w:r>
      <w:r w:rsidR="009605AE">
        <w:rPr>
          <w:lang w:val="id-ID"/>
        </w:rPr>
        <w:t>.</w:t>
      </w:r>
      <w:r>
        <w:rPr>
          <w:lang w:val="id-ID"/>
        </w:rPr>
        <w:t xml:space="preserve"> </w:t>
      </w:r>
      <w:r w:rsidRPr="00D61DAE">
        <w:rPr>
          <w:lang w:val="id-ID"/>
        </w:rPr>
        <w:t>Selain itu, sektor ini juga strategis dalam pembangunan karena berkontribusi terhadap penciptaan lapangan kerja dan peningkatan pendapatan masyarakat</w:t>
      </w:r>
      <w:r w:rsidR="003E298A" w:rsidRPr="003E298A">
        <w:rPr>
          <w:lang w:val="id-ID"/>
        </w:rPr>
        <w:t xml:space="preserve"> </w:t>
      </w:r>
      <w:r w:rsidR="00C17221">
        <w:rPr>
          <w:lang w:val="id-ID"/>
        </w:rPr>
        <w:fldChar w:fldCharType="begin" w:fldLock="1"/>
      </w:r>
      <w:r w:rsidR="00C17221">
        <w:rPr>
          <w:lang w:val="id-ID"/>
        </w:rPr>
        <w:instrText>ADDIN CSL_CITATION {"citationItems":[{"id":"ITEM-1","itemData":{"DOI":"10.24198/agrikultura.v34i2.47384","ISSN":"0853-2885","abstract":"Pengelolaan usahatani sangat dibutuhkan dalam meningkatkan pendapatan dan kesejahteraan petani. Salah satu cara yang dilakukan petani sayur dalam meningkatkan pendapatannya adalah dengan melakukan pola usahatani. Penelitian ini akan mengkaji tentang pola usahatani dan pendapatan petani sayur di Desa Erelembang Kecamatan Tombolopao Kabupaten Gowa. Jumlah populasi pada penelitian ini adalah petani sayur sebanyak 301 dengan sampel yang diambil sebesar 10% dari total populasi. Jumlah sampel 30 orang petani sayur ditentukan dengan menggunakan teknik simple random sampling. Analisis data yang digunakan adalah deskriptif kualitatif dan analisis pendapatan. Hasil penelitian menunjukkan bahwa pola usahatani sayur di Desa Erelembang yaitu tumpang sari kentang dan buncis, tumpang sari tomat dan kubis serta pergiliran tanaman pada lahan berpengairan dan lahan nonirigasi. Total pendapatan petani sayur di lokasi penelitian sebesar Rp 168.720.042 per musim per ha dengan pendapatan berdasarkan lahan berpengairan sebesar Rp 92.009.664 dan lahan nonirigasi sebesar Rp 76.710.378 per ha.","author":[{"dropping-particle":"","family":"Rumallang","given":"Ardi","non-dropping-particle":"","parse-names":false,"suffix":""},{"dropping-particle":"","family":"Akbar","given":"Akbar","non-dropping-particle":"","parse-names":false,"suffix":""},{"dropping-particle":"","family":"Saleh","given":"Muhammad Ikmal","non-dropping-particle":"","parse-names":false,"suffix":""},{"dropping-particle":"","family":"Ratnawati","given":"Ratnawati","non-dropping-particle":"","parse-names":false,"suffix":""}],"container-title":"Agrikultura","id":"ITEM-1","issue":"2","issued":{"date-parts":[["2023"]]},"page":"325","title":"Pola Usahatani Sayur di Desa Erelembang Kecamatan Tombolopao Kabupaten Gowa","type":"article-journal","volume":"34"},"uris":["http://www.mendeley.com/documents/?uuid=79dea907-df8c-4ca2-b823-3e4053cc90e6"]}],"mendeley":{"formattedCitation":"(Rumallang et al., 2023)","plainTextFormattedCitation":"(Rumallang et al., 2023)","previouslyFormattedCitation":"(Rumallang et al., 2023)"},"properties":{"noteIndex":0},"schema":"https://github.com/citation-style-language/schema/raw/master/csl-citation.json"}</w:instrText>
      </w:r>
      <w:r w:rsidR="00C17221">
        <w:rPr>
          <w:lang w:val="id-ID"/>
        </w:rPr>
        <w:fldChar w:fldCharType="separate"/>
      </w:r>
      <w:r w:rsidR="00C17221" w:rsidRPr="00C17221">
        <w:rPr>
          <w:noProof/>
          <w:lang w:val="id-ID"/>
        </w:rPr>
        <w:t>(Rumallang et al., 2023)</w:t>
      </w:r>
      <w:r w:rsidR="00C17221">
        <w:rPr>
          <w:lang w:val="id-ID"/>
        </w:rPr>
        <w:fldChar w:fldCharType="end"/>
      </w:r>
      <w:r w:rsidR="00C17221">
        <w:rPr>
          <w:lang w:val="id-ID"/>
        </w:rPr>
        <w:t>.</w:t>
      </w:r>
      <w:r w:rsidR="003E298A" w:rsidRPr="003E298A">
        <w:rPr>
          <w:lang w:val="id-ID"/>
        </w:rPr>
        <w:t xml:space="preserve"> </w:t>
      </w:r>
    </w:p>
    <w:p w14:paraId="096DD500" w14:textId="0BBF6842" w:rsidR="003E298A" w:rsidRPr="003E298A" w:rsidRDefault="009605AE" w:rsidP="009605AE">
      <w:pPr>
        <w:pStyle w:val="BodyText"/>
        <w:spacing w:line="276" w:lineRule="auto"/>
        <w:rPr>
          <w:lang w:val="id-ID"/>
        </w:rPr>
      </w:pPr>
      <w:r w:rsidRPr="009605AE">
        <w:rPr>
          <w:lang w:val="id-ID"/>
        </w:rPr>
        <w:t xml:space="preserve">Sektor perikanan merupakan salah satu penopang penting perekonomian Indonesia </w:t>
      </w:r>
      <w:r>
        <w:rPr>
          <w:lang w:val="id-ID"/>
        </w:rPr>
        <w:fldChar w:fldCharType="begin" w:fldLock="1"/>
      </w:r>
      <w:r>
        <w:rPr>
          <w:lang w:val="id-ID"/>
        </w:rPr>
        <w:instrText>ADDIN CSL_CITATION {"citationItems":[{"id":"ITEM-1","itemData":{"abstract":"Lamongan Regency has considerable fisheries sector potential so that the East Java Provincial Government has designated the northern region of Lamongan Regency as a …","author":[{"dropping-particle":"","family":"Fatmawati","given":"Nurul Indah","non-dropping-particle":"","parse-names":false,"suffix":""},{"dropping-particle":"","family":"Titik","given":"Crisanty Sutristyaningtyas","non-dropping-particle":"","parse-names":false,"suffix":""}],"container-title":"JEB17 (Jurnal Ekonomi &amp; Bisnis)","id":"ITEM-1","issue":"1","issued":{"date-parts":[["2020"]]},"page":"16-31","title":"Analisis Sektor Perikanan Terhadap Pembangunan Wilayah Kabupaten Lamongan","type":"article-journal","volume":"5"},"uris":["http://www.mendeley.com/documents/?uuid=f070f5dd-498e-4898-9997-949799fa357e"]}],"mendeley":{"formattedCitation":"(Fatmawati &amp; Titik, 2020)","plainTextFormattedCitation":"(Fatmawati &amp; Titik, 2020)","previouslyFormattedCitation":"(Fatmawati &amp; Titik, 2020)"},"properties":{"noteIndex":0},"schema":"https://github.com/citation-style-language/schema/raw/master/csl-citation.json"}</w:instrText>
      </w:r>
      <w:r>
        <w:rPr>
          <w:lang w:val="id-ID"/>
        </w:rPr>
        <w:fldChar w:fldCharType="separate"/>
      </w:r>
      <w:r w:rsidRPr="00C17221">
        <w:rPr>
          <w:noProof/>
          <w:lang w:val="id-ID"/>
        </w:rPr>
        <w:t>(Fatmawati &amp; Titik, 2020)</w:t>
      </w:r>
      <w:r>
        <w:rPr>
          <w:lang w:val="id-ID"/>
        </w:rPr>
        <w:fldChar w:fldCharType="end"/>
      </w:r>
      <w:r>
        <w:rPr>
          <w:lang w:val="id-ID"/>
        </w:rPr>
        <w:t>.</w:t>
      </w:r>
      <w:r w:rsidRPr="003E298A">
        <w:rPr>
          <w:lang w:val="id-ID"/>
        </w:rPr>
        <w:t xml:space="preserve"> </w:t>
      </w:r>
      <w:r w:rsidRPr="009605AE">
        <w:rPr>
          <w:lang w:val="id-ID"/>
        </w:rPr>
        <w:t>Pada tahun 2024, nilai ekspor komoditas perikanan mencapai USD 5,95 miliar atau meningkat 5,7% dari tahun sebelumnya</w:t>
      </w:r>
      <w:r>
        <w:rPr>
          <w:lang w:val="id-ID"/>
        </w:rPr>
        <w:t xml:space="preserve">. </w:t>
      </w:r>
      <w:r w:rsidRPr="009605AE">
        <w:rPr>
          <w:lang w:val="id-ID"/>
        </w:rPr>
        <w:t xml:space="preserve">Selain berkontribusi terhadap ekonomi, sektor ini juga berperan dalam penyediaan pangan sumber protein dan lapangan di mana ikan menyumbang sekitar 50% dari total konsumsi protein hewani masyarakat Indonesia </w:t>
      </w:r>
      <w:r>
        <w:rPr>
          <w:lang w:val="id-ID"/>
        </w:rPr>
        <w:fldChar w:fldCharType="begin" w:fldLock="1"/>
      </w:r>
      <w:r>
        <w:rPr>
          <w:lang w:val="id-ID"/>
        </w:rPr>
        <w:instrText>ADDIN CSL_CITATION {"citationItems":[{"id":"ITEM-1","itemData":{"URL":"https://wri-indonesia.org/id/wawasan/menuju-hilirisasi-sektor-perikanan-indonesia-yang-kuat-dan-berkelanjutan","accessed":{"date-parts":[["2025","10","23"]]},"author":[{"dropping-particle":"","family":"Christiana","given":"Dominika Wara","non-dropping-particle":"","parse-names":false,"suffix":""},{"dropping-particle":"","family":"Pairunan","given":"Rocky","non-dropping-particle":"","parse-names":false,"suffix":""},{"dropping-particle":"","family":"Ibrahim","given":"Lutfi Kamili Juliandri","non-dropping-particle":"","parse-names":false,"suffix":""}],"container-title":"WRI Indonesia","id":"ITEM-1","issued":{"date-parts":[["2024"]]},"title":"Menuju Hilirisasi Sektor Perikanan Indonesia yang Kuat dan Berkelanjutan","type":"webpage"},"uris":["http://www.mendeley.com/documents/?uuid=c7402872-244c-49d0-bb27-a86f8ae9c7ff"]}],"mendeley":{"formattedCitation":"(Christiana et al., 2024)","plainTextFormattedCitation":"(Christiana et al., 2024)","previouslyFormattedCitation":"(Christiana et al., 2024)"},"properties":{"noteIndex":0},"schema":"https://github.com/citation-style-language/schema/raw/master/csl-citation.json"}</w:instrText>
      </w:r>
      <w:r>
        <w:rPr>
          <w:lang w:val="id-ID"/>
        </w:rPr>
        <w:fldChar w:fldCharType="separate"/>
      </w:r>
      <w:r w:rsidRPr="00C17221">
        <w:rPr>
          <w:noProof/>
          <w:lang w:val="id-ID"/>
        </w:rPr>
        <w:t>(Christiana et al., 2024)</w:t>
      </w:r>
      <w:r>
        <w:rPr>
          <w:lang w:val="id-ID"/>
        </w:rPr>
        <w:fldChar w:fldCharType="end"/>
      </w:r>
      <w:r>
        <w:rPr>
          <w:lang w:val="id-ID"/>
        </w:rPr>
        <w:t>.</w:t>
      </w:r>
    </w:p>
    <w:p w14:paraId="55910783" w14:textId="66008A18" w:rsidR="003E298A" w:rsidRPr="003E298A" w:rsidRDefault="00D61DAE" w:rsidP="0001037B">
      <w:pPr>
        <w:pStyle w:val="BodyText"/>
        <w:spacing w:line="276" w:lineRule="auto"/>
        <w:rPr>
          <w:lang w:val="id-ID"/>
        </w:rPr>
      </w:pPr>
      <w:r w:rsidRPr="00D61DAE">
        <w:rPr>
          <w:lang w:val="id-ID"/>
        </w:rPr>
        <w:t xml:space="preserve">Dengan demikian, sektor pertanian dan perikanan berkontribusi signifikan terhadap ketahanan pangan dan pendapatan masyarakat di berbagai wilayah Indonesia. Salah satu kegiatan yang berperan adalah usahatani padi dan tambak. Padi menjadi komoditas penting karena merupakan makanan pokok mayoritas penduduk. Berdasarkan laporan FAO per Juni 2025, Indonesia menempati peringkat ke-4 dunia sebagai produsen beras terbesar dengan estimasi produksi 35,6 juta ton pada periode 2025/2026 </w:t>
      </w:r>
      <w:r w:rsidR="00C17221">
        <w:rPr>
          <w:lang w:val="id-ID"/>
        </w:rPr>
        <w:fldChar w:fldCharType="begin" w:fldLock="1"/>
      </w:r>
      <w:r w:rsidR="00C17221">
        <w:rPr>
          <w:lang w:val="id-ID"/>
        </w:rPr>
        <w:instrText>ADDIN CSL_CITATION {"citationItems":[{"id":"ITEM-1","itemData":{"ISBN":"3906570541","abstract":"In spite of strong gains in recent weeks, international prices of most agricultural commodities have fallen in 2009 from their 2008 heights, an indication that many markets are slowly returning into balance, in sharp contrast to what was witnessed this time last year. The apparent easing of market conditions is reflected in the benchmark FAO Food Price Index, which has fallen by one-third from last Junes peak. So far, the improvement has largely concerned cereals, the critical sector for food security, after production in 2008 overshot prior expectations, yielding even larger crops than originally forecast. The increased global production was sufficient to meet demand for food and other uses but also facilitated a replenishment of global reserves to pre-crisis levels. With the new 2009/10 marketing seasons commencing, prospects continue to be positive, as world cereal production is expected to be the second largest ever, after last years record.","author":[{"dropping-particle":"","family":"FAO","given":"","non-dropping-particle":"","parse-names":false,"suffix":""}],"container-title":"Global information and early warning system on food and agriculture","id":"ITEM-1","issue":"June","issued":{"date-parts":[["2025"]]},"number-of-pages":"1-119","title":"Food Outlook","type":"book"},"uris":["http://www.mendeley.com/documents/?uuid=75b9c148-de81-4428-8fdd-fa35e92cfe0e"]}],"mendeley":{"formattedCitation":"(FAO, 2025)","plainTextFormattedCitation":"(FAO, 2025)","previouslyFormattedCitation":"(FAO, 2025)"},"properties":{"noteIndex":0},"schema":"https://github.com/citation-style-language/schema/raw/master/csl-citation.json"}</w:instrText>
      </w:r>
      <w:r w:rsidR="00C17221">
        <w:rPr>
          <w:lang w:val="id-ID"/>
        </w:rPr>
        <w:fldChar w:fldCharType="separate"/>
      </w:r>
      <w:r w:rsidR="00C17221" w:rsidRPr="00C17221">
        <w:rPr>
          <w:noProof/>
          <w:lang w:val="id-ID"/>
        </w:rPr>
        <w:t>(FAO, 2025)</w:t>
      </w:r>
      <w:r w:rsidR="00C17221">
        <w:rPr>
          <w:lang w:val="id-ID"/>
        </w:rPr>
        <w:fldChar w:fldCharType="end"/>
      </w:r>
      <w:r w:rsidR="00C17221">
        <w:rPr>
          <w:lang w:val="id-ID"/>
        </w:rPr>
        <w:t>.</w:t>
      </w:r>
      <w:r w:rsidR="003E298A" w:rsidRPr="003E298A">
        <w:rPr>
          <w:lang w:val="id-ID"/>
        </w:rPr>
        <w:t xml:space="preserve"> </w:t>
      </w:r>
    </w:p>
    <w:p w14:paraId="37DA145E" w14:textId="56073E4E" w:rsidR="003E298A" w:rsidRPr="003E298A" w:rsidRDefault="004B60BA" w:rsidP="0001037B">
      <w:pPr>
        <w:pStyle w:val="BodyText"/>
        <w:spacing w:line="276" w:lineRule="auto"/>
        <w:rPr>
          <w:lang w:val="id-ID"/>
        </w:rPr>
      </w:pPr>
      <w:r w:rsidRPr="004B60BA">
        <w:rPr>
          <w:lang w:val="id-ID"/>
        </w:rPr>
        <w:t>Indonesia merupakan salah satu produsen akuakultur (tambak) terbesar di dunia dengan pertumbuhan yang signifikan</w:t>
      </w:r>
      <w:r>
        <w:rPr>
          <w:lang w:val="id-ID"/>
        </w:rPr>
        <w:t xml:space="preserve"> yaitu</w:t>
      </w:r>
      <w:r w:rsidRPr="004B60BA">
        <w:rPr>
          <w:lang w:val="id-ID"/>
        </w:rPr>
        <w:t xml:space="preserve"> ditandai </w:t>
      </w:r>
      <w:r>
        <w:rPr>
          <w:lang w:val="id-ID"/>
        </w:rPr>
        <w:t>dengan</w:t>
      </w:r>
      <w:r w:rsidRPr="004B60BA">
        <w:rPr>
          <w:lang w:val="id-ID"/>
        </w:rPr>
        <w:t xml:space="preserve"> peningkatan luas lahan sekitar 20% dalam 5 tahun terakhir dan kenaikan produksi lebih dari 50% per tahun selama 10 tahun terakhir. Produksi ikan dan udang meningkat dari 5,54 juta ton pada 2022 menjadi 12,52 juta ton pada 2024, sementara produksi rumput laut naik dari 9,23 juta ton menjadi 12,33 juta ton pada periode yang sama </w:t>
      </w:r>
      <w:r w:rsidR="00C17221">
        <w:rPr>
          <w:lang w:val="id-ID"/>
        </w:rPr>
        <w:fldChar w:fldCharType="begin" w:fldLock="1"/>
      </w:r>
      <w:r w:rsidR="00C17221">
        <w:rPr>
          <w:lang w:val="id-ID"/>
        </w:rPr>
        <w:instrText>ADDIN CSL_CITATION {"citationItems":[{"id":"ITEM-1","itemData":{"author":[{"dropping-particle":"","family":"FAO","given":"","non-dropping-particle":"","parse-names":false,"suffix":""}],"id":"ITEM-1","issue":"December","issued":{"date-parts":[["2024"]]},"page":"1-77","title":"Aquaculture growth potential in Indonesia","type":"article-journal"},"uris":["http://www.mendeley.com/documents/?uuid=86ff00da-ac2e-479a-8310-0fe02185a008"]}],"mendeley":{"formattedCitation":"(FAO, 2024)","plainTextFormattedCitation":"(FAO, 2024)","previouslyFormattedCitation":"(FAO, 2024)"},"properties":{"noteIndex":0},"schema":"https://github.com/citation-style-language/schema/raw/master/csl-citation.json"}</w:instrText>
      </w:r>
      <w:r w:rsidR="00C17221">
        <w:rPr>
          <w:lang w:val="id-ID"/>
        </w:rPr>
        <w:fldChar w:fldCharType="separate"/>
      </w:r>
      <w:r w:rsidR="00C17221" w:rsidRPr="00C17221">
        <w:rPr>
          <w:noProof/>
          <w:lang w:val="id-ID"/>
        </w:rPr>
        <w:t>(FAO, 2024)</w:t>
      </w:r>
      <w:r w:rsidR="00C17221">
        <w:rPr>
          <w:lang w:val="id-ID"/>
        </w:rPr>
        <w:fldChar w:fldCharType="end"/>
      </w:r>
      <w:r w:rsidR="00C17221">
        <w:rPr>
          <w:lang w:val="id-ID"/>
        </w:rPr>
        <w:t>.</w:t>
      </w:r>
      <w:r w:rsidR="003E298A" w:rsidRPr="003E298A">
        <w:rPr>
          <w:lang w:val="id-ID"/>
        </w:rPr>
        <w:t xml:space="preserve"> </w:t>
      </w:r>
    </w:p>
    <w:p w14:paraId="37FDBEE8" w14:textId="5D2BFDB4" w:rsidR="003E298A" w:rsidRPr="003E298A" w:rsidRDefault="004B60BA" w:rsidP="004B60BA">
      <w:pPr>
        <w:pStyle w:val="BodyText"/>
        <w:spacing w:line="276" w:lineRule="auto"/>
        <w:rPr>
          <w:lang w:val="id-ID"/>
        </w:rPr>
      </w:pPr>
      <w:r w:rsidRPr="004B60BA">
        <w:rPr>
          <w:lang w:val="id-ID"/>
        </w:rPr>
        <w:t xml:space="preserve">Kabupaten Lamongan merupakan salah satu wilayah yang mengandalkan sektor pertanian dan perikanan sebagai penopang utama perekonomian. Pada periode 2020–2024, sektor pertanian, kehutanan, dan perikanan secara konsisten menjadi kontributor terbesar terhadap PDRB dengan kontribusi sekitar 30,10%–34,64%. Nilai PDRB atas dasar harga berlaku juga meningkat dari 13,56 triliun rupiah pada 2020 menjadi 15,67 triliun rupiah pada 2024 dengan rata-rata pertumbuhan 0,33% selama 2021–2024 </w:t>
      </w:r>
      <w:r>
        <w:rPr>
          <w:lang w:val="id-ID"/>
        </w:rPr>
        <w:fldChar w:fldCharType="begin" w:fldLock="1"/>
      </w:r>
      <w:r>
        <w:rPr>
          <w:lang w:val="id-ID"/>
        </w:rPr>
        <w:instrText>ADDIN CSL_CITATION {"citationItems":[{"id":"ITEM-1","itemData":{"author":[{"dropping-particle":"","family":"Badan Pusat Statistik Kabupaten Lamongan","given":"","non-dropping-particle":"","parse-names":false,"suffix":""}],"editor":[{"dropping-particle":"","family":"Lamongan","given":"BPS Kabupaten","non-dropping-particle":"","parse-names":false,"suffix":""}],"id":"ITEM-1","issued":{"date-parts":[["2025"]]},"publisher-place":"Lamongan","title":"Kabupaten Lamongan dalam Angka","type":"book"},"uris":["http://www.mendeley.com/documents/?uuid=4ce12643-21b7-4e13-b438-548411bbe37f"]}],"mendeley":{"formattedCitation":"(Badan Pusat Statistik Kabupaten Lamongan, 2025)","manualFormatting":"(BPS Kabupaten Lamongan, 2025)","plainTextFormattedCitation":"(Badan Pusat Statistik Kabupaten Lamongan, 2025)","previouslyFormattedCitation":"(Badan Pusat Statistik Kabupaten Lamongan, 2025)"},"properties":{"noteIndex":0},"schema":"https://github.com/citation-style-language/schema/raw/master/csl-citation.json"}</w:instrText>
      </w:r>
      <w:r>
        <w:rPr>
          <w:lang w:val="id-ID"/>
        </w:rPr>
        <w:fldChar w:fldCharType="separate"/>
      </w:r>
      <w:r w:rsidRPr="00C17221">
        <w:rPr>
          <w:noProof/>
          <w:lang w:val="id-ID"/>
        </w:rPr>
        <w:t>(B</w:t>
      </w:r>
      <w:r>
        <w:rPr>
          <w:noProof/>
          <w:lang w:val="id-ID"/>
        </w:rPr>
        <w:t>PS</w:t>
      </w:r>
      <w:r w:rsidRPr="00C17221">
        <w:rPr>
          <w:noProof/>
          <w:lang w:val="id-ID"/>
        </w:rPr>
        <w:t xml:space="preserve"> Kabupaten Lamongan, 2025)</w:t>
      </w:r>
      <w:r>
        <w:rPr>
          <w:lang w:val="id-ID"/>
        </w:rPr>
        <w:fldChar w:fldCharType="end"/>
      </w:r>
      <w:r>
        <w:rPr>
          <w:lang w:val="id-ID"/>
        </w:rPr>
        <w:t>.</w:t>
      </w:r>
      <w:r w:rsidRPr="003E298A">
        <w:rPr>
          <w:lang w:val="id-ID"/>
        </w:rPr>
        <w:t xml:space="preserve"> </w:t>
      </w:r>
      <w:r w:rsidRPr="004B60BA">
        <w:rPr>
          <w:lang w:val="id-ID"/>
        </w:rPr>
        <w:t xml:space="preserve">Hal ini menunjukkan </w:t>
      </w:r>
      <w:r w:rsidRPr="004B60BA">
        <w:rPr>
          <w:lang w:val="id-ID"/>
        </w:rPr>
        <w:t>bahwa sektor tersebut memiliki keunggulan dalam pengembangan ekonomi daerah</w:t>
      </w:r>
      <w:r>
        <w:rPr>
          <w:lang w:val="id-ID"/>
        </w:rPr>
        <w:t xml:space="preserve"> </w:t>
      </w:r>
    </w:p>
    <w:p w14:paraId="17864B23" w14:textId="6E97FA62" w:rsidR="003E298A" w:rsidRPr="003E298A" w:rsidRDefault="004B60BA" w:rsidP="0001037B">
      <w:pPr>
        <w:pStyle w:val="BodyText"/>
        <w:spacing w:line="276" w:lineRule="auto"/>
        <w:rPr>
          <w:lang w:val="id-ID"/>
        </w:rPr>
      </w:pPr>
      <w:r w:rsidRPr="004B60BA">
        <w:rPr>
          <w:lang w:val="id-ID"/>
        </w:rPr>
        <w:t>Kabupaten Lamongan memiliki karakteristik lahan beragam</w:t>
      </w:r>
      <w:r>
        <w:rPr>
          <w:lang w:val="id-ID"/>
        </w:rPr>
        <w:t xml:space="preserve"> mulai </w:t>
      </w:r>
      <w:r w:rsidRPr="004B60BA">
        <w:rPr>
          <w:lang w:val="id-ID"/>
        </w:rPr>
        <w:t xml:space="preserve">dataran rendah, pegunungan kapur, dan wilayah bonorowo </w:t>
      </w:r>
      <w:r>
        <w:rPr>
          <w:lang w:val="id-ID"/>
        </w:rPr>
        <w:t xml:space="preserve">yang merupakan daerah </w:t>
      </w:r>
      <w:r w:rsidRPr="004B60BA">
        <w:rPr>
          <w:lang w:val="id-ID"/>
        </w:rPr>
        <w:t>rawan banjir</w:t>
      </w:r>
      <w:r>
        <w:rPr>
          <w:lang w:val="id-ID"/>
        </w:rPr>
        <w:t xml:space="preserve"> </w:t>
      </w:r>
      <w:r w:rsidRPr="004B60BA">
        <w:rPr>
          <w:lang w:val="id-ID"/>
        </w:rPr>
        <w:t xml:space="preserve">yang menyebabkan usahatani padi dan tambak menghadapi risiko kekeringan dan banjir. Data BPS </w:t>
      </w:r>
      <w:r>
        <w:rPr>
          <w:lang w:val="id-ID"/>
        </w:rPr>
        <w:t>tahun 2025</w:t>
      </w:r>
      <w:r w:rsidRPr="004B60BA">
        <w:rPr>
          <w:lang w:val="id-ID"/>
        </w:rPr>
        <w:t xml:space="preserve"> menunjukkan produksi padi berfluktuasi: 792.662,09 ton (2021), 903.882,29 ton (2022), turun menjadi 798.704,85 ton (2023), lalu naik kembali menjadi 921.259 ton (2024). Penurunan tahun 2023 dipengaruhi berkurangnya luas panen dan kekeringan akibat fenomena El Nino</w:t>
      </w:r>
      <w:r>
        <w:rPr>
          <w:lang w:val="id-ID"/>
        </w:rPr>
        <w:t xml:space="preserve"> </w:t>
      </w:r>
      <w:r w:rsidR="00C17221">
        <w:rPr>
          <w:lang w:val="id-ID"/>
        </w:rPr>
        <w:fldChar w:fldCharType="begin" w:fldLock="1"/>
      </w:r>
      <w:r w:rsidR="00C17221">
        <w:rPr>
          <w:lang w:val="id-ID"/>
        </w:rPr>
        <w:instrText>ADDIN CSL_CITATION {"citationItems":[{"id":"ITEM-1","itemData":{"URL":"https://www.tempo.co/politik/penyebab-produksi-padi-indonesia-menurun-menurut-menteri-amran-sulaiman-36812","accessed":{"date-parts":[["2025","10","23"]]},"author":[{"dropping-particle":"","family":"Gabriela","given":"Michelle","non-dropping-particle":"","parse-names":false,"suffix":""},{"dropping-particle":"","family":"Putra","given":"Nandito","non-dropping-particle":"","parse-names":false,"suffix":""},{"dropping-particle":"","family":"Sanusi","given":"Riani","non-dropping-particle":"","parse-names":false,"suffix":""}],"container-title":"Tempo.co","id":"ITEM-1","issued":{"date-parts":[["2024"]]},"title":"Penyebab Produksi Padi Indonesia Menurun Menurut Menteri Amran Sulaiman","type":"webpage"},"uris":["http://www.mendeley.com/documents/?uuid=8e52d6ab-e618-49dc-b310-5c47c1f5c69f"]}],"mendeley":{"formattedCitation":"(Gabriela et al., 2024)","plainTextFormattedCitation":"(Gabriela et al., 2024)","previouslyFormattedCitation":"(Gabriela et al., 2024)"},"properties":{"noteIndex":0},"schema":"https://github.com/citation-style-language/schema/raw/master/csl-citation.json"}</w:instrText>
      </w:r>
      <w:r w:rsidR="00C17221">
        <w:rPr>
          <w:lang w:val="id-ID"/>
        </w:rPr>
        <w:fldChar w:fldCharType="separate"/>
      </w:r>
      <w:r w:rsidR="00C17221" w:rsidRPr="00C17221">
        <w:rPr>
          <w:noProof/>
          <w:lang w:val="id-ID"/>
        </w:rPr>
        <w:t>(Gabriela et al., 2024)</w:t>
      </w:r>
      <w:r w:rsidR="00C17221">
        <w:rPr>
          <w:lang w:val="id-ID"/>
        </w:rPr>
        <w:fldChar w:fldCharType="end"/>
      </w:r>
      <w:r w:rsidR="00C17221">
        <w:rPr>
          <w:lang w:val="id-ID"/>
        </w:rPr>
        <w:t>.</w:t>
      </w:r>
    </w:p>
    <w:p w14:paraId="15FD4D71" w14:textId="22ECB459" w:rsidR="003E298A" w:rsidRPr="003E298A" w:rsidRDefault="004B60BA" w:rsidP="0001037B">
      <w:pPr>
        <w:pStyle w:val="BodyText"/>
        <w:spacing w:line="276" w:lineRule="auto"/>
        <w:rPr>
          <w:lang w:val="id-ID"/>
        </w:rPr>
      </w:pPr>
      <w:r w:rsidRPr="004B60BA">
        <w:rPr>
          <w:lang w:val="id-ID"/>
        </w:rPr>
        <w:t xml:space="preserve">Fluktuasi produksi padi menunjukkan bahwa meskipun menghadapi perubahan iklim, sektor pertanian di Kabupaten Lamongan tetap menjadi sektor utama dengan pendapatan tinggi. </w:t>
      </w:r>
      <w:r>
        <w:rPr>
          <w:lang w:val="id-ID"/>
        </w:rPr>
        <w:t>Selain itu,</w:t>
      </w:r>
      <w:r w:rsidRPr="004B60BA">
        <w:rPr>
          <w:lang w:val="id-ID"/>
        </w:rPr>
        <w:t xml:space="preserve"> data BPS (2025) </w:t>
      </w:r>
      <w:r>
        <w:rPr>
          <w:lang w:val="id-ID"/>
        </w:rPr>
        <w:t xml:space="preserve">juga </w:t>
      </w:r>
      <w:r w:rsidRPr="004B60BA">
        <w:rPr>
          <w:lang w:val="id-ID"/>
        </w:rPr>
        <w:t>menunjukkan produksi tambak menurun 4,7% dari 46,49 ribu ton (2023) menjadi 44,28 ribu ton (2024). Penurunan ini disebabkan berkurangnya hasil pada sistem sawah tambak akibat cuaca buruk yang memicu banjir awal 2024, sehingga ikan lepas dan panen tidak maksimal</w:t>
      </w:r>
      <w:r>
        <w:rPr>
          <w:lang w:val="id-ID"/>
        </w:rPr>
        <w:t xml:space="preserve"> </w:t>
      </w:r>
      <w:r w:rsidR="00C17221">
        <w:rPr>
          <w:lang w:val="id-ID"/>
        </w:rPr>
        <w:fldChar w:fldCharType="begin" w:fldLock="1"/>
      </w:r>
      <w:r w:rsidR="00C17221">
        <w:rPr>
          <w:lang w:val="id-ID"/>
        </w:rPr>
        <w:instrText>ADDIN CSL_CITATION {"citationItems":[{"id":"ITEM-1","itemData":{"URL":"https://www.detik.com/jatim/berita/d-7184679/petani-tambak-lamongan-merugi-usai-diterjang-banjir?","author":[{"dropping-particle":"","family":"Sudjarwo","given":"Eko","non-dropping-particle":"","parse-names":false,"suffix":""}],"container-title":"DetikJatim","id":"ITEM-1","issued":{"date-parts":[["2024"]]},"title":"Petani Tambak Lamongan Merugi Usai Diterjang Banjir","type":"webpage"},"uris":["http://www.mendeley.com/documents/?uuid=26ae3513-c76b-4cd5-9b25-566ccd2f0a87"]}],"mendeley":{"formattedCitation":"(Sudjarwo, 2024a)","plainTextFormattedCitation":"(Sudjarwo, 2024a)","previouslyFormattedCitation":"(Sudjarwo, 2024a)"},"properties":{"noteIndex":0},"schema":"https://github.com/citation-style-language/schema/raw/master/csl-citation.json"}</w:instrText>
      </w:r>
      <w:r w:rsidR="00C17221">
        <w:rPr>
          <w:lang w:val="id-ID"/>
        </w:rPr>
        <w:fldChar w:fldCharType="separate"/>
      </w:r>
      <w:r w:rsidR="00C17221" w:rsidRPr="00C17221">
        <w:rPr>
          <w:noProof/>
          <w:lang w:val="id-ID"/>
        </w:rPr>
        <w:t>(Sudjarwo, 2024a)</w:t>
      </w:r>
      <w:r w:rsidR="00C17221">
        <w:rPr>
          <w:lang w:val="id-ID"/>
        </w:rPr>
        <w:fldChar w:fldCharType="end"/>
      </w:r>
      <w:r w:rsidR="00C17221">
        <w:rPr>
          <w:lang w:val="id-ID"/>
        </w:rPr>
        <w:t>.</w:t>
      </w:r>
    </w:p>
    <w:p w14:paraId="3190A5B8" w14:textId="2DB00467" w:rsidR="003E298A" w:rsidRPr="003E298A" w:rsidRDefault="003E298A" w:rsidP="00DA3E9D">
      <w:pPr>
        <w:pStyle w:val="BodyText"/>
        <w:spacing w:line="276" w:lineRule="auto"/>
        <w:rPr>
          <w:lang w:val="id-ID"/>
        </w:rPr>
      </w:pPr>
      <w:r w:rsidRPr="003E298A">
        <w:rPr>
          <w:lang w:val="id-ID"/>
        </w:rPr>
        <w:t xml:space="preserve">Salah satu daerah di Kabupaten Lamongan yang rentan terhadap bencana banjir adalah Kecamatan Kalitengah yang termasuk salah satu dari 7 Kecamatan yang berada di kawasan bonorowo atau bengawan jero. Kawasan bengawan jero memiliki elevasi rendah yaitu sekitar -24 cm hingga –72 cm </w:t>
      </w:r>
      <w:r w:rsidR="00C17221">
        <w:rPr>
          <w:lang w:val="id-ID"/>
        </w:rPr>
        <w:fldChar w:fldCharType="begin" w:fldLock="1"/>
      </w:r>
      <w:r w:rsidR="00C17221">
        <w:rPr>
          <w:lang w:val="id-ID"/>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w:instrText>
      </w:r>
      <w:r w:rsidR="00C17221">
        <w:rPr>
          <w:rFonts w:hint="eastAsia"/>
          <w:lang w:val="id-ID"/>
        </w:rPr>
        <w:instrText xml:space="preserve">ddition, scoring of the poses was improved by post-processing with physics-based implicit solvent MM- GBSA calculations. Using the best RMSD among the top 10 scoring poses as a metric, the success rate (RMSD </w:instrText>
      </w:r>
      <w:r w:rsidR="00C17221">
        <w:rPr>
          <w:rFonts w:hint="eastAsia"/>
          <w:lang w:val="id-ID"/>
        </w:rPr>
        <w:instrText>≤</w:instrText>
      </w:r>
      <w:r w:rsidR="00C17221">
        <w:rPr>
          <w:rFonts w:hint="eastAsia"/>
          <w:lang w:val="id-ID"/>
        </w:rPr>
        <w:instrText xml:space="preserve"> 2.0 Å for the interface backbone atoms) incre</w:instrText>
      </w:r>
      <w:r w:rsidR="00C17221">
        <w:rPr>
          <w:lang w:val="id-ID"/>
        </w:rPr>
        <w:instrText>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approach.","author":[{"dropping-particle":"","family":"Rohman","given":"Khafid Syaifur","non-dropping-particle":"","parse-names":false,"suffix":""}],"container-title":"Swara Bhumi","id":"ITEM-1","issue":"6","issued":{"date-parts":[["2018"]]},"page":"100-107","title":"Kajian Resiko Lahan Tambak Akibat Banjir di Kecamatan Kelitengah Kabupaten Lamongan","type":"article-journal","volume":"V"},"uris":["http://www.mendeley.com/documents/?uuid=234c9254-a4d5-48db-854b-480214fc67ef"]}],"mendeley":{"formattedCitation":"(Rohman, 2018)","plainTextFormattedCitation":"(Rohman, 2018)","previouslyFormattedCitation":"(Rohman, 2018)"},"properties":{"noteIndex":0},"schema":"https://github.com/citation-style-language/schema/raw/master/csl-citation.json"}</w:instrText>
      </w:r>
      <w:r w:rsidR="00C17221">
        <w:rPr>
          <w:lang w:val="id-ID"/>
        </w:rPr>
        <w:fldChar w:fldCharType="separate"/>
      </w:r>
      <w:r w:rsidR="00C17221" w:rsidRPr="00C17221">
        <w:rPr>
          <w:noProof/>
          <w:lang w:val="id-ID"/>
        </w:rPr>
        <w:t>(Rohman, 2018)</w:t>
      </w:r>
      <w:r w:rsidR="00C17221">
        <w:rPr>
          <w:lang w:val="id-ID"/>
        </w:rPr>
        <w:fldChar w:fldCharType="end"/>
      </w:r>
      <w:r w:rsidR="00C17221">
        <w:rPr>
          <w:lang w:val="id-ID"/>
        </w:rPr>
        <w:t>.</w:t>
      </w:r>
      <w:r w:rsidRPr="003E298A">
        <w:rPr>
          <w:lang w:val="id-ID"/>
        </w:rPr>
        <w:t xml:space="preserve"> </w:t>
      </w:r>
      <w:r w:rsidR="00DA3E9D">
        <w:rPr>
          <w:lang w:val="id-ID"/>
        </w:rPr>
        <w:t>Secara geografis, wilayah ini merupakan daerah dataran rendah dengan ketinggian muka air tanah lebih rendah dari Sungai Bengawan Solo sehingga sering mengalami genangan akibat luapan air pada musim penghujan. Kondisi tersebut mengakibatkan sebagian besar lahan sawah dialihfungsikan menjadi tambak budidaya ikan</w:t>
      </w:r>
      <w:r w:rsidRPr="003E298A">
        <w:rPr>
          <w:lang w:val="id-ID"/>
        </w:rPr>
        <w:t xml:space="preserve"> Banjir yang terjadi </w:t>
      </w:r>
      <w:r w:rsidR="009605AE">
        <w:rPr>
          <w:lang w:val="id-ID"/>
        </w:rPr>
        <w:t xml:space="preserve">juga </w:t>
      </w:r>
      <w:r w:rsidRPr="003E298A">
        <w:rPr>
          <w:lang w:val="id-ID"/>
        </w:rPr>
        <w:t xml:space="preserve">dapat menimbulkan kerugian input pertanian (benih, pupuk, pestisida) yang dapat menciptakan tekanan ekonomi pada petani </w:t>
      </w:r>
      <w:r w:rsidR="00C17221">
        <w:rPr>
          <w:lang w:val="id-ID"/>
        </w:rPr>
        <w:fldChar w:fldCharType="begin" w:fldLock="1"/>
      </w:r>
      <w:r w:rsidR="00C17221">
        <w:rPr>
          <w:lang w:val="id-ID"/>
        </w:rPr>
        <w:instrText>ADDIN CSL_CITATION {"citationItems":[{"id":"ITEM-1","itemData":{"ISSN":"2443-3977","abstract":"Indonesia is an archipelagic country that has enormous potential for coastal and oceanic natural resources. The potential of these natural resources needs to be managed properly so that they can be used optimally for the welfare of the Indonesian people while still paying attention and making efforts to maintain their sustainability. Remote sensing combined with geographic information systems (GIS) can be used as a technological tool to quickly and accurately obtain information about an object, including objects in coastal and ocean areas. Many data regarding remote sensing of coastal and marine areas, especially areas in Indonesia, have been carried out. The use of remote sensing data and GIS in coastal and marine areas can be used to determine sea surface temperatures, determine fish catch areas, and changes in coastline morphology by adding other influential parameters and can also be used to monitor regional changes using multi-temporal recording data. such as disaster monitoring, monitoring of land cover changes in coastal areas etc.","author":[{"dropping-particle":"","family":"Josua D, Cahyadi","given":"Ilham B","non-dropping-particle":"","parse-names":false,"suffix":""}],"container-title":"Jurnal Geografi","id":"ITEM-1","issue":"2","issued":{"date-parts":[["2021"]]},"page":"35-48","title":"Jurnal Geografi","type":"article-journal","volume":"XIX"},"uris":["http://www.mendeley.com/documents/?uuid=dd451e2d-0186-422a-b220-3fd7009a1754"]}],"mendeley":{"formattedCitation":"(Josua D, Cahyadi, 2021)","plainTextFormattedCitation":"(Josua D, Cahyadi, 2021)","previouslyFormattedCitation":"(Josua D, Cahyadi, 2021)"},"properties":{"noteIndex":0},"schema":"https://github.com/citation-style-language/schema/raw/master/csl-citation.json"}</w:instrText>
      </w:r>
      <w:r w:rsidR="00C17221">
        <w:rPr>
          <w:lang w:val="id-ID"/>
        </w:rPr>
        <w:fldChar w:fldCharType="separate"/>
      </w:r>
      <w:r w:rsidR="00C17221" w:rsidRPr="00C17221">
        <w:rPr>
          <w:noProof/>
          <w:lang w:val="id-ID"/>
        </w:rPr>
        <w:t>(Josua D, Cahyadi, 2021)</w:t>
      </w:r>
      <w:r w:rsidR="00C17221">
        <w:rPr>
          <w:lang w:val="id-ID"/>
        </w:rPr>
        <w:fldChar w:fldCharType="end"/>
      </w:r>
      <w:r w:rsidR="00C17221">
        <w:rPr>
          <w:lang w:val="id-ID"/>
        </w:rPr>
        <w:t>.</w:t>
      </w:r>
    </w:p>
    <w:p w14:paraId="15324A21" w14:textId="07ADD48A" w:rsidR="003E298A" w:rsidRPr="003E298A" w:rsidRDefault="004B60BA" w:rsidP="0001037B">
      <w:pPr>
        <w:pStyle w:val="BodyText"/>
        <w:spacing w:line="276" w:lineRule="auto"/>
        <w:rPr>
          <w:lang w:val="id-ID"/>
        </w:rPr>
      </w:pPr>
      <w:r w:rsidRPr="004B60BA">
        <w:rPr>
          <w:lang w:val="id-ID"/>
        </w:rPr>
        <w:t xml:space="preserve">Kecamatan Kalitengah </w:t>
      </w:r>
      <w:r>
        <w:rPr>
          <w:lang w:val="id-ID"/>
        </w:rPr>
        <w:t xml:space="preserve">juga </w:t>
      </w:r>
      <w:r w:rsidRPr="004B60BA">
        <w:rPr>
          <w:lang w:val="id-ID"/>
        </w:rPr>
        <w:t>sering mengalami kekeringan pada musim kemarau yang menurunkan produksi padi</w:t>
      </w:r>
      <w:r>
        <w:rPr>
          <w:lang w:val="id-ID"/>
        </w:rPr>
        <w:t xml:space="preserve"> </w:t>
      </w:r>
      <w:r w:rsidRPr="004B60BA">
        <w:rPr>
          <w:lang w:val="id-ID"/>
        </w:rPr>
        <w:t>sehingga petani menghadapi ketidakpastian dan risiko gagal panen. Petani juga menghadapi kesulitan memperoleh pupuk akibat kebijakan PERMENTAN No. 10 Tahun 2022 yang membatasi jenis dan jumlah pupuk bersubsidi, sehingga meningkatkan biaya produksi dan menekan keuntungan.</w:t>
      </w:r>
      <w:r w:rsidR="003E298A" w:rsidRPr="003E298A">
        <w:rPr>
          <w:lang w:val="id-ID"/>
        </w:rPr>
        <w:t xml:space="preserve"> </w:t>
      </w:r>
      <w:r>
        <w:rPr>
          <w:lang w:val="id-ID"/>
        </w:rPr>
        <w:t xml:space="preserve">Selain itu, </w:t>
      </w:r>
      <w:r w:rsidRPr="004B60BA">
        <w:rPr>
          <w:lang w:val="id-ID"/>
        </w:rPr>
        <w:t xml:space="preserve">Petani tambak juga menghadapi keterbatasan benih akibat pasokan yang tidak sebanding dengan tingginya permintaan </w:t>
      </w:r>
      <w:r>
        <w:rPr>
          <w:lang w:val="id-ID"/>
        </w:rPr>
        <w:fldChar w:fldCharType="begin" w:fldLock="1"/>
      </w:r>
      <w:r>
        <w:rPr>
          <w:lang w:val="id-ID"/>
        </w:rPr>
        <w:instrText>ADDIN CSL_CITATION {"citationItems":[{"id":"ITEM-1","itemData":{"URL":"https://www.detik.com/jatim/bisnis/d-7676697/petani-tambak-lamongan-sedih-bibit-terbatas-saat-musim-tebar-ikan-dimulai","author":[{"dropping-particle":"","family":"Sudjarwo","given":"Eko","non-dropping-particle":"","parse-names":false,"suffix":""}],"container-title":"DetikJatim","id":"ITEM-1","issued":{"date-parts":[["2024"]]},"title":"Petani Tambak Lamongan Sedih Bibit Terbatas Saat Musim Tebar Ikan Dimulai","type":"webpage"},"uris":["http://www.mendeley.com/documents/?uuid=1c609cfc-9e12-4adb-80ac-ce58b4b4a872"]}],"mendeley":{"formattedCitation":"(Sudjarwo, 2024b)","plainTextFormattedCitation":"(Sudjarwo, 2024b)","previouslyFormattedCitation":"(Sudjarwo, 2024b)"},"properties":{"noteIndex":0},"schema":"https://github.com/citation-style-language/schema/raw/master/csl-citation.json"}</w:instrText>
      </w:r>
      <w:r>
        <w:rPr>
          <w:lang w:val="id-ID"/>
        </w:rPr>
        <w:fldChar w:fldCharType="separate"/>
      </w:r>
      <w:r w:rsidRPr="00C17221">
        <w:rPr>
          <w:noProof/>
          <w:lang w:val="id-ID"/>
        </w:rPr>
        <w:t>(Sudjarwo, 2024b)</w:t>
      </w:r>
      <w:r>
        <w:rPr>
          <w:lang w:val="id-ID"/>
        </w:rPr>
        <w:fldChar w:fldCharType="end"/>
      </w:r>
      <w:r>
        <w:rPr>
          <w:lang w:val="id-ID"/>
        </w:rPr>
        <w:t xml:space="preserve">. </w:t>
      </w:r>
      <w:r w:rsidRPr="004B60BA">
        <w:rPr>
          <w:lang w:val="id-ID"/>
        </w:rPr>
        <w:t xml:space="preserve">Selain itu, ancaman organisme pengganggu tanaman (OPT) seperti tikus dan wereng menyebabkan kerusakan hingga gagal panen </w:t>
      </w:r>
      <w:r>
        <w:rPr>
          <w:lang w:val="id-ID"/>
        </w:rPr>
        <w:fldChar w:fldCharType="begin" w:fldLock="1"/>
      </w:r>
      <w:r>
        <w:rPr>
          <w:lang w:val="id-ID"/>
        </w:rPr>
        <w:instrText>ADDIN CSL_CITATION {"citationItems":[{"id":"ITEM-1","itemData":{"URL":"https://radarlamongan.jawapos.com/kabupaten/2285461998/di-wilayah-utara-padi-diserang-tikus-wilayah-selatan-lamongan-terkena-jamur?page=2","author":[{"dropping-particle":"","family":"Kesuma","given":"Arya Nata","non-dropping-particle":"","parse-names":false,"suffix":""}],"container-title":"Radar Lamongan","id":"ITEM-1","issued":{"date-parts":[["2024"]]},"title":"Di Wilayah Utara Padi Diserang Tikus, Wilayah Selatan Lamongan Terkena Jamur","type":"webpage"},"uris":["http://www.mendeley.com/documents/?uuid=de221380-e8f7-482b-9a76-3b840a94bf7f"]}],"mendeley":{"formattedCitation":"(Kesuma, 2024)","plainTextFormattedCitation":"(Kesuma, 2024)","previouslyFormattedCitation":"(Kesuma, 2024)"},"properties":{"noteIndex":0},"schema":"https://github.com/citation-style-language/schema/raw/master/csl-citation.json"}</w:instrText>
      </w:r>
      <w:r>
        <w:rPr>
          <w:lang w:val="id-ID"/>
        </w:rPr>
        <w:fldChar w:fldCharType="separate"/>
      </w:r>
      <w:r w:rsidRPr="00C17221">
        <w:rPr>
          <w:noProof/>
          <w:lang w:val="id-ID"/>
        </w:rPr>
        <w:t>(Kesuma, 2024)</w:t>
      </w:r>
      <w:r>
        <w:rPr>
          <w:lang w:val="id-ID"/>
        </w:rPr>
        <w:fldChar w:fldCharType="end"/>
      </w:r>
      <w:r>
        <w:rPr>
          <w:lang w:val="id-ID"/>
        </w:rPr>
        <w:t xml:space="preserve"> </w:t>
      </w:r>
      <w:r w:rsidRPr="004B60BA">
        <w:rPr>
          <w:lang w:val="id-ID"/>
        </w:rPr>
        <w:t xml:space="preserve">Kondisi ini menyulitkan petani dalam memastikan keuntungan </w:t>
      </w:r>
      <w:r w:rsidRPr="004B60BA">
        <w:rPr>
          <w:lang w:val="id-ID"/>
        </w:rPr>
        <w:lastRenderedPageBreak/>
        <w:t>usahatani, sehingga diperlukan kemampuan pengelolaan biaya produksi agar tetap memperoleh pendapatan yang layak.</w:t>
      </w:r>
    </w:p>
    <w:p w14:paraId="0C5158D1" w14:textId="66D8AA26" w:rsidR="003E298A" w:rsidRPr="003E298A" w:rsidRDefault="003E298A" w:rsidP="00DA3E9D">
      <w:pPr>
        <w:pStyle w:val="BodyText"/>
        <w:spacing w:line="276" w:lineRule="auto"/>
        <w:rPr>
          <w:lang w:val="id-ID"/>
        </w:rPr>
      </w:pPr>
      <w:r w:rsidRPr="003E298A">
        <w:rPr>
          <w:lang w:val="id-ID"/>
        </w:rPr>
        <w:t>Dalam menghadapi berbagai permasalahan tersebut, para petani di Kecamatan Kalitengah mengembangkan strategi adaptasi melalui pola usahatani</w:t>
      </w:r>
      <w:r w:rsidR="00DA3E9D">
        <w:rPr>
          <w:lang w:val="id-ID"/>
        </w:rPr>
        <w:t xml:space="preserve">. </w:t>
      </w:r>
      <w:r w:rsidRPr="003E298A">
        <w:rPr>
          <w:lang w:val="id-ID"/>
        </w:rPr>
        <w:t>Terdapat dua pola</w:t>
      </w:r>
      <w:r w:rsidR="00DA3E9D">
        <w:rPr>
          <w:lang w:val="id-ID"/>
        </w:rPr>
        <w:t xml:space="preserve"> utama yaitu padi monokultur yang menanam padi sepanjang tahun serta rotasi padi-tambak</w:t>
      </w:r>
      <w:r w:rsidRPr="003E298A">
        <w:rPr>
          <w:lang w:val="id-ID"/>
        </w:rPr>
        <w:t xml:space="preserve"> dimana lahan sawah dimanfaatkan untuk menanam padi </w:t>
      </w:r>
      <w:r w:rsidR="00DA3E9D">
        <w:rPr>
          <w:lang w:val="id-ID"/>
        </w:rPr>
        <w:t xml:space="preserve">pada musim kemarau </w:t>
      </w:r>
      <w:r w:rsidRPr="003E298A">
        <w:rPr>
          <w:lang w:val="id-ID"/>
        </w:rPr>
        <w:t>dan dialihfungsikan menjadi tambak</w:t>
      </w:r>
      <w:r w:rsidR="00DA3E9D">
        <w:rPr>
          <w:lang w:val="id-ID"/>
        </w:rPr>
        <w:t xml:space="preserve"> </w:t>
      </w:r>
      <w:r w:rsidRPr="003E298A">
        <w:rPr>
          <w:lang w:val="id-ID"/>
        </w:rPr>
        <w:t xml:space="preserve">saat musim penghujan. Adanya perbedaan pola usahatani tersebut mencerminkan upaya adaptasi petani terhadap </w:t>
      </w:r>
      <w:r w:rsidR="00DA3E9D">
        <w:rPr>
          <w:lang w:val="id-ID"/>
        </w:rPr>
        <w:t>kondisi lingkungan</w:t>
      </w:r>
      <w:r w:rsidR="00D61DAE">
        <w:rPr>
          <w:lang w:val="id-ID"/>
        </w:rPr>
        <w:t xml:space="preserve">, ketersediaan air, </w:t>
      </w:r>
      <w:r w:rsidRPr="003E298A">
        <w:rPr>
          <w:lang w:val="id-ID"/>
        </w:rPr>
        <w:t xml:space="preserve">akses pasar, hingga tradisi lokal </w:t>
      </w:r>
      <w:r w:rsidR="00C17221">
        <w:rPr>
          <w:lang w:val="id-ID"/>
        </w:rPr>
        <w:fldChar w:fldCharType="begin" w:fldLock="1"/>
      </w:r>
      <w:r w:rsidR="003C41F9">
        <w:rPr>
          <w:lang w:val="id-ID"/>
        </w:rPr>
        <w:instrText>ADDIN CSL_CITATION {"citationItems":[{"id":"ITEM-1","itemData":{"DOI":"10.1038/s41598-024-72953-4","ISSN":"20452322","PMID":"39289588","abstract":"Farmers in tropical Indonesia who manage agroecological systems face multiple challenges related to food security. Despite the conditions caused by climate change, these farming households have effectively utilized agroforestry to build food security. However, prolonged dry seasons pose new constraints to their livelihood strategies. This study uses a qualitative methodology and a rural farmer livelihood framework to analyze and evaluate household livelihood strategies, attitudes, and reactions to climate change. The findings show that farmers constantly modify their management techniques using flexible and adaptive decision-making processes to cope with and minimize climate change challenges. Moreover, the role of climate variation as a significant catalyst for change in farming practices is challenging to distinguish from some of the routine problems that farmers face each year. Through knowledge accumulation and adaptive management, farmers in Enrekang utilize several livelihood adaptation strategies to reduce risks in the face of changing climate conditions. In addition, farmers utilize on-farm crops to obtain various ecosystem services that provide services such as food, nutrition, and medicine and improve ecology, nutrient cycling, and climate regulation. Further research is needed to understand how on-farm tree inclusion affects various biophysical properties and the rationale behind species selection.","author":[{"dropping-particle":"","family":"Yusriadi","given":"Yusriadi","non-dropping-particle":"","parse-names":false,"suffix":""},{"dropping-particle":"","family":"Cahaya","given":"Andi","non-dropping-particle":"","parse-names":false,"suffix":""},{"dropping-particle":"","family":"Hamzah","given":"Firman","non-dropping-particle":"","parse-names":false,"suffix":""}],"container-title":"Scientific Reports","id":"ITEM-1","issue":"1","issued":{"date-parts":[["2024"]]},"page":"1-15","title":"Farmer adaptation strategies through local farming systems in Enrekang, Indonesia","type":"article-journal","volume":"14"},"uris":["http://www.mendeley.com/documents/?uuid=d4e029a4-1906-4ede-a8a0-87a253614031"]}],"mendeley":{"formattedCitation":"(Yusriadi et al., 2024)","plainTextFormattedCitation":"(Yusriadi et al., 2024)","previouslyFormattedCitation":"(Yusriadi et al., 2024)"},"properties":{"noteIndex":0},"schema":"https://github.com/citation-style-language/schema/raw/master/csl-citation.json"}</w:instrText>
      </w:r>
      <w:r w:rsidR="00C17221">
        <w:rPr>
          <w:lang w:val="id-ID"/>
        </w:rPr>
        <w:fldChar w:fldCharType="separate"/>
      </w:r>
      <w:r w:rsidR="00C17221" w:rsidRPr="00C17221">
        <w:rPr>
          <w:noProof/>
          <w:lang w:val="id-ID"/>
        </w:rPr>
        <w:t>(Yusriadi et al., 2024)</w:t>
      </w:r>
      <w:r w:rsidR="00C17221">
        <w:rPr>
          <w:lang w:val="id-ID"/>
        </w:rPr>
        <w:fldChar w:fldCharType="end"/>
      </w:r>
      <w:r w:rsidR="00C17221">
        <w:rPr>
          <w:lang w:val="id-ID"/>
        </w:rPr>
        <w:t>.</w:t>
      </w:r>
      <w:r w:rsidRPr="003E298A">
        <w:rPr>
          <w:lang w:val="id-ID"/>
        </w:rPr>
        <w:t xml:space="preserve"> </w:t>
      </w:r>
    </w:p>
    <w:p w14:paraId="27C90319" w14:textId="3609DE26" w:rsidR="003E298A" w:rsidRPr="003E298A" w:rsidRDefault="00A74108" w:rsidP="0001037B">
      <w:pPr>
        <w:pStyle w:val="BodyText"/>
        <w:spacing w:line="276" w:lineRule="auto"/>
        <w:rPr>
          <w:lang w:val="id-ID"/>
        </w:rPr>
      </w:pPr>
      <w:r w:rsidRPr="00A74108">
        <w:rPr>
          <w:lang w:val="id-ID"/>
        </w:rPr>
        <w:t>Kecamatan Kalitengah menghadapi perbedaan kondisi lahan</w:t>
      </w:r>
      <w:r>
        <w:rPr>
          <w:lang w:val="id-ID"/>
        </w:rPr>
        <w:t xml:space="preserve"> </w:t>
      </w:r>
      <w:r w:rsidRPr="00A74108">
        <w:rPr>
          <w:lang w:val="id-ID"/>
        </w:rPr>
        <w:t>yang memengaruhi pemilihan pola usahatani. Dari 20 desa, sebanyak 17 desa menerapkan sistem rotasi padi-tambak (Pucangro, Pucangtelu, Somosari, Jelakcatur, Tiwet, Blajo, Gambuhan, Bojoasri, Lukrejo, Mungli, Cluring, Kalitengah, Kediren, Kuluran, Canditunggal, Sugihwaras, dan Tunjungmekar), sedangkan 3 desa lainnya (Pengangsalan, Butungan, dan Dibee) menerapkan usahatani padi monokultur.</w:t>
      </w:r>
      <w:r w:rsidR="003E298A" w:rsidRPr="003E298A">
        <w:rPr>
          <w:lang w:val="id-ID"/>
        </w:rPr>
        <w:t xml:space="preserve"> </w:t>
      </w:r>
      <w:r w:rsidRPr="00A74108">
        <w:rPr>
          <w:lang w:val="id-ID"/>
        </w:rPr>
        <w:t>Desa Pucangtelu yang berada di dataran rendah dan rawan banjir mendorong petani menerapkan pola rotasi padi-tambak sebagai strategi adaptasi dengan memanfaatkan genangan untuk budidaya ikan atau udang. Sebaliknya, Desa Pengangsalan yang berada di wilayah lebih tinggi didominasi oleh usahatani padi monokultur sepanjang tahun.</w:t>
      </w:r>
    </w:p>
    <w:p w14:paraId="797B9AC1" w14:textId="77777777" w:rsidR="00A74108" w:rsidRDefault="00A74108" w:rsidP="0001037B">
      <w:pPr>
        <w:pStyle w:val="BodyText"/>
        <w:spacing w:line="276" w:lineRule="auto"/>
        <w:rPr>
          <w:lang w:val="id-ID"/>
        </w:rPr>
      </w:pPr>
      <w:r w:rsidRPr="00A74108">
        <w:rPr>
          <w:lang w:val="id-ID"/>
        </w:rPr>
        <w:t>Penentuan lokasi penelitian di Desa Pucangtelu dan Desa Pengangsalan dilakukan secara purposive sampling karena keduanya mewakili sistem usahatani yang sesuai dengan tujuan penelitian. Desa Pucangtelu dipilih sebagai representasi sistem rotasi padi-tambak yang dominan di Kecamatan Kalitengah, sedangkan Desa Pengangsalan mewakili sistem padi monokultur. Pemilihan ini juga mempertimbangkan keterwakilan geografis wilayah selatan dan utara serta kemudahan akses lokasi yang mendukung pelaksanaan penelitian.</w:t>
      </w:r>
    </w:p>
    <w:p w14:paraId="2646A5FD" w14:textId="0EA91F9A" w:rsidR="003E298A" w:rsidRPr="00DE4675" w:rsidRDefault="00A74108" w:rsidP="00DE4675">
      <w:pPr>
        <w:pStyle w:val="BodyText"/>
        <w:spacing w:line="276" w:lineRule="auto"/>
        <w:ind w:firstLine="284"/>
        <w:rPr>
          <w:lang w:val="id-ID"/>
        </w:rPr>
      </w:pPr>
      <w:r w:rsidRPr="00A74108">
        <w:rPr>
          <w:lang w:val="id-ID"/>
        </w:rPr>
        <w:t>Perbedaan dua sistem usahatani ini menimbulkan pertanyaan mengenai mana yang lebih menguntungkan secara ekonomi di tengah berbagai tantangan budidaya. Penelitian terkait efisiensi dan pendapatan usahatani padi telah banyak dilakukan, namun umumnya hanya berfokus pada satu sistem, baik monokultur maupun padi-ikan</w:t>
      </w:r>
      <w:r w:rsidR="00DE4675">
        <w:rPr>
          <w:lang w:val="id-ID"/>
        </w:rPr>
        <w:t xml:space="preserve">. </w:t>
      </w:r>
      <w:r w:rsidRPr="00A74108">
        <w:rPr>
          <w:lang w:val="id-ID"/>
        </w:rPr>
        <w:t xml:space="preserve">Oleh karena itu, perbedaan usahatani di Desa Pengangsalan dan Pucangtelu menarik untuk dianalisis secara komparatif karena mencerminkan adaptasi petani terhadap kondisi geografis, sumber daya, perubahan iklim, dan sosial ekonomi. Hingga kini, belum banyak kajian yang membandingkan kedua pola usahatani tersebut secara kuantitatif dari aspek produksi, pendapatan, dan efisiensi ekonomi. Penelitian ini diharapkan dapat memberikan </w:t>
      </w:r>
      <w:r w:rsidRPr="00A74108">
        <w:rPr>
          <w:lang w:val="id-ID"/>
        </w:rPr>
        <w:t>rekomendasi bagi petani dan pemangku kepentingan dalam merumuskan kebijakan pemanfaatan lahan yang efisien dan berkelanjutan.</w:t>
      </w:r>
    </w:p>
    <w:p w14:paraId="5BFAB0CC" w14:textId="77777777" w:rsidR="00DE24CF" w:rsidRDefault="00DE24CF" w:rsidP="0001037B">
      <w:pPr>
        <w:pStyle w:val="BodyText"/>
        <w:spacing w:line="276" w:lineRule="auto"/>
        <w:ind w:firstLine="0"/>
        <w:rPr>
          <w:b/>
          <w:lang w:val="id-ID"/>
        </w:rPr>
      </w:pPr>
    </w:p>
    <w:p w14:paraId="4282D749" w14:textId="1B606476" w:rsidR="00B84020" w:rsidRPr="00521370" w:rsidRDefault="00FE1766" w:rsidP="0001037B">
      <w:pPr>
        <w:pStyle w:val="BodyText"/>
        <w:spacing w:line="276" w:lineRule="auto"/>
        <w:ind w:firstLine="0"/>
        <w:rPr>
          <w:b/>
          <w:lang w:val="id-ID"/>
        </w:rPr>
      </w:pPr>
      <w:r w:rsidRPr="00521370">
        <w:rPr>
          <w:b/>
          <w:lang w:val="id-ID"/>
        </w:rPr>
        <w:t>METODE</w:t>
      </w:r>
    </w:p>
    <w:p w14:paraId="33D41042" w14:textId="1D6C539E" w:rsidR="00A74108" w:rsidRDefault="00A74108" w:rsidP="00A74108">
      <w:pPr>
        <w:pStyle w:val="BodyText"/>
        <w:spacing w:line="276" w:lineRule="auto"/>
        <w:ind w:firstLine="284"/>
        <w:rPr>
          <w:szCs w:val="24"/>
          <w:lang w:val="en-ID"/>
        </w:rPr>
      </w:pPr>
      <w:proofErr w:type="spellStart"/>
      <w:r w:rsidRPr="00A74108">
        <w:rPr>
          <w:szCs w:val="24"/>
          <w:lang w:val="en-ID"/>
        </w:rPr>
        <w:t>Penelitian</w:t>
      </w:r>
      <w:proofErr w:type="spellEnd"/>
      <w:r w:rsidRPr="00A74108">
        <w:rPr>
          <w:szCs w:val="24"/>
          <w:lang w:val="en-ID"/>
        </w:rPr>
        <w:t xml:space="preserve"> </w:t>
      </w:r>
      <w:proofErr w:type="spellStart"/>
      <w:r w:rsidRPr="00A74108">
        <w:rPr>
          <w:szCs w:val="24"/>
          <w:lang w:val="en-ID"/>
        </w:rPr>
        <w:t>ini</w:t>
      </w:r>
      <w:proofErr w:type="spellEnd"/>
      <w:r w:rsidRPr="00A74108">
        <w:rPr>
          <w:szCs w:val="24"/>
          <w:lang w:val="en-ID"/>
        </w:rPr>
        <w:t xml:space="preserve"> </w:t>
      </w:r>
      <w:proofErr w:type="spellStart"/>
      <w:r w:rsidRPr="00A74108">
        <w:rPr>
          <w:szCs w:val="24"/>
          <w:lang w:val="en-ID"/>
        </w:rPr>
        <w:t>menggunakan</w:t>
      </w:r>
      <w:proofErr w:type="spellEnd"/>
      <w:r w:rsidRPr="00A74108">
        <w:rPr>
          <w:szCs w:val="24"/>
          <w:lang w:val="en-ID"/>
        </w:rPr>
        <w:t xml:space="preserve"> </w:t>
      </w:r>
      <w:proofErr w:type="spellStart"/>
      <w:r w:rsidRPr="00A74108">
        <w:rPr>
          <w:szCs w:val="24"/>
          <w:lang w:val="en-ID"/>
        </w:rPr>
        <w:t>pendekatan</w:t>
      </w:r>
      <w:proofErr w:type="spellEnd"/>
      <w:r w:rsidRPr="00A74108">
        <w:rPr>
          <w:szCs w:val="24"/>
          <w:lang w:val="en-ID"/>
        </w:rPr>
        <w:t xml:space="preserve"> </w:t>
      </w:r>
      <w:proofErr w:type="spellStart"/>
      <w:r w:rsidRPr="00A74108">
        <w:rPr>
          <w:szCs w:val="24"/>
          <w:lang w:val="en-ID"/>
        </w:rPr>
        <w:t>kuantitatif</w:t>
      </w:r>
      <w:proofErr w:type="spellEnd"/>
      <w:r w:rsidRPr="00A74108">
        <w:rPr>
          <w:szCs w:val="24"/>
          <w:lang w:val="en-ID"/>
        </w:rPr>
        <w:t xml:space="preserve"> </w:t>
      </w:r>
      <w:proofErr w:type="spellStart"/>
      <w:r w:rsidRPr="00A74108">
        <w:rPr>
          <w:szCs w:val="24"/>
          <w:lang w:val="en-ID"/>
        </w:rPr>
        <w:t>dengan</w:t>
      </w:r>
      <w:proofErr w:type="spellEnd"/>
      <w:r w:rsidRPr="00A74108">
        <w:rPr>
          <w:szCs w:val="24"/>
          <w:lang w:val="en-ID"/>
        </w:rPr>
        <w:t xml:space="preserve"> </w:t>
      </w:r>
      <w:proofErr w:type="spellStart"/>
      <w:r w:rsidRPr="00A74108">
        <w:rPr>
          <w:szCs w:val="24"/>
          <w:lang w:val="en-ID"/>
        </w:rPr>
        <w:t>metode</w:t>
      </w:r>
      <w:proofErr w:type="spellEnd"/>
      <w:r w:rsidRPr="00A74108">
        <w:rPr>
          <w:szCs w:val="24"/>
          <w:lang w:val="en-ID"/>
        </w:rPr>
        <w:t xml:space="preserve"> </w:t>
      </w:r>
      <w:proofErr w:type="spellStart"/>
      <w:r w:rsidRPr="00A74108">
        <w:rPr>
          <w:szCs w:val="24"/>
          <w:lang w:val="en-ID"/>
        </w:rPr>
        <w:t>komparatif</w:t>
      </w:r>
      <w:proofErr w:type="spellEnd"/>
      <w:r w:rsidRPr="00A74108">
        <w:rPr>
          <w:szCs w:val="24"/>
          <w:lang w:val="en-ID"/>
        </w:rPr>
        <w:t xml:space="preserve"> </w:t>
      </w:r>
      <w:proofErr w:type="spellStart"/>
      <w:r w:rsidRPr="00A74108">
        <w:rPr>
          <w:szCs w:val="24"/>
          <w:lang w:val="en-ID"/>
        </w:rPr>
        <w:t>untuk</w:t>
      </w:r>
      <w:proofErr w:type="spellEnd"/>
      <w:r w:rsidRPr="00A74108">
        <w:rPr>
          <w:szCs w:val="24"/>
          <w:lang w:val="en-ID"/>
        </w:rPr>
        <w:t xml:space="preserve"> </w:t>
      </w:r>
      <w:proofErr w:type="spellStart"/>
      <w:r w:rsidRPr="00A74108">
        <w:rPr>
          <w:szCs w:val="24"/>
          <w:lang w:val="en-ID"/>
        </w:rPr>
        <w:t>membandingkan</w:t>
      </w:r>
      <w:proofErr w:type="spellEnd"/>
      <w:r w:rsidRPr="00A74108">
        <w:rPr>
          <w:szCs w:val="24"/>
          <w:lang w:val="en-ID"/>
        </w:rPr>
        <w:t xml:space="preserve"> </w:t>
      </w:r>
      <w:proofErr w:type="spellStart"/>
      <w:r w:rsidRPr="00A74108">
        <w:rPr>
          <w:szCs w:val="24"/>
          <w:lang w:val="en-ID"/>
        </w:rPr>
        <w:t>usahatani</w:t>
      </w:r>
      <w:proofErr w:type="spellEnd"/>
      <w:r w:rsidRPr="00A74108">
        <w:rPr>
          <w:szCs w:val="24"/>
          <w:lang w:val="en-ID"/>
        </w:rPr>
        <w:t xml:space="preserve"> padi </w:t>
      </w:r>
      <w:proofErr w:type="spellStart"/>
      <w:r w:rsidRPr="00A74108">
        <w:rPr>
          <w:szCs w:val="24"/>
          <w:lang w:val="en-ID"/>
        </w:rPr>
        <w:t>monokultur</w:t>
      </w:r>
      <w:proofErr w:type="spellEnd"/>
      <w:r w:rsidRPr="00A74108">
        <w:rPr>
          <w:szCs w:val="24"/>
          <w:lang w:val="en-ID"/>
        </w:rPr>
        <w:t xml:space="preserve"> dan </w:t>
      </w:r>
      <w:proofErr w:type="spellStart"/>
      <w:r w:rsidRPr="00A74108">
        <w:rPr>
          <w:szCs w:val="24"/>
          <w:lang w:val="en-ID"/>
        </w:rPr>
        <w:t>rotasi</w:t>
      </w:r>
      <w:proofErr w:type="spellEnd"/>
      <w:r w:rsidRPr="00A74108">
        <w:rPr>
          <w:szCs w:val="24"/>
          <w:lang w:val="en-ID"/>
        </w:rPr>
        <w:t xml:space="preserve"> padi-</w:t>
      </w:r>
      <w:proofErr w:type="spellStart"/>
      <w:r w:rsidRPr="00A74108">
        <w:rPr>
          <w:szCs w:val="24"/>
          <w:lang w:val="en-ID"/>
        </w:rPr>
        <w:t>tambak</w:t>
      </w:r>
      <w:proofErr w:type="spellEnd"/>
      <w:r w:rsidRPr="00A74108">
        <w:rPr>
          <w:szCs w:val="24"/>
          <w:lang w:val="en-ID"/>
        </w:rPr>
        <w:t xml:space="preserve"> </w:t>
      </w:r>
      <w:proofErr w:type="spellStart"/>
      <w:r w:rsidRPr="00A74108">
        <w:rPr>
          <w:szCs w:val="24"/>
          <w:lang w:val="en-ID"/>
        </w:rPr>
        <w:t>berdasarkan</w:t>
      </w:r>
      <w:proofErr w:type="spellEnd"/>
      <w:r w:rsidRPr="00A74108">
        <w:rPr>
          <w:szCs w:val="24"/>
          <w:lang w:val="en-ID"/>
        </w:rPr>
        <w:t xml:space="preserve"> </w:t>
      </w:r>
      <w:proofErr w:type="spellStart"/>
      <w:r w:rsidRPr="00A74108">
        <w:rPr>
          <w:szCs w:val="24"/>
          <w:lang w:val="en-ID"/>
        </w:rPr>
        <w:t>produksi</w:t>
      </w:r>
      <w:proofErr w:type="spellEnd"/>
      <w:r w:rsidRPr="00A74108">
        <w:rPr>
          <w:szCs w:val="24"/>
          <w:lang w:val="en-ID"/>
        </w:rPr>
        <w:t xml:space="preserve">, </w:t>
      </w:r>
      <w:proofErr w:type="spellStart"/>
      <w:r w:rsidRPr="00A74108">
        <w:rPr>
          <w:szCs w:val="24"/>
          <w:lang w:val="en-ID"/>
        </w:rPr>
        <w:t>produktivitas</w:t>
      </w:r>
      <w:proofErr w:type="spellEnd"/>
      <w:r w:rsidRPr="00A74108">
        <w:rPr>
          <w:szCs w:val="24"/>
          <w:lang w:val="en-ID"/>
        </w:rPr>
        <w:t xml:space="preserve">, </w:t>
      </w:r>
      <w:proofErr w:type="spellStart"/>
      <w:r w:rsidRPr="00A74108">
        <w:rPr>
          <w:szCs w:val="24"/>
          <w:lang w:val="en-ID"/>
        </w:rPr>
        <w:t>pendapatan</w:t>
      </w:r>
      <w:proofErr w:type="spellEnd"/>
      <w:r w:rsidRPr="00A74108">
        <w:rPr>
          <w:szCs w:val="24"/>
          <w:lang w:val="en-ID"/>
        </w:rPr>
        <w:t xml:space="preserve">, dan </w:t>
      </w:r>
      <w:proofErr w:type="spellStart"/>
      <w:r w:rsidRPr="00A74108">
        <w:rPr>
          <w:szCs w:val="24"/>
          <w:lang w:val="en-ID"/>
        </w:rPr>
        <w:t>efisiensi</w:t>
      </w:r>
      <w:proofErr w:type="spellEnd"/>
      <w:r>
        <w:rPr>
          <w:szCs w:val="24"/>
          <w:lang w:val="en-ID"/>
        </w:rPr>
        <w:t xml:space="preserve">. </w:t>
      </w:r>
      <w:r w:rsidRPr="00A74108">
        <w:rPr>
          <w:szCs w:val="24"/>
          <w:lang w:val="en-ID"/>
        </w:rPr>
        <w:t xml:space="preserve">Lokasi </w:t>
      </w:r>
      <w:proofErr w:type="spellStart"/>
      <w:r w:rsidRPr="00A74108">
        <w:rPr>
          <w:szCs w:val="24"/>
          <w:lang w:val="en-ID"/>
        </w:rPr>
        <w:t>penelitian</w:t>
      </w:r>
      <w:proofErr w:type="spellEnd"/>
      <w:r w:rsidRPr="00A74108">
        <w:rPr>
          <w:szCs w:val="24"/>
          <w:lang w:val="en-ID"/>
        </w:rPr>
        <w:t xml:space="preserve"> </w:t>
      </w:r>
      <w:proofErr w:type="spellStart"/>
      <w:r w:rsidRPr="00A74108">
        <w:rPr>
          <w:szCs w:val="24"/>
          <w:lang w:val="en-ID"/>
        </w:rPr>
        <w:t>berada</w:t>
      </w:r>
      <w:proofErr w:type="spellEnd"/>
      <w:r w:rsidRPr="00A74108">
        <w:rPr>
          <w:szCs w:val="24"/>
          <w:lang w:val="en-ID"/>
        </w:rPr>
        <w:t xml:space="preserve"> di </w:t>
      </w:r>
      <w:proofErr w:type="spellStart"/>
      <w:r w:rsidRPr="00A74108">
        <w:rPr>
          <w:szCs w:val="24"/>
          <w:lang w:val="en-ID"/>
        </w:rPr>
        <w:t>Kecamatan</w:t>
      </w:r>
      <w:proofErr w:type="spellEnd"/>
      <w:r w:rsidRPr="00A74108">
        <w:rPr>
          <w:szCs w:val="24"/>
          <w:lang w:val="en-ID"/>
        </w:rPr>
        <w:t xml:space="preserve"> </w:t>
      </w:r>
      <w:proofErr w:type="spellStart"/>
      <w:r w:rsidRPr="00A74108">
        <w:rPr>
          <w:szCs w:val="24"/>
          <w:lang w:val="en-ID"/>
        </w:rPr>
        <w:t>Kalitengah</w:t>
      </w:r>
      <w:proofErr w:type="spellEnd"/>
      <w:r w:rsidRPr="00A74108">
        <w:rPr>
          <w:szCs w:val="24"/>
          <w:lang w:val="en-ID"/>
        </w:rPr>
        <w:t xml:space="preserve"> </w:t>
      </w:r>
      <w:proofErr w:type="spellStart"/>
      <w:r w:rsidRPr="00A74108">
        <w:rPr>
          <w:szCs w:val="24"/>
          <w:lang w:val="en-ID"/>
        </w:rPr>
        <w:t>Kabupaten</w:t>
      </w:r>
      <w:proofErr w:type="spellEnd"/>
      <w:r w:rsidRPr="00A74108">
        <w:rPr>
          <w:szCs w:val="24"/>
          <w:lang w:val="en-ID"/>
        </w:rPr>
        <w:t xml:space="preserve"> </w:t>
      </w:r>
      <w:proofErr w:type="spellStart"/>
      <w:r w:rsidRPr="00A74108">
        <w:rPr>
          <w:szCs w:val="24"/>
          <w:lang w:val="en-ID"/>
        </w:rPr>
        <w:t>Lamongan</w:t>
      </w:r>
      <w:proofErr w:type="spellEnd"/>
      <w:r w:rsidRPr="00A74108">
        <w:rPr>
          <w:szCs w:val="24"/>
          <w:lang w:val="en-ID"/>
        </w:rPr>
        <w:t xml:space="preserve"> </w:t>
      </w:r>
      <w:proofErr w:type="spellStart"/>
      <w:r w:rsidRPr="00A74108">
        <w:rPr>
          <w:szCs w:val="24"/>
          <w:lang w:val="en-ID"/>
        </w:rPr>
        <w:t>yaitu</w:t>
      </w:r>
      <w:proofErr w:type="spellEnd"/>
      <w:r w:rsidRPr="00A74108">
        <w:rPr>
          <w:szCs w:val="24"/>
          <w:lang w:val="en-ID"/>
        </w:rPr>
        <w:t xml:space="preserve"> Desa </w:t>
      </w:r>
      <w:proofErr w:type="spellStart"/>
      <w:r w:rsidRPr="00A74108">
        <w:rPr>
          <w:szCs w:val="24"/>
          <w:lang w:val="en-ID"/>
        </w:rPr>
        <w:t>Pengangsalan</w:t>
      </w:r>
      <w:proofErr w:type="spellEnd"/>
      <w:r w:rsidRPr="00A74108">
        <w:rPr>
          <w:szCs w:val="24"/>
          <w:lang w:val="en-ID"/>
        </w:rPr>
        <w:t xml:space="preserve"> (</w:t>
      </w:r>
      <w:proofErr w:type="spellStart"/>
      <w:r w:rsidRPr="00A74108">
        <w:rPr>
          <w:szCs w:val="24"/>
          <w:lang w:val="en-ID"/>
        </w:rPr>
        <w:t>monokultur</w:t>
      </w:r>
      <w:proofErr w:type="spellEnd"/>
      <w:r w:rsidRPr="00A74108">
        <w:rPr>
          <w:szCs w:val="24"/>
          <w:lang w:val="en-ID"/>
        </w:rPr>
        <w:t>) dan Desa Pucangtelu (</w:t>
      </w:r>
      <w:proofErr w:type="spellStart"/>
      <w:r w:rsidRPr="00A74108">
        <w:rPr>
          <w:szCs w:val="24"/>
          <w:lang w:val="en-ID"/>
        </w:rPr>
        <w:t>rotasi</w:t>
      </w:r>
      <w:proofErr w:type="spellEnd"/>
      <w:r w:rsidRPr="00A74108">
        <w:rPr>
          <w:szCs w:val="24"/>
          <w:lang w:val="en-ID"/>
        </w:rPr>
        <w:t>)</w:t>
      </w:r>
      <w:r w:rsidR="00F45381">
        <w:rPr>
          <w:szCs w:val="24"/>
          <w:lang w:val="en-ID"/>
        </w:rPr>
        <w:t xml:space="preserve">. Lokasi </w:t>
      </w:r>
      <w:proofErr w:type="spellStart"/>
      <w:r w:rsidR="00F45381">
        <w:rPr>
          <w:szCs w:val="24"/>
          <w:lang w:val="en-ID"/>
        </w:rPr>
        <w:t>penelitian</w:t>
      </w:r>
      <w:proofErr w:type="spellEnd"/>
      <w:r w:rsidR="00F45381">
        <w:rPr>
          <w:szCs w:val="24"/>
          <w:lang w:val="en-ID"/>
        </w:rPr>
        <w:t xml:space="preserve"> </w:t>
      </w:r>
      <w:proofErr w:type="spellStart"/>
      <w:r w:rsidR="00F45381">
        <w:rPr>
          <w:szCs w:val="24"/>
          <w:lang w:val="en-ID"/>
        </w:rPr>
        <w:t>tersebut</w:t>
      </w:r>
      <w:proofErr w:type="spellEnd"/>
      <w:r w:rsidR="00F45381">
        <w:rPr>
          <w:szCs w:val="24"/>
          <w:lang w:val="en-ID"/>
        </w:rPr>
        <w:t xml:space="preserve"> </w:t>
      </w:r>
      <w:proofErr w:type="spellStart"/>
      <w:r w:rsidRPr="00A74108">
        <w:rPr>
          <w:szCs w:val="24"/>
          <w:lang w:val="en-ID"/>
        </w:rPr>
        <w:t>dipilih</w:t>
      </w:r>
      <w:proofErr w:type="spellEnd"/>
      <w:r w:rsidRPr="00A74108">
        <w:rPr>
          <w:szCs w:val="24"/>
          <w:lang w:val="en-ID"/>
        </w:rPr>
        <w:t xml:space="preserve"> </w:t>
      </w:r>
      <w:proofErr w:type="spellStart"/>
      <w:r w:rsidRPr="00A74108">
        <w:rPr>
          <w:szCs w:val="24"/>
          <w:lang w:val="en-ID"/>
        </w:rPr>
        <w:t>secara</w:t>
      </w:r>
      <w:proofErr w:type="spellEnd"/>
      <w:r w:rsidRPr="00A74108">
        <w:rPr>
          <w:szCs w:val="24"/>
          <w:lang w:val="en-ID"/>
        </w:rPr>
        <w:t xml:space="preserve"> </w:t>
      </w:r>
      <w:r w:rsidRPr="00A74108">
        <w:rPr>
          <w:i/>
          <w:iCs/>
          <w:szCs w:val="24"/>
          <w:lang w:val="en-ID"/>
        </w:rPr>
        <w:t>purposive sampling</w:t>
      </w:r>
      <w:r w:rsidRPr="00A74108">
        <w:rPr>
          <w:szCs w:val="24"/>
          <w:lang w:val="en-ID"/>
        </w:rPr>
        <w:t xml:space="preserve">. </w:t>
      </w:r>
      <w:proofErr w:type="spellStart"/>
      <w:r w:rsidRPr="00A74108">
        <w:rPr>
          <w:szCs w:val="24"/>
          <w:lang w:val="en-ID"/>
        </w:rPr>
        <w:t>Penelitian</w:t>
      </w:r>
      <w:proofErr w:type="spellEnd"/>
      <w:r w:rsidRPr="00A74108">
        <w:rPr>
          <w:szCs w:val="24"/>
          <w:lang w:val="en-ID"/>
        </w:rPr>
        <w:t xml:space="preserve"> </w:t>
      </w:r>
      <w:proofErr w:type="spellStart"/>
      <w:r w:rsidRPr="00A74108">
        <w:rPr>
          <w:szCs w:val="24"/>
          <w:lang w:val="en-ID"/>
        </w:rPr>
        <w:t>dilaksanakan</w:t>
      </w:r>
      <w:proofErr w:type="spellEnd"/>
      <w:r w:rsidRPr="00A74108">
        <w:rPr>
          <w:szCs w:val="24"/>
          <w:lang w:val="en-ID"/>
        </w:rPr>
        <w:t xml:space="preserve"> pada </w:t>
      </w:r>
      <w:proofErr w:type="spellStart"/>
      <w:r w:rsidR="00F45381">
        <w:rPr>
          <w:szCs w:val="24"/>
          <w:lang w:val="en-ID"/>
        </w:rPr>
        <w:t>bulan</w:t>
      </w:r>
      <w:proofErr w:type="spellEnd"/>
      <w:r w:rsidR="00F45381">
        <w:rPr>
          <w:szCs w:val="24"/>
          <w:lang w:val="en-ID"/>
        </w:rPr>
        <w:t xml:space="preserve"> </w:t>
      </w:r>
      <w:r w:rsidRPr="00A74108">
        <w:rPr>
          <w:szCs w:val="24"/>
          <w:lang w:val="en-ID"/>
        </w:rPr>
        <w:t>Januari 2026.</w:t>
      </w:r>
    </w:p>
    <w:p w14:paraId="4F1BD238" w14:textId="3204868F" w:rsidR="00A74108" w:rsidRDefault="00A74108" w:rsidP="00A74108">
      <w:pPr>
        <w:pStyle w:val="BodyText"/>
        <w:spacing w:line="276" w:lineRule="auto"/>
        <w:ind w:firstLine="284"/>
        <w:rPr>
          <w:szCs w:val="24"/>
          <w:lang w:val="en-ID"/>
        </w:rPr>
      </w:pPr>
      <w:proofErr w:type="spellStart"/>
      <w:r w:rsidRPr="00A74108">
        <w:rPr>
          <w:szCs w:val="24"/>
          <w:lang w:val="en-ID"/>
        </w:rPr>
        <w:t>Populasi</w:t>
      </w:r>
      <w:proofErr w:type="spellEnd"/>
      <w:r w:rsidRPr="00A74108">
        <w:rPr>
          <w:szCs w:val="24"/>
          <w:lang w:val="en-ID"/>
        </w:rPr>
        <w:t xml:space="preserve"> </w:t>
      </w:r>
      <w:proofErr w:type="spellStart"/>
      <w:r w:rsidR="00F45381">
        <w:rPr>
          <w:szCs w:val="24"/>
          <w:lang w:val="en-ID"/>
        </w:rPr>
        <w:t>penelitian</w:t>
      </w:r>
      <w:proofErr w:type="spellEnd"/>
      <w:r w:rsidR="00F45381">
        <w:rPr>
          <w:szCs w:val="24"/>
          <w:lang w:val="en-ID"/>
        </w:rPr>
        <w:t xml:space="preserve"> </w:t>
      </w:r>
      <w:proofErr w:type="spellStart"/>
      <w:r w:rsidRPr="00A74108">
        <w:rPr>
          <w:szCs w:val="24"/>
          <w:lang w:val="en-ID"/>
        </w:rPr>
        <w:t>berjumlah</w:t>
      </w:r>
      <w:proofErr w:type="spellEnd"/>
      <w:r w:rsidRPr="00A74108">
        <w:rPr>
          <w:szCs w:val="24"/>
          <w:lang w:val="en-ID"/>
        </w:rPr>
        <w:t xml:space="preserve"> 644 </w:t>
      </w:r>
      <w:proofErr w:type="spellStart"/>
      <w:r w:rsidRPr="00A74108">
        <w:rPr>
          <w:szCs w:val="24"/>
          <w:lang w:val="en-ID"/>
        </w:rPr>
        <w:t>petani</w:t>
      </w:r>
      <w:proofErr w:type="spellEnd"/>
      <w:r w:rsidR="00F45381">
        <w:rPr>
          <w:szCs w:val="24"/>
          <w:lang w:val="en-ID"/>
        </w:rPr>
        <w:t xml:space="preserve"> </w:t>
      </w:r>
      <w:proofErr w:type="spellStart"/>
      <w:r w:rsidRPr="00A74108">
        <w:rPr>
          <w:szCs w:val="24"/>
          <w:lang w:val="en-ID"/>
        </w:rPr>
        <w:t>dengan</w:t>
      </w:r>
      <w:proofErr w:type="spellEnd"/>
      <w:r w:rsidRPr="00A74108">
        <w:rPr>
          <w:szCs w:val="24"/>
          <w:lang w:val="en-ID"/>
        </w:rPr>
        <w:t xml:space="preserve"> </w:t>
      </w:r>
      <w:proofErr w:type="spellStart"/>
      <w:r w:rsidRPr="00A74108">
        <w:rPr>
          <w:szCs w:val="24"/>
          <w:lang w:val="en-ID"/>
        </w:rPr>
        <w:t>sampel</w:t>
      </w:r>
      <w:proofErr w:type="spellEnd"/>
      <w:r w:rsidRPr="00A74108">
        <w:rPr>
          <w:szCs w:val="24"/>
          <w:lang w:val="en-ID"/>
        </w:rPr>
        <w:t xml:space="preserve"> 87 </w:t>
      </w:r>
      <w:proofErr w:type="spellStart"/>
      <w:r w:rsidRPr="00A74108">
        <w:rPr>
          <w:szCs w:val="24"/>
          <w:lang w:val="en-ID"/>
        </w:rPr>
        <w:t>responden</w:t>
      </w:r>
      <w:proofErr w:type="spellEnd"/>
      <w:r>
        <w:rPr>
          <w:szCs w:val="24"/>
          <w:lang w:val="en-ID"/>
        </w:rPr>
        <w:t xml:space="preserve"> yang </w:t>
      </w:r>
      <w:proofErr w:type="spellStart"/>
      <w:r w:rsidRPr="00A74108">
        <w:rPr>
          <w:szCs w:val="24"/>
          <w:lang w:val="en-ID"/>
        </w:rPr>
        <w:t>terdiri</w:t>
      </w:r>
      <w:proofErr w:type="spellEnd"/>
      <w:r w:rsidRPr="00A74108">
        <w:rPr>
          <w:szCs w:val="24"/>
          <w:lang w:val="en-ID"/>
        </w:rPr>
        <w:t xml:space="preserve"> </w:t>
      </w:r>
      <w:proofErr w:type="spellStart"/>
      <w:r w:rsidRPr="00A74108">
        <w:rPr>
          <w:szCs w:val="24"/>
          <w:lang w:val="en-ID"/>
        </w:rPr>
        <w:t>dari</w:t>
      </w:r>
      <w:proofErr w:type="spellEnd"/>
      <w:r w:rsidRPr="00A74108">
        <w:rPr>
          <w:szCs w:val="24"/>
          <w:lang w:val="en-ID"/>
        </w:rPr>
        <w:t xml:space="preserve"> 48 </w:t>
      </w:r>
      <w:proofErr w:type="spellStart"/>
      <w:r w:rsidRPr="00A74108">
        <w:rPr>
          <w:szCs w:val="24"/>
          <w:lang w:val="en-ID"/>
        </w:rPr>
        <w:t>responden</w:t>
      </w:r>
      <w:proofErr w:type="spellEnd"/>
      <w:r w:rsidRPr="00A74108">
        <w:rPr>
          <w:szCs w:val="24"/>
          <w:lang w:val="en-ID"/>
        </w:rPr>
        <w:t xml:space="preserve"> di Desa </w:t>
      </w:r>
      <w:proofErr w:type="spellStart"/>
      <w:r w:rsidRPr="00A74108">
        <w:rPr>
          <w:szCs w:val="24"/>
          <w:lang w:val="en-ID"/>
        </w:rPr>
        <w:t>Pucangtelu</w:t>
      </w:r>
      <w:proofErr w:type="spellEnd"/>
      <w:r w:rsidRPr="00A74108">
        <w:rPr>
          <w:szCs w:val="24"/>
          <w:lang w:val="en-ID"/>
        </w:rPr>
        <w:t xml:space="preserve"> dan 39</w:t>
      </w:r>
      <w:r w:rsidR="00F45381">
        <w:rPr>
          <w:szCs w:val="24"/>
          <w:lang w:val="en-ID"/>
        </w:rPr>
        <w:t xml:space="preserve"> </w:t>
      </w:r>
      <w:proofErr w:type="spellStart"/>
      <w:r w:rsidR="00F45381">
        <w:rPr>
          <w:szCs w:val="24"/>
          <w:lang w:val="en-ID"/>
        </w:rPr>
        <w:t>responden</w:t>
      </w:r>
      <w:proofErr w:type="spellEnd"/>
      <w:r w:rsidRPr="00A74108">
        <w:rPr>
          <w:szCs w:val="24"/>
          <w:lang w:val="en-ID"/>
        </w:rPr>
        <w:t xml:space="preserve"> di Desa </w:t>
      </w:r>
      <w:proofErr w:type="spellStart"/>
      <w:r w:rsidRPr="00A74108">
        <w:rPr>
          <w:szCs w:val="24"/>
          <w:lang w:val="en-ID"/>
        </w:rPr>
        <w:t>Pengangsalan</w:t>
      </w:r>
      <w:proofErr w:type="spellEnd"/>
      <w:r w:rsidR="00F45381">
        <w:rPr>
          <w:szCs w:val="24"/>
          <w:lang w:val="en-ID"/>
        </w:rPr>
        <w:t xml:space="preserve">. </w:t>
      </w:r>
      <w:proofErr w:type="spellStart"/>
      <w:r w:rsidR="00F45381">
        <w:rPr>
          <w:szCs w:val="24"/>
          <w:lang w:val="en-ID"/>
        </w:rPr>
        <w:t>Pengambilan</w:t>
      </w:r>
      <w:proofErr w:type="spellEnd"/>
      <w:r w:rsidR="00F45381">
        <w:rPr>
          <w:szCs w:val="24"/>
          <w:lang w:val="en-ID"/>
        </w:rPr>
        <w:t xml:space="preserve"> </w:t>
      </w:r>
      <w:proofErr w:type="spellStart"/>
      <w:r w:rsidR="00F45381">
        <w:rPr>
          <w:szCs w:val="24"/>
          <w:lang w:val="en-ID"/>
        </w:rPr>
        <w:t>sampel</w:t>
      </w:r>
      <w:proofErr w:type="spellEnd"/>
      <w:r w:rsidR="00F45381">
        <w:rPr>
          <w:szCs w:val="24"/>
          <w:lang w:val="en-ID"/>
        </w:rPr>
        <w:t xml:space="preserve"> </w:t>
      </w:r>
      <w:proofErr w:type="spellStart"/>
      <w:r w:rsidR="00F45381">
        <w:rPr>
          <w:szCs w:val="24"/>
          <w:lang w:val="en-ID"/>
        </w:rPr>
        <w:t>tersebut</w:t>
      </w:r>
      <w:proofErr w:type="spellEnd"/>
      <w:r w:rsidRPr="00A74108">
        <w:rPr>
          <w:szCs w:val="24"/>
          <w:lang w:val="en-ID"/>
        </w:rPr>
        <w:t xml:space="preserve"> </w:t>
      </w:r>
      <w:proofErr w:type="spellStart"/>
      <w:r w:rsidRPr="00A74108">
        <w:rPr>
          <w:szCs w:val="24"/>
          <w:lang w:val="en-ID"/>
        </w:rPr>
        <w:t>ditentukan</w:t>
      </w:r>
      <w:proofErr w:type="spellEnd"/>
      <w:r w:rsidRPr="00A74108">
        <w:rPr>
          <w:szCs w:val="24"/>
          <w:lang w:val="en-ID"/>
        </w:rPr>
        <w:t xml:space="preserve"> </w:t>
      </w:r>
      <w:proofErr w:type="spellStart"/>
      <w:r w:rsidRPr="00A74108">
        <w:rPr>
          <w:szCs w:val="24"/>
          <w:lang w:val="en-ID"/>
        </w:rPr>
        <w:t>menggunakan</w:t>
      </w:r>
      <w:proofErr w:type="spellEnd"/>
      <w:r w:rsidRPr="00A74108">
        <w:rPr>
          <w:szCs w:val="24"/>
          <w:lang w:val="en-ID"/>
        </w:rPr>
        <w:t xml:space="preserve"> </w:t>
      </w:r>
      <w:proofErr w:type="spellStart"/>
      <w:r>
        <w:rPr>
          <w:szCs w:val="24"/>
          <w:lang w:val="en-ID"/>
        </w:rPr>
        <w:t>teknik</w:t>
      </w:r>
      <w:proofErr w:type="spellEnd"/>
      <w:r>
        <w:rPr>
          <w:szCs w:val="24"/>
          <w:lang w:val="en-ID"/>
        </w:rPr>
        <w:t xml:space="preserve"> </w:t>
      </w:r>
      <w:r w:rsidRPr="00A74108">
        <w:rPr>
          <w:i/>
          <w:iCs/>
          <w:szCs w:val="24"/>
          <w:lang w:val="en-ID"/>
        </w:rPr>
        <w:t>proportionate stratified random sampling</w:t>
      </w:r>
      <w:r w:rsidRPr="00A74108">
        <w:rPr>
          <w:szCs w:val="24"/>
          <w:lang w:val="en-ID"/>
        </w:rPr>
        <w:t xml:space="preserve"> </w:t>
      </w:r>
      <w:proofErr w:type="spellStart"/>
      <w:r w:rsidR="00F45381">
        <w:rPr>
          <w:szCs w:val="24"/>
          <w:lang w:val="en-ID"/>
        </w:rPr>
        <w:t>dengan</w:t>
      </w:r>
      <w:proofErr w:type="spellEnd"/>
      <w:r w:rsidR="00F45381">
        <w:rPr>
          <w:szCs w:val="24"/>
          <w:lang w:val="en-ID"/>
        </w:rPr>
        <w:t xml:space="preserve"> </w:t>
      </w:r>
      <w:proofErr w:type="spellStart"/>
      <w:r w:rsidRPr="00A74108">
        <w:rPr>
          <w:szCs w:val="24"/>
          <w:lang w:val="en-ID"/>
        </w:rPr>
        <w:t>rumus</w:t>
      </w:r>
      <w:proofErr w:type="spellEnd"/>
      <w:r w:rsidRPr="00A74108">
        <w:rPr>
          <w:szCs w:val="24"/>
          <w:lang w:val="en-ID"/>
        </w:rPr>
        <w:t xml:space="preserve"> Slovin</w:t>
      </w:r>
      <w:r w:rsidR="00F45381">
        <w:rPr>
          <w:szCs w:val="24"/>
          <w:lang w:val="en-ID"/>
        </w:rPr>
        <w:t xml:space="preserve"> </w:t>
      </w:r>
      <w:r w:rsidRPr="00A74108">
        <w:rPr>
          <w:szCs w:val="24"/>
          <w:lang w:val="en-ID"/>
        </w:rPr>
        <w:t>margin error 10%</w:t>
      </w:r>
      <w:r>
        <w:rPr>
          <w:szCs w:val="24"/>
          <w:lang w:val="en-ID"/>
        </w:rPr>
        <w:t>.</w:t>
      </w:r>
      <w:r w:rsidRPr="00A74108">
        <w:rPr>
          <w:szCs w:val="24"/>
          <w:lang w:val="en-ID"/>
        </w:rPr>
        <w:t xml:space="preserve"> Data yang </w:t>
      </w:r>
      <w:proofErr w:type="spellStart"/>
      <w:r w:rsidRPr="00A74108">
        <w:rPr>
          <w:szCs w:val="24"/>
          <w:lang w:val="en-ID"/>
        </w:rPr>
        <w:t>digunakan</w:t>
      </w:r>
      <w:proofErr w:type="spellEnd"/>
      <w:r w:rsidRPr="00A74108">
        <w:rPr>
          <w:szCs w:val="24"/>
          <w:lang w:val="en-ID"/>
        </w:rPr>
        <w:t xml:space="preserve"> </w:t>
      </w:r>
      <w:proofErr w:type="spellStart"/>
      <w:r w:rsidRPr="00A74108">
        <w:rPr>
          <w:szCs w:val="24"/>
          <w:lang w:val="en-ID"/>
        </w:rPr>
        <w:t>meliputi</w:t>
      </w:r>
      <w:proofErr w:type="spellEnd"/>
      <w:r w:rsidRPr="00A74108">
        <w:rPr>
          <w:szCs w:val="24"/>
          <w:lang w:val="en-ID"/>
        </w:rPr>
        <w:t xml:space="preserve"> data primer (</w:t>
      </w:r>
      <w:proofErr w:type="spellStart"/>
      <w:r w:rsidRPr="00A74108">
        <w:rPr>
          <w:szCs w:val="24"/>
          <w:lang w:val="en-ID"/>
        </w:rPr>
        <w:t>wawancara</w:t>
      </w:r>
      <w:proofErr w:type="spellEnd"/>
      <w:r w:rsidRPr="00A74108">
        <w:rPr>
          <w:szCs w:val="24"/>
          <w:lang w:val="en-ID"/>
        </w:rPr>
        <w:t xml:space="preserve"> </w:t>
      </w:r>
      <w:proofErr w:type="spellStart"/>
      <w:r w:rsidRPr="00A74108">
        <w:rPr>
          <w:szCs w:val="24"/>
          <w:lang w:val="en-ID"/>
        </w:rPr>
        <w:t>dengan</w:t>
      </w:r>
      <w:proofErr w:type="spellEnd"/>
      <w:r w:rsidRPr="00A74108">
        <w:rPr>
          <w:szCs w:val="24"/>
          <w:lang w:val="en-ID"/>
        </w:rPr>
        <w:t xml:space="preserve"> </w:t>
      </w:r>
      <w:proofErr w:type="spellStart"/>
      <w:r w:rsidRPr="00A74108">
        <w:rPr>
          <w:szCs w:val="24"/>
          <w:lang w:val="en-ID"/>
        </w:rPr>
        <w:t>kuesioner</w:t>
      </w:r>
      <w:proofErr w:type="spellEnd"/>
      <w:r w:rsidRPr="00A74108">
        <w:rPr>
          <w:szCs w:val="24"/>
          <w:lang w:val="en-ID"/>
        </w:rPr>
        <w:t xml:space="preserve">) dan data </w:t>
      </w:r>
      <w:proofErr w:type="spellStart"/>
      <w:r w:rsidRPr="00A74108">
        <w:rPr>
          <w:szCs w:val="24"/>
          <w:lang w:val="en-ID"/>
        </w:rPr>
        <w:t>sekunder</w:t>
      </w:r>
      <w:proofErr w:type="spellEnd"/>
      <w:r w:rsidRPr="00A74108">
        <w:rPr>
          <w:szCs w:val="24"/>
          <w:lang w:val="en-ID"/>
        </w:rPr>
        <w:t xml:space="preserve"> (</w:t>
      </w:r>
      <w:proofErr w:type="spellStart"/>
      <w:r w:rsidRPr="00A74108">
        <w:rPr>
          <w:szCs w:val="24"/>
          <w:lang w:val="en-ID"/>
        </w:rPr>
        <w:t>instansi</w:t>
      </w:r>
      <w:proofErr w:type="spellEnd"/>
      <w:r w:rsidRPr="00A74108">
        <w:rPr>
          <w:szCs w:val="24"/>
          <w:lang w:val="en-ID"/>
        </w:rPr>
        <w:t xml:space="preserve"> </w:t>
      </w:r>
      <w:proofErr w:type="spellStart"/>
      <w:r w:rsidRPr="00A74108">
        <w:rPr>
          <w:szCs w:val="24"/>
          <w:lang w:val="en-ID"/>
        </w:rPr>
        <w:t>terkait</w:t>
      </w:r>
      <w:proofErr w:type="spellEnd"/>
      <w:r w:rsidRPr="00A74108">
        <w:rPr>
          <w:szCs w:val="24"/>
          <w:lang w:val="en-ID"/>
        </w:rPr>
        <w:t xml:space="preserve"> dan </w:t>
      </w:r>
      <w:proofErr w:type="spellStart"/>
      <w:r w:rsidRPr="00A74108">
        <w:rPr>
          <w:szCs w:val="24"/>
          <w:lang w:val="en-ID"/>
        </w:rPr>
        <w:t>literatur</w:t>
      </w:r>
      <w:proofErr w:type="spellEnd"/>
      <w:r w:rsidRPr="00A74108">
        <w:rPr>
          <w:szCs w:val="24"/>
          <w:lang w:val="en-ID"/>
        </w:rPr>
        <w:t>).</w:t>
      </w:r>
    </w:p>
    <w:p w14:paraId="46A1A671" w14:textId="759277FA" w:rsidR="001F3587" w:rsidRDefault="00A74108" w:rsidP="00A74108">
      <w:pPr>
        <w:pStyle w:val="BodyText"/>
        <w:spacing w:line="276" w:lineRule="auto"/>
        <w:ind w:firstLine="284"/>
        <w:rPr>
          <w:szCs w:val="24"/>
          <w:lang w:val="en-ID"/>
        </w:rPr>
      </w:pPr>
      <w:proofErr w:type="spellStart"/>
      <w:r w:rsidRPr="00A74108">
        <w:rPr>
          <w:szCs w:val="24"/>
          <w:lang w:val="en-ID"/>
        </w:rPr>
        <w:t>Analisis</w:t>
      </w:r>
      <w:proofErr w:type="spellEnd"/>
      <w:r w:rsidRPr="00A74108">
        <w:rPr>
          <w:szCs w:val="24"/>
          <w:lang w:val="en-ID"/>
        </w:rPr>
        <w:t xml:space="preserve"> data </w:t>
      </w:r>
      <w:proofErr w:type="spellStart"/>
      <w:r w:rsidRPr="00A74108">
        <w:rPr>
          <w:szCs w:val="24"/>
          <w:lang w:val="en-ID"/>
        </w:rPr>
        <w:t>dilakukan</w:t>
      </w:r>
      <w:proofErr w:type="spellEnd"/>
      <w:r w:rsidRPr="00A74108">
        <w:rPr>
          <w:szCs w:val="24"/>
          <w:lang w:val="en-ID"/>
        </w:rPr>
        <w:t xml:space="preserve"> </w:t>
      </w:r>
      <w:proofErr w:type="spellStart"/>
      <w:r w:rsidRPr="00A74108">
        <w:rPr>
          <w:szCs w:val="24"/>
          <w:lang w:val="en-ID"/>
        </w:rPr>
        <w:t>secara</w:t>
      </w:r>
      <w:proofErr w:type="spellEnd"/>
      <w:r w:rsidRPr="00A74108">
        <w:rPr>
          <w:szCs w:val="24"/>
          <w:lang w:val="en-ID"/>
        </w:rPr>
        <w:t xml:space="preserve"> </w:t>
      </w:r>
      <w:proofErr w:type="spellStart"/>
      <w:r w:rsidRPr="00A74108">
        <w:rPr>
          <w:szCs w:val="24"/>
          <w:lang w:val="en-ID"/>
        </w:rPr>
        <w:t>deskriptif</w:t>
      </w:r>
      <w:proofErr w:type="spellEnd"/>
      <w:r w:rsidRPr="00A74108">
        <w:rPr>
          <w:szCs w:val="24"/>
          <w:lang w:val="en-ID"/>
        </w:rPr>
        <w:t xml:space="preserve"> </w:t>
      </w:r>
      <w:proofErr w:type="spellStart"/>
      <w:r w:rsidRPr="00A74108">
        <w:rPr>
          <w:szCs w:val="24"/>
          <w:lang w:val="en-ID"/>
        </w:rPr>
        <w:t>kuantitatif</w:t>
      </w:r>
      <w:proofErr w:type="spellEnd"/>
      <w:r w:rsidRPr="00A74108">
        <w:rPr>
          <w:szCs w:val="24"/>
          <w:lang w:val="en-ID"/>
        </w:rPr>
        <w:t xml:space="preserve"> dan </w:t>
      </w:r>
      <w:proofErr w:type="spellStart"/>
      <w:r w:rsidRPr="00A74108">
        <w:rPr>
          <w:szCs w:val="24"/>
          <w:lang w:val="en-ID"/>
        </w:rPr>
        <w:t>analisis</w:t>
      </w:r>
      <w:proofErr w:type="spellEnd"/>
      <w:r w:rsidRPr="00A74108">
        <w:rPr>
          <w:szCs w:val="24"/>
          <w:lang w:val="en-ID"/>
        </w:rPr>
        <w:t xml:space="preserve"> </w:t>
      </w:r>
      <w:proofErr w:type="spellStart"/>
      <w:r w:rsidRPr="00A74108">
        <w:rPr>
          <w:szCs w:val="24"/>
          <w:lang w:val="en-ID"/>
        </w:rPr>
        <w:t>usahatani</w:t>
      </w:r>
      <w:proofErr w:type="spellEnd"/>
      <w:r w:rsidRPr="00A74108">
        <w:rPr>
          <w:szCs w:val="24"/>
          <w:lang w:val="en-ID"/>
        </w:rPr>
        <w:t xml:space="preserve"> (</w:t>
      </w:r>
      <w:proofErr w:type="spellStart"/>
      <w:r w:rsidRPr="00A74108">
        <w:rPr>
          <w:szCs w:val="24"/>
          <w:lang w:val="en-ID"/>
        </w:rPr>
        <w:t>produksi</w:t>
      </w:r>
      <w:proofErr w:type="spellEnd"/>
      <w:r w:rsidRPr="00A74108">
        <w:rPr>
          <w:szCs w:val="24"/>
          <w:lang w:val="en-ID"/>
        </w:rPr>
        <w:t xml:space="preserve">, </w:t>
      </w:r>
      <w:proofErr w:type="spellStart"/>
      <w:r w:rsidRPr="00A74108">
        <w:rPr>
          <w:szCs w:val="24"/>
          <w:lang w:val="en-ID"/>
        </w:rPr>
        <w:t>produktivitas</w:t>
      </w:r>
      <w:proofErr w:type="spellEnd"/>
      <w:r w:rsidRPr="00A74108">
        <w:rPr>
          <w:szCs w:val="24"/>
          <w:lang w:val="en-ID"/>
        </w:rPr>
        <w:t xml:space="preserve">, </w:t>
      </w:r>
      <w:proofErr w:type="spellStart"/>
      <w:r w:rsidRPr="00A74108">
        <w:rPr>
          <w:szCs w:val="24"/>
          <w:lang w:val="en-ID"/>
        </w:rPr>
        <w:t>biaya</w:t>
      </w:r>
      <w:proofErr w:type="spellEnd"/>
      <w:r w:rsidRPr="00A74108">
        <w:rPr>
          <w:szCs w:val="24"/>
          <w:lang w:val="en-ID"/>
        </w:rPr>
        <w:t xml:space="preserve">, </w:t>
      </w:r>
      <w:proofErr w:type="spellStart"/>
      <w:r w:rsidRPr="00A74108">
        <w:rPr>
          <w:szCs w:val="24"/>
          <w:lang w:val="en-ID"/>
        </w:rPr>
        <w:t>penerimaan</w:t>
      </w:r>
      <w:proofErr w:type="spellEnd"/>
      <w:r w:rsidRPr="00A74108">
        <w:rPr>
          <w:szCs w:val="24"/>
          <w:lang w:val="en-ID"/>
        </w:rPr>
        <w:t xml:space="preserve">, </w:t>
      </w:r>
      <w:proofErr w:type="spellStart"/>
      <w:r w:rsidRPr="00A74108">
        <w:rPr>
          <w:szCs w:val="24"/>
          <w:lang w:val="en-ID"/>
        </w:rPr>
        <w:t>pendapatan</w:t>
      </w:r>
      <w:proofErr w:type="spellEnd"/>
      <w:r w:rsidRPr="00A74108">
        <w:rPr>
          <w:szCs w:val="24"/>
          <w:lang w:val="en-ID"/>
        </w:rPr>
        <w:t xml:space="preserve">, dan </w:t>
      </w:r>
      <w:proofErr w:type="spellStart"/>
      <w:r w:rsidRPr="00A74108">
        <w:rPr>
          <w:szCs w:val="24"/>
          <w:lang w:val="en-ID"/>
        </w:rPr>
        <w:t>efisiensi</w:t>
      </w:r>
      <w:proofErr w:type="spellEnd"/>
      <w:r w:rsidRPr="00A74108">
        <w:rPr>
          <w:szCs w:val="24"/>
          <w:lang w:val="en-ID"/>
        </w:rPr>
        <w:t xml:space="preserve">/R/C ratio). Uji </w:t>
      </w:r>
      <w:proofErr w:type="spellStart"/>
      <w:r w:rsidRPr="00A74108">
        <w:rPr>
          <w:szCs w:val="24"/>
          <w:lang w:val="en-ID"/>
        </w:rPr>
        <w:t>beda</w:t>
      </w:r>
      <w:proofErr w:type="spellEnd"/>
      <w:r w:rsidRPr="00A74108">
        <w:rPr>
          <w:szCs w:val="24"/>
          <w:lang w:val="en-ID"/>
        </w:rPr>
        <w:t xml:space="preserve"> </w:t>
      </w:r>
      <w:proofErr w:type="spellStart"/>
      <w:r w:rsidRPr="00A74108">
        <w:rPr>
          <w:szCs w:val="24"/>
          <w:lang w:val="en-ID"/>
        </w:rPr>
        <w:t>dilakukan</w:t>
      </w:r>
      <w:proofErr w:type="spellEnd"/>
      <w:r w:rsidRPr="00A74108">
        <w:rPr>
          <w:szCs w:val="24"/>
          <w:lang w:val="en-ID"/>
        </w:rPr>
        <w:t xml:space="preserve"> </w:t>
      </w:r>
      <w:proofErr w:type="spellStart"/>
      <w:r w:rsidRPr="00A74108">
        <w:rPr>
          <w:szCs w:val="24"/>
          <w:lang w:val="en-ID"/>
        </w:rPr>
        <w:t>melalui</w:t>
      </w:r>
      <w:proofErr w:type="spellEnd"/>
      <w:r w:rsidRPr="00A74108">
        <w:rPr>
          <w:szCs w:val="24"/>
          <w:lang w:val="en-ID"/>
        </w:rPr>
        <w:t xml:space="preserve"> uji </w:t>
      </w:r>
      <w:proofErr w:type="spellStart"/>
      <w:r w:rsidRPr="00A74108">
        <w:rPr>
          <w:szCs w:val="24"/>
          <w:lang w:val="en-ID"/>
        </w:rPr>
        <w:t>normalitas</w:t>
      </w:r>
      <w:proofErr w:type="spellEnd"/>
      <w:r w:rsidRPr="00A74108">
        <w:rPr>
          <w:szCs w:val="24"/>
          <w:lang w:val="en-ID"/>
        </w:rPr>
        <w:t xml:space="preserve"> (</w:t>
      </w:r>
      <w:r w:rsidRPr="00A74108">
        <w:rPr>
          <w:i/>
          <w:iCs/>
          <w:szCs w:val="24"/>
          <w:lang w:val="en-ID"/>
        </w:rPr>
        <w:t>Kolmogorov-Smirnov</w:t>
      </w:r>
      <w:r w:rsidRPr="00A74108">
        <w:rPr>
          <w:szCs w:val="24"/>
          <w:lang w:val="en-ID"/>
        </w:rPr>
        <w:t xml:space="preserve">), </w:t>
      </w:r>
      <w:proofErr w:type="spellStart"/>
      <w:r w:rsidRPr="00A74108">
        <w:rPr>
          <w:szCs w:val="24"/>
          <w:lang w:val="en-ID"/>
        </w:rPr>
        <w:t>homogenitas</w:t>
      </w:r>
      <w:proofErr w:type="spellEnd"/>
      <w:r w:rsidRPr="00A74108">
        <w:rPr>
          <w:szCs w:val="24"/>
          <w:lang w:val="en-ID"/>
        </w:rPr>
        <w:t xml:space="preserve"> (</w:t>
      </w:r>
      <w:r w:rsidRPr="00A74108">
        <w:rPr>
          <w:i/>
          <w:iCs/>
          <w:szCs w:val="24"/>
          <w:lang w:val="en-ID"/>
        </w:rPr>
        <w:t>Levene’s test</w:t>
      </w:r>
      <w:r w:rsidRPr="00A74108">
        <w:rPr>
          <w:szCs w:val="24"/>
          <w:lang w:val="en-ID"/>
        </w:rPr>
        <w:t xml:space="preserve">), </w:t>
      </w:r>
      <w:proofErr w:type="spellStart"/>
      <w:r w:rsidRPr="00A74108">
        <w:rPr>
          <w:szCs w:val="24"/>
          <w:lang w:val="en-ID"/>
        </w:rPr>
        <w:t>serta</w:t>
      </w:r>
      <w:proofErr w:type="spellEnd"/>
      <w:r w:rsidRPr="00A74108">
        <w:rPr>
          <w:szCs w:val="24"/>
          <w:lang w:val="en-ID"/>
        </w:rPr>
        <w:t xml:space="preserve"> independent samples t-test (dua </w:t>
      </w:r>
      <w:proofErr w:type="spellStart"/>
      <w:r w:rsidRPr="00A74108">
        <w:rPr>
          <w:szCs w:val="24"/>
          <w:lang w:val="en-ID"/>
        </w:rPr>
        <w:t>sisi</w:t>
      </w:r>
      <w:proofErr w:type="spellEnd"/>
      <w:r w:rsidRPr="00A74108">
        <w:rPr>
          <w:szCs w:val="24"/>
          <w:lang w:val="en-ID"/>
        </w:rPr>
        <w:t xml:space="preserve">) </w:t>
      </w:r>
      <w:proofErr w:type="spellStart"/>
      <w:r w:rsidRPr="00A74108">
        <w:rPr>
          <w:szCs w:val="24"/>
          <w:lang w:val="en-ID"/>
        </w:rPr>
        <w:t>jika</w:t>
      </w:r>
      <w:proofErr w:type="spellEnd"/>
      <w:r w:rsidRPr="00A74108">
        <w:rPr>
          <w:szCs w:val="24"/>
          <w:lang w:val="en-ID"/>
        </w:rPr>
        <w:t xml:space="preserve"> data normal </w:t>
      </w:r>
      <w:proofErr w:type="spellStart"/>
      <w:r w:rsidRPr="00A74108">
        <w:rPr>
          <w:szCs w:val="24"/>
          <w:lang w:val="en-ID"/>
        </w:rPr>
        <w:t>atau</w:t>
      </w:r>
      <w:proofErr w:type="spellEnd"/>
      <w:r w:rsidRPr="00A74108">
        <w:rPr>
          <w:szCs w:val="24"/>
          <w:lang w:val="en-ID"/>
        </w:rPr>
        <w:t xml:space="preserve"> </w:t>
      </w:r>
      <w:r w:rsidRPr="00A74108">
        <w:rPr>
          <w:i/>
          <w:iCs/>
          <w:szCs w:val="24"/>
          <w:lang w:val="en-ID"/>
        </w:rPr>
        <w:t>Mann Whitney U</w:t>
      </w:r>
      <w:r w:rsidRPr="00A74108">
        <w:rPr>
          <w:szCs w:val="24"/>
          <w:lang w:val="en-ID"/>
        </w:rPr>
        <w:t xml:space="preserve"> </w:t>
      </w:r>
      <w:proofErr w:type="spellStart"/>
      <w:r w:rsidRPr="00A74108">
        <w:rPr>
          <w:szCs w:val="24"/>
          <w:lang w:val="en-ID"/>
        </w:rPr>
        <w:t>jika</w:t>
      </w:r>
      <w:proofErr w:type="spellEnd"/>
      <w:r w:rsidRPr="00A74108">
        <w:rPr>
          <w:szCs w:val="24"/>
          <w:lang w:val="en-ID"/>
        </w:rPr>
        <w:t xml:space="preserve"> </w:t>
      </w:r>
      <w:proofErr w:type="spellStart"/>
      <w:r w:rsidRPr="00A74108">
        <w:rPr>
          <w:szCs w:val="24"/>
          <w:lang w:val="en-ID"/>
        </w:rPr>
        <w:t>tidak</w:t>
      </w:r>
      <w:proofErr w:type="spellEnd"/>
      <w:r w:rsidRPr="00A74108">
        <w:rPr>
          <w:szCs w:val="24"/>
          <w:lang w:val="en-ID"/>
        </w:rPr>
        <w:t xml:space="preserve"> normal</w:t>
      </w:r>
      <w:r w:rsidR="00F45381">
        <w:rPr>
          <w:szCs w:val="24"/>
          <w:lang w:val="en-ID"/>
        </w:rPr>
        <w:t xml:space="preserve"> </w:t>
      </w:r>
      <w:proofErr w:type="spellStart"/>
      <w:r w:rsidRPr="00A74108">
        <w:rPr>
          <w:szCs w:val="24"/>
          <w:lang w:val="en-ID"/>
        </w:rPr>
        <w:t>dengan</w:t>
      </w:r>
      <w:proofErr w:type="spellEnd"/>
      <w:r w:rsidRPr="00A74108">
        <w:rPr>
          <w:szCs w:val="24"/>
          <w:lang w:val="en-ID"/>
        </w:rPr>
        <w:t xml:space="preserve"> </w:t>
      </w:r>
      <w:proofErr w:type="spellStart"/>
      <w:r w:rsidRPr="00A74108">
        <w:rPr>
          <w:szCs w:val="24"/>
          <w:lang w:val="en-ID"/>
        </w:rPr>
        <w:t>tingkat</w:t>
      </w:r>
      <w:proofErr w:type="spellEnd"/>
      <w:r w:rsidRPr="00A74108">
        <w:rPr>
          <w:szCs w:val="24"/>
          <w:lang w:val="en-ID"/>
        </w:rPr>
        <w:t xml:space="preserve"> </w:t>
      </w:r>
      <w:proofErr w:type="spellStart"/>
      <w:r w:rsidRPr="00A74108">
        <w:rPr>
          <w:szCs w:val="24"/>
          <w:lang w:val="en-ID"/>
        </w:rPr>
        <w:t>signifikansi</w:t>
      </w:r>
      <w:proofErr w:type="spellEnd"/>
      <w:r w:rsidRPr="00A74108">
        <w:rPr>
          <w:szCs w:val="24"/>
          <w:lang w:val="en-ID"/>
        </w:rPr>
        <w:t xml:space="preserve"> 0,05.</w:t>
      </w:r>
    </w:p>
    <w:p w14:paraId="711D1F7F" w14:textId="77777777" w:rsidR="00A74108" w:rsidRPr="00A74108" w:rsidRDefault="00A74108" w:rsidP="00A74108">
      <w:pPr>
        <w:pStyle w:val="BodyText"/>
        <w:spacing w:line="276" w:lineRule="auto"/>
        <w:ind w:firstLine="284"/>
        <w:rPr>
          <w:szCs w:val="24"/>
          <w:lang w:val="en-ID"/>
        </w:rPr>
      </w:pPr>
    </w:p>
    <w:p w14:paraId="49380D75" w14:textId="11D913C4" w:rsidR="008A4955" w:rsidRPr="00521370" w:rsidRDefault="008A4955" w:rsidP="0001037B">
      <w:pPr>
        <w:pStyle w:val="BodyText"/>
        <w:spacing w:line="276" w:lineRule="auto"/>
        <w:ind w:firstLine="0"/>
        <w:rPr>
          <w:b/>
        </w:rPr>
      </w:pPr>
      <w:r w:rsidRPr="00521370">
        <w:rPr>
          <w:b/>
          <w:lang w:val="id-ID"/>
        </w:rPr>
        <w:t>HASIL DAN PEMBAHASAN</w:t>
      </w:r>
    </w:p>
    <w:p w14:paraId="0669186D" w14:textId="758CBC74" w:rsidR="00153E72" w:rsidRPr="00521370" w:rsidRDefault="00FE1766" w:rsidP="00E85FD4">
      <w:pPr>
        <w:pStyle w:val="BodyText"/>
        <w:numPr>
          <w:ilvl w:val="0"/>
          <w:numId w:val="45"/>
        </w:numPr>
        <w:spacing w:line="276" w:lineRule="auto"/>
        <w:ind w:left="284" w:hanging="284"/>
        <w:rPr>
          <w:b/>
          <w:bCs/>
          <w:szCs w:val="24"/>
        </w:rPr>
      </w:pPr>
      <w:r w:rsidRPr="00521370">
        <w:rPr>
          <w:b/>
          <w:bCs/>
          <w:szCs w:val="24"/>
        </w:rPr>
        <w:t xml:space="preserve">Hasil </w:t>
      </w:r>
      <w:proofErr w:type="spellStart"/>
      <w:r w:rsidRPr="00521370">
        <w:rPr>
          <w:b/>
          <w:bCs/>
          <w:szCs w:val="24"/>
        </w:rPr>
        <w:t>Penelitian</w:t>
      </w:r>
      <w:proofErr w:type="spellEnd"/>
    </w:p>
    <w:p w14:paraId="4F3CF255" w14:textId="77777777" w:rsidR="00E85FD4" w:rsidRDefault="00030F88" w:rsidP="00E85FD4">
      <w:pPr>
        <w:pStyle w:val="BodyText"/>
        <w:numPr>
          <w:ilvl w:val="0"/>
          <w:numId w:val="46"/>
        </w:numPr>
        <w:spacing w:line="276" w:lineRule="auto"/>
        <w:ind w:left="567" w:hanging="283"/>
        <w:rPr>
          <w:b/>
          <w:bCs/>
          <w:szCs w:val="24"/>
        </w:rPr>
      </w:pPr>
      <w:r>
        <w:rPr>
          <w:b/>
          <w:bCs/>
          <w:szCs w:val="24"/>
        </w:rPr>
        <w:t xml:space="preserve">Gambaran Umum Lokasi </w:t>
      </w:r>
      <w:proofErr w:type="spellStart"/>
      <w:r>
        <w:rPr>
          <w:b/>
          <w:bCs/>
          <w:szCs w:val="24"/>
        </w:rPr>
        <w:t>Penelitian</w:t>
      </w:r>
      <w:proofErr w:type="spellEnd"/>
    </w:p>
    <w:p w14:paraId="05DAE2BC" w14:textId="77005C50" w:rsidR="00E85FD4" w:rsidRDefault="00E85FD4" w:rsidP="00E85FD4">
      <w:pPr>
        <w:pStyle w:val="BodyText"/>
        <w:spacing w:line="276" w:lineRule="auto"/>
        <w:ind w:left="567" w:firstLine="284"/>
        <w:rPr>
          <w:b/>
          <w:bCs/>
          <w:szCs w:val="24"/>
        </w:rPr>
      </w:pPr>
      <w:proofErr w:type="spellStart"/>
      <w:r w:rsidRPr="00E85FD4">
        <w:rPr>
          <w:bCs/>
        </w:rPr>
        <w:t>Penelitian</w:t>
      </w:r>
      <w:proofErr w:type="spellEnd"/>
      <w:r w:rsidRPr="00E85FD4">
        <w:rPr>
          <w:bCs/>
        </w:rPr>
        <w:t xml:space="preserve"> ini dilakukan di Desa </w:t>
      </w:r>
      <w:proofErr w:type="spellStart"/>
      <w:r w:rsidRPr="00E85FD4">
        <w:rPr>
          <w:bCs/>
        </w:rPr>
        <w:t>Pucangtelu</w:t>
      </w:r>
      <w:proofErr w:type="spellEnd"/>
      <w:r w:rsidRPr="00E85FD4">
        <w:rPr>
          <w:bCs/>
        </w:rPr>
        <w:t xml:space="preserve"> dan Desa Pengangsalan, </w:t>
      </w:r>
      <w:proofErr w:type="spellStart"/>
      <w:r w:rsidRPr="00E85FD4">
        <w:rPr>
          <w:bCs/>
        </w:rPr>
        <w:t>Kecamatan</w:t>
      </w:r>
      <w:proofErr w:type="spellEnd"/>
      <w:r w:rsidRPr="00E85FD4">
        <w:rPr>
          <w:bCs/>
        </w:rPr>
        <w:t xml:space="preserve"> </w:t>
      </w:r>
      <w:proofErr w:type="spellStart"/>
      <w:r w:rsidRPr="00E85FD4">
        <w:rPr>
          <w:bCs/>
        </w:rPr>
        <w:t>Kalitengah</w:t>
      </w:r>
      <w:proofErr w:type="spellEnd"/>
      <w:r w:rsidRPr="00E85FD4">
        <w:rPr>
          <w:bCs/>
        </w:rPr>
        <w:t xml:space="preserve">, </w:t>
      </w:r>
      <w:proofErr w:type="spellStart"/>
      <w:r w:rsidRPr="00E85FD4">
        <w:rPr>
          <w:bCs/>
        </w:rPr>
        <w:t>Kabupaten</w:t>
      </w:r>
      <w:proofErr w:type="spellEnd"/>
      <w:r w:rsidRPr="00E85FD4">
        <w:rPr>
          <w:bCs/>
        </w:rPr>
        <w:t xml:space="preserve"> </w:t>
      </w:r>
      <w:proofErr w:type="spellStart"/>
      <w:r w:rsidRPr="00E85FD4">
        <w:rPr>
          <w:bCs/>
        </w:rPr>
        <w:t>Lamongan</w:t>
      </w:r>
      <w:proofErr w:type="spellEnd"/>
      <w:r w:rsidRPr="00E85FD4">
        <w:rPr>
          <w:bCs/>
        </w:rPr>
        <w:t xml:space="preserve"> yang </w:t>
      </w:r>
      <w:proofErr w:type="spellStart"/>
      <w:r w:rsidRPr="00E85FD4">
        <w:rPr>
          <w:bCs/>
        </w:rPr>
        <w:t>memiliki</w:t>
      </w:r>
      <w:proofErr w:type="spellEnd"/>
      <w:r w:rsidRPr="00E85FD4">
        <w:rPr>
          <w:bCs/>
        </w:rPr>
        <w:t xml:space="preserve"> </w:t>
      </w:r>
      <w:proofErr w:type="spellStart"/>
      <w:r w:rsidRPr="00E85FD4">
        <w:rPr>
          <w:bCs/>
        </w:rPr>
        <w:t>karakteristik</w:t>
      </w:r>
      <w:proofErr w:type="spellEnd"/>
      <w:r w:rsidRPr="00E85FD4">
        <w:rPr>
          <w:bCs/>
        </w:rPr>
        <w:t xml:space="preserve"> </w:t>
      </w:r>
      <w:proofErr w:type="spellStart"/>
      <w:r w:rsidRPr="00E85FD4">
        <w:rPr>
          <w:bCs/>
        </w:rPr>
        <w:t>lahan</w:t>
      </w:r>
      <w:proofErr w:type="spellEnd"/>
      <w:r w:rsidRPr="00E85FD4">
        <w:rPr>
          <w:bCs/>
        </w:rPr>
        <w:t xml:space="preserve"> </w:t>
      </w:r>
      <w:proofErr w:type="spellStart"/>
      <w:r w:rsidRPr="00E85FD4">
        <w:rPr>
          <w:bCs/>
        </w:rPr>
        <w:t>relati</w:t>
      </w:r>
      <w:r w:rsidR="00DE24CF">
        <w:rPr>
          <w:bCs/>
        </w:rPr>
        <w:t>f</w:t>
      </w:r>
      <w:proofErr w:type="spellEnd"/>
      <w:r w:rsidRPr="00E85FD4">
        <w:rPr>
          <w:bCs/>
        </w:rPr>
        <w:t xml:space="preserve"> </w:t>
      </w:r>
      <w:proofErr w:type="spellStart"/>
      <w:r w:rsidRPr="00E85FD4">
        <w:rPr>
          <w:bCs/>
        </w:rPr>
        <w:t>serupa</w:t>
      </w:r>
      <w:proofErr w:type="spellEnd"/>
      <w:r w:rsidRPr="00E85FD4">
        <w:rPr>
          <w:bCs/>
        </w:rPr>
        <w:t xml:space="preserve">. Desa Pucangtelu </w:t>
      </w:r>
      <w:proofErr w:type="spellStart"/>
      <w:r w:rsidRPr="00E85FD4">
        <w:rPr>
          <w:bCs/>
        </w:rPr>
        <w:t>terletak</w:t>
      </w:r>
      <w:proofErr w:type="spellEnd"/>
      <w:r w:rsidRPr="00E85FD4">
        <w:rPr>
          <w:bCs/>
        </w:rPr>
        <w:t xml:space="preserve"> di </w:t>
      </w:r>
      <w:proofErr w:type="spellStart"/>
      <w:r w:rsidRPr="00E85FD4">
        <w:rPr>
          <w:bCs/>
        </w:rPr>
        <w:t>daerah</w:t>
      </w:r>
      <w:proofErr w:type="spellEnd"/>
      <w:r w:rsidRPr="00E85FD4">
        <w:rPr>
          <w:bCs/>
        </w:rPr>
        <w:t xml:space="preserve"> yang </w:t>
      </w:r>
      <w:proofErr w:type="spellStart"/>
      <w:r w:rsidRPr="00E85FD4">
        <w:rPr>
          <w:bCs/>
        </w:rPr>
        <w:t>lebih</w:t>
      </w:r>
      <w:proofErr w:type="spellEnd"/>
      <w:r w:rsidRPr="00E85FD4">
        <w:rPr>
          <w:bCs/>
        </w:rPr>
        <w:t xml:space="preserve"> </w:t>
      </w:r>
      <w:proofErr w:type="spellStart"/>
      <w:r w:rsidRPr="00E85FD4">
        <w:rPr>
          <w:bCs/>
        </w:rPr>
        <w:t>rendah</w:t>
      </w:r>
      <w:proofErr w:type="spellEnd"/>
      <w:r w:rsidRPr="00E85FD4">
        <w:rPr>
          <w:bCs/>
        </w:rPr>
        <w:t xml:space="preserve"> </w:t>
      </w:r>
      <w:proofErr w:type="spellStart"/>
      <w:r w:rsidRPr="00E85FD4">
        <w:rPr>
          <w:bCs/>
        </w:rPr>
        <w:t>dibandingkan</w:t>
      </w:r>
      <w:proofErr w:type="spellEnd"/>
      <w:r w:rsidRPr="00E85FD4">
        <w:rPr>
          <w:bCs/>
        </w:rPr>
        <w:t xml:space="preserve"> </w:t>
      </w:r>
      <w:proofErr w:type="spellStart"/>
      <w:r w:rsidRPr="00E85FD4">
        <w:rPr>
          <w:bCs/>
        </w:rPr>
        <w:t>desa</w:t>
      </w:r>
      <w:proofErr w:type="spellEnd"/>
      <w:r w:rsidRPr="00E85FD4">
        <w:rPr>
          <w:bCs/>
        </w:rPr>
        <w:t xml:space="preserve"> </w:t>
      </w:r>
      <w:proofErr w:type="spellStart"/>
      <w:r w:rsidRPr="00E85FD4">
        <w:rPr>
          <w:bCs/>
        </w:rPr>
        <w:t>pengangsalan</w:t>
      </w:r>
      <w:proofErr w:type="spellEnd"/>
      <w:r w:rsidRPr="00E85FD4">
        <w:rPr>
          <w:bCs/>
        </w:rPr>
        <w:t xml:space="preserve"> </w:t>
      </w:r>
      <w:proofErr w:type="spellStart"/>
      <w:r w:rsidRPr="00E85FD4">
        <w:rPr>
          <w:bCs/>
        </w:rPr>
        <w:t>sehingga</w:t>
      </w:r>
      <w:proofErr w:type="spellEnd"/>
      <w:r w:rsidRPr="00E85FD4">
        <w:rPr>
          <w:bCs/>
        </w:rPr>
        <w:t xml:space="preserve"> </w:t>
      </w:r>
      <w:proofErr w:type="spellStart"/>
      <w:r w:rsidRPr="00E85FD4">
        <w:rPr>
          <w:bCs/>
        </w:rPr>
        <w:t>petani</w:t>
      </w:r>
      <w:proofErr w:type="spellEnd"/>
      <w:r w:rsidRPr="00E85FD4">
        <w:rPr>
          <w:bCs/>
        </w:rPr>
        <w:t xml:space="preserve"> di Desa </w:t>
      </w:r>
      <w:proofErr w:type="spellStart"/>
      <w:r w:rsidRPr="00E85FD4">
        <w:rPr>
          <w:bCs/>
        </w:rPr>
        <w:t>Pucangtelu</w:t>
      </w:r>
      <w:proofErr w:type="spellEnd"/>
      <w:r w:rsidRPr="00E85FD4">
        <w:rPr>
          <w:bCs/>
        </w:rPr>
        <w:t xml:space="preserve"> </w:t>
      </w:r>
      <w:proofErr w:type="spellStart"/>
      <w:r w:rsidRPr="00E85FD4">
        <w:rPr>
          <w:bCs/>
        </w:rPr>
        <w:t>menerapkan</w:t>
      </w:r>
      <w:proofErr w:type="spellEnd"/>
      <w:r w:rsidRPr="00E85FD4">
        <w:rPr>
          <w:bCs/>
        </w:rPr>
        <w:t xml:space="preserve"> </w:t>
      </w:r>
      <w:proofErr w:type="spellStart"/>
      <w:r w:rsidRPr="00E85FD4">
        <w:rPr>
          <w:bCs/>
        </w:rPr>
        <w:t>sistem</w:t>
      </w:r>
      <w:proofErr w:type="spellEnd"/>
      <w:r w:rsidRPr="00E85FD4">
        <w:rPr>
          <w:bCs/>
        </w:rPr>
        <w:t xml:space="preserve"> </w:t>
      </w:r>
      <w:proofErr w:type="spellStart"/>
      <w:r w:rsidRPr="00E85FD4">
        <w:rPr>
          <w:bCs/>
        </w:rPr>
        <w:t>rotasi</w:t>
      </w:r>
      <w:proofErr w:type="spellEnd"/>
      <w:r w:rsidRPr="00E85FD4">
        <w:rPr>
          <w:bCs/>
        </w:rPr>
        <w:t xml:space="preserve"> padi-</w:t>
      </w:r>
      <w:proofErr w:type="spellStart"/>
      <w:r w:rsidRPr="00E85FD4">
        <w:rPr>
          <w:bCs/>
        </w:rPr>
        <w:t>tambak</w:t>
      </w:r>
      <w:proofErr w:type="spellEnd"/>
      <w:r w:rsidRPr="00E85FD4">
        <w:rPr>
          <w:bCs/>
        </w:rPr>
        <w:t xml:space="preserve"> </w:t>
      </w:r>
      <w:proofErr w:type="spellStart"/>
      <w:r w:rsidRPr="00E85FD4">
        <w:rPr>
          <w:bCs/>
        </w:rPr>
        <w:t>sebagai</w:t>
      </w:r>
      <w:proofErr w:type="spellEnd"/>
      <w:r w:rsidRPr="00E85FD4">
        <w:rPr>
          <w:bCs/>
        </w:rPr>
        <w:t xml:space="preserve"> </w:t>
      </w:r>
      <w:proofErr w:type="spellStart"/>
      <w:r w:rsidRPr="00E85FD4">
        <w:rPr>
          <w:bCs/>
        </w:rPr>
        <w:t>bentuk</w:t>
      </w:r>
      <w:proofErr w:type="spellEnd"/>
      <w:r w:rsidRPr="00E85FD4">
        <w:rPr>
          <w:bCs/>
        </w:rPr>
        <w:t xml:space="preserve"> </w:t>
      </w:r>
      <w:proofErr w:type="spellStart"/>
      <w:r w:rsidRPr="00E85FD4">
        <w:rPr>
          <w:bCs/>
        </w:rPr>
        <w:t>adaptasi</w:t>
      </w:r>
      <w:proofErr w:type="spellEnd"/>
      <w:r w:rsidRPr="00E85FD4">
        <w:rPr>
          <w:bCs/>
        </w:rPr>
        <w:t xml:space="preserve">. Lokasi </w:t>
      </w:r>
      <w:proofErr w:type="spellStart"/>
      <w:r w:rsidRPr="00E85FD4">
        <w:rPr>
          <w:bCs/>
        </w:rPr>
        <w:t>Penelitian</w:t>
      </w:r>
      <w:proofErr w:type="spellEnd"/>
      <w:r w:rsidRPr="00E85FD4">
        <w:rPr>
          <w:bCs/>
        </w:rPr>
        <w:t xml:space="preserve"> </w:t>
      </w:r>
      <w:proofErr w:type="spellStart"/>
      <w:r w:rsidRPr="00E85FD4">
        <w:rPr>
          <w:bCs/>
        </w:rPr>
        <w:t>dapat</w:t>
      </w:r>
      <w:proofErr w:type="spellEnd"/>
      <w:r w:rsidRPr="00E85FD4">
        <w:rPr>
          <w:bCs/>
        </w:rPr>
        <w:t xml:space="preserve"> </w:t>
      </w:r>
      <w:proofErr w:type="spellStart"/>
      <w:r w:rsidRPr="00E85FD4">
        <w:rPr>
          <w:bCs/>
        </w:rPr>
        <w:t>dilihat</w:t>
      </w:r>
      <w:proofErr w:type="spellEnd"/>
      <w:r w:rsidRPr="00E85FD4">
        <w:rPr>
          <w:bCs/>
        </w:rPr>
        <w:t xml:space="preserve"> pada </w:t>
      </w:r>
      <w:proofErr w:type="spellStart"/>
      <w:r w:rsidRPr="00E85FD4">
        <w:rPr>
          <w:bCs/>
        </w:rPr>
        <w:t>gambar</w:t>
      </w:r>
      <w:proofErr w:type="spellEnd"/>
      <w:r w:rsidRPr="00E85FD4">
        <w:rPr>
          <w:bCs/>
        </w:rPr>
        <w:t xml:space="preserve"> 1 </w:t>
      </w:r>
      <w:proofErr w:type="spellStart"/>
      <w:r w:rsidRPr="00E85FD4">
        <w:rPr>
          <w:bCs/>
        </w:rPr>
        <w:t>berikut</w:t>
      </w:r>
      <w:proofErr w:type="spellEnd"/>
      <w:r w:rsidRPr="00E85FD4">
        <w:rPr>
          <w:bCs/>
        </w:rPr>
        <w:t>.</w:t>
      </w:r>
    </w:p>
    <w:p w14:paraId="4549EE73" w14:textId="17994E5B" w:rsidR="00E85FD4" w:rsidRDefault="00E85FD4" w:rsidP="00E85FD4">
      <w:pPr>
        <w:pStyle w:val="BodyText"/>
        <w:spacing w:line="276" w:lineRule="auto"/>
        <w:ind w:left="567" w:firstLine="0"/>
        <w:jc w:val="center"/>
        <w:rPr>
          <w:b/>
          <w:bCs/>
          <w:szCs w:val="24"/>
        </w:rPr>
      </w:pPr>
      <w:r>
        <w:rPr>
          <w:bCs/>
          <w:noProof/>
        </w:rPr>
        <w:drawing>
          <wp:inline distT="0" distB="0" distL="0" distR="0" wp14:anchorId="4171067B" wp14:editId="358710D8">
            <wp:extent cx="2523366" cy="1656715"/>
            <wp:effectExtent l="0" t="0" r="0" b="635"/>
            <wp:docPr id="1998024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5723" cy="1717352"/>
                    </a:xfrm>
                    <a:prstGeom prst="rect">
                      <a:avLst/>
                    </a:prstGeom>
                    <a:noFill/>
                  </pic:spPr>
                </pic:pic>
              </a:graphicData>
            </a:graphic>
          </wp:inline>
        </w:drawing>
      </w:r>
      <w:r w:rsidRPr="00E022E5">
        <w:t xml:space="preserve">Gambar </w:t>
      </w:r>
      <w:fldSimple w:instr=" SEQ Gambar \* ARABIC ">
        <w:r>
          <w:rPr>
            <w:noProof/>
          </w:rPr>
          <w:t>1</w:t>
        </w:r>
      </w:fldSimple>
      <w:r w:rsidRPr="00E022E5">
        <w:t xml:space="preserve">. Lokasi </w:t>
      </w:r>
      <w:proofErr w:type="spellStart"/>
      <w:r w:rsidRPr="00E022E5">
        <w:t>Penelitian</w:t>
      </w:r>
      <w:proofErr w:type="spellEnd"/>
    </w:p>
    <w:p w14:paraId="40296C17" w14:textId="3DFFA4D4" w:rsidR="00E85FD4" w:rsidRDefault="00E85FD4" w:rsidP="00E85FD4">
      <w:pPr>
        <w:pStyle w:val="BodyText"/>
        <w:numPr>
          <w:ilvl w:val="0"/>
          <w:numId w:val="46"/>
        </w:numPr>
        <w:spacing w:line="276" w:lineRule="auto"/>
        <w:ind w:left="567" w:hanging="283"/>
        <w:rPr>
          <w:b/>
          <w:bCs/>
          <w:szCs w:val="24"/>
        </w:rPr>
      </w:pPr>
      <w:proofErr w:type="spellStart"/>
      <w:r>
        <w:rPr>
          <w:b/>
          <w:bCs/>
          <w:szCs w:val="24"/>
        </w:rPr>
        <w:lastRenderedPageBreak/>
        <w:t>Kondisi</w:t>
      </w:r>
      <w:proofErr w:type="spellEnd"/>
      <w:r>
        <w:rPr>
          <w:b/>
          <w:bCs/>
          <w:szCs w:val="24"/>
        </w:rPr>
        <w:t xml:space="preserve"> Fisik Lokasi </w:t>
      </w:r>
      <w:proofErr w:type="spellStart"/>
      <w:r>
        <w:rPr>
          <w:b/>
          <w:bCs/>
          <w:szCs w:val="24"/>
        </w:rPr>
        <w:t>Penelitian</w:t>
      </w:r>
      <w:proofErr w:type="spellEnd"/>
    </w:p>
    <w:p w14:paraId="79DAD4F9" w14:textId="5B295003" w:rsidR="00E85FD4" w:rsidRPr="00E85FD4" w:rsidRDefault="00E022E5" w:rsidP="00E85FD4">
      <w:pPr>
        <w:pStyle w:val="ListParagraph"/>
        <w:numPr>
          <w:ilvl w:val="0"/>
          <w:numId w:val="47"/>
        </w:numPr>
        <w:spacing w:line="276" w:lineRule="auto"/>
        <w:jc w:val="both"/>
        <w:rPr>
          <w:rFonts w:ascii="Times New Roman" w:hAnsi="Times New Roman"/>
          <w:b/>
          <w:bCs/>
          <w:sz w:val="20"/>
          <w:szCs w:val="20"/>
        </w:rPr>
      </w:pPr>
      <w:proofErr w:type="spellStart"/>
      <w:r w:rsidRPr="00E85FD4">
        <w:rPr>
          <w:rFonts w:ascii="Times New Roman" w:hAnsi="Times New Roman"/>
          <w:b/>
          <w:bCs/>
          <w:sz w:val="20"/>
          <w:szCs w:val="20"/>
        </w:rPr>
        <w:t>Topografi</w:t>
      </w:r>
      <w:proofErr w:type="spellEnd"/>
    </w:p>
    <w:p w14:paraId="2DF1C0DD" w14:textId="7A77982E" w:rsidR="00E85FD4" w:rsidRPr="002A2EDE" w:rsidRDefault="00A74108" w:rsidP="002A2EDE">
      <w:pPr>
        <w:pStyle w:val="ListParagraph"/>
        <w:spacing w:line="276" w:lineRule="auto"/>
        <w:ind w:left="927" w:firstLine="349"/>
        <w:jc w:val="both"/>
        <w:rPr>
          <w:rFonts w:ascii="Times New Roman" w:hAnsi="Times New Roman"/>
          <w:sz w:val="20"/>
          <w:szCs w:val="20"/>
        </w:rPr>
      </w:pPr>
      <w:proofErr w:type="spellStart"/>
      <w:r w:rsidRPr="00A74108">
        <w:rPr>
          <w:rFonts w:ascii="Times New Roman" w:hAnsi="Times New Roman"/>
          <w:sz w:val="20"/>
          <w:szCs w:val="20"/>
        </w:rPr>
        <w:t>Kecamatan</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Kalitengah</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terdiri</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dari</w:t>
      </w:r>
      <w:proofErr w:type="spellEnd"/>
      <w:r w:rsidRPr="00A74108">
        <w:rPr>
          <w:rFonts w:ascii="Times New Roman" w:hAnsi="Times New Roman"/>
          <w:sz w:val="20"/>
          <w:szCs w:val="20"/>
        </w:rPr>
        <w:t xml:space="preserve"> 20 </w:t>
      </w:r>
      <w:proofErr w:type="spellStart"/>
      <w:r w:rsidRPr="00A74108">
        <w:rPr>
          <w:rFonts w:ascii="Times New Roman" w:hAnsi="Times New Roman"/>
          <w:sz w:val="20"/>
          <w:szCs w:val="20"/>
        </w:rPr>
        <w:t>desa</w:t>
      </w:r>
      <w:proofErr w:type="spellEnd"/>
      <w:r w:rsidRPr="00A74108">
        <w:rPr>
          <w:rFonts w:ascii="Times New Roman" w:hAnsi="Times New Roman"/>
          <w:sz w:val="20"/>
          <w:szCs w:val="20"/>
        </w:rPr>
        <w:t xml:space="preserve"> yang </w:t>
      </w:r>
      <w:proofErr w:type="spellStart"/>
      <w:r w:rsidRPr="00A74108">
        <w:rPr>
          <w:rFonts w:ascii="Times New Roman" w:hAnsi="Times New Roman"/>
          <w:sz w:val="20"/>
          <w:szCs w:val="20"/>
        </w:rPr>
        <w:t>terbagi</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menjadi</w:t>
      </w:r>
      <w:proofErr w:type="spellEnd"/>
      <w:r w:rsidRPr="00A74108">
        <w:rPr>
          <w:rFonts w:ascii="Times New Roman" w:hAnsi="Times New Roman"/>
          <w:sz w:val="20"/>
          <w:szCs w:val="20"/>
        </w:rPr>
        <w:t xml:space="preserve"> wilayah </w:t>
      </w:r>
      <w:proofErr w:type="spellStart"/>
      <w:r w:rsidRPr="00A74108">
        <w:rPr>
          <w:rFonts w:ascii="Times New Roman" w:hAnsi="Times New Roman"/>
          <w:sz w:val="20"/>
          <w:szCs w:val="20"/>
        </w:rPr>
        <w:t>utara</w:t>
      </w:r>
      <w:proofErr w:type="spellEnd"/>
      <w:r w:rsidRPr="00A74108">
        <w:rPr>
          <w:rFonts w:ascii="Times New Roman" w:hAnsi="Times New Roman"/>
          <w:sz w:val="20"/>
          <w:szCs w:val="20"/>
        </w:rPr>
        <w:t xml:space="preserve"> dan </w:t>
      </w:r>
      <w:proofErr w:type="spellStart"/>
      <w:r w:rsidRPr="00A74108">
        <w:rPr>
          <w:rFonts w:ascii="Times New Roman" w:hAnsi="Times New Roman"/>
          <w:sz w:val="20"/>
          <w:szCs w:val="20"/>
        </w:rPr>
        <w:t>selatan</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dengan</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kondisi</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dataran</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rendah</w:t>
      </w:r>
      <w:proofErr w:type="spellEnd"/>
      <w:r w:rsidRPr="00A74108">
        <w:rPr>
          <w:rFonts w:ascii="Times New Roman" w:hAnsi="Times New Roman"/>
          <w:sz w:val="20"/>
          <w:szCs w:val="20"/>
        </w:rPr>
        <w:t xml:space="preserve"> (±5,95 </w:t>
      </w:r>
      <w:proofErr w:type="spellStart"/>
      <w:r w:rsidRPr="00A74108">
        <w:rPr>
          <w:rFonts w:ascii="Times New Roman" w:hAnsi="Times New Roman"/>
          <w:sz w:val="20"/>
          <w:szCs w:val="20"/>
        </w:rPr>
        <w:t>mdpl</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sehingga</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rentan</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terhadap</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banjir</w:t>
      </w:r>
      <w:proofErr w:type="spellEnd"/>
      <w:r w:rsidRPr="00A74108">
        <w:rPr>
          <w:rFonts w:ascii="Times New Roman" w:hAnsi="Times New Roman"/>
          <w:sz w:val="20"/>
          <w:szCs w:val="20"/>
        </w:rPr>
        <w:t xml:space="preserve"> </w:t>
      </w:r>
      <w:r w:rsidRPr="00E85FD4">
        <w:rPr>
          <w:rFonts w:ascii="Times New Roman" w:hAnsi="Times New Roman"/>
          <w:sz w:val="20"/>
          <w:szCs w:val="20"/>
        </w:rPr>
        <w:fldChar w:fldCharType="begin" w:fldLock="1"/>
      </w:r>
      <w:r>
        <w:rPr>
          <w:rFonts w:ascii="Times New Roman" w:hAnsi="Times New Roman"/>
          <w:sz w:val="20"/>
          <w:szCs w:val="20"/>
        </w:rPr>
        <w:instrText xml:space="preserve">ADDIN CSL_CITATION {"citationItems":[{"id":"ITEM-1","itemData":{"URL":"https://web-api.bps.go.id/download.php?f=n6qG/rga+k7APqMNVgYQ12doRTVOa1NDYVZlRnJGYzVnbE1vcmRzdXdNVWtOci9rN2xuVVlXVCtwcGIyRzBYSVdyMktjWlJPSU96aStWNWlKU2FYdzZBQ3N4YzRYY0Z4UzB4ODVidGsxemRTVzNZNHZaZmZWdDliZFFocDZ5azNNZGdTZlJIdGVnM3RzY1NPbFRraExCUVNSWklUcXdlQW5UMGFQTVcyRVpBTnlDUkdYNkpjMkdXNm92R3NlcCtITlpXeVZmeFc2ajVYdDZhY3dEdGtrWkRraS9oWVJrQi8zMFBCK3JXaGJIbk00ZjE1ZUZFajdvWFY1VUNHZkxpbkdoRDd0eWZSUjJDcGU2NHc=","author":[{"dropping-particle":"","family":"Badan Pusat Statistik Kalitengah","given":"","non-dropping-particle":"","parse-names":false,"suffix":""}],"id":"ITEM-1","issued":{"date-parts":[["2024"]]},"title":"Kecamatan Kalitengah Dalam Angka 2024 </w:instrText>
      </w:r>
      <w:r>
        <w:rPr>
          <w:rFonts w:ascii="Tahoma" w:hAnsi="Tahoma" w:cs="Tahoma"/>
          <w:sz w:val="20"/>
          <w:szCs w:val="20"/>
        </w:rPr>
        <w:instrText>﻿</w:instrText>
      </w:r>
      <w:r>
        <w:rPr>
          <w:rFonts w:ascii="Times New Roman" w:hAnsi="Times New Roman"/>
          <w:sz w:val="20"/>
          <w:szCs w:val="20"/>
        </w:rPr>
        <w:instrText>","type":"webpage"},"uris":["http://www.mendeley.com/documents/?uuid=a50c4c3b-a736-49c2-8a8c-f56447ebe30d"]}],"mendeley":{"formattedCitation":"(Badan Pusat Statistik Kalitengah, 2024)","plainTextFormattedCitation":"(Badan Pusat Statistik Kalitengah, 2024)","previouslyFormattedCitation":"(Badan Pusat Statistik Kalitengah, 2024)"},"properties":{"noteIndex":0},"schema":"https://github.com/citation-style-language/schema/raw/master/csl-citation.json"}</w:instrText>
      </w:r>
      <w:r w:rsidRPr="00E85FD4">
        <w:rPr>
          <w:rFonts w:ascii="Times New Roman" w:hAnsi="Times New Roman"/>
          <w:sz w:val="20"/>
          <w:szCs w:val="20"/>
        </w:rPr>
        <w:fldChar w:fldCharType="separate"/>
      </w:r>
      <w:r w:rsidRPr="00E85FD4">
        <w:rPr>
          <w:rFonts w:ascii="Times New Roman" w:hAnsi="Times New Roman"/>
          <w:noProof/>
          <w:sz w:val="20"/>
          <w:szCs w:val="20"/>
        </w:rPr>
        <w:t>(Badan Pusat Statistik Kalitengah, 2024)</w:t>
      </w:r>
      <w:r w:rsidRPr="00E85FD4">
        <w:rPr>
          <w:rFonts w:ascii="Times New Roman" w:hAnsi="Times New Roman"/>
          <w:sz w:val="20"/>
          <w:szCs w:val="20"/>
        </w:rPr>
        <w:fldChar w:fldCharType="end"/>
      </w:r>
      <w:r w:rsidRPr="00E85FD4">
        <w:rPr>
          <w:rFonts w:ascii="Times New Roman" w:hAnsi="Times New Roman"/>
          <w:sz w:val="20"/>
          <w:szCs w:val="20"/>
        </w:rPr>
        <w:t>.</w:t>
      </w:r>
      <w:r>
        <w:rPr>
          <w:rFonts w:ascii="Times New Roman" w:hAnsi="Times New Roman"/>
          <w:sz w:val="20"/>
          <w:szCs w:val="20"/>
        </w:rPr>
        <w:t xml:space="preserve"> </w:t>
      </w:r>
      <w:proofErr w:type="spellStart"/>
      <w:r w:rsidRPr="00A74108">
        <w:rPr>
          <w:rFonts w:ascii="Times New Roman" w:hAnsi="Times New Roman"/>
          <w:sz w:val="20"/>
          <w:szCs w:val="20"/>
        </w:rPr>
        <w:t>Perbedaan</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topografi</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memengaruhi</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pola</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usahatani</w:t>
      </w:r>
      <w:proofErr w:type="spellEnd"/>
      <w:r w:rsidRPr="00A74108">
        <w:rPr>
          <w:rFonts w:ascii="Times New Roman" w:hAnsi="Times New Roman"/>
          <w:sz w:val="20"/>
          <w:szCs w:val="20"/>
        </w:rPr>
        <w:t xml:space="preserve">, di mana </w:t>
      </w:r>
      <w:proofErr w:type="spellStart"/>
      <w:r w:rsidRPr="00A74108">
        <w:rPr>
          <w:rFonts w:ascii="Times New Roman" w:hAnsi="Times New Roman"/>
          <w:sz w:val="20"/>
          <w:szCs w:val="20"/>
        </w:rPr>
        <w:t>daerah</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lebih</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tinggi</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cenderung</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menerapkan</w:t>
      </w:r>
      <w:proofErr w:type="spellEnd"/>
      <w:r w:rsidRPr="00A74108">
        <w:rPr>
          <w:rFonts w:ascii="Times New Roman" w:hAnsi="Times New Roman"/>
          <w:sz w:val="20"/>
          <w:szCs w:val="20"/>
        </w:rPr>
        <w:t xml:space="preserve"> padi </w:t>
      </w:r>
      <w:proofErr w:type="spellStart"/>
      <w:r w:rsidRPr="00A74108">
        <w:rPr>
          <w:rFonts w:ascii="Times New Roman" w:hAnsi="Times New Roman"/>
          <w:sz w:val="20"/>
          <w:szCs w:val="20"/>
        </w:rPr>
        <w:t>monokultur</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sedangkan</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daerah</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rendah</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menerapkan</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rotasi</w:t>
      </w:r>
      <w:proofErr w:type="spellEnd"/>
      <w:r w:rsidRPr="00A74108">
        <w:rPr>
          <w:rFonts w:ascii="Times New Roman" w:hAnsi="Times New Roman"/>
          <w:sz w:val="20"/>
          <w:szCs w:val="20"/>
        </w:rPr>
        <w:t xml:space="preserve"> padi-</w:t>
      </w:r>
      <w:proofErr w:type="spellStart"/>
      <w:r w:rsidRPr="00A74108">
        <w:rPr>
          <w:rFonts w:ascii="Times New Roman" w:hAnsi="Times New Roman"/>
          <w:sz w:val="20"/>
          <w:szCs w:val="20"/>
        </w:rPr>
        <w:t>tambak</w:t>
      </w:r>
      <w:proofErr w:type="spellEnd"/>
      <w:r w:rsidRPr="00A74108">
        <w:rPr>
          <w:rFonts w:ascii="Times New Roman" w:hAnsi="Times New Roman"/>
          <w:sz w:val="20"/>
          <w:szCs w:val="20"/>
        </w:rPr>
        <w:t xml:space="preserve"> (padi </w:t>
      </w:r>
      <w:proofErr w:type="spellStart"/>
      <w:r w:rsidRPr="00A74108">
        <w:rPr>
          <w:rFonts w:ascii="Times New Roman" w:hAnsi="Times New Roman"/>
          <w:sz w:val="20"/>
          <w:szCs w:val="20"/>
        </w:rPr>
        <w:t>saat</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kemarau</w:t>
      </w:r>
      <w:proofErr w:type="spellEnd"/>
      <w:r w:rsidRPr="00A74108">
        <w:rPr>
          <w:rFonts w:ascii="Times New Roman" w:hAnsi="Times New Roman"/>
          <w:sz w:val="20"/>
          <w:szCs w:val="20"/>
        </w:rPr>
        <w:t xml:space="preserve"> dan </w:t>
      </w:r>
      <w:proofErr w:type="spellStart"/>
      <w:r w:rsidRPr="00A74108">
        <w:rPr>
          <w:rFonts w:ascii="Times New Roman" w:hAnsi="Times New Roman"/>
          <w:sz w:val="20"/>
          <w:szCs w:val="20"/>
        </w:rPr>
        <w:t>tambak</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saat</w:t>
      </w:r>
      <w:proofErr w:type="spellEnd"/>
      <w:r w:rsidRPr="00A74108">
        <w:rPr>
          <w:rFonts w:ascii="Times New Roman" w:hAnsi="Times New Roman"/>
          <w:sz w:val="20"/>
          <w:szCs w:val="20"/>
        </w:rPr>
        <w:t xml:space="preserve"> </w:t>
      </w:r>
      <w:proofErr w:type="spellStart"/>
      <w:r w:rsidRPr="00A74108">
        <w:rPr>
          <w:rFonts w:ascii="Times New Roman" w:hAnsi="Times New Roman"/>
          <w:sz w:val="20"/>
          <w:szCs w:val="20"/>
        </w:rPr>
        <w:t>hujan</w:t>
      </w:r>
      <w:proofErr w:type="spellEnd"/>
      <w:r w:rsidR="00DE4675">
        <w:rPr>
          <w:rFonts w:ascii="Times New Roman" w:hAnsi="Times New Roman"/>
          <w:sz w:val="20"/>
          <w:szCs w:val="20"/>
        </w:rPr>
        <w:t xml:space="preserve">. </w:t>
      </w:r>
      <w:proofErr w:type="spellStart"/>
      <w:r w:rsidR="00E022E5" w:rsidRPr="002A2EDE">
        <w:rPr>
          <w:rFonts w:ascii="Times New Roman" w:hAnsi="Times New Roman"/>
          <w:sz w:val="20"/>
          <w:szCs w:val="20"/>
        </w:rPr>
        <w:t>Topografi</w:t>
      </w:r>
      <w:proofErr w:type="spellEnd"/>
      <w:r w:rsidR="00E022E5" w:rsidRPr="002A2EDE">
        <w:rPr>
          <w:rFonts w:ascii="Times New Roman" w:hAnsi="Times New Roman"/>
          <w:sz w:val="20"/>
          <w:szCs w:val="20"/>
        </w:rPr>
        <w:t xml:space="preserve"> </w:t>
      </w:r>
      <w:proofErr w:type="spellStart"/>
      <w:r w:rsidR="00E022E5" w:rsidRPr="002A2EDE">
        <w:rPr>
          <w:rFonts w:ascii="Times New Roman" w:hAnsi="Times New Roman"/>
          <w:sz w:val="20"/>
          <w:szCs w:val="20"/>
        </w:rPr>
        <w:t>Kecamatan</w:t>
      </w:r>
      <w:proofErr w:type="spellEnd"/>
      <w:r w:rsidR="00E022E5" w:rsidRPr="002A2EDE">
        <w:rPr>
          <w:rFonts w:ascii="Times New Roman" w:hAnsi="Times New Roman"/>
          <w:sz w:val="20"/>
          <w:szCs w:val="20"/>
        </w:rPr>
        <w:t xml:space="preserve"> </w:t>
      </w:r>
      <w:proofErr w:type="spellStart"/>
      <w:r w:rsidR="00E022E5" w:rsidRPr="002A2EDE">
        <w:rPr>
          <w:rFonts w:ascii="Times New Roman" w:hAnsi="Times New Roman"/>
          <w:sz w:val="20"/>
          <w:szCs w:val="20"/>
        </w:rPr>
        <w:t>Kalitengah</w:t>
      </w:r>
      <w:proofErr w:type="spellEnd"/>
      <w:r w:rsidR="00E022E5" w:rsidRPr="002A2EDE">
        <w:rPr>
          <w:rFonts w:ascii="Times New Roman" w:hAnsi="Times New Roman"/>
          <w:sz w:val="20"/>
          <w:szCs w:val="20"/>
        </w:rPr>
        <w:t xml:space="preserve"> </w:t>
      </w:r>
      <w:proofErr w:type="spellStart"/>
      <w:r w:rsidR="00E022E5" w:rsidRPr="002A2EDE">
        <w:rPr>
          <w:rFonts w:ascii="Times New Roman" w:hAnsi="Times New Roman"/>
          <w:sz w:val="20"/>
          <w:szCs w:val="20"/>
        </w:rPr>
        <w:t>dapat</w:t>
      </w:r>
      <w:proofErr w:type="spellEnd"/>
      <w:r w:rsidR="00E022E5" w:rsidRPr="002A2EDE">
        <w:rPr>
          <w:rFonts w:ascii="Times New Roman" w:hAnsi="Times New Roman"/>
          <w:sz w:val="20"/>
          <w:szCs w:val="20"/>
        </w:rPr>
        <w:t xml:space="preserve"> </w:t>
      </w:r>
      <w:proofErr w:type="spellStart"/>
      <w:r w:rsidR="00E022E5" w:rsidRPr="002A2EDE">
        <w:rPr>
          <w:rFonts w:ascii="Times New Roman" w:hAnsi="Times New Roman"/>
          <w:sz w:val="20"/>
          <w:szCs w:val="20"/>
        </w:rPr>
        <w:t>dilihat</w:t>
      </w:r>
      <w:proofErr w:type="spellEnd"/>
      <w:r w:rsidR="00E022E5" w:rsidRPr="002A2EDE">
        <w:rPr>
          <w:rFonts w:ascii="Times New Roman" w:hAnsi="Times New Roman"/>
          <w:sz w:val="20"/>
          <w:szCs w:val="20"/>
        </w:rPr>
        <w:t xml:space="preserve"> pada </w:t>
      </w:r>
      <w:proofErr w:type="spellStart"/>
      <w:r w:rsidR="00E022E5" w:rsidRPr="002A2EDE">
        <w:rPr>
          <w:rFonts w:ascii="Times New Roman" w:hAnsi="Times New Roman"/>
          <w:sz w:val="20"/>
          <w:szCs w:val="20"/>
        </w:rPr>
        <w:t>gambar</w:t>
      </w:r>
      <w:proofErr w:type="spellEnd"/>
      <w:r w:rsidR="00E022E5" w:rsidRPr="002A2EDE">
        <w:rPr>
          <w:rFonts w:ascii="Times New Roman" w:hAnsi="Times New Roman"/>
          <w:sz w:val="20"/>
          <w:szCs w:val="20"/>
        </w:rPr>
        <w:t xml:space="preserve"> 2 </w:t>
      </w:r>
      <w:proofErr w:type="spellStart"/>
      <w:r w:rsidR="00E022E5" w:rsidRPr="002A2EDE">
        <w:rPr>
          <w:rFonts w:ascii="Times New Roman" w:hAnsi="Times New Roman"/>
          <w:sz w:val="20"/>
          <w:szCs w:val="20"/>
        </w:rPr>
        <w:t>berikut</w:t>
      </w:r>
      <w:proofErr w:type="spellEnd"/>
      <w:r w:rsidR="00E85FD4" w:rsidRPr="002A2EDE">
        <w:rPr>
          <w:rFonts w:ascii="Times New Roman" w:hAnsi="Times New Roman"/>
          <w:sz w:val="20"/>
          <w:szCs w:val="20"/>
        </w:rPr>
        <w:t>.</w:t>
      </w:r>
    </w:p>
    <w:p w14:paraId="0AAFE182" w14:textId="5B1A0C4C" w:rsidR="00B91776" w:rsidRPr="00E85FD4" w:rsidRDefault="00E022E5" w:rsidP="00E85FD4">
      <w:pPr>
        <w:pStyle w:val="ListParagraph"/>
        <w:spacing w:line="276" w:lineRule="auto"/>
        <w:ind w:left="927"/>
        <w:jc w:val="center"/>
        <w:rPr>
          <w:rFonts w:ascii="Times New Roman" w:hAnsi="Times New Roman"/>
          <w:b/>
          <w:bCs/>
          <w:sz w:val="20"/>
          <w:szCs w:val="20"/>
        </w:rPr>
      </w:pPr>
      <w:r w:rsidRPr="00E85FD4">
        <w:rPr>
          <w:rFonts w:ascii="Times New Roman" w:hAnsi="Times New Roman"/>
          <w:noProof/>
          <w:sz w:val="20"/>
          <w:szCs w:val="20"/>
        </w:rPr>
        <w:drawing>
          <wp:inline distT="0" distB="0" distL="0" distR="0" wp14:anchorId="455A214A" wp14:editId="7747C3AA">
            <wp:extent cx="2399154" cy="1695450"/>
            <wp:effectExtent l="0" t="0" r="1270" b="0"/>
            <wp:docPr id="2083660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001" cy="1722903"/>
                    </a:xfrm>
                    <a:prstGeom prst="rect">
                      <a:avLst/>
                    </a:prstGeom>
                    <a:noFill/>
                  </pic:spPr>
                </pic:pic>
              </a:graphicData>
            </a:graphic>
          </wp:inline>
        </w:drawing>
      </w:r>
      <w:r w:rsidR="00B91776" w:rsidRPr="00E85FD4">
        <w:rPr>
          <w:rFonts w:ascii="Times New Roman" w:hAnsi="Times New Roman"/>
          <w:sz w:val="20"/>
          <w:szCs w:val="20"/>
        </w:rPr>
        <w:t xml:space="preserve">Gambar </w:t>
      </w:r>
      <w:r w:rsidR="00B91776" w:rsidRPr="00E85FD4">
        <w:rPr>
          <w:rFonts w:ascii="Times New Roman" w:hAnsi="Times New Roman"/>
          <w:b/>
          <w:bCs/>
          <w:sz w:val="20"/>
          <w:szCs w:val="20"/>
        </w:rPr>
        <w:fldChar w:fldCharType="begin"/>
      </w:r>
      <w:r w:rsidR="00B91776" w:rsidRPr="00E85FD4">
        <w:rPr>
          <w:rFonts w:ascii="Times New Roman" w:hAnsi="Times New Roman"/>
          <w:sz w:val="20"/>
          <w:szCs w:val="20"/>
        </w:rPr>
        <w:instrText xml:space="preserve"> SEQ Gambar \* ARABIC </w:instrText>
      </w:r>
      <w:r w:rsidR="00B91776" w:rsidRPr="00E85FD4">
        <w:rPr>
          <w:rFonts w:ascii="Times New Roman" w:hAnsi="Times New Roman"/>
          <w:b/>
          <w:bCs/>
          <w:sz w:val="20"/>
          <w:szCs w:val="20"/>
        </w:rPr>
        <w:fldChar w:fldCharType="separate"/>
      </w:r>
      <w:r w:rsidR="00B91776" w:rsidRPr="00E85FD4">
        <w:rPr>
          <w:rFonts w:ascii="Times New Roman" w:hAnsi="Times New Roman"/>
          <w:noProof/>
          <w:sz w:val="20"/>
          <w:szCs w:val="20"/>
        </w:rPr>
        <w:t>2</w:t>
      </w:r>
      <w:r w:rsidR="00B91776" w:rsidRPr="00E85FD4">
        <w:rPr>
          <w:rFonts w:ascii="Times New Roman" w:hAnsi="Times New Roman"/>
          <w:b/>
          <w:bCs/>
          <w:sz w:val="20"/>
          <w:szCs w:val="20"/>
        </w:rPr>
        <w:fldChar w:fldCharType="end"/>
      </w:r>
      <w:r w:rsidR="00B91776" w:rsidRPr="00E85FD4">
        <w:rPr>
          <w:rFonts w:ascii="Times New Roman" w:hAnsi="Times New Roman"/>
          <w:sz w:val="20"/>
          <w:szCs w:val="20"/>
        </w:rPr>
        <w:t xml:space="preserve">. Peta Topografi </w:t>
      </w:r>
      <w:proofErr w:type="spellStart"/>
      <w:r w:rsidR="00B91776" w:rsidRPr="00E85FD4">
        <w:rPr>
          <w:rFonts w:ascii="Times New Roman" w:hAnsi="Times New Roman"/>
          <w:sz w:val="20"/>
          <w:szCs w:val="20"/>
        </w:rPr>
        <w:t>Kecamatan</w:t>
      </w:r>
      <w:proofErr w:type="spellEnd"/>
      <w:r w:rsidR="00B91776" w:rsidRPr="00E85FD4">
        <w:rPr>
          <w:rFonts w:ascii="Times New Roman" w:hAnsi="Times New Roman"/>
          <w:sz w:val="20"/>
          <w:szCs w:val="20"/>
        </w:rPr>
        <w:t xml:space="preserve"> </w:t>
      </w:r>
      <w:proofErr w:type="spellStart"/>
      <w:r w:rsidR="00B91776" w:rsidRPr="00E85FD4">
        <w:rPr>
          <w:rFonts w:ascii="Times New Roman" w:hAnsi="Times New Roman"/>
          <w:sz w:val="20"/>
          <w:szCs w:val="20"/>
        </w:rPr>
        <w:t>Kalitengah</w:t>
      </w:r>
      <w:proofErr w:type="spellEnd"/>
    </w:p>
    <w:p w14:paraId="040D6540" w14:textId="10F1F30A" w:rsidR="00E85FD4" w:rsidRPr="00E85FD4" w:rsidRDefault="00B91776" w:rsidP="00E85FD4">
      <w:pPr>
        <w:pStyle w:val="ListParagraph"/>
        <w:numPr>
          <w:ilvl w:val="0"/>
          <w:numId w:val="47"/>
        </w:numPr>
        <w:spacing w:line="276" w:lineRule="auto"/>
        <w:jc w:val="both"/>
        <w:rPr>
          <w:rFonts w:ascii="Times New Roman" w:hAnsi="Times New Roman"/>
          <w:b/>
          <w:bCs/>
          <w:sz w:val="20"/>
          <w:szCs w:val="20"/>
        </w:rPr>
      </w:pPr>
      <w:r w:rsidRPr="00E85FD4">
        <w:rPr>
          <w:rFonts w:ascii="Times New Roman" w:hAnsi="Times New Roman"/>
          <w:b/>
          <w:bCs/>
          <w:sz w:val="20"/>
          <w:szCs w:val="20"/>
        </w:rPr>
        <w:t>Jenis Tanah</w:t>
      </w:r>
    </w:p>
    <w:p w14:paraId="2C99E737" w14:textId="2116300C" w:rsidR="00E85FD4" w:rsidRPr="00E85FD4" w:rsidRDefault="002A2EDE" w:rsidP="009605AE">
      <w:pPr>
        <w:pStyle w:val="ListParagraph"/>
        <w:spacing w:line="276" w:lineRule="auto"/>
        <w:ind w:left="927"/>
        <w:jc w:val="both"/>
        <w:rPr>
          <w:rFonts w:ascii="Times New Roman" w:hAnsi="Times New Roman"/>
          <w:sz w:val="20"/>
          <w:szCs w:val="20"/>
        </w:rPr>
      </w:pPr>
      <w:proofErr w:type="spellStart"/>
      <w:r w:rsidRPr="002A2EDE">
        <w:rPr>
          <w:rFonts w:ascii="Times New Roman" w:hAnsi="Times New Roman"/>
          <w:sz w:val="20"/>
          <w:szCs w:val="20"/>
        </w:rPr>
        <w:t>Kecamatan</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Kalitengah</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merupakan</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dataran</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rendah</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dengan</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topografi</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relatif</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datar</w:t>
      </w:r>
      <w:proofErr w:type="spellEnd"/>
      <w:r w:rsidRPr="002A2EDE">
        <w:rPr>
          <w:rFonts w:ascii="Times New Roman" w:hAnsi="Times New Roman"/>
          <w:sz w:val="20"/>
          <w:szCs w:val="20"/>
        </w:rPr>
        <w:t xml:space="preserve"> dan </w:t>
      </w:r>
      <w:proofErr w:type="spellStart"/>
      <w:r w:rsidRPr="002A2EDE">
        <w:rPr>
          <w:rFonts w:ascii="Times New Roman" w:hAnsi="Times New Roman"/>
          <w:sz w:val="20"/>
          <w:szCs w:val="20"/>
        </w:rPr>
        <w:t>dilintasi</w:t>
      </w:r>
      <w:proofErr w:type="spellEnd"/>
      <w:r w:rsidRPr="002A2EDE">
        <w:rPr>
          <w:rFonts w:ascii="Times New Roman" w:hAnsi="Times New Roman"/>
          <w:sz w:val="20"/>
          <w:szCs w:val="20"/>
        </w:rPr>
        <w:t xml:space="preserve"> Sungai </w:t>
      </w:r>
      <w:proofErr w:type="spellStart"/>
      <w:r w:rsidRPr="002A2EDE">
        <w:rPr>
          <w:rFonts w:ascii="Times New Roman" w:hAnsi="Times New Roman"/>
          <w:sz w:val="20"/>
          <w:szCs w:val="20"/>
        </w:rPr>
        <w:t>Bengawan</w:t>
      </w:r>
      <w:proofErr w:type="spellEnd"/>
      <w:r w:rsidRPr="002A2EDE">
        <w:rPr>
          <w:rFonts w:ascii="Times New Roman" w:hAnsi="Times New Roman"/>
          <w:sz w:val="20"/>
          <w:szCs w:val="20"/>
        </w:rPr>
        <w:t xml:space="preserve"> Solo, </w:t>
      </w:r>
      <w:proofErr w:type="spellStart"/>
      <w:r w:rsidRPr="002A2EDE">
        <w:rPr>
          <w:rFonts w:ascii="Times New Roman" w:hAnsi="Times New Roman"/>
          <w:sz w:val="20"/>
          <w:szCs w:val="20"/>
        </w:rPr>
        <w:t>sehingga</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tanahnya</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dipengaruhi</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endapan</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sedimen</w:t>
      </w:r>
      <w:proofErr w:type="spellEnd"/>
      <w:r w:rsidRPr="002A2EDE">
        <w:rPr>
          <w:rFonts w:ascii="Times New Roman" w:hAnsi="Times New Roman"/>
          <w:sz w:val="20"/>
          <w:szCs w:val="20"/>
        </w:rPr>
        <w:t xml:space="preserve"> yang kaya </w:t>
      </w:r>
      <w:proofErr w:type="spellStart"/>
      <w:r w:rsidRPr="002A2EDE">
        <w:rPr>
          <w:rFonts w:ascii="Times New Roman" w:hAnsi="Times New Roman"/>
          <w:sz w:val="20"/>
          <w:szCs w:val="20"/>
        </w:rPr>
        <w:t>unsur</w:t>
      </w:r>
      <w:proofErr w:type="spellEnd"/>
      <w:r w:rsidRPr="002A2EDE">
        <w:rPr>
          <w:rFonts w:ascii="Times New Roman" w:hAnsi="Times New Roman"/>
          <w:sz w:val="20"/>
          <w:szCs w:val="20"/>
        </w:rPr>
        <w:t xml:space="preserve"> hara dan </w:t>
      </w:r>
      <w:proofErr w:type="spellStart"/>
      <w:r w:rsidRPr="002A2EDE">
        <w:rPr>
          <w:rFonts w:ascii="Times New Roman" w:hAnsi="Times New Roman"/>
          <w:sz w:val="20"/>
          <w:szCs w:val="20"/>
        </w:rPr>
        <w:t>cocok</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untuk</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pertanian</w:t>
      </w:r>
      <w:proofErr w:type="spellEnd"/>
      <w:r w:rsidRPr="002A2EDE">
        <w:rPr>
          <w:rFonts w:ascii="Times New Roman" w:hAnsi="Times New Roman"/>
          <w:sz w:val="20"/>
          <w:szCs w:val="20"/>
        </w:rPr>
        <w:t xml:space="preserve">. </w:t>
      </w:r>
      <w:r w:rsidR="00B91776" w:rsidRPr="00E85FD4">
        <w:rPr>
          <w:rFonts w:ascii="Times New Roman" w:hAnsi="Times New Roman"/>
          <w:sz w:val="20"/>
          <w:szCs w:val="20"/>
        </w:rPr>
        <w:t xml:space="preserve">Jenis </w:t>
      </w:r>
      <w:proofErr w:type="spellStart"/>
      <w:r w:rsidR="00B91776" w:rsidRPr="00E85FD4">
        <w:rPr>
          <w:rFonts w:ascii="Times New Roman" w:hAnsi="Times New Roman"/>
          <w:sz w:val="20"/>
          <w:szCs w:val="20"/>
        </w:rPr>
        <w:t>tanah</w:t>
      </w:r>
      <w:proofErr w:type="spellEnd"/>
      <w:r w:rsidR="00B91776" w:rsidRPr="00E85FD4">
        <w:rPr>
          <w:rFonts w:ascii="Times New Roman" w:hAnsi="Times New Roman"/>
          <w:sz w:val="20"/>
          <w:szCs w:val="20"/>
        </w:rPr>
        <w:t xml:space="preserve"> di </w:t>
      </w:r>
      <w:proofErr w:type="spellStart"/>
      <w:r w:rsidR="00B91776" w:rsidRPr="00E85FD4">
        <w:rPr>
          <w:rFonts w:ascii="Times New Roman" w:hAnsi="Times New Roman"/>
          <w:sz w:val="20"/>
          <w:szCs w:val="20"/>
        </w:rPr>
        <w:t>Kecamatan</w:t>
      </w:r>
      <w:proofErr w:type="spellEnd"/>
      <w:r w:rsidR="00B91776" w:rsidRPr="00E85FD4">
        <w:rPr>
          <w:rFonts w:ascii="Times New Roman" w:hAnsi="Times New Roman"/>
          <w:sz w:val="20"/>
          <w:szCs w:val="20"/>
        </w:rPr>
        <w:t xml:space="preserve"> </w:t>
      </w:r>
      <w:proofErr w:type="spellStart"/>
      <w:r w:rsidR="00B91776" w:rsidRPr="00E85FD4">
        <w:rPr>
          <w:rFonts w:ascii="Times New Roman" w:hAnsi="Times New Roman"/>
          <w:sz w:val="20"/>
          <w:szCs w:val="20"/>
        </w:rPr>
        <w:t>Kalitengah</w:t>
      </w:r>
      <w:proofErr w:type="spellEnd"/>
      <w:r w:rsidR="00B91776" w:rsidRPr="00E85FD4">
        <w:rPr>
          <w:rFonts w:ascii="Times New Roman" w:hAnsi="Times New Roman"/>
          <w:sz w:val="20"/>
          <w:szCs w:val="20"/>
        </w:rPr>
        <w:t xml:space="preserve"> </w:t>
      </w:r>
      <w:proofErr w:type="spellStart"/>
      <w:r w:rsidR="00B91776" w:rsidRPr="00E85FD4">
        <w:rPr>
          <w:rFonts w:ascii="Times New Roman" w:hAnsi="Times New Roman"/>
          <w:sz w:val="20"/>
          <w:szCs w:val="20"/>
        </w:rPr>
        <w:t>dapat</w:t>
      </w:r>
      <w:proofErr w:type="spellEnd"/>
      <w:r w:rsidR="00B91776" w:rsidRPr="00E85FD4">
        <w:rPr>
          <w:rFonts w:ascii="Times New Roman" w:hAnsi="Times New Roman"/>
          <w:sz w:val="20"/>
          <w:szCs w:val="20"/>
        </w:rPr>
        <w:t xml:space="preserve"> </w:t>
      </w:r>
      <w:proofErr w:type="spellStart"/>
      <w:r w:rsidR="00B91776" w:rsidRPr="00E85FD4">
        <w:rPr>
          <w:rFonts w:ascii="Times New Roman" w:hAnsi="Times New Roman"/>
          <w:sz w:val="20"/>
          <w:szCs w:val="20"/>
        </w:rPr>
        <w:t>dilihat</w:t>
      </w:r>
      <w:proofErr w:type="spellEnd"/>
      <w:r w:rsidR="00B91776" w:rsidRPr="00E85FD4">
        <w:rPr>
          <w:rFonts w:ascii="Times New Roman" w:hAnsi="Times New Roman"/>
          <w:sz w:val="20"/>
          <w:szCs w:val="20"/>
        </w:rPr>
        <w:t xml:space="preserve"> pada </w:t>
      </w:r>
      <w:proofErr w:type="spellStart"/>
      <w:r w:rsidR="00B91776" w:rsidRPr="00E85FD4">
        <w:rPr>
          <w:rFonts w:ascii="Times New Roman" w:hAnsi="Times New Roman"/>
          <w:sz w:val="20"/>
          <w:szCs w:val="20"/>
        </w:rPr>
        <w:t>gambar</w:t>
      </w:r>
      <w:proofErr w:type="spellEnd"/>
      <w:r w:rsidR="00B91776" w:rsidRPr="00E85FD4">
        <w:rPr>
          <w:rFonts w:ascii="Times New Roman" w:hAnsi="Times New Roman"/>
          <w:sz w:val="20"/>
          <w:szCs w:val="20"/>
        </w:rPr>
        <w:t xml:space="preserve"> 3 </w:t>
      </w:r>
      <w:proofErr w:type="spellStart"/>
      <w:r w:rsidR="00B91776" w:rsidRPr="00E85FD4">
        <w:rPr>
          <w:rFonts w:ascii="Times New Roman" w:hAnsi="Times New Roman"/>
          <w:sz w:val="20"/>
          <w:szCs w:val="20"/>
        </w:rPr>
        <w:t>berikut</w:t>
      </w:r>
      <w:proofErr w:type="spellEnd"/>
      <w:r w:rsidR="00B91776" w:rsidRPr="00E85FD4">
        <w:rPr>
          <w:rFonts w:ascii="Times New Roman" w:hAnsi="Times New Roman"/>
          <w:sz w:val="20"/>
          <w:szCs w:val="20"/>
        </w:rPr>
        <w:t>.</w:t>
      </w:r>
    </w:p>
    <w:p w14:paraId="3B6DFB5F" w14:textId="3E13F84E" w:rsidR="003C41F9" w:rsidRDefault="00B91776" w:rsidP="002A2EDE">
      <w:pPr>
        <w:pStyle w:val="ListParagraph"/>
        <w:spacing w:line="276" w:lineRule="auto"/>
        <w:ind w:left="927"/>
        <w:jc w:val="center"/>
        <w:rPr>
          <w:rFonts w:ascii="Times New Roman" w:hAnsi="Times New Roman"/>
          <w:sz w:val="20"/>
          <w:szCs w:val="20"/>
        </w:rPr>
      </w:pPr>
      <w:r w:rsidRPr="00E85FD4">
        <w:rPr>
          <w:rFonts w:ascii="Times New Roman" w:hAnsi="Times New Roman"/>
          <w:noProof/>
          <w:sz w:val="20"/>
          <w:szCs w:val="20"/>
        </w:rPr>
        <w:drawing>
          <wp:inline distT="0" distB="0" distL="0" distR="0" wp14:anchorId="61B2F148" wp14:editId="119C5574">
            <wp:extent cx="2344942" cy="1657350"/>
            <wp:effectExtent l="0" t="0" r="0" b="6985"/>
            <wp:docPr id="2059189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4942" cy="1657350"/>
                    </a:xfrm>
                    <a:prstGeom prst="rect">
                      <a:avLst/>
                    </a:prstGeom>
                    <a:noFill/>
                  </pic:spPr>
                </pic:pic>
              </a:graphicData>
            </a:graphic>
          </wp:inline>
        </w:drawing>
      </w:r>
      <w:r w:rsidRPr="00E85FD4">
        <w:rPr>
          <w:rFonts w:ascii="Times New Roman" w:hAnsi="Times New Roman"/>
          <w:sz w:val="20"/>
          <w:szCs w:val="20"/>
        </w:rPr>
        <w:t xml:space="preserve">Gambar </w:t>
      </w:r>
      <w:r w:rsidRPr="00E85FD4">
        <w:rPr>
          <w:rFonts w:ascii="Times New Roman" w:hAnsi="Times New Roman"/>
          <w:b/>
          <w:bCs/>
          <w:sz w:val="20"/>
          <w:szCs w:val="20"/>
        </w:rPr>
        <w:fldChar w:fldCharType="begin"/>
      </w:r>
      <w:r w:rsidRPr="00E85FD4">
        <w:rPr>
          <w:rFonts w:ascii="Times New Roman" w:hAnsi="Times New Roman"/>
          <w:sz w:val="20"/>
          <w:szCs w:val="20"/>
        </w:rPr>
        <w:instrText xml:space="preserve"> SEQ Gambar \* ARABIC </w:instrText>
      </w:r>
      <w:r w:rsidRPr="00E85FD4">
        <w:rPr>
          <w:rFonts w:ascii="Times New Roman" w:hAnsi="Times New Roman"/>
          <w:b/>
          <w:bCs/>
          <w:sz w:val="20"/>
          <w:szCs w:val="20"/>
        </w:rPr>
        <w:fldChar w:fldCharType="separate"/>
      </w:r>
      <w:r w:rsidRPr="00E85FD4">
        <w:rPr>
          <w:rFonts w:ascii="Times New Roman" w:hAnsi="Times New Roman"/>
          <w:noProof/>
          <w:sz w:val="20"/>
          <w:szCs w:val="20"/>
        </w:rPr>
        <w:t>3</w:t>
      </w:r>
      <w:r w:rsidRPr="00E85FD4">
        <w:rPr>
          <w:rFonts w:ascii="Times New Roman" w:hAnsi="Times New Roman"/>
          <w:b/>
          <w:bCs/>
          <w:sz w:val="20"/>
          <w:szCs w:val="20"/>
        </w:rPr>
        <w:fldChar w:fldCharType="end"/>
      </w:r>
      <w:r w:rsidRPr="00E85FD4">
        <w:rPr>
          <w:rFonts w:ascii="Times New Roman" w:hAnsi="Times New Roman"/>
          <w:sz w:val="20"/>
          <w:szCs w:val="20"/>
        </w:rPr>
        <w:t xml:space="preserve">. Peta Jenis Tanah </w:t>
      </w:r>
      <w:proofErr w:type="spellStart"/>
      <w:r w:rsidRPr="00E85FD4">
        <w:rPr>
          <w:rFonts w:ascii="Times New Roman" w:hAnsi="Times New Roman"/>
          <w:sz w:val="20"/>
          <w:szCs w:val="20"/>
        </w:rPr>
        <w:t>Kecamatan</w:t>
      </w:r>
      <w:proofErr w:type="spellEnd"/>
      <w:r w:rsidRPr="00E85FD4">
        <w:rPr>
          <w:rFonts w:ascii="Times New Roman" w:hAnsi="Times New Roman"/>
          <w:sz w:val="20"/>
          <w:szCs w:val="20"/>
        </w:rPr>
        <w:t xml:space="preserve"> </w:t>
      </w:r>
      <w:proofErr w:type="spellStart"/>
      <w:r w:rsidRPr="00E85FD4">
        <w:rPr>
          <w:rFonts w:ascii="Times New Roman" w:hAnsi="Times New Roman"/>
          <w:sz w:val="20"/>
          <w:szCs w:val="20"/>
        </w:rPr>
        <w:t>Kalitengah</w:t>
      </w:r>
      <w:proofErr w:type="spellEnd"/>
    </w:p>
    <w:p w14:paraId="4CA42412" w14:textId="27710B84" w:rsidR="00DE4675" w:rsidRDefault="00DE4675" w:rsidP="00DE4675">
      <w:pPr>
        <w:pStyle w:val="ListParagraph"/>
        <w:spacing w:line="276" w:lineRule="auto"/>
        <w:ind w:left="927"/>
        <w:jc w:val="both"/>
        <w:rPr>
          <w:rFonts w:ascii="Times New Roman" w:hAnsi="Times New Roman"/>
          <w:sz w:val="20"/>
          <w:szCs w:val="20"/>
        </w:rPr>
      </w:pPr>
      <w:proofErr w:type="spellStart"/>
      <w:r>
        <w:rPr>
          <w:rFonts w:ascii="Times New Roman" w:hAnsi="Times New Roman"/>
          <w:sz w:val="20"/>
          <w:szCs w:val="20"/>
        </w:rPr>
        <w:t>Berdasarkan</w:t>
      </w:r>
      <w:proofErr w:type="spellEnd"/>
      <w:r>
        <w:rPr>
          <w:rFonts w:ascii="Times New Roman" w:hAnsi="Times New Roman"/>
          <w:sz w:val="20"/>
          <w:szCs w:val="20"/>
        </w:rPr>
        <w:t xml:space="preserve"> </w:t>
      </w:r>
      <w:proofErr w:type="spellStart"/>
      <w:r>
        <w:rPr>
          <w:rFonts w:ascii="Times New Roman" w:hAnsi="Times New Roman"/>
          <w:sz w:val="20"/>
          <w:szCs w:val="20"/>
        </w:rPr>
        <w:t>gambar</w:t>
      </w:r>
      <w:proofErr w:type="spellEnd"/>
      <w:r>
        <w:rPr>
          <w:rFonts w:ascii="Times New Roman" w:hAnsi="Times New Roman"/>
          <w:sz w:val="20"/>
          <w:szCs w:val="20"/>
        </w:rPr>
        <w:t xml:space="preserve"> </w:t>
      </w:r>
      <w:proofErr w:type="spellStart"/>
      <w:r>
        <w:rPr>
          <w:rFonts w:ascii="Times New Roman" w:hAnsi="Times New Roman"/>
          <w:sz w:val="20"/>
          <w:szCs w:val="20"/>
        </w:rPr>
        <w:t>peta</w:t>
      </w:r>
      <w:proofErr w:type="spellEnd"/>
      <w:r>
        <w:rPr>
          <w:rFonts w:ascii="Times New Roman" w:hAnsi="Times New Roman"/>
          <w:sz w:val="20"/>
          <w:szCs w:val="20"/>
        </w:rPr>
        <w:t xml:space="preserve"> di </w:t>
      </w:r>
      <w:proofErr w:type="spellStart"/>
      <w:r>
        <w:rPr>
          <w:rFonts w:ascii="Times New Roman" w:hAnsi="Times New Roman"/>
          <w:sz w:val="20"/>
          <w:szCs w:val="20"/>
        </w:rPr>
        <w:t>atas</w:t>
      </w:r>
      <w:proofErr w:type="spellEnd"/>
      <w:r>
        <w:rPr>
          <w:rFonts w:ascii="Times New Roman" w:hAnsi="Times New Roman"/>
          <w:sz w:val="20"/>
          <w:szCs w:val="20"/>
        </w:rPr>
        <w:t xml:space="preserve">, </w:t>
      </w:r>
      <w:proofErr w:type="spellStart"/>
      <w:r>
        <w:rPr>
          <w:rFonts w:ascii="Times New Roman" w:hAnsi="Times New Roman"/>
          <w:sz w:val="20"/>
          <w:szCs w:val="20"/>
        </w:rPr>
        <w:t>dapat</w:t>
      </w:r>
      <w:proofErr w:type="spellEnd"/>
      <w:r>
        <w:rPr>
          <w:rFonts w:ascii="Times New Roman" w:hAnsi="Times New Roman"/>
          <w:sz w:val="20"/>
          <w:szCs w:val="20"/>
        </w:rPr>
        <w:t xml:space="preserve"> </w:t>
      </w:r>
      <w:proofErr w:type="spellStart"/>
      <w:r>
        <w:rPr>
          <w:rFonts w:ascii="Times New Roman" w:hAnsi="Times New Roman"/>
          <w:sz w:val="20"/>
          <w:szCs w:val="20"/>
        </w:rPr>
        <w:t>diketahui</w:t>
      </w:r>
      <w:proofErr w:type="spellEnd"/>
      <w:r>
        <w:rPr>
          <w:rFonts w:ascii="Times New Roman" w:hAnsi="Times New Roman"/>
          <w:sz w:val="20"/>
          <w:szCs w:val="20"/>
        </w:rPr>
        <w:t xml:space="preserve"> </w:t>
      </w:r>
      <w:proofErr w:type="spellStart"/>
      <w:r>
        <w:rPr>
          <w:rFonts w:ascii="Times New Roman" w:hAnsi="Times New Roman"/>
          <w:sz w:val="20"/>
          <w:szCs w:val="20"/>
        </w:rPr>
        <w:t>bahwa</w:t>
      </w:r>
      <w:proofErr w:type="spellEnd"/>
      <w:r>
        <w:rPr>
          <w:rFonts w:ascii="Times New Roman" w:hAnsi="Times New Roman"/>
          <w:sz w:val="20"/>
          <w:szCs w:val="20"/>
        </w:rPr>
        <w:t xml:space="preserve"> </w:t>
      </w:r>
      <w:proofErr w:type="spellStart"/>
      <w:r>
        <w:rPr>
          <w:rFonts w:ascii="Times New Roman" w:hAnsi="Times New Roman"/>
          <w:sz w:val="20"/>
          <w:szCs w:val="20"/>
        </w:rPr>
        <w:t>j</w:t>
      </w:r>
      <w:r w:rsidRPr="002A2EDE">
        <w:rPr>
          <w:rFonts w:ascii="Times New Roman" w:hAnsi="Times New Roman"/>
          <w:sz w:val="20"/>
          <w:szCs w:val="20"/>
        </w:rPr>
        <w:t>enis</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tanah</w:t>
      </w:r>
      <w:proofErr w:type="spellEnd"/>
      <w:r w:rsidRPr="002A2EDE">
        <w:rPr>
          <w:rFonts w:ascii="Times New Roman" w:hAnsi="Times New Roman"/>
          <w:sz w:val="20"/>
          <w:szCs w:val="20"/>
        </w:rPr>
        <w:t xml:space="preserve"> yang </w:t>
      </w:r>
      <w:proofErr w:type="spellStart"/>
      <w:r>
        <w:rPr>
          <w:rFonts w:ascii="Times New Roman" w:hAnsi="Times New Roman"/>
          <w:sz w:val="20"/>
          <w:szCs w:val="20"/>
        </w:rPr>
        <w:t>men</w:t>
      </w:r>
      <w:r w:rsidRPr="002A2EDE">
        <w:rPr>
          <w:rFonts w:ascii="Times New Roman" w:hAnsi="Times New Roman"/>
          <w:sz w:val="20"/>
          <w:szCs w:val="20"/>
        </w:rPr>
        <w:t>domina</w:t>
      </w:r>
      <w:r>
        <w:rPr>
          <w:rFonts w:ascii="Times New Roman" w:hAnsi="Times New Roman"/>
          <w:sz w:val="20"/>
          <w:szCs w:val="20"/>
        </w:rPr>
        <w:t>si</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adalah</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fluvisol</w:t>
      </w:r>
      <w:proofErr w:type="spellEnd"/>
      <w:r w:rsidRPr="002A2EDE">
        <w:rPr>
          <w:rFonts w:ascii="Times New Roman" w:hAnsi="Times New Roman"/>
          <w:sz w:val="20"/>
          <w:szCs w:val="20"/>
        </w:rPr>
        <w:t xml:space="preserve"> (alluvial) </w:t>
      </w:r>
      <w:proofErr w:type="spellStart"/>
      <w:r w:rsidRPr="002A2EDE">
        <w:rPr>
          <w:rFonts w:ascii="Times New Roman" w:hAnsi="Times New Roman"/>
          <w:sz w:val="20"/>
          <w:szCs w:val="20"/>
        </w:rPr>
        <w:t>yaitu</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tanah</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hasil</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endapan</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sedimen</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sungai</w:t>
      </w:r>
      <w:proofErr w:type="spellEnd"/>
      <w:r w:rsidRPr="002A2EDE">
        <w:rPr>
          <w:rFonts w:ascii="Times New Roman" w:hAnsi="Times New Roman"/>
          <w:sz w:val="20"/>
          <w:szCs w:val="20"/>
        </w:rPr>
        <w:t xml:space="preserve"> di </w:t>
      </w:r>
      <w:proofErr w:type="spellStart"/>
      <w:r w:rsidRPr="002A2EDE">
        <w:rPr>
          <w:rFonts w:ascii="Times New Roman" w:hAnsi="Times New Roman"/>
          <w:sz w:val="20"/>
          <w:szCs w:val="20"/>
        </w:rPr>
        <w:t>dataran</w:t>
      </w:r>
      <w:proofErr w:type="spellEnd"/>
      <w:r w:rsidRPr="002A2EDE">
        <w:rPr>
          <w:rFonts w:ascii="Times New Roman" w:hAnsi="Times New Roman"/>
          <w:sz w:val="20"/>
          <w:szCs w:val="20"/>
        </w:rPr>
        <w:t xml:space="preserve"> </w:t>
      </w:r>
      <w:proofErr w:type="spellStart"/>
      <w:r w:rsidRPr="002A2EDE">
        <w:rPr>
          <w:rFonts w:ascii="Times New Roman" w:hAnsi="Times New Roman"/>
          <w:sz w:val="20"/>
          <w:szCs w:val="20"/>
        </w:rPr>
        <w:t>rendah</w:t>
      </w:r>
      <w:proofErr w:type="spellEnd"/>
      <w:r>
        <w:rPr>
          <w:rFonts w:ascii="Times New Roman" w:hAnsi="Times New Roman"/>
          <w:sz w:val="20"/>
          <w:szCs w:val="20"/>
        </w:rPr>
        <w:t xml:space="preserve">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{"citationItems":[{"id":"ITEM-1","itemData":{"author":[{"dropping-particle":"","family":"Sarwono Hardjowigeno","given":"","non-dropping-particle":"","parse-names":false,"suffix":""}],"id":"ITEM-1","issued":{"date-parts":[["2010"]]},"publisher":"Akademika Pressindo","publisher-place":"Jakarta","title":"Ilmu Tanah","type":"book"},"uris":["http://www.mendeley.com/documents/?uuid=28076200-0253-4ec0-b730-1c2aeaf0608f"]}],"mendeley":{"formattedCitation":"(Sarwono Hardjowigeno, 2010)","plainTextFormattedCitation":"(Sarwono Hardjowigeno, 2010)","previouslyFormattedCitation":"(Sarwono Hardjowigeno, 2010)"},"properties":{"noteIndex":0},"schema":"https://github.com/citation-style-language/schema/raw/master/csl-citation.json"}</w:instrText>
      </w:r>
      <w:r>
        <w:rPr>
          <w:rFonts w:ascii="Times New Roman" w:hAnsi="Times New Roman"/>
          <w:sz w:val="20"/>
          <w:szCs w:val="20"/>
        </w:rPr>
        <w:fldChar w:fldCharType="separate"/>
      </w:r>
      <w:r w:rsidRPr="003C41F9">
        <w:rPr>
          <w:rFonts w:ascii="Times New Roman" w:hAnsi="Times New Roman"/>
          <w:noProof/>
          <w:sz w:val="20"/>
          <w:szCs w:val="20"/>
        </w:rPr>
        <w:t>(Sarwono Hardjowigeno, 2010)</w:t>
      </w:r>
      <w:r>
        <w:rPr>
          <w:rFonts w:ascii="Times New Roman" w:hAnsi="Times New Roman"/>
          <w:sz w:val="20"/>
          <w:szCs w:val="20"/>
        </w:rPr>
        <w:fldChar w:fldCharType="end"/>
      </w:r>
      <w:r>
        <w:rPr>
          <w:rFonts w:ascii="Times New Roman" w:hAnsi="Times New Roman"/>
          <w:sz w:val="20"/>
          <w:szCs w:val="20"/>
        </w:rPr>
        <w:t>.</w:t>
      </w:r>
    </w:p>
    <w:p w14:paraId="6DC414D3" w14:textId="77777777" w:rsidR="00DE4675" w:rsidRPr="002A2EDE" w:rsidRDefault="00DE4675" w:rsidP="00DE4675">
      <w:pPr>
        <w:pStyle w:val="ListParagraph"/>
        <w:spacing w:line="276" w:lineRule="auto"/>
        <w:ind w:left="927"/>
        <w:jc w:val="both"/>
        <w:rPr>
          <w:rFonts w:ascii="Times New Roman" w:hAnsi="Times New Roman"/>
          <w:sz w:val="20"/>
          <w:szCs w:val="20"/>
        </w:rPr>
      </w:pPr>
    </w:p>
    <w:p w14:paraId="7B26B16E" w14:textId="77777777" w:rsidR="008A0AB4" w:rsidRDefault="00B91776" w:rsidP="008A0AB4">
      <w:pPr>
        <w:pStyle w:val="ListParagraph"/>
        <w:numPr>
          <w:ilvl w:val="0"/>
          <w:numId w:val="46"/>
        </w:numPr>
        <w:spacing w:line="276" w:lineRule="auto"/>
        <w:ind w:left="567" w:hanging="283"/>
        <w:jc w:val="both"/>
        <w:rPr>
          <w:rFonts w:ascii="Times New Roman" w:hAnsi="Times New Roman"/>
          <w:b/>
          <w:bCs/>
          <w:sz w:val="20"/>
          <w:szCs w:val="20"/>
        </w:rPr>
      </w:pPr>
      <w:r w:rsidRPr="008A0AB4">
        <w:rPr>
          <w:rFonts w:ascii="Times New Roman" w:hAnsi="Times New Roman"/>
          <w:b/>
          <w:bCs/>
          <w:sz w:val="20"/>
          <w:szCs w:val="20"/>
        </w:rPr>
        <w:t xml:space="preserve">Gambaran Umum </w:t>
      </w:r>
      <w:proofErr w:type="spellStart"/>
      <w:r w:rsidRPr="008A0AB4">
        <w:rPr>
          <w:rFonts w:ascii="Times New Roman" w:hAnsi="Times New Roman"/>
          <w:b/>
          <w:bCs/>
          <w:sz w:val="20"/>
          <w:szCs w:val="20"/>
        </w:rPr>
        <w:t>Responden</w:t>
      </w:r>
      <w:proofErr w:type="spellEnd"/>
    </w:p>
    <w:p w14:paraId="79889138" w14:textId="16D3626B" w:rsidR="008A0AB4" w:rsidRDefault="002D7E7F" w:rsidP="008A0AB4">
      <w:pPr>
        <w:pStyle w:val="ListParagraph"/>
        <w:spacing w:line="276" w:lineRule="auto"/>
        <w:ind w:left="567"/>
        <w:jc w:val="both"/>
        <w:rPr>
          <w:rFonts w:ascii="Times New Roman" w:hAnsi="Times New Roman"/>
          <w:sz w:val="20"/>
          <w:szCs w:val="20"/>
        </w:rPr>
      </w:pPr>
      <w:r w:rsidRPr="008A0AB4">
        <w:rPr>
          <w:rFonts w:ascii="Times New Roman" w:hAnsi="Times New Roman"/>
          <w:sz w:val="20"/>
          <w:szCs w:val="20"/>
        </w:rPr>
        <w:t xml:space="preserve">Gambaran </w:t>
      </w:r>
      <w:proofErr w:type="spellStart"/>
      <w:r w:rsidRPr="008A0AB4">
        <w:rPr>
          <w:rFonts w:ascii="Times New Roman" w:hAnsi="Times New Roman"/>
          <w:sz w:val="20"/>
          <w:szCs w:val="20"/>
        </w:rPr>
        <w:t>umum</w:t>
      </w:r>
      <w:proofErr w:type="spellEnd"/>
      <w:r w:rsidRPr="008A0AB4">
        <w:rPr>
          <w:rFonts w:ascii="Times New Roman" w:hAnsi="Times New Roman"/>
          <w:sz w:val="20"/>
          <w:szCs w:val="20"/>
        </w:rPr>
        <w:t xml:space="preserve"> </w:t>
      </w:r>
      <w:proofErr w:type="spellStart"/>
      <w:r w:rsidRPr="008A0AB4">
        <w:rPr>
          <w:rFonts w:ascii="Times New Roman" w:hAnsi="Times New Roman"/>
          <w:sz w:val="20"/>
          <w:szCs w:val="20"/>
        </w:rPr>
        <w:t>responden</w:t>
      </w:r>
      <w:proofErr w:type="spellEnd"/>
      <w:r w:rsidRPr="008A0AB4">
        <w:rPr>
          <w:rFonts w:ascii="Times New Roman" w:hAnsi="Times New Roman"/>
          <w:sz w:val="20"/>
          <w:szCs w:val="20"/>
        </w:rPr>
        <w:t xml:space="preserve"> yang </w:t>
      </w:r>
      <w:proofErr w:type="spellStart"/>
      <w:r w:rsidRPr="008A0AB4">
        <w:rPr>
          <w:rFonts w:ascii="Times New Roman" w:hAnsi="Times New Roman"/>
          <w:sz w:val="20"/>
          <w:szCs w:val="20"/>
        </w:rPr>
        <w:t>terdapat</w:t>
      </w:r>
      <w:proofErr w:type="spellEnd"/>
      <w:r w:rsidRPr="008A0AB4">
        <w:rPr>
          <w:rFonts w:ascii="Times New Roman" w:hAnsi="Times New Roman"/>
          <w:sz w:val="20"/>
          <w:szCs w:val="20"/>
        </w:rPr>
        <w:t xml:space="preserve"> pada </w:t>
      </w:r>
      <w:proofErr w:type="spellStart"/>
      <w:r w:rsidRPr="008A0AB4">
        <w:rPr>
          <w:rFonts w:ascii="Times New Roman" w:hAnsi="Times New Roman"/>
          <w:sz w:val="20"/>
          <w:szCs w:val="20"/>
        </w:rPr>
        <w:t>penelitian</w:t>
      </w:r>
      <w:proofErr w:type="spellEnd"/>
      <w:r w:rsidRPr="008A0AB4">
        <w:rPr>
          <w:rFonts w:ascii="Times New Roman" w:hAnsi="Times New Roman"/>
          <w:sz w:val="20"/>
          <w:szCs w:val="20"/>
        </w:rPr>
        <w:t xml:space="preserve"> </w:t>
      </w:r>
      <w:proofErr w:type="spellStart"/>
      <w:r w:rsidRPr="008A0AB4">
        <w:rPr>
          <w:rFonts w:ascii="Times New Roman" w:hAnsi="Times New Roman"/>
          <w:sz w:val="20"/>
          <w:szCs w:val="20"/>
        </w:rPr>
        <w:t>ini</w:t>
      </w:r>
      <w:proofErr w:type="spellEnd"/>
      <w:r w:rsidRPr="008A0AB4">
        <w:rPr>
          <w:rFonts w:ascii="Times New Roman" w:hAnsi="Times New Roman"/>
          <w:sz w:val="20"/>
          <w:szCs w:val="20"/>
        </w:rPr>
        <w:t xml:space="preserve"> </w:t>
      </w:r>
      <w:proofErr w:type="spellStart"/>
      <w:r w:rsidRPr="008A0AB4">
        <w:rPr>
          <w:rFonts w:ascii="Times New Roman" w:hAnsi="Times New Roman"/>
          <w:sz w:val="20"/>
          <w:szCs w:val="20"/>
        </w:rPr>
        <w:t>diklasifikasikan</w:t>
      </w:r>
      <w:proofErr w:type="spellEnd"/>
      <w:r w:rsidRPr="008A0AB4">
        <w:rPr>
          <w:rFonts w:ascii="Times New Roman" w:hAnsi="Times New Roman"/>
          <w:sz w:val="20"/>
          <w:szCs w:val="20"/>
        </w:rPr>
        <w:t xml:space="preserve"> </w:t>
      </w:r>
      <w:proofErr w:type="spellStart"/>
      <w:r w:rsidRPr="008A0AB4">
        <w:rPr>
          <w:rFonts w:ascii="Times New Roman" w:hAnsi="Times New Roman"/>
          <w:sz w:val="20"/>
          <w:szCs w:val="20"/>
        </w:rPr>
        <w:t>berdasarkan</w:t>
      </w:r>
      <w:proofErr w:type="spellEnd"/>
      <w:r w:rsidRPr="008A0AB4">
        <w:rPr>
          <w:rFonts w:ascii="Times New Roman" w:hAnsi="Times New Roman"/>
          <w:sz w:val="20"/>
          <w:szCs w:val="20"/>
        </w:rPr>
        <w:t xml:space="preserve"> </w:t>
      </w:r>
      <w:proofErr w:type="spellStart"/>
      <w:r w:rsidRPr="008A0AB4">
        <w:rPr>
          <w:rFonts w:ascii="Times New Roman" w:hAnsi="Times New Roman"/>
          <w:sz w:val="20"/>
          <w:szCs w:val="20"/>
        </w:rPr>
        <w:t>usia</w:t>
      </w:r>
      <w:proofErr w:type="spellEnd"/>
      <w:r w:rsidRPr="008A0AB4">
        <w:rPr>
          <w:rFonts w:ascii="Times New Roman" w:hAnsi="Times New Roman"/>
          <w:sz w:val="20"/>
          <w:szCs w:val="20"/>
        </w:rPr>
        <w:t xml:space="preserve">, </w:t>
      </w:r>
      <w:proofErr w:type="spellStart"/>
      <w:r w:rsidRPr="008A0AB4">
        <w:rPr>
          <w:rFonts w:ascii="Times New Roman" w:hAnsi="Times New Roman"/>
          <w:sz w:val="20"/>
          <w:szCs w:val="20"/>
        </w:rPr>
        <w:t>tigkat</w:t>
      </w:r>
      <w:proofErr w:type="spellEnd"/>
      <w:r w:rsidRPr="008A0AB4">
        <w:rPr>
          <w:rFonts w:ascii="Times New Roman" w:hAnsi="Times New Roman"/>
          <w:sz w:val="20"/>
          <w:szCs w:val="20"/>
        </w:rPr>
        <w:t xml:space="preserve"> </w:t>
      </w:r>
      <w:proofErr w:type="spellStart"/>
      <w:r w:rsidR="003C41F9">
        <w:rPr>
          <w:rFonts w:ascii="Times New Roman" w:hAnsi="Times New Roman"/>
          <w:sz w:val="20"/>
          <w:szCs w:val="20"/>
        </w:rPr>
        <w:t>p</w:t>
      </w:r>
      <w:r w:rsidRPr="008A0AB4">
        <w:rPr>
          <w:rFonts w:ascii="Times New Roman" w:hAnsi="Times New Roman"/>
          <w:sz w:val="20"/>
          <w:szCs w:val="20"/>
        </w:rPr>
        <w:t>endidikan</w:t>
      </w:r>
      <w:proofErr w:type="spellEnd"/>
      <w:r w:rsidRPr="008A0AB4">
        <w:rPr>
          <w:rFonts w:ascii="Times New Roman" w:hAnsi="Times New Roman"/>
          <w:sz w:val="20"/>
          <w:szCs w:val="20"/>
        </w:rPr>
        <w:t xml:space="preserve">, lama </w:t>
      </w:r>
      <w:proofErr w:type="spellStart"/>
      <w:r w:rsidRPr="008A0AB4">
        <w:rPr>
          <w:rFonts w:ascii="Times New Roman" w:hAnsi="Times New Roman"/>
          <w:sz w:val="20"/>
          <w:szCs w:val="20"/>
        </w:rPr>
        <w:t>pengalaman</w:t>
      </w:r>
      <w:proofErr w:type="spellEnd"/>
      <w:r w:rsidRPr="008A0AB4">
        <w:rPr>
          <w:rFonts w:ascii="Times New Roman" w:hAnsi="Times New Roman"/>
          <w:sz w:val="20"/>
          <w:szCs w:val="20"/>
        </w:rPr>
        <w:t xml:space="preserve"> </w:t>
      </w:r>
      <w:proofErr w:type="spellStart"/>
      <w:r w:rsidRPr="008A0AB4">
        <w:rPr>
          <w:rFonts w:ascii="Times New Roman" w:hAnsi="Times New Roman"/>
          <w:sz w:val="20"/>
          <w:szCs w:val="20"/>
        </w:rPr>
        <w:t>bertani</w:t>
      </w:r>
      <w:proofErr w:type="spellEnd"/>
      <w:r w:rsidRPr="008A0AB4">
        <w:rPr>
          <w:rFonts w:ascii="Times New Roman" w:hAnsi="Times New Roman"/>
          <w:sz w:val="20"/>
          <w:szCs w:val="20"/>
        </w:rPr>
        <w:t xml:space="preserve">, dan </w:t>
      </w:r>
      <w:proofErr w:type="spellStart"/>
      <w:r w:rsidRPr="008A0AB4">
        <w:rPr>
          <w:rFonts w:ascii="Times New Roman" w:hAnsi="Times New Roman"/>
          <w:sz w:val="20"/>
          <w:szCs w:val="20"/>
        </w:rPr>
        <w:t>luas</w:t>
      </w:r>
      <w:proofErr w:type="spellEnd"/>
      <w:r w:rsidRPr="008A0AB4">
        <w:rPr>
          <w:rFonts w:ascii="Times New Roman" w:hAnsi="Times New Roman"/>
          <w:sz w:val="20"/>
          <w:szCs w:val="20"/>
        </w:rPr>
        <w:t xml:space="preserve"> </w:t>
      </w:r>
      <w:proofErr w:type="spellStart"/>
      <w:r w:rsidRPr="008A0AB4">
        <w:rPr>
          <w:rFonts w:ascii="Times New Roman" w:hAnsi="Times New Roman"/>
          <w:sz w:val="20"/>
          <w:szCs w:val="20"/>
        </w:rPr>
        <w:t>lahan</w:t>
      </w:r>
      <w:proofErr w:type="spellEnd"/>
      <w:r w:rsidRPr="008A0AB4">
        <w:rPr>
          <w:rFonts w:ascii="Times New Roman" w:hAnsi="Times New Roman"/>
          <w:sz w:val="20"/>
          <w:szCs w:val="20"/>
        </w:rPr>
        <w:t xml:space="preserve"> yang </w:t>
      </w:r>
      <w:proofErr w:type="spellStart"/>
      <w:r w:rsidRPr="008A0AB4">
        <w:rPr>
          <w:rFonts w:ascii="Times New Roman" w:hAnsi="Times New Roman"/>
          <w:sz w:val="20"/>
          <w:szCs w:val="20"/>
        </w:rPr>
        <w:t>akan</w:t>
      </w:r>
      <w:proofErr w:type="spellEnd"/>
      <w:r w:rsidRPr="008A0AB4">
        <w:rPr>
          <w:rFonts w:ascii="Times New Roman" w:hAnsi="Times New Roman"/>
          <w:sz w:val="20"/>
          <w:szCs w:val="20"/>
        </w:rPr>
        <w:t xml:space="preserve"> </w:t>
      </w:r>
      <w:proofErr w:type="spellStart"/>
      <w:r w:rsidRPr="008A0AB4">
        <w:rPr>
          <w:rFonts w:ascii="Times New Roman" w:hAnsi="Times New Roman"/>
          <w:sz w:val="20"/>
          <w:szCs w:val="20"/>
        </w:rPr>
        <w:t>dijelaskan</w:t>
      </w:r>
      <w:proofErr w:type="spellEnd"/>
      <w:r w:rsidRPr="008A0AB4">
        <w:rPr>
          <w:rFonts w:ascii="Times New Roman" w:hAnsi="Times New Roman"/>
          <w:sz w:val="20"/>
          <w:szCs w:val="20"/>
        </w:rPr>
        <w:t xml:space="preserve"> </w:t>
      </w:r>
      <w:proofErr w:type="spellStart"/>
      <w:r w:rsidRPr="008A0AB4">
        <w:rPr>
          <w:rFonts w:ascii="Times New Roman" w:hAnsi="Times New Roman"/>
          <w:sz w:val="20"/>
          <w:szCs w:val="20"/>
        </w:rPr>
        <w:t>sebagai</w:t>
      </w:r>
      <w:proofErr w:type="spellEnd"/>
      <w:r w:rsidRPr="008A0AB4">
        <w:rPr>
          <w:rFonts w:ascii="Times New Roman" w:hAnsi="Times New Roman"/>
          <w:sz w:val="20"/>
          <w:szCs w:val="20"/>
        </w:rPr>
        <w:t xml:space="preserve"> </w:t>
      </w:r>
      <w:proofErr w:type="spellStart"/>
      <w:r w:rsidRPr="008A0AB4">
        <w:rPr>
          <w:rFonts w:ascii="Times New Roman" w:hAnsi="Times New Roman"/>
          <w:sz w:val="20"/>
          <w:szCs w:val="20"/>
        </w:rPr>
        <w:t>berikut</w:t>
      </w:r>
      <w:proofErr w:type="spellEnd"/>
      <w:r w:rsidRPr="008A0AB4">
        <w:rPr>
          <w:rFonts w:ascii="Times New Roman" w:hAnsi="Times New Roman"/>
          <w:sz w:val="20"/>
          <w:szCs w:val="20"/>
        </w:rPr>
        <w:t>.</w:t>
      </w:r>
    </w:p>
    <w:p w14:paraId="7491F707" w14:textId="77777777" w:rsidR="009605AE" w:rsidRDefault="009605AE" w:rsidP="008A0AB4">
      <w:pPr>
        <w:pStyle w:val="ListParagraph"/>
        <w:numPr>
          <w:ilvl w:val="0"/>
          <w:numId w:val="44"/>
        </w:numPr>
        <w:spacing w:line="276" w:lineRule="auto"/>
        <w:ind w:left="851" w:hanging="284"/>
        <w:jc w:val="both"/>
        <w:rPr>
          <w:rFonts w:ascii="Times New Roman" w:hAnsi="Times New Roman"/>
          <w:sz w:val="20"/>
          <w:szCs w:val="20"/>
        </w:rPr>
      </w:pPr>
      <w:r w:rsidRPr="009605AE">
        <w:rPr>
          <w:rFonts w:ascii="Times New Roman" w:hAnsi="Times New Roman"/>
          <w:sz w:val="20"/>
          <w:szCs w:val="20"/>
        </w:rPr>
        <w:t xml:space="preserve">Rata-rata </w:t>
      </w:r>
      <w:proofErr w:type="spellStart"/>
      <w:r w:rsidRPr="009605AE">
        <w:rPr>
          <w:rFonts w:ascii="Times New Roman" w:hAnsi="Times New Roman"/>
          <w:sz w:val="20"/>
          <w:szCs w:val="20"/>
        </w:rPr>
        <w:t>usia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petani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responden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berada</w:t>
      </w:r>
      <w:proofErr w:type="spellEnd"/>
      <w:r w:rsidRPr="009605AE">
        <w:rPr>
          <w:rFonts w:ascii="Times New Roman" w:hAnsi="Times New Roman"/>
          <w:sz w:val="20"/>
          <w:szCs w:val="20"/>
        </w:rPr>
        <w:t xml:space="preserve"> pada </w:t>
      </w:r>
      <w:proofErr w:type="spellStart"/>
      <w:r w:rsidRPr="009605AE">
        <w:rPr>
          <w:rFonts w:ascii="Times New Roman" w:hAnsi="Times New Roman"/>
          <w:sz w:val="20"/>
          <w:szCs w:val="20"/>
        </w:rPr>
        <w:t>rentang</w:t>
      </w:r>
      <w:proofErr w:type="spellEnd"/>
      <w:r w:rsidRPr="009605AE">
        <w:rPr>
          <w:rFonts w:ascii="Times New Roman" w:hAnsi="Times New Roman"/>
          <w:sz w:val="20"/>
          <w:szCs w:val="20"/>
        </w:rPr>
        <w:t xml:space="preserve"> 41–55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Di Desa Pucangtelu, </w:t>
      </w:r>
      <w:proofErr w:type="spellStart"/>
      <w:r w:rsidRPr="009605AE">
        <w:rPr>
          <w:rFonts w:ascii="Times New Roman" w:hAnsi="Times New Roman"/>
          <w:sz w:val="20"/>
          <w:szCs w:val="20"/>
        </w:rPr>
        <w:t>mayoritas</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berada</w:t>
      </w:r>
      <w:proofErr w:type="spellEnd"/>
      <w:r w:rsidRPr="009605AE">
        <w:rPr>
          <w:rFonts w:ascii="Times New Roman" w:hAnsi="Times New Roman"/>
          <w:sz w:val="20"/>
          <w:szCs w:val="20"/>
        </w:rPr>
        <w:t xml:space="preserve"> pada </w:t>
      </w:r>
      <w:proofErr w:type="spellStart"/>
      <w:r w:rsidRPr="009605AE">
        <w:rPr>
          <w:rFonts w:ascii="Times New Roman" w:hAnsi="Times New Roman"/>
          <w:sz w:val="20"/>
          <w:szCs w:val="20"/>
        </w:rPr>
        <w:t>usia</w:t>
      </w:r>
      <w:proofErr w:type="spellEnd"/>
      <w:r w:rsidRPr="009605AE">
        <w:rPr>
          <w:rFonts w:ascii="Times New Roman" w:hAnsi="Times New Roman"/>
          <w:sz w:val="20"/>
          <w:szCs w:val="20"/>
        </w:rPr>
        <w:t xml:space="preserve"> 41–55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(48%), </w:t>
      </w:r>
      <w:proofErr w:type="spellStart"/>
      <w:r w:rsidRPr="009605AE">
        <w:rPr>
          <w:rFonts w:ascii="Times New Roman" w:hAnsi="Times New Roman"/>
          <w:sz w:val="20"/>
          <w:szCs w:val="20"/>
        </w:rPr>
        <w:t>diikuti</w:t>
      </w:r>
      <w:proofErr w:type="spellEnd"/>
      <w:r w:rsidRPr="009605AE">
        <w:rPr>
          <w:rFonts w:ascii="Times New Roman" w:hAnsi="Times New Roman"/>
          <w:sz w:val="20"/>
          <w:szCs w:val="20"/>
        </w:rPr>
        <w:t xml:space="preserve"> ≥56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(38%) dan ≤40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(15%). Di Desa </w:t>
      </w:r>
      <w:proofErr w:type="spellStart"/>
      <w:r w:rsidRPr="009605AE">
        <w:rPr>
          <w:rFonts w:ascii="Times New Roman" w:hAnsi="Times New Roman"/>
          <w:sz w:val="20"/>
          <w:szCs w:val="20"/>
        </w:rPr>
        <w:t>Pengangsalan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sebagian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besar</w:t>
      </w:r>
      <w:proofErr w:type="spellEnd"/>
      <w:r w:rsidRPr="009605AE">
        <w:rPr>
          <w:rFonts w:ascii="Times New Roman" w:hAnsi="Times New Roman"/>
          <w:sz w:val="20"/>
          <w:szCs w:val="20"/>
        </w:rPr>
        <w:t xml:space="preserve"> juga </w:t>
      </w:r>
      <w:proofErr w:type="spellStart"/>
      <w:r w:rsidRPr="009605AE">
        <w:rPr>
          <w:rFonts w:ascii="Times New Roman" w:hAnsi="Times New Roman"/>
          <w:sz w:val="20"/>
          <w:szCs w:val="20"/>
        </w:rPr>
        <w:t>berada</w:t>
      </w:r>
      <w:proofErr w:type="spellEnd"/>
      <w:r w:rsidRPr="009605AE">
        <w:rPr>
          <w:rFonts w:ascii="Times New Roman" w:hAnsi="Times New Roman"/>
          <w:sz w:val="20"/>
          <w:szCs w:val="20"/>
        </w:rPr>
        <w:t xml:space="preserve"> pada </w:t>
      </w:r>
      <w:proofErr w:type="spellStart"/>
      <w:r w:rsidRPr="009605AE">
        <w:rPr>
          <w:rFonts w:ascii="Times New Roman" w:hAnsi="Times New Roman"/>
          <w:sz w:val="20"/>
          <w:szCs w:val="20"/>
        </w:rPr>
        <w:t>usia</w:t>
      </w:r>
      <w:proofErr w:type="spellEnd"/>
      <w:r w:rsidRPr="009605AE">
        <w:rPr>
          <w:rFonts w:ascii="Times New Roman" w:hAnsi="Times New Roman"/>
          <w:sz w:val="20"/>
          <w:szCs w:val="20"/>
        </w:rPr>
        <w:t xml:space="preserve"> 41–55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(62%), </w:t>
      </w:r>
      <w:proofErr w:type="spellStart"/>
      <w:r w:rsidRPr="009605AE">
        <w:rPr>
          <w:rFonts w:ascii="Times New Roman" w:hAnsi="Times New Roman"/>
          <w:sz w:val="20"/>
          <w:szCs w:val="20"/>
        </w:rPr>
        <w:t>diikuti</w:t>
      </w:r>
      <w:proofErr w:type="spellEnd"/>
      <w:r w:rsidRPr="009605AE">
        <w:rPr>
          <w:rFonts w:ascii="Times New Roman" w:hAnsi="Times New Roman"/>
          <w:sz w:val="20"/>
          <w:szCs w:val="20"/>
        </w:rPr>
        <w:t xml:space="preserve"> ≤40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(26%) dan ≥56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(13%). Hal </w:t>
      </w:r>
      <w:proofErr w:type="spellStart"/>
      <w:r w:rsidRPr="009605AE">
        <w:rPr>
          <w:rFonts w:ascii="Times New Roman" w:hAnsi="Times New Roman"/>
          <w:sz w:val="20"/>
          <w:szCs w:val="20"/>
        </w:rPr>
        <w:t>ini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menunjukkan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bahwa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usahatani</w:t>
      </w:r>
      <w:proofErr w:type="spellEnd"/>
      <w:r w:rsidRPr="009605AE">
        <w:rPr>
          <w:rFonts w:ascii="Times New Roman" w:hAnsi="Times New Roman"/>
          <w:sz w:val="20"/>
          <w:szCs w:val="20"/>
        </w:rPr>
        <w:t xml:space="preserve"> di </w:t>
      </w:r>
      <w:proofErr w:type="spellStart"/>
      <w:r w:rsidRPr="009605AE">
        <w:rPr>
          <w:rFonts w:ascii="Times New Roman" w:hAnsi="Times New Roman"/>
          <w:sz w:val="20"/>
          <w:szCs w:val="20"/>
        </w:rPr>
        <w:t>kedua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desa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didominasi</w:t>
      </w:r>
      <w:proofErr w:type="spellEnd"/>
      <w:r w:rsidRPr="009605AE">
        <w:rPr>
          <w:rFonts w:ascii="Times New Roman" w:hAnsi="Times New Roman"/>
          <w:sz w:val="20"/>
          <w:szCs w:val="20"/>
        </w:rPr>
        <w:t xml:space="preserve"> oleh </w:t>
      </w:r>
      <w:proofErr w:type="spellStart"/>
      <w:r w:rsidRPr="009605AE">
        <w:rPr>
          <w:rFonts w:ascii="Times New Roman" w:hAnsi="Times New Roman"/>
          <w:sz w:val="20"/>
          <w:szCs w:val="20"/>
        </w:rPr>
        <w:t>petani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usia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produktif</w:t>
      </w:r>
      <w:proofErr w:type="spellEnd"/>
      <w:r w:rsidRPr="009605AE">
        <w:rPr>
          <w:rFonts w:ascii="Times New Roman" w:hAnsi="Times New Roman"/>
          <w:sz w:val="20"/>
          <w:szCs w:val="20"/>
        </w:rPr>
        <w:t xml:space="preserve"> dan </w:t>
      </w:r>
      <w:proofErr w:type="spellStart"/>
      <w:r w:rsidRPr="009605AE">
        <w:rPr>
          <w:rFonts w:ascii="Times New Roman" w:hAnsi="Times New Roman"/>
          <w:sz w:val="20"/>
          <w:szCs w:val="20"/>
        </w:rPr>
        <w:t>berpengalaman</w:t>
      </w:r>
      <w:proofErr w:type="spellEnd"/>
      <w:r w:rsidRPr="009605AE">
        <w:rPr>
          <w:rFonts w:ascii="Times New Roman" w:hAnsi="Times New Roman"/>
          <w:sz w:val="20"/>
          <w:szCs w:val="20"/>
        </w:rPr>
        <w:t>.</w:t>
      </w:r>
    </w:p>
    <w:p w14:paraId="15809D08" w14:textId="77777777" w:rsidR="009605AE" w:rsidRDefault="009605AE" w:rsidP="008A0AB4">
      <w:pPr>
        <w:pStyle w:val="ListParagraph"/>
        <w:numPr>
          <w:ilvl w:val="0"/>
          <w:numId w:val="44"/>
        </w:numPr>
        <w:spacing w:line="276" w:lineRule="auto"/>
        <w:ind w:left="851" w:hanging="284"/>
        <w:jc w:val="both"/>
        <w:rPr>
          <w:rFonts w:ascii="Times New Roman" w:hAnsi="Times New Roman"/>
          <w:sz w:val="20"/>
          <w:szCs w:val="20"/>
        </w:rPr>
      </w:pPr>
      <w:r w:rsidRPr="009605AE">
        <w:rPr>
          <w:rFonts w:ascii="Times New Roman" w:hAnsi="Times New Roman"/>
          <w:sz w:val="20"/>
          <w:szCs w:val="20"/>
        </w:rPr>
        <w:t xml:space="preserve">Tingkat </w:t>
      </w:r>
      <w:proofErr w:type="spellStart"/>
      <w:r w:rsidRPr="009605AE">
        <w:rPr>
          <w:rFonts w:ascii="Times New Roman" w:hAnsi="Times New Roman"/>
          <w:sz w:val="20"/>
          <w:szCs w:val="20"/>
        </w:rPr>
        <w:t>pendidikan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responden</w:t>
      </w:r>
      <w:proofErr w:type="spellEnd"/>
      <w:r w:rsidRPr="009605AE">
        <w:rPr>
          <w:rFonts w:ascii="Times New Roman" w:hAnsi="Times New Roman"/>
          <w:sz w:val="20"/>
          <w:szCs w:val="20"/>
        </w:rPr>
        <w:t xml:space="preserve"> di </w:t>
      </w:r>
      <w:proofErr w:type="spellStart"/>
      <w:r w:rsidRPr="009605AE">
        <w:rPr>
          <w:rFonts w:ascii="Times New Roman" w:hAnsi="Times New Roman"/>
          <w:sz w:val="20"/>
          <w:szCs w:val="20"/>
        </w:rPr>
        <w:t>kedua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desa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didominasi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lulusan</w:t>
      </w:r>
      <w:proofErr w:type="spellEnd"/>
      <w:r w:rsidRPr="009605AE">
        <w:rPr>
          <w:rFonts w:ascii="Times New Roman" w:hAnsi="Times New Roman"/>
          <w:sz w:val="20"/>
          <w:szCs w:val="20"/>
        </w:rPr>
        <w:t xml:space="preserve"> SLTA/SMA. Di Desa Pucangtelu, </w:t>
      </w:r>
      <w:proofErr w:type="spellStart"/>
      <w:r w:rsidRPr="009605AE">
        <w:rPr>
          <w:rFonts w:ascii="Times New Roman" w:hAnsi="Times New Roman"/>
          <w:sz w:val="20"/>
          <w:szCs w:val="20"/>
        </w:rPr>
        <w:t>mayoritas</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berpendidikan</w:t>
      </w:r>
      <w:proofErr w:type="spellEnd"/>
      <w:r w:rsidRPr="009605AE">
        <w:rPr>
          <w:rFonts w:ascii="Times New Roman" w:hAnsi="Times New Roman"/>
          <w:sz w:val="20"/>
          <w:szCs w:val="20"/>
        </w:rPr>
        <w:t xml:space="preserve"> SLTA (50%), </w:t>
      </w:r>
      <w:proofErr w:type="spellStart"/>
      <w:r w:rsidRPr="009605AE">
        <w:rPr>
          <w:rFonts w:ascii="Times New Roman" w:hAnsi="Times New Roman"/>
          <w:sz w:val="20"/>
          <w:szCs w:val="20"/>
        </w:rPr>
        <w:t>diikuti</w:t>
      </w:r>
      <w:proofErr w:type="spellEnd"/>
      <w:r w:rsidRPr="009605AE">
        <w:rPr>
          <w:rFonts w:ascii="Times New Roman" w:hAnsi="Times New Roman"/>
          <w:sz w:val="20"/>
          <w:szCs w:val="20"/>
        </w:rPr>
        <w:t xml:space="preserve"> SD (23%), SLTP (21%), dan </w:t>
      </w:r>
      <w:proofErr w:type="spellStart"/>
      <w:r w:rsidRPr="009605AE">
        <w:rPr>
          <w:rFonts w:ascii="Times New Roman" w:hAnsi="Times New Roman"/>
          <w:sz w:val="20"/>
          <w:szCs w:val="20"/>
        </w:rPr>
        <w:t>perguruan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tinggi</w:t>
      </w:r>
      <w:proofErr w:type="spellEnd"/>
      <w:r w:rsidRPr="009605AE">
        <w:rPr>
          <w:rFonts w:ascii="Times New Roman" w:hAnsi="Times New Roman"/>
          <w:sz w:val="20"/>
          <w:szCs w:val="20"/>
        </w:rPr>
        <w:t xml:space="preserve"> (6%). </w:t>
      </w:r>
      <w:proofErr w:type="spellStart"/>
      <w:r w:rsidRPr="009605AE">
        <w:rPr>
          <w:rFonts w:ascii="Times New Roman" w:hAnsi="Times New Roman"/>
          <w:sz w:val="20"/>
          <w:szCs w:val="20"/>
        </w:rPr>
        <w:t>Sementara</w:t>
      </w:r>
      <w:proofErr w:type="spellEnd"/>
      <w:r w:rsidRPr="009605AE">
        <w:rPr>
          <w:rFonts w:ascii="Times New Roman" w:hAnsi="Times New Roman"/>
          <w:sz w:val="20"/>
          <w:szCs w:val="20"/>
        </w:rPr>
        <w:t xml:space="preserve"> di Desa </w:t>
      </w:r>
      <w:proofErr w:type="spellStart"/>
      <w:r w:rsidRPr="009605AE">
        <w:rPr>
          <w:rFonts w:ascii="Times New Roman" w:hAnsi="Times New Roman"/>
          <w:sz w:val="20"/>
          <w:szCs w:val="20"/>
        </w:rPr>
        <w:t>Pengangsalan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sebagian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besar</w:t>
      </w:r>
      <w:proofErr w:type="spellEnd"/>
      <w:r w:rsidRPr="009605AE">
        <w:rPr>
          <w:rFonts w:ascii="Times New Roman" w:hAnsi="Times New Roman"/>
          <w:sz w:val="20"/>
          <w:szCs w:val="20"/>
        </w:rPr>
        <w:t xml:space="preserve"> juga </w:t>
      </w:r>
      <w:proofErr w:type="spellStart"/>
      <w:r w:rsidRPr="009605AE">
        <w:rPr>
          <w:rFonts w:ascii="Times New Roman" w:hAnsi="Times New Roman"/>
          <w:sz w:val="20"/>
          <w:szCs w:val="20"/>
        </w:rPr>
        <w:t>lulusan</w:t>
      </w:r>
      <w:proofErr w:type="spellEnd"/>
      <w:r w:rsidRPr="009605AE">
        <w:rPr>
          <w:rFonts w:ascii="Times New Roman" w:hAnsi="Times New Roman"/>
          <w:sz w:val="20"/>
          <w:szCs w:val="20"/>
        </w:rPr>
        <w:t xml:space="preserve"> SLTA (54%), </w:t>
      </w:r>
      <w:proofErr w:type="spellStart"/>
      <w:r w:rsidRPr="009605AE">
        <w:rPr>
          <w:rFonts w:ascii="Times New Roman" w:hAnsi="Times New Roman"/>
          <w:sz w:val="20"/>
          <w:szCs w:val="20"/>
        </w:rPr>
        <w:t>diikuti</w:t>
      </w:r>
      <w:proofErr w:type="spellEnd"/>
      <w:r w:rsidRPr="009605AE">
        <w:rPr>
          <w:rFonts w:ascii="Times New Roman" w:hAnsi="Times New Roman"/>
          <w:sz w:val="20"/>
          <w:szCs w:val="20"/>
        </w:rPr>
        <w:t xml:space="preserve"> SLTP (31%), SD (18%), dan </w:t>
      </w:r>
      <w:proofErr w:type="spellStart"/>
      <w:r w:rsidRPr="009605AE">
        <w:rPr>
          <w:rFonts w:ascii="Times New Roman" w:hAnsi="Times New Roman"/>
          <w:sz w:val="20"/>
          <w:szCs w:val="20"/>
        </w:rPr>
        <w:t>perguruan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tinggi</w:t>
      </w:r>
      <w:proofErr w:type="spellEnd"/>
      <w:r w:rsidRPr="009605AE">
        <w:rPr>
          <w:rFonts w:ascii="Times New Roman" w:hAnsi="Times New Roman"/>
          <w:sz w:val="20"/>
          <w:szCs w:val="20"/>
        </w:rPr>
        <w:t xml:space="preserve"> (3%). Hal </w:t>
      </w:r>
      <w:proofErr w:type="spellStart"/>
      <w:r w:rsidRPr="009605AE">
        <w:rPr>
          <w:rFonts w:ascii="Times New Roman" w:hAnsi="Times New Roman"/>
          <w:sz w:val="20"/>
          <w:szCs w:val="20"/>
        </w:rPr>
        <w:t>ini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menunjukkan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bahwa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mayoritas</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petani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memiliki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tingkat</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pendidikan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menengah</w:t>
      </w:r>
      <w:proofErr w:type="spellEnd"/>
      <w:r w:rsidRPr="009605AE">
        <w:rPr>
          <w:rFonts w:ascii="Times New Roman" w:hAnsi="Times New Roman"/>
          <w:sz w:val="20"/>
          <w:szCs w:val="20"/>
        </w:rPr>
        <w:t>.</w:t>
      </w:r>
    </w:p>
    <w:p w14:paraId="1998A435" w14:textId="77777777" w:rsidR="009605AE" w:rsidRPr="009605AE" w:rsidRDefault="009605AE" w:rsidP="009605AE">
      <w:pPr>
        <w:pStyle w:val="ListParagraph"/>
        <w:numPr>
          <w:ilvl w:val="0"/>
          <w:numId w:val="44"/>
        </w:numPr>
        <w:spacing w:line="276" w:lineRule="auto"/>
        <w:ind w:left="851" w:hanging="284"/>
        <w:jc w:val="both"/>
        <w:rPr>
          <w:rFonts w:ascii="Times New Roman" w:hAnsi="Times New Roman"/>
          <w:b/>
          <w:bCs/>
          <w:sz w:val="20"/>
          <w:szCs w:val="20"/>
        </w:rPr>
      </w:pPr>
      <w:proofErr w:type="spellStart"/>
      <w:r w:rsidRPr="009605AE">
        <w:rPr>
          <w:rFonts w:ascii="Times New Roman" w:hAnsi="Times New Roman"/>
          <w:sz w:val="20"/>
          <w:szCs w:val="20"/>
        </w:rPr>
        <w:t>Pengalaman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bertani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responden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bervariasi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namun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didominasi</w:t>
      </w:r>
      <w:proofErr w:type="spellEnd"/>
      <w:r w:rsidRPr="009605AE">
        <w:rPr>
          <w:rFonts w:ascii="Times New Roman" w:hAnsi="Times New Roman"/>
          <w:sz w:val="20"/>
          <w:szCs w:val="20"/>
        </w:rPr>
        <w:t xml:space="preserve"> ≤20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Di Desa Pucangtelu, </w:t>
      </w:r>
      <w:proofErr w:type="spellStart"/>
      <w:r w:rsidRPr="009605AE">
        <w:rPr>
          <w:rFonts w:ascii="Times New Roman" w:hAnsi="Times New Roman"/>
          <w:sz w:val="20"/>
          <w:szCs w:val="20"/>
        </w:rPr>
        <w:t>mayoritas</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memiliki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pengalaman</w:t>
      </w:r>
      <w:proofErr w:type="spellEnd"/>
      <w:r w:rsidRPr="009605AE">
        <w:rPr>
          <w:rFonts w:ascii="Times New Roman" w:hAnsi="Times New Roman"/>
          <w:sz w:val="20"/>
          <w:szCs w:val="20"/>
        </w:rPr>
        <w:t xml:space="preserve"> ≤20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(54%), </w:t>
      </w:r>
      <w:proofErr w:type="spellStart"/>
      <w:r w:rsidRPr="009605AE">
        <w:rPr>
          <w:rFonts w:ascii="Times New Roman" w:hAnsi="Times New Roman"/>
          <w:sz w:val="20"/>
          <w:szCs w:val="20"/>
        </w:rPr>
        <w:t>diikuti</w:t>
      </w:r>
      <w:proofErr w:type="spellEnd"/>
      <w:r w:rsidRPr="009605AE">
        <w:rPr>
          <w:rFonts w:ascii="Times New Roman" w:hAnsi="Times New Roman"/>
          <w:sz w:val="20"/>
          <w:szCs w:val="20"/>
        </w:rPr>
        <w:t xml:space="preserve"> ≥31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(29%) dan 21–30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(17%). Di Desa </w:t>
      </w:r>
      <w:proofErr w:type="spellStart"/>
      <w:r w:rsidRPr="009605AE">
        <w:rPr>
          <w:rFonts w:ascii="Times New Roman" w:hAnsi="Times New Roman"/>
          <w:sz w:val="20"/>
          <w:szCs w:val="20"/>
        </w:rPr>
        <w:t>Pengangsalan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mayoritas</w:t>
      </w:r>
      <w:proofErr w:type="spellEnd"/>
      <w:r w:rsidRPr="009605AE">
        <w:rPr>
          <w:rFonts w:ascii="Times New Roman" w:hAnsi="Times New Roman"/>
          <w:sz w:val="20"/>
          <w:szCs w:val="20"/>
        </w:rPr>
        <w:t xml:space="preserve"> juga ≤20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(64%), </w:t>
      </w:r>
      <w:proofErr w:type="spellStart"/>
      <w:r w:rsidRPr="009605AE">
        <w:rPr>
          <w:rFonts w:ascii="Times New Roman" w:hAnsi="Times New Roman"/>
          <w:sz w:val="20"/>
          <w:szCs w:val="20"/>
        </w:rPr>
        <w:t>diikuti</w:t>
      </w:r>
      <w:proofErr w:type="spellEnd"/>
      <w:r w:rsidRPr="009605AE">
        <w:rPr>
          <w:rFonts w:ascii="Times New Roman" w:hAnsi="Times New Roman"/>
          <w:sz w:val="20"/>
          <w:szCs w:val="20"/>
        </w:rPr>
        <w:t xml:space="preserve"> 21–30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(31%) dan ≥31 </w:t>
      </w:r>
      <w:proofErr w:type="spellStart"/>
      <w:r w:rsidRPr="009605AE">
        <w:rPr>
          <w:rFonts w:ascii="Times New Roman" w:hAnsi="Times New Roman"/>
          <w:sz w:val="20"/>
          <w:szCs w:val="20"/>
        </w:rPr>
        <w:t>tahun</w:t>
      </w:r>
      <w:proofErr w:type="spellEnd"/>
      <w:r w:rsidRPr="009605AE">
        <w:rPr>
          <w:rFonts w:ascii="Times New Roman" w:hAnsi="Times New Roman"/>
          <w:sz w:val="20"/>
          <w:szCs w:val="20"/>
        </w:rPr>
        <w:t xml:space="preserve"> (5%). Hal </w:t>
      </w:r>
      <w:proofErr w:type="spellStart"/>
      <w:r w:rsidRPr="009605AE">
        <w:rPr>
          <w:rFonts w:ascii="Times New Roman" w:hAnsi="Times New Roman"/>
          <w:sz w:val="20"/>
          <w:szCs w:val="20"/>
        </w:rPr>
        <w:t>ini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menunjukkan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bahwa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sebagian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besar</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petani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memiliki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pengalaman</w:t>
      </w:r>
      <w:proofErr w:type="spellEnd"/>
      <w:r w:rsidRPr="009605AE">
        <w:rPr>
          <w:rFonts w:ascii="Times New Roman" w:hAnsi="Times New Roman"/>
          <w:sz w:val="20"/>
          <w:szCs w:val="20"/>
        </w:rPr>
        <w:t xml:space="preserve"> pada </w:t>
      </w:r>
      <w:proofErr w:type="spellStart"/>
      <w:r w:rsidRPr="009605AE">
        <w:rPr>
          <w:rFonts w:ascii="Times New Roman" w:hAnsi="Times New Roman"/>
          <w:sz w:val="20"/>
          <w:szCs w:val="20"/>
        </w:rPr>
        <w:t>tingkat</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menengah</w:t>
      </w:r>
      <w:proofErr w:type="spellEnd"/>
      <w:r w:rsidRPr="009605AE">
        <w:rPr>
          <w:rFonts w:ascii="Times New Roman" w:hAnsi="Times New Roman"/>
          <w:sz w:val="20"/>
          <w:szCs w:val="20"/>
        </w:rPr>
        <w:t>.</w:t>
      </w:r>
    </w:p>
    <w:p w14:paraId="7E73369E" w14:textId="13CF7A6F" w:rsidR="009605AE" w:rsidRPr="009605AE" w:rsidRDefault="009605AE" w:rsidP="009605AE">
      <w:pPr>
        <w:pStyle w:val="ListParagraph"/>
        <w:numPr>
          <w:ilvl w:val="0"/>
          <w:numId w:val="44"/>
        </w:numPr>
        <w:spacing w:line="276" w:lineRule="auto"/>
        <w:ind w:left="851" w:hanging="284"/>
        <w:jc w:val="both"/>
        <w:rPr>
          <w:rFonts w:ascii="Times New Roman" w:hAnsi="Times New Roman"/>
          <w:b/>
          <w:bCs/>
          <w:sz w:val="20"/>
          <w:szCs w:val="20"/>
        </w:rPr>
      </w:pPr>
      <w:r w:rsidRPr="009605AE">
        <w:rPr>
          <w:rFonts w:ascii="Times New Roman" w:hAnsi="Times New Roman"/>
          <w:sz w:val="20"/>
          <w:szCs w:val="20"/>
        </w:rPr>
        <w:t xml:space="preserve">Luas </w:t>
      </w:r>
      <w:proofErr w:type="spellStart"/>
      <w:r w:rsidRPr="009605AE">
        <w:rPr>
          <w:rFonts w:ascii="Times New Roman" w:hAnsi="Times New Roman"/>
          <w:sz w:val="20"/>
          <w:szCs w:val="20"/>
        </w:rPr>
        <w:t>lahan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responden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berkisar</w:t>
      </w:r>
      <w:proofErr w:type="spellEnd"/>
      <w:r w:rsidRPr="009605AE">
        <w:rPr>
          <w:rFonts w:ascii="Times New Roman" w:hAnsi="Times New Roman"/>
          <w:sz w:val="20"/>
          <w:szCs w:val="20"/>
        </w:rPr>
        <w:t xml:space="preserve"> 0,30–0,84 ha dan </w:t>
      </w:r>
      <w:proofErr w:type="spellStart"/>
      <w:r w:rsidRPr="009605AE">
        <w:rPr>
          <w:rFonts w:ascii="Times New Roman" w:hAnsi="Times New Roman"/>
          <w:sz w:val="20"/>
          <w:szCs w:val="20"/>
        </w:rPr>
        <w:t>didominasi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kategori</w:t>
      </w:r>
      <w:proofErr w:type="spellEnd"/>
      <w:r w:rsidRPr="009605AE">
        <w:rPr>
          <w:rFonts w:ascii="Times New Roman" w:hAnsi="Times New Roman"/>
          <w:sz w:val="20"/>
          <w:szCs w:val="20"/>
        </w:rPr>
        <w:t xml:space="preserve"> 0,31–0,50 ha di </w:t>
      </w:r>
      <w:proofErr w:type="spellStart"/>
      <w:r w:rsidRPr="009605AE">
        <w:rPr>
          <w:rFonts w:ascii="Times New Roman" w:hAnsi="Times New Roman"/>
          <w:sz w:val="20"/>
          <w:szCs w:val="20"/>
        </w:rPr>
        <w:t>kedua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desa</w:t>
      </w:r>
      <w:proofErr w:type="spellEnd"/>
      <w:r w:rsidRPr="009605AE">
        <w:rPr>
          <w:rFonts w:ascii="Times New Roman" w:hAnsi="Times New Roman"/>
          <w:sz w:val="20"/>
          <w:szCs w:val="20"/>
        </w:rPr>
        <w:t xml:space="preserve">. Di Desa Pucangtelu, </w:t>
      </w:r>
      <w:proofErr w:type="spellStart"/>
      <w:r w:rsidRPr="009605AE">
        <w:rPr>
          <w:rFonts w:ascii="Times New Roman" w:hAnsi="Times New Roman"/>
          <w:sz w:val="20"/>
          <w:szCs w:val="20"/>
        </w:rPr>
        <w:t>mayoritas</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memiliki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lahan</w:t>
      </w:r>
      <w:proofErr w:type="spellEnd"/>
      <w:r w:rsidRPr="009605AE">
        <w:rPr>
          <w:rFonts w:ascii="Times New Roman" w:hAnsi="Times New Roman"/>
          <w:sz w:val="20"/>
          <w:szCs w:val="20"/>
        </w:rPr>
        <w:t xml:space="preserve"> 0,31–0,50 ha (54%), </w:t>
      </w:r>
      <w:proofErr w:type="spellStart"/>
      <w:r w:rsidRPr="009605AE">
        <w:rPr>
          <w:rFonts w:ascii="Times New Roman" w:hAnsi="Times New Roman"/>
          <w:sz w:val="20"/>
          <w:szCs w:val="20"/>
        </w:rPr>
        <w:t>diikuti</w:t>
      </w:r>
      <w:proofErr w:type="spellEnd"/>
      <w:r w:rsidRPr="009605AE">
        <w:rPr>
          <w:rFonts w:ascii="Times New Roman" w:hAnsi="Times New Roman"/>
          <w:sz w:val="20"/>
          <w:szCs w:val="20"/>
        </w:rPr>
        <w:t xml:space="preserve"> ≤0,30 ha (25%) dan ≥0,51 ha (21%). Di Desa </w:t>
      </w:r>
      <w:proofErr w:type="spellStart"/>
      <w:r w:rsidRPr="009605AE">
        <w:rPr>
          <w:rFonts w:ascii="Times New Roman" w:hAnsi="Times New Roman"/>
          <w:sz w:val="20"/>
          <w:szCs w:val="20"/>
        </w:rPr>
        <w:t>Pengangsalan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sebagian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besar</w:t>
      </w:r>
      <w:proofErr w:type="spellEnd"/>
      <w:r w:rsidRPr="009605AE">
        <w:rPr>
          <w:rFonts w:ascii="Times New Roman" w:hAnsi="Times New Roman"/>
          <w:sz w:val="20"/>
          <w:szCs w:val="20"/>
        </w:rPr>
        <w:t xml:space="preserve"> juga </w:t>
      </w:r>
      <w:proofErr w:type="spellStart"/>
      <w:r w:rsidRPr="009605AE">
        <w:rPr>
          <w:rFonts w:ascii="Times New Roman" w:hAnsi="Times New Roman"/>
          <w:sz w:val="20"/>
          <w:szCs w:val="20"/>
        </w:rPr>
        <w:t>berada</w:t>
      </w:r>
      <w:proofErr w:type="spellEnd"/>
      <w:r w:rsidRPr="009605AE">
        <w:rPr>
          <w:rFonts w:ascii="Times New Roman" w:hAnsi="Times New Roman"/>
          <w:sz w:val="20"/>
          <w:szCs w:val="20"/>
        </w:rPr>
        <w:t xml:space="preserve"> pada 0,31–0,50 ha (67%), </w:t>
      </w:r>
      <w:proofErr w:type="spellStart"/>
      <w:r w:rsidRPr="009605AE">
        <w:rPr>
          <w:rFonts w:ascii="Times New Roman" w:hAnsi="Times New Roman"/>
          <w:sz w:val="20"/>
          <w:szCs w:val="20"/>
        </w:rPr>
        <w:t>sedangkan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sisanya</w:t>
      </w:r>
      <w:proofErr w:type="spellEnd"/>
      <w:r w:rsidRPr="009605AE">
        <w:rPr>
          <w:rFonts w:ascii="Times New Roman" w:hAnsi="Times New Roman"/>
          <w:sz w:val="20"/>
          <w:szCs w:val="20"/>
        </w:rPr>
        <w:t xml:space="preserve"> ≥0,51 ha (33%) dan </w:t>
      </w:r>
      <w:proofErr w:type="spellStart"/>
      <w:r w:rsidRPr="009605AE">
        <w:rPr>
          <w:rFonts w:ascii="Times New Roman" w:hAnsi="Times New Roman"/>
          <w:sz w:val="20"/>
          <w:szCs w:val="20"/>
        </w:rPr>
        <w:t>tidak</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ada</w:t>
      </w:r>
      <w:proofErr w:type="spellEnd"/>
      <w:r w:rsidRPr="009605AE">
        <w:rPr>
          <w:rFonts w:ascii="Times New Roman" w:hAnsi="Times New Roman"/>
          <w:sz w:val="20"/>
          <w:szCs w:val="20"/>
        </w:rPr>
        <w:t xml:space="preserve"> yang ≤0,30 ha. Hal </w:t>
      </w:r>
      <w:proofErr w:type="spellStart"/>
      <w:r w:rsidRPr="009605AE">
        <w:rPr>
          <w:rFonts w:ascii="Times New Roman" w:hAnsi="Times New Roman"/>
          <w:sz w:val="20"/>
          <w:szCs w:val="20"/>
        </w:rPr>
        <w:t>ini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menunjukkan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bahwa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mayoritas</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petani</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mengelola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lahan</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skala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kecil</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hingga</w:t>
      </w:r>
      <w:proofErr w:type="spellEnd"/>
      <w:r w:rsidRPr="009605AE">
        <w:rPr>
          <w:rFonts w:ascii="Times New Roman" w:hAnsi="Times New Roman"/>
          <w:sz w:val="20"/>
          <w:szCs w:val="20"/>
        </w:rPr>
        <w:t xml:space="preserve"> </w:t>
      </w:r>
      <w:proofErr w:type="spellStart"/>
      <w:r w:rsidRPr="009605AE">
        <w:rPr>
          <w:rFonts w:ascii="Times New Roman" w:hAnsi="Times New Roman"/>
          <w:sz w:val="20"/>
          <w:szCs w:val="20"/>
        </w:rPr>
        <w:t>menengah</w:t>
      </w:r>
      <w:proofErr w:type="spellEnd"/>
      <w:r w:rsidRPr="009605AE">
        <w:rPr>
          <w:rFonts w:ascii="Times New Roman" w:hAnsi="Times New Roman"/>
          <w:sz w:val="20"/>
          <w:szCs w:val="20"/>
        </w:rPr>
        <w:t>.</w:t>
      </w:r>
    </w:p>
    <w:p w14:paraId="5637B954" w14:textId="7EDCFA17" w:rsidR="008A0AB4" w:rsidRPr="00246B90" w:rsidRDefault="00AF221D" w:rsidP="008A0AB4">
      <w:pPr>
        <w:pStyle w:val="ListParagraph"/>
        <w:numPr>
          <w:ilvl w:val="0"/>
          <w:numId w:val="46"/>
        </w:numPr>
        <w:spacing w:line="276" w:lineRule="auto"/>
        <w:ind w:left="567" w:hanging="283"/>
        <w:jc w:val="both"/>
        <w:rPr>
          <w:rFonts w:ascii="Times New Roman" w:hAnsi="Times New Roman"/>
          <w:b/>
          <w:bCs/>
          <w:sz w:val="20"/>
          <w:szCs w:val="20"/>
        </w:rPr>
      </w:pPr>
      <w:proofErr w:type="spellStart"/>
      <w:r w:rsidRPr="00246B90">
        <w:rPr>
          <w:rFonts w:ascii="Times New Roman" w:hAnsi="Times New Roman"/>
          <w:b/>
          <w:bCs/>
          <w:sz w:val="20"/>
          <w:szCs w:val="20"/>
        </w:rPr>
        <w:t>Profil</w:t>
      </w:r>
      <w:proofErr w:type="spellEnd"/>
      <w:r w:rsidRPr="00246B90">
        <w:rPr>
          <w:rFonts w:ascii="Times New Roman" w:hAnsi="Times New Roman"/>
          <w:b/>
          <w:bCs/>
          <w:sz w:val="20"/>
          <w:szCs w:val="20"/>
        </w:rPr>
        <w:t xml:space="preserve"> </w:t>
      </w:r>
      <w:proofErr w:type="spellStart"/>
      <w:r w:rsidRPr="00246B90">
        <w:rPr>
          <w:rFonts w:ascii="Times New Roman" w:hAnsi="Times New Roman"/>
          <w:b/>
          <w:bCs/>
          <w:sz w:val="20"/>
          <w:szCs w:val="20"/>
        </w:rPr>
        <w:t>Usahatani</w:t>
      </w:r>
      <w:proofErr w:type="spellEnd"/>
      <w:r w:rsidRPr="00246B90">
        <w:rPr>
          <w:rFonts w:ascii="Times New Roman" w:hAnsi="Times New Roman"/>
          <w:b/>
          <w:bCs/>
          <w:sz w:val="20"/>
          <w:szCs w:val="20"/>
        </w:rPr>
        <w:t xml:space="preserve"> Padi Monokultur</w:t>
      </w:r>
    </w:p>
    <w:p w14:paraId="29E39377" w14:textId="7E698292" w:rsidR="008A0AB4" w:rsidRPr="00246B90" w:rsidRDefault="00AF221D" w:rsidP="003C41F9">
      <w:pPr>
        <w:pStyle w:val="ListParagraph"/>
        <w:spacing w:line="276" w:lineRule="auto"/>
        <w:ind w:left="567" w:firstLine="284"/>
        <w:jc w:val="both"/>
        <w:rPr>
          <w:rFonts w:ascii="Times New Roman" w:hAnsi="Times New Roman"/>
          <w:sz w:val="20"/>
          <w:szCs w:val="20"/>
        </w:rPr>
      </w:pPr>
      <w:r w:rsidRPr="00246B90">
        <w:rPr>
          <w:rFonts w:ascii="Times New Roman" w:hAnsi="Times New Roman"/>
          <w:sz w:val="20"/>
          <w:szCs w:val="20"/>
        </w:rPr>
        <w:t xml:space="preserve">Pada </w:t>
      </w:r>
      <w:proofErr w:type="spellStart"/>
      <w:r w:rsidRPr="00246B90">
        <w:rPr>
          <w:rFonts w:ascii="Times New Roman" w:hAnsi="Times New Roman"/>
          <w:sz w:val="20"/>
          <w:szCs w:val="20"/>
        </w:rPr>
        <w:t>sistem</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usahatani</w:t>
      </w:r>
      <w:proofErr w:type="spellEnd"/>
      <w:r w:rsidRPr="00246B90">
        <w:rPr>
          <w:rFonts w:ascii="Times New Roman" w:hAnsi="Times New Roman"/>
          <w:sz w:val="20"/>
          <w:szCs w:val="20"/>
        </w:rPr>
        <w:t xml:space="preserve"> padi </w:t>
      </w:r>
      <w:proofErr w:type="spellStart"/>
      <w:r w:rsidRPr="00246B90">
        <w:rPr>
          <w:rFonts w:ascii="Times New Roman" w:hAnsi="Times New Roman"/>
          <w:sz w:val="20"/>
          <w:szCs w:val="20"/>
        </w:rPr>
        <w:t>monokultur</w:t>
      </w:r>
      <w:proofErr w:type="spellEnd"/>
      <w:r w:rsidRPr="00246B90">
        <w:rPr>
          <w:rFonts w:ascii="Times New Roman" w:hAnsi="Times New Roman"/>
          <w:sz w:val="20"/>
          <w:szCs w:val="20"/>
        </w:rPr>
        <w:t xml:space="preserve"> di Desa </w:t>
      </w:r>
      <w:proofErr w:type="spellStart"/>
      <w:r w:rsidRPr="00246B90">
        <w:rPr>
          <w:rFonts w:ascii="Times New Roman" w:hAnsi="Times New Roman"/>
          <w:sz w:val="20"/>
          <w:szCs w:val="20"/>
        </w:rPr>
        <w:t>Pengangsalan</w:t>
      </w:r>
      <w:proofErr w:type="spellEnd"/>
      <w:r w:rsidRPr="00246B90">
        <w:rPr>
          <w:rFonts w:ascii="Times New Roman" w:hAnsi="Times New Roman"/>
          <w:sz w:val="20"/>
          <w:szCs w:val="20"/>
        </w:rPr>
        <w:t xml:space="preserve">, </w:t>
      </w:r>
      <w:proofErr w:type="spellStart"/>
      <w:r w:rsidR="008A4C66">
        <w:rPr>
          <w:rFonts w:ascii="Times New Roman" w:hAnsi="Times New Roman"/>
          <w:sz w:val="20"/>
          <w:szCs w:val="20"/>
        </w:rPr>
        <w:t>Komponen</w:t>
      </w:r>
      <w:proofErr w:type="spellEnd"/>
      <w:r w:rsidR="008A4C66">
        <w:rPr>
          <w:rFonts w:ascii="Times New Roman" w:hAnsi="Times New Roman"/>
          <w:sz w:val="20"/>
          <w:szCs w:val="20"/>
        </w:rPr>
        <w:t xml:space="preserve"> </w:t>
      </w:r>
      <w:proofErr w:type="spellStart"/>
      <w:r w:rsidR="008A4C66">
        <w:rPr>
          <w:rFonts w:ascii="Times New Roman" w:hAnsi="Times New Roman"/>
          <w:sz w:val="20"/>
          <w:szCs w:val="20"/>
        </w:rPr>
        <w:t>biaya</w:t>
      </w:r>
      <w:proofErr w:type="spellEnd"/>
      <w:r w:rsidR="008A4C66">
        <w:rPr>
          <w:rFonts w:ascii="Times New Roman" w:hAnsi="Times New Roman"/>
          <w:sz w:val="20"/>
          <w:szCs w:val="20"/>
        </w:rPr>
        <w:t xml:space="preserve"> input yang </w:t>
      </w:r>
      <w:proofErr w:type="spellStart"/>
      <w:r w:rsidR="008A4C66">
        <w:rPr>
          <w:rFonts w:ascii="Times New Roman" w:hAnsi="Times New Roman"/>
          <w:sz w:val="20"/>
          <w:szCs w:val="20"/>
        </w:rPr>
        <w:t>dikeluarkan</w:t>
      </w:r>
      <w:proofErr w:type="spellEnd"/>
      <w:r w:rsidR="008A4C66">
        <w:rPr>
          <w:rFonts w:ascii="Times New Roman" w:hAnsi="Times New Roman"/>
          <w:sz w:val="20"/>
          <w:szCs w:val="20"/>
        </w:rPr>
        <w:t xml:space="preserve"> </w:t>
      </w:r>
      <w:proofErr w:type="spellStart"/>
      <w:r w:rsidR="008A4C66" w:rsidRPr="00246B90">
        <w:rPr>
          <w:rFonts w:ascii="Times New Roman" w:hAnsi="Times New Roman"/>
          <w:sz w:val="20"/>
          <w:szCs w:val="20"/>
        </w:rPr>
        <w:t>terdiri</w:t>
      </w:r>
      <w:proofErr w:type="spellEnd"/>
      <w:r w:rsidR="008A4C66" w:rsidRPr="00246B90">
        <w:rPr>
          <w:rFonts w:ascii="Times New Roman" w:hAnsi="Times New Roman"/>
          <w:sz w:val="20"/>
          <w:szCs w:val="20"/>
        </w:rPr>
        <w:t xml:space="preserve"> </w:t>
      </w:r>
      <w:proofErr w:type="spellStart"/>
      <w:r w:rsidR="008A4C66" w:rsidRPr="00246B90">
        <w:rPr>
          <w:rFonts w:ascii="Times New Roman" w:hAnsi="Times New Roman"/>
          <w:sz w:val="20"/>
          <w:szCs w:val="20"/>
        </w:rPr>
        <w:t>dari</w:t>
      </w:r>
      <w:proofErr w:type="spellEnd"/>
      <w:r w:rsidR="008A4C66" w:rsidRPr="00246B90">
        <w:rPr>
          <w:rFonts w:ascii="Times New Roman" w:hAnsi="Times New Roman"/>
          <w:sz w:val="20"/>
          <w:szCs w:val="20"/>
        </w:rPr>
        <w:t xml:space="preserve"> </w:t>
      </w:r>
      <w:proofErr w:type="spellStart"/>
      <w:r w:rsidR="008A4C66" w:rsidRPr="00246B90">
        <w:rPr>
          <w:rFonts w:ascii="Times New Roman" w:hAnsi="Times New Roman"/>
          <w:sz w:val="20"/>
          <w:szCs w:val="20"/>
        </w:rPr>
        <w:t>biaya</w:t>
      </w:r>
      <w:proofErr w:type="spellEnd"/>
      <w:r w:rsidR="008A4C66" w:rsidRPr="00246B90">
        <w:rPr>
          <w:rFonts w:ascii="Times New Roman" w:hAnsi="Times New Roman"/>
          <w:sz w:val="20"/>
          <w:szCs w:val="20"/>
        </w:rPr>
        <w:t xml:space="preserve"> </w:t>
      </w:r>
      <w:proofErr w:type="spellStart"/>
      <w:r w:rsidR="008A4C66" w:rsidRPr="00246B90">
        <w:rPr>
          <w:rFonts w:ascii="Times New Roman" w:hAnsi="Times New Roman"/>
          <w:sz w:val="20"/>
          <w:szCs w:val="20"/>
        </w:rPr>
        <w:t>tetap</w:t>
      </w:r>
      <w:proofErr w:type="spellEnd"/>
      <w:r w:rsidR="008A4C66" w:rsidRPr="00246B90">
        <w:rPr>
          <w:rFonts w:ascii="Times New Roman" w:hAnsi="Times New Roman"/>
          <w:sz w:val="20"/>
          <w:szCs w:val="20"/>
        </w:rPr>
        <w:t xml:space="preserve"> dan </w:t>
      </w:r>
      <w:proofErr w:type="spellStart"/>
      <w:r w:rsidR="008A4C66" w:rsidRPr="00246B90">
        <w:rPr>
          <w:rFonts w:ascii="Times New Roman" w:hAnsi="Times New Roman"/>
          <w:sz w:val="20"/>
          <w:szCs w:val="20"/>
        </w:rPr>
        <w:t>biaya</w:t>
      </w:r>
      <w:proofErr w:type="spellEnd"/>
      <w:r w:rsidR="008A4C66" w:rsidRPr="00246B90">
        <w:rPr>
          <w:rFonts w:ascii="Times New Roman" w:hAnsi="Times New Roman"/>
          <w:sz w:val="20"/>
          <w:szCs w:val="20"/>
        </w:rPr>
        <w:t xml:space="preserve"> </w:t>
      </w:r>
      <w:proofErr w:type="spellStart"/>
      <w:r w:rsidR="008A4C66" w:rsidRPr="00246B90">
        <w:rPr>
          <w:rFonts w:ascii="Times New Roman" w:hAnsi="Times New Roman"/>
          <w:sz w:val="20"/>
          <w:szCs w:val="20"/>
        </w:rPr>
        <w:t>variabel</w:t>
      </w:r>
      <w:proofErr w:type="spellEnd"/>
      <w:r w:rsidR="008A4C66" w:rsidRPr="00246B90">
        <w:rPr>
          <w:rFonts w:ascii="Times New Roman" w:hAnsi="Times New Roman"/>
          <w:sz w:val="20"/>
          <w:szCs w:val="20"/>
        </w:rPr>
        <w:t>.</w:t>
      </w:r>
      <w:r w:rsidR="008A4C66">
        <w:rPr>
          <w:rFonts w:ascii="Times New Roman" w:hAnsi="Times New Roman"/>
          <w:sz w:val="20"/>
          <w:szCs w:val="20"/>
        </w:rPr>
        <w:t xml:space="preserve"> </w:t>
      </w:r>
      <w:r w:rsidR="00820CAD" w:rsidRPr="00246B90">
        <w:rPr>
          <w:rFonts w:ascii="Times New Roman" w:hAnsi="Times New Roman"/>
          <w:sz w:val="20"/>
          <w:szCs w:val="20"/>
        </w:rPr>
        <w:t xml:space="preserve">Rata-rata </w:t>
      </w:r>
      <w:proofErr w:type="spellStart"/>
      <w:r w:rsidR="00820CAD" w:rsidRPr="00246B90">
        <w:rPr>
          <w:rFonts w:ascii="Times New Roman" w:hAnsi="Times New Roman"/>
          <w:sz w:val="20"/>
          <w:szCs w:val="20"/>
        </w:rPr>
        <w:t>biaya</w:t>
      </w:r>
      <w:proofErr w:type="spellEnd"/>
      <w:r w:rsidR="00820CAD" w:rsidRPr="00246B90">
        <w:rPr>
          <w:rFonts w:ascii="Times New Roman" w:hAnsi="Times New Roman"/>
          <w:sz w:val="20"/>
          <w:szCs w:val="20"/>
        </w:rPr>
        <w:t xml:space="preserve"> input </w:t>
      </w:r>
      <w:proofErr w:type="spellStart"/>
      <w:r w:rsidR="00820CAD" w:rsidRPr="00246B90">
        <w:rPr>
          <w:rFonts w:ascii="Times New Roman" w:hAnsi="Times New Roman"/>
          <w:sz w:val="20"/>
          <w:szCs w:val="20"/>
        </w:rPr>
        <w:t>sistem</w:t>
      </w:r>
      <w:proofErr w:type="spellEnd"/>
      <w:r w:rsidR="00820CAD" w:rsidRPr="00246B90">
        <w:rPr>
          <w:rFonts w:ascii="Times New Roman" w:hAnsi="Times New Roman"/>
          <w:sz w:val="20"/>
          <w:szCs w:val="20"/>
        </w:rPr>
        <w:t xml:space="preserve"> padi </w:t>
      </w:r>
      <w:proofErr w:type="spellStart"/>
      <w:r w:rsidR="00820CAD" w:rsidRPr="00246B90">
        <w:rPr>
          <w:rFonts w:ascii="Times New Roman" w:hAnsi="Times New Roman"/>
          <w:sz w:val="20"/>
          <w:szCs w:val="20"/>
        </w:rPr>
        <w:t>monokultur</w:t>
      </w:r>
      <w:proofErr w:type="spellEnd"/>
      <w:r w:rsidR="00820CAD" w:rsidRPr="00246B90">
        <w:rPr>
          <w:rFonts w:ascii="Times New Roman" w:hAnsi="Times New Roman"/>
          <w:sz w:val="20"/>
          <w:szCs w:val="20"/>
        </w:rPr>
        <w:t xml:space="preserve"> </w:t>
      </w:r>
      <w:proofErr w:type="spellStart"/>
      <w:r w:rsidR="00820CAD" w:rsidRPr="00246B90">
        <w:rPr>
          <w:rFonts w:ascii="Times New Roman" w:hAnsi="Times New Roman"/>
          <w:sz w:val="20"/>
          <w:szCs w:val="20"/>
        </w:rPr>
        <w:t>dapat</w:t>
      </w:r>
      <w:proofErr w:type="spellEnd"/>
      <w:r w:rsidR="00820CAD" w:rsidRPr="00246B90">
        <w:rPr>
          <w:rFonts w:ascii="Times New Roman" w:hAnsi="Times New Roman"/>
          <w:sz w:val="20"/>
          <w:szCs w:val="20"/>
        </w:rPr>
        <w:t xml:space="preserve"> </w:t>
      </w:r>
      <w:proofErr w:type="spellStart"/>
      <w:r w:rsidR="00820CAD" w:rsidRPr="00246B90">
        <w:rPr>
          <w:rFonts w:ascii="Times New Roman" w:hAnsi="Times New Roman"/>
          <w:sz w:val="20"/>
          <w:szCs w:val="20"/>
        </w:rPr>
        <w:t>dilihat</w:t>
      </w:r>
      <w:proofErr w:type="spellEnd"/>
      <w:r w:rsidR="00820CAD" w:rsidRPr="00246B90">
        <w:rPr>
          <w:rFonts w:ascii="Times New Roman" w:hAnsi="Times New Roman"/>
          <w:sz w:val="20"/>
          <w:szCs w:val="20"/>
        </w:rPr>
        <w:t xml:space="preserve"> pada </w:t>
      </w:r>
      <w:proofErr w:type="spellStart"/>
      <w:r w:rsidR="00820CAD" w:rsidRPr="00246B90">
        <w:rPr>
          <w:rFonts w:ascii="Times New Roman" w:hAnsi="Times New Roman"/>
          <w:sz w:val="20"/>
          <w:szCs w:val="20"/>
        </w:rPr>
        <w:t>tabel</w:t>
      </w:r>
      <w:proofErr w:type="spellEnd"/>
      <w:r w:rsidR="00820CAD" w:rsidRPr="00246B90">
        <w:rPr>
          <w:rFonts w:ascii="Times New Roman" w:hAnsi="Times New Roman"/>
          <w:sz w:val="20"/>
          <w:szCs w:val="20"/>
        </w:rPr>
        <w:t xml:space="preserve"> 1 </w:t>
      </w:r>
      <w:proofErr w:type="spellStart"/>
      <w:r w:rsidR="00820CAD" w:rsidRPr="00246B90">
        <w:rPr>
          <w:rFonts w:ascii="Times New Roman" w:hAnsi="Times New Roman"/>
          <w:sz w:val="20"/>
          <w:szCs w:val="20"/>
        </w:rPr>
        <w:t>berikut</w:t>
      </w:r>
      <w:proofErr w:type="spellEnd"/>
      <w:r w:rsidR="00820CAD" w:rsidRPr="00246B90">
        <w:rPr>
          <w:rFonts w:ascii="Times New Roman" w:hAnsi="Times New Roman"/>
          <w:sz w:val="20"/>
          <w:szCs w:val="20"/>
        </w:rPr>
        <w:t>.</w:t>
      </w:r>
    </w:p>
    <w:p w14:paraId="38F269EF" w14:textId="77777777" w:rsidR="00DE4675" w:rsidRDefault="00DE4675" w:rsidP="00246B90">
      <w:pPr>
        <w:pStyle w:val="ListParagraph"/>
        <w:spacing w:after="0" w:line="276" w:lineRule="auto"/>
        <w:ind w:left="567"/>
        <w:jc w:val="center"/>
        <w:rPr>
          <w:rFonts w:ascii="Times New Roman" w:hAnsi="Times New Roman"/>
          <w:sz w:val="20"/>
          <w:szCs w:val="20"/>
        </w:rPr>
      </w:pPr>
    </w:p>
    <w:p w14:paraId="1C202E61" w14:textId="77777777" w:rsidR="00DE4675" w:rsidRDefault="00DE4675" w:rsidP="00246B90">
      <w:pPr>
        <w:pStyle w:val="ListParagraph"/>
        <w:spacing w:after="0" w:line="276" w:lineRule="auto"/>
        <w:ind w:left="567"/>
        <w:jc w:val="center"/>
        <w:rPr>
          <w:rFonts w:ascii="Times New Roman" w:hAnsi="Times New Roman"/>
          <w:sz w:val="20"/>
          <w:szCs w:val="20"/>
        </w:rPr>
      </w:pPr>
    </w:p>
    <w:p w14:paraId="2B14C6CA" w14:textId="77777777" w:rsidR="00DE4675" w:rsidRDefault="00DE4675" w:rsidP="00246B90">
      <w:pPr>
        <w:pStyle w:val="ListParagraph"/>
        <w:spacing w:after="0" w:line="276" w:lineRule="auto"/>
        <w:ind w:left="567"/>
        <w:jc w:val="center"/>
        <w:rPr>
          <w:rFonts w:ascii="Times New Roman" w:hAnsi="Times New Roman"/>
          <w:sz w:val="20"/>
          <w:szCs w:val="20"/>
        </w:rPr>
      </w:pPr>
    </w:p>
    <w:p w14:paraId="02DC4F01" w14:textId="19A0060C" w:rsidR="008A0AB4" w:rsidRDefault="00820CAD" w:rsidP="00246B90">
      <w:pPr>
        <w:pStyle w:val="ListParagraph"/>
        <w:spacing w:after="0" w:line="276" w:lineRule="auto"/>
        <w:ind w:left="567"/>
        <w:jc w:val="center"/>
      </w:pPr>
      <w:r w:rsidRPr="00246B90">
        <w:rPr>
          <w:rFonts w:ascii="Times New Roman" w:hAnsi="Times New Roman"/>
          <w:sz w:val="20"/>
          <w:szCs w:val="20"/>
        </w:rPr>
        <w:lastRenderedPageBreak/>
        <w:t xml:space="preserve">Tabel </w:t>
      </w:r>
      <w:r w:rsidRPr="00246B90">
        <w:rPr>
          <w:rFonts w:ascii="Times New Roman" w:hAnsi="Times New Roman"/>
          <w:b/>
          <w:bCs/>
          <w:sz w:val="20"/>
          <w:szCs w:val="20"/>
        </w:rPr>
        <w:fldChar w:fldCharType="begin"/>
      </w:r>
      <w:r w:rsidRPr="00246B90">
        <w:rPr>
          <w:rFonts w:ascii="Times New Roman" w:hAnsi="Times New Roman"/>
          <w:sz w:val="20"/>
          <w:szCs w:val="20"/>
        </w:rPr>
        <w:instrText xml:space="preserve"> SEQ Tabel \* ARABIC </w:instrText>
      </w:r>
      <w:r w:rsidRPr="00246B90">
        <w:rPr>
          <w:rFonts w:ascii="Times New Roman" w:hAnsi="Times New Roman"/>
          <w:b/>
          <w:bCs/>
          <w:sz w:val="20"/>
          <w:szCs w:val="20"/>
        </w:rPr>
        <w:fldChar w:fldCharType="separate"/>
      </w:r>
      <w:r w:rsidR="008126D3">
        <w:rPr>
          <w:rFonts w:ascii="Times New Roman" w:hAnsi="Times New Roman"/>
          <w:noProof/>
          <w:sz w:val="20"/>
          <w:szCs w:val="20"/>
        </w:rPr>
        <w:t>1</w:t>
      </w:r>
      <w:r w:rsidRPr="00246B90">
        <w:rPr>
          <w:rFonts w:ascii="Times New Roman" w:hAnsi="Times New Roman"/>
          <w:b/>
          <w:bCs/>
          <w:sz w:val="20"/>
          <w:szCs w:val="20"/>
        </w:rPr>
        <w:fldChar w:fldCharType="end"/>
      </w:r>
      <w:r w:rsidR="00701CF7">
        <w:rPr>
          <w:rFonts w:ascii="Times New Roman" w:hAnsi="Times New Roman"/>
          <w:b/>
          <w:bCs/>
          <w:sz w:val="20"/>
          <w:szCs w:val="20"/>
        </w:rPr>
        <w:t>.</w:t>
      </w:r>
      <w:r w:rsidRPr="00246B90">
        <w:rPr>
          <w:rFonts w:ascii="Times New Roman" w:hAnsi="Times New Roman"/>
          <w:sz w:val="20"/>
          <w:szCs w:val="20"/>
        </w:rPr>
        <w:t xml:space="preserve"> </w:t>
      </w:r>
      <w:proofErr w:type="spellStart"/>
      <w:r w:rsidRPr="00246B90">
        <w:rPr>
          <w:rFonts w:ascii="Times New Roman" w:hAnsi="Times New Roman"/>
          <w:sz w:val="20"/>
          <w:szCs w:val="20"/>
        </w:rPr>
        <w:t>Biaya</w:t>
      </w:r>
      <w:proofErr w:type="spellEnd"/>
      <w:r w:rsidRPr="00246B90">
        <w:rPr>
          <w:rFonts w:ascii="Times New Roman" w:hAnsi="Times New Roman"/>
          <w:sz w:val="20"/>
          <w:szCs w:val="20"/>
        </w:rPr>
        <w:t xml:space="preserve"> Input </w:t>
      </w:r>
      <w:proofErr w:type="spellStart"/>
      <w:r w:rsidRPr="00246B90">
        <w:rPr>
          <w:rFonts w:ascii="Times New Roman" w:hAnsi="Times New Roman"/>
          <w:sz w:val="20"/>
          <w:szCs w:val="20"/>
        </w:rPr>
        <w:t>Usahatani</w:t>
      </w:r>
      <w:proofErr w:type="spellEnd"/>
      <w:r w:rsidRPr="00246B90">
        <w:rPr>
          <w:rFonts w:ascii="Times New Roman" w:hAnsi="Times New Roman"/>
          <w:sz w:val="20"/>
          <w:szCs w:val="20"/>
        </w:rPr>
        <w:t xml:space="preserve"> Pad</w:t>
      </w:r>
      <w:r w:rsidR="008A0AB4" w:rsidRPr="00246B90">
        <w:rPr>
          <w:rFonts w:ascii="Times New Roman" w:hAnsi="Times New Roman"/>
          <w:sz w:val="20"/>
          <w:szCs w:val="20"/>
        </w:rPr>
        <w:t xml:space="preserve">i </w:t>
      </w:r>
      <w:r w:rsidRPr="00246B90">
        <w:rPr>
          <w:rFonts w:ascii="Times New Roman" w:hAnsi="Times New Roman"/>
          <w:sz w:val="20"/>
          <w:szCs w:val="20"/>
        </w:rPr>
        <w:t>Monokultu</w:t>
      </w:r>
      <w:r w:rsidR="008A0AB4" w:rsidRPr="00246B90">
        <w:rPr>
          <w:rFonts w:ascii="Times New Roman" w:hAnsi="Times New Roman"/>
          <w:sz w:val="20"/>
          <w:szCs w:val="20"/>
        </w:rPr>
        <w:t>r</w:t>
      </w:r>
    </w:p>
    <w:tbl>
      <w:tblPr>
        <w:tblStyle w:val="TableGrid"/>
        <w:tblW w:w="4150"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15"/>
        <w:gridCol w:w="1652"/>
        <w:gridCol w:w="1483"/>
      </w:tblGrid>
      <w:tr w:rsidR="008A0AB4" w:rsidRPr="00820CAD" w14:paraId="1F27310D" w14:textId="77777777" w:rsidTr="008A0AB4">
        <w:trPr>
          <w:trHeight w:val="562"/>
        </w:trPr>
        <w:tc>
          <w:tcPr>
            <w:tcW w:w="2667" w:type="dxa"/>
            <w:gridSpan w:val="2"/>
            <w:tcBorders>
              <w:top w:val="single" w:sz="4" w:space="0" w:color="auto"/>
              <w:bottom w:val="single" w:sz="4" w:space="0" w:color="auto"/>
            </w:tcBorders>
            <w:vAlign w:val="center"/>
          </w:tcPr>
          <w:p w14:paraId="35A5D22F" w14:textId="77777777" w:rsidR="008A0AB4" w:rsidRPr="006770AD" w:rsidRDefault="008A0AB4" w:rsidP="008A4C66">
            <w:pPr>
              <w:spacing w:line="276" w:lineRule="auto"/>
              <w:rPr>
                <w:b/>
                <w:bCs/>
                <w:sz w:val="18"/>
                <w:szCs w:val="18"/>
              </w:rPr>
            </w:pPr>
            <w:proofErr w:type="spellStart"/>
            <w:r w:rsidRPr="006770AD">
              <w:rPr>
                <w:b/>
                <w:bCs/>
                <w:sz w:val="18"/>
                <w:szCs w:val="18"/>
              </w:rPr>
              <w:t>Komponen</w:t>
            </w:r>
            <w:proofErr w:type="spellEnd"/>
            <w:r w:rsidRPr="006770AD">
              <w:rPr>
                <w:b/>
                <w:bCs/>
                <w:sz w:val="18"/>
                <w:szCs w:val="18"/>
              </w:rPr>
              <w:t xml:space="preserve"> Biaya Input</w:t>
            </w:r>
          </w:p>
        </w:tc>
        <w:tc>
          <w:tcPr>
            <w:tcW w:w="1483" w:type="dxa"/>
            <w:tcBorders>
              <w:top w:val="single" w:sz="4" w:space="0" w:color="auto"/>
              <w:bottom w:val="single" w:sz="4" w:space="0" w:color="auto"/>
            </w:tcBorders>
            <w:vAlign w:val="center"/>
          </w:tcPr>
          <w:p w14:paraId="357D3356" w14:textId="77777777" w:rsidR="008A0AB4" w:rsidRPr="006770AD" w:rsidRDefault="008A0AB4" w:rsidP="00695998">
            <w:pPr>
              <w:spacing w:line="276" w:lineRule="auto"/>
              <w:rPr>
                <w:b/>
                <w:bCs/>
                <w:sz w:val="18"/>
                <w:szCs w:val="18"/>
              </w:rPr>
            </w:pPr>
            <w:r w:rsidRPr="006770AD">
              <w:rPr>
                <w:b/>
                <w:bCs/>
                <w:sz w:val="18"/>
                <w:szCs w:val="18"/>
              </w:rPr>
              <w:t>Rata-Rata Biaya (Rp)</w:t>
            </w:r>
          </w:p>
        </w:tc>
      </w:tr>
      <w:tr w:rsidR="008A0AB4" w:rsidRPr="00820CAD" w14:paraId="4D51A71E" w14:textId="77777777" w:rsidTr="008A0AB4">
        <w:trPr>
          <w:trHeight w:val="271"/>
        </w:trPr>
        <w:tc>
          <w:tcPr>
            <w:tcW w:w="1015" w:type="dxa"/>
            <w:vMerge w:val="restart"/>
            <w:tcBorders>
              <w:top w:val="single" w:sz="4" w:space="0" w:color="auto"/>
            </w:tcBorders>
            <w:vAlign w:val="center"/>
          </w:tcPr>
          <w:p w14:paraId="3D918C26" w14:textId="77777777" w:rsidR="008A0AB4" w:rsidRPr="006770AD" w:rsidRDefault="008A0AB4" w:rsidP="00695998">
            <w:pPr>
              <w:spacing w:line="276" w:lineRule="auto"/>
              <w:rPr>
                <w:sz w:val="16"/>
                <w:szCs w:val="16"/>
              </w:rPr>
            </w:pPr>
            <w:r w:rsidRPr="006770AD">
              <w:rPr>
                <w:sz w:val="16"/>
                <w:szCs w:val="16"/>
              </w:rPr>
              <w:t>Biaya Tetap</w:t>
            </w:r>
          </w:p>
        </w:tc>
        <w:tc>
          <w:tcPr>
            <w:tcW w:w="1651" w:type="dxa"/>
            <w:tcBorders>
              <w:top w:val="single" w:sz="4" w:space="0" w:color="auto"/>
            </w:tcBorders>
            <w:vAlign w:val="center"/>
          </w:tcPr>
          <w:p w14:paraId="13BA7223" w14:textId="77777777" w:rsidR="008A0AB4" w:rsidRPr="006770AD" w:rsidRDefault="008A0AB4" w:rsidP="00695998">
            <w:pPr>
              <w:spacing w:line="276" w:lineRule="auto"/>
              <w:rPr>
                <w:sz w:val="16"/>
                <w:szCs w:val="16"/>
              </w:rPr>
            </w:pPr>
            <w:r w:rsidRPr="006770AD">
              <w:rPr>
                <w:sz w:val="16"/>
                <w:szCs w:val="16"/>
              </w:rPr>
              <w:t>Sewa Lahan</w:t>
            </w:r>
          </w:p>
        </w:tc>
        <w:tc>
          <w:tcPr>
            <w:tcW w:w="1483" w:type="dxa"/>
            <w:tcBorders>
              <w:top w:val="single" w:sz="4" w:space="0" w:color="auto"/>
            </w:tcBorders>
            <w:vAlign w:val="center"/>
          </w:tcPr>
          <w:p w14:paraId="72B96481" w14:textId="77777777" w:rsidR="008A0AB4" w:rsidRPr="006770AD" w:rsidRDefault="008A0AB4" w:rsidP="00695998">
            <w:pPr>
              <w:spacing w:line="276" w:lineRule="auto"/>
              <w:ind w:right="-259"/>
              <w:rPr>
                <w:sz w:val="16"/>
                <w:szCs w:val="16"/>
              </w:rPr>
            </w:pPr>
            <w:r w:rsidRPr="006770AD">
              <w:rPr>
                <w:sz w:val="16"/>
                <w:szCs w:val="16"/>
              </w:rPr>
              <w:t>79.179</w:t>
            </w:r>
          </w:p>
        </w:tc>
      </w:tr>
      <w:tr w:rsidR="008A0AB4" w:rsidRPr="00820CAD" w14:paraId="349B9D30" w14:textId="77777777" w:rsidTr="008A0AB4">
        <w:trPr>
          <w:trHeight w:val="152"/>
        </w:trPr>
        <w:tc>
          <w:tcPr>
            <w:tcW w:w="1015" w:type="dxa"/>
            <w:vMerge/>
            <w:vAlign w:val="center"/>
          </w:tcPr>
          <w:p w14:paraId="50850649" w14:textId="77777777" w:rsidR="008A0AB4" w:rsidRPr="006770AD" w:rsidRDefault="008A0AB4" w:rsidP="00695998">
            <w:pPr>
              <w:spacing w:line="276" w:lineRule="auto"/>
              <w:rPr>
                <w:sz w:val="16"/>
                <w:szCs w:val="16"/>
              </w:rPr>
            </w:pPr>
          </w:p>
        </w:tc>
        <w:tc>
          <w:tcPr>
            <w:tcW w:w="1651" w:type="dxa"/>
            <w:vAlign w:val="center"/>
          </w:tcPr>
          <w:p w14:paraId="1A4EF6F0" w14:textId="77777777" w:rsidR="008A0AB4" w:rsidRPr="006770AD" w:rsidRDefault="008A0AB4" w:rsidP="00695998">
            <w:pPr>
              <w:spacing w:line="276" w:lineRule="auto"/>
              <w:rPr>
                <w:sz w:val="16"/>
                <w:szCs w:val="16"/>
              </w:rPr>
            </w:pPr>
            <w:r w:rsidRPr="006770AD">
              <w:rPr>
                <w:sz w:val="16"/>
                <w:szCs w:val="16"/>
              </w:rPr>
              <w:t>Pajak Lahan</w:t>
            </w:r>
          </w:p>
        </w:tc>
        <w:tc>
          <w:tcPr>
            <w:tcW w:w="1483" w:type="dxa"/>
            <w:vAlign w:val="center"/>
          </w:tcPr>
          <w:p w14:paraId="6264158D" w14:textId="77777777" w:rsidR="008A0AB4" w:rsidRPr="006770AD" w:rsidRDefault="008A0AB4" w:rsidP="00695998">
            <w:pPr>
              <w:spacing w:line="276" w:lineRule="auto"/>
              <w:rPr>
                <w:sz w:val="16"/>
                <w:szCs w:val="16"/>
              </w:rPr>
            </w:pPr>
            <w:r w:rsidRPr="006770AD">
              <w:rPr>
                <w:sz w:val="16"/>
                <w:szCs w:val="16"/>
              </w:rPr>
              <w:t>2.026.316</w:t>
            </w:r>
          </w:p>
        </w:tc>
      </w:tr>
      <w:tr w:rsidR="008A0AB4" w:rsidRPr="00820CAD" w14:paraId="1C95C64C" w14:textId="77777777" w:rsidTr="008A0AB4">
        <w:trPr>
          <w:trHeight w:val="271"/>
        </w:trPr>
        <w:tc>
          <w:tcPr>
            <w:tcW w:w="1015" w:type="dxa"/>
            <w:vMerge w:val="restart"/>
            <w:vAlign w:val="center"/>
          </w:tcPr>
          <w:p w14:paraId="50EA018B" w14:textId="77777777" w:rsidR="008A0AB4" w:rsidRPr="006770AD" w:rsidRDefault="008A0AB4" w:rsidP="00695998">
            <w:pPr>
              <w:spacing w:line="276" w:lineRule="auto"/>
              <w:rPr>
                <w:sz w:val="16"/>
                <w:szCs w:val="16"/>
              </w:rPr>
            </w:pPr>
            <w:r w:rsidRPr="006770AD">
              <w:rPr>
                <w:sz w:val="16"/>
                <w:szCs w:val="16"/>
              </w:rPr>
              <w:t xml:space="preserve">Biaya </w:t>
            </w:r>
            <w:proofErr w:type="spellStart"/>
            <w:r w:rsidRPr="006770AD">
              <w:rPr>
                <w:sz w:val="16"/>
                <w:szCs w:val="16"/>
              </w:rPr>
              <w:t>Variabel</w:t>
            </w:r>
            <w:proofErr w:type="spellEnd"/>
          </w:p>
        </w:tc>
        <w:tc>
          <w:tcPr>
            <w:tcW w:w="1651" w:type="dxa"/>
            <w:vAlign w:val="center"/>
          </w:tcPr>
          <w:p w14:paraId="3C4A19CC" w14:textId="77777777" w:rsidR="008A0AB4" w:rsidRPr="006770AD" w:rsidRDefault="008A0AB4" w:rsidP="00695998">
            <w:pPr>
              <w:spacing w:line="276" w:lineRule="auto"/>
              <w:rPr>
                <w:sz w:val="16"/>
                <w:szCs w:val="16"/>
              </w:rPr>
            </w:pPr>
            <w:proofErr w:type="spellStart"/>
            <w:r w:rsidRPr="006770AD">
              <w:rPr>
                <w:sz w:val="16"/>
                <w:szCs w:val="16"/>
              </w:rPr>
              <w:t>Benih</w:t>
            </w:r>
            <w:proofErr w:type="spellEnd"/>
            <w:r w:rsidRPr="006770AD">
              <w:rPr>
                <w:sz w:val="16"/>
                <w:szCs w:val="16"/>
              </w:rPr>
              <w:t xml:space="preserve"> padi</w:t>
            </w:r>
          </w:p>
        </w:tc>
        <w:tc>
          <w:tcPr>
            <w:tcW w:w="1483" w:type="dxa"/>
            <w:vAlign w:val="center"/>
          </w:tcPr>
          <w:p w14:paraId="01CC7AF5" w14:textId="77777777" w:rsidR="008A0AB4" w:rsidRPr="006770AD" w:rsidRDefault="008A0AB4" w:rsidP="00695998">
            <w:pPr>
              <w:spacing w:line="276" w:lineRule="auto"/>
              <w:rPr>
                <w:sz w:val="16"/>
                <w:szCs w:val="16"/>
              </w:rPr>
            </w:pPr>
            <w:r w:rsidRPr="006770AD">
              <w:rPr>
                <w:sz w:val="16"/>
                <w:szCs w:val="16"/>
              </w:rPr>
              <w:t>6.615.383</w:t>
            </w:r>
          </w:p>
        </w:tc>
      </w:tr>
      <w:tr w:rsidR="008A0AB4" w:rsidRPr="00820CAD" w14:paraId="2D07DDE4" w14:textId="77777777" w:rsidTr="008A0AB4">
        <w:trPr>
          <w:trHeight w:val="152"/>
        </w:trPr>
        <w:tc>
          <w:tcPr>
            <w:tcW w:w="1015" w:type="dxa"/>
            <w:vMerge/>
            <w:vAlign w:val="center"/>
          </w:tcPr>
          <w:p w14:paraId="38E51B6B" w14:textId="77777777" w:rsidR="008A0AB4" w:rsidRPr="006770AD" w:rsidRDefault="008A0AB4" w:rsidP="00695998">
            <w:pPr>
              <w:spacing w:line="276" w:lineRule="auto"/>
              <w:rPr>
                <w:sz w:val="16"/>
                <w:szCs w:val="16"/>
              </w:rPr>
            </w:pPr>
          </w:p>
        </w:tc>
        <w:tc>
          <w:tcPr>
            <w:tcW w:w="1651" w:type="dxa"/>
            <w:vAlign w:val="center"/>
          </w:tcPr>
          <w:p w14:paraId="48599F21" w14:textId="77777777" w:rsidR="008A0AB4" w:rsidRPr="006770AD" w:rsidRDefault="008A0AB4" w:rsidP="00695998">
            <w:pPr>
              <w:spacing w:line="276" w:lineRule="auto"/>
              <w:rPr>
                <w:sz w:val="16"/>
                <w:szCs w:val="16"/>
              </w:rPr>
            </w:pPr>
            <w:proofErr w:type="spellStart"/>
            <w:r w:rsidRPr="006770AD">
              <w:rPr>
                <w:sz w:val="16"/>
                <w:szCs w:val="16"/>
              </w:rPr>
              <w:t>Pupuk</w:t>
            </w:r>
            <w:proofErr w:type="spellEnd"/>
          </w:p>
        </w:tc>
        <w:tc>
          <w:tcPr>
            <w:tcW w:w="1483" w:type="dxa"/>
            <w:vAlign w:val="center"/>
          </w:tcPr>
          <w:p w14:paraId="313A84DD" w14:textId="77777777" w:rsidR="008A0AB4" w:rsidRPr="006770AD" w:rsidRDefault="008A0AB4" w:rsidP="00695998">
            <w:pPr>
              <w:spacing w:line="276" w:lineRule="auto"/>
              <w:rPr>
                <w:sz w:val="16"/>
                <w:szCs w:val="16"/>
              </w:rPr>
            </w:pPr>
            <w:r w:rsidRPr="006770AD">
              <w:rPr>
                <w:sz w:val="16"/>
                <w:szCs w:val="16"/>
              </w:rPr>
              <w:t>1.234.615</w:t>
            </w:r>
          </w:p>
        </w:tc>
      </w:tr>
      <w:tr w:rsidR="008A0AB4" w:rsidRPr="00820CAD" w14:paraId="3C6D1CDD" w14:textId="77777777" w:rsidTr="008A0AB4">
        <w:trPr>
          <w:trHeight w:val="152"/>
        </w:trPr>
        <w:tc>
          <w:tcPr>
            <w:tcW w:w="1015" w:type="dxa"/>
            <w:vMerge/>
            <w:vAlign w:val="center"/>
          </w:tcPr>
          <w:p w14:paraId="21D831DF" w14:textId="77777777" w:rsidR="008A0AB4" w:rsidRPr="006770AD" w:rsidRDefault="008A0AB4" w:rsidP="00695998">
            <w:pPr>
              <w:spacing w:line="276" w:lineRule="auto"/>
              <w:rPr>
                <w:sz w:val="16"/>
                <w:szCs w:val="16"/>
              </w:rPr>
            </w:pPr>
          </w:p>
        </w:tc>
        <w:tc>
          <w:tcPr>
            <w:tcW w:w="1651" w:type="dxa"/>
            <w:vAlign w:val="center"/>
          </w:tcPr>
          <w:p w14:paraId="7DFDFAC5" w14:textId="77777777" w:rsidR="008A0AB4" w:rsidRPr="006770AD" w:rsidRDefault="008A0AB4" w:rsidP="00695998">
            <w:pPr>
              <w:spacing w:line="276" w:lineRule="auto"/>
              <w:rPr>
                <w:sz w:val="16"/>
                <w:szCs w:val="16"/>
              </w:rPr>
            </w:pPr>
            <w:proofErr w:type="spellStart"/>
            <w:r w:rsidRPr="006770AD">
              <w:rPr>
                <w:sz w:val="16"/>
                <w:szCs w:val="16"/>
              </w:rPr>
              <w:t>Pestisida</w:t>
            </w:r>
            <w:proofErr w:type="spellEnd"/>
          </w:p>
        </w:tc>
        <w:tc>
          <w:tcPr>
            <w:tcW w:w="1483" w:type="dxa"/>
            <w:vAlign w:val="center"/>
          </w:tcPr>
          <w:p w14:paraId="138A51B4" w14:textId="77777777" w:rsidR="008A0AB4" w:rsidRPr="006770AD" w:rsidRDefault="008A0AB4" w:rsidP="00695998">
            <w:pPr>
              <w:spacing w:line="276" w:lineRule="auto"/>
              <w:rPr>
                <w:sz w:val="16"/>
                <w:szCs w:val="16"/>
              </w:rPr>
            </w:pPr>
            <w:r w:rsidRPr="006770AD">
              <w:rPr>
                <w:sz w:val="16"/>
                <w:szCs w:val="16"/>
              </w:rPr>
              <w:t>2.023.077</w:t>
            </w:r>
          </w:p>
        </w:tc>
      </w:tr>
      <w:tr w:rsidR="008A0AB4" w:rsidRPr="00820CAD" w14:paraId="5EB065B3" w14:textId="77777777" w:rsidTr="008A0AB4">
        <w:trPr>
          <w:trHeight w:val="152"/>
        </w:trPr>
        <w:tc>
          <w:tcPr>
            <w:tcW w:w="1015" w:type="dxa"/>
            <w:vMerge/>
            <w:vAlign w:val="center"/>
          </w:tcPr>
          <w:p w14:paraId="40F92626" w14:textId="77777777" w:rsidR="008A0AB4" w:rsidRPr="006770AD" w:rsidRDefault="008A0AB4" w:rsidP="00695998">
            <w:pPr>
              <w:spacing w:line="276" w:lineRule="auto"/>
              <w:rPr>
                <w:sz w:val="16"/>
                <w:szCs w:val="16"/>
              </w:rPr>
            </w:pPr>
          </w:p>
        </w:tc>
        <w:tc>
          <w:tcPr>
            <w:tcW w:w="1651" w:type="dxa"/>
            <w:vAlign w:val="center"/>
          </w:tcPr>
          <w:p w14:paraId="31394DCE" w14:textId="77777777" w:rsidR="008A0AB4" w:rsidRPr="006770AD" w:rsidRDefault="008A0AB4" w:rsidP="00695998">
            <w:pPr>
              <w:spacing w:line="276" w:lineRule="auto"/>
              <w:rPr>
                <w:sz w:val="16"/>
                <w:szCs w:val="16"/>
              </w:rPr>
            </w:pPr>
            <w:r w:rsidRPr="006770AD">
              <w:rPr>
                <w:sz w:val="16"/>
                <w:szCs w:val="16"/>
              </w:rPr>
              <w:t xml:space="preserve">Tenaga </w:t>
            </w:r>
            <w:proofErr w:type="spellStart"/>
            <w:r w:rsidRPr="006770AD">
              <w:rPr>
                <w:sz w:val="16"/>
                <w:szCs w:val="16"/>
              </w:rPr>
              <w:t>kerja</w:t>
            </w:r>
            <w:proofErr w:type="spellEnd"/>
          </w:p>
        </w:tc>
        <w:tc>
          <w:tcPr>
            <w:tcW w:w="1483" w:type="dxa"/>
            <w:vAlign w:val="center"/>
          </w:tcPr>
          <w:p w14:paraId="7E6AB50B" w14:textId="77777777" w:rsidR="008A0AB4" w:rsidRPr="006770AD" w:rsidRDefault="008A0AB4" w:rsidP="00695998">
            <w:pPr>
              <w:spacing w:line="276" w:lineRule="auto"/>
              <w:rPr>
                <w:sz w:val="16"/>
                <w:szCs w:val="16"/>
              </w:rPr>
            </w:pPr>
            <w:r w:rsidRPr="006770AD">
              <w:rPr>
                <w:sz w:val="16"/>
                <w:szCs w:val="16"/>
              </w:rPr>
              <w:t>1.203.846</w:t>
            </w:r>
          </w:p>
        </w:tc>
      </w:tr>
      <w:tr w:rsidR="008A0AB4" w:rsidRPr="00820CAD" w14:paraId="2E799129" w14:textId="77777777" w:rsidTr="008A0AB4">
        <w:trPr>
          <w:trHeight w:val="152"/>
        </w:trPr>
        <w:tc>
          <w:tcPr>
            <w:tcW w:w="1015" w:type="dxa"/>
            <w:vMerge/>
            <w:vAlign w:val="center"/>
          </w:tcPr>
          <w:p w14:paraId="303A63DD" w14:textId="77777777" w:rsidR="008A0AB4" w:rsidRPr="006770AD" w:rsidRDefault="008A0AB4" w:rsidP="00695998">
            <w:pPr>
              <w:spacing w:line="276" w:lineRule="auto"/>
              <w:rPr>
                <w:sz w:val="16"/>
                <w:szCs w:val="16"/>
              </w:rPr>
            </w:pPr>
          </w:p>
        </w:tc>
        <w:tc>
          <w:tcPr>
            <w:tcW w:w="1651" w:type="dxa"/>
            <w:vAlign w:val="center"/>
          </w:tcPr>
          <w:p w14:paraId="4B15D4F9" w14:textId="77777777" w:rsidR="008A0AB4" w:rsidRPr="006770AD" w:rsidRDefault="008A0AB4" w:rsidP="00695998">
            <w:pPr>
              <w:spacing w:line="276" w:lineRule="auto"/>
              <w:rPr>
                <w:sz w:val="16"/>
                <w:szCs w:val="16"/>
              </w:rPr>
            </w:pPr>
            <w:proofErr w:type="spellStart"/>
            <w:r w:rsidRPr="006770AD">
              <w:rPr>
                <w:sz w:val="16"/>
                <w:szCs w:val="16"/>
              </w:rPr>
              <w:t>Pengairan</w:t>
            </w:r>
            <w:proofErr w:type="spellEnd"/>
          </w:p>
        </w:tc>
        <w:tc>
          <w:tcPr>
            <w:tcW w:w="1483" w:type="dxa"/>
            <w:vAlign w:val="center"/>
          </w:tcPr>
          <w:p w14:paraId="1F983D6F" w14:textId="77777777" w:rsidR="008A0AB4" w:rsidRPr="006770AD" w:rsidRDefault="008A0AB4" w:rsidP="00695998">
            <w:pPr>
              <w:spacing w:line="276" w:lineRule="auto"/>
              <w:ind w:right="-117"/>
              <w:rPr>
                <w:sz w:val="16"/>
                <w:szCs w:val="16"/>
              </w:rPr>
            </w:pPr>
            <w:r w:rsidRPr="006770AD">
              <w:rPr>
                <w:sz w:val="16"/>
                <w:szCs w:val="16"/>
              </w:rPr>
              <w:t>624.359</w:t>
            </w:r>
          </w:p>
        </w:tc>
      </w:tr>
      <w:tr w:rsidR="008A0AB4" w:rsidRPr="00820CAD" w14:paraId="43976C77" w14:textId="77777777" w:rsidTr="008A0AB4">
        <w:trPr>
          <w:trHeight w:val="152"/>
        </w:trPr>
        <w:tc>
          <w:tcPr>
            <w:tcW w:w="1015" w:type="dxa"/>
            <w:vMerge/>
            <w:tcBorders>
              <w:bottom w:val="single" w:sz="4" w:space="0" w:color="auto"/>
            </w:tcBorders>
            <w:vAlign w:val="center"/>
          </w:tcPr>
          <w:p w14:paraId="08C29077" w14:textId="77777777" w:rsidR="008A0AB4" w:rsidRPr="006770AD" w:rsidRDefault="008A0AB4" w:rsidP="00695998">
            <w:pPr>
              <w:spacing w:line="276" w:lineRule="auto"/>
              <w:rPr>
                <w:sz w:val="16"/>
                <w:szCs w:val="16"/>
              </w:rPr>
            </w:pPr>
          </w:p>
        </w:tc>
        <w:tc>
          <w:tcPr>
            <w:tcW w:w="1651" w:type="dxa"/>
            <w:tcBorders>
              <w:bottom w:val="single" w:sz="4" w:space="0" w:color="auto"/>
            </w:tcBorders>
            <w:vAlign w:val="center"/>
          </w:tcPr>
          <w:p w14:paraId="2B2CCC0C" w14:textId="77777777" w:rsidR="008A0AB4" w:rsidRPr="006770AD" w:rsidRDefault="008A0AB4" w:rsidP="00695998">
            <w:pPr>
              <w:spacing w:line="276" w:lineRule="auto"/>
              <w:rPr>
                <w:sz w:val="16"/>
                <w:szCs w:val="16"/>
              </w:rPr>
            </w:pPr>
            <w:proofErr w:type="spellStart"/>
            <w:r w:rsidRPr="006770AD">
              <w:rPr>
                <w:sz w:val="16"/>
                <w:szCs w:val="16"/>
              </w:rPr>
              <w:t>Transportasi</w:t>
            </w:r>
            <w:proofErr w:type="spellEnd"/>
          </w:p>
        </w:tc>
        <w:tc>
          <w:tcPr>
            <w:tcW w:w="1483" w:type="dxa"/>
            <w:tcBorders>
              <w:bottom w:val="single" w:sz="4" w:space="0" w:color="auto"/>
            </w:tcBorders>
            <w:vAlign w:val="center"/>
          </w:tcPr>
          <w:p w14:paraId="709C9F47" w14:textId="77777777" w:rsidR="008A0AB4" w:rsidRPr="006770AD" w:rsidRDefault="008A0AB4" w:rsidP="00695998">
            <w:pPr>
              <w:spacing w:line="276" w:lineRule="auto"/>
              <w:ind w:right="-117"/>
              <w:rPr>
                <w:sz w:val="16"/>
                <w:szCs w:val="16"/>
              </w:rPr>
            </w:pPr>
            <w:r w:rsidRPr="006770AD">
              <w:rPr>
                <w:sz w:val="16"/>
                <w:szCs w:val="16"/>
              </w:rPr>
              <w:t>291.026</w:t>
            </w:r>
          </w:p>
        </w:tc>
      </w:tr>
      <w:tr w:rsidR="008A0AB4" w:rsidRPr="00820CAD" w14:paraId="39895562" w14:textId="77777777" w:rsidTr="008A0AB4">
        <w:trPr>
          <w:trHeight w:val="271"/>
        </w:trPr>
        <w:tc>
          <w:tcPr>
            <w:tcW w:w="2667" w:type="dxa"/>
            <w:gridSpan w:val="2"/>
            <w:tcBorders>
              <w:top w:val="single" w:sz="4" w:space="0" w:color="auto"/>
              <w:bottom w:val="single" w:sz="4" w:space="0" w:color="auto"/>
            </w:tcBorders>
            <w:vAlign w:val="center"/>
          </w:tcPr>
          <w:p w14:paraId="2328ECDF" w14:textId="77777777" w:rsidR="008A0AB4" w:rsidRPr="006770AD" w:rsidRDefault="008A0AB4" w:rsidP="00695998">
            <w:pPr>
              <w:spacing w:line="276" w:lineRule="auto"/>
              <w:rPr>
                <w:sz w:val="16"/>
                <w:szCs w:val="16"/>
              </w:rPr>
            </w:pPr>
            <w:r w:rsidRPr="006770AD">
              <w:rPr>
                <w:sz w:val="16"/>
                <w:szCs w:val="16"/>
              </w:rPr>
              <w:t>Total</w:t>
            </w:r>
          </w:p>
        </w:tc>
        <w:tc>
          <w:tcPr>
            <w:tcW w:w="1483" w:type="dxa"/>
            <w:tcBorders>
              <w:top w:val="single" w:sz="4" w:space="0" w:color="auto"/>
              <w:bottom w:val="single" w:sz="4" w:space="0" w:color="auto"/>
            </w:tcBorders>
            <w:vAlign w:val="center"/>
          </w:tcPr>
          <w:p w14:paraId="7413E01B" w14:textId="77777777" w:rsidR="008A0AB4" w:rsidRPr="006770AD" w:rsidRDefault="008A0AB4" w:rsidP="00695998">
            <w:pPr>
              <w:spacing w:line="276" w:lineRule="auto"/>
              <w:rPr>
                <w:sz w:val="16"/>
                <w:szCs w:val="16"/>
              </w:rPr>
            </w:pPr>
            <w:r w:rsidRPr="006770AD">
              <w:rPr>
                <w:color w:val="000000"/>
                <w:sz w:val="16"/>
                <w:szCs w:val="16"/>
              </w:rPr>
              <w:t>14.097.803</w:t>
            </w:r>
          </w:p>
        </w:tc>
      </w:tr>
    </w:tbl>
    <w:p w14:paraId="3C101825" w14:textId="2D89F36C" w:rsidR="00246B90" w:rsidRDefault="00820CAD" w:rsidP="00246B90">
      <w:pPr>
        <w:spacing w:line="276" w:lineRule="auto"/>
        <w:ind w:left="567"/>
        <w:jc w:val="both"/>
      </w:pPr>
      <w:r>
        <w:t xml:space="preserve">Sumber: </w:t>
      </w:r>
      <w:r w:rsidR="00701CF7">
        <w:t>d</w:t>
      </w:r>
      <w:r>
        <w:t xml:space="preserve">ata primer </w:t>
      </w:r>
      <w:proofErr w:type="spellStart"/>
      <w:r>
        <w:t>diolah</w:t>
      </w:r>
      <w:proofErr w:type="spellEnd"/>
      <w:r>
        <w:t>, 2026</w:t>
      </w:r>
    </w:p>
    <w:p w14:paraId="1DDABE3E" w14:textId="3D56CEDC" w:rsidR="00246B90" w:rsidRPr="00DE4675" w:rsidRDefault="008A4C66" w:rsidP="00DE4675">
      <w:pPr>
        <w:spacing w:line="276" w:lineRule="auto"/>
        <w:ind w:left="567" w:firstLine="284"/>
        <w:jc w:val="both"/>
      </w:pPr>
      <w:proofErr w:type="spellStart"/>
      <w:r>
        <w:t>Berdasarkan</w:t>
      </w:r>
      <w:proofErr w:type="spellEnd"/>
      <w:r>
        <w:t xml:space="preserve"> </w:t>
      </w:r>
      <w:proofErr w:type="spellStart"/>
      <w:r>
        <w:t>tabel</w:t>
      </w:r>
      <w:proofErr w:type="spellEnd"/>
      <w:r>
        <w:t xml:space="preserve"> 1 di </w:t>
      </w:r>
      <w:proofErr w:type="spellStart"/>
      <w:r>
        <w:t>atas</w:t>
      </w:r>
      <w:proofErr w:type="spellEnd"/>
      <w:r>
        <w:t xml:space="preserve">, </w:t>
      </w:r>
      <w:r w:rsidRPr="00246B90">
        <w:t xml:space="preserve">rata-rata </w:t>
      </w:r>
      <w:proofErr w:type="spellStart"/>
      <w:r w:rsidRPr="00246B90">
        <w:t>biaya</w:t>
      </w:r>
      <w:proofErr w:type="spellEnd"/>
      <w:r w:rsidRPr="00246B90">
        <w:t xml:space="preserve"> </w:t>
      </w:r>
      <w:proofErr w:type="spellStart"/>
      <w:r w:rsidRPr="00246B90">
        <w:t>produksi</w:t>
      </w:r>
      <w:proofErr w:type="spellEnd"/>
      <w:r w:rsidRPr="00246B90">
        <w:t xml:space="preserve"> yang </w:t>
      </w:r>
      <w:proofErr w:type="spellStart"/>
      <w:r w:rsidRPr="00246B90">
        <w:t>dikeluarkan</w:t>
      </w:r>
      <w:proofErr w:type="spellEnd"/>
      <w:r w:rsidRPr="00246B90">
        <w:t xml:space="preserve"> </w:t>
      </w:r>
      <w:proofErr w:type="spellStart"/>
      <w:r w:rsidRPr="00246B90">
        <w:t>petani</w:t>
      </w:r>
      <w:proofErr w:type="spellEnd"/>
      <w:r w:rsidRPr="00246B90">
        <w:t xml:space="preserve"> </w:t>
      </w:r>
      <w:proofErr w:type="spellStart"/>
      <w:r w:rsidRPr="00246B90">
        <w:t>mencapai</w:t>
      </w:r>
      <w:proofErr w:type="spellEnd"/>
      <w:r w:rsidRPr="00246B90">
        <w:t xml:space="preserve"> Rp14.097.803 per </w:t>
      </w:r>
      <w:proofErr w:type="spellStart"/>
      <w:r w:rsidRPr="00246B90">
        <w:t>tahun</w:t>
      </w:r>
      <w:proofErr w:type="spellEnd"/>
      <w:r w:rsidR="002A2EDE">
        <w:t>.</w:t>
      </w:r>
      <w:r w:rsidR="00DE4675">
        <w:t xml:space="preserve"> Selain </w:t>
      </w:r>
      <w:proofErr w:type="spellStart"/>
      <w:r w:rsidR="00DE4675">
        <w:t>biaya</w:t>
      </w:r>
      <w:proofErr w:type="spellEnd"/>
      <w:r w:rsidR="00DE4675">
        <w:t xml:space="preserve"> input, </w:t>
      </w:r>
      <w:proofErr w:type="spellStart"/>
      <w:r w:rsidR="00DE4675">
        <w:t>perhitungan</w:t>
      </w:r>
      <w:proofErr w:type="spellEnd"/>
      <w:r w:rsidR="00DE4675">
        <w:t xml:space="preserve"> juga dilakukan untuk </w:t>
      </w:r>
      <w:proofErr w:type="spellStart"/>
      <w:r w:rsidR="00DE4675">
        <w:t>mengetahui</w:t>
      </w:r>
      <w:proofErr w:type="spellEnd"/>
      <w:r w:rsidR="00DE4675">
        <w:t xml:space="preserve"> output </w:t>
      </w:r>
      <w:proofErr w:type="spellStart"/>
      <w:r w:rsidR="00DE4675">
        <w:t>usahatani</w:t>
      </w:r>
      <w:proofErr w:type="spellEnd"/>
      <w:r w:rsidR="00DE4675">
        <w:t xml:space="preserve">. </w:t>
      </w:r>
      <w:r w:rsidR="00820CAD" w:rsidRPr="00820CAD">
        <w:rPr>
          <w:lang w:val="en-ID"/>
        </w:rPr>
        <w:t xml:space="preserve">Rata – rata output yang </w:t>
      </w:r>
      <w:proofErr w:type="spellStart"/>
      <w:r w:rsidR="00820CAD" w:rsidRPr="00820CAD">
        <w:rPr>
          <w:lang w:val="en-ID"/>
        </w:rPr>
        <w:t>diperoleh</w:t>
      </w:r>
      <w:proofErr w:type="spellEnd"/>
      <w:r w:rsidR="00820CAD" w:rsidRPr="00820CAD">
        <w:rPr>
          <w:lang w:val="en-ID"/>
        </w:rPr>
        <w:t xml:space="preserve"> </w:t>
      </w:r>
      <w:proofErr w:type="spellStart"/>
      <w:r w:rsidR="00820CAD" w:rsidRPr="00820CAD">
        <w:rPr>
          <w:lang w:val="en-ID"/>
        </w:rPr>
        <w:t>dari</w:t>
      </w:r>
      <w:proofErr w:type="spellEnd"/>
      <w:r w:rsidR="00820CAD" w:rsidRPr="00820CAD">
        <w:rPr>
          <w:lang w:val="en-ID"/>
        </w:rPr>
        <w:t xml:space="preserve"> para </w:t>
      </w:r>
      <w:proofErr w:type="spellStart"/>
      <w:r w:rsidR="00820CAD" w:rsidRPr="00820CAD">
        <w:rPr>
          <w:lang w:val="en-ID"/>
        </w:rPr>
        <w:t>responden</w:t>
      </w:r>
      <w:proofErr w:type="spellEnd"/>
      <w:r w:rsidR="00820CAD" w:rsidRPr="00820CAD">
        <w:rPr>
          <w:lang w:val="en-ID"/>
        </w:rPr>
        <w:t xml:space="preserve"> pada </w:t>
      </w:r>
      <w:proofErr w:type="spellStart"/>
      <w:r w:rsidR="00820CAD" w:rsidRPr="00820CAD">
        <w:rPr>
          <w:lang w:val="en-ID"/>
        </w:rPr>
        <w:t>usahatani</w:t>
      </w:r>
      <w:proofErr w:type="spellEnd"/>
      <w:r w:rsidR="00820CAD" w:rsidRPr="00820CAD">
        <w:rPr>
          <w:lang w:val="en-ID"/>
        </w:rPr>
        <w:t xml:space="preserve"> padi </w:t>
      </w:r>
      <w:proofErr w:type="spellStart"/>
      <w:r w:rsidR="00820CAD" w:rsidRPr="00820CAD">
        <w:rPr>
          <w:lang w:val="en-ID"/>
        </w:rPr>
        <w:t>monokultur</w:t>
      </w:r>
      <w:proofErr w:type="spellEnd"/>
      <w:r w:rsidR="00820CAD" w:rsidRPr="00820CAD">
        <w:rPr>
          <w:lang w:val="en-ID"/>
        </w:rPr>
        <w:t xml:space="preserve"> </w:t>
      </w:r>
      <w:proofErr w:type="spellStart"/>
      <w:r w:rsidR="00820CAD" w:rsidRPr="00820CAD">
        <w:rPr>
          <w:lang w:val="en-ID"/>
        </w:rPr>
        <w:t>dapat</w:t>
      </w:r>
      <w:proofErr w:type="spellEnd"/>
      <w:r w:rsidR="00820CAD" w:rsidRPr="00820CAD">
        <w:rPr>
          <w:lang w:val="en-ID"/>
        </w:rPr>
        <w:t xml:space="preserve"> </w:t>
      </w:r>
      <w:proofErr w:type="spellStart"/>
      <w:r w:rsidR="00820CAD" w:rsidRPr="00820CAD">
        <w:rPr>
          <w:lang w:val="en-ID"/>
        </w:rPr>
        <w:t>dilihat</w:t>
      </w:r>
      <w:proofErr w:type="spellEnd"/>
      <w:r w:rsidR="00820CAD" w:rsidRPr="00820CAD">
        <w:rPr>
          <w:lang w:val="en-ID"/>
        </w:rPr>
        <w:t xml:space="preserve"> pada </w:t>
      </w:r>
      <w:proofErr w:type="spellStart"/>
      <w:r w:rsidR="00820CAD" w:rsidRPr="00820CAD">
        <w:rPr>
          <w:lang w:val="en-ID"/>
        </w:rPr>
        <w:t>tabel</w:t>
      </w:r>
      <w:proofErr w:type="spellEnd"/>
      <w:r w:rsidR="00820CAD">
        <w:rPr>
          <w:lang w:val="en-ID"/>
        </w:rPr>
        <w:t xml:space="preserve"> 2 </w:t>
      </w:r>
      <w:proofErr w:type="spellStart"/>
      <w:r w:rsidR="00820CAD">
        <w:rPr>
          <w:lang w:val="en-ID"/>
        </w:rPr>
        <w:t>berikut</w:t>
      </w:r>
      <w:proofErr w:type="spellEnd"/>
      <w:r w:rsidR="00820CAD">
        <w:rPr>
          <w:lang w:val="en-ID"/>
        </w:rPr>
        <w:t>.</w:t>
      </w:r>
    </w:p>
    <w:p w14:paraId="19940DDE" w14:textId="0A5C10B5" w:rsidR="00307D5C" w:rsidRPr="00246B90" w:rsidRDefault="00307D5C" w:rsidP="00246B90">
      <w:pPr>
        <w:spacing w:line="276" w:lineRule="auto"/>
        <w:ind w:left="567" w:firstLine="284"/>
        <w:jc w:val="both"/>
        <w:rPr>
          <w:lang w:val="en-ID"/>
        </w:rPr>
      </w:pPr>
      <w:r w:rsidRPr="00307D5C">
        <w:t xml:space="preserve">Tabel </w:t>
      </w:r>
      <w:fldSimple w:instr=" SEQ Tabel \* ARABIC ">
        <w:r w:rsidR="008126D3">
          <w:rPr>
            <w:noProof/>
          </w:rPr>
          <w:t>2</w:t>
        </w:r>
      </w:fldSimple>
      <w:r w:rsidRPr="00307D5C">
        <w:t xml:space="preserve">. </w:t>
      </w:r>
      <w:proofErr w:type="spellStart"/>
      <w:r w:rsidRPr="00307D5C">
        <w:t>Ouput</w:t>
      </w:r>
      <w:proofErr w:type="spellEnd"/>
      <w:r w:rsidRPr="00307D5C">
        <w:t xml:space="preserve"> </w:t>
      </w:r>
      <w:proofErr w:type="spellStart"/>
      <w:r w:rsidRPr="00307D5C">
        <w:t>Usahatani</w:t>
      </w:r>
      <w:proofErr w:type="spellEnd"/>
      <w:r w:rsidRPr="00307D5C">
        <w:t xml:space="preserve"> Padi Monokultur</w:t>
      </w:r>
    </w:p>
    <w:tbl>
      <w:tblPr>
        <w:tblStyle w:val="TableGrid1"/>
        <w:tblW w:w="4104"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04"/>
        <w:gridCol w:w="1800"/>
      </w:tblGrid>
      <w:tr w:rsidR="00820CAD" w:rsidRPr="00820CAD" w14:paraId="3C17255C" w14:textId="77777777" w:rsidTr="00246B90">
        <w:trPr>
          <w:trHeight w:val="290"/>
        </w:trPr>
        <w:tc>
          <w:tcPr>
            <w:tcW w:w="2304" w:type="dxa"/>
            <w:tcBorders>
              <w:top w:val="single" w:sz="4" w:space="0" w:color="auto"/>
              <w:bottom w:val="single" w:sz="4" w:space="0" w:color="auto"/>
            </w:tcBorders>
            <w:vAlign w:val="center"/>
          </w:tcPr>
          <w:p w14:paraId="3307F012" w14:textId="77777777" w:rsidR="00820CAD" w:rsidRPr="006770AD" w:rsidRDefault="00820CAD" w:rsidP="0001037B">
            <w:pPr>
              <w:pStyle w:val="ListParagraph"/>
              <w:spacing w:after="0" w:line="276" w:lineRule="auto"/>
              <w:ind w:left="0"/>
              <w:jc w:val="center"/>
              <w:rPr>
                <w:rFonts w:ascii="Times New Roman" w:hAnsi="Times New Roman" w:cs="Times New Roman"/>
                <w:b/>
                <w:bCs/>
                <w:sz w:val="18"/>
                <w:szCs w:val="18"/>
              </w:rPr>
            </w:pPr>
            <w:proofErr w:type="spellStart"/>
            <w:r w:rsidRPr="006770AD">
              <w:rPr>
                <w:rFonts w:ascii="Times New Roman" w:hAnsi="Times New Roman" w:cs="Times New Roman"/>
                <w:b/>
                <w:bCs/>
                <w:sz w:val="18"/>
                <w:szCs w:val="18"/>
              </w:rPr>
              <w:t>Komponen</w:t>
            </w:r>
            <w:proofErr w:type="spellEnd"/>
            <w:r w:rsidRPr="006770AD">
              <w:rPr>
                <w:rFonts w:ascii="Times New Roman" w:hAnsi="Times New Roman" w:cs="Times New Roman"/>
                <w:b/>
                <w:bCs/>
                <w:sz w:val="18"/>
                <w:szCs w:val="18"/>
              </w:rPr>
              <w:t xml:space="preserve"> Output</w:t>
            </w:r>
          </w:p>
        </w:tc>
        <w:tc>
          <w:tcPr>
            <w:tcW w:w="1800" w:type="dxa"/>
            <w:tcBorders>
              <w:top w:val="single" w:sz="4" w:space="0" w:color="auto"/>
              <w:bottom w:val="single" w:sz="4" w:space="0" w:color="auto"/>
            </w:tcBorders>
            <w:vAlign w:val="center"/>
          </w:tcPr>
          <w:p w14:paraId="5291BD47" w14:textId="77777777" w:rsidR="00820CAD" w:rsidRPr="006770AD" w:rsidRDefault="00820CAD" w:rsidP="0001037B">
            <w:pPr>
              <w:pStyle w:val="ListParagraph"/>
              <w:spacing w:after="0" w:line="276" w:lineRule="auto"/>
              <w:ind w:left="0"/>
              <w:jc w:val="center"/>
              <w:rPr>
                <w:rFonts w:ascii="Times New Roman" w:hAnsi="Times New Roman" w:cs="Times New Roman"/>
                <w:b/>
                <w:bCs/>
                <w:sz w:val="18"/>
                <w:szCs w:val="18"/>
              </w:rPr>
            </w:pPr>
            <w:r w:rsidRPr="006770AD">
              <w:rPr>
                <w:rFonts w:ascii="Times New Roman" w:hAnsi="Times New Roman" w:cs="Times New Roman"/>
                <w:b/>
                <w:bCs/>
                <w:sz w:val="18"/>
                <w:szCs w:val="18"/>
              </w:rPr>
              <w:t>Rata-rata</w:t>
            </w:r>
          </w:p>
        </w:tc>
      </w:tr>
      <w:tr w:rsidR="00820CAD" w:rsidRPr="00820CAD" w14:paraId="50443951" w14:textId="77777777" w:rsidTr="00246B90">
        <w:trPr>
          <w:trHeight w:val="290"/>
        </w:trPr>
        <w:tc>
          <w:tcPr>
            <w:tcW w:w="2304" w:type="dxa"/>
            <w:tcBorders>
              <w:top w:val="single" w:sz="4" w:space="0" w:color="auto"/>
            </w:tcBorders>
            <w:vAlign w:val="center"/>
          </w:tcPr>
          <w:p w14:paraId="5F0108B8" w14:textId="77777777" w:rsidR="00820CAD" w:rsidRPr="006770AD" w:rsidRDefault="00820CAD" w:rsidP="0001037B">
            <w:pPr>
              <w:pStyle w:val="ListParagraph"/>
              <w:spacing w:after="0" w:line="276" w:lineRule="auto"/>
              <w:ind w:left="0"/>
              <w:jc w:val="center"/>
              <w:rPr>
                <w:rFonts w:ascii="Times New Roman" w:hAnsi="Times New Roman" w:cs="Times New Roman"/>
                <w:sz w:val="16"/>
                <w:szCs w:val="16"/>
              </w:rPr>
            </w:pPr>
            <w:proofErr w:type="spellStart"/>
            <w:r w:rsidRPr="006770AD">
              <w:rPr>
                <w:rFonts w:ascii="Times New Roman" w:hAnsi="Times New Roman" w:cs="Times New Roman"/>
                <w:sz w:val="16"/>
                <w:szCs w:val="16"/>
              </w:rPr>
              <w:t>Produksi</w:t>
            </w:r>
            <w:proofErr w:type="spellEnd"/>
            <w:r w:rsidRPr="006770AD">
              <w:rPr>
                <w:rFonts w:ascii="Times New Roman" w:hAnsi="Times New Roman" w:cs="Times New Roman"/>
                <w:sz w:val="16"/>
                <w:szCs w:val="16"/>
              </w:rPr>
              <w:t xml:space="preserve"> padi (ton/</w:t>
            </w:r>
            <w:proofErr w:type="spellStart"/>
            <w:r w:rsidRPr="006770AD">
              <w:rPr>
                <w:rFonts w:ascii="Times New Roman" w:hAnsi="Times New Roman" w:cs="Times New Roman"/>
                <w:sz w:val="16"/>
                <w:szCs w:val="16"/>
              </w:rPr>
              <w:t>tahun</w:t>
            </w:r>
            <w:proofErr w:type="spellEnd"/>
            <w:r w:rsidRPr="006770AD">
              <w:rPr>
                <w:rFonts w:ascii="Times New Roman" w:hAnsi="Times New Roman" w:cs="Times New Roman"/>
                <w:sz w:val="16"/>
                <w:szCs w:val="16"/>
              </w:rPr>
              <w:t>)</w:t>
            </w:r>
          </w:p>
        </w:tc>
        <w:tc>
          <w:tcPr>
            <w:tcW w:w="1800" w:type="dxa"/>
            <w:tcBorders>
              <w:top w:val="single" w:sz="4" w:space="0" w:color="auto"/>
            </w:tcBorders>
            <w:vAlign w:val="center"/>
          </w:tcPr>
          <w:p w14:paraId="45B873EE" w14:textId="77777777" w:rsidR="00820CAD" w:rsidRPr="006770AD" w:rsidRDefault="00820CAD" w:rsidP="0001037B">
            <w:pPr>
              <w:pStyle w:val="ListParagraph"/>
              <w:spacing w:after="0" w:line="276" w:lineRule="auto"/>
              <w:ind w:left="0"/>
              <w:jc w:val="center"/>
              <w:rPr>
                <w:rFonts w:ascii="Times New Roman" w:hAnsi="Times New Roman" w:cs="Times New Roman"/>
                <w:sz w:val="16"/>
                <w:szCs w:val="16"/>
              </w:rPr>
            </w:pPr>
            <w:r w:rsidRPr="006770AD">
              <w:rPr>
                <w:rFonts w:ascii="Times New Roman" w:hAnsi="Times New Roman" w:cs="Times New Roman"/>
                <w:sz w:val="16"/>
                <w:szCs w:val="16"/>
              </w:rPr>
              <w:t>8,22</w:t>
            </w:r>
          </w:p>
        </w:tc>
      </w:tr>
      <w:tr w:rsidR="00820CAD" w:rsidRPr="00820CAD" w14:paraId="5742AB70" w14:textId="77777777" w:rsidTr="00246B90">
        <w:trPr>
          <w:trHeight w:val="290"/>
        </w:trPr>
        <w:tc>
          <w:tcPr>
            <w:tcW w:w="2304" w:type="dxa"/>
            <w:vAlign w:val="center"/>
          </w:tcPr>
          <w:p w14:paraId="6457B9AE" w14:textId="77777777" w:rsidR="00820CAD" w:rsidRPr="006770AD" w:rsidRDefault="00820CAD" w:rsidP="0001037B">
            <w:pPr>
              <w:pStyle w:val="ListParagraph"/>
              <w:spacing w:after="0" w:line="276" w:lineRule="auto"/>
              <w:ind w:left="0"/>
              <w:jc w:val="center"/>
              <w:rPr>
                <w:rFonts w:ascii="Times New Roman" w:hAnsi="Times New Roman" w:cs="Times New Roman"/>
                <w:sz w:val="16"/>
                <w:szCs w:val="16"/>
              </w:rPr>
            </w:pPr>
            <w:proofErr w:type="spellStart"/>
            <w:r w:rsidRPr="006770AD">
              <w:rPr>
                <w:rFonts w:ascii="Times New Roman" w:hAnsi="Times New Roman" w:cs="Times New Roman"/>
                <w:sz w:val="16"/>
                <w:szCs w:val="16"/>
              </w:rPr>
              <w:t>Produktivitas</w:t>
            </w:r>
            <w:proofErr w:type="spellEnd"/>
            <w:r w:rsidRPr="006770AD">
              <w:rPr>
                <w:rFonts w:ascii="Times New Roman" w:hAnsi="Times New Roman" w:cs="Times New Roman"/>
                <w:sz w:val="16"/>
                <w:szCs w:val="16"/>
              </w:rPr>
              <w:t xml:space="preserve"> </w:t>
            </w:r>
            <w:proofErr w:type="spellStart"/>
            <w:r w:rsidRPr="006770AD">
              <w:rPr>
                <w:rFonts w:ascii="Times New Roman" w:hAnsi="Times New Roman" w:cs="Times New Roman"/>
                <w:sz w:val="16"/>
                <w:szCs w:val="16"/>
              </w:rPr>
              <w:t>lahan</w:t>
            </w:r>
            <w:proofErr w:type="spellEnd"/>
            <w:r w:rsidRPr="006770AD">
              <w:rPr>
                <w:rFonts w:ascii="Times New Roman" w:hAnsi="Times New Roman" w:cs="Times New Roman"/>
                <w:sz w:val="16"/>
                <w:szCs w:val="16"/>
              </w:rPr>
              <w:t xml:space="preserve"> (ton/ha/</w:t>
            </w:r>
            <w:proofErr w:type="spellStart"/>
            <w:r w:rsidRPr="006770AD">
              <w:rPr>
                <w:rFonts w:ascii="Times New Roman" w:hAnsi="Times New Roman" w:cs="Times New Roman"/>
                <w:sz w:val="16"/>
                <w:szCs w:val="16"/>
              </w:rPr>
              <w:t>musim</w:t>
            </w:r>
            <w:proofErr w:type="spellEnd"/>
            <w:r w:rsidRPr="006770AD">
              <w:rPr>
                <w:rFonts w:ascii="Times New Roman" w:hAnsi="Times New Roman" w:cs="Times New Roman"/>
                <w:sz w:val="16"/>
                <w:szCs w:val="16"/>
              </w:rPr>
              <w:t>)</w:t>
            </w:r>
          </w:p>
        </w:tc>
        <w:tc>
          <w:tcPr>
            <w:tcW w:w="1800" w:type="dxa"/>
            <w:vAlign w:val="center"/>
          </w:tcPr>
          <w:p w14:paraId="147B3F93" w14:textId="77777777" w:rsidR="00820CAD" w:rsidRPr="006770AD" w:rsidRDefault="00820CAD" w:rsidP="0001037B">
            <w:pPr>
              <w:pStyle w:val="ListParagraph"/>
              <w:spacing w:after="0" w:line="276" w:lineRule="auto"/>
              <w:ind w:left="0"/>
              <w:jc w:val="center"/>
              <w:rPr>
                <w:rFonts w:ascii="Times New Roman" w:hAnsi="Times New Roman" w:cs="Times New Roman"/>
                <w:sz w:val="16"/>
                <w:szCs w:val="16"/>
              </w:rPr>
            </w:pPr>
            <w:r w:rsidRPr="006770AD">
              <w:rPr>
                <w:rFonts w:ascii="Times New Roman" w:hAnsi="Times New Roman" w:cs="Times New Roman"/>
                <w:sz w:val="16"/>
                <w:szCs w:val="16"/>
              </w:rPr>
              <w:t>8,68</w:t>
            </w:r>
          </w:p>
        </w:tc>
      </w:tr>
      <w:tr w:rsidR="00820CAD" w:rsidRPr="00820CAD" w14:paraId="1739CDB3" w14:textId="77777777" w:rsidTr="00246B90">
        <w:trPr>
          <w:trHeight w:val="290"/>
        </w:trPr>
        <w:tc>
          <w:tcPr>
            <w:tcW w:w="2304" w:type="dxa"/>
            <w:vAlign w:val="center"/>
          </w:tcPr>
          <w:p w14:paraId="33B7DB01" w14:textId="77777777" w:rsidR="00820CAD" w:rsidRPr="006770AD" w:rsidRDefault="00820CAD" w:rsidP="0001037B">
            <w:pPr>
              <w:pStyle w:val="ListParagraph"/>
              <w:spacing w:after="0" w:line="276" w:lineRule="auto"/>
              <w:ind w:left="0"/>
              <w:jc w:val="center"/>
              <w:rPr>
                <w:rFonts w:ascii="Times New Roman" w:hAnsi="Times New Roman" w:cs="Times New Roman"/>
                <w:sz w:val="16"/>
                <w:szCs w:val="16"/>
              </w:rPr>
            </w:pPr>
            <w:proofErr w:type="spellStart"/>
            <w:r w:rsidRPr="006770AD">
              <w:rPr>
                <w:rFonts w:ascii="Times New Roman" w:hAnsi="Times New Roman" w:cs="Times New Roman"/>
                <w:sz w:val="16"/>
                <w:szCs w:val="16"/>
              </w:rPr>
              <w:t>Penerimaan</w:t>
            </w:r>
            <w:proofErr w:type="spellEnd"/>
            <w:r w:rsidRPr="006770AD">
              <w:rPr>
                <w:rFonts w:ascii="Times New Roman" w:hAnsi="Times New Roman" w:cs="Times New Roman"/>
                <w:sz w:val="16"/>
                <w:szCs w:val="16"/>
              </w:rPr>
              <w:t xml:space="preserve"> (Rp/</w:t>
            </w:r>
            <w:proofErr w:type="spellStart"/>
            <w:r w:rsidRPr="006770AD">
              <w:rPr>
                <w:rFonts w:ascii="Times New Roman" w:hAnsi="Times New Roman" w:cs="Times New Roman"/>
                <w:sz w:val="16"/>
                <w:szCs w:val="16"/>
              </w:rPr>
              <w:t>tahun</w:t>
            </w:r>
            <w:proofErr w:type="spellEnd"/>
            <w:r w:rsidRPr="006770AD">
              <w:rPr>
                <w:rFonts w:ascii="Times New Roman" w:hAnsi="Times New Roman" w:cs="Times New Roman"/>
                <w:sz w:val="16"/>
                <w:szCs w:val="16"/>
              </w:rPr>
              <w:t>)</w:t>
            </w:r>
          </w:p>
        </w:tc>
        <w:tc>
          <w:tcPr>
            <w:tcW w:w="1800" w:type="dxa"/>
            <w:vAlign w:val="center"/>
          </w:tcPr>
          <w:p w14:paraId="2F597DBF" w14:textId="77777777" w:rsidR="00820CAD" w:rsidRPr="006770AD" w:rsidRDefault="00820CAD" w:rsidP="0001037B">
            <w:pPr>
              <w:spacing w:line="276" w:lineRule="auto"/>
              <w:rPr>
                <w:rFonts w:ascii="Times New Roman" w:hAnsi="Times New Roman" w:cs="Times New Roman"/>
                <w:color w:val="000000"/>
                <w:sz w:val="16"/>
                <w:szCs w:val="16"/>
              </w:rPr>
            </w:pPr>
            <w:r w:rsidRPr="006770AD">
              <w:rPr>
                <w:rFonts w:ascii="Times New Roman" w:hAnsi="Times New Roman" w:cs="Times New Roman"/>
                <w:color w:val="000000"/>
                <w:sz w:val="16"/>
                <w:szCs w:val="16"/>
              </w:rPr>
              <w:t>53.416.667</w:t>
            </w:r>
          </w:p>
        </w:tc>
      </w:tr>
      <w:tr w:rsidR="00820CAD" w:rsidRPr="00820CAD" w14:paraId="292C1F2D" w14:textId="77777777" w:rsidTr="00246B90">
        <w:trPr>
          <w:trHeight w:val="290"/>
        </w:trPr>
        <w:tc>
          <w:tcPr>
            <w:tcW w:w="2304" w:type="dxa"/>
            <w:tcBorders>
              <w:bottom w:val="single" w:sz="4" w:space="0" w:color="auto"/>
            </w:tcBorders>
            <w:vAlign w:val="center"/>
          </w:tcPr>
          <w:p w14:paraId="1F95002E" w14:textId="77777777" w:rsidR="00820CAD" w:rsidRPr="006770AD" w:rsidRDefault="00820CAD" w:rsidP="0001037B">
            <w:pPr>
              <w:pStyle w:val="ListParagraph"/>
              <w:spacing w:after="0" w:line="276" w:lineRule="auto"/>
              <w:ind w:left="0"/>
              <w:jc w:val="center"/>
              <w:rPr>
                <w:rFonts w:ascii="Times New Roman" w:hAnsi="Times New Roman" w:cs="Times New Roman"/>
                <w:sz w:val="16"/>
                <w:szCs w:val="16"/>
              </w:rPr>
            </w:pPr>
            <w:proofErr w:type="spellStart"/>
            <w:r w:rsidRPr="006770AD">
              <w:rPr>
                <w:rFonts w:ascii="Times New Roman" w:hAnsi="Times New Roman" w:cs="Times New Roman"/>
                <w:sz w:val="16"/>
                <w:szCs w:val="16"/>
              </w:rPr>
              <w:t>Pendapatan</w:t>
            </w:r>
            <w:proofErr w:type="spellEnd"/>
            <w:r w:rsidRPr="006770AD">
              <w:rPr>
                <w:rFonts w:ascii="Times New Roman" w:hAnsi="Times New Roman" w:cs="Times New Roman"/>
                <w:sz w:val="16"/>
                <w:szCs w:val="16"/>
              </w:rPr>
              <w:t xml:space="preserve"> (Rp/</w:t>
            </w:r>
            <w:proofErr w:type="spellStart"/>
            <w:r w:rsidRPr="006770AD">
              <w:rPr>
                <w:rFonts w:ascii="Times New Roman" w:hAnsi="Times New Roman" w:cs="Times New Roman"/>
                <w:sz w:val="16"/>
                <w:szCs w:val="16"/>
              </w:rPr>
              <w:t>tahun</w:t>
            </w:r>
            <w:proofErr w:type="spellEnd"/>
            <w:r w:rsidRPr="006770AD">
              <w:rPr>
                <w:rFonts w:ascii="Times New Roman" w:hAnsi="Times New Roman" w:cs="Times New Roman"/>
                <w:sz w:val="16"/>
                <w:szCs w:val="16"/>
              </w:rPr>
              <w:t>)</w:t>
            </w:r>
          </w:p>
        </w:tc>
        <w:tc>
          <w:tcPr>
            <w:tcW w:w="1800" w:type="dxa"/>
            <w:tcBorders>
              <w:bottom w:val="single" w:sz="4" w:space="0" w:color="auto"/>
            </w:tcBorders>
            <w:vAlign w:val="center"/>
          </w:tcPr>
          <w:p w14:paraId="3234A85F" w14:textId="77777777" w:rsidR="00820CAD" w:rsidRPr="006770AD" w:rsidRDefault="00820CAD" w:rsidP="0001037B">
            <w:pPr>
              <w:spacing w:line="276" w:lineRule="auto"/>
              <w:rPr>
                <w:rFonts w:ascii="Times New Roman" w:hAnsi="Times New Roman" w:cs="Times New Roman"/>
                <w:color w:val="000000"/>
                <w:sz w:val="16"/>
                <w:szCs w:val="16"/>
              </w:rPr>
            </w:pPr>
            <w:r w:rsidRPr="006770AD">
              <w:rPr>
                <w:rFonts w:ascii="Times New Roman" w:hAnsi="Times New Roman" w:cs="Times New Roman"/>
                <w:color w:val="000000"/>
                <w:sz w:val="16"/>
                <w:szCs w:val="16"/>
              </w:rPr>
              <w:t>39.370.821</w:t>
            </w:r>
          </w:p>
        </w:tc>
      </w:tr>
      <w:tr w:rsidR="00820CAD" w:rsidRPr="00820CAD" w14:paraId="7C359596" w14:textId="77777777" w:rsidTr="00246B90">
        <w:trPr>
          <w:trHeight w:val="278"/>
        </w:trPr>
        <w:tc>
          <w:tcPr>
            <w:tcW w:w="2304" w:type="dxa"/>
            <w:tcBorders>
              <w:top w:val="single" w:sz="4" w:space="0" w:color="auto"/>
              <w:bottom w:val="single" w:sz="4" w:space="0" w:color="auto"/>
            </w:tcBorders>
            <w:vAlign w:val="center"/>
          </w:tcPr>
          <w:p w14:paraId="1CB4D2F2" w14:textId="77777777" w:rsidR="00820CAD" w:rsidRPr="006770AD" w:rsidRDefault="00820CAD" w:rsidP="0001037B">
            <w:pPr>
              <w:pStyle w:val="ListParagraph"/>
              <w:spacing w:after="0" w:line="276" w:lineRule="auto"/>
              <w:ind w:left="0"/>
              <w:jc w:val="center"/>
              <w:rPr>
                <w:rFonts w:ascii="Times New Roman" w:hAnsi="Times New Roman" w:cs="Times New Roman"/>
                <w:sz w:val="16"/>
                <w:szCs w:val="16"/>
              </w:rPr>
            </w:pPr>
            <w:proofErr w:type="spellStart"/>
            <w:r w:rsidRPr="006770AD">
              <w:rPr>
                <w:rFonts w:ascii="Times New Roman" w:hAnsi="Times New Roman" w:cs="Times New Roman"/>
                <w:sz w:val="16"/>
                <w:szCs w:val="16"/>
              </w:rPr>
              <w:t>Efisiensi</w:t>
            </w:r>
            <w:proofErr w:type="spellEnd"/>
            <w:r w:rsidRPr="006770AD">
              <w:rPr>
                <w:rFonts w:ascii="Times New Roman" w:hAnsi="Times New Roman" w:cs="Times New Roman"/>
                <w:sz w:val="16"/>
                <w:szCs w:val="16"/>
              </w:rPr>
              <w:t xml:space="preserve"> (R/C ratio)</w:t>
            </w:r>
          </w:p>
        </w:tc>
        <w:tc>
          <w:tcPr>
            <w:tcW w:w="1800" w:type="dxa"/>
            <w:tcBorders>
              <w:top w:val="single" w:sz="4" w:space="0" w:color="auto"/>
              <w:bottom w:val="single" w:sz="4" w:space="0" w:color="auto"/>
            </w:tcBorders>
            <w:vAlign w:val="center"/>
          </w:tcPr>
          <w:p w14:paraId="600D6055" w14:textId="06BB5401" w:rsidR="00820CAD" w:rsidRPr="006770AD" w:rsidRDefault="00307D5C" w:rsidP="0001037B">
            <w:pPr>
              <w:pStyle w:val="ListParagraph"/>
              <w:spacing w:after="0" w:line="276" w:lineRule="auto"/>
              <w:ind w:left="0"/>
              <w:jc w:val="center"/>
              <w:rPr>
                <w:rFonts w:ascii="Times New Roman" w:hAnsi="Times New Roman" w:cs="Times New Roman"/>
                <w:sz w:val="16"/>
                <w:szCs w:val="16"/>
              </w:rPr>
            </w:pPr>
            <w:r w:rsidRPr="006770AD">
              <w:rPr>
                <w:rFonts w:ascii="Times New Roman" w:hAnsi="Times New Roman" w:cs="Times New Roman"/>
                <w:sz w:val="16"/>
                <w:szCs w:val="16"/>
              </w:rPr>
              <w:t>3,80</w:t>
            </w:r>
          </w:p>
        </w:tc>
      </w:tr>
    </w:tbl>
    <w:p w14:paraId="3A985F5B" w14:textId="2741C1C3" w:rsidR="00246B90" w:rsidRDefault="001B475A" w:rsidP="00246B90">
      <w:pPr>
        <w:spacing w:line="276" w:lineRule="auto"/>
        <w:ind w:left="567"/>
        <w:jc w:val="both"/>
      </w:pPr>
      <w:r>
        <w:t xml:space="preserve">Sumber: </w:t>
      </w:r>
      <w:r w:rsidR="00701CF7">
        <w:t>d</w:t>
      </w:r>
      <w:r>
        <w:t xml:space="preserve">ata </w:t>
      </w:r>
      <w:r w:rsidR="00307D5C">
        <w:t>p</w:t>
      </w:r>
      <w:r>
        <w:t>rimer</w:t>
      </w:r>
      <w:r w:rsidR="00307D5C">
        <w:t xml:space="preserve"> </w:t>
      </w:r>
      <w:proofErr w:type="spellStart"/>
      <w:r w:rsidR="00307D5C">
        <w:t>diolah</w:t>
      </w:r>
      <w:proofErr w:type="spellEnd"/>
      <w:r w:rsidR="00307D5C">
        <w:t xml:space="preserve">, 2026 </w:t>
      </w:r>
    </w:p>
    <w:p w14:paraId="1E871B53" w14:textId="5F03CA49" w:rsidR="006770AD" w:rsidRDefault="00A07CD3" w:rsidP="002A2EDE">
      <w:pPr>
        <w:spacing w:line="276" w:lineRule="auto"/>
        <w:ind w:left="567" w:firstLine="284"/>
        <w:jc w:val="both"/>
      </w:pPr>
      <w:proofErr w:type="spellStart"/>
      <w:r>
        <w:t>Berdasarkan</w:t>
      </w:r>
      <w:proofErr w:type="spellEnd"/>
      <w:r>
        <w:t xml:space="preserve"> </w:t>
      </w:r>
      <w:proofErr w:type="spellStart"/>
      <w:r>
        <w:t>tabel</w:t>
      </w:r>
      <w:proofErr w:type="spellEnd"/>
      <w:r>
        <w:t xml:space="preserve"> </w:t>
      </w:r>
      <w:r w:rsidR="00701CF7">
        <w:t xml:space="preserve">2 </w:t>
      </w:r>
      <w:r>
        <w:t xml:space="preserve">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pada </w:t>
      </w:r>
      <w:proofErr w:type="spellStart"/>
      <w:r>
        <w:t>usahatani</w:t>
      </w:r>
      <w:proofErr w:type="spellEnd"/>
      <w:r>
        <w:t xml:space="preserve"> padi </w:t>
      </w:r>
      <w:proofErr w:type="spellStart"/>
      <w:r>
        <w:t>monokultur</w:t>
      </w:r>
      <w:proofErr w:type="spellEnd"/>
      <w:r>
        <w:t xml:space="preserve">, </w:t>
      </w:r>
      <w:r w:rsidRPr="00820CAD">
        <w:t xml:space="preserve">rata-rata </w:t>
      </w:r>
      <w:proofErr w:type="spellStart"/>
      <w:r w:rsidRPr="00820CAD">
        <w:t>produksi</w:t>
      </w:r>
      <w:proofErr w:type="spellEnd"/>
      <w:r w:rsidRPr="00820CAD">
        <w:t xml:space="preserve"> padi </w:t>
      </w:r>
      <w:proofErr w:type="spellStart"/>
      <w:r w:rsidRPr="00820CAD">
        <w:t>mencapai</w:t>
      </w:r>
      <w:proofErr w:type="spellEnd"/>
      <w:r w:rsidRPr="00820CAD">
        <w:t xml:space="preserve"> 8,22 ton per </w:t>
      </w:r>
      <w:proofErr w:type="spellStart"/>
      <w:r w:rsidRPr="00820CAD">
        <w:t>tahun</w:t>
      </w:r>
      <w:proofErr w:type="spellEnd"/>
      <w:r w:rsidRPr="00820CAD">
        <w:t xml:space="preserve"> </w:t>
      </w:r>
      <w:proofErr w:type="spellStart"/>
      <w:r w:rsidRPr="00820CAD">
        <w:t>dengan</w:t>
      </w:r>
      <w:proofErr w:type="spellEnd"/>
      <w:r w:rsidRPr="00820CAD">
        <w:t xml:space="preserve"> </w:t>
      </w:r>
      <w:proofErr w:type="spellStart"/>
      <w:r w:rsidRPr="00820CAD">
        <w:t>produktivitas</w:t>
      </w:r>
      <w:proofErr w:type="spellEnd"/>
      <w:r w:rsidRPr="00820CAD">
        <w:t xml:space="preserve"> </w:t>
      </w:r>
      <w:proofErr w:type="spellStart"/>
      <w:r w:rsidRPr="00820CAD">
        <w:t>lahan</w:t>
      </w:r>
      <w:proofErr w:type="spellEnd"/>
      <w:r w:rsidRPr="00820CAD">
        <w:t xml:space="preserve"> </w:t>
      </w:r>
      <w:proofErr w:type="spellStart"/>
      <w:r w:rsidRPr="00820CAD">
        <w:t>sebesar</w:t>
      </w:r>
      <w:proofErr w:type="spellEnd"/>
      <w:r w:rsidRPr="00820CAD">
        <w:t xml:space="preserve"> 8,68 ton/ha/</w:t>
      </w:r>
      <w:proofErr w:type="spellStart"/>
      <w:r w:rsidRPr="00820CAD">
        <w:t>musim</w:t>
      </w:r>
      <w:proofErr w:type="spellEnd"/>
      <w:r w:rsidRPr="00820CAD">
        <w:t xml:space="preserve">. Rata-rata </w:t>
      </w:r>
      <w:proofErr w:type="spellStart"/>
      <w:r w:rsidRPr="00820CAD">
        <w:t>penerimaan</w:t>
      </w:r>
      <w:proofErr w:type="spellEnd"/>
      <w:r w:rsidRPr="00820CAD">
        <w:t xml:space="preserve"> </w:t>
      </w:r>
      <w:proofErr w:type="spellStart"/>
      <w:r w:rsidRPr="00820CAD">
        <w:t>petani</w:t>
      </w:r>
      <w:proofErr w:type="spellEnd"/>
      <w:r w:rsidRPr="00820CAD">
        <w:t xml:space="preserve"> </w:t>
      </w:r>
      <w:proofErr w:type="spellStart"/>
      <w:r w:rsidRPr="00820CAD">
        <w:t>sebesar</w:t>
      </w:r>
      <w:proofErr w:type="spellEnd"/>
      <w:r w:rsidRPr="00820CAD">
        <w:t xml:space="preserve"> Rp53.416.667 per </w:t>
      </w:r>
      <w:proofErr w:type="spellStart"/>
      <w:r w:rsidRPr="00820CAD">
        <w:t>tahun</w:t>
      </w:r>
      <w:proofErr w:type="spellEnd"/>
      <w:r w:rsidRPr="00820CAD">
        <w:t xml:space="preserve"> </w:t>
      </w:r>
      <w:proofErr w:type="spellStart"/>
      <w:r w:rsidRPr="00820CAD">
        <w:t>dengan</w:t>
      </w:r>
      <w:proofErr w:type="spellEnd"/>
      <w:r w:rsidRPr="00820CAD">
        <w:t xml:space="preserve"> </w:t>
      </w:r>
      <w:proofErr w:type="spellStart"/>
      <w:r w:rsidRPr="00820CAD">
        <w:t>pendapatan</w:t>
      </w:r>
      <w:proofErr w:type="spellEnd"/>
      <w:r w:rsidRPr="00820CAD">
        <w:t xml:space="preserve"> </w:t>
      </w:r>
      <w:proofErr w:type="spellStart"/>
      <w:r w:rsidRPr="00820CAD">
        <w:t>bersih</w:t>
      </w:r>
      <w:proofErr w:type="spellEnd"/>
      <w:r w:rsidRPr="00820CAD">
        <w:t xml:space="preserve"> Rp39.370.821. Nilai </w:t>
      </w:r>
      <w:proofErr w:type="spellStart"/>
      <w:r w:rsidRPr="00820CAD">
        <w:t>efisiensi</w:t>
      </w:r>
      <w:proofErr w:type="spellEnd"/>
      <w:r w:rsidRPr="00820CAD">
        <w:t xml:space="preserve"> </w:t>
      </w:r>
      <w:proofErr w:type="spellStart"/>
      <w:r w:rsidRPr="00820CAD">
        <w:t>usahatani</w:t>
      </w:r>
      <w:proofErr w:type="spellEnd"/>
      <w:r w:rsidRPr="00820CAD">
        <w:t xml:space="preserve"> (R/C ratio) </w:t>
      </w:r>
      <w:proofErr w:type="spellStart"/>
      <w:r w:rsidRPr="00820CAD">
        <w:t>sebesar</w:t>
      </w:r>
      <w:proofErr w:type="spellEnd"/>
      <w:r w:rsidRPr="00820CAD">
        <w:t xml:space="preserve"> </w:t>
      </w:r>
      <w:r>
        <w:t>3,80</w:t>
      </w:r>
      <w:r w:rsidRPr="00820CAD">
        <w:t xml:space="preserve"> </w:t>
      </w:r>
      <w:proofErr w:type="spellStart"/>
      <w:r w:rsidRPr="00820CAD">
        <w:t>menunjukkan</w:t>
      </w:r>
      <w:proofErr w:type="spellEnd"/>
      <w:r w:rsidRPr="00820CAD">
        <w:t xml:space="preserve"> </w:t>
      </w:r>
      <w:proofErr w:type="spellStart"/>
      <w:r w:rsidRPr="00820CAD">
        <w:t>bahwa</w:t>
      </w:r>
      <w:proofErr w:type="spellEnd"/>
      <w:r w:rsidRPr="00820CAD">
        <w:t xml:space="preserve"> </w:t>
      </w:r>
      <w:proofErr w:type="spellStart"/>
      <w:r w:rsidRPr="00820CAD">
        <w:t>sistem</w:t>
      </w:r>
      <w:proofErr w:type="spellEnd"/>
      <w:r w:rsidRPr="00820CAD">
        <w:t xml:space="preserve"> padi </w:t>
      </w:r>
      <w:proofErr w:type="spellStart"/>
      <w:r w:rsidRPr="00820CAD">
        <w:t>monokultur</w:t>
      </w:r>
      <w:proofErr w:type="spellEnd"/>
      <w:r w:rsidRPr="00820CAD">
        <w:t xml:space="preserve"> </w:t>
      </w:r>
      <w:proofErr w:type="spellStart"/>
      <w:r w:rsidRPr="00820CAD">
        <w:t>tergolong</w:t>
      </w:r>
      <w:proofErr w:type="spellEnd"/>
      <w:r w:rsidRPr="00820CAD">
        <w:t xml:space="preserve"> </w:t>
      </w:r>
      <w:proofErr w:type="spellStart"/>
      <w:r w:rsidRPr="00820CAD">
        <w:t>efisien</w:t>
      </w:r>
      <w:proofErr w:type="spellEnd"/>
      <w:r w:rsidRPr="00820CAD">
        <w:t xml:space="preserve"> dan </w:t>
      </w:r>
      <w:proofErr w:type="spellStart"/>
      <w:r w:rsidRPr="00820CAD">
        <w:t>layak</w:t>
      </w:r>
      <w:proofErr w:type="spellEnd"/>
      <w:r w:rsidRPr="00820CAD">
        <w:t xml:space="preserve"> untuk </w:t>
      </w:r>
      <w:proofErr w:type="spellStart"/>
      <w:r w:rsidRPr="00820CAD">
        <w:t>diusahakan</w:t>
      </w:r>
      <w:proofErr w:type="spellEnd"/>
      <w:r w:rsidRPr="00820CAD">
        <w:t>.</w:t>
      </w:r>
    </w:p>
    <w:p w14:paraId="5AB0463B" w14:textId="77777777" w:rsidR="00246B90" w:rsidRPr="00246B90" w:rsidRDefault="00307D5C" w:rsidP="00246B90">
      <w:pPr>
        <w:pStyle w:val="ListParagraph"/>
        <w:numPr>
          <w:ilvl w:val="0"/>
          <w:numId w:val="46"/>
        </w:numPr>
        <w:spacing w:line="276" w:lineRule="auto"/>
        <w:ind w:left="567" w:hanging="283"/>
        <w:jc w:val="both"/>
        <w:rPr>
          <w:rFonts w:ascii="Times New Roman" w:hAnsi="Times New Roman"/>
          <w:b/>
          <w:bCs/>
          <w:sz w:val="20"/>
          <w:szCs w:val="20"/>
        </w:rPr>
      </w:pPr>
      <w:proofErr w:type="spellStart"/>
      <w:r w:rsidRPr="00246B90">
        <w:rPr>
          <w:rFonts w:ascii="Times New Roman" w:hAnsi="Times New Roman"/>
          <w:b/>
          <w:bCs/>
          <w:sz w:val="20"/>
          <w:szCs w:val="20"/>
        </w:rPr>
        <w:t>Profil</w:t>
      </w:r>
      <w:proofErr w:type="spellEnd"/>
      <w:r w:rsidRPr="00246B90">
        <w:rPr>
          <w:rFonts w:ascii="Times New Roman" w:hAnsi="Times New Roman"/>
          <w:b/>
          <w:bCs/>
          <w:sz w:val="20"/>
          <w:szCs w:val="20"/>
        </w:rPr>
        <w:t xml:space="preserve"> </w:t>
      </w:r>
      <w:proofErr w:type="spellStart"/>
      <w:r w:rsidRPr="00246B90">
        <w:rPr>
          <w:rFonts w:ascii="Times New Roman" w:hAnsi="Times New Roman"/>
          <w:b/>
          <w:bCs/>
          <w:sz w:val="20"/>
          <w:szCs w:val="20"/>
        </w:rPr>
        <w:t>Usahatani</w:t>
      </w:r>
      <w:proofErr w:type="spellEnd"/>
      <w:r w:rsidRPr="00246B90">
        <w:rPr>
          <w:rFonts w:ascii="Times New Roman" w:hAnsi="Times New Roman"/>
          <w:b/>
          <w:bCs/>
          <w:sz w:val="20"/>
          <w:szCs w:val="20"/>
        </w:rPr>
        <w:t xml:space="preserve"> Rotasi Padi-</w:t>
      </w:r>
      <w:proofErr w:type="spellStart"/>
      <w:r w:rsidRPr="00246B90">
        <w:rPr>
          <w:rFonts w:ascii="Times New Roman" w:hAnsi="Times New Roman"/>
          <w:b/>
          <w:bCs/>
          <w:sz w:val="20"/>
          <w:szCs w:val="20"/>
        </w:rPr>
        <w:t>Tambak</w:t>
      </w:r>
      <w:proofErr w:type="spellEnd"/>
    </w:p>
    <w:p w14:paraId="672C82D7" w14:textId="606882BA" w:rsidR="00246B90" w:rsidRDefault="00307D5C" w:rsidP="00E35FCE">
      <w:pPr>
        <w:pStyle w:val="ListParagraph"/>
        <w:spacing w:line="276" w:lineRule="auto"/>
        <w:ind w:left="567" w:firstLine="284"/>
        <w:jc w:val="both"/>
        <w:rPr>
          <w:rFonts w:ascii="Times New Roman" w:hAnsi="Times New Roman"/>
          <w:sz w:val="20"/>
          <w:szCs w:val="20"/>
        </w:rPr>
      </w:pPr>
      <w:r w:rsidRPr="00246B90">
        <w:rPr>
          <w:rFonts w:ascii="Times New Roman" w:hAnsi="Times New Roman"/>
          <w:sz w:val="20"/>
          <w:szCs w:val="20"/>
        </w:rPr>
        <w:t xml:space="preserve">Rata-rata </w:t>
      </w:r>
      <w:proofErr w:type="spellStart"/>
      <w:r w:rsidRPr="00246B90">
        <w:rPr>
          <w:rFonts w:ascii="Times New Roman" w:hAnsi="Times New Roman"/>
          <w:sz w:val="20"/>
          <w:szCs w:val="20"/>
        </w:rPr>
        <w:t>biaya</w:t>
      </w:r>
      <w:proofErr w:type="spellEnd"/>
      <w:r w:rsidRPr="00246B90">
        <w:rPr>
          <w:rFonts w:ascii="Times New Roman" w:hAnsi="Times New Roman"/>
          <w:sz w:val="20"/>
          <w:szCs w:val="20"/>
        </w:rPr>
        <w:t xml:space="preserve"> input </w:t>
      </w:r>
      <w:proofErr w:type="spellStart"/>
      <w:r w:rsidRPr="00246B90">
        <w:rPr>
          <w:rFonts w:ascii="Times New Roman" w:hAnsi="Times New Roman"/>
          <w:sz w:val="20"/>
          <w:szCs w:val="20"/>
        </w:rPr>
        <w:t>usahatani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rotasi</w:t>
      </w:r>
      <w:proofErr w:type="spellEnd"/>
      <w:r w:rsidRPr="00246B90">
        <w:rPr>
          <w:rFonts w:ascii="Times New Roman" w:hAnsi="Times New Roman"/>
          <w:sz w:val="20"/>
          <w:szCs w:val="20"/>
        </w:rPr>
        <w:t xml:space="preserve"> padi-</w:t>
      </w:r>
      <w:proofErr w:type="spellStart"/>
      <w:r w:rsidRPr="00246B90">
        <w:rPr>
          <w:rFonts w:ascii="Times New Roman" w:hAnsi="Times New Roman"/>
          <w:sz w:val="20"/>
          <w:szCs w:val="20"/>
        </w:rPr>
        <w:t>tambak</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dapat</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dilihat</w:t>
      </w:r>
      <w:proofErr w:type="spellEnd"/>
      <w:r w:rsidRPr="00246B90">
        <w:rPr>
          <w:rFonts w:ascii="Times New Roman" w:hAnsi="Times New Roman"/>
          <w:sz w:val="20"/>
          <w:szCs w:val="20"/>
        </w:rPr>
        <w:t xml:space="preserve"> pada </w:t>
      </w:r>
      <w:proofErr w:type="spellStart"/>
      <w:r w:rsidRPr="00246B90">
        <w:rPr>
          <w:rFonts w:ascii="Times New Roman" w:hAnsi="Times New Roman"/>
          <w:sz w:val="20"/>
          <w:szCs w:val="20"/>
        </w:rPr>
        <w:t>tabel</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berikut</w:t>
      </w:r>
      <w:proofErr w:type="spellEnd"/>
      <w:r w:rsidRPr="00246B90">
        <w:rPr>
          <w:rFonts w:ascii="Times New Roman" w:hAnsi="Times New Roman"/>
          <w:sz w:val="20"/>
          <w:szCs w:val="20"/>
        </w:rPr>
        <w:t>.</w:t>
      </w:r>
    </w:p>
    <w:p w14:paraId="55AB362F" w14:textId="78560445" w:rsidR="00511AFA" w:rsidRPr="00246B90" w:rsidRDefault="00511AFA" w:rsidP="00246B90">
      <w:pPr>
        <w:pStyle w:val="ListParagraph"/>
        <w:spacing w:line="276" w:lineRule="auto"/>
        <w:ind w:left="567"/>
        <w:jc w:val="center"/>
        <w:rPr>
          <w:rFonts w:ascii="Times New Roman" w:hAnsi="Times New Roman"/>
          <w:b/>
          <w:bCs/>
          <w:sz w:val="20"/>
          <w:szCs w:val="20"/>
        </w:rPr>
      </w:pPr>
      <w:r w:rsidRPr="00246B90">
        <w:rPr>
          <w:rFonts w:ascii="Times New Roman" w:hAnsi="Times New Roman"/>
          <w:sz w:val="20"/>
          <w:szCs w:val="20"/>
        </w:rPr>
        <w:t xml:space="preserve">Tabel </w:t>
      </w:r>
      <w:r w:rsidRPr="00246B90">
        <w:rPr>
          <w:rFonts w:ascii="Times New Roman" w:hAnsi="Times New Roman"/>
          <w:b/>
          <w:bCs/>
          <w:sz w:val="20"/>
          <w:szCs w:val="20"/>
        </w:rPr>
        <w:fldChar w:fldCharType="begin"/>
      </w:r>
      <w:r w:rsidRPr="00246B90">
        <w:rPr>
          <w:rFonts w:ascii="Times New Roman" w:hAnsi="Times New Roman"/>
          <w:sz w:val="20"/>
          <w:szCs w:val="20"/>
        </w:rPr>
        <w:instrText xml:space="preserve"> SEQ Tabel \* ARABIC </w:instrText>
      </w:r>
      <w:r w:rsidRPr="00246B90">
        <w:rPr>
          <w:rFonts w:ascii="Times New Roman" w:hAnsi="Times New Roman"/>
          <w:b/>
          <w:bCs/>
          <w:sz w:val="20"/>
          <w:szCs w:val="20"/>
        </w:rPr>
        <w:fldChar w:fldCharType="separate"/>
      </w:r>
      <w:r w:rsidR="008126D3">
        <w:rPr>
          <w:rFonts w:ascii="Times New Roman" w:hAnsi="Times New Roman"/>
          <w:noProof/>
          <w:sz w:val="20"/>
          <w:szCs w:val="20"/>
        </w:rPr>
        <w:t>3</w:t>
      </w:r>
      <w:r w:rsidRPr="00246B90">
        <w:rPr>
          <w:rFonts w:ascii="Times New Roman" w:hAnsi="Times New Roman"/>
          <w:b/>
          <w:bCs/>
          <w:sz w:val="20"/>
          <w:szCs w:val="20"/>
        </w:rPr>
        <w:fldChar w:fldCharType="end"/>
      </w:r>
      <w:r w:rsidRPr="00246B90">
        <w:rPr>
          <w:rFonts w:ascii="Times New Roman" w:hAnsi="Times New Roman"/>
          <w:sz w:val="20"/>
          <w:szCs w:val="20"/>
        </w:rPr>
        <w:t xml:space="preserve">. </w:t>
      </w:r>
      <w:proofErr w:type="spellStart"/>
      <w:r w:rsidRPr="00246B90">
        <w:rPr>
          <w:rFonts w:ascii="Times New Roman" w:hAnsi="Times New Roman"/>
          <w:sz w:val="20"/>
          <w:szCs w:val="20"/>
        </w:rPr>
        <w:t>Biaya</w:t>
      </w:r>
      <w:proofErr w:type="spellEnd"/>
      <w:r w:rsidRPr="00246B90">
        <w:rPr>
          <w:rFonts w:ascii="Times New Roman" w:hAnsi="Times New Roman"/>
          <w:sz w:val="20"/>
          <w:szCs w:val="20"/>
        </w:rPr>
        <w:t xml:space="preserve"> Input </w:t>
      </w:r>
      <w:proofErr w:type="spellStart"/>
      <w:r w:rsidRPr="00246B90">
        <w:rPr>
          <w:rFonts w:ascii="Times New Roman" w:hAnsi="Times New Roman"/>
          <w:sz w:val="20"/>
          <w:szCs w:val="20"/>
        </w:rPr>
        <w:t>Usahatani</w:t>
      </w:r>
      <w:proofErr w:type="spellEnd"/>
      <w:r w:rsidRPr="00246B90">
        <w:rPr>
          <w:rFonts w:ascii="Times New Roman" w:hAnsi="Times New Roman"/>
          <w:sz w:val="20"/>
          <w:szCs w:val="20"/>
        </w:rPr>
        <w:t xml:space="preserve"> Rotasi</w:t>
      </w:r>
    </w:p>
    <w:tbl>
      <w:tblPr>
        <w:tblStyle w:val="TableGrid"/>
        <w:tblW w:w="4111"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0"/>
        <w:gridCol w:w="1622"/>
        <w:gridCol w:w="1739"/>
      </w:tblGrid>
      <w:tr w:rsidR="00307D5C" w:rsidRPr="00307D5C" w14:paraId="74EA9669" w14:textId="77777777" w:rsidTr="008A4C66">
        <w:trPr>
          <w:trHeight w:val="164"/>
        </w:trPr>
        <w:tc>
          <w:tcPr>
            <w:tcW w:w="2268" w:type="dxa"/>
            <w:gridSpan w:val="2"/>
            <w:tcBorders>
              <w:top w:val="single" w:sz="4" w:space="0" w:color="auto"/>
              <w:bottom w:val="single" w:sz="4" w:space="0" w:color="auto"/>
            </w:tcBorders>
            <w:vAlign w:val="center"/>
          </w:tcPr>
          <w:p w14:paraId="0156E589" w14:textId="77777777" w:rsidR="00307D5C" w:rsidRPr="006770AD" w:rsidRDefault="00307D5C" w:rsidP="0001037B">
            <w:pPr>
              <w:pStyle w:val="ListParagraph"/>
              <w:spacing w:after="0" w:line="276" w:lineRule="auto"/>
              <w:ind w:left="0"/>
              <w:jc w:val="center"/>
              <w:rPr>
                <w:rFonts w:ascii="Times New Roman" w:hAnsi="Times New Roman"/>
                <w:b/>
                <w:bCs/>
                <w:sz w:val="18"/>
                <w:szCs w:val="18"/>
              </w:rPr>
            </w:pPr>
            <w:proofErr w:type="spellStart"/>
            <w:r w:rsidRPr="006770AD">
              <w:rPr>
                <w:rFonts w:ascii="Times New Roman" w:hAnsi="Times New Roman"/>
                <w:b/>
                <w:bCs/>
                <w:sz w:val="18"/>
                <w:szCs w:val="18"/>
              </w:rPr>
              <w:t>Komponen</w:t>
            </w:r>
            <w:proofErr w:type="spellEnd"/>
            <w:r w:rsidRPr="006770AD">
              <w:rPr>
                <w:rFonts w:ascii="Times New Roman" w:hAnsi="Times New Roman"/>
                <w:b/>
                <w:bCs/>
                <w:sz w:val="18"/>
                <w:szCs w:val="18"/>
              </w:rPr>
              <w:t xml:space="preserve"> </w:t>
            </w:r>
            <w:proofErr w:type="spellStart"/>
            <w:r w:rsidRPr="006770AD">
              <w:rPr>
                <w:rFonts w:ascii="Times New Roman" w:hAnsi="Times New Roman"/>
                <w:b/>
                <w:bCs/>
                <w:sz w:val="18"/>
                <w:szCs w:val="18"/>
              </w:rPr>
              <w:t>Biaya</w:t>
            </w:r>
            <w:proofErr w:type="spellEnd"/>
            <w:r w:rsidRPr="006770AD">
              <w:rPr>
                <w:rFonts w:ascii="Times New Roman" w:hAnsi="Times New Roman"/>
                <w:b/>
                <w:bCs/>
                <w:sz w:val="18"/>
                <w:szCs w:val="18"/>
              </w:rPr>
              <w:t xml:space="preserve"> Input</w:t>
            </w:r>
          </w:p>
        </w:tc>
        <w:tc>
          <w:tcPr>
            <w:tcW w:w="1843" w:type="dxa"/>
            <w:tcBorders>
              <w:top w:val="single" w:sz="4" w:space="0" w:color="auto"/>
              <w:bottom w:val="single" w:sz="4" w:space="0" w:color="auto"/>
            </w:tcBorders>
            <w:vAlign w:val="center"/>
          </w:tcPr>
          <w:p w14:paraId="7DB070F6" w14:textId="77777777" w:rsidR="00307D5C" w:rsidRPr="006770AD" w:rsidRDefault="00307D5C" w:rsidP="0001037B">
            <w:pPr>
              <w:pStyle w:val="ListParagraph"/>
              <w:spacing w:after="0" w:line="276" w:lineRule="auto"/>
              <w:ind w:left="0"/>
              <w:jc w:val="center"/>
              <w:rPr>
                <w:rFonts w:ascii="Times New Roman" w:hAnsi="Times New Roman"/>
                <w:b/>
                <w:bCs/>
                <w:sz w:val="18"/>
                <w:szCs w:val="18"/>
              </w:rPr>
            </w:pPr>
            <w:r w:rsidRPr="006770AD">
              <w:rPr>
                <w:rFonts w:ascii="Times New Roman" w:hAnsi="Times New Roman"/>
                <w:b/>
                <w:bCs/>
                <w:sz w:val="18"/>
                <w:szCs w:val="18"/>
              </w:rPr>
              <w:t xml:space="preserve">Rata-Rata </w:t>
            </w:r>
            <w:proofErr w:type="spellStart"/>
            <w:r w:rsidRPr="006770AD">
              <w:rPr>
                <w:rFonts w:ascii="Times New Roman" w:hAnsi="Times New Roman"/>
                <w:b/>
                <w:bCs/>
                <w:sz w:val="18"/>
                <w:szCs w:val="18"/>
              </w:rPr>
              <w:t>Biaya</w:t>
            </w:r>
            <w:proofErr w:type="spellEnd"/>
            <w:r w:rsidRPr="006770AD">
              <w:rPr>
                <w:rFonts w:ascii="Times New Roman" w:hAnsi="Times New Roman"/>
                <w:b/>
                <w:bCs/>
                <w:sz w:val="18"/>
                <w:szCs w:val="18"/>
              </w:rPr>
              <w:t xml:space="preserve"> (Rp)</w:t>
            </w:r>
          </w:p>
        </w:tc>
      </w:tr>
      <w:tr w:rsidR="00307D5C" w:rsidRPr="00307D5C" w14:paraId="19A5DFC2" w14:textId="77777777" w:rsidTr="008A4C66">
        <w:trPr>
          <w:trHeight w:val="164"/>
        </w:trPr>
        <w:tc>
          <w:tcPr>
            <w:tcW w:w="567" w:type="dxa"/>
            <w:vMerge w:val="restart"/>
            <w:tcBorders>
              <w:top w:val="single" w:sz="4" w:space="0" w:color="auto"/>
            </w:tcBorders>
            <w:vAlign w:val="center"/>
          </w:tcPr>
          <w:p w14:paraId="66992810" w14:textId="77777777" w:rsidR="00307D5C" w:rsidRPr="006770AD" w:rsidRDefault="00307D5C"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Biaya</w:t>
            </w:r>
            <w:proofErr w:type="spellEnd"/>
            <w:r w:rsidRPr="006770AD">
              <w:rPr>
                <w:rFonts w:ascii="Times New Roman" w:hAnsi="Times New Roman"/>
                <w:sz w:val="16"/>
                <w:szCs w:val="16"/>
              </w:rPr>
              <w:t xml:space="preserve"> </w:t>
            </w:r>
            <w:proofErr w:type="spellStart"/>
            <w:r w:rsidRPr="006770AD">
              <w:rPr>
                <w:rFonts w:ascii="Times New Roman" w:hAnsi="Times New Roman"/>
                <w:sz w:val="16"/>
                <w:szCs w:val="16"/>
              </w:rPr>
              <w:t>Tetap</w:t>
            </w:r>
            <w:proofErr w:type="spellEnd"/>
          </w:p>
        </w:tc>
        <w:tc>
          <w:tcPr>
            <w:tcW w:w="1701" w:type="dxa"/>
            <w:tcBorders>
              <w:top w:val="single" w:sz="4" w:space="0" w:color="auto"/>
            </w:tcBorders>
            <w:vAlign w:val="center"/>
          </w:tcPr>
          <w:p w14:paraId="1CA2D9A3"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rPr>
              <w:t>Sewa Lahan</w:t>
            </w:r>
          </w:p>
        </w:tc>
        <w:tc>
          <w:tcPr>
            <w:tcW w:w="1843" w:type="dxa"/>
            <w:tcBorders>
              <w:top w:val="single" w:sz="4" w:space="0" w:color="auto"/>
            </w:tcBorders>
            <w:vAlign w:val="center"/>
          </w:tcPr>
          <w:p w14:paraId="2E84044E" w14:textId="77777777" w:rsidR="00307D5C" w:rsidRPr="006770AD" w:rsidRDefault="00307D5C" w:rsidP="0001037B">
            <w:pPr>
              <w:pStyle w:val="ListParagraph"/>
              <w:spacing w:after="0" w:line="276" w:lineRule="auto"/>
              <w:ind w:left="0" w:right="-117"/>
              <w:jc w:val="center"/>
              <w:rPr>
                <w:rFonts w:ascii="Times New Roman" w:hAnsi="Times New Roman"/>
                <w:sz w:val="16"/>
                <w:szCs w:val="16"/>
              </w:rPr>
            </w:pPr>
            <w:r w:rsidRPr="006770AD">
              <w:rPr>
                <w:rFonts w:ascii="Times New Roman" w:hAnsi="Times New Roman"/>
                <w:sz w:val="16"/>
                <w:szCs w:val="16"/>
                <w:lang w:val="en-US"/>
              </w:rPr>
              <w:t>100.063</w:t>
            </w:r>
          </w:p>
        </w:tc>
      </w:tr>
      <w:tr w:rsidR="00307D5C" w:rsidRPr="00307D5C" w14:paraId="6B275C9F" w14:textId="77777777" w:rsidTr="00246B90">
        <w:trPr>
          <w:trHeight w:val="57"/>
        </w:trPr>
        <w:tc>
          <w:tcPr>
            <w:tcW w:w="567" w:type="dxa"/>
            <w:vMerge/>
            <w:vAlign w:val="center"/>
          </w:tcPr>
          <w:p w14:paraId="0B85CA88" w14:textId="77777777" w:rsidR="00307D5C" w:rsidRPr="006770AD" w:rsidRDefault="00307D5C" w:rsidP="0001037B">
            <w:pPr>
              <w:pStyle w:val="ListParagraph"/>
              <w:spacing w:after="0" w:line="276" w:lineRule="auto"/>
              <w:ind w:left="0"/>
              <w:jc w:val="center"/>
              <w:rPr>
                <w:rFonts w:ascii="Times New Roman" w:hAnsi="Times New Roman"/>
                <w:sz w:val="16"/>
                <w:szCs w:val="16"/>
              </w:rPr>
            </w:pPr>
          </w:p>
        </w:tc>
        <w:tc>
          <w:tcPr>
            <w:tcW w:w="1701" w:type="dxa"/>
            <w:vAlign w:val="center"/>
          </w:tcPr>
          <w:p w14:paraId="26B76799"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rPr>
              <w:t>Pajak Lahan</w:t>
            </w:r>
          </w:p>
        </w:tc>
        <w:tc>
          <w:tcPr>
            <w:tcW w:w="1843" w:type="dxa"/>
            <w:vAlign w:val="center"/>
          </w:tcPr>
          <w:p w14:paraId="650E2827"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lang w:val="en-US"/>
              </w:rPr>
              <w:t>1.978.723</w:t>
            </w:r>
          </w:p>
        </w:tc>
      </w:tr>
      <w:tr w:rsidR="00307D5C" w:rsidRPr="00307D5C" w14:paraId="4B3624CE" w14:textId="77777777" w:rsidTr="00246B90">
        <w:trPr>
          <w:trHeight w:val="164"/>
        </w:trPr>
        <w:tc>
          <w:tcPr>
            <w:tcW w:w="567" w:type="dxa"/>
            <w:vMerge w:val="restart"/>
            <w:vAlign w:val="center"/>
          </w:tcPr>
          <w:p w14:paraId="601934A6" w14:textId="77777777" w:rsidR="00307D5C" w:rsidRPr="006770AD" w:rsidRDefault="00307D5C"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Biaya</w:t>
            </w:r>
            <w:proofErr w:type="spellEnd"/>
            <w:r w:rsidRPr="006770AD">
              <w:rPr>
                <w:rFonts w:ascii="Times New Roman" w:hAnsi="Times New Roman"/>
                <w:sz w:val="16"/>
                <w:szCs w:val="16"/>
              </w:rPr>
              <w:t xml:space="preserve"> </w:t>
            </w:r>
            <w:proofErr w:type="spellStart"/>
            <w:r w:rsidRPr="006770AD">
              <w:rPr>
                <w:rFonts w:ascii="Times New Roman" w:hAnsi="Times New Roman"/>
                <w:sz w:val="16"/>
                <w:szCs w:val="16"/>
              </w:rPr>
              <w:t>Variabel</w:t>
            </w:r>
            <w:proofErr w:type="spellEnd"/>
          </w:p>
        </w:tc>
        <w:tc>
          <w:tcPr>
            <w:tcW w:w="1701" w:type="dxa"/>
            <w:vAlign w:val="center"/>
          </w:tcPr>
          <w:p w14:paraId="4205ABEE" w14:textId="77777777" w:rsidR="00307D5C" w:rsidRPr="006770AD" w:rsidRDefault="00307D5C"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Benih</w:t>
            </w:r>
            <w:proofErr w:type="spellEnd"/>
            <w:r w:rsidRPr="006770AD">
              <w:rPr>
                <w:rFonts w:ascii="Times New Roman" w:hAnsi="Times New Roman"/>
                <w:sz w:val="16"/>
                <w:szCs w:val="16"/>
              </w:rPr>
              <w:t xml:space="preserve"> padi</w:t>
            </w:r>
          </w:p>
        </w:tc>
        <w:tc>
          <w:tcPr>
            <w:tcW w:w="1843" w:type="dxa"/>
            <w:vAlign w:val="center"/>
          </w:tcPr>
          <w:p w14:paraId="6EA1AB51"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lang w:val="en-US"/>
              </w:rPr>
              <w:t>3.706.667</w:t>
            </w:r>
          </w:p>
        </w:tc>
      </w:tr>
      <w:tr w:rsidR="00307D5C" w:rsidRPr="00307D5C" w14:paraId="4E4CF67B" w14:textId="77777777" w:rsidTr="00246B90">
        <w:trPr>
          <w:trHeight w:val="57"/>
        </w:trPr>
        <w:tc>
          <w:tcPr>
            <w:tcW w:w="567" w:type="dxa"/>
            <w:vMerge/>
            <w:vAlign w:val="center"/>
          </w:tcPr>
          <w:p w14:paraId="772EDFB4" w14:textId="77777777" w:rsidR="00307D5C" w:rsidRPr="006770AD" w:rsidRDefault="00307D5C" w:rsidP="0001037B">
            <w:pPr>
              <w:pStyle w:val="ListParagraph"/>
              <w:spacing w:after="0" w:line="276" w:lineRule="auto"/>
              <w:ind w:left="0"/>
              <w:jc w:val="center"/>
              <w:rPr>
                <w:rFonts w:ascii="Times New Roman" w:hAnsi="Times New Roman"/>
                <w:sz w:val="16"/>
                <w:szCs w:val="16"/>
              </w:rPr>
            </w:pPr>
          </w:p>
        </w:tc>
        <w:tc>
          <w:tcPr>
            <w:tcW w:w="1701" w:type="dxa"/>
            <w:vAlign w:val="center"/>
          </w:tcPr>
          <w:p w14:paraId="5C48F9AB" w14:textId="77777777" w:rsidR="00307D5C" w:rsidRPr="006770AD" w:rsidRDefault="00307D5C"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Benih</w:t>
            </w:r>
            <w:proofErr w:type="spellEnd"/>
            <w:r w:rsidRPr="006770AD">
              <w:rPr>
                <w:rFonts w:ascii="Times New Roman" w:hAnsi="Times New Roman"/>
                <w:sz w:val="16"/>
                <w:szCs w:val="16"/>
              </w:rPr>
              <w:t xml:space="preserve"> Ikan/</w:t>
            </w:r>
            <w:proofErr w:type="spellStart"/>
            <w:r w:rsidRPr="006770AD">
              <w:rPr>
                <w:rFonts w:ascii="Times New Roman" w:hAnsi="Times New Roman"/>
                <w:sz w:val="16"/>
                <w:szCs w:val="16"/>
              </w:rPr>
              <w:t>udang</w:t>
            </w:r>
            <w:proofErr w:type="spellEnd"/>
          </w:p>
        </w:tc>
        <w:tc>
          <w:tcPr>
            <w:tcW w:w="1843" w:type="dxa"/>
            <w:vAlign w:val="center"/>
          </w:tcPr>
          <w:p w14:paraId="769F09EE"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lang w:val="en-US"/>
              </w:rPr>
              <w:t>2.004.688</w:t>
            </w:r>
          </w:p>
        </w:tc>
      </w:tr>
      <w:tr w:rsidR="00307D5C" w:rsidRPr="00307D5C" w14:paraId="1D9C4D4A" w14:textId="77777777" w:rsidTr="00246B90">
        <w:trPr>
          <w:trHeight w:val="57"/>
        </w:trPr>
        <w:tc>
          <w:tcPr>
            <w:tcW w:w="567" w:type="dxa"/>
            <w:vMerge/>
            <w:vAlign w:val="center"/>
          </w:tcPr>
          <w:p w14:paraId="7998B2CF" w14:textId="77777777" w:rsidR="00307D5C" w:rsidRPr="006770AD" w:rsidRDefault="00307D5C" w:rsidP="0001037B">
            <w:pPr>
              <w:pStyle w:val="ListParagraph"/>
              <w:spacing w:after="0" w:line="276" w:lineRule="auto"/>
              <w:ind w:left="0"/>
              <w:jc w:val="center"/>
              <w:rPr>
                <w:rFonts w:ascii="Times New Roman" w:hAnsi="Times New Roman"/>
                <w:sz w:val="16"/>
                <w:szCs w:val="16"/>
              </w:rPr>
            </w:pPr>
          </w:p>
        </w:tc>
        <w:tc>
          <w:tcPr>
            <w:tcW w:w="1701" w:type="dxa"/>
            <w:vAlign w:val="center"/>
          </w:tcPr>
          <w:p w14:paraId="72109F24" w14:textId="77777777" w:rsidR="00307D5C" w:rsidRPr="006770AD" w:rsidRDefault="00307D5C"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Pupuk</w:t>
            </w:r>
            <w:proofErr w:type="spellEnd"/>
          </w:p>
        </w:tc>
        <w:tc>
          <w:tcPr>
            <w:tcW w:w="1843" w:type="dxa"/>
            <w:vAlign w:val="center"/>
          </w:tcPr>
          <w:p w14:paraId="02B6104F"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lang w:val="en-US"/>
              </w:rPr>
              <w:t>1.166.875</w:t>
            </w:r>
          </w:p>
        </w:tc>
      </w:tr>
      <w:tr w:rsidR="00307D5C" w:rsidRPr="00307D5C" w14:paraId="13C25168" w14:textId="77777777" w:rsidTr="00246B90">
        <w:trPr>
          <w:trHeight w:val="57"/>
        </w:trPr>
        <w:tc>
          <w:tcPr>
            <w:tcW w:w="567" w:type="dxa"/>
            <w:vMerge/>
            <w:vAlign w:val="center"/>
          </w:tcPr>
          <w:p w14:paraId="104DD845" w14:textId="77777777" w:rsidR="00307D5C" w:rsidRPr="006770AD" w:rsidRDefault="00307D5C" w:rsidP="0001037B">
            <w:pPr>
              <w:pStyle w:val="ListParagraph"/>
              <w:spacing w:after="0" w:line="276" w:lineRule="auto"/>
              <w:ind w:left="0"/>
              <w:jc w:val="center"/>
              <w:rPr>
                <w:rFonts w:ascii="Times New Roman" w:hAnsi="Times New Roman"/>
                <w:sz w:val="16"/>
                <w:szCs w:val="16"/>
              </w:rPr>
            </w:pPr>
          </w:p>
        </w:tc>
        <w:tc>
          <w:tcPr>
            <w:tcW w:w="1701" w:type="dxa"/>
            <w:vAlign w:val="center"/>
          </w:tcPr>
          <w:p w14:paraId="156E8505"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rPr>
              <w:t>Pakan ikan</w:t>
            </w:r>
          </w:p>
        </w:tc>
        <w:tc>
          <w:tcPr>
            <w:tcW w:w="1843" w:type="dxa"/>
            <w:vAlign w:val="center"/>
          </w:tcPr>
          <w:p w14:paraId="4BF1BBE6"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lang w:val="en-US"/>
              </w:rPr>
              <w:t>1.300.000</w:t>
            </w:r>
          </w:p>
        </w:tc>
      </w:tr>
      <w:tr w:rsidR="00307D5C" w:rsidRPr="00307D5C" w14:paraId="01927CEC" w14:textId="77777777" w:rsidTr="00246B90">
        <w:trPr>
          <w:trHeight w:val="57"/>
        </w:trPr>
        <w:tc>
          <w:tcPr>
            <w:tcW w:w="567" w:type="dxa"/>
            <w:vMerge/>
            <w:vAlign w:val="center"/>
          </w:tcPr>
          <w:p w14:paraId="20B9B702" w14:textId="77777777" w:rsidR="00307D5C" w:rsidRPr="006770AD" w:rsidRDefault="00307D5C" w:rsidP="0001037B">
            <w:pPr>
              <w:pStyle w:val="ListParagraph"/>
              <w:spacing w:after="0" w:line="276" w:lineRule="auto"/>
              <w:ind w:left="0"/>
              <w:jc w:val="center"/>
              <w:rPr>
                <w:rFonts w:ascii="Times New Roman" w:hAnsi="Times New Roman"/>
                <w:sz w:val="16"/>
                <w:szCs w:val="16"/>
              </w:rPr>
            </w:pPr>
          </w:p>
        </w:tc>
        <w:tc>
          <w:tcPr>
            <w:tcW w:w="1701" w:type="dxa"/>
            <w:vAlign w:val="center"/>
          </w:tcPr>
          <w:p w14:paraId="0FAE925C" w14:textId="77777777" w:rsidR="00307D5C" w:rsidRPr="006770AD" w:rsidRDefault="00307D5C"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Pestisida</w:t>
            </w:r>
            <w:proofErr w:type="spellEnd"/>
          </w:p>
        </w:tc>
        <w:tc>
          <w:tcPr>
            <w:tcW w:w="1843" w:type="dxa"/>
            <w:vAlign w:val="center"/>
          </w:tcPr>
          <w:p w14:paraId="3731839A"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lang w:val="en-US"/>
              </w:rPr>
              <w:t>1.094.792</w:t>
            </w:r>
          </w:p>
        </w:tc>
      </w:tr>
      <w:tr w:rsidR="00307D5C" w:rsidRPr="00307D5C" w14:paraId="7BC1EC22" w14:textId="77777777" w:rsidTr="00246B90">
        <w:trPr>
          <w:trHeight w:val="57"/>
        </w:trPr>
        <w:tc>
          <w:tcPr>
            <w:tcW w:w="567" w:type="dxa"/>
            <w:vMerge/>
            <w:vAlign w:val="center"/>
          </w:tcPr>
          <w:p w14:paraId="6BCF1245" w14:textId="77777777" w:rsidR="00307D5C" w:rsidRPr="006770AD" w:rsidRDefault="00307D5C" w:rsidP="0001037B">
            <w:pPr>
              <w:pStyle w:val="ListParagraph"/>
              <w:spacing w:after="0" w:line="276" w:lineRule="auto"/>
              <w:ind w:left="0"/>
              <w:jc w:val="center"/>
              <w:rPr>
                <w:rFonts w:ascii="Times New Roman" w:hAnsi="Times New Roman"/>
                <w:sz w:val="16"/>
                <w:szCs w:val="16"/>
              </w:rPr>
            </w:pPr>
          </w:p>
        </w:tc>
        <w:tc>
          <w:tcPr>
            <w:tcW w:w="1701" w:type="dxa"/>
            <w:vAlign w:val="center"/>
          </w:tcPr>
          <w:p w14:paraId="01FCC52D"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rPr>
              <w:t xml:space="preserve">Tenaga </w:t>
            </w:r>
            <w:proofErr w:type="spellStart"/>
            <w:r w:rsidRPr="006770AD">
              <w:rPr>
                <w:rFonts w:ascii="Times New Roman" w:hAnsi="Times New Roman"/>
                <w:sz w:val="16"/>
                <w:szCs w:val="16"/>
              </w:rPr>
              <w:t>kerja</w:t>
            </w:r>
            <w:proofErr w:type="spellEnd"/>
            <w:r w:rsidRPr="006770AD">
              <w:rPr>
                <w:rFonts w:ascii="Times New Roman" w:hAnsi="Times New Roman"/>
                <w:sz w:val="16"/>
                <w:szCs w:val="16"/>
              </w:rPr>
              <w:t xml:space="preserve"> </w:t>
            </w:r>
            <w:proofErr w:type="spellStart"/>
            <w:r w:rsidRPr="006770AD">
              <w:rPr>
                <w:rFonts w:ascii="Times New Roman" w:hAnsi="Times New Roman"/>
                <w:sz w:val="16"/>
                <w:szCs w:val="16"/>
              </w:rPr>
              <w:t>luar</w:t>
            </w:r>
            <w:proofErr w:type="spellEnd"/>
          </w:p>
        </w:tc>
        <w:tc>
          <w:tcPr>
            <w:tcW w:w="1843" w:type="dxa"/>
            <w:vAlign w:val="center"/>
          </w:tcPr>
          <w:p w14:paraId="592501C6" w14:textId="77777777" w:rsidR="00307D5C" w:rsidRPr="006770AD" w:rsidRDefault="00307D5C" w:rsidP="0001037B">
            <w:pPr>
              <w:pStyle w:val="ListParagraph"/>
              <w:spacing w:after="0" w:line="276" w:lineRule="auto"/>
              <w:ind w:left="0" w:right="-117"/>
              <w:jc w:val="center"/>
              <w:rPr>
                <w:rFonts w:ascii="Times New Roman" w:hAnsi="Times New Roman"/>
                <w:sz w:val="16"/>
                <w:szCs w:val="16"/>
              </w:rPr>
            </w:pPr>
            <w:r w:rsidRPr="006770AD">
              <w:rPr>
                <w:rFonts w:ascii="Times New Roman" w:hAnsi="Times New Roman"/>
                <w:sz w:val="16"/>
                <w:szCs w:val="16"/>
                <w:lang w:val="en-US"/>
              </w:rPr>
              <w:t>852.083</w:t>
            </w:r>
          </w:p>
        </w:tc>
      </w:tr>
      <w:tr w:rsidR="00307D5C" w:rsidRPr="00307D5C" w14:paraId="6C95DFAF" w14:textId="77777777" w:rsidTr="00246B90">
        <w:trPr>
          <w:trHeight w:val="57"/>
        </w:trPr>
        <w:tc>
          <w:tcPr>
            <w:tcW w:w="567" w:type="dxa"/>
            <w:vMerge/>
            <w:vAlign w:val="center"/>
          </w:tcPr>
          <w:p w14:paraId="598CD813" w14:textId="77777777" w:rsidR="00307D5C" w:rsidRPr="006770AD" w:rsidRDefault="00307D5C" w:rsidP="0001037B">
            <w:pPr>
              <w:pStyle w:val="ListParagraph"/>
              <w:spacing w:after="0" w:line="276" w:lineRule="auto"/>
              <w:ind w:left="0"/>
              <w:jc w:val="center"/>
              <w:rPr>
                <w:rFonts w:ascii="Times New Roman" w:hAnsi="Times New Roman"/>
                <w:sz w:val="16"/>
                <w:szCs w:val="16"/>
              </w:rPr>
            </w:pPr>
          </w:p>
        </w:tc>
        <w:tc>
          <w:tcPr>
            <w:tcW w:w="1701" w:type="dxa"/>
            <w:vAlign w:val="center"/>
          </w:tcPr>
          <w:p w14:paraId="0B4A3755" w14:textId="77777777" w:rsidR="00307D5C" w:rsidRPr="006770AD" w:rsidRDefault="00307D5C"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Pengairan</w:t>
            </w:r>
            <w:proofErr w:type="spellEnd"/>
          </w:p>
        </w:tc>
        <w:tc>
          <w:tcPr>
            <w:tcW w:w="1843" w:type="dxa"/>
            <w:vAlign w:val="center"/>
          </w:tcPr>
          <w:p w14:paraId="393976F8" w14:textId="77777777" w:rsidR="00307D5C" w:rsidRPr="006770AD" w:rsidRDefault="00307D5C" w:rsidP="0001037B">
            <w:pPr>
              <w:pStyle w:val="ListParagraph"/>
              <w:spacing w:after="0" w:line="276" w:lineRule="auto"/>
              <w:ind w:left="0" w:right="-117"/>
              <w:jc w:val="center"/>
              <w:rPr>
                <w:rFonts w:ascii="Times New Roman" w:hAnsi="Times New Roman"/>
                <w:sz w:val="16"/>
                <w:szCs w:val="16"/>
              </w:rPr>
            </w:pPr>
            <w:r w:rsidRPr="006770AD">
              <w:rPr>
                <w:rFonts w:ascii="Times New Roman" w:hAnsi="Times New Roman"/>
                <w:sz w:val="16"/>
                <w:szCs w:val="16"/>
                <w:lang w:val="en-US"/>
              </w:rPr>
              <w:t>437.500</w:t>
            </w:r>
          </w:p>
        </w:tc>
      </w:tr>
      <w:tr w:rsidR="00307D5C" w:rsidRPr="00307D5C" w14:paraId="6B1FAEBF" w14:textId="77777777" w:rsidTr="008A4C66">
        <w:trPr>
          <w:trHeight w:val="57"/>
        </w:trPr>
        <w:tc>
          <w:tcPr>
            <w:tcW w:w="567" w:type="dxa"/>
            <w:vMerge/>
            <w:tcBorders>
              <w:bottom w:val="single" w:sz="4" w:space="0" w:color="auto"/>
            </w:tcBorders>
            <w:vAlign w:val="center"/>
          </w:tcPr>
          <w:p w14:paraId="4CB32360" w14:textId="77777777" w:rsidR="00307D5C" w:rsidRPr="006770AD" w:rsidRDefault="00307D5C" w:rsidP="0001037B">
            <w:pPr>
              <w:pStyle w:val="ListParagraph"/>
              <w:spacing w:after="0" w:line="276" w:lineRule="auto"/>
              <w:ind w:left="0"/>
              <w:jc w:val="center"/>
              <w:rPr>
                <w:rFonts w:ascii="Times New Roman" w:hAnsi="Times New Roman"/>
                <w:sz w:val="16"/>
                <w:szCs w:val="16"/>
              </w:rPr>
            </w:pPr>
          </w:p>
        </w:tc>
        <w:tc>
          <w:tcPr>
            <w:tcW w:w="1701" w:type="dxa"/>
            <w:tcBorders>
              <w:bottom w:val="single" w:sz="4" w:space="0" w:color="auto"/>
            </w:tcBorders>
            <w:vAlign w:val="center"/>
          </w:tcPr>
          <w:p w14:paraId="0F60FBCF" w14:textId="77777777" w:rsidR="00307D5C" w:rsidRPr="006770AD" w:rsidRDefault="00307D5C"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Transportasi</w:t>
            </w:r>
            <w:proofErr w:type="spellEnd"/>
          </w:p>
        </w:tc>
        <w:tc>
          <w:tcPr>
            <w:tcW w:w="1843" w:type="dxa"/>
            <w:tcBorders>
              <w:bottom w:val="single" w:sz="4" w:space="0" w:color="auto"/>
            </w:tcBorders>
            <w:vAlign w:val="center"/>
          </w:tcPr>
          <w:p w14:paraId="16A8F730" w14:textId="77777777" w:rsidR="00307D5C" w:rsidRPr="006770AD" w:rsidRDefault="00307D5C" w:rsidP="0001037B">
            <w:pPr>
              <w:pStyle w:val="ListParagraph"/>
              <w:spacing w:after="0" w:line="276" w:lineRule="auto"/>
              <w:ind w:left="0" w:right="-117"/>
              <w:jc w:val="center"/>
              <w:rPr>
                <w:rFonts w:ascii="Times New Roman" w:hAnsi="Times New Roman"/>
                <w:sz w:val="16"/>
                <w:szCs w:val="16"/>
              </w:rPr>
            </w:pPr>
            <w:r w:rsidRPr="006770AD">
              <w:rPr>
                <w:rFonts w:ascii="Times New Roman" w:hAnsi="Times New Roman"/>
                <w:sz w:val="16"/>
                <w:szCs w:val="16"/>
                <w:lang w:val="en-US"/>
              </w:rPr>
              <w:t>351.042</w:t>
            </w:r>
          </w:p>
        </w:tc>
      </w:tr>
      <w:tr w:rsidR="00307D5C" w:rsidRPr="00307D5C" w14:paraId="759E3351" w14:textId="77777777" w:rsidTr="008A4C66">
        <w:trPr>
          <w:trHeight w:val="157"/>
        </w:trPr>
        <w:tc>
          <w:tcPr>
            <w:tcW w:w="2268" w:type="dxa"/>
            <w:gridSpan w:val="2"/>
            <w:tcBorders>
              <w:top w:val="single" w:sz="4" w:space="0" w:color="auto"/>
              <w:bottom w:val="single" w:sz="4" w:space="0" w:color="auto"/>
            </w:tcBorders>
            <w:vAlign w:val="center"/>
          </w:tcPr>
          <w:p w14:paraId="397FCC13"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rPr>
              <w:t>Total</w:t>
            </w:r>
          </w:p>
        </w:tc>
        <w:tc>
          <w:tcPr>
            <w:tcW w:w="1843" w:type="dxa"/>
            <w:tcBorders>
              <w:top w:val="single" w:sz="4" w:space="0" w:color="auto"/>
              <w:bottom w:val="single" w:sz="4" w:space="0" w:color="auto"/>
            </w:tcBorders>
            <w:vAlign w:val="center"/>
          </w:tcPr>
          <w:p w14:paraId="76C4C3F3" w14:textId="77777777" w:rsidR="00307D5C" w:rsidRPr="006770AD" w:rsidRDefault="00307D5C"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color w:val="000000"/>
                <w:sz w:val="16"/>
                <w:szCs w:val="16"/>
              </w:rPr>
              <w:t>12.992.433</w:t>
            </w:r>
          </w:p>
        </w:tc>
      </w:tr>
    </w:tbl>
    <w:p w14:paraId="1EC2399A" w14:textId="5DB0D9F1" w:rsidR="00246B90" w:rsidRDefault="00511AFA" w:rsidP="00246B90">
      <w:pPr>
        <w:spacing w:line="276" w:lineRule="auto"/>
        <w:ind w:left="567"/>
        <w:jc w:val="both"/>
      </w:pPr>
      <w:r>
        <w:t xml:space="preserve">Sumber: </w:t>
      </w:r>
      <w:r w:rsidR="00701CF7">
        <w:t>d</w:t>
      </w:r>
      <w:r>
        <w:t xml:space="preserve">ata primer </w:t>
      </w:r>
      <w:proofErr w:type="spellStart"/>
      <w:r>
        <w:t>diolah</w:t>
      </w:r>
      <w:proofErr w:type="spellEnd"/>
      <w:r>
        <w:t>, 2026</w:t>
      </w:r>
    </w:p>
    <w:p w14:paraId="18274C39" w14:textId="5DFDBB51" w:rsidR="0026760C" w:rsidRDefault="00511AFA" w:rsidP="00D65B05">
      <w:pPr>
        <w:spacing w:line="276" w:lineRule="auto"/>
        <w:ind w:left="567" w:firstLine="284"/>
        <w:jc w:val="both"/>
      </w:pPr>
      <w:proofErr w:type="spellStart"/>
      <w:r>
        <w:t>Berdasarkan</w:t>
      </w:r>
      <w:proofErr w:type="spellEnd"/>
      <w:r>
        <w:t xml:space="preserve"> </w:t>
      </w:r>
      <w:proofErr w:type="spellStart"/>
      <w:r>
        <w:t>tabel</w:t>
      </w:r>
      <w:proofErr w:type="spellEnd"/>
      <w:r>
        <w:t xml:space="preserve"> </w:t>
      </w:r>
      <w:r w:rsidR="00A07CD3">
        <w:t>3</w:t>
      </w:r>
      <w:r>
        <w:t xml:space="preserve"> di </w:t>
      </w:r>
      <w:proofErr w:type="spellStart"/>
      <w:r>
        <w:t>atas</w:t>
      </w:r>
      <w:proofErr w:type="spellEnd"/>
      <w:r>
        <w:t xml:space="preserve">, </w:t>
      </w:r>
      <w:proofErr w:type="spellStart"/>
      <w:r w:rsidR="00773096">
        <w:t>dapat</w:t>
      </w:r>
      <w:proofErr w:type="spellEnd"/>
      <w:r w:rsidR="00773096">
        <w:t xml:space="preserve"> </w:t>
      </w:r>
      <w:proofErr w:type="spellStart"/>
      <w:r w:rsidR="00773096">
        <w:t>diketahui</w:t>
      </w:r>
      <w:proofErr w:type="spellEnd"/>
      <w:r w:rsidR="00773096">
        <w:t xml:space="preserve"> </w:t>
      </w:r>
      <w:proofErr w:type="spellStart"/>
      <w:r w:rsidR="00773096">
        <w:t>bahwa</w:t>
      </w:r>
      <w:proofErr w:type="spellEnd"/>
      <w:r w:rsidR="00773096">
        <w:t xml:space="preserve"> </w:t>
      </w:r>
      <w:proofErr w:type="spellStart"/>
      <w:r w:rsidR="00773096">
        <w:t>biaya</w:t>
      </w:r>
      <w:proofErr w:type="spellEnd"/>
      <w:r w:rsidR="00773096">
        <w:t xml:space="preserve"> input p</w:t>
      </w:r>
      <w:r w:rsidR="00773096" w:rsidRPr="00246B90">
        <w:t xml:space="preserve">ada </w:t>
      </w:r>
      <w:proofErr w:type="spellStart"/>
      <w:r w:rsidR="00773096" w:rsidRPr="00246B90">
        <w:t>sistem</w:t>
      </w:r>
      <w:proofErr w:type="spellEnd"/>
      <w:r w:rsidR="00773096" w:rsidRPr="00246B90">
        <w:t xml:space="preserve"> </w:t>
      </w:r>
      <w:proofErr w:type="spellStart"/>
      <w:r w:rsidR="00773096" w:rsidRPr="00246B90">
        <w:t>usahatani</w:t>
      </w:r>
      <w:proofErr w:type="spellEnd"/>
      <w:r w:rsidR="00773096" w:rsidRPr="00246B90">
        <w:t xml:space="preserve"> </w:t>
      </w:r>
      <w:proofErr w:type="spellStart"/>
      <w:r w:rsidR="00773096" w:rsidRPr="00246B90">
        <w:t>rotasi</w:t>
      </w:r>
      <w:proofErr w:type="spellEnd"/>
      <w:r w:rsidR="00773096" w:rsidRPr="00246B90">
        <w:t xml:space="preserve"> padi-</w:t>
      </w:r>
      <w:proofErr w:type="spellStart"/>
      <w:r w:rsidR="00773096" w:rsidRPr="00246B90">
        <w:t>tambak</w:t>
      </w:r>
      <w:proofErr w:type="spellEnd"/>
      <w:r w:rsidR="00773096" w:rsidRPr="00246B90">
        <w:t xml:space="preserve"> yang </w:t>
      </w:r>
      <w:proofErr w:type="spellStart"/>
      <w:r w:rsidR="00773096" w:rsidRPr="00246B90">
        <w:t>lebih</w:t>
      </w:r>
      <w:proofErr w:type="spellEnd"/>
      <w:r w:rsidR="00773096" w:rsidRPr="00246B90">
        <w:t xml:space="preserve"> </w:t>
      </w:r>
      <w:proofErr w:type="spellStart"/>
      <w:r w:rsidR="00773096" w:rsidRPr="00246B90">
        <w:t>beragam</w:t>
      </w:r>
      <w:proofErr w:type="spellEnd"/>
      <w:r w:rsidR="00773096" w:rsidRPr="00246B90">
        <w:t xml:space="preserve"> </w:t>
      </w:r>
      <w:proofErr w:type="spellStart"/>
      <w:r w:rsidR="00D65B05">
        <w:t>namun</w:t>
      </w:r>
      <w:proofErr w:type="spellEnd"/>
      <w:r w:rsidR="00D65B05">
        <w:t xml:space="preserve">   </w:t>
      </w:r>
      <w:proofErr w:type="spellStart"/>
      <w:r w:rsidR="00D65B05">
        <w:t>biaya</w:t>
      </w:r>
      <w:proofErr w:type="spellEnd"/>
      <w:r w:rsidR="00D65B05">
        <w:t xml:space="preserve"> yang </w:t>
      </w:r>
      <w:proofErr w:type="spellStart"/>
      <w:r w:rsidR="00D65B05">
        <w:t>dikeluarkan</w:t>
      </w:r>
      <w:proofErr w:type="spellEnd"/>
      <w:r w:rsidR="00D65B05">
        <w:t xml:space="preserve"> </w:t>
      </w:r>
      <w:proofErr w:type="spellStart"/>
      <w:r w:rsidR="00D65B05">
        <w:t>tidak</w:t>
      </w:r>
      <w:proofErr w:type="spellEnd"/>
      <w:r w:rsidR="00D65B05">
        <w:t xml:space="preserve"> </w:t>
      </w:r>
      <w:proofErr w:type="spellStart"/>
      <w:r w:rsidR="00D65B05">
        <w:t>lebih</w:t>
      </w:r>
      <w:proofErr w:type="spellEnd"/>
      <w:r w:rsidR="00D65B05">
        <w:t xml:space="preserve"> </w:t>
      </w:r>
      <w:proofErr w:type="spellStart"/>
      <w:r w:rsidR="00D65B05">
        <w:t>banyak</w:t>
      </w:r>
      <w:proofErr w:type="spellEnd"/>
      <w:r w:rsidR="00D65B05">
        <w:t xml:space="preserve"> </w:t>
      </w:r>
      <w:proofErr w:type="spellStart"/>
      <w:r w:rsidR="00D65B05" w:rsidRPr="00246B90">
        <w:t>dibanding</w:t>
      </w:r>
      <w:proofErr w:type="spellEnd"/>
      <w:r w:rsidR="00D65B05" w:rsidRPr="00246B90">
        <w:t xml:space="preserve"> </w:t>
      </w:r>
      <w:proofErr w:type="spellStart"/>
      <w:r w:rsidR="00D65B05" w:rsidRPr="00246B90">
        <w:t>sistem</w:t>
      </w:r>
      <w:proofErr w:type="spellEnd"/>
      <w:r w:rsidR="00D65B05" w:rsidRPr="00246B90">
        <w:t xml:space="preserve"> </w:t>
      </w:r>
      <w:proofErr w:type="spellStart"/>
      <w:r w:rsidR="00D65B05" w:rsidRPr="00246B90">
        <w:t>monokultur</w:t>
      </w:r>
      <w:proofErr w:type="spellEnd"/>
      <w:r w:rsidR="00D65B05">
        <w:t>.</w:t>
      </w:r>
      <w:r w:rsidR="00773096" w:rsidRPr="00246B90">
        <w:t xml:space="preserve"> </w:t>
      </w:r>
      <w:r w:rsidRPr="00511AFA">
        <w:t xml:space="preserve">rata-rata </w:t>
      </w:r>
      <w:proofErr w:type="spellStart"/>
      <w:r w:rsidRPr="00511AFA">
        <w:t>biaya</w:t>
      </w:r>
      <w:proofErr w:type="spellEnd"/>
      <w:r w:rsidRPr="00511AFA">
        <w:t xml:space="preserve"> </w:t>
      </w:r>
      <w:proofErr w:type="spellStart"/>
      <w:r w:rsidRPr="00511AFA">
        <w:t>produksi</w:t>
      </w:r>
      <w:proofErr w:type="spellEnd"/>
      <w:r w:rsidRPr="00511AFA">
        <w:t xml:space="preserve"> yang </w:t>
      </w:r>
      <w:proofErr w:type="spellStart"/>
      <w:r w:rsidRPr="00511AFA">
        <w:t>dikeluarkan</w:t>
      </w:r>
      <w:proofErr w:type="spellEnd"/>
      <w:r w:rsidRPr="00511AFA">
        <w:t xml:space="preserve"> </w:t>
      </w:r>
      <w:proofErr w:type="spellStart"/>
      <w:r w:rsidRPr="00511AFA">
        <w:t>petani</w:t>
      </w:r>
      <w:proofErr w:type="spellEnd"/>
      <w:r w:rsidRPr="00511AFA">
        <w:t xml:space="preserve"> </w:t>
      </w:r>
      <w:proofErr w:type="spellStart"/>
      <w:r w:rsidRPr="00511AFA">
        <w:t>sebesar</w:t>
      </w:r>
      <w:proofErr w:type="spellEnd"/>
      <w:r w:rsidRPr="00511AFA">
        <w:t xml:space="preserve"> Rp12.992.433 per </w:t>
      </w:r>
      <w:proofErr w:type="spellStart"/>
      <w:r w:rsidRPr="00511AFA">
        <w:t>tahun</w:t>
      </w:r>
      <w:proofErr w:type="spellEnd"/>
      <w:r w:rsidR="002A2EDE">
        <w:t>.</w:t>
      </w:r>
      <w:r w:rsidR="00D65B05">
        <w:t xml:space="preserve"> </w:t>
      </w:r>
      <w:proofErr w:type="spellStart"/>
      <w:r w:rsidRPr="00511AFA">
        <w:t>Sistem</w:t>
      </w:r>
      <w:proofErr w:type="spellEnd"/>
      <w:r w:rsidRPr="00511AFA">
        <w:t xml:space="preserve"> </w:t>
      </w:r>
      <w:proofErr w:type="spellStart"/>
      <w:r w:rsidR="00A07CD3">
        <w:t>rotasi</w:t>
      </w:r>
      <w:proofErr w:type="spellEnd"/>
      <w:r w:rsidR="00A07CD3">
        <w:t xml:space="preserve"> padi-</w:t>
      </w:r>
      <w:proofErr w:type="spellStart"/>
      <w:r w:rsidR="00A07CD3">
        <w:t>tambak</w:t>
      </w:r>
      <w:proofErr w:type="spellEnd"/>
      <w:r w:rsidRPr="00511AFA">
        <w:t xml:space="preserve"> </w:t>
      </w:r>
      <w:proofErr w:type="spellStart"/>
      <w:r w:rsidRPr="00511AFA">
        <w:t>menghasilkan</w:t>
      </w:r>
      <w:proofErr w:type="spellEnd"/>
      <w:r w:rsidRPr="00511AFA">
        <w:t xml:space="preserve"> output </w:t>
      </w:r>
      <w:proofErr w:type="spellStart"/>
      <w:r w:rsidRPr="00511AFA">
        <w:t>berupa</w:t>
      </w:r>
      <w:proofErr w:type="spellEnd"/>
      <w:r w:rsidRPr="00511AFA">
        <w:t xml:space="preserve"> </w:t>
      </w:r>
      <w:proofErr w:type="spellStart"/>
      <w:r w:rsidRPr="00511AFA">
        <w:t>produksi</w:t>
      </w:r>
      <w:proofErr w:type="spellEnd"/>
      <w:r w:rsidRPr="00511AFA">
        <w:t xml:space="preserve"> padi dan ikan </w:t>
      </w:r>
      <w:proofErr w:type="spellStart"/>
      <w:r w:rsidRPr="00511AFA">
        <w:t>dengan</w:t>
      </w:r>
      <w:proofErr w:type="spellEnd"/>
      <w:r w:rsidRPr="00511AFA">
        <w:t xml:space="preserve"> </w:t>
      </w:r>
      <w:r w:rsidR="00A07CD3">
        <w:t>r</w:t>
      </w:r>
      <w:r>
        <w:t xml:space="preserve">ata-rata </w:t>
      </w:r>
      <w:proofErr w:type="spellStart"/>
      <w:r w:rsidR="00A07CD3">
        <w:t>nilai</w:t>
      </w:r>
      <w:proofErr w:type="spellEnd"/>
      <w:r w:rsidR="00A07CD3">
        <w:t xml:space="preserve"> </w:t>
      </w:r>
      <w:r>
        <w:t xml:space="preserve">output </w:t>
      </w:r>
      <w:r w:rsidR="00A07CD3">
        <w:t>yang</w:t>
      </w:r>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4 </w:t>
      </w:r>
      <w:proofErr w:type="spellStart"/>
      <w:r>
        <w:t>berikut</w:t>
      </w:r>
      <w:proofErr w:type="spellEnd"/>
      <w:r>
        <w:t>.</w:t>
      </w:r>
    </w:p>
    <w:p w14:paraId="3FBFCD93" w14:textId="066D66D1" w:rsidR="00511AFA" w:rsidRPr="00246B90" w:rsidRDefault="00511AFA" w:rsidP="0026760C">
      <w:pPr>
        <w:spacing w:line="276" w:lineRule="auto"/>
        <w:ind w:left="567"/>
      </w:pPr>
      <w:r w:rsidRPr="00511AFA">
        <w:t xml:space="preserve">Tabel </w:t>
      </w:r>
      <w:fldSimple w:instr=" SEQ Tabel \* ARABIC ">
        <w:r w:rsidR="008126D3">
          <w:rPr>
            <w:noProof/>
          </w:rPr>
          <w:t>4</w:t>
        </w:r>
      </w:fldSimple>
      <w:r>
        <w:t>.</w:t>
      </w:r>
      <w:r w:rsidRPr="00511AFA">
        <w:t xml:space="preserve"> </w:t>
      </w:r>
      <w:proofErr w:type="spellStart"/>
      <w:r w:rsidRPr="00511AFA">
        <w:t>Ouput</w:t>
      </w:r>
      <w:proofErr w:type="spellEnd"/>
      <w:r w:rsidRPr="00511AFA">
        <w:t xml:space="preserve"> </w:t>
      </w:r>
      <w:proofErr w:type="spellStart"/>
      <w:r w:rsidRPr="00511AFA">
        <w:t>Usahatani</w:t>
      </w:r>
      <w:proofErr w:type="spellEnd"/>
      <w:r w:rsidRPr="00511AFA">
        <w:t xml:space="preserve"> Rotasi Padi-</w:t>
      </w:r>
      <w:proofErr w:type="spellStart"/>
      <w:r w:rsidRPr="00511AFA">
        <w:t>Tambak</w:t>
      </w:r>
      <w:proofErr w:type="spellEnd"/>
    </w:p>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6"/>
        <w:gridCol w:w="1707"/>
      </w:tblGrid>
      <w:tr w:rsidR="00511AFA" w:rsidRPr="00511AFA" w14:paraId="05C6E46C" w14:textId="77777777" w:rsidTr="00246B90">
        <w:trPr>
          <w:tblHeader/>
        </w:trPr>
        <w:tc>
          <w:tcPr>
            <w:tcW w:w="2366" w:type="dxa"/>
            <w:tcBorders>
              <w:top w:val="single" w:sz="4" w:space="0" w:color="auto"/>
              <w:bottom w:val="single" w:sz="4" w:space="0" w:color="auto"/>
            </w:tcBorders>
            <w:vAlign w:val="center"/>
          </w:tcPr>
          <w:p w14:paraId="1C164790" w14:textId="77777777" w:rsidR="00511AFA" w:rsidRPr="006770AD" w:rsidRDefault="00511AFA" w:rsidP="0001037B">
            <w:pPr>
              <w:pStyle w:val="ListParagraph"/>
              <w:spacing w:after="0" w:line="276" w:lineRule="auto"/>
              <w:ind w:left="0"/>
              <w:jc w:val="center"/>
              <w:rPr>
                <w:rFonts w:ascii="Times New Roman" w:hAnsi="Times New Roman"/>
                <w:b/>
                <w:bCs/>
                <w:sz w:val="18"/>
                <w:szCs w:val="18"/>
              </w:rPr>
            </w:pPr>
            <w:proofErr w:type="spellStart"/>
            <w:r w:rsidRPr="006770AD">
              <w:rPr>
                <w:rFonts w:ascii="Times New Roman" w:hAnsi="Times New Roman"/>
                <w:b/>
                <w:bCs/>
                <w:sz w:val="18"/>
                <w:szCs w:val="18"/>
              </w:rPr>
              <w:t>Komponen</w:t>
            </w:r>
            <w:proofErr w:type="spellEnd"/>
            <w:r w:rsidRPr="006770AD">
              <w:rPr>
                <w:rFonts w:ascii="Times New Roman" w:hAnsi="Times New Roman"/>
                <w:b/>
                <w:bCs/>
                <w:sz w:val="18"/>
                <w:szCs w:val="18"/>
              </w:rPr>
              <w:t xml:space="preserve"> Output</w:t>
            </w:r>
          </w:p>
        </w:tc>
        <w:tc>
          <w:tcPr>
            <w:tcW w:w="1707" w:type="dxa"/>
            <w:tcBorders>
              <w:top w:val="single" w:sz="4" w:space="0" w:color="auto"/>
              <w:bottom w:val="single" w:sz="4" w:space="0" w:color="auto"/>
            </w:tcBorders>
            <w:vAlign w:val="center"/>
          </w:tcPr>
          <w:p w14:paraId="1DC410D8" w14:textId="77777777" w:rsidR="00511AFA" w:rsidRPr="006770AD" w:rsidRDefault="00511AFA" w:rsidP="0001037B">
            <w:pPr>
              <w:pStyle w:val="ListParagraph"/>
              <w:spacing w:after="0" w:line="276" w:lineRule="auto"/>
              <w:ind w:left="0"/>
              <w:jc w:val="center"/>
              <w:rPr>
                <w:rFonts w:ascii="Times New Roman" w:hAnsi="Times New Roman"/>
                <w:b/>
                <w:bCs/>
                <w:sz w:val="18"/>
                <w:szCs w:val="18"/>
              </w:rPr>
            </w:pPr>
            <w:r w:rsidRPr="006770AD">
              <w:rPr>
                <w:rFonts w:ascii="Times New Roman" w:hAnsi="Times New Roman"/>
                <w:b/>
                <w:bCs/>
                <w:sz w:val="18"/>
                <w:szCs w:val="18"/>
              </w:rPr>
              <w:t>Rata-rata</w:t>
            </w:r>
          </w:p>
        </w:tc>
      </w:tr>
      <w:tr w:rsidR="00511AFA" w:rsidRPr="00511AFA" w14:paraId="52E10C04" w14:textId="77777777" w:rsidTr="00246B90">
        <w:tc>
          <w:tcPr>
            <w:tcW w:w="2366" w:type="dxa"/>
            <w:tcBorders>
              <w:top w:val="single" w:sz="4" w:space="0" w:color="auto"/>
            </w:tcBorders>
            <w:vAlign w:val="center"/>
          </w:tcPr>
          <w:p w14:paraId="3A35AE52" w14:textId="77777777" w:rsidR="00511AFA" w:rsidRPr="006770AD" w:rsidRDefault="00511AFA"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Produksi</w:t>
            </w:r>
            <w:proofErr w:type="spellEnd"/>
            <w:r w:rsidRPr="006770AD">
              <w:rPr>
                <w:rFonts w:ascii="Times New Roman" w:hAnsi="Times New Roman"/>
                <w:sz w:val="16"/>
                <w:szCs w:val="16"/>
              </w:rPr>
              <w:t xml:space="preserve"> padi (ton/</w:t>
            </w:r>
            <w:proofErr w:type="spellStart"/>
            <w:r w:rsidRPr="006770AD">
              <w:rPr>
                <w:rFonts w:ascii="Times New Roman" w:hAnsi="Times New Roman"/>
                <w:sz w:val="16"/>
                <w:szCs w:val="16"/>
              </w:rPr>
              <w:t>musim</w:t>
            </w:r>
            <w:proofErr w:type="spellEnd"/>
            <w:r w:rsidRPr="006770AD">
              <w:rPr>
                <w:rFonts w:ascii="Times New Roman" w:hAnsi="Times New Roman"/>
                <w:sz w:val="16"/>
                <w:szCs w:val="16"/>
              </w:rPr>
              <w:t>)</w:t>
            </w:r>
          </w:p>
        </w:tc>
        <w:tc>
          <w:tcPr>
            <w:tcW w:w="1707" w:type="dxa"/>
            <w:tcBorders>
              <w:top w:val="single" w:sz="4" w:space="0" w:color="auto"/>
            </w:tcBorders>
            <w:vAlign w:val="center"/>
          </w:tcPr>
          <w:p w14:paraId="386D4446" w14:textId="77777777" w:rsidR="00511AFA" w:rsidRPr="006770AD" w:rsidRDefault="00511AFA" w:rsidP="0001037B">
            <w:pPr>
              <w:pStyle w:val="ListParagraph"/>
              <w:spacing w:after="0" w:line="276" w:lineRule="auto"/>
              <w:ind w:left="0"/>
              <w:jc w:val="center"/>
              <w:rPr>
                <w:rFonts w:ascii="Times New Roman" w:hAnsi="Times New Roman"/>
                <w:sz w:val="16"/>
                <w:szCs w:val="16"/>
              </w:rPr>
            </w:pPr>
            <w:r w:rsidRPr="006770AD">
              <w:rPr>
                <w:rFonts w:ascii="Times New Roman" w:eastAsia="Times New Roman" w:hAnsi="Times New Roman"/>
                <w:color w:val="000000"/>
                <w:sz w:val="16"/>
                <w:szCs w:val="16"/>
                <w:lang w:eastAsia="en-ID"/>
              </w:rPr>
              <w:t>3,38</w:t>
            </w:r>
          </w:p>
        </w:tc>
      </w:tr>
      <w:tr w:rsidR="00511AFA" w:rsidRPr="00511AFA" w14:paraId="6C3A7DF9" w14:textId="77777777" w:rsidTr="00246B90">
        <w:tc>
          <w:tcPr>
            <w:tcW w:w="2366" w:type="dxa"/>
            <w:vAlign w:val="center"/>
          </w:tcPr>
          <w:p w14:paraId="1E96E673" w14:textId="77777777" w:rsidR="00511AFA" w:rsidRPr="006770AD" w:rsidRDefault="00511AFA"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Produksi</w:t>
            </w:r>
            <w:proofErr w:type="spellEnd"/>
            <w:r w:rsidRPr="006770AD">
              <w:rPr>
                <w:rFonts w:ascii="Times New Roman" w:hAnsi="Times New Roman"/>
                <w:sz w:val="16"/>
                <w:szCs w:val="16"/>
              </w:rPr>
              <w:t xml:space="preserve"> ikan (ton/</w:t>
            </w:r>
            <w:proofErr w:type="spellStart"/>
            <w:r w:rsidRPr="006770AD">
              <w:rPr>
                <w:rFonts w:ascii="Times New Roman" w:hAnsi="Times New Roman"/>
                <w:sz w:val="16"/>
                <w:szCs w:val="16"/>
              </w:rPr>
              <w:t>musim</w:t>
            </w:r>
            <w:proofErr w:type="spellEnd"/>
            <w:r w:rsidRPr="006770AD">
              <w:rPr>
                <w:rFonts w:ascii="Times New Roman" w:hAnsi="Times New Roman"/>
                <w:sz w:val="16"/>
                <w:szCs w:val="16"/>
              </w:rPr>
              <w:t>)</w:t>
            </w:r>
          </w:p>
        </w:tc>
        <w:tc>
          <w:tcPr>
            <w:tcW w:w="1707" w:type="dxa"/>
            <w:vAlign w:val="center"/>
          </w:tcPr>
          <w:p w14:paraId="1E1379F5" w14:textId="77777777" w:rsidR="00511AFA" w:rsidRPr="006770AD" w:rsidRDefault="00511AFA" w:rsidP="0001037B">
            <w:pPr>
              <w:pStyle w:val="ListParagraph"/>
              <w:spacing w:after="0" w:line="276" w:lineRule="auto"/>
              <w:ind w:left="0"/>
              <w:jc w:val="center"/>
              <w:rPr>
                <w:rFonts w:ascii="Times New Roman" w:hAnsi="Times New Roman"/>
                <w:sz w:val="16"/>
                <w:szCs w:val="16"/>
              </w:rPr>
            </w:pPr>
            <w:r w:rsidRPr="006770AD">
              <w:rPr>
                <w:rFonts w:ascii="Times New Roman" w:eastAsia="Times New Roman" w:hAnsi="Times New Roman"/>
                <w:color w:val="000000"/>
                <w:sz w:val="16"/>
                <w:szCs w:val="16"/>
                <w:lang w:eastAsia="en-ID"/>
              </w:rPr>
              <w:t>0,55</w:t>
            </w:r>
          </w:p>
        </w:tc>
      </w:tr>
      <w:tr w:rsidR="00511AFA" w:rsidRPr="00511AFA" w14:paraId="42A09366" w14:textId="77777777" w:rsidTr="00246B90">
        <w:tc>
          <w:tcPr>
            <w:tcW w:w="2366" w:type="dxa"/>
            <w:vAlign w:val="center"/>
          </w:tcPr>
          <w:p w14:paraId="1AFFAEB9" w14:textId="77777777" w:rsidR="00511AFA" w:rsidRPr="006770AD" w:rsidRDefault="00511AFA"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Produktivitas</w:t>
            </w:r>
            <w:proofErr w:type="spellEnd"/>
            <w:r w:rsidRPr="006770AD">
              <w:rPr>
                <w:rFonts w:ascii="Times New Roman" w:hAnsi="Times New Roman"/>
                <w:sz w:val="16"/>
                <w:szCs w:val="16"/>
              </w:rPr>
              <w:t xml:space="preserve"> </w:t>
            </w:r>
            <w:proofErr w:type="spellStart"/>
            <w:r w:rsidRPr="006770AD">
              <w:rPr>
                <w:rFonts w:ascii="Times New Roman" w:hAnsi="Times New Roman"/>
                <w:sz w:val="16"/>
                <w:szCs w:val="16"/>
              </w:rPr>
              <w:t>lahan</w:t>
            </w:r>
            <w:proofErr w:type="spellEnd"/>
            <w:r w:rsidRPr="006770AD">
              <w:rPr>
                <w:rFonts w:ascii="Times New Roman" w:hAnsi="Times New Roman"/>
                <w:sz w:val="16"/>
                <w:szCs w:val="16"/>
              </w:rPr>
              <w:t xml:space="preserve"> </w:t>
            </w:r>
            <w:proofErr w:type="spellStart"/>
            <w:r w:rsidRPr="006770AD">
              <w:rPr>
                <w:rFonts w:ascii="Times New Roman" w:hAnsi="Times New Roman"/>
                <w:sz w:val="16"/>
                <w:szCs w:val="16"/>
              </w:rPr>
              <w:t>musim</w:t>
            </w:r>
            <w:proofErr w:type="spellEnd"/>
            <w:r w:rsidRPr="006770AD">
              <w:rPr>
                <w:rFonts w:ascii="Times New Roman" w:hAnsi="Times New Roman"/>
                <w:sz w:val="16"/>
                <w:szCs w:val="16"/>
              </w:rPr>
              <w:t xml:space="preserve"> padi (ton/ha/</w:t>
            </w:r>
            <w:proofErr w:type="spellStart"/>
            <w:r w:rsidRPr="006770AD">
              <w:rPr>
                <w:rFonts w:ascii="Times New Roman" w:hAnsi="Times New Roman"/>
                <w:sz w:val="16"/>
                <w:szCs w:val="16"/>
              </w:rPr>
              <w:t>musim</w:t>
            </w:r>
            <w:proofErr w:type="spellEnd"/>
            <w:r w:rsidRPr="006770AD">
              <w:rPr>
                <w:rFonts w:ascii="Times New Roman" w:hAnsi="Times New Roman"/>
                <w:sz w:val="16"/>
                <w:szCs w:val="16"/>
              </w:rPr>
              <w:t>)</w:t>
            </w:r>
          </w:p>
        </w:tc>
        <w:tc>
          <w:tcPr>
            <w:tcW w:w="1707" w:type="dxa"/>
            <w:vAlign w:val="center"/>
          </w:tcPr>
          <w:p w14:paraId="5DDEAD05" w14:textId="77777777" w:rsidR="00511AFA" w:rsidRPr="006770AD" w:rsidRDefault="00511AFA"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rPr>
              <w:t>7,61</w:t>
            </w:r>
          </w:p>
        </w:tc>
      </w:tr>
      <w:tr w:rsidR="00511AFA" w:rsidRPr="00511AFA" w14:paraId="7E9FA17D" w14:textId="77777777" w:rsidTr="00246B90">
        <w:tc>
          <w:tcPr>
            <w:tcW w:w="2366" w:type="dxa"/>
            <w:vAlign w:val="center"/>
          </w:tcPr>
          <w:p w14:paraId="25439031" w14:textId="77777777" w:rsidR="00511AFA" w:rsidRPr="006770AD" w:rsidRDefault="00511AFA"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Produktivitas</w:t>
            </w:r>
            <w:proofErr w:type="spellEnd"/>
            <w:r w:rsidRPr="006770AD">
              <w:rPr>
                <w:rFonts w:ascii="Times New Roman" w:hAnsi="Times New Roman"/>
                <w:sz w:val="16"/>
                <w:szCs w:val="16"/>
              </w:rPr>
              <w:t xml:space="preserve"> </w:t>
            </w:r>
            <w:proofErr w:type="spellStart"/>
            <w:r w:rsidRPr="006770AD">
              <w:rPr>
                <w:rFonts w:ascii="Times New Roman" w:hAnsi="Times New Roman"/>
                <w:sz w:val="16"/>
                <w:szCs w:val="16"/>
              </w:rPr>
              <w:t>lahan</w:t>
            </w:r>
            <w:proofErr w:type="spellEnd"/>
            <w:r w:rsidRPr="006770AD">
              <w:rPr>
                <w:rFonts w:ascii="Times New Roman" w:hAnsi="Times New Roman"/>
                <w:sz w:val="16"/>
                <w:szCs w:val="16"/>
              </w:rPr>
              <w:t xml:space="preserve"> </w:t>
            </w:r>
            <w:proofErr w:type="spellStart"/>
            <w:r w:rsidRPr="006770AD">
              <w:rPr>
                <w:rFonts w:ascii="Times New Roman" w:hAnsi="Times New Roman"/>
                <w:sz w:val="16"/>
                <w:szCs w:val="16"/>
              </w:rPr>
              <w:t>musim</w:t>
            </w:r>
            <w:proofErr w:type="spellEnd"/>
            <w:r w:rsidRPr="006770AD">
              <w:rPr>
                <w:rFonts w:ascii="Times New Roman" w:hAnsi="Times New Roman"/>
                <w:sz w:val="16"/>
                <w:szCs w:val="16"/>
              </w:rPr>
              <w:t xml:space="preserve"> </w:t>
            </w:r>
            <w:proofErr w:type="spellStart"/>
            <w:r w:rsidRPr="006770AD">
              <w:rPr>
                <w:rFonts w:ascii="Times New Roman" w:hAnsi="Times New Roman"/>
                <w:sz w:val="16"/>
                <w:szCs w:val="16"/>
              </w:rPr>
              <w:t>tambak</w:t>
            </w:r>
            <w:proofErr w:type="spellEnd"/>
            <w:r w:rsidRPr="006770AD">
              <w:rPr>
                <w:rFonts w:ascii="Times New Roman" w:hAnsi="Times New Roman"/>
                <w:sz w:val="16"/>
                <w:szCs w:val="16"/>
              </w:rPr>
              <w:t xml:space="preserve"> (ton/ha/</w:t>
            </w:r>
            <w:proofErr w:type="spellStart"/>
            <w:r w:rsidRPr="006770AD">
              <w:rPr>
                <w:rFonts w:ascii="Times New Roman" w:hAnsi="Times New Roman"/>
                <w:sz w:val="16"/>
                <w:szCs w:val="16"/>
              </w:rPr>
              <w:t>musim</w:t>
            </w:r>
            <w:proofErr w:type="spellEnd"/>
            <w:r w:rsidRPr="006770AD">
              <w:rPr>
                <w:rFonts w:ascii="Times New Roman" w:hAnsi="Times New Roman"/>
                <w:sz w:val="16"/>
                <w:szCs w:val="16"/>
              </w:rPr>
              <w:t>)</w:t>
            </w:r>
          </w:p>
        </w:tc>
        <w:tc>
          <w:tcPr>
            <w:tcW w:w="1707" w:type="dxa"/>
            <w:vAlign w:val="center"/>
          </w:tcPr>
          <w:p w14:paraId="2BFF5D00" w14:textId="77777777" w:rsidR="00511AFA" w:rsidRPr="006770AD" w:rsidRDefault="00511AFA"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rPr>
              <w:t>1,23</w:t>
            </w:r>
          </w:p>
        </w:tc>
      </w:tr>
      <w:tr w:rsidR="00511AFA" w:rsidRPr="00511AFA" w14:paraId="165ABE27" w14:textId="77777777" w:rsidTr="00246B90">
        <w:tc>
          <w:tcPr>
            <w:tcW w:w="2366" w:type="dxa"/>
            <w:vAlign w:val="center"/>
          </w:tcPr>
          <w:p w14:paraId="4D03261B" w14:textId="77777777" w:rsidR="00511AFA" w:rsidRPr="006770AD" w:rsidRDefault="00511AFA"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Penerimaan</w:t>
            </w:r>
            <w:proofErr w:type="spellEnd"/>
            <w:r w:rsidRPr="006770AD">
              <w:rPr>
                <w:rFonts w:ascii="Times New Roman" w:hAnsi="Times New Roman"/>
                <w:sz w:val="16"/>
                <w:szCs w:val="16"/>
              </w:rPr>
              <w:t xml:space="preserve"> (Rp/</w:t>
            </w:r>
            <w:proofErr w:type="spellStart"/>
            <w:r w:rsidRPr="006770AD">
              <w:rPr>
                <w:rFonts w:ascii="Times New Roman" w:hAnsi="Times New Roman"/>
                <w:sz w:val="16"/>
                <w:szCs w:val="16"/>
              </w:rPr>
              <w:t>tahun</w:t>
            </w:r>
            <w:proofErr w:type="spellEnd"/>
            <w:r w:rsidRPr="006770AD">
              <w:rPr>
                <w:rFonts w:ascii="Times New Roman" w:hAnsi="Times New Roman"/>
                <w:sz w:val="16"/>
                <w:szCs w:val="16"/>
              </w:rPr>
              <w:t>)</w:t>
            </w:r>
          </w:p>
        </w:tc>
        <w:tc>
          <w:tcPr>
            <w:tcW w:w="1707" w:type="dxa"/>
            <w:vAlign w:val="center"/>
          </w:tcPr>
          <w:p w14:paraId="0CD9B0A7" w14:textId="77777777" w:rsidR="00511AFA" w:rsidRPr="006770AD" w:rsidRDefault="00511AFA"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color w:val="000000"/>
                <w:sz w:val="16"/>
                <w:szCs w:val="16"/>
              </w:rPr>
              <w:t>35.690.104</w:t>
            </w:r>
          </w:p>
        </w:tc>
      </w:tr>
      <w:tr w:rsidR="00511AFA" w:rsidRPr="00511AFA" w14:paraId="03F61C77" w14:textId="77777777" w:rsidTr="00246B90">
        <w:tc>
          <w:tcPr>
            <w:tcW w:w="2366" w:type="dxa"/>
            <w:tcBorders>
              <w:bottom w:val="single" w:sz="4" w:space="0" w:color="auto"/>
            </w:tcBorders>
            <w:vAlign w:val="center"/>
          </w:tcPr>
          <w:p w14:paraId="323D9C96" w14:textId="77777777" w:rsidR="00511AFA" w:rsidRPr="006770AD" w:rsidRDefault="00511AFA"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Pendapatan</w:t>
            </w:r>
            <w:proofErr w:type="spellEnd"/>
            <w:r w:rsidRPr="006770AD">
              <w:rPr>
                <w:rFonts w:ascii="Times New Roman" w:hAnsi="Times New Roman"/>
                <w:sz w:val="16"/>
                <w:szCs w:val="16"/>
              </w:rPr>
              <w:t xml:space="preserve"> (Rp/</w:t>
            </w:r>
            <w:proofErr w:type="spellStart"/>
            <w:r w:rsidRPr="006770AD">
              <w:rPr>
                <w:rFonts w:ascii="Times New Roman" w:hAnsi="Times New Roman"/>
                <w:sz w:val="16"/>
                <w:szCs w:val="16"/>
              </w:rPr>
              <w:t>tahun</w:t>
            </w:r>
            <w:proofErr w:type="spellEnd"/>
            <w:r w:rsidRPr="006770AD">
              <w:rPr>
                <w:rFonts w:ascii="Times New Roman" w:hAnsi="Times New Roman"/>
                <w:sz w:val="16"/>
                <w:szCs w:val="16"/>
              </w:rPr>
              <w:t>)</w:t>
            </w:r>
          </w:p>
        </w:tc>
        <w:tc>
          <w:tcPr>
            <w:tcW w:w="1707" w:type="dxa"/>
            <w:tcBorders>
              <w:bottom w:val="single" w:sz="4" w:space="0" w:color="auto"/>
            </w:tcBorders>
            <w:vAlign w:val="center"/>
          </w:tcPr>
          <w:p w14:paraId="00ACE5BC" w14:textId="77777777" w:rsidR="00511AFA" w:rsidRPr="006770AD" w:rsidRDefault="00511AFA"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color w:val="000000"/>
                <w:sz w:val="16"/>
                <w:szCs w:val="16"/>
              </w:rPr>
              <w:t>22.738.896</w:t>
            </w:r>
          </w:p>
        </w:tc>
      </w:tr>
      <w:tr w:rsidR="00511AFA" w:rsidRPr="00511AFA" w14:paraId="46822D43" w14:textId="77777777" w:rsidTr="00246B90">
        <w:tc>
          <w:tcPr>
            <w:tcW w:w="2366" w:type="dxa"/>
            <w:tcBorders>
              <w:top w:val="single" w:sz="4" w:space="0" w:color="auto"/>
              <w:bottom w:val="single" w:sz="4" w:space="0" w:color="auto"/>
            </w:tcBorders>
            <w:vAlign w:val="center"/>
          </w:tcPr>
          <w:p w14:paraId="13AEB96E" w14:textId="77777777" w:rsidR="00511AFA" w:rsidRPr="006770AD" w:rsidRDefault="00511AFA" w:rsidP="0001037B">
            <w:pPr>
              <w:pStyle w:val="ListParagraph"/>
              <w:spacing w:after="0" w:line="276" w:lineRule="auto"/>
              <w:ind w:left="0"/>
              <w:jc w:val="center"/>
              <w:rPr>
                <w:rFonts w:ascii="Times New Roman" w:hAnsi="Times New Roman"/>
                <w:sz w:val="16"/>
                <w:szCs w:val="16"/>
              </w:rPr>
            </w:pPr>
            <w:proofErr w:type="spellStart"/>
            <w:r w:rsidRPr="006770AD">
              <w:rPr>
                <w:rFonts w:ascii="Times New Roman" w:hAnsi="Times New Roman"/>
                <w:sz w:val="16"/>
                <w:szCs w:val="16"/>
              </w:rPr>
              <w:t>Efisiensi</w:t>
            </w:r>
            <w:proofErr w:type="spellEnd"/>
            <w:r w:rsidRPr="006770AD">
              <w:rPr>
                <w:rFonts w:ascii="Times New Roman" w:hAnsi="Times New Roman"/>
                <w:sz w:val="16"/>
                <w:szCs w:val="16"/>
              </w:rPr>
              <w:t xml:space="preserve"> (R/C ratio)</w:t>
            </w:r>
          </w:p>
        </w:tc>
        <w:tc>
          <w:tcPr>
            <w:tcW w:w="1707" w:type="dxa"/>
            <w:tcBorders>
              <w:top w:val="single" w:sz="4" w:space="0" w:color="auto"/>
              <w:bottom w:val="single" w:sz="4" w:space="0" w:color="auto"/>
            </w:tcBorders>
            <w:vAlign w:val="center"/>
          </w:tcPr>
          <w:p w14:paraId="310C78C7" w14:textId="36DCD937" w:rsidR="00511AFA" w:rsidRPr="006770AD" w:rsidRDefault="00511AFA" w:rsidP="0001037B">
            <w:pPr>
              <w:pStyle w:val="ListParagraph"/>
              <w:spacing w:after="0" w:line="276" w:lineRule="auto"/>
              <w:ind w:left="0"/>
              <w:jc w:val="center"/>
              <w:rPr>
                <w:rFonts w:ascii="Times New Roman" w:hAnsi="Times New Roman"/>
                <w:sz w:val="16"/>
                <w:szCs w:val="16"/>
              </w:rPr>
            </w:pPr>
            <w:r w:rsidRPr="006770AD">
              <w:rPr>
                <w:rFonts w:ascii="Times New Roman" w:hAnsi="Times New Roman"/>
                <w:sz w:val="16"/>
                <w:szCs w:val="16"/>
              </w:rPr>
              <w:t>2,76</w:t>
            </w:r>
          </w:p>
        </w:tc>
      </w:tr>
    </w:tbl>
    <w:p w14:paraId="09BB2A8B" w14:textId="49DAF044" w:rsidR="00246B90" w:rsidRDefault="003A79E4" w:rsidP="00246B90">
      <w:pPr>
        <w:spacing w:line="276" w:lineRule="auto"/>
        <w:ind w:left="567"/>
        <w:jc w:val="both"/>
      </w:pPr>
      <w:r>
        <w:t xml:space="preserve">Sumber: </w:t>
      </w:r>
      <w:r w:rsidR="00701CF7">
        <w:t>d</w:t>
      </w:r>
      <w:r>
        <w:t xml:space="preserve">ata primer </w:t>
      </w:r>
      <w:proofErr w:type="spellStart"/>
      <w:r>
        <w:t>diolah</w:t>
      </w:r>
      <w:proofErr w:type="spellEnd"/>
      <w:r>
        <w:t>, 2026</w:t>
      </w:r>
    </w:p>
    <w:p w14:paraId="575A305A" w14:textId="16CDB3AD" w:rsidR="0001045B" w:rsidRDefault="00A07CD3" w:rsidP="002A2EDE">
      <w:pPr>
        <w:spacing w:line="276" w:lineRule="auto"/>
        <w:ind w:left="567" w:firstLine="284"/>
        <w:jc w:val="both"/>
      </w:pPr>
      <w:proofErr w:type="spellStart"/>
      <w:r>
        <w:t>Berdasarkan</w:t>
      </w:r>
      <w:proofErr w:type="spellEnd"/>
      <w:r>
        <w:t xml:space="preserve"> </w:t>
      </w:r>
      <w:proofErr w:type="spellStart"/>
      <w:r>
        <w:t>tabel</w:t>
      </w:r>
      <w:proofErr w:type="spellEnd"/>
      <w:r>
        <w:t xml:space="preserve"> 4 di </w:t>
      </w:r>
      <w:proofErr w:type="spellStart"/>
      <w:r>
        <w:t>atas</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r w:rsidRPr="00511AFA">
        <w:t xml:space="preserve">rata </w:t>
      </w:r>
      <w:proofErr w:type="spellStart"/>
      <w:r w:rsidRPr="00511AFA">
        <w:t>produksi</w:t>
      </w:r>
      <w:proofErr w:type="spellEnd"/>
      <w:r w:rsidRPr="00511AFA">
        <w:t xml:space="preserve"> padi </w:t>
      </w:r>
      <w:proofErr w:type="spellStart"/>
      <w:r w:rsidRPr="00511AFA">
        <w:t>sebesar</w:t>
      </w:r>
      <w:proofErr w:type="spellEnd"/>
      <w:r w:rsidRPr="00511AFA">
        <w:t xml:space="preserve"> 3,38 ton/</w:t>
      </w:r>
      <w:proofErr w:type="spellStart"/>
      <w:r w:rsidRPr="00511AFA">
        <w:t>musim</w:t>
      </w:r>
      <w:proofErr w:type="spellEnd"/>
      <w:r w:rsidRPr="00511AFA">
        <w:t xml:space="preserve"> dan </w:t>
      </w:r>
      <w:proofErr w:type="spellStart"/>
      <w:r w:rsidRPr="00511AFA">
        <w:t>produksi</w:t>
      </w:r>
      <w:proofErr w:type="spellEnd"/>
      <w:r w:rsidRPr="00511AFA">
        <w:t xml:space="preserve"> ikan 0,55 ton/</w:t>
      </w:r>
      <w:proofErr w:type="spellStart"/>
      <w:r w:rsidRPr="00511AFA">
        <w:t>musim</w:t>
      </w:r>
      <w:proofErr w:type="spellEnd"/>
      <w:r w:rsidRPr="00511AFA">
        <w:t xml:space="preserve">. </w:t>
      </w:r>
      <w:proofErr w:type="spellStart"/>
      <w:r w:rsidRPr="00511AFA">
        <w:t>Produktivitas</w:t>
      </w:r>
      <w:proofErr w:type="spellEnd"/>
      <w:r w:rsidRPr="00511AFA">
        <w:t xml:space="preserve"> </w:t>
      </w:r>
      <w:proofErr w:type="spellStart"/>
      <w:r w:rsidRPr="00511AFA">
        <w:t>lahan</w:t>
      </w:r>
      <w:proofErr w:type="spellEnd"/>
      <w:r w:rsidRPr="00511AFA">
        <w:t xml:space="preserve"> </w:t>
      </w:r>
      <w:proofErr w:type="spellStart"/>
      <w:r w:rsidRPr="00511AFA">
        <w:t>mencapai</w:t>
      </w:r>
      <w:proofErr w:type="spellEnd"/>
      <w:r w:rsidRPr="00511AFA">
        <w:t xml:space="preserve"> 7,61 ton/ha/</w:t>
      </w:r>
      <w:proofErr w:type="spellStart"/>
      <w:r w:rsidRPr="00511AFA">
        <w:t>musim</w:t>
      </w:r>
      <w:proofErr w:type="spellEnd"/>
      <w:r w:rsidRPr="00511AFA">
        <w:t xml:space="preserve"> pada </w:t>
      </w:r>
      <w:proofErr w:type="spellStart"/>
      <w:r w:rsidRPr="00511AFA">
        <w:t>musim</w:t>
      </w:r>
      <w:proofErr w:type="spellEnd"/>
      <w:r w:rsidRPr="00511AFA">
        <w:t xml:space="preserve"> padi dan 1,23 ton/ha/</w:t>
      </w:r>
      <w:proofErr w:type="spellStart"/>
      <w:r w:rsidRPr="00511AFA">
        <w:t>musim</w:t>
      </w:r>
      <w:proofErr w:type="spellEnd"/>
      <w:r w:rsidRPr="00511AFA">
        <w:t xml:space="preserve"> pada </w:t>
      </w:r>
      <w:proofErr w:type="spellStart"/>
      <w:r w:rsidRPr="00511AFA">
        <w:t>musim</w:t>
      </w:r>
      <w:proofErr w:type="spellEnd"/>
      <w:r w:rsidRPr="00511AFA">
        <w:t xml:space="preserve"> </w:t>
      </w:r>
      <w:proofErr w:type="spellStart"/>
      <w:r w:rsidRPr="00511AFA">
        <w:t>tambak</w:t>
      </w:r>
      <w:proofErr w:type="spellEnd"/>
      <w:r w:rsidRPr="00511AFA">
        <w:t xml:space="preserve">. Rata-rata </w:t>
      </w:r>
      <w:proofErr w:type="spellStart"/>
      <w:r w:rsidRPr="00511AFA">
        <w:t>penerimaan</w:t>
      </w:r>
      <w:proofErr w:type="spellEnd"/>
      <w:r w:rsidRPr="00511AFA">
        <w:t xml:space="preserve"> </w:t>
      </w:r>
      <w:proofErr w:type="spellStart"/>
      <w:r w:rsidRPr="00511AFA">
        <w:t>petani</w:t>
      </w:r>
      <w:proofErr w:type="spellEnd"/>
      <w:r w:rsidRPr="00511AFA">
        <w:t xml:space="preserve"> </w:t>
      </w:r>
      <w:proofErr w:type="spellStart"/>
      <w:r w:rsidRPr="00511AFA">
        <w:t>sebesar</w:t>
      </w:r>
      <w:proofErr w:type="spellEnd"/>
      <w:r w:rsidRPr="00511AFA">
        <w:t xml:space="preserve"> Rp35.690.104 per </w:t>
      </w:r>
      <w:proofErr w:type="spellStart"/>
      <w:r w:rsidRPr="00511AFA">
        <w:t>tahun</w:t>
      </w:r>
      <w:proofErr w:type="spellEnd"/>
      <w:r w:rsidRPr="00511AFA">
        <w:t xml:space="preserve"> </w:t>
      </w:r>
      <w:proofErr w:type="spellStart"/>
      <w:r w:rsidRPr="00511AFA">
        <w:t>dengan</w:t>
      </w:r>
      <w:proofErr w:type="spellEnd"/>
      <w:r w:rsidRPr="00511AFA">
        <w:t xml:space="preserve"> </w:t>
      </w:r>
      <w:proofErr w:type="spellStart"/>
      <w:r w:rsidRPr="00511AFA">
        <w:t>pendapatan</w:t>
      </w:r>
      <w:proofErr w:type="spellEnd"/>
      <w:r w:rsidRPr="00511AFA">
        <w:t xml:space="preserve"> Rp22.738.896. Nilai </w:t>
      </w:r>
      <w:proofErr w:type="spellStart"/>
      <w:r w:rsidRPr="00511AFA">
        <w:t>efisiensi</w:t>
      </w:r>
      <w:proofErr w:type="spellEnd"/>
      <w:r w:rsidRPr="00511AFA">
        <w:t xml:space="preserve"> (R/C ratio) </w:t>
      </w:r>
      <w:proofErr w:type="spellStart"/>
      <w:r w:rsidRPr="00511AFA">
        <w:t>sebesar</w:t>
      </w:r>
      <w:proofErr w:type="spellEnd"/>
      <w:r w:rsidRPr="00511AFA">
        <w:t xml:space="preserve"> 2,</w:t>
      </w:r>
      <w:r>
        <w:t>76</w:t>
      </w:r>
      <w:r w:rsidRPr="00511AFA">
        <w:t xml:space="preserve"> </w:t>
      </w:r>
      <w:proofErr w:type="spellStart"/>
      <w:r w:rsidRPr="00511AFA">
        <w:t>menunjukkan</w:t>
      </w:r>
      <w:proofErr w:type="spellEnd"/>
      <w:r w:rsidRPr="00511AFA">
        <w:t xml:space="preserve"> </w:t>
      </w:r>
      <w:proofErr w:type="spellStart"/>
      <w:r w:rsidRPr="00511AFA">
        <w:t>bahwa</w:t>
      </w:r>
      <w:proofErr w:type="spellEnd"/>
      <w:r w:rsidRPr="00511AFA">
        <w:t xml:space="preserve"> </w:t>
      </w:r>
      <w:proofErr w:type="spellStart"/>
      <w:r w:rsidRPr="00511AFA">
        <w:t>usahatani</w:t>
      </w:r>
      <w:proofErr w:type="spellEnd"/>
      <w:r w:rsidRPr="00511AFA">
        <w:t xml:space="preserve"> </w:t>
      </w:r>
      <w:proofErr w:type="spellStart"/>
      <w:r w:rsidRPr="00511AFA">
        <w:t>rotasi</w:t>
      </w:r>
      <w:proofErr w:type="spellEnd"/>
      <w:r w:rsidRPr="00511AFA">
        <w:t xml:space="preserve"> padi-</w:t>
      </w:r>
      <w:proofErr w:type="spellStart"/>
      <w:r w:rsidRPr="00511AFA">
        <w:t>tambak</w:t>
      </w:r>
      <w:proofErr w:type="spellEnd"/>
      <w:r w:rsidRPr="00511AFA">
        <w:t xml:space="preserve"> </w:t>
      </w:r>
      <w:proofErr w:type="spellStart"/>
      <w:r w:rsidRPr="00511AFA">
        <w:t>tergolong</w:t>
      </w:r>
      <w:proofErr w:type="spellEnd"/>
      <w:r w:rsidRPr="00511AFA">
        <w:t xml:space="preserve"> </w:t>
      </w:r>
      <w:proofErr w:type="spellStart"/>
      <w:r w:rsidRPr="00511AFA">
        <w:t>efisien</w:t>
      </w:r>
      <w:proofErr w:type="spellEnd"/>
      <w:r w:rsidRPr="00511AFA">
        <w:t xml:space="preserve"> dan </w:t>
      </w:r>
      <w:proofErr w:type="spellStart"/>
      <w:r w:rsidRPr="00511AFA">
        <w:t>layak</w:t>
      </w:r>
      <w:proofErr w:type="spellEnd"/>
      <w:r w:rsidRPr="00511AFA">
        <w:t xml:space="preserve"> untuk </w:t>
      </w:r>
      <w:proofErr w:type="spellStart"/>
      <w:r w:rsidRPr="00511AFA">
        <w:t>diusahakan</w:t>
      </w:r>
      <w:proofErr w:type="spellEnd"/>
      <w:r w:rsidRPr="00511AFA">
        <w:t>.</w:t>
      </w:r>
    </w:p>
    <w:p w14:paraId="3DC873FB" w14:textId="77777777" w:rsidR="00246B90" w:rsidRPr="00246B90" w:rsidRDefault="003A79E4" w:rsidP="0001037B">
      <w:pPr>
        <w:pStyle w:val="ListParagraph"/>
        <w:numPr>
          <w:ilvl w:val="0"/>
          <w:numId w:val="46"/>
        </w:numPr>
        <w:spacing w:line="276" w:lineRule="auto"/>
        <w:ind w:left="567" w:hanging="283"/>
        <w:jc w:val="both"/>
        <w:rPr>
          <w:rFonts w:ascii="Times New Roman" w:hAnsi="Times New Roman"/>
          <w:b/>
          <w:bCs/>
          <w:sz w:val="20"/>
          <w:szCs w:val="20"/>
        </w:rPr>
      </w:pPr>
      <w:proofErr w:type="spellStart"/>
      <w:r w:rsidRPr="00246B90">
        <w:rPr>
          <w:rFonts w:ascii="Times New Roman" w:hAnsi="Times New Roman"/>
          <w:b/>
          <w:bCs/>
          <w:sz w:val="20"/>
          <w:szCs w:val="20"/>
        </w:rPr>
        <w:t>Analisis</w:t>
      </w:r>
      <w:proofErr w:type="spellEnd"/>
      <w:r w:rsidRPr="00246B90">
        <w:rPr>
          <w:rFonts w:ascii="Times New Roman" w:hAnsi="Times New Roman"/>
          <w:b/>
          <w:bCs/>
          <w:sz w:val="20"/>
          <w:szCs w:val="20"/>
        </w:rPr>
        <w:t xml:space="preserve"> </w:t>
      </w:r>
      <w:proofErr w:type="spellStart"/>
      <w:r w:rsidRPr="00246B90">
        <w:rPr>
          <w:rFonts w:ascii="Times New Roman" w:hAnsi="Times New Roman"/>
          <w:b/>
          <w:bCs/>
          <w:sz w:val="20"/>
          <w:szCs w:val="20"/>
        </w:rPr>
        <w:t>Variabel</w:t>
      </w:r>
      <w:proofErr w:type="spellEnd"/>
      <w:r w:rsidRPr="00246B90">
        <w:rPr>
          <w:rFonts w:ascii="Times New Roman" w:hAnsi="Times New Roman"/>
          <w:b/>
          <w:bCs/>
          <w:sz w:val="20"/>
          <w:szCs w:val="20"/>
        </w:rPr>
        <w:t xml:space="preserve"> dan </w:t>
      </w:r>
      <w:proofErr w:type="spellStart"/>
      <w:r w:rsidRPr="00246B90">
        <w:rPr>
          <w:rFonts w:ascii="Times New Roman" w:hAnsi="Times New Roman"/>
          <w:b/>
          <w:bCs/>
          <w:sz w:val="20"/>
          <w:szCs w:val="20"/>
        </w:rPr>
        <w:t>Hipotesis</w:t>
      </w:r>
      <w:proofErr w:type="spellEnd"/>
    </w:p>
    <w:p w14:paraId="6E5B5F36" w14:textId="77777777" w:rsidR="00246B90" w:rsidRDefault="005B6C9D" w:rsidP="00E35FCE">
      <w:pPr>
        <w:pStyle w:val="ListParagraph"/>
        <w:spacing w:line="276" w:lineRule="auto"/>
        <w:ind w:left="567" w:firstLine="284"/>
        <w:jc w:val="both"/>
        <w:rPr>
          <w:rFonts w:ascii="Times New Roman" w:hAnsi="Times New Roman"/>
          <w:sz w:val="20"/>
          <w:szCs w:val="20"/>
        </w:rPr>
      </w:pPr>
      <w:proofErr w:type="spellStart"/>
      <w:r w:rsidRPr="00246B90">
        <w:rPr>
          <w:rFonts w:ascii="Times New Roman" w:hAnsi="Times New Roman"/>
          <w:sz w:val="20"/>
          <w:szCs w:val="20"/>
        </w:rPr>
        <w:t>Analisis</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variabel</w:t>
      </w:r>
      <w:proofErr w:type="spellEnd"/>
      <w:r w:rsidRPr="00246B90">
        <w:rPr>
          <w:rFonts w:ascii="Times New Roman" w:hAnsi="Times New Roman"/>
          <w:sz w:val="20"/>
          <w:szCs w:val="20"/>
        </w:rPr>
        <w:t xml:space="preserve"> dan </w:t>
      </w:r>
      <w:proofErr w:type="spellStart"/>
      <w:r w:rsidRPr="00246B90">
        <w:rPr>
          <w:rFonts w:ascii="Times New Roman" w:hAnsi="Times New Roman"/>
          <w:sz w:val="20"/>
          <w:szCs w:val="20"/>
        </w:rPr>
        <w:t>hipotesis</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dilakukan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untuk</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menjawab</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pertanyaan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penelitian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dengan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mengetahui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ada</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atau</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tidaknya</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perbedaan</w:t>
      </w:r>
      <w:proofErr w:type="spellEnd"/>
      <w:r w:rsidRPr="00246B90">
        <w:rPr>
          <w:rFonts w:ascii="Times New Roman" w:hAnsi="Times New Roman"/>
          <w:sz w:val="20"/>
          <w:szCs w:val="20"/>
        </w:rPr>
        <w:t xml:space="preserve"> yang </w:t>
      </w:r>
      <w:proofErr w:type="spellStart"/>
      <w:r w:rsidRPr="00246B90">
        <w:rPr>
          <w:rFonts w:ascii="Times New Roman" w:hAnsi="Times New Roman"/>
          <w:sz w:val="20"/>
          <w:szCs w:val="20"/>
        </w:rPr>
        <w:t>signifikan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dari</w:t>
      </w:r>
      <w:proofErr w:type="spellEnd"/>
      <w:r w:rsidRPr="00246B90">
        <w:rPr>
          <w:rFonts w:ascii="Times New Roman" w:hAnsi="Times New Roman"/>
          <w:sz w:val="20"/>
          <w:szCs w:val="20"/>
        </w:rPr>
        <w:t xml:space="preserve"> masing-masing </w:t>
      </w:r>
      <w:proofErr w:type="spellStart"/>
      <w:r w:rsidRPr="00246B90">
        <w:rPr>
          <w:rFonts w:ascii="Times New Roman" w:hAnsi="Times New Roman"/>
          <w:sz w:val="20"/>
          <w:szCs w:val="20"/>
        </w:rPr>
        <w:t>variabel</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produksi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pendapatan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efisiensi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dari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kedua</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usahatani</w:t>
      </w:r>
      <w:proofErr w:type="spellEnd"/>
      <w:r w:rsidRPr="00246B90">
        <w:rPr>
          <w:rFonts w:ascii="Times New Roman" w:hAnsi="Times New Roman"/>
          <w:sz w:val="20"/>
          <w:szCs w:val="20"/>
        </w:rPr>
        <w:t xml:space="preserve">. </w:t>
      </w:r>
    </w:p>
    <w:p w14:paraId="7E236A65" w14:textId="2FB5ABA3" w:rsidR="00246B90" w:rsidRPr="00246B90" w:rsidRDefault="005B6C9D" w:rsidP="009919F1">
      <w:pPr>
        <w:pStyle w:val="ListParagraph"/>
        <w:numPr>
          <w:ilvl w:val="0"/>
          <w:numId w:val="48"/>
        </w:numPr>
        <w:spacing w:line="276" w:lineRule="auto"/>
        <w:ind w:left="851" w:hanging="284"/>
        <w:jc w:val="both"/>
        <w:rPr>
          <w:rFonts w:ascii="Times New Roman" w:hAnsi="Times New Roman"/>
          <w:b/>
          <w:bCs/>
          <w:sz w:val="20"/>
          <w:szCs w:val="20"/>
        </w:rPr>
      </w:pPr>
      <w:proofErr w:type="spellStart"/>
      <w:r w:rsidRPr="00246B90">
        <w:rPr>
          <w:rFonts w:ascii="Times New Roman" w:hAnsi="Times New Roman"/>
          <w:b/>
          <w:bCs/>
          <w:sz w:val="20"/>
          <w:szCs w:val="20"/>
        </w:rPr>
        <w:t>Produksi</w:t>
      </w:r>
      <w:proofErr w:type="spellEnd"/>
      <w:r w:rsidRPr="00246B90">
        <w:rPr>
          <w:rFonts w:ascii="Times New Roman" w:hAnsi="Times New Roman"/>
          <w:b/>
          <w:bCs/>
          <w:sz w:val="20"/>
          <w:szCs w:val="20"/>
        </w:rPr>
        <w:t xml:space="preserve"> dan </w:t>
      </w:r>
      <w:proofErr w:type="spellStart"/>
      <w:r w:rsidRPr="00246B90">
        <w:rPr>
          <w:rFonts w:ascii="Times New Roman" w:hAnsi="Times New Roman"/>
          <w:b/>
          <w:bCs/>
          <w:sz w:val="20"/>
          <w:szCs w:val="20"/>
        </w:rPr>
        <w:t>Produktivitas</w:t>
      </w:r>
      <w:proofErr w:type="spellEnd"/>
      <w:r w:rsidRPr="00246B90">
        <w:rPr>
          <w:rFonts w:ascii="Times New Roman" w:hAnsi="Times New Roman"/>
          <w:b/>
          <w:bCs/>
          <w:sz w:val="20"/>
          <w:szCs w:val="20"/>
        </w:rPr>
        <w:t xml:space="preserve"> Lahan</w:t>
      </w:r>
    </w:p>
    <w:p w14:paraId="7A8B8A3C" w14:textId="01A8B8B4" w:rsidR="00246B90" w:rsidRPr="00246B90" w:rsidRDefault="00246B90" w:rsidP="009919F1">
      <w:pPr>
        <w:pStyle w:val="ListParagraph"/>
        <w:spacing w:line="276" w:lineRule="auto"/>
        <w:ind w:left="851" w:firstLine="425"/>
        <w:jc w:val="both"/>
        <w:rPr>
          <w:rFonts w:ascii="Times New Roman" w:hAnsi="Times New Roman"/>
          <w:sz w:val="20"/>
          <w:szCs w:val="20"/>
        </w:rPr>
      </w:pPr>
      <w:proofErr w:type="spellStart"/>
      <w:r w:rsidRPr="00246B90">
        <w:rPr>
          <w:rFonts w:ascii="Times New Roman" w:hAnsi="Times New Roman"/>
          <w:sz w:val="20"/>
          <w:szCs w:val="20"/>
        </w:rPr>
        <w:t>Produksi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merupakan</w:t>
      </w:r>
      <w:proofErr w:type="spellEnd"/>
      <w:r w:rsidRPr="00246B90">
        <w:rPr>
          <w:rFonts w:ascii="Times New Roman" w:hAnsi="Times New Roman"/>
          <w:sz w:val="20"/>
          <w:szCs w:val="20"/>
        </w:rPr>
        <w:t xml:space="preserve"> total </w:t>
      </w:r>
      <w:proofErr w:type="spellStart"/>
      <w:r w:rsidRPr="00246B90">
        <w:rPr>
          <w:rFonts w:ascii="Times New Roman" w:hAnsi="Times New Roman"/>
          <w:sz w:val="20"/>
          <w:szCs w:val="20"/>
        </w:rPr>
        <w:t>hasil</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panen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dari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keseluruhan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lahan</w:t>
      </w:r>
      <w:proofErr w:type="spellEnd"/>
      <w:r w:rsidRPr="00246B90">
        <w:rPr>
          <w:rFonts w:ascii="Times New Roman" w:hAnsi="Times New Roman"/>
          <w:sz w:val="20"/>
          <w:szCs w:val="20"/>
        </w:rPr>
        <w:t>.</w:t>
      </w:r>
      <w:r w:rsidR="002A2EDE">
        <w:rPr>
          <w:rFonts w:ascii="Times New Roman" w:hAnsi="Times New Roman"/>
          <w:sz w:val="20"/>
          <w:szCs w:val="20"/>
        </w:rPr>
        <w:t xml:space="preserve"> </w:t>
      </w:r>
      <w:r w:rsidRPr="00246B90">
        <w:rPr>
          <w:rFonts w:ascii="Times New Roman" w:hAnsi="Times New Roman"/>
          <w:sz w:val="20"/>
          <w:szCs w:val="20"/>
        </w:rPr>
        <w:t xml:space="preserve">Rata-rata </w:t>
      </w:r>
      <w:proofErr w:type="spellStart"/>
      <w:r w:rsidRPr="00246B90">
        <w:rPr>
          <w:rFonts w:ascii="Times New Roman" w:hAnsi="Times New Roman"/>
          <w:sz w:val="20"/>
          <w:szCs w:val="20"/>
        </w:rPr>
        <w:t>produksi</w:t>
      </w:r>
      <w:proofErr w:type="spellEnd"/>
      <w:r w:rsidRPr="00246B90">
        <w:rPr>
          <w:rFonts w:ascii="Times New Roman" w:hAnsi="Times New Roman"/>
          <w:sz w:val="20"/>
          <w:szCs w:val="20"/>
        </w:rPr>
        <w:t xml:space="preserve"> yang </w:t>
      </w:r>
      <w:proofErr w:type="spellStart"/>
      <w:r w:rsidRPr="00246B90">
        <w:rPr>
          <w:rFonts w:ascii="Times New Roman" w:hAnsi="Times New Roman"/>
          <w:sz w:val="20"/>
          <w:szCs w:val="20"/>
        </w:rPr>
        <w:t>dihasilkan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dari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kedua</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usahatani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dapat</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dilihat</w:t>
      </w:r>
      <w:proofErr w:type="spellEnd"/>
      <w:r w:rsidRPr="00246B90">
        <w:rPr>
          <w:rFonts w:ascii="Times New Roman" w:hAnsi="Times New Roman"/>
          <w:sz w:val="20"/>
          <w:szCs w:val="20"/>
        </w:rPr>
        <w:t xml:space="preserve"> pada </w:t>
      </w:r>
      <w:proofErr w:type="spellStart"/>
      <w:r w:rsidRPr="00246B90">
        <w:rPr>
          <w:rFonts w:ascii="Times New Roman" w:hAnsi="Times New Roman"/>
          <w:sz w:val="20"/>
          <w:szCs w:val="20"/>
        </w:rPr>
        <w:t>tabel</w:t>
      </w:r>
      <w:proofErr w:type="spellEnd"/>
      <w:r w:rsidRPr="00246B90">
        <w:rPr>
          <w:rFonts w:ascii="Times New Roman" w:hAnsi="Times New Roman"/>
          <w:sz w:val="20"/>
          <w:szCs w:val="20"/>
        </w:rPr>
        <w:t xml:space="preserve"> 5 </w:t>
      </w:r>
      <w:proofErr w:type="spellStart"/>
      <w:r w:rsidRPr="00246B90">
        <w:rPr>
          <w:rFonts w:ascii="Times New Roman" w:hAnsi="Times New Roman"/>
          <w:sz w:val="20"/>
          <w:szCs w:val="20"/>
        </w:rPr>
        <w:t>berikut</w:t>
      </w:r>
      <w:proofErr w:type="spellEnd"/>
      <w:r w:rsidRPr="00246B90">
        <w:rPr>
          <w:rFonts w:ascii="Times New Roman" w:hAnsi="Times New Roman"/>
          <w:sz w:val="20"/>
          <w:szCs w:val="20"/>
        </w:rPr>
        <w:t>:</w:t>
      </w:r>
    </w:p>
    <w:p w14:paraId="56430792" w14:textId="25377E04" w:rsidR="00246B90" w:rsidRPr="00246B90" w:rsidRDefault="00246B90" w:rsidP="009919F1">
      <w:pPr>
        <w:pStyle w:val="ListParagraph"/>
        <w:spacing w:after="0" w:line="276" w:lineRule="auto"/>
        <w:ind w:left="851"/>
        <w:jc w:val="center"/>
        <w:rPr>
          <w:rFonts w:ascii="Times New Roman" w:hAnsi="Times New Roman"/>
          <w:b/>
          <w:bCs/>
          <w:sz w:val="20"/>
          <w:szCs w:val="20"/>
        </w:rPr>
      </w:pPr>
      <w:r w:rsidRPr="00246B90">
        <w:rPr>
          <w:rFonts w:ascii="Times New Roman" w:hAnsi="Times New Roman"/>
          <w:sz w:val="20"/>
          <w:szCs w:val="20"/>
        </w:rPr>
        <w:t xml:space="preserve">Tabel </w:t>
      </w:r>
      <w:r w:rsidRPr="00246B90">
        <w:rPr>
          <w:rFonts w:ascii="Times New Roman" w:hAnsi="Times New Roman"/>
          <w:b/>
          <w:bCs/>
          <w:sz w:val="20"/>
          <w:szCs w:val="20"/>
        </w:rPr>
        <w:fldChar w:fldCharType="begin"/>
      </w:r>
      <w:r w:rsidRPr="00246B90">
        <w:rPr>
          <w:rFonts w:ascii="Times New Roman" w:hAnsi="Times New Roman"/>
          <w:sz w:val="20"/>
          <w:szCs w:val="20"/>
        </w:rPr>
        <w:instrText xml:space="preserve"> SEQ Tabel \* ARABIC </w:instrText>
      </w:r>
      <w:r w:rsidRPr="00246B90">
        <w:rPr>
          <w:rFonts w:ascii="Times New Roman" w:hAnsi="Times New Roman"/>
          <w:b/>
          <w:bCs/>
          <w:sz w:val="20"/>
          <w:szCs w:val="20"/>
        </w:rPr>
        <w:fldChar w:fldCharType="separate"/>
      </w:r>
      <w:r w:rsidR="008126D3">
        <w:rPr>
          <w:rFonts w:ascii="Times New Roman" w:hAnsi="Times New Roman"/>
          <w:noProof/>
          <w:sz w:val="20"/>
          <w:szCs w:val="20"/>
        </w:rPr>
        <w:t>5</w:t>
      </w:r>
      <w:r w:rsidRPr="00246B90">
        <w:rPr>
          <w:rFonts w:ascii="Times New Roman" w:hAnsi="Times New Roman"/>
          <w:b/>
          <w:bCs/>
          <w:sz w:val="20"/>
          <w:szCs w:val="20"/>
        </w:rPr>
        <w:fldChar w:fldCharType="end"/>
      </w:r>
      <w:r w:rsidR="00DD0115">
        <w:rPr>
          <w:rFonts w:ascii="Times New Roman" w:hAnsi="Times New Roman"/>
          <w:b/>
          <w:bCs/>
          <w:sz w:val="20"/>
          <w:szCs w:val="20"/>
        </w:rPr>
        <w:t>.</w:t>
      </w:r>
      <w:r w:rsidRPr="00246B90">
        <w:rPr>
          <w:rFonts w:ascii="Times New Roman" w:hAnsi="Times New Roman"/>
          <w:sz w:val="20"/>
          <w:szCs w:val="20"/>
        </w:rPr>
        <w:t xml:space="preserve"> Rata-rata </w:t>
      </w:r>
      <w:proofErr w:type="spellStart"/>
      <w:r w:rsidRPr="00246B90">
        <w:rPr>
          <w:rFonts w:ascii="Times New Roman" w:hAnsi="Times New Roman"/>
          <w:sz w:val="20"/>
          <w:szCs w:val="20"/>
        </w:rPr>
        <w:t>Produksi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Usahatani</w:t>
      </w:r>
      <w:proofErr w:type="spellEnd"/>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45"/>
        <w:gridCol w:w="709"/>
        <w:gridCol w:w="997"/>
        <w:gridCol w:w="1228"/>
      </w:tblGrid>
      <w:tr w:rsidR="00246B90" w:rsidRPr="00246B90" w14:paraId="196838E0" w14:textId="77777777" w:rsidTr="009919F1">
        <w:tc>
          <w:tcPr>
            <w:tcW w:w="845" w:type="dxa"/>
            <w:tcBorders>
              <w:top w:val="single" w:sz="4" w:space="0" w:color="auto"/>
              <w:bottom w:val="single" w:sz="4" w:space="0" w:color="auto"/>
            </w:tcBorders>
            <w:vAlign w:val="center"/>
          </w:tcPr>
          <w:p w14:paraId="64865BE8" w14:textId="77777777" w:rsidR="00246B90" w:rsidRPr="006770AD" w:rsidRDefault="00246B90" w:rsidP="00246B90">
            <w:pPr>
              <w:spacing w:line="276" w:lineRule="auto"/>
              <w:rPr>
                <w:b/>
                <w:bCs/>
                <w:sz w:val="18"/>
                <w:szCs w:val="18"/>
              </w:rPr>
            </w:pPr>
            <w:proofErr w:type="spellStart"/>
            <w:r w:rsidRPr="006770AD">
              <w:rPr>
                <w:b/>
                <w:bCs/>
                <w:sz w:val="18"/>
                <w:szCs w:val="18"/>
              </w:rPr>
              <w:t>Usahatani</w:t>
            </w:r>
            <w:proofErr w:type="spellEnd"/>
          </w:p>
        </w:tc>
        <w:tc>
          <w:tcPr>
            <w:tcW w:w="709" w:type="dxa"/>
            <w:tcBorders>
              <w:top w:val="single" w:sz="4" w:space="0" w:color="auto"/>
              <w:bottom w:val="single" w:sz="4" w:space="0" w:color="auto"/>
            </w:tcBorders>
            <w:vAlign w:val="center"/>
          </w:tcPr>
          <w:p w14:paraId="1180B464" w14:textId="77777777" w:rsidR="00246B90" w:rsidRPr="006770AD" w:rsidRDefault="00246B90" w:rsidP="00246B90">
            <w:pPr>
              <w:spacing w:line="276" w:lineRule="auto"/>
              <w:rPr>
                <w:b/>
                <w:bCs/>
                <w:sz w:val="18"/>
                <w:szCs w:val="18"/>
              </w:rPr>
            </w:pPr>
            <w:proofErr w:type="spellStart"/>
            <w:r w:rsidRPr="006770AD">
              <w:rPr>
                <w:b/>
                <w:bCs/>
                <w:sz w:val="18"/>
                <w:szCs w:val="18"/>
              </w:rPr>
              <w:t>Komoditas</w:t>
            </w:r>
            <w:proofErr w:type="spellEnd"/>
          </w:p>
        </w:tc>
        <w:tc>
          <w:tcPr>
            <w:tcW w:w="997" w:type="dxa"/>
            <w:tcBorders>
              <w:top w:val="single" w:sz="4" w:space="0" w:color="auto"/>
              <w:bottom w:val="single" w:sz="4" w:space="0" w:color="auto"/>
            </w:tcBorders>
            <w:vAlign w:val="center"/>
          </w:tcPr>
          <w:p w14:paraId="11952364" w14:textId="77777777" w:rsidR="00246B90" w:rsidRPr="006770AD" w:rsidRDefault="00246B90" w:rsidP="00246B90">
            <w:pPr>
              <w:spacing w:line="276" w:lineRule="auto"/>
              <w:rPr>
                <w:b/>
                <w:bCs/>
                <w:sz w:val="18"/>
                <w:szCs w:val="18"/>
              </w:rPr>
            </w:pPr>
            <w:r w:rsidRPr="006770AD">
              <w:rPr>
                <w:b/>
                <w:bCs/>
                <w:sz w:val="18"/>
                <w:szCs w:val="18"/>
              </w:rPr>
              <w:t xml:space="preserve">Total </w:t>
            </w:r>
            <w:proofErr w:type="spellStart"/>
            <w:r w:rsidRPr="006770AD">
              <w:rPr>
                <w:b/>
                <w:bCs/>
                <w:sz w:val="18"/>
                <w:szCs w:val="18"/>
              </w:rPr>
              <w:t>Produksi</w:t>
            </w:r>
            <w:proofErr w:type="spellEnd"/>
          </w:p>
        </w:tc>
        <w:tc>
          <w:tcPr>
            <w:tcW w:w="1228" w:type="dxa"/>
            <w:tcBorders>
              <w:top w:val="single" w:sz="4" w:space="0" w:color="auto"/>
              <w:bottom w:val="single" w:sz="4" w:space="0" w:color="auto"/>
            </w:tcBorders>
            <w:vAlign w:val="center"/>
          </w:tcPr>
          <w:p w14:paraId="217B7C9C" w14:textId="77777777" w:rsidR="00246B90" w:rsidRPr="006770AD" w:rsidRDefault="00246B90" w:rsidP="00246B90">
            <w:pPr>
              <w:spacing w:line="276" w:lineRule="auto"/>
              <w:rPr>
                <w:b/>
                <w:bCs/>
                <w:sz w:val="18"/>
                <w:szCs w:val="18"/>
              </w:rPr>
            </w:pPr>
            <w:r w:rsidRPr="006770AD">
              <w:rPr>
                <w:b/>
                <w:bCs/>
                <w:sz w:val="18"/>
                <w:szCs w:val="18"/>
              </w:rPr>
              <w:t xml:space="preserve">Rata-rata </w:t>
            </w:r>
            <w:proofErr w:type="spellStart"/>
            <w:r w:rsidRPr="006770AD">
              <w:rPr>
                <w:b/>
                <w:bCs/>
                <w:sz w:val="18"/>
                <w:szCs w:val="18"/>
              </w:rPr>
              <w:t>Produksi</w:t>
            </w:r>
            <w:proofErr w:type="spellEnd"/>
          </w:p>
        </w:tc>
      </w:tr>
      <w:tr w:rsidR="00246B90" w:rsidRPr="00246B90" w14:paraId="2E03DF50" w14:textId="77777777" w:rsidTr="009919F1">
        <w:tc>
          <w:tcPr>
            <w:tcW w:w="845" w:type="dxa"/>
            <w:tcBorders>
              <w:top w:val="single" w:sz="4" w:space="0" w:color="auto"/>
              <w:bottom w:val="single" w:sz="4" w:space="0" w:color="auto"/>
            </w:tcBorders>
            <w:vAlign w:val="center"/>
          </w:tcPr>
          <w:p w14:paraId="4E5AB8CC" w14:textId="77777777" w:rsidR="00246B90" w:rsidRPr="006770AD" w:rsidRDefault="00246B90" w:rsidP="00246B90">
            <w:pPr>
              <w:spacing w:line="276" w:lineRule="auto"/>
              <w:rPr>
                <w:sz w:val="16"/>
                <w:szCs w:val="16"/>
              </w:rPr>
            </w:pPr>
            <w:proofErr w:type="spellStart"/>
            <w:r w:rsidRPr="006770AD">
              <w:rPr>
                <w:sz w:val="16"/>
                <w:szCs w:val="16"/>
              </w:rPr>
              <w:t>Monokultur</w:t>
            </w:r>
            <w:proofErr w:type="spellEnd"/>
          </w:p>
        </w:tc>
        <w:tc>
          <w:tcPr>
            <w:tcW w:w="709" w:type="dxa"/>
            <w:tcBorders>
              <w:top w:val="single" w:sz="4" w:space="0" w:color="auto"/>
            </w:tcBorders>
            <w:vAlign w:val="center"/>
          </w:tcPr>
          <w:p w14:paraId="097058A2" w14:textId="77777777" w:rsidR="00246B90" w:rsidRPr="006770AD" w:rsidRDefault="00246B90" w:rsidP="00246B90">
            <w:pPr>
              <w:spacing w:line="276" w:lineRule="auto"/>
              <w:rPr>
                <w:sz w:val="16"/>
                <w:szCs w:val="16"/>
              </w:rPr>
            </w:pPr>
            <w:r w:rsidRPr="006770AD">
              <w:rPr>
                <w:sz w:val="16"/>
                <w:szCs w:val="16"/>
              </w:rPr>
              <w:t>Padi</w:t>
            </w:r>
          </w:p>
        </w:tc>
        <w:tc>
          <w:tcPr>
            <w:tcW w:w="997" w:type="dxa"/>
            <w:tcBorders>
              <w:top w:val="single" w:sz="4" w:space="0" w:color="auto"/>
            </w:tcBorders>
            <w:vAlign w:val="center"/>
          </w:tcPr>
          <w:p w14:paraId="3604EF42" w14:textId="77777777" w:rsidR="00246B90" w:rsidRPr="006770AD" w:rsidRDefault="00246B90" w:rsidP="00246B90">
            <w:pPr>
              <w:spacing w:line="276" w:lineRule="auto"/>
              <w:rPr>
                <w:sz w:val="16"/>
                <w:szCs w:val="16"/>
              </w:rPr>
            </w:pPr>
            <w:r w:rsidRPr="006770AD">
              <w:rPr>
                <w:sz w:val="16"/>
                <w:szCs w:val="16"/>
              </w:rPr>
              <w:t>320,50</w:t>
            </w:r>
          </w:p>
        </w:tc>
        <w:tc>
          <w:tcPr>
            <w:tcW w:w="1228" w:type="dxa"/>
            <w:tcBorders>
              <w:top w:val="single" w:sz="4" w:space="0" w:color="auto"/>
            </w:tcBorders>
            <w:vAlign w:val="center"/>
          </w:tcPr>
          <w:p w14:paraId="765B777D" w14:textId="77777777" w:rsidR="00246B90" w:rsidRPr="006770AD" w:rsidRDefault="00246B90" w:rsidP="00246B90">
            <w:pPr>
              <w:spacing w:line="276" w:lineRule="auto"/>
              <w:rPr>
                <w:sz w:val="16"/>
                <w:szCs w:val="16"/>
              </w:rPr>
            </w:pPr>
            <w:r w:rsidRPr="006770AD">
              <w:rPr>
                <w:sz w:val="16"/>
                <w:szCs w:val="16"/>
              </w:rPr>
              <w:t>8,22</w:t>
            </w:r>
          </w:p>
        </w:tc>
      </w:tr>
      <w:tr w:rsidR="00246B90" w:rsidRPr="00246B90" w14:paraId="67A02865" w14:textId="77777777" w:rsidTr="009919F1">
        <w:tc>
          <w:tcPr>
            <w:tcW w:w="845" w:type="dxa"/>
            <w:vMerge w:val="restart"/>
            <w:tcBorders>
              <w:top w:val="single" w:sz="4" w:space="0" w:color="auto"/>
              <w:bottom w:val="single" w:sz="4" w:space="0" w:color="auto"/>
            </w:tcBorders>
            <w:vAlign w:val="center"/>
          </w:tcPr>
          <w:p w14:paraId="659ABEED" w14:textId="77777777" w:rsidR="00246B90" w:rsidRPr="006770AD" w:rsidRDefault="00246B90" w:rsidP="00246B90">
            <w:pPr>
              <w:spacing w:line="276" w:lineRule="auto"/>
              <w:rPr>
                <w:sz w:val="16"/>
                <w:szCs w:val="16"/>
              </w:rPr>
            </w:pPr>
            <w:proofErr w:type="spellStart"/>
            <w:r w:rsidRPr="006770AD">
              <w:rPr>
                <w:sz w:val="16"/>
                <w:szCs w:val="16"/>
              </w:rPr>
              <w:t>Rotasi</w:t>
            </w:r>
            <w:proofErr w:type="spellEnd"/>
            <w:r w:rsidRPr="006770AD">
              <w:rPr>
                <w:sz w:val="16"/>
                <w:szCs w:val="16"/>
              </w:rPr>
              <w:t xml:space="preserve"> Padi-</w:t>
            </w:r>
            <w:proofErr w:type="spellStart"/>
            <w:r w:rsidRPr="006770AD">
              <w:rPr>
                <w:sz w:val="16"/>
                <w:szCs w:val="16"/>
              </w:rPr>
              <w:t>Tambak</w:t>
            </w:r>
            <w:proofErr w:type="spellEnd"/>
          </w:p>
        </w:tc>
        <w:tc>
          <w:tcPr>
            <w:tcW w:w="709" w:type="dxa"/>
            <w:vAlign w:val="center"/>
          </w:tcPr>
          <w:p w14:paraId="7C9B7325" w14:textId="77777777" w:rsidR="00246B90" w:rsidRPr="006770AD" w:rsidRDefault="00246B90" w:rsidP="00246B90">
            <w:pPr>
              <w:spacing w:line="276" w:lineRule="auto"/>
              <w:rPr>
                <w:sz w:val="16"/>
                <w:szCs w:val="16"/>
              </w:rPr>
            </w:pPr>
            <w:r w:rsidRPr="006770AD">
              <w:rPr>
                <w:sz w:val="16"/>
                <w:szCs w:val="16"/>
              </w:rPr>
              <w:t>Padi</w:t>
            </w:r>
          </w:p>
        </w:tc>
        <w:tc>
          <w:tcPr>
            <w:tcW w:w="997" w:type="dxa"/>
            <w:vAlign w:val="center"/>
          </w:tcPr>
          <w:p w14:paraId="729D459A" w14:textId="77777777" w:rsidR="00246B90" w:rsidRPr="006770AD" w:rsidRDefault="00246B90" w:rsidP="00246B90">
            <w:pPr>
              <w:spacing w:line="276" w:lineRule="auto"/>
              <w:rPr>
                <w:sz w:val="16"/>
                <w:szCs w:val="16"/>
              </w:rPr>
            </w:pPr>
            <w:r w:rsidRPr="006770AD">
              <w:rPr>
                <w:sz w:val="16"/>
                <w:szCs w:val="16"/>
              </w:rPr>
              <w:t>162,15</w:t>
            </w:r>
          </w:p>
        </w:tc>
        <w:tc>
          <w:tcPr>
            <w:tcW w:w="1228" w:type="dxa"/>
            <w:vAlign w:val="center"/>
          </w:tcPr>
          <w:p w14:paraId="16842C32" w14:textId="77777777" w:rsidR="00246B90" w:rsidRPr="006770AD" w:rsidRDefault="00246B90" w:rsidP="00246B90">
            <w:pPr>
              <w:spacing w:line="276" w:lineRule="auto"/>
              <w:rPr>
                <w:sz w:val="16"/>
                <w:szCs w:val="16"/>
              </w:rPr>
            </w:pPr>
            <w:r w:rsidRPr="006770AD">
              <w:rPr>
                <w:sz w:val="16"/>
                <w:szCs w:val="16"/>
              </w:rPr>
              <w:t>3,38</w:t>
            </w:r>
          </w:p>
        </w:tc>
      </w:tr>
      <w:tr w:rsidR="00246B90" w:rsidRPr="00246B90" w14:paraId="4BAC5A62" w14:textId="77777777" w:rsidTr="009919F1">
        <w:tc>
          <w:tcPr>
            <w:tcW w:w="845" w:type="dxa"/>
            <w:vMerge/>
            <w:tcBorders>
              <w:top w:val="single" w:sz="4" w:space="0" w:color="auto"/>
              <w:bottom w:val="single" w:sz="4" w:space="0" w:color="auto"/>
            </w:tcBorders>
            <w:vAlign w:val="center"/>
          </w:tcPr>
          <w:p w14:paraId="063A874E" w14:textId="77777777" w:rsidR="00246B90" w:rsidRPr="006770AD" w:rsidRDefault="00246B90" w:rsidP="00246B90">
            <w:pPr>
              <w:spacing w:line="276" w:lineRule="auto"/>
              <w:rPr>
                <w:sz w:val="16"/>
                <w:szCs w:val="16"/>
              </w:rPr>
            </w:pPr>
          </w:p>
        </w:tc>
        <w:tc>
          <w:tcPr>
            <w:tcW w:w="709" w:type="dxa"/>
            <w:tcBorders>
              <w:bottom w:val="single" w:sz="4" w:space="0" w:color="auto"/>
            </w:tcBorders>
            <w:vAlign w:val="center"/>
          </w:tcPr>
          <w:p w14:paraId="0E65824C" w14:textId="77777777" w:rsidR="00246B90" w:rsidRPr="006770AD" w:rsidRDefault="00246B90" w:rsidP="00246B90">
            <w:pPr>
              <w:spacing w:line="276" w:lineRule="auto"/>
              <w:rPr>
                <w:sz w:val="16"/>
                <w:szCs w:val="16"/>
              </w:rPr>
            </w:pPr>
            <w:r w:rsidRPr="006770AD">
              <w:rPr>
                <w:sz w:val="16"/>
                <w:szCs w:val="16"/>
              </w:rPr>
              <w:t xml:space="preserve">Hasil </w:t>
            </w:r>
            <w:proofErr w:type="spellStart"/>
            <w:r w:rsidRPr="006770AD">
              <w:rPr>
                <w:sz w:val="16"/>
                <w:szCs w:val="16"/>
              </w:rPr>
              <w:t>Tambak</w:t>
            </w:r>
            <w:proofErr w:type="spellEnd"/>
          </w:p>
        </w:tc>
        <w:tc>
          <w:tcPr>
            <w:tcW w:w="997" w:type="dxa"/>
            <w:tcBorders>
              <w:bottom w:val="single" w:sz="4" w:space="0" w:color="auto"/>
            </w:tcBorders>
            <w:vAlign w:val="center"/>
          </w:tcPr>
          <w:p w14:paraId="6744519C" w14:textId="77777777" w:rsidR="00246B90" w:rsidRPr="006770AD" w:rsidRDefault="00246B90" w:rsidP="00246B90">
            <w:pPr>
              <w:spacing w:line="276" w:lineRule="auto"/>
              <w:rPr>
                <w:sz w:val="16"/>
                <w:szCs w:val="16"/>
              </w:rPr>
            </w:pPr>
            <w:r w:rsidRPr="006770AD">
              <w:rPr>
                <w:sz w:val="16"/>
                <w:szCs w:val="16"/>
              </w:rPr>
              <w:t>26,25</w:t>
            </w:r>
          </w:p>
        </w:tc>
        <w:tc>
          <w:tcPr>
            <w:tcW w:w="1228" w:type="dxa"/>
            <w:tcBorders>
              <w:bottom w:val="single" w:sz="4" w:space="0" w:color="auto"/>
            </w:tcBorders>
            <w:vAlign w:val="center"/>
          </w:tcPr>
          <w:p w14:paraId="42FBA9C2" w14:textId="77777777" w:rsidR="00246B90" w:rsidRPr="006770AD" w:rsidRDefault="00246B90" w:rsidP="00246B90">
            <w:pPr>
              <w:spacing w:line="276" w:lineRule="auto"/>
              <w:rPr>
                <w:sz w:val="16"/>
                <w:szCs w:val="16"/>
              </w:rPr>
            </w:pPr>
            <w:r w:rsidRPr="006770AD">
              <w:rPr>
                <w:sz w:val="16"/>
                <w:szCs w:val="16"/>
              </w:rPr>
              <w:t>0,55</w:t>
            </w:r>
          </w:p>
        </w:tc>
      </w:tr>
      <w:tr w:rsidR="00246B90" w:rsidRPr="00246B90" w14:paraId="05FE58AD" w14:textId="77777777" w:rsidTr="009919F1">
        <w:tc>
          <w:tcPr>
            <w:tcW w:w="845" w:type="dxa"/>
            <w:vMerge/>
            <w:tcBorders>
              <w:top w:val="single" w:sz="4" w:space="0" w:color="auto"/>
              <w:bottom w:val="single" w:sz="4" w:space="0" w:color="auto"/>
            </w:tcBorders>
            <w:vAlign w:val="center"/>
          </w:tcPr>
          <w:p w14:paraId="2E143273" w14:textId="77777777" w:rsidR="00246B90" w:rsidRPr="006770AD" w:rsidRDefault="00246B90" w:rsidP="00246B90">
            <w:pPr>
              <w:spacing w:line="276" w:lineRule="auto"/>
              <w:rPr>
                <w:sz w:val="16"/>
                <w:szCs w:val="16"/>
              </w:rPr>
            </w:pPr>
          </w:p>
        </w:tc>
        <w:tc>
          <w:tcPr>
            <w:tcW w:w="709" w:type="dxa"/>
            <w:tcBorders>
              <w:top w:val="single" w:sz="4" w:space="0" w:color="auto"/>
              <w:bottom w:val="single" w:sz="4" w:space="0" w:color="auto"/>
            </w:tcBorders>
            <w:vAlign w:val="center"/>
          </w:tcPr>
          <w:p w14:paraId="57E03F3E" w14:textId="77777777" w:rsidR="00246B90" w:rsidRPr="006770AD" w:rsidRDefault="00246B90" w:rsidP="00246B90">
            <w:pPr>
              <w:spacing w:line="276" w:lineRule="auto"/>
              <w:rPr>
                <w:sz w:val="16"/>
                <w:szCs w:val="16"/>
              </w:rPr>
            </w:pPr>
            <w:r w:rsidRPr="006770AD">
              <w:rPr>
                <w:sz w:val="16"/>
                <w:szCs w:val="16"/>
              </w:rPr>
              <w:t>Total</w:t>
            </w:r>
          </w:p>
        </w:tc>
        <w:tc>
          <w:tcPr>
            <w:tcW w:w="997" w:type="dxa"/>
            <w:tcBorders>
              <w:top w:val="single" w:sz="4" w:space="0" w:color="auto"/>
              <w:bottom w:val="single" w:sz="4" w:space="0" w:color="auto"/>
            </w:tcBorders>
            <w:vAlign w:val="center"/>
          </w:tcPr>
          <w:p w14:paraId="50E702B7" w14:textId="77777777" w:rsidR="00246B90" w:rsidRPr="006770AD" w:rsidRDefault="00246B90" w:rsidP="00246B90">
            <w:pPr>
              <w:spacing w:line="276" w:lineRule="auto"/>
              <w:rPr>
                <w:sz w:val="16"/>
                <w:szCs w:val="16"/>
              </w:rPr>
            </w:pPr>
            <w:r w:rsidRPr="006770AD">
              <w:rPr>
                <w:sz w:val="16"/>
                <w:szCs w:val="16"/>
              </w:rPr>
              <w:t>188,40</w:t>
            </w:r>
          </w:p>
        </w:tc>
        <w:tc>
          <w:tcPr>
            <w:tcW w:w="1228" w:type="dxa"/>
            <w:tcBorders>
              <w:top w:val="single" w:sz="4" w:space="0" w:color="auto"/>
              <w:bottom w:val="single" w:sz="4" w:space="0" w:color="auto"/>
            </w:tcBorders>
            <w:vAlign w:val="center"/>
          </w:tcPr>
          <w:p w14:paraId="4960147A" w14:textId="77777777" w:rsidR="00246B90" w:rsidRPr="006770AD" w:rsidRDefault="00246B90" w:rsidP="00246B90">
            <w:pPr>
              <w:spacing w:line="276" w:lineRule="auto"/>
              <w:rPr>
                <w:sz w:val="16"/>
                <w:szCs w:val="16"/>
              </w:rPr>
            </w:pPr>
            <w:r w:rsidRPr="006770AD">
              <w:rPr>
                <w:sz w:val="16"/>
                <w:szCs w:val="16"/>
              </w:rPr>
              <w:t>3,93</w:t>
            </w:r>
          </w:p>
        </w:tc>
      </w:tr>
    </w:tbl>
    <w:p w14:paraId="099C9BD9" w14:textId="0BD6B1E8" w:rsidR="00246B90" w:rsidRPr="00246B90" w:rsidRDefault="00246B90" w:rsidP="009919F1">
      <w:pPr>
        <w:pStyle w:val="ListParagraph"/>
        <w:spacing w:line="276" w:lineRule="auto"/>
        <w:ind w:left="851"/>
        <w:jc w:val="both"/>
        <w:rPr>
          <w:rFonts w:ascii="Times New Roman" w:hAnsi="Times New Roman"/>
          <w:sz w:val="20"/>
          <w:szCs w:val="20"/>
        </w:rPr>
      </w:pPr>
      <w:proofErr w:type="spellStart"/>
      <w:r w:rsidRPr="00246B90">
        <w:rPr>
          <w:rFonts w:ascii="Times New Roman" w:hAnsi="Times New Roman"/>
          <w:sz w:val="20"/>
          <w:szCs w:val="20"/>
        </w:rPr>
        <w:t>Sumber</w:t>
      </w:r>
      <w:proofErr w:type="spellEnd"/>
      <w:r w:rsidRPr="00246B90">
        <w:rPr>
          <w:rFonts w:ascii="Times New Roman" w:hAnsi="Times New Roman"/>
          <w:sz w:val="20"/>
          <w:szCs w:val="20"/>
        </w:rPr>
        <w:t xml:space="preserve">: </w:t>
      </w:r>
      <w:r w:rsidR="00701CF7">
        <w:rPr>
          <w:rFonts w:ascii="Times New Roman" w:hAnsi="Times New Roman"/>
          <w:sz w:val="20"/>
          <w:szCs w:val="20"/>
        </w:rPr>
        <w:t>d</w:t>
      </w:r>
      <w:r w:rsidRPr="00246B90">
        <w:rPr>
          <w:rFonts w:ascii="Times New Roman" w:hAnsi="Times New Roman"/>
          <w:sz w:val="20"/>
          <w:szCs w:val="20"/>
        </w:rPr>
        <w:t>ata primer diolah,2026</w:t>
      </w:r>
    </w:p>
    <w:p w14:paraId="0217DDE8" w14:textId="3A36CF45" w:rsidR="00246B90" w:rsidRDefault="00246B90" w:rsidP="009919F1">
      <w:pPr>
        <w:pStyle w:val="ListParagraph"/>
        <w:spacing w:after="0" w:line="276" w:lineRule="auto"/>
        <w:ind w:left="851" w:firstLine="425"/>
        <w:jc w:val="both"/>
        <w:rPr>
          <w:rFonts w:ascii="Times New Roman" w:hAnsi="Times New Roman"/>
          <w:sz w:val="20"/>
          <w:szCs w:val="20"/>
        </w:rPr>
      </w:pPr>
      <w:r w:rsidRPr="00246B90">
        <w:rPr>
          <w:rFonts w:ascii="Times New Roman" w:hAnsi="Times New Roman"/>
          <w:sz w:val="20"/>
          <w:szCs w:val="20"/>
        </w:rPr>
        <w:lastRenderedPageBreak/>
        <w:t xml:space="preserve">Hasil </w:t>
      </w:r>
      <w:proofErr w:type="spellStart"/>
      <w:r w:rsidRPr="00246B90">
        <w:rPr>
          <w:rFonts w:ascii="Times New Roman" w:hAnsi="Times New Roman"/>
          <w:sz w:val="20"/>
          <w:szCs w:val="20"/>
        </w:rPr>
        <w:t>penelitian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menunjukkan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bahwa</w:t>
      </w:r>
      <w:proofErr w:type="spellEnd"/>
      <w:r w:rsidRPr="00246B90">
        <w:rPr>
          <w:rFonts w:ascii="Times New Roman" w:hAnsi="Times New Roman"/>
          <w:sz w:val="20"/>
          <w:szCs w:val="20"/>
        </w:rPr>
        <w:t xml:space="preserve"> rata-rata </w:t>
      </w:r>
      <w:proofErr w:type="spellStart"/>
      <w:r w:rsidRPr="00246B90">
        <w:rPr>
          <w:rFonts w:ascii="Times New Roman" w:hAnsi="Times New Roman"/>
          <w:sz w:val="20"/>
          <w:szCs w:val="20"/>
        </w:rPr>
        <w:t>produksi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usahatani</w:t>
      </w:r>
      <w:proofErr w:type="spellEnd"/>
      <w:r w:rsidRPr="00246B90">
        <w:rPr>
          <w:rFonts w:ascii="Times New Roman" w:hAnsi="Times New Roman"/>
          <w:sz w:val="20"/>
          <w:szCs w:val="20"/>
        </w:rPr>
        <w:t xml:space="preserve"> padi </w:t>
      </w:r>
      <w:proofErr w:type="spellStart"/>
      <w:r w:rsidRPr="00246B90">
        <w:rPr>
          <w:rFonts w:ascii="Times New Roman" w:hAnsi="Times New Roman"/>
          <w:sz w:val="20"/>
          <w:szCs w:val="20"/>
        </w:rPr>
        <w:t>monokultur</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lebih</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tinggi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dibandingkan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sistem</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rotasi</w:t>
      </w:r>
      <w:proofErr w:type="spellEnd"/>
      <w:r w:rsidRPr="00246B90">
        <w:rPr>
          <w:rFonts w:ascii="Times New Roman" w:hAnsi="Times New Roman"/>
          <w:sz w:val="20"/>
          <w:szCs w:val="20"/>
        </w:rPr>
        <w:t xml:space="preserve"> padi-</w:t>
      </w:r>
      <w:proofErr w:type="spellStart"/>
      <w:r w:rsidRPr="00246B90">
        <w:rPr>
          <w:rFonts w:ascii="Times New Roman" w:hAnsi="Times New Roman"/>
          <w:sz w:val="20"/>
          <w:szCs w:val="20"/>
        </w:rPr>
        <w:t>tambak</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yaitu</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sebesar</w:t>
      </w:r>
      <w:proofErr w:type="spellEnd"/>
      <w:r w:rsidRPr="00246B90">
        <w:rPr>
          <w:rFonts w:ascii="Times New Roman" w:hAnsi="Times New Roman"/>
          <w:sz w:val="20"/>
          <w:szCs w:val="20"/>
        </w:rPr>
        <w:t xml:space="preserve"> 8,22 ton/</w:t>
      </w:r>
      <w:proofErr w:type="spellStart"/>
      <w:r w:rsidRPr="00246B90">
        <w:rPr>
          <w:rFonts w:ascii="Times New Roman" w:hAnsi="Times New Roman"/>
          <w:sz w:val="20"/>
          <w:szCs w:val="20"/>
        </w:rPr>
        <w:t>tahun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sedangkan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sistem</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rotasi</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hanya</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mencapai</w:t>
      </w:r>
      <w:proofErr w:type="spellEnd"/>
      <w:r w:rsidRPr="00246B90">
        <w:rPr>
          <w:rFonts w:ascii="Times New Roman" w:hAnsi="Times New Roman"/>
          <w:sz w:val="20"/>
          <w:szCs w:val="20"/>
        </w:rPr>
        <w:t xml:space="preserve"> 3,93 ton/</w:t>
      </w:r>
      <w:proofErr w:type="spellStart"/>
      <w:r w:rsidRPr="00246B90">
        <w:rPr>
          <w:rFonts w:ascii="Times New Roman" w:hAnsi="Times New Roman"/>
          <w:sz w:val="20"/>
          <w:szCs w:val="20"/>
        </w:rPr>
        <w:t>tahun</w:t>
      </w:r>
      <w:proofErr w:type="spellEnd"/>
      <w:r w:rsidRPr="00246B90">
        <w:rPr>
          <w:rFonts w:ascii="Times New Roman" w:hAnsi="Times New Roman"/>
          <w:sz w:val="20"/>
          <w:szCs w:val="20"/>
        </w:rPr>
        <w:t xml:space="preserve"> (</w:t>
      </w:r>
      <w:proofErr w:type="spellStart"/>
      <w:r w:rsidRPr="00246B90">
        <w:rPr>
          <w:rFonts w:ascii="Times New Roman" w:hAnsi="Times New Roman"/>
          <w:sz w:val="20"/>
          <w:szCs w:val="20"/>
        </w:rPr>
        <w:t>gabungan</w:t>
      </w:r>
      <w:proofErr w:type="spellEnd"/>
      <w:r w:rsidRPr="00246B90">
        <w:rPr>
          <w:rFonts w:ascii="Times New Roman" w:hAnsi="Times New Roman"/>
          <w:sz w:val="20"/>
          <w:szCs w:val="20"/>
        </w:rPr>
        <w:t xml:space="preserve"> padi dan </w:t>
      </w:r>
      <w:proofErr w:type="spellStart"/>
      <w:r w:rsidRPr="00246B90">
        <w:rPr>
          <w:rFonts w:ascii="Times New Roman" w:hAnsi="Times New Roman"/>
          <w:sz w:val="20"/>
          <w:szCs w:val="20"/>
        </w:rPr>
        <w:t>tambak</w:t>
      </w:r>
      <w:proofErr w:type="spellEnd"/>
      <w:r w:rsidRPr="00246B90">
        <w:rPr>
          <w:rFonts w:ascii="Times New Roman" w:hAnsi="Times New Roman"/>
          <w:sz w:val="20"/>
          <w:szCs w:val="20"/>
        </w:rPr>
        <w:t>).</w:t>
      </w:r>
      <w:r w:rsidR="002A2EDE">
        <w:rPr>
          <w:rFonts w:ascii="Times New Roman" w:hAnsi="Times New Roman"/>
          <w:sz w:val="20"/>
          <w:szCs w:val="20"/>
        </w:rPr>
        <w:t xml:space="preserve"> </w:t>
      </w:r>
    </w:p>
    <w:p w14:paraId="355CAC0B" w14:textId="5E3BF933" w:rsidR="006770AD" w:rsidRPr="002A2EDE" w:rsidRDefault="003C41F9" w:rsidP="002A2EDE">
      <w:pPr>
        <w:pStyle w:val="ListParagraph"/>
        <w:spacing w:after="0" w:line="276" w:lineRule="auto"/>
        <w:ind w:left="851" w:firstLine="425"/>
        <w:jc w:val="both"/>
        <w:rPr>
          <w:rFonts w:ascii="Times New Roman" w:hAnsi="Times New Roman"/>
          <w:sz w:val="20"/>
          <w:szCs w:val="20"/>
        </w:rPr>
      </w:pPr>
      <w:r w:rsidRPr="003C41F9">
        <w:rPr>
          <w:rFonts w:ascii="Times New Roman" w:hAnsi="Times New Roman"/>
          <w:sz w:val="20"/>
          <w:szCs w:val="20"/>
        </w:rPr>
        <w:t xml:space="preserve">Selain </w:t>
      </w:r>
      <w:proofErr w:type="spellStart"/>
      <w:r w:rsidRPr="003C41F9">
        <w:rPr>
          <w:rFonts w:ascii="Times New Roman" w:hAnsi="Times New Roman"/>
          <w:sz w:val="20"/>
          <w:szCs w:val="20"/>
        </w:rPr>
        <w:t>produksi</w:t>
      </w:r>
      <w:proofErr w:type="spellEnd"/>
      <w:r w:rsidRPr="003C41F9">
        <w:rPr>
          <w:rFonts w:ascii="Times New Roman" w:hAnsi="Times New Roman"/>
          <w:sz w:val="20"/>
          <w:szCs w:val="20"/>
        </w:rPr>
        <w:t xml:space="preserve"> total, </w:t>
      </w:r>
      <w:proofErr w:type="spellStart"/>
      <w:r w:rsidRPr="003C41F9">
        <w:rPr>
          <w:rFonts w:ascii="Times New Roman" w:hAnsi="Times New Roman"/>
          <w:sz w:val="20"/>
          <w:szCs w:val="20"/>
        </w:rPr>
        <w:t>perbandingan</w:t>
      </w:r>
      <w:proofErr w:type="spellEnd"/>
      <w:r w:rsidRPr="003C41F9">
        <w:rPr>
          <w:rFonts w:ascii="Times New Roman" w:hAnsi="Times New Roman"/>
          <w:sz w:val="20"/>
          <w:szCs w:val="20"/>
        </w:rPr>
        <w:t xml:space="preserve"> juga </w:t>
      </w:r>
      <w:proofErr w:type="spellStart"/>
      <w:r w:rsidRPr="003C41F9">
        <w:rPr>
          <w:rFonts w:ascii="Times New Roman" w:hAnsi="Times New Roman"/>
          <w:sz w:val="20"/>
          <w:szCs w:val="20"/>
        </w:rPr>
        <w:t>dilakukan</w:t>
      </w:r>
      <w:proofErr w:type="spellEnd"/>
      <w:r w:rsidRPr="003C41F9">
        <w:rPr>
          <w:rFonts w:ascii="Times New Roman" w:hAnsi="Times New Roman"/>
          <w:sz w:val="20"/>
          <w:szCs w:val="20"/>
        </w:rPr>
        <w:t xml:space="preserve"> pada </w:t>
      </w:r>
      <w:proofErr w:type="spellStart"/>
      <w:r w:rsidRPr="003C41F9">
        <w:rPr>
          <w:rFonts w:ascii="Times New Roman" w:hAnsi="Times New Roman"/>
          <w:sz w:val="20"/>
          <w:szCs w:val="20"/>
        </w:rPr>
        <w:t>produktivitas</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lahan</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dari</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kedua</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sistem</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usahatani</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untuk</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mengetahui</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jumlah</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hasil</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panen</w:t>
      </w:r>
      <w:proofErr w:type="spellEnd"/>
      <w:r w:rsidRPr="003C41F9">
        <w:rPr>
          <w:rFonts w:ascii="Times New Roman" w:hAnsi="Times New Roman"/>
          <w:sz w:val="20"/>
          <w:szCs w:val="20"/>
        </w:rPr>
        <w:t xml:space="preserve"> padi </w:t>
      </w:r>
      <w:proofErr w:type="spellStart"/>
      <w:r w:rsidRPr="003C41F9">
        <w:rPr>
          <w:rFonts w:ascii="Times New Roman" w:hAnsi="Times New Roman"/>
          <w:sz w:val="20"/>
          <w:szCs w:val="20"/>
        </w:rPr>
        <w:t>maupun</w:t>
      </w:r>
      <w:proofErr w:type="spellEnd"/>
      <w:r w:rsidRPr="003C41F9">
        <w:rPr>
          <w:rFonts w:ascii="Times New Roman" w:hAnsi="Times New Roman"/>
          <w:sz w:val="20"/>
          <w:szCs w:val="20"/>
        </w:rPr>
        <w:t xml:space="preserve"> ikan </w:t>
      </w:r>
      <w:proofErr w:type="spellStart"/>
      <w:r w:rsidRPr="003C41F9">
        <w:rPr>
          <w:rFonts w:ascii="Times New Roman" w:hAnsi="Times New Roman"/>
          <w:sz w:val="20"/>
          <w:szCs w:val="20"/>
        </w:rPr>
        <w:t>setiap</w:t>
      </w:r>
      <w:proofErr w:type="spellEnd"/>
      <w:r w:rsidRPr="003C41F9">
        <w:rPr>
          <w:rFonts w:ascii="Times New Roman" w:hAnsi="Times New Roman"/>
          <w:sz w:val="20"/>
          <w:szCs w:val="20"/>
        </w:rPr>
        <w:t xml:space="preserve"> 1 ha </w:t>
      </w:r>
      <w:proofErr w:type="spellStart"/>
      <w:r w:rsidRPr="003C41F9">
        <w:rPr>
          <w:rFonts w:ascii="Times New Roman" w:hAnsi="Times New Roman"/>
          <w:sz w:val="20"/>
          <w:szCs w:val="20"/>
        </w:rPr>
        <w:t>lahan</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produktivitas</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lahan</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dari</w:t>
      </w:r>
      <w:proofErr w:type="spellEnd"/>
      <w:r w:rsidRPr="003C41F9">
        <w:rPr>
          <w:rFonts w:ascii="Times New Roman" w:hAnsi="Times New Roman"/>
          <w:sz w:val="20"/>
          <w:szCs w:val="20"/>
        </w:rPr>
        <w:t xml:space="preserve"> masing-masing </w:t>
      </w:r>
      <w:proofErr w:type="spellStart"/>
      <w:r w:rsidRPr="003C41F9">
        <w:rPr>
          <w:rFonts w:ascii="Times New Roman" w:hAnsi="Times New Roman"/>
          <w:sz w:val="20"/>
          <w:szCs w:val="20"/>
        </w:rPr>
        <w:t>usahatani</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dapat</w:t>
      </w:r>
      <w:proofErr w:type="spellEnd"/>
      <w:r w:rsidRPr="003C41F9">
        <w:rPr>
          <w:rFonts w:ascii="Times New Roman" w:hAnsi="Times New Roman"/>
          <w:sz w:val="20"/>
          <w:szCs w:val="20"/>
        </w:rPr>
        <w:t xml:space="preserve"> </w:t>
      </w:r>
      <w:proofErr w:type="spellStart"/>
      <w:r w:rsidRPr="003C41F9">
        <w:rPr>
          <w:rFonts w:ascii="Times New Roman" w:hAnsi="Times New Roman"/>
          <w:sz w:val="20"/>
          <w:szCs w:val="20"/>
        </w:rPr>
        <w:t>dilihat</w:t>
      </w:r>
      <w:proofErr w:type="spellEnd"/>
      <w:r w:rsidRPr="003C41F9">
        <w:rPr>
          <w:rFonts w:ascii="Times New Roman" w:hAnsi="Times New Roman"/>
          <w:sz w:val="20"/>
          <w:szCs w:val="20"/>
        </w:rPr>
        <w:t xml:space="preserve"> pada </w:t>
      </w:r>
      <w:proofErr w:type="spellStart"/>
      <w:r w:rsidRPr="003C41F9">
        <w:rPr>
          <w:rFonts w:ascii="Times New Roman" w:hAnsi="Times New Roman"/>
          <w:sz w:val="20"/>
          <w:szCs w:val="20"/>
        </w:rPr>
        <w:t>tabel</w:t>
      </w:r>
      <w:proofErr w:type="spellEnd"/>
      <w:r w:rsidRPr="003C41F9">
        <w:rPr>
          <w:rFonts w:ascii="Times New Roman" w:hAnsi="Times New Roman"/>
          <w:sz w:val="20"/>
          <w:szCs w:val="20"/>
        </w:rPr>
        <w:t xml:space="preserve"> </w:t>
      </w:r>
      <w:r w:rsidR="004B2241">
        <w:rPr>
          <w:rFonts w:ascii="Times New Roman" w:hAnsi="Times New Roman"/>
          <w:sz w:val="20"/>
          <w:szCs w:val="20"/>
        </w:rPr>
        <w:t>6</w:t>
      </w:r>
      <w:r w:rsidRPr="003C41F9">
        <w:rPr>
          <w:rFonts w:ascii="Times New Roman" w:hAnsi="Times New Roman"/>
          <w:sz w:val="20"/>
          <w:szCs w:val="20"/>
        </w:rPr>
        <w:t xml:space="preserve"> </w:t>
      </w:r>
      <w:proofErr w:type="spellStart"/>
      <w:r w:rsidRPr="003C41F9">
        <w:rPr>
          <w:rFonts w:ascii="Times New Roman" w:hAnsi="Times New Roman"/>
          <w:sz w:val="20"/>
          <w:szCs w:val="20"/>
        </w:rPr>
        <w:t>berikut</w:t>
      </w:r>
      <w:proofErr w:type="spellEnd"/>
      <w:r>
        <w:rPr>
          <w:rFonts w:ascii="Times New Roman" w:hAnsi="Times New Roman"/>
          <w:sz w:val="20"/>
          <w:szCs w:val="20"/>
        </w:rPr>
        <w:t>.</w:t>
      </w:r>
    </w:p>
    <w:p w14:paraId="59D1EBBA" w14:textId="2F0677B0" w:rsidR="004B2241" w:rsidRPr="004B2241" w:rsidRDefault="004B2241" w:rsidP="004B2241">
      <w:pPr>
        <w:pStyle w:val="Caption"/>
        <w:ind w:firstLine="851"/>
        <w:rPr>
          <w:b w:val="0"/>
          <w:bCs w:val="0"/>
        </w:rPr>
      </w:pPr>
      <w:r w:rsidRPr="004B2241">
        <w:rPr>
          <w:b w:val="0"/>
          <w:bCs w:val="0"/>
        </w:rPr>
        <w:t xml:space="preserve">Tabel </w:t>
      </w:r>
      <w:r w:rsidRPr="004B2241">
        <w:rPr>
          <w:b w:val="0"/>
          <w:bCs w:val="0"/>
        </w:rPr>
        <w:fldChar w:fldCharType="begin"/>
      </w:r>
      <w:r w:rsidRPr="004B2241">
        <w:rPr>
          <w:b w:val="0"/>
          <w:bCs w:val="0"/>
        </w:rPr>
        <w:instrText xml:space="preserve"> SEQ Tabel \* ARABIC </w:instrText>
      </w:r>
      <w:r w:rsidRPr="004B2241">
        <w:rPr>
          <w:b w:val="0"/>
          <w:bCs w:val="0"/>
        </w:rPr>
        <w:fldChar w:fldCharType="separate"/>
      </w:r>
      <w:r w:rsidR="008126D3">
        <w:rPr>
          <w:b w:val="0"/>
          <w:bCs w:val="0"/>
          <w:noProof/>
        </w:rPr>
        <w:t>6</w:t>
      </w:r>
      <w:r w:rsidRPr="004B2241">
        <w:rPr>
          <w:b w:val="0"/>
          <w:bCs w:val="0"/>
        </w:rPr>
        <w:fldChar w:fldCharType="end"/>
      </w:r>
      <w:r>
        <w:rPr>
          <w:b w:val="0"/>
          <w:bCs w:val="0"/>
        </w:rPr>
        <w:t xml:space="preserve">. </w:t>
      </w:r>
      <w:proofErr w:type="spellStart"/>
      <w:r w:rsidRPr="004B2241">
        <w:rPr>
          <w:b w:val="0"/>
          <w:bCs w:val="0"/>
        </w:rPr>
        <w:t>Produktivitas</w:t>
      </w:r>
      <w:proofErr w:type="spellEnd"/>
      <w:r w:rsidRPr="004B2241">
        <w:rPr>
          <w:b w:val="0"/>
          <w:bCs w:val="0"/>
        </w:rPr>
        <w:t xml:space="preserve"> Lahan Usahatani</w:t>
      </w:r>
    </w:p>
    <w:tbl>
      <w:tblPr>
        <w:tblStyle w:val="TableGrid"/>
        <w:tblW w:w="0" w:type="auto"/>
        <w:tblInd w:w="9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97"/>
        <w:gridCol w:w="1157"/>
        <w:gridCol w:w="1059"/>
      </w:tblGrid>
      <w:tr w:rsidR="004B2241" w:rsidRPr="004B2241" w14:paraId="02D4A049" w14:textId="77777777" w:rsidTr="004B2241">
        <w:tc>
          <w:tcPr>
            <w:tcW w:w="1497" w:type="dxa"/>
            <w:vMerge w:val="restart"/>
            <w:tcBorders>
              <w:top w:val="single" w:sz="4" w:space="0" w:color="auto"/>
              <w:bottom w:val="single" w:sz="4" w:space="0" w:color="auto"/>
            </w:tcBorders>
            <w:vAlign w:val="center"/>
          </w:tcPr>
          <w:p w14:paraId="3145B527" w14:textId="3794B2EB" w:rsidR="004B2241" w:rsidRPr="004B2241" w:rsidRDefault="004B2241" w:rsidP="004B2241">
            <w:pPr>
              <w:pStyle w:val="ListParagraph"/>
              <w:spacing w:after="0" w:line="276" w:lineRule="auto"/>
              <w:ind w:left="0"/>
              <w:jc w:val="center"/>
              <w:rPr>
                <w:rFonts w:ascii="Times New Roman" w:hAnsi="Times New Roman"/>
                <w:b/>
                <w:bCs/>
                <w:sz w:val="18"/>
                <w:szCs w:val="18"/>
              </w:rPr>
            </w:pPr>
            <w:proofErr w:type="spellStart"/>
            <w:r w:rsidRPr="004B2241">
              <w:rPr>
                <w:rFonts w:ascii="Times New Roman" w:hAnsi="Times New Roman"/>
                <w:b/>
                <w:bCs/>
                <w:sz w:val="18"/>
                <w:szCs w:val="18"/>
              </w:rPr>
              <w:t>Komponen</w:t>
            </w:r>
            <w:proofErr w:type="spellEnd"/>
          </w:p>
        </w:tc>
        <w:tc>
          <w:tcPr>
            <w:tcW w:w="2216" w:type="dxa"/>
            <w:gridSpan w:val="2"/>
            <w:tcBorders>
              <w:top w:val="single" w:sz="4" w:space="0" w:color="auto"/>
              <w:bottom w:val="single" w:sz="4" w:space="0" w:color="auto"/>
            </w:tcBorders>
            <w:vAlign w:val="center"/>
          </w:tcPr>
          <w:p w14:paraId="66E53950" w14:textId="31F6F847" w:rsidR="004B2241" w:rsidRPr="004B2241" w:rsidRDefault="004B2241" w:rsidP="004B2241">
            <w:pPr>
              <w:pStyle w:val="ListParagraph"/>
              <w:spacing w:after="0" w:line="276" w:lineRule="auto"/>
              <w:ind w:left="0"/>
              <w:jc w:val="center"/>
              <w:rPr>
                <w:rFonts w:ascii="Times New Roman" w:hAnsi="Times New Roman"/>
                <w:b/>
                <w:bCs/>
                <w:sz w:val="18"/>
                <w:szCs w:val="18"/>
              </w:rPr>
            </w:pPr>
            <w:proofErr w:type="spellStart"/>
            <w:r w:rsidRPr="004B2241">
              <w:rPr>
                <w:rFonts w:ascii="Times New Roman" w:hAnsi="Times New Roman"/>
                <w:b/>
                <w:bCs/>
                <w:sz w:val="18"/>
                <w:szCs w:val="18"/>
              </w:rPr>
              <w:t>Usahatani</w:t>
            </w:r>
            <w:proofErr w:type="spellEnd"/>
          </w:p>
        </w:tc>
      </w:tr>
      <w:tr w:rsidR="004B2241" w:rsidRPr="004B2241" w14:paraId="1ADBC3F4" w14:textId="77777777" w:rsidTr="004B2241">
        <w:tc>
          <w:tcPr>
            <w:tcW w:w="1497" w:type="dxa"/>
            <w:vMerge/>
            <w:tcBorders>
              <w:top w:val="single" w:sz="4" w:space="0" w:color="auto"/>
            </w:tcBorders>
            <w:vAlign w:val="center"/>
          </w:tcPr>
          <w:p w14:paraId="3215CB6A" w14:textId="77777777" w:rsidR="004B2241" w:rsidRPr="004B2241" w:rsidRDefault="004B2241" w:rsidP="004B2241">
            <w:pPr>
              <w:pStyle w:val="ListParagraph"/>
              <w:spacing w:after="0" w:line="276" w:lineRule="auto"/>
              <w:ind w:left="0"/>
              <w:jc w:val="center"/>
              <w:rPr>
                <w:rFonts w:ascii="Times New Roman" w:hAnsi="Times New Roman"/>
                <w:b/>
                <w:bCs/>
                <w:sz w:val="18"/>
                <w:szCs w:val="18"/>
              </w:rPr>
            </w:pPr>
          </w:p>
        </w:tc>
        <w:tc>
          <w:tcPr>
            <w:tcW w:w="1157" w:type="dxa"/>
            <w:tcBorders>
              <w:top w:val="single" w:sz="4" w:space="0" w:color="auto"/>
            </w:tcBorders>
            <w:vAlign w:val="center"/>
          </w:tcPr>
          <w:p w14:paraId="09297283" w14:textId="171DA1EF" w:rsidR="004B2241" w:rsidRPr="004B2241" w:rsidRDefault="004B2241" w:rsidP="004B2241">
            <w:pPr>
              <w:pStyle w:val="ListParagraph"/>
              <w:spacing w:after="0" w:line="276" w:lineRule="auto"/>
              <w:ind w:left="0"/>
              <w:jc w:val="center"/>
              <w:rPr>
                <w:rFonts w:ascii="Times New Roman" w:hAnsi="Times New Roman"/>
                <w:b/>
                <w:bCs/>
                <w:sz w:val="18"/>
                <w:szCs w:val="18"/>
              </w:rPr>
            </w:pPr>
            <w:r w:rsidRPr="004B2241">
              <w:rPr>
                <w:rFonts w:ascii="Times New Roman" w:hAnsi="Times New Roman"/>
                <w:b/>
                <w:bCs/>
                <w:sz w:val="18"/>
                <w:szCs w:val="18"/>
              </w:rPr>
              <w:t xml:space="preserve">Padi </w:t>
            </w:r>
            <w:proofErr w:type="spellStart"/>
            <w:r w:rsidRPr="004B2241">
              <w:rPr>
                <w:rFonts w:ascii="Times New Roman" w:hAnsi="Times New Roman"/>
                <w:b/>
                <w:bCs/>
                <w:sz w:val="18"/>
                <w:szCs w:val="18"/>
              </w:rPr>
              <w:t>Monokultur</w:t>
            </w:r>
            <w:proofErr w:type="spellEnd"/>
          </w:p>
        </w:tc>
        <w:tc>
          <w:tcPr>
            <w:tcW w:w="1059" w:type="dxa"/>
            <w:tcBorders>
              <w:top w:val="single" w:sz="4" w:space="0" w:color="auto"/>
            </w:tcBorders>
            <w:vAlign w:val="center"/>
          </w:tcPr>
          <w:p w14:paraId="161ABD45" w14:textId="392D2DEC" w:rsidR="004B2241" w:rsidRPr="004B2241" w:rsidRDefault="004B2241" w:rsidP="004B2241">
            <w:pPr>
              <w:pStyle w:val="ListParagraph"/>
              <w:spacing w:after="0" w:line="276" w:lineRule="auto"/>
              <w:ind w:left="0"/>
              <w:jc w:val="center"/>
              <w:rPr>
                <w:rFonts w:ascii="Times New Roman" w:hAnsi="Times New Roman"/>
                <w:b/>
                <w:bCs/>
                <w:sz w:val="18"/>
                <w:szCs w:val="18"/>
              </w:rPr>
            </w:pPr>
            <w:proofErr w:type="spellStart"/>
            <w:r w:rsidRPr="004B2241">
              <w:rPr>
                <w:rFonts w:ascii="Times New Roman" w:hAnsi="Times New Roman"/>
                <w:b/>
                <w:bCs/>
                <w:sz w:val="18"/>
                <w:szCs w:val="18"/>
              </w:rPr>
              <w:t>Rotasi</w:t>
            </w:r>
            <w:proofErr w:type="spellEnd"/>
            <w:r w:rsidRPr="004B2241">
              <w:rPr>
                <w:rFonts w:ascii="Times New Roman" w:hAnsi="Times New Roman"/>
                <w:b/>
                <w:bCs/>
                <w:sz w:val="18"/>
                <w:szCs w:val="18"/>
              </w:rPr>
              <w:t xml:space="preserve"> Padi-</w:t>
            </w:r>
            <w:proofErr w:type="spellStart"/>
            <w:r w:rsidRPr="004B2241">
              <w:rPr>
                <w:rFonts w:ascii="Times New Roman" w:hAnsi="Times New Roman"/>
                <w:b/>
                <w:bCs/>
                <w:sz w:val="18"/>
                <w:szCs w:val="18"/>
              </w:rPr>
              <w:t>Tambak</w:t>
            </w:r>
            <w:proofErr w:type="spellEnd"/>
          </w:p>
        </w:tc>
      </w:tr>
      <w:tr w:rsidR="004B2241" w:rsidRPr="004B2241" w14:paraId="5D670DFD" w14:textId="77777777" w:rsidTr="004B2241">
        <w:tc>
          <w:tcPr>
            <w:tcW w:w="1497" w:type="dxa"/>
            <w:vAlign w:val="center"/>
          </w:tcPr>
          <w:p w14:paraId="7BF930D8" w14:textId="50F55BAB" w:rsidR="004B2241" w:rsidRPr="004B2241" w:rsidRDefault="004B2241" w:rsidP="004B2241">
            <w:pPr>
              <w:pStyle w:val="ListParagraph"/>
              <w:spacing w:after="0" w:line="276" w:lineRule="auto"/>
              <w:ind w:left="0"/>
              <w:jc w:val="center"/>
              <w:rPr>
                <w:rFonts w:ascii="Times New Roman" w:hAnsi="Times New Roman"/>
                <w:sz w:val="16"/>
                <w:szCs w:val="16"/>
              </w:rPr>
            </w:pPr>
            <w:proofErr w:type="spellStart"/>
            <w:r w:rsidRPr="004B2241">
              <w:rPr>
                <w:rFonts w:ascii="Times New Roman" w:hAnsi="Times New Roman"/>
                <w:sz w:val="16"/>
                <w:szCs w:val="16"/>
              </w:rPr>
              <w:t>luas</w:t>
            </w:r>
            <w:proofErr w:type="spellEnd"/>
            <w:r w:rsidRPr="004B2241">
              <w:rPr>
                <w:rFonts w:ascii="Times New Roman" w:hAnsi="Times New Roman"/>
                <w:sz w:val="16"/>
                <w:szCs w:val="16"/>
              </w:rPr>
              <w:t xml:space="preserve"> </w:t>
            </w:r>
            <w:proofErr w:type="spellStart"/>
            <w:r w:rsidRPr="004B2241">
              <w:rPr>
                <w:rFonts w:ascii="Times New Roman" w:hAnsi="Times New Roman"/>
                <w:sz w:val="16"/>
                <w:szCs w:val="16"/>
              </w:rPr>
              <w:t>lahan</w:t>
            </w:r>
            <w:proofErr w:type="spellEnd"/>
            <w:r w:rsidRPr="004B2241">
              <w:rPr>
                <w:rFonts w:ascii="Times New Roman" w:hAnsi="Times New Roman"/>
                <w:sz w:val="16"/>
                <w:szCs w:val="16"/>
              </w:rPr>
              <w:t xml:space="preserve"> (ha)</w:t>
            </w:r>
          </w:p>
        </w:tc>
        <w:tc>
          <w:tcPr>
            <w:tcW w:w="1157" w:type="dxa"/>
            <w:vAlign w:val="center"/>
          </w:tcPr>
          <w:p w14:paraId="21D3BA11" w14:textId="5B3FECF2"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18,44</w:t>
            </w:r>
          </w:p>
        </w:tc>
        <w:tc>
          <w:tcPr>
            <w:tcW w:w="1059" w:type="dxa"/>
            <w:vAlign w:val="center"/>
          </w:tcPr>
          <w:p w14:paraId="5295F1B8" w14:textId="1C565B34"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21,32</w:t>
            </w:r>
          </w:p>
        </w:tc>
      </w:tr>
      <w:tr w:rsidR="004B2241" w:rsidRPr="004B2241" w14:paraId="497F8C91" w14:textId="77777777" w:rsidTr="004B2241">
        <w:tc>
          <w:tcPr>
            <w:tcW w:w="1497" w:type="dxa"/>
            <w:vAlign w:val="center"/>
          </w:tcPr>
          <w:p w14:paraId="55907D33" w14:textId="609B2F27"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 xml:space="preserve">Total </w:t>
            </w:r>
            <w:proofErr w:type="spellStart"/>
            <w:r w:rsidRPr="004B2241">
              <w:rPr>
                <w:rFonts w:ascii="Times New Roman" w:hAnsi="Times New Roman"/>
                <w:sz w:val="16"/>
                <w:szCs w:val="16"/>
              </w:rPr>
              <w:t>produksi</w:t>
            </w:r>
            <w:proofErr w:type="spellEnd"/>
            <w:r w:rsidRPr="004B2241">
              <w:rPr>
                <w:rFonts w:ascii="Times New Roman" w:hAnsi="Times New Roman"/>
                <w:sz w:val="16"/>
                <w:szCs w:val="16"/>
              </w:rPr>
              <w:t xml:space="preserve"> padi (ton/</w:t>
            </w:r>
            <w:proofErr w:type="spellStart"/>
            <w:r w:rsidRPr="004B2241">
              <w:rPr>
                <w:rFonts w:ascii="Times New Roman" w:hAnsi="Times New Roman"/>
                <w:sz w:val="16"/>
                <w:szCs w:val="16"/>
              </w:rPr>
              <w:t>musim</w:t>
            </w:r>
            <w:proofErr w:type="spellEnd"/>
            <w:r w:rsidRPr="004B2241">
              <w:rPr>
                <w:rFonts w:ascii="Times New Roman" w:hAnsi="Times New Roman"/>
                <w:sz w:val="16"/>
                <w:szCs w:val="16"/>
              </w:rPr>
              <w:t>)</w:t>
            </w:r>
          </w:p>
        </w:tc>
        <w:tc>
          <w:tcPr>
            <w:tcW w:w="1157" w:type="dxa"/>
            <w:vAlign w:val="center"/>
          </w:tcPr>
          <w:p w14:paraId="231FE2A6" w14:textId="4AEB69FA"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160,25</w:t>
            </w:r>
          </w:p>
        </w:tc>
        <w:tc>
          <w:tcPr>
            <w:tcW w:w="1059" w:type="dxa"/>
            <w:vAlign w:val="center"/>
          </w:tcPr>
          <w:p w14:paraId="1946BAF8" w14:textId="4D79C5D8"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162,15</w:t>
            </w:r>
          </w:p>
        </w:tc>
      </w:tr>
      <w:tr w:rsidR="004B2241" w:rsidRPr="004B2241" w14:paraId="57A7B6C5" w14:textId="77777777" w:rsidTr="004B2241">
        <w:tc>
          <w:tcPr>
            <w:tcW w:w="1497" w:type="dxa"/>
            <w:vAlign w:val="center"/>
          </w:tcPr>
          <w:p w14:paraId="3D4073AA" w14:textId="346B728F"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 xml:space="preserve">Total </w:t>
            </w:r>
            <w:proofErr w:type="spellStart"/>
            <w:r w:rsidRPr="004B2241">
              <w:rPr>
                <w:rFonts w:ascii="Times New Roman" w:hAnsi="Times New Roman"/>
                <w:sz w:val="16"/>
                <w:szCs w:val="16"/>
              </w:rPr>
              <w:t>Produksi</w:t>
            </w:r>
            <w:proofErr w:type="spellEnd"/>
            <w:r w:rsidRPr="004B2241">
              <w:rPr>
                <w:rFonts w:ascii="Times New Roman" w:hAnsi="Times New Roman"/>
                <w:sz w:val="16"/>
                <w:szCs w:val="16"/>
              </w:rPr>
              <w:t xml:space="preserve"> Ikan (ton/</w:t>
            </w:r>
            <w:proofErr w:type="spellStart"/>
            <w:r w:rsidRPr="004B2241">
              <w:rPr>
                <w:rFonts w:ascii="Times New Roman" w:hAnsi="Times New Roman"/>
                <w:sz w:val="16"/>
                <w:szCs w:val="16"/>
              </w:rPr>
              <w:t>musim</w:t>
            </w:r>
            <w:proofErr w:type="spellEnd"/>
          </w:p>
        </w:tc>
        <w:tc>
          <w:tcPr>
            <w:tcW w:w="1157" w:type="dxa"/>
            <w:vAlign w:val="center"/>
          </w:tcPr>
          <w:p w14:paraId="6CA20431" w14:textId="35F68695"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w:t>
            </w:r>
          </w:p>
        </w:tc>
        <w:tc>
          <w:tcPr>
            <w:tcW w:w="1059" w:type="dxa"/>
            <w:vAlign w:val="center"/>
          </w:tcPr>
          <w:p w14:paraId="1E87B7ED" w14:textId="2D05EA6E"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26,25</w:t>
            </w:r>
          </w:p>
        </w:tc>
      </w:tr>
      <w:tr w:rsidR="004B2241" w:rsidRPr="004B2241" w14:paraId="75EBBD4C" w14:textId="77777777" w:rsidTr="004B2241">
        <w:tc>
          <w:tcPr>
            <w:tcW w:w="1497" w:type="dxa"/>
            <w:tcBorders>
              <w:bottom w:val="single" w:sz="4" w:space="0" w:color="auto"/>
            </w:tcBorders>
            <w:vAlign w:val="center"/>
          </w:tcPr>
          <w:p w14:paraId="692C11FE" w14:textId="72873670" w:rsidR="004B2241" w:rsidRPr="004B2241" w:rsidRDefault="004B2241" w:rsidP="004B2241">
            <w:pPr>
              <w:pStyle w:val="ListParagraph"/>
              <w:spacing w:after="0" w:line="276" w:lineRule="auto"/>
              <w:ind w:left="0"/>
              <w:jc w:val="center"/>
              <w:rPr>
                <w:rFonts w:ascii="Times New Roman" w:hAnsi="Times New Roman"/>
                <w:sz w:val="16"/>
                <w:szCs w:val="16"/>
              </w:rPr>
            </w:pPr>
            <w:proofErr w:type="spellStart"/>
            <w:r w:rsidRPr="004B2241">
              <w:rPr>
                <w:rFonts w:ascii="Times New Roman" w:hAnsi="Times New Roman"/>
                <w:sz w:val="16"/>
                <w:szCs w:val="16"/>
              </w:rPr>
              <w:t>Produtivitas</w:t>
            </w:r>
            <w:proofErr w:type="spellEnd"/>
            <w:r w:rsidRPr="004B2241">
              <w:rPr>
                <w:rFonts w:ascii="Times New Roman" w:hAnsi="Times New Roman"/>
                <w:sz w:val="16"/>
                <w:szCs w:val="16"/>
              </w:rPr>
              <w:t xml:space="preserve"> </w:t>
            </w:r>
            <w:proofErr w:type="spellStart"/>
            <w:r w:rsidRPr="004B2241">
              <w:rPr>
                <w:rFonts w:ascii="Times New Roman" w:hAnsi="Times New Roman"/>
                <w:sz w:val="16"/>
                <w:szCs w:val="16"/>
              </w:rPr>
              <w:t>lahan</w:t>
            </w:r>
            <w:proofErr w:type="spellEnd"/>
            <w:r w:rsidRPr="004B2241">
              <w:rPr>
                <w:rFonts w:ascii="Times New Roman" w:hAnsi="Times New Roman"/>
                <w:sz w:val="16"/>
                <w:szCs w:val="16"/>
              </w:rPr>
              <w:t xml:space="preserve"> </w:t>
            </w:r>
            <w:proofErr w:type="spellStart"/>
            <w:r w:rsidRPr="004B2241">
              <w:rPr>
                <w:rFonts w:ascii="Times New Roman" w:hAnsi="Times New Roman"/>
                <w:sz w:val="16"/>
                <w:szCs w:val="16"/>
              </w:rPr>
              <w:t>musim</w:t>
            </w:r>
            <w:proofErr w:type="spellEnd"/>
            <w:r w:rsidRPr="004B2241">
              <w:rPr>
                <w:rFonts w:ascii="Times New Roman" w:hAnsi="Times New Roman"/>
                <w:sz w:val="16"/>
                <w:szCs w:val="16"/>
              </w:rPr>
              <w:t xml:space="preserve"> padi (ton/</w:t>
            </w:r>
            <w:proofErr w:type="spellStart"/>
            <w:r w:rsidRPr="004B2241">
              <w:rPr>
                <w:rFonts w:ascii="Times New Roman" w:hAnsi="Times New Roman"/>
                <w:sz w:val="16"/>
                <w:szCs w:val="16"/>
              </w:rPr>
              <w:t>musim</w:t>
            </w:r>
            <w:proofErr w:type="spellEnd"/>
            <w:r w:rsidRPr="004B2241">
              <w:rPr>
                <w:rFonts w:ascii="Times New Roman" w:hAnsi="Times New Roman"/>
                <w:sz w:val="16"/>
                <w:szCs w:val="16"/>
              </w:rPr>
              <w:t>)</w:t>
            </w:r>
          </w:p>
        </w:tc>
        <w:tc>
          <w:tcPr>
            <w:tcW w:w="1157" w:type="dxa"/>
            <w:tcBorders>
              <w:bottom w:val="single" w:sz="4" w:space="0" w:color="auto"/>
            </w:tcBorders>
            <w:vAlign w:val="center"/>
          </w:tcPr>
          <w:p w14:paraId="5ABB32C2" w14:textId="73578DB2"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8,69</w:t>
            </w:r>
          </w:p>
        </w:tc>
        <w:tc>
          <w:tcPr>
            <w:tcW w:w="1059" w:type="dxa"/>
            <w:tcBorders>
              <w:bottom w:val="single" w:sz="4" w:space="0" w:color="auto"/>
            </w:tcBorders>
            <w:vAlign w:val="center"/>
          </w:tcPr>
          <w:p w14:paraId="5A97357C" w14:textId="676774E3"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7,61</w:t>
            </w:r>
          </w:p>
        </w:tc>
      </w:tr>
      <w:tr w:rsidR="004B2241" w:rsidRPr="004B2241" w14:paraId="73DDC4AB" w14:textId="77777777" w:rsidTr="004B2241">
        <w:tc>
          <w:tcPr>
            <w:tcW w:w="1497" w:type="dxa"/>
            <w:tcBorders>
              <w:top w:val="single" w:sz="4" w:space="0" w:color="auto"/>
              <w:bottom w:val="single" w:sz="4" w:space="0" w:color="auto"/>
            </w:tcBorders>
            <w:vAlign w:val="center"/>
          </w:tcPr>
          <w:p w14:paraId="6100EB2D" w14:textId="6ECF1A7C" w:rsidR="004B2241" w:rsidRPr="004B2241" w:rsidRDefault="004B2241" w:rsidP="004B2241">
            <w:pPr>
              <w:pStyle w:val="ListParagraph"/>
              <w:spacing w:after="0" w:line="276" w:lineRule="auto"/>
              <w:ind w:left="0"/>
              <w:jc w:val="center"/>
              <w:rPr>
                <w:rFonts w:ascii="Times New Roman" w:hAnsi="Times New Roman"/>
                <w:sz w:val="16"/>
                <w:szCs w:val="16"/>
              </w:rPr>
            </w:pPr>
            <w:proofErr w:type="spellStart"/>
            <w:r w:rsidRPr="004B2241">
              <w:rPr>
                <w:rFonts w:ascii="Times New Roman" w:hAnsi="Times New Roman"/>
                <w:sz w:val="16"/>
                <w:szCs w:val="16"/>
              </w:rPr>
              <w:t>Produktivitas</w:t>
            </w:r>
            <w:proofErr w:type="spellEnd"/>
            <w:r w:rsidRPr="004B2241">
              <w:rPr>
                <w:rFonts w:ascii="Times New Roman" w:hAnsi="Times New Roman"/>
                <w:sz w:val="16"/>
                <w:szCs w:val="16"/>
              </w:rPr>
              <w:t xml:space="preserve"> </w:t>
            </w:r>
            <w:proofErr w:type="spellStart"/>
            <w:r w:rsidRPr="004B2241">
              <w:rPr>
                <w:rFonts w:ascii="Times New Roman" w:hAnsi="Times New Roman"/>
                <w:sz w:val="16"/>
                <w:szCs w:val="16"/>
              </w:rPr>
              <w:t>lahan</w:t>
            </w:r>
            <w:proofErr w:type="spellEnd"/>
            <w:r w:rsidRPr="004B2241">
              <w:rPr>
                <w:rFonts w:ascii="Times New Roman" w:hAnsi="Times New Roman"/>
                <w:sz w:val="16"/>
                <w:szCs w:val="16"/>
              </w:rPr>
              <w:t xml:space="preserve"> </w:t>
            </w:r>
            <w:proofErr w:type="spellStart"/>
            <w:r w:rsidRPr="004B2241">
              <w:rPr>
                <w:rFonts w:ascii="Times New Roman" w:hAnsi="Times New Roman"/>
                <w:sz w:val="16"/>
                <w:szCs w:val="16"/>
              </w:rPr>
              <w:t>tambak</w:t>
            </w:r>
            <w:proofErr w:type="spellEnd"/>
            <w:r w:rsidRPr="004B2241">
              <w:rPr>
                <w:rFonts w:ascii="Times New Roman" w:hAnsi="Times New Roman"/>
                <w:sz w:val="16"/>
                <w:szCs w:val="16"/>
              </w:rPr>
              <w:t xml:space="preserve"> (ton/</w:t>
            </w:r>
            <w:proofErr w:type="spellStart"/>
            <w:r w:rsidRPr="004B2241">
              <w:rPr>
                <w:rFonts w:ascii="Times New Roman" w:hAnsi="Times New Roman"/>
                <w:sz w:val="16"/>
                <w:szCs w:val="16"/>
              </w:rPr>
              <w:t>musim</w:t>
            </w:r>
            <w:proofErr w:type="spellEnd"/>
            <w:r w:rsidRPr="004B2241">
              <w:rPr>
                <w:rFonts w:ascii="Times New Roman" w:hAnsi="Times New Roman"/>
                <w:sz w:val="16"/>
                <w:szCs w:val="16"/>
              </w:rPr>
              <w:t>)</w:t>
            </w:r>
          </w:p>
        </w:tc>
        <w:tc>
          <w:tcPr>
            <w:tcW w:w="1157" w:type="dxa"/>
            <w:tcBorders>
              <w:top w:val="single" w:sz="4" w:space="0" w:color="auto"/>
              <w:bottom w:val="single" w:sz="4" w:space="0" w:color="auto"/>
            </w:tcBorders>
            <w:vAlign w:val="center"/>
          </w:tcPr>
          <w:p w14:paraId="7B4B1335" w14:textId="4D95E2A3"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w:t>
            </w:r>
          </w:p>
        </w:tc>
        <w:tc>
          <w:tcPr>
            <w:tcW w:w="1059" w:type="dxa"/>
            <w:tcBorders>
              <w:top w:val="single" w:sz="4" w:space="0" w:color="auto"/>
              <w:bottom w:val="single" w:sz="4" w:space="0" w:color="auto"/>
            </w:tcBorders>
            <w:vAlign w:val="center"/>
          </w:tcPr>
          <w:p w14:paraId="0A2CCDBF" w14:textId="660782E9" w:rsidR="004B2241" w:rsidRPr="004B2241" w:rsidRDefault="004B2241" w:rsidP="004B2241">
            <w:pPr>
              <w:pStyle w:val="ListParagraph"/>
              <w:spacing w:after="0" w:line="276" w:lineRule="auto"/>
              <w:ind w:left="0"/>
              <w:jc w:val="center"/>
              <w:rPr>
                <w:rFonts w:ascii="Times New Roman" w:hAnsi="Times New Roman"/>
                <w:sz w:val="16"/>
                <w:szCs w:val="16"/>
              </w:rPr>
            </w:pPr>
            <w:r w:rsidRPr="004B2241">
              <w:rPr>
                <w:rFonts w:ascii="Times New Roman" w:hAnsi="Times New Roman"/>
                <w:sz w:val="16"/>
                <w:szCs w:val="16"/>
              </w:rPr>
              <w:t>1,23</w:t>
            </w:r>
          </w:p>
        </w:tc>
      </w:tr>
    </w:tbl>
    <w:p w14:paraId="49A2BA54" w14:textId="0CE46389" w:rsidR="004B2241" w:rsidRDefault="004B2241" w:rsidP="004B2241">
      <w:pPr>
        <w:pStyle w:val="ListParagraph"/>
        <w:spacing w:after="0" w:line="276" w:lineRule="auto"/>
        <w:ind w:left="851"/>
        <w:jc w:val="both"/>
        <w:rPr>
          <w:rFonts w:ascii="Times New Roman" w:hAnsi="Times New Roman"/>
          <w:sz w:val="20"/>
          <w:szCs w:val="20"/>
        </w:rPr>
      </w:pPr>
      <w:proofErr w:type="spellStart"/>
      <w:r>
        <w:rPr>
          <w:rFonts w:ascii="Times New Roman" w:hAnsi="Times New Roman"/>
          <w:sz w:val="20"/>
          <w:szCs w:val="20"/>
        </w:rPr>
        <w:t>Sumber</w:t>
      </w:r>
      <w:proofErr w:type="spellEnd"/>
      <w:r>
        <w:rPr>
          <w:rFonts w:ascii="Times New Roman" w:hAnsi="Times New Roman"/>
          <w:sz w:val="20"/>
          <w:szCs w:val="20"/>
        </w:rPr>
        <w:t xml:space="preserve">: data primer </w:t>
      </w:r>
      <w:proofErr w:type="spellStart"/>
      <w:r>
        <w:rPr>
          <w:rFonts w:ascii="Times New Roman" w:hAnsi="Times New Roman"/>
          <w:sz w:val="20"/>
          <w:szCs w:val="20"/>
        </w:rPr>
        <w:t>diolah</w:t>
      </w:r>
      <w:proofErr w:type="spellEnd"/>
      <w:r>
        <w:rPr>
          <w:rFonts w:ascii="Times New Roman" w:hAnsi="Times New Roman"/>
          <w:sz w:val="20"/>
          <w:szCs w:val="20"/>
        </w:rPr>
        <w:t>, 2026</w:t>
      </w:r>
    </w:p>
    <w:p w14:paraId="194AD7A7" w14:textId="599EF174" w:rsidR="003C41F9" w:rsidRPr="004B2241" w:rsidRDefault="004B2241" w:rsidP="00701CF7">
      <w:pPr>
        <w:pStyle w:val="ListParagraph"/>
        <w:spacing w:after="0" w:line="276" w:lineRule="auto"/>
        <w:ind w:left="851" w:firstLine="425"/>
        <w:jc w:val="both"/>
        <w:rPr>
          <w:rFonts w:ascii="Times New Roman" w:hAnsi="Times New Roman"/>
          <w:sz w:val="20"/>
          <w:szCs w:val="20"/>
        </w:rPr>
      </w:pPr>
      <w:proofErr w:type="spellStart"/>
      <w:r w:rsidRPr="004B2241">
        <w:rPr>
          <w:rFonts w:ascii="Times New Roman" w:hAnsi="Times New Roman"/>
          <w:sz w:val="20"/>
          <w:szCs w:val="20"/>
        </w:rPr>
        <w:t>Berdasarkan</w:t>
      </w:r>
      <w:proofErr w:type="spellEnd"/>
      <w:r w:rsidRPr="004B2241">
        <w:rPr>
          <w:rFonts w:ascii="Times New Roman" w:hAnsi="Times New Roman"/>
          <w:sz w:val="20"/>
          <w:szCs w:val="20"/>
        </w:rPr>
        <w:t xml:space="preserve"> </w:t>
      </w:r>
      <w:proofErr w:type="spellStart"/>
      <w:r w:rsidRPr="004B2241">
        <w:rPr>
          <w:rFonts w:ascii="Times New Roman" w:hAnsi="Times New Roman"/>
          <w:sz w:val="20"/>
          <w:szCs w:val="20"/>
        </w:rPr>
        <w:t>tabel</w:t>
      </w:r>
      <w:proofErr w:type="spellEnd"/>
      <w:r w:rsidRPr="004B2241">
        <w:rPr>
          <w:rFonts w:ascii="Times New Roman" w:hAnsi="Times New Roman"/>
          <w:sz w:val="20"/>
          <w:szCs w:val="20"/>
        </w:rPr>
        <w:t xml:space="preserve"> </w:t>
      </w:r>
      <w:r>
        <w:rPr>
          <w:rFonts w:ascii="Times New Roman" w:hAnsi="Times New Roman"/>
          <w:sz w:val="20"/>
          <w:szCs w:val="20"/>
        </w:rPr>
        <w:t>6</w:t>
      </w:r>
      <w:r w:rsidRPr="004B2241">
        <w:rPr>
          <w:rFonts w:ascii="Times New Roman" w:hAnsi="Times New Roman"/>
          <w:sz w:val="20"/>
          <w:szCs w:val="20"/>
        </w:rPr>
        <w:t xml:space="preserve"> di </w:t>
      </w:r>
      <w:proofErr w:type="spellStart"/>
      <w:r w:rsidRPr="004B2241">
        <w:rPr>
          <w:rFonts w:ascii="Times New Roman" w:hAnsi="Times New Roman"/>
          <w:sz w:val="20"/>
          <w:szCs w:val="20"/>
        </w:rPr>
        <w:t>atas</w:t>
      </w:r>
      <w:proofErr w:type="spellEnd"/>
      <w:r w:rsidR="00701CF7">
        <w:rPr>
          <w:rFonts w:ascii="Times New Roman" w:hAnsi="Times New Roman"/>
          <w:sz w:val="20"/>
          <w:szCs w:val="20"/>
        </w:rPr>
        <w:t xml:space="preserve">, </w:t>
      </w:r>
      <w:proofErr w:type="spellStart"/>
      <w:r w:rsidR="00701CF7">
        <w:rPr>
          <w:rFonts w:ascii="Times New Roman" w:hAnsi="Times New Roman"/>
          <w:sz w:val="20"/>
          <w:szCs w:val="20"/>
        </w:rPr>
        <w:t>produktivitas</w:t>
      </w:r>
      <w:proofErr w:type="spellEnd"/>
      <w:r w:rsidR="00701CF7">
        <w:rPr>
          <w:rFonts w:ascii="Times New Roman" w:hAnsi="Times New Roman"/>
          <w:sz w:val="20"/>
          <w:szCs w:val="20"/>
        </w:rPr>
        <w:t xml:space="preserve"> </w:t>
      </w:r>
      <w:proofErr w:type="spellStart"/>
      <w:r w:rsidR="00701CF7">
        <w:rPr>
          <w:rFonts w:ascii="Times New Roman" w:hAnsi="Times New Roman"/>
          <w:sz w:val="20"/>
          <w:szCs w:val="20"/>
        </w:rPr>
        <w:t>lahan</w:t>
      </w:r>
      <w:proofErr w:type="spellEnd"/>
      <w:r w:rsidR="00701CF7">
        <w:rPr>
          <w:rFonts w:ascii="Times New Roman" w:hAnsi="Times New Roman"/>
          <w:sz w:val="20"/>
          <w:szCs w:val="20"/>
        </w:rPr>
        <w:t xml:space="preserve"> </w:t>
      </w:r>
      <w:r w:rsidR="00701CF7" w:rsidRPr="00701CF7">
        <w:rPr>
          <w:rFonts w:ascii="Times New Roman" w:hAnsi="Times New Roman"/>
          <w:sz w:val="20"/>
          <w:szCs w:val="20"/>
        </w:rPr>
        <w:t xml:space="preserve">pada </w:t>
      </w:r>
      <w:proofErr w:type="spellStart"/>
      <w:r w:rsidR="00701CF7" w:rsidRPr="00701CF7">
        <w:rPr>
          <w:rFonts w:ascii="Times New Roman" w:hAnsi="Times New Roman"/>
          <w:sz w:val="20"/>
          <w:szCs w:val="20"/>
        </w:rPr>
        <w:t>sistem</w:t>
      </w:r>
      <w:proofErr w:type="spellEnd"/>
      <w:r w:rsidR="00701CF7" w:rsidRPr="00701CF7">
        <w:rPr>
          <w:rFonts w:ascii="Times New Roman" w:hAnsi="Times New Roman"/>
          <w:sz w:val="20"/>
          <w:szCs w:val="20"/>
        </w:rPr>
        <w:t xml:space="preserve"> padi </w:t>
      </w:r>
      <w:proofErr w:type="spellStart"/>
      <w:r w:rsidR="00701CF7" w:rsidRPr="00701CF7">
        <w:rPr>
          <w:rFonts w:ascii="Times New Roman" w:hAnsi="Times New Roman"/>
          <w:sz w:val="20"/>
          <w:szCs w:val="20"/>
        </w:rPr>
        <w:t>monokultur</w:t>
      </w:r>
      <w:proofErr w:type="spellEnd"/>
      <w:r w:rsidR="00701CF7" w:rsidRPr="00701CF7">
        <w:rPr>
          <w:rFonts w:ascii="Times New Roman" w:hAnsi="Times New Roman"/>
          <w:sz w:val="20"/>
          <w:szCs w:val="20"/>
        </w:rPr>
        <w:t xml:space="preserve"> </w:t>
      </w:r>
      <w:proofErr w:type="spellStart"/>
      <w:r w:rsidR="00701CF7" w:rsidRPr="00701CF7">
        <w:rPr>
          <w:rFonts w:ascii="Times New Roman" w:hAnsi="Times New Roman"/>
          <w:sz w:val="20"/>
          <w:szCs w:val="20"/>
        </w:rPr>
        <w:t>lebih</w:t>
      </w:r>
      <w:proofErr w:type="spellEnd"/>
      <w:r w:rsidR="00701CF7" w:rsidRPr="00701CF7">
        <w:rPr>
          <w:rFonts w:ascii="Times New Roman" w:hAnsi="Times New Roman"/>
          <w:sz w:val="20"/>
          <w:szCs w:val="20"/>
        </w:rPr>
        <w:t xml:space="preserve"> </w:t>
      </w:r>
      <w:proofErr w:type="spellStart"/>
      <w:r w:rsidR="00701CF7" w:rsidRPr="00701CF7">
        <w:rPr>
          <w:rFonts w:ascii="Times New Roman" w:hAnsi="Times New Roman"/>
          <w:sz w:val="20"/>
          <w:szCs w:val="20"/>
        </w:rPr>
        <w:t>tinggi</w:t>
      </w:r>
      <w:proofErr w:type="spellEnd"/>
      <w:r w:rsidR="00701CF7" w:rsidRPr="00701CF7">
        <w:rPr>
          <w:rFonts w:ascii="Times New Roman" w:hAnsi="Times New Roman"/>
          <w:sz w:val="20"/>
          <w:szCs w:val="20"/>
        </w:rPr>
        <w:t xml:space="preserve"> </w:t>
      </w:r>
      <w:proofErr w:type="spellStart"/>
      <w:r w:rsidR="00701CF7" w:rsidRPr="00701CF7">
        <w:rPr>
          <w:rFonts w:ascii="Times New Roman" w:hAnsi="Times New Roman"/>
          <w:sz w:val="20"/>
          <w:szCs w:val="20"/>
        </w:rPr>
        <w:t>yaitu</w:t>
      </w:r>
      <w:proofErr w:type="spellEnd"/>
      <w:r w:rsidR="00701CF7" w:rsidRPr="00701CF7">
        <w:rPr>
          <w:rFonts w:ascii="Times New Roman" w:hAnsi="Times New Roman"/>
          <w:sz w:val="20"/>
          <w:szCs w:val="20"/>
        </w:rPr>
        <w:t xml:space="preserve"> 8,69 ton/ha/</w:t>
      </w:r>
      <w:proofErr w:type="spellStart"/>
      <w:r w:rsidR="00701CF7" w:rsidRPr="00701CF7">
        <w:rPr>
          <w:rFonts w:ascii="Times New Roman" w:hAnsi="Times New Roman"/>
          <w:sz w:val="20"/>
          <w:szCs w:val="20"/>
        </w:rPr>
        <w:t>musim</w:t>
      </w:r>
      <w:proofErr w:type="spellEnd"/>
      <w:r w:rsidR="00701CF7" w:rsidRPr="00701CF7">
        <w:rPr>
          <w:rFonts w:ascii="Times New Roman" w:hAnsi="Times New Roman"/>
          <w:sz w:val="20"/>
          <w:szCs w:val="20"/>
        </w:rPr>
        <w:t xml:space="preserve"> </w:t>
      </w:r>
      <w:proofErr w:type="spellStart"/>
      <w:r w:rsidR="00701CF7" w:rsidRPr="00701CF7">
        <w:rPr>
          <w:rFonts w:ascii="Times New Roman" w:hAnsi="Times New Roman"/>
          <w:sz w:val="20"/>
          <w:szCs w:val="20"/>
        </w:rPr>
        <w:t>dibandingkan</w:t>
      </w:r>
      <w:proofErr w:type="spellEnd"/>
      <w:r w:rsidR="00701CF7" w:rsidRPr="00701CF7">
        <w:rPr>
          <w:rFonts w:ascii="Times New Roman" w:hAnsi="Times New Roman"/>
          <w:sz w:val="20"/>
          <w:szCs w:val="20"/>
        </w:rPr>
        <w:t xml:space="preserve"> </w:t>
      </w:r>
      <w:proofErr w:type="spellStart"/>
      <w:r w:rsidR="00701CF7" w:rsidRPr="00701CF7">
        <w:rPr>
          <w:rFonts w:ascii="Times New Roman" w:hAnsi="Times New Roman"/>
          <w:sz w:val="20"/>
          <w:szCs w:val="20"/>
        </w:rPr>
        <w:t>sistem</w:t>
      </w:r>
      <w:proofErr w:type="spellEnd"/>
      <w:r w:rsidR="00701CF7" w:rsidRPr="00701CF7">
        <w:rPr>
          <w:rFonts w:ascii="Times New Roman" w:hAnsi="Times New Roman"/>
          <w:sz w:val="20"/>
          <w:szCs w:val="20"/>
        </w:rPr>
        <w:t xml:space="preserve"> </w:t>
      </w:r>
      <w:proofErr w:type="spellStart"/>
      <w:r w:rsidR="00701CF7" w:rsidRPr="00701CF7">
        <w:rPr>
          <w:rFonts w:ascii="Times New Roman" w:hAnsi="Times New Roman"/>
          <w:sz w:val="20"/>
          <w:szCs w:val="20"/>
        </w:rPr>
        <w:t>rotasi</w:t>
      </w:r>
      <w:proofErr w:type="spellEnd"/>
      <w:r w:rsidR="00701CF7" w:rsidRPr="00701CF7">
        <w:rPr>
          <w:rFonts w:ascii="Times New Roman" w:hAnsi="Times New Roman"/>
          <w:sz w:val="20"/>
          <w:szCs w:val="20"/>
        </w:rPr>
        <w:t xml:space="preserve"> </w:t>
      </w:r>
      <w:proofErr w:type="spellStart"/>
      <w:r w:rsidR="00701CF7" w:rsidRPr="00701CF7">
        <w:rPr>
          <w:rFonts w:ascii="Times New Roman" w:hAnsi="Times New Roman"/>
          <w:sz w:val="20"/>
          <w:szCs w:val="20"/>
        </w:rPr>
        <w:t>sebesar</w:t>
      </w:r>
      <w:proofErr w:type="spellEnd"/>
      <w:r w:rsidR="00701CF7" w:rsidRPr="00701CF7">
        <w:rPr>
          <w:rFonts w:ascii="Times New Roman" w:hAnsi="Times New Roman"/>
          <w:sz w:val="20"/>
          <w:szCs w:val="20"/>
        </w:rPr>
        <w:t xml:space="preserve"> 7,61 ton/ha/</w:t>
      </w:r>
      <w:proofErr w:type="spellStart"/>
      <w:r w:rsidR="00701CF7" w:rsidRPr="00701CF7">
        <w:rPr>
          <w:rFonts w:ascii="Times New Roman" w:hAnsi="Times New Roman"/>
          <w:sz w:val="20"/>
          <w:szCs w:val="20"/>
        </w:rPr>
        <w:t>musim</w:t>
      </w:r>
      <w:proofErr w:type="spellEnd"/>
      <w:r w:rsidR="00701CF7" w:rsidRPr="00701CF7">
        <w:rPr>
          <w:rFonts w:ascii="Times New Roman" w:hAnsi="Times New Roman"/>
          <w:sz w:val="20"/>
          <w:szCs w:val="20"/>
        </w:rPr>
        <w:t xml:space="preserve">. Pada </w:t>
      </w:r>
      <w:proofErr w:type="spellStart"/>
      <w:r w:rsidR="00701CF7" w:rsidRPr="00701CF7">
        <w:rPr>
          <w:rFonts w:ascii="Times New Roman" w:hAnsi="Times New Roman"/>
          <w:sz w:val="20"/>
          <w:szCs w:val="20"/>
        </w:rPr>
        <w:t>musim</w:t>
      </w:r>
      <w:proofErr w:type="spellEnd"/>
      <w:r w:rsidR="00701CF7" w:rsidRPr="00701CF7">
        <w:rPr>
          <w:rFonts w:ascii="Times New Roman" w:hAnsi="Times New Roman"/>
          <w:sz w:val="20"/>
          <w:szCs w:val="20"/>
        </w:rPr>
        <w:t xml:space="preserve"> </w:t>
      </w:r>
      <w:proofErr w:type="spellStart"/>
      <w:r w:rsidR="00701CF7" w:rsidRPr="00701CF7">
        <w:rPr>
          <w:rFonts w:ascii="Times New Roman" w:hAnsi="Times New Roman"/>
          <w:sz w:val="20"/>
          <w:szCs w:val="20"/>
        </w:rPr>
        <w:t>tambak</w:t>
      </w:r>
      <w:proofErr w:type="spellEnd"/>
      <w:r w:rsidR="00701CF7" w:rsidRPr="00701CF7">
        <w:rPr>
          <w:rFonts w:ascii="Times New Roman" w:hAnsi="Times New Roman"/>
          <w:sz w:val="20"/>
          <w:szCs w:val="20"/>
        </w:rPr>
        <w:t xml:space="preserve">, </w:t>
      </w:r>
      <w:proofErr w:type="spellStart"/>
      <w:r w:rsidR="00701CF7" w:rsidRPr="00701CF7">
        <w:rPr>
          <w:rFonts w:ascii="Times New Roman" w:hAnsi="Times New Roman"/>
          <w:sz w:val="20"/>
          <w:szCs w:val="20"/>
        </w:rPr>
        <w:t>produktivitas</w:t>
      </w:r>
      <w:proofErr w:type="spellEnd"/>
      <w:r w:rsidR="00701CF7" w:rsidRPr="00701CF7">
        <w:rPr>
          <w:rFonts w:ascii="Times New Roman" w:hAnsi="Times New Roman"/>
          <w:sz w:val="20"/>
          <w:szCs w:val="20"/>
        </w:rPr>
        <w:t xml:space="preserve"> </w:t>
      </w:r>
      <w:proofErr w:type="spellStart"/>
      <w:r w:rsidR="00701CF7" w:rsidRPr="00701CF7">
        <w:rPr>
          <w:rFonts w:ascii="Times New Roman" w:hAnsi="Times New Roman"/>
          <w:sz w:val="20"/>
          <w:szCs w:val="20"/>
        </w:rPr>
        <w:t>lahan</w:t>
      </w:r>
      <w:proofErr w:type="spellEnd"/>
      <w:r w:rsidR="00701CF7" w:rsidRPr="00701CF7">
        <w:rPr>
          <w:rFonts w:ascii="Times New Roman" w:hAnsi="Times New Roman"/>
          <w:sz w:val="20"/>
          <w:szCs w:val="20"/>
        </w:rPr>
        <w:t xml:space="preserve"> </w:t>
      </w:r>
      <w:proofErr w:type="spellStart"/>
      <w:r w:rsidR="00701CF7" w:rsidRPr="00701CF7">
        <w:rPr>
          <w:rFonts w:ascii="Times New Roman" w:hAnsi="Times New Roman"/>
          <w:sz w:val="20"/>
          <w:szCs w:val="20"/>
        </w:rPr>
        <w:t>menghasilkan</w:t>
      </w:r>
      <w:proofErr w:type="spellEnd"/>
      <w:r w:rsidR="00701CF7" w:rsidRPr="00701CF7">
        <w:rPr>
          <w:rFonts w:ascii="Times New Roman" w:hAnsi="Times New Roman"/>
          <w:sz w:val="20"/>
          <w:szCs w:val="20"/>
        </w:rPr>
        <w:t xml:space="preserve"> </w:t>
      </w:r>
      <w:proofErr w:type="gramStart"/>
      <w:r w:rsidR="00701CF7" w:rsidRPr="00701CF7">
        <w:rPr>
          <w:rFonts w:ascii="Times New Roman" w:hAnsi="Times New Roman"/>
          <w:sz w:val="20"/>
          <w:szCs w:val="20"/>
        </w:rPr>
        <w:t>1,23</w:t>
      </w:r>
      <w:r w:rsidR="0001045B">
        <w:rPr>
          <w:rFonts w:ascii="Times New Roman" w:hAnsi="Times New Roman"/>
          <w:sz w:val="20"/>
          <w:szCs w:val="20"/>
        </w:rPr>
        <w:t xml:space="preserve"> </w:t>
      </w:r>
      <w:r w:rsidR="00701CF7" w:rsidRPr="00701CF7">
        <w:rPr>
          <w:rFonts w:ascii="Times New Roman" w:hAnsi="Times New Roman"/>
          <w:sz w:val="20"/>
          <w:szCs w:val="20"/>
        </w:rPr>
        <w:t>ton</w:t>
      </w:r>
      <w:proofErr w:type="gramEnd"/>
      <w:r w:rsidR="00701CF7" w:rsidRPr="00701CF7">
        <w:rPr>
          <w:rFonts w:ascii="Times New Roman" w:hAnsi="Times New Roman"/>
          <w:sz w:val="20"/>
          <w:szCs w:val="20"/>
        </w:rPr>
        <w:t xml:space="preserve"> ikan/ha.</w:t>
      </w:r>
    </w:p>
    <w:p w14:paraId="65C23A5F" w14:textId="6CC2C184" w:rsidR="00DD0115" w:rsidRPr="00701CF7" w:rsidRDefault="00246B90" w:rsidP="00701CF7">
      <w:pPr>
        <w:spacing w:line="276" w:lineRule="auto"/>
        <w:ind w:left="851" w:firstLine="425"/>
        <w:jc w:val="both"/>
      </w:pPr>
      <w:proofErr w:type="spellStart"/>
      <w:r w:rsidRPr="00701CF7">
        <w:t>Setelah</w:t>
      </w:r>
      <w:proofErr w:type="spellEnd"/>
      <w:r w:rsidRPr="00701CF7">
        <w:t xml:space="preserve"> </w:t>
      </w:r>
      <w:proofErr w:type="spellStart"/>
      <w:r w:rsidRPr="00701CF7">
        <w:t>mengetahui</w:t>
      </w:r>
      <w:proofErr w:type="spellEnd"/>
      <w:r w:rsidRPr="00701CF7">
        <w:t xml:space="preserve"> </w:t>
      </w:r>
      <w:proofErr w:type="spellStart"/>
      <w:r w:rsidRPr="00701CF7">
        <w:t>perbandingan</w:t>
      </w:r>
      <w:proofErr w:type="spellEnd"/>
      <w:r w:rsidRPr="00701CF7">
        <w:t xml:space="preserve"> </w:t>
      </w:r>
      <w:proofErr w:type="spellStart"/>
      <w:r w:rsidRPr="00701CF7">
        <w:t>produksi</w:t>
      </w:r>
      <w:proofErr w:type="spellEnd"/>
      <w:r w:rsidRPr="00701CF7">
        <w:t xml:space="preserve"> </w:t>
      </w:r>
      <w:proofErr w:type="spellStart"/>
      <w:r w:rsidRPr="00701CF7">
        <w:t>dari</w:t>
      </w:r>
      <w:proofErr w:type="spellEnd"/>
      <w:r w:rsidRPr="00701CF7">
        <w:t xml:space="preserve"> </w:t>
      </w:r>
      <w:proofErr w:type="spellStart"/>
      <w:r w:rsidRPr="00701CF7">
        <w:t>kedua</w:t>
      </w:r>
      <w:proofErr w:type="spellEnd"/>
      <w:r w:rsidRPr="00701CF7">
        <w:t xml:space="preserve"> </w:t>
      </w:r>
      <w:proofErr w:type="spellStart"/>
      <w:r w:rsidRPr="00701CF7">
        <w:t>sistem</w:t>
      </w:r>
      <w:proofErr w:type="spellEnd"/>
      <w:r w:rsidRPr="00701CF7">
        <w:t xml:space="preserve"> </w:t>
      </w:r>
      <w:proofErr w:type="spellStart"/>
      <w:r w:rsidRPr="00701CF7">
        <w:t>uhatani</w:t>
      </w:r>
      <w:proofErr w:type="spellEnd"/>
      <w:r w:rsidRPr="00701CF7">
        <w:t xml:space="preserve">, </w:t>
      </w:r>
      <w:proofErr w:type="spellStart"/>
      <w:r w:rsidRPr="00701CF7">
        <w:t>maka</w:t>
      </w:r>
      <w:proofErr w:type="spellEnd"/>
      <w:r w:rsidRPr="00701CF7">
        <w:t xml:space="preserve"> </w:t>
      </w:r>
      <w:proofErr w:type="spellStart"/>
      <w:r w:rsidRPr="00701CF7">
        <w:t>selanjutnya</w:t>
      </w:r>
      <w:proofErr w:type="spellEnd"/>
      <w:r w:rsidRPr="00701CF7">
        <w:t xml:space="preserve"> adalah dilakukan uji </w:t>
      </w:r>
      <w:proofErr w:type="spellStart"/>
      <w:r w:rsidRPr="00701CF7">
        <w:t>hipotesis</w:t>
      </w:r>
      <w:proofErr w:type="spellEnd"/>
      <w:r w:rsidRPr="00701CF7">
        <w:t xml:space="preserve">. Pada </w:t>
      </w:r>
      <w:proofErr w:type="spellStart"/>
      <w:r w:rsidRPr="00701CF7">
        <w:t>variabel</w:t>
      </w:r>
      <w:proofErr w:type="spellEnd"/>
      <w:r w:rsidRPr="00701CF7">
        <w:t xml:space="preserve"> </w:t>
      </w:r>
      <w:proofErr w:type="spellStart"/>
      <w:r w:rsidRPr="00701CF7">
        <w:t>produksi</w:t>
      </w:r>
      <w:proofErr w:type="spellEnd"/>
      <w:r w:rsidRPr="00701CF7">
        <w:t xml:space="preserve">, </w:t>
      </w:r>
      <w:proofErr w:type="spellStart"/>
      <w:r w:rsidRPr="00701CF7">
        <w:t>terdapat</w:t>
      </w:r>
      <w:proofErr w:type="spellEnd"/>
      <w:r w:rsidRPr="00701CF7">
        <w:t xml:space="preserve"> dua data yang </w:t>
      </w:r>
      <w:proofErr w:type="spellStart"/>
      <w:r w:rsidRPr="00701CF7">
        <w:t>akan</w:t>
      </w:r>
      <w:proofErr w:type="spellEnd"/>
      <w:r w:rsidRPr="00701CF7">
        <w:t xml:space="preserve"> </w:t>
      </w:r>
      <w:proofErr w:type="spellStart"/>
      <w:r w:rsidRPr="00701CF7">
        <w:t>diuji</w:t>
      </w:r>
      <w:proofErr w:type="spellEnd"/>
      <w:r w:rsidRPr="00701CF7">
        <w:t xml:space="preserve"> </w:t>
      </w:r>
      <w:proofErr w:type="spellStart"/>
      <w:r w:rsidRPr="00701CF7">
        <w:t>yaitu</w:t>
      </w:r>
      <w:proofErr w:type="spellEnd"/>
      <w:r w:rsidRPr="00701CF7">
        <w:t xml:space="preserve"> </w:t>
      </w:r>
      <w:proofErr w:type="spellStart"/>
      <w:r w:rsidRPr="00701CF7">
        <w:t>produksi</w:t>
      </w:r>
      <w:proofErr w:type="spellEnd"/>
      <w:r w:rsidRPr="00701CF7">
        <w:t xml:space="preserve"> total dan </w:t>
      </w:r>
      <w:proofErr w:type="spellStart"/>
      <w:r w:rsidRPr="00701CF7">
        <w:t>produktivitas</w:t>
      </w:r>
      <w:proofErr w:type="spellEnd"/>
      <w:r w:rsidRPr="00701CF7">
        <w:t xml:space="preserve"> </w:t>
      </w:r>
      <w:proofErr w:type="spellStart"/>
      <w:r w:rsidRPr="00701CF7">
        <w:t>lahan</w:t>
      </w:r>
      <w:proofErr w:type="spellEnd"/>
      <w:r w:rsidRPr="00701CF7">
        <w:t xml:space="preserve"> padi. Untuk uji </w:t>
      </w:r>
      <w:proofErr w:type="spellStart"/>
      <w:r w:rsidRPr="00701CF7">
        <w:t>normalitas</w:t>
      </w:r>
      <w:proofErr w:type="spellEnd"/>
      <w:r w:rsidRPr="00701CF7">
        <w:t xml:space="preserve"> </w:t>
      </w:r>
      <w:proofErr w:type="spellStart"/>
      <w:r w:rsidRPr="00701CF7">
        <w:t>produksi</w:t>
      </w:r>
      <w:proofErr w:type="spellEnd"/>
      <w:r w:rsidRPr="00701CF7">
        <w:t xml:space="preserve"> total </w:t>
      </w:r>
      <w:proofErr w:type="spellStart"/>
      <w:r w:rsidRPr="00701CF7">
        <w:t>dapat</w:t>
      </w:r>
      <w:proofErr w:type="spellEnd"/>
      <w:r w:rsidRPr="00701CF7">
        <w:t xml:space="preserve"> </w:t>
      </w:r>
      <w:proofErr w:type="spellStart"/>
      <w:r w:rsidRPr="00701CF7">
        <w:t>dilihat</w:t>
      </w:r>
      <w:proofErr w:type="spellEnd"/>
      <w:r w:rsidRPr="00701CF7">
        <w:t xml:space="preserve"> pada </w:t>
      </w:r>
      <w:proofErr w:type="spellStart"/>
      <w:r w:rsidRPr="00701CF7">
        <w:t>tabel</w:t>
      </w:r>
      <w:proofErr w:type="spellEnd"/>
      <w:r w:rsidRPr="00701CF7">
        <w:t xml:space="preserve"> </w:t>
      </w:r>
      <w:r w:rsidR="00701CF7">
        <w:t>7</w:t>
      </w:r>
      <w:r w:rsidRPr="00701CF7">
        <w:t xml:space="preserve"> </w:t>
      </w:r>
      <w:proofErr w:type="spellStart"/>
      <w:r w:rsidRPr="00701CF7">
        <w:t>berikut</w:t>
      </w:r>
      <w:proofErr w:type="spellEnd"/>
      <w:r w:rsidRPr="00701CF7">
        <w:t xml:space="preserve">: </w:t>
      </w:r>
    </w:p>
    <w:p w14:paraId="55129C2A" w14:textId="2188D8A2" w:rsidR="00DD0115" w:rsidRPr="00DD0115" w:rsidRDefault="00DD0115" w:rsidP="00DD0115">
      <w:pPr>
        <w:pStyle w:val="ListParagraph"/>
        <w:spacing w:after="0" w:line="276" w:lineRule="auto"/>
        <w:ind w:left="927" w:hanging="76"/>
        <w:jc w:val="center"/>
        <w:rPr>
          <w:rFonts w:ascii="Times New Roman" w:hAnsi="Times New Roman"/>
          <w:sz w:val="20"/>
          <w:szCs w:val="20"/>
        </w:rPr>
      </w:pPr>
      <w:r w:rsidRPr="00DD0115">
        <w:rPr>
          <w:rFonts w:ascii="Times New Roman" w:hAnsi="Times New Roman"/>
          <w:sz w:val="20"/>
          <w:szCs w:val="20"/>
        </w:rPr>
        <w:t xml:space="preserve">Tabel </w:t>
      </w:r>
      <w:r w:rsidRPr="00DD0115">
        <w:rPr>
          <w:rFonts w:ascii="Times New Roman" w:hAnsi="Times New Roman"/>
          <w:sz w:val="20"/>
          <w:szCs w:val="20"/>
        </w:rPr>
        <w:fldChar w:fldCharType="begin"/>
      </w:r>
      <w:r w:rsidRPr="00DD0115">
        <w:rPr>
          <w:rFonts w:ascii="Times New Roman" w:hAnsi="Times New Roman"/>
          <w:sz w:val="20"/>
          <w:szCs w:val="20"/>
        </w:rPr>
        <w:instrText xml:space="preserve"> SEQ Tabel \* ARABIC </w:instrText>
      </w:r>
      <w:r w:rsidRPr="00DD0115">
        <w:rPr>
          <w:rFonts w:ascii="Times New Roman" w:hAnsi="Times New Roman"/>
          <w:sz w:val="20"/>
          <w:szCs w:val="20"/>
        </w:rPr>
        <w:fldChar w:fldCharType="separate"/>
      </w:r>
      <w:r w:rsidR="008126D3">
        <w:rPr>
          <w:rFonts w:ascii="Times New Roman" w:hAnsi="Times New Roman"/>
          <w:noProof/>
          <w:sz w:val="20"/>
          <w:szCs w:val="20"/>
        </w:rPr>
        <w:t>7</w:t>
      </w:r>
      <w:r w:rsidRPr="00DD0115">
        <w:rPr>
          <w:rFonts w:ascii="Times New Roman" w:hAnsi="Times New Roman"/>
          <w:sz w:val="20"/>
          <w:szCs w:val="20"/>
        </w:rPr>
        <w:fldChar w:fldCharType="end"/>
      </w:r>
      <w:r w:rsidR="00701CF7">
        <w:rPr>
          <w:rFonts w:ascii="Times New Roman" w:hAnsi="Times New Roman"/>
          <w:sz w:val="20"/>
          <w:szCs w:val="20"/>
        </w:rPr>
        <w:t>.</w:t>
      </w:r>
      <w:r w:rsidRPr="00DD0115">
        <w:rPr>
          <w:rFonts w:ascii="Times New Roman" w:hAnsi="Times New Roman"/>
          <w:sz w:val="20"/>
          <w:szCs w:val="20"/>
        </w:rPr>
        <w:t xml:space="preserve"> Uji </w:t>
      </w:r>
      <w:proofErr w:type="spellStart"/>
      <w:r w:rsidRPr="00DD0115">
        <w:rPr>
          <w:rFonts w:ascii="Times New Roman" w:hAnsi="Times New Roman"/>
          <w:sz w:val="20"/>
          <w:szCs w:val="20"/>
        </w:rPr>
        <w:t>Normalitas</w:t>
      </w:r>
      <w:proofErr w:type="spellEnd"/>
      <w:r w:rsidRPr="00DD0115">
        <w:rPr>
          <w:rFonts w:ascii="Times New Roman" w:hAnsi="Times New Roman"/>
          <w:sz w:val="20"/>
          <w:szCs w:val="20"/>
        </w:rPr>
        <w:t xml:space="preserve"> </w:t>
      </w:r>
      <w:proofErr w:type="spellStart"/>
      <w:r w:rsidRPr="00DD0115">
        <w:rPr>
          <w:rFonts w:ascii="Times New Roman" w:hAnsi="Times New Roman"/>
          <w:sz w:val="20"/>
          <w:szCs w:val="20"/>
        </w:rPr>
        <w:t>Produksi</w:t>
      </w:r>
      <w:proofErr w:type="spellEnd"/>
      <w:r w:rsidRPr="00DD0115">
        <w:rPr>
          <w:rFonts w:ascii="Times New Roman" w:hAnsi="Times New Roman"/>
          <w:sz w:val="20"/>
          <w:szCs w:val="20"/>
        </w:rPr>
        <w:t xml:space="preserve"> Total</w:t>
      </w:r>
    </w:p>
    <w:tbl>
      <w:tblPr>
        <w:tblStyle w:val="PlainTable2"/>
        <w:tblpPr w:leftFromText="180" w:rightFromText="180" w:vertAnchor="text" w:horzAnchor="page" w:tblpX="1960" w:tblpY="-34"/>
        <w:tblW w:w="0" w:type="auto"/>
        <w:tblLayout w:type="fixed"/>
        <w:tblLook w:val="04A0" w:firstRow="1" w:lastRow="0" w:firstColumn="1" w:lastColumn="0" w:noHBand="0" w:noVBand="1"/>
      </w:tblPr>
      <w:tblGrid>
        <w:gridCol w:w="567"/>
        <w:gridCol w:w="709"/>
        <w:gridCol w:w="851"/>
        <w:gridCol w:w="283"/>
        <w:gridCol w:w="567"/>
        <w:gridCol w:w="851"/>
      </w:tblGrid>
      <w:tr w:rsidR="00DE4675" w:rsidRPr="00246B90" w14:paraId="67B0DAEC" w14:textId="77777777" w:rsidTr="00DE4675">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0E85F7BF" w14:textId="77777777" w:rsidR="00DE4675" w:rsidRPr="006770AD" w:rsidRDefault="00DE4675" w:rsidP="00DE4675">
            <w:pPr>
              <w:spacing w:line="276" w:lineRule="auto"/>
              <w:rPr>
                <w:sz w:val="18"/>
                <w:szCs w:val="18"/>
              </w:rPr>
            </w:pPr>
            <w:proofErr w:type="spellStart"/>
            <w:r w:rsidRPr="006770AD">
              <w:rPr>
                <w:sz w:val="18"/>
                <w:szCs w:val="18"/>
              </w:rPr>
              <w:t>Variabel</w:t>
            </w:r>
            <w:proofErr w:type="spellEnd"/>
          </w:p>
          <w:p w14:paraId="447E1C19" w14:textId="77777777" w:rsidR="00DE4675" w:rsidRPr="006770AD" w:rsidRDefault="00DE4675" w:rsidP="00DE4675">
            <w:pPr>
              <w:spacing w:line="276" w:lineRule="auto"/>
              <w:rPr>
                <w:b w:val="0"/>
                <w:bCs w:val="0"/>
                <w:sz w:val="18"/>
                <w:szCs w:val="18"/>
              </w:rPr>
            </w:pPr>
            <w:r w:rsidRPr="006770AD">
              <w:rPr>
                <w:i/>
                <w:iCs/>
                <w:sz w:val="18"/>
                <w:szCs w:val="18"/>
              </w:rPr>
              <w:t xml:space="preserve">Total </w:t>
            </w:r>
            <w:proofErr w:type="spellStart"/>
            <w:r w:rsidRPr="006770AD">
              <w:rPr>
                <w:i/>
                <w:iCs/>
                <w:sz w:val="18"/>
                <w:szCs w:val="18"/>
              </w:rPr>
              <w:t>Produksi</w:t>
            </w:r>
            <w:proofErr w:type="spellEnd"/>
          </w:p>
        </w:tc>
        <w:tc>
          <w:tcPr>
            <w:tcW w:w="709" w:type="dxa"/>
            <w:vAlign w:val="center"/>
          </w:tcPr>
          <w:p w14:paraId="3508D063"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sz w:val="18"/>
                <w:szCs w:val="18"/>
              </w:rPr>
              <w:t>Usaha</w:t>
            </w:r>
          </w:p>
          <w:p w14:paraId="2E2F2F9F"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6770AD">
              <w:rPr>
                <w:sz w:val="18"/>
                <w:szCs w:val="18"/>
              </w:rPr>
              <w:t>tani</w:t>
            </w:r>
            <w:proofErr w:type="spellEnd"/>
          </w:p>
        </w:tc>
        <w:tc>
          <w:tcPr>
            <w:tcW w:w="851" w:type="dxa"/>
            <w:vAlign w:val="center"/>
          </w:tcPr>
          <w:p w14:paraId="6342AF71"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i/>
                <w:iCs/>
                <w:sz w:val="18"/>
                <w:szCs w:val="18"/>
              </w:rPr>
              <w:t>Kolmogorov-Smirnov</w:t>
            </w:r>
          </w:p>
        </w:tc>
        <w:tc>
          <w:tcPr>
            <w:tcW w:w="283" w:type="dxa"/>
            <w:vAlign w:val="center"/>
          </w:tcPr>
          <w:p w14:paraId="1051633C"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sidRPr="006770AD">
              <w:rPr>
                <w:sz w:val="18"/>
                <w:szCs w:val="18"/>
              </w:rPr>
              <w:t>df</w:t>
            </w:r>
            <w:proofErr w:type="spellEnd"/>
          </w:p>
        </w:tc>
        <w:tc>
          <w:tcPr>
            <w:tcW w:w="567" w:type="dxa"/>
            <w:vAlign w:val="center"/>
          </w:tcPr>
          <w:p w14:paraId="1D58BED4"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sz w:val="18"/>
                <w:szCs w:val="18"/>
              </w:rPr>
              <w:t>Sig. (p-value)</w:t>
            </w:r>
          </w:p>
        </w:tc>
        <w:tc>
          <w:tcPr>
            <w:tcW w:w="851" w:type="dxa"/>
            <w:vAlign w:val="center"/>
          </w:tcPr>
          <w:p w14:paraId="709D902C"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sidRPr="006770AD">
              <w:rPr>
                <w:sz w:val="18"/>
                <w:szCs w:val="18"/>
              </w:rPr>
              <w:t>Kriteria</w:t>
            </w:r>
            <w:proofErr w:type="spellEnd"/>
          </w:p>
        </w:tc>
      </w:tr>
      <w:tr w:rsidR="00DE4675" w:rsidRPr="00246B90" w14:paraId="4B6CFA43" w14:textId="77777777" w:rsidTr="00DE4675">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06CB8227" w14:textId="77777777" w:rsidR="00DE4675" w:rsidRPr="00246B90" w:rsidRDefault="00DE4675" w:rsidP="00DE4675">
            <w:pPr>
              <w:spacing w:line="276" w:lineRule="auto"/>
              <w:rPr>
                <w:i/>
                <w:iCs/>
                <w:sz w:val="16"/>
                <w:szCs w:val="16"/>
              </w:rPr>
            </w:pPr>
          </w:p>
        </w:tc>
        <w:tc>
          <w:tcPr>
            <w:tcW w:w="709" w:type="dxa"/>
            <w:vAlign w:val="center"/>
          </w:tcPr>
          <w:p w14:paraId="484CD3A8"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246B90">
              <w:rPr>
                <w:sz w:val="16"/>
                <w:szCs w:val="16"/>
              </w:rPr>
              <w:t>Monokultur</w:t>
            </w:r>
            <w:proofErr w:type="spellEnd"/>
          </w:p>
        </w:tc>
        <w:tc>
          <w:tcPr>
            <w:tcW w:w="851" w:type="dxa"/>
            <w:vAlign w:val="center"/>
          </w:tcPr>
          <w:p w14:paraId="4660A46E"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0,150</w:t>
            </w:r>
          </w:p>
        </w:tc>
        <w:tc>
          <w:tcPr>
            <w:tcW w:w="283" w:type="dxa"/>
            <w:vAlign w:val="center"/>
          </w:tcPr>
          <w:p w14:paraId="0490E5FC"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39</w:t>
            </w:r>
          </w:p>
        </w:tc>
        <w:tc>
          <w:tcPr>
            <w:tcW w:w="567" w:type="dxa"/>
            <w:vAlign w:val="center"/>
          </w:tcPr>
          <w:p w14:paraId="45D395BD"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0,28</w:t>
            </w:r>
          </w:p>
        </w:tc>
        <w:tc>
          <w:tcPr>
            <w:tcW w:w="851" w:type="dxa"/>
            <w:vAlign w:val="center"/>
          </w:tcPr>
          <w:p w14:paraId="61245F68"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Tidak Normal</w:t>
            </w:r>
          </w:p>
        </w:tc>
      </w:tr>
      <w:tr w:rsidR="00DE4675" w:rsidRPr="00246B90" w14:paraId="577E0B9B" w14:textId="77777777" w:rsidTr="00DE4675">
        <w:trPr>
          <w:trHeight w:val="10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EC9C23E" w14:textId="77777777" w:rsidR="00DE4675" w:rsidRPr="00246B90" w:rsidRDefault="00DE4675" w:rsidP="00DE4675">
            <w:pPr>
              <w:spacing w:line="276" w:lineRule="auto"/>
              <w:rPr>
                <w:i/>
                <w:iCs/>
                <w:sz w:val="16"/>
                <w:szCs w:val="16"/>
              </w:rPr>
            </w:pPr>
          </w:p>
        </w:tc>
        <w:tc>
          <w:tcPr>
            <w:tcW w:w="709" w:type="dxa"/>
            <w:vAlign w:val="center"/>
          </w:tcPr>
          <w:p w14:paraId="0D2D9F91"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246B90">
              <w:rPr>
                <w:sz w:val="16"/>
                <w:szCs w:val="16"/>
              </w:rPr>
              <w:t>Rotasi</w:t>
            </w:r>
            <w:proofErr w:type="spellEnd"/>
          </w:p>
        </w:tc>
        <w:tc>
          <w:tcPr>
            <w:tcW w:w="851" w:type="dxa"/>
            <w:vAlign w:val="center"/>
          </w:tcPr>
          <w:p w14:paraId="2A4F2564"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0,155</w:t>
            </w:r>
          </w:p>
        </w:tc>
        <w:tc>
          <w:tcPr>
            <w:tcW w:w="283" w:type="dxa"/>
            <w:vAlign w:val="center"/>
          </w:tcPr>
          <w:p w14:paraId="395A2B25"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48</w:t>
            </w:r>
          </w:p>
        </w:tc>
        <w:tc>
          <w:tcPr>
            <w:tcW w:w="567" w:type="dxa"/>
            <w:vAlign w:val="center"/>
          </w:tcPr>
          <w:p w14:paraId="5335FEA9"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0,06</w:t>
            </w:r>
          </w:p>
        </w:tc>
        <w:tc>
          <w:tcPr>
            <w:tcW w:w="851" w:type="dxa"/>
            <w:vAlign w:val="center"/>
          </w:tcPr>
          <w:p w14:paraId="59777987"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Tidak Normal</w:t>
            </w:r>
          </w:p>
        </w:tc>
      </w:tr>
    </w:tbl>
    <w:p w14:paraId="77BCB971" w14:textId="77777777" w:rsidR="00DD0115" w:rsidRPr="00DD0115" w:rsidRDefault="00DD0115" w:rsidP="00DD0115">
      <w:pPr>
        <w:spacing w:line="276" w:lineRule="auto"/>
        <w:jc w:val="both"/>
      </w:pPr>
    </w:p>
    <w:p w14:paraId="4CFC5411" w14:textId="51EFCDF3" w:rsidR="00246B90" w:rsidRDefault="00246B90" w:rsidP="00246B90">
      <w:pPr>
        <w:pStyle w:val="ListParagraph"/>
        <w:spacing w:line="276" w:lineRule="auto"/>
        <w:ind w:left="927"/>
        <w:jc w:val="both"/>
        <w:rPr>
          <w:rFonts w:ascii="Times New Roman" w:hAnsi="Times New Roman"/>
          <w:sz w:val="20"/>
          <w:szCs w:val="20"/>
        </w:rPr>
      </w:pPr>
      <w:proofErr w:type="spellStart"/>
      <w:r w:rsidRPr="00246B90">
        <w:rPr>
          <w:rFonts w:ascii="Times New Roman" w:hAnsi="Times New Roman"/>
          <w:sz w:val="20"/>
          <w:szCs w:val="20"/>
        </w:rPr>
        <w:t>Sumber</w:t>
      </w:r>
      <w:proofErr w:type="spellEnd"/>
      <w:r w:rsidRPr="00246B90">
        <w:rPr>
          <w:rFonts w:ascii="Times New Roman" w:hAnsi="Times New Roman"/>
          <w:sz w:val="20"/>
          <w:szCs w:val="20"/>
        </w:rPr>
        <w:t xml:space="preserve">: data primer </w:t>
      </w:r>
      <w:proofErr w:type="spellStart"/>
      <w:r w:rsidRPr="00246B90">
        <w:rPr>
          <w:rFonts w:ascii="Times New Roman" w:hAnsi="Times New Roman"/>
          <w:sz w:val="20"/>
          <w:szCs w:val="20"/>
        </w:rPr>
        <w:t>diolah</w:t>
      </w:r>
      <w:proofErr w:type="spellEnd"/>
      <w:r w:rsidRPr="00246B90">
        <w:rPr>
          <w:rFonts w:ascii="Times New Roman" w:hAnsi="Times New Roman"/>
          <w:sz w:val="20"/>
          <w:szCs w:val="20"/>
        </w:rPr>
        <w:t xml:space="preserve"> IBM SPSS, 2026</w:t>
      </w:r>
    </w:p>
    <w:p w14:paraId="5BDC5EEB" w14:textId="103617EE" w:rsidR="00701CF7" w:rsidRPr="00701CF7" w:rsidRDefault="00246B90" w:rsidP="0001045B">
      <w:pPr>
        <w:pStyle w:val="ListParagraph"/>
        <w:spacing w:after="0" w:line="276" w:lineRule="auto"/>
        <w:ind w:left="851" w:firstLine="425"/>
        <w:jc w:val="both"/>
        <w:rPr>
          <w:rFonts w:ascii="Times New Roman" w:hAnsi="Times New Roman"/>
          <w:bCs/>
          <w:sz w:val="20"/>
          <w:szCs w:val="20"/>
        </w:rPr>
      </w:pPr>
      <w:proofErr w:type="spellStart"/>
      <w:r w:rsidRPr="00246B90">
        <w:rPr>
          <w:rFonts w:ascii="Times New Roman" w:hAnsi="Times New Roman"/>
          <w:bCs/>
          <w:sz w:val="20"/>
          <w:szCs w:val="20"/>
        </w:rPr>
        <w:t>Berdasarkan</w:t>
      </w:r>
      <w:proofErr w:type="spellEnd"/>
      <w:r w:rsidRPr="00246B90">
        <w:rPr>
          <w:rFonts w:ascii="Times New Roman" w:hAnsi="Times New Roman"/>
          <w:bCs/>
          <w:sz w:val="20"/>
          <w:szCs w:val="20"/>
        </w:rPr>
        <w:t xml:space="preserve"> Tabel </w:t>
      </w:r>
      <w:r w:rsidR="00701CF7">
        <w:rPr>
          <w:rFonts w:ascii="Times New Roman" w:hAnsi="Times New Roman"/>
          <w:bCs/>
          <w:sz w:val="20"/>
          <w:szCs w:val="20"/>
        </w:rPr>
        <w:t>7</w:t>
      </w:r>
      <w:r w:rsidRPr="00246B90">
        <w:rPr>
          <w:rFonts w:ascii="Times New Roman" w:hAnsi="Times New Roman"/>
          <w:bCs/>
          <w:sz w:val="20"/>
          <w:szCs w:val="20"/>
        </w:rPr>
        <w:t xml:space="preserve">, </w:t>
      </w:r>
      <w:proofErr w:type="spellStart"/>
      <w:r w:rsidRPr="00246B90">
        <w:rPr>
          <w:rFonts w:ascii="Times New Roman" w:hAnsi="Times New Roman"/>
          <w:bCs/>
          <w:sz w:val="20"/>
          <w:szCs w:val="20"/>
        </w:rPr>
        <w:t>Kedua</w:t>
      </w:r>
      <w:proofErr w:type="spellEnd"/>
      <w:r w:rsidRPr="00246B90">
        <w:rPr>
          <w:rFonts w:ascii="Times New Roman" w:hAnsi="Times New Roman"/>
          <w:bCs/>
          <w:sz w:val="20"/>
          <w:szCs w:val="20"/>
        </w:rPr>
        <w:t xml:space="preserve"> </w:t>
      </w:r>
      <w:proofErr w:type="spellStart"/>
      <w:r w:rsidRPr="00246B90">
        <w:rPr>
          <w:rFonts w:ascii="Times New Roman" w:hAnsi="Times New Roman"/>
          <w:bCs/>
          <w:sz w:val="20"/>
          <w:szCs w:val="20"/>
        </w:rPr>
        <w:t>nilai</w:t>
      </w:r>
      <w:proofErr w:type="spellEnd"/>
      <w:r w:rsidRPr="00246B90">
        <w:rPr>
          <w:rFonts w:ascii="Times New Roman" w:hAnsi="Times New Roman"/>
          <w:bCs/>
          <w:sz w:val="20"/>
          <w:szCs w:val="20"/>
        </w:rPr>
        <w:t xml:space="preserve"> </w:t>
      </w:r>
      <w:proofErr w:type="spellStart"/>
      <w:r w:rsidRPr="00246B90">
        <w:rPr>
          <w:rFonts w:ascii="Times New Roman" w:hAnsi="Times New Roman"/>
          <w:bCs/>
          <w:sz w:val="20"/>
          <w:szCs w:val="20"/>
        </w:rPr>
        <w:t>signifikansi</w:t>
      </w:r>
      <w:proofErr w:type="spellEnd"/>
      <w:r w:rsidRPr="00246B90">
        <w:rPr>
          <w:rFonts w:ascii="Times New Roman" w:hAnsi="Times New Roman"/>
          <w:bCs/>
          <w:sz w:val="20"/>
          <w:szCs w:val="20"/>
        </w:rPr>
        <w:t xml:space="preserve"> &lt; 0,05 </w:t>
      </w:r>
      <w:proofErr w:type="spellStart"/>
      <w:r w:rsidRPr="00246B90">
        <w:rPr>
          <w:rFonts w:ascii="Times New Roman" w:hAnsi="Times New Roman"/>
          <w:bCs/>
          <w:sz w:val="20"/>
          <w:szCs w:val="20"/>
        </w:rPr>
        <w:t>sehingga</w:t>
      </w:r>
      <w:proofErr w:type="spellEnd"/>
      <w:r w:rsidRPr="00246B90">
        <w:rPr>
          <w:rFonts w:ascii="Times New Roman" w:hAnsi="Times New Roman"/>
          <w:bCs/>
          <w:sz w:val="20"/>
          <w:szCs w:val="20"/>
        </w:rPr>
        <w:t xml:space="preserve"> data </w:t>
      </w:r>
      <w:proofErr w:type="spellStart"/>
      <w:r w:rsidRPr="00246B90">
        <w:rPr>
          <w:rFonts w:ascii="Times New Roman" w:hAnsi="Times New Roman"/>
          <w:bCs/>
          <w:sz w:val="20"/>
          <w:szCs w:val="20"/>
        </w:rPr>
        <w:t>dari</w:t>
      </w:r>
      <w:proofErr w:type="spellEnd"/>
      <w:r w:rsidRPr="00246B90">
        <w:rPr>
          <w:rFonts w:ascii="Times New Roman" w:hAnsi="Times New Roman"/>
          <w:bCs/>
          <w:sz w:val="20"/>
          <w:szCs w:val="20"/>
        </w:rPr>
        <w:t xml:space="preserve"> </w:t>
      </w:r>
      <w:proofErr w:type="spellStart"/>
      <w:r w:rsidRPr="00246B90">
        <w:rPr>
          <w:rFonts w:ascii="Times New Roman" w:hAnsi="Times New Roman"/>
          <w:bCs/>
          <w:sz w:val="20"/>
          <w:szCs w:val="20"/>
        </w:rPr>
        <w:t>produksi</w:t>
      </w:r>
      <w:proofErr w:type="spellEnd"/>
      <w:r w:rsidRPr="00246B90">
        <w:rPr>
          <w:rFonts w:ascii="Times New Roman" w:hAnsi="Times New Roman"/>
          <w:bCs/>
          <w:sz w:val="20"/>
          <w:szCs w:val="20"/>
        </w:rPr>
        <w:t xml:space="preserve"> total pada </w:t>
      </w:r>
      <w:proofErr w:type="spellStart"/>
      <w:r w:rsidRPr="00246B90">
        <w:rPr>
          <w:rFonts w:ascii="Times New Roman" w:hAnsi="Times New Roman"/>
          <w:bCs/>
          <w:sz w:val="20"/>
          <w:szCs w:val="20"/>
        </w:rPr>
        <w:t>kedua</w:t>
      </w:r>
      <w:proofErr w:type="spellEnd"/>
      <w:r w:rsidRPr="00246B90">
        <w:rPr>
          <w:rFonts w:ascii="Times New Roman" w:hAnsi="Times New Roman"/>
          <w:bCs/>
          <w:sz w:val="20"/>
          <w:szCs w:val="20"/>
        </w:rPr>
        <w:t xml:space="preserve"> </w:t>
      </w:r>
      <w:proofErr w:type="spellStart"/>
      <w:r w:rsidRPr="00246B90">
        <w:rPr>
          <w:rFonts w:ascii="Times New Roman" w:hAnsi="Times New Roman"/>
          <w:bCs/>
          <w:sz w:val="20"/>
          <w:szCs w:val="20"/>
        </w:rPr>
        <w:t>sistem</w:t>
      </w:r>
      <w:proofErr w:type="spellEnd"/>
      <w:r w:rsidRPr="00246B90">
        <w:rPr>
          <w:rFonts w:ascii="Times New Roman" w:hAnsi="Times New Roman"/>
          <w:bCs/>
          <w:sz w:val="20"/>
          <w:szCs w:val="20"/>
        </w:rPr>
        <w:t xml:space="preserve"> </w:t>
      </w:r>
      <w:proofErr w:type="spellStart"/>
      <w:r w:rsidRPr="00246B90">
        <w:rPr>
          <w:rFonts w:ascii="Times New Roman" w:hAnsi="Times New Roman"/>
          <w:bCs/>
          <w:sz w:val="20"/>
          <w:szCs w:val="20"/>
        </w:rPr>
        <w:t>usahatani</w:t>
      </w:r>
      <w:proofErr w:type="spellEnd"/>
      <w:r w:rsidRPr="00246B90">
        <w:rPr>
          <w:rFonts w:ascii="Times New Roman" w:hAnsi="Times New Roman"/>
          <w:bCs/>
          <w:sz w:val="20"/>
          <w:szCs w:val="20"/>
        </w:rPr>
        <w:t xml:space="preserve"> </w:t>
      </w:r>
      <w:proofErr w:type="spellStart"/>
      <w:r w:rsidRPr="00246B90">
        <w:rPr>
          <w:rFonts w:ascii="Times New Roman" w:hAnsi="Times New Roman"/>
          <w:bCs/>
          <w:sz w:val="20"/>
          <w:szCs w:val="20"/>
        </w:rPr>
        <w:t>tidak</w:t>
      </w:r>
      <w:proofErr w:type="spellEnd"/>
      <w:r w:rsidRPr="00246B90">
        <w:rPr>
          <w:rFonts w:ascii="Times New Roman" w:hAnsi="Times New Roman"/>
          <w:bCs/>
          <w:sz w:val="20"/>
          <w:szCs w:val="20"/>
        </w:rPr>
        <w:t xml:space="preserve"> </w:t>
      </w:r>
      <w:proofErr w:type="spellStart"/>
      <w:r w:rsidRPr="00246B90">
        <w:rPr>
          <w:rFonts w:ascii="Times New Roman" w:hAnsi="Times New Roman"/>
          <w:bCs/>
          <w:sz w:val="20"/>
          <w:szCs w:val="20"/>
        </w:rPr>
        <w:t>terdistribusi</w:t>
      </w:r>
      <w:proofErr w:type="spellEnd"/>
      <w:r w:rsidRPr="00246B90">
        <w:rPr>
          <w:rFonts w:ascii="Times New Roman" w:hAnsi="Times New Roman"/>
          <w:bCs/>
          <w:sz w:val="20"/>
          <w:szCs w:val="20"/>
        </w:rPr>
        <w:t xml:space="preserve"> normal. Oleh </w:t>
      </w:r>
      <w:proofErr w:type="spellStart"/>
      <w:r w:rsidRPr="00246B90">
        <w:rPr>
          <w:rFonts w:ascii="Times New Roman" w:hAnsi="Times New Roman"/>
          <w:bCs/>
          <w:sz w:val="20"/>
          <w:szCs w:val="20"/>
        </w:rPr>
        <w:t>karena</w:t>
      </w:r>
      <w:proofErr w:type="spellEnd"/>
      <w:r w:rsidRPr="00246B90">
        <w:rPr>
          <w:rFonts w:ascii="Times New Roman" w:hAnsi="Times New Roman"/>
          <w:bCs/>
          <w:sz w:val="20"/>
          <w:szCs w:val="20"/>
        </w:rPr>
        <w:t xml:space="preserve"> </w:t>
      </w:r>
      <w:proofErr w:type="spellStart"/>
      <w:r w:rsidRPr="00246B90">
        <w:rPr>
          <w:rFonts w:ascii="Times New Roman" w:hAnsi="Times New Roman"/>
          <w:bCs/>
          <w:sz w:val="20"/>
          <w:szCs w:val="20"/>
        </w:rPr>
        <w:t>itu</w:t>
      </w:r>
      <w:proofErr w:type="spellEnd"/>
      <w:r w:rsidRPr="00246B90">
        <w:rPr>
          <w:rFonts w:ascii="Times New Roman" w:hAnsi="Times New Roman"/>
          <w:bCs/>
          <w:sz w:val="20"/>
          <w:szCs w:val="20"/>
        </w:rPr>
        <w:t xml:space="preserve">, uji yang </w:t>
      </w:r>
      <w:proofErr w:type="spellStart"/>
      <w:r w:rsidRPr="00246B90">
        <w:rPr>
          <w:rFonts w:ascii="Times New Roman" w:hAnsi="Times New Roman"/>
          <w:bCs/>
          <w:sz w:val="20"/>
          <w:szCs w:val="20"/>
        </w:rPr>
        <w:t>digunakan</w:t>
      </w:r>
      <w:proofErr w:type="spellEnd"/>
      <w:r w:rsidRPr="00246B90">
        <w:rPr>
          <w:rFonts w:ascii="Times New Roman" w:hAnsi="Times New Roman"/>
          <w:bCs/>
          <w:sz w:val="20"/>
          <w:szCs w:val="20"/>
        </w:rPr>
        <w:t xml:space="preserve"> </w:t>
      </w:r>
      <w:proofErr w:type="spellStart"/>
      <w:r w:rsidR="00DE4675">
        <w:rPr>
          <w:rFonts w:ascii="Times New Roman" w:hAnsi="Times New Roman"/>
          <w:bCs/>
          <w:sz w:val="20"/>
          <w:szCs w:val="20"/>
        </w:rPr>
        <w:t>adalah</w:t>
      </w:r>
      <w:proofErr w:type="spellEnd"/>
      <w:r w:rsidRPr="00246B90">
        <w:rPr>
          <w:rFonts w:ascii="Times New Roman" w:hAnsi="Times New Roman"/>
          <w:bCs/>
          <w:sz w:val="20"/>
          <w:szCs w:val="20"/>
        </w:rPr>
        <w:t xml:space="preserve"> uji non-</w:t>
      </w:r>
      <w:proofErr w:type="spellStart"/>
      <w:r w:rsidRPr="00246B90">
        <w:rPr>
          <w:rFonts w:ascii="Times New Roman" w:hAnsi="Times New Roman"/>
          <w:bCs/>
          <w:sz w:val="20"/>
          <w:szCs w:val="20"/>
        </w:rPr>
        <w:t>parametrik</w:t>
      </w:r>
      <w:proofErr w:type="spellEnd"/>
      <w:r w:rsidRPr="00246B90">
        <w:rPr>
          <w:rFonts w:ascii="Times New Roman" w:hAnsi="Times New Roman"/>
          <w:bCs/>
          <w:sz w:val="20"/>
          <w:szCs w:val="20"/>
        </w:rPr>
        <w:t xml:space="preserve"> </w:t>
      </w:r>
      <w:r w:rsidRPr="0001045B">
        <w:rPr>
          <w:rFonts w:ascii="Times New Roman" w:hAnsi="Times New Roman"/>
          <w:bCs/>
          <w:i/>
          <w:iCs/>
          <w:sz w:val="20"/>
          <w:szCs w:val="20"/>
        </w:rPr>
        <w:t>Mann Whitney U</w:t>
      </w:r>
      <w:r w:rsidRPr="00246B90">
        <w:rPr>
          <w:rFonts w:ascii="Times New Roman" w:hAnsi="Times New Roman"/>
          <w:bCs/>
          <w:sz w:val="20"/>
          <w:szCs w:val="20"/>
        </w:rPr>
        <w:t xml:space="preserve">. Uji </w:t>
      </w:r>
      <w:proofErr w:type="spellStart"/>
      <w:r w:rsidR="00DE4675">
        <w:rPr>
          <w:rFonts w:ascii="Times New Roman" w:hAnsi="Times New Roman"/>
          <w:bCs/>
          <w:sz w:val="20"/>
          <w:szCs w:val="20"/>
        </w:rPr>
        <w:t>tersebut</w:t>
      </w:r>
      <w:proofErr w:type="spellEnd"/>
      <w:r w:rsidR="00DE4675">
        <w:rPr>
          <w:rFonts w:ascii="Times New Roman" w:hAnsi="Times New Roman"/>
          <w:bCs/>
          <w:sz w:val="20"/>
          <w:szCs w:val="20"/>
        </w:rPr>
        <w:t xml:space="preserve"> </w:t>
      </w:r>
      <w:proofErr w:type="spellStart"/>
      <w:r w:rsidRPr="00246B90">
        <w:rPr>
          <w:rFonts w:ascii="Times New Roman" w:hAnsi="Times New Roman"/>
          <w:bCs/>
          <w:sz w:val="20"/>
          <w:szCs w:val="20"/>
        </w:rPr>
        <w:t>dapat</w:t>
      </w:r>
      <w:proofErr w:type="spellEnd"/>
      <w:r w:rsidRPr="00246B90">
        <w:rPr>
          <w:rFonts w:ascii="Times New Roman" w:hAnsi="Times New Roman"/>
          <w:bCs/>
          <w:sz w:val="20"/>
          <w:szCs w:val="20"/>
        </w:rPr>
        <w:t xml:space="preserve"> </w:t>
      </w:r>
      <w:proofErr w:type="spellStart"/>
      <w:r w:rsidRPr="00246B90">
        <w:rPr>
          <w:rFonts w:ascii="Times New Roman" w:hAnsi="Times New Roman"/>
          <w:bCs/>
          <w:sz w:val="20"/>
          <w:szCs w:val="20"/>
        </w:rPr>
        <w:t>dilihat</w:t>
      </w:r>
      <w:proofErr w:type="spellEnd"/>
      <w:r w:rsidRPr="00246B90">
        <w:rPr>
          <w:rFonts w:ascii="Times New Roman" w:hAnsi="Times New Roman"/>
          <w:bCs/>
          <w:sz w:val="20"/>
          <w:szCs w:val="20"/>
        </w:rPr>
        <w:t xml:space="preserve"> pada </w:t>
      </w:r>
      <w:proofErr w:type="spellStart"/>
      <w:r w:rsidRPr="00246B90">
        <w:rPr>
          <w:rFonts w:ascii="Times New Roman" w:hAnsi="Times New Roman"/>
          <w:bCs/>
          <w:sz w:val="20"/>
          <w:szCs w:val="20"/>
        </w:rPr>
        <w:t>tabel</w:t>
      </w:r>
      <w:proofErr w:type="spellEnd"/>
      <w:r w:rsidRPr="00246B90">
        <w:rPr>
          <w:rFonts w:ascii="Times New Roman" w:hAnsi="Times New Roman"/>
          <w:bCs/>
          <w:sz w:val="20"/>
          <w:szCs w:val="20"/>
        </w:rPr>
        <w:t xml:space="preserve"> </w:t>
      </w:r>
      <w:proofErr w:type="spellStart"/>
      <w:r w:rsidRPr="00246B90">
        <w:rPr>
          <w:rFonts w:ascii="Times New Roman" w:hAnsi="Times New Roman"/>
          <w:bCs/>
          <w:sz w:val="20"/>
          <w:szCs w:val="20"/>
        </w:rPr>
        <w:t>berikut</w:t>
      </w:r>
      <w:proofErr w:type="spellEnd"/>
      <w:r w:rsidRPr="00246B90">
        <w:rPr>
          <w:rFonts w:ascii="Times New Roman" w:hAnsi="Times New Roman"/>
          <w:bCs/>
          <w:sz w:val="20"/>
          <w:szCs w:val="20"/>
        </w:rPr>
        <w:t>.</w:t>
      </w:r>
    </w:p>
    <w:p w14:paraId="0961FC0B" w14:textId="134358E2" w:rsidR="00DD0115" w:rsidRPr="00DD0115" w:rsidRDefault="00DD0115" w:rsidP="00DD0115">
      <w:pPr>
        <w:pStyle w:val="Caption"/>
        <w:ind w:left="993"/>
        <w:rPr>
          <w:b w:val="0"/>
          <w:bCs w:val="0"/>
        </w:rPr>
      </w:pPr>
      <w:r w:rsidRPr="00DD0115">
        <w:rPr>
          <w:b w:val="0"/>
          <w:bCs w:val="0"/>
        </w:rPr>
        <w:t xml:space="preserve">Tabel </w:t>
      </w:r>
      <w:r w:rsidRPr="00DD0115">
        <w:rPr>
          <w:b w:val="0"/>
          <w:bCs w:val="0"/>
        </w:rPr>
        <w:fldChar w:fldCharType="begin"/>
      </w:r>
      <w:r w:rsidRPr="00DD0115">
        <w:rPr>
          <w:b w:val="0"/>
          <w:bCs w:val="0"/>
        </w:rPr>
        <w:instrText xml:space="preserve"> SEQ Tabel \* ARABIC </w:instrText>
      </w:r>
      <w:r w:rsidRPr="00DD0115">
        <w:rPr>
          <w:b w:val="0"/>
          <w:bCs w:val="0"/>
        </w:rPr>
        <w:fldChar w:fldCharType="separate"/>
      </w:r>
      <w:r w:rsidR="008126D3">
        <w:rPr>
          <w:b w:val="0"/>
          <w:bCs w:val="0"/>
          <w:noProof/>
        </w:rPr>
        <w:t>8</w:t>
      </w:r>
      <w:r w:rsidRPr="00DD0115">
        <w:rPr>
          <w:b w:val="0"/>
          <w:bCs w:val="0"/>
        </w:rPr>
        <w:fldChar w:fldCharType="end"/>
      </w:r>
      <w:r w:rsidR="00701CF7">
        <w:rPr>
          <w:b w:val="0"/>
          <w:bCs w:val="0"/>
        </w:rPr>
        <w:t>.</w:t>
      </w:r>
      <w:r w:rsidRPr="00DD0115">
        <w:rPr>
          <w:b w:val="0"/>
          <w:bCs w:val="0"/>
        </w:rPr>
        <w:t xml:space="preserve"> Uji Non-</w:t>
      </w:r>
      <w:proofErr w:type="spellStart"/>
      <w:r w:rsidRPr="00DD0115">
        <w:rPr>
          <w:b w:val="0"/>
          <w:bCs w:val="0"/>
        </w:rPr>
        <w:t>Parametrik</w:t>
      </w:r>
      <w:proofErr w:type="spellEnd"/>
      <w:r w:rsidRPr="00DD0115">
        <w:rPr>
          <w:b w:val="0"/>
          <w:bCs w:val="0"/>
        </w:rPr>
        <w:t xml:space="preserve"> </w:t>
      </w:r>
      <w:proofErr w:type="spellStart"/>
      <w:r w:rsidRPr="00DD0115">
        <w:rPr>
          <w:b w:val="0"/>
          <w:bCs w:val="0"/>
        </w:rPr>
        <w:t>Produksi</w:t>
      </w:r>
      <w:proofErr w:type="spellEnd"/>
      <w:r w:rsidRPr="00DD0115">
        <w:rPr>
          <w:b w:val="0"/>
          <w:bCs w:val="0"/>
        </w:rPr>
        <w:t xml:space="preserve"> Total</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46"/>
        <w:gridCol w:w="1233"/>
      </w:tblGrid>
      <w:tr w:rsidR="00246B90" w14:paraId="4C296759" w14:textId="77777777" w:rsidTr="0001045B">
        <w:tc>
          <w:tcPr>
            <w:tcW w:w="3779" w:type="dxa"/>
            <w:gridSpan w:val="2"/>
            <w:tcBorders>
              <w:top w:val="single" w:sz="4" w:space="0" w:color="auto"/>
              <w:bottom w:val="single" w:sz="4" w:space="0" w:color="auto"/>
            </w:tcBorders>
          </w:tcPr>
          <w:p w14:paraId="6EFF1DDC" w14:textId="77777777" w:rsidR="00246B90" w:rsidRPr="006770AD" w:rsidRDefault="00246B90" w:rsidP="00695998">
            <w:pPr>
              <w:pStyle w:val="BodyText"/>
              <w:spacing w:line="276" w:lineRule="auto"/>
              <w:ind w:firstLine="0"/>
              <w:jc w:val="center"/>
              <w:rPr>
                <w:b/>
                <w:sz w:val="18"/>
                <w:szCs w:val="18"/>
              </w:rPr>
            </w:pPr>
            <w:r w:rsidRPr="006770AD">
              <w:rPr>
                <w:b/>
                <w:sz w:val="18"/>
                <w:szCs w:val="18"/>
              </w:rPr>
              <w:t xml:space="preserve">Total </w:t>
            </w:r>
            <w:proofErr w:type="spellStart"/>
            <w:r w:rsidRPr="006770AD">
              <w:rPr>
                <w:b/>
                <w:sz w:val="18"/>
                <w:szCs w:val="18"/>
              </w:rPr>
              <w:t>Produksi</w:t>
            </w:r>
            <w:proofErr w:type="spellEnd"/>
          </w:p>
        </w:tc>
      </w:tr>
      <w:tr w:rsidR="00246B90" w14:paraId="2CF86584" w14:textId="77777777" w:rsidTr="0001045B">
        <w:tc>
          <w:tcPr>
            <w:tcW w:w="2546" w:type="dxa"/>
            <w:tcBorders>
              <w:top w:val="single" w:sz="4" w:space="0" w:color="auto"/>
            </w:tcBorders>
          </w:tcPr>
          <w:p w14:paraId="6B6EA6DC" w14:textId="77777777" w:rsidR="00246B90" w:rsidRPr="006770AD" w:rsidRDefault="00246B90" w:rsidP="00695998">
            <w:pPr>
              <w:pStyle w:val="BodyText"/>
              <w:spacing w:line="276" w:lineRule="auto"/>
              <w:ind w:firstLine="0"/>
              <w:rPr>
                <w:bCs/>
                <w:sz w:val="16"/>
                <w:szCs w:val="16"/>
              </w:rPr>
            </w:pPr>
            <w:r w:rsidRPr="006770AD">
              <w:rPr>
                <w:bCs/>
                <w:sz w:val="16"/>
                <w:szCs w:val="16"/>
              </w:rPr>
              <w:t>Mann- Whitney U</w:t>
            </w:r>
          </w:p>
        </w:tc>
        <w:tc>
          <w:tcPr>
            <w:tcW w:w="1233" w:type="dxa"/>
            <w:tcBorders>
              <w:top w:val="single" w:sz="4" w:space="0" w:color="auto"/>
            </w:tcBorders>
          </w:tcPr>
          <w:p w14:paraId="0F04247C" w14:textId="77777777" w:rsidR="00246B90" w:rsidRPr="006770AD" w:rsidRDefault="00246B90" w:rsidP="00695998">
            <w:pPr>
              <w:pStyle w:val="BodyText"/>
              <w:spacing w:line="276" w:lineRule="auto"/>
              <w:ind w:firstLine="0"/>
              <w:rPr>
                <w:bCs/>
                <w:sz w:val="16"/>
                <w:szCs w:val="16"/>
              </w:rPr>
            </w:pPr>
            <w:r w:rsidRPr="006770AD">
              <w:rPr>
                <w:bCs/>
                <w:sz w:val="16"/>
                <w:szCs w:val="16"/>
              </w:rPr>
              <w:t>123.000</w:t>
            </w:r>
          </w:p>
        </w:tc>
      </w:tr>
      <w:tr w:rsidR="00246B90" w14:paraId="5587528C" w14:textId="77777777" w:rsidTr="0001045B">
        <w:tc>
          <w:tcPr>
            <w:tcW w:w="2546" w:type="dxa"/>
          </w:tcPr>
          <w:p w14:paraId="505B42D5" w14:textId="77777777" w:rsidR="00246B90" w:rsidRPr="006770AD" w:rsidRDefault="00246B90" w:rsidP="00695998">
            <w:pPr>
              <w:pStyle w:val="BodyText"/>
              <w:spacing w:line="276" w:lineRule="auto"/>
              <w:ind w:firstLine="0"/>
              <w:rPr>
                <w:bCs/>
                <w:sz w:val="16"/>
                <w:szCs w:val="16"/>
              </w:rPr>
            </w:pPr>
            <w:r w:rsidRPr="006770AD">
              <w:rPr>
                <w:bCs/>
                <w:sz w:val="16"/>
                <w:szCs w:val="16"/>
              </w:rPr>
              <w:t>Wilcoxon W</w:t>
            </w:r>
          </w:p>
        </w:tc>
        <w:tc>
          <w:tcPr>
            <w:tcW w:w="1233" w:type="dxa"/>
          </w:tcPr>
          <w:p w14:paraId="581FC2F7" w14:textId="77777777" w:rsidR="00246B90" w:rsidRPr="006770AD" w:rsidRDefault="00246B90" w:rsidP="00695998">
            <w:pPr>
              <w:pStyle w:val="BodyText"/>
              <w:spacing w:line="276" w:lineRule="auto"/>
              <w:ind w:firstLine="0"/>
              <w:rPr>
                <w:bCs/>
                <w:sz w:val="16"/>
                <w:szCs w:val="16"/>
              </w:rPr>
            </w:pPr>
            <w:r w:rsidRPr="006770AD">
              <w:rPr>
                <w:bCs/>
                <w:sz w:val="16"/>
                <w:szCs w:val="16"/>
              </w:rPr>
              <w:t>1299.000</w:t>
            </w:r>
          </w:p>
        </w:tc>
      </w:tr>
      <w:tr w:rsidR="00246B90" w14:paraId="669903DD" w14:textId="77777777" w:rsidTr="0001045B">
        <w:tc>
          <w:tcPr>
            <w:tcW w:w="2546" w:type="dxa"/>
            <w:tcBorders>
              <w:bottom w:val="single" w:sz="4" w:space="0" w:color="auto"/>
            </w:tcBorders>
          </w:tcPr>
          <w:p w14:paraId="4376B660" w14:textId="77777777" w:rsidR="00246B90" w:rsidRPr="006770AD" w:rsidRDefault="00246B90" w:rsidP="00695998">
            <w:pPr>
              <w:pStyle w:val="BodyText"/>
              <w:spacing w:line="276" w:lineRule="auto"/>
              <w:ind w:firstLine="0"/>
              <w:rPr>
                <w:bCs/>
                <w:sz w:val="16"/>
                <w:szCs w:val="16"/>
              </w:rPr>
            </w:pPr>
            <w:r w:rsidRPr="006770AD">
              <w:rPr>
                <w:bCs/>
                <w:sz w:val="16"/>
                <w:szCs w:val="16"/>
              </w:rPr>
              <w:t>Z</w:t>
            </w:r>
          </w:p>
        </w:tc>
        <w:tc>
          <w:tcPr>
            <w:tcW w:w="1233" w:type="dxa"/>
            <w:tcBorders>
              <w:bottom w:val="single" w:sz="4" w:space="0" w:color="auto"/>
            </w:tcBorders>
          </w:tcPr>
          <w:p w14:paraId="3C3F61D5" w14:textId="77777777" w:rsidR="00246B90" w:rsidRPr="006770AD" w:rsidRDefault="00246B90" w:rsidP="00695998">
            <w:pPr>
              <w:pStyle w:val="BodyText"/>
              <w:spacing w:line="276" w:lineRule="auto"/>
              <w:ind w:firstLine="0"/>
              <w:rPr>
                <w:bCs/>
                <w:sz w:val="16"/>
                <w:szCs w:val="16"/>
              </w:rPr>
            </w:pPr>
            <w:r w:rsidRPr="006770AD">
              <w:rPr>
                <w:bCs/>
                <w:sz w:val="16"/>
                <w:szCs w:val="16"/>
              </w:rPr>
              <w:t>-6.943</w:t>
            </w:r>
          </w:p>
        </w:tc>
      </w:tr>
      <w:tr w:rsidR="00246B90" w14:paraId="1D9CEB28" w14:textId="77777777" w:rsidTr="0001045B">
        <w:tc>
          <w:tcPr>
            <w:tcW w:w="2546" w:type="dxa"/>
            <w:tcBorders>
              <w:top w:val="single" w:sz="4" w:space="0" w:color="auto"/>
              <w:bottom w:val="single" w:sz="4" w:space="0" w:color="auto"/>
            </w:tcBorders>
          </w:tcPr>
          <w:p w14:paraId="17362D2C" w14:textId="77777777" w:rsidR="00246B90" w:rsidRPr="006770AD" w:rsidRDefault="00246B90" w:rsidP="00695998">
            <w:pPr>
              <w:pStyle w:val="BodyText"/>
              <w:spacing w:line="276" w:lineRule="auto"/>
              <w:ind w:firstLine="0"/>
              <w:rPr>
                <w:bCs/>
                <w:sz w:val="16"/>
                <w:szCs w:val="16"/>
              </w:rPr>
            </w:pPr>
            <w:proofErr w:type="spellStart"/>
            <w:r w:rsidRPr="006770AD">
              <w:rPr>
                <w:bCs/>
                <w:sz w:val="16"/>
                <w:szCs w:val="16"/>
              </w:rPr>
              <w:t>Asymp</w:t>
            </w:r>
            <w:proofErr w:type="spellEnd"/>
            <w:r w:rsidRPr="006770AD">
              <w:rPr>
                <w:bCs/>
                <w:sz w:val="16"/>
                <w:szCs w:val="16"/>
              </w:rPr>
              <w:t>. Sig. (2-tailed)</w:t>
            </w:r>
          </w:p>
        </w:tc>
        <w:tc>
          <w:tcPr>
            <w:tcW w:w="1233" w:type="dxa"/>
            <w:tcBorders>
              <w:top w:val="single" w:sz="4" w:space="0" w:color="auto"/>
              <w:bottom w:val="single" w:sz="4" w:space="0" w:color="auto"/>
            </w:tcBorders>
          </w:tcPr>
          <w:p w14:paraId="146FBC71" w14:textId="77777777" w:rsidR="00246B90" w:rsidRPr="006770AD" w:rsidRDefault="00246B90" w:rsidP="00695998">
            <w:pPr>
              <w:pStyle w:val="BodyText"/>
              <w:spacing w:line="276" w:lineRule="auto"/>
              <w:ind w:firstLine="0"/>
              <w:rPr>
                <w:bCs/>
                <w:sz w:val="16"/>
                <w:szCs w:val="16"/>
              </w:rPr>
            </w:pPr>
            <w:r w:rsidRPr="006770AD">
              <w:rPr>
                <w:bCs/>
                <w:sz w:val="16"/>
                <w:szCs w:val="16"/>
              </w:rPr>
              <w:t>.000</w:t>
            </w:r>
          </w:p>
        </w:tc>
      </w:tr>
    </w:tbl>
    <w:p w14:paraId="27F62889" w14:textId="40251ACB" w:rsidR="00246B90" w:rsidRDefault="00246B90" w:rsidP="00DD0115">
      <w:pPr>
        <w:pStyle w:val="BodyText"/>
        <w:spacing w:line="276" w:lineRule="auto"/>
        <w:ind w:left="927" w:firstLine="0"/>
        <w:rPr>
          <w:bCs/>
        </w:rPr>
      </w:pPr>
      <w:r>
        <w:rPr>
          <w:bCs/>
        </w:rPr>
        <w:t>Sumber:</w:t>
      </w:r>
      <w:r w:rsidR="00E35FCE">
        <w:rPr>
          <w:bCs/>
        </w:rPr>
        <w:t xml:space="preserve"> </w:t>
      </w:r>
      <w:r w:rsidR="00701CF7">
        <w:rPr>
          <w:bCs/>
        </w:rPr>
        <w:t>d</w:t>
      </w:r>
      <w:r w:rsidR="00E35FCE">
        <w:rPr>
          <w:bCs/>
        </w:rPr>
        <w:t xml:space="preserve">ata </w:t>
      </w:r>
      <w:r w:rsidR="00701CF7">
        <w:rPr>
          <w:bCs/>
        </w:rPr>
        <w:t>p</w:t>
      </w:r>
      <w:r w:rsidR="00E35FCE">
        <w:rPr>
          <w:bCs/>
        </w:rPr>
        <w:t xml:space="preserve">rimer </w:t>
      </w:r>
      <w:proofErr w:type="spellStart"/>
      <w:r w:rsidR="00E35FCE">
        <w:rPr>
          <w:bCs/>
        </w:rPr>
        <w:t>diolah</w:t>
      </w:r>
      <w:proofErr w:type="spellEnd"/>
      <w:r w:rsidR="00E35FCE">
        <w:rPr>
          <w:bCs/>
        </w:rPr>
        <w:t>, 2026</w:t>
      </w:r>
    </w:p>
    <w:p w14:paraId="297DE2CB" w14:textId="72C90D59" w:rsidR="00246B90" w:rsidRDefault="00246B90" w:rsidP="0001045B">
      <w:pPr>
        <w:pStyle w:val="BodyText"/>
        <w:spacing w:line="276" w:lineRule="auto"/>
        <w:ind w:left="851" w:firstLine="425"/>
        <w:rPr>
          <w:bCs/>
        </w:rPr>
      </w:pPr>
      <w:r w:rsidRPr="00FC22A3">
        <w:rPr>
          <w:bCs/>
        </w:rPr>
        <w:t>Hasil Uji non-</w:t>
      </w:r>
      <w:proofErr w:type="spellStart"/>
      <w:r w:rsidRPr="00FC22A3">
        <w:rPr>
          <w:bCs/>
        </w:rPr>
        <w:t>parametrik</w:t>
      </w:r>
      <w:proofErr w:type="spellEnd"/>
      <w:r w:rsidRPr="00FC22A3">
        <w:rPr>
          <w:bCs/>
        </w:rPr>
        <w:t xml:space="preserve"> </w:t>
      </w:r>
      <w:r w:rsidRPr="00DE4675">
        <w:rPr>
          <w:bCs/>
          <w:i/>
          <w:iCs/>
        </w:rPr>
        <w:t>Mann-Whitney U</w:t>
      </w:r>
      <w:r w:rsidRPr="00FC22A3">
        <w:rPr>
          <w:bCs/>
        </w:rPr>
        <w:t xml:space="preserve"> pada </w:t>
      </w:r>
      <w:proofErr w:type="spellStart"/>
      <w:r w:rsidRPr="00FC22A3">
        <w:rPr>
          <w:bCs/>
        </w:rPr>
        <w:t>tabel</w:t>
      </w:r>
      <w:proofErr w:type="spellEnd"/>
      <w:r w:rsidRPr="00FC22A3">
        <w:rPr>
          <w:bCs/>
        </w:rPr>
        <w:t xml:space="preserve"> </w:t>
      </w:r>
      <w:r w:rsidR="00701CF7">
        <w:rPr>
          <w:bCs/>
        </w:rPr>
        <w:t>8</w:t>
      </w:r>
      <w:r w:rsidRPr="00FC22A3">
        <w:rPr>
          <w:bCs/>
        </w:rPr>
        <w:t xml:space="preserve"> di </w:t>
      </w:r>
      <w:proofErr w:type="spellStart"/>
      <w:r w:rsidRPr="00FC22A3">
        <w:rPr>
          <w:bCs/>
        </w:rPr>
        <w:t>atas</w:t>
      </w:r>
      <w:proofErr w:type="spellEnd"/>
      <w:r w:rsidRPr="00FC22A3">
        <w:rPr>
          <w:bCs/>
        </w:rPr>
        <w:t xml:space="preserve"> </w:t>
      </w:r>
      <w:proofErr w:type="spellStart"/>
      <w:r w:rsidRPr="00FC22A3">
        <w:rPr>
          <w:bCs/>
        </w:rPr>
        <w:t>menunjukkan</w:t>
      </w:r>
      <w:proofErr w:type="spellEnd"/>
      <w:r w:rsidRPr="00FC22A3">
        <w:rPr>
          <w:bCs/>
        </w:rPr>
        <w:t xml:space="preserve"> </w:t>
      </w:r>
      <w:proofErr w:type="spellStart"/>
      <w:r w:rsidRPr="00FC22A3">
        <w:rPr>
          <w:bCs/>
        </w:rPr>
        <w:t>nilai</w:t>
      </w:r>
      <w:proofErr w:type="spellEnd"/>
      <w:r w:rsidRPr="00FC22A3">
        <w:rPr>
          <w:bCs/>
        </w:rPr>
        <w:t xml:space="preserve"> </w:t>
      </w:r>
      <w:proofErr w:type="spellStart"/>
      <w:r w:rsidRPr="00FC22A3">
        <w:rPr>
          <w:bCs/>
        </w:rPr>
        <w:t>Asymp</w:t>
      </w:r>
      <w:proofErr w:type="spellEnd"/>
      <w:r w:rsidRPr="00FC22A3">
        <w:rPr>
          <w:bCs/>
        </w:rPr>
        <w:t xml:space="preserve">. Sig.(2-tailed) </w:t>
      </w:r>
      <w:proofErr w:type="spellStart"/>
      <w:r w:rsidRPr="00FC22A3">
        <w:rPr>
          <w:bCs/>
        </w:rPr>
        <w:t>sebesar</w:t>
      </w:r>
      <w:proofErr w:type="spellEnd"/>
      <w:r w:rsidRPr="00FC22A3">
        <w:rPr>
          <w:bCs/>
        </w:rPr>
        <w:t xml:space="preserve"> 0,000 (p &lt; 0,05) </w:t>
      </w:r>
      <w:proofErr w:type="spellStart"/>
      <w:r w:rsidRPr="00FC22A3">
        <w:rPr>
          <w:bCs/>
        </w:rPr>
        <w:t>sehingga</w:t>
      </w:r>
      <w:proofErr w:type="spellEnd"/>
      <w:r w:rsidRPr="00FC22A3">
        <w:rPr>
          <w:bCs/>
        </w:rPr>
        <w:t xml:space="preserve"> H</w:t>
      </w:r>
      <w:r w:rsidR="0026760C">
        <w:rPr>
          <w:bCs/>
        </w:rPr>
        <w:t>o</w:t>
      </w:r>
      <w:r w:rsidRPr="00FC22A3">
        <w:rPr>
          <w:bCs/>
        </w:rPr>
        <w:t xml:space="preserve"> </w:t>
      </w:r>
      <w:proofErr w:type="spellStart"/>
      <w:r w:rsidRPr="00FC22A3">
        <w:rPr>
          <w:bCs/>
        </w:rPr>
        <w:t>ditolak</w:t>
      </w:r>
      <w:proofErr w:type="spellEnd"/>
      <w:r w:rsidRPr="00FC22A3">
        <w:rPr>
          <w:bCs/>
        </w:rPr>
        <w:t xml:space="preserve"> dan H</w:t>
      </w:r>
      <w:r w:rsidR="00701CF7">
        <w:rPr>
          <w:bCs/>
          <w:vertAlign w:val="subscript"/>
        </w:rPr>
        <w:t>1</w:t>
      </w:r>
      <w:r w:rsidRPr="00FC22A3">
        <w:rPr>
          <w:bCs/>
        </w:rPr>
        <w:t xml:space="preserve"> </w:t>
      </w:r>
      <w:proofErr w:type="spellStart"/>
      <w:r w:rsidRPr="00FC22A3">
        <w:rPr>
          <w:bCs/>
        </w:rPr>
        <w:t>diterima</w:t>
      </w:r>
      <w:proofErr w:type="spellEnd"/>
      <w:r w:rsidRPr="00FC22A3">
        <w:rPr>
          <w:bCs/>
        </w:rPr>
        <w:t xml:space="preserve"> yang </w:t>
      </w:r>
      <w:proofErr w:type="spellStart"/>
      <w:r w:rsidRPr="00FC22A3">
        <w:rPr>
          <w:bCs/>
        </w:rPr>
        <w:t>artinya</w:t>
      </w:r>
      <w:proofErr w:type="spellEnd"/>
      <w:r w:rsidRPr="00FC22A3">
        <w:rPr>
          <w:bCs/>
        </w:rPr>
        <w:t xml:space="preserve"> </w:t>
      </w:r>
      <w:proofErr w:type="spellStart"/>
      <w:r w:rsidRPr="00FC22A3">
        <w:rPr>
          <w:bCs/>
        </w:rPr>
        <w:t>bahwa</w:t>
      </w:r>
      <w:proofErr w:type="spellEnd"/>
      <w:r w:rsidRPr="00FC22A3">
        <w:rPr>
          <w:bCs/>
        </w:rPr>
        <w:t xml:space="preserve"> </w:t>
      </w:r>
      <w:proofErr w:type="spellStart"/>
      <w:r w:rsidRPr="00FC22A3">
        <w:rPr>
          <w:bCs/>
        </w:rPr>
        <w:t>terdapat</w:t>
      </w:r>
      <w:proofErr w:type="spellEnd"/>
      <w:r w:rsidRPr="00FC22A3">
        <w:rPr>
          <w:bCs/>
        </w:rPr>
        <w:t xml:space="preserve"> </w:t>
      </w:r>
      <w:proofErr w:type="spellStart"/>
      <w:r w:rsidRPr="00FC22A3">
        <w:rPr>
          <w:bCs/>
        </w:rPr>
        <w:t>perbedaan</w:t>
      </w:r>
      <w:proofErr w:type="spellEnd"/>
      <w:r w:rsidRPr="00FC22A3">
        <w:rPr>
          <w:bCs/>
        </w:rPr>
        <w:t xml:space="preserve"> </w:t>
      </w:r>
      <w:proofErr w:type="spellStart"/>
      <w:r w:rsidRPr="00FC22A3">
        <w:rPr>
          <w:bCs/>
        </w:rPr>
        <w:t>produksi</w:t>
      </w:r>
      <w:proofErr w:type="spellEnd"/>
      <w:r w:rsidRPr="00FC22A3">
        <w:rPr>
          <w:bCs/>
        </w:rPr>
        <w:t xml:space="preserve"> total yang </w:t>
      </w:r>
      <w:proofErr w:type="spellStart"/>
      <w:r w:rsidRPr="00FC22A3">
        <w:rPr>
          <w:bCs/>
        </w:rPr>
        <w:t>signifikan</w:t>
      </w:r>
      <w:proofErr w:type="spellEnd"/>
      <w:r w:rsidRPr="00FC22A3">
        <w:rPr>
          <w:bCs/>
        </w:rPr>
        <w:t xml:space="preserve"> </w:t>
      </w:r>
      <w:proofErr w:type="spellStart"/>
      <w:r w:rsidRPr="00FC22A3">
        <w:rPr>
          <w:bCs/>
        </w:rPr>
        <w:t>antara</w:t>
      </w:r>
      <w:proofErr w:type="spellEnd"/>
      <w:r w:rsidRPr="00FC22A3">
        <w:rPr>
          <w:bCs/>
        </w:rPr>
        <w:t xml:space="preserve"> </w:t>
      </w:r>
      <w:proofErr w:type="spellStart"/>
      <w:r w:rsidRPr="00FC22A3">
        <w:rPr>
          <w:bCs/>
        </w:rPr>
        <w:t>usahatani</w:t>
      </w:r>
      <w:proofErr w:type="spellEnd"/>
      <w:r w:rsidRPr="00FC22A3">
        <w:rPr>
          <w:bCs/>
        </w:rPr>
        <w:t xml:space="preserve"> padi </w:t>
      </w:r>
      <w:proofErr w:type="spellStart"/>
      <w:r w:rsidRPr="00FC22A3">
        <w:rPr>
          <w:bCs/>
        </w:rPr>
        <w:t>monokultur</w:t>
      </w:r>
      <w:proofErr w:type="spellEnd"/>
      <w:r w:rsidRPr="00FC22A3">
        <w:rPr>
          <w:bCs/>
        </w:rPr>
        <w:t xml:space="preserve"> dan </w:t>
      </w:r>
      <w:proofErr w:type="spellStart"/>
      <w:r w:rsidRPr="00FC22A3">
        <w:rPr>
          <w:bCs/>
        </w:rPr>
        <w:t>usahatani</w:t>
      </w:r>
      <w:proofErr w:type="spellEnd"/>
      <w:r w:rsidRPr="00FC22A3">
        <w:rPr>
          <w:bCs/>
        </w:rPr>
        <w:t xml:space="preserve"> </w:t>
      </w:r>
      <w:proofErr w:type="spellStart"/>
      <w:r w:rsidRPr="00FC22A3">
        <w:rPr>
          <w:bCs/>
        </w:rPr>
        <w:t>rotasi</w:t>
      </w:r>
      <w:proofErr w:type="spellEnd"/>
      <w:r w:rsidRPr="00FC22A3">
        <w:rPr>
          <w:bCs/>
        </w:rPr>
        <w:t xml:space="preserve"> padi-</w:t>
      </w:r>
      <w:proofErr w:type="spellStart"/>
      <w:r w:rsidRPr="00FC22A3">
        <w:rPr>
          <w:bCs/>
        </w:rPr>
        <w:t>tambak</w:t>
      </w:r>
      <w:proofErr w:type="spellEnd"/>
      <w:r w:rsidRPr="00FC22A3">
        <w:rPr>
          <w:bCs/>
        </w:rPr>
        <w:t>.</w:t>
      </w:r>
    </w:p>
    <w:p w14:paraId="0FCCEA76" w14:textId="2FBB71B9" w:rsidR="00DD0115" w:rsidRDefault="00246B90" w:rsidP="0001045B">
      <w:pPr>
        <w:pStyle w:val="BodyText"/>
        <w:spacing w:line="276" w:lineRule="auto"/>
        <w:ind w:left="851" w:firstLine="425"/>
        <w:rPr>
          <w:bCs/>
        </w:rPr>
      </w:pPr>
      <w:proofErr w:type="spellStart"/>
      <w:r w:rsidRPr="00FC22A3">
        <w:rPr>
          <w:bCs/>
        </w:rPr>
        <w:t>Selanjutnya</w:t>
      </w:r>
      <w:proofErr w:type="spellEnd"/>
      <w:r w:rsidRPr="00FC22A3">
        <w:rPr>
          <w:bCs/>
        </w:rPr>
        <w:t xml:space="preserve"> </w:t>
      </w:r>
      <w:proofErr w:type="spellStart"/>
      <w:r w:rsidRPr="00FC22A3">
        <w:rPr>
          <w:bCs/>
        </w:rPr>
        <w:t>ialah</w:t>
      </w:r>
      <w:proofErr w:type="spellEnd"/>
      <w:r w:rsidRPr="00FC22A3">
        <w:rPr>
          <w:bCs/>
        </w:rPr>
        <w:t xml:space="preserve"> </w:t>
      </w:r>
      <w:proofErr w:type="spellStart"/>
      <w:r w:rsidRPr="00FC22A3">
        <w:rPr>
          <w:bCs/>
        </w:rPr>
        <w:t>melakukan</w:t>
      </w:r>
      <w:proofErr w:type="spellEnd"/>
      <w:r w:rsidRPr="00FC22A3">
        <w:rPr>
          <w:bCs/>
        </w:rPr>
        <w:t xml:space="preserve"> uji </w:t>
      </w:r>
      <w:proofErr w:type="spellStart"/>
      <w:r w:rsidRPr="00FC22A3">
        <w:rPr>
          <w:bCs/>
        </w:rPr>
        <w:t>normalitas</w:t>
      </w:r>
      <w:proofErr w:type="spellEnd"/>
      <w:r w:rsidRPr="00FC22A3">
        <w:rPr>
          <w:bCs/>
        </w:rPr>
        <w:t xml:space="preserve"> </w:t>
      </w:r>
      <w:proofErr w:type="spellStart"/>
      <w:r w:rsidRPr="00FC22A3">
        <w:rPr>
          <w:bCs/>
        </w:rPr>
        <w:t>terhadap</w:t>
      </w:r>
      <w:proofErr w:type="spellEnd"/>
      <w:r w:rsidRPr="00FC22A3">
        <w:rPr>
          <w:bCs/>
        </w:rPr>
        <w:t xml:space="preserve"> </w:t>
      </w:r>
      <w:proofErr w:type="spellStart"/>
      <w:r w:rsidRPr="00FC22A3">
        <w:rPr>
          <w:bCs/>
        </w:rPr>
        <w:t>produktivitas</w:t>
      </w:r>
      <w:proofErr w:type="spellEnd"/>
      <w:r w:rsidRPr="00FC22A3">
        <w:rPr>
          <w:bCs/>
        </w:rPr>
        <w:t xml:space="preserve"> </w:t>
      </w:r>
      <w:proofErr w:type="spellStart"/>
      <w:r w:rsidRPr="00FC22A3">
        <w:rPr>
          <w:bCs/>
        </w:rPr>
        <w:t>lahan</w:t>
      </w:r>
      <w:proofErr w:type="spellEnd"/>
      <w:r w:rsidRPr="00FC22A3">
        <w:rPr>
          <w:bCs/>
        </w:rPr>
        <w:t xml:space="preserve"> padi </w:t>
      </w:r>
      <w:proofErr w:type="spellStart"/>
      <w:r w:rsidRPr="00FC22A3">
        <w:rPr>
          <w:bCs/>
        </w:rPr>
        <w:t>dari</w:t>
      </w:r>
      <w:proofErr w:type="spellEnd"/>
      <w:r w:rsidRPr="00FC22A3">
        <w:rPr>
          <w:bCs/>
        </w:rPr>
        <w:t xml:space="preserve"> </w:t>
      </w:r>
      <w:proofErr w:type="spellStart"/>
      <w:r w:rsidRPr="00FC22A3">
        <w:rPr>
          <w:bCs/>
        </w:rPr>
        <w:t>kedua</w:t>
      </w:r>
      <w:proofErr w:type="spellEnd"/>
      <w:r w:rsidRPr="00FC22A3">
        <w:rPr>
          <w:bCs/>
        </w:rPr>
        <w:t xml:space="preserve"> </w:t>
      </w:r>
      <w:proofErr w:type="spellStart"/>
      <w:r w:rsidRPr="00FC22A3">
        <w:rPr>
          <w:bCs/>
        </w:rPr>
        <w:t>usahatani</w:t>
      </w:r>
      <w:proofErr w:type="spellEnd"/>
      <w:r w:rsidRPr="00FC22A3">
        <w:rPr>
          <w:bCs/>
        </w:rPr>
        <w:t xml:space="preserve">. </w:t>
      </w:r>
      <w:r w:rsidR="002A2EDE">
        <w:rPr>
          <w:bCs/>
        </w:rPr>
        <w:t xml:space="preserve"> Pada </w:t>
      </w:r>
      <w:proofErr w:type="spellStart"/>
      <w:r w:rsidR="002A2EDE">
        <w:rPr>
          <w:bCs/>
        </w:rPr>
        <w:t>penelitian</w:t>
      </w:r>
      <w:proofErr w:type="spellEnd"/>
      <w:r w:rsidR="002A2EDE">
        <w:rPr>
          <w:bCs/>
        </w:rPr>
        <w:t xml:space="preserve"> ini, uji </w:t>
      </w:r>
      <w:proofErr w:type="spellStart"/>
      <w:r w:rsidR="002A2EDE">
        <w:rPr>
          <w:bCs/>
        </w:rPr>
        <w:t>normalitas</w:t>
      </w:r>
      <w:proofErr w:type="spellEnd"/>
      <w:r w:rsidR="002A2EDE">
        <w:rPr>
          <w:bCs/>
        </w:rPr>
        <w:t xml:space="preserve"> </w:t>
      </w:r>
      <w:proofErr w:type="spellStart"/>
      <w:r w:rsidR="002A2EDE">
        <w:rPr>
          <w:bCs/>
        </w:rPr>
        <w:t>produktivitas</w:t>
      </w:r>
      <w:proofErr w:type="spellEnd"/>
      <w:r w:rsidR="002A2EDE">
        <w:rPr>
          <w:bCs/>
        </w:rPr>
        <w:t xml:space="preserve"> </w:t>
      </w:r>
      <w:proofErr w:type="spellStart"/>
      <w:r w:rsidR="002A2EDE">
        <w:rPr>
          <w:bCs/>
        </w:rPr>
        <w:t>lahan</w:t>
      </w:r>
      <w:proofErr w:type="spellEnd"/>
      <w:r w:rsidR="002A2EDE">
        <w:rPr>
          <w:bCs/>
        </w:rPr>
        <w:t xml:space="preserve"> hanya dilakukan </w:t>
      </w:r>
      <w:proofErr w:type="spellStart"/>
      <w:r w:rsidR="002A2EDE">
        <w:rPr>
          <w:bCs/>
        </w:rPr>
        <w:t>ketika</w:t>
      </w:r>
      <w:proofErr w:type="spellEnd"/>
      <w:r w:rsidR="002A2EDE">
        <w:rPr>
          <w:bCs/>
        </w:rPr>
        <w:t xml:space="preserve"> </w:t>
      </w:r>
      <w:proofErr w:type="spellStart"/>
      <w:r w:rsidR="002A2EDE">
        <w:rPr>
          <w:bCs/>
        </w:rPr>
        <w:t>musim</w:t>
      </w:r>
      <w:proofErr w:type="spellEnd"/>
      <w:r w:rsidR="002A2EDE">
        <w:rPr>
          <w:bCs/>
        </w:rPr>
        <w:t xml:space="preserve"> padi untuk menjaga </w:t>
      </w:r>
      <w:proofErr w:type="spellStart"/>
      <w:r w:rsidR="002A2EDE">
        <w:rPr>
          <w:bCs/>
        </w:rPr>
        <w:t>kesetaraan</w:t>
      </w:r>
      <w:proofErr w:type="spellEnd"/>
      <w:r w:rsidR="002A2EDE">
        <w:rPr>
          <w:bCs/>
        </w:rPr>
        <w:t xml:space="preserve">. </w:t>
      </w:r>
      <w:r w:rsidRPr="00FC22A3">
        <w:rPr>
          <w:bCs/>
        </w:rPr>
        <w:t xml:space="preserve">Uji </w:t>
      </w:r>
      <w:proofErr w:type="spellStart"/>
      <w:r w:rsidRPr="00FC22A3">
        <w:rPr>
          <w:bCs/>
        </w:rPr>
        <w:t>normalitas</w:t>
      </w:r>
      <w:proofErr w:type="spellEnd"/>
      <w:r w:rsidRPr="00FC22A3">
        <w:rPr>
          <w:bCs/>
        </w:rPr>
        <w:t xml:space="preserve"> </w:t>
      </w:r>
      <w:proofErr w:type="spellStart"/>
      <w:r w:rsidRPr="00FC22A3">
        <w:rPr>
          <w:bCs/>
        </w:rPr>
        <w:t>produktivitas</w:t>
      </w:r>
      <w:proofErr w:type="spellEnd"/>
      <w:r w:rsidRPr="00FC22A3">
        <w:rPr>
          <w:bCs/>
        </w:rPr>
        <w:t xml:space="preserve"> </w:t>
      </w:r>
      <w:proofErr w:type="spellStart"/>
      <w:r w:rsidRPr="00FC22A3">
        <w:rPr>
          <w:bCs/>
        </w:rPr>
        <w:t>lahan</w:t>
      </w:r>
      <w:proofErr w:type="spellEnd"/>
      <w:r w:rsidRPr="00FC22A3">
        <w:rPr>
          <w:bCs/>
        </w:rPr>
        <w:t xml:space="preserve"> padi </w:t>
      </w:r>
      <w:proofErr w:type="spellStart"/>
      <w:r w:rsidRPr="00FC22A3">
        <w:rPr>
          <w:bCs/>
        </w:rPr>
        <w:t>dapat</w:t>
      </w:r>
      <w:proofErr w:type="spellEnd"/>
      <w:r w:rsidRPr="00FC22A3">
        <w:rPr>
          <w:bCs/>
        </w:rPr>
        <w:t xml:space="preserve"> </w:t>
      </w:r>
      <w:proofErr w:type="spellStart"/>
      <w:r w:rsidRPr="00FC22A3">
        <w:rPr>
          <w:bCs/>
        </w:rPr>
        <w:t>dilihat</w:t>
      </w:r>
      <w:proofErr w:type="spellEnd"/>
      <w:r w:rsidRPr="00FC22A3">
        <w:rPr>
          <w:bCs/>
        </w:rPr>
        <w:t xml:space="preserve"> pada </w:t>
      </w:r>
      <w:proofErr w:type="spellStart"/>
      <w:r w:rsidRPr="00FC22A3">
        <w:rPr>
          <w:bCs/>
        </w:rPr>
        <w:t>tabel</w:t>
      </w:r>
      <w:proofErr w:type="spellEnd"/>
      <w:r w:rsidRPr="00FC22A3">
        <w:rPr>
          <w:bCs/>
        </w:rPr>
        <w:t xml:space="preserve"> </w:t>
      </w:r>
      <w:r w:rsidR="00701CF7">
        <w:rPr>
          <w:bCs/>
        </w:rPr>
        <w:t>9</w:t>
      </w:r>
      <w:r w:rsidRPr="00FC22A3">
        <w:rPr>
          <w:bCs/>
        </w:rPr>
        <w:t xml:space="preserve"> </w:t>
      </w:r>
      <w:proofErr w:type="spellStart"/>
      <w:r w:rsidRPr="00FC22A3">
        <w:rPr>
          <w:bCs/>
        </w:rPr>
        <w:t>berikut</w:t>
      </w:r>
      <w:proofErr w:type="spellEnd"/>
      <w:r w:rsidRPr="00FC22A3">
        <w:rPr>
          <w:bCs/>
        </w:rPr>
        <w:t>:</w:t>
      </w:r>
    </w:p>
    <w:p w14:paraId="0FD2541C" w14:textId="0E8A919A" w:rsidR="00DD0115" w:rsidRPr="00DD0115" w:rsidRDefault="00DD0115" w:rsidP="0001045B">
      <w:pPr>
        <w:pStyle w:val="BodyText"/>
        <w:spacing w:line="276" w:lineRule="auto"/>
        <w:ind w:left="851" w:firstLine="0"/>
        <w:jc w:val="center"/>
      </w:pPr>
      <w:r w:rsidRPr="00DD0115">
        <w:t xml:space="preserve">Tabel </w:t>
      </w:r>
      <w:fldSimple w:instr=" SEQ Tabel \* ARABIC ">
        <w:r w:rsidR="008126D3">
          <w:rPr>
            <w:noProof/>
          </w:rPr>
          <w:t>9</w:t>
        </w:r>
      </w:fldSimple>
      <w:r w:rsidR="00701CF7">
        <w:t>.</w:t>
      </w:r>
      <w:r w:rsidRPr="00DD0115">
        <w:t xml:space="preserve"> Uji </w:t>
      </w:r>
      <w:proofErr w:type="spellStart"/>
      <w:r w:rsidRPr="00DD0115">
        <w:t>Normalitas</w:t>
      </w:r>
      <w:proofErr w:type="spellEnd"/>
      <w:r w:rsidRPr="00DD0115">
        <w:t xml:space="preserve"> </w:t>
      </w:r>
      <w:proofErr w:type="spellStart"/>
      <w:r w:rsidRPr="00DD0115">
        <w:t>Produktivitas</w:t>
      </w:r>
      <w:proofErr w:type="spellEnd"/>
      <w:r w:rsidRPr="00DD0115">
        <w:t xml:space="preserve"> Lahan</w:t>
      </w:r>
    </w:p>
    <w:tbl>
      <w:tblPr>
        <w:tblStyle w:val="PlainTable2"/>
        <w:tblpPr w:leftFromText="180" w:rightFromText="180" w:vertAnchor="text" w:horzAnchor="margin" w:tblpXSpec="right" w:tblpYSpec="outside"/>
        <w:tblW w:w="0" w:type="auto"/>
        <w:tblLayout w:type="fixed"/>
        <w:tblLook w:val="04A0" w:firstRow="1" w:lastRow="0" w:firstColumn="1" w:lastColumn="0" w:noHBand="0" w:noVBand="1"/>
      </w:tblPr>
      <w:tblGrid>
        <w:gridCol w:w="851"/>
        <w:gridCol w:w="567"/>
        <w:gridCol w:w="709"/>
        <w:gridCol w:w="283"/>
        <w:gridCol w:w="567"/>
        <w:gridCol w:w="851"/>
      </w:tblGrid>
      <w:tr w:rsidR="00DE4675" w:rsidRPr="00246B90" w14:paraId="55B0F4CE" w14:textId="77777777" w:rsidTr="00DE4675">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13C392E6" w14:textId="77777777" w:rsidR="00DE4675" w:rsidRPr="006770AD" w:rsidRDefault="00DE4675" w:rsidP="00DE4675">
            <w:pPr>
              <w:spacing w:line="276" w:lineRule="auto"/>
              <w:rPr>
                <w:sz w:val="18"/>
                <w:szCs w:val="18"/>
              </w:rPr>
            </w:pPr>
            <w:proofErr w:type="spellStart"/>
            <w:r w:rsidRPr="006770AD">
              <w:rPr>
                <w:sz w:val="18"/>
                <w:szCs w:val="18"/>
              </w:rPr>
              <w:t>Variabel</w:t>
            </w:r>
            <w:proofErr w:type="spellEnd"/>
          </w:p>
          <w:p w14:paraId="50E74032" w14:textId="77777777" w:rsidR="00DE4675" w:rsidRPr="006770AD" w:rsidRDefault="00DE4675" w:rsidP="00DE4675">
            <w:pPr>
              <w:spacing w:line="276" w:lineRule="auto"/>
              <w:rPr>
                <w:b w:val="0"/>
                <w:bCs w:val="0"/>
                <w:sz w:val="18"/>
                <w:szCs w:val="18"/>
              </w:rPr>
            </w:pPr>
            <w:proofErr w:type="spellStart"/>
            <w:r w:rsidRPr="006770AD">
              <w:rPr>
                <w:i/>
                <w:iCs/>
                <w:sz w:val="18"/>
                <w:szCs w:val="18"/>
              </w:rPr>
              <w:t>Produktivitas</w:t>
            </w:r>
            <w:proofErr w:type="spellEnd"/>
            <w:r w:rsidRPr="006770AD">
              <w:rPr>
                <w:i/>
                <w:iCs/>
                <w:sz w:val="18"/>
                <w:szCs w:val="18"/>
              </w:rPr>
              <w:t xml:space="preserve"> </w:t>
            </w:r>
            <w:proofErr w:type="spellStart"/>
            <w:r w:rsidRPr="006770AD">
              <w:rPr>
                <w:i/>
                <w:iCs/>
                <w:sz w:val="18"/>
                <w:szCs w:val="18"/>
              </w:rPr>
              <w:t>lahan</w:t>
            </w:r>
            <w:proofErr w:type="spellEnd"/>
            <w:r w:rsidRPr="006770AD">
              <w:rPr>
                <w:i/>
                <w:iCs/>
                <w:sz w:val="18"/>
                <w:szCs w:val="18"/>
              </w:rPr>
              <w:t xml:space="preserve"> padi</w:t>
            </w:r>
          </w:p>
        </w:tc>
        <w:tc>
          <w:tcPr>
            <w:tcW w:w="567" w:type="dxa"/>
            <w:vAlign w:val="center"/>
          </w:tcPr>
          <w:p w14:paraId="5296924F"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sz w:val="18"/>
                <w:szCs w:val="18"/>
              </w:rPr>
              <w:t>Usaha</w:t>
            </w:r>
          </w:p>
          <w:p w14:paraId="7577B9DC"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6770AD">
              <w:rPr>
                <w:sz w:val="18"/>
                <w:szCs w:val="18"/>
              </w:rPr>
              <w:t>tani</w:t>
            </w:r>
            <w:proofErr w:type="spellEnd"/>
          </w:p>
        </w:tc>
        <w:tc>
          <w:tcPr>
            <w:tcW w:w="709" w:type="dxa"/>
            <w:vAlign w:val="center"/>
          </w:tcPr>
          <w:p w14:paraId="0D2232F9"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i/>
                <w:iCs/>
                <w:sz w:val="18"/>
                <w:szCs w:val="18"/>
              </w:rPr>
              <w:t>Kolmogorov-Smirnov</w:t>
            </w:r>
          </w:p>
        </w:tc>
        <w:tc>
          <w:tcPr>
            <w:tcW w:w="283" w:type="dxa"/>
            <w:vAlign w:val="center"/>
          </w:tcPr>
          <w:p w14:paraId="740A2C48"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sidRPr="006770AD">
              <w:rPr>
                <w:sz w:val="18"/>
                <w:szCs w:val="18"/>
              </w:rPr>
              <w:t>df</w:t>
            </w:r>
            <w:proofErr w:type="spellEnd"/>
          </w:p>
        </w:tc>
        <w:tc>
          <w:tcPr>
            <w:tcW w:w="567" w:type="dxa"/>
            <w:vAlign w:val="center"/>
          </w:tcPr>
          <w:p w14:paraId="4551BE57"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sz w:val="18"/>
                <w:szCs w:val="18"/>
              </w:rPr>
              <w:t>Sig. (p-value)</w:t>
            </w:r>
          </w:p>
        </w:tc>
        <w:tc>
          <w:tcPr>
            <w:tcW w:w="851" w:type="dxa"/>
            <w:vAlign w:val="center"/>
          </w:tcPr>
          <w:p w14:paraId="6BFFF6EE"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sidRPr="006770AD">
              <w:rPr>
                <w:sz w:val="18"/>
                <w:szCs w:val="18"/>
              </w:rPr>
              <w:t>Kriteria</w:t>
            </w:r>
            <w:proofErr w:type="spellEnd"/>
          </w:p>
        </w:tc>
      </w:tr>
      <w:tr w:rsidR="00DE4675" w:rsidRPr="00246B90" w14:paraId="54466877" w14:textId="77777777" w:rsidTr="00DE4675">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14:paraId="00AC75DB" w14:textId="77777777" w:rsidR="00DE4675" w:rsidRPr="00246B90" w:rsidRDefault="00DE4675" w:rsidP="00DE4675">
            <w:pPr>
              <w:spacing w:line="276" w:lineRule="auto"/>
              <w:rPr>
                <w:i/>
                <w:iCs/>
                <w:sz w:val="16"/>
                <w:szCs w:val="16"/>
              </w:rPr>
            </w:pPr>
          </w:p>
        </w:tc>
        <w:tc>
          <w:tcPr>
            <w:tcW w:w="567" w:type="dxa"/>
            <w:vAlign w:val="center"/>
          </w:tcPr>
          <w:p w14:paraId="7331FF10"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246B90">
              <w:rPr>
                <w:sz w:val="16"/>
                <w:szCs w:val="16"/>
              </w:rPr>
              <w:t>Monokultur</w:t>
            </w:r>
            <w:proofErr w:type="spellEnd"/>
          </w:p>
        </w:tc>
        <w:tc>
          <w:tcPr>
            <w:tcW w:w="709" w:type="dxa"/>
            <w:vAlign w:val="center"/>
          </w:tcPr>
          <w:p w14:paraId="601304F8"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0,</w:t>
            </w:r>
            <w:r>
              <w:rPr>
                <w:sz w:val="16"/>
                <w:szCs w:val="16"/>
              </w:rPr>
              <w:t>322</w:t>
            </w:r>
          </w:p>
        </w:tc>
        <w:tc>
          <w:tcPr>
            <w:tcW w:w="283" w:type="dxa"/>
            <w:vAlign w:val="center"/>
          </w:tcPr>
          <w:p w14:paraId="54B282B9"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39</w:t>
            </w:r>
          </w:p>
        </w:tc>
        <w:tc>
          <w:tcPr>
            <w:tcW w:w="567" w:type="dxa"/>
            <w:vAlign w:val="center"/>
          </w:tcPr>
          <w:p w14:paraId="5F4DCADF"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0,</w:t>
            </w:r>
            <w:r>
              <w:rPr>
                <w:sz w:val="16"/>
                <w:szCs w:val="16"/>
              </w:rPr>
              <w:t>000</w:t>
            </w:r>
          </w:p>
        </w:tc>
        <w:tc>
          <w:tcPr>
            <w:tcW w:w="851" w:type="dxa"/>
            <w:vAlign w:val="center"/>
          </w:tcPr>
          <w:p w14:paraId="466CBAC8"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Tidak Normal</w:t>
            </w:r>
          </w:p>
        </w:tc>
      </w:tr>
      <w:tr w:rsidR="00DE4675" w:rsidRPr="00246B90" w14:paraId="1D7869C0" w14:textId="77777777" w:rsidTr="00DE4675">
        <w:trPr>
          <w:trHeight w:val="10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14:paraId="2C2286F5" w14:textId="77777777" w:rsidR="00DE4675" w:rsidRPr="00246B90" w:rsidRDefault="00DE4675" w:rsidP="00DE4675">
            <w:pPr>
              <w:spacing w:line="276" w:lineRule="auto"/>
              <w:rPr>
                <w:i/>
                <w:iCs/>
                <w:sz w:val="16"/>
                <w:szCs w:val="16"/>
              </w:rPr>
            </w:pPr>
          </w:p>
        </w:tc>
        <w:tc>
          <w:tcPr>
            <w:tcW w:w="567" w:type="dxa"/>
            <w:vAlign w:val="center"/>
          </w:tcPr>
          <w:p w14:paraId="43A023CB"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246B90">
              <w:rPr>
                <w:sz w:val="16"/>
                <w:szCs w:val="16"/>
              </w:rPr>
              <w:t>Rotasi</w:t>
            </w:r>
            <w:proofErr w:type="spellEnd"/>
          </w:p>
        </w:tc>
        <w:tc>
          <w:tcPr>
            <w:tcW w:w="709" w:type="dxa"/>
            <w:vAlign w:val="center"/>
          </w:tcPr>
          <w:p w14:paraId="718A04D3"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0,</w:t>
            </w:r>
            <w:r>
              <w:rPr>
                <w:sz w:val="16"/>
                <w:szCs w:val="16"/>
              </w:rPr>
              <w:t>206</w:t>
            </w:r>
          </w:p>
        </w:tc>
        <w:tc>
          <w:tcPr>
            <w:tcW w:w="283" w:type="dxa"/>
            <w:vAlign w:val="center"/>
          </w:tcPr>
          <w:p w14:paraId="56E809F0"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48</w:t>
            </w:r>
          </w:p>
        </w:tc>
        <w:tc>
          <w:tcPr>
            <w:tcW w:w="567" w:type="dxa"/>
            <w:vAlign w:val="center"/>
          </w:tcPr>
          <w:p w14:paraId="1ED21C9F"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0,0</w:t>
            </w:r>
            <w:r>
              <w:rPr>
                <w:sz w:val="16"/>
                <w:szCs w:val="16"/>
              </w:rPr>
              <w:t>00</w:t>
            </w:r>
          </w:p>
        </w:tc>
        <w:tc>
          <w:tcPr>
            <w:tcW w:w="851" w:type="dxa"/>
            <w:vAlign w:val="center"/>
          </w:tcPr>
          <w:p w14:paraId="7DA0D0D5"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Tidak Normal</w:t>
            </w:r>
          </w:p>
        </w:tc>
      </w:tr>
    </w:tbl>
    <w:p w14:paraId="22453FBB" w14:textId="77777777" w:rsidR="00DD0115" w:rsidRDefault="00DD0115" w:rsidP="00DD0115">
      <w:pPr>
        <w:pStyle w:val="BodyText"/>
        <w:spacing w:line="276" w:lineRule="auto"/>
        <w:rPr>
          <w:bCs/>
        </w:rPr>
      </w:pPr>
    </w:p>
    <w:p w14:paraId="0E4D1A4D" w14:textId="255E6602" w:rsidR="00DD0115" w:rsidRDefault="00DD0115" w:rsidP="00DD0115">
      <w:pPr>
        <w:pStyle w:val="BodyText"/>
        <w:spacing w:line="276" w:lineRule="auto"/>
        <w:ind w:left="927" w:firstLine="0"/>
        <w:rPr>
          <w:bCs/>
        </w:rPr>
      </w:pPr>
      <w:r>
        <w:rPr>
          <w:bCs/>
        </w:rPr>
        <w:t>Sumber:</w:t>
      </w:r>
      <w:r w:rsidR="00E35FCE">
        <w:rPr>
          <w:bCs/>
        </w:rPr>
        <w:t xml:space="preserve"> </w:t>
      </w:r>
      <w:r w:rsidR="00701CF7">
        <w:rPr>
          <w:bCs/>
        </w:rPr>
        <w:t>d</w:t>
      </w:r>
      <w:r w:rsidR="00E35FCE">
        <w:rPr>
          <w:bCs/>
        </w:rPr>
        <w:t xml:space="preserve">ata primer </w:t>
      </w:r>
      <w:proofErr w:type="spellStart"/>
      <w:r w:rsidR="00E35FCE">
        <w:rPr>
          <w:bCs/>
        </w:rPr>
        <w:t>diolah</w:t>
      </w:r>
      <w:proofErr w:type="spellEnd"/>
      <w:r w:rsidR="0026760C">
        <w:rPr>
          <w:bCs/>
        </w:rPr>
        <w:t xml:space="preserve"> </w:t>
      </w:r>
      <w:r w:rsidR="0026760C" w:rsidRPr="00246B90">
        <w:t>IBM SPSS</w:t>
      </w:r>
      <w:r w:rsidR="00E35FCE">
        <w:rPr>
          <w:bCs/>
        </w:rPr>
        <w:t>, 2026</w:t>
      </w:r>
    </w:p>
    <w:p w14:paraId="489CFA71" w14:textId="35613462" w:rsidR="00E35FCE" w:rsidRDefault="00246B90" w:rsidP="0001045B">
      <w:pPr>
        <w:pStyle w:val="BodyText"/>
        <w:spacing w:line="276" w:lineRule="auto"/>
        <w:ind w:left="851" w:firstLine="425"/>
        <w:rPr>
          <w:bCs/>
        </w:rPr>
      </w:pPr>
      <w:r w:rsidRPr="00FC22A3">
        <w:rPr>
          <w:bCs/>
        </w:rPr>
        <w:t xml:space="preserve">Pada </w:t>
      </w:r>
      <w:proofErr w:type="spellStart"/>
      <w:r w:rsidRPr="00FC22A3">
        <w:rPr>
          <w:bCs/>
        </w:rPr>
        <w:t>tabel</w:t>
      </w:r>
      <w:proofErr w:type="spellEnd"/>
      <w:r w:rsidRPr="00FC22A3">
        <w:rPr>
          <w:bCs/>
        </w:rPr>
        <w:t xml:space="preserve"> </w:t>
      </w:r>
      <w:r w:rsidR="00701CF7">
        <w:rPr>
          <w:bCs/>
        </w:rPr>
        <w:t>9</w:t>
      </w:r>
      <w:r w:rsidRPr="00FC22A3">
        <w:rPr>
          <w:bCs/>
        </w:rPr>
        <w:t xml:space="preserve"> di </w:t>
      </w:r>
      <w:proofErr w:type="spellStart"/>
      <w:r w:rsidRPr="00FC22A3">
        <w:rPr>
          <w:bCs/>
        </w:rPr>
        <w:t>atas</w:t>
      </w:r>
      <w:proofErr w:type="spellEnd"/>
      <w:r w:rsidRPr="00FC22A3">
        <w:rPr>
          <w:bCs/>
        </w:rPr>
        <w:t xml:space="preserve"> </w:t>
      </w:r>
      <w:proofErr w:type="spellStart"/>
      <w:r w:rsidRPr="00FC22A3">
        <w:rPr>
          <w:bCs/>
        </w:rPr>
        <w:t>menunjukkan</w:t>
      </w:r>
      <w:proofErr w:type="spellEnd"/>
      <w:r w:rsidRPr="00FC22A3">
        <w:rPr>
          <w:bCs/>
        </w:rPr>
        <w:t xml:space="preserve"> </w:t>
      </w:r>
      <w:proofErr w:type="spellStart"/>
      <w:r w:rsidRPr="00FC22A3">
        <w:rPr>
          <w:bCs/>
        </w:rPr>
        <w:t>nilai</w:t>
      </w:r>
      <w:proofErr w:type="spellEnd"/>
      <w:r w:rsidRPr="00FC22A3">
        <w:rPr>
          <w:bCs/>
        </w:rPr>
        <w:t xml:space="preserve"> </w:t>
      </w:r>
      <w:proofErr w:type="spellStart"/>
      <w:r w:rsidRPr="00FC22A3">
        <w:rPr>
          <w:bCs/>
        </w:rPr>
        <w:t>signifikansi</w:t>
      </w:r>
      <w:proofErr w:type="spellEnd"/>
      <w:r w:rsidRPr="00FC22A3">
        <w:rPr>
          <w:bCs/>
        </w:rPr>
        <w:t xml:space="preserve"> </w:t>
      </w:r>
      <w:r w:rsidRPr="00E35FCE">
        <w:rPr>
          <w:bCs/>
          <w:i/>
          <w:iCs/>
        </w:rPr>
        <w:t>Kolmogorov-Smirnov</w:t>
      </w:r>
      <w:r w:rsidRPr="00FC22A3">
        <w:rPr>
          <w:bCs/>
        </w:rPr>
        <w:t xml:space="preserve"> 0,000 yang </w:t>
      </w:r>
      <w:proofErr w:type="spellStart"/>
      <w:r w:rsidRPr="00FC22A3">
        <w:rPr>
          <w:bCs/>
        </w:rPr>
        <w:t>berarti</w:t>
      </w:r>
      <w:proofErr w:type="spellEnd"/>
      <w:r w:rsidRPr="00FC22A3">
        <w:rPr>
          <w:bCs/>
        </w:rPr>
        <w:t xml:space="preserve"> </w:t>
      </w:r>
      <w:proofErr w:type="spellStart"/>
      <w:r w:rsidRPr="00FC22A3">
        <w:rPr>
          <w:bCs/>
        </w:rPr>
        <w:t>bahwa</w:t>
      </w:r>
      <w:proofErr w:type="spellEnd"/>
      <w:r w:rsidRPr="00FC22A3">
        <w:rPr>
          <w:bCs/>
        </w:rPr>
        <w:t xml:space="preserve"> data ini </w:t>
      </w:r>
      <w:proofErr w:type="spellStart"/>
      <w:r w:rsidRPr="00FC22A3">
        <w:rPr>
          <w:bCs/>
        </w:rPr>
        <w:t>tidak</w:t>
      </w:r>
      <w:proofErr w:type="spellEnd"/>
      <w:r w:rsidRPr="00FC22A3">
        <w:rPr>
          <w:bCs/>
        </w:rPr>
        <w:t xml:space="preserve"> </w:t>
      </w:r>
      <w:proofErr w:type="spellStart"/>
      <w:r w:rsidRPr="00FC22A3">
        <w:rPr>
          <w:bCs/>
        </w:rPr>
        <w:t>terdistribusi</w:t>
      </w:r>
      <w:proofErr w:type="spellEnd"/>
      <w:r w:rsidRPr="00FC22A3">
        <w:rPr>
          <w:bCs/>
        </w:rPr>
        <w:t xml:space="preserve"> normal </w:t>
      </w:r>
      <w:proofErr w:type="spellStart"/>
      <w:r w:rsidRPr="00FC22A3">
        <w:rPr>
          <w:bCs/>
        </w:rPr>
        <w:t>karena</w:t>
      </w:r>
      <w:proofErr w:type="spellEnd"/>
      <w:r w:rsidRPr="00FC22A3">
        <w:rPr>
          <w:bCs/>
        </w:rPr>
        <w:t xml:space="preserve"> </w:t>
      </w:r>
      <w:proofErr w:type="spellStart"/>
      <w:r w:rsidRPr="00FC22A3">
        <w:rPr>
          <w:bCs/>
        </w:rPr>
        <w:t>memiliki</w:t>
      </w:r>
      <w:proofErr w:type="spellEnd"/>
      <w:r w:rsidRPr="00FC22A3">
        <w:rPr>
          <w:bCs/>
        </w:rPr>
        <w:t xml:space="preserve"> </w:t>
      </w:r>
      <w:proofErr w:type="spellStart"/>
      <w:r w:rsidRPr="00FC22A3">
        <w:rPr>
          <w:bCs/>
        </w:rPr>
        <w:t>nilai</w:t>
      </w:r>
      <w:proofErr w:type="spellEnd"/>
      <w:r w:rsidRPr="00FC22A3">
        <w:rPr>
          <w:bCs/>
        </w:rPr>
        <w:t xml:space="preserve"> </w:t>
      </w:r>
      <w:proofErr w:type="spellStart"/>
      <w:r w:rsidRPr="00FC22A3">
        <w:rPr>
          <w:bCs/>
        </w:rPr>
        <w:t>signifikansi</w:t>
      </w:r>
      <w:proofErr w:type="spellEnd"/>
      <w:r w:rsidRPr="00FC22A3">
        <w:rPr>
          <w:bCs/>
        </w:rPr>
        <w:t xml:space="preserve"> &lt; 0,05. Oleh </w:t>
      </w:r>
      <w:proofErr w:type="spellStart"/>
      <w:r w:rsidRPr="00FC22A3">
        <w:rPr>
          <w:bCs/>
        </w:rPr>
        <w:t>karena</w:t>
      </w:r>
      <w:proofErr w:type="spellEnd"/>
      <w:r w:rsidRPr="00FC22A3">
        <w:rPr>
          <w:bCs/>
        </w:rPr>
        <w:t xml:space="preserve"> </w:t>
      </w:r>
      <w:proofErr w:type="spellStart"/>
      <w:r w:rsidRPr="00FC22A3">
        <w:rPr>
          <w:bCs/>
        </w:rPr>
        <w:t>itu</w:t>
      </w:r>
      <w:proofErr w:type="spellEnd"/>
      <w:r w:rsidRPr="00FC22A3">
        <w:rPr>
          <w:bCs/>
        </w:rPr>
        <w:t xml:space="preserve">, uji yang </w:t>
      </w:r>
      <w:proofErr w:type="spellStart"/>
      <w:r w:rsidRPr="00FC22A3">
        <w:rPr>
          <w:bCs/>
        </w:rPr>
        <w:t>digunakan</w:t>
      </w:r>
      <w:proofErr w:type="spellEnd"/>
      <w:r w:rsidRPr="00FC22A3">
        <w:rPr>
          <w:bCs/>
        </w:rPr>
        <w:t xml:space="preserve"> </w:t>
      </w:r>
      <w:r w:rsidR="00DE4675">
        <w:rPr>
          <w:bCs/>
        </w:rPr>
        <w:t>adalah</w:t>
      </w:r>
      <w:r w:rsidRPr="00FC22A3">
        <w:rPr>
          <w:bCs/>
        </w:rPr>
        <w:t xml:space="preserve"> uji non-</w:t>
      </w:r>
      <w:proofErr w:type="spellStart"/>
      <w:r w:rsidRPr="00FC22A3">
        <w:rPr>
          <w:bCs/>
        </w:rPr>
        <w:t>parametrik</w:t>
      </w:r>
      <w:proofErr w:type="spellEnd"/>
      <w:r w:rsidRPr="00FC22A3">
        <w:rPr>
          <w:bCs/>
        </w:rPr>
        <w:t xml:space="preserve"> </w:t>
      </w:r>
      <w:r w:rsidRPr="00E35FCE">
        <w:rPr>
          <w:bCs/>
          <w:i/>
          <w:iCs/>
        </w:rPr>
        <w:t>Mann Whitney U</w:t>
      </w:r>
      <w:r w:rsidRPr="00FC22A3">
        <w:rPr>
          <w:bCs/>
        </w:rPr>
        <w:t xml:space="preserve">. </w:t>
      </w:r>
      <w:r w:rsidR="00DE4675">
        <w:rPr>
          <w:bCs/>
        </w:rPr>
        <w:t xml:space="preserve">uji </w:t>
      </w:r>
      <w:proofErr w:type="spellStart"/>
      <w:r w:rsidR="00DE4675">
        <w:rPr>
          <w:bCs/>
        </w:rPr>
        <w:t>tersebut</w:t>
      </w:r>
      <w:proofErr w:type="spellEnd"/>
      <w:r w:rsidR="00DE4675">
        <w:rPr>
          <w:bCs/>
        </w:rPr>
        <w:t xml:space="preserve"> </w:t>
      </w:r>
      <w:proofErr w:type="spellStart"/>
      <w:r w:rsidRPr="00FC22A3">
        <w:rPr>
          <w:bCs/>
        </w:rPr>
        <w:t>dapat</w:t>
      </w:r>
      <w:proofErr w:type="spellEnd"/>
      <w:r w:rsidRPr="00FC22A3">
        <w:rPr>
          <w:bCs/>
        </w:rPr>
        <w:t xml:space="preserve"> </w:t>
      </w:r>
      <w:proofErr w:type="spellStart"/>
      <w:r w:rsidRPr="00FC22A3">
        <w:rPr>
          <w:bCs/>
        </w:rPr>
        <w:t>dilihat</w:t>
      </w:r>
      <w:proofErr w:type="spellEnd"/>
      <w:r w:rsidRPr="00FC22A3">
        <w:rPr>
          <w:bCs/>
        </w:rPr>
        <w:t xml:space="preserve"> pada </w:t>
      </w:r>
      <w:proofErr w:type="spellStart"/>
      <w:r w:rsidRPr="00FC22A3">
        <w:rPr>
          <w:bCs/>
        </w:rPr>
        <w:t>tabel</w:t>
      </w:r>
      <w:proofErr w:type="spellEnd"/>
      <w:r w:rsidRPr="00FC22A3">
        <w:rPr>
          <w:bCs/>
        </w:rPr>
        <w:t xml:space="preserve"> </w:t>
      </w:r>
      <w:proofErr w:type="spellStart"/>
      <w:r w:rsidRPr="00FC22A3">
        <w:rPr>
          <w:bCs/>
        </w:rPr>
        <w:t>berikut</w:t>
      </w:r>
      <w:proofErr w:type="spellEnd"/>
      <w:r w:rsidRPr="00FC22A3">
        <w:rPr>
          <w:bCs/>
        </w:rPr>
        <w:t>:</w:t>
      </w:r>
    </w:p>
    <w:p w14:paraId="508E5C8C" w14:textId="27188807" w:rsidR="00E35FCE" w:rsidRDefault="00E35FCE" w:rsidP="0001045B">
      <w:pPr>
        <w:pStyle w:val="BodyText"/>
        <w:spacing w:line="276" w:lineRule="auto"/>
        <w:ind w:left="851" w:firstLine="0"/>
        <w:jc w:val="center"/>
        <w:rPr>
          <w:bCs/>
        </w:rPr>
      </w:pPr>
      <w:r>
        <w:t xml:space="preserve">Tabel </w:t>
      </w:r>
      <w:fldSimple w:instr=" SEQ Tabel \* ARABIC ">
        <w:r w:rsidR="008126D3">
          <w:rPr>
            <w:noProof/>
          </w:rPr>
          <w:t>10</w:t>
        </w:r>
      </w:fldSimple>
      <w:r w:rsidR="00701CF7">
        <w:t xml:space="preserve">. </w:t>
      </w:r>
      <w:r>
        <w:t>Uji Non-</w:t>
      </w:r>
      <w:proofErr w:type="spellStart"/>
      <w:r>
        <w:t>Parametrik</w:t>
      </w:r>
      <w:proofErr w:type="spellEnd"/>
      <w:r>
        <w:t xml:space="preserve"> </w:t>
      </w:r>
      <w:proofErr w:type="spellStart"/>
      <w:r>
        <w:t>Produktivitas</w:t>
      </w:r>
      <w:proofErr w:type="spellEnd"/>
      <w:r>
        <w:t xml:space="preserve"> Lahan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46"/>
        <w:gridCol w:w="1233"/>
      </w:tblGrid>
      <w:tr w:rsidR="00246B90" w14:paraId="5C3A0341" w14:textId="77777777" w:rsidTr="0001045B">
        <w:tc>
          <w:tcPr>
            <w:tcW w:w="3779" w:type="dxa"/>
            <w:gridSpan w:val="2"/>
            <w:tcBorders>
              <w:top w:val="single" w:sz="4" w:space="0" w:color="auto"/>
              <w:bottom w:val="single" w:sz="4" w:space="0" w:color="auto"/>
            </w:tcBorders>
          </w:tcPr>
          <w:p w14:paraId="40F398CF" w14:textId="77777777" w:rsidR="00246B90" w:rsidRPr="006770AD" w:rsidRDefault="00246B90" w:rsidP="00695998">
            <w:pPr>
              <w:pStyle w:val="BodyText"/>
              <w:spacing w:line="276" w:lineRule="auto"/>
              <w:ind w:firstLine="0"/>
              <w:jc w:val="center"/>
              <w:rPr>
                <w:b/>
                <w:sz w:val="18"/>
                <w:szCs w:val="18"/>
              </w:rPr>
            </w:pPr>
            <w:proofErr w:type="spellStart"/>
            <w:r w:rsidRPr="006770AD">
              <w:rPr>
                <w:b/>
                <w:sz w:val="18"/>
                <w:szCs w:val="18"/>
              </w:rPr>
              <w:t>Produktivitas</w:t>
            </w:r>
            <w:proofErr w:type="spellEnd"/>
            <w:r w:rsidRPr="006770AD">
              <w:rPr>
                <w:b/>
                <w:sz w:val="18"/>
                <w:szCs w:val="18"/>
              </w:rPr>
              <w:t xml:space="preserve"> Lahan Padi</w:t>
            </w:r>
          </w:p>
        </w:tc>
      </w:tr>
      <w:tr w:rsidR="00246B90" w14:paraId="13DAC945" w14:textId="77777777" w:rsidTr="0001045B">
        <w:tc>
          <w:tcPr>
            <w:tcW w:w="2546" w:type="dxa"/>
            <w:tcBorders>
              <w:top w:val="single" w:sz="4" w:space="0" w:color="auto"/>
            </w:tcBorders>
          </w:tcPr>
          <w:p w14:paraId="389BCE73" w14:textId="77777777" w:rsidR="00246B90" w:rsidRPr="006770AD" w:rsidRDefault="00246B90" w:rsidP="00695998">
            <w:pPr>
              <w:pStyle w:val="BodyText"/>
              <w:spacing w:line="276" w:lineRule="auto"/>
              <w:ind w:firstLine="0"/>
              <w:rPr>
                <w:bCs/>
                <w:sz w:val="16"/>
                <w:szCs w:val="16"/>
              </w:rPr>
            </w:pPr>
            <w:r w:rsidRPr="006770AD">
              <w:rPr>
                <w:bCs/>
                <w:sz w:val="16"/>
                <w:szCs w:val="16"/>
              </w:rPr>
              <w:t>Mann- Whitney U</w:t>
            </w:r>
          </w:p>
        </w:tc>
        <w:tc>
          <w:tcPr>
            <w:tcW w:w="1233" w:type="dxa"/>
            <w:tcBorders>
              <w:top w:val="single" w:sz="4" w:space="0" w:color="auto"/>
            </w:tcBorders>
          </w:tcPr>
          <w:p w14:paraId="4C4BD297" w14:textId="77777777" w:rsidR="00246B90" w:rsidRPr="006770AD" w:rsidRDefault="00246B90" w:rsidP="00695998">
            <w:pPr>
              <w:pStyle w:val="BodyText"/>
              <w:spacing w:line="276" w:lineRule="auto"/>
              <w:ind w:firstLine="0"/>
              <w:rPr>
                <w:bCs/>
                <w:sz w:val="16"/>
                <w:szCs w:val="16"/>
              </w:rPr>
            </w:pPr>
            <w:r w:rsidRPr="006770AD">
              <w:rPr>
                <w:bCs/>
                <w:sz w:val="16"/>
                <w:szCs w:val="16"/>
              </w:rPr>
              <w:t>735.500</w:t>
            </w:r>
          </w:p>
        </w:tc>
      </w:tr>
      <w:tr w:rsidR="00246B90" w14:paraId="63033F72" w14:textId="77777777" w:rsidTr="0001045B">
        <w:tc>
          <w:tcPr>
            <w:tcW w:w="2546" w:type="dxa"/>
          </w:tcPr>
          <w:p w14:paraId="4B680A72" w14:textId="77777777" w:rsidR="00246B90" w:rsidRPr="006770AD" w:rsidRDefault="00246B90" w:rsidP="00695998">
            <w:pPr>
              <w:pStyle w:val="BodyText"/>
              <w:spacing w:line="276" w:lineRule="auto"/>
              <w:ind w:firstLine="0"/>
              <w:rPr>
                <w:bCs/>
                <w:sz w:val="16"/>
                <w:szCs w:val="16"/>
              </w:rPr>
            </w:pPr>
            <w:r w:rsidRPr="006770AD">
              <w:rPr>
                <w:bCs/>
                <w:sz w:val="16"/>
                <w:szCs w:val="16"/>
              </w:rPr>
              <w:t>Wilcoxon W</w:t>
            </w:r>
          </w:p>
        </w:tc>
        <w:tc>
          <w:tcPr>
            <w:tcW w:w="1233" w:type="dxa"/>
          </w:tcPr>
          <w:p w14:paraId="7165A1F6" w14:textId="77777777" w:rsidR="00246B90" w:rsidRPr="006770AD" w:rsidRDefault="00246B90" w:rsidP="00695998">
            <w:pPr>
              <w:pStyle w:val="BodyText"/>
              <w:spacing w:line="276" w:lineRule="auto"/>
              <w:ind w:firstLine="0"/>
              <w:rPr>
                <w:bCs/>
                <w:sz w:val="16"/>
                <w:szCs w:val="16"/>
              </w:rPr>
            </w:pPr>
            <w:r w:rsidRPr="006770AD">
              <w:rPr>
                <w:bCs/>
                <w:sz w:val="16"/>
                <w:szCs w:val="16"/>
              </w:rPr>
              <w:t>1911.500</w:t>
            </w:r>
          </w:p>
        </w:tc>
      </w:tr>
      <w:tr w:rsidR="00246B90" w14:paraId="26B310F1" w14:textId="77777777" w:rsidTr="0001045B">
        <w:tc>
          <w:tcPr>
            <w:tcW w:w="2546" w:type="dxa"/>
            <w:tcBorders>
              <w:bottom w:val="single" w:sz="4" w:space="0" w:color="auto"/>
            </w:tcBorders>
          </w:tcPr>
          <w:p w14:paraId="0EA5D39B" w14:textId="77777777" w:rsidR="00246B90" w:rsidRPr="006770AD" w:rsidRDefault="00246B90" w:rsidP="00695998">
            <w:pPr>
              <w:pStyle w:val="BodyText"/>
              <w:spacing w:line="276" w:lineRule="auto"/>
              <w:ind w:firstLine="0"/>
              <w:rPr>
                <w:bCs/>
                <w:sz w:val="16"/>
                <w:szCs w:val="16"/>
              </w:rPr>
            </w:pPr>
            <w:r w:rsidRPr="006770AD">
              <w:rPr>
                <w:bCs/>
                <w:sz w:val="16"/>
                <w:szCs w:val="16"/>
              </w:rPr>
              <w:t>Z</w:t>
            </w:r>
          </w:p>
        </w:tc>
        <w:tc>
          <w:tcPr>
            <w:tcW w:w="1233" w:type="dxa"/>
            <w:tcBorders>
              <w:bottom w:val="single" w:sz="4" w:space="0" w:color="auto"/>
            </w:tcBorders>
          </w:tcPr>
          <w:p w14:paraId="0AB396F6" w14:textId="77777777" w:rsidR="00246B90" w:rsidRPr="006770AD" w:rsidRDefault="00246B90" w:rsidP="00695998">
            <w:pPr>
              <w:pStyle w:val="BodyText"/>
              <w:spacing w:line="276" w:lineRule="auto"/>
              <w:ind w:firstLine="0"/>
              <w:rPr>
                <w:bCs/>
                <w:sz w:val="16"/>
                <w:szCs w:val="16"/>
              </w:rPr>
            </w:pPr>
            <w:r w:rsidRPr="006770AD">
              <w:rPr>
                <w:bCs/>
                <w:sz w:val="16"/>
                <w:szCs w:val="16"/>
              </w:rPr>
              <w:t>-1.714</w:t>
            </w:r>
          </w:p>
        </w:tc>
      </w:tr>
      <w:tr w:rsidR="00246B90" w14:paraId="33A60B7F" w14:textId="77777777" w:rsidTr="0001045B">
        <w:tc>
          <w:tcPr>
            <w:tcW w:w="2546" w:type="dxa"/>
            <w:tcBorders>
              <w:top w:val="single" w:sz="4" w:space="0" w:color="auto"/>
              <w:bottom w:val="single" w:sz="4" w:space="0" w:color="auto"/>
            </w:tcBorders>
          </w:tcPr>
          <w:p w14:paraId="3E9DC285" w14:textId="77777777" w:rsidR="00246B90" w:rsidRPr="006770AD" w:rsidRDefault="00246B90" w:rsidP="00695998">
            <w:pPr>
              <w:pStyle w:val="BodyText"/>
              <w:spacing w:line="276" w:lineRule="auto"/>
              <w:ind w:firstLine="0"/>
              <w:rPr>
                <w:bCs/>
                <w:sz w:val="16"/>
                <w:szCs w:val="16"/>
              </w:rPr>
            </w:pPr>
            <w:proofErr w:type="spellStart"/>
            <w:r w:rsidRPr="006770AD">
              <w:rPr>
                <w:bCs/>
                <w:sz w:val="16"/>
                <w:szCs w:val="16"/>
              </w:rPr>
              <w:t>Asymp</w:t>
            </w:r>
            <w:proofErr w:type="spellEnd"/>
            <w:r w:rsidRPr="006770AD">
              <w:rPr>
                <w:bCs/>
                <w:sz w:val="16"/>
                <w:szCs w:val="16"/>
              </w:rPr>
              <w:t>. Sig. (2-tailed)</w:t>
            </w:r>
          </w:p>
        </w:tc>
        <w:tc>
          <w:tcPr>
            <w:tcW w:w="1233" w:type="dxa"/>
            <w:tcBorders>
              <w:top w:val="single" w:sz="4" w:space="0" w:color="auto"/>
              <w:bottom w:val="single" w:sz="4" w:space="0" w:color="auto"/>
            </w:tcBorders>
          </w:tcPr>
          <w:p w14:paraId="453C4168" w14:textId="77777777" w:rsidR="00246B90" w:rsidRPr="006770AD" w:rsidRDefault="00246B90" w:rsidP="00695998">
            <w:pPr>
              <w:pStyle w:val="BodyText"/>
              <w:spacing w:line="276" w:lineRule="auto"/>
              <w:ind w:firstLine="0"/>
              <w:rPr>
                <w:bCs/>
                <w:sz w:val="16"/>
                <w:szCs w:val="16"/>
              </w:rPr>
            </w:pPr>
            <w:r w:rsidRPr="006770AD">
              <w:rPr>
                <w:bCs/>
                <w:sz w:val="16"/>
                <w:szCs w:val="16"/>
              </w:rPr>
              <w:t>.086</w:t>
            </w:r>
          </w:p>
        </w:tc>
      </w:tr>
    </w:tbl>
    <w:p w14:paraId="550AA21D" w14:textId="0AD10B8D" w:rsidR="00E35FCE" w:rsidRDefault="00246B90" w:rsidP="0001045B">
      <w:pPr>
        <w:pStyle w:val="BodyText"/>
        <w:spacing w:line="276" w:lineRule="auto"/>
        <w:ind w:left="851" w:firstLine="0"/>
        <w:rPr>
          <w:bCs/>
        </w:rPr>
      </w:pPr>
      <w:r>
        <w:rPr>
          <w:bCs/>
        </w:rPr>
        <w:t>Sumber:</w:t>
      </w:r>
      <w:r w:rsidR="00E35FCE">
        <w:rPr>
          <w:bCs/>
        </w:rPr>
        <w:t xml:space="preserve"> </w:t>
      </w:r>
      <w:r w:rsidR="00701CF7">
        <w:rPr>
          <w:bCs/>
        </w:rPr>
        <w:t>d</w:t>
      </w:r>
      <w:r w:rsidR="00E35FCE">
        <w:rPr>
          <w:bCs/>
        </w:rPr>
        <w:t xml:space="preserve">ata primer </w:t>
      </w:r>
      <w:proofErr w:type="spellStart"/>
      <w:r w:rsidR="00E35FCE">
        <w:rPr>
          <w:bCs/>
        </w:rPr>
        <w:t>diolah</w:t>
      </w:r>
      <w:proofErr w:type="spellEnd"/>
      <w:r w:rsidR="0026760C">
        <w:rPr>
          <w:bCs/>
        </w:rPr>
        <w:t xml:space="preserve"> </w:t>
      </w:r>
      <w:r w:rsidR="0026760C" w:rsidRPr="00246B90">
        <w:t>IBM SPSS</w:t>
      </w:r>
      <w:r w:rsidR="00E35FCE">
        <w:rPr>
          <w:bCs/>
        </w:rPr>
        <w:t>, 2026</w:t>
      </w:r>
    </w:p>
    <w:p w14:paraId="2E2EF03D" w14:textId="5EACCE9B" w:rsidR="00246B90" w:rsidRPr="00E35FCE" w:rsidRDefault="00246B90" w:rsidP="0001045B">
      <w:pPr>
        <w:pStyle w:val="BodyText"/>
        <w:spacing w:line="276" w:lineRule="auto"/>
        <w:ind w:left="851" w:firstLine="425"/>
        <w:rPr>
          <w:bCs/>
        </w:rPr>
      </w:pPr>
      <w:proofErr w:type="spellStart"/>
      <w:r w:rsidRPr="00E35FCE">
        <w:rPr>
          <w:bCs/>
        </w:rPr>
        <w:t>Berdasarkan</w:t>
      </w:r>
      <w:proofErr w:type="spellEnd"/>
      <w:r w:rsidRPr="00E35FCE">
        <w:rPr>
          <w:bCs/>
        </w:rPr>
        <w:t xml:space="preserve"> </w:t>
      </w:r>
      <w:proofErr w:type="spellStart"/>
      <w:r w:rsidRPr="00E35FCE">
        <w:rPr>
          <w:bCs/>
        </w:rPr>
        <w:t>hasil</w:t>
      </w:r>
      <w:proofErr w:type="spellEnd"/>
      <w:r w:rsidRPr="00E35FCE">
        <w:rPr>
          <w:bCs/>
        </w:rPr>
        <w:t xml:space="preserve"> uji non-</w:t>
      </w:r>
      <w:proofErr w:type="spellStart"/>
      <w:r w:rsidRPr="00E35FCE">
        <w:rPr>
          <w:bCs/>
        </w:rPr>
        <w:t>parametrik</w:t>
      </w:r>
      <w:proofErr w:type="spellEnd"/>
      <w:r w:rsidRPr="00E35FCE">
        <w:rPr>
          <w:bCs/>
        </w:rPr>
        <w:t xml:space="preserve"> </w:t>
      </w:r>
      <w:proofErr w:type="spellStart"/>
      <w:r w:rsidRPr="00E35FCE">
        <w:rPr>
          <w:bCs/>
        </w:rPr>
        <w:t>menggunakan</w:t>
      </w:r>
      <w:proofErr w:type="spellEnd"/>
      <w:r w:rsidRPr="00E35FCE">
        <w:rPr>
          <w:bCs/>
        </w:rPr>
        <w:t xml:space="preserve"> </w:t>
      </w:r>
      <w:r w:rsidRPr="00DE4675">
        <w:rPr>
          <w:bCs/>
          <w:i/>
          <w:iCs/>
        </w:rPr>
        <w:t>Mann Whitney U</w:t>
      </w:r>
      <w:r w:rsidRPr="00E35FCE">
        <w:rPr>
          <w:bCs/>
        </w:rPr>
        <w:t xml:space="preserve">, </w:t>
      </w:r>
      <w:proofErr w:type="spellStart"/>
      <w:r w:rsidRPr="00E35FCE">
        <w:rPr>
          <w:bCs/>
        </w:rPr>
        <w:t>diperoleh</w:t>
      </w:r>
      <w:proofErr w:type="spellEnd"/>
      <w:r w:rsidRPr="00E35FCE">
        <w:rPr>
          <w:bCs/>
        </w:rPr>
        <w:t xml:space="preserve"> </w:t>
      </w:r>
      <w:proofErr w:type="spellStart"/>
      <w:r w:rsidRPr="00E35FCE">
        <w:rPr>
          <w:bCs/>
        </w:rPr>
        <w:t>nilai</w:t>
      </w:r>
      <w:proofErr w:type="spellEnd"/>
      <w:r w:rsidRPr="00E35FCE">
        <w:rPr>
          <w:bCs/>
        </w:rPr>
        <w:t xml:space="preserve"> </w:t>
      </w:r>
      <w:proofErr w:type="spellStart"/>
      <w:r w:rsidRPr="00E35FCE">
        <w:rPr>
          <w:bCs/>
        </w:rPr>
        <w:t>Asymp</w:t>
      </w:r>
      <w:proofErr w:type="spellEnd"/>
      <w:r w:rsidRPr="00E35FCE">
        <w:rPr>
          <w:bCs/>
        </w:rPr>
        <w:t xml:space="preserve">. Sig. (2-tailed) </w:t>
      </w:r>
      <w:proofErr w:type="spellStart"/>
      <w:r w:rsidRPr="00E35FCE">
        <w:rPr>
          <w:bCs/>
        </w:rPr>
        <w:t>sebesar</w:t>
      </w:r>
      <w:proofErr w:type="spellEnd"/>
      <w:r w:rsidRPr="00E35FCE">
        <w:rPr>
          <w:bCs/>
        </w:rPr>
        <w:t xml:space="preserve"> 0,086. Angka ini </w:t>
      </w:r>
      <w:proofErr w:type="spellStart"/>
      <w:r w:rsidRPr="00E35FCE">
        <w:rPr>
          <w:bCs/>
        </w:rPr>
        <w:t>lebih</w:t>
      </w:r>
      <w:proofErr w:type="spellEnd"/>
      <w:r w:rsidRPr="00E35FCE">
        <w:rPr>
          <w:bCs/>
        </w:rPr>
        <w:t xml:space="preserve"> </w:t>
      </w:r>
      <w:proofErr w:type="spellStart"/>
      <w:r w:rsidRPr="00E35FCE">
        <w:rPr>
          <w:bCs/>
        </w:rPr>
        <w:t>besar</w:t>
      </w:r>
      <w:proofErr w:type="spellEnd"/>
      <w:r w:rsidRPr="00E35FCE">
        <w:rPr>
          <w:bCs/>
        </w:rPr>
        <w:t xml:space="preserve"> </w:t>
      </w:r>
      <w:proofErr w:type="spellStart"/>
      <w:r w:rsidRPr="00E35FCE">
        <w:rPr>
          <w:bCs/>
        </w:rPr>
        <w:t>dari</w:t>
      </w:r>
      <w:proofErr w:type="spellEnd"/>
      <w:r w:rsidRPr="00E35FCE">
        <w:rPr>
          <w:bCs/>
        </w:rPr>
        <w:t xml:space="preserve"> 0,05 </w:t>
      </w:r>
      <w:proofErr w:type="spellStart"/>
      <w:r w:rsidRPr="00E35FCE">
        <w:rPr>
          <w:bCs/>
        </w:rPr>
        <w:t>sehingga</w:t>
      </w:r>
      <w:proofErr w:type="spellEnd"/>
      <w:r w:rsidRPr="00E35FCE">
        <w:rPr>
          <w:bCs/>
        </w:rPr>
        <w:t xml:space="preserve"> H</w:t>
      </w:r>
      <w:r w:rsidR="00701CF7">
        <w:rPr>
          <w:bCs/>
          <w:vertAlign w:val="subscript"/>
        </w:rPr>
        <w:t>0</w:t>
      </w:r>
      <w:r w:rsidRPr="00E35FCE">
        <w:rPr>
          <w:bCs/>
        </w:rPr>
        <w:t xml:space="preserve"> </w:t>
      </w:r>
      <w:proofErr w:type="spellStart"/>
      <w:r w:rsidRPr="00E35FCE">
        <w:rPr>
          <w:bCs/>
        </w:rPr>
        <w:t>diterima</w:t>
      </w:r>
      <w:proofErr w:type="spellEnd"/>
      <w:r w:rsidRPr="00E35FCE">
        <w:rPr>
          <w:bCs/>
        </w:rPr>
        <w:t xml:space="preserve"> dan H</w:t>
      </w:r>
      <w:r w:rsidR="00701CF7">
        <w:rPr>
          <w:bCs/>
          <w:vertAlign w:val="subscript"/>
        </w:rPr>
        <w:t>1</w:t>
      </w:r>
      <w:r w:rsidRPr="00E35FCE">
        <w:rPr>
          <w:bCs/>
        </w:rPr>
        <w:t xml:space="preserve"> </w:t>
      </w:r>
      <w:proofErr w:type="spellStart"/>
      <w:r w:rsidRPr="00E35FCE">
        <w:rPr>
          <w:bCs/>
        </w:rPr>
        <w:t>ditolak</w:t>
      </w:r>
      <w:proofErr w:type="spellEnd"/>
      <w:r w:rsidRPr="00E35FCE">
        <w:rPr>
          <w:bCs/>
        </w:rPr>
        <w:t xml:space="preserve"> yang </w:t>
      </w:r>
      <w:proofErr w:type="spellStart"/>
      <w:r w:rsidRPr="00E35FCE">
        <w:rPr>
          <w:bCs/>
        </w:rPr>
        <w:t>artinya</w:t>
      </w:r>
      <w:proofErr w:type="spellEnd"/>
      <w:r w:rsidRPr="00E35FCE">
        <w:rPr>
          <w:bCs/>
        </w:rPr>
        <w:t xml:space="preserve"> </w:t>
      </w:r>
      <w:proofErr w:type="spellStart"/>
      <w:r w:rsidRPr="00E35FCE">
        <w:rPr>
          <w:bCs/>
        </w:rPr>
        <w:t>bahwa</w:t>
      </w:r>
      <w:proofErr w:type="spellEnd"/>
      <w:r w:rsidRPr="00E35FCE">
        <w:rPr>
          <w:bCs/>
        </w:rPr>
        <w:t xml:space="preserve"> </w:t>
      </w:r>
      <w:proofErr w:type="spellStart"/>
      <w:r w:rsidRPr="00E35FCE">
        <w:rPr>
          <w:bCs/>
        </w:rPr>
        <w:t>tidak</w:t>
      </w:r>
      <w:proofErr w:type="spellEnd"/>
      <w:r w:rsidRPr="00E35FCE">
        <w:rPr>
          <w:bCs/>
        </w:rPr>
        <w:t xml:space="preserve"> </w:t>
      </w:r>
      <w:proofErr w:type="spellStart"/>
      <w:r w:rsidRPr="00E35FCE">
        <w:rPr>
          <w:bCs/>
        </w:rPr>
        <w:t>terdapat</w:t>
      </w:r>
      <w:proofErr w:type="spellEnd"/>
      <w:r w:rsidRPr="00E35FCE">
        <w:rPr>
          <w:bCs/>
        </w:rPr>
        <w:t xml:space="preserve"> </w:t>
      </w:r>
      <w:proofErr w:type="spellStart"/>
      <w:r w:rsidRPr="00E35FCE">
        <w:rPr>
          <w:bCs/>
        </w:rPr>
        <w:t>perbedaan</w:t>
      </w:r>
      <w:proofErr w:type="spellEnd"/>
      <w:r w:rsidRPr="00E35FCE">
        <w:rPr>
          <w:bCs/>
        </w:rPr>
        <w:t xml:space="preserve"> yang </w:t>
      </w:r>
      <w:proofErr w:type="spellStart"/>
      <w:r w:rsidRPr="00E35FCE">
        <w:rPr>
          <w:bCs/>
        </w:rPr>
        <w:t>signifikan</w:t>
      </w:r>
      <w:proofErr w:type="spellEnd"/>
      <w:r w:rsidRPr="00E35FCE">
        <w:rPr>
          <w:bCs/>
        </w:rPr>
        <w:t xml:space="preserve"> </w:t>
      </w:r>
      <w:proofErr w:type="spellStart"/>
      <w:r w:rsidRPr="00E35FCE">
        <w:rPr>
          <w:bCs/>
        </w:rPr>
        <w:t>antara</w:t>
      </w:r>
      <w:proofErr w:type="spellEnd"/>
      <w:r w:rsidRPr="00E35FCE">
        <w:rPr>
          <w:bCs/>
        </w:rPr>
        <w:t xml:space="preserve"> </w:t>
      </w:r>
      <w:proofErr w:type="spellStart"/>
      <w:r w:rsidRPr="00E35FCE">
        <w:rPr>
          <w:bCs/>
        </w:rPr>
        <w:t>produktivitas</w:t>
      </w:r>
      <w:proofErr w:type="spellEnd"/>
      <w:r w:rsidRPr="00E35FCE">
        <w:rPr>
          <w:bCs/>
        </w:rPr>
        <w:t xml:space="preserve"> </w:t>
      </w:r>
      <w:proofErr w:type="spellStart"/>
      <w:r w:rsidRPr="00E35FCE">
        <w:rPr>
          <w:bCs/>
        </w:rPr>
        <w:lastRenderedPageBreak/>
        <w:t>lahan</w:t>
      </w:r>
      <w:proofErr w:type="spellEnd"/>
      <w:r w:rsidRPr="00E35FCE">
        <w:rPr>
          <w:bCs/>
        </w:rPr>
        <w:t xml:space="preserve"> padi </w:t>
      </w:r>
      <w:proofErr w:type="spellStart"/>
      <w:r w:rsidRPr="00E35FCE">
        <w:rPr>
          <w:bCs/>
        </w:rPr>
        <w:t>antara</w:t>
      </w:r>
      <w:proofErr w:type="spellEnd"/>
      <w:r w:rsidRPr="00E35FCE">
        <w:rPr>
          <w:bCs/>
        </w:rPr>
        <w:t xml:space="preserve"> </w:t>
      </w:r>
      <w:proofErr w:type="spellStart"/>
      <w:r w:rsidRPr="00E35FCE">
        <w:rPr>
          <w:bCs/>
        </w:rPr>
        <w:t>usahatani</w:t>
      </w:r>
      <w:proofErr w:type="spellEnd"/>
      <w:r w:rsidRPr="00E35FCE">
        <w:rPr>
          <w:bCs/>
        </w:rPr>
        <w:t xml:space="preserve"> padi </w:t>
      </w:r>
      <w:proofErr w:type="spellStart"/>
      <w:r w:rsidRPr="00E35FCE">
        <w:rPr>
          <w:bCs/>
        </w:rPr>
        <w:t>monokultur</w:t>
      </w:r>
      <w:proofErr w:type="spellEnd"/>
      <w:r w:rsidRPr="00E35FCE">
        <w:rPr>
          <w:bCs/>
        </w:rPr>
        <w:t xml:space="preserve"> dan </w:t>
      </w:r>
      <w:proofErr w:type="spellStart"/>
      <w:r w:rsidRPr="00E35FCE">
        <w:rPr>
          <w:bCs/>
        </w:rPr>
        <w:t>usahatani</w:t>
      </w:r>
      <w:proofErr w:type="spellEnd"/>
      <w:r w:rsidRPr="00E35FCE">
        <w:rPr>
          <w:bCs/>
        </w:rPr>
        <w:t xml:space="preserve"> </w:t>
      </w:r>
      <w:proofErr w:type="spellStart"/>
      <w:r w:rsidRPr="00E35FCE">
        <w:rPr>
          <w:bCs/>
        </w:rPr>
        <w:t>rotasi</w:t>
      </w:r>
      <w:proofErr w:type="spellEnd"/>
      <w:r w:rsidRPr="00E35FCE">
        <w:rPr>
          <w:bCs/>
        </w:rPr>
        <w:t xml:space="preserve"> padi-</w:t>
      </w:r>
      <w:proofErr w:type="spellStart"/>
      <w:r w:rsidRPr="00E35FCE">
        <w:rPr>
          <w:bCs/>
        </w:rPr>
        <w:t>tambak</w:t>
      </w:r>
      <w:proofErr w:type="spellEnd"/>
      <w:r w:rsidRPr="00E35FCE">
        <w:rPr>
          <w:bCs/>
        </w:rPr>
        <w:t xml:space="preserve"> di </w:t>
      </w:r>
      <w:proofErr w:type="spellStart"/>
      <w:r w:rsidRPr="00E35FCE">
        <w:rPr>
          <w:bCs/>
        </w:rPr>
        <w:t>Kecamatan</w:t>
      </w:r>
      <w:proofErr w:type="spellEnd"/>
      <w:r w:rsidRPr="00E35FCE">
        <w:rPr>
          <w:bCs/>
        </w:rPr>
        <w:t xml:space="preserve"> </w:t>
      </w:r>
      <w:proofErr w:type="spellStart"/>
      <w:r w:rsidRPr="00E35FCE">
        <w:rPr>
          <w:bCs/>
        </w:rPr>
        <w:t>Kalitengah</w:t>
      </w:r>
      <w:proofErr w:type="spellEnd"/>
      <w:r w:rsidRPr="00E35FCE">
        <w:rPr>
          <w:bCs/>
        </w:rPr>
        <w:t>.</w:t>
      </w:r>
    </w:p>
    <w:p w14:paraId="3BE86A5B" w14:textId="77777777" w:rsidR="00246B90" w:rsidRPr="00E35FCE" w:rsidRDefault="00246B90" w:rsidP="0001045B">
      <w:pPr>
        <w:pStyle w:val="ListParagraph"/>
        <w:numPr>
          <w:ilvl w:val="0"/>
          <w:numId w:val="48"/>
        </w:numPr>
        <w:spacing w:line="276" w:lineRule="auto"/>
        <w:ind w:left="851" w:hanging="284"/>
        <w:jc w:val="both"/>
        <w:rPr>
          <w:rFonts w:ascii="Times New Roman" w:hAnsi="Times New Roman"/>
          <w:b/>
          <w:bCs/>
          <w:sz w:val="20"/>
          <w:szCs w:val="20"/>
        </w:rPr>
      </w:pPr>
      <w:proofErr w:type="spellStart"/>
      <w:r w:rsidRPr="00E35FCE">
        <w:rPr>
          <w:rFonts w:ascii="Times New Roman" w:hAnsi="Times New Roman"/>
          <w:b/>
          <w:bCs/>
          <w:sz w:val="20"/>
          <w:szCs w:val="20"/>
        </w:rPr>
        <w:t>Pendapatan</w:t>
      </w:r>
      <w:proofErr w:type="spellEnd"/>
      <w:r w:rsidRPr="00E35FCE">
        <w:rPr>
          <w:rFonts w:ascii="Times New Roman" w:hAnsi="Times New Roman"/>
          <w:b/>
          <w:bCs/>
          <w:sz w:val="20"/>
          <w:szCs w:val="20"/>
        </w:rPr>
        <w:t xml:space="preserve"> dan </w:t>
      </w:r>
      <w:proofErr w:type="spellStart"/>
      <w:r w:rsidRPr="00E35FCE">
        <w:rPr>
          <w:rFonts w:ascii="Times New Roman" w:hAnsi="Times New Roman"/>
          <w:b/>
          <w:bCs/>
          <w:sz w:val="20"/>
          <w:szCs w:val="20"/>
        </w:rPr>
        <w:t>Penerimaan</w:t>
      </w:r>
      <w:proofErr w:type="spellEnd"/>
      <w:r w:rsidRPr="00E35FCE">
        <w:rPr>
          <w:rFonts w:ascii="Times New Roman" w:hAnsi="Times New Roman"/>
          <w:b/>
          <w:bCs/>
          <w:sz w:val="20"/>
          <w:szCs w:val="20"/>
        </w:rPr>
        <w:t xml:space="preserve"> </w:t>
      </w:r>
    </w:p>
    <w:p w14:paraId="6F6C9D9F" w14:textId="570666ED" w:rsidR="002A2EDE" w:rsidRPr="00DE4675" w:rsidRDefault="0026760C" w:rsidP="00DE4675">
      <w:pPr>
        <w:pStyle w:val="ListParagraph"/>
        <w:spacing w:after="0" w:line="276" w:lineRule="auto"/>
        <w:ind w:left="851" w:firstLine="425"/>
        <w:jc w:val="both"/>
        <w:rPr>
          <w:rFonts w:ascii="Times New Roman" w:hAnsi="Times New Roman"/>
          <w:sz w:val="20"/>
          <w:szCs w:val="20"/>
        </w:rPr>
      </w:pPr>
      <w:proofErr w:type="spellStart"/>
      <w:r w:rsidRPr="0026760C">
        <w:rPr>
          <w:rFonts w:ascii="Times New Roman" w:hAnsi="Times New Roman"/>
          <w:sz w:val="20"/>
          <w:szCs w:val="20"/>
        </w:rPr>
        <w:t>Pendapatan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merupakan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hasil</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bersih</w:t>
      </w:r>
      <w:proofErr w:type="spellEnd"/>
      <w:r w:rsidRPr="0026760C">
        <w:rPr>
          <w:rFonts w:ascii="Times New Roman" w:hAnsi="Times New Roman"/>
          <w:sz w:val="20"/>
          <w:szCs w:val="20"/>
        </w:rPr>
        <w:t xml:space="preserve"> yang </w:t>
      </w:r>
      <w:proofErr w:type="spellStart"/>
      <w:r w:rsidRPr="0026760C">
        <w:rPr>
          <w:rFonts w:ascii="Times New Roman" w:hAnsi="Times New Roman"/>
          <w:sz w:val="20"/>
          <w:szCs w:val="20"/>
        </w:rPr>
        <w:t>didapatkan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petani</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Untuk</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mengetahui</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pendapatan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maka</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dilakukan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perhitungan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dengan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mengurangi</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penerimaan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dengan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biaya</w:t>
      </w:r>
      <w:proofErr w:type="spellEnd"/>
      <w:r w:rsidRPr="0026760C">
        <w:rPr>
          <w:rFonts w:ascii="Times New Roman" w:hAnsi="Times New Roman"/>
          <w:sz w:val="20"/>
          <w:szCs w:val="20"/>
        </w:rPr>
        <w:t xml:space="preserve"> yang </w:t>
      </w:r>
      <w:proofErr w:type="spellStart"/>
      <w:r w:rsidRPr="0026760C">
        <w:rPr>
          <w:rFonts w:ascii="Times New Roman" w:hAnsi="Times New Roman"/>
          <w:sz w:val="20"/>
          <w:szCs w:val="20"/>
        </w:rPr>
        <w:t>dikeluarkan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Penerimaan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dihitung</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dengan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mengalikan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hasil</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produksi</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dengan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harga</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jual</w:t>
      </w:r>
      <w:proofErr w:type="spellEnd"/>
      <w:r w:rsidRPr="0026760C">
        <w:rPr>
          <w:rFonts w:ascii="Times New Roman" w:hAnsi="Times New Roman"/>
          <w:sz w:val="20"/>
          <w:szCs w:val="20"/>
        </w:rPr>
        <w:t xml:space="preserve">. Rata-rata </w:t>
      </w:r>
      <w:proofErr w:type="spellStart"/>
      <w:r w:rsidRPr="0026760C">
        <w:rPr>
          <w:rFonts w:ascii="Times New Roman" w:hAnsi="Times New Roman"/>
          <w:sz w:val="20"/>
          <w:szCs w:val="20"/>
        </w:rPr>
        <w:t>penerimaan</w:t>
      </w:r>
      <w:proofErr w:type="spellEnd"/>
      <w:r w:rsidRPr="0026760C">
        <w:rPr>
          <w:rFonts w:ascii="Times New Roman" w:hAnsi="Times New Roman"/>
          <w:sz w:val="20"/>
          <w:szCs w:val="20"/>
        </w:rPr>
        <w:t xml:space="preserve"> dan </w:t>
      </w:r>
      <w:proofErr w:type="spellStart"/>
      <w:r w:rsidRPr="0026760C">
        <w:rPr>
          <w:rFonts w:ascii="Times New Roman" w:hAnsi="Times New Roman"/>
          <w:sz w:val="20"/>
          <w:szCs w:val="20"/>
        </w:rPr>
        <w:t>pendapatan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dari</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responden</w:t>
      </w:r>
      <w:proofErr w:type="spellEnd"/>
      <w:r w:rsidRPr="0026760C">
        <w:rPr>
          <w:rFonts w:ascii="Times New Roman" w:hAnsi="Times New Roman"/>
          <w:sz w:val="20"/>
          <w:szCs w:val="20"/>
        </w:rPr>
        <w:t xml:space="preserve"> pada </w:t>
      </w:r>
      <w:proofErr w:type="spellStart"/>
      <w:r w:rsidRPr="0026760C">
        <w:rPr>
          <w:rFonts w:ascii="Times New Roman" w:hAnsi="Times New Roman"/>
          <w:sz w:val="20"/>
          <w:szCs w:val="20"/>
        </w:rPr>
        <w:t>kedua</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usahatani</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dapat</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dilihat</w:t>
      </w:r>
      <w:proofErr w:type="spellEnd"/>
      <w:r w:rsidRPr="0026760C">
        <w:rPr>
          <w:rFonts w:ascii="Times New Roman" w:hAnsi="Times New Roman"/>
          <w:sz w:val="20"/>
          <w:szCs w:val="20"/>
        </w:rPr>
        <w:t xml:space="preserve"> pada </w:t>
      </w:r>
      <w:proofErr w:type="spellStart"/>
      <w:r w:rsidRPr="0026760C">
        <w:rPr>
          <w:rFonts w:ascii="Times New Roman" w:hAnsi="Times New Roman"/>
          <w:sz w:val="20"/>
          <w:szCs w:val="20"/>
        </w:rPr>
        <w:t>tabel</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berikut</w:t>
      </w:r>
      <w:proofErr w:type="spellEnd"/>
      <w:r w:rsidRPr="0026760C">
        <w:rPr>
          <w:rFonts w:ascii="Times New Roman" w:hAnsi="Times New Roman"/>
          <w:sz w:val="20"/>
          <w:szCs w:val="20"/>
        </w:rPr>
        <w:t>:</w:t>
      </w:r>
    </w:p>
    <w:p w14:paraId="76F2B8CB" w14:textId="738C7B8C" w:rsidR="00701CF7" w:rsidRPr="00701CF7" w:rsidRDefault="00701CF7" w:rsidP="00701CF7">
      <w:pPr>
        <w:pStyle w:val="Caption"/>
        <w:spacing w:line="276" w:lineRule="auto"/>
        <w:ind w:left="851"/>
        <w:rPr>
          <w:b w:val="0"/>
          <w:bCs w:val="0"/>
        </w:rPr>
      </w:pPr>
      <w:r w:rsidRPr="00701CF7">
        <w:rPr>
          <w:b w:val="0"/>
          <w:bCs w:val="0"/>
        </w:rPr>
        <w:t xml:space="preserve">Tabel </w:t>
      </w:r>
      <w:r w:rsidRPr="00701CF7">
        <w:rPr>
          <w:b w:val="0"/>
          <w:bCs w:val="0"/>
        </w:rPr>
        <w:fldChar w:fldCharType="begin"/>
      </w:r>
      <w:r w:rsidRPr="00701CF7">
        <w:rPr>
          <w:b w:val="0"/>
          <w:bCs w:val="0"/>
        </w:rPr>
        <w:instrText xml:space="preserve"> SEQ Tabel \* ARABIC </w:instrText>
      </w:r>
      <w:r w:rsidRPr="00701CF7">
        <w:rPr>
          <w:b w:val="0"/>
          <w:bCs w:val="0"/>
        </w:rPr>
        <w:fldChar w:fldCharType="separate"/>
      </w:r>
      <w:r w:rsidR="008126D3">
        <w:rPr>
          <w:b w:val="0"/>
          <w:bCs w:val="0"/>
          <w:noProof/>
        </w:rPr>
        <w:t>11</w:t>
      </w:r>
      <w:r w:rsidRPr="00701CF7">
        <w:rPr>
          <w:b w:val="0"/>
          <w:bCs w:val="0"/>
        </w:rPr>
        <w:fldChar w:fldCharType="end"/>
      </w:r>
      <w:r>
        <w:rPr>
          <w:b w:val="0"/>
          <w:bCs w:val="0"/>
        </w:rPr>
        <w:t>.</w:t>
      </w:r>
      <w:r w:rsidRPr="00701CF7">
        <w:rPr>
          <w:b w:val="0"/>
          <w:bCs w:val="0"/>
        </w:rPr>
        <w:t xml:space="preserve"> </w:t>
      </w:r>
      <w:proofErr w:type="spellStart"/>
      <w:r w:rsidRPr="00701CF7">
        <w:rPr>
          <w:b w:val="0"/>
          <w:bCs w:val="0"/>
        </w:rPr>
        <w:t>Pendapatan</w:t>
      </w:r>
      <w:proofErr w:type="spellEnd"/>
      <w:r w:rsidRPr="00701CF7">
        <w:rPr>
          <w:b w:val="0"/>
          <w:bCs w:val="0"/>
        </w:rPr>
        <w:t xml:space="preserve"> dan </w:t>
      </w:r>
      <w:proofErr w:type="spellStart"/>
      <w:r w:rsidRPr="00701CF7">
        <w:rPr>
          <w:b w:val="0"/>
          <w:bCs w:val="0"/>
        </w:rPr>
        <w:t>Penerimaan</w:t>
      </w:r>
      <w:proofErr w:type="spellEnd"/>
      <w:r w:rsidRPr="00701CF7">
        <w:rPr>
          <w:b w:val="0"/>
          <w:bCs w:val="0"/>
        </w:rPr>
        <w:t xml:space="preserve"> Usahatani</w:t>
      </w:r>
    </w:p>
    <w:tbl>
      <w:tblPr>
        <w:tblStyle w:val="TableGrid"/>
        <w:tblW w:w="0" w:type="auto"/>
        <w:tblInd w:w="84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11"/>
        <w:gridCol w:w="1146"/>
        <w:gridCol w:w="1137"/>
      </w:tblGrid>
      <w:tr w:rsidR="0026760C" w:rsidRPr="0026760C" w14:paraId="4BE3411E" w14:textId="77777777" w:rsidTr="002A2EDE">
        <w:tc>
          <w:tcPr>
            <w:tcW w:w="1511" w:type="dxa"/>
            <w:tcBorders>
              <w:top w:val="single" w:sz="4" w:space="0" w:color="auto"/>
              <w:bottom w:val="single" w:sz="4" w:space="0" w:color="auto"/>
            </w:tcBorders>
            <w:vAlign w:val="center"/>
          </w:tcPr>
          <w:p w14:paraId="4E2BEB81" w14:textId="77777777" w:rsidR="0026760C" w:rsidRPr="006770AD" w:rsidRDefault="0026760C" w:rsidP="00695998">
            <w:pPr>
              <w:pStyle w:val="ListParagraph"/>
              <w:spacing w:line="276" w:lineRule="auto"/>
              <w:ind w:left="0"/>
              <w:jc w:val="center"/>
              <w:rPr>
                <w:rFonts w:ascii="Times New Roman" w:hAnsi="Times New Roman"/>
                <w:b/>
                <w:bCs/>
                <w:sz w:val="18"/>
                <w:szCs w:val="18"/>
              </w:rPr>
            </w:pPr>
            <w:r w:rsidRPr="006770AD">
              <w:rPr>
                <w:rFonts w:ascii="Times New Roman" w:hAnsi="Times New Roman"/>
                <w:b/>
                <w:bCs/>
                <w:sz w:val="18"/>
                <w:szCs w:val="18"/>
              </w:rPr>
              <w:t>Jenis Usahatani</w:t>
            </w:r>
          </w:p>
        </w:tc>
        <w:tc>
          <w:tcPr>
            <w:tcW w:w="1146" w:type="dxa"/>
            <w:tcBorders>
              <w:top w:val="single" w:sz="4" w:space="0" w:color="auto"/>
              <w:bottom w:val="single" w:sz="4" w:space="0" w:color="auto"/>
            </w:tcBorders>
          </w:tcPr>
          <w:p w14:paraId="05F69CD7" w14:textId="77777777" w:rsidR="0026760C" w:rsidRPr="006770AD" w:rsidRDefault="0026760C" w:rsidP="00695998">
            <w:pPr>
              <w:pStyle w:val="ListParagraph"/>
              <w:spacing w:line="276" w:lineRule="auto"/>
              <w:ind w:left="0"/>
              <w:jc w:val="center"/>
              <w:rPr>
                <w:rFonts w:ascii="Times New Roman" w:hAnsi="Times New Roman"/>
                <w:b/>
                <w:bCs/>
                <w:sz w:val="18"/>
                <w:szCs w:val="18"/>
              </w:rPr>
            </w:pPr>
            <w:r w:rsidRPr="006770AD">
              <w:rPr>
                <w:rFonts w:ascii="Times New Roman" w:hAnsi="Times New Roman"/>
                <w:b/>
                <w:bCs/>
                <w:sz w:val="18"/>
                <w:szCs w:val="18"/>
              </w:rPr>
              <w:t xml:space="preserve">Rata-Rata </w:t>
            </w:r>
            <w:proofErr w:type="spellStart"/>
            <w:r w:rsidRPr="006770AD">
              <w:rPr>
                <w:rFonts w:ascii="Times New Roman" w:hAnsi="Times New Roman"/>
                <w:b/>
                <w:bCs/>
                <w:sz w:val="18"/>
                <w:szCs w:val="18"/>
              </w:rPr>
              <w:t>Penerimaan</w:t>
            </w:r>
            <w:proofErr w:type="spellEnd"/>
            <w:r w:rsidRPr="006770AD">
              <w:rPr>
                <w:rFonts w:ascii="Times New Roman" w:hAnsi="Times New Roman"/>
                <w:b/>
                <w:bCs/>
                <w:sz w:val="18"/>
                <w:szCs w:val="18"/>
              </w:rPr>
              <w:t xml:space="preserve"> (Rp)</w:t>
            </w:r>
          </w:p>
        </w:tc>
        <w:tc>
          <w:tcPr>
            <w:tcW w:w="1137" w:type="dxa"/>
            <w:tcBorders>
              <w:top w:val="single" w:sz="4" w:space="0" w:color="auto"/>
              <w:bottom w:val="single" w:sz="4" w:space="0" w:color="auto"/>
            </w:tcBorders>
            <w:vAlign w:val="center"/>
          </w:tcPr>
          <w:p w14:paraId="60EBA9F0" w14:textId="77777777" w:rsidR="0026760C" w:rsidRPr="006770AD" w:rsidRDefault="0026760C" w:rsidP="00695998">
            <w:pPr>
              <w:pStyle w:val="ListParagraph"/>
              <w:spacing w:line="276" w:lineRule="auto"/>
              <w:ind w:left="0"/>
              <w:jc w:val="center"/>
              <w:rPr>
                <w:rFonts w:ascii="Times New Roman" w:hAnsi="Times New Roman"/>
                <w:b/>
                <w:bCs/>
                <w:sz w:val="18"/>
                <w:szCs w:val="18"/>
              </w:rPr>
            </w:pPr>
            <w:r w:rsidRPr="006770AD">
              <w:rPr>
                <w:rFonts w:ascii="Times New Roman" w:hAnsi="Times New Roman"/>
                <w:b/>
                <w:bCs/>
                <w:sz w:val="18"/>
                <w:szCs w:val="18"/>
              </w:rPr>
              <w:t xml:space="preserve">Rata-Rata </w:t>
            </w:r>
            <w:proofErr w:type="spellStart"/>
            <w:r w:rsidRPr="006770AD">
              <w:rPr>
                <w:rFonts w:ascii="Times New Roman" w:hAnsi="Times New Roman"/>
                <w:b/>
                <w:bCs/>
                <w:sz w:val="18"/>
                <w:szCs w:val="18"/>
              </w:rPr>
              <w:t>Pendapatan</w:t>
            </w:r>
            <w:proofErr w:type="spellEnd"/>
            <w:r w:rsidRPr="006770AD">
              <w:rPr>
                <w:rFonts w:ascii="Times New Roman" w:hAnsi="Times New Roman"/>
                <w:b/>
                <w:bCs/>
                <w:sz w:val="18"/>
                <w:szCs w:val="18"/>
              </w:rPr>
              <w:t xml:space="preserve"> (Rp)</w:t>
            </w:r>
          </w:p>
        </w:tc>
      </w:tr>
      <w:tr w:rsidR="0026760C" w:rsidRPr="0026760C" w14:paraId="40ECBE06" w14:textId="77777777" w:rsidTr="002A2EDE">
        <w:tc>
          <w:tcPr>
            <w:tcW w:w="1511" w:type="dxa"/>
            <w:tcBorders>
              <w:top w:val="single" w:sz="4" w:space="0" w:color="auto"/>
            </w:tcBorders>
            <w:vAlign w:val="center"/>
          </w:tcPr>
          <w:p w14:paraId="6845E913" w14:textId="77777777" w:rsidR="0026760C" w:rsidRPr="006770AD" w:rsidRDefault="0026760C" w:rsidP="00695998">
            <w:pPr>
              <w:pStyle w:val="ListParagraph"/>
              <w:spacing w:line="276" w:lineRule="auto"/>
              <w:ind w:left="0"/>
              <w:jc w:val="center"/>
              <w:rPr>
                <w:rFonts w:ascii="Times New Roman" w:hAnsi="Times New Roman"/>
                <w:sz w:val="16"/>
                <w:szCs w:val="16"/>
              </w:rPr>
            </w:pPr>
            <w:proofErr w:type="spellStart"/>
            <w:r w:rsidRPr="006770AD">
              <w:rPr>
                <w:rFonts w:ascii="Times New Roman" w:hAnsi="Times New Roman"/>
                <w:sz w:val="16"/>
                <w:szCs w:val="16"/>
              </w:rPr>
              <w:t>Monokultur</w:t>
            </w:r>
            <w:proofErr w:type="spellEnd"/>
          </w:p>
        </w:tc>
        <w:tc>
          <w:tcPr>
            <w:tcW w:w="1146" w:type="dxa"/>
            <w:tcBorders>
              <w:top w:val="single" w:sz="4" w:space="0" w:color="auto"/>
            </w:tcBorders>
            <w:vAlign w:val="center"/>
          </w:tcPr>
          <w:p w14:paraId="5D0B5B30" w14:textId="77777777" w:rsidR="0026760C" w:rsidRPr="006770AD" w:rsidRDefault="0026760C" w:rsidP="00695998">
            <w:pPr>
              <w:spacing w:line="276" w:lineRule="auto"/>
              <w:rPr>
                <w:color w:val="000000"/>
                <w:sz w:val="16"/>
                <w:szCs w:val="16"/>
              </w:rPr>
            </w:pPr>
            <w:r w:rsidRPr="006770AD">
              <w:rPr>
                <w:color w:val="000000"/>
                <w:sz w:val="16"/>
                <w:szCs w:val="16"/>
              </w:rPr>
              <w:t>53.416.667</w:t>
            </w:r>
          </w:p>
        </w:tc>
        <w:tc>
          <w:tcPr>
            <w:tcW w:w="1137" w:type="dxa"/>
            <w:tcBorders>
              <w:top w:val="single" w:sz="4" w:space="0" w:color="auto"/>
            </w:tcBorders>
            <w:vAlign w:val="center"/>
          </w:tcPr>
          <w:p w14:paraId="17B61FC0" w14:textId="77777777" w:rsidR="0026760C" w:rsidRPr="006770AD" w:rsidRDefault="0026760C" w:rsidP="00695998">
            <w:pPr>
              <w:spacing w:line="276" w:lineRule="auto"/>
              <w:rPr>
                <w:color w:val="000000"/>
                <w:sz w:val="16"/>
                <w:szCs w:val="16"/>
              </w:rPr>
            </w:pPr>
            <w:r w:rsidRPr="006770AD">
              <w:rPr>
                <w:color w:val="000000"/>
                <w:sz w:val="16"/>
                <w:szCs w:val="16"/>
              </w:rPr>
              <w:t>39.370.821</w:t>
            </w:r>
          </w:p>
        </w:tc>
      </w:tr>
      <w:tr w:rsidR="0026760C" w:rsidRPr="0026760C" w14:paraId="14A980E9" w14:textId="77777777" w:rsidTr="002A2EDE">
        <w:tc>
          <w:tcPr>
            <w:tcW w:w="1511" w:type="dxa"/>
            <w:tcBorders>
              <w:bottom w:val="single" w:sz="4" w:space="0" w:color="auto"/>
            </w:tcBorders>
            <w:vAlign w:val="center"/>
          </w:tcPr>
          <w:p w14:paraId="5542CBA3" w14:textId="77777777" w:rsidR="0026760C" w:rsidRPr="006770AD" w:rsidRDefault="0026760C" w:rsidP="00695998">
            <w:pPr>
              <w:pStyle w:val="ListParagraph"/>
              <w:spacing w:line="276" w:lineRule="auto"/>
              <w:ind w:left="0"/>
              <w:jc w:val="center"/>
              <w:rPr>
                <w:rFonts w:ascii="Times New Roman" w:hAnsi="Times New Roman"/>
                <w:sz w:val="16"/>
                <w:szCs w:val="16"/>
              </w:rPr>
            </w:pPr>
            <w:proofErr w:type="spellStart"/>
            <w:r w:rsidRPr="006770AD">
              <w:rPr>
                <w:rFonts w:ascii="Times New Roman" w:hAnsi="Times New Roman"/>
                <w:sz w:val="16"/>
                <w:szCs w:val="16"/>
              </w:rPr>
              <w:t>Rotasi</w:t>
            </w:r>
            <w:proofErr w:type="spellEnd"/>
            <w:r w:rsidRPr="006770AD">
              <w:rPr>
                <w:rFonts w:ascii="Times New Roman" w:hAnsi="Times New Roman"/>
                <w:sz w:val="16"/>
                <w:szCs w:val="16"/>
              </w:rPr>
              <w:t xml:space="preserve"> Padi-</w:t>
            </w:r>
            <w:proofErr w:type="spellStart"/>
            <w:r w:rsidRPr="006770AD">
              <w:rPr>
                <w:rFonts w:ascii="Times New Roman" w:hAnsi="Times New Roman"/>
                <w:sz w:val="16"/>
                <w:szCs w:val="16"/>
              </w:rPr>
              <w:t>Tambak</w:t>
            </w:r>
            <w:proofErr w:type="spellEnd"/>
          </w:p>
        </w:tc>
        <w:tc>
          <w:tcPr>
            <w:tcW w:w="1146" w:type="dxa"/>
            <w:tcBorders>
              <w:bottom w:val="single" w:sz="4" w:space="0" w:color="auto"/>
            </w:tcBorders>
            <w:vAlign w:val="center"/>
          </w:tcPr>
          <w:p w14:paraId="7E8B15C9" w14:textId="77777777" w:rsidR="0026760C" w:rsidRPr="006770AD" w:rsidRDefault="0026760C" w:rsidP="00695998">
            <w:pPr>
              <w:spacing w:line="276" w:lineRule="auto"/>
              <w:rPr>
                <w:color w:val="000000"/>
                <w:sz w:val="16"/>
                <w:szCs w:val="16"/>
              </w:rPr>
            </w:pPr>
            <w:r w:rsidRPr="006770AD">
              <w:rPr>
                <w:color w:val="000000"/>
                <w:sz w:val="16"/>
                <w:szCs w:val="16"/>
              </w:rPr>
              <w:t>35.690.104</w:t>
            </w:r>
          </w:p>
        </w:tc>
        <w:tc>
          <w:tcPr>
            <w:tcW w:w="1137" w:type="dxa"/>
            <w:tcBorders>
              <w:bottom w:val="single" w:sz="4" w:space="0" w:color="auto"/>
            </w:tcBorders>
            <w:vAlign w:val="center"/>
          </w:tcPr>
          <w:p w14:paraId="38CFBD9A" w14:textId="77777777" w:rsidR="0026760C" w:rsidRPr="006770AD" w:rsidRDefault="0026760C" w:rsidP="00695998">
            <w:pPr>
              <w:spacing w:line="276" w:lineRule="auto"/>
              <w:rPr>
                <w:color w:val="000000"/>
                <w:sz w:val="16"/>
                <w:szCs w:val="16"/>
              </w:rPr>
            </w:pPr>
            <w:r w:rsidRPr="006770AD">
              <w:rPr>
                <w:color w:val="000000"/>
                <w:sz w:val="16"/>
                <w:szCs w:val="16"/>
              </w:rPr>
              <w:t>22.738.896</w:t>
            </w:r>
          </w:p>
        </w:tc>
      </w:tr>
      <w:tr w:rsidR="0026760C" w:rsidRPr="0026760C" w14:paraId="409DA00D" w14:textId="77777777" w:rsidTr="002A2EDE">
        <w:tc>
          <w:tcPr>
            <w:tcW w:w="1511" w:type="dxa"/>
            <w:tcBorders>
              <w:top w:val="single" w:sz="4" w:space="0" w:color="auto"/>
              <w:bottom w:val="single" w:sz="4" w:space="0" w:color="auto"/>
            </w:tcBorders>
            <w:vAlign w:val="center"/>
          </w:tcPr>
          <w:p w14:paraId="45C31474" w14:textId="77777777" w:rsidR="0026760C" w:rsidRPr="006770AD" w:rsidRDefault="0026760C" w:rsidP="00695998">
            <w:pPr>
              <w:pStyle w:val="ListParagraph"/>
              <w:spacing w:line="276" w:lineRule="auto"/>
              <w:ind w:left="0"/>
              <w:jc w:val="center"/>
              <w:rPr>
                <w:rFonts w:ascii="Times New Roman" w:hAnsi="Times New Roman"/>
                <w:sz w:val="16"/>
                <w:szCs w:val="16"/>
              </w:rPr>
            </w:pPr>
            <w:r w:rsidRPr="006770AD">
              <w:rPr>
                <w:rFonts w:ascii="Times New Roman" w:hAnsi="Times New Roman"/>
                <w:sz w:val="16"/>
                <w:szCs w:val="16"/>
              </w:rPr>
              <w:t>Total</w:t>
            </w:r>
          </w:p>
        </w:tc>
        <w:tc>
          <w:tcPr>
            <w:tcW w:w="1146" w:type="dxa"/>
            <w:tcBorders>
              <w:top w:val="single" w:sz="4" w:space="0" w:color="auto"/>
              <w:bottom w:val="single" w:sz="4" w:space="0" w:color="auto"/>
            </w:tcBorders>
            <w:vAlign w:val="center"/>
          </w:tcPr>
          <w:p w14:paraId="67F48D9D" w14:textId="77777777" w:rsidR="0026760C" w:rsidRPr="006770AD" w:rsidRDefault="0026760C" w:rsidP="00695998">
            <w:pPr>
              <w:spacing w:line="276" w:lineRule="auto"/>
              <w:rPr>
                <w:color w:val="000000"/>
                <w:sz w:val="16"/>
                <w:szCs w:val="16"/>
              </w:rPr>
            </w:pPr>
            <w:r w:rsidRPr="006770AD">
              <w:rPr>
                <w:color w:val="000000"/>
                <w:sz w:val="16"/>
                <w:szCs w:val="16"/>
              </w:rPr>
              <w:t>89.106.771</w:t>
            </w:r>
          </w:p>
        </w:tc>
        <w:tc>
          <w:tcPr>
            <w:tcW w:w="1137" w:type="dxa"/>
            <w:tcBorders>
              <w:top w:val="single" w:sz="4" w:space="0" w:color="auto"/>
              <w:bottom w:val="single" w:sz="4" w:space="0" w:color="auto"/>
            </w:tcBorders>
            <w:vAlign w:val="center"/>
          </w:tcPr>
          <w:p w14:paraId="2BE9BA52" w14:textId="77777777" w:rsidR="0026760C" w:rsidRPr="006770AD" w:rsidRDefault="0026760C" w:rsidP="00695998">
            <w:pPr>
              <w:spacing w:line="276" w:lineRule="auto"/>
              <w:rPr>
                <w:color w:val="000000"/>
                <w:sz w:val="16"/>
                <w:szCs w:val="16"/>
              </w:rPr>
            </w:pPr>
            <w:r w:rsidRPr="006770AD">
              <w:rPr>
                <w:color w:val="000000"/>
                <w:sz w:val="16"/>
                <w:szCs w:val="16"/>
              </w:rPr>
              <w:t>62.109.717</w:t>
            </w:r>
          </w:p>
        </w:tc>
      </w:tr>
    </w:tbl>
    <w:p w14:paraId="1B595C05" w14:textId="4DF71B53" w:rsidR="0026760C" w:rsidRPr="0026760C" w:rsidRDefault="0026760C" w:rsidP="00E35FCE">
      <w:pPr>
        <w:pStyle w:val="ListParagraph"/>
        <w:spacing w:line="276" w:lineRule="auto"/>
        <w:ind w:left="927"/>
        <w:jc w:val="both"/>
        <w:rPr>
          <w:rFonts w:ascii="Times New Roman" w:hAnsi="Times New Roman"/>
          <w:sz w:val="20"/>
          <w:szCs w:val="20"/>
        </w:rPr>
      </w:pPr>
      <w:proofErr w:type="spellStart"/>
      <w:r w:rsidRPr="0026760C">
        <w:rPr>
          <w:rFonts w:ascii="Times New Roman" w:hAnsi="Times New Roman"/>
          <w:sz w:val="20"/>
          <w:szCs w:val="20"/>
        </w:rPr>
        <w:t>Sumber</w:t>
      </w:r>
      <w:proofErr w:type="spellEnd"/>
      <w:r w:rsidRPr="0026760C">
        <w:rPr>
          <w:rFonts w:ascii="Times New Roman" w:hAnsi="Times New Roman"/>
          <w:sz w:val="20"/>
          <w:szCs w:val="20"/>
        </w:rPr>
        <w:t xml:space="preserve">: </w:t>
      </w:r>
      <w:r w:rsidR="00701CF7">
        <w:rPr>
          <w:rFonts w:ascii="Times New Roman" w:hAnsi="Times New Roman"/>
          <w:sz w:val="20"/>
          <w:szCs w:val="20"/>
        </w:rPr>
        <w:t>d</w:t>
      </w:r>
      <w:r w:rsidRPr="0026760C">
        <w:rPr>
          <w:rFonts w:ascii="Times New Roman" w:hAnsi="Times New Roman"/>
          <w:sz w:val="20"/>
          <w:szCs w:val="20"/>
        </w:rPr>
        <w:t xml:space="preserve">ata primer </w:t>
      </w:r>
      <w:proofErr w:type="spellStart"/>
      <w:r w:rsidRPr="0026760C">
        <w:rPr>
          <w:rFonts w:ascii="Times New Roman" w:hAnsi="Times New Roman"/>
          <w:sz w:val="20"/>
          <w:szCs w:val="20"/>
        </w:rPr>
        <w:t>diolah</w:t>
      </w:r>
      <w:proofErr w:type="spellEnd"/>
      <w:r w:rsidRPr="0026760C">
        <w:rPr>
          <w:rFonts w:ascii="Times New Roman" w:hAnsi="Times New Roman"/>
          <w:sz w:val="20"/>
          <w:szCs w:val="20"/>
        </w:rPr>
        <w:t>, 2026</w:t>
      </w:r>
    </w:p>
    <w:p w14:paraId="359F43AB" w14:textId="7F7096D7" w:rsidR="0026760C" w:rsidRPr="0026760C" w:rsidRDefault="0026760C" w:rsidP="0001045B">
      <w:pPr>
        <w:pStyle w:val="ListParagraph"/>
        <w:spacing w:line="276" w:lineRule="auto"/>
        <w:ind w:left="851" w:firstLine="425"/>
        <w:jc w:val="both"/>
        <w:rPr>
          <w:rFonts w:ascii="Times New Roman" w:hAnsi="Times New Roman"/>
          <w:sz w:val="20"/>
          <w:szCs w:val="20"/>
        </w:rPr>
      </w:pPr>
      <w:r w:rsidRPr="0026760C">
        <w:rPr>
          <w:rFonts w:ascii="Times New Roman" w:hAnsi="Times New Roman"/>
          <w:sz w:val="20"/>
          <w:szCs w:val="20"/>
        </w:rPr>
        <w:t xml:space="preserve">Pada </w:t>
      </w:r>
      <w:proofErr w:type="spellStart"/>
      <w:r w:rsidRPr="0026760C">
        <w:rPr>
          <w:rFonts w:ascii="Times New Roman" w:hAnsi="Times New Roman"/>
          <w:sz w:val="20"/>
          <w:szCs w:val="20"/>
        </w:rPr>
        <w:t>tabel</w:t>
      </w:r>
      <w:proofErr w:type="spellEnd"/>
      <w:r w:rsidRPr="0026760C">
        <w:rPr>
          <w:rFonts w:ascii="Times New Roman" w:hAnsi="Times New Roman"/>
          <w:sz w:val="20"/>
          <w:szCs w:val="20"/>
        </w:rPr>
        <w:t xml:space="preserve"> </w:t>
      </w:r>
      <w:r>
        <w:rPr>
          <w:rFonts w:ascii="Times New Roman" w:hAnsi="Times New Roman"/>
          <w:sz w:val="20"/>
          <w:szCs w:val="20"/>
        </w:rPr>
        <w:t>1</w:t>
      </w:r>
      <w:r w:rsidR="00701CF7">
        <w:rPr>
          <w:rFonts w:ascii="Times New Roman" w:hAnsi="Times New Roman"/>
          <w:sz w:val="20"/>
          <w:szCs w:val="20"/>
        </w:rPr>
        <w:t>1</w:t>
      </w:r>
      <w:r w:rsidRPr="0026760C">
        <w:rPr>
          <w:rFonts w:ascii="Times New Roman" w:hAnsi="Times New Roman"/>
          <w:sz w:val="20"/>
          <w:szCs w:val="20"/>
        </w:rPr>
        <w:t xml:space="preserve"> di </w:t>
      </w:r>
      <w:proofErr w:type="spellStart"/>
      <w:r w:rsidRPr="0026760C">
        <w:rPr>
          <w:rFonts w:ascii="Times New Roman" w:hAnsi="Times New Roman"/>
          <w:sz w:val="20"/>
          <w:szCs w:val="20"/>
        </w:rPr>
        <w:t>atas</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menunjukkan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bahwa</w:t>
      </w:r>
      <w:proofErr w:type="spellEnd"/>
      <w:r w:rsidRPr="0026760C">
        <w:rPr>
          <w:rFonts w:ascii="Times New Roman" w:hAnsi="Times New Roman"/>
          <w:sz w:val="20"/>
          <w:szCs w:val="20"/>
        </w:rPr>
        <w:t xml:space="preserve"> rata-rata </w:t>
      </w:r>
      <w:proofErr w:type="spellStart"/>
      <w:r w:rsidRPr="0026760C">
        <w:rPr>
          <w:rFonts w:ascii="Times New Roman" w:hAnsi="Times New Roman"/>
          <w:sz w:val="20"/>
          <w:szCs w:val="20"/>
        </w:rPr>
        <w:t>penerimaan</w:t>
      </w:r>
      <w:proofErr w:type="spellEnd"/>
      <w:r w:rsidRPr="0026760C">
        <w:rPr>
          <w:rFonts w:ascii="Times New Roman" w:hAnsi="Times New Roman"/>
          <w:sz w:val="20"/>
          <w:szCs w:val="20"/>
        </w:rPr>
        <w:t xml:space="preserve"> dan </w:t>
      </w:r>
      <w:proofErr w:type="spellStart"/>
      <w:r w:rsidRPr="0026760C">
        <w:rPr>
          <w:rFonts w:ascii="Times New Roman" w:hAnsi="Times New Roman"/>
          <w:sz w:val="20"/>
          <w:szCs w:val="20"/>
        </w:rPr>
        <w:t>pendapatan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usahatani</w:t>
      </w:r>
      <w:proofErr w:type="spellEnd"/>
      <w:r w:rsidRPr="0026760C">
        <w:rPr>
          <w:rFonts w:ascii="Times New Roman" w:hAnsi="Times New Roman"/>
          <w:sz w:val="20"/>
          <w:szCs w:val="20"/>
        </w:rPr>
        <w:t xml:space="preserve"> padi </w:t>
      </w:r>
      <w:proofErr w:type="spellStart"/>
      <w:r w:rsidRPr="0026760C">
        <w:rPr>
          <w:rFonts w:ascii="Times New Roman" w:hAnsi="Times New Roman"/>
          <w:sz w:val="20"/>
          <w:szCs w:val="20"/>
        </w:rPr>
        <w:t>monokultur</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lebih</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besar</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daripada</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usahatani</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rotasi</w:t>
      </w:r>
      <w:proofErr w:type="spellEnd"/>
      <w:r w:rsidRPr="0026760C">
        <w:rPr>
          <w:rFonts w:ascii="Times New Roman" w:hAnsi="Times New Roman"/>
          <w:sz w:val="20"/>
          <w:szCs w:val="20"/>
        </w:rPr>
        <w:t xml:space="preserve"> padi-</w:t>
      </w:r>
      <w:proofErr w:type="spellStart"/>
      <w:r w:rsidRPr="0026760C">
        <w:rPr>
          <w:rFonts w:ascii="Times New Roman" w:hAnsi="Times New Roman"/>
          <w:sz w:val="20"/>
          <w:szCs w:val="20"/>
        </w:rPr>
        <w:t>tambak</w:t>
      </w:r>
      <w:proofErr w:type="spellEnd"/>
      <w:r w:rsidRPr="0026760C">
        <w:rPr>
          <w:rFonts w:ascii="Times New Roman" w:hAnsi="Times New Roman"/>
          <w:sz w:val="20"/>
          <w:szCs w:val="20"/>
        </w:rPr>
        <w:t>.</w:t>
      </w:r>
    </w:p>
    <w:p w14:paraId="0ABC40EF" w14:textId="39F3CDD0" w:rsidR="0026760C" w:rsidRDefault="0026760C" w:rsidP="0001045B">
      <w:pPr>
        <w:pStyle w:val="ListParagraph"/>
        <w:spacing w:after="0" w:line="276" w:lineRule="auto"/>
        <w:ind w:left="851" w:firstLine="425"/>
        <w:jc w:val="both"/>
        <w:rPr>
          <w:rFonts w:ascii="Times New Roman" w:hAnsi="Times New Roman"/>
          <w:sz w:val="20"/>
          <w:szCs w:val="20"/>
        </w:rPr>
      </w:pPr>
      <w:proofErr w:type="spellStart"/>
      <w:r w:rsidRPr="0026760C">
        <w:rPr>
          <w:rFonts w:ascii="Times New Roman" w:hAnsi="Times New Roman"/>
          <w:sz w:val="20"/>
          <w:szCs w:val="20"/>
        </w:rPr>
        <w:t>Selanjutnya</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untuk</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menjawab</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pertanyaan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penelitian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mengenai</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bagaimana</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perbedaan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pendapatan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dari</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kedua</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sistem</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usahatani</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maka</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dilakukan</w:t>
      </w:r>
      <w:proofErr w:type="spellEnd"/>
      <w:r w:rsidRPr="0026760C">
        <w:rPr>
          <w:rFonts w:ascii="Times New Roman" w:hAnsi="Times New Roman"/>
          <w:sz w:val="20"/>
          <w:szCs w:val="20"/>
        </w:rPr>
        <w:t xml:space="preserve"> uji </w:t>
      </w:r>
      <w:proofErr w:type="spellStart"/>
      <w:r w:rsidRPr="0026760C">
        <w:rPr>
          <w:rFonts w:ascii="Times New Roman" w:hAnsi="Times New Roman"/>
          <w:sz w:val="20"/>
          <w:szCs w:val="20"/>
        </w:rPr>
        <w:t>hipotesis</w:t>
      </w:r>
      <w:proofErr w:type="spellEnd"/>
      <w:r w:rsidRPr="0026760C">
        <w:rPr>
          <w:rFonts w:ascii="Times New Roman" w:hAnsi="Times New Roman"/>
          <w:sz w:val="20"/>
          <w:szCs w:val="20"/>
        </w:rPr>
        <w:t xml:space="preserve"> pada </w:t>
      </w:r>
      <w:proofErr w:type="spellStart"/>
      <w:r w:rsidRPr="0026760C">
        <w:rPr>
          <w:rFonts w:ascii="Times New Roman" w:hAnsi="Times New Roman"/>
          <w:sz w:val="20"/>
          <w:szCs w:val="20"/>
        </w:rPr>
        <w:t>variabel</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pendapatan</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Sebelum</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menguji</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hipotesis</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maka</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dilakukan</w:t>
      </w:r>
      <w:proofErr w:type="spellEnd"/>
      <w:r w:rsidRPr="0026760C">
        <w:rPr>
          <w:rFonts w:ascii="Times New Roman" w:hAnsi="Times New Roman"/>
          <w:sz w:val="20"/>
          <w:szCs w:val="20"/>
        </w:rPr>
        <w:t xml:space="preserve"> uji </w:t>
      </w:r>
      <w:proofErr w:type="spellStart"/>
      <w:r w:rsidRPr="0026760C">
        <w:rPr>
          <w:rFonts w:ascii="Times New Roman" w:hAnsi="Times New Roman"/>
          <w:sz w:val="20"/>
          <w:szCs w:val="20"/>
        </w:rPr>
        <w:t>normalitas</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terlebih</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dahulu</w:t>
      </w:r>
      <w:proofErr w:type="spellEnd"/>
      <w:r w:rsidRPr="0026760C">
        <w:rPr>
          <w:rFonts w:ascii="Times New Roman" w:hAnsi="Times New Roman"/>
          <w:sz w:val="20"/>
          <w:szCs w:val="20"/>
        </w:rPr>
        <w:t xml:space="preserve">. Hasil uji </w:t>
      </w:r>
      <w:proofErr w:type="spellStart"/>
      <w:r w:rsidRPr="0026760C">
        <w:rPr>
          <w:rFonts w:ascii="Times New Roman" w:hAnsi="Times New Roman"/>
          <w:sz w:val="20"/>
          <w:szCs w:val="20"/>
        </w:rPr>
        <w:t>normalitas</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dapat</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dilihat</w:t>
      </w:r>
      <w:proofErr w:type="spellEnd"/>
      <w:r w:rsidRPr="0026760C">
        <w:rPr>
          <w:rFonts w:ascii="Times New Roman" w:hAnsi="Times New Roman"/>
          <w:sz w:val="20"/>
          <w:szCs w:val="20"/>
        </w:rPr>
        <w:t xml:space="preserve"> pada </w:t>
      </w:r>
      <w:proofErr w:type="spellStart"/>
      <w:r w:rsidRPr="0026760C">
        <w:rPr>
          <w:rFonts w:ascii="Times New Roman" w:hAnsi="Times New Roman"/>
          <w:sz w:val="20"/>
          <w:szCs w:val="20"/>
        </w:rPr>
        <w:t>tabel</w:t>
      </w:r>
      <w:proofErr w:type="spellEnd"/>
      <w:r w:rsidRPr="0026760C">
        <w:rPr>
          <w:rFonts w:ascii="Times New Roman" w:hAnsi="Times New Roman"/>
          <w:sz w:val="20"/>
          <w:szCs w:val="20"/>
        </w:rPr>
        <w:t xml:space="preserve"> </w:t>
      </w:r>
      <w:proofErr w:type="spellStart"/>
      <w:r w:rsidRPr="0026760C">
        <w:rPr>
          <w:rFonts w:ascii="Times New Roman" w:hAnsi="Times New Roman"/>
          <w:sz w:val="20"/>
          <w:szCs w:val="20"/>
        </w:rPr>
        <w:t>berikut</w:t>
      </w:r>
      <w:proofErr w:type="spellEnd"/>
      <w:r w:rsidRPr="0026760C">
        <w:rPr>
          <w:rFonts w:ascii="Times New Roman" w:hAnsi="Times New Roman"/>
          <w:sz w:val="20"/>
          <w:szCs w:val="20"/>
        </w:rPr>
        <w:t>:</w:t>
      </w:r>
    </w:p>
    <w:p w14:paraId="5080A7BD" w14:textId="0E25770C" w:rsidR="008126D3" w:rsidRPr="008126D3" w:rsidRDefault="008126D3" w:rsidP="008126D3">
      <w:pPr>
        <w:pStyle w:val="Caption"/>
        <w:ind w:left="993"/>
        <w:rPr>
          <w:b w:val="0"/>
          <w:bCs w:val="0"/>
        </w:rPr>
      </w:pPr>
      <w:r w:rsidRPr="008126D3">
        <w:rPr>
          <w:b w:val="0"/>
          <w:bCs w:val="0"/>
        </w:rPr>
        <w:t xml:space="preserve">Tabel </w:t>
      </w:r>
      <w:r w:rsidRPr="008126D3">
        <w:rPr>
          <w:b w:val="0"/>
          <w:bCs w:val="0"/>
        </w:rPr>
        <w:fldChar w:fldCharType="begin"/>
      </w:r>
      <w:r w:rsidRPr="008126D3">
        <w:rPr>
          <w:b w:val="0"/>
          <w:bCs w:val="0"/>
        </w:rPr>
        <w:instrText xml:space="preserve"> SEQ Tabel \* ARABIC </w:instrText>
      </w:r>
      <w:r w:rsidRPr="008126D3">
        <w:rPr>
          <w:b w:val="0"/>
          <w:bCs w:val="0"/>
        </w:rPr>
        <w:fldChar w:fldCharType="separate"/>
      </w:r>
      <w:r>
        <w:rPr>
          <w:b w:val="0"/>
          <w:bCs w:val="0"/>
          <w:noProof/>
        </w:rPr>
        <w:t>12</w:t>
      </w:r>
      <w:r w:rsidRPr="008126D3">
        <w:rPr>
          <w:b w:val="0"/>
          <w:bCs w:val="0"/>
        </w:rPr>
        <w:fldChar w:fldCharType="end"/>
      </w:r>
      <w:r>
        <w:rPr>
          <w:b w:val="0"/>
          <w:bCs w:val="0"/>
        </w:rPr>
        <w:t xml:space="preserve">. </w:t>
      </w:r>
      <w:r w:rsidRPr="008126D3">
        <w:rPr>
          <w:b w:val="0"/>
          <w:bCs w:val="0"/>
        </w:rPr>
        <w:t xml:space="preserve">Uji </w:t>
      </w:r>
      <w:proofErr w:type="spellStart"/>
      <w:r w:rsidRPr="008126D3">
        <w:rPr>
          <w:b w:val="0"/>
          <w:bCs w:val="0"/>
        </w:rPr>
        <w:t>Normalitas</w:t>
      </w:r>
      <w:proofErr w:type="spellEnd"/>
      <w:r w:rsidRPr="008126D3">
        <w:rPr>
          <w:b w:val="0"/>
          <w:bCs w:val="0"/>
        </w:rPr>
        <w:t xml:space="preserve"> </w:t>
      </w:r>
      <w:proofErr w:type="spellStart"/>
      <w:r w:rsidRPr="008126D3">
        <w:rPr>
          <w:b w:val="0"/>
          <w:bCs w:val="0"/>
        </w:rPr>
        <w:t>Pendapatan</w:t>
      </w:r>
      <w:proofErr w:type="spellEnd"/>
    </w:p>
    <w:tbl>
      <w:tblPr>
        <w:tblStyle w:val="PlainTable2"/>
        <w:tblpPr w:leftFromText="180" w:rightFromText="180" w:vertAnchor="text" w:horzAnchor="page" w:tblpX="1960" w:tblpY="21"/>
        <w:tblW w:w="0" w:type="auto"/>
        <w:tblLayout w:type="fixed"/>
        <w:tblLook w:val="04A0" w:firstRow="1" w:lastRow="0" w:firstColumn="1" w:lastColumn="0" w:noHBand="0" w:noVBand="1"/>
      </w:tblPr>
      <w:tblGrid>
        <w:gridCol w:w="709"/>
        <w:gridCol w:w="709"/>
        <w:gridCol w:w="709"/>
        <w:gridCol w:w="283"/>
        <w:gridCol w:w="567"/>
        <w:gridCol w:w="839"/>
      </w:tblGrid>
      <w:tr w:rsidR="00DE4675" w:rsidRPr="00246B90" w14:paraId="35C2791E" w14:textId="77777777" w:rsidTr="00DE4675">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513DCD9C" w14:textId="77777777" w:rsidR="00DE4675" w:rsidRPr="006770AD" w:rsidRDefault="00DE4675" w:rsidP="00DE4675">
            <w:pPr>
              <w:spacing w:line="276" w:lineRule="auto"/>
              <w:rPr>
                <w:sz w:val="18"/>
                <w:szCs w:val="18"/>
              </w:rPr>
            </w:pPr>
            <w:proofErr w:type="spellStart"/>
            <w:r w:rsidRPr="006770AD">
              <w:rPr>
                <w:sz w:val="18"/>
                <w:szCs w:val="18"/>
              </w:rPr>
              <w:t>Variabel</w:t>
            </w:r>
            <w:proofErr w:type="spellEnd"/>
          </w:p>
          <w:p w14:paraId="4B05A8B9" w14:textId="77777777" w:rsidR="00DE4675" w:rsidRPr="006770AD" w:rsidRDefault="00DE4675" w:rsidP="00DE4675">
            <w:pPr>
              <w:spacing w:line="276" w:lineRule="auto"/>
              <w:rPr>
                <w:b w:val="0"/>
                <w:bCs w:val="0"/>
                <w:sz w:val="18"/>
                <w:szCs w:val="18"/>
              </w:rPr>
            </w:pPr>
            <w:proofErr w:type="spellStart"/>
            <w:r w:rsidRPr="006770AD">
              <w:rPr>
                <w:i/>
                <w:iCs/>
                <w:sz w:val="18"/>
                <w:szCs w:val="18"/>
              </w:rPr>
              <w:t>Pendapatan</w:t>
            </w:r>
            <w:proofErr w:type="spellEnd"/>
          </w:p>
        </w:tc>
        <w:tc>
          <w:tcPr>
            <w:tcW w:w="709" w:type="dxa"/>
            <w:vAlign w:val="center"/>
          </w:tcPr>
          <w:p w14:paraId="33268CE3"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sz w:val="18"/>
                <w:szCs w:val="18"/>
              </w:rPr>
              <w:t>Usaha</w:t>
            </w:r>
          </w:p>
          <w:p w14:paraId="68F7A579"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6770AD">
              <w:rPr>
                <w:sz w:val="18"/>
                <w:szCs w:val="18"/>
              </w:rPr>
              <w:t>tani</w:t>
            </w:r>
            <w:proofErr w:type="spellEnd"/>
          </w:p>
        </w:tc>
        <w:tc>
          <w:tcPr>
            <w:tcW w:w="709" w:type="dxa"/>
            <w:vAlign w:val="center"/>
          </w:tcPr>
          <w:p w14:paraId="7F93F7F5"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i/>
                <w:iCs/>
                <w:sz w:val="18"/>
                <w:szCs w:val="18"/>
              </w:rPr>
              <w:t>Kolmogorov-Smirnov</w:t>
            </w:r>
          </w:p>
        </w:tc>
        <w:tc>
          <w:tcPr>
            <w:tcW w:w="283" w:type="dxa"/>
            <w:vAlign w:val="center"/>
          </w:tcPr>
          <w:p w14:paraId="6A9C6C82"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sidRPr="006770AD">
              <w:rPr>
                <w:sz w:val="18"/>
                <w:szCs w:val="18"/>
              </w:rPr>
              <w:t>df</w:t>
            </w:r>
            <w:proofErr w:type="spellEnd"/>
          </w:p>
        </w:tc>
        <w:tc>
          <w:tcPr>
            <w:tcW w:w="567" w:type="dxa"/>
            <w:vAlign w:val="center"/>
          </w:tcPr>
          <w:p w14:paraId="0DFBB6D5"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sz w:val="18"/>
                <w:szCs w:val="18"/>
              </w:rPr>
              <w:t>Sig. (p-value)</w:t>
            </w:r>
          </w:p>
        </w:tc>
        <w:tc>
          <w:tcPr>
            <w:tcW w:w="839" w:type="dxa"/>
            <w:vAlign w:val="center"/>
          </w:tcPr>
          <w:p w14:paraId="0CA1C9AC" w14:textId="77777777" w:rsidR="00DE4675" w:rsidRPr="006770AD" w:rsidRDefault="00DE4675" w:rsidP="00DE4675">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sidRPr="006770AD">
              <w:rPr>
                <w:sz w:val="18"/>
                <w:szCs w:val="18"/>
              </w:rPr>
              <w:t>Kriteria</w:t>
            </w:r>
            <w:proofErr w:type="spellEnd"/>
          </w:p>
        </w:tc>
      </w:tr>
      <w:tr w:rsidR="00DE4675" w:rsidRPr="00246B90" w14:paraId="08006102" w14:textId="77777777" w:rsidTr="00DE4675">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00AD3F21" w14:textId="77777777" w:rsidR="00DE4675" w:rsidRPr="00246B90" w:rsidRDefault="00DE4675" w:rsidP="00DE4675">
            <w:pPr>
              <w:spacing w:line="276" w:lineRule="auto"/>
              <w:rPr>
                <w:i/>
                <w:iCs/>
                <w:sz w:val="16"/>
                <w:szCs w:val="16"/>
              </w:rPr>
            </w:pPr>
          </w:p>
        </w:tc>
        <w:tc>
          <w:tcPr>
            <w:tcW w:w="709" w:type="dxa"/>
            <w:vAlign w:val="center"/>
          </w:tcPr>
          <w:p w14:paraId="115B968E"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246B90">
              <w:rPr>
                <w:sz w:val="16"/>
                <w:szCs w:val="16"/>
              </w:rPr>
              <w:t>Monokultur</w:t>
            </w:r>
            <w:proofErr w:type="spellEnd"/>
          </w:p>
        </w:tc>
        <w:tc>
          <w:tcPr>
            <w:tcW w:w="709" w:type="dxa"/>
            <w:vAlign w:val="center"/>
          </w:tcPr>
          <w:p w14:paraId="01AB7698"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0,1</w:t>
            </w:r>
            <w:r>
              <w:rPr>
                <w:sz w:val="16"/>
                <w:szCs w:val="16"/>
              </w:rPr>
              <w:t>28</w:t>
            </w:r>
          </w:p>
        </w:tc>
        <w:tc>
          <w:tcPr>
            <w:tcW w:w="283" w:type="dxa"/>
            <w:vAlign w:val="center"/>
          </w:tcPr>
          <w:p w14:paraId="29F15C41"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39</w:t>
            </w:r>
          </w:p>
        </w:tc>
        <w:tc>
          <w:tcPr>
            <w:tcW w:w="567" w:type="dxa"/>
            <w:vAlign w:val="center"/>
          </w:tcPr>
          <w:p w14:paraId="2B6D0032" w14:textId="77777777" w:rsidR="00DE4675" w:rsidRPr="00246B90" w:rsidRDefault="00DE4675" w:rsidP="00DE467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0,</w:t>
            </w:r>
            <w:r>
              <w:rPr>
                <w:sz w:val="16"/>
                <w:szCs w:val="16"/>
              </w:rPr>
              <w:t>107</w:t>
            </w:r>
          </w:p>
        </w:tc>
        <w:tc>
          <w:tcPr>
            <w:tcW w:w="839" w:type="dxa"/>
            <w:vAlign w:val="center"/>
          </w:tcPr>
          <w:p w14:paraId="0FAD5772" w14:textId="77777777" w:rsidR="00DE4675" w:rsidRPr="00246B90" w:rsidRDefault="00DE4675" w:rsidP="00DE4675">
            <w:pPr>
              <w:spacing w:line="276" w:lineRule="auto"/>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w:t>
            </w:r>
            <w:r w:rsidRPr="00246B90">
              <w:rPr>
                <w:sz w:val="16"/>
                <w:szCs w:val="16"/>
              </w:rPr>
              <w:t xml:space="preserve"> Normal</w:t>
            </w:r>
          </w:p>
        </w:tc>
      </w:tr>
      <w:tr w:rsidR="00DE4675" w:rsidRPr="00246B90" w14:paraId="4B4A119E" w14:textId="77777777" w:rsidTr="00DE4675">
        <w:trPr>
          <w:trHeight w:val="10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1196487B" w14:textId="77777777" w:rsidR="00DE4675" w:rsidRPr="00246B90" w:rsidRDefault="00DE4675" w:rsidP="00DE4675">
            <w:pPr>
              <w:spacing w:line="276" w:lineRule="auto"/>
              <w:rPr>
                <w:i/>
                <w:iCs/>
                <w:sz w:val="16"/>
                <w:szCs w:val="16"/>
              </w:rPr>
            </w:pPr>
          </w:p>
        </w:tc>
        <w:tc>
          <w:tcPr>
            <w:tcW w:w="709" w:type="dxa"/>
            <w:vAlign w:val="center"/>
          </w:tcPr>
          <w:p w14:paraId="4D676219"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246B90">
              <w:rPr>
                <w:sz w:val="16"/>
                <w:szCs w:val="16"/>
              </w:rPr>
              <w:t>Rotasi</w:t>
            </w:r>
            <w:proofErr w:type="spellEnd"/>
          </w:p>
        </w:tc>
        <w:tc>
          <w:tcPr>
            <w:tcW w:w="709" w:type="dxa"/>
            <w:vAlign w:val="center"/>
          </w:tcPr>
          <w:p w14:paraId="122B3F40"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0,1</w:t>
            </w:r>
            <w:r>
              <w:rPr>
                <w:sz w:val="16"/>
                <w:szCs w:val="16"/>
              </w:rPr>
              <w:t>26</w:t>
            </w:r>
          </w:p>
        </w:tc>
        <w:tc>
          <w:tcPr>
            <w:tcW w:w="283" w:type="dxa"/>
            <w:vAlign w:val="center"/>
          </w:tcPr>
          <w:p w14:paraId="20263419"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48</w:t>
            </w:r>
          </w:p>
        </w:tc>
        <w:tc>
          <w:tcPr>
            <w:tcW w:w="567" w:type="dxa"/>
            <w:vAlign w:val="center"/>
          </w:tcPr>
          <w:p w14:paraId="74A95F3F"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0,0</w:t>
            </w:r>
            <w:r>
              <w:rPr>
                <w:sz w:val="16"/>
                <w:szCs w:val="16"/>
              </w:rPr>
              <w:t>56</w:t>
            </w:r>
          </w:p>
        </w:tc>
        <w:tc>
          <w:tcPr>
            <w:tcW w:w="839" w:type="dxa"/>
            <w:vAlign w:val="center"/>
          </w:tcPr>
          <w:p w14:paraId="20B7EE9F" w14:textId="77777777" w:rsidR="00DE4675" w:rsidRPr="00246B90" w:rsidRDefault="00DE4675" w:rsidP="00DE4675">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 xml:space="preserve"> Normal</w:t>
            </w:r>
          </w:p>
        </w:tc>
      </w:tr>
    </w:tbl>
    <w:p w14:paraId="5340520B" w14:textId="77777777" w:rsidR="0026760C" w:rsidRDefault="0026760C" w:rsidP="0026760C">
      <w:pPr>
        <w:spacing w:line="276" w:lineRule="auto"/>
        <w:jc w:val="both"/>
      </w:pPr>
    </w:p>
    <w:p w14:paraId="3BECD9B3" w14:textId="77777777" w:rsidR="0026760C" w:rsidRDefault="0026760C" w:rsidP="0026760C">
      <w:pPr>
        <w:spacing w:line="276" w:lineRule="auto"/>
        <w:jc w:val="both"/>
      </w:pPr>
    </w:p>
    <w:p w14:paraId="2C95AFF6" w14:textId="77777777" w:rsidR="0026760C" w:rsidRDefault="0026760C" w:rsidP="0026760C">
      <w:pPr>
        <w:spacing w:line="276" w:lineRule="auto"/>
        <w:jc w:val="both"/>
      </w:pPr>
    </w:p>
    <w:p w14:paraId="6D675A35" w14:textId="77777777" w:rsidR="0026760C" w:rsidRDefault="0026760C" w:rsidP="0026760C">
      <w:pPr>
        <w:spacing w:line="276" w:lineRule="auto"/>
        <w:jc w:val="both"/>
      </w:pPr>
    </w:p>
    <w:p w14:paraId="62C2032B" w14:textId="77777777" w:rsidR="0026760C" w:rsidRDefault="0026760C" w:rsidP="0026760C">
      <w:pPr>
        <w:spacing w:line="276" w:lineRule="auto"/>
        <w:jc w:val="both"/>
      </w:pPr>
    </w:p>
    <w:p w14:paraId="55745082" w14:textId="77777777" w:rsidR="0026760C" w:rsidRDefault="0026760C" w:rsidP="0026760C">
      <w:pPr>
        <w:spacing w:line="276" w:lineRule="auto"/>
        <w:jc w:val="both"/>
      </w:pPr>
    </w:p>
    <w:p w14:paraId="6A3F29CD" w14:textId="77777777" w:rsidR="0026760C" w:rsidRDefault="0026760C" w:rsidP="0026760C">
      <w:pPr>
        <w:spacing w:line="276" w:lineRule="auto"/>
        <w:jc w:val="both"/>
      </w:pPr>
    </w:p>
    <w:p w14:paraId="0E961306" w14:textId="2C51CC6B" w:rsidR="0005208D" w:rsidRDefault="0026760C" w:rsidP="0026760C">
      <w:pPr>
        <w:pStyle w:val="BodyText"/>
        <w:spacing w:line="276" w:lineRule="auto"/>
        <w:ind w:left="993" w:firstLine="0"/>
      </w:pPr>
      <w:r>
        <w:t xml:space="preserve">Sumber: </w:t>
      </w:r>
      <w:r w:rsidR="008126D3">
        <w:rPr>
          <w:bCs/>
        </w:rPr>
        <w:t>d</w:t>
      </w:r>
      <w:r>
        <w:rPr>
          <w:bCs/>
        </w:rPr>
        <w:t xml:space="preserve">ata primer </w:t>
      </w:r>
      <w:proofErr w:type="spellStart"/>
      <w:r>
        <w:rPr>
          <w:bCs/>
        </w:rPr>
        <w:t>diolah</w:t>
      </w:r>
      <w:proofErr w:type="spellEnd"/>
      <w:r>
        <w:rPr>
          <w:bCs/>
        </w:rPr>
        <w:t xml:space="preserve"> </w:t>
      </w:r>
      <w:r w:rsidRPr="00246B90">
        <w:t>IBM SPSS</w:t>
      </w:r>
      <w:r>
        <w:rPr>
          <w:bCs/>
        </w:rPr>
        <w:t>, 2026</w:t>
      </w:r>
      <w:r w:rsidR="0005208D" w:rsidRPr="0005208D">
        <w:t xml:space="preserve"> </w:t>
      </w:r>
    </w:p>
    <w:p w14:paraId="468147C4" w14:textId="305259D5" w:rsidR="0026760C" w:rsidRDefault="009605AE" w:rsidP="0001045B">
      <w:pPr>
        <w:pStyle w:val="BodyText"/>
        <w:spacing w:line="276" w:lineRule="auto"/>
        <w:ind w:left="851" w:firstLine="425"/>
        <w:rPr>
          <w:bCs/>
        </w:rPr>
      </w:pPr>
      <w:proofErr w:type="spellStart"/>
      <w:r w:rsidRPr="009605AE">
        <w:rPr>
          <w:bCs/>
        </w:rPr>
        <w:t>Berdasarkan</w:t>
      </w:r>
      <w:proofErr w:type="spellEnd"/>
      <w:r w:rsidRPr="009605AE">
        <w:rPr>
          <w:bCs/>
        </w:rPr>
        <w:t xml:space="preserve"> uji </w:t>
      </w:r>
      <w:proofErr w:type="spellStart"/>
      <w:r w:rsidRPr="009605AE">
        <w:rPr>
          <w:bCs/>
        </w:rPr>
        <w:t>normalitas</w:t>
      </w:r>
      <w:proofErr w:type="spellEnd"/>
      <w:r w:rsidRPr="009605AE">
        <w:rPr>
          <w:bCs/>
        </w:rPr>
        <w:t xml:space="preserve">, </w:t>
      </w:r>
      <w:proofErr w:type="spellStart"/>
      <w:r w:rsidRPr="009605AE">
        <w:rPr>
          <w:bCs/>
        </w:rPr>
        <w:t>nilai</w:t>
      </w:r>
      <w:proofErr w:type="spellEnd"/>
      <w:r w:rsidRPr="009605AE">
        <w:rPr>
          <w:bCs/>
        </w:rPr>
        <w:t xml:space="preserve"> </w:t>
      </w:r>
      <w:proofErr w:type="spellStart"/>
      <w:r w:rsidRPr="009605AE">
        <w:rPr>
          <w:bCs/>
        </w:rPr>
        <w:t>signifikansi</w:t>
      </w:r>
      <w:proofErr w:type="spellEnd"/>
      <w:r w:rsidRPr="009605AE">
        <w:rPr>
          <w:bCs/>
        </w:rPr>
        <w:t xml:space="preserve"> </w:t>
      </w:r>
      <w:r w:rsidRPr="009605AE">
        <w:rPr>
          <w:bCs/>
          <w:i/>
          <w:iCs/>
        </w:rPr>
        <w:t>Kolmogorov-Smirnov</w:t>
      </w:r>
      <w:r w:rsidRPr="009605AE">
        <w:rPr>
          <w:bCs/>
        </w:rPr>
        <w:t xml:space="preserve"> </w:t>
      </w:r>
      <w:proofErr w:type="spellStart"/>
      <w:r w:rsidRPr="009605AE">
        <w:rPr>
          <w:bCs/>
        </w:rPr>
        <w:t>sebesar</w:t>
      </w:r>
      <w:proofErr w:type="spellEnd"/>
      <w:r w:rsidRPr="009605AE">
        <w:rPr>
          <w:bCs/>
        </w:rPr>
        <w:t xml:space="preserve"> 0,107 (padi </w:t>
      </w:r>
      <w:proofErr w:type="spellStart"/>
      <w:r w:rsidRPr="009605AE">
        <w:rPr>
          <w:bCs/>
        </w:rPr>
        <w:t>monokultur</w:t>
      </w:r>
      <w:proofErr w:type="spellEnd"/>
      <w:r w:rsidRPr="009605AE">
        <w:rPr>
          <w:bCs/>
        </w:rPr>
        <w:t>) dan 0,056 (</w:t>
      </w:r>
      <w:proofErr w:type="spellStart"/>
      <w:r w:rsidRPr="009605AE">
        <w:rPr>
          <w:bCs/>
        </w:rPr>
        <w:t>rotasi</w:t>
      </w:r>
      <w:proofErr w:type="spellEnd"/>
      <w:r w:rsidRPr="009605AE">
        <w:rPr>
          <w:bCs/>
        </w:rPr>
        <w:t xml:space="preserve"> padi-</w:t>
      </w:r>
      <w:proofErr w:type="spellStart"/>
      <w:r w:rsidRPr="009605AE">
        <w:rPr>
          <w:bCs/>
        </w:rPr>
        <w:t>tambak</w:t>
      </w:r>
      <w:proofErr w:type="spellEnd"/>
      <w:r w:rsidRPr="009605AE">
        <w:rPr>
          <w:bCs/>
        </w:rPr>
        <w:t xml:space="preserve">), </w:t>
      </w:r>
      <w:proofErr w:type="spellStart"/>
      <w:r w:rsidRPr="009605AE">
        <w:rPr>
          <w:bCs/>
        </w:rPr>
        <w:t>keduanya</w:t>
      </w:r>
      <w:proofErr w:type="spellEnd"/>
      <w:r w:rsidRPr="009605AE">
        <w:rPr>
          <w:bCs/>
        </w:rPr>
        <w:t xml:space="preserve"> &gt; 0,05. Hal ini </w:t>
      </w:r>
      <w:proofErr w:type="spellStart"/>
      <w:r w:rsidRPr="009605AE">
        <w:rPr>
          <w:bCs/>
        </w:rPr>
        <w:t>menunjukkan</w:t>
      </w:r>
      <w:proofErr w:type="spellEnd"/>
      <w:r w:rsidRPr="009605AE">
        <w:rPr>
          <w:bCs/>
        </w:rPr>
        <w:t xml:space="preserve"> </w:t>
      </w:r>
      <w:proofErr w:type="spellStart"/>
      <w:r w:rsidRPr="009605AE">
        <w:rPr>
          <w:bCs/>
        </w:rPr>
        <w:t>bahwa</w:t>
      </w:r>
      <w:proofErr w:type="spellEnd"/>
      <w:r w:rsidRPr="009605AE">
        <w:rPr>
          <w:bCs/>
        </w:rPr>
        <w:t xml:space="preserve"> data </w:t>
      </w:r>
      <w:proofErr w:type="spellStart"/>
      <w:r w:rsidRPr="009605AE">
        <w:rPr>
          <w:bCs/>
        </w:rPr>
        <w:t>pendapatan</w:t>
      </w:r>
      <w:proofErr w:type="spellEnd"/>
      <w:r w:rsidRPr="009605AE">
        <w:rPr>
          <w:bCs/>
        </w:rPr>
        <w:t xml:space="preserve"> </w:t>
      </w:r>
      <w:proofErr w:type="spellStart"/>
      <w:r w:rsidRPr="009605AE">
        <w:rPr>
          <w:bCs/>
        </w:rPr>
        <w:t>kedua</w:t>
      </w:r>
      <w:proofErr w:type="spellEnd"/>
      <w:r w:rsidRPr="009605AE">
        <w:rPr>
          <w:bCs/>
        </w:rPr>
        <w:t xml:space="preserve"> </w:t>
      </w:r>
      <w:proofErr w:type="spellStart"/>
      <w:r w:rsidRPr="009605AE">
        <w:rPr>
          <w:bCs/>
        </w:rPr>
        <w:t>usahatani</w:t>
      </w:r>
      <w:proofErr w:type="spellEnd"/>
      <w:r w:rsidRPr="009605AE">
        <w:rPr>
          <w:bCs/>
        </w:rPr>
        <w:t xml:space="preserve"> </w:t>
      </w:r>
      <w:proofErr w:type="spellStart"/>
      <w:r w:rsidRPr="009605AE">
        <w:rPr>
          <w:bCs/>
        </w:rPr>
        <w:t>terdistribusi</w:t>
      </w:r>
      <w:proofErr w:type="spellEnd"/>
      <w:r w:rsidRPr="009605AE">
        <w:rPr>
          <w:bCs/>
        </w:rPr>
        <w:t xml:space="preserve"> normal.</w:t>
      </w:r>
      <w:r>
        <w:rPr>
          <w:bCs/>
        </w:rPr>
        <w:t xml:space="preserve"> </w:t>
      </w:r>
      <w:proofErr w:type="spellStart"/>
      <w:r w:rsidR="0005208D" w:rsidRPr="0005208D">
        <w:rPr>
          <w:bCs/>
        </w:rPr>
        <w:t>Selanjutnya</w:t>
      </w:r>
      <w:proofErr w:type="spellEnd"/>
      <w:r w:rsidR="0005208D" w:rsidRPr="0005208D">
        <w:rPr>
          <w:bCs/>
        </w:rPr>
        <w:t xml:space="preserve">, dilakukan uji </w:t>
      </w:r>
      <w:proofErr w:type="spellStart"/>
      <w:r w:rsidR="0005208D" w:rsidRPr="0005208D">
        <w:rPr>
          <w:bCs/>
        </w:rPr>
        <w:t>homogenitas</w:t>
      </w:r>
      <w:proofErr w:type="spellEnd"/>
      <w:r w:rsidR="0005208D" w:rsidRPr="0005208D">
        <w:rPr>
          <w:bCs/>
        </w:rPr>
        <w:t xml:space="preserve"> </w:t>
      </w:r>
      <w:proofErr w:type="spellStart"/>
      <w:r w:rsidR="0005208D" w:rsidRPr="0005208D">
        <w:rPr>
          <w:bCs/>
        </w:rPr>
        <w:t>varians</w:t>
      </w:r>
      <w:proofErr w:type="spellEnd"/>
      <w:r w:rsidR="0005208D" w:rsidRPr="0005208D">
        <w:rPr>
          <w:bCs/>
        </w:rPr>
        <w:t xml:space="preserve"> </w:t>
      </w:r>
      <w:proofErr w:type="spellStart"/>
      <w:r w:rsidR="0005208D" w:rsidRPr="0005208D">
        <w:rPr>
          <w:bCs/>
        </w:rPr>
        <w:t>menggunakan</w:t>
      </w:r>
      <w:proofErr w:type="spellEnd"/>
      <w:r w:rsidR="0005208D" w:rsidRPr="0005208D">
        <w:rPr>
          <w:bCs/>
        </w:rPr>
        <w:t xml:space="preserve"> </w:t>
      </w:r>
      <w:r w:rsidR="0005208D" w:rsidRPr="009919F1">
        <w:rPr>
          <w:bCs/>
          <w:i/>
          <w:iCs/>
        </w:rPr>
        <w:t xml:space="preserve">Lavene’s </w:t>
      </w:r>
      <w:r w:rsidR="0005208D" w:rsidRPr="009919F1">
        <w:rPr>
          <w:bCs/>
          <w:i/>
          <w:iCs/>
        </w:rPr>
        <w:t>Test</w:t>
      </w:r>
      <w:r w:rsidR="0005208D" w:rsidRPr="0005208D">
        <w:rPr>
          <w:bCs/>
        </w:rPr>
        <w:t xml:space="preserve"> dan uji independent samples t-test. Hasil </w:t>
      </w:r>
      <w:proofErr w:type="spellStart"/>
      <w:r w:rsidR="0005208D" w:rsidRPr="0005208D">
        <w:rPr>
          <w:bCs/>
        </w:rPr>
        <w:t>dari</w:t>
      </w:r>
      <w:proofErr w:type="spellEnd"/>
      <w:r w:rsidR="0005208D" w:rsidRPr="0005208D">
        <w:rPr>
          <w:bCs/>
        </w:rPr>
        <w:t xml:space="preserve"> uji </w:t>
      </w:r>
      <w:proofErr w:type="spellStart"/>
      <w:r w:rsidR="0005208D" w:rsidRPr="0005208D">
        <w:rPr>
          <w:bCs/>
        </w:rPr>
        <w:t>tersebut</w:t>
      </w:r>
      <w:proofErr w:type="spellEnd"/>
      <w:r w:rsidR="0005208D" w:rsidRPr="0005208D">
        <w:rPr>
          <w:bCs/>
        </w:rPr>
        <w:t xml:space="preserve"> </w:t>
      </w:r>
      <w:proofErr w:type="spellStart"/>
      <w:r w:rsidR="0005208D" w:rsidRPr="0005208D">
        <w:rPr>
          <w:bCs/>
        </w:rPr>
        <w:t>dapat</w:t>
      </w:r>
      <w:proofErr w:type="spellEnd"/>
      <w:r w:rsidR="0005208D" w:rsidRPr="0005208D">
        <w:rPr>
          <w:bCs/>
        </w:rPr>
        <w:t xml:space="preserve"> </w:t>
      </w:r>
      <w:proofErr w:type="spellStart"/>
      <w:r w:rsidR="0005208D" w:rsidRPr="0005208D">
        <w:rPr>
          <w:bCs/>
        </w:rPr>
        <w:t>dilihat</w:t>
      </w:r>
      <w:proofErr w:type="spellEnd"/>
      <w:r w:rsidR="0005208D" w:rsidRPr="0005208D">
        <w:rPr>
          <w:bCs/>
        </w:rPr>
        <w:t xml:space="preserve"> pada </w:t>
      </w:r>
      <w:proofErr w:type="spellStart"/>
      <w:r w:rsidR="0005208D" w:rsidRPr="0005208D">
        <w:rPr>
          <w:bCs/>
        </w:rPr>
        <w:t>tabel</w:t>
      </w:r>
      <w:proofErr w:type="spellEnd"/>
      <w:r w:rsidR="0005208D" w:rsidRPr="0005208D">
        <w:rPr>
          <w:bCs/>
        </w:rPr>
        <w:t xml:space="preserve"> </w:t>
      </w:r>
      <w:proofErr w:type="spellStart"/>
      <w:r w:rsidR="0005208D" w:rsidRPr="0005208D">
        <w:rPr>
          <w:bCs/>
        </w:rPr>
        <w:t>berikut</w:t>
      </w:r>
      <w:proofErr w:type="spellEnd"/>
      <w:r w:rsidR="0005208D" w:rsidRPr="0005208D">
        <w:rPr>
          <w:bCs/>
        </w:rPr>
        <w:t>:</w:t>
      </w:r>
    </w:p>
    <w:p w14:paraId="487DD350" w14:textId="76E85ECF" w:rsidR="008126D3" w:rsidRPr="008126D3" w:rsidRDefault="008126D3" w:rsidP="008126D3">
      <w:pPr>
        <w:pStyle w:val="Caption"/>
        <w:ind w:firstLine="993"/>
        <w:rPr>
          <w:b w:val="0"/>
          <w:bCs w:val="0"/>
        </w:rPr>
      </w:pPr>
      <w:r w:rsidRPr="008126D3">
        <w:rPr>
          <w:b w:val="0"/>
          <w:bCs w:val="0"/>
        </w:rPr>
        <w:t xml:space="preserve">Tabel </w:t>
      </w:r>
      <w:r w:rsidRPr="008126D3">
        <w:rPr>
          <w:b w:val="0"/>
          <w:bCs w:val="0"/>
        </w:rPr>
        <w:fldChar w:fldCharType="begin"/>
      </w:r>
      <w:r w:rsidRPr="008126D3">
        <w:rPr>
          <w:b w:val="0"/>
          <w:bCs w:val="0"/>
        </w:rPr>
        <w:instrText xml:space="preserve"> SEQ Tabel \* ARABIC </w:instrText>
      </w:r>
      <w:r w:rsidRPr="008126D3">
        <w:rPr>
          <w:b w:val="0"/>
          <w:bCs w:val="0"/>
        </w:rPr>
        <w:fldChar w:fldCharType="separate"/>
      </w:r>
      <w:r>
        <w:rPr>
          <w:b w:val="0"/>
          <w:bCs w:val="0"/>
          <w:noProof/>
        </w:rPr>
        <w:t>13</w:t>
      </w:r>
      <w:r w:rsidRPr="008126D3">
        <w:rPr>
          <w:b w:val="0"/>
          <w:bCs w:val="0"/>
        </w:rPr>
        <w:fldChar w:fldCharType="end"/>
      </w:r>
      <w:r>
        <w:rPr>
          <w:b w:val="0"/>
          <w:bCs w:val="0"/>
        </w:rPr>
        <w:t>.</w:t>
      </w:r>
      <w:r w:rsidRPr="008126D3">
        <w:rPr>
          <w:b w:val="0"/>
          <w:bCs w:val="0"/>
        </w:rPr>
        <w:t xml:space="preserve"> Uji T </w:t>
      </w:r>
      <w:proofErr w:type="spellStart"/>
      <w:r w:rsidRPr="008126D3">
        <w:rPr>
          <w:b w:val="0"/>
          <w:bCs w:val="0"/>
        </w:rPr>
        <w:t>Pendapatan</w:t>
      </w:r>
      <w:proofErr w:type="spellEnd"/>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86"/>
        <w:gridCol w:w="581"/>
        <w:gridCol w:w="500"/>
        <w:gridCol w:w="581"/>
        <w:gridCol w:w="379"/>
        <w:gridCol w:w="662"/>
      </w:tblGrid>
      <w:tr w:rsidR="0005208D" w14:paraId="7A3822A1" w14:textId="2DC24374" w:rsidTr="0001045B">
        <w:tc>
          <w:tcPr>
            <w:tcW w:w="1086" w:type="dxa"/>
            <w:tcBorders>
              <w:top w:val="single" w:sz="4" w:space="0" w:color="auto"/>
              <w:bottom w:val="single" w:sz="4" w:space="0" w:color="auto"/>
            </w:tcBorders>
            <w:vAlign w:val="center"/>
          </w:tcPr>
          <w:p w14:paraId="7568985F" w14:textId="07B443A1" w:rsidR="0005208D" w:rsidRPr="00255D7A" w:rsidRDefault="0005208D" w:rsidP="00255D7A">
            <w:pPr>
              <w:pStyle w:val="BodyText"/>
              <w:spacing w:line="276" w:lineRule="auto"/>
              <w:ind w:firstLine="0"/>
              <w:jc w:val="center"/>
              <w:rPr>
                <w:b/>
                <w:sz w:val="18"/>
                <w:szCs w:val="18"/>
              </w:rPr>
            </w:pPr>
            <w:proofErr w:type="spellStart"/>
            <w:r w:rsidRPr="00255D7A">
              <w:rPr>
                <w:b/>
                <w:sz w:val="18"/>
                <w:szCs w:val="18"/>
              </w:rPr>
              <w:t>Variabel</w:t>
            </w:r>
            <w:proofErr w:type="spellEnd"/>
          </w:p>
        </w:tc>
        <w:tc>
          <w:tcPr>
            <w:tcW w:w="1081" w:type="dxa"/>
            <w:gridSpan w:val="2"/>
            <w:tcBorders>
              <w:top w:val="single" w:sz="4" w:space="0" w:color="auto"/>
              <w:bottom w:val="single" w:sz="4" w:space="0" w:color="auto"/>
            </w:tcBorders>
            <w:vAlign w:val="center"/>
          </w:tcPr>
          <w:p w14:paraId="4E29E3C7" w14:textId="0541FCF6" w:rsidR="0005208D" w:rsidRPr="00255D7A" w:rsidRDefault="0005208D" w:rsidP="00255D7A">
            <w:pPr>
              <w:pStyle w:val="BodyText"/>
              <w:spacing w:line="276" w:lineRule="auto"/>
              <w:ind w:firstLine="0"/>
              <w:jc w:val="center"/>
              <w:rPr>
                <w:b/>
                <w:sz w:val="18"/>
                <w:szCs w:val="18"/>
              </w:rPr>
            </w:pPr>
            <w:r w:rsidRPr="00255D7A">
              <w:rPr>
                <w:b/>
                <w:sz w:val="18"/>
                <w:szCs w:val="18"/>
              </w:rPr>
              <w:t>Lavene’s Test</w:t>
            </w:r>
          </w:p>
        </w:tc>
        <w:tc>
          <w:tcPr>
            <w:tcW w:w="1622" w:type="dxa"/>
            <w:gridSpan w:val="3"/>
            <w:tcBorders>
              <w:top w:val="single" w:sz="4" w:space="0" w:color="auto"/>
              <w:bottom w:val="single" w:sz="4" w:space="0" w:color="auto"/>
            </w:tcBorders>
            <w:vAlign w:val="center"/>
          </w:tcPr>
          <w:p w14:paraId="1F46DDB2" w14:textId="01ACF055" w:rsidR="0005208D" w:rsidRPr="00255D7A" w:rsidRDefault="0005208D" w:rsidP="00255D7A">
            <w:pPr>
              <w:pStyle w:val="BodyText"/>
              <w:spacing w:line="276" w:lineRule="auto"/>
              <w:ind w:firstLine="0"/>
              <w:jc w:val="center"/>
              <w:rPr>
                <w:b/>
                <w:sz w:val="18"/>
                <w:szCs w:val="18"/>
              </w:rPr>
            </w:pPr>
            <w:r w:rsidRPr="00255D7A">
              <w:rPr>
                <w:b/>
                <w:sz w:val="18"/>
                <w:szCs w:val="18"/>
              </w:rPr>
              <w:t>T-test</w:t>
            </w:r>
          </w:p>
        </w:tc>
      </w:tr>
      <w:tr w:rsidR="0005208D" w14:paraId="570C7ADD" w14:textId="430DF0FC" w:rsidTr="0001045B">
        <w:tc>
          <w:tcPr>
            <w:tcW w:w="1086" w:type="dxa"/>
            <w:vMerge w:val="restart"/>
            <w:tcBorders>
              <w:top w:val="single" w:sz="4" w:space="0" w:color="auto"/>
              <w:bottom w:val="single" w:sz="4" w:space="0" w:color="auto"/>
            </w:tcBorders>
            <w:vAlign w:val="center"/>
          </w:tcPr>
          <w:p w14:paraId="569570E0" w14:textId="096D43C3" w:rsidR="0005208D" w:rsidRPr="00255D7A" w:rsidRDefault="0005208D" w:rsidP="00255D7A">
            <w:pPr>
              <w:pStyle w:val="BodyText"/>
              <w:spacing w:line="276" w:lineRule="auto"/>
              <w:ind w:firstLine="0"/>
              <w:jc w:val="center"/>
              <w:rPr>
                <w:bCs/>
                <w:sz w:val="16"/>
                <w:szCs w:val="16"/>
              </w:rPr>
            </w:pPr>
            <w:proofErr w:type="spellStart"/>
            <w:r w:rsidRPr="00255D7A">
              <w:rPr>
                <w:bCs/>
                <w:sz w:val="16"/>
                <w:szCs w:val="16"/>
              </w:rPr>
              <w:t>Pendapatan</w:t>
            </w:r>
            <w:proofErr w:type="spellEnd"/>
          </w:p>
        </w:tc>
        <w:tc>
          <w:tcPr>
            <w:tcW w:w="581" w:type="dxa"/>
            <w:tcBorders>
              <w:top w:val="single" w:sz="4" w:space="0" w:color="auto"/>
              <w:bottom w:val="single" w:sz="4" w:space="0" w:color="auto"/>
            </w:tcBorders>
            <w:vAlign w:val="center"/>
          </w:tcPr>
          <w:p w14:paraId="3E181AEA" w14:textId="3474B01D" w:rsidR="0005208D" w:rsidRPr="00255D7A" w:rsidRDefault="0005208D" w:rsidP="00255D7A">
            <w:pPr>
              <w:pStyle w:val="BodyText"/>
              <w:spacing w:line="276" w:lineRule="auto"/>
              <w:ind w:firstLine="0"/>
              <w:jc w:val="center"/>
              <w:rPr>
                <w:bCs/>
                <w:sz w:val="16"/>
                <w:szCs w:val="16"/>
              </w:rPr>
            </w:pPr>
            <w:r w:rsidRPr="00255D7A">
              <w:rPr>
                <w:bCs/>
                <w:sz w:val="16"/>
                <w:szCs w:val="16"/>
              </w:rPr>
              <w:t>F</w:t>
            </w:r>
          </w:p>
        </w:tc>
        <w:tc>
          <w:tcPr>
            <w:tcW w:w="500" w:type="dxa"/>
            <w:tcBorders>
              <w:top w:val="single" w:sz="4" w:space="0" w:color="auto"/>
              <w:bottom w:val="single" w:sz="4" w:space="0" w:color="auto"/>
            </w:tcBorders>
            <w:vAlign w:val="center"/>
          </w:tcPr>
          <w:p w14:paraId="3DCD5F2C" w14:textId="6DF72DE4" w:rsidR="0005208D" w:rsidRPr="00255D7A" w:rsidRDefault="0005208D" w:rsidP="00255D7A">
            <w:pPr>
              <w:pStyle w:val="BodyText"/>
              <w:spacing w:line="276" w:lineRule="auto"/>
              <w:ind w:firstLine="0"/>
              <w:jc w:val="center"/>
              <w:rPr>
                <w:bCs/>
                <w:sz w:val="16"/>
                <w:szCs w:val="16"/>
              </w:rPr>
            </w:pPr>
            <w:r w:rsidRPr="00255D7A">
              <w:rPr>
                <w:bCs/>
                <w:sz w:val="16"/>
                <w:szCs w:val="16"/>
              </w:rPr>
              <w:t>Sig.</w:t>
            </w:r>
          </w:p>
        </w:tc>
        <w:tc>
          <w:tcPr>
            <w:tcW w:w="581" w:type="dxa"/>
            <w:tcBorders>
              <w:top w:val="single" w:sz="4" w:space="0" w:color="auto"/>
              <w:bottom w:val="single" w:sz="4" w:space="0" w:color="auto"/>
            </w:tcBorders>
            <w:vAlign w:val="center"/>
          </w:tcPr>
          <w:p w14:paraId="0AC8DE80" w14:textId="793C9C2E" w:rsidR="0005208D" w:rsidRPr="00255D7A" w:rsidRDefault="0005208D" w:rsidP="00255D7A">
            <w:pPr>
              <w:pStyle w:val="BodyText"/>
              <w:spacing w:line="276" w:lineRule="auto"/>
              <w:ind w:firstLine="0"/>
              <w:jc w:val="center"/>
              <w:rPr>
                <w:bCs/>
                <w:sz w:val="16"/>
                <w:szCs w:val="16"/>
              </w:rPr>
            </w:pPr>
            <w:r w:rsidRPr="00255D7A">
              <w:rPr>
                <w:bCs/>
                <w:sz w:val="16"/>
                <w:szCs w:val="16"/>
              </w:rPr>
              <w:t>t</w:t>
            </w:r>
          </w:p>
        </w:tc>
        <w:tc>
          <w:tcPr>
            <w:tcW w:w="379" w:type="dxa"/>
            <w:tcBorders>
              <w:top w:val="single" w:sz="4" w:space="0" w:color="auto"/>
              <w:bottom w:val="single" w:sz="4" w:space="0" w:color="auto"/>
            </w:tcBorders>
            <w:vAlign w:val="center"/>
          </w:tcPr>
          <w:p w14:paraId="0677ED45" w14:textId="76AF0682" w:rsidR="0005208D" w:rsidRPr="00255D7A" w:rsidRDefault="0005208D" w:rsidP="00255D7A">
            <w:pPr>
              <w:pStyle w:val="BodyText"/>
              <w:spacing w:line="276" w:lineRule="auto"/>
              <w:ind w:firstLine="0"/>
              <w:jc w:val="center"/>
              <w:rPr>
                <w:bCs/>
                <w:sz w:val="16"/>
                <w:szCs w:val="16"/>
              </w:rPr>
            </w:pPr>
            <w:proofErr w:type="spellStart"/>
            <w:r w:rsidRPr="00255D7A">
              <w:rPr>
                <w:bCs/>
                <w:sz w:val="16"/>
                <w:szCs w:val="16"/>
              </w:rPr>
              <w:t>df</w:t>
            </w:r>
            <w:proofErr w:type="spellEnd"/>
          </w:p>
        </w:tc>
        <w:tc>
          <w:tcPr>
            <w:tcW w:w="662" w:type="dxa"/>
            <w:tcBorders>
              <w:top w:val="single" w:sz="4" w:space="0" w:color="auto"/>
              <w:bottom w:val="single" w:sz="4" w:space="0" w:color="auto"/>
            </w:tcBorders>
            <w:vAlign w:val="center"/>
          </w:tcPr>
          <w:p w14:paraId="15DF3F8F" w14:textId="77DBD5D8" w:rsidR="0005208D" w:rsidRPr="00255D7A" w:rsidRDefault="0005208D" w:rsidP="00255D7A">
            <w:pPr>
              <w:pStyle w:val="BodyText"/>
              <w:spacing w:line="276" w:lineRule="auto"/>
              <w:ind w:firstLine="0"/>
              <w:jc w:val="center"/>
              <w:rPr>
                <w:bCs/>
                <w:sz w:val="16"/>
                <w:szCs w:val="16"/>
              </w:rPr>
            </w:pPr>
            <w:r w:rsidRPr="00255D7A">
              <w:rPr>
                <w:bCs/>
                <w:sz w:val="16"/>
                <w:szCs w:val="16"/>
              </w:rPr>
              <w:t>Sig.(2-tailed)</w:t>
            </w:r>
          </w:p>
        </w:tc>
      </w:tr>
      <w:tr w:rsidR="0005208D" w14:paraId="0FD5B2D3" w14:textId="7DAF3A80" w:rsidTr="0001045B">
        <w:tc>
          <w:tcPr>
            <w:tcW w:w="1086" w:type="dxa"/>
            <w:vMerge/>
            <w:tcBorders>
              <w:top w:val="single" w:sz="4" w:space="0" w:color="auto"/>
              <w:bottom w:val="single" w:sz="4" w:space="0" w:color="auto"/>
            </w:tcBorders>
            <w:vAlign w:val="center"/>
          </w:tcPr>
          <w:p w14:paraId="14D24A21" w14:textId="77777777" w:rsidR="0005208D" w:rsidRPr="00255D7A" w:rsidRDefault="0005208D" w:rsidP="00255D7A">
            <w:pPr>
              <w:pStyle w:val="BodyText"/>
              <w:spacing w:line="276" w:lineRule="auto"/>
              <w:ind w:firstLine="0"/>
              <w:jc w:val="center"/>
              <w:rPr>
                <w:bCs/>
                <w:sz w:val="16"/>
                <w:szCs w:val="16"/>
              </w:rPr>
            </w:pPr>
          </w:p>
        </w:tc>
        <w:tc>
          <w:tcPr>
            <w:tcW w:w="581" w:type="dxa"/>
            <w:tcBorders>
              <w:top w:val="single" w:sz="4" w:space="0" w:color="auto"/>
              <w:bottom w:val="single" w:sz="4" w:space="0" w:color="auto"/>
            </w:tcBorders>
            <w:vAlign w:val="center"/>
          </w:tcPr>
          <w:p w14:paraId="62727F4C" w14:textId="4E1EC29A" w:rsidR="0005208D" w:rsidRPr="00255D7A" w:rsidRDefault="0005208D" w:rsidP="00255D7A">
            <w:pPr>
              <w:pStyle w:val="BodyText"/>
              <w:spacing w:line="276" w:lineRule="auto"/>
              <w:ind w:firstLine="0"/>
              <w:jc w:val="center"/>
              <w:rPr>
                <w:bCs/>
                <w:sz w:val="16"/>
                <w:szCs w:val="16"/>
              </w:rPr>
            </w:pPr>
            <w:r w:rsidRPr="00255D7A">
              <w:rPr>
                <w:bCs/>
                <w:sz w:val="16"/>
                <w:szCs w:val="16"/>
              </w:rPr>
              <w:t>641</w:t>
            </w:r>
          </w:p>
        </w:tc>
        <w:tc>
          <w:tcPr>
            <w:tcW w:w="500" w:type="dxa"/>
            <w:tcBorders>
              <w:top w:val="single" w:sz="4" w:space="0" w:color="auto"/>
              <w:bottom w:val="single" w:sz="4" w:space="0" w:color="auto"/>
            </w:tcBorders>
            <w:vAlign w:val="center"/>
          </w:tcPr>
          <w:p w14:paraId="5D8A5FFF" w14:textId="6116A476" w:rsidR="0005208D" w:rsidRPr="00255D7A" w:rsidRDefault="0005208D" w:rsidP="00255D7A">
            <w:pPr>
              <w:pStyle w:val="BodyText"/>
              <w:spacing w:line="276" w:lineRule="auto"/>
              <w:ind w:firstLine="0"/>
              <w:jc w:val="center"/>
              <w:rPr>
                <w:bCs/>
                <w:sz w:val="16"/>
                <w:szCs w:val="16"/>
              </w:rPr>
            </w:pPr>
            <w:r w:rsidRPr="00255D7A">
              <w:rPr>
                <w:bCs/>
                <w:sz w:val="16"/>
                <w:szCs w:val="16"/>
              </w:rPr>
              <w:t>.425</w:t>
            </w:r>
          </w:p>
        </w:tc>
        <w:tc>
          <w:tcPr>
            <w:tcW w:w="581" w:type="dxa"/>
            <w:tcBorders>
              <w:top w:val="single" w:sz="4" w:space="0" w:color="auto"/>
              <w:bottom w:val="single" w:sz="4" w:space="0" w:color="auto"/>
            </w:tcBorders>
            <w:vAlign w:val="center"/>
          </w:tcPr>
          <w:p w14:paraId="2091AE3A" w14:textId="11365CC3" w:rsidR="0005208D" w:rsidRPr="00255D7A" w:rsidRDefault="00255D7A" w:rsidP="00255D7A">
            <w:pPr>
              <w:pStyle w:val="BodyText"/>
              <w:spacing w:line="276" w:lineRule="auto"/>
              <w:ind w:firstLine="0"/>
              <w:jc w:val="center"/>
              <w:rPr>
                <w:bCs/>
                <w:sz w:val="16"/>
                <w:szCs w:val="16"/>
              </w:rPr>
            </w:pPr>
            <w:r w:rsidRPr="00255D7A">
              <w:rPr>
                <w:bCs/>
                <w:sz w:val="16"/>
                <w:szCs w:val="16"/>
              </w:rPr>
              <w:t>6.088</w:t>
            </w:r>
          </w:p>
        </w:tc>
        <w:tc>
          <w:tcPr>
            <w:tcW w:w="379" w:type="dxa"/>
            <w:tcBorders>
              <w:top w:val="single" w:sz="4" w:space="0" w:color="auto"/>
              <w:bottom w:val="single" w:sz="4" w:space="0" w:color="auto"/>
            </w:tcBorders>
            <w:vAlign w:val="center"/>
          </w:tcPr>
          <w:p w14:paraId="517CE1E1" w14:textId="7C9CA598" w:rsidR="0005208D" w:rsidRPr="00255D7A" w:rsidRDefault="00255D7A" w:rsidP="00255D7A">
            <w:pPr>
              <w:pStyle w:val="BodyText"/>
              <w:spacing w:line="276" w:lineRule="auto"/>
              <w:ind w:firstLine="0"/>
              <w:jc w:val="center"/>
              <w:rPr>
                <w:bCs/>
                <w:sz w:val="16"/>
                <w:szCs w:val="16"/>
              </w:rPr>
            </w:pPr>
            <w:r w:rsidRPr="00255D7A">
              <w:rPr>
                <w:bCs/>
                <w:sz w:val="16"/>
                <w:szCs w:val="16"/>
              </w:rPr>
              <w:t>85</w:t>
            </w:r>
          </w:p>
        </w:tc>
        <w:tc>
          <w:tcPr>
            <w:tcW w:w="662" w:type="dxa"/>
            <w:tcBorders>
              <w:top w:val="single" w:sz="4" w:space="0" w:color="auto"/>
              <w:bottom w:val="single" w:sz="4" w:space="0" w:color="auto"/>
            </w:tcBorders>
            <w:vAlign w:val="center"/>
          </w:tcPr>
          <w:p w14:paraId="097BF583" w14:textId="7745C674" w:rsidR="0005208D" w:rsidRPr="00255D7A" w:rsidRDefault="00255D7A" w:rsidP="00255D7A">
            <w:pPr>
              <w:pStyle w:val="BodyText"/>
              <w:spacing w:line="276" w:lineRule="auto"/>
              <w:ind w:firstLine="0"/>
              <w:jc w:val="center"/>
              <w:rPr>
                <w:bCs/>
                <w:sz w:val="16"/>
                <w:szCs w:val="16"/>
              </w:rPr>
            </w:pPr>
            <w:r w:rsidRPr="00255D7A">
              <w:rPr>
                <w:bCs/>
                <w:sz w:val="16"/>
                <w:szCs w:val="16"/>
              </w:rPr>
              <w:t>.000</w:t>
            </w:r>
          </w:p>
        </w:tc>
      </w:tr>
    </w:tbl>
    <w:p w14:paraId="79DD4A7A" w14:textId="11507ACD" w:rsidR="0005208D" w:rsidRDefault="00255D7A" w:rsidP="0001045B">
      <w:pPr>
        <w:pStyle w:val="BodyText"/>
        <w:spacing w:line="276" w:lineRule="auto"/>
        <w:ind w:left="851" w:firstLine="0"/>
        <w:rPr>
          <w:bCs/>
        </w:rPr>
      </w:pPr>
      <w:r>
        <w:rPr>
          <w:bCs/>
        </w:rPr>
        <w:t xml:space="preserve">Sumber: </w:t>
      </w:r>
      <w:r w:rsidR="00090B16">
        <w:rPr>
          <w:bCs/>
        </w:rPr>
        <w:t>d</w:t>
      </w:r>
      <w:r>
        <w:rPr>
          <w:bCs/>
        </w:rPr>
        <w:t xml:space="preserve">ata primer </w:t>
      </w:r>
      <w:proofErr w:type="spellStart"/>
      <w:r>
        <w:rPr>
          <w:bCs/>
        </w:rPr>
        <w:t>diolah</w:t>
      </w:r>
      <w:proofErr w:type="spellEnd"/>
      <w:r>
        <w:rPr>
          <w:bCs/>
        </w:rPr>
        <w:t xml:space="preserve"> </w:t>
      </w:r>
      <w:r w:rsidRPr="00246B90">
        <w:t>IBM SPSS</w:t>
      </w:r>
      <w:r>
        <w:rPr>
          <w:bCs/>
        </w:rPr>
        <w:t>, 2026</w:t>
      </w:r>
    </w:p>
    <w:p w14:paraId="675FE8E1" w14:textId="612238E1" w:rsidR="00255D7A" w:rsidRPr="00255D7A" w:rsidRDefault="00255D7A" w:rsidP="0001045B">
      <w:pPr>
        <w:pStyle w:val="BodyText"/>
        <w:spacing w:line="276" w:lineRule="auto"/>
        <w:ind w:left="851" w:firstLine="431"/>
        <w:rPr>
          <w:bCs/>
        </w:rPr>
      </w:pPr>
      <w:r w:rsidRPr="00255D7A">
        <w:rPr>
          <w:bCs/>
        </w:rPr>
        <w:t xml:space="preserve">Pada </w:t>
      </w:r>
      <w:proofErr w:type="spellStart"/>
      <w:r w:rsidRPr="00255D7A">
        <w:rPr>
          <w:bCs/>
        </w:rPr>
        <w:t>tabel</w:t>
      </w:r>
      <w:proofErr w:type="spellEnd"/>
      <w:r w:rsidRPr="00255D7A">
        <w:rPr>
          <w:bCs/>
        </w:rPr>
        <w:t xml:space="preserve"> </w:t>
      </w:r>
      <w:r>
        <w:rPr>
          <w:bCs/>
        </w:rPr>
        <w:t>1</w:t>
      </w:r>
      <w:r w:rsidR="008126D3">
        <w:rPr>
          <w:bCs/>
        </w:rPr>
        <w:t>3</w:t>
      </w:r>
      <w:r w:rsidRPr="00255D7A">
        <w:rPr>
          <w:bCs/>
        </w:rPr>
        <w:t xml:space="preserve"> di </w:t>
      </w:r>
      <w:proofErr w:type="spellStart"/>
      <w:r w:rsidRPr="00255D7A">
        <w:rPr>
          <w:bCs/>
        </w:rPr>
        <w:t>atas</w:t>
      </w:r>
      <w:proofErr w:type="spellEnd"/>
      <w:r w:rsidRPr="00255D7A">
        <w:rPr>
          <w:bCs/>
        </w:rPr>
        <w:t xml:space="preserve">, </w:t>
      </w:r>
      <w:proofErr w:type="spellStart"/>
      <w:r w:rsidRPr="00255D7A">
        <w:rPr>
          <w:bCs/>
        </w:rPr>
        <w:t>menunjukkan</w:t>
      </w:r>
      <w:proofErr w:type="spellEnd"/>
      <w:r w:rsidRPr="00255D7A">
        <w:rPr>
          <w:bCs/>
        </w:rPr>
        <w:t xml:space="preserve"> </w:t>
      </w:r>
      <w:proofErr w:type="spellStart"/>
      <w:r w:rsidRPr="00255D7A">
        <w:rPr>
          <w:bCs/>
        </w:rPr>
        <w:t>bahwa</w:t>
      </w:r>
      <w:proofErr w:type="spellEnd"/>
      <w:r w:rsidRPr="00255D7A">
        <w:rPr>
          <w:bCs/>
        </w:rPr>
        <w:t xml:space="preserve"> uji </w:t>
      </w:r>
      <w:proofErr w:type="spellStart"/>
      <w:r w:rsidRPr="00255D7A">
        <w:rPr>
          <w:bCs/>
        </w:rPr>
        <w:t>homogenitas</w:t>
      </w:r>
      <w:proofErr w:type="spellEnd"/>
      <w:r w:rsidRPr="00255D7A">
        <w:rPr>
          <w:bCs/>
        </w:rPr>
        <w:t xml:space="preserve"> </w:t>
      </w:r>
      <w:proofErr w:type="spellStart"/>
      <w:r w:rsidRPr="00255D7A">
        <w:rPr>
          <w:bCs/>
        </w:rPr>
        <w:t>menujukkan</w:t>
      </w:r>
      <w:proofErr w:type="spellEnd"/>
      <w:r w:rsidRPr="00255D7A">
        <w:rPr>
          <w:bCs/>
        </w:rPr>
        <w:t xml:space="preserve"> </w:t>
      </w:r>
      <w:proofErr w:type="spellStart"/>
      <w:r w:rsidRPr="00255D7A">
        <w:rPr>
          <w:bCs/>
        </w:rPr>
        <w:t>nilai</w:t>
      </w:r>
      <w:proofErr w:type="spellEnd"/>
      <w:r w:rsidRPr="00255D7A">
        <w:rPr>
          <w:bCs/>
        </w:rPr>
        <w:t xml:space="preserve"> </w:t>
      </w:r>
      <w:proofErr w:type="spellStart"/>
      <w:r w:rsidRPr="00255D7A">
        <w:rPr>
          <w:bCs/>
        </w:rPr>
        <w:t>signifikansi</w:t>
      </w:r>
      <w:proofErr w:type="spellEnd"/>
      <w:r w:rsidRPr="00255D7A">
        <w:rPr>
          <w:bCs/>
        </w:rPr>
        <w:t xml:space="preserve"> 0,425 (Sig &gt; 0,05) yang </w:t>
      </w:r>
      <w:proofErr w:type="spellStart"/>
      <w:r w:rsidRPr="00255D7A">
        <w:rPr>
          <w:bCs/>
        </w:rPr>
        <w:t>artinya</w:t>
      </w:r>
      <w:proofErr w:type="spellEnd"/>
      <w:r w:rsidRPr="00255D7A">
        <w:rPr>
          <w:bCs/>
        </w:rPr>
        <w:t xml:space="preserve"> </w:t>
      </w:r>
      <w:proofErr w:type="spellStart"/>
      <w:r w:rsidRPr="00255D7A">
        <w:rPr>
          <w:bCs/>
        </w:rPr>
        <w:t>varians</w:t>
      </w:r>
      <w:proofErr w:type="spellEnd"/>
      <w:r w:rsidRPr="00255D7A">
        <w:rPr>
          <w:bCs/>
        </w:rPr>
        <w:t xml:space="preserve"> </w:t>
      </w:r>
      <w:proofErr w:type="spellStart"/>
      <w:r w:rsidRPr="00255D7A">
        <w:rPr>
          <w:bCs/>
        </w:rPr>
        <w:t>pendapatan</w:t>
      </w:r>
      <w:proofErr w:type="spellEnd"/>
      <w:r w:rsidRPr="00255D7A">
        <w:rPr>
          <w:bCs/>
        </w:rPr>
        <w:t xml:space="preserve"> </w:t>
      </w:r>
      <w:proofErr w:type="spellStart"/>
      <w:r w:rsidRPr="00255D7A">
        <w:rPr>
          <w:bCs/>
        </w:rPr>
        <w:t>antara</w:t>
      </w:r>
      <w:proofErr w:type="spellEnd"/>
      <w:r w:rsidRPr="00255D7A">
        <w:rPr>
          <w:bCs/>
        </w:rPr>
        <w:t xml:space="preserve"> </w:t>
      </w:r>
      <w:proofErr w:type="spellStart"/>
      <w:r w:rsidRPr="00255D7A">
        <w:rPr>
          <w:bCs/>
        </w:rPr>
        <w:t>usahatani</w:t>
      </w:r>
      <w:proofErr w:type="spellEnd"/>
      <w:r w:rsidRPr="00255D7A">
        <w:rPr>
          <w:bCs/>
        </w:rPr>
        <w:t xml:space="preserve"> padi </w:t>
      </w:r>
      <w:proofErr w:type="spellStart"/>
      <w:r w:rsidRPr="00255D7A">
        <w:rPr>
          <w:bCs/>
        </w:rPr>
        <w:t>monokultur</w:t>
      </w:r>
      <w:proofErr w:type="spellEnd"/>
      <w:r w:rsidRPr="00255D7A">
        <w:rPr>
          <w:bCs/>
        </w:rPr>
        <w:t xml:space="preserve"> dan </w:t>
      </w:r>
      <w:proofErr w:type="spellStart"/>
      <w:r w:rsidRPr="00255D7A">
        <w:rPr>
          <w:bCs/>
        </w:rPr>
        <w:t>rotasi</w:t>
      </w:r>
      <w:proofErr w:type="spellEnd"/>
      <w:r w:rsidRPr="00255D7A">
        <w:rPr>
          <w:bCs/>
        </w:rPr>
        <w:t xml:space="preserve"> padi-</w:t>
      </w:r>
      <w:proofErr w:type="spellStart"/>
      <w:r w:rsidRPr="00255D7A">
        <w:rPr>
          <w:bCs/>
        </w:rPr>
        <w:t>tambak</w:t>
      </w:r>
      <w:proofErr w:type="spellEnd"/>
      <w:r w:rsidRPr="00255D7A">
        <w:rPr>
          <w:bCs/>
        </w:rPr>
        <w:t xml:space="preserve"> </w:t>
      </w:r>
      <w:proofErr w:type="spellStart"/>
      <w:r w:rsidRPr="00255D7A">
        <w:rPr>
          <w:bCs/>
        </w:rPr>
        <w:t>bersifat</w:t>
      </w:r>
      <w:proofErr w:type="spellEnd"/>
      <w:r w:rsidRPr="00255D7A">
        <w:rPr>
          <w:bCs/>
        </w:rPr>
        <w:t xml:space="preserve"> </w:t>
      </w:r>
      <w:proofErr w:type="spellStart"/>
      <w:r w:rsidRPr="00255D7A">
        <w:rPr>
          <w:bCs/>
        </w:rPr>
        <w:t>homogen</w:t>
      </w:r>
      <w:proofErr w:type="spellEnd"/>
      <w:r w:rsidRPr="00255D7A">
        <w:rPr>
          <w:bCs/>
        </w:rPr>
        <w:t xml:space="preserve">. </w:t>
      </w:r>
    </w:p>
    <w:p w14:paraId="1A0CB4D8" w14:textId="51457F7A" w:rsidR="0026760C" w:rsidRPr="00255D7A" w:rsidRDefault="00255D7A" w:rsidP="0001045B">
      <w:pPr>
        <w:pStyle w:val="BodyText"/>
        <w:spacing w:line="276" w:lineRule="auto"/>
        <w:ind w:left="851" w:firstLine="431"/>
        <w:rPr>
          <w:bCs/>
        </w:rPr>
      </w:pPr>
      <w:r w:rsidRPr="00255D7A">
        <w:rPr>
          <w:bCs/>
        </w:rPr>
        <w:t xml:space="preserve">Hasil uji independent samples t-test </w:t>
      </w:r>
      <w:proofErr w:type="spellStart"/>
      <w:r w:rsidRPr="00255D7A">
        <w:rPr>
          <w:bCs/>
        </w:rPr>
        <w:t>menunjukkan</w:t>
      </w:r>
      <w:proofErr w:type="spellEnd"/>
      <w:r w:rsidRPr="00255D7A">
        <w:rPr>
          <w:bCs/>
        </w:rPr>
        <w:t xml:space="preserve"> </w:t>
      </w:r>
      <w:proofErr w:type="spellStart"/>
      <w:r w:rsidRPr="00255D7A">
        <w:rPr>
          <w:bCs/>
        </w:rPr>
        <w:t>nilai</w:t>
      </w:r>
      <w:proofErr w:type="spellEnd"/>
      <w:r w:rsidRPr="00255D7A">
        <w:rPr>
          <w:bCs/>
        </w:rPr>
        <w:t xml:space="preserve"> </w:t>
      </w:r>
      <w:proofErr w:type="spellStart"/>
      <w:r w:rsidRPr="00255D7A">
        <w:rPr>
          <w:bCs/>
        </w:rPr>
        <w:t>signifikansi</w:t>
      </w:r>
      <w:proofErr w:type="spellEnd"/>
      <w:r w:rsidRPr="00255D7A">
        <w:rPr>
          <w:bCs/>
        </w:rPr>
        <w:t xml:space="preserve"> (Sig.2-tailed) </w:t>
      </w:r>
      <w:proofErr w:type="spellStart"/>
      <w:r w:rsidRPr="00255D7A">
        <w:rPr>
          <w:bCs/>
        </w:rPr>
        <w:t>sebesar</w:t>
      </w:r>
      <w:proofErr w:type="spellEnd"/>
      <w:r w:rsidRPr="00255D7A">
        <w:rPr>
          <w:bCs/>
        </w:rPr>
        <w:t xml:space="preserve"> 0,000 (Sig &lt; 0,05). Karena </w:t>
      </w:r>
      <w:proofErr w:type="spellStart"/>
      <w:r w:rsidRPr="00255D7A">
        <w:rPr>
          <w:bCs/>
        </w:rPr>
        <w:t>nilai</w:t>
      </w:r>
      <w:proofErr w:type="spellEnd"/>
      <w:r w:rsidRPr="00255D7A">
        <w:rPr>
          <w:bCs/>
        </w:rPr>
        <w:t xml:space="preserve"> </w:t>
      </w:r>
      <w:proofErr w:type="spellStart"/>
      <w:r w:rsidRPr="00255D7A">
        <w:rPr>
          <w:bCs/>
        </w:rPr>
        <w:t>signifikansi</w:t>
      </w:r>
      <w:proofErr w:type="spellEnd"/>
      <w:r w:rsidRPr="00255D7A">
        <w:rPr>
          <w:bCs/>
        </w:rPr>
        <w:t xml:space="preserve"> </w:t>
      </w:r>
      <w:proofErr w:type="spellStart"/>
      <w:r w:rsidRPr="00255D7A">
        <w:rPr>
          <w:bCs/>
        </w:rPr>
        <w:t>lebih</w:t>
      </w:r>
      <w:proofErr w:type="spellEnd"/>
      <w:r w:rsidRPr="00255D7A">
        <w:rPr>
          <w:bCs/>
        </w:rPr>
        <w:t xml:space="preserve"> </w:t>
      </w:r>
      <w:proofErr w:type="spellStart"/>
      <w:r w:rsidRPr="00255D7A">
        <w:rPr>
          <w:bCs/>
        </w:rPr>
        <w:t>kecil</w:t>
      </w:r>
      <w:proofErr w:type="spellEnd"/>
      <w:r w:rsidRPr="00255D7A">
        <w:rPr>
          <w:bCs/>
        </w:rPr>
        <w:t xml:space="preserve"> </w:t>
      </w:r>
      <w:proofErr w:type="spellStart"/>
      <w:r w:rsidRPr="00255D7A">
        <w:rPr>
          <w:bCs/>
        </w:rPr>
        <w:t>dari</w:t>
      </w:r>
      <w:proofErr w:type="spellEnd"/>
      <w:r w:rsidRPr="00255D7A">
        <w:rPr>
          <w:bCs/>
        </w:rPr>
        <w:t xml:space="preserve"> 0,05 </w:t>
      </w:r>
      <w:proofErr w:type="spellStart"/>
      <w:r w:rsidRPr="00255D7A">
        <w:rPr>
          <w:bCs/>
        </w:rPr>
        <w:t>maka</w:t>
      </w:r>
      <w:proofErr w:type="spellEnd"/>
      <w:r w:rsidRPr="00255D7A">
        <w:rPr>
          <w:bCs/>
        </w:rPr>
        <w:t xml:space="preserve"> H</w:t>
      </w:r>
      <w:r w:rsidR="006770AD">
        <w:rPr>
          <w:bCs/>
          <w:vertAlign w:val="subscript"/>
        </w:rPr>
        <w:t>o</w:t>
      </w:r>
      <w:r w:rsidRPr="00255D7A">
        <w:rPr>
          <w:bCs/>
        </w:rPr>
        <w:t xml:space="preserve"> </w:t>
      </w:r>
      <w:proofErr w:type="spellStart"/>
      <w:r w:rsidRPr="00255D7A">
        <w:rPr>
          <w:bCs/>
        </w:rPr>
        <w:t>ditolak</w:t>
      </w:r>
      <w:proofErr w:type="spellEnd"/>
      <w:r w:rsidRPr="00255D7A">
        <w:rPr>
          <w:bCs/>
        </w:rPr>
        <w:t xml:space="preserve"> dan H</w:t>
      </w:r>
      <w:r w:rsidR="006770AD">
        <w:rPr>
          <w:bCs/>
          <w:vertAlign w:val="subscript"/>
        </w:rPr>
        <w:t>1</w:t>
      </w:r>
      <w:r w:rsidRPr="00255D7A">
        <w:rPr>
          <w:bCs/>
        </w:rPr>
        <w:t xml:space="preserve"> </w:t>
      </w:r>
      <w:proofErr w:type="spellStart"/>
      <w:r w:rsidRPr="00255D7A">
        <w:rPr>
          <w:bCs/>
        </w:rPr>
        <w:t>diterima</w:t>
      </w:r>
      <w:proofErr w:type="spellEnd"/>
      <w:r w:rsidRPr="00255D7A">
        <w:rPr>
          <w:bCs/>
        </w:rPr>
        <w:t xml:space="preserve"> yang </w:t>
      </w:r>
      <w:proofErr w:type="spellStart"/>
      <w:r w:rsidRPr="00255D7A">
        <w:rPr>
          <w:bCs/>
        </w:rPr>
        <w:t>artinya</w:t>
      </w:r>
      <w:proofErr w:type="spellEnd"/>
      <w:r w:rsidRPr="00255D7A">
        <w:rPr>
          <w:bCs/>
        </w:rPr>
        <w:t xml:space="preserve"> </w:t>
      </w:r>
      <w:proofErr w:type="spellStart"/>
      <w:r w:rsidRPr="00255D7A">
        <w:rPr>
          <w:bCs/>
        </w:rPr>
        <w:t>bahwa</w:t>
      </w:r>
      <w:proofErr w:type="spellEnd"/>
      <w:r w:rsidRPr="00255D7A">
        <w:rPr>
          <w:bCs/>
        </w:rPr>
        <w:t xml:space="preserve"> </w:t>
      </w:r>
      <w:proofErr w:type="spellStart"/>
      <w:r w:rsidRPr="00255D7A">
        <w:rPr>
          <w:bCs/>
        </w:rPr>
        <w:t>terdapat</w:t>
      </w:r>
      <w:proofErr w:type="spellEnd"/>
      <w:r w:rsidRPr="00255D7A">
        <w:rPr>
          <w:bCs/>
        </w:rPr>
        <w:t xml:space="preserve"> </w:t>
      </w:r>
      <w:proofErr w:type="spellStart"/>
      <w:r w:rsidRPr="00255D7A">
        <w:rPr>
          <w:bCs/>
        </w:rPr>
        <w:t>perbedaan</w:t>
      </w:r>
      <w:proofErr w:type="spellEnd"/>
      <w:r w:rsidRPr="00255D7A">
        <w:rPr>
          <w:bCs/>
        </w:rPr>
        <w:t xml:space="preserve"> yang </w:t>
      </w:r>
      <w:proofErr w:type="spellStart"/>
      <w:r w:rsidRPr="00255D7A">
        <w:rPr>
          <w:bCs/>
        </w:rPr>
        <w:t>signifikan</w:t>
      </w:r>
      <w:proofErr w:type="spellEnd"/>
      <w:r w:rsidRPr="00255D7A">
        <w:rPr>
          <w:bCs/>
        </w:rPr>
        <w:t xml:space="preserve"> </w:t>
      </w:r>
      <w:proofErr w:type="spellStart"/>
      <w:r w:rsidRPr="00255D7A">
        <w:rPr>
          <w:bCs/>
        </w:rPr>
        <w:t>antara</w:t>
      </w:r>
      <w:proofErr w:type="spellEnd"/>
      <w:r w:rsidRPr="00255D7A">
        <w:rPr>
          <w:bCs/>
        </w:rPr>
        <w:t xml:space="preserve"> </w:t>
      </w:r>
      <w:proofErr w:type="spellStart"/>
      <w:r w:rsidRPr="00255D7A">
        <w:rPr>
          <w:bCs/>
        </w:rPr>
        <w:t>pendapatan</w:t>
      </w:r>
      <w:proofErr w:type="spellEnd"/>
      <w:r w:rsidRPr="00255D7A">
        <w:rPr>
          <w:bCs/>
        </w:rPr>
        <w:t xml:space="preserve"> </w:t>
      </w:r>
      <w:proofErr w:type="spellStart"/>
      <w:r w:rsidRPr="00255D7A">
        <w:rPr>
          <w:bCs/>
        </w:rPr>
        <w:t>usahatani</w:t>
      </w:r>
      <w:proofErr w:type="spellEnd"/>
      <w:r w:rsidRPr="00255D7A">
        <w:rPr>
          <w:bCs/>
        </w:rPr>
        <w:t xml:space="preserve"> padi </w:t>
      </w:r>
      <w:proofErr w:type="spellStart"/>
      <w:r w:rsidRPr="00255D7A">
        <w:rPr>
          <w:bCs/>
        </w:rPr>
        <w:t>monokultur</w:t>
      </w:r>
      <w:proofErr w:type="spellEnd"/>
      <w:r w:rsidRPr="00255D7A">
        <w:rPr>
          <w:bCs/>
        </w:rPr>
        <w:t xml:space="preserve"> dan </w:t>
      </w:r>
      <w:proofErr w:type="spellStart"/>
      <w:r w:rsidRPr="00255D7A">
        <w:rPr>
          <w:bCs/>
        </w:rPr>
        <w:t>usahatani</w:t>
      </w:r>
      <w:proofErr w:type="spellEnd"/>
      <w:r w:rsidRPr="00255D7A">
        <w:rPr>
          <w:bCs/>
        </w:rPr>
        <w:t xml:space="preserve"> </w:t>
      </w:r>
      <w:proofErr w:type="spellStart"/>
      <w:r w:rsidRPr="00255D7A">
        <w:rPr>
          <w:bCs/>
        </w:rPr>
        <w:t>rotasi</w:t>
      </w:r>
      <w:proofErr w:type="spellEnd"/>
      <w:r w:rsidRPr="00255D7A">
        <w:rPr>
          <w:bCs/>
        </w:rPr>
        <w:t xml:space="preserve"> padi-</w:t>
      </w:r>
      <w:proofErr w:type="spellStart"/>
      <w:r w:rsidRPr="00255D7A">
        <w:rPr>
          <w:bCs/>
        </w:rPr>
        <w:t>tambak</w:t>
      </w:r>
      <w:proofErr w:type="spellEnd"/>
      <w:r w:rsidRPr="00255D7A">
        <w:rPr>
          <w:bCs/>
        </w:rPr>
        <w:t xml:space="preserve"> di </w:t>
      </w:r>
      <w:proofErr w:type="spellStart"/>
      <w:r w:rsidRPr="00255D7A">
        <w:rPr>
          <w:bCs/>
        </w:rPr>
        <w:t>Kecamatan</w:t>
      </w:r>
      <w:proofErr w:type="spellEnd"/>
      <w:r w:rsidRPr="00255D7A">
        <w:rPr>
          <w:bCs/>
        </w:rPr>
        <w:t xml:space="preserve"> </w:t>
      </w:r>
      <w:proofErr w:type="spellStart"/>
      <w:r w:rsidRPr="00255D7A">
        <w:rPr>
          <w:bCs/>
        </w:rPr>
        <w:t>Kalitengah</w:t>
      </w:r>
      <w:proofErr w:type="spellEnd"/>
      <w:r w:rsidRPr="00255D7A">
        <w:rPr>
          <w:bCs/>
        </w:rPr>
        <w:t>.</w:t>
      </w:r>
    </w:p>
    <w:p w14:paraId="0F98CECD" w14:textId="77777777" w:rsidR="00255D7A" w:rsidRDefault="00E35FCE" w:rsidP="0001045B">
      <w:pPr>
        <w:pStyle w:val="ListParagraph"/>
        <w:numPr>
          <w:ilvl w:val="0"/>
          <w:numId w:val="48"/>
        </w:numPr>
        <w:spacing w:line="276" w:lineRule="auto"/>
        <w:ind w:left="851" w:hanging="284"/>
        <w:jc w:val="both"/>
        <w:rPr>
          <w:rFonts w:ascii="Times New Roman" w:hAnsi="Times New Roman"/>
          <w:b/>
          <w:bCs/>
          <w:sz w:val="20"/>
          <w:szCs w:val="20"/>
        </w:rPr>
      </w:pPr>
      <w:proofErr w:type="spellStart"/>
      <w:r w:rsidRPr="00E35FCE">
        <w:rPr>
          <w:rFonts w:ascii="Times New Roman" w:hAnsi="Times New Roman"/>
          <w:b/>
          <w:bCs/>
          <w:sz w:val="20"/>
          <w:szCs w:val="20"/>
        </w:rPr>
        <w:t>Efisiensi</w:t>
      </w:r>
      <w:proofErr w:type="spellEnd"/>
      <w:r w:rsidRPr="00E35FCE">
        <w:rPr>
          <w:rFonts w:ascii="Times New Roman" w:hAnsi="Times New Roman"/>
          <w:b/>
          <w:bCs/>
          <w:sz w:val="20"/>
          <w:szCs w:val="20"/>
        </w:rPr>
        <w:t xml:space="preserve"> Usahatani</w:t>
      </w:r>
    </w:p>
    <w:p w14:paraId="7EC741DB" w14:textId="65CC3D34" w:rsidR="00E35FCE" w:rsidRDefault="00255D7A" w:rsidP="0001045B">
      <w:pPr>
        <w:pStyle w:val="ListParagraph"/>
        <w:spacing w:after="0" w:line="276" w:lineRule="auto"/>
        <w:ind w:left="851" w:firstLine="425"/>
        <w:jc w:val="both"/>
        <w:rPr>
          <w:rFonts w:ascii="Times New Roman" w:hAnsi="Times New Roman"/>
          <w:sz w:val="20"/>
          <w:szCs w:val="20"/>
        </w:rPr>
      </w:pPr>
      <w:proofErr w:type="spellStart"/>
      <w:r w:rsidRPr="00255D7A">
        <w:rPr>
          <w:rFonts w:ascii="Times New Roman" w:hAnsi="Times New Roman"/>
          <w:sz w:val="20"/>
          <w:szCs w:val="20"/>
        </w:rPr>
        <w:t>Analisis</w:t>
      </w:r>
      <w:proofErr w:type="spellEnd"/>
      <w:r w:rsidRPr="00255D7A">
        <w:rPr>
          <w:rFonts w:ascii="Times New Roman" w:hAnsi="Times New Roman"/>
          <w:sz w:val="20"/>
          <w:szCs w:val="20"/>
        </w:rPr>
        <w:t xml:space="preserve"> R/C ratio </w:t>
      </w:r>
      <w:proofErr w:type="spellStart"/>
      <w:r w:rsidRPr="00255D7A">
        <w:rPr>
          <w:rFonts w:ascii="Times New Roman" w:hAnsi="Times New Roman"/>
          <w:sz w:val="20"/>
          <w:szCs w:val="20"/>
        </w:rPr>
        <w:t>digunakan</w:t>
      </w:r>
      <w:proofErr w:type="spellEnd"/>
      <w:r w:rsidRPr="00255D7A">
        <w:rPr>
          <w:rFonts w:ascii="Times New Roman" w:hAnsi="Times New Roman"/>
          <w:sz w:val="20"/>
          <w:szCs w:val="20"/>
        </w:rPr>
        <w:t xml:space="preserve"> </w:t>
      </w:r>
      <w:proofErr w:type="spellStart"/>
      <w:r w:rsidRPr="00255D7A">
        <w:rPr>
          <w:rFonts w:ascii="Times New Roman" w:hAnsi="Times New Roman"/>
          <w:sz w:val="20"/>
          <w:szCs w:val="20"/>
        </w:rPr>
        <w:t>untuk</w:t>
      </w:r>
      <w:proofErr w:type="spellEnd"/>
      <w:r w:rsidRPr="00255D7A">
        <w:rPr>
          <w:rFonts w:ascii="Times New Roman" w:hAnsi="Times New Roman"/>
          <w:sz w:val="20"/>
          <w:szCs w:val="20"/>
        </w:rPr>
        <w:t xml:space="preserve"> </w:t>
      </w:r>
      <w:proofErr w:type="spellStart"/>
      <w:r w:rsidRPr="00255D7A">
        <w:rPr>
          <w:rFonts w:ascii="Times New Roman" w:hAnsi="Times New Roman"/>
          <w:sz w:val="20"/>
          <w:szCs w:val="20"/>
        </w:rPr>
        <w:t>mengetahui</w:t>
      </w:r>
      <w:proofErr w:type="spellEnd"/>
      <w:r w:rsidRPr="00255D7A">
        <w:rPr>
          <w:rFonts w:ascii="Times New Roman" w:hAnsi="Times New Roman"/>
          <w:sz w:val="20"/>
          <w:szCs w:val="20"/>
        </w:rPr>
        <w:t xml:space="preserve"> </w:t>
      </w:r>
      <w:proofErr w:type="spellStart"/>
      <w:r w:rsidRPr="00255D7A">
        <w:rPr>
          <w:rFonts w:ascii="Times New Roman" w:hAnsi="Times New Roman"/>
          <w:sz w:val="20"/>
          <w:szCs w:val="20"/>
        </w:rPr>
        <w:t>efisiensi</w:t>
      </w:r>
      <w:proofErr w:type="spellEnd"/>
      <w:r w:rsidRPr="00255D7A">
        <w:rPr>
          <w:rFonts w:ascii="Times New Roman" w:hAnsi="Times New Roman"/>
          <w:sz w:val="20"/>
          <w:szCs w:val="20"/>
        </w:rPr>
        <w:t xml:space="preserve"> </w:t>
      </w:r>
      <w:proofErr w:type="spellStart"/>
      <w:r w:rsidRPr="00255D7A">
        <w:rPr>
          <w:rFonts w:ascii="Times New Roman" w:hAnsi="Times New Roman"/>
          <w:sz w:val="20"/>
          <w:szCs w:val="20"/>
        </w:rPr>
        <w:t>dari</w:t>
      </w:r>
      <w:proofErr w:type="spellEnd"/>
      <w:r w:rsidRPr="00255D7A">
        <w:rPr>
          <w:rFonts w:ascii="Times New Roman" w:hAnsi="Times New Roman"/>
          <w:sz w:val="20"/>
          <w:szCs w:val="20"/>
        </w:rPr>
        <w:t xml:space="preserve"> masing-masing </w:t>
      </w:r>
      <w:proofErr w:type="spellStart"/>
      <w:r w:rsidRPr="00255D7A">
        <w:rPr>
          <w:rFonts w:ascii="Times New Roman" w:hAnsi="Times New Roman"/>
          <w:sz w:val="20"/>
          <w:szCs w:val="20"/>
        </w:rPr>
        <w:t>usahatani</w:t>
      </w:r>
      <w:proofErr w:type="spellEnd"/>
      <w:r w:rsidRPr="00255D7A">
        <w:rPr>
          <w:rFonts w:ascii="Times New Roman" w:hAnsi="Times New Roman"/>
          <w:sz w:val="20"/>
          <w:szCs w:val="20"/>
        </w:rPr>
        <w:t xml:space="preserve">. </w:t>
      </w:r>
      <w:proofErr w:type="spellStart"/>
      <w:r w:rsidRPr="00255D7A">
        <w:rPr>
          <w:rFonts w:ascii="Times New Roman" w:hAnsi="Times New Roman"/>
          <w:sz w:val="20"/>
          <w:szCs w:val="20"/>
        </w:rPr>
        <w:t>Perhitungan</w:t>
      </w:r>
      <w:proofErr w:type="spellEnd"/>
      <w:r w:rsidRPr="00255D7A">
        <w:rPr>
          <w:rFonts w:ascii="Times New Roman" w:hAnsi="Times New Roman"/>
          <w:sz w:val="20"/>
          <w:szCs w:val="20"/>
        </w:rPr>
        <w:t xml:space="preserve"> R/C ratio </w:t>
      </w:r>
      <w:proofErr w:type="spellStart"/>
      <w:r w:rsidRPr="00255D7A">
        <w:rPr>
          <w:rFonts w:ascii="Times New Roman" w:hAnsi="Times New Roman"/>
          <w:sz w:val="20"/>
          <w:szCs w:val="20"/>
        </w:rPr>
        <w:t>dilakukan</w:t>
      </w:r>
      <w:proofErr w:type="spellEnd"/>
      <w:r w:rsidRPr="00255D7A">
        <w:rPr>
          <w:rFonts w:ascii="Times New Roman" w:hAnsi="Times New Roman"/>
          <w:sz w:val="20"/>
          <w:szCs w:val="20"/>
        </w:rPr>
        <w:t xml:space="preserve"> </w:t>
      </w:r>
      <w:proofErr w:type="spellStart"/>
      <w:r w:rsidRPr="00255D7A">
        <w:rPr>
          <w:rFonts w:ascii="Times New Roman" w:hAnsi="Times New Roman"/>
          <w:sz w:val="20"/>
          <w:szCs w:val="20"/>
        </w:rPr>
        <w:t>dengan</w:t>
      </w:r>
      <w:proofErr w:type="spellEnd"/>
      <w:r w:rsidRPr="00255D7A">
        <w:rPr>
          <w:rFonts w:ascii="Times New Roman" w:hAnsi="Times New Roman"/>
          <w:sz w:val="20"/>
          <w:szCs w:val="20"/>
        </w:rPr>
        <w:t xml:space="preserve"> </w:t>
      </w:r>
      <w:proofErr w:type="spellStart"/>
      <w:r w:rsidRPr="00255D7A">
        <w:rPr>
          <w:rFonts w:ascii="Times New Roman" w:hAnsi="Times New Roman"/>
          <w:sz w:val="20"/>
          <w:szCs w:val="20"/>
        </w:rPr>
        <w:t>membagi</w:t>
      </w:r>
      <w:proofErr w:type="spellEnd"/>
      <w:r w:rsidRPr="00255D7A">
        <w:rPr>
          <w:rFonts w:ascii="Times New Roman" w:hAnsi="Times New Roman"/>
          <w:sz w:val="20"/>
          <w:szCs w:val="20"/>
        </w:rPr>
        <w:t xml:space="preserve"> rata-rata </w:t>
      </w:r>
      <w:proofErr w:type="spellStart"/>
      <w:r w:rsidRPr="00255D7A">
        <w:rPr>
          <w:rFonts w:ascii="Times New Roman" w:hAnsi="Times New Roman"/>
          <w:sz w:val="20"/>
          <w:szCs w:val="20"/>
        </w:rPr>
        <w:t>penerimaan</w:t>
      </w:r>
      <w:proofErr w:type="spellEnd"/>
      <w:r w:rsidRPr="00255D7A">
        <w:rPr>
          <w:rFonts w:ascii="Times New Roman" w:hAnsi="Times New Roman"/>
          <w:sz w:val="20"/>
          <w:szCs w:val="20"/>
        </w:rPr>
        <w:t xml:space="preserve"> </w:t>
      </w:r>
      <w:proofErr w:type="spellStart"/>
      <w:r w:rsidRPr="00255D7A">
        <w:rPr>
          <w:rFonts w:ascii="Times New Roman" w:hAnsi="Times New Roman"/>
          <w:sz w:val="20"/>
          <w:szCs w:val="20"/>
        </w:rPr>
        <w:t>dengan</w:t>
      </w:r>
      <w:proofErr w:type="spellEnd"/>
      <w:r w:rsidRPr="00255D7A">
        <w:rPr>
          <w:rFonts w:ascii="Times New Roman" w:hAnsi="Times New Roman"/>
          <w:sz w:val="20"/>
          <w:szCs w:val="20"/>
        </w:rPr>
        <w:t xml:space="preserve"> rata-rata </w:t>
      </w:r>
      <w:proofErr w:type="spellStart"/>
      <w:r w:rsidRPr="00255D7A">
        <w:rPr>
          <w:rFonts w:ascii="Times New Roman" w:hAnsi="Times New Roman"/>
          <w:sz w:val="20"/>
          <w:szCs w:val="20"/>
        </w:rPr>
        <w:t>biaya</w:t>
      </w:r>
      <w:proofErr w:type="spellEnd"/>
      <w:r w:rsidRPr="00255D7A">
        <w:rPr>
          <w:rFonts w:ascii="Times New Roman" w:hAnsi="Times New Roman"/>
          <w:sz w:val="20"/>
          <w:szCs w:val="20"/>
        </w:rPr>
        <w:t xml:space="preserve">. </w:t>
      </w:r>
      <w:proofErr w:type="spellStart"/>
      <w:r w:rsidRPr="00255D7A">
        <w:rPr>
          <w:rFonts w:ascii="Times New Roman" w:hAnsi="Times New Roman"/>
          <w:sz w:val="20"/>
          <w:szCs w:val="20"/>
        </w:rPr>
        <w:t>Perhitungan</w:t>
      </w:r>
      <w:proofErr w:type="spellEnd"/>
      <w:r w:rsidRPr="00255D7A">
        <w:rPr>
          <w:rFonts w:ascii="Times New Roman" w:hAnsi="Times New Roman"/>
          <w:sz w:val="20"/>
          <w:szCs w:val="20"/>
        </w:rPr>
        <w:t xml:space="preserve"> R/C ratio </w:t>
      </w:r>
      <w:proofErr w:type="spellStart"/>
      <w:r w:rsidRPr="00255D7A">
        <w:rPr>
          <w:rFonts w:ascii="Times New Roman" w:hAnsi="Times New Roman"/>
          <w:sz w:val="20"/>
          <w:szCs w:val="20"/>
        </w:rPr>
        <w:t>dari</w:t>
      </w:r>
      <w:proofErr w:type="spellEnd"/>
      <w:r w:rsidRPr="00255D7A">
        <w:rPr>
          <w:rFonts w:ascii="Times New Roman" w:hAnsi="Times New Roman"/>
          <w:sz w:val="20"/>
          <w:szCs w:val="20"/>
        </w:rPr>
        <w:t xml:space="preserve"> masing-masing </w:t>
      </w:r>
      <w:proofErr w:type="spellStart"/>
      <w:r w:rsidRPr="00255D7A">
        <w:rPr>
          <w:rFonts w:ascii="Times New Roman" w:hAnsi="Times New Roman"/>
          <w:sz w:val="20"/>
          <w:szCs w:val="20"/>
        </w:rPr>
        <w:t>usahatani</w:t>
      </w:r>
      <w:proofErr w:type="spellEnd"/>
      <w:r w:rsidRPr="00255D7A">
        <w:rPr>
          <w:rFonts w:ascii="Times New Roman" w:hAnsi="Times New Roman"/>
          <w:sz w:val="20"/>
          <w:szCs w:val="20"/>
        </w:rPr>
        <w:t xml:space="preserve"> </w:t>
      </w:r>
      <w:proofErr w:type="spellStart"/>
      <w:r w:rsidRPr="00255D7A">
        <w:rPr>
          <w:rFonts w:ascii="Times New Roman" w:hAnsi="Times New Roman"/>
          <w:sz w:val="20"/>
          <w:szCs w:val="20"/>
        </w:rPr>
        <w:t>dapat</w:t>
      </w:r>
      <w:proofErr w:type="spellEnd"/>
      <w:r w:rsidRPr="00255D7A">
        <w:rPr>
          <w:rFonts w:ascii="Times New Roman" w:hAnsi="Times New Roman"/>
          <w:sz w:val="20"/>
          <w:szCs w:val="20"/>
        </w:rPr>
        <w:t xml:space="preserve"> </w:t>
      </w:r>
      <w:proofErr w:type="spellStart"/>
      <w:r w:rsidRPr="00255D7A">
        <w:rPr>
          <w:rFonts w:ascii="Times New Roman" w:hAnsi="Times New Roman"/>
          <w:sz w:val="20"/>
          <w:szCs w:val="20"/>
        </w:rPr>
        <w:t>dilihat</w:t>
      </w:r>
      <w:proofErr w:type="spellEnd"/>
      <w:r w:rsidRPr="00255D7A">
        <w:rPr>
          <w:rFonts w:ascii="Times New Roman" w:hAnsi="Times New Roman"/>
          <w:sz w:val="20"/>
          <w:szCs w:val="20"/>
        </w:rPr>
        <w:t xml:space="preserve"> pada </w:t>
      </w:r>
      <w:proofErr w:type="spellStart"/>
      <w:r w:rsidRPr="00255D7A">
        <w:rPr>
          <w:rFonts w:ascii="Times New Roman" w:hAnsi="Times New Roman"/>
          <w:sz w:val="20"/>
          <w:szCs w:val="20"/>
        </w:rPr>
        <w:t>tabel</w:t>
      </w:r>
      <w:proofErr w:type="spellEnd"/>
      <w:r w:rsidRPr="00255D7A">
        <w:rPr>
          <w:rFonts w:ascii="Times New Roman" w:hAnsi="Times New Roman"/>
          <w:sz w:val="20"/>
          <w:szCs w:val="20"/>
        </w:rPr>
        <w:t xml:space="preserve"> </w:t>
      </w:r>
      <w:r>
        <w:rPr>
          <w:rFonts w:ascii="Times New Roman" w:hAnsi="Times New Roman"/>
          <w:sz w:val="20"/>
          <w:szCs w:val="20"/>
        </w:rPr>
        <w:t>1</w:t>
      </w:r>
      <w:r w:rsidR="008126D3">
        <w:rPr>
          <w:rFonts w:ascii="Times New Roman" w:hAnsi="Times New Roman"/>
          <w:sz w:val="20"/>
          <w:szCs w:val="20"/>
        </w:rPr>
        <w:t>4</w:t>
      </w:r>
      <w:r w:rsidRPr="00255D7A">
        <w:rPr>
          <w:rFonts w:ascii="Times New Roman" w:hAnsi="Times New Roman"/>
          <w:sz w:val="20"/>
          <w:szCs w:val="20"/>
        </w:rPr>
        <w:t xml:space="preserve"> </w:t>
      </w:r>
      <w:proofErr w:type="spellStart"/>
      <w:r w:rsidRPr="00255D7A">
        <w:rPr>
          <w:rFonts w:ascii="Times New Roman" w:hAnsi="Times New Roman"/>
          <w:sz w:val="20"/>
          <w:szCs w:val="20"/>
        </w:rPr>
        <w:t>berikut</w:t>
      </w:r>
      <w:proofErr w:type="spellEnd"/>
      <w:r w:rsidRPr="00255D7A">
        <w:rPr>
          <w:rFonts w:ascii="Times New Roman" w:hAnsi="Times New Roman"/>
          <w:sz w:val="20"/>
          <w:szCs w:val="20"/>
        </w:rPr>
        <w:t>:</w:t>
      </w:r>
    </w:p>
    <w:p w14:paraId="35C7D863" w14:textId="5EF9DCD0" w:rsidR="008126D3" w:rsidRPr="008126D3" w:rsidRDefault="008126D3" w:rsidP="008126D3">
      <w:pPr>
        <w:pStyle w:val="Caption"/>
        <w:ind w:firstLine="851"/>
        <w:rPr>
          <w:b w:val="0"/>
          <w:bCs w:val="0"/>
        </w:rPr>
      </w:pPr>
      <w:r w:rsidRPr="008126D3">
        <w:rPr>
          <w:b w:val="0"/>
          <w:bCs w:val="0"/>
        </w:rPr>
        <w:t xml:space="preserve">Tabel </w:t>
      </w:r>
      <w:r w:rsidRPr="008126D3">
        <w:rPr>
          <w:b w:val="0"/>
          <w:bCs w:val="0"/>
        </w:rPr>
        <w:fldChar w:fldCharType="begin"/>
      </w:r>
      <w:r w:rsidRPr="008126D3">
        <w:rPr>
          <w:b w:val="0"/>
          <w:bCs w:val="0"/>
        </w:rPr>
        <w:instrText xml:space="preserve"> SEQ Tabel \* ARABIC </w:instrText>
      </w:r>
      <w:r w:rsidRPr="008126D3">
        <w:rPr>
          <w:b w:val="0"/>
          <w:bCs w:val="0"/>
        </w:rPr>
        <w:fldChar w:fldCharType="separate"/>
      </w:r>
      <w:r>
        <w:rPr>
          <w:b w:val="0"/>
          <w:bCs w:val="0"/>
          <w:noProof/>
        </w:rPr>
        <w:t>14</w:t>
      </w:r>
      <w:r w:rsidRPr="008126D3">
        <w:rPr>
          <w:b w:val="0"/>
          <w:bCs w:val="0"/>
        </w:rPr>
        <w:fldChar w:fldCharType="end"/>
      </w:r>
      <w:r>
        <w:rPr>
          <w:b w:val="0"/>
          <w:bCs w:val="0"/>
        </w:rPr>
        <w:t xml:space="preserve">. </w:t>
      </w:r>
      <w:proofErr w:type="spellStart"/>
      <w:r w:rsidRPr="008126D3">
        <w:rPr>
          <w:b w:val="0"/>
          <w:bCs w:val="0"/>
        </w:rPr>
        <w:t>Efisiensi</w:t>
      </w:r>
      <w:proofErr w:type="spellEnd"/>
      <w:r w:rsidRPr="008126D3">
        <w:rPr>
          <w:b w:val="0"/>
          <w:bCs w:val="0"/>
        </w:rPr>
        <w:t xml:space="preserve"> Usahatani (R/C Ratio)</w:t>
      </w:r>
    </w:p>
    <w:tbl>
      <w:tblPr>
        <w:tblStyle w:val="TableGrid"/>
        <w:tblW w:w="0" w:type="auto"/>
        <w:tblInd w:w="84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2"/>
        <w:gridCol w:w="1146"/>
        <w:gridCol w:w="1007"/>
        <w:gridCol w:w="639"/>
      </w:tblGrid>
      <w:tr w:rsidR="00255D7A" w:rsidRPr="00255D7A" w14:paraId="3001D710" w14:textId="77777777" w:rsidTr="008126D3">
        <w:tc>
          <w:tcPr>
            <w:tcW w:w="1013" w:type="dxa"/>
            <w:tcBorders>
              <w:top w:val="single" w:sz="4" w:space="0" w:color="auto"/>
              <w:bottom w:val="single" w:sz="4" w:space="0" w:color="auto"/>
            </w:tcBorders>
            <w:vAlign w:val="center"/>
          </w:tcPr>
          <w:p w14:paraId="177F10AC" w14:textId="77777777" w:rsidR="00255D7A" w:rsidRPr="00255D7A" w:rsidRDefault="00255D7A" w:rsidP="00695998">
            <w:pPr>
              <w:pStyle w:val="ListParagraph"/>
              <w:spacing w:line="276" w:lineRule="auto"/>
              <w:ind w:left="0"/>
              <w:jc w:val="center"/>
              <w:rPr>
                <w:rFonts w:ascii="Times New Roman" w:hAnsi="Times New Roman"/>
                <w:b/>
                <w:bCs/>
                <w:sz w:val="18"/>
                <w:szCs w:val="18"/>
              </w:rPr>
            </w:pPr>
            <w:r w:rsidRPr="00255D7A">
              <w:rPr>
                <w:rFonts w:ascii="Times New Roman" w:hAnsi="Times New Roman"/>
                <w:b/>
                <w:bCs/>
                <w:sz w:val="18"/>
                <w:szCs w:val="18"/>
              </w:rPr>
              <w:t>Jenis Usahatani</w:t>
            </w:r>
          </w:p>
        </w:tc>
        <w:tc>
          <w:tcPr>
            <w:tcW w:w="971" w:type="dxa"/>
            <w:tcBorders>
              <w:top w:val="single" w:sz="4" w:space="0" w:color="auto"/>
              <w:bottom w:val="single" w:sz="4" w:space="0" w:color="auto"/>
            </w:tcBorders>
            <w:vAlign w:val="center"/>
          </w:tcPr>
          <w:p w14:paraId="00AF4F36" w14:textId="77777777" w:rsidR="00255D7A" w:rsidRPr="00255D7A" w:rsidRDefault="00255D7A" w:rsidP="00695998">
            <w:pPr>
              <w:pStyle w:val="ListParagraph"/>
              <w:spacing w:line="276" w:lineRule="auto"/>
              <w:ind w:left="0"/>
              <w:jc w:val="center"/>
              <w:rPr>
                <w:rFonts w:ascii="Times New Roman" w:hAnsi="Times New Roman"/>
                <w:b/>
                <w:bCs/>
                <w:sz w:val="18"/>
                <w:szCs w:val="18"/>
              </w:rPr>
            </w:pPr>
            <w:r w:rsidRPr="00255D7A">
              <w:rPr>
                <w:rFonts w:ascii="Times New Roman" w:hAnsi="Times New Roman"/>
                <w:b/>
                <w:bCs/>
                <w:sz w:val="18"/>
                <w:szCs w:val="18"/>
              </w:rPr>
              <w:t xml:space="preserve">Rata-rata </w:t>
            </w:r>
            <w:proofErr w:type="spellStart"/>
            <w:r w:rsidRPr="00255D7A">
              <w:rPr>
                <w:rFonts w:ascii="Times New Roman" w:hAnsi="Times New Roman"/>
                <w:b/>
                <w:bCs/>
                <w:sz w:val="18"/>
                <w:szCs w:val="18"/>
              </w:rPr>
              <w:t>Penerimaan</w:t>
            </w:r>
            <w:proofErr w:type="spellEnd"/>
            <w:r w:rsidRPr="00255D7A">
              <w:rPr>
                <w:rFonts w:ascii="Times New Roman" w:hAnsi="Times New Roman"/>
                <w:b/>
                <w:bCs/>
                <w:sz w:val="18"/>
                <w:szCs w:val="18"/>
              </w:rPr>
              <w:t xml:space="preserve"> (Rp)</w:t>
            </w:r>
          </w:p>
        </w:tc>
        <w:tc>
          <w:tcPr>
            <w:tcW w:w="1155" w:type="dxa"/>
            <w:tcBorders>
              <w:top w:val="single" w:sz="4" w:space="0" w:color="auto"/>
              <w:bottom w:val="single" w:sz="4" w:space="0" w:color="auto"/>
            </w:tcBorders>
            <w:vAlign w:val="center"/>
          </w:tcPr>
          <w:p w14:paraId="607E6AFC" w14:textId="77777777" w:rsidR="00255D7A" w:rsidRPr="00255D7A" w:rsidRDefault="00255D7A" w:rsidP="00695998">
            <w:pPr>
              <w:pStyle w:val="ListParagraph"/>
              <w:spacing w:line="276" w:lineRule="auto"/>
              <w:ind w:left="0"/>
              <w:jc w:val="center"/>
              <w:rPr>
                <w:rFonts w:ascii="Times New Roman" w:hAnsi="Times New Roman"/>
                <w:b/>
                <w:bCs/>
                <w:sz w:val="18"/>
                <w:szCs w:val="18"/>
              </w:rPr>
            </w:pPr>
            <w:r w:rsidRPr="00255D7A">
              <w:rPr>
                <w:rFonts w:ascii="Times New Roman" w:hAnsi="Times New Roman"/>
                <w:b/>
                <w:bCs/>
                <w:sz w:val="18"/>
                <w:szCs w:val="18"/>
              </w:rPr>
              <w:t xml:space="preserve">Rata-rata </w:t>
            </w:r>
            <w:proofErr w:type="spellStart"/>
            <w:r w:rsidRPr="00255D7A">
              <w:rPr>
                <w:rFonts w:ascii="Times New Roman" w:hAnsi="Times New Roman"/>
                <w:b/>
                <w:bCs/>
                <w:sz w:val="18"/>
                <w:szCs w:val="18"/>
              </w:rPr>
              <w:t>Biaya</w:t>
            </w:r>
            <w:proofErr w:type="spellEnd"/>
            <w:r w:rsidRPr="00255D7A">
              <w:rPr>
                <w:rFonts w:ascii="Times New Roman" w:hAnsi="Times New Roman"/>
                <w:b/>
                <w:bCs/>
                <w:sz w:val="18"/>
                <w:szCs w:val="18"/>
              </w:rPr>
              <w:t xml:space="preserve"> (Rp)</w:t>
            </w:r>
          </w:p>
        </w:tc>
        <w:tc>
          <w:tcPr>
            <w:tcW w:w="645" w:type="dxa"/>
            <w:tcBorders>
              <w:top w:val="single" w:sz="4" w:space="0" w:color="auto"/>
              <w:bottom w:val="single" w:sz="4" w:space="0" w:color="auto"/>
            </w:tcBorders>
            <w:vAlign w:val="center"/>
          </w:tcPr>
          <w:p w14:paraId="6CDB315E" w14:textId="77777777" w:rsidR="00255D7A" w:rsidRPr="00255D7A" w:rsidRDefault="00255D7A" w:rsidP="00695998">
            <w:pPr>
              <w:pStyle w:val="ListParagraph"/>
              <w:spacing w:line="276" w:lineRule="auto"/>
              <w:ind w:left="0"/>
              <w:jc w:val="center"/>
              <w:rPr>
                <w:rFonts w:ascii="Times New Roman" w:hAnsi="Times New Roman"/>
                <w:b/>
                <w:bCs/>
                <w:sz w:val="18"/>
                <w:szCs w:val="18"/>
              </w:rPr>
            </w:pPr>
            <w:r w:rsidRPr="00255D7A">
              <w:rPr>
                <w:rFonts w:ascii="Times New Roman" w:hAnsi="Times New Roman"/>
                <w:b/>
                <w:bCs/>
                <w:sz w:val="18"/>
                <w:szCs w:val="18"/>
              </w:rPr>
              <w:t>R/C Ratio</w:t>
            </w:r>
          </w:p>
        </w:tc>
      </w:tr>
      <w:tr w:rsidR="00255D7A" w:rsidRPr="00255D7A" w14:paraId="385B820A" w14:textId="77777777" w:rsidTr="008126D3">
        <w:tc>
          <w:tcPr>
            <w:tcW w:w="1013" w:type="dxa"/>
            <w:tcBorders>
              <w:top w:val="single" w:sz="4" w:space="0" w:color="auto"/>
              <w:bottom w:val="single" w:sz="4" w:space="0" w:color="auto"/>
            </w:tcBorders>
            <w:vAlign w:val="center"/>
          </w:tcPr>
          <w:p w14:paraId="51A45AA7" w14:textId="77777777" w:rsidR="00255D7A" w:rsidRPr="00255D7A" w:rsidRDefault="00255D7A" w:rsidP="00695998">
            <w:pPr>
              <w:pStyle w:val="ListParagraph"/>
              <w:spacing w:line="276" w:lineRule="auto"/>
              <w:ind w:left="0"/>
              <w:jc w:val="center"/>
              <w:rPr>
                <w:rFonts w:ascii="Times New Roman" w:hAnsi="Times New Roman"/>
                <w:sz w:val="16"/>
                <w:szCs w:val="16"/>
              </w:rPr>
            </w:pPr>
            <w:proofErr w:type="spellStart"/>
            <w:r w:rsidRPr="00255D7A">
              <w:rPr>
                <w:rFonts w:ascii="Times New Roman" w:hAnsi="Times New Roman"/>
                <w:sz w:val="16"/>
                <w:szCs w:val="16"/>
              </w:rPr>
              <w:t>Monokultur</w:t>
            </w:r>
            <w:proofErr w:type="spellEnd"/>
          </w:p>
        </w:tc>
        <w:tc>
          <w:tcPr>
            <w:tcW w:w="971" w:type="dxa"/>
            <w:tcBorders>
              <w:top w:val="single" w:sz="4" w:space="0" w:color="auto"/>
              <w:bottom w:val="single" w:sz="4" w:space="0" w:color="auto"/>
            </w:tcBorders>
            <w:vAlign w:val="center"/>
          </w:tcPr>
          <w:p w14:paraId="29368A57" w14:textId="77777777" w:rsidR="00255D7A" w:rsidRPr="00255D7A" w:rsidRDefault="00255D7A" w:rsidP="00695998">
            <w:pPr>
              <w:pStyle w:val="ListParagraph"/>
              <w:spacing w:line="276" w:lineRule="auto"/>
              <w:ind w:left="0"/>
              <w:jc w:val="center"/>
              <w:rPr>
                <w:rFonts w:ascii="Times New Roman" w:hAnsi="Times New Roman"/>
                <w:sz w:val="16"/>
                <w:szCs w:val="16"/>
              </w:rPr>
            </w:pPr>
            <w:r w:rsidRPr="00255D7A">
              <w:rPr>
                <w:rFonts w:ascii="Times New Roman" w:hAnsi="Times New Roman"/>
                <w:color w:val="000000"/>
                <w:sz w:val="16"/>
                <w:szCs w:val="16"/>
              </w:rPr>
              <w:t>53.416.667</w:t>
            </w:r>
          </w:p>
        </w:tc>
        <w:tc>
          <w:tcPr>
            <w:tcW w:w="1155" w:type="dxa"/>
            <w:tcBorders>
              <w:top w:val="single" w:sz="4" w:space="0" w:color="auto"/>
              <w:bottom w:val="single" w:sz="4" w:space="0" w:color="auto"/>
            </w:tcBorders>
            <w:vAlign w:val="center"/>
          </w:tcPr>
          <w:p w14:paraId="2C6604FF" w14:textId="77777777" w:rsidR="00255D7A" w:rsidRPr="00255D7A" w:rsidRDefault="00255D7A" w:rsidP="00695998">
            <w:pPr>
              <w:pStyle w:val="ListParagraph"/>
              <w:spacing w:line="276" w:lineRule="auto"/>
              <w:ind w:left="0"/>
              <w:jc w:val="center"/>
              <w:rPr>
                <w:rFonts w:ascii="Times New Roman" w:hAnsi="Times New Roman"/>
                <w:sz w:val="16"/>
                <w:szCs w:val="16"/>
              </w:rPr>
            </w:pPr>
            <w:r w:rsidRPr="00255D7A">
              <w:rPr>
                <w:rFonts w:ascii="Times New Roman" w:hAnsi="Times New Roman"/>
                <w:color w:val="000000"/>
                <w:sz w:val="16"/>
                <w:szCs w:val="16"/>
              </w:rPr>
              <w:t>14.045.846</w:t>
            </w:r>
          </w:p>
        </w:tc>
        <w:tc>
          <w:tcPr>
            <w:tcW w:w="645" w:type="dxa"/>
            <w:tcBorders>
              <w:top w:val="single" w:sz="4" w:space="0" w:color="auto"/>
              <w:bottom w:val="single" w:sz="4" w:space="0" w:color="auto"/>
            </w:tcBorders>
            <w:vAlign w:val="center"/>
          </w:tcPr>
          <w:p w14:paraId="60DA78DC" w14:textId="77777777" w:rsidR="00255D7A" w:rsidRPr="00255D7A" w:rsidRDefault="00255D7A" w:rsidP="00695998">
            <w:pPr>
              <w:pStyle w:val="ListParagraph"/>
              <w:spacing w:line="276" w:lineRule="auto"/>
              <w:ind w:left="0"/>
              <w:jc w:val="center"/>
              <w:rPr>
                <w:rFonts w:ascii="Times New Roman" w:hAnsi="Times New Roman"/>
                <w:sz w:val="16"/>
                <w:szCs w:val="16"/>
              </w:rPr>
            </w:pPr>
            <w:r w:rsidRPr="00255D7A">
              <w:rPr>
                <w:rFonts w:ascii="Times New Roman" w:hAnsi="Times New Roman"/>
                <w:color w:val="000000"/>
                <w:sz w:val="16"/>
                <w:szCs w:val="16"/>
              </w:rPr>
              <w:t>3,80</w:t>
            </w:r>
          </w:p>
        </w:tc>
      </w:tr>
      <w:tr w:rsidR="00255D7A" w:rsidRPr="00255D7A" w14:paraId="329EC038" w14:textId="77777777" w:rsidTr="008126D3">
        <w:tc>
          <w:tcPr>
            <w:tcW w:w="1013" w:type="dxa"/>
            <w:tcBorders>
              <w:top w:val="single" w:sz="4" w:space="0" w:color="auto"/>
              <w:bottom w:val="single" w:sz="4" w:space="0" w:color="auto"/>
            </w:tcBorders>
            <w:vAlign w:val="center"/>
          </w:tcPr>
          <w:p w14:paraId="2998859D" w14:textId="77777777" w:rsidR="00255D7A" w:rsidRPr="00255D7A" w:rsidRDefault="00255D7A" w:rsidP="00695998">
            <w:pPr>
              <w:pStyle w:val="ListParagraph"/>
              <w:spacing w:line="276" w:lineRule="auto"/>
              <w:ind w:left="0"/>
              <w:jc w:val="center"/>
              <w:rPr>
                <w:rFonts w:ascii="Times New Roman" w:hAnsi="Times New Roman"/>
                <w:sz w:val="16"/>
                <w:szCs w:val="16"/>
              </w:rPr>
            </w:pPr>
            <w:proofErr w:type="spellStart"/>
            <w:r w:rsidRPr="00255D7A">
              <w:rPr>
                <w:rFonts w:ascii="Times New Roman" w:hAnsi="Times New Roman"/>
                <w:sz w:val="16"/>
                <w:szCs w:val="16"/>
              </w:rPr>
              <w:t>Rotasi</w:t>
            </w:r>
            <w:proofErr w:type="spellEnd"/>
            <w:r w:rsidRPr="00255D7A">
              <w:rPr>
                <w:rFonts w:ascii="Times New Roman" w:hAnsi="Times New Roman"/>
                <w:sz w:val="16"/>
                <w:szCs w:val="16"/>
              </w:rPr>
              <w:t xml:space="preserve"> Padi-</w:t>
            </w:r>
            <w:proofErr w:type="spellStart"/>
            <w:r w:rsidRPr="00255D7A">
              <w:rPr>
                <w:rFonts w:ascii="Times New Roman" w:hAnsi="Times New Roman"/>
                <w:sz w:val="16"/>
                <w:szCs w:val="16"/>
              </w:rPr>
              <w:t>Tambak</w:t>
            </w:r>
            <w:proofErr w:type="spellEnd"/>
          </w:p>
        </w:tc>
        <w:tc>
          <w:tcPr>
            <w:tcW w:w="971" w:type="dxa"/>
            <w:tcBorders>
              <w:top w:val="single" w:sz="4" w:space="0" w:color="auto"/>
              <w:bottom w:val="single" w:sz="4" w:space="0" w:color="auto"/>
            </w:tcBorders>
            <w:vAlign w:val="center"/>
          </w:tcPr>
          <w:p w14:paraId="5B4A928E" w14:textId="77777777" w:rsidR="00255D7A" w:rsidRPr="00255D7A" w:rsidRDefault="00255D7A" w:rsidP="00695998">
            <w:pPr>
              <w:pStyle w:val="ListParagraph"/>
              <w:spacing w:line="276" w:lineRule="auto"/>
              <w:ind w:left="0"/>
              <w:jc w:val="center"/>
              <w:rPr>
                <w:rFonts w:ascii="Times New Roman" w:hAnsi="Times New Roman"/>
                <w:sz w:val="16"/>
                <w:szCs w:val="16"/>
              </w:rPr>
            </w:pPr>
            <w:r w:rsidRPr="00255D7A">
              <w:rPr>
                <w:rFonts w:ascii="Times New Roman" w:hAnsi="Times New Roman"/>
                <w:color w:val="000000"/>
                <w:sz w:val="16"/>
                <w:szCs w:val="16"/>
              </w:rPr>
              <w:t>35.690.104</w:t>
            </w:r>
          </w:p>
        </w:tc>
        <w:tc>
          <w:tcPr>
            <w:tcW w:w="1155" w:type="dxa"/>
            <w:tcBorders>
              <w:top w:val="single" w:sz="4" w:space="0" w:color="auto"/>
              <w:bottom w:val="single" w:sz="4" w:space="0" w:color="auto"/>
            </w:tcBorders>
            <w:vAlign w:val="center"/>
          </w:tcPr>
          <w:p w14:paraId="56E5261B" w14:textId="77777777" w:rsidR="00255D7A" w:rsidRPr="00255D7A" w:rsidRDefault="00255D7A" w:rsidP="00695998">
            <w:pPr>
              <w:pStyle w:val="ListParagraph"/>
              <w:spacing w:line="276" w:lineRule="auto"/>
              <w:ind w:left="0"/>
              <w:jc w:val="center"/>
              <w:rPr>
                <w:rFonts w:ascii="Times New Roman" w:hAnsi="Times New Roman"/>
                <w:sz w:val="16"/>
                <w:szCs w:val="16"/>
              </w:rPr>
            </w:pPr>
            <w:r w:rsidRPr="00255D7A">
              <w:rPr>
                <w:rFonts w:ascii="Times New Roman" w:hAnsi="Times New Roman"/>
                <w:color w:val="000000"/>
                <w:sz w:val="16"/>
                <w:szCs w:val="16"/>
              </w:rPr>
              <w:t>12.951.208</w:t>
            </w:r>
          </w:p>
        </w:tc>
        <w:tc>
          <w:tcPr>
            <w:tcW w:w="645" w:type="dxa"/>
            <w:tcBorders>
              <w:top w:val="single" w:sz="4" w:space="0" w:color="auto"/>
              <w:bottom w:val="single" w:sz="4" w:space="0" w:color="auto"/>
            </w:tcBorders>
            <w:vAlign w:val="center"/>
          </w:tcPr>
          <w:p w14:paraId="2FF3AF74" w14:textId="77777777" w:rsidR="00255D7A" w:rsidRPr="00255D7A" w:rsidRDefault="00255D7A" w:rsidP="00695998">
            <w:pPr>
              <w:pStyle w:val="ListParagraph"/>
              <w:spacing w:line="276" w:lineRule="auto"/>
              <w:ind w:left="0"/>
              <w:jc w:val="center"/>
              <w:rPr>
                <w:rFonts w:ascii="Times New Roman" w:hAnsi="Times New Roman"/>
                <w:sz w:val="16"/>
                <w:szCs w:val="16"/>
              </w:rPr>
            </w:pPr>
            <w:r w:rsidRPr="00255D7A">
              <w:rPr>
                <w:rFonts w:ascii="Times New Roman" w:hAnsi="Times New Roman"/>
                <w:color w:val="000000"/>
                <w:sz w:val="16"/>
                <w:szCs w:val="16"/>
              </w:rPr>
              <w:t>2,76</w:t>
            </w:r>
          </w:p>
        </w:tc>
      </w:tr>
    </w:tbl>
    <w:p w14:paraId="1F18F9C9" w14:textId="1F0AAA16" w:rsidR="00255D7A" w:rsidRDefault="00255D7A" w:rsidP="0001045B">
      <w:pPr>
        <w:spacing w:line="276" w:lineRule="auto"/>
        <w:ind w:left="851"/>
        <w:jc w:val="both"/>
      </w:pPr>
      <w:r>
        <w:t xml:space="preserve">Sumber: </w:t>
      </w:r>
      <w:r w:rsidR="008126D3">
        <w:t xml:space="preserve">data primer </w:t>
      </w:r>
      <w:proofErr w:type="spellStart"/>
      <w:r w:rsidR="008126D3">
        <w:t>diolah</w:t>
      </w:r>
      <w:proofErr w:type="spellEnd"/>
      <w:r w:rsidR="008126D3">
        <w:t>, 2026</w:t>
      </w:r>
    </w:p>
    <w:p w14:paraId="3914DA44" w14:textId="3C34474B" w:rsidR="00255D7A" w:rsidRDefault="00255D7A" w:rsidP="0001045B">
      <w:pPr>
        <w:spacing w:line="276" w:lineRule="auto"/>
        <w:ind w:left="851" w:firstLine="425"/>
        <w:jc w:val="both"/>
      </w:pPr>
      <w:r>
        <w:t xml:space="preserve">Dari </w:t>
      </w:r>
      <w:proofErr w:type="spellStart"/>
      <w:r>
        <w:t>tabel</w:t>
      </w:r>
      <w:proofErr w:type="spellEnd"/>
      <w:r>
        <w:t xml:space="preserve"> 1</w:t>
      </w:r>
      <w:r w:rsidR="008126D3">
        <w:t>4</w:t>
      </w:r>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nilai</w:t>
      </w:r>
      <w:proofErr w:type="spellEnd"/>
      <w:r>
        <w:t xml:space="preserve"> R/C ratio </w:t>
      </w:r>
      <w:proofErr w:type="spellStart"/>
      <w:r>
        <w:t>dari</w:t>
      </w:r>
      <w:proofErr w:type="spellEnd"/>
      <w:r>
        <w:t xml:space="preserve"> </w:t>
      </w:r>
      <w:proofErr w:type="spellStart"/>
      <w:r>
        <w:t>usahatani</w:t>
      </w:r>
      <w:proofErr w:type="spellEnd"/>
      <w:r>
        <w:t xml:space="preserve"> </w:t>
      </w:r>
      <w:proofErr w:type="spellStart"/>
      <w:r>
        <w:t>monokultur</w:t>
      </w:r>
      <w:proofErr w:type="spellEnd"/>
      <w:r>
        <w:t xml:space="preserve"> adalah 3,80 dan </w:t>
      </w:r>
      <w:proofErr w:type="spellStart"/>
      <w:r>
        <w:t>nilai</w:t>
      </w:r>
      <w:proofErr w:type="spellEnd"/>
      <w:r>
        <w:t xml:space="preserve"> R/C ratio </w:t>
      </w:r>
      <w:proofErr w:type="spellStart"/>
      <w:r>
        <w:t>dari</w:t>
      </w:r>
      <w:proofErr w:type="spellEnd"/>
      <w:r>
        <w:t xml:space="preserve"> </w:t>
      </w:r>
      <w:proofErr w:type="spellStart"/>
      <w:r>
        <w:t>usaahatani</w:t>
      </w:r>
      <w:proofErr w:type="spellEnd"/>
      <w:r>
        <w:t xml:space="preserve"> </w:t>
      </w:r>
      <w:proofErr w:type="spellStart"/>
      <w:r>
        <w:t>rotasi</w:t>
      </w:r>
      <w:proofErr w:type="spellEnd"/>
      <w:r>
        <w:t xml:space="preserve"> padi-</w:t>
      </w:r>
      <w:proofErr w:type="spellStart"/>
      <w:r>
        <w:t>tambak</w:t>
      </w:r>
      <w:proofErr w:type="spellEnd"/>
      <w:r>
        <w:t xml:space="preserve"> adalah 2,76 </w:t>
      </w:r>
      <w:proofErr w:type="spellStart"/>
      <w:r>
        <w:t>sehingga</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kedua</w:t>
      </w:r>
      <w:proofErr w:type="spellEnd"/>
      <w:r>
        <w:t xml:space="preserve"> </w:t>
      </w:r>
      <w:proofErr w:type="spellStart"/>
      <w:r>
        <w:t>usahatani</w:t>
      </w:r>
      <w:proofErr w:type="spellEnd"/>
      <w:r>
        <w:t xml:space="preserve"> </w:t>
      </w:r>
      <w:proofErr w:type="spellStart"/>
      <w:r>
        <w:t>tersebut</w:t>
      </w:r>
      <w:proofErr w:type="spellEnd"/>
      <w:r>
        <w:t xml:space="preserve"> </w:t>
      </w:r>
      <w:proofErr w:type="spellStart"/>
      <w:r>
        <w:t>menguntungkan</w:t>
      </w:r>
      <w:proofErr w:type="spellEnd"/>
      <w:r>
        <w:t xml:space="preserve"> dan </w:t>
      </w:r>
      <w:proofErr w:type="spellStart"/>
      <w:r>
        <w:t>layak</w:t>
      </w:r>
      <w:proofErr w:type="spellEnd"/>
      <w:r>
        <w:t xml:space="preserve"> </w:t>
      </w:r>
      <w:proofErr w:type="spellStart"/>
      <w:r>
        <w:t>diteruskan</w:t>
      </w:r>
      <w:proofErr w:type="spellEnd"/>
      <w:r>
        <w:t xml:space="preserve"> </w:t>
      </w:r>
      <w:proofErr w:type="spellStart"/>
      <w:r>
        <w:t>karena</w:t>
      </w:r>
      <w:proofErr w:type="spellEnd"/>
      <w:r>
        <w:t xml:space="preserve"> </w:t>
      </w:r>
      <w:proofErr w:type="spellStart"/>
      <w:r>
        <w:t>memiliki</w:t>
      </w:r>
      <w:proofErr w:type="spellEnd"/>
      <w:r>
        <w:t xml:space="preserve"> </w:t>
      </w:r>
      <w:proofErr w:type="spellStart"/>
      <w:r>
        <w:t>nilai</w:t>
      </w:r>
      <w:proofErr w:type="spellEnd"/>
      <w:r>
        <w:t xml:space="preserve"> R/C &gt; 1.</w:t>
      </w:r>
    </w:p>
    <w:p w14:paraId="354AF3FD" w14:textId="295389F5" w:rsidR="00255D7A" w:rsidRDefault="00255D7A" w:rsidP="0001045B">
      <w:pPr>
        <w:spacing w:line="276" w:lineRule="auto"/>
        <w:ind w:left="851" w:firstLine="425"/>
        <w:jc w:val="both"/>
      </w:pPr>
      <w:proofErr w:type="spellStart"/>
      <w:r>
        <w:t>Selanjutnya</w:t>
      </w:r>
      <w:proofErr w:type="spellEnd"/>
      <w:r>
        <w:t xml:space="preserve">, </w:t>
      </w:r>
      <w:proofErr w:type="spellStart"/>
      <w:r>
        <w:t>akan</w:t>
      </w:r>
      <w:proofErr w:type="spellEnd"/>
      <w:r>
        <w:t xml:space="preserve"> dilakukan uji </w:t>
      </w:r>
      <w:proofErr w:type="spellStart"/>
      <w:r>
        <w:t>hipotesis</w:t>
      </w:r>
      <w:proofErr w:type="spellEnd"/>
      <w:r>
        <w:t xml:space="preserve"> pada </w:t>
      </w:r>
      <w:proofErr w:type="spellStart"/>
      <w:r>
        <w:t>variabel</w:t>
      </w:r>
      <w:proofErr w:type="spellEnd"/>
      <w:r>
        <w:t xml:space="preserve"> </w:t>
      </w:r>
      <w:proofErr w:type="spellStart"/>
      <w:r>
        <w:t>efisiensi</w:t>
      </w:r>
      <w:proofErr w:type="spellEnd"/>
      <w:r>
        <w:t xml:space="preserve"> untuk </w:t>
      </w:r>
      <w:proofErr w:type="spellStart"/>
      <w:r>
        <w:t>menjawab</w:t>
      </w:r>
      <w:proofErr w:type="spellEnd"/>
      <w:r>
        <w:t xml:space="preserve"> </w:t>
      </w:r>
      <w:proofErr w:type="spellStart"/>
      <w:r>
        <w:t>pertanyaan</w:t>
      </w:r>
      <w:proofErr w:type="spellEnd"/>
      <w:r>
        <w:t xml:space="preserve"> </w:t>
      </w:r>
      <w:proofErr w:type="spellStart"/>
      <w:r>
        <w:t>penelitian</w:t>
      </w:r>
      <w:proofErr w:type="spellEnd"/>
      <w:r>
        <w:t xml:space="preserve"> mengenai </w:t>
      </w:r>
      <w:proofErr w:type="spellStart"/>
      <w:r>
        <w:t>bagaimana</w:t>
      </w:r>
      <w:proofErr w:type="spellEnd"/>
      <w:r>
        <w:t xml:space="preserve"> </w:t>
      </w:r>
      <w:proofErr w:type="spellStart"/>
      <w:r>
        <w:t>perbedaan</w:t>
      </w:r>
      <w:proofErr w:type="spellEnd"/>
      <w:r>
        <w:t xml:space="preserve"> </w:t>
      </w:r>
      <w:proofErr w:type="spellStart"/>
      <w:r>
        <w:t>tingkat</w:t>
      </w:r>
      <w:proofErr w:type="spellEnd"/>
      <w:r>
        <w:t xml:space="preserve"> </w:t>
      </w:r>
      <w:proofErr w:type="spellStart"/>
      <w:r>
        <w:t>efisiensi</w:t>
      </w:r>
      <w:proofErr w:type="spellEnd"/>
      <w:r>
        <w:t xml:space="preserve"> </w:t>
      </w:r>
      <w:proofErr w:type="spellStart"/>
      <w:r>
        <w:t>dari</w:t>
      </w:r>
      <w:proofErr w:type="spellEnd"/>
      <w:r>
        <w:t xml:space="preserve"> </w:t>
      </w:r>
      <w:proofErr w:type="spellStart"/>
      <w:r>
        <w:t>kedua</w:t>
      </w:r>
      <w:proofErr w:type="spellEnd"/>
      <w:r>
        <w:t xml:space="preserve"> </w:t>
      </w:r>
      <w:proofErr w:type="spellStart"/>
      <w:r>
        <w:t>sistem</w:t>
      </w:r>
      <w:proofErr w:type="spellEnd"/>
      <w:r>
        <w:t xml:space="preserve"> </w:t>
      </w:r>
      <w:proofErr w:type="spellStart"/>
      <w:r>
        <w:t>usahatani</w:t>
      </w:r>
      <w:proofErr w:type="spellEnd"/>
      <w:r>
        <w:t xml:space="preserve">. </w:t>
      </w:r>
      <w:proofErr w:type="spellStart"/>
      <w:r>
        <w:t>Sebelum</w:t>
      </w:r>
      <w:proofErr w:type="spellEnd"/>
      <w:r>
        <w:t xml:space="preserve"> </w:t>
      </w:r>
      <w:proofErr w:type="spellStart"/>
      <w:r>
        <w:t>menguji</w:t>
      </w:r>
      <w:proofErr w:type="spellEnd"/>
      <w:r>
        <w:t xml:space="preserve"> </w:t>
      </w:r>
      <w:proofErr w:type="spellStart"/>
      <w:r>
        <w:t>hipotesis</w:t>
      </w:r>
      <w:proofErr w:type="spellEnd"/>
      <w:r>
        <w:t xml:space="preserve"> pada </w:t>
      </w:r>
      <w:proofErr w:type="spellStart"/>
      <w:r>
        <w:t>variabel</w:t>
      </w:r>
      <w:proofErr w:type="spellEnd"/>
      <w:r>
        <w:t xml:space="preserve"> </w:t>
      </w:r>
      <w:proofErr w:type="spellStart"/>
      <w:r>
        <w:t>efisiensi</w:t>
      </w:r>
      <w:proofErr w:type="spellEnd"/>
      <w:r>
        <w:t xml:space="preserve">, </w:t>
      </w:r>
      <w:proofErr w:type="spellStart"/>
      <w:r>
        <w:t>maka</w:t>
      </w:r>
      <w:proofErr w:type="spellEnd"/>
      <w:r>
        <w:t xml:space="preserve"> dilakukan uji </w:t>
      </w:r>
      <w:proofErr w:type="spellStart"/>
      <w:r>
        <w:lastRenderedPageBreak/>
        <w:t>normalitas</w:t>
      </w:r>
      <w:proofErr w:type="spellEnd"/>
      <w:r>
        <w:t xml:space="preserve"> </w:t>
      </w:r>
      <w:proofErr w:type="spellStart"/>
      <w:r>
        <w:t>terlebih</w:t>
      </w:r>
      <w:proofErr w:type="spellEnd"/>
      <w:r>
        <w:t xml:space="preserve"> </w:t>
      </w:r>
      <w:proofErr w:type="spellStart"/>
      <w:r>
        <w:t>dahulu</w:t>
      </w:r>
      <w:proofErr w:type="spellEnd"/>
      <w:r>
        <w:t xml:space="preserve">. Hasil uji </w:t>
      </w:r>
      <w:proofErr w:type="spellStart"/>
      <w:r>
        <w:t>normalitas</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w:t>
      </w:r>
      <w:proofErr w:type="spellStart"/>
      <w:r>
        <w:t>berikut</w:t>
      </w:r>
      <w:proofErr w:type="spellEnd"/>
      <w:r>
        <w:t>:</w:t>
      </w:r>
    </w:p>
    <w:p w14:paraId="38C7B31E" w14:textId="308682FB" w:rsidR="008126D3" w:rsidRPr="008126D3" w:rsidRDefault="008126D3" w:rsidP="008126D3">
      <w:pPr>
        <w:pStyle w:val="Caption"/>
        <w:ind w:firstLine="993"/>
        <w:rPr>
          <w:b w:val="0"/>
          <w:bCs w:val="0"/>
        </w:rPr>
      </w:pPr>
      <w:r w:rsidRPr="008126D3">
        <w:rPr>
          <w:b w:val="0"/>
          <w:bCs w:val="0"/>
        </w:rPr>
        <w:t xml:space="preserve">Tabel </w:t>
      </w:r>
      <w:r w:rsidRPr="008126D3">
        <w:rPr>
          <w:b w:val="0"/>
          <w:bCs w:val="0"/>
        </w:rPr>
        <w:fldChar w:fldCharType="begin"/>
      </w:r>
      <w:r w:rsidRPr="008126D3">
        <w:rPr>
          <w:b w:val="0"/>
          <w:bCs w:val="0"/>
        </w:rPr>
        <w:instrText xml:space="preserve"> SEQ Tabel \* ARABIC </w:instrText>
      </w:r>
      <w:r w:rsidRPr="008126D3">
        <w:rPr>
          <w:b w:val="0"/>
          <w:bCs w:val="0"/>
        </w:rPr>
        <w:fldChar w:fldCharType="separate"/>
      </w:r>
      <w:r>
        <w:rPr>
          <w:b w:val="0"/>
          <w:bCs w:val="0"/>
          <w:noProof/>
        </w:rPr>
        <w:t>15</w:t>
      </w:r>
      <w:r w:rsidRPr="008126D3">
        <w:rPr>
          <w:b w:val="0"/>
          <w:bCs w:val="0"/>
        </w:rPr>
        <w:fldChar w:fldCharType="end"/>
      </w:r>
      <w:r>
        <w:rPr>
          <w:b w:val="0"/>
          <w:bCs w:val="0"/>
        </w:rPr>
        <w:t xml:space="preserve">. </w:t>
      </w:r>
      <w:r w:rsidRPr="008126D3">
        <w:rPr>
          <w:b w:val="0"/>
          <w:bCs w:val="0"/>
        </w:rPr>
        <w:t xml:space="preserve">Uji </w:t>
      </w:r>
      <w:proofErr w:type="spellStart"/>
      <w:r w:rsidRPr="008126D3">
        <w:rPr>
          <w:b w:val="0"/>
          <w:bCs w:val="0"/>
        </w:rPr>
        <w:t>Normalitas</w:t>
      </w:r>
      <w:proofErr w:type="spellEnd"/>
      <w:r w:rsidRPr="008126D3">
        <w:rPr>
          <w:b w:val="0"/>
          <w:bCs w:val="0"/>
        </w:rPr>
        <w:t xml:space="preserve"> </w:t>
      </w:r>
      <w:proofErr w:type="spellStart"/>
      <w:r w:rsidRPr="008126D3">
        <w:rPr>
          <w:b w:val="0"/>
          <w:bCs w:val="0"/>
        </w:rPr>
        <w:t>Efisiensi</w:t>
      </w:r>
      <w:proofErr w:type="spellEnd"/>
      <w:r w:rsidRPr="008126D3">
        <w:rPr>
          <w:b w:val="0"/>
          <w:bCs w:val="0"/>
        </w:rPr>
        <w:t xml:space="preserve"> Usahatani</w:t>
      </w:r>
    </w:p>
    <w:tbl>
      <w:tblPr>
        <w:tblStyle w:val="PlainTable2"/>
        <w:tblpPr w:leftFromText="180" w:rightFromText="180" w:vertAnchor="text" w:horzAnchor="page" w:tblpX="1981" w:tblpY="46"/>
        <w:tblW w:w="0" w:type="auto"/>
        <w:tblLayout w:type="fixed"/>
        <w:tblLook w:val="04A0" w:firstRow="1" w:lastRow="0" w:firstColumn="1" w:lastColumn="0" w:noHBand="0" w:noVBand="1"/>
      </w:tblPr>
      <w:tblGrid>
        <w:gridCol w:w="709"/>
        <w:gridCol w:w="709"/>
        <w:gridCol w:w="709"/>
        <w:gridCol w:w="283"/>
        <w:gridCol w:w="567"/>
        <w:gridCol w:w="851"/>
      </w:tblGrid>
      <w:tr w:rsidR="00255D7A" w:rsidRPr="00246B90" w14:paraId="055E65ED" w14:textId="77777777" w:rsidTr="0001045B">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308193BC" w14:textId="77777777" w:rsidR="00255D7A" w:rsidRPr="006770AD" w:rsidRDefault="00255D7A" w:rsidP="0001045B">
            <w:pPr>
              <w:spacing w:line="276" w:lineRule="auto"/>
              <w:rPr>
                <w:sz w:val="18"/>
                <w:szCs w:val="18"/>
              </w:rPr>
            </w:pPr>
            <w:proofErr w:type="spellStart"/>
            <w:r w:rsidRPr="006770AD">
              <w:rPr>
                <w:sz w:val="18"/>
                <w:szCs w:val="18"/>
              </w:rPr>
              <w:t>Variabel</w:t>
            </w:r>
            <w:proofErr w:type="spellEnd"/>
          </w:p>
          <w:p w14:paraId="760D674A" w14:textId="06872B66" w:rsidR="00255D7A" w:rsidRPr="006770AD" w:rsidRDefault="00255D7A" w:rsidP="0001045B">
            <w:pPr>
              <w:spacing w:line="276" w:lineRule="auto"/>
              <w:rPr>
                <w:b w:val="0"/>
                <w:bCs w:val="0"/>
                <w:sz w:val="18"/>
                <w:szCs w:val="18"/>
              </w:rPr>
            </w:pPr>
            <w:proofErr w:type="spellStart"/>
            <w:r w:rsidRPr="006770AD">
              <w:rPr>
                <w:i/>
                <w:iCs/>
                <w:sz w:val="18"/>
                <w:szCs w:val="18"/>
              </w:rPr>
              <w:t>Efisiensi</w:t>
            </w:r>
            <w:proofErr w:type="spellEnd"/>
          </w:p>
        </w:tc>
        <w:tc>
          <w:tcPr>
            <w:tcW w:w="709" w:type="dxa"/>
            <w:vAlign w:val="center"/>
          </w:tcPr>
          <w:p w14:paraId="7B407379" w14:textId="77777777" w:rsidR="00255D7A" w:rsidRPr="006770AD" w:rsidRDefault="00255D7A" w:rsidP="0001045B">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sz w:val="18"/>
                <w:szCs w:val="18"/>
              </w:rPr>
              <w:t>Usaha</w:t>
            </w:r>
          </w:p>
          <w:p w14:paraId="729AD0E1" w14:textId="77777777" w:rsidR="00255D7A" w:rsidRPr="006770AD" w:rsidRDefault="00255D7A" w:rsidP="0001045B">
            <w:pPr>
              <w:spacing w:line="276" w:lineRule="auto"/>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6770AD">
              <w:rPr>
                <w:sz w:val="18"/>
                <w:szCs w:val="18"/>
              </w:rPr>
              <w:t>tani</w:t>
            </w:r>
            <w:proofErr w:type="spellEnd"/>
          </w:p>
        </w:tc>
        <w:tc>
          <w:tcPr>
            <w:tcW w:w="709" w:type="dxa"/>
            <w:vAlign w:val="center"/>
          </w:tcPr>
          <w:p w14:paraId="384C458B" w14:textId="0BE06EC8" w:rsidR="00255D7A" w:rsidRPr="006770AD" w:rsidRDefault="00255D7A" w:rsidP="0001045B">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sz w:val="18"/>
                <w:szCs w:val="18"/>
              </w:rPr>
              <w:t xml:space="preserve"> </w:t>
            </w:r>
            <w:r w:rsidRPr="006770AD">
              <w:rPr>
                <w:i/>
                <w:iCs/>
                <w:sz w:val="18"/>
                <w:szCs w:val="18"/>
              </w:rPr>
              <w:t>Kolmogorov-Smirnov</w:t>
            </w:r>
          </w:p>
        </w:tc>
        <w:tc>
          <w:tcPr>
            <w:tcW w:w="283" w:type="dxa"/>
            <w:vAlign w:val="center"/>
          </w:tcPr>
          <w:p w14:paraId="6114BE6F" w14:textId="77777777" w:rsidR="00255D7A" w:rsidRPr="006770AD" w:rsidRDefault="00255D7A" w:rsidP="0001045B">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sidRPr="006770AD">
              <w:rPr>
                <w:sz w:val="18"/>
                <w:szCs w:val="18"/>
              </w:rPr>
              <w:t>df</w:t>
            </w:r>
            <w:proofErr w:type="spellEnd"/>
          </w:p>
        </w:tc>
        <w:tc>
          <w:tcPr>
            <w:tcW w:w="567" w:type="dxa"/>
            <w:vAlign w:val="center"/>
          </w:tcPr>
          <w:p w14:paraId="73DA9977" w14:textId="77777777" w:rsidR="00255D7A" w:rsidRPr="006770AD" w:rsidRDefault="00255D7A" w:rsidP="0001045B">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6770AD">
              <w:rPr>
                <w:sz w:val="18"/>
                <w:szCs w:val="18"/>
              </w:rPr>
              <w:t>Sig. (p-value)</w:t>
            </w:r>
          </w:p>
        </w:tc>
        <w:tc>
          <w:tcPr>
            <w:tcW w:w="851" w:type="dxa"/>
            <w:vAlign w:val="center"/>
          </w:tcPr>
          <w:p w14:paraId="243E4EB6" w14:textId="77777777" w:rsidR="00255D7A" w:rsidRPr="006770AD" w:rsidRDefault="00255D7A" w:rsidP="0001045B">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sidRPr="006770AD">
              <w:rPr>
                <w:sz w:val="18"/>
                <w:szCs w:val="18"/>
              </w:rPr>
              <w:t>Kriteria</w:t>
            </w:r>
            <w:proofErr w:type="spellEnd"/>
          </w:p>
        </w:tc>
      </w:tr>
      <w:tr w:rsidR="00255D7A" w:rsidRPr="00246B90" w14:paraId="697BE7F5" w14:textId="77777777" w:rsidTr="0001045B">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1178E55B" w14:textId="77777777" w:rsidR="00255D7A" w:rsidRPr="00246B90" w:rsidRDefault="00255D7A" w:rsidP="0001045B">
            <w:pPr>
              <w:spacing w:line="276" w:lineRule="auto"/>
              <w:rPr>
                <w:i/>
                <w:iCs/>
                <w:sz w:val="16"/>
                <w:szCs w:val="16"/>
              </w:rPr>
            </w:pPr>
          </w:p>
        </w:tc>
        <w:tc>
          <w:tcPr>
            <w:tcW w:w="709" w:type="dxa"/>
            <w:vAlign w:val="center"/>
          </w:tcPr>
          <w:p w14:paraId="660386A2" w14:textId="77777777" w:rsidR="00255D7A" w:rsidRPr="00246B90" w:rsidRDefault="00255D7A" w:rsidP="0001045B">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246B90">
              <w:rPr>
                <w:sz w:val="16"/>
                <w:szCs w:val="16"/>
              </w:rPr>
              <w:t>Monokultur</w:t>
            </w:r>
            <w:proofErr w:type="spellEnd"/>
          </w:p>
        </w:tc>
        <w:tc>
          <w:tcPr>
            <w:tcW w:w="709" w:type="dxa"/>
            <w:vAlign w:val="center"/>
          </w:tcPr>
          <w:p w14:paraId="3050E5FF" w14:textId="18F00079" w:rsidR="00255D7A" w:rsidRPr="00246B90" w:rsidRDefault="00255D7A" w:rsidP="0001045B">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0,1</w:t>
            </w:r>
            <w:r>
              <w:rPr>
                <w:sz w:val="16"/>
                <w:szCs w:val="16"/>
              </w:rPr>
              <w:t>29</w:t>
            </w:r>
          </w:p>
        </w:tc>
        <w:tc>
          <w:tcPr>
            <w:tcW w:w="283" w:type="dxa"/>
            <w:vAlign w:val="center"/>
          </w:tcPr>
          <w:p w14:paraId="2A9425C1" w14:textId="77777777" w:rsidR="00255D7A" w:rsidRPr="00246B90" w:rsidRDefault="00255D7A" w:rsidP="0001045B">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39</w:t>
            </w:r>
          </w:p>
        </w:tc>
        <w:tc>
          <w:tcPr>
            <w:tcW w:w="567" w:type="dxa"/>
            <w:vAlign w:val="center"/>
          </w:tcPr>
          <w:p w14:paraId="107926D9" w14:textId="75102AA1" w:rsidR="00255D7A" w:rsidRPr="00246B90" w:rsidRDefault="00255D7A" w:rsidP="0001045B">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246B90">
              <w:rPr>
                <w:sz w:val="16"/>
                <w:szCs w:val="16"/>
              </w:rPr>
              <w:t>0,</w:t>
            </w:r>
            <w:r>
              <w:rPr>
                <w:sz w:val="16"/>
                <w:szCs w:val="16"/>
              </w:rPr>
              <w:t>101</w:t>
            </w:r>
          </w:p>
        </w:tc>
        <w:tc>
          <w:tcPr>
            <w:tcW w:w="851" w:type="dxa"/>
            <w:vAlign w:val="center"/>
          </w:tcPr>
          <w:p w14:paraId="12D3FC1F" w14:textId="77777777" w:rsidR="00255D7A" w:rsidRPr="00246B90" w:rsidRDefault="00255D7A" w:rsidP="0001045B">
            <w:pPr>
              <w:spacing w:line="276" w:lineRule="auto"/>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w:t>
            </w:r>
            <w:r w:rsidRPr="00246B90">
              <w:rPr>
                <w:sz w:val="16"/>
                <w:szCs w:val="16"/>
              </w:rPr>
              <w:t xml:space="preserve"> Normal</w:t>
            </w:r>
          </w:p>
        </w:tc>
      </w:tr>
      <w:tr w:rsidR="00255D7A" w:rsidRPr="00246B90" w14:paraId="7F1E9FCD" w14:textId="77777777" w:rsidTr="0001045B">
        <w:trPr>
          <w:trHeight w:val="10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517E92C5" w14:textId="77777777" w:rsidR="00255D7A" w:rsidRPr="00246B90" w:rsidRDefault="00255D7A" w:rsidP="0001045B">
            <w:pPr>
              <w:spacing w:line="276" w:lineRule="auto"/>
              <w:rPr>
                <w:i/>
                <w:iCs/>
                <w:sz w:val="16"/>
                <w:szCs w:val="16"/>
              </w:rPr>
            </w:pPr>
          </w:p>
        </w:tc>
        <w:tc>
          <w:tcPr>
            <w:tcW w:w="709" w:type="dxa"/>
            <w:vAlign w:val="center"/>
          </w:tcPr>
          <w:p w14:paraId="7FD17790" w14:textId="77777777" w:rsidR="00255D7A" w:rsidRPr="00246B90" w:rsidRDefault="00255D7A" w:rsidP="0001045B">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246B90">
              <w:rPr>
                <w:sz w:val="16"/>
                <w:szCs w:val="16"/>
              </w:rPr>
              <w:t>Rotasi</w:t>
            </w:r>
            <w:proofErr w:type="spellEnd"/>
          </w:p>
        </w:tc>
        <w:tc>
          <w:tcPr>
            <w:tcW w:w="709" w:type="dxa"/>
            <w:vAlign w:val="center"/>
          </w:tcPr>
          <w:p w14:paraId="21E4D403" w14:textId="076C66E7" w:rsidR="00255D7A" w:rsidRPr="00246B90" w:rsidRDefault="00255D7A" w:rsidP="0001045B">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0,1</w:t>
            </w:r>
            <w:r>
              <w:rPr>
                <w:sz w:val="16"/>
                <w:szCs w:val="16"/>
              </w:rPr>
              <w:t>07</w:t>
            </w:r>
          </w:p>
        </w:tc>
        <w:tc>
          <w:tcPr>
            <w:tcW w:w="283" w:type="dxa"/>
            <w:vAlign w:val="center"/>
          </w:tcPr>
          <w:p w14:paraId="62A644F0" w14:textId="77777777" w:rsidR="00255D7A" w:rsidRPr="00246B90" w:rsidRDefault="00255D7A" w:rsidP="0001045B">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48</w:t>
            </w:r>
          </w:p>
        </w:tc>
        <w:tc>
          <w:tcPr>
            <w:tcW w:w="567" w:type="dxa"/>
            <w:vAlign w:val="center"/>
          </w:tcPr>
          <w:p w14:paraId="1FAFA0D4" w14:textId="2181F1C5" w:rsidR="00255D7A" w:rsidRPr="00246B90" w:rsidRDefault="00255D7A" w:rsidP="0001045B">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w:t>
            </w:r>
          </w:p>
        </w:tc>
        <w:tc>
          <w:tcPr>
            <w:tcW w:w="851" w:type="dxa"/>
            <w:vAlign w:val="center"/>
          </w:tcPr>
          <w:p w14:paraId="2FB99F3C" w14:textId="77777777" w:rsidR="00255D7A" w:rsidRPr="00246B90" w:rsidRDefault="00255D7A" w:rsidP="0001045B">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246B90">
              <w:rPr>
                <w:sz w:val="16"/>
                <w:szCs w:val="16"/>
              </w:rPr>
              <w:t xml:space="preserve"> Normal</w:t>
            </w:r>
          </w:p>
        </w:tc>
      </w:tr>
    </w:tbl>
    <w:p w14:paraId="4A503EFA" w14:textId="6E713275" w:rsidR="00255D7A" w:rsidRDefault="00255D7A" w:rsidP="0001045B">
      <w:pPr>
        <w:pStyle w:val="ListParagraph"/>
        <w:spacing w:line="276" w:lineRule="auto"/>
        <w:ind w:left="851"/>
        <w:jc w:val="both"/>
        <w:rPr>
          <w:rFonts w:ascii="Times New Roman" w:hAnsi="Times New Roman"/>
          <w:sz w:val="20"/>
          <w:szCs w:val="20"/>
        </w:rPr>
      </w:pPr>
      <w:proofErr w:type="spellStart"/>
      <w:r w:rsidRPr="00255D7A">
        <w:rPr>
          <w:rFonts w:ascii="Times New Roman" w:hAnsi="Times New Roman"/>
          <w:sz w:val="20"/>
          <w:szCs w:val="20"/>
        </w:rPr>
        <w:t>Sumber</w:t>
      </w:r>
      <w:proofErr w:type="spellEnd"/>
      <w:r w:rsidRPr="00255D7A">
        <w:rPr>
          <w:rFonts w:ascii="Times New Roman" w:hAnsi="Times New Roman"/>
          <w:sz w:val="20"/>
          <w:szCs w:val="20"/>
        </w:rPr>
        <w:t xml:space="preserve">: </w:t>
      </w:r>
      <w:r w:rsidR="008126D3">
        <w:rPr>
          <w:rFonts w:ascii="Times New Roman" w:hAnsi="Times New Roman"/>
          <w:sz w:val="20"/>
          <w:szCs w:val="20"/>
        </w:rPr>
        <w:t xml:space="preserve">data primer </w:t>
      </w:r>
      <w:proofErr w:type="spellStart"/>
      <w:r w:rsidR="008126D3">
        <w:rPr>
          <w:rFonts w:ascii="Times New Roman" w:hAnsi="Times New Roman"/>
          <w:sz w:val="20"/>
          <w:szCs w:val="20"/>
        </w:rPr>
        <w:t>diolah</w:t>
      </w:r>
      <w:proofErr w:type="spellEnd"/>
      <w:r w:rsidR="006770AD">
        <w:rPr>
          <w:rFonts w:ascii="Times New Roman" w:hAnsi="Times New Roman"/>
          <w:sz w:val="20"/>
          <w:szCs w:val="20"/>
        </w:rPr>
        <w:t xml:space="preserve"> IBM SPSS</w:t>
      </w:r>
      <w:r w:rsidR="008126D3">
        <w:rPr>
          <w:rFonts w:ascii="Times New Roman" w:hAnsi="Times New Roman"/>
          <w:sz w:val="20"/>
          <w:szCs w:val="20"/>
        </w:rPr>
        <w:t>, 2026</w:t>
      </w:r>
    </w:p>
    <w:p w14:paraId="1A1EEF10" w14:textId="68465727" w:rsidR="00FC22A3" w:rsidRDefault="00255D7A" w:rsidP="0001045B">
      <w:pPr>
        <w:pStyle w:val="ListParagraph"/>
        <w:spacing w:after="0" w:line="276" w:lineRule="auto"/>
        <w:ind w:left="851" w:firstLine="425"/>
        <w:jc w:val="both"/>
        <w:rPr>
          <w:rFonts w:ascii="Times New Roman" w:hAnsi="Times New Roman"/>
          <w:bCs/>
          <w:sz w:val="20"/>
          <w:szCs w:val="20"/>
        </w:rPr>
      </w:pPr>
      <w:proofErr w:type="spellStart"/>
      <w:r w:rsidRPr="00255D7A">
        <w:rPr>
          <w:rFonts w:ascii="Times New Roman" w:hAnsi="Times New Roman"/>
          <w:bCs/>
          <w:sz w:val="20"/>
          <w:szCs w:val="20"/>
        </w:rPr>
        <w:t>Berdasarkan</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hasil</w:t>
      </w:r>
      <w:proofErr w:type="spellEnd"/>
      <w:r w:rsidRPr="00255D7A">
        <w:rPr>
          <w:rFonts w:ascii="Times New Roman" w:hAnsi="Times New Roman"/>
          <w:bCs/>
          <w:sz w:val="20"/>
          <w:szCs w:val="20"/>
        </w:rPr>
        <w:t xml:space="preserve"> uji </w:t>
      </w:r>
      <w:proofErr w:type="spellStart"/>
      <w:r w:rsidRPr="00255D7A">
        <w:rPr>
          <w:rFonts w:ascii="Times New Roman" w:hAnsi="Times New Roman"/>
          <w:bCs/>
          <w:sz w:val="20"/>
          <w:szCs w:val="20"/>
        </w:rPr>
        <w:t>normalitas</w:t>
      </w:r>
      <w:proofErr w:type="spellEnd"/>
      <w:r w:rsidR="00773096">
        <w:rPr>
          <w:rFonts w:ascii="Times New Roman" w:hAnsi="Times New Roman"/>
          <w:bCs/>
          <w:sz w:val="20"/>
          <w:szCs w:val="20"/>
        </w:rPr>
        <w:t xml:space="preserve">, </w:t>
      </w:r>
      <w:proofErr w:type="spellStart"/>
      <w:r w:rsidRPr="00255D7A">
        <w:rPr>
          <w:rFonts w:ascii="Times New Roman" w:hAnsi="Times New Roman"/>
          <w:bCs/>
          <w:sz w:val="20"/>
          <w:szCs w:val="20"/>
        </w:rPr>
        <w:t>diperoleh</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nilai</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signifikansi</w:t>
      </w:r>
      <w:proofErr w:type="spellEnd"/>
      <w:r w:rsidRPr="00255D7A">
        <w:rPr>
          <w:rFonts w:ascii="Times New Roman" w:hAnsi="Times New Roman"/>
          <w:bCs/>
          <w:sz w:val="20"/>
          <w:szCs w:val="20"/>
        </w:rPr>
        <w:t xml:space="preserve"> </w:t>
      </w:r>
      <w:r w:rsidRPr="009919F1">
        <w:rPr>
          <w:rFonts w:ascii="Times New Roman" w:hAnsi="Times New Roman"/>
          <w:bCs/>
          <w:i/>
          <w:iCs/>
          <w:sz w:val="20"/>
          <w:szCs w:val="20"/>
        </w:rPr>
        <w:t>Kolmogorov-Smirnov</w:t>
      </w:r>
      <w:r w:rsidRPr="00255D7A">
        <w:rPr>
          <w:rFonts w:ascii="Times New Roman" w:hAnsi="Times New Roman"/>
          <w:bCs/>
          <w:sz w:val="20"/>
          <w:szCs w:val="20"/>
        </w:rPr>
        <w:t xml:space="preserve"> </w:t>
      </w:r>
      <w:proofErr w:type="spellStart"/>
      <w:r w:rsidRPr="00255D7A">
        <w:rPr>
          <w:rFonts w:ascii="Times New Roman" w:hAnsi="Times New Roman"/>
          <w:bCs/>
          <w:sz w:val="20"/>
          <w:szCs w:val="20"/>
        </w:rPr>
        <w:t>sebesar</w:t>
      </w:r>
      <w:proofErr w:type="spellEnd"/>
      <w:r w:rsidRPr="00255D7A">
        <w:rPr>
          <w:rFonts w:ascii="Times New Roman" w:hAnsi="Times New Roman"/>
          <w:bCs/>
          <w:sz w:val="20"/>
          <w:szCs w:val="20"/>
        </w:rPr>
        <w:t xml:space="preserve"> 0,101 </w:t>
      </w:r>
      <w:r w:rsidR="00773096">
        <w:rPr>
          <w:rFonts w:ascii="Times New Roman" w:hAnsi="Times New Roman"/>
          <w:bCs/>
          <w:sz w:val="20"/>
          <w:szCs w:val="20"/>
        </w:rPr>
        <w:t>(</w:t>
      </w:r>
      <w:r w:rsidRPr="00255D7A">
        <w:rPr>
          <w:rFonts w:ascii="Times New Roman" w:hAnsi="Times New Roman"/>
          <w:bCs/>
          <w:sz w:val="20"/>
          <w:szCs w:val="20"/>
        </w:rPr>
        <w:t xml:space="preserve">padi </w:t>
      </w:r>
      <w:proofErr w:type="spellStart"/>
      <w:r w:rsidRPr="00255D7A">
        <w:rPr>
          <w:rFonts w:ascii="Times New Roman" w:hAnsi="Times New Roman"/>
          <w:bCs/>
          <w:sz w:val="20"/>
          <w:szCs w:val="20"/>
        </w:rPr>
        <w:t>monokultur</w:t>
      </w:r>
      <w:proofErr w:type="spellEnd"/>
      <w:r w:rsidR="00773096">
        <w:rPr>
          <w:rFonts w:ascii="Times New Roman" w:hAnsi="Times New Roman"/>
          <w:bCs/>
          <w:sz w:val="20"/>
          <w:szCs w:val="20"/>
        </w:rPr>
        <w:t>)</w:t>
      </w:r>
      <w:r w:rsidRPr="00255D7A">
        <w:rPr>
          <w:rFonts w:ascii="Times New Roman" w:hAnsi="Times New Roman"/>
          <w:bCs/>
          <w:sz w:val="20"/>
          <w:szCs w:val="20"/>
        </w:rPr>
        <w:t xml:space="preserve"> dan 0,200 </w:t>
      </w:r>
      <w:r w:rsidR="00773096">
        <w:rPr>
          <w:rFonts w:ascii="Times New Roman" w:hAnsi="Times New Roman"/>
          <w:bCs/>
          <w:sz w:val="20"/>
          <w:szCs w:val="20"/>
        </w:rPr>
        <w:t>(</w:t>
      </w:r>
      <w:proofErr w:type="spellStart"/>
      <w:r w:rsidRPr="00255D7A">
        <w:rPr>
          <w:rFonts w:ascii="Times New Roman" w:hAnsi="Times New Roman"/>
          <w:bCs/>
          <w:sz w:val="20"/>
          <w:szCs w:val="20"/>
        </w:rPr>
        <w:t>rotasi</w:t>
      </w:r>
      <w:proofErr w:type="spellEnd"/>
      <w:r w:rsidRPr="00255D7A">
        <w:rPr>
          <w:rFonts w:ascii="Times New Roman" w:hAnsi="Times New Roman"/>
          <w:bCs/>
          <w:sz w:val="20"/>
          <w:szCs w:val="20"/>
        </w:rPr>
        <w:t xml:space="preserve"> padi</w:t>
      </w:r>
      <w:r w:rsidR="00773096">
        <w:rPr>
          <w:rFonts w:ascii="Times New Roman" w:hAnsi="Times New Roman"/>
          <w:bCs/>
          <w:sz w:val="20"/>
          <w:szCs w:val="20"/>
        </w:rPr>
        <w:t xml:space="preserve"> -</w:t>
      </w:r>
      <w:r w:rsidRPr="00255D7A">
        <w:rPr>
          <w:rFonts w:ascii="Times New Roman" w:hAnsi="Times New Roman"/>
          <w:bCs/>
          <w:sz w:val="20"/>
          <w:szCs w:val="20"/>
        </w:rPr>
        <w:t xml:space="preserve"> </w:t>
      </w:r>
      <w:proofErr w:type="spellStart"/>
      <w:r w:rsidRPr="00255D7A">
        <w:rPr>
          <w:rFonts w:ascii="Times New Roman" w:hAnsi="Times New Roman"/>
          <w:bCs/>
          <w:sz w:val="20"/>
          <w:szCs w:val="20"/>
        </w:rPr>
        <w:t>tambak</w:t>
      </w:r>
      <w:proofErr w:type="spellEnd"/>
      <w:r w:rsidR="00773096">
        <w:rPr>
          <w:rFonts w:ascii="Times New Roman" w:hAnsi="Times New Roman"/>
          <w:bCs/>
          <w:sz w:val="20"/>
          <w:szCs w:val="20"/>
        </w:rPr>
        <w:t>)</w:t>
      </w:r>
      <w:r w:rsidRPr="00255D7A">
        <w:rPr>
          <w:rFonts w:ascii="Times New Roman" w:hAnsi="Times New Roman"/>
          <w:bCs/>
          <w:sz w:val="20"/>
          <w:szCs w:val="20"/>
        </w:rPr>
        <w:t xml:space="preserve">. Nilai </w:t>
      </w:r>
      <w:proofErr w:type="spellStart"/>
      <w:r w:rsidRPr="00255D7A">
        <w:rPr>
          <w:rFonts w:ascii="Times New Roman" w:hAnsi="Times New Roman"/>
          <w:bCs/>
          <w:sz w:val="20"/>
          <w:szCs w:val="20"/>
        </w:rPr>
        <w:t>signifikansi</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tersebut</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lebih</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besar</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dari</w:t>
      </w:r>
      <w:proofErr w:type="spellEnd"/>
      <w:r w:rsidRPr="00255D7A">
        <w:rPr>
          <w:rFonts w:ascii="Times New Roman" w:hAnsi="Times New Roman"/>
          <w:bCs/>
          <w:sz w:val="20"/>
          <w:szCs w:val="20"/>
        </w:rPr>
        <w:t xml:space="preserve"> 0,05 (Sig. &gt; 0,05) </w:t>
      </w:r>
      <w:proofErr w:type="spellStart"/>
      <w:r w:rsidRPr="00255D7A">
        <w:rPr>
          <w:rFonts w:ascii="Times New Roman" w:hAnsi="Times New Roman"/>
          <w:bCs/>
          <w:sz w:val="20"/>
          <w:szCs w:val="20"/>
        </w:rPr>
        <w:t>sehingga</w:t>
      </w:r>
      <w:proofErr w:type="spellEnd"/>
      <w:r w:rsidRPr="00255D7A">
        <w:rPr>
          <w:rFonts w:ascii="Times New Roman" w:hAnsi="Times New Roman"/>
          <w:bCs/>
          <w:sz w:val="20"/>
          <w:szCs w:val="20"/>
        </w:rPr>
        <w:t xml:space="preserve"> data </w:t>
      </w:r>
      <w:proofErr w:type="spellStart"/>
      <w:r w:rsidRPr="00255D7A">
        <w:rPr>
          <w:rFonts w:ascii="Times New Roman" w:hAnsi="Times New Roman"/>
          <w:bCs/>
          <w:sz w:val="20"/>
          <w:szCs w:val="20"/>
        </w:rPr>
        <w:t>efisiensi</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dari</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kedua</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kelompok</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usahatani</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terdistribusi</w:t>
      </w:r>
      <w:proofErr w:type="spellEnd"/>
      <w:r w:rsidRPr="00255D7A">
        <w:rPr>
          <w:rFonts w:ascii="Times New Roman" w:hAnsi="Times New Roman"/>
          <w:bCs/>
          <w:sz w:val="20"/>
          <w:szCs w:val="20"/>
        </w:rPr>
        <w:t xml:space="preserve"> normal.  </w:t>
      </w:r>
      <w:proofErr w:type="spellStart"/>
      <w:r w:rsidRPr="00255D7A">
        <w:rPr>
          <w:rFonts w:ascii="Times New Roman" w:hAnsi="Times New Roman"/>
          <w:bCs/>
          <w:sz w:val="20"/>
          <w:szCs w:val="20"/>
        </w:rPr>
        <w:t>Selanjutnya</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dilakukan</w:t>
      </w:r>
      <w:proofErr w:type="spellEnd"/>
      <w:r w:rsidRPr="00255D7A">
        <w:rPr>
          <w:rFonts w:ascii="Times New Roman" w:hAnsi="Times New Roman"/>
          <w:bCs/>
          <w:sz w:val="20"/>
          <w:szCs w:val="20"/>
        </w:rPr>
        <w:t xml:space="preserve"> uji </w:t>
      </w:r>
      <w:proofErr w:type="spellStart"/>
      <w:r w:rsidRPr="00255D7A">
        <w:rPr>
          <w:rFonts w:ascii="Times New Roman" w:hAnsi="Times New Roman"/>
          <w:bCs/>
          <w:sz w:val="20"/>
          <w:szCs w:val="20"/>
        </w:rPr>
        <w:t>homogenitas</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varians</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menggunakan</w:t>
      </w:r>
      <w:proofErr w:type="spellEnd"/>
      <w:r w:rsidRPr="00255D7A">
        <w:rPr>
          <w:rFonts w:ascii="Times New Roman" w:hAnsi="Times New Roman"/>
          <w:bCs/>
          <w:sz w:val="20"/>
          <w:szCs w:val="20"/>
        </w:rPr>
        <w:t xml:space="preserve"> </w:t>
      </w:r>
      <w:r w:rsidRPr="009919F1">
        <w:rPr>
          <w:rFonts w:ascii="Times New Roman" w:hAnsi="Times New Roman"/>
          <w:bCs/>
          <w:i/>
          <w:iCs/>
          <w:sz w:val="20"/>
          <w:szCs w:val="20"/>
        </w:rPr>
        <w:t>Lavene’s Test</w:t>
      </w:r>
      <w:r w:rsidRPr="00255D7A">
        <w:rPr>
          <w:rFonts w:ascii="Times New Roman" w:hAnsi="Times New Roman"/>
          <w:bCs/>
          <w:sz w:val="20"/>
          <w:szCs w:val="20"/>
        </w:rPr>
        <w:t xml:space="preserve"> dan uji independent samples t-test. Hasil </w:t>
      </w:r>
      <w:proofErr w:type="spellStart"/>
      <w:r w:rsidRPr="00255D7A">
        <w:rPr>
          <w:rFonts w:ascii="Times New Roman" w:hAnsi="Times New Roman"/>
          <w:bCs/>
          <w:sz w:val="20"/>
          <w:szCs w:val="20"/>
        </w:rPr>
        <w:t>dari</w:t>
      </w:r>
      <w:proofErr w:type="spellEnd"/>
      <w:r w:rsidRPr="00255D7A">
        <w:rPr>
          <w:rFonts w:ascii="Times New Roman" w:hAnsi="Times New Roman"/>
          <w:bCs/>
          <w:sz w:val="20"/>
          <w:szCs w:val="20"/>
        </w:rPr>
        <w:t xml:space="preserve"> uji </w:t>
      </w:r>
      <w:proofErr w:type="spellStart"/>
      <w:r w:rsidRPr="00255D7A">
        <w:rPr>
          <w:rFonts w:ascii="Times New Roman" w:hAnsi="Times New Roman"/>
          <w:bCs/>
          <w:sz w:val="20"/>
          <w:szCs w:val="20"/>
        </w:rPr>
        <w:t>tersebut</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dapat</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dilihat</w:t>
      </w:r>
      <w:proofErr w:type="spellEnd"/>
      <w:r w:rsidRPr="00255D7A">
        <w:rPr>
          <w:rFonts w:ascii="Times New Roman" w:hAnsi="Times New Roman"/>
          <w:bCs/>
          <w:sz w:val="20"/>
          <w:szCs w:val="20"/>
        </w:rPr>
        <w:t xml:space="preserve"> pada </w:t>
      </w:r>
      <w:proofErr w:type="spellStart"/>
      <w:r w:rsidRPr="00255D7A">
        <w:rPr>
          <w:rFonts w:ascii="Times New Roman" w:hAnsi="Times New Roman"/>
          <w:bCs/>
          <w:sz w:val="20"/>
          <w:szCs w:val="20"/>
        </w:rPr>
        <w:t>tabel</w:t>
      </w:r>
      <w:proofErr w:type="spellEnd"/>
      <w:r w:rsidRPr="00255D7A">
        <w:rPr>
          <w:rFonts w:ascii="Times New Roman" w:hAnsi="Times New Roman"/>
          <w:bCs/>
          <w:sz w:val="20"/>
          <w:szCs w:val="20"/>
        </w:rPr>
        <w:t xml:space="preserve"> </w:t>
      </w:r>
      <w:proofErr w:type="spellStart"/>
      <w:r w:rsidRPr="00255D7A">
        <w:rPr>
          <w:rFonts w:ascii="Times New Roman" w:hAnsi="Times New Roman"/>
          <w:bCs/>
          <w:sz w:val="20"/>
          <w:szCs w:val="20"/>
        </w:rPr>
        <w:t>berikut</w:t>
      </w:r>
      <w:proofErr w:type="spellEnd"/>
      <w:r>
        <w:rPr>
          <w:rFonts w:ascii="Times New Roman" w:hAnsi="Times New Roman"/>
          <w:bCs/>
          <w:sz w:val="20"/>
          <w:szCs w:val="20"/>
        </w:rPr>
        <w:t>:</w:t>
      </w:r>
    </w:p>
    <w:p w14:paraId="785BD623" w14:textId="2D319256" w:rsidR="008126D3" w:rsidRPr="008126D3" w:rsidRDefault="008126D3" w:rsidP="008126D3">
      <w:pPr>
        <w:pStyle w:val="Caption"/>
        <w:ind w:firstLine="993"/>
        <w:rPr>
          <w:b w:val="0"/>
          <w:bCs w:val="0"/>
        </w:rPr>
      </w:pPr>
      <w:r w:rsidRPr="008126D3">
        <w:rPr>
          <w:b w:val="0"/>
          <w:bCs w:val="0"/>
        </w:rPr>
        <w:t xml:space="preserve">Tabel </w:t>
      </w:r>
      <w:r w:rsidRPr="008126D3">
        <w:rPr>
          <w:b w:val="0"/>
          <w:bCs w:val="0"/>
        </w:rPr>
        <w:fldChar w:fldCharType="begin"/>
      </w:r>
      <w:r w:rsidRPr="008126D3">
        <w:rPr>
          <w:b w:val="0"/>
          <w:bCs w:val="0"/>
        </w:rPr>
        <w:instrText xml:space="preserve"> SEQ Tabel \* ARABIC </w:instrText>
      </w:r>
      <w:r w:rsidRPr="008126D3">
        <w:rPr>
          <w:b w:val="0"/>
          <w:bCs w:val="0"/>
        </w:rPr>
        <w:fldChar w:fldCharType="separate"/>
      </w:r>
      <w:r w:rsidRPr="008126D3">
        <w:rPr>
          <w:b w:val="0"/>
          <w:bCs w:val="0"/>
          <w:noProof/>
        </w:rPr>
        <w:t>16</w:t>
      </w:r>
      <w:r w:rsidRPr="008126D3">
        <w:rPr>
          <w:b w:val="0"/>
          <w:bCs w:val="0"/>
        </w:rPr>
        <w:fldChar w:fldCharType="end"/>
      </w:r>
      <w:r>
        <w:rPr>
          <w:b w:val="0"/>
          <w:bCs w:val="0"/>
        </w:rPr>
        <w:t xml:space="preserve">. </w:t>
      </w:r>
      <w:r w:rsidRPr="008126D3">
        <w:rPr>
          <w:b w:val="0"/>
          <w:bCs w:val="0"/>
        </w:rPr>
        <w:t xml:space="preserve">Uji T </w:t>
      </w:r>
      <w:proofErr w:type="spellStart"/>
      <w:r w:rsidRPr="008126D3">
        <w:rPr>
          <w:b w:val="0"/>
          <w:bCs w:val="0"/>
        </w:rPr>
        <w:t>Efisiensi</w:t>
      </w:r>
      <w:proofErr w:type="spellEnd"/>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0"/>
        <w:gridCol w:w="648"/>
        <w:gridCol w:w="500"/>
        <w:gridCol w:w="581"/>
        <w:gridCol w:w="378"/>
        <w:gridCol w:w="662"/>
      </w:tblGrid>
      <w:tr w:rsidR="00255D7A" w14:paraId="1E18C8D8" w14:textId="77777777" w:rsidTr="00090B16">
        <w:tc>
          <w:tcPr>
            <w:tcW w:w="1020" w:type="dxa"/>
            <w:tcBorders>
              <w:top w:val="single" w:sz="4" w:space="0" w:color="auto"/>
              <w:bottom w:val="single" w:sz="4" w:space="0" w:color="auto"/>
            </w:tcBorders>
            <w:vAlign w:val="center"/>
          </w:tcPr>
          <w:p w14:paraId="6174BF21" w14:textId="77777777" w:rsidR="00255D7A" w:rsidRPr="00255D7A" w:rsidRDefault="00255D7A" w:rsidP="00695998">
            <w:pPr>
              <w:pStyle w:val="BodyText"/>
              <w:spacing w:line="276" w:lineRule="auto"/>
              <w:ind w:firstLine="0"/>
              <w:jc w:val="center"/>
              <w:rPr>
                <w:b/>
                <w:sz w:val="18"/>
                <w:szCs w:val="18"/>
              </w:rPr>
            </w:pPr>
            <w:proofErr w:type="spellStart"/>
            <w:r w:rsidRPr="00255D7A">
              <w:rPr>
                <w:b/>
                <w:sz w:val="18"/>
                <w:szCs w:val="18"/>
              </w:rPr>
              <w:t>Variabel</w:t>
            </w:r>
            <w:proofErr w:type="spellEnd"/>
          </w:p>
        </w:tc>
        <w:tc>
          <w:tcPr>
            <w:tcW w:w="1148" w:type="dxa"/>
            <w:gridSpan w:val="2"/>
            <w:tcBorders>
              <w:top w:val="single" w:sz="4" w:space="0" w:color="auto"/>
              <w:bottom w:val="single" w:sz="4" w:space="0" w:color="auto"/>
            </w:tcBorders>
            <w:vAlign w:val="center"/>
          </w:tcPr>
          <w:p w14:paraId="56D53ADA" w14:textId="77777777" w:rsidR="00255D7A" w:rsidRPr="00255D7A" w:rsidRDefault="00255D7A" w:rsidP="00695998">
            <w:pPr>
              <w:pStyle w:val="BodyText"/>
              <w:spacing w:line="276" w:lineRule="auto"/>
              <w:ind w:firstLine="0"/>
              <w:jc w:val="center"/>
              <w:rPr>
                <w:b/>
                <w:sz w:val="18"/>
                <w:szCs w:val="18"/>
              </w:rPr>
            </w:pPr>
            <w:r w:rsidRPr="00255D7A">
              <w:rPr>
                <w:b/>
                <w:sz w:val="18"/>
                <w:szCs w:val="18"/>
              </w:rPr>
              <w:t>Lavene’s Test</w:t>
            </w:r>
          </w:p>
        </w:tc>
        <w:tc>
          <w:tcPr>
            <w:tcW w:w="1621" w:type="dxa"/>
            <w:gridSpan w:val="3"/>
            <w:tcBorders>
              <w:top w:val="single" w:sz="4" w:space="0" w:color="auto"/>
              <w:bottom w:val="single" w:sz="4" w:space="0" w:color="auto"/>
            </w:tcBorders>
            <w:vAlign w:val="center"/>
          </w:tcPr>
          <w:p w14:paraId="4D3FA7E5" w14:textId="77777777" w:rsidR="00255D7A" w:rsidRPr="00255D7A" w:rsidRDefault="00255D7A" w:rsidP="00695998">
            <w:pPr>
              <w:pStyle w:val="BodyText"/>
              <w:spacing w:line="276" w:lineRule="auto"/>
              <w:ind w:firstLine="0"/>
              <w:jc w:val="center"/>
              <w:rPr>
                <w:b/>
                <w:sz w:val="18"/>
                <w:szCs w:val="18"/>
              </w:rPr>
            </w:pPr>
            <w:r w:rsidRPr="00255D7A">
              <w:rPr>
                <w:b/>
                <w:sz w:val="18"/>
                <w:szCs w:val="18"/>
              </w:rPr>
              <w:t>T-test</w:t>
            </w:r>
          </w:p>
        </w:tc>
      </w:tr>
      <w:tr w:rsidR="00255D7A" w14:paraId="2D3F5199" w14:textId="77777777" w:rsidTr="00090B16">
        <w:tc>
          <w:tcPr>
            <w:tcW w:w="1020" w:type="dxa"/>
            <w:vMerge w:val="restart"/>
            <w:tcBorders>
              <w:top w:val="single" w:sz="4" w:space="0" w:color="auto"/>
              <w:bottom w:val="single" w:sz="4" w:space="0" w:color="auto"/>
            </w:tcBorders>
            <w:vAlign w:val="center"/>
          </w:tcPr>
          <w:p w14:paraId="37DDD957" w14:textId="0E24F73C" w:rsidR="00255D7A" w:rsidRPr="00255D7A" w:rsidRDefault="00255D7A" w:rsidP="00695998">
            <w:pPr>
              <w:pStyle w:val="BodyText"/>
              <w:spacing w:line="276" w:lineRule="auto"/>
              <w:ind w:firstLine="0"/>
              <w:jc w:val="center"/>
              <w:rPr>
                <w:bCs/>
                <w:sz w:val="16"/>
                <w:szCs w:val="16"/>
              </w:rPr>
            </w:pPr>
            <w:proofErr w:type="spellStart"/>
            <w:r>
              <w:rPr>
                <w:bCs/>
                <w:sz w:val="16"/>
                <w:szCs w:val="16"/>
              </w:rPr>
              <w:t>Efisiensi</w:t>
            </w:r>
            <w:proofErr w:type="spellEnd"/>
          </w:p>
        </w:tc>
        <w:tc>
          <w:tcPr>
            <w:tcW w:w="648" w:type="dxa"/>
            <w:tcBorders>
              <w:top w:val="single" w:sz="4" w:space="0" w:color="auto"/>
              <w:bottom w:val="single" w:sz="4" w:space="0" w:color="auto"/>
            </w:tcBorders>
            <w:vAlign w:val="center"/>
          </w:tcPr>
          <w:p w14:paraId="54E7B466" w14:textId="77777777" w:rsidR="00255D7A" w:rsidRPr="00255D7A" w:rsidRDefault="00255D7A" w:rsidP="00695998">
            <w:pPr>
              <w:pStyle w:val="BodyText"/>
              <w:spacing w:line="276" w:lineRule="auto"/>
              <w:ind w:firstLine="0"/>
              <w:jc w:val="center"/>
              <w:rPr>
                <w:bCs/>
                <w:sz w:val="16"/>
                <w:szCs w:val="16"/>
              </w:rPr>
            </w:pPr>
            <w:r w:rsidRPr="00255D7A">
              <w:rPr>
                <w:bCs/>
                <w:sz w:val="16"/>
                <w:szCs w:val="16"/>
              </w:rPr>
              <w:t>F</w:t>
            </w:r>
          </w:p>
        </w:tc>
        <w:tc>
          <w:tcPr>
            <w:tcW w:w="500" w:type="dxa"/>
            <w:tcBorders>
              <w:top w:val="single" w:sz="4" w:space="0" w:color="auto"/>
              <w:bottom w:val="single" w:sz="4" w:space="0" w:color="auto"/>
            </w:tcBorders>
            <w:vAlign w:val="center"/>
          </w:tcPr>
          <w:p w14:paraId="58008611" w14:textId="77777777" w:rsidR="00255D7A" w:rsidRPr="00255D7A" w:rsidRDefault="00255D7A" w:rsidP="00695998">
            <w:pPr>
              <w:pStyle w:val="BodyText"/>
              <w:spacing w:line="276" w:lineRule="auto"/>
              <w:ind w:firstLine="0"/>
              <w:jc w:val="center"/>
              <w:rPr>
                <w:bCs/>
                <w:sz w:val="16"/>
                <w:szCs w:val="16"/>
              </w:rPr>
            </w:pPr>
            <w:r w:rsidRPr="00255D7A">
              <w:rPr>
                <w:bCs/>
                <w:sz w:val="16"/>
                <w:szCs w:val="16"/>
              </w:rPr>
              <w:t>Sig.</w:t>
            </w:r>
          </w:p>
        </w:tc>
        <w:tc>
          <w:tcPr>
            <w:tcW w:w="581" w:type="dxa"/>
            <w:tcBorders>
              <w:top w:val="single" w:sz="4" w:space="0" w:color="auto"/>
              <w:bottom w:val="single" w:sz="4" w:space="0" w:color="auto"/>
            </w:tcBorders>
            <w:vAlign w:val="center"/>
          </w:tcPr>
          <w:p w14:paraId="2724324A" w14:textId="77777777" w:rsidR="00255D7A" w:rsidRPr="00255D7A" w:rsidRDefault="00255D7A" w:rsidP="00695998">
            <w:pPr>
              <w:pStyle w:val="BodyText"/>
              <w:spacing w:line="276" w:lineRule="auto"/>
              <w:ind w:firstLine="0"/>
              <w:jc w:val="center"/>
              <w:rPr>
                <w:bCs/>
                <w:sz w:val="16"/>
                <w:szCs w:val="16"/>
              </w:rPr>
            </w:pPr>
            <w:r w:rsidRPr="00255D7A">
              <w:rPr>
                <w:bCs/>
                <w:sz w:val="16"/>
                <w:szCs w:val="16"/>
              </w:rPr>
              <w:t>t</w:t>
            </w:r>
          </w:p>
        </w:tc>
        <w:tc>
          <w:tcPr>
            <w:tcW w:w="378" w:type="dxa"/>
            <w:tcBorders>
              <w:top w:val="single" w:sz="4" w:space="0" w:color="auto"/>
              <w:bottom w:val="single" w:sz="4" w:space="0" w:color="auto"/>
            </w:tcBorders>
            <w:vAlign w:val="center"/>
          </w:tcPr>
          <w:p w14:paraId="32A9FAE1" w14:textId="77777777" w:rsidR="00255D7A" w:rsidRPr="00255D7A" w:rsidRDefault="00255D7A" w:rsidP="00695998">
            <w:pPr>
              <w:pStyle w:val="BodyText"/>
              <w:spacing w:line="276" w:lineRule="auto"/>
              <w:ind w:firstLine="0"/>
              <w:jc w:val="center"/>
              <w:rPr>
                <w:bCs/>
                <w:sz w:val="16"/>
                <w:szCs w:val="16"/>
              </w:rPr>
            </w:pPr>
            <w:proofErr w:type="spellStart"/>
            <w:r w:rsidRPr="00255D7A">
              <w:rPr>
                <w:bCs/>
                <w:sz w:val="16"/>
                <w:szCs w:val="16"/>
              </w:rPr>
              <w:t>df</w:t>
            </w:r>
            <w:proofErr w:type="spellEnd"/>
          </w:p>
        </w:tc>
        <w:tc>
          <w:tcPr>
            <w:tcW w:w="662" w:type="dxa"/>
            <w:tcBorders>
              <w:top w:val="single" w:sz="4" w:space="0" w:color="auto"/>
              <w:bottom w:val="single" w:sz="4" w:space="0" w:color="auto"/>
            </w:tcBorders>
            <w:vAlign w:val="center"/>
          </w:tcPr>
          <w:p w14:paraId="3E0A53D8" w14:textId="77777777" w:rsidR="00255D7A" w:rsidRPr="00255D7A" w:rsidRDefault="00255D7A" w:rsidP="00695998">
            <w:pPr>
              <w:pStyle w:val="BodyText"/>
              <w:spacing w:line="276" w:lineRule="auto"/>
              <w:ind w:firstLine="0"/>
              <w:jc w:val="center"/>
              <w:rPr>
                <w:bCs/>
                <w:sz w:val="16"/>
                <w:szCs w:val="16"/>
              </w:rPr>
            </w:pPr>
            <w:r w:rsidRPr="00255D7A">
              <w:rPr>
                <w:bCs/>
                <w:sz w:val="16"/>
                <w:szCs w:val="16"/>
              </w:rPr>
              <w:t>Sig.(2-tailed)</w:t>
            </w:r>
          </w:p>
        </w:tc>
      </w:tr>
      <w:tr w:rsidR="00255D7A" w14:paraId="5565C1E6" w14:textId="77777777" w:rsidTr="00090B16">
        <w:tc>
          <w:tcPr>
            <w:tcW w:w="1020" w:type="dxa"/>
            <w:vMerge/>
            <w:tcBorders>
              <w:top w:val="single" w:sz="4" w:space="0" w:color="auto"/>
              <w:bottom w:val="single" w:sz="4" w:space="0" w:color="auto"/>
            </w:tcBorders>
            <w:vAlign w:val="center"/>
          </w:tcPr>
          <w:p w14:paraId="712A2309" w14:textId="77777777" w:rsidR="00255D7A" w:rsidRPr="00255D7A" w:rsidRDefault="00255D7A" w:rsidP="00695998">
            <w:pPr>
              <w:pStyle w:val="BodyText"/>
              <w:spacing w:line="276" w:lineRule="auto"/>
              <w:ind w:firstLine="0"/>
              <w:jc w:val="center"/>
              <w:rPr>
                <w:bCs/>
                <w:sz w:val="16"/>
                <w:szCs w:val="16"/>
              </w:rPr>
            </w:pPr>
          </w:p>
        </w:tc>
        <w:tc>
          <w:tcPr>
            <w:tcW w:w="648" w:type="dxa"/>
            <w:tcBorders>
              <w:top w:val="single" w:sz="4" w:space="0" w:color="auto"/>
              <w:bottom w:val="single" w:sz="4" w:space="0" w:color="auto"/>
            </w:tcBorders>
            <w:vAlign w:val="center"/>
          </w:tcPr>
          <w:p w14:paraId="788F02E8" w14:textId="03070E90" w:rsidR="00255D7A" w:rsidRPr="00255D7A" w:rsidRDefault="00255D7A" w:rsidP="00695998">
            <w:pPr>
              <w:pStyle w:val="BodyText"/>
              <w:spacing w:line="276" w:lineRule="auto"/>
              <w:ind w:firstLine="0"/>
              <w:jc w:val="center"/>
              <w:rPr>
                <w:bCs/>
                <w:sz w:val="16"/>
                <w:szCs w:val="16"/>
              </w:rPr>
            </w:pPr>
            <w:r>
              <w:rPr>
                <w:bCs/>
                <w:sz w:val="16"/>
                <w:szCs w:val="16"/>
              </w:rPr>
              <w:t>1.538</w:t>
            </w:r>
          </w:p>
        </w:tc>
        <w:tc>
          <w:tcPr>
            <w:tcW w:w="500" w:type="dxa"/>
            <w:tcBorders>
              <w:top w:val="single" w:sz="4" w:space="0" w:color="auto"/>
              <w:bottom w:val="single" w:sz="4" w:space="0" w:color="auto"/>
            </w:tcBorders>
            <w:vAlign w:val="center"/>
          </w:tcPr>
          <w:p w14:paraId="216F7B30" w14:textId="310A94FD" w:rsidR="00255D7A" w:rsidRPr="00255D7A" w:rsidRDefault="00255D7A" w:rsidP="00695998">
            <w:pPr>
              <w:pStyle w:val="BodyText"/>
              <w:spacing w:line="276" w:lineRule="auto"/>
              <w:ind w:firstLine="0"/>
              <w:jc w:val="center"/>
              <w:rPr>
                <w:bCs/>
                <w:sz w:val="16"/>
                <w:szCs w:val="16"/>
              </w:rPr>
            </w:pPr>
            <w:r w:rsidRPr="00255D7A">
              <w:rPr>
                <w:bCs/>
                <w:sz w:val="16"/>
                <w:szCs w:val="16"/>
              </w:rPr>
              <w:t>.</w:t>
            </w:r>
            <w:r w:rsidR="00574ECC">
              <w:rPr>
                <w:bCs/>
                <w:sz w:val="16"/>
                <w:szCs w:val="16"/>
              </w:rPr>
              <w:t>218</w:t>
            </w:r>
          </w:p>
        </w:tc>
        <w:tc>
          <w:tcPr>
            <w:tcW w:w="581" w:type="dxa"/>
            <w:tcBorders>
              <w:top w:val="single" w:sz="4" w:space="0" w:color="auto"/>
              <w:bottom w:val="single" w:sz="4" w:space="0" w:color="auto"/>
            </w:tcBorders>
            <w:vAlign w:val="center"/>
          </w:tcPr>
          <w:p w14:paraId="4CD5B27C" w14:textId="7B96E366" w:rsidR="00255D7A" w:rsidRPr="00255D7A" w:rsidRDefault="00574ECC" w:rsidP="00695998">
            <w:pPr>
              <w:pStyle w:val="BodyText"/>
              <w:spacing w:line="276" w:lineRule="auto"/>
              <w:ind w:firstLine="0"/>
              <w:jc w:val="center"/>
              <w:rPr>
                <w:bCs/>
                <w:sz w:val="16"/>
                <w:szCs w:val="16"/>
              </w:rPr>
            </w:pPr>
            <w:r>
              <w:rPr>
                <w:bCs/>
                <w:sz w:val="16"/>
                <w:szCs w:val="16"/>
              </w:rPr>
              <w:t>3.187</w:t>
            </w:r>
          </w:p>
        </w:tc>
        <w:tc>
          <w:tcPr>
            <w:tcW w:w="378" w:type="dxa"/>
            <w:tcBorders>
              <w:top w:val="single" w:sz="4" w:space="0" w:color="auto"/>
              <w:bottom w:val="single" w:sz="4" w:space="0" w:color="auto"/>
            </w:tcBorders>
            <w:vAlign w:val="center"/>
          </w:tcPr>
          <w:p w14:paraId="3D2D14EA" w14:textId="77777777" w:rsidR="00255D7A" w:rsidRPr="00255D7A" w:rsidRDefault="00255D7A" w:rsidP="00695998">
            <w:pPr>
              <w:pStyle w:val="BodyText"/>
              <w:spacing w:line="276" w:lineRule="auto"/>
              <w:ind w:firstLine="0"/>
              <w:jc w:val="center"/>
              <w:rPr>
                <w:bCs/>
                <w:sz w:val="16"/>
                <w:szCs w:val="16"/>
              </w:rPr>
            </w:pPr>
            <w:r w:rsidRPr="00255D7A">
              <w:rPr>
                <w:bCs/>
                <w:sz w:val="16"/>
                <w:szCs w:val="16"/>
              </w:rPr>
              <w:t>85</w:t>
            </w:r>
          </w:p>
        </w:tc>
        <w:tc>
          <w:tcPr>
            <w:tcW w:w="662" w:type="dxa"/>
            <w:tcBorders>
              <w:top w:val="single" w:sz="4" w:space="0" w:color="auto"/>
              <w:bottom w:val="single" w:sz="4" w:space="0" w:color="auto"/>
            </w:tcBorders>
            <w:vAlign w:val="center"/>
          </w:tcPr>
          <w:p w14:paraId="058834FF" w14:textId="74118356" w:rsidR="00255D7A" w:rsidRPr="00255D7A" w:rsidRDefault="00255D7A" w:rsidP="00695998">
            <w:pPr>
              <w:pStyle w:val="BodyText"/>
              <w:spacing w:line="276" w:lineRule="auto"/>
              <w:ind w:firstLine="0"/>
              <w:jc w:val="center"/>
              <w:rPr>
                <w:bCs/>
                <w:sz w:val="16"/>
                <w:szCs w:val="16"/>
              </w:rPr>
            </w:pPr>
            <w:r w:rsidRPr="00255D7A">
              <w:rPr>
                <w:bCs/>
                <w:sz w:val="16"/>
                <w:szCs w:val="16"/>
              </w:rPr>
              <w:t>.00</w:t>
            </w:r>
            <w:r w:rsidR="00574ECC">
              <w:rPr>
                <w:bCs/>
                <w:sz w:val="16"/>
                <w:szCs w:val="16"/>
              </w:rPr>
              <w:t>2</w:t>
            </w:r>
          </w:p>
        </w:tc>
      </w:tr>
    </w:tbl>
    <w:p w14:paraId="5814D866" w14:textId="0F625CC0" w:rsidR="00FC22A3" w:rsidRDefault="00574ECC" w:rsidP="00574ECC">
      <w:pPr>
        <w:pStyle w:val="BodyText"/>
        <w:spacing w:line="276" w:lineRule="auto"/>
        <w:ind w:left="851" w:firstLine="0"/>
        <w:rPr>
          <w:bCs/>
        </w:rPr>
      </w:pPr>
      <w:r>
        <w:rPr>
          <w:bCs/>
        </w:rPr>
        <w:t>Sumber:</w:t>
      </w:r>
      <w:r w:rsidR="008126D3">
        <w:rPr>
          <w:bCs/>
        </w:rPr>
        <w:t xml:space="preserve"> data primer </w:t>
      </w:r>
      <w:proofErr w:type="spellStart"/>
      <w:r w:rsidR="008126D3">
        <w:rPr>
          <w:bCs/>
        </w:rPr>
        <w:t>diolah</w:t>
      </w:r>
      <w:proofErr w:type="spellEnd"/>
      <w:r w:rsidR="006770AD">
        <w:rPr>
          <w:bCs/>
        </w:rPr>
        <w:t xml:space="preserve"> IBM SPSS</w:t>
      </w:r>
      <w:r w:rsidR="008126D3">
        <w:rPr>
          <w:bCs/>
        </w:rPr>
        <w:t>, 2026</w:t>
      </w:r>
    </w:p>
    <w:p w14:paraId="22DA93EF" w14:textId="77777777" w:rsidR="00773096" w:rsidRDefault="00574ECC" w:rsidP="00773096">
      <w:pPr>
        <w:pStyle w:val="BodyText"/>
        <w:spacing w:line="276" w:lineRule="auto"/>
        <w:ind w:left="851" w:firstLine="425"/>
        <w:rPr>
          <w:bCs/>
        </w:rPr>
      </w:pPr>
      <w:r w:rsidRPr="00574ECC">
        <w:rPr>
          <w:bCs/>
        </w:rPr>
        <w:t xml:space="preserve">Pada </w:t>
      </w:r>
      <w:proofErr w:type="spellStart"/>
      <w:r w:rsidRPr="00574ECC">
        <w:rPr>
          <w:bCs/>
        </w:rPr>
        <w:t>tabel</w:t>
      </w:r>
      <w:proofErr w:type="spellEnd"/>
      <w:r w:rsidRPr="00574ECC">
        <w:rPr>
          <w:bCs/>
        </w:rPr>
        <w:t xml:space="preserve"> di </w:t>
      </w:r>
      <w:proofErr w:type="spellStart"/>
      <w:r w:rsidRPr="00574ECC">
        <w:rPr>
          <w:bCs/>
        </w:rPr>
        <w:t>atas</w:t>
      </w:r>
      <w:proofErr w:type="spellEnd"/>
      <w:r w:rsidRPr="00574ECC">
        <w:rPr>
          <w:bCs/>
        </w:rPr>
        <w:t xml:space="preserve"> </w:t>
      </w:r>
      <w:proofErr w:type="spellStart"/>
      <w:r w:rsidRPr="00574ECC">
        <w:rPr>
          <w:bCs/>
        </w:rPr>
        <w:t>menunjukkan</w:t>
      </w:r>
      <w:proofErr w:type="spellEnd"/>
      <w:r w:rsidRPr="00574ECC">
        <w:rPr>
          <w:bCs/>
        </w:rPr>
        <w:t xml:space="preserve"> </w:t>
      </w:r>
      <w:proofErr w:type="spellStart"/>
      <w:r w:rsidR="00773096" w:rsidRPr="00773096">
        <w:rPr>
          <w:bCs/>
        </w:rPr>
        <w:t>nilai</w:t>
      </w:r>
      <w:proofErr w:type="spellEnd"/>
      <w:r w:rsidR="00773096" w:rsidRPr="00773096">
        <w:rPr>
          <w:bCs/>
        </w:rPr>
        <w:t xml:space="preserve"> </w:t>
      </w:r>
      <w:proofErr w:type="spellStart"/>
      <w:r w:rsidR="00773096" w:rsidRPr="00773096">
        <w:rPr>
          <w:bCs/>
        </w:rPr>
        <w:t>signifikansi</w:t>
      </w:r>
      <w:proofErr w:type="spellEnd"/>
      <w:r w:rsidR="00773096" w:rsidRPr="00773096">
        <w:rPr>
          <w:bCs/>
        </w:rPr>
        <w:t xml:space="preserve"> 0,218 (Sig. &gt; 0,05), </w:t>
      </w:r>
      <w:proofErr w:type="spellStart"/>
      <w:r w:rsidR="00773096" w:rsidRPr="00773096">
        <w:rPr>
          <w:bCs/>
        </w:rPr>
        <w:t>sehingga</w:t>
      </w:r>
      <w:proofErr w:type="spellEnd"/>
      <w:r w:rsidR="00773096" w:rsidRPr="00773096">
        <w:rPr>
          <w:bCs/>
        </w:rPr>
        <w:t xml:space="preserve"> </w:t>
      </w:r>
      <w:proofErr w:type="spellStart"/>
      <w:r w:rsidR="00773096" w:rsidRPr="00773096">
        <w:rPr>
          <w:bCs/>
        </w:rPr>
        <w:t>varians</w:t>
      </w:r>
      <w:proofErr w:type="spellEnd"/>
      <w:r w:rsidR="00773096" w:rsidRPr="00773096">
        <w:rPr>
          <w:bCs/>
        </w:rPr>
        <w:t xml:space="preserve"> </w:t>
      </w:r>
      <w:proofErr w:type="spellStart"/>
      <w:r w:rsidR="00773096" w:rsidRPr="00773096">
        <w:rPr>
          <w:bCs/>
        </w:rPr>
        <w:t>efisiensi</w:t>
      </w:r>
      <w:proofErr w:type="spellEnd"/>
      <w:r w:rsidR="00773096" w:rsidRPr="00773096">
        <w:rPr>
          <w:bCs/>
        </w:rPr>
        <w:t xml:space="preserve"> </w:t>
      </w:r>
      <w:proofErr w:type="spellStart"/>
      <w:r w:rsidR="00773096" w:rsidRPr="00773096">
        <w:rPr>
          <w:bCs/>
        </w:rPr>
        <w:t>kedua</w:t>
      </w:r>
      <w:proofErr w:type="spellEnd"/>
      <w:r w:rsidR="00773096" w:rsidRPr="00773096">
        <w:rPr>
          <w:bCs/>
        </w:rPr>
        <w:t xml:space="preserve"> </w:t>
      </w:r>
      <w:proofErr w:type="spellStart"/>
      <w:r w:rsidR="00773096" w:rsidRPr="00773096">
        <w:rPr>
          <w:bCs/>
        </w:rPr>
        <w:t>usahatani</w:t>
      </w:r>
      <w:proofErr w:type="spellEnd"/>
      <w:r w:rsidR="00773096" w:rsidRPr="00773096">
        <w:rPr>
          <w:bCs/>
        </w:rPr>
        <w:t xml:space="preserve"> </w:t>
      </w:r>
      <w:proofErr w:type="spellStart"/>
      <w:r w:rsidR="00773096" w:rsidRPr="00773096">
        <w:rPr>
          <w:bCs/>
        </w:rPr>
        <w:t>bersifat</w:t>
      </w:r>
      <w:proofErr w:type="spellEnd"/>
      <w:r w:rsidR="00773096" w:rsidRPr="00773096">
        <w:rPr>
          <w:bCs/>
        </w:rPr>
        <w:t xml:space="preserve"> </w:t>
      </w:r>
      <w:proofErr w:type="spellStart"/>
      <w:r w:rsidR="00773096" w:rsidRPr="00773096">
        <w:rPr>
          <w:bCs/>
        </w:rPr>
        <w:t>homogen</w:t>
      </w:r>
      <w:proofErr w:type="spellEnd"/>
      <w:r w:rsidR="00773096" w:rsidRPr="00773096">
        <w:rPr>
          <w:bCs/>
        </w:rPr>
        <w:t xml:space="preserve">. </w:t>
      </w:r>
      <w:proofErr w:type="spellStart"/>
      <w:r w:rsidR="00773096" w:rsidRPr="00773096">
        <w:rPr>
          <w:bCs/>
        </w:rPr>
        <w:t>Sementara</w:t>
      </w:r>
      <w:proofErr w:type="spellEnd"/>
      <w:r w:rsidR="00773096" w:rsidRPr="00773096">
        <w:rPr>
          <w:bCs/>
        </w:rPr>
        <w:t xml:space="preserve"> </w:t>
      </w:r>
      <w:proofErr w:type="spellStart"/>
      <w:r w:rsidR="00773096" w:rsidRPr="00773096">
        <w:rPr>
          <w:bCs/>
        </w:rPr>
        <w:t>itu</w:t>
      </w:r>
      <w:proofErr w:type="spellEnd"/>
      <w:r w:rsidR="00773096" w:rsidRPr="00773096">
        <w:rPr>
          <w:bCs/>
        </w:rPr>
        <w:t xml:space="preserve">, uji independent samples t-test </w:t>
      </w:r>
      <w:proofErr w:type="spellStart"/>
      <w:r w:rsidR="00773096" w:rsidRPr="00773096">
        <w:rPr>
          <w:bCs/>
        </w:rPr>
        <w:t>menghasilkan</w:t>
      </w:r>
      <w:proofErr w:type="spellEnd"/>
      <w:r w:rsidR="00773096" w:rsidRPr="00773096">
        <w:rPr>
          <w:bCs/>
        </w:rPr>
        <w:t xml:space="preserve"> </w:t>
      </w:r>
      <w:proofErr w:type="spellStart"/>
      <w:r w:rsidR="00773096" w:rsidRPr="00773096">
        <w:rPr>
          <w:bCs/>
        </w:rPr>
        <w:t>nilai</w:t>
      </w:r>
      <w:proofErr w:type="spellEnd"/>
      <w:r w:rsidR="00773096" w:rsidRPr="00773096">
        <w:rPr>
          <w:bCs/>
        </w:rPr>
        <w:t xml:space="preserve"> </w:t>
      </w:r>
      <w:proofErr w:type="spellStart"/>
      <w:r w:rsidR="00773096" w:rsidRPr="00773096">
        <w:rPr>
          <w:bCs/>
        </w:rPr>
        <w:t>signifikansi</w:t>
      </w:r>
      <w:proofErr w:type="spellEnd"/>
      <w:r w:rsidR="00773096" w:rsidRPr="00773096">
        <w:rPr>
          <w:bCs/>
        </w:rPr>
        <w:t xml:space="preserve"> 0,002 (Sig. &lt; 0,05), </w:t>
      </w:r>
      <w:proofErr w:type="spellStart"/>
      <w:r w:rsidR="00773096" w:rsidRPr="00773096">
        <w:rPr>
          <w:bCs/>
        </w:rPr>
        <w:t>sehingga</w:t>
      </w:r>
      <w:proofErr w:type="spellEnd"/>
      <w:r w:rsidR="00773096" w:rsidRPr="00773096">
        <w:rPr>
          <w:bCs/>
        </w:rPr>
        <w:t xml:space="preserve"> H0 </w:t>
      </w:r>
      <w:proofErr w:type="spellStart"/>
      <w:r w:rsidR="00773096" w:rsidRPr="00773096">
        <w:rPr>
          <w:bCs/>
        </w:rPr>
        <w:t>ditolak</w:t>
      </w:r>
      <w:proofErr w:type="spellEnd"/>
      <w:r w:rsidR="00773096" w:rsidRPr="00773096">
        <w:rPr>
          <w:bCs/>
        </w:rPr>
        <w:t xml:space="preserve"> dan H1 </w:t>
      </w:r>
      <w:proofErr w:type="spellStart"/>
      <w:r w:rsidR="00773096" w:rsidRPr="00773096">
        <w:rPr>
          <w:bCs/>
        </w:rPr>
        <w:t>diterima</w:t>
      </w:r>
      <w:proofErr w:type="spellEnd"/>
      <w:r w:rsidR="00773096" w:rsidRPr="00773096">
        <w:rPr>
          <w:bCs/>
        </w:rPr>
        <w:t xml:space="preserve">. </w:t>
      </w:r>
      <w:proofErr w:type="spellStart"/>
      <w:r w:rsidR="00773096" w:rsidRPr="00773096">
        <w:rPr>
          <w:bCs/>
        </w:rPr>
        <w:t>Artinya</w:t>
      </w:r>
      <w:proofErr w:type="spellEnd"/>
      <w:r w:rsidR="00773096" w:rsidRPr="00773096">
        <w:rPr>
          <w:bCs/>
        </w:rPr>
        <w:t xml:space="preserve">, </w:t>
      </w:r>
      <w:proofErr w:type="spellStart"/>
      <w:r w:rsidR="00773096" w:rsidRPr="00773096">
        <w:rPr>
          <w:bCs/>
        </w:rPr>
        <w:t>terdapat</w:t>
      </w:r>
      <w:proofErr w:type="spellEnd"/>
      <w:r w:rsidR="00773096" w:rsidRPr="00773096">
        <w:rPr>
          <w:bCs/>
        </w:rPr>
        <w:t xml:space="preserve"> </w:t>
      </w:r>
      <w:proofErr w:type="spellStart"/>
      <w:r w:rsidR="00773096" w:rsidRPr="00773096">
        <w:rPr>
          <w:bCs/>
        </w:rPr>
        <w:t>perbedaan</w:t>
      </w:r>
      <w:proofErr w:type="spellEnd"/>
      <w:r w:rsidR="00773096" w:rsidRPr="00773096">
        <w:rPr>
          <w:bCs/>
        </w:rPr>
        <w:t xml:space="preserve"> </w:t>
      </w:r>
      <w:proofErr w:type="spellStart"/>
      <w:r w:rsidR="00773096" w:rsidRPr="00773096">
        <w:rPr>
          <w:bCs/>
        </w:rPr>
        <w:t>signifikan</w:t>
      </w:r>
      <w:proofErr w:type="spellEnd"/>
      <w:r w:rsidR="00773096" w:rsidRPr="00773096">
        <w:rPr>
          <w:bCs/>
        </w:rPr>
        <w:t xml:space="preserve"> dalam </w:t>
      </w:r>
      <w:proofErr w:type="spellStart"/>
      <w:r w:rsidR="00773096" w:rsidRPr="00773096">
        <w:rPr>
          <w:bCs/>
        </w:rPr>
        <w:t>efisiensi</w:t>
      </w:r>
      <w:proofErr w:type="spellEnd"/>
      <w:r w:rsidR="00773096" w:rsidRPr="00773096">
        <w:rPr>
          <w:bCs/>
        </w:rPr>
        <w:t xml:space="preserve"> </w:t>
      </w:r>
      <w:proofErr w:type="spellStart"/>
      <w:r w:rsidR="00773096" w:rsidRPr="00773096">
        <w:rPr>
          <w:bCs/>
        </w:rPr>
        <w:t>antara</w:t>
      </w:r>
      <w:proofErr w:type="spellEnd"/>
      <w:r w:rsidR="00773096" w:rsidRPr="00773096">
        <w:rPr>
          <w:bCs/>
        </w:rPr>
        <w:t xml:space="preserve"> </w:t>
      </w:r>
      <w:proofErr w:type="spellStart"/>
      <w:r w:rsidR="00773096" w:rsidRPr="00773096">
        <w:rPr>
          <w:bCs/>
        </w:rPr>
        <w:t>usahatani</w:t>
      </w:r>
      <w:proofErr w:type="spellEnd"/>
      <w:r w:rsidR="00773096" w:rsidRPr="00773096">
        <w:rPr>
          <w:bCs/>
        </w:rPr>
        <w:t xml:space="preserve"> padi </w:t>
      </w:r>
      <w:proofErr w:type="spellStart"/>
      <w:r w:rsidR="00773096" w:rsidRPr="00773096">
        <w:rPr>
          <w:bCs/>
        </w:rPr>
        <w:t>monokultur</w:t>
      </w:r>
      <w:proofErr w:type="spellEnd"/>
      <w:r w:rsidR="00773096" w:rsidRPr="00773096">
        <w:rPr>
          <w:bCs/>
        </w:rPr>
        <w:t xml:space="preserve"> dan </w:t>
      </w:r>
      <w:proofErr w:type="spellStart"/>
      <w:r w:rsidR="00773096" w:rsidRPr="00773096">
        <w:rPr>
          <w:bCs/>
        </w:rPr>
        <w:t>rotasi</w:t>
      </w:r>
      <w:proofErr w:type="spellEnd"/>
      <w:r w:rsidR="00773096" w:rsidRPr="00773096">
        <w:rPr>
          <w:bCs/>
        </w:rPr>
        <w:t xml:space="preserve"> padi-</w:t>
      </w:r>
      <w:proofErr w:type="spellStart"/>
      <w:r w:rsidR="00773096" w:rsidRPr="00773096">
        <w:rPr>
          <w:bCs/>
        </w:rPr>
        <w:t>tambak</w:t>
      </w:r>
      <w:proofErr w:type="spellEnd"/>
      <w:r w:rsidR="00773096" w:rsidRPr="00773096">
        <w:rPr>
          <w:bCs/>
        </w:rPr>
        <w:t xml:space="preserve"> di </w:t>
      </w:r>
      <w:proofErr w:type="spellStart"/>
      <w:r w:rsidR="00773096" w:rsidRPr="00773096">
        <w:rPr>
          <w:bCs/>
        </w:rPr>
        <w:t>Kecamatan</w:t>
      </w:r>
      <w:proofErr w:type="spellEnd"/>
      <w:r w:rsidR="00773096" w:rsidRPr="00773096">
        <w:rPr>
          <w:bCs/>
        </w:rPr>
        <w:t xml:space="preserve"> </w:t>
      </w:r>
      <w:proofErr w:type="spellStart"/>
      <w:r w:rsidR="00773096" w:rsidRPr="00773096">
        <w:rPr>
          <w:bCs/>
        </w:rPr>
        <w:t>Kalitengah</w:t>
      </w:r>
      <w:proofErr w:type="spellEnd"/>
      <w:r w:rsidR="00773096" w:rsidRPr="00773096">
        <w:rPr>
          <w:bCs/>
        </w:rPr>
        <w:t>.</w:t>
      </w:r>
    </w:p>
    <w:p w14:paraId="6AF69EB7" w14:textId="537AA361" w:rsidR="00FC22A3" w:rsidRPr="00773096" w:rsidRDefault="00574ECC" w:rsidP="00773096">
      <w:pPr>
        <w:pStyle w:val="BodyText"/>
        <w:spacing w:line="276" w:lineRule="auto"/>
        <w:ind w:firstLine="0"/>
        <w:rPr>
          <w:bCs/>
        </w:rPr>
      </w:pPr>
      <w:proofErr w:type="spellStart"/>
      <w:r w:rsidRPr="00574ECC">
        <w:rPr>
          <w:b/>
        </w:rPr>
        <w:t>Pembahasan</w:t>
      </w:r>
      <w:proofErr w:type="spellEnd"/>
    </w:p>
    <w:p w14:paraId="67D0090F" w14:textId="028867C1" w:rsidR="00574ECC" w:rsidRPr="00574ECC" w:rsidRDefault="00574ECC" w:rsidP="00773096">
      <w:pPr>
        <w:pStyle w:val="BodyText"/>
        <w:numPr>
          <w:ilvl w:val="0"/>
          <w:numId w:val="49"/>
        </w:numPr>
        <w:spacing w:line="276" w:lineRule="auto"/>
        <w:ind w:left="284" w:hanging="284"/>
        <w:rPr>
          <w:b/>
        </w:rPr>
      </w:pPr>
      <w:proofErr w:type="spellStart"/>
      <w:r>
        <w:rPr>
          <w:b/>
        </w:rPr>
        <w:t>Perbandingan</w:t>
      </w:r>
      <w:proofErr w:type="spellEnd"/>
      <w:r>
        <w:rPr>
          <w:b/>
        </w:rPr>
        <w:t xml:space="preserve"> </w:t>
      </w:r>
      <w:proofErr w:type="spellStart"/>
      <w:r>
        <w:rPr>
          <w:b/>
        </w:rPr>
        <w:t>Produksi</w:t>
      </w:r>
      <w:proofErr w:type="spellEnd"/>
    </w:p>
    <w:p w14:paraId="71F03723" w14:textId="77777777" w:rsidR="00773096" w:rsidRDefault="00574ECC" w:rsidP="00773096">
      <w:pPr>
        <w:pStyle w:val="BodyText"/>
        <w:spacing w:line="276" w:lineRule="auto"/>
        <w:ind w:left="284" w:firstLine="283"/>
        <w:rPr>
          <w:bCs/>
        </w:rPr>
      </w:pPr>
      <w:r w:rsidRPr="00574ECC">
        <w:rPr>
          <w:bCs/>
        </w:rPr>
        <w:t xml:space="preserve">Hasil analisis </w:t>
      </w:r>
      <w:proofErr w:type="spellStart"/>
      <w:r w:rsidRPr="00574ECC">
        <w:rPr>
          <w:bCs/>
        </w:rPr>
        <w:t>menunjukkan</w:t>
      </w:r>
      <w:proofErr w:type="spellEnd"/>
      <w:r w:rsidRPr="00574ECC">
        <w:rPr>
          <w:bCs/>
        </w:rPr>
        <w:t xml:space="preserve"> </w:t>
      </w:r>
      <w:proofErr w:type="spellStart"/>
      <w:r w:rsidRPr="00574ECC">
        <w:rPr>
          <w:bCs/>
        </w:rPr>
        <w:t>bahwa</w:t>
      </w:r>
      <w:proofErr w:type="spellEnd"/>
      <w:r w:rsidRPr="00574ECC">
        <w:rPr>
          <w:bCs/>
        </w:rPr>
        <w:t xml:space="preserve"> </w:t>
      </w:r>
      <w:proofErr w:type="spellStart"/>
      <w:r w:rsidRPr="00574ECC">
        <w:rPr>
          <w:bCs/>
        </w:rPr>
        <w:t>produksi</w:t>
      </w:r>
      <w:proofErr w:type="spellEnd"/>
      <w:r w:rsidRPr="00574ECC">
        <w:rPr>
          <w:bCs/>
        </w:rPr>
        <w:t xml:space="preserve"> total </w:t>
      </w:r>
      <w:proofErr w:type="spellStart"/>
      <w:r w:rsidRPr="00574ECC">
        <w:rPr>
          <w:bCs/>
        </w:rPr>
        <w:t>usahatani</w:t>
      </w:r>
      <w:proofErr w:type="spellEnd"/>
      <w:r w:rsidRPr="00574ECC">
        <w:rPr>
          <w:bCs/>
        </w:rPr>
        <w:t xml:space="preserve"> padi </w:t>
      </w:r>
      <w:proofErr w:type="spellStart"/>
      <w:r w:rsidRPr="00574ECC">
        <w:rPr>
          <w:bCs/>
        </w:rPr>
        <w:t>monokultur</w:t>
      </w:r>
      <w:proofErr w:type="spellEnd"/>
      <w:r w:rsidRPr="00574ECC">
        <w:rPr>
          <w:bCs/>
        </w:rPr>
        <w:t xml:space="preserve"> di Desa </w:t>
      </w:r>
      <w:proofErr w:type="spellStart"/>
      <w:r w:rsidRPr="00574ECC">
        <w:rPr>
          <w:bCs/>
        </w:rPr>
        <w:t>Pengangsalan</w:t>
      </w:r>
      <w:proofErr w:type="spellEnd"/>
      <w:r w:rsidRPr="00574ECC">
        <w:rPr>
          <w:bCs/>
        </w:rPr>
        <w:t xml:space="preserve"> </w:t>
      </w:r>
      <w:proofErr w:type="spellStart"/>
      <w:r w:rsidRPr="00574ECC">
        <w:rPr>
          <w:bCs/>
        </w:rPr>
        <w:t>lebih</w:t>
      </w:r>
      <w:proofErr w:type="spellEnd"/>
      <w:r w:rsidRPr="00574ECC">
        <w:rPr>
          <w:bCs/>
        </w:rPr>
        <w:t xml:space="preserve"> </w:t>
      </w:r>
      <w:proofErr w:type="spellStart"/>
      <w:r w:rsidRPr="00574ECC">
        <w:rPr>
          <w:bCs/>
        </w:rPr>
        <w:t>tinggi</w:t>
      </w:r>
      <w:proofErr w:type="spellEnd"/>
      <w:r w:rsidRPr="00574ECC">
        <w:rPr>
          <w:bCs/>
        </w:rPr>
        <w:t xml:space="preserve"> </w:t>
      </w:r>
      <w:proofErr w:type="spellStart"/>
      <w:r w:rsidRPr="00574ECC">
        <w:rPr>
          <w:bCs/>
        </w:rPr>
        <w:t>dibandingkan</w:t>
      </w:r>
      <w:proofErr w:type="spellEnd"/>
      <w:r w:rsidRPr="00574ECC">
        <w:rPr>
          <w:bCs/>
        </w:rPr>
        <w:t xml:space="preserve"> </w:t>
      </w:r>
      <w:proofErr w:type="spellStart"/>
      <w:r w:rsidRPr="00574ECC">
        <w:rPr>
          <w:bCs/>
        </w:rPr>
        <w:t>sistem</w:t>
      </w:r>
      <w:proofErr w:type="spellEnd"/>
      <w:r w:rsidRPr="00574ECC">
        <w:rPr>
          <w:bCs/>
        </w:rPr>
        <w:t xml:space="preserve"> </w:t>
      </w:r>
      <w:proofErr w:type="spellStart"/>
      <w:r w:rsidRPr="00574ECC">
        <w:rPr>
          <w:bCs/>
        </w:rPr>
        <w:t>rotasi</w:t>
      </w:r>
      <w:proofErr w:type="spellEnd"/>
      <w:r w:rsidRPr="00574ECC">
        <w:rPr>
          <w:bCs/>
        </w:rPr>
        <w:t xml:space="preserve"> padi-</w:t>
      </w:r>
      <w:proofErr w:type="spellStart"/>
      <w:r w:rsidRPr="00574ECC">
        <w:rPr>
          <w:bCs/>
        </w:rPr>
        <w:t>tambak</w:t>
      </w:r>
      <w:proofErr w:type="spellEnd"/>
      <w:r w:rsidRPr="00574ECC">
        <w:rPr>
          <w:bCs/>
        </w:rPr>
        <w:t xml:space="preserve">. Hal ini </w:t>
      </w:r>
      <w:proofErr w:type="spellStart"/>
      <w:r w:rsidRPr="00574ECC">
        <w:rPr>
          <w:bCs/>
        </w:rPr>
        <w:t>disebabkan</w:t>
      </w:r>
      <w:proofErr w:type="spellEnd"/>
      <w:r w:rsidRPr="00574ECC">
        <w:rPr>
          <w:bCs/>
        </w:rPr>
        <w:t xml:space="preserve"> </w:t>
      </w:r>
      <w:proofErr w:type="spellStart"/>
      <w:r w:rsidRPr="00574ECC">
        <w:rPr>
          <w:bCs/>
        </w:rPr>
        <w:t>karena</w:t>
      </w:r>
      <w:proofErr w:type="spellEnd"/>
      <w:r w:rsidRPr="00574ECC">
        <w:rPr>
          <w:bCs/>
        </w:rPr>
        <w:t xml:space="preserve"> </w:t>
      </w:r>
      <w:proofErr w:type="spellStart"/>
      <w:r w:rsidRPr="00574ECC">
        <w:rPr>
          <w:bCs/>
        </w:rPr>
        <w:t>sistem</w:t>
      </w:r>
      <w:proofErr w:type="spellEnd"/>
      <w:r w:rsidRPr="00574ECC">
        <w:rPr>
          <w:bCs/>
        </w:rPr>
        <w:t xml:space="preserve"> </w:t>
      </w:r>
      <w:proofErr w:type="spellStart"/>
      <w:r w:rsidRPr="00574ECC">
        <w:rPr>
          <w:bCs/>
        </w:rPr>
        <w:t>monokultur</w:t>
      </w:r>
      <w:proofErr w:type="spellEnd"/>
      <w:r w:rsidRPr="00574ECC">
        <w:rPr>
          <w:bCs/>
        </w:rPr>
        <w:t xml:space="preserve"> </w:t>
      </w:r>
      <w:proofErr w:type="spellStart"/>
      <w:r w:rsidRPr="00574ECC">
        <w:rPr>
          <w:bCs/>
        </w:rPr>
        <w:t>memanfaatkan</w:t>
      </w:r>
      <w:proofErr w:type="spellEnd"/>
      <w:r w:rsidRPr="00574ECC">
        <w:rPr>
          <w:bCs/>
        </w:rPr>
        <w:t xml:space="preserve"> </w:t>
      </w:r>
      <w:proofErr w:type="spellStart"/>
      <w:r w:rsidRPr="00574ECC">
        <w:rPr>
          <w:bCs/>
        </w:rPr>
        <w:t>lahan</w:t>
      </w:r>
      <w:proofErr w:type="spellEnd"/>
      <w:r w:rsidRPr="00574ECC">
        <w:rPr>
          <w:bCs/>
        </w:rPr>
        <w:t xml:space="preserve"> untuk </w:t>
      </w:r>
      <w:proofErr w:type="spellStart"/>
      <w:r w:rsidRPr="00574ECC">
        <w:rPr>
          <w:bCs/>
        </w:rPr>
        <w:t>budidaya</w:t>
      </w:r>
      <w:proofErr w:type="spellEnd"/>
      <w:r w:rsidRPr="00574ECC">
        <w:rPr>
          <w:bCs/>
        </w:rPr>
        <w:t xml:space="preserve"> padi </w:t>
      </w:r>
      <w:proofErr w:type="spellStart"/>
      <w:r w:rsidRPr="00574ECC">
        <w:rPr>
          <w:bCs/>
        </w:rPr>
        <w:t>sepanjang</w:t>
      </w:r>
      <w:proofErr w:type="spellEnd"/>
      <w:r w:rsidRPr="00574ECC">
        <w:rPr>
          <w:bCs/>
        </w:rPr>
        <w:t xml:space="preserve"> </w:t>
      </w:r>
      <w:proofErr w:type="spellStart"/>
      <w:r w:rsidRPr="00574ECC">
        <w:rPr>
          <w:bCs/>
        </w:rPr>
        <w:t>tahun</w:t>
      </w:r>
      <w:proofErr w:type="spellEnd"/>
      <w:r w:rsidRPr="00574ECC">
        <w:rPr>
          <w:bCs/>
        </w:rPr>
        <w:t xml:space="preserve"> </w:t>
      </w:r>
      <w:proofErr w:type="spellStart"/>
      <w:r w:rsidRPr="00574ECC">
        <w:rPr>
          <w:bCs/>
        </w:rPr>
        <w:t>sedangkan</w:t>
      </w:r>
      <w:proofErr w:type="spellEnd"/>
      <w:r w:rsidRPr="00574ECC">
        <w:rPr>
          <w:bCs/>
        </w:rPr>
        <w:t xml:space="preserve"> </w:t>
      </w:r>
      <w:proofErr w:type="spellStart"/>
      <w:r w:rsidRPr="00574ECC">
        <w:rPr>
          <w:bCs/>
        </w:rPr>
        <w:t>sistem</w:t>
      </w:r>
      <w:proofErr w:type="spellEnd"/>
      <w:r w:rsidRPr="00574ECC">
        <w:rPr>
          <w:bCs/>
        </w:rPr>
        <w:t xml:space="preserve"> </w:t>
      </w:r>
      <w:proofErr w:type="spellStart"/>
      <w:r w:rsidRPr="00574ECC">
        <w:rPr>
          <w:bCs/>
        </w:rPr>
        <w:t>rotasi</w:t>
      </w:r>
      <w:proofErr w:type="spellEnd"/>
      <w:r w:rsidRPr="00574ECC">
        <w:rPr>
          <w:bCs/>
        </w:rPr>
        <w:t xml:space="preserve"> </w:t>
      </w:r>
      <w:proofErr w:type="spellStart"/>
      <w:r w:rsidRPr="00574ECC">
        <w:rPr>
          <w:bCs/>
        </w:rPr>
        <w:t>menggunakan</w:t>
      </w:r>
      <w:proofErr w:type="spellEnd"/>
      <w:r w:rsidRPr="00574ECC">
        <w:rPr>
          <w:bCs/>
        </w:rPr>
        <w:t xml:space="preserve"> </w:t>
      </w:r>
      <w:proofErr w:type="spellStart"/>
      <w:r w:rsidRPr="00574ECC">
        <w:rPr>
          <w:bCs/>
        </w:rPr>
        <w:t>lahan</w:t>
      </w:r>
      <w:proofErr w:type="spellEnd"/>
      <w:r w:rsidRPr="00574ECC">
        <w:rPr>
          <w:bCs/>
        </w:rPr>
        <w:t xml:space="preserve"> </w:t>
      </w:r>
      <w:proofErr w:type="spellStart"/>
      <w:r w:rsidRPr="00574ECC">
        <w:rPr>
          <w:bCs/>
        </w:rPr>
        <w:t>secara</w:t>
      </w:r>
      <w:proofErr w:type="spellEnd"/>
      <w:r w:rsidRPr="00574ECC">
        <w:rPr>
          <w:bCs/>
        </w:rPr>
        <w:t xml:space="preserve"> </w:t>
      </w:r>
      <w:proofErr w:type="spellStart"/>
      <w:r w:rsidRPr="00574ECC">
        <w:rPr>
          <w:bCs/>
        </w:rPr>
        <w:t>bergantian</w:t>
      </w:r>
      <w:proofErr w:type="spellEnd"/>
      <w:r w:rsidRPr="00574ECC">
        <w:rPr>
          <w:bCs/>
        </w:rPr>
        <w:t xml:space="preserve"> </w:t>
      </w:r>
      <w:proofErr w:type="spellStart"/>
      <w:r w:rsidRPr="00574ECC">
        <w:rPr>
          <w:bCs/>
        </w:rPr>
        <w:t>antara</w:t>
      </w:r>
      <w:proofErr w:type="spellEnd"/>
      <w:r w:rsidRPr="00574ECC">
        <w:rPr>
          <w:bCs/>
        </w:rPr>
        <w:t xml:space="preserve"> padi dan </w:t>
      </w:r>
      <w:proofErr w:type="spellStart"/>
      <w:r w:rsidRPr="00574ECC">
        <w:rPr>
          <w:bCs/>
        </w:rPr>
        <w:t>tambak</w:t>
      </w:r>
      <w:proofErr w:type="spellEnd"/>
      <w:r w:rsidRPr="00574ECC">
        <w:rPr>
          <w:bCs/>
        </w:rPr>
        <w:t xml:space="preserve">. </w:t>
      </w:r>
      <w:proofErr w:type="spellStart"/>
      <w:r w:rsidRPr="00574ECC">
        <w:rPr>
          <w:bCs/>
        </w:rPr>
        <w:t>Secara</w:t>
      </w:r>
      <w:proofErr w:type="spellEnd"/>
      <w:r w:rsidRPr="00574ECC">
        <w:rPr>
          <w:bCs/>
        </w:rPr>
        <w:t xml:space="preserve"> </w:t>
      </w:r>
      <w:proofErr w:type="spellStart"/>
      <w:r w:rsidRPr="00574ECC">
        <w:rPr>
          <w:bCs/>
        </w:rPr>
        <w:t>kuantitatif</w:t>
      </w:r>
      <w:proofErr w:type="spellEnd"/>
      <w:r w:rsidRPr="00574ECC">
        <w:rPr>
          <w:bCs/>
        </w:rPr>
        <w:t xml:space="preserve">, </w:t>
      </w:r>
      <w:proofErr w:type="spellStart"/>
      <w:r w:rsidRPr="00574ECC">
        <w:rPr>
          <w:bCs/>
        </w:rPr>
        <w:t>produksi</w:t>
      </w:r>
      <w:proofErr w:type="spellEnd"/>
      <w:r w:rsidRPr="00574ECC">
        <w:rPr>
          <w:bCs/>
        </w:rPr>
        <w:t xml:space="preserve"> padi </w:t>
      </w:r>
      <w:proofErr w:type="spellStart"/>
      <w:r w:rsidRPr="00574ECC">
        <w:rPr>
          <w:bCs/>
        </w:rPr>
        <w:t>monokultur</w:t>
      </w:r>
      <w:proofErr w:type="spellEnd"/>
      <w:r w:rsidRPr="00574ECC">
        <w:rPr>
          <w:bCs/>
        </w:rPr>
        <w:t xml:space="preserve"> </w:t>
      </w:r>
      <w:proofErr w:type="spellStart"/>
      <w:r w:rsidRPr="00574ECC">
        <w:rPr>
          <w:bCs/>
        </w:rPr>
        <w:t>mencapai</w:t>
      </w:r>
      <w:proofErr w:type="spellEnd"/>
      <w:r w:rsidRPr="00574ECC">
        <w:rPr>
          <w:bCs/>
        </w:rPr>
        <w:t xml:space="preserve"> 320,50 ton/</w:t>
      </w:r>
      <w:proofErr w:type="spellStart"/>
      <w:r w:rsidRPr="00574ECC">
        <w:rPr>
          <w:bCs/>
        </w:rPr>
        <w:t>tahun</w:t>
      </w:r>
      <w:proofErr w:type="spellEnd"/>
      <w:r w:rsidRPr="00574ECC">
        <w:rPr>
          <w:bCs/>
        </w:rPr>
        <w:t xml:space="preserve"> </w:t>
      </w:r>
      <w:proofErr w:type="spellStart"/>
      <w:r w:rsidRPr="00574ECC">
        <w:rPr>
          <w:bCs/>
        </w:rPr>
        <w:t>dengan</w:t>
      </w:r>
      <w:proofErr w:type="spellEnd"/>
      <w:r w:rsidRPr="00574ECC">
        <w:rPr>
          <w:bCs/>
        </w:rPr>
        <w:t xml:space="preserve"> </w:t>
      </w:r>
      <w:proofErr w:type="spellStart"/>
      <w:r w:rsidRPr="00574ECC">
        <w:rPr>
          <w:bCs/>
        </w:rPr>
        <w:t>produktivitas</w:t>
      </w:r>
      <w:proofErr w:type="spellEnd"/>
      <w:r w:rsidRPr="00574ECC">
        <w:rPr>
          <w:bCs/>
        </w:rPr>
        <w:t xml:space="preserve"> </w:t>
      </w:r>
      <w:proofErr w:type="spellStart"/>
      <w:r w:rsidRPr="00574ECC">
        <w:rPr>
          <w:bCs/>
        </w:rPr>
        <w:t>sekitar</w:t>
      </w:r>
      <w:proofErr w:type="spellEnd"/>
      <w:r w:rsidRPr="00574ECC">
        <w:rPr>
          <w:bCs/>
        </w:rPr>
        <w:t xml:space="preserve"> 8,69 ton/ha, </w:t>
      </w:r>
      <w:proofErr w:type="spellStart"/>
      <w:r w:rsidRPr="00574ECC">
        <w:rPr>
          <w:bCs/>
        </w:rPr>
        <w:t>sedangkan</w:t>
      </w:r>
      <w:proofErr w:type="spellEnd"/>
      <w:r w:rsidRPr="00574ECC">
        <w:rPr>
          <w:bCs/>
        </w:rPr>
        <w:t xml:space="preserve"> </w:t>
      </w:r>
      <w:proofErr w:type="spellStart"/>
      <w:r w:rsidRPr="00574ECC">
        <w:rPr>
          <w:bCs/>
        </w:rPr>
        <w:t>sistem</w:t>
      </w:r>
      <w:proofErr w:type="spellEnd"/>
      <w:r w:rsidRPr="00574ECC">
        <w:rPr>
          <w:bCs/>
        </w:rPr>
        <w:t xml:space="preserve"> </w:t>
      </w:r>
      <w:proofErr w:type="spellStart"/>
      <w:r w:rsidRPr="00574ECC">
        <w:rPr>
          <w:bCs/>
        </w:rPr>
        <w:t>rotasi</w:t>
      </w:r>
      <w:proofErr w:type="spellEnd"/>
      <w:r w:rsidRPr="00574ECC">
        <w:rPr>
          <w:bCs/>
        </w:rPr>
        <w:t xml:space="preserve"> </w:t>
      </w:r>
      <w:proofErr w:type="spellStart"/>
      <w:r w:rsidRPr="00574ECC">
        <w:rPr>
          <w:bCs/>
        </w:rPr>
        <w:t>menghasilkan</w:t>
      </w:r>
      <w:proofErr w:type="spellEnd"/>
      <w:r w:rsidRPr="00574ECC">
        <w:rPr>
          <w:bCs/>
        </w:rPr>
        <w:t xml:space="preserve"> </w:t>
      </w:r>
      <w:proofErr w:type="spellStart"/>
      <w:r w:rsidRPr="00574ECC">
        <w:rPr>
          <w:bCs/>
        </w:rPr>
        <w:t>produksi</w:t>
      </w:r>
      <w:proofErr w:type="spellEnd"/>
      <w:r w:rsidRPr="00574ECC">
        <w:rPr>
          <w:bCs/>
        </w:rPr>
        <w:t xml:space="preserve"> padi 162,15 ton/</w:t>
      </w:r>
      <w:proofErr w:type="spellStart"/>
      <w:r w:rsidRPr="00574ECC">
        <w:rPr>
          <w:bCs/>
        </w:rPr>
        <w:t>musim</w:t>
      </w:r>
      <w:proofErr w:type="spellEnd"/>
      <w:r w:rsidRPr="00574ECC">
        <w:rPr>
          <w:bCs/>
        </w:rPr>
        <w:t xml:space="preserve"> (7,61 ton/ha) dan </w:t>
      </w:r>
      <w:proofErr w:type="spellStart"/>
      <w:r w:rsidRPr="00574ECC">
        <w:rPr>
          <w:bCs/>
        </w:rPr>
        <w:t>produksi</w:t>
      </w:r>
      <w:proofErr w:type="spellEnd"/>
      <w:r w:rsidRPr="00574ECC">
        <w:rPr>
          <w:bCs/>
        </w:rPr>
        <w:t xml:space="preserve"> </w:t>
      </w:r>
      <w:proofErr w:type="spellStart"/>
      <w:r w:rsidRPr="00574ECC">
        <w:rPr>
          <w:bCs/>
        </w:rPr>
        <w:t>tambak</w:t>
      </w:r>
      <w:proofErr w:type="spellEnd"/>
      <w:r w:rsidRPr="00574ECC">
        <w:rPr>
          <w:bCs/>
        </w:rPr>
        <w:t xml:space="preserve"> </w:t>
      </w:r>
      <w:proofErr w:type="spellStart"/>
      <w:r w:rsidRPr="00574ECC">
        <w:rPr>
          <w:bCs/>
        </w:rPr>
        <w:t>sebesar</w:t>
      </w:r>
      <w:proofErr w:type="spellEnd"/>
      <w:r w:rsidRPr="00574ECC">
        <w:rPr>
          <w:bCs/>
        </w:rPr>
        <w:t xml:space="preserve"> 26,25 ton (1,23 ton/ha). </w:t>
      </w:r>
      <w:proofErr w:type="spellStart"/>
      <w:r w:rsidRPr="00574ECC">
        <w:rPr>
          <w:bCs/>
        </w:rPr>
        <w:t>Perbedaan</w:t>
      </w:r>
      <w:proofErr w:type="spellEnd"/>
      <w:r w:rsidRPr="00574ECC">
        <w:rPr>
          <w:bCs/>
        </w:rPr>
        <w:t xml:space="preserve"> ini </w:t>
      </w:r>
      <w:proofErr w:type="spellStart"/>
      <w:r w:rsidRPr="00574ECC">
        <w:rPr>
          <w:bCs/>
        </w:rPr>
        <w:t>menunjukkan</w:t>
      </w:r>
      <w:proofErr w:type="spellEnd"/>
      <w:r w:rsidRPr="00574ECC">
        <w:rPr>
          <w:bCs/>
        </w:rPr>
        <w:t xml:space="preserve"> </w:t>
      </w:r>
      <w:proofErr w:type="spellStart"/>
      <w:r w:rsidRPr="00574ECC">
        <w:rPr>
          <w:bCs/>
        </w:rPr>
        <w:t>bahwa</w:t>
      </w:r>
      <w:proofErr w:type="spellEnd"/>
      <w:r w:rsidRPr="00574ECC">
        <w:rPr>
          <w:bCs/>
        </w:rPr>
        <w:t xml:space="preserve"> </w:t>
      </w:r>
      <w:proofErr w:type="spellStart"/>
      <w:r w:rsidRPr="00574ECC">
        <w:rPr>
          <w:bCs/>
        </w:rPr>
        <w:t>kontribusi</w:t>
      </w:r>
      <w:proofErr w:type="spellEnd"/>
      <w:r w:rsidRPr="00574ECC">
        <w:rPr>
          <w:bCs/>
        </w:rPr>
        <w:t xml:space="preserve"> </w:t>
      </w:r>
      <w:proofErr w:type="spellStart"/>
      <w:r w:rsidRPr="00574ECC">
        <w:rPr>
          <w:bCs/>
        </w:rPr>
        <w:t>produksi</w:t>
      </w:r>
      <w:proofErr w:type="spellEnd"/>
      <w:r w:rsidRPr="00574ECC">
        <w:rPr>
          <w:bCs/>
        </w:rPr>
        <w:t xml:space="preserve"> padi </w:t>
      </w:r>
      <w:proofErr w:type="spellStart"/>
      <w:r w:rsidRPr="00574ECC">
        <w:rPr>
          <w:bCs/>
        </w:rPr>
        <w:t>lebih</w:t>
      </w:r>
      <w:proofErr w:type="spellEnd"/>
      <w:r w:rsidRPr="00574ECC">
        <w:rPr>
          <w:bCs/>
        </w:rPr>
        <w:t xml:space="preserve"> </w:t>
      </w:r>
      <w:proofErr w:type="spellStart"/>
      <w:r w:rsidRPr="00574ECC">
        <w:rPr>
          <w:bCs/>
        </w:rPr>
        <w:t>dominan</w:t>
      </w:r>
      <w:proofErr w:type="spellEnd"/>
      <w:r w:rsidRPr="00574ECC">
        <w:rPr>
          <w:bCs/>
        </w:rPr>
        <w:t xml:space="preserve"> dan </w:t>
      </w:r>
      <w:proofErr w:type="spellStart"/>
      <w:r w:rsidRPr="00574ECC">
        <w:rPr>
          <w:bCs/>
        </w:rPr>
        <w:t>stabil</w:t>
      </w:r>
      <w:proofErr w:type="spellEnd"/>
      <w:r w:rsidRPr="00574ECC">
        <w:rPr>
          <w:bCs/>
        </w:rPr>
        <w:t xml:space="preserve"> </w:t>
      </w:r>
      <w:proofErr w:type="spellStart"/>
      <w:r w:rsidRPr="00574ECC">
        <w:rPr>
          <w:bCs/>
        </w:rPr>
        <w:t>dibandingkan</w:t>
      </w:r>
      <w:proofErr w:type="spellEnd"/>
      <w:r w:rsidRPr="00574ECC">
        <w:rPr>
          <w:bCs/>
        </w:rPr>
        <w:t xml:space="preserve"> </w:t>
      </w:r>
      <w:proofErr w:type="spellStart"/>
      <w:r w:rsidRPr="00574ECC">
        <w:rPr>
          <w:bCs/>
        </w:rPr>
        <w:t>hasil</w:t>
      </w:r>
      <w:proofErr w:type="spellEnd"/>
      <w:r w:rsidRPr="00574ECC">
        <w:rPr>
          <w:bCs/>
        </w:rPr>
        <w:t xml:space="preserve"> </w:t>
      </w:r>
      <w:proofErr w:type="spellStart"/>
      <w:r w:rsidRPr="00574ECC">
        <w:rPr>
          <w:bCs/>
        </w:rPr>
        <w:t>tambak</w:t>
      </w:r>
      <w:proofErr w:type="spellEnd"/>
      <w:r w:rsidRPr="00574ECC">
        <w:rPr>
          <w:bCs/>
        </w:rPr>
        <w:t xml:space="preserve"> yang </w:t>
      </w:r>
      <w:proofErr w:type="spellStart"/>
      <w:r w:rsidRPr="00574ECC">
        <w:rPr>
          <w:bCs/>
        </w:rPr>
        <w:t>cenderung</w:t>
      </w:r>
      <w:proofErr w:type="spellEnd"/>
      <w:r w:rsidRPr="00574ECC">
        <w:rPr>
          <w:bCs/>
        </w:rPr>
        <w:t xml:space="preserve"> </w:t>
      </w:r>
      <w:proofErr w:type="spellStart"/>
      <w:r w:rsidRPr="00574ECC">
        <w:rPr>
          <w:bCs/>
        </w:rPr>
        <w:t>fluktuatif</w:t>
      </w:r>
      <w:proofErr w:type="spellEnd"/>
      <w:r w:rsidRPr="00574ECC">
        <w:rPr>
          <w:bCs/>
        </w:rPr>
        <w:t xml:space="preserve"> </w:t>
      </w:r>
      <w:proofErr w:type="spellStart"/>
      <w:r w:rsidRPr="00574ECC">
        <w:rPr>
          <w:bCs/>
        </w:rPr>
        <w:t>akibat</w:t>
      </w:r>
      <w:proofErr w:type="spellEnd"/>
      <w:r w:rsidRPr="00574ECC">
        <w:rPr>
          <w:bCs/>
        </w:rPr>
        <w:t xml:space="preserve"> </w:t>
      </w:r>
      <w:proofErr w:type="spellStart"/>
      <w:r w:rsidRPr="00574ECC">
        <w:rPr>
          <w:bCs/>
        </w:rPr>
        <w:t>faktor</w:t>
      </w:r>
      <w:proofErr w:type="spellEnd"/>
      <w:r w:rsidRPr="00574ECC">
        <w:rPr>
          <w:bCs/>
        </w:rPr>
        <w:t xml:space="preserve"> lingkungan </w:t>
      </w:r>
      <w:proofErr w:type="spellStart"/>
      <w:r w:rsidRPr="00574ECC">
        <w:rPr>
          <w:bCs/>
        </w:rPr>
        <w:t>seperti</w:t>
      </w:r>
      <w:proofErr w:type="spellEnd"/>
      <w:r w:rsidRPr="00574ECC">
        <w:rPr>
          <w:bCs/>
        </w:rPr>
        <w:t xml:space="preserve"> </w:t>
      </w:r>
      <w:proofErr w:type="spellStart"/>
      <w:r w:rsidRPr="00574ECC">
        <w:rPr>
          <w:bCs/>
        </w:rPr>
        <w:t>banjir</w:t>
      </w:r>
      <w:proofErr w:type="spellEnd"/>
      <w:r w:rsidRPr="00574ECC">
        <w:rPr>
          <w:bCs/>
        </w:rPr>
        <w:t>.</w:t>
      </w:r>
    </w:p>
    <w:p w14:paraId="1671DDD6" w14:textId="758F8786" w:rsidR="00574ECC" w:rsidRPr="00773096" w:rsidRDefault="00574ECC" w:rsidP="00773096">
      <w:pPr>
        <w:pStyle w:val="BodyText"/>
        <w:spacing w:line="276" w:lineRule="auto"/>
        <w:ind w:left="284" w:firstLine="283"/>
        <w:rPr>
          <w:bCs/>
        </w:rPr>
      </w:pPr>
      <w:r w:rsidRPr="00574ECC">
        <w:rPr>
          <w:bCs/>
        </w:rPr>
        <w:t xml:space="preserve">Hasil uji </w:t>
      </w:r>
      <w:r w:rsidRPr="009919F1">
        <w:rPr>
          <w:bCs/>
          <w:i/>
          <w:iCs/>
        </w:rPr>
        <w:t>Mann-Whitney U</w:t>
      </w:r>
      <w:r w:rsidRPr="00574ECC">
        <w:rPr>
          <w:bCs/>
        </w:rPr>
        <w:t xml:space="preserve"> </w:t>
      </w:r>
      <w:proofErr w:type="spellStart"/>
      <w:r w:rsidRPr="00574ECC">
        <w:rPr>
          <w:bCs/>
        </w:rPr>
        <w:t>menunjukkan</w:t>
      </w:r>
      <w:proofErr w:type="spellEnd"/>
      <w:r w:rsidRPr="00574ECC">
        <w:rPr>
          <w:bCs/>
        </w:rPr>
        <w:t xml:space="preserve"> </w:t>
      </w:r>
      <w:proofErr w:type="spellStart"/>
      <w:r w:rsidRPr="00574ECC">
        <w:rPr>
          <w:bCs/>
        </w:rPr>
        <w:t>bahwa</w:t>
      </w:r>
      <w:proofErr w:type="spellEnd"/>
      <w:r w:rsidRPr="00574ECC">
        <w:rPr>
          <w:bCs/>
        </w:rPr>
        <w:t xml:space="preserve"> </w:t>
      </w:r>
      <w:proofErr w:type="spellStart"/>
      <w:r w:rsidRPr="00574ECC">
        <w:rPr>
          <w:bCs/>
        </w:rPr>
        <w:t>terdapat</w:t>
      </w:r>
      <w:proofErr w:type="spellEnd"/>
      <w:r w:rsidRPr="00574ECC">
        <w:rPr>
          <w:bCs/>
        </w:rPr>
        <w:t xml:space="preserve"> </w:t>
      </w:r>
      <w:proofErr w:type="spellStart"/>
      <w:r w:rsidRPr="00574ECC">
        <w:rPr>
          <w:bCs/>
        </w:rPr>
        <w:t>perbedaan</w:t>
      </w:r>
      <w:proofErr w:type="spellEnd"/>
      <w:r w:rsidRPr="00574ECC">
        <w:rPr>
          <w:bCs/>
        </w:rPr>
        <w:t xml:space="preserve"> </w:t>
      </w:r>
      <w:proofErr w:type="spellStart"/>
      <w:r w:rsidRPr="00574ECC">
        <w:rPr>
          <w:bCs/>
        </w:rPr>
        <w:t>signifikan</w:t>
      </w:r>
      <w:proofErr w:type="spellEnd"/>
      <w:r w:rsidRPr="00574ECC">
        <w:rPr>
          <w:bCs/>
        </w:rPr>
        <w:t xml:space="preserve"> pada </w:t>
      </w:r>
      <w:proofErr w:type="spellStart"/>
      <w:r w:rsidRPr="00574ECC">
        <w:rPr>
          <w:bCs/>
        </w:rPr>
        <w:t>produksi</w:t>
      </w:r>
      <w:proofErr w:type="spellEnd"/>
      <w:r w:rsidRPr="00574ECC">
        <w:rPr>
          <w:bCs/>
        </w:rPr>
        <w:t xml:space="preserve"> total </w:t>
      </w:r>
      <w:proofErr w:type="spellStart"/>
      <w:r w:rsidRPr="00574ECC">
        <w:rPr>
          <w:bCs/>
        </w:rPr>
        <w:t>antara</w:t>
      </w:r>
      <w:proofErr w:type="spellEnd"/>
      <w:r w:rsidRPr="00574ECC">
        <w:rPr>
          <w:bCs/>
        </w:rPr>
        <w:t xml:space="preserve"> </w:t>
      </w:r>
      <w:proofErr w:type="spellStart"/>
      <w:r w:rsidRPr="00574ECC">
        <w:rPr>
          <w:bCs/>
        </w:rPr>
        <w:t>kedua</w:t>
      </w:r>
      <w:proofErr w:type="spellEnd"/>
      <w:r w:rsidRPr="00574ECC">
        <w:rPr>
          <w:bCs/>
        </w:rPr>
        <w:t xml:space="preserve"> </w:t>
      </w:r>
      <w:proofErr w:type="spellStart"/>
      <w:r w:rsidRPr="00574ECC">
        <w:rPr>
          <w:bCs/>
        </w:rPr>
        <w:t>sistem</w:t>
      </w:r>
      <w:proofErr w:type="spellEnd"/>
      <w:r w:rsidRPr="00574ECC">
        <w:rPr>
          <w:bCs/>
        </w:rPr>
        <w:t xml:space="preserve"> </w:t>
      </w:r>
      <w:proofErr w:type="spellStart"/>
      <w:r w:rsidRPr="00574ECC">
        <w:rPr>
          <w:bCs/>
        </w:rPr>
        <w:t>usahatani</w:t>
      </w:r>
      <w:proofErr w:type="spellEnd"/>
      <w:r w:rsidRPr="00574ECC">
        <w:rPr>
          <w:bCs/>
        </w:rPr>
        <w:t xml:space="preserve"> (p &lt; 0,05) yang </w:t>
      </w:r>
      <w:proofErr w:type="spellStart"/>
      <w:r w:rsidRPr="00574ECC">
        <w:rPr>
          <w:bCs/>
        </w:rPr>
        <w:t>menegaskan</w:t>
      </w:r>
      <w:proofErr w:type="spellEnd"/>
      <w:r w:rsidRPr="00574ECC">
        <w:rPr>
          <w:bCs/>
        </w:rPr>
        <w:t xml:space="preserve"> </w:t>
      </w:r>
      <w:proofErr w:type="spellStart"/>
      <w:r w:rsidRPr="00574ECC">
        <w:rPr>
          <w:bCs/>
        </w:rPr>
        <w:t>bahwa</w:t>
      </w:r>
      <w:proofErr w:type="spellEnd"/>
      <w:r w:rsidRPr="00574ECC">
        <w:rPr>
          <w:bCs/>
        </w:rPr>
        <w:t xml:space="preserve"> </w:t>
      </w:r>
      <w:proofErr w:type="spellStart"/>
      <w:r w:rsidRPr="00574ECC">
        <w:rPr>
          <w:bCs/>
        </w:rPr>
        <w:t>sistem</w:t>
      </w:r>
      <w:proofErr w:type="spellEnd"/>
      <w:r w:rsidRPr="00574ECC">
        <w:rPr>
          <w:bCs/>
        </w:rPr>
        <w:t xml:space="preserve"> </w:t>
      </w:r>
      <w:proofErr w:type="spellStart"/>
      <w:r w:rsidRPr="00574ECC">
        <w:rPr>
          <w:bCs/>
        </w:rPr>
        <w:t>monokultur</w:t>
      </w:r>
      <w:proofErr w:type="spellEnd"/>
      <w:r w:rsidRPr="00574ECC">
        <w:rPr>
          <w:bCs/>
        </w:rPr>
        <w:t xml:space="preserve"> </w:t>
      </w:r>
      <w:proofErr w:type="spellStart"/>
      <w:r w:rsidRPr="00574ECC">
        <w:rPr>
          <w:bCs/>
        </w:rPr>
        <w:t>menghasilkan</w:t>
      </w:r>
      <w:proofErr w:type="spellEnd"/>
      <w:r w:rsidRPr="00574ECC">
        <w:rPr>
          <w:bCs/>
        </w:rPr>
        <w:t xml:space="preserve"> </w:t>
      </w:r>
      <w:proofErr w:type="spellStart"/>
      <w:r w:rsidR="00CF7BF5">
        <w:rPr>
          <w:bCs/>
        </w:rPr>
        <w:t>produksi</w:t>
      </w:r>
      <w:proofErr w:type="spellEnd"/>
      <w:r w:rsidR="00CF7BF5">
        <w:rPr>
          <w:bCs/>
        </w:rPr>
        <w:t xml:space="preserve"> total </w:t>
      </w:r>
      <w:r w:rsidRPr="00574ECC">
        <w:rPr>
          <w:bCs/>
        </w:rPr>
        <w:t xml:space="preserve">yang </w:t>
      </w:r>
      <w:proofErr w:type="spellStart"/>
      <w:r w:rsidRPr="00574ECC">
        <w:rPr>
          <w:bCs/>
        </w:rPr>
        <w:t>lebih</w:t>
      </w:r>
      <w:proofErr w:type="spellEnd"/>
      <w:r w:rsidRPr="00574ECC">
        <w:rPr>
          <w:bCs/>
        </w:rPr>
        <w:t xml:space="preserve"> </w:t>
      </w:r>
      <w:proofErr w:type="spellStart"/>
      <w:r w:rsidRPr="00574ECC">
        <w:rPr>
          <w:bCs/>
        </w:rPr>
        <w:t>tinggi</w:t>
      </w:r>
      <w:proofErr w:type="spellEnd"/>
      <w:r w:rsidRPr="00574ECC">
        <w:rPr>
          <w:bCs/>
        </w:rPr>
        <w:t xml:space="preserve">. </w:t>
      </w:r>
      <w:proofErr w:type="spellStart"/>
      <w:r w:rsidRPr="00574ECC">
        <w:rPr>
          <w:bCs/>
        </w:rPr>
        <w:t>Temuan</w:t>
      </w:r>
      <w:proofErr w:type="spellEnd"/>
      <w:r w:rsidRPr="00574ECC">
        <w:rPr>
          <w:bCs/>
        </w:rPr>
        <w:t xml:space="preserve"> ini </w:t>
      </w:r>
      <w:proofErr w:type="spellStart"/>
      <w:r w:rsidRPr="00574ECC">
        <w:rPr>
          <w:bCs/>
        </w:rPr>
        <w:t>sejalan</w:t>
      </w:r>
      <w:proofErr w:type="spellEnd"/>
      <w:r w:rsidRPr="00574ECC">
        <w:rPr>
          <w:bCs/>
        </w:rPr>
        <w:t xml:space="preserve"> </w:t>
      </w:r>
      <w:proofErr w:type="spellStart"/>
      <w:r w:rsidRPr="00574ECC">
        <w:rPr>
          <w:bCs/>
        </w:rPr>
        <w:t>dengan</w:t>
      </w:r>
      <w:proofErr w:type="spellEnd"/>
      <w:r w:rsidRPr="00574ECC">
        <w:rPr>
          <w:bCs/>
        </w:rPr>
        <w:t xml:space="preserve"> </w:t>
      </w:r>
      <w:proofErr w:type="spellStart"/>
      <w:r w:rsidRPr="00574ECC">
        <w:rPr>
          <w:bCs/>
        </w:rPr>
        <w:t>penelitian</w:t>
      </w:r>
      <w:proofErr w:type="spellEnd"/>
      <w:r w:rsidRPr="00574ECC">
        <w:rPr>
          <w:bCs/>
        </w:rPr>
        <w:t xml:space="preserve"> </w:t>
      </w:r>
      <w:proofErr w:type="spellStart"/>
      <w:r w:rsidRPr="00574ECC">
        <w:rPr>
          <w:bCs/>
        </w:rPr>
        <w:t>sebelumnya</w:t>
      </w:r>
      <w:proofErr w:type="spellEnd"/>
      <w:r w:rsidRPr="00574ECC">
        <w:rPr>
          <w:bCs/>
        </w:rPr>
        <w:t xml:space="preserve"> yang </w:t>
      </w:r>
      <w:proofErr w:type="spellStart"/>
      <w:r w:rsidRPr="00574ECC">
        <w:rPr>
          <w:bCs/>
        </w:rPr>
        <w:t>menyatakan</w:t>
      </w:r>
      <w:proofErr w:type="spellEnd"/>
      <w:r w:rsidRPr="00574ECC">
        <w:rPr>
          <w:bCs/>
        </w:rPr>
        <w:t xml:space="preserve"> </w:t>
      </w:r>
      <w:proofErr w:type="spellStart"/>
      <w:r w:rsidRPr="00574ECC">
        <w:rPr>
          <w:bCs/>
        </w:rPr>
        <w:t>bahwa</w:t>
      </w:r>
      <w:proofErr w:type="spellEnd"/>
      <w:r w:rsidRPr="00574ECC">
        <w:rPr>
          <w:bCs/>
        </w:rPr>
        <w:t xml:space="preserve"> </w:t>
      </w:r>
      <w:proofErr w:type="spellStart"/>
      <w:r w:rsidRPr="00574ECC">
        <w:rPr>
          <w:bCs/>
        </w:rPr>
        <w:t>sistem</w:t>
      </w:r>
      <w:proofErr w:type="spellEnd"/>
      <w:r w:rsidRPr="00574ECC">
        <w:rPr>
          <w:bCs/>
        </w:rPr>
        <w:t xml:space="preserve"> </w:t>
      </w:r>
      <w:proofErr w:type="spellStart"/>
      <w:r w:rsidRPr="00574ECC">
        <w:rPr>
          <w:bCs/>
        </w:rPr>
        <w:t>monokultur</w:t>
      </w:r>
      <w:proofErr w:type="spellEnd"/>
      <w:r w:rsidRPr="00574ECC">
        <w:rPr>
          <w:bCs/>
        </w:rPr>
        <w:t xml:space="preserve"> </w:t>
      </w:r>
      <w:proofErr w:type="spellStart"/>
      <w:r w:rsidRPr="00574ECC">
        <w:rPr>
          <w:bCs/>
        </w:rPr>
        <w:t>memungkinkan</w:t>
      </w:r>
      <w:proofErr w:type="spellEnd"/>
      <w:r w:rsidRPr="00574ECC">
        <w:rPr>
          <w:bCs/>
        </w:rPr>
        <w:t xml:space="preserve"> </w:t>
      </w:r>
      <w:proofErr w:type="spellStart"/>
      <w:r w:rsidRPr="00574ECC">
        <w:rPr>
          <w:bCs/>
        </w:rPr>
        <w:t>pengelolaan</w:t>
      </w:r>
      <w:proofErr w:type="spellEnd"/>
      <w:r w:rsidRPr="00574ECC">
        <w:rPr>
          <w:bCs/>
        </w:rPr>
        <w:t xml:space="preserve"> input yang </w:t>
      </w:r>
      <w:proofErr w:type="spellStart"/>
      <w:r w:rsidRPr="00574ECC">
        <w:rPr>
          <w:bCs/>
        </w:rPr>
        <w:t>lebih</w:t>
      </w:r>
      <w:proofErr w:type="spellEnd"/>
      <w:r w:rsidRPr="00574ECC">
        <w:rPr>
          <w:bCs/>
        </w:rPr>
        <w:t xml:space="preserve"> optimal </w:t>
      </w:r>
      <w:proofErr w:type="spellStart"/>
      <w:r w:rsidRPr="00574ECC">
        <w:rPr>
          <w:bCs/>
        </w:rPr>
        <w:t>sehingga</w:t>
      </w:r>
      <w:proofErr w:type="spellEnd"/>
      <w:r w:rsidRPr="00574ECC">
        <w:rPr>
          <w:bCs/>
        </w:rPr>
        <w:t xml:space="preserve"> </w:t>
      </w:r>
      <w:proofErr w:type="spellStart"/>
      <w:r w:rsidRPr="00574ECC">
        <w:rPr>
          <w:bCs/>
        </w:rPr>
        <w:t>menghasilkan</w:t>
      </w:r>
      <w:proofErr w:type="spellEnd"/>
      <w:r w:rsidRPr="00574ECC">
        <w:rPr>
          <w:bCs/>
        </w:rPr>
        <w:t xml:space="preserve"> </w:t>
      </w:r>
      <w:proofErr w:type="spellStart"/>
      <w:r w:rsidRPr="00574ECC">
        <w:rPr>
          <w:bCs/>
        </w:rPr>
        <w:t>produksi</w:t>
      </w:r>
      <w:proofErr w:type="spellEnd"/>
      <w:r w:rsidRPr="00574ECC">
        <w:rPr>
          <w:bCs/>
        </w:rPr>
        <w:t xml:space="preserve"> yang </w:t>
      </w:r>
      <w:proofErr w:type="spellStart"/>
      <w:r w:rsidRPr="00574ECC">
        <w:rPr>
          <w:bCs/>
        </w:rPr>
        <w:t>lebih</w:t>
      </w:r>
      <w:proofErr w:type="spellEnd"/>
      <w:r w:rsidRPr="00574ECC">
        <w:rPr>
          <w:bCs/>
        </w:rPr>
        <w:t xml:space="preserve"> </w:t>
      </w:r>
      <w:proofErr w:type="spellStart"/>
      <w:r w:rsidRPr="00574ECC">
        <w:rPr>
          <w:bCs/>
        </w:rPr>
        <w:t>stabil</w:t>
      </w:r>
      <w:proofErr w:type="spellEnd"/>
      <w:r w:rsidRPr="00574ECC">
        <w:rPr>
          <w:bCs/>
        </w:rPr>
        <w:t xml:space="preserve"> </w:t>
      </w:r>
      <w:r w:rsidR="008126D3">
        <w:rPr>
          <w:bCs/>
        </w:rPr>
        <w:fldChar w:fldCharType="begin" w:fldLock="1"/>
      </w:r>
      <w:r w:rsidR="008126D3">
        <w:rPr>
          <w:bCs/>
        </w:rPr>
        <w:instrText>ADDIN CSL_CITATION {"citationItems":[{"id":"ITEM-1","itemData":{"DOI":"10.1016/j.fcr.2016.12.002","ISSN":"0378-4290","author":[{"dropping-particle":"","family":"Carrijo","given":"Daniela R","non-dropping-particle":"","parse-names":false,"suffix":""},{"dropping-particle":"","family":"Lundy","given":"Mark E","non-dropping-particle":"","parse-names":false,"suffix":""},{"dropping-particle":"","family":"Linquist","given":"Bruce A","non-dropping-particle":"","parse-names":false,"suffix":""}],"container-title":"Field Crops Research","id":"ITEM-1","issued":{"date-parts":[["2017"]]},"page":"173-180","publisher":"Elsevier B.V.","title":"Field Crops Research Rice yields and water use under alternate wetting and drying irrigation : A meta-analysis","type":"article-journal","volume":"203"},"uris":["http://www.mendeley.com/documents/?uuid=96d5a56e-c66b-4421-a5ac-9745ed74989f"]}],"mendeley":{"formattedCitation":"(Carrijo et al., 2017)","plainTextFormattedCitation":"(Carrijo et al., 2017)","previouslyFormattedCitation":"(Carrijo et al., 2017)"},"properties":{"noteIndex":0},"schema":"https://github.com/citation-style-language/schema/raw/master/csl-citation.json"}</w:instrText>
      </w:r>
      <w:r w:rsidR="008126D3">
        <w:rPr>
          <w:bCs/>
        </w:rPr>
        <w:fldChar w:fldCharType="separate"/>
      </w:r>
      <w:r w:rsidR="008126D3" w:rsidRPr="008126D3">
        <w:rPr>
          <w:bCs/>
          <w:noProof/>
        </w:rPr>
        <w:t>(Carrijo et al., 2017)</w:t>
      </w:r>
      <w:r w:rsidR="008126D3">
        <w:rPr>
          <w:bCs/>
        </w:rPr>
        <w:fldChar w:fldCharType="end"/>
      </w:r>
      <w:r w:rsidR="008126D3">
        <w:rPr>
          <w:bCs/>
        </w:rPr>
        <w:t xml:space="preserve">. </w:t>
      </w:r>
      <w:r w:rsidRPr="00574ECC">
        <w:rPr>
          <w:bCs/>
        </w:rPr>
        <w:t xml:space="preserve"> </w:t>
      </w:r>
      <w:proofErr w:type="spellStart"/>
      <w:r w:rsidRPr="00574ECC">
        <w:rPr>
          <w:bCs/>
        </w:rPr>
        <w:t>Namun</w:t>
      </w:r>
      <w:proofErr w:type="spellEnd"/>
      <w:r w:rsidRPr="00574ECC">
        <w:rPr>
          <w:bCs/>
        </w:rPr>
        <w:t xml:space="preserve"> </w:t>
      </w:r>
      <w:proofErr w:type="spellStart"/>
      <w:r w:rsidRPr="00574ECC">
        <w:rPr>
          <w:bCs/>
        </w:rPr>
        <w:t>demikian</w:t>
      </w:r>
      <w:proofErr w:type="spellEnd"/>
      <w:r w:rsidRPr="00574ECC">
        <w:rPr>
          <w:bCs/>
        </w:rPr>
        <w:t xml:space="preserve">, </w:t>
      </w:r>
      <w:proofErr w:type="spellStart"/>
      <w:r w:rsidRPr="00574ECC">
        <w:rPr>
          <w:bCs/>
        </w:rPr>
        <w:t>hasil</w:t>
      </w:r>
      <w:proofErr w:type="spellEnd"/>
      <w:r w:rsidRPr="00574ECC">
        <w:rPr>
          <w:bCs/>
        </w:rPr>
        <w:t xml:space="preserve"> uji </w:t>
      </w:r>
      <w:proofErr w:type="spellStart"/>
      <w:r w:rsidRPr="00574ECC">
        <w:rPr>
          <w:bCs/>
        </w:rPr>
        <w:t>terhadap</w:t>
      </w:r>
      <w:proofErr w:type="spellEnd"/>
      <w:r w:rsidRPr="00574ECC">
        <w:rPr>
          <w:bCs/>
        </w:rPr>
        <w:t xml:space="preserve"> </w:t>
      </w:r>
      <w:proofErr w:type="spellStart"/>
      <w:r w:rsidRPr="00574ECC">
        <w:rPr>
          <w:bCs/>
        </w:rPr>
        <w:t>produktivitas</w:t>
      </w:r>
      <w:proofErr w:type="spellEnd"/>
      <w:r w:rsidRPr="00574ECC">
        <w:rPr>
          <w:bCs/>
        </w:rPr>
        <w:t xml:space="preserve"> </w:t>
      </w:r>
      <w:proofErr w:type="spellStart"/>
      <w:r w:rsidRPr="00574ECC">
        <w:rPr>
          <w:bCs/>
        </w:rPr>
        <w:t>lahan</w:t>
      </w:r>
      <w:proofErr w:type="spellEnd"/>
      <w:r w:rsidRPr="00574ECC">
        <w:rPr>
          <w:bCs/>
        </w:rPr>
        <w:t xml:space="preserve"> padi </w:t>
      </w:r>
      <w:proofErr w:type="spellStart"/>
      <w:r w:rsidRPr="00574ECC">
        <w:rPr>
          <w:bCs/>
        </w:rPr>
        <w:t>menunjukkan</w:t>
      </w:r>
      <w:proofErr w:type="spellEnd"/>
      <w:r w:rsidRPr="00574ECC">
        <w:rPr>
          <w:bCs/>
        </w:rPr>
        <w:t xml:space="preserve"> </w:t>
      </w:r>
      <w:proofErr w:type="spellStart"/>
      <w:r w:rsidRPr="00574ECC">
        <w:rPr>
          <w:bCs/>
        </w:rPr>
        <w:t>tidak</w:t>
      </w:r>
      <w:proofErr w:type="spellEnd"/>
      <w:r w:rsidRPr="00574ECC">
        <w:rPr>
          <w:bCs/>
        </w:rPr>
        <w:t xml:space="preserve"> </w:t>
      </w:r>
      <w:proofErr w:type="spellStart"/>
      <w:r w:rsidRPr="00574ECC">
        <w:rPr>
          <w:bCs/>
        </w:rPr>
        <w:t>adanya</w:t>
      </w:r>
      <w:proofErr w:type="spellEnd"/>
      <w:r w:rsidRPr="00574ECC">
        <w:rPr>
          <w:bCs/>
        </w:rPr>
        <w:t xml:space="preserve"> </w:t>
      </w:r>
      <w:proofErr w:type="spellStart"/>
      <w:r w:rsidRPr="00574ECC">
        <w:rPr>
          <w:bCs/>
        </w:rPr>
        <w:t>perbedaan</w:t>
      </w:r>
      <w:proofErr w:type="spellEnd"/>
      <w:r w:rsidRPr="00574ECC">
        <w:rPr>
          <w:bCs/>
        </w:rPr>
        <w:t xml:space="preserve"> </w:t>
      </w:r>
      <w:proofErr w:type="spellStart"/>
      <w:r w:rsidRPr="00574ECC">
        <w:rPr>
          <w:bCs/>
        </w:rPr>
        <w:t>signifikan</w:t>
      </w:r>
      <w:proofErr w:type="spellEnd"/>
      <w:r w:rsidRPr="00574ECC">
        <w:rPr>
          <w:bCs/>
        </w:rPr>
        <w:t xml:space="preserve"> (p &gt; 0,05), yang </w:t>
      </w:r>
      <w:proofErr w:type="spellStart"/>
      <w:r w:rsidRPr="00574ECC">
        <w:rPr>
          <w:bCs/>
        </w:rPr>
        <w:t>mengindikasikan</w:t>
      </w:r>
      <w:proofErr w:type="spellEnd"/>
      <w:r w:rsidRPr="00574ECC">
        <w:rPr>
          <w:bCs/>
        </w:rPr>
        <w:t xml:space="preserve"> </w:t>
      </w:r>
      <w:proofErr w:type="spellStart"/>
      <w:r w:rsidRPr="00574ECC">
        <w:rPr>
          <w:bCs/>
        </w:rPr>
        <w:t>bahwa</w:t>
      </w:r>
      <w:proofErr w:type="spellEnd"/>
      <w:r w:rsidRPr="00574ECC">
        <w:rPr>
          <w:bCs/>
        </w:rPr>
        <w:t xml:space="preserve"> </w:t>
      </w:r>
      <w:proofErr w:type="spellStart"/>
      <w:r w:rsidRPr="00574ECC">
        <w:rPr>
          <w:bCs/>
        </w:rPr>
        <w:t>kemampuan</w:t>
      </w:r>
      <w:proofErr w:type="spellEnd"/>
      <w:r w:rsidRPr="00574ECC">
        <w:rPr>
          <w:bCs/>
        </w:rPr>
        <w:t xml:space="preserve"> </w:t>
      </w:r>
      <w:proofErr w:type="spellStart"/>
      <w:r w:rsidRPr="00574ECC">
        <w:rPr>
          <w:bCs/>
        </w:rPr>
        <w:t>lahan</w:t>
      </w:r>
      <w:proofErr w:type="spellEnd"/>
      <w:r w:rsidRPr="00574ECC">
        <w:rPr>
          <w:bCs/>
        </w:rPr>
        <w:t xml:space="preserve"> dalam </w:t>
      </w:r>
      <w:proofErr w:type="spellStart"/>
      <w:r w:rsidRPr="00574ECC">
        <w:rPr>
          <w:bCs/>
        </w:rPr>
        <w:t>menghasilkan</w:t>
      </w:r>
      <w:proofErr w:type="spellEnd"/>
      <w:r w:rsidRPr="00574ECC">
        <w:rPr>
          <w:bCs/>
        </w:rPr>
        <w:t xml:space="preserve"> padi per </w:t>
      </w:r>
      <w:proofErr w:type="spellStart"/>
      <w:r w:rsidRPr="00574ECC">
        <w:rPr>
          <w:bCs/>
        </w:rPr>
        <w:t>satuan</w:t>
      </w:r>
      <w:proofErr w:type="spellEnd"/>
      <w:r w:rsidRPr="00574ECC">
        <w:rPr>
          <w:bCs/>
        </w:rPr>
        <w:t xml:space="preserve"> </w:t>
      </w:r>
      <w:proofErr w:type="spellStart"/>
      <w:r w:rsidRPr="00574ECC">
        <w:rPr>
          <w:bCs/>
        </w:rPr>
        <w:t>luas</w:t>
      </w:r>
      <w:proofErr w:type="spellEnd"/>
      <w:r w:rsidRPr="00574ECC">
        <w:rPr>
          <w:bCs/>
        </w:rPr>
        <w:t xml:space="preserve"> </w:t>
      </w:r>
      <w:proofErr w:type="spellStart"/>
      <w:r w:rsidRPr="00574ECC">
        <w:rPr>
          <w:bCs/>
        </w:rPr>
        <w:t>relatif</w:t>
      </w:r>
      <w:proofErr w:type="spellEnd"/>
      <w:r w:rsidRPr="00574ECC">
        <w:rPr>
          <w:bCs/>
        </w:rPr>
        <w:t xml:space="preserve"> </w:t>
      </w:r>
      <w:proofErr w:type="spellStart"/>
      <w:r w:rsidRPr="00574ECC">
        <w:rPr>
          <w:bCs/>
        </w:rPr>
        <w:t>setara</w:t>
      </w:r>
      <w:proofErr w:type="spellEnd"/>
      <w:r w:rsidRPr="00574ECC">
        <w:rPr>
          <w:bCs/>
        </w:rPr>
        <w:t xml:space="preserve"> pada </w:t>
      </w:r>
      <w:proofErr w:type="spellStart"/>
      <w:r w:rsidRPr="00574ECC">
        <w:rPr>
          <w:bCs/>
        </w:rPr>
        <w:t>kedua</w:t>
      </w:r>
      <w:proofErr w:type="spellEnd"/>
      <w:r w:rsidRPr="00574ECC">
        <w:rPr>
          <w:bCs/>
        </w:rPr>
        <w:t xml:space="preserve"> </w:t>
      </w:r>
      <w:proofErr w:type="spellStart"/>
      <w:r w:rsidRPr="00574ECC">
        <w:rPr>
          <w:bCs/>
        </w:rPr>
        <w:t>sistem</w:t>
      </w:r>
      <w:proofErr w:type="spellEnd"/>
      <w:r w:rsidRPr="00574ECC">
        <w:rPr>
          <w:bCs/>
        </w:rPr>
        <w:t xml:space="preserve">. </w:t>
      </w:r>
      <w:proofErr w:type="spellStart"/>
      <w:r w:rsidRPr="00574ECC">
        <w:rPr>
          <w:bCs/>
        </w:rPr>
        <w:t>Kondisi</w:t>
      </w:r>
      <w:proofErr w:type="spellEnd"/>
      <w:r w:rsidRPr="00574ECC">
        <w:rPr>
          <w:bCs/>
        </w:rPr>
        <w:t xml:space="preserve"> ini </w:t>
      </w:r>
      <w:proofErr w:type="spellStart"/>
      <w:r w:rsidRPr="00574ECC">
        <w:rPr>
          <w:bCs/>
        </w:rPr>
        <w:t>diduga</w:t>
      </w:r>
      <w:proofErr w:type="spellEnd"/>
      <w:r w:rsidRPr="00574ECC">
        <w:rPr>
          <w:bCs/>
        </w:rPr>
        <w:t xml:space="preserve"> </w:t>
      </w:r>
      <w:proofErr w:type="spellStart"/>
      <w:r w:rsidRPr="00574ECC">
        <w:rPr>
          <w:bCs/>
        </w:rPr>
        <w:t>dipengaruhi</w:t>
      </w:r>
      <w:proofErr w:type="spellEnd"/>
      <w:r w:rsidRPr="00574ECC">
        <w:rPr>
          <w:bCs/>
        </w:rPr>
        <w:t xml:space="preserve"> oleh </w:t>
      </w:r>
      <w:proofErr w:type="spellStart"/>
      <w:r w:rsidRPr="00574ECC">
        <w:rPr>
          <w:bCs/>
        </w:rPr>
        <w:t>peningkatan</w:t>
      </w:r>
      <w:proofErr w:type="spellEnd"/>
      <w:r w:rsidRPr="00574ECC">
        <w:rPr>
          <w:bCs/>
        </w:rPr>
        <w:t xml:space="preserve"> </w:t>
      </w:r>
      <w:proofErr w:type="spellStart"/>
      <w:r w:rsidRPr="00574ECC">
        <w:rPr>
          <w:bCs/>
        </w:rPr>
        <w:t>kesuburan</w:t>
      </w:r>
      <w:proofErr w:type="spellEnd"/>
      <w:r w:rsidRPr="00574ECC">
        <w:rPr>
          <w:bCs/>
        </w:rPr>
        <w:t xml:space="preserve"> </w:t>
      </w:r>
      <w:proofErr w:type="spellStart"/>
      <w:r w:rsidRPr="00574ECC">
        <w:rPr>
          <w:bCs/>
        </w:rPr>
        <w:t>tanah</w:t>
      </w:r>
      <w:proofErr w:type="spellEnd"/>
      <w:r w:rsidRPr="00574ECC">
        <w:rPr>
          <w:bCs/>
        </w:rPr>
        <w:t xml:space="preserve"> pada </w:t>
      </w:r>
      <w:proofErr w:type="spellStart"/>
      <w:r w:rsidRPr="00574ECC">
        <w:rPr>
          <w:bCs/>
        </w:rPr>
        <w:t>sistem</w:t>
      </w:r>
      <w:proofErr w:type="spellEnd"/>
      <w:r w:rsidRPr="00574ECC">
        <w:rPr>
          <w:bCs/>
        </w:rPr>
        <w:t xml:space="preserve"> </w:t>
      </w:r>
      <w:proofErr w:type="spellStart"/>
      <w:r w:rsidRPr="00574ECC">
        <w:rPr>
          <w:bCs/>
        </w:rPr>
        <w:t>rotasi</w:t>
      </w:r>
      <w:proofErr w:type="spellEnd"/>
      <w:r w:rsidRPr="00574ECC">
        <w:rPr>
          <w:bCs/>
        </w:rPr>
        <w:t xml:space="preserve"> </w:t>
      </w:r>
      <w:proofErr w:type="spellStart"/>
      <w:r w:rsidRPr="00574ECC">
        <w:rPr>
          <w:bCs/>
        </w:rPr>
        <w:t>akibat</w:t>
      </w:r>
      <w:proofErr w:type="spellEnd"/>
      <w:r w:rsidRPr="00574ECC">
        <w:rPr>
          <w:bCs/>
        </w:rPr>
        <w:t xml:space="preserve"> </w:t>
      </w:r>
      <w:proofErr w:type="spellStart"/>
      <w:r w:rsidRPr="00574ECC">
        <w:rPr>
          <w:bCs/>
        </w:rPr>
        <w:t>sisa</w:t>
      </w:r>
      <w:proofErr w:type="spellEnd"/>
      <w:r w:rsidRPr="00574ECC">
        <w:rPr>
          <w:bCs/>
        </w:rPr>
        <w:t xml:space="preserve"> </w:t>
      </w:r>
      <w:proofErr w:type="spellStart"/>
      <w:r w:rsidRPr="00574ECC">
        <w:rPr>
          <w:bCs/>
        </w:rPr>
        <w:t>bahan</w:t>
      </w:r>
      <w:proofErr w:type="spellEnd"/>
      <w:r w:rsidRPr="00574ECC">
        <w:rPr>
          <w:bCs/>
        </w:rPr>
        <w:t xml:space="preserve"> </w:t>
      </w:r>
      <w:proofErr w:type="spellStart"/>
      <w:r w:rsidRPr="00574ECC">
        <w:rPr>
          <w:bCs/>
        </w:rPr>
        <w:t>organik</w:t>
      </w:r>
      <w:proofErr w:type="spellEnd"/>
      <w:r w:rsidRPr="00574ECC">
        <w:rPr>
          <w:bCs/>
        </w:rPr>
        <w:t xml:space="preserve"> </w:t>
      </w:r>
      <w:proofErr w:type="spellStart"/>
      <w:r w:rsidRPr="00574ECC">
        <w:rPr>
          <w:bCs/>
        </w:rPr>
        <w:t>dari</w:t>
      </w:r>
      <w:proofErr w:type="spellEnd"/>
      <w:r w:rsidRPr="00574ECC">
        <w:rPr>
          <w:bCs/>
        </w:rPr>
        <w:t xml:space="preserve"> </w:t>
      </w:r>
      <w:proofErr w:type="spellStart"/>
      <w:r w:rsidRPr="00574ECC">
        <w:rPr>
          <w:bCs/>
        </w:rPr>
        <w:t>kegiatan</w:t>
      </w:r>
      <w:proofErr w:type="spellEnd"/>
      <w:r w:rsidRPr="00574ECC">
        <w:rPr>
          <w:bCs/>
        </w:rPr>
        <w:t xml:space="preserve"> </w:t>
      </w:r>
      <w:proofErr w:type="spellStart"/>
      <w:r w:rsidRPr="00574ECC">
        <w:rPr>
          <w:bCs/>
        </w:rPr>
        <w:t>tambak</w:t>
      </w:r>
      <w:proofErr w:type="spellEnd"/>
      <w:r w:rsidR="00D65B05">
        <w:rPr>
          <w:bCs/>
        </w:rPr>
        <w:t>.</w:t>
      </w:r>
    </w:p>
    <w:p w14:paraId="409343E0" w14:textId="63C76654" w:rsidR="00574ECC" w:rsidRPr="00574ECC" w:rsidRDefault="00574ECC" w:rsidP="00773096">
      <w:pPr>
        <w:pStyle w:val="BodyText"/>
        <w:numPr>
          <w:ilvl w:val="0"/>
          <w:numId w:val="49"/>
        </w:numPr>
        <w:spacing w:line="276" w:lineRule="auto"/>
        <w:ind w:left="284" w:hanging="284"/>
        <w:rPr>
          <w:b/>
        </w:rPr>
      </w:pPr>
      <w:proofErr w:type="spellStart"/>
      <w:r>
        <w:rPr>
          <w:b/>
        </w:rPr>
        <w:t>Perbandingan</w:t>
      </w:r>
      <w:proofErr w:type="spellEnd"/>
      <w:r>
        <w:rPr>
          <w:b/>
        </w:rPr>
        <w:t xml:space="preserve"> Biaya</w:t>
      </w:r>
    </w:p>
    <w:p w14:paraId="1D181454" w14:textId="77777777" w:rsidR="00773096" w:rsidRDefault="00574ECC" w:rsidP="00773096">
      <w:pPr>
        <w:pStyle w:val="BodyText"/>
        <w:spacing w:line="276" w:lineRule="auto"/>
        <w:ind w:left="284" w:firstLine="283"/>
        <w:rPr>
          <w:bCs/>
        </w:rPr>
      </w:pPr>
      <w:r w:rsidRPr="009276B3">
        <w:rPr>
          <w:bCs/>
        </w:rPr>
        <w:t xml:space="preserve">Biaya </w:t>
      </w:r>
      <w:proofErr w:type="spellStart"/>
      <w:r w:rsidRPr="009276B3">
        <w:rPr>
          <w:bCs/>
        </w:rPr>
        <w:t>produksi</w:t>
      </w:r>
      <w:proofErr w:type="spellEnd"/>
      <w:r w:rsidRPr="009276B3">
        <w:rPr>
          <w:bCs/>
        </w:rPr>
        <w:t xml:space="preserve"> </w:t>
      </w:r>
      <w:proofErr w:type="spellStart"/>
      <w:r w:rsidRPr="009276B3">
        <w:rPr>
          <w:bCs/>
        </w:rPr>
        <w:t>merupakan</w:t>
      </w:r>
      <w:proofErr w:type="spellEnd"/>
      <w:r w:rsidRPr="009276B3">
        <w:rPr>
          <w:bCs/>
        </w:rPr>
        <w:t xml:space="preserve"> </w:t>
      </w:r>
      <w:proofErr w:type="spellStart"/>
      <w:r w:rsidRPr="009276B3">
        <w:rPr>
          <w:bCs/>
        </w:rPr>
        <w:t>komponen</w:t>
      </w:r>
      <w:proofErr w:type="spellEnd"/>
      <w:r w:rsidRPr="009276B3">
        <w:rPr>
          <w:bCs/>
        </w:rPr>
        <w:t xml:space="preserve"> </w:t>
      </w:r>
      <w:proofErr w:type="spellStart"/>
      <w:r w:rsidRPr="009276B3">
        <w:rPr>
          <w:bCs/>
        </w:rPr>
        <w:t>penting</w:t>
      </w:r>
      <w:proofErr w:type="spellEnd"/>
      <w:r w:rsidRPr="009276B3">
        <w:rPr>
          <w:bCs/>
        </w:rPr>
        <w:t xml:space="preserve"> dalam </w:t>
      </w:r>
      <w:proofErr w:type="spellStart"/>
      <w:r w:rsidRPr="009276B3">
        <w:rPr>
          <w:bCs/>
        </w:rPr>
        <w:t>menentukan</w:t>
      </w:r>
      <w:proofErr w:type="spellEnd"/>
      <w:r w:rsidRPr="009276B3">
        <w:rPr>
          <w:bCs/>
        </w:rPr>
        <w:t xml:space="preserve"> </w:t>
      </w:r>
      <w:proofErr w:type="spellStart"/>
      <w:r w:rsidRPr="009276B3">
        <w:rPr>
          <w:bCs/>
        </w:rPr>
        <w:t>keberhasilan</w:t>
      </w:r>
      <w:proofErr w:type="spellEnd"/>
      <w:r w:rsidRPr="009276B3">
        <w:rPr>
          <w:bCs/>
        </w:rPr>
        <w:t xml:space="preserve"> </w:t>
      </w:r>
      <w:proofErr w:type="spellStart"/>
      <w:r w:rsidRPr="009276B3">
        <w:rPr>
          <w:bCs/>
        </w:rPr>
        <w:t>usahatani</w:t>
      </w:r>
      <w:proofErr w:type="spellEnd"/>
      <w:r w:rsidRPr="009276B3">
        <w:rPr>
          <w:bCs/>
        </w:rPr>
        <w:t xml:space="preserve"> </w:t>
      </w:r>
      <w:proofErr w:type="spellStart"/>
      <w:r w:rsidRPr="009276B3">
        <w:rPr>
          <w:bCs/>
        </w:rPr>
        <w:t>karena</w:t>
      </w:r>
      <w:proofErr w:type="spellEnd"/>
      <w:r w:rsidRPr="009276B3">
        <w:rPr>
          <w:bCs/>
        </w:rPr>
        <w:t xml:space="preserve"> </w:t>
      </w:r>
      <w:proofErr w:type="spellStart"/>
      <w:r w:rsidRPr="009276B3">
        <w:rPr>
          <w:bCs/>
        </w:rPr>
        <w:t>memengaruhi</w:t>
      </w:r>
      <w:proofErr w:type="spellEnd"/>
      <w:r w:rsidRPr="009276B3">
        <w:rPr>
          <w:bCs/>
        </w:rPr>
        <w:t xml:space="preserve"> </w:t>
      </w:r>
      <w:proofErr w:type="spellStart"/>
      <w:r w:rsidRPr="009276B3">
        <w:rPr>
          <w:bCs/>
        </w:rPr>
        <w:t>tingkat</w:t>
      </w:r>
      <w:proofErr w:type="spellEnd"/>
      <w:r w:rsidRPr="009276B3">
        <w:rPr>
          <w:bCs/>
        </w:rPr>
        <w:t xml:space="preserve"> </w:t>
      </w:r>
      <w:proofErr w:type="spellStart"/>
      <w:r w:rsidRPr="009276B3">
        <w:rPr>
          <w:bCs/>
        </w:rPr>
        <w:t>pendapatan</w:t>
      </w:r>
      <w:proofErr w:type="spellEnd"/>
      <w:r w:rsidRPr="009276B3">
        <w:rPr>
          <w:bCs/>
        </w:rPr>
        <w:t xml:space="preserve"> dan </w:t>
      </w:r>
      <w:proofErr w:type="spellStart"/>
      <w:r w:rsidRPr="009276B3">
        <w:rPr>
          <w:bCs/>
        </w:rPr>
        <w:t>efisiensi</w:t>
      </w:r>
      <w:proofErr w:type="spellEnd"/>
      <w:r w:rsidRPr="009276B3">
        <w:rPr>
          <w:bCs/>
        </w:rPr>
        <w:t xml:space="preserve"> </w:t>
      </w:r>
      <w:r w:rsidR="008126D3">
        <w:rPr>
          <w:bCs/>
        </w:rPr>
        <w:fldChar w:fldCharType="begin" w:fldLock="1"/>
      </w:r>
      <w:r w:rsidR="008126D3">
        <w:rPr>
          <w:bCs/>
        </w:rPr>
        <w:instrText>ADDIN CSL_CITATION {"citationItems":[{"id":"ITEM-1","itemData":{"author":[{"dropping-particle":"","family":"Perwita","given":"Sari","non-dropping-particle":"","parse-names":false,"suffix":""},{"dropping-particle":"","family":"Ignatia","given":"Rahmanti","non-dropping-particle":"","parse-names":false,"suffix":""}],"id":"ITEM-1","issue":"1","issued":{"date-parts":[["2023"]]},"title":"Pengaruh Biaya Produksi Terhadap Pendapatan Usaha Tani Padi Sawah","type":"article-journal","volume":"10"},"uris":["http://www.mendeley.com/documents/?uuid=0bb66e38-f169-49cf-8dfb-81f0b28b1850"]}],"mendeley":{"formattedCitation":"(Perwita &amp; Ignatia, 2023)","plainTextFormattedCitation":"(Perwita &amp; Ignatia, 2023)","previouslyFormattedCitation":"(Perwita &amp; Ignatia, 2023)"},"properties":{"noteIndex":0},"schema":"https://github.com/citation-style-language/schema/raw/master/csl-citation.json"}</w:instrText>
      </w:r>
      <w:r w:rsidR="008126D3">
        <w:rPr>
          <w:bCs/>
        </w:rPr>
        <w:fldChar w:fldCharType="separate"/>
      </w:r>
      <w:r w:rsidR="008126D3" w:rsidRPr="008126D3">
        <w:rPr>
          <w:bCs/>
          <w:noProof/>
        </w:rPr>
        <w:t>(Perwita &amp; Ignatia, 2023)</w:t>
      </w:r>
      <w:r w:rsidR="008126D3">
        <w:rPr>
          <w:bCs/>
        </w:rPr>
        <w:fldChar w:fldCharType="end"/>
      </w:r>
      <w:r w:rsidR="008126D3">
        <w:rPr>
          <w:bCs/>
        </w:rPr>
        <w:t>.</w:t>
      </w:r>
      <w:r w:rsidRPr="009276B3">
        <w:rPr>
          <w:bCs/>
        </w:rPr>
        <w:t xml:space="preserve"> </w:t>
      </w:r>
      <w:proofErr w:type="spellStart"/>
      <w:r w:rsidRPr="009276B3">
        <w:rPr>
          <w:bCs/>
        </w:rPr>
        <w:t>Perbedaan</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usahatani</w:t>
      </w:r>
      <w:proofErr w:type="spellEnd"/>
      <w:r w:rsidRPr="009276B3">
        <w:rPr>
          <w:bCs/>
        </w:rPr>
        <w:t xml:space="preserve"> </w:t>
      </w:r>
      <w:proofErr w:type="spellStart"/>
      <w:r w:rsidRPr="009276B3">
        <w:rPr>
          <w:bCs/>
        </w:rPr>
        <w:t>menyebabkan</w:t>
      </w:r>
      <w:proofErr w:type="spellEnd"/>
      <w:r w:rsidRPr="009276B3">
        <w:rPr>
          <w:bCs/>
        </w:rPr>
        <w:t xml:space="preserve"> </w:t>
      </w:r>
      <w:proofErr w:type="spellStart"/>
      <w:r w:rsidRPr="009276B3">
        <w:rPr>
          <w:bCs/>
        </w:rPr>
        <w:t>variasi</w:t>
      </w:r>
      <w:proofErr w:type="spellEnd"/>
      <w:r w:rsidRPr="009276B3">
        <w:rPr>
          <w:bCs/>
        </w:rPr>
        <w:t xml:space="preserve"> </w:t>
      </w:r>
      <w:proofErr w:type="spellStart"/>
      <w:r w:rsidRPr="009276B3">
        <w:rPr>
          <w:bCs/>
        </w:rPr>
        <w:t>struktur</w:t>
      </w:r>
      <w:proofErr w:type="spellEnd"/>
      <w:r w:rsidRPr="009276B3">
        <w:rPr>
          <w:bCs/>
        </w:rPr>
        <w:t xml:space="preserve"> </w:t>
      </w:r>
      <w:proofErr w:type="spellStart"/>
      <w:r w:rsidRPr="009276B3">
        <w:rPr>
          <w:bCs/>
        </w:rPr>
        <w:t>biaya</w:t>
      </w:r>
      <w:proofErr w:type="spellEnd"/>
      <w:r w:rsidRPr="009276B3">
        <w:rPr>
          <w:bCs/>
        </w:rPr>
        <w:t xml:space="preserve"> </w:t>
      </w:r>
      <w:proofErr w:type="spellStart"/>
      <w:r w:rsidRPr="009276B3">
        <w:rPr>
          <w:bCs/>
        </w:rPr>
        <w:t>antara</w:t>
      </w:r>
      <w:proofErr w:type="spellEnd"/>
      <w:r w:rsidRPr="009276B3">
        <w:rPr>
          <w:bCs/>
        </w:rPr>
        <w:t xml:space="preserve"> padi </w:t>
      </w:r>
      <w:proofErr w:type="spellStart"/>
      <w:r w:rsidRPr="009276B3">
        <w:rPr>
          <w:bCs/>
        </w:rPr>
        <w:t>monokultur</w:t>
      </w:r>
      <w:proofErr w:type="spellEnd"/>
      <w:r w:rsidRPr="009276B3">
        <w:rPr>
          <w:bCs/>
        </w:rPr>
        <w:t xml:space="preserve"> dan </w:t>
      </w:r>
      <w:proofErr w:type="spellStart"/>
      <w:r w:rsidRPr="009276B3">
        <w:rPr>
          <w:bCs/>
        </w:rPr>
        <w:t>rotasi</w:t>
      </w:r>
      <w:proofErr w:type="spellEnd"/>
      <w:r w:rsidRPr="009276B3">
        <w:rPr>
          <w:bCs/>
        </w:rPr>
        <w:t xml:space="preserve"> padi-</w:t>
      </w:r>
      <w:proofErr w:type="spellStart"/>
      <w:r w:rsidRPr="009276B3">
        <w:rPr>
          <w:bCs/>
        </w:rPr>
        <w:t>tambak</w:t>
      </w:r>
      <w:proofErr w:type="spellEnd"/>
      <w:r w:rsidRPr="009276B3">
        <w:rPr>
          <w:bCs/>
        </w:rPr>
        <w:t xml:space="preserve">. </w:t>
      </w:r>
      <w:proofErr w:type="spellStart"/>
      <w:r w:rsidRPr="009276B3">
        <w:rPr>
          <w:bCs/>
        </w:rPr>
        <w:t>biaya</w:t>
      </w:r>
      <w:proofErr w:type="spellEnd"/>
      <w:r w:rsidRPr="009276B3">
        <w:rPr>
          <w:bCs/>
        </w:rPr>
        <w:t xml:space="preserve"> </w:t>
      </w:r>
      <w:proofErr w:type="spellStart"/>
      <w:r w:rsidRPr="009276B3">
        <w:rPr>
          <w:bCs/>
        </w:rPr>
        <w:t>terdiri</w:t>
      </w:r>
      <w:proofErr w:type="spellEnd"/>
      <w:r w:rsidRPr="009276B3">
        <w:rPr>
          <w:bCs/>
        </w:rPr>
        <w:t xml:space="preserve"> </w:t>
      </w:r>
      <w:proofErr w:type="spellStart"/>
      <w:r w:rsidRPr="009276B3">
        <w:rPr>
          <w:bCs/>
        </w:rPr>
        <w:t>dari</w:t>
      </w:r>
      <w:proofErr w:type="spellEnd"/>
      <w:r w:rsidRPr="009276B3">
        <w:rPr>
          <w:bCs/>
        </w:rPr>
        <w:t xml:space="preserve"> </w:t>
      </w:r>
      <w:proofErr w:type="spellStart"/>
      <w:r w:rsidRPr="009276B3">
        <w:rPr>
          <w:bCs/>
        </w:rPr>
        <w:t>biaya</w:t>
      </w:r>
      <w:proofErr w:type="spellEnd"/>
      <w:r w:rsidRPr="009276B3">
        <w:rPr>
          <w:bCs/>
        </w:rPr>
        <w:t xml:space="preserve"> tetap (</w:t>
      </w:r>
      <w:proofErr w:type="spellStart"/>
      <w:r w:rsidRPr="009276B3">
        <w:rPr>
          <w:bCs/>
        </w:rPr>
        <w:t>pajak</w:t>
      </w:r>
      <w:proofErr w:type="spellEnd"/>
      <w:r w:rsidRPr="009276B3">
        <w:rPr>
          <w:bCs/>
        </w:rPr>
        <w:t xml:space="preserve"> dan </w:t>
      </w:r>
      <w:proofErr w:type="spellStart"/>
      <w:r w:rsidRPr="009276B3">
        <w:rPr>
          <w:bCs/>
        </w:rPr>
        <w:t>sewa</w:t>
      </w:r>
      <w:proofErr w:type="spellEnd"/>
      <w:r w:rsidRPr="009276B3">
        <w:rPr>
          <w:bCs/>
        </w:rPr>
        <w:t xml:space="preserve"> </w:t>
      </w:r>
      <w:proofErr w:type="spellStart"/>
      <w:r w:rsidRPr="009276B3">
        <w:rPr>
          <w:bCs/>
        </w:rPr>
        <w:t>lahan</w:t>
      </w:r>
      <w:proofErr w:type="spellEnd"/>
      <w:r w:rsidRPr="009276B3">
        <w:rPr>
          <w:bCs/>
        </w:rPr>
        <w:t xml:space="preserve">) </w:t>
      </w:r>
      <w:proofErr w:type="spellStart"/>
      <w:r w:rsidRPr="009276B3">
        <w:rPr>
          <w:bCs/>
        </w:rPr>
        <w:t>serta</w:t>
      </w:r>
      <w:proofErr w:type="spellEnd"/>
      <w:r w:rsidRPr="009276B3">
        <w:rPr>
          <w:bCs/>
        </w:rPr>
        <w:t xml:space="preserve"> </w:t>
      </w:r>
      <w:proofErr w:type="spellStart"/>
      <w:r w:rsidRPr="009276B3">
        <w:rPr>
          <w:bCs/>
        </w:rPr>
        <w:t>biaya</w:t>
      </w:r>
      <w:proofErr w:type="spellEnd"/>
      <w:r w:rsidRPr="009276B3">
        <w:rPr>
          <w:bCs/>
        </w:rPr>
        <w:t xml:space="preserve"> </w:t>
      </w:r>
      <w:proofErr w:type="spellStart"/>
      <w:r w:rsidRPr="009276B3">
        <w:rPr>
          <w:bCs/>
        </w:rPr>
        <w:t>variabel</w:t>
      </w:r>
      <w:proofErr w:type="spellEnd"/>
      <w:r w:rsidRPr="009276B3">
        <w:rPr>
          <w:bCs/>
        </w:rPr>
        <w:t xml:space="preserve"> </w:t>
      </w:r>
      <w:proofErr w:type="spellStart"/>
      <w:r w:rsidRPr="009276B3">
        <w:rPr>
          <w:bCs/>
        </w:rPr>
        <w:t>seperti</w:t>
      </w:r>
      <w:proofErr w:type="spellEnd"/>
      <w:r w:rsidRPr="009276B3">
        <w:rPr>
          <w:bCs/>
        </w:rPr>
        <w:t xml:space="preserve"> </w:t>
      </w:r>
      <w:proofErr w:type="spellStart"/>
      <w:r w:rsidRPr="009276B3">
        <w:rPr>
          <w:bCs/>
        </w:rPr>
        <w:t>benih</w:t>
      </w:r>
      <w:proofErr w:type="spellEnd"/>
      <w:r w:rsidR="00CF7BF5">
        <w:rPr>
          <w:bCs/>
        </w:rPr>
        <w:t xml:space="preserve"> padi</w:t>
      </w:r>
      <w:r w:rsidRPr="009276B3">
        <w:rPr>
          <w:bCs/>
        </w:rPr>
        <w:t>,</w:t>
      </w:r>
      <w:r w:rsidR="00CF7BF5">
        <w:rPr>
          <w:bCs/>
        </w:rPr>
        <w:t xml:space="preserve"> </w:t>
      </w:r>
      <w:proofErr w:type="spellStart"/>
      <w:r w:rsidR="00CF7BF5">
        <w:rPr>
          <w:bCs/>
        </w:rPr>
        <w:t>benih</w:t>
      </w:r>
      <w:proofErr w:type="spellEnd"/>
      <w:r w:rsidR="00CF7BF5">
        <w:rPr>
          <w:bCs/>
        </w:rPr>
        <w:t xml:space="preserve"> ikan, </w:t>
      </w:r>
      <w:proofErr w:type="spellStart"/>
      <w:r w:rsidR="00CF7BF5">
        <w:rPr>
          <w:bCs/>
        </w:rPr>
        <w:t>pakan</w:t>
      </w:r>
      <w:proofErr w:type="spellEnd"/>
      <w:r w:rsidR="00CF7BF5">
        <w:rPr>
          <w:bCs/>
        </w:rPr>
        <w:t xml:space="preserve"> ikan,</w:t>
      </w:r>
      <w:r w:rsidRPr="009276B3">
        <w:rPr>
          <w:bCs/>
        </w:rPr>
        <w:t xml:space="preserve"> </w:t>
      </w:r>
      <w:proofErr w:type="spellStart"/>
      <w:r w:rsidRPr="009276B3">
        <w:rPr>
          <w:bCs/>
        </w:rPr>
        <w:t>pupuk</w:t>
      </w:r>
      <w:proofErr w:type="spellEnd"/>
      <w:r w:rsidRPr="009276B3">
        <w:rPr>
          <w:bCs/>
        </w:rPr>
        <w:t xml:space="preserve">, </w:t>
      </w:r>
      <w:proofErr w:type="spellStart"/>
      <w:r w:rsidRPr="009276B3">
        <w:rPr>
          <w:bCs/>
        </w:rPr>
        <w:t>pestisida</w:t>
      </w:r>
      <w:proofErr w:type="spellEnd"/>
      <w:r w:rsidRPr="009276B3">
        <w:rPr>
          <w:bCs/>
        </w:rPr>
        <w:t xml:space="preserve">, </w:t>
      </w:r>
      <w:proofErr w:type="spellStart"/>
      <w:r w:rsidRPr="009276B3">
        <w:rPr>
          <w:bCs/>
        </w:rPr>
        <w:t>tenaga</w:t>
      </w:r>
      <w:proofErr w:type="spellEnd"/>
      <w:r w:rsidRPr="009276B3">
        <w:rPr>
          <w:bCs/>
        </w:rPr>
        <w:t xml:space="preserve"> </w:t>
      </w:r>
      <w:proofErr w:type="spellStart"/>
      <w:r w:rsidRPr="009276B3">
        <w:rPr>
          <w:bCs/>
        </w:rPr>
        <w:t>kerja</w:t>
      </w:r>
      <w:proofErr w:type="spellEnd"/>
      <w:r w:rsidRPr="009276B3">
        <w:rPr>
          <w:bCs/>
        </w:rPr>
        <w:t xml:space="preserve">, </w:t>
      </w:r>
      <w:proofErr w:type="spellStart"/>
      <w:r w:rsidRPr="009276B3">
        <w:rPr>
          <w:bCs/>
        </w:rPr>
        <w:t>pengairan</w:t>
      </w:r>
      <w:proofErr w:type="spellEnd"/>
      <w:r w:rsidRPr="009276B3">
        <w:rPr>
          <w:bCs/>
        </w:rPr>
        <w:t xml:space="preserve">, dan </w:t>
      </w:r>
      <w:proofErr w:type="spellStart"/>
      <w:r w:rsidRPr="009276B3">
        <w:rPr>
          <w:bCs/>
        </w:rPr>
        <w:t>transportasi</w:t>
      </w:r>
      <w:proofErr w:type="spellEnd"/>
      <w:r w:rsidRPr="009276B3">
        <w:rPr>
          <w:bCs/>
        </w:rPr>
        <w:t xml:space="preserve">. Pada </w:t>
      </w:r>
      <w:proofErr w:type="spellStart"/>
      <w:r w:rsidRPr="009276B3">
        <w:rPr>
          <w:bCs/>
        </w:rPr>
        <w:t>kedua</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biaya</w:t>
      </w:r>
      <w:proofErr w:type="spellEnd"/>
      <w:r w:rsidRPr="009276B3">
        <w:rPr>
          <w:bCs/>
        </w:rPr>
        <w:t xml:space="preserve"> </w:t>
      </w:r>
      <w:proofErr w:type="spellStart"/>
      <w:r w:rsidRPr="009276B3">
        <w:rPr>
          <w:bCs/>
        </w:rPr>
        <w:t>terbesar</w:t>
      </w:r>
      <w:proofErr w:type="spellEnd"/>
      <w:r w:rsidRPr="009276B3">
        <w:rPr>
          <w:bCs/>
        </w:rPr>
        <w:t xml:space="preserve"> </w:t>
      </w:r>
      <w:proofErr w:type="spellStart"/>
      <w:r w:rsidRPr="009276B3">
        <w:rPr>
          <w:bCs/>
        </w:rPr>
        <w:t>berasal</w:t>
      </w:r>
      <w:proofErr w:type="spellEnd"/>
      <w:r w:rsidRPr="009276B3">
        <w:rPr>
          <w:bCs/>
        </w:rPr>
        <w:t xml:space="preserve"> </w:t>
      </w:r>
      <w:proofErr w:type="spellStart"/>
      <w:r w:rsidRPr="009276B3">
        <w:rPr>
          <w:bCs/>
        </w:rPr>
        <w:t>dari</w:t>
      </w:r>
      <w:proofErr w:type="spellEnd"/>
      <w:r w:rsidRPr="009276B3">
        <w:rPr>
          <w:bCs/>
        </w:rPr>
        <w:t xml:space="preserve"> </w:t>
      </w:r>
      <w:proofErr w:type="spellStart"/>
      <w:r w:rsidRPr="009276B3">
        <w:rPr>
          <w:bCs/>
        </w:rPr>
        <w:t>pembelian</w:t>
      </w:r>
      <w:proofErr w:type="spellEnd"/>
      <w:r w:rsidRPr="009276B3">
        <w:rPr>
          <w:bCs/>
        </w:rPr>
        <w:t xml:space="preserve"> </w:t>
      </w:r>
      <w:proofErr w:type="spellStart"/>
      <w:r w:rsidRPr="009276B3">
        <w:rPr>
          <w:bCs/>
        </w:rPr>
        <w:t>benih</w:t>
      </w:r>
      <w:proofErr w:type="spellEnd"/>
      <w:r w:rsidRPr="009276B3">
        <w:rPr>
          <w:bCs/>
        </w:rPr>
        <w:t xml:space="preserve"> padi </w:t>
      </w:r>
      <w:proofErr w:type="spellStart"/>
      <w:r w:rsidRPr="009276B3">
        <w:rPr>
          <w:bCs/>
        </w:rPr>
        <w:t>sedangkan</w:t>
      </w:r>
      <w:proofErr w:type="spellEnd"/>
      <w:r w:rsidRPr="009276B3">
        <w:rPr>
          <w:bCs/>
        </w:rPr>
        <w:t xml:space="preserve"> </w:t>
      </w:r>
      <w:proofErr w:type="spellStart"/>
      <w:r w:rsidRPr="009276B3">
        <w:rPr>
          <w:bCs/>
        </w:rPr>
        <w:t>biaya</w:t>
      </w:r>
      <w:proofErr w:type="spellEnd"/>
      <w:r w:rsidRPr="009276B3">
        <w:rPr>
          <w:bCs/>
        </w:rPr>
        <w:t xml:space="preserve"> </w:t>
      </w:r>
      <w:proofErr w:type="spellStart"/>
      <w:r w:rsidRPr="009276B3">
        <w:rPr>
          <w:bCs/>
        </w:rPr>
        <w:t>transportasi</w:t>
      </w:r>
      <w:proofErr w:type="spellEnd"/>
      <w:r w:rsidRPr="009276B3">
        <w:rPr>
          <w:bCs/>
        </w:rPr>
        <w:t xml:space="preserve"> </w:t>
      </w:r>
      <w:proofErr w:type="spellStart"/>
      <w:r w:rsidRPr="009276B3">
        <w:rPr>
          <w:bCs/>
        </w:rPr>
        <w:t>relatif</w:t>
      </w:r>
      <w:proofErr w:type="spellEnd"/>
      <w:r w:rsidRPr="009276B3">
        <w:rPr>
          <w:bCs/>
        </w:rPr>
        <w:t xml:space="preserve"> </w:t>
      </w:r>
      <w:proofErr w:type="spellStart"/>
      <w:r w:rsidRPr="009276B3">
        <w:rPr>
          <w:bCs/>
        </w:rPr>
        <w:t>kecil</w:t>
      </w:r>
      <w:proofErr w:type="spellEnd"/>
      <w:r w:rsidRPr="009276B3">
        <w:rPr>
          <w:bCs/>
        </w:rPr>
        <w:t xml:space="preserve"> </w:t>
      </w:r>
      <w:proofErr w:type="spellStart"/>
      <w:r w:rsidRPr="009276B3">
        <w:rPr>
          <w:bCs/>
        </w:rPr>
        <w:t>karena</w:t>
      </w:r>
      <w:proofErr w:type="spellEnd"/>
      <w:r w:rsidRPr="009276B3">
        <w:rPr>
          <w:bCs/>
        </w:rPr>
        <w:t xml:space="preserve"> </w:t>
      </w:r>
      <w:proofErr w:type="spellStart"/>
      <w:r w:rsidRPr="009276B3">
        <w:rPr>
          <w:bCs/>
        </w:rPr>
        <w:t>petani</w:t>
      </w:r>
      <w:proofErr w:type="spellEnd"/>
      <w:r w:rsidRPr="009276B3">
        <w:rPr>
          <w:bCs/>
        </w:rPr>
        <w:t xml:space="preserve"> </w:t>
      </w:r>
      <w:proofErr w:type="spellStart"/>
      <w:r w:rsidRPr="009276B3">
        <w:rPr>
          <w:bCs/>
        </w:rPr>
        <w:t>menggunakan</w:t>
      </w:r>
      <w:proofErr w:type="spellEnd"/>
      <w:r w:rsidRPr="009276B3">
        <w:rPr>
          <w:bCs/>
        </w:rPr>
        <w:t xml:space="preserve"> </w:t>
      </w:r>
      <w:proofErr w:type="spellStart"/>
      <w:r w:rsidRPr="009276B3">
        <w:rPr>
          <w:bCs/>
        </w:rPr>
        <w:t>sarana</w:t>
      </w:r>
      <w:proofErr w:type="spellEnd"/>
      <w:r w:rsidRPr="009276B3">
        <w:rPr>
          <w:bCs/>
        </w:rPr>
        <w:t xml:space="preserve"> </w:t>
      </w:r>
      <w:proofErr w:type="spellStart"/>
      <w:r w:rsidRPr="009276B3">
        <w:rPr>
          <w:bCs/>
        </w:rPr>
        <w:t>sendiri</w:t>
      </w:r>
      <w:proofErr w:type="spellEnd"/>
      <w:r w:rsidRPr="009276B3">
        <w:rPr>
          <w:bCs/>
        </w:rPr>
        <w:t>.</w:t>
      </w:r>
    </w:p>
    <w:p w14:paraId="5AA0345C" w14:textId="77777777" w:rsidR="00773096" w:rsidRDefault="00574ECC" w:rsidP="00773096">
      <w:pPr>
        <w:pStyle w:val="BodyText"/>
        <w:spacing w:line="276" w:lineRule="auto"/>
        <w:ind w:left="284" w:firstLine="283"/>
        <w:rPr>
          <w:bCs/>
        </w:rPr>
      </w:pPr>
      <w:proofErr w:type="spellStart"/>
      <w:r w:rsidRPr="009276B3">
        <w:rPr>
          <w:bCs/>
        </w:rPr>
        <w:t>Usahatani</w:t>
      </w:r>
      <w:proofErr w:type="spellEnd"/>
      <w:r w:rsidRPr="009276B3">
        <w:rPr>
          <w:bCs/>
        </w:rPr>
        <w:t xml:space="preserve"> padi </w:t>
      </w:r>
      <w:proofErr w:type="spellStart"/>
      <w:r w:rsidRPr="009276B3">
        <w:rPr>
          <w:bCs/>
        </w:rPr>
        <w:t>monokultur</w:t>
      </w:r>
      <w:proofErr w:type="spellEnd"/>
      <w:r w:rsidRPr="009276B3">
        <w:rPr>
          <w:bCs/>
        </w:rPr>
        <w:t xml:space="preserve"> </w:t>
      </w:r>
      <w:proofErr w:type="spellStart"/>
      <w:r w:rsidRPr="009276B3">
        <w:rPr>
          <w:bCs/>
        </w:rPr>
        <w:t>memiliki</w:t>
      </w:r>
      <w:proofErr w:type="spellEnd"/>
      <w:r w:rsidRPr="009276B3">
        <w:rPr>
          <w:bCs/>
        </w:rPr>
        <w:t xml:space="preserve"> total </w:t>
      </w:r>
      <w:proofErr w:type="spellStart"/>
      <w:r w:rsidRPr="009276B3">
        <w:rPr>
          <w:bCs/>
        </w:rPr>
        <w:t>biaya</w:t>
      </w:r>
      <w:proofErr w:type="spellEnd"/>
      <w:r w:rsidRPr="009276B3">
        <w:rPr>
          <w:bCs/>
        </w:rPr>
        <w:t xml:space="preserve"> </w:t>
      </w:r>
      <w:proofErr w:type="spellStart"/>
      <w:r w:rsidRPr="009276B3">
        <w:rPr>
          <w:bCs/>
        </w:rPr>
        <w:t>produksi</w:t>
      </w:r>
      <w:proofErr w:type="spellEnd"/>
      <w:r w:rsidRPr="009276B3">
        <w:rPr>
          <w:bCs/>
        </w:rPr>
        <w:t xml:space="preserve"> yang </w:t>
      </w:r>
      <w:proofErr w:type="spellStart"/>
      <w:r w:rsidRPr="009276B3">
        <w:rPr>
          <w:bCs/>
        </w:rPr>
        <w:t>lebih</w:t>
      </w:r>
      <w:proofErr w:type="spellEnd"/>
      <w:r w:rsidRPr="009276B3">
        <w:rPr>
          <w:bCs/>
        </w:rPr>
        <w:t xml:space="preserve"> </w:t>
      </w:r>
      <w:proofErr w:type="spellStart"/>
      <w:r w:rsidRPr="009276B3">
        <w:rPr>
          <w:bCs/>
        </w:rPr>
        <w:t>tinggi</w:t>
      </w:r>
      <w:proofErr w:type="spellEnd"/>
      <w:r w:rsidRPr="009276B3">
        <w:rPr>
          <w:bCs/>
        </w:rPr>
        <w:t xml:space="preserve"> </w:t>
      </w:r>
      <w:proofErr w:type="spellStart"/>
      <w:r w:rsidRPr="009276B3">
        <w:rPr>
          <w:bCs/>
        </w:rPr>
        <w:t>karena</w:t>
      </w:r>
      <w:proofErr w:type="spellEnd"/>
      <w:r w:rsidRPr="009276B3">
        <w:rPr>
          <w:bCs/>
        </w:rPr>
        <w:t xml:space="preserve"> </w:t>
      </w:r>
      <w:proofErr w:type="spellStart"/>
      <w:r w:rsidRPr="009276B3">
        <w:rPr>
          <w:bCs/>
        </w:rPr>
        <w:t>intensitas</w:t>
      </w:r>
      <w:proofErr w:type="spellEnd"/>
      <w:r w:rsidRPr="009276B3">
        <w:rPr>
          <w:bCs/>
        </w:rPr>
        <w:t xml:space="preserve"> </w:t>
      </w:r>
      <w:proofErr w:type="spellStart"/>
      <w:r w:rsidRPr="009276B3">
        <w:rPr>
          <w:bCs/>
        </w:rPr>
        <w:t>penanaman</w:t>
      </w:r>
      <w:proofErr w:type="spellEnd"/>
      <w:r w:rsidRPr="009276B3">
        <w:rPr>
          <w:bCs/>
        </w:rPr>
        <w:t xml:space="preserve"> padi </w:t>
      </w:r>
      <w:proofErr w:type="spellStart"/>
      <w:r w:rsidRPr="009276B3">
        <w:rPr>
          <w:bCs/>
        </w:rPr>
        <w:t>sepanjang</w:t>
      </w:r>
      <w:proofErr w:type="spellEnd"/>
      <w:r w:rsidRPr="009276B3">
        <w:rPr>
          <w:bCs/>
        </w:rPr>
        <w:t xml:space="preserve"> </w:t>
      </w:r>
      <w:proofErr w:type="spellStart"/>
      <w:r w:rsidRPr="009276B3">
        <w:rPr>
          <w:bCs/>
        </w:rPr>
        <w:t>tahun</w:t>
      </w:r>
      <w:proofErr w:type="spellEnd"/>
      <w:r w:rsidRPr="009276B3">
        <w:rPr>
          <w:bCs/>
        </w:rPr>
        <w:t xml:space="preserve"> </w:t>
      </w:r>
      <w:proofErr w:type="spellStart"/>
      <w:r w:rsidRPr="009276B3">
        <w:rPr>
          <w:bCs/>
        </w:rPr>
        <w:t>sehingga</w:t>
      </w:r>
      <w:proofErr w:type="spellEnd"/>
      <w:r w:rsidRPr="009276B3">
        <w:rPr>
          <w:bCs/>
        </w:rPr>
        <w:t xml:space="preserve"> </w:t>
      </w:r>
      <w:proofErr w:type="spellStart"/>
      <w:r w:rsidRPr="009276B3">
        <w:rPr>
          <w:bCs/>
        </w:rPr>
        <w:t>membutuhkan</w:t>
      </w:r>
      <w:proofErr w:type="spellEnd"/>
      <w:r w:rsidRPr="009276B3">
        <w:rPr>
          <w:bCs/>
        </w:rPr>
        <w:t xml:space="preserve"> input dan </w:t>
      </w:r>
      <w:proofErr w:type="spellStart"/>
      <w:r w:rsidRPr="009276B3">
        <w:rPr>
          <w:bCs/>
        </w:rPr>
        <w:t>tenaga</w:t>
      </w:r>
      <w:proofErr w:type="spellEnd"/>
      <w:r w:rsidRPr="009276B3">
        <w:rPr>
          <w:bCs/>
        </w:rPr>
        <w:t xml:space="preserve"> </w:t>
      </w:r>
      <w:proofErr w:type="spellStart"/>
      <w:r w:rsidRPr="009276B3">
        <w:rPr>
          <w:bCs/>
        </w:rPr>
        <w:t>kerja</w:t>
      </w:r>
      <w:proofErr w:type="spellEnd"/>
      <w:r w:rsidRPr="009276B3">
        <w:rPr>
          <w:bCs/>
        </w:rPr>
        <w:t xml:space="preserve"> yang </w:t>
      </w:r>
      <w:proofErr w:type="spellStart"/>
      <w:r w:rsidRPr="009276B3">
        <w:rPr>
          <w:bCs/>
        </w:rPr>
        <w:t>lebih</w:t>
      </w:r>
      <w:proofErr w:type="spellEnd"/>
      <w:r w:rsidRPr="009276B3">
        <w:rPr>
          <w:bCs/>
        </w:rPr>
        <w:t xml:space="preserve"> </w:t>
      </w:r>
      <w:proofErr w:type="spellStart"/>
      <w:r w:rsidRPr="009276B3">
        <w:rPr>
          <w:bCs/>
        </w:rPr>
        <w:t>besar</w:t>
      </w:r>
      <w:proofErr w:type="spellEnd"/>
      <w:r w:rsidRPr="009276B3">
        <w:rPr>
          <w:bCs/>
        </w:rPr>
        <w:t xml:space="preserve"> dan </w:t>
      </w:r>
      <w:proofErr w:type="spellStart"/>
      <w:r w:rsidRPr="009276B3">
        <w:rPr>
          <w:bCs/>
        </w:rPr>
        <w:t>stabil</w:t>
      </w:r>
      <w:proofErr w:type="spellEnd"/>
      <w:r w:rsidRPr="009276B3">
        <w:rPr>
          <w:bCs/>
        </w:rPr>
        <w:t xml:space="preserve">. </w:t>
      </w:r>
      <w:proofErr w:type="spellStart"/>
      <w:r w:rsidRPr="009276B3">
        <w:rPr>
          <w:bCs/>
        </w:rPr>
        <w:t>Sebaliknya</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padi-</w:t>
      </w:r>
      <w:proofErr w:type="spellStart"/>
      <w:r w:rsidRPr="009276B3">
        <w:rPr>
          <w:bCs/>
        </w:rPr>
        <w:t>tambak</w:t>
      </w:r>
      <w:proofErr w:type="spellEnd"/>
      <w:r w:rsidRPr="009276B3">
        <w:rPr>
          <w:bCs/>
        </w:rPr>
        <w:t xml:space="preserve"> </w:t>
      </w:r>
      <w:proofErr w:type="spellStart"/>
      <w:r w:rsidRPr="009276B3">
        <w:rPr>
          <w:bCs/>
        </w:rPr>
        <w:t>memiliki</w:t>
      </w:r>
      <w:proofErr w:type="spellEnd"/>
      <w:r w:rsidRPr="009276B3">
        <w:rPr>
          <w:bCs/>
        </w:rPr>
        <w:t xml:space="preserve"> </w:t>
      </w:r>
      <w:proofErr w:type="spellStart"/>
      <w:r w:rsidRPr="009276B3">
        <w:rPr>
          <w:bCs/>
        </w:rPr>
        <w:t>struktur</w:t>
      </w:r>
      <w:proofErr w:type="spellEnd"/>
      <w:r w:rsidRPr="009276B3">
        <w:rPr>
          <w:bCs/>
        </w:rPr>
        <w:t xml:space="preserve"> </w:t>
      </w:r>
      <w:proofErr w:type="spellStart"/>
      <w:r w:rsidRPr="009276B3">
        <w:rPr>
          <w:bCs/>
        </w:rPr>
        <w:t>biaya</w:t>
      </w:r>
      <w:proofErr w:type="spellEnd"/>
      <w:r w:rsidRPr="009276B3">
        <w:rPr>
          <w:bCs/>
        </w:rPr>
        <w:t xml:space="preserve"> yang </w:t>
      </w:r>
      <w:proofErr w:type="spellStart"/>
      <w:r w:rsidRPr="009276B3">
        <w:rPr>
          <w:bCs/>
        </w:rPr>
        <w:t>lebih</w:t>
      </w:r>
      <w:proofErr w:type="spellEnd"/>
      <w:r w:rsidRPr="009276B3">
        <w:rPr>
          <w:bCs/>
        </w:rPr>
        <w:t xml:space="preserve"> </w:t>
      </w:r>
      <w:proofErr w:type="spellStart"/>
      <w:r w:rsidRPr="009276B3">
        <w:rPr>
          <w:bCs/>
        </w:rPr>
        <w:t>beragam</w:t>
      </w:r>
      <w:proofErr w:type="spellEnd"/>
      <w:r w:rsidRPr="009276B3">
        <w:rPr>
          <w:bCs/>
        </w:rPr>
        <w:t xml:space="preserve"> </w:t>
      </w:r>
      <w:proofErr w:type="spellStart"/>
      <w:r w:rsidRPr="009276B3">
        <w:rPr>
          <w:bCs/>
        </w:rPr>
        <w:t>karena</w:t>
      </w:r>
      <w:proofErr w:type="spellEnd"/>
      <w:r w:rsidRPr="009276B3">
        <w:rPr>
          <w:bCs/>
        </w:rPr>
        <w:t xml:space="preserve"> </w:t>
      </w:r>
      <w:proofErr w:type="spellStart"/>
      <w:r w:rsidRPr="009276B3">
        <w:rPr>
          <w:bCs/>
        </w:rPr>
        <w:t>mencakup</w:t>
      </w:r>
      <w:proofErr w:type="spellEnd"/>
      <w:r w:rsidRPr="009276B3">
        <w:rPr>
          <w:bCs/>
        </w:rPr>
        <w:t xml:space="preserve"> </w:t>
      </w:r>
      <w:proofErr w:type="spellStart"/>
      <w:r w:rsidRPr="009276B3">
        <w:rPr>
          <w:bCs/>
        </w:rPr>
        <w:t>kegiatan</w:t>
      </w:r>
      <w:proofErr w:type="spellEnd"/>
      <w:r w:rsidRPr="009276B3">
        <w:rPr>
          <w:bCs/>
        </w:rPr>
        <w:t xml:space="preserve"> pertanian dan </w:t>
      </w:r>
      <w:proofErr w:type="spellStart"/>
      <w:r w:rsidRPr="009276B3">
        <w:rPr>
          <w:bCs/>
        </w:rPr>
        <w:t>perikanan</w:t>
      </w:r>
      <w:proofErr w:type="spellEnd"/>
      <w:r w:rsidR="00CF7BF5">
        <w:rPr>
          <w:bCs/>
        </w:rPr>
        <w:t xml:space="preserve">. </w:t>
      </w:r>
      <w:proofErr w:type="spellStart"/>
      <w:r w:rsidR="00CF7BF5">
        <w:rPr>
          <w:bCs/>
        </w:rPr>
        <w:t>N</w:t>
      </w:r>
      <w:r w:rsidRPr="009276B3">
        <w:rPr>
          <w:bCs/>
        </w:rPr>
        <w:t>amun</w:t>
      </w:r>
      <w:proofErr w:type="spellEnd"/>
      <w:r w:rsidR="00CF7BF5">
        <w:rPr>
          <w:bCs/>
        </w:rPr>
        <w:t>,</w:t>
      </w:r>
      <w:r w:rsidRPr="009276B3">
        <w:rPr>
          <w:bCs/>
        </w:rPr>
        <w:t xml:space="preserve"> </w:t>
      </w:r>
      <w:proofErr w:type="spellStart"/>
      <w:r w:rsidRPr="009276B3">
        <w:rPr>
          <w:bCs/>
        </w:rPr>
        <w:t>penggunaan</w:t>
      </w:r>
      <w:proofErr w:type="spellEnd"/>
      <w:r w:rsidRPr="009276B3">
        <w:rPr>
          <w:bCs/>
        </w:rPr>
        <w:t xml:space="preserve"> input pada masing-masing </w:t>
      </w:r>
      <w:proofErr w:type="spellStart"/>
      <w:r w:rsidRPr="009276B3">
        <w:rPr>
          <w:bCs/>
        </w:rPr>
        <w:t>komoditas</w:t>
      </w:r>
      <w:proofErr w:type="spellEnd"/>
      <w:r w:rsidRPr="009276B3">
        <w:rPr>
          <w:bCs/>
        </w:rPr>
        <w:t xml:space="preserve"> </w:t>
      </w:r>
      <w:proofErr w:type="spellStart"/>
      <w:r w:rsidRPr="009276B3">
        <w:rPr>
          <w:bCs/>
        </w:rPr>
        <w:t>relatif</w:t>
      </w:r>
      <w:proofErr w:type="spellEnd"/>
      <w:r w:rsidRPr="009276B3">
        <w:rPr>
          <w:bCs/>
        </w:rPr>
        <w:t xml:space="preserve"> </w:t>
      </w:r>
      <w:proofErr w:type="spellStart"/>
      <w:r w:rsidRPr="009276B3">
        <w:rPr>
          <w:bCs/>
        </w:rPr>
        <w:t>lebih</w:t>
      </w:r>
      <w:proofErr w:type="spellEnd"/>
      <w:r w:rsidRPr="009276B3">
        <w:rPr>
          <w:bCs/>
        </w:rPr>
        <w:t xml:space="preserve"> </w:t>
      </w:r>
      <w:proofErr w:type="spellStart"/>
      <w:r w:rsidRPr="009276B3">
        <w:rPr>
          <w:bCs/>
        </w:rPr>
        <w:t>rendah</w:t>
      </w:r>
      <w:proofErr w:type="spellEnd"/>
      <w:r w:rsidRPr="009276B3">
        <w:rPr>
          <w:bCs/>
        </w:rPr>
        <w:t xml:space="preserve">. Selain </w:t>
      </w:r>
      <w:proofErr w:type="spellStart"/>
      <w:r w:rsidRPr="009276B3">
        <w:rPr>
          <w:bCs/>
        </w:rPr>
        <w:t>itu</w:t>
      </w:r>
      <w:proofErr w:type="spellEnd"/>
      <w:r w:rsidRPr="009276B3">
        <w:rPr>
          <w:bCs/>
        </w:rPr>
        <w:t xml:space="preserve">, </w:t>
      </w:r>
      <w:proofErr w:type="spellStart"/>
      <w:r w:rsidRPr="009276B3">
        <w:rPr>
          <w:bCs/>
        </w:rPr>
        <w:t>kebutuhan</w:t>
      </w:r>
      <w:proofErr w:type="spellEnd"/>
      <w:r w:rsidRPr="009276B3">
        <w:rPr>
          <w:bCs/>
        </w:rPr>
        <w:t xml:space="preserve"> </w:t>
      </w:r>
      <w:proofErr w:type="spellStart"/>
      <w:r w:rsidRPr="009276B3">
        <w:rPr>
          <w:bCs/>
        </w:rPr>
        <w:t>tenaga</w:t>
      </w:r>
      <w:proofErr w:type="spellEnd"/>
      <w:r w:rsidRPr="009276B3">
        <w:rPr>
          <w:bCs/>
        </w:rPr>
        <w:t xml:space="preserve"> </w:t>
      </w:r>
      <w:proofErr w:type="spellStart"/>
      <w:r w:rsidRPr="009276B3">
        <w:rPr>
          <w:bCs/>
        </w:rPr>
        <w:t>kerja</w:t>
      </w:r>
      <w:proofErr w:type="spellEnd"/>
      <w:r w:rsidRPr="009276B3">
        <w:rPr>
          <w:bCs/>
        </w:rPr>
        <w:t xml:space="preserve"> pada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w:t>
      </w:r>
      <w:proofErr w:type="spellStart"/>
      <w:r w:rsidRPr="009276B3">
        <w:rPr>
          <w:bCs/>
        </w:rPr>
        <w:t>bersifat</w:t>
      </w:r>
      <w:proofErr w:type="spellEnd"/>
      <w:r w:rsidRPr="009276B3">
        <w:rPr>
          <w:bCs/>
        </w:rPr>
        <w:t xml:space="preserve"> </w:t>
      </w:r>
      <w:proofErr w:type="spellStart"/>
      <w:r w:rsidRPr="009276B3">
        <w:rPr>
          <w:bCs/>
        </w:rPr>
        <w:t>musiman</w:t>
      </w:r>
      <w:proofErr w:type="spellEnd"/>
      <w:r w:rsidRPr="009276B3">
        <w:rPr>
          <w:bCs/>
        </w:rPr>
        <w:t xml:space="preserve"> dan </w:t>
      </w:r>
      <w:proofErr w:type="spellStart"/>
      <w:r w:rsidRPr="009276B3">
        <w:rPr>
          <w:bCs/>
        </w:rPr>
        <w:t>biaya</w:t>
      </w:r>
      <w:proofErr w:type="spellEnd"/>
      <w:r w:rsidRPr="009276B3">
        <w:rPr>
          <w:bCs/>
        </w:rPr>
        <w:t xml:space="preserve"> </w:t>
      </w:r>
      <w:proofErr w:type="spellStart"/>
      <w:r w:rsidRPr="009276B3">
        <w:rPr>
          <w:bCs/>
        </w:rPr>
        <w:t>pupuk</w:t>
      </w:r>
      <w:proofErr w:type="spellEnd"/>
      <w:r w:rsidRPr="009276B3">
        <w:rPr>
          <w:bCs/>
        </w:rPr>
        <w:t xml:space="preserve"> </w:t>
      </w:r>
      <w:proofErr w:type="spellStart"/>
      <w:r w:rsidRPr="009276B3">
        <w:rPr>
          <w:bCs/>
        </w:rPr>
        <w:t>dapat</w:t>
      </w:r>
      <w:proofErr w:type="spellEnd"/>
      <w:r w:rsidRPr="009276B3">
        <w:rPr>
          <w:bCs/>
        </w:rPr>
        <w:t xml:space="preserve"> </w:t>
      </w:r>
      <w:proofErr w:type="spellStart"/>
      <w:r w:rsidRPr="009276B3">
        <w:rPr>
          <w:bCs/>
        </w:rPr>
        <w:t>ditekan</w:t>
      </w:r>
      <w:proofErr w:type="spellEnd"/>
      <w:r w:rsidRPr="009276B3">
        <w:rPr>
          <w:bCs/>
        </w:rPr>
        <w:t xml:space="preserve"> </w:t>
      </w:r>
      <w:proofErr w:type="spellStart"/>
      <w:r w:rsidRPr="009276B3">
        <w:rPr>
          <w:bCs/>
        </w:rPr>
        <w:t>melalui</w:t>
      </w:r>
      <w:proofErr w:type="spellEnd"/>
      <w:r w:rsidRPr="009276B3">
        <w:rPr>
          <w:bCs/>
        </w:rPr>
        <w:t xml:space="preserve"> </w:t>
      </w:r>
      <w:proofErr w:type="spellStart"/>
      <w:r w:rsidRPr="009276B3">
        <w:rPr>
          <w:bCs/>
        </w:rPr>
        <w:t>pemanfaatan</w:t>
      </w:r>
      <w:proofErr w:type="spellEnd"/>
      <w:r w:rsidRPr="009276B3">
        <w:rPr>
          <w:bCs/>
        </w:rPr>
        <w:t xml:space="preserve"> </w:t>
      </w:r>
      <w:proofErr w:type="spellStart"/>
      <w:r w:rsidRPr="009276B3">
        <w:rPr>
          <w:bCs/>
        </w:rPr>
        <w:t>sisa</w:t>
      </w:r>
      <w:proofErr w:type="spellEnd"/>
      <w:r w:rsidRPr="009276B3">
        <w:rPr>
          <w:bCs/>
        </w:rPr>
        <w:t xml:space="preserve"> </w:t>
      </w:r>
      <w:proofErr w:type="spellStart"/>
      <w:r w:rsidRPr="009276B3">
        <w:rPr>
          <w:bCs/>
        </w:rPr>
        <w:t>unsur</w:t>
      </w:r>
      <w:proofErr w:type="spellEnd"/>
      <w:r w:rsidRPr="009276B3">
        <w:rPr>
          <w:bCs/>
        </w:rPr>
        <w:t xml:space="preserve"> hara </w:t>
      </w:r>
      <w:proofErr w:type="spellStart"/>
      <w:r w:rsidRPr="009276B3">
        <w:rPr>
          <w:bCs/>
        </w:rPr>
        <w:t>dari</w:t>
      </w:r>
      <w:proofErr w:type="spellEnd"/>
      <w:r w:rsidRPr="009276B3">
        <w:rPr>
          <w:bCs/>
        </w:rPr>
        <w:t xml:space="preserve"> </w:t>
      </w:r>
      <w:proofErr w:type="spellStart"/>
      <w:r w:rsidRPr="009276B3">
        <w:rPr>
          <w:bCs/>
        </w:rPr>
        <w:t>kegiatan</w:t>
      </w:r>
      <w:proofErr w:type="spellEnd"/>
      <w:r w:rsidRPr="009276B3">
        <w:rPr>
          <w:bCs/>
        </w:rPr>
        <w:t xml:space="preserve"> </w:t>
      </w:r>
      <w:proofErr w:type="spellStart"/>
      <w:r w:rsidRPr="009276B3">
        <w:rPr>
          <w:bCs/>
        </w:rPr>
        <w:t>tambak</w:t>
      </w:r>
      <w:proofErr w:type="spellEnd"/>
      <w:r w:rsidRPr="009276B3">
        <w:rPr>
          <w:bCs/>
        </w:rPr>
        <w:t>.</w:t>
      </w:r>
    </w:p>
    <w:p w14:paraId="6DBC2ADB" w14:textId="71A824FF" w:rsidR="00574ECC" w:rsidRDefault="00574ECC" w:rsidP="00773096">
      <w:pPr>
        <w:pStyle w:val="BodyText"/>
        <w:spacing w:line="276" w:lineRule="auto"/>
        <w:ind w:left="284" w:firstLine="283"/>
        <w:rPr>
          <w:bCs/>
        </w:rPr>
      </w:pPr>
      <w:proofErr w:type="spellStart"/>
      <w:r w:rsidRPr="009276B3">
        <w:rPr>
          <w:bCs/>
        </w:rPr>
        <w:t>Perbedaan</w:t>
      </w:r>
      <w:proofErr w:type="spellEnd"/>
      <w:r w:rsidRPr="009276B3">
        <w:rPr>
          <w:bCs/>
        </w:rPr>
        <w:t xml:space="preserve"> </w:t>
      </w:r>
      <w:proofErr w:type="spellStart"/>
      <w:r w:rsidRPr="009276B3">
        <w:rPr>
          <w:bCs/>
        </w:rPr>
        <w:t>struktur</w:t>
      </w:r>
      <w:proofErr w:type="spellEnd"/>
      <w:r w:rsidRPr="009276B3">
        <w:rPr>
          <w:bCs/>
        </w:rPr>
        <w:t xml:space="preserve"> </w:t>
      </w:r>
      <w:proofErr w:type="spellStart"/>
      <w:r w:rsidRPr="009276B3">
        <w:rPr>
          <w:bCs/>
        </w:rPr>
        <w:t>biaya</w:t>
      </w:r>
      <w:proofErr w:type="spellEnd"/>
      <w:r w:rsidRPr="009276B3">
        <w:rPr>
          <w:bCs/>
        </w:rPr>
        <w:t xml:space="preserve"> ini </w:t>
      </w:r>
      <w:proofErr w:type="spellStart"/>
      <w:r w:rsidRPr="009276B3">
        <w:rPr>
          <w:bCs/>
        </w:rPr>
        <w:t>mencerminkan</w:t>
      </w:r>
      <w:proofErr w:type="spellEnd"/>
      <w:r w:rsidRPr="009276B3">
        <w:rPr>
          <w:bCs/>
        </w:rPr>
        <w:t xml:space="preserve"> strategi </w:t>
      </w:r>
      <w:proofErr w:type="spellStart"/>
      <w:r w:rsidRPr="009276B3">
        <w:rPr>
          <w:bCs/>
        </w:rPr>
        <w:t>pengelolaan</w:t>
      </w:r>
      <w:proofErr w:type="spellEnd"/>
      <w:r w:rsidRPr="009276B3">
        <w:rPr>
          <w:bCs/>
        </w:rPr>
        <w:t xml:space="preserve"> yang </w:t>
      </w:r>
      <w:proofErr w:type="spellStart"/>
      <w:r w:rsidRPr="009276B3">
        <w:rPr>
          <w:bCs/>
        </w:rPr>
        <w:t>berbeda</w:t>
      </w:r>
      <w:proofErr w:type="spellEnd"/>
      <w:r w:rsidRPr="009276B3">
        <w:rPr>
          <w:bCs/>
        </w:rPr>
        <w:t xml:space="preserve"> di mana </w:t>
      </w:r>
      <w:proofErr w:type="spellStart"/>
      <w:r w:rsidRPr="009276B3">
        <w:rPr>
          <w:bCs/>
        </w:rPr>
        <w:t>sistem</w:t>
      </w:r>
      <w:proofErr w:type="spellEnd"/>
      <w:r w:rsidRPr="009276B3">
        <w:rPr>
          <w:bCs/>
        </w:rPr>
        <w:t xml:space="preserve"> </w:t>
      </w:r>
      <w:proofErr w:type="spellStart"/>
      <w:r w:rsidRPr="009276B3">
        <w:rPr>
          <w:bCs/>
        </w:rPr>
        <w:t>monokultur</w:t>
      </w:r>
      <w:proofErr w:type="spellEnd"/>
      <w:r w:rsidR="00CF7BF5">
        <w:rPr>
          <w:bCs/>
        </w:rPr>
        <w:t xml:space="preserve"> </w:t>
      </w:r>
      <w:proofErr w:type="spellStart"/>
      <w:r w:rsidRPr="009276B3">
        <w:rPr>
          <w:bCs/>
        </w:rPr>
        <w:t>lebih</w:t>
      </w:r>
      <w:proofErr w:type="spellEnd"/>
      <w:r w:rsidRPr="009276B3">
        <w:rPr>
          <w:bCs/>
        </w:rPr>
        <w:t xml:space="preserve"> </w:t>
      </w:r>
      <w:proofErr w:type="spellStart"/>
      <w:r w:rsidRPr="009276B3">
        <w:rPr>
          <w:bCs/>
        </w:rPr>
        <w:t>intensif</w:t>
      </w:r>
      <w:proofErr w:type="spellEnd"/>
      <w:r w:rsidRPr="009276B3">
        <w:rPr>
          <w:bCs/>
        </w:rPr>
        <w:t xml:space="preserve"> dan </w:t>
      </w:r>
      <w:proofErr w:type="spellStart"/>
      <w:r w:rsidRPr="009276B3">
        <w:rPr>
          <w:bCs/>
        </w:rPr>
        <w:t>bergantung</w:t>
      </w:r>
      <w:proofErr w:type="spellEnd"/>
      <w:r w:rsidRPr="009276B3">
        <w:rPr>
          <w:bCs/>
        </w:rPr>
        <w:t xml:space="preserve"> pada input </w:t>
      </w:r>
      <w:proofErr w:type="spellStart"/>
      <w:r w:rsidRPr="009276B3">
        <w:rPr>
          <w:bCs/>
        </w:rPr>
        <w:t>eksternal</w:t>
      </w:r>
      <w:proofErr w:type="spellEnd"/>
      <w:r w:rsidRPr="009276B3">
        <w:rPr>
          <w:bCs/>
        </w:rPr>
        <w:t xml:space="preserve"> </w:t>
      </w:r>
      <w:proofErr w:type="spellStart"/>
      <w:r w:rsidRPr="009276B3">
        <w:rPr>
          <w:bCs/>
        </w:rPr>
        <w:t>sehingga</w:t>
      </w:r>
      <w:proofErr w:type="spellEnd"/>
      <w:r w:rsidRPr="009276B3">
        <w:rPr>
          <w:bCs/>
        </w:rPr>
        <w:t xml:space="preserve"> </w:t>
      </w:r>
      <w:proofErr w:type="spellStart"/>
      <w:r w:rsidRPr="009276B3">
        <w:rPr>
          <w:bCs/>
        </w:rPr>
        <w:t>lebih</w:t>
      </w:r>
      <w:proofErr w:type="spellEnd"/>
      <w:r w:rsidRPr="009276B3">
        <w:rPr>
          <w:bCs/>
        </w:rPr>
        <w:t xml:space="preserve"> </w:t>
      </w:r>
      <w:proofErr w:type="spellStart"/>
      <w:r w:rsidRPr="009276B3">
        <w:rPr>
          <w:bCs/>
        </w:rPr>
        <w:t>sensitif</w:t>
      </w:r>
      <w:proofErr w:type="spellEnd"/>
      <w:r w:rsidRPr="009276B3">
        <w:rPr>
          <w:bCs/>
        </w:rPr>
        <w:t xml:space="preserve"> </w:t>
      </w:r>
      <w:proofErr w:type="spellStart"/>
      <w:r w:rsidRPr="009276B3">
        <w:rPr>
          <w:bCs/>
        </w:rPr>
        <w:t>terhadap</w:t>
      </w:r>
      <w:proofErr w:type="spellEnd"/>
      <w:r w:rsidRPr="009276B3">
        <w:rPr>
          <w:bCs/>
        </w:rPr>
        <w:t xml:space="preserve"> </w:t>
      </w:r>
      <w:proofErr w:type="spellStart"/>
      <w:r w:rsidRPr="009276B3">
        <w:rPr>
          <w:bCs/>
        </w:rPr>
        <w:t>kenaikan</w:t>
      </w:r>
      <w:proofErr w:type="spellEnd"/>
      <w:r w:rsidRPr="009276B3">
        <w:rPr>
          <w:bCs/>
        </w:rPr>
        <w:t xml:space="preserve"> </w:t>
      </w:r>
      <w:proofErr w:type="spellStart"/>
      <w:r w:rsidRPr="009276B3">
        <w:rPr>
          <w:bCs/>
        </w:rPr>
        <w:t>harga</w:t>
      </w:r>
      <w:proofErr w:type="spellEnd"/>
      <w:r w:rsidRPr="009276B3">
        <w:rPr>
          <w:bCs/>
        </w:rPr>
        <w:t xml:space="preserve"> </w:t>
      </w:r>
      <w:proofErr w:type="spellStart"/>
      <w:r w:rsidRPr="009276B3">
        <w:rPr>
          <w:bCs/>
        </w:rPr>
        <w:t>sarana</w:t>
      </w:r>
      <w:proofErr w:type="spellEnd"/>
      <w:r w:rsidRPr="009276B3">
        <w:rPr>
          <w:bCs/>
        </w:rPr>
        <w:t xml:space="preserve"> </w:t>
      </w:r>
      <w:proofErr w:type="spellStart"/>
      <w:r w:rsidRPr="009276B3">
        <w:rPr>
          <w:bCs/>
        </w:rPr>
        <w:t>produksi</w:t>
      </w:r>
      <w:proofErr w:type="spellEnd"/>
      <w:r w:rsidRPr="009276B3">
        <w:rPr>
          <w:bCs/>
        </w:rPr>
        <w:t xml:space="preserve">. </w:t>
      </w:r>
      <w:proofErr w:type="spellStart"/>
      <w:r w:rsidRPr="009276B3">
        <w:rPr>
          <w:bCs/>
        </w:rPr>
        <w:t>Sementara</w:t>
      </w:r>
      <w:proofErr w:type="spellEnd"/>
      <w:r w:rsidRPr="009276B3">
        <w:rPr>
          <w:bCs/>
        </w:rPr>
        <w:t xml:space="preserve"> </w:t>
      </w:r>
      <w:proofErr w:type="spellStart"/>
      <w:r w:rsidRPr="009276B3">
        <w:rPr>
          <w:bCs/>
        </w:rPr>
        <w:t>itu</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padi-</w:t>
      </w:r>
      <w:proofErr w:type="spellStart"/>
      <w:r w:rsidRPr="009276B3">
        <w:rPr>
          <w:bCs/>
        </w:rPr>
        <w:t>tambak</w:t>
      </w:r>
      <w:proofErr w:type="spellEnd"/>
      <w:r w:rsidRPr="009276B3">
        <w:rPr>
          <w:bCs/>
        </w:rPr>
        <w:t xml:space="preserve"> </w:t>
      </w:r>
      <w:proofErr w:type="spellStart"/>
      <w:r w:rsidRPr="009276B3">
        <w:rPr>
          <w:bCs/>
        </w:rPr>
        <w:t>menunjukkan</w:t>
      </w:r>
      <w:proofErr w:type="spellEnd"/>
      <w:r w:rsidRPr="009276B3">
        <w:rPr>
          <w:bCs/>
        </w:rPr>
        <w:t xml:space="preserve"> </w:t>
      </w:r>
      <w:proofErr w:type="spellStart"/>
      <w:r w:rsidRPr="009276B3">
        <w:rPr>
          <w:bCs/>
        </w:rPr>
        <w:t>pola</w:t>
      </w:r>
      <w:proofErr w:type="spellEnd"/>
      <w:r w:rsidRPr="009276B3">
        <w:rPr>
          <w:bCs/>
        </w:rPr>
        <w:t xml:space="preserve"> </w:t>
      </w:r>
      <w:proofErr w:type="spellStart"/>
      <w:r w:rsidRPr="009276B3">
        <w:rPr>
          <w:bCs/>
        </w:rPr>
        <w:t>biaya</w:t>
      </w:r>
      <w:proofErr w:type="spellEnd"/>
      <w:r w:rsidRPr="009276B3">
        <w:rPr>
          <w:bCs/>
        </w:rPr>
        <w:t xml:space="preserve"> yang </w:t>
      </w:r>
      <w:proofErr w:type="spellStart"/>
      <w:r w:rsidRPr="009276B3">
        <w:rPr>
          <w:bCs/>
        </w:rPr>
        <w:t>lebih</w:t>
      </w:r>
      <w:proofErr w:type="spellEnd"/>
      <w:r w:rsidRPr="009276B3">
        <w:rPr>
          <w:bCs/>
        </w:rPr>
        <w:t xml:space="preserve"> </w:t>
      </w:r>
      <w:proofErr w:type="spellStart"/>
      <w:r w:rsidRPr="009276B3">
        <w:rPr>
          <w:bCs/>
        </w:rPr>
        <w:t>fleksibel</w:t>
      </w:r>
      <w:proofErr w:type="spellEnd"/>
      <w:r w:rsidRPr="009276B3">
        <w:rPr>
          <w:bCs/>
        </w:rPr>
        <w:t xml:space="preserve"> dan </w:t>
      </w:r>
      <w:proofErr w:type="spellStart"/>
      <w:r w:rsidRPr="009276B3">
        <w:rPr>
          <w:bCs/>
        </w:rPr>
        <w:t>adaptif</w:t>
      </w:r>
      <w:proofErr w:type="spellEnd"/>
      <w:r w:rsidRPr="009276B3">
        <w:rPr>
          <w:bCs/>
        </w:rPr>
        <w:t xml:space="preserve"> </w:t>
      </w:r>
      <w:proofErr w:type="spellStart"/>
      <w:r w:rsidRPr="009276B3">
        <w:rPr>
          <w:bCs/>
        </w:rPr>
        <w:t>terhadap</w:t>
      </w:r>
      <w:proofErr w:type="spellEnd"/>
      <w:r w:rsidRPr="009276B3">
        <w:rPr>
          <w:bCs/>
        </w:rPr>
        <w:t xml:space="preserve"> </w:t>
      </w:r>
      <w:proofErr w:type="spellStart"/>
      <w:r w:rsidRPr="009276B3">
        <w:rPr>
          <w:bCs/>
        </w:rPr>
        <w:t>kondisi</w:t>
      </w:r>
      <w:proofErr w:type="spellEnd"/>
      <w:r w:rsidRPr="009276B3">
        <w:rPr>
          <w:bCs/>
        </w:rPr>
        <w:t xml:space="preserve"> lingkungan </w:t>
      </w:r>
      <w:proofErr w:type="spellStart"/>
      <w:r w:rsidRPr="009276B3">
        <w:rPr>
          <w:bCs/>
        </w:rPr>
        <w:t>serta</w:t>
      </w:r>
      <w:proofErr w:type="spellEnd"/>
      <w:r w:rsidRPr="009276B3">
        <w:rPr>
          <w:bCs/>
        </w:rPr>
        <w:t xml:space="preserve"> </w:t>
      </w:r>
      <w:proofErr w:type="spellStart"/>
      <w:r w:rsidRPr="009276B3">
        <w:rPr>
          <w:bCs/>
        </w:rPr>
        <w:t>karakteristik</w:t>
      </w:r>
      <w:proofErr w:type="spellEnd"/>
      <w:r w:rsidRPr="009276B3">
        <w:rPr>
          <w:bCs/>
        </w:rPr>
        <w:t xml:space="preserve"> </w:t>
      </w:r>
      <w:proofErr w:type="spellStart"/>
      <w:r w:rsidRPr="009276B3">
        <w:rPr>
          <w:bCs/>
        </w:rPr>
        <w:t>lahan</w:t>
      </w:r>
      <w:proofErr w:type="spellEnd"/>
      <w:r w:rsidRPr="009276B3">
        <w:rPr>
          <w:bCs/>
        </w:rPr>
        <w:t xml:space="preserve"> </w:t>
      </w:r>
      <w:proofErr w:type="spellStart"/>
      <w:r w:rsidRPr="009276B3">
        <w:rPr>
          <w:bCs/>
        </w:rPr>
        <w:t>meskipun</w:t>
      </w:r>
      <w:proofErr w:type="spellEnd"/>
      <w:r w:rsidRPr="009276B3">
        <w:rPr>
          <w:bCs/>
        </w:rPr>
        <w:t xml:space="preserve"> </w:t>
      </w:r>
      <w:proofErr w:type="spellStart"/>
      <w:r w:rsidRPr="009276B3">
        <w:rPr>
          <w:bCs/>
        </w:rPr>
        <w:t>memiliki</w:t>
      </w:r>
      <w:proofErr w:type="spellEnd"/>
      <w:r w:rsidRPr="009276B3">
        <w:rPr>
          <w:bCs/>
        </w:rPr>
        <w:t xml:space="preserve"> </w:t>
      </w:r>
      <w:proofErr w:type="spellStart"/>
      <w:r w:rsidRPr="009276B3">
        <w:rPr>
          <w:bCs/>
        </w:rPr>
        <w:t>komponen</w:t>
      </w:r>
      <w:proofErr w:type="spellEnd"/>
      <w:r w:rsidRPr="009276B3">
        <w:rPr>
          <w:bCs/>
        </w:rPr>
        <w:t xml:space="preserve"> </w:t>
      </w:r>
      <w:proofErr w:type="spellStart"/>
      <w:r w:rsidRPr="009276B3">
        <w:rPr>
          <w:bCs/>
        </w:rPr>
        <w:t>biaya</w:t>
      </w:r>
      <w:proofErr w:type="spellEnd"/>
      <w:r w:rsidRPr="009276B3">
        <w:rPr>
          <w:bCs/>
        </w:rPr>
        <w:t xml:space="preserve"> yang </w:t>
      </w:r>
      <w:proofErr w:type="spellStart"/>
      <w:r w:rsidRPr="009276B3">
        <w:rPr>
          <w:bCs/>
        </w:rPr>
        <w:t>lebih</w:t>
      </w:r>
      <w:proofErr w:type="spellEnd"/>
      <w:r w:rsidRPr="009276B3">
        <w:rPr>
          <w:bCs/>
        </w:rPr>
        <w:t xml:space="preserve"> </w:t>
      </w:r>
      <w:proofErr w:type="spellStart"/>
      <w:r w:rsidRPr="009276B3">
        <w:rPr>
          <w:bCs/>
        </w:rPr>
        <w:t>kompleks</w:t>
      </w:r>
      <w:proofErr w:type="spellEnd"/>
      <w:r w:rsidRPr="009276B3">
        <w:rPr>
          <w:bCs/>
        </w:rPr>
        <w:t>.</w:t>
      </w:r>
    </w:p>
    <w:p w14:paraId="7D5DFA1F" w14:textId="77777777" w:rsidR="00F0788E" w:rsidRPr="009276B3" w:rsidRDefault="00F0788E" w:rsidP="00773096">
      <w:pPr>
        <w:pStyle w:val="BodyText"/>
        <w:spacing w:line="276" w:lineRule="auto"/>
        <w:ind w:left="284" w:firstLine="283"/>
        <w:rPr>
          <w:bCs/>
        </w:rPr>
      </w:pPr>
    </w:p>
    <w:p w14:paraId="64BC8283" w14:textId="463E866A" w:rsidR="00574ECC" w:rsidRPr="009276B3" w:rsidRDefault="00574ECC" w:rsidP="00773096">
      <w:pPr>
        <w:pStyle w:val="BodyText"/>
        <w:numPr>
          <w:ilvl w:val="0"/>
          <w:numId w:val="49"/>
        </w:numPr>
        <w:spacing w:line="276" w:lineRule="auto"/>
        <w:ind w:left="284" w:hanging="284"/>
        <w:rPr>
          <w:b/>
        </w:rPr>
      </w:pPr>
      <w:proofErr w:type="spellStart"/>
      <w:r w:rsidRPr="009276B3">
        <w:rPr>
          <w:b/>
        </w:rPr>
        <w:lastRenderedPageBreak/>
        <w:t>Perbandingan</w:t>
      </w:r>
      <w:proofErr w:type="spellEnd"/>
      <w:r w:rsidRPr="009276B3">
        <w:rPr>
          <w:b/>
        </w:rPr>
        <w:t xml:space="preserve"> </w:t>
      </w:r>
      <w:proofErr w:type="spellStart"/>
      <w:r w:rsidRPr="009276B3">
        <w:rPr>
          <w:b/>
        </w:rPr>
        <w:t>Pendapatan</w:t>
      </w:r>
      <w:proofErr w:type="spellEnd"/>
      <w:r w:rsidRPr="009276B3">
        <w:rPr>
          <w:b/>
        </w:rPr>
        <w:t xml:space="preserve"> </w:t>
      </w:r>
    </w:p>
    <w:p w14:paraId="29CFB05E" w14:textId="77777777" w:rsidR="00773096" w:rsidRDefault="00574ECC" w:rsidP="00773096">
      <w:pPr>
        <w:pStyle w:val="BodyText"/>
        <w:spacing w:line="276" w:lineRule="auto"/>
        <w:ind w:left="284" w:firstLine="283"/>
        <w:rPr>
          <w:bCs/>
        </w:rPr>
      </w:pPr>
      <w:proofErr w:type="spellStart"/>
      <w:r w:rsidRPr="009276B3">
        <w:rPr>
          <w:bCs/>
        </w:rPr>
        <w:t>Pendapatan</w:t>
      </w:r>
      <w:proofErr w:type="spellEnd"/>
      <w:r w:rsidRPr="009276B3">
        <w:rPr>
          <w:bCs/>
        </w:rPr>
        <w:t xml:space="preserve"> </w:t>
      </w:r>
      <w:proofErr w:type="spellStart"/>
      <w:r w:rsidRPr="009276B3">
        <w:rPr>
          <w:bCs/>
        </w:rPr>
        <w:t>usahatani</w:t>
      </w:r>
      <w:proofErr w:type="spellEnd"/>
      <w:r w:rsidRPr="009276B3">
        <w:rPr>
          <w:bCs/>
        </w:rPr>
        <w:t xml:space="preserve"> </w:t>
      </w:r>
      <w:proofErr w:type="spellStart"/>
      <w:r w:rsidRPr="009276B3">
        <w:rPr>
          <w:bCs/>
        </w:rPr>
        <w:t>merupakan</w:t>
      </w:r>
      <w:proofErr w:type="spellEnd"/>
      <w:r w:rsidRPr="009276B3">
        <w:rPr>
          <w:bCs/>
        </w:rPr>
        <w:t xml:space="preserve"> </w:t>
      </w:r>
      <w:proofErr w:type="spellStart"/>
      <w:r w:rsidRPr="009276B3">
        <w:rPr>
          <w:bCs/>
        </w:rPr>
        <w:t>selisih</w:t>
      </w:r>
      <w:proofErr w:type="spellEnd"/>
      <w:r w:rsidRPr="009276B3">
        <w:rPr>
          <w:bCs/>
        </w:rPr>
        <w:t xml:space="preserve"> </w:t>
      </w:r>
      <w:proofErr w:type="spellStart"/>
      <w:r w:rsidRPr="009276B3">
        <w:rPr>
          <w:bCs/>
        </w:rPr>
        <w:t>antara</w:t>
      </w:r>
      <w:proofErr w:type="spellEnd"/>
      <w:r w:rsidRPr="009276B3">
        <w:rPr>
          <w:bCs/>
        </w:rPr>
        <w:t xml:space="preserve"> </w:t>
      </w:r>
      <w:proofErr w:type="spellStart"/>
      <w:r w:rsidRPr="009276B3">
        <w:rPr>
          <w:bCs/>
        </w:rPr>
        <w:t>penerimaan</w:t>
      </w:r>
      <w:proofErr w:type="spellEnd"/>
      <w:r w:rsidRPr="009276B3">
        <w:rPr>
          <w:bCs/>
        </w:rPr>
        <w:t xml:space="preserve"> dan total </w:t>
      </w:r>
      <w:proofErr w:type="spellStart"/>
      <w:r w:rsidRPr="009276B3">
        <w:rPr>
          <w:bCs/>
        </w:rPr>
        <w:t>biaya</w:t>
      </w:r>
      <w:proofErr w:type="spellEnd"/>
      <w:r w:rsidRPr="009276B3">
        <w:rPr>
          <w:bCs/>
        </w:rPr>
        <w:t xml:space="preserve"> yang </w:t>
      </w:r>
      <w:proofErr w:type="spellStart"/>
      <w:r w:rsidRPr="009276B3">
        <w:rPr>
          <w:bCs/>
        </w:rPr>
        <w:t>mencerminkan</w:t>
      </w:r>
      <w:proofErr w:type="spellEnd"/>
      <w:r w:rsidRPr="009276B3">
        <w:rPr>
          <w:bCs/>
        </w:rPr>
        <w:t xml:space="preserve"> </w:t>
      </w:r>
      <w:proofErr w:type="spellStart"/>
      <w:r w:rsidRPr="009276B3">
        <w:rPr>
          <w:bCs/>
        </w:rPr>
        <w:t>tingkat</w:t>
      </w:r>
      <w:proofErr w:type="spellEnd"/>
      <w:r w:rsidRPr="009276B3">
        <w:rPr>
          <w:bCs/>
        </w:rPr>
        <w:t xml:space="preserve"> </w:t>
      </w:r>
      <w:proofErr w:type="spellStart"/>
      <w:r w:rsidRPr="009276B3">
        <w:rPr>
          <w:bCs/>
        </w:rPr>
        <w:t>keberhasilan</w:t>
      </w:r>
      <w:proofErr w:type="spellEnd"/>
      <w:r w:rsidRPr="009276B3">
        <w:rPr>
          <w:bCs/>
        </w:rPr>
        <w:t xml:space="preserve"> </w:t>
      </w:r>
      <w:proofErr w:type="spellStart"/>
      <w:r w:rsidRPr="009276B3">
        <w:rPr>
          <w:bCs/>
        </w:rPr>
        <w:t>pengelolaan</w:t>
      </w:r>
      <w:proofErr w:type="spellEnd"/>
      <w:r w:rsidRPr="009276B3">
        <w:rPr>
          <w:bCs/>
        </w:rPr>
        <w:t xml:space="preserve"> </w:t>
      </w:r>
      <w:proofErr w:type="spellStart"/>
      <w:r w:rsidRPr="009276B3">
        <w:rPr>
          <w:bCs/>
        </w:rPr>
        <w:t>faktor</w:t>
      </w:r>
      <w:proofErr w:type="spellEnd"/>
      <w:r w:rsidRPr="009276B3">
        <w:rPr>
          <w:bCs/>
        </w:rPr>
        <w:t xml:space="preserve"> </w:t>
      </w:r>
      <w:proofErr w:type="spellStart"/>
      <w:r w:rsidRPr="009276B3">
        <w:rPr>
          <w:bCs/>
        </w:rPr>
        <w:t>produksi</w:t>
      </w:r>
      <w:proofErr w:type="spellEnd"/>
      <w:r w:rsidRPr="009276B3">
        <w:rPr>
          <w:bCs/>
        </w:rPr>
        <w:t xml:space="preserve"> </w:t>
      </w:r>
      <w:r w:rsidR="008126D3">
        <w:rPr>
          <w:bCs/>
        </w:rPr>
        <w:fldChar w:fldCharType="begin" w:fldLock="1"/>
      </w:r>
      <w:r w:rsidR="008126D3">
        <w:rPr>
          <w:bCs/>
        </w:rPr>
        <w:instrText>ADDIN CSL_CITATION {"citationItems":[{"id":"ITEM-1","itemData":{"author":[{"dropping-particle":"","family":"Soekartawi","given":"","non-dropping-particle":"","parse-names":false,"suffix":""}],"id":"ITEM-1","issued":{"date-parts":[["2002"]]},"publisher":"Universitas Indonesia Press","publisher-place":"Jakarta","title":"Analisis Usahatani","type":"book"},"uris":["http://www.mendeley.com/documents/?uuid=b5f0b5a9-b811-476c-ad5d-4164d87ae7c2"]}],"mendeley":{"formattedCitation":"(Soekartawi, 2002)","plainTextFormattedCitation":"(Soekartawi, 2002)","previouslyFormattedCitation":"(Soekartawi, 2002)"},"properties":{"noteIndex":0},"schema":"https://github.com/citation-style-language/schema/raw/master/csl-citation.json"}</w:instrText>
      </w:r>
      <w:r w:rsidR="008126D3">
        <w:rPr>
          <w:bCs/>
        </w:rPr>
        <w:fldChar w:fldCharType="separate"/>
      </w:r>
      <w:r w:rsidR="008126D3" w:rsidRPr="008126D3">
        <w:rPr>
          <w:bCs/>
          <w:noProof/>
        </w:rPr>
        <w:t>(Soekartawi, 2002)</w:t>
      </w:r>
      <w:r w:rsidR="008126D3">
        <w:rPr>
          <w:bCs/>
        </w:rPr>
        <w:fldChar w:fldCharType="end"/>
      </w:r>
      <w:r w:rsidR="008126D3">
        <w:rPr>
          <w:bCs/>
        </w:rPr>
        <w:t>.</w:t>
      </w:r>
      <w:r w:rsidRPr="009276B3">
        <w:rPr>
          <w:bCs/>
        </w:rPr>
        <w:t xml:space="preserve"> Hasil </w:t>
      </w:r>
      <w:proofErr w:type="spellStart"/>
      <w:r w:rsidRPr="009276B3">
        <w:rPr>
          <w:bCs/>
        </w:rPr>
        <w:t>penelitian</w:t>
      </w:r>
      <w:proofErr w:type="spellEnd"/>
      <w:r w:rsidRPr="009276B3">
        <w:rPr>
          <w:bCs/>
        </w:rPr>
        <w:t xml:space="preserve"> </w:t>
      </w:r>
      <w:proofErr w:type="spellStart"/>
      <w:r w:rsidRPr="009276B3">
        <w:rPr>
          <w:bCs/>
        </w:rPr>
        <w:t>menunjukkan</w:t>
      </w:r>
      <w:proofErr w:type="spellEnd"/>
      <w:r w:rsidRPr="009276B3">
        <w:rPr>
          <w:bCs/>
        </w:rPr>
        <w:t xml:space="preserve"> </w:t>
      </w:r>
      <w:proofErr w:type="spellStart"/>
      <w:r w:rsidRPr="009276B3">
        <w:rPr>
          <w:bCs/>
        </w:rPr>
        <w:t>bahwa</w:t>
      </w:r>
      <w:proofErr w:type="spellEnd"/>
      <w:r w:rsidRPr="009276B3">
        <w:rPr>
          <w:bCs/>
        </w:rPr>
        <w:t xml:space="preserve"> rata-rata </w:t>
      </w:r>
      <w:proofErr w:type="spellStart"/>
      <w:r w:rsidRPr="009276B3">
        <w:rPr>
          <w:bCs/>
        </w:rPr>
        <w:t>pendapatan</w:t>
      </w:r>
      <w:proofErr w:type="spellEnd"/>
      <w:r w:rsidRPr="009276B3">
        <w:rPr>
          <w:bCs/>
        </w:rPr>
        <w:t xml:space="preserve"> </w:t>
      </w:r>
      <w:proofErr w:type="spellStart"/>
      <w:r w:rsidRPr="009276B3">
        <w:rPr>
          <w:bCs/>
        </w:rPr>
        <w:t>usahatani</w:t>
      </w:r>
      <w:proofErr w:type="spellEnd"/>
      <w:r w:rsidRPr="009276B3">
        <w:rPr>
          <w:bCs/>
        </w:rPr>
        <w:t xml:space="preserve"> padi </w:t>
      </w:r>
      <w:proofErr w:type="spellStart"/>
      <w:r w:rsidRPr="009276B3">
        <w:rPr>
          <w:bCs/>
        </w:rPr>
        <w:t>monokultur</w:t>
      </w:r>
      <w:proofErr w:type="spellEnd"/>
      <w:r w:rsidRPr="009276B3">
        <w:rPr>
          <w:bCs/>
        </w:rPr>
        <w:t xml:space="preserve"> </w:t>
      </w:r>
      <w:proofErr w:type="spellStart"/>
      <w:r w:rsidRPr="009276B3">
        <w:rPr>
          <w:bCs/>
        </w:rPr>
        <w:t>lebih</w:t>
      </w:r>
      <w:proofErr w:type="spellEnd"/>
      <w:r w:rsidRPr="009276B3">
        <w:rPr>
          <w:bCs/>
        </w:rPr>
        <w:t xml:space="preserve"> </w:t>
      </w:r>
      <w:proofErr w:type="spellStart"/>
      <w:r w:rsidRPr="009276B3">
        <w:rPr>
          <w:bCs/>
        </w:rPr>
        <w:t>tinggi</w:t>
      </w:r>
      <w:proofErr w:type="spellEnd"/>
      <w:r w:rsidRPr="009276B3">
        <w:rPr>
          <w:bCs/>
        </w:rPr>
        <w:t xml:space="preserve"> </w:t>
      </w:r>
      <w:proofErr w:type="spellStart"/>
      <w:r w:rsidRPr="009276B3">
        <w:rPr>
          <w:bCs/>
        </w:rPr>
        <w:t>dibandingkan</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padi-</w:t>
      </w:r>
      <w:proofErr w:type="spellStart"/>
      <w:r w:rsidRPr="009276B3">
        <w:rPr>
          <w:bCs/>
        </w:rPr>
        <w:t>tambak</w:t>
      </w:r>
      <w:proofErr w:type="spellEnd"/>
      <w:r w:rsidRPr="009276B3">
        <w:rPr>
          <w:bCs/>
        </w:rPr>
        <w:t xml:space="preserve">, </w:t>
      </w:r>
      <w:proofErr w:type="spellStart"/>
      <w:r w:rsidRPr="009276B3">
        <w:rPr>
          <w:bCs/>
        </w:rPr>
        <w:t>yaitu</w:t>
      </w:r>
      <w:proofErr w:type="spellEnd"/>
      <w:r w:rsidRPr="009276B3">
        <w:rPr>
          <w:bCs/>
        </w:rPr>
        <w:t xml:space="preserve"> </w:t>
      </w:r>
      <w:proofErr w:type="spellStart"/>
      <w:r w:rsidRPr="009276B3">
        <w:rPr>
          <w:bCs/>
        </w:rPr>
        <w:t>sebesar</w:t>
      </w:r>
      <w:proofErr w:type="spellEnd"/>
      <w:r w:rsidRPr="009276B3">
        <w:rPr>
          <w:bCs/>
        </w:rPr>
        <w:t xml:space="preserve"> Rp39.370.821 per </w:t>
      </w:r>
      <w:proofErr w:type="spellStart"/>
      <w:r w:rsidRPr="009276B3">
        <w:rPr>
          <w:bCs/>
        </w:rPr>
        <w:t>tahun</w:t>
      </w:r>
      <w:proofErr w:type="spellEnd"/>
      <w:r w:rsidRPr="009276B3">
        <w:rPr>
          <w:bCs/>
        </w:rPr>
        <w:t xml:space="preserve"> </w:t>
      </w:r>
      <w:proofErr w:type="spellStart"/>
      <w:r w:rsidRPr="009276B3">
        <w:rPr>
          <w:bCs/>
        </w:rPr>
        <w:t>sedangkan</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w:t>
      </w:r>
      <w:proofErr w:type="spellStart"/>
      <w:r w:rsidRPr="009276B3">
        <w:rPr>
          <w:bCs/>
        </w:rPr>
        <w:t>sebesar</w:t>
      </w:r>
      <w:proofErr w:type="spellEnd"/>
      <w:r w:rsidRPr="009276B3">
        <w:rPr>
          <w:bCs/>
        </w:rPr>
        <w:t xml:space="preserve"> Rp22.738.896. </w:t>
      </w:r>
      <w:proofErr w:type="spellStart"/>
      <w:r w:rsidRPr="009276B3">
        <w:rPr>
          <w:bCs/>
        </w:rPr>
        <w:t>Tingginya</w:t>
      </w:r>
      <w:proofErr w:type="spellEnd"/>
      <w:r w:rsidRPr="009276B3">
        <w:rPr>
          <w:bCs/>
        </w:rPr>
        <w:t xml:space="preserve"> </w:t>
      </w:r>
      <w:proofErr w:type="spellStart"/>
      <w:r w:rsidRPr="009276B3">
        <w:rPr>
          <w:bCs/>
        </w:rPr>
        <w:t>pendapatan</w:t>
      </w:r>
      <w:proofErr w:type="spellEnd"/>
      <w:r w:rsidRPr="009276B3">
        <w:rPr>
          <w:bCs/>
        </w:rPr>
        <w:t xml:space="preserve"> pada </w:t>
      </w:r>
      <w:proofErr w:type="spellStart"/>
      <w:r w:rsidRPr="009276B3">
        <w:rPr>
          <w:bCs/>
        </w:rPr>
        <w:t>sistem</w:t>
      </w:r>
      <w:proofErr w:type="spellEnd"/>
      <w:r w:rsidRPr="009276B3">
        <w:rPr>
          <w:bCs/>
        </w:rPr>
        <w:t xml:space="preserve"> </w:t>
      </w:r>
      <w:proofErr w:type="spellStart"/>
      <w:r w:rsidRPr="009276B3">
        <w:rPr>
          <w:bCs/>
        </w:rPr>
        <w:t>monokultur</w:t>
      </w:r>
      <w:proofErr w:type="spellEnd"/>
      <w:r w:rsidRPr="009276B3">
        <w:rPr>
          <w:bCs/>
        </w:rPr>
        <w:t xml:space="preserve"> </w:t>
      </w:r>
      <w:proofErr w:type="spellStart"/>
      <w:r w:rsidRPr="009276B3">
        <w:rPr>
          <w:bCs/>
        </w:rPr>
        <w:t>dipengaruhi</w:t>
      </w:r>
      <w:proofErr w:type="spellEnd"/>
      <w:r w:rsidRPr="009276B3">
        <w:rPr>
          <w:bCs/>
        </w:rPr>
        <w:t xml:space="preserve"> oleh </w:t>
      </w:r>
      <w:proofErr w:type="spellStart"/>
      <w:r w:rsidRPr="009276B3">
        <w:rPr>
          <w:bCs/>
        </w:rPr>
        <w:t>produksi</w:t>
      </w:r>
      <w:proofErr w:type="spellEnd"/>
      <w:r w:rsidRPr="009276B3">
        <w:rPr>
          <w:bCs/>
        </w:rPr>
        <w:t xml:space="preserve"> padi yang </w:t>
      </w:r>
      <w:proofErr w:type="spellStart"/>
      <w:r w:rsidRPr="009276B3">
        <w:rPr>
          <w:bCs/>
        </w:rPr>
        <w:t>lebih</w:t>
      </w:r>
      <w:proofErr w:type="spellEnd"/>
      <w:r w:rsidRPr="009276B3">
        <w:rPr>
          <w:bCs/>
        </w:rPr>
        <w:t xml:space="preserve"> </w:t>
      </w:r>
      <w:proofErr w:type="spellStart"/>
      <w:r w:rsidRPr="009276B3">
        <w:rPr>
          <w:bCs/>
        </w:rPr>
        <w:t>besar</w:t>
      </w:r>
      <w:proofErr w:type="spellEnd"/>
      <w:r w:rsidRPr="009276B3">
        <w:rPr>
          <w:bCs/>
        </w:rPr>
        <w:t xml:space="preserve"> dan </w:t>
      </w:r>
      <w:proofErr w:type="spellStart"/>
      <w:r w:rsidRPr="009276B3">
        <w:rPr>
          <w:bCs/>
        </w:rPr>
        <w:t>stabil</w:t>
      </w:r>
      <w:proofErr w:type="spellEnd"/>
      <w:r w:rsidRPr="009276B3">
        <w:rPr>
          <w:bCs/>
        </w:rPr>
        <w:t xml:space="preserve"> </w:t>
      </w:r>
      <w:proofErr w:type="spellStart"/>
      <w:r w:rsidRPr="009276B3">
        <w:rPr>
          <w:bCs/>
        </w:rPr>
        <w:t>serta</w:t>
      </w:r>
      <w:proofErr w:type="spellEnd"/>
      <w:r w:rsidRPr="009276B3">
        <w:rPr>
          <w:bCs/>
        </w:rPr>
        <w:t xml:space="preserve"> </w:t>
      </w:r>
      <w:proofErr w:type="spellStart"/>
      <w:r w:rsidRPr="009276B3">
        <w:rPr>
          <w:bCs/>
        </w:rPr>
        <w:t>harga</w:t>
      </w:r>
      <w:proofErr w:type="spellEnd"/>
      <w:r w:rsidRPr="009276B3">
        <w:rPr>
          <w:bCs/>
        </w:rPr>
        <w:t xml:space="preserve"> </w:t>
      </w:r>
      <w:proofErr w:type="spellStart"/>
      <w:r w:rsidRPr="009276B3">
        <w:rPr>
          <w:bCs/>
        </w:rPr>
        <w:t>jual</w:t>
      </w:r>
      <w:proofErr w:type="spellEnd"/>
      <w:r w:rsidRPr="009276B3">
        <w:rPr>
          <w:bCs/>
        </w:rPr>
        <w:t xml:space="preserve"> yang </w:t>
      </w:r>
      <w:proofErr w:type="spellStart"/>
      <w:r w:rsidRPr="009276B3">
        <w:rPr>
          <w:bCs/>
        </w:rPr>
        <w:t>relatif</w:t>
      </w:r>
      <w:proofErr w:type="spellEnd"/>
      <w:r w:rsidRPr="009276B3">
        <w:rPr>
          <w:bCs/>
        </w:rPr>
        <w:t xml:space="preserve"> </w:t>
      </w:r>
      <w:proofErr w:type="spellStart"/>
      <w:r w:rsidRPr="009276B3">
        <w:rPr>
          <w:bCs/>
        </w:rPr>
        <w:t>konsisten</w:t>
      </w:r>
      <w:proofErr w:type="spellEnd"/>
      <w:r w:rsidRPr="009276B3">
        <w:rPr>
          <w:bCs/>
        </w:rPr>
        <w:t xml:space="preserve">, </w:t>
      </w:r>
      <w:proofErr w:type="spellStart"/>
      <w:r w:rsidRPr="009276B3">
        <w:rPr>
          <w:bCs/>
        </w:rPr>
        <w:t>sehingga</w:t>
      </w:r>
      <w:proofErr w:type="spellEnd"/>
      <w:r w:rsidRPr="009276B3">
        <w:rPr>
          <w:bCs/>
        </w:rPr>
        <w:t xml:space="preserve"> </w:t>
      </w:r>
      <w:proofErr w:type="spellStart"/>
      <w:r w:rsidRPr="009276B3">
        <w:rPr>
          <w:bCs/>
        </w:rPr>
        <w:t>memberikan</w:t>
      </w:r>
      <w:proofErr w:type="spellEnd"/>
      <w:r w:rsidRPr="009276B3">
        <w:rPr>
          <w:bCs/>
        </w:rPr>
        <w:t xml:space="preserve"> </w:t>
      </w:r>
      <w:proofErr w:type="spellStart"/>
      <w:r w:rsidRPr="009276B3">
        <w:rPr>
          <w:bCs/>
        </w:rPr>
        <w:t>keuntungan</w:t>
      </w:r>
      <w:proofErr w:type="spellEnd"/>
      <w:r w:rsidRPr="009276B3">
        <w:rPr>
          <w:bCs/>
        </w:rPr>
        <w:t xml:space="preserve"> yang </w:t>
      </w:r>
      <w:proofErr w:type="spellStart"/>
      <w:r w:rsidRPr="009276B3">
        <w:rPr>
          <w:bCs/>
        </w:rPr>
        <w:t>lebih</w:t>
      </w:r>
      <w:proofErr w:type="spellEnd"/>
      <w:r w:rsidRPr="009276B3">
        <w:rPr>
          <w:bCs/>
        </w:rPr>
        <w:t xml:space="preserve"> </w:t>
      </w:r>
      <w:proofErr w:type="spellStart"/>
      <w:r w:rsidRPr="009276B3">
        <w:rPr>
          <w:bCs/>
        </w:rPr>
        <w:t>pasti</w:t>
      </w:r>
      <w:proofErr w:type="spellEnd"/>
      <w:r w:rsidRPr="009276B3">
        <w:rPr>
          <w:bCs/>
        </w:rPr>
        <w:t xml:space="preserve"> </w:t>
      </w:r>
      <w:r w:rsidR="008126D3">
        <w:rPr>
          <w:bCs/>
        </w:rPr>
        <w:fldChar w:fldCharType="begin" w:fldLock="1"/>
      </w:r>
      <w:r w:rsidR="008126D3">
        <w:rPr>
          <w:bCs/>
        </w:rPr>
        <w:instrText>ADDIN CSL_CITATION {"citationItems":[{"id":"ITEM-1","itemData":{"author":[{"dropping-particle":"","family":"Suratiyah","given":"Ken","non-dropping-particle":"","parse-names":false,"suffix":""}],"id":"ITEM-1","issued":{"date-parts":[["2015"]]},"publisher":"Penebar Swadaya","publisher-place":"Jakarta","title":"Ilmu Usahatani","type":"book"},"uris":["http://www.mendeley.com/documents/?uuid=97c93202-608b-47a2-8456-2a338aba9c1b"]}],"mendeley":{"formattedCitation":"(Suratiyah, 2015)","plainTextFormattedCitation":"(Suratiyah, 2015)","previouslyFormattedCitation":"(Suratiyah, 2015)"},"properties":{"noteIndex":0},"schema":"https://github.com/citation-style-language/schema/raw/master/csl-citation.json"}</w:instrText>
      </w:r>
      <w:r w:rsidR="008126D3">
        <w:rPr>
          <w:bCs/>
        </w:rPr>
        <w:fldChar w:fldCharType="separate"/>
      </w:r>
      <w:r w:rsidR="008126D3" w:rsidRPr="008126D3">
        <w:rPr>
          <w:bCs/>
          <w:noProof/>
        </w:rPr>
        <w:t>(Suratiyah, 2015)</w:t>
      </w:r>
      <w:r w:rsidR="008126D3">
        <w:rPr>
          <w:bCs/>
        </w:rPr>
        <w:fldChar w:fldCharType="end"/>
      </w:r>
      <w:r w:rsidR="008126D3">
        <w:rPr>
          <w:bCs/>
        </w:rPr>
        <w:t>.</w:t>
      </w:r>
    </w:p>
    <w:p w14:paraId="705A52D3" w14:textId="0D5C5258" w:rsidR="00574ECC" w:rsidRPr="009276B3" w:rsidRDefault="00574ECC" w:rsidP="00773096">
      <w:pPr>
        <w:pStyle w:val="BodyText"/>
        <w:spacing w:line="276" w:lineRule="auto"/>
        <w:ind w:left="284" w:firstLine="283"/>
        <w:rPr>
          <w:bCs/>
        </w:rPr>
      </w:pPr>
      <w:proofErr w:type="spellStart"/>
      <w:r w:rsidRPr="009276B3">
        <w:rPr>
          <w:bCs/>
        </w:rPr>
        <w:t>Sebaliknya</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padi-</w:t>
      </w:r>
      <w:proofErr w:type="spellStart"/>
      <w:r w:rsidRPr="009276B3">
        <w:rPr>
          <w:bCs/>
        </w:rPr>
        <w:t>tambak</w:t>
      </w:r>
      <w:proofErr w:type="spellEnd"/>
      <w:r w:rsidRPr="009276B3">
        <w:rPr>
          <w:bCs/>
        </w:rPr>
        <w:t xml:space="preserve"> </w:t>
      </w:r>
      <w:proofErr w:type="spellStart"/>
      <w:r w:rsidRPr="009276B3">
        <w:rPr>
          <w:bCs/>
        </w:rPr>
        <w:t>memiliki</w:t>
      </w:r>
      <w:proofErr w:type="spellEnd"/>
      <w:r w:rsidRPr="009276B3">
        <w:rPr>
          <w:bCs/>
        </w:rPr>
        <w:t xml:space="preserve"> sumber </w:t>
      </w:r>
      <w:proofErr w:type="spellStart"/>
      <w:r w:rsidRPr="009276B3">
        <w:rPr>
          <w:bCs/>
        </w:rPr>
        <w:t>pendapatan</w:t>
      </w:r>
      <w:proofErr w:type="spellEnd"/>
      <w:r w:rsidRPr="009276B3">
        <w:rPr>
          <w:bCs/>
        </w:rPr>
        <w:t xml:space="preserve"> yang </w:t>
      </w:r>
      <w:proofErr w:type="spellStart"/>
      <w:r w:rsidRPr="009276B3">
        <w:rPr>
          <w:bCs/>
        </w:rPr>
        <w:t>lebih</w:t>
      </w:r>
      <w:proofErr w:type="spellEnd"/>
      <w:r w:rsidRPr="009276B3">
        <w:rPr>
          <w:bCs/>
        </w:rPr>
        <w:t xml:space="preserve"> </w:t>
      </w:r>
      <w:proofErr w:type="spellStart"/>
      <w:r w:rsidRPr="009276B3">
        <w:rPr>
          <w:bCs/>
        </w:rPr>
        <w:t>beragam</w:t>
      </w:r>
      <w:proofErr w:type="spellEnd"/>
      <w:r w:rsidR="00CF7BF5">
        <w:rPr>
          <w:bCs/>
        </w:rPr>
        <w:t xml:space="preserve"> </w:t>
      </w:r>
      <w:proofErr w:type="spellStart"/>
      <w:r w:rsidR="00CF7BF5">
        <w:rPr>
          <w:bCs/>
        </w:rPr>
        <w:t>namun</w:t>
      </w:r>
      <w:proofErr w:type="spellEnd"/>
      <w:r w:rsidRPr="009276B3">
        <w:rPr>
          <w:bCs/>
        </w:rPr>
        <w:t xml:space="preserve"> </w:t>
      </w:r>
      <w:proofErr w:type="spellStart"/>
      <w:r w:rsidRPr="009276B3">
        <w:rPr>
          <w:bCs/>
        </w:rPr>
        <w:t>lebih</w:t>
      </w:r>
      <w:proofErr w:type="spellEnd"/>
      <w:r w:rsidRPr="009276B3">
        <w:rPr>
          <w:bCs/>
        </w:rPr>
        <w:t xml:space="preserve"> </w:t>
      </w:r>
      <w:proofErr w:type="spellStart"/>
      <w:r w:rsidRPr="009276B3">
        <w:rPr>
          <w:bCs/>
        </w:rPr>
        <w:t>rendah</w:t>
      </w:r>
      <w:proofErr w:type="spellEnd"/>
      <w:r w:rsidRPr="009276B3">
        <w:rPr>
          <w:bCs/>
        </w:rPr>
        <w:t xml:space="preserve"> </w:t>
      </w:r>
      <w:proofErr w:type="spellStart"/>
      <w:r w:rsidRPr="009276B3">
        <w:rPr>
          <w:bCs/>
        </w:rPr>
        <w:t>akibat</w:t>
      </w:r>
      <w:proofErr w:type="spellEnd"/>
      <w:r w:rsidRPr="009276B3">
        <w:rPr>
          <w:bCs/>
        </w:rPr>
        <w:t xml:space="preserve"> </w:t>
      </w:r>
      <w:proofErr w:type="spellStart"/>
      <w:r w:rsidRPr="009276B3">
        <w:rPr>
          <w:bCs/>
        </w:rPr>
        <w:t>fluktuasi</w:t>
      </w:r>
      <w:proofErr w:type="spellEnd"/>
      <w:r w:rsidRPr="009276B3">
        <w:rPr>
          <w:bCs/>
        </w:rPr>
        <w:t xml:space="preserve"> </w:t>
      </w:r>
      <w:proofErr w:type="spellStart"/>
      <w:r w:rsidRPr="009276B3">
        <w:rPr>
          <w:bCs/>
        </w:rPr>
        <w:t>hasil</w:t>
      </w:r>
      <w:proofErr w:type="spellEnd"/>
      <w:r w:rsidRPr="009276B3">
        <w:rPr>
          <w:bCs/>
        </w:rPr>
        <w:t xml:space="preserve"> dan </w:t>
      </w:r>
      <w:proofErr w:type="spellStart"/>
      <w:r w:rsidRPr="009276B3">
        <w:rPr>
          <w:bCs/>
        </w:rPr>
        <w:t>harga</w:t>
      </w:r>
      <w:proofErr w:type="spellEnd"/>
      <w:r w:rsidRPr="009276B3">
        <w:rPr>
          <w:bCs/>
        </w:rPr>
        <w:t xml:space="preserve"> </w:t>
      </w:r>
      <w:proofErr w:type="spellStart"/>
      <w:r w:rsidRPr="009276B3">
        <w:rPr>
          <w:bCs/>
        </w:rPr>
        <w:t>komoditas</w:t>
      </w:r>
      <w:proofErr w:type="spellEnd"/>
      <w:r w:rsidRPr="009276B3">
        <w:rPr>
          <w:bCs/>
        </w:rPr>
        <w:t xml:space="preserve"> </w:t>
      </w:r>
      <w:proofErr w:type="spellStart"/>
      <w:r w:rsidRPr="009276B3">
        <w:rPr>
          <w:bCs/>
        </w:rPr>
        <w:t>tambak</w:t>
      </w:r>
      <w:proofErr w:type="spellEnd"/>
      <w:r w:rsidRPr="009276B3">
        <w:rPr>
          <w:bCs/>
        </w:rPr>
        <w:t xml:space="preserve"> </w:t>
      </w:r>
      <w:proofErr w:type="spellStart"/>
      <w:r w:rsidRPr="009276B3">
        <w:rPr>
          <w:bCs/>
        </w:rPr>
        <w:t>serta</w:t>
      </w:r>
      <w:proofErr w:type="spellEnd"/>
      <w:r w:rsidRPr="009276B3">
        <w:rPr>
          <w:bCs/>
        </w:rPr>
        <w:t xml:space="preserve"> </w:t>
      </w:r>
      <w:proofErr w:type="spellStart"/>
      <w:r w:rsidRPr="009276B3">
        <w:rPr>
          <w:bCs/>
        </w:rPr>
        <w:t>tingginya</w:t>
      </w:r>
      <w:proofErr w:type="spellEnd"/>
      <w:r w:rsidRPr="009276B3">
        <w:rPr>
          <w:bCs/>
        </w:rPr>
        <w:t xml:space="preserve"> </w:t>
      </w:r>
      <w:proofErr w:type="spellStart"/>
      <w:r w:rsidRPr="009276B3">
        <w:rPr>
          <w:bCs/>
        </w:rPr>
        <w:t>risiko</w:t>
      </w:r>
      <w:proofErr w:type="spellEnd"/>
      <w:r w:rsidRPr="009276B3">
        <w:rPr>
          <w:bCs/>
        </w:rPr>
        <w:t xml:space="preserve"> </w:t>
      </w:r>
      <w:proofErr w:type="spellStart"/>
      <w:r w:rsidRPr="009276B3">
        <w:rPr>
          <w:bCs/>
        </w:rPr>
        <w:t>produksi</w:t>
      </w:r>
      <w:proofErr w:type="spellEnd"/>
      <w:r w:rsidRPr="009276B3">
        <w:rPr>
          <w:bCs/>
        </w:rPr>
        <w:t xml:space="preserve"> yang </w:t>
      </w:r>
      <w:proofErr w:type="spellStart"/>
      <w:r w:rsidRPr="009276B3">
        <w:rPr>
          <w:bCs/>
        </w:rPr>
        <w:t>dipengaruhi</w:t>
      </w:r>
      <w:proofErr w:type="spellEnd"/>
      <w:r w:rsidRPr="009276B3">
        <w:rPr>
          <w:bCs/>
        </w:rPr>
        <w:t xml:space="preserve"> </w:t>
      </w:r>
      <w:proofErr w:type="spellStart"/>
      <w:r w:rsidRPr="009276B3">
        <w:rPr>
          <w:bCs/>
        </w:rPr>
        <w:t>faktor</w:t>
      </w:r>
      <w:proofErr w:type="spellEnd"/>
      <w:r w:rsidRPr="009276B3">
        <w:rPr>
          <w:bCs/>
        </w:rPr>
        <w:t xml:space="preserve"> lingkungan </w:t>
      </w:r>
      <w:proofErr w:type="spellStart"/>
      <w:r w:rsidRPr="009276B3">
        <w:rPr>
          <w:bCs/>
        </w:rPr>
        <w:t>seperti</w:t>
      </w:r>
      <w:proofErr w:type="spellEnd"/>
      <w:r w:rsidRPr="009276B3">
        <w:rPr>
          <w:bCs/>
        </w:rPr>
        <w:t xml:space="preserve"> </w:t>
      </w:r>
      <w:proofErr w:type="spellStart"/>
      <w:r w:rsidRPr="009276B3">
        <w:rPr>
          <w:bCs/>
        </w:rPr>
        <w:t>banjir</w:t>
      </w:r>
      <w:proofErr w:type="spellEnd"/>
      <w:r w:rsidR="00CF7BF5">
        <w:rPr>
          <w:bCs/>
        </w:rPr>
        <w:t xml:space="preserve">. </w:t>
      </w:r>
      <w:proofErr w:type="spellStart"/>
      <w:r w:rsidRPr="009276B3">
        <w:rPr>
          <w:bCs/>
        </w:rPr>
        <w:t>Kondisi</w:t>
      </w:r>
      <w:proofErr w:type="spellEnd"/>
      <w:r w:rsidRPr="009276B3">
        <w:rPr>
          <w:bCs/>
        </w:rPr>
        <w:t xml:space="preserve"> ini </w:t>
      </w:r>
      <w:proofErr w:type="spellStart"/>
      <w:r w:rsidRPr="009276B3">
        <w:rPr>
          <w:bCs/>
        </w:rPr>
        <w:t>menunjukkan</w:t>
      </w:r>
      <w:proofErr w:type="spellEnd"/>
      <w:r w:rsidRPr="009276B3">
        <w:rPr>
          <w:bCs/>
        </w:rPr>
        <w:t xml:space="preserve"> </w:t>
      </w:r>
      <w:proofErr w:type="spellStart"/>
      <w:r w:rsidRPr="009276B3">
        <w:rPr>
          <w:bCs/>
        </w:rPr>
        <w:t>bahwa</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w:t>
      </w:r>
      <w:proofErr w:type="spellStart"/>
      <w:r w:rsidRPr="009276B3">
        <w:rPr>
          <w:bCs/>
        </w:rPr>
        <w:t>lebih</w:t>
      </w:r>
      <w:proofErr w:type="spellEnd"/>
      <w:r w:rsidRPr="009276B3">
        <w:rPr>
          <w:bCs/>
        </w:rPr>
        <w:t xml:space="preserve"> </w:t>
      </w:r>
      <w:proofErr w:type="spellStart"/>
      <w:r w:rsidRPr="009276B3">
        <w:rPr>
          <w:bCs/>
        </w:rPr>
        <w:t>berorientasi</w:t>
      </w:r>
      <w:proofErr w:type="spellEnd"/>
      <w:r w:rsidRPr="009276B3">
        <w:rPr>
          <w:bCs/>
        </w:rPr>
        <w:t xml:space="preserve"> pada strategi </w:t>
      </w:r>
      <w:proofErr w:type="spellStart"/>
      <w:r w:rsidRPr="009276B3">
        <w:rPr>
          <w:bCs/>
        </w:rPr>
        <w:t>diversifikasi</w:t>
      </w:r>
      <w:proofErr w:type="spellEnd"/>
      <w:r w:rsidRPr="009276B3">
        <w:rPr>
          <w:bCs/>
        </w:rPr>
        <w:t xml:space="preserve"> dan </w:t>
      </w:r>
      <w:proofErr w:type="spellStart"/>
      <w:r w:rsidRPr="009276B3">
        <w:rPr>
          <w:bCs/>
        </w:rPr>
        <w:t>minimasi</w:t>
      </w:r>
      <w:proofErr w:type="spellEnd"/>
      <w:r w:rsidRPr="009276B3">
        <w:rPr>
          <w:bCs/>
        </w:rPr>
        <w:t xml:space="preserve"> </w:t>
      </w:r>
      <w:proofErr w:type="spellStart"/>
      <w:r w:rsidRPr="009276B3">
        <w:rPr>
          <w:bCs/>
        </w:rPr>
        <w:t>risiko</w:t>
      </w:r>
      <w:proofErr w:type="spellEnd"/>
      <w:r w:rsidRPr="009276B3">
        <w:rPr>
          <w:bCs/>
        </w:rPr>
        <w:t xml:space="preserve">, </w:t>
      </w:r>
      <w:proofErr w:type="spellStart"/>
      <w:r w:rsidRPr="009276B3">
        <w:rPr>
          <w:bCs/>
        </w:rPr>
        <w:t>yaitu</w:t>
      </w:r>
      <w:proofErr w:type="spellEnd"/>
      <w:r w:rsidRPr="009276B3">
        <w:rPr>
          <w:bCs/>
        </w:rPr>
        <w:t xml:space="preserve"> menjaga </w:t>
      </w:r>
      <w:proofErr w:type="spellStart"/>
      <w:r w:rsidRPr="009276B3">
        <w:rPr>
          <w:bCs/>
        </w:rPr>
        <w:t>kestabilan</w:t>
      </w:r>
      <w:proofErr w:type="spellEnd"/>
      <w:r w:rsidRPr="009276B3">
        <w:rPr>
          <w:bCs/>
        </w:rPr>
        <w:t xml:space="preserve"> </w:t>
      </w:r>
      <w:proofErr w:type="spellStart"/>
      <w:r w:rsidRPr="009276B3">
        <w:rPr>
          <w:bCs/>
        </w:rPr>
        <w:t>pendapatan</w:t>
      </w:r>
      <w:proofErr w:type="spellEnd"/>
      <w:r w:rsidRPr="009276B3">
        <w:rPr>
          <w:bCs/>
        </w:rPr>
        <w:t xml:space="preserve"> </w:t>
      </w:r>
      <w:proofErr w:type="spellStart"/>
      <w:r w:rsidRPr="009276B3">
        <w:rPr>
          <w:bCs/>
        </w:rPr>
        <w:t>meskipun</w:t>
      </w:r>
      <w:proofErr w:type="spellEnd"/>
      <w:r w:rsidRPr="009276B3">
        <w:rPr>
          <w:bCs/>
        </w:rPr>
        <w:t xml:space="preserve"> </w:t>
      </w:r>
      <w:proofErr w:type="spellStart"/>
      <w:r w:rsidRPr="009276B3">
        <w:rPr>
          <w:bCs/>
        </w:rPr>
        <w:t>dengan</w:t>
      </w:r>
      <w:proofErr w:type="spellEnd"/>
      <w:r w:rsidRPr="009276B3">
        <w:rPr>
          <w:bCs/>
        </w:rPr>
        <w:t xml:space="preserve"> </w:t>
      </w:r>
      <w:proofErr w:type="spellStart"/>
      <w:r w:rsidRPr="009276B3">
        <w:rPr>
          <w:bCs/>
        </w:rPr>
        <w:t>tingkat</w:t>
      </w:r>
      <w:proofErr w:type="spellEnd"/>
      <w:r w:rsidRPr="009276B3">
        <w:rPr>
          <w:bCs/>
        </w:rPr>
        <w:t xml:space="preserve"> </w:t>
      </w:r>
      <w:proofErr w:type="spellStart"/>
      <w:r w:rsidRPr="009276B3">
        <w:rPr>
          <w:bCs/>
        </w:rPr>
        <w:t>keuntungan</w:t>
      </w:r>
      <w:proofErr w:type="spellEnd"/>
      <w:r w:rsidRPr="009276B3">
        <w:rPr>
          <w:bCs/>
        </w:rPr>
        <w:t xml:space="preserve"> yang </w:t>
      </w:r>
      <w:proofErr w:type="spellStart"/>
      <w:r w:rsidRPr="009276B3">
        <w:rPr>
          <w:bCs/>
        </w:rPr>
        <w:t>lebih</w:t>
      </w:r>
      <w:proofErr w:type="spellEnd"/>
      <w:r w:rsidRPr="009276B3">
        <w:rPr>
          <w:bCs/>
        </w:rPr>
        <w:t xml:space="preserve"> </w:t>
      </w:r>
      <w:proofErr w:type="spellStart"/>
      <w:r w:rsidRPr="009276B3">
        <w:rPr>
          <w:bCs/>
        </w:rPr>
        <w:t>rendah</w:t>
      </w:r>
      <w:proofErr w:type="spellEnd"/>
      <w:r w:rsidR="00CF7BF5">
        <w:rPr>
          <w:bCs/>
        </w:rPr>
        <w:t xml:space="preserve"> </w:t>
      </w:r>
      <w:r w:rsidR="008126D3">
        <w:rPr>
          <w:bCs/>
        </w:rPr>
        <w:fldChar w:fldCharType="begin" w:fldLock="1"/>
      </w:r>
      <w:r w:rsidR="008126D3">
        <w:rPr>
          <w:bCs/>
        </w:rPr>
        <w:instrText>ADDIN CSL_CITATION {"citationItems":[{"id":"ITEM-1","itemData":{"author":[{"dropping-particle":"","family":"Ellis","given":"Frank","non-dropping-particle":"","parse-names":false,"suffix":""}],"id":"ITEM-1","issued":{"date-parts":[["1993"]]},"publisher":"Cambridge University Press","title":"Peasant Economics: Farm Households and Agrarian Development.","type":"book"},"uris":["http://www.mendeley.com/documents/?uuid=3474384c-663b-4412-aae0-42f480c2ebde"]}],"mendeley":{"formattedCitation":"(Ellis, 1993)","plainTextFormattedCitation":"(Ellis, 1993)","previouslyFormattedCitation":"(Ellis, 1993)"},"properties":{"noteIndex":0},"schema":"https://github.com/citation-style-language/schema/raw/master/csl-citation.json"}</w:instrText>
      </w:r>
      <w:r w:rsidR="008126D3">
        <w:rPr>
          <w:bCs/>
        </w:rPr>
        <w:fldChar w:fldCharType="separate"/>
      </w:r>
      <w:r w:rsidR="008126D3" w:rsidRPr="008126D3">
        <w:rPr>
          <w:bCs/>
          <w:noProof/>
        </w:rPr>
        <w:t>(Ellis, 1993)</w:t>
      </w:r>
      <w:r w:rsidR="008126D3">
        <w:rPr>
          <w:bCs/>
        </w:rPr>
        <w:fldChar w:fldCharType="end"/>
      </w:r>
      <w:r w:rsidR="008126D3">
        <w:rPr>
          <w:bCs/>
        </w:rPr>
        <w:t xml:space="preserve">. </w:t>
      </w:r>
      <w:r w:rsidRPr="009276B3">
        <w:rPr>
          <w:bCs/>
        </w:rPr>
        <w:t xml:space="preserve">Hasil uji </w:t>
      </w:r>
      <w:proofErr w:type="spellStart"/>
      <w:r w:rsidRPr="009276B3">
        <w:rPr>
          <w:bCs/>
        </w:rPr>
        <w:t>statistik</w:t>
      </w:r>
      <w:proofErr w:type="spellEnd"/>
      <w:r w:rsidRPr="009276B3">
        <w:rPr>
          <w:bCs/>
        </w:rPr>
        <w:t xml:space="preserve"> (independent samples t-test) </w:t>
      </w:r>
      <w:proofErr w:type="spellStart"/>
      <w:r w:rsidRPr="009276B3">
        <w:rPr>
          <w:bCs/>
        </w:rPr>
        <w:t>menunjukkan</w:t>
      </w:r>
      <w:proofErr w:type="spellEnd"/>
      <w:r w:rsidRPr="009276B3">
        <w:rPr>
          <w:bCs/>
        </w:rPr>
        <w:t xml:space="preserve"> </w:t>
      </w:r>
      <w:proofErr w:type="spellStart"/>
      <w:r w:rsidRPr="009276B3">
        <w:rPr>
          <w:bCs/>
        </w:rPr>
        <w:t>adanya</w:t>
      </w:r>
      <w:proofErr w:type="spellEnd"/>
      <w:r w:rsidRPr="009276B3">
        <w:rPr>
          <w:bCs/>
        </w:rPr>
        <w:t xml:space="preserve"> </w:t>
      </w:r>
      <w:proofErr w:type="spellStart"/>
      <w:r w:rsidRPr="009276B3">
        <w:rPr>
          <w:bCs/>
        </w:rPr>
        <w:t>perbedaan</w:t>
      </w:r>
      <w:proofErr w:type="spellEnd"/>
      <w:r w:rsidRPr="009276B3">
        <w:rPr>
          <w:bCs/>
        </w:rPr>
        <w:t xml:space="preserve"> </w:t>
      </w:r>
      <w:proofErr w:type="spellStart"/>
      <w:r w:rsidRPr="009276B3">
        <w:rPr>
          <w:bCs/>
        </w:rPr>
        <w:t>signifikan</w:t>
      </w:r>
      <w:proofErr w:type="spellEnd"/>
      <w:r w:rsidRPr="009276B3">
        <w:rPr>
          <w:bCs/>
        </w:rPr>
        <w:t xml:space="preserve"> </w:t>
      </w:r>
      <w:proofErr w:type="spellStart"/>
      <w:r w:rsidRPr="009276B3">
        <w:rPr>
          <w:bCs/>
        </w:rPr>
        <w:t>antara</w:t>
      </w:r>
      <w:proofErr w:type="spellEnd"/>
      <w:r w:rsidRPr="009276B3">
        <w:rPr>
          <w:bCs/>
        </w:rPr>
        <w:t xml:space="preserve"> </w:t>
      </w:r>
      <w:proofErr w:type="spellStart"/>
      <w:r w:rsidRPr="009276B3">
        <w:rPr>
          <w:bCs/>
        </w:rPr>
        <w:t>pendapatan</w:t>
      </w:r>
      <w:proofErr w:type="spellEnd"/>
      <w:r w:rsidRPr="009276B3">
        <w:rPr>
          <w:bCs/>
        </w:rPr>
        <w:t xml:space="preserve"> </w:t>
      </w:r>
      <w:proofErr w:type="spellStart"/>
      <w:r w:rsidR="00CF7BF5">
        <w:rPr>
          <w:bCs/>
        </w:rPr>
        <w:t>dari</w:t>
      </w:r>
      <w:proofErr w:type="spellEnd"/>
      <w:r w:rsidR="00CF7BF5">
        <w:rPr>
          <w:bCs/>
        </w:rPr>
        <w:t xml:space="preserve"> </w:t>
      </w:r>
      <w:proofErr w:type="spellStart"/>
      <w:r w:rsidRPr="009276B3">
        <w:rPr>
          <w:bCs/>
        </w:rPr>
        <w:t>kedua</w:t>
      </w:r>
      <w:proofErr w:type="spellEnd"/>
      <w:r w:rsidRPr="009276B3">
        <w:rPr>
          <w:bCs/>
        </w:rPr>
        <w:t xml:space="preserve"> </w:t>
      </w:r>
      <w:proofErr w:type="spellStart"/>
      <w:r w:rsidR="00CF7BF5">
        <w:rPr>
          <w:bCs/>
        </w:rPr>
        <w:t>sistem</w:t>
      </w:r>
      <w:proofErr w:type="spellEnd"/>
      <w:r w:rsidR="00CF7BF5">
        <w:rPr>
          <w:bCs/>
        </w:rPr>
        <w:t xml:space="preserve"> </w:t>
      </w:r>
      <w:proofErr w:type="spellStart"/>
      <w:r w:rsidR="00CF7BF5">
        <w:rPr>
          <w:bCs/>
        </w:rPr>
        <w:t>usahatani</w:t>
      </w:r>
      <w:proofErr w:type="spellEnd"/>
      <w:r w:rsidR="00CF7BF5">
        <w:rPr>
          <w:bCs/>
        </w:rPr>
        <w:t>.</w:t>
      </w:r>
    </w:p>
    <w:p w14:paraId="435B3324" w14:textId="26C8BF9E" w:rsidR="009276B3" w:rsidRPr="009276B3" w:rsidRDefault="00574ECC" w:rsidP="00773096">
      <w:pPr>
        <w:pStyle w:val="BodyText"/>
        <w:numPr>
          <w:ilvl w:val="0"/>
          <w:numId w:val="49"/>
        </w:numPr>
        <w:spacing w:line="276" w:lineRule="auto"/>
        <w:ind w:left="284" w:hanging="284"/>
        <w:rPr>
          <w:b/>
        </w:rPr>
      </w:pPr>
      <w:proofErr w:type="spellStart"/>
      <w:r w:rsidRPr="009276B3">
        <w:rPr>
          <w:b/>
        </w:rPr>
        <w:t>Perbandingan</w:t>
      </w:r>
      <w:proofErr w:type="spellEnd"/>
      <w:r w:rsidRPr="009276B3">
        <w:rPr>
          <w:b/>
        </w:rPr>
        <w:t xml:space="preserve"> </w:t>
      </w:r>
      <w:proofErr w:type="spellStart"/>
      <w:r w:rsidRPr="009276B3">
        <w:rPr>
          <w:b/>
        </w:rPr>
        <w:t>Efisiensi</w:t>
      </w:r>
      <w:proofErr w:type="spellEnd"/>
    </w:p>
    <w:p w14:paraId="706040BC" w14:textId="77777777" w:rsidR="00773096" w:rsidRDefault="009276B3" w:rsidP="00773096">
      <w:pPr>
        <w:pStyle w:val="BodyText"/>
        <w:spacing w:line="276" w:lineRule="auto"/>
        <w:ind w:left="284" w:firstLine="283"/>
        <w:rPr>
          <w:bCs/>
        </w:rPr>
      </w:pPr>
      <w:proofErr w:type="spellStart"/>
      <w:r w:rsidRPr="009276B3">
        <w:rPr>
          <w:bCs/>
        </w:rPr>
        <w:t>Efisiensi</w:t>
      </w:r>
      <w:proofErr w:type="spellEnd"/>
      <w:r w:rsidRPr="009276B3">
        <w:rPr>
          <w:bCs/>
        </w:rPr>
        <w:t xml:space="preserve"> </w:t>
      </w:r>
      <w:proofErr w:type="spellStart"/>
      <w:r w:rsidRPr="009276B3">
        <w:rPr>
          <w:bCs/>
        </w:rPr>
        <w:t>usahatani</w:t>
      </w:r>
      <w:proofErr w:type="spellEnd"/>
      <w:r w:rsidRPr="009276B3">
        <w:rPr>
          <w:bCs/>
        </w:rPr>
        <w:t xml:space="preserve"> </w:t>
      </w:r>
      <w:proofErr w:type="spellStart"/>
      <w:r w:rsidRPr="009276B3">
        <w:rPr>
          <w:bCs/>
        </w:rPr>
        <w:t>diukur</w:t>
      </w:r>
      <w:proofErr w:type="spellEnd"/>
      <w:r w:rsidRPr="009276B3">
        <w:rPr>
          <w:bCs/>
        </w:rPr>
        <w:t xml:space="preserve"> </w:t>
      </w:r>
      <w:proofErr w:type="spellStart"/>
      <w:r w:rsidRPr="009276B3">
        <w:rPr>
          <w:bCs/>
        </w:rPr>
        <w:t>menggunakan</w:t>
      </w:r>
      <w:proofErr w:type="spellEnd"/>
      <w:r w:rsidRPr="009276B3">
        <w:rPr>
          <w:bCs/>
        </w:rPr>
        <w:t xml:space="preserve"> R/C ratio, </w:t>
      </w:r>
      <w:proofErr w:type="spellStart"/>
      <w:r w:rsidRPr="009276B3">
        <w:rPr>
          <w:bCs/>
        </w:rPr>
        <w:t>yaitu</w:t>
      </w:r>
      <w:proofErr w:type="spellEnd"/>
      <w:r w:rsidRPr="009276B3">
        <w:rPr>
          <w:bCs/>
        </w:rPr>
        <w:t xml:space="preserve"> </w:t>
      </w:r>
      <w:proofErr w:type="spellStart"/>
      <w:r w:rsidRPr="009276B3">
        <w:rPr>
          <w:bCs/>
        </w:rPr>
        <w:t>perbandingan</w:t>
      </w:r>
      <w:proofErr w:type="spellEnd"/>
      <w:r w:rsidRPr="009276B3">
        <w:rPr>
          <w:bCs/>
        </w:rPr>
        <w:t xml:space="preserve"> </w:t>
      </w:r>
      <w:proofErr w:type="spellStart"/>
      <w:r w:rsidRPr="009276B3">
        <w:rPr>
          <w:bCs/>
        </w:rPr>
        <w:t>antara</w:t>
      </w:r>
      <w:proofErr w:type="spellEnd"/>
      <w:r w:rsidRPr="009276B3">
        <w:rPr>
          <w:bCs/>
        </w:rPr>
        <w:t xml:space="preserve"> total </w:t>
      </w:r>
      <w:proofErr w:type="spellStart"/>
      <w:r w:rsidRPr="009276B3">
        <w:rPr>
          <w:bCs/>
        </w:rPr>
        <w:t>penerimaan</w:t>
      </w:r>
      <w:proofErr w:type="spellEnd"/>
      <w:r w:rsidRPr="009276B3">
        <w:rPr>
          <w:bCs/>
        </w:rPr>
        <w:t xml:space="preserve"> dan total </w:t>
      </w:r>
      <w:proofErr w:type="spellStart"/>
      <w:r w:rsidRPr="009276B3">
        <w:rPr>
          <w:bCs/>
        </w:rPr>
        <w:t>biaya</w:t>
      </w:r>
      <w:proofErr w:type="spellEnd"/>
      <w:r w:rsidRPr="009276B3">
        <w:rPr>
          <w:bCs/>
        </w:rPr>
        <w:t xml:space="preserve">. Hasil analisis </w:t>
      </w:r>
      <w:proofErr w:type="spellStart"/>
      <w:r w:rsidRPr="009276B3">
        <w:rPr>
          <w:bCs/>
        </w:rPr>
        <w:t>menunjukkan</w:t>
      </w:r>
      <w:proofErr w:type="spellEnd"/>
      <w:r w:rsidRPr="009276B3">
        <w:rPr>
          <w:bCs/>
        </w:rPr>
        <w:t xml:space="preserve"> </w:t>
      </w:r>
      <w:proofErr w:type="spellStart"/>
      <w:r w:rsidRPr="009276B3">
        <w:rPr>
          <w:bCs/>
        </w:rPr>
        <w:t>bahwa</w:t>
      </w:r>
      <w:proofErr w:type="spellEnd"/>
      <w:r w:rsidRPr="009276B3">
        <w:rPr>
          <w:bCs/>
        </w:rPr>
        <w:t xml:space="preserve"> </w:t>
      </w:r>
      <w:proofErr w:type="spellStart"/>
      <w:r w:rsidRPr="009276B3">
        <w:rPr>
          <w:bCs/>
        </w:rPr>
        <w:t>kedua</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usahatani</w:t>
      </w:r>
      <w:proofErr w:type="spellEnd"/>
      <w:r w:rsidRPr="009276B3">
        <w:rPr>
          <w:bCs/>
        </w:rPr>
        <w:t xml:space="preserve"> </w:t>
      </w:r>
      <w:proofErr w:type="spellStart"/>
      <w:r w:rsidRPr="009276B3">
        <w:rPr>
          <w:bCs/>
        </w:rPr>
        <w:t>memiliki</w:t>
      </w:r>
      <w:proofErr w:type="spellEnd"/>
      <w:r w:rsidRPr="009276B3">
        <w:rPr>
          <w:bCs/>
        </w:rPr>
        <w:t xml:space="preserve"> </w:t>
      </w:r>
      <w:proofErr w:type="spellStart"/>
      <w:r w:rsidRPr="009276B3">
        <w:rPr>
          <w:bCs/>
        </w:rPr>
        <w:t>nilai</w:t>
      </w:r>
      <w:proofErr w:type="spellEnd"/>
      <w:r w:rsidRPr="009276B3">
        <w:rPr>
          <w:bCs/>
        </w:rPr>
        <w:t xml:space="preserve"> R/C ratio &gt; 1</w:t>
      </w:r>
      <w:r w:rsidR="00CF7BF5">
        <w:rPr>
          <w:bCs/>
        </w:rPr>
        <w:t xml:space="preserve"> </w:t>
      </w:r>
      <w:r w:rsidRPr="009276B3">
        <w:rPr>
          <w:bCs/>
        </w:rPr>
        <w:t xml:space="preserve">yang </w:t>
      </w:r>
      <w:proofErr w:type="spellStart"/>
      <w:r w:rsidRPr="009276B3">
        <w:rPr>
          <w:bCs/>
        </w:rPr>
        <w:t>berarti</w:t>
      </w:r>
      <w:proofErr w:type="spellEnd"/>
      <w:r w:rsidRPr="009276B3">
        <w:rPr>
          <w:bCs/>
        </w:rPr>
        <w:t xml:space="preserve"> </w:t>
      </w:r>
      <w:proofErr w:type="spellStart"/>
      <w:r w:rsidRPr="009276B3">
        <w:rPr>
          <w:bCs/>
        </w:rPr>
        <w:t>keduanya</w:t>
      </w:r>
      <w:proofErr w:type="spellEnd"/>
      <w:r w:rsidRPr="009276B3">
        <w:rPr>
          <w:bCs/>
        </w:rPr>
        <w:t xml:space="preserve"> </w:t>
      </w:r>
      <w:proofErr w:type="spellStart"/>
      <w:r w:rsidRPr="009276B3">
        <w:rPr>
          <w:bCs/>
        </w:rPr>
        <w:t>layak</w:t>
      </w:r>
      <w:proofErr w:type="spellEnd"/>
      <w:r w:rsidRPr="009276B3">
        <w:rPr>
          <w:bCs/>
        </w:rPr>
        <w:t xml:space="preserve"> dan </w:t>
      </w:r>
      <w:proofErr w:type="spellStart"/>
      <w:r w:rsidRPr="009276B3">
        <w:rPr>
          <w:bCs/>
        </w:rPr>
        <w:t>menguntungkan</w:t>
      </w:r>
      <w:proofErr w:type="spellEnd"/>
      <w:r w:rsidRPr="009276B3">
        <w:rPr>
          <w:bCs/>
        </w:rPr>
        <w:t xml:space="preserve"> untuk </w:t>
      </w:r>
      <w:proofErr w:type="spellStart"/>
      <w:r w:rsidRPr="009276B3">
        <w:rPr>
          <w:bCs/>
        </w:rPr>
        <w:t>diusahakan</w:t>
      </w:r>
      <w:proofErr w:type="spellEnd"/>
      <w:r w:rsidRPr="009276B3">
        <w:rPr>
          <w:bCs/>
        </w:rPr>
        <w:t xml:space="preserve">. </w:t>
      </w:r>
      <w:proofErr w:type="spellStart"/>
      <w:r w:rsidRPr="009276B3">
        <w:rPr>
          <w:bCs/>
        </w:rPr>
        <w:t>Namun</w:t>
      </w:r>
      <w:proofErr w:type="spellEnd"/>
      <w:r w:rsidRPr="009276B3">
        <w:rPr>
          <w:bCs/>
        </w:rPr>
        <w:t xml:space="preserve">, </w:t>
      </w:r>
      <w:proofErr w:type="spellStart"/>
      <w:r w:rsidRPr="009276B3">
        <w:rPr>
          <w:bCs/>
        </w:rPr>
        <w:t>nilai</w:t>
      </w:r>
      <w:proofErr w:type="spellEnd"/>
      <w:r w:rsidRPr="009276B3">
        <w:rPr>
          <w:bCs/>
        </w:rPr>
        <w:t xml:space="preserve"> </w:t>
      </w:r>
      <w:proofErr w:type="spellStart"/>
      <w:r w:rsidRPr="009276B3">
        <w:rPr>
          <w:bCs/>
        </w:rPr>
        <w:t>efisiensi</w:t>
      </w:r>
      <w:proofErr w:type="spellEnd"/>
      <w:r w:rsidRPr="009276B3">
        <w:rPr>
          <w:bCs/>
        </w:rPr>
        <w:t xml:space="preserve"> </w:t>
      </w:r>
      <w:proofErr w:type="spellStart"/>
      <w:r w:rsidRPr="009276B3">
        <w:rPr>
          <w:bCs/>
        </w:rPr>
        <w:t>usahatani</w:t>
      </w:r>
      <w:proofErr w:type="spellEnd"/>
      <w:r w:rsidRPr="009276B3">
        <w:rPr>
          <w:bCs/>
        </w:rPr>
        <w:t xml:space="preserve"> padi </w:t>
      </w:r>
      <w:proofErr w:type="spellStart"/>
      <w:r w:rsidRPr="009276B3">
        <w:rPr>
          <w:bCs/>
        </w:rPr>
        <w:t>monokultur</w:t>
      </w:r>
      <w:proofErr w:type="spellEnd"/>
      <w:r w:rsidRPr="009276B3">
        <w:rPr>
          <w:bCs/>
        </w:rPr>
        <w:t xml:space="preserve"> </w:t>
      </w:r>
      <w:proofErr w:type="spellStart"/>
      <w:r w:rsidRPr="009276B3">
        <w:rPr>
          <w:bCs/>
        </w:rPr>
        <w:t>lebih</w:t>
      </w:r>
      <w:proofErr w:type="spellEnd"/>
      <w:r w:rsidRPr="009276B3">
        <w:rPr>
          <w:bCs/>
        </w:rPr>
        <w:t xml:space="preserve"> </w:t>
      </w:r>
      <w:proofErr w:type="spellStart"/>
      <w:r w:rsidRPr="009276B3">
        <w:rPr>
          <w:bCs/>
        </w:rPr>
        <w:t>tinggi</w:t>
      </w:r>
      <w:proofErr w:type="spellEnd"/>
      <w:r w:rsidRPr="009276B3">
        <w:rPr>
          <w:bCs/>
        </w:rPr>
        <w:t xml:space="preserve"> (R/C = 3,80) </w:t>
      </w:r>
      <w:proofErr w:type="spellStart"/>
      <w:r w:rsidRPr="009276B3">
        <w:rPr>
          <w:bCs/>
        </w:rPr>
        <w:t>dibandingkan</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padi-</w:t>
      </w:r>
      <w:proofErr w:type="spellStart"/>
      <w:r w:rsidRPr="009276B3">
        <w:rPr>
          <w:bCs/>
        </w:rPr>
        <w:t>tambak</w:t>
      </w:r>
      <w:proofErr w:type="spellEnd"/>
      <w:r w:rsidRPr="009276B3">
        <w:rPr>
          <w:bCs/>
        </w:rPr>
        <w:t xml:space="preserve"> (R/C = 2,76), </w:t>
      </w:r>
      <w:proofErr w:type="spellStart"/>
      <w:r w:rsidRPr="009276B3">
        <w:rPr>
          <w:bCs/>
        </w:rPr>
        <w:t>sehingga</w:t>
      </w:r>
      <w:proofErr w:type="spellEnd"/>
      <w:r w:rsidRPr="009276B3">
        <w:rPr>
          <w:bCs/>
        </w:rPr>
        <w:t xml:space="preserve"> </w:t>
      </w:r>
      <w:proofErr w:type="spellStart"/>
      <w:r w:rsidRPr="009276B3">
        <w:rPr>
          <w:bCs/>
        </w:rPr>
        <w:t>menunjukkan</w:t>
      </w:r>
      <w:proofErr w:type="spellEnd"/>
      <w:r w:rsidRPr="009276B3">
        <w:rPr>
          <w:bCs/>
        </w:rPr>
        <w:t xml:space="preserve"> </w:t>
      </w:r>
      <w:proofErr w:type="spellStart"/>
      <w:r w:rsidRPr="009276B3">
        <w:rPr>
          <w:bCs/>
        </w:rPr>
        <w:t>bahwa</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monokultur</w:t>
      </w:r>
      <w:proofErr w:type="spellEnd"/>
      <w:r w:rsidRPr="009276B3">
        <w:rPr>
          <w:bCs/>
        </w:rPr>
        <w:t xml:space="preserve"> </w:t>
      </w:r>
      <w:proofErr w:type="spellStart"/>
      <w:r w:rsidRPr="009276B3">
        <w:rPr>
          <w:bCs/>
        </w:rPr>
        <w:t>lebih</w:t>
      </w:r>
      <w:proofErr w:type="spellEnd"/>
      <w:r w:rsidRPr="009276B3">
        <w:rPr>
          <w:bCs/>
        </w:rPr>
        <w:t xml:space="preserve"> </w:t>
      </w:r>
      <w:proofErr w:type="spellStart"/>
      <w:r w:rsidRPr="009276B3">
        <w:rPr>
          <w:bCs/>
        </w:rPr>
        <w:t>efisien</w:t>
      </w:r>
      <w:proofErr w:type="spellEnd"/>
      <w:r w:rsidRPr="009276B3">
        <w:rPr>
          <w:bCs/>
        </w:rPr>
        <w:t xml:space="preserve"> dalam </w:t>
      </w:r>
      <w:proofErr w:type="spellStart"/>
      <w:r w:rsidRPr="009276B3">
        <w:rPr>
          <w:bCs/>
        </w:rPr>
        <w:t>memanfaatkan</w:t>
      </w:r>
      <w:proofErr w:type="spellEnd"/>
      <w:r w:rsidRPr="009276B3">
        <w:rPr>
          <w:bCs/>
        </w:rPr>
        <w:t xml:space="preserve"> input </w:t>
      </w:r>
      <w:proofErr w:type="spellStart"/>
      <w:r w:rsidRPr="009276B3">
        <w:rPr>
          <w:bCs/>
        </w:rPr>
        <w:t>produksi</w:t>
      </w:r>
      <w:proofErr w:type="spellEnd"/>
      <w:r w:rsidRPr="009276B3">
        <w:rPr>
          <w:bCs/>
        </w:rPr>
        <w:t>.</w:t>
      </w:r>
    </w:p>
    <w:p w14:paraId="185BD7AD" w14:textId="4CC4CE22" w:rsidR="00CF7BF5" w:rsidRPr="00773096" w:rsidRDefault="009276B3" w:rsidP="00773096">
      <w:pPr>
        <w:pStyle w:val="BodyText"/>
        <w:spacing w:line="276" w:lineRule="auto"/>
        <w:ind w:left="284" w:firstLine="283"/>
        <w:rPr>
          <w:bCs/>
        </w:rPr>
      </w:pPr>
      <w:proofErr w:type="spellStart"/>
      <w:r w:rsidRPr="009276B3">
        <w:rPr>
          <w:bCs/>
        </w:rPr>
        <w:t>Tingginya</w:t>
      </w:r>
      <w:proofErr w:type="spellEnd"/>
      <w:r w:rsidRPr="009276B3">
        <w:rPr>
          <w:bCs/>
        </w:rPr>
        <w:t xml:space="preserve"> </w:t>
      </w:r>
      <w:proofErr w:type="spellStart"/>
      <w:r w:rsidRPr="009276B3">
        <w:rPr>
          <w:bCs/>
        </w:rPr>
        <w:t>efisiensi</w:t>
      </w:r>
      <w:proofErr w:type="spellEnd"/>
      <w:r w:rsidRPr="009276B3">
        <w:rPr>
          <w:bCs/>
        </w:rPr>
        <w:t xml:space="preserve"> pada </w:t>
      </w:r>
      <w:proofErr w:type="spellStart"/>
      <w:r w:rsidRPr="009276B3">
        <w:rPr>
          <w:bCs/>
        </w:rPr>
        <w:t>sistem</w:t>
      </w:r>
      <w:proofErr w:type="spellEnd"/>
      <w:r w:rsidRPr="009276B3">
        <w:rPr>
          <w:bCs/>
        </w:rPr>
        <w:t xml:space="preserve"> </w:t>
      </w:r>
      <w:proofErr w:type="spellStart"/>
      <w:r w:rsidRPr="009276B3">
        <w:rPr>
          <w:bCs/>
        </w:rPr>
        <w:t>monokultur</w:t>
      </w:r>
      <w:proofErr w:type="spellEnd"/>
      <w:r w:rsidRPr="009276B3">
        <w:rPr>
          <w:bCs/>
        </w:rPr>
        <w:t xml:space="preserve"> </w:t>
      </w:r>
      <w:proofErr w:type="spellStart"/>
      <w:r w:rsidRPr="009276B3">
        <w:rPr>
          <w:bCs/>
        </w:rPr>
        <w:t>dipengaruhi</w:t>
      </w:r>
      <w:proofErr w:type="spellEnd"/>
      <w:r w:rsidRPr="009276B3">
        <w:rPr>
          <w:bCs/>
        </w:rPr>
        <w:t xml:space="preserve"> oleh </w:t>
      </w:r>
      <w:proofErr w:type="spellStart"/>
      <w:r w:rsidRPr="009276B3">
        <w:rPr>
          <w:bCs/>
        </w:rPr>
        <w:t>penerimaan</w:t>
      </w:r>
      <w:proofErr w:type="spellEnd"/>
      <w:r w:rsidRPr="009276B3">
        <w:rPr>
          <w:bCs/>
        </w:rPr>
        <w:t xml:space="preserve"> yang </w:t>
      </w:r>
      <w:proofErr w:type="spellStart"/>
      <w:r w:rsidRPr="009276B3">
        <w:rPr>
          <w:bCs/>
        </w:rPr>
        <w:t>lebih</w:t>
      </w:r>
      <w:proofErr w:type="spellEnd"/>
      <w:r w:rsidRPr="009276B3">
        <w:rPr>
          <w:bCs/>
        </w:rPr>
        <w:t xml:space="preserve"> </w:t>
      </w:r>
      <w:proofErr w:type="spellStart"/>
      <w:r w:rsidRPr="009276B3">
        <w:rPr>
          <w:bCs/>
        </w:rPr>
        <w:t>besar</w:t>
      </w:r>
      <w:proofErr w:type="spellEnd"/>
      <w:r w:rsidRPr="009276B3">
        <w:rPr>
          <w:bCs/>
        </w:rPr>
        <w:t xml:space="preserve"> dan </w:t>
      </w:r>
      <w:proofErr w:type="spellStart"/>
      <w:r w:rsidRPr="009276B3">
        <w:rPr>
          <w:bCs/>
        </w:rPr>
        <w:t>stabil</w:t>
      </w:r>
      <w:proofErr w:type="spellEnd"/>
      <w:r w:rsidRPr="009276B3">
        <w:rPr>
          <w:bCs/>
        </w:rPr>
        <w:t xml:space="preserve"> </w:t>
      </w:r>
      <w:proofErr w:type="spellStart"/>
      <w:r w:rsidRPr="009276B3">
        <w:rPr>
          <w:bCs/>
        </w:rPr>
        <w:t>serta</w:t>
      </w:r>
      <w:proofErr w:type="spellEnd"/>
      <w:r w:rsidRPr="009276B3">
        <w:rPr>
          <w:bCs/>
        </w:rPr>
        <w:t xml:space="preserve"> </w:t>
      </w:r>
      <w:proofErr w:type="spellStart"/>
      <w:r w:rsidRPr="009276B3">
        <w:rPr>
          <w:bCs/>
        </w:rPr>
        <w:t>fokus</w:t>
      </w:r>
      <w:proofErr w:type="spellEnd"/>
      <w:r w:rsidRPr="009276B3">
        <w:rPr>
          <w:bCs/>
        </w:rPr>
        <w:t xml:space="preserve"> pada </w:t>
      </w:r>
      <w:proofErr w:type="spellStart"/>
      <w:r w:rsidRPr="009276B3">
        <w:rPr>
          <w:bCs/>
        </w:rPr>
        <w:t>satu</w:t>
      </w:r>
      <w:proofErr w:type="spellEnd"/>
      <w:r w:rsidRPr="009276B3">
        <w:rPr>
          <w:bCs/>
        </w:rPr>
        <w:t xml:space="preserve"> </w:t>
      </w:r>
      <w:proofErr w:type="spellStart"/>
      <w:r w:rsidRPr="009276B3">
        <w:rPr>
          <w:bCs/>
        </w:rPr>
        <w:t>komoditas</w:t>
      </w:r>
      <w:proofErr w:type="spellEnd"/>
      <w:r w:rsidRPr="009276B3">
        <w:rPr>
          <w:bCs/>
        </w:rPr>
        <w:t xml:space="preserve">, </w:t>
      </w:r>
      <w:proofErr w:type="spellStart"/>
      <w:r w:rsidRPr="009276B3">
        <w:rPr>
          <w:bCs/>
        </w:rPr>
        <w:t>sehingga</w:t>
      </w:r>
      <w:proofErr w:type="spellEnd"/>
      <w:r w:rsidRPr="009276B3">
        <w:rPr>
          <w:bCs/>
        </w:rPr>
        <w:t xml:space="preserve"> </w:t>
      </w:r>
      <w:proofErr w:type="spellStart"/>
      <w:r w:rsidRPr="009276B3">
        <w:rPr>
          <w:bCs/>
        </w:rPr>
        <w:t>pengelolaan</w:t>
      </w:r>
      <w:proofErr w:type="spellEnd"/>
      <w:r w:rsidRPr="009276B3">
        <w:rPr>
          <w:bCs/>
        </w:rPr>
        <w:t xml:space="preserve"> input </w:t>
      </w:r>
      <w:proofErr w:type="spellStart"/>
      <w:r w:rsidRPr="009276B3">
        <w:rPr>
          <w:bCs/>
        </w:rPr>
        <w:t>lebih</w:t>
      </w:r>
      <w:proofErr w:type="spellEnd"/>
      <w:r w:rsidRPr="009276B3">
        <w:rPr>
          <w:bCs/>
        </w:rPr>
        <w:t xml:space="preserve"> optimal </w:t>
      </w:r>
      <w:r w:rsidR="008126D3">
        <w:rPr>
          <w:bCs/>
        </w:rPr>
        <w:fldChar w:fldCharType="begin" w:fldLock="1"/>
      </w:r>
      <w:r w:rsidR="008126D3">
        <w:rPr>
          <w:bCs/>
        </w:rPr>
        <w:instrText>ADDIN CSL_CITATION {"citationItems":[{"id":"ITEM-1","itemData":{"author":[{"dropping-particle":"","family":"Hestina","given":"Juni","non-dropping-particle":"","parse-names":false,"suffix":""},{"dropping-particle":"","family":"Nurmalina","given":"Rita","non-dropping-particle":"","parse-names":false,"suffix":""}],"id":"ITEM-1","issued":{"date-parts":[["2017"]]},"title":"ANALISIS EFISIENSI TEKNIS USAHATANI PADI DI JAWA DAN LUAR JAWA : PENDEKATAN DATA ENVELOPMENT ANALYSIS ( DEA ) Padi menjadi komoditas penting dalam kebijakan pertanian di Indonesia karena padi sebagai penghasil beras merupakan sumber makanan pokok hampir s","type":"article-journal"},"uris":["http://www.mendeley.com/documents/?uuid=0d80fa5a-c1a8-44fe-8892-51d594b66c88"]}],"mendeley":{"formattedCitation":"(Hestina &amp; Nurmalina, 2017)","plainTextFormattedCitation":"(Hestina &amp; Nurmalina, 2017)","previouslyFormattedCitation":"(Hestina &amp; Nurmalina, 2017)"},"properties":{"noteIndex":0},"schema":"https://github.com/citation-style-language/schema/raw/master/csl-citation.json"}</w:instrText>
      </w:r>
      <w:r w:rsidR="008126D3">
        <w:rPr>
          <w:bCs/>
        </w:rPr>
        <w:fldChar w:fldCharType="separate"/>
      </w:r>
      <w:r w:rsidR="008126D3" w:rsidRPr="008126D3">
        <w:rPr>
          <w:bCs/>
          <w:noProof/>
        </w:rPr>
        <w:t>(Hestina &amp; Nurmalina, 2017)</w:t>
      </w:r>
      <w:r w:rsidR="008126D3">
        <w:rPr>
          <w:bCs/>
        </w:rPr>
        <w:fldChar w:fldCharType="end"/>
      </w:r>
      <w:r w:rsidR="008126D3">
        <w:rPr>
          <w:bCs/>
        </w:rPr>
        <w:t>.</w:t>
      </w:r>
      <w:r w:rsidRPr="009276B3">
        <w:rPr>
          <w:bCs/>
        </w:rPr>
        <w:t xml:space="preserve"> </w:t>
      </w:r>
      <w:proofErr w:type="spellStart"/>
      <w:r w:rsidRPr="009276B3">
        <w:rPr>
          <w:bCs/>
        </w:rPr>
        <w:t>Sebaliknya</w:t>
      </w:r>
      <w:proofErr w:type="spellEnd"/>
      <w:r w:rsidRPr="009276B3">
        <w:rPr>
          <w:bCs/>
        </w:rPr>
        <w:t xml:space="preserve">, pada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padi-</w:t>
      </w:r>
      <w:proofErr w:type="spellStart"/>
      <w:r w:rsidRPr="009276B3">
        <w:rPr>
          <w:bCs/>
        </w:rPr>
        <w:t>tambak</w:t>
      </w:r>
      <w:proofErr w:type="spellEnd"/>
      <w:r w:rsidRPr="009276B3">
        <w:rPr>
          <w:bCs/>
        </w:rPr>
        <w:t xml:space="preserve">, </w:t>
      </w:r>
      <w:proofErr w:type="spellStart"/>
      <w:r w:rsidRPr="009276B3">
        <w:rPr>
          <w:bCs/>
        </w:rPr>
        <w:t>meskipun</w:t>
      </w:r>
      <w:proofErr w:type="spellEnd"/>
      <w:r w:rsidRPr="009276B3">
        <w:rPr>
          <w:bCs/>
        </w:rPr>
        <w:t xml:space="preserve"> </w:t>
      </w:r>
      <w:proofErr w:type="spellStart"/>
      <w:r w:rsidRPr="009276B3">
        <w:rPr>
          <w:bCs/>
        </w:rPr>
        <w:t>terdapat</w:t>
      </w:r>
      <w:proofErr w:type="spellEnd"/>
      <w:r w:rsidRPr="009276B3">
        <w:rPr>
          <w:bCs/>
        </w:rPr>
        <w:t xml:space="preserve"> </w:t>
      </w:r>
      <w:proofErr w:type="spellStart"/>
      <w:r w:rsidRPr="009276B3">
        <w:rPr>
          <w:bCs/>
        </w:rPr>
        <w:t>diversifikasi</w:t>
      </w:r>
      <w:proofErr w:type="spellEnd"/>
      <w:r w:rsidRPr="009276B3">
        <w:rPr>
          <w:bCs/>
        </w:rPr>
        <w:t xml:space="preserve"> sumber </w:t>
      </w:r>
      <w:proofErr w:type="spellStart"/>
      <w:r w:rsidRPr="009276B3">
        <w:rPr>
          <w:bCs/>
        </w:rPr>
        <w:t>pendapatan</w:t>
      </w:r>
      <w:proofErr w:type="spellEnd"/>
      <w:r w:rsidRPr="009276B3">
        <w:rPr>
          <w:bCs/>
        </w:rPr>
        <w:t xml:space="preserve">, </w:t>
      </w:r>
      <w:proofErr w:type="spellStart"/>
      <w:r w:rsidRPr="009276B3">
        <w:rPr>
          <w:bCs/>
        </w:rPr>
        <w:t>peningkatan</w:t>
      </w:r>
      <w:proofErr w:type="spellEnd"/>
      <w:r w:rsidRPr="009276B3">
        <w:rPr>
          <w:bCs/>
        </w:rPr>
        <w:t xml:space="preserve"> </w:t>
      </w:r>
      <w:proofErr w:type="spellStart"/>
      <w:r w:rsidRPr="009276B3">
        <w:rPr>
          <w:bCs/>
        </w:rPr>
        <w:t>biaya</w:t>
      </w:r>
      <w:proofErr w:type="spellEnd"/>
      <w:r w:rsidRPr="009276B3">
        <w:rPr>
          <w:bCs/>
        </w:rPr>
        <w:t xml:space="preserve"> </w:t>
      </w:r>
      <w:proofErr w:type="spellStart"/>
      <w:r w:rsidRPr="009276B3">
        <w:rPr>
          <w:bCs/>
        </w:rPr>
        <w:t>produksi</w:t>
      </w:r>
      <w:proofErr w:type="spellEnd"/>
      <w:r w:rsidR="00CF7BF5">
        <w:rPr>
          <w:bCs/>
        </w:rPr>
        <w:t xml:space="preserve"> </w:t>
      </w:r>
      <w:proofErr w:type="spellStart"/>
      <w:r w:rsidRPr="009276B3">
        <w:rPr>
          <w:bCs/>
        </w:rPr>
        <w:t>terutama</w:t>
      </w:r>
      <w:proofErr w:type="spellEnd"/>
      <w:r w:rsidRPr="009276B3">
        <w:rPr>
          <w:bCs/>
        </w:rPr>
        <w:t xml:space="preserve"> untuk </w:t>
      </w:r>
      <w:proofErr w:type="spellStart"/>
      <w:r w:rsidRPr="009276B3">
        <w:rPr>
          <w:bCs/>
        </w:rPr>
        <w:t>benih</w:t>
      </w:r>
      <w:proofErr w:type="spellEnd"/>
      <w:r w:rsidRPr="009276B3">
        <w:rPr>
          <w:bCs/>
        </w:rPr>
        <w:t xml:space="preserve"> dan </w:t>
      </w:r>
      <w:proofErr w:type="spellStart"/>
      <w:r w:rsidRPr="009276B3">
        <w:rPr>
          <w:bCs/>
        </w:rPr>
        <w:t>pakan</w:t>
      </w:r>
      <w:proofErr w:type="spellEnd"/>
      <w:r w:rsidRPr="009276B3">
        <w:rPr>
          <w:bCs/>
        </w:rPr>
        <w:t xml:space="preserve"> </w:t>
      </w:r>
      <w:proofErr w:type="spellStart"/>
      <w:r w:rsidRPr="009276B3">
        <w:rPr>
          <w:bCs/>
        </w:rPr>
        <w:t>tambak</w:t>
      </w:r>
      <w:proofErr w:type="spellEnd"/>
      <w:r w:rsidR="00CF7BF5">
        <w:rPr>
          <w:bCs/>
        </w:rPr>
        <w:t xml:space="preserve"> </w:t>
      </w:r>
      <w:proofErr w:type="spellStart"/>
      <w:r w:rsidRPr="009276B3">
        <w:rPr>
          <w:bCs/>
        </w:rPr>
        <w:t>tidak</w:t>
      </w:r>
      <w:proofErr w:type="spellEnd"/>
      <w:r w:rsidRPr="009276B3">
        <w:rPr>
          <w:bCs/>
        </w:rPr>
        <w:t xml:space="preserve"> </w:t>
      </w:r>
      <w:proofErr w:type="spellStart"/>
      <w:r w:rsidRPr="009276B3">
        <w:rPr>
          <w:bCs/>
        </w:rPr>
        <w:t>sepenuhnya</w:t>
      </w:r>
      <w:proofErr w:type="spellEnd"/>
      <w:r w:rsidRPr="009276B3">
        <w:rPr>
          <w:bCs/>
        </w:rPr>
        <w:t xml:space="preserve"> </w:t>
      </w:r>
      <w:proofErr w:type="spellStart"/>
      <w:r w:rsidRPr="009276B3">
        <w:rPr>
          <w:bCs/>
        </w:rPr>
        <w:t>diimbangi</w:t>
      </w:r>
      <w:proofErr w:type="spellEnd"/>
      <w:r w:rsidRPr="009276B3">
        <w:rPr>
          <w:bCs/>
        </w:rPr>
        <w:t xml:space="preserve"> </w:t>
      </w:r>
      <w:proofErr w:type="spellStart"/>
      <w:r w:rsidRPr="009276B3">
        <w:rPr>
          <w:bCs/>
        </w:rPr>
        <w:t>dengan</w:t>
      </w:r>
      <w:proofErr w:type="spellEnd"/>
      <w:r w:rsidRPr="009276B3">
        <w:rPr>
          <w:bCs/>
        </w:rPr>
        <w:t xml:space="preserve"> </w:t>
      </w:r>
      <w:proofErr w:type="spellStart"/>
      <w:r w:rsidRPr="009276B3">
        <w:rPr>
          <w:bCs/>
        </w:rPr>
        <w:t>peningkatan</w:t>
      </w:r>
      <w:proofErr w:type="spellEnd"/>
      <w:r w:rsidRPr="009276B3">
        <w:rPr>
          <w:bCs/>
        </w:rPr>
        <w:t xml:space="preserve"> </w:t>
      </w:r>
      <w:proofErr w:type="spellStart"/>
      <w:r w:rsidRPr="009276B3">
        <w:rPr>
          <w:bCs/>
        </w:rPr>
        <w:t>penerimaan</w:t>
      </w:r>
      <w:proofErr w:type="spellEnd"/>
      <w:r w:rsidRPr="009276B3">
        <w:rPr>
          <w:bCs/>
        </w:rPr>
        <w:t xml:space="preserve">. Selain </w:t>
      </w:r>
      <w:proofErr w:type="spellStart"/>
      <w:r w:rsidRPr="009276B3">
        <w:rPr>
          <w:bCs/>
        </w:rPr>
        <w:t>itu</w:t>
      </w:r>
      <w:proofErr w:type="spellEnd"/>
      <w:r w:rsidRPr="009276B3">
        <w:rPr>
          <w:bCs/>
        </w:rPr>
        <w:t xml:space="preserve">, </w:t>
      </w:r>
      <w:proofErr w:type="spellStart"/>
      <w:r w:rsidRPr="009276B3">
        <w:rPr>
          <w:bCs/>
        </w:rPr>
        <w:t>risiko</w:t>
      </w:r>
      <w:proofErr w:type="spellEnd"/>
      <w:r w:rsidRPr="009276B3">
        <w:rPr>
          <w:bCs/>
        </w:rPr>
        <w:t xml:space="preserve"> lingkungan </w:t>
      </w:r>
      <w:proofErr w:type="spellStart"/>
      <w:r w:rsidRPr="009276B3">
        <w:rPr>
          <w:bCs/>
        </w:rPr>
        <w:t>seperti</w:t>
      </w:r>
      <w:proofErr w:type="spellEnd"/>
      <w:r w:rsidRPr="009276B3">
        <w:rPr>
          <w:bCs/>
        </w:rPr>
        <w:t xml:space="preserve"> </w:t>
      </w:r>
      <w:proofErr w:type="spellStart"/>
      <w:r w:rsidRPr="009276B3">
        <w:rPr>
          <w:bCs/>
        </w:rPr>
        <w:t>banjir</w:t>
      </w:r>
      <w:proofErr w:type="spellEnd"/>
      <w:r w:rsidRPr="009276B3">
        <w:rPr>
          <w:bCs/>
        </w:rPr>
        <w:t xml:space="preserve"> dan </w:t>
      </w:r>
      <w:proofErr w:type="spellStart"/>
      <w:r w:rsidRPr="009276B3">
        <w:rPr>
          <w:bCs/>
        </w:rPr>
        <w:t>fluktuasi</w:t>
      </w:r>
      <w:proofErr w:type="spellEnd"/>
      <w:r w:rsidRPr="009276B3">
        <w:rPr>
          <w:bCs/>
        </w:rPr>
        <w:t xml:space="preserve"> </w:t>
      </w:r>
      <w:proofErr w:type="spellStart"/>
      <w:r w:rsidRPr="009276B3">
        <w:rPr>
          <w:bCs/>
        </w:rPr>
        <w:t>kualitas</w:t>
      </w:r>
      <w:proofErr w:type="spellEnd"/>
      <w:r w:rsidRPr="009276B3">
        <w:rPr>
          <w:bCs/>
        </w:rPr>
        <w:t xml:space="preserve"> air </w:t>
      </w:r>
      <w:proofErr w:type="spellStart"/>
      <w:r w:rsidRPr="009276B3">
        <w:rPr>
          <w:bCs/>
        </w:rPr>
        <w:t>turut</w:t>
      </w:r>
      <w:proofErr w:type="spellEnd"/>
      <w:r w:rsidRPr="009276B3">
        <w:rPr>
          <w:bCs/>
        </w:rPr>
        <w:t xml:space="preserve"> </w:t>
      </w:r>
      <w:proofErr w:type="spellStart"/>
      <w:r w:rsidRPr="009276B3">
        <w:rPr>
          <w:bCs/>
        </w:rPr>
        <w:t>memengaruhi</w:t>
      </w:r>
      <w:proofErr w:type="spellEnd"/>
      <w:r w:rsidRPr="009276B3">
        <w:rPr>
          <w:bCs/>
        </w:rPr>
        <w:t xml:space="preserve"> </w:t>
      </w:r>
      <w:proofErr w:type="spellStart"/>
      <w:r w:rsidRPr="009276B3">
        <w:rPr>
          <w:bCs/>
        </w:rPr>
        <w:t>hasil</w:t>
      </w:r>
      <w:proofErr w:type="spellEnd"/>
      <w:r w:rsidRPr="009276B3">
        <w:rPr>
          <w:bCs/>
        </w:rPr>
        <w:t xml:space="preserve"> </w:t>
      </w:r>
      <w:proofErr w:type="spellStart"/>
      <w:r w:rsidRPr="009276B3">
        <w:rPr>
          <w:bCs/>
        </w:rPr>
        <w:t>produksi</w:t>
      </w:r>
      <w:proofErr w:type="spellEnd"/>
      <w:r w:rsidRPr="009276B3">
        <w:rPr>
          <w:bCs/>
        </w:rPr>
        <w:t xml:space="preserve"> </w:t>
      </w:r>
      <w:proofErr w:type="spellStart"/>
      <w:r w:rsidRPr="009276B3">
        <w:rPr>
          <w:bCs/>
        </w:rPr>
        <w:t>tambak</w:t>
      </w:r>
      <w:proofErr w:type="spellEnd"/>
      <w:r w:rsidRPr="009276B3">
        <w:rPr>
          <w:bCs/>
        </w:rPr>
        <w:t xml:space="preserve"> </w:t>
      </w:r>
      <w:proofErr w:type="spellStart"/>
      <w:r w:rsidRPr="009276B3">
        <w:rPr>
          <w:bCs/>
        </w:rPr>
        <w:t>sehingga</w:t>
      </w:r>
      <w:proofErr w:type="spellEnd"/>
      <w:r w:rsidRPr="009276B3">
        <w:rPr>
          <w:bCs/>
        </w:rPr>
        <w:t xml:space="preserve"> </w:t>
      </w:r>
      <w:proofErr w:type="spellStart"/>
      <w:r w:rsidRPr="009276B3">
        <w:rPr>
          <w:bCs/>
        </w:rPr>
        <w:t>menurunkan</w:t>
      </w:r>
      <w:proofErr w:type="spellEnd"/>
      <w:r w:rsidRPr="009276B3">
        <w:rPr>
          <w:bCs/>
        </w:rPr>
        <w:t xml:space="preserve"> </w:t>
      </w:r>
      <w:proofErr w:type="spellStart"/>
      <w:r w:rsidRPr="009276B3">
        <w:rPr>
          <w:bCs/>
        </w:rPr>
        <w:t>efisiensi</w:t>
      </w:r>
      <w:proofErr w:type="spellEnd"/>
      <w:r w:rsidR="008126D3">
        <w:rPr>
          <w:bCs/>
        </w:rPr>
        <w:t xml:space="preserve"> </w:t>
      </w:r>
      <w:r w:rsidR="008126D3">
        <w:rPr>
          <w:bCs/>
        </w:rPr>
        <w:fldChar w:fldCharType="begin" w:fldLock="1"/>
      </w:r>
      <w:r w:rsidR="008126D3">
        <w:rPr>
          <w:bCs/>
        </w:rPr>
        <w:instrText>ADDIN CSL_CITATION {"citationItems":[{"id":"ITEM-1","itemData":{"DOI":"10.35308/jlik.v5i1.7421","author":[{"dropping-particle":"","family":"Mulya","given":"Miswar Budi","non-dropping-particle":"","parse-names":false,"suffix":""},{"dropping-particle":"","family":"Sitorus","given":"Henri","non-dropping-particle":"","parse-names":false,"suffix":""}],"id":"ITEM-1","issue":"1","issued":{"date-parts":[["2023"]]},"page":"99-108","title":"Hubungan Sistem Usaha Tambak Dengan Jenis Teknologi Yang Digunakan Untuk Produksi Tambak Di Desa Tanjung Rejo Kecamatan Percut Sei Tuan The Relationship Between Pond Business System and Type of Technology Used for Pond Production in Tanjung Rejo Village , Percut Sei Tuan Sub-District","type":"article-journal","volume":"5"},"uris":["http://www.mendeley.com/documents/?uuid=fab4f295-13f9-4bda-a516-e069c63d7bea"]}],"mendeley":{"formattedCitation":"(Mulya &amp; Sitorus, 2023)","plainTextFormattedCitation":"(Mulya &amp; Sitorus, 2023)","previouslyFormattedCitation":"(Mulya &amp; Sitorus, 2023)"},"properties":{"noteIndex":0},"schema":"https://github.com/citation-style-language/schema/raw/master/csl-citation.json"}</w:instrText>
      </w:r>
      <w:r w:rsidR="008126D3">
        <w:rPr>
          <w:bCs/>
        </w:rPr>
        <w:fldChar w:fldCharType="separate"/>
      </w:r>
      <w:r w:rsidR="008126D3" w:rsidRPr="008126D3">
        <w:rPr>
          <w:bCs/>
          <w:noProof/>
        </w:rPr>
        <w:t>(Mulya &amp; Sitorus, 2023)</w:t>
      </w:r>
      <w:r w:rsidR="008126D3">
        <w:rPr>
          <w:bCs/>
        </w:rPr>
        <w:fldChar w:fldCharType="end"/>
      </w:r>
      <w:r w:rsidR="00CF7BF5">
        <w:rPr>
          <w:bCs/>
        </w:rPr>
        <w:t xml:space="preserve">. </w:t>
      </w:r>
      <w:proofErr w:type="spellStart"/>
      <w:r w:rsidRPr="009276B3">
        <w:rPr>
          <w:bCs/>
        </w:rPr>
        <w:t>Temuan</w:t>
      </w:r>
      <w:proofErr w:type="spellEnd"/>
      <w:r w:rsidRPr="009276B3">
        <w:rPr>
          <w:bCs/>
        </w:rPr>
        <w:t xml:space="preserve"> ini </w:t>
      </w:r>
      <w:proofErr w:type="spellStart"/>
      <w:r w:rsidRPr="009276B3">
        <w:rPr>
          <w:bCs/>
        </w:rPr>
        <w:t>sejalan</w:t>
      </w:r>
      <w:proofErr w:type="spellEnd"/>
      <w:r w:rsidRPr="009276B3">
        <w:rPr>
          <w:bCs/>
        </w:rPr>
        <w:t xml:space="preserve"> </w:t>
      </w:r>
      <w:proofErr w:type="spellStart"/>
      <w:r w:rsidRPr="009276B3">
        <w:rPr>
          <w:bCs/>
        </w:rPr>
        <w:t>dengan</w:t>
      </w:r>
      <w:proofErr w:type="spellEnd"/>
      <w:r w:rsidRPr="009276B3">
        <w:rPr>
          <w:bCs/>
        </w:rPr>
        <w:t xml:space="preserve"> </w:t>
      </w:r>
      <w:proofErr w:type="spellStart"/>
      <w:r w:rsidRPr="009276B3">
        <w:rPr>
          <w:bCs/>
        </w:rPr>
        <w:t>penelitian</w:t>
      </w:r>
      <w:proofErr w:type="spellEnd"/>
      <w:r w:rsidRPr="009276B3">
        <w:rPr>
          <w:bCs/>
        </w:rPr>
        <w:t xml:space="preserve"> </w:t>
      </w:r>
      <w:proofErr w:type="spellStart"/>
      <w:r w:rsidRPr="009276B3">
        <w:rPr>
          <w:bCs/>
        </w:rPr>
        <w:t>sebelumnya</w:t>
      </w:r>
      <w:proofErr w:type="spellEnd"/>
      <w:r w:rsidRPr="009276B3">
        <w:rPr>
          <w:bCs/>
        </w:rPr>
        <w:t xml:space="preserve"> yang </w:t>
      </w:r>
      <w:proofErr w:type="spellStart"/>
      <w:r w:rsidRPr="009276B3">
        <w:rPr>
          <w:bCs/>
        </w:rPr>
        <w:t>menyatakan</w:t>
      </w:r>
      <w:proofErr w:type="spellEnd"/>
      <w:r w:rsidRPr="009276B3">
        <w:rPr>
          <w:bCs/>
        </w:rPr>
        <w:t xml:space="preserve"> </w:t>
      </w:r>
      <w:proofErr w:type="spellStart"/>
      <w:r w:rsidRPr="009276B3">
        <w:rPr>
          <w:bCs/>
        </w:rPr>
        <w:t>bahwa</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monokultur</w:t>
      </w:r>
      <w:proofErr w:type="spellEnd"/>
      <w:r w:rsidRPr="009276B3">
        <w:rPr>
          <w:bCs/>
        </w:rPr>
        <w:t xml:space="preserve"> </w:t>
      </w:r>
      <w:proofErr w:type="spellStart"/>
      <w:r w:rsidRPr="009276B3">
        <w:rPr>
          <w:bCs/>
        </w:rPr>
        <w:t>cenderung</w:t>
      </w:r>
      <w:proofErr w:type="spellEnd"/>
      <w:r w:rsidRPr="009276B3">
        <w:rPr>
          <w:bCs/>
        </w:rPr>
        <w:t xml:space="preserve"> </w:t>
      </w:r>
      <w:proofErr w:type="spellStart"/>
      <w:r w:rsidRPr="009276B3">
        <w:rPr>
          <w:bCs/>
        </w:rPr>
        <w:t>lebih</w:t>
      </w:r>
      <w:proofErr w:type="spellEnd"/>
      <w:r w:rsidRPr="009276B3">
        <w:rPr>
          <w:bCs/>
        </w:rPr>
        <w:t xml:space="preserve"> </w:t>
      </w:r>
      <w:proofErr w:type="spellStart"/>
      <w:r w:rsidRPr="009276B3">
        <w:rPr>
          <w:bCs/>
        </w:rPr>
        <w:t>efisien</w:t>
      </w:r>
      <w:proofErr w:type="spellEnd"/>
      <w:r w:rsidRPr="009276B3">
        <w:rPr>
          <w:bCs/>
        </w:rPr>
        <w:t xml:space="preserve"> </w:t>
      </w:r>
      <w:proofErr w:type="spellStart"/>
      <w:r w:rsidRPr="009276B3">
        <w:rPr>
          <w:bCs/>
        </w:rPr>
        <w:t>dibandingkan</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terintegrasi</w:t>
      </w:r>
      <w:proofErr w:type="spellEnd"/>
      <w:r w:rsidRPr="009276B3">
        <w:rPr>
          <w:bCs/>
        </w:rPr>
        <w:t xml:space="preserve"> padi-ikan </w:t>
      </w:r>
      <w:proofErr w:type="spellStart"/>
      <w:r w:rsidRPr="009276B3">
        <w:rPr>
          <w:bCs/>
        </w:rPr>
        <w:t>karena</w:t>
      </w:r>
      <w:proofErr w:type="spellEnd"/>
      <w:r w:rsidRPr="009276B3">
        <w:rPr>
          <w:bCs/>
        </w:rPr>
        <w:t xml:space="preserve"> </w:t>
      </w:r>
      <w:proofErr w:type="spellStart"/>
      <w:r w:rsidRPr="009276B3">
        <w:rPr>
          <w:bCs/>
        </w:rPr>
        <w:t>beban</w:t>
      </w:r>
      <w:proofErr w:type="spellEnd"/>
      <w:r w:rsidRPr="009276B3">
        <w:rPr>
          <w:bCs/>
        </w:rPr>
        <w:t xml:space="preserve"> </w:t>
      </w:r>
      <w:proofErr w:type="spellStart"/>
      <w:r w:rsidRPr="009276B3">
        <w:rPr>
          <w:bCs/>
        </w:rPr>
        <w:t>biaya</w:t>
      </w:r>
      <w:proofErr w:type="spellEnd"/>
      <w:r w:rsidRPr="009276B3">
        <w:rPr>
          <w:bCs/>
        </w:rPr>
        <w:t xml:space="preserve"> yang </w:t>
      </w:r>
      <w:proofErr w:type="spellStart"/>
      <w:r w:rsidRPr="009276B3">
        <w:rPr>
          <w:bCs/>
        </w:rPr>
        <w:t>lebih</w:t>
      </w:r>
      <w:proofErr w:type="spellEnd"/>
      <w:r w:rsidRPr="009276B3">
        <w:rPr>
          <w:bCs/>
        </w:rPr>
        <w:t xml:space="preserve"> </w:t>
      </w:r>
      <w:proofErr w:type="spellStart"/>
      <w:r w:rsidRPr="009276B3">
        <w:rPr>
          <w:bCs/>
        </w:rPr>
        <w:t>rendah</w:t>
      </w:r>
      <w:proofErr w:type="spellEnd"/>
      <w:r w:rsidRPr="009276B3">
        <w:rPr>
          <w:bCs/>
        </w:rPr>
        <w:t xml:space="preserve"> </w:t>
      </w:r>
      <w:r w:rsidR="008126D3">
        <w:rPr>
          <w:bCs/>
        </w:rPr>
        <w:fldChar w:fldCharType="begin" w:fldLock="1"/>
      </w:r>
      <w:r w:rsidR="00773096">
        <w:rPr>
          <w:bCs/>
        </w:rPr>
        <w:instrText>ADDIN CSL_CITATION {"citationItems":[{"id":"ITEM-1","itemData":{"abstract":"Conducted at Magelang District, Central Java, Indonesia, the productivity and efficiencies of 5 rice-fish systems were compared with rice monoculture. Stratified random sampling method was employed in the selection of the 217 sample farmers distributed as follows: 36 rice-cum-fish farmers, 33 rotational fish farmers, 28 sequential fish farmers, 26 sequential fish + rice-cum-fish farmers, 21 rice-cum-fish with two times of fish stocking farmers and 74 rice monoculture farmers. Compared with rice monoculture, the total gross revenue in rice-fish systems increased by 42%. In the highest fish yielding rotational fish systems (ROTF), the total gross revenue increased by 2.5 times and 1.74 times in rice-cum-fish 2 fish stocking. Rice-fish systems were 77% (total costs) and 79% (cash costs) more expensive than rice monoculture. But due to the increase in revenue through the fish, the net revenue increased by 66% (Rp 2.0205 M ha−1) or 47% (Rp 4.72 M ha−1) when total and cash costs, respectively, were subtracted. Net revenue in rice monoculture was Rp 2.858M ha−1 and it was 2.43 times more in rotational fish at Rp 8.061 M ha−1. Slightly lower benefit-cost ratio (BCR) was obtained in the rice-fish systems (2.13) than in rice monoculture (2.20) due to the added costs of fingerlings, feeds and labor in preparing the levees and feeding the feeds. But break-even yield for rice was lower (1.04 t ha−1) in the rice-fish systems compared with rice monoculture (2.07 t ha−1). Rice-fish systems were the more technically efficient systems, while less efficient on cash and labor use. The added technical efficiency of rice TE (0.75) and fish TE (0.84) in ROTF exceeded 1. Thermodynamically, there is no such thing as 100% technically efficient systems but supplementary systems as in rice-fish systems, their combined yields can be added and their technical efficiency could be more than unity. Rice-fish systems proved that an agricultural system could be more productive, profitable and technically efficient. Moreover, it could pave the way to an ecology-sound rice farming due to the reduced or zero use of pesticides (insecticides and herbicides)","author":[{"dropping-particle":"","family":"Dwiyana","given":"Erwin","non-dropping-particle":"","parse-names":false,"suffix":""},{"dropping-particle":"","family":"Mendoza","given":"T.C.","non-dropping-particle":"","parse-names":false,"suffix":""}],"container-title":"Philippine Journal of Crop Science","id":"ITEM-1","issue":"1","issued":{"date-parts":[["2008"]]},"title":"Comparative Productivity, Profitability and Efficiency of Rice Monoculture and Rice-Fish Culture Systems","type":"article-journal","volume":"29"},"uris":["http://www.mendeley.com/documents/?uuid=3b2838bd-eae5-4532-8688-7d7e571e0c45"]}],"mendeley":{"formattedCitation":"(Dwiyana &amp; Mendoza, 2008)","plainTextFormattedCitation":"(Dwiyana &amp; Mendoza, 2008)","previouslyFormattedCitation":"(Dwiyana &amp; Mendoza, 2008)"},"properties":{"noteIndex":0},"schema":"https://github.com/citation-style-language/schema/raw/master/csl-citation.json"}</w:instrText>
      </w:r>
      <w:r w:rsidR="008126D3">
        <w:rPr>
          <w:bCs/>
        </w:rPr>
        <w:fldChar w:fldCharType="separate"/>
      </w:r>
      <w:r w:rsidR="008126D3" w:rsidRPr="008126D3">
        <w:rPr>
          <w:bCs/>
          <w:noProof/>
        </w:rPr>
        <w:t>(Dwiyana &amp; Mendoza, 2008)</w:t>
      </w:r>
      <w:r w:rsidR="008126D3">
        <w:rPr>
          <w:bCs/>
        </w:rPr>
        <w:fldChar w:fldCharType="end"/>
      </w:r>
      <w:r w:rsidR="008126D3">
        <w:rPr>
          <w:bCs/>
        </w:rPr>
        <w:t>.</w:t>
      </w:r>
    </w:p>
    <w:p w14:paraId="70D65BA1" w14:textId="77777777" w:rsidR="00D277BE" w:rsidRDefault="00D277BE" w:rsidP="009276B3">
      <w:pPr>
        <w:pStyle w:val="BodyText"/>
        <w:spacing w:line="276" w:lineRule="auto"/>
        <w:ind w:firstLine="0"/>
        <w:rPr>
          <w:b/>
        </w:rPr>
      </w:pPr>
    </w:p>
    <w:p w14:paraId="0091C1A6" w14:textId="69BC1DF6" w:rsidR="00574ECC" w:rsidRDefault="009276B3" w:rsidP="009276B3">
      <w:pPr>
        <w:pStyle w:val="BodyText"/>
        <w:spacing w:line="276" w:lineRule="auto"/>
        <w:ind w:firstLine="0"/>
        <w:rPr>
          <w:b/>
        </w:rPr>
      </w:pPr>
      <w:r>
        <w:rPr>
          <w:b/>
        </w:rPr>
        <w:t>PENUTUP</w:t>
      </w:r>
    </w:p>
    <w:p w14:paraId="3F412C83" w14:textId="11A4B2A6" w:rsidR="009276B3" w:rsidRDefault="009276B3" w:rsidP="009276B3">
      <w:pPr>
        <w:pStyle w:val="BodyText"/>
        <w:spacing w:line="276" w:lineRule="auto"/>
        <w:ind w:firstLine="0"/>
        <w:rPr>
          <w:b/>
        </w:rPr>
      </w:pPr>
      <w:proofErr w:type="spellStart"/>
      <w:r>
        <w:rPr>
          <w:b/>
        </w:rPr>
        <w:t>Simpulan</w:t>
      </w:r>
      <w:proofErr w:type="spellEnd"/>
    </w:p>
    <w:p w14:paraId="79B45C56" w14:textId="6A861397" w:rsidR="009276B3" w:rsidRDefault="009276B3" w:rsidP="009276B3">
      <w:pPr>
        <w:pStyle w:val="BodyText"/>
        <w:spacing w:line="276" w:lineRule="auto"/>
        <w:rPr>
          <w:bCs/>
        </w:rPr>
      </w:pPr>
      <w:proofErr w:type="spellStart"/>
      <w:r w:rsidRPr="009276B3">
        <w:rPr>
          <w:bCs/>
        </w:rPr>
        <w:t>Melalui</w:t>
      </w:r>
      <w:proofErr w:type="spellEnd"/>
      <w:r w:rsidRPr="009276B3">
        <w:rPr>
          <w:bCs/>
        </w:rPr>
        <w:t xml:space="preserve"> analisis data </w:t>
      </w:r>
      <w:proofErr w:type="spellStart"/>
      <w:r w:rsidRPr="009276B3">
        <w:rPr>
          <w:bCs/>
        </w:rPr>
        <w:t>serta</w:t>
      </w:r>
      <w:proofErr w:type="spellEnd"/>
      <w:r w:rsidRPr="009276B3">
        <w:rPr>
          <w:bCs/>
        </w:rPr>
        <w:t xml:space="preserve"> </w:t>
      </w:r>
      <w:proofErr w:type="spellStart"/>
      <w:r w:rsidRPr="009276B3">
        <w:rPr>
          <w:bCs/>
        </w:rPr>
        <w:t>pembahasan</w:t>
      </w:r>
      <w:proofErr w:type="spellEnd"/>
      <w:r w:rsidRPr="009276B3">
        <w:rPr>
          <w:bCs/>
        </w:rPr>
        <w:t xml:space="preserve"> </w:t>
      </w:r>
      <w:proofErr w:type="spellStart"/>
      <w:r w:rsidRPr="009276B3">
        <w:rPr>
          <w:bCs/>
        </w:rPr>
        <w:t>penelitian</w:t>
      </w:r>
      <w:proofErr w:type="spellEnd"/>
      <w:r w:rsidRPr="009276B3">
        <w:rPr>
          <w:bCs/>
        </w:rPr>
        <w:t xml:space="preserve"> yang </w:t>
      </w:r>
      <w:proofErr w:type="spellStart"/>
      <w:r w:rsidRPr="009276B3">
        <w:rPr>
          <w:bCs/>
        </w:rPr>
        <w:t>telah</w:t>
      </w:r>
      <w:proofErr w:type="spellEnd"/>
      <w:r w:rsidRPr="009276B3">
        <w:rPr>
          <w:bCs/>
        </w:rPr>
        <w:t xml:space="preserve"> dilakukan mengenai </w:t>
      </w:r>
      <w:proofErr w:type="spellStart"/>
      <w:r w:rsidRPr="009276B3">
        <w:rPr>
          <w:bCs/>
        </w:rPr>
        <w:t>perbandingan</w:t>
      </w:r>
      <w:proofErr w:type="spellEnd"/>
      <w:r w:rsidRPr="009276B3">
        <w:rPr>
          <w:bCs/>
        </w:rPr>
        <w:t xml:space="preserve"> </w:t>
      </w:r>
      <w:proofErr w:type="spellStart"/>
      <w:r w:rsidRPr="009276B3">
        <w:rPr>
          <w:bCs/>
        </w:rPr>
        <w:t>antara</w:t>
      </w:r>
      <w:proofErr w:type="spellEnd"/>
      <w:r w:rsidRPr="009276B3">
        <w:rPr>
          <w:bCs/>
        </w:rPr>
        <w:t xml:space="preserve"> </w:t>
      </w:r>
      <w:proofErr w:type="spellStart"/>
      <w:r w:rsidRPr="009276B3">
        <w:rPr>
          <w:bCs/>
        </w:rPr>
        <w:t>produksi</w:t>
      </w:r>
      <w:proofErr w:type="spellEnd"/>
      <w:r w:rsidRPr="009276B3">
        <w:rPr>
          <w:bCs/>
        </w:rPr>
        <w:t xml:space="preserve">, </w:t>
      </w:r>
      <w:proofErr w:type="spellStart"/>
      <w:r w:rsidRPr="009276B3">
        <w:rPr>
          <w:bCs/>
        </w:rPr>
        <w:t>pendapatan</w:t>
      </w:r>
      <w:proofErr w:type="spellEnd"/>
      <w:r w:rsidRPr="009276B3">
        <w:rPr>
          <w:bCs/>
        </w:rPr>
        <w:t xml:space="preserve">, </w:t>
      </w:r>
      <w:proofErr w:type="spellStart"/>
      <w:r w:rsidRPr="009276B3">
        <w:rPr>
          <w:bCs/>
        </w:rPr>
        <w:t>serta</w:t>
      </w:r>
      <w:proofErr w:type="spellEnd"/>
      <w:r w:rsidRPr="009276B3">
        <w:rPr>
          <w:bCs/>
        </w:rPr>
        <w:t xml:space="preserve"> </w:t>
      </w:r>
      <w:proofErr w:type="spellStart"/>
      <w:r w:rsidRPr="009276B3">
        <w:rPr>
          <w:bCs/>
        </w:rPr>
        <w:t>efisiensi</w:t>
      </w:r>
      <w:proofErr w:type="spellEnd"/>
      <w:r w:rsidRPr="009276B3">
        <w:rPr>
          <w:bCs/>
        </w:rPr>
        <w:t xml:space="preserve"> </w:t>
      </w:r>
      <w:proofErr w:type="spellStart"/>
      <w:r w:rsidRPr="009276B3">
        <w:rPr>
          <w:bCs/>
        </w:rPr>
        <w:t>usahatani</w:t>
      </w:r>
      <w:proofErr w:type="spellEnd"/>
      <w:r w:rsidRPr="009276B3">
        <w:rPr>
          <w:bCs/>
        </w:rPr>
        <w:t xml:space="preserve"> pada </w:t>
      </w:r>
      <w:proofErr w:type="spellStart"/>
      <w:r w:rsidRPr="009276B3">
        <w:rPr>
          <w:bCs/>
        </w:rPr>
        <w:t>sistem</w:t>
      </w:r>
      <w:proofErr w:type="spellEnd"/>
      <w:r w:rsidRPr="009276B3">
        <w:rPr>
          <w:bCs/>
        </w:rPr>
        <w:t xml:space="preserve"> padi </w:t>
      </w:r>
      <w:proofErr w:type="spellStart"/>
      <w:r w:rsidRPr="009276B3">
        <w:rPr>
          <w:bCs/>
        </w:rPr>
        <w:t>monokultur</w:t>
      </w:r>
      <w:proofErr w:type="spellEnd"/>
      <w:r w:rsidRPr="009276B3">
        <w:rPr>
          <w:bCs/>
        </w:rPr>
        <w:t xml:space="preserve"> dan </w:t>
      </w:r>
      <w:proofErr w:type="spellStart"/>
      <w:r w:rsidRPr="009276B3">
        <w:rPr>
          <w:bCs/>
        </w:rPr>
        <w:t>rotasi</w:t>
      </w:r>
      <w:proofErr w:type="spellEnd"/>
      <w:r w:rsidRPr="009276B3">
        <w:rPr>
          <w:bCs/>
        </w:rPr>
        <w:t xml:space="preserve"> padi </w:t>
      </w:r>
      <w:proofErr w:type="spellStart"/>
      <w:r w:rsidRPr="009276B3">
        <w:rPr>
          <w:bCs/>
        </w:rPr>
        <w:t>tambak</w:t>
      </w:r>
      <w:proofErr w:type="spellEnd"/>
      <w:r w:rsidRPr="009276B3">
        <w:rPr>
          <w:bCs/>
        </w:rPr>
        <w:t xml:space="preserve"> di Desa </w:t>
      </w:r>
      <w:proofErr w:type="spellStart"/>
      <w:r w:rsidRPr="009276B3">
        <w:rPr>
          <w:bCs/>
        </w:rPr>
        <w:t>Pengangsalan</w:t>
      </w:r>
      <w:proofErr w:type="spellEnd"/>
      <w:r w:rsidRPr="009276B3">
        <w:rPr>
          <w:bCs/>
        </w:rPr>
        <w:t xml:space="preserve"> dan Desa Pucangtelu </w:t>
      </w:r>
      <w:proofErr w:type="spellStart"/>
      <w:r w:rsidRPr="009276B3">
        <w:rPr>
          <w:bCs/>
        </w:rPr>
        <w:t>Kecamatan</w:t>
      </w:r>
      <w:proofErr w:type="spellEnd"/>
      <w:r w:rsidRPr="009276B3">
        <w:rPr>
          <w:bCs/>
        </w:rPr>
        <w:t xml:space="preserve"> </w:t>
      </w:r>
      <w:proofErr w:type="spellStart"/>
      <w:r w:rsidRPr="009276B3">
        <w:rPr>
          <w:bCs/>
        </w:rPr>
        <w:t>Kalitengah</w:t>
      </w:r>
      <w:proofErr w:type="spellEnd"/>
      <w:r w:rsidRPr="009276B3">
        <w:rPr>
          <w:bCs/>
        </w:rPr>
        <w:t xml:space="preserve"> </w:t>
      </w:r>
      <w:proofErr w:type="spellStart"/>
      <w:r w:rsidRPr="009276B3">
        <w:rPr>
          <w:bCs/>
        </w:rPr>
        <w:t>Kabupaten</w:t>
      </w:r>
      <w:proofErr w:type="spellEnd"/>
      <w:r w:rsidRPr="009276B3">
        <w:rPr>
          <w:bCs/>
        </w:rPr>
        <w:t xml:space="preserve"> </w:t>
      </w:r>
      <w:proofErr w:type="spellStart"/>
      <w:r w:rsidRPr="009276B3">
        <w:rPr>
          <w:bCs/>
        </w:rPr>
        <w:t>Lamongan</w:t>
      </w:r>
      <w:proofErr w:type="spellEnd"/>
      <w:r w:rsidRPr="009276B3">
        <w:rPr>
          <w:bCs/>
        </w:rPr>
        <w:t xml:space="preserve">, </w:t>
      </w:r>
      <w:proofErr w:type="spellStart"/>
      <w:r w:rsidRPr="009276B3">
        <w:rPr>
          <w:bCs/>
        </w:rPr>
        <w:t>dapat</w:t>
      </w:r>
      <w:proofErr w:type="spellEnd"/>
      <w:r w:rsidRPr="009276B3">
        <w:rPr>
          <w:bCs/>
        </w:rPr>
        <w:t xml:space="preserve"> </w:t>
      </w:r>
      <w:proofErr w:type="spellStart"/>
      <w:r w:rsidRPr="009276B3">
        <w:rPr>
          <w:bCs/>
        </w:rPr>
        <w:t>diketahui</w:t>
      </w:r>
      <w:proofErr w:type="spellEnd"/>
      <w:r w:rsidRPr="009276B3">
        <w:rPr>
          <w:bCs/>
        </w:rPr>
        <w:t xml:space="preserve"> beberapa </w:t>
      </w:r>
      <w:proofErr w:type="spellStart"/>
      <w:r w:rsidRPr="009276B3">
        <w:rPr>
          <w:bCs/>
        </w:rPr>
        <w:t>hal</w:t>
      </w:r>
      <w:proofErr w:type="spellEnd"/>
      <w:r w:rsidRPr="009276B3">
        <w:rPr>
          <w:bCs/>
        </w:rPr>
        <w:t xml:space="preserve"> </w:t>
      </w:r>
      <w:proofErr w:type="spellStart"/>
      <w:r w:rsidRPr="009276B3">
        <w:rPr>
          <w:bCs/>
        </w:rPr>
        <w:t>sebagai</w:t>
      </w:r>
      <w:proofErr w:type="spellEnd"/>
      <w:r w:rsidRPr="009276B3">
        <w:rPr>
          <w:bCs/>
        </w:rPr>
        <w:t xml:space="preserve"> </w:t>
      </w:r>
      <w:proofErr w:type="spellStart"/>
      <w:r w:rsidRPr="009276B3">
        <w:rPr>
          <w:bCs/>
        </w:rPr>
        <w:t>berikut</w:t>
      </w:r>
      <w:proofErr w:type="spellEnd"/>
      <w:r w:rsidRPr="009276B3">
        <w:rPr>
          <w:bCs/>
        </w:rPr>
        <w:t>:</w:t>
      </w:r>
    </w:p>
    <w:p w14:paraId="1F3B43E4" w14:textId="77777777" w:rsidR="009276B3" w:rsidRDefault="009276B3" w:rsidP="009276B3">
      <w:pPr>
        <w:pStyle w:val="BodyText"/>
        <w:numPr>
          <w:ilvl w:val="0"/>
          <w:numId w:val="50"/>
        </w:numPr>
        <w:spacing w:line="276" w:lineRule="auto"/>
        <w:ind w:left="284" w:hanging="284"/>
        <w:rPr>
          <w:bCs/>
        </w:rPr>
      </w:pPr>
      <w:proofErr w:type="spellStart"/>
      <w:r w:rsidRPr="009276B3">
        <w:rPr>
          <w:bCs/>
        </w:rPr>
        <w:t>Terdapat</w:t>
      </w:r>
      <w:proofErr w:type="spellEnd"/>
      <w:r w:rsidRPr="009276B3">
        <w:rPr>
          <w:bCs/>
        </w:rPr>
        <w:t xml:space="preserve"> </w:t>
      </w:r>
      <w:proofErr w:type="spellStart"/>
      <w:r w:rsidRPr="009276B3">
        <w:rPr>
          <w:bCs/>
        </w:rPr>
        <w:t>perbedaan</w:t>
      </w:r>
      <w:proofErr w:type="spellEnd"/>
      <w:r w:rsidRPr="009276B3">
        <w:rPr>
          <w:bCs/>
        </w:rPr>
        <w:t xml:space="preserve"> yang </w:t>
      </w:r>
      <w:proofErr w:type="spellStart"/>
      <w:r w:rsidRPr="009276B3">
        <w:rPr>
          <w:bCs/>
        </w:rPr>
        <w:t>signifikan</w:t>
      </w:r>
      <w:proofErr w:type="spellEnd"/>
      <w:r w:rsidRPr="009276B3">
        <w:rPr>
          <w:bCs/>
        </w:rPr>
        <w:t xml:space="preserve"> </w:t>
      </w:r>
      <w:proofErr w:type="spellStart"/>
      <w:r w:rsidRPr="009276B3">
        <w:rPr>
          <w:bCs/>
        </w:rPr>
        <w:t>antara</w:t>
      </w:r>
      <w:proofErr w:type="spellEnd"/>
      <w:r w:rsidRPr="009276B3">
        <w:rPr>
          <w:bCs/>
        </w:rPr>
        <w:t xml:space="preserve"> </w:t>
      </w:r>
      <w:proofErr w:type="spellStart"/>
      <w:r w:rsidRPr="009276B3">
        <w:rPr>
          <w:bCs/>
        </w:rPr>
        <w:t>produksi</w:t>
      </w:r>
      <w:proofErr w:type="spellEnd"/>
      <w:r w:rsidRPr="009276B3">
        <w:rPr>
          <w:bCs/>
        </w:rPr>
        <w:t xml:space="preserve"> total </w:t>
      </w:r>
      <w:proofErr w:type="spellStart"/>
      <w:r w:rsidRPr="009276B3">
        <w:rPr>
          <w:bCs/>
        </w:rPr>
        <w:t>sistem</w:t>
      </w:r>
      <w:proofErr w:type="spellEnd"/>
      <w:r w:rsidRPr="009276B3">
        <w:rPr>
          <w:bCs/>
        </w:rPr>
        <w:t xml:space="preserve"> </w:t>
      </w:r>
      <w:proofErr w:type="spellStart"/>
      <w:r w:rsidRPr="009276B3">
        <w:rPr>
          <w:bCs/>
        </w:rPr>
        <w:t>usahatani</w:t>
      </w:r>
      <w:proofErr w:type="spellEnd"/>
      <w:r w:rsidRPr="009276B3">
        <w:rPr>
          <w:bCs/>
        </w:rPr>
        <w:t xml:space="preserve"> padi </w:t>
      </w:r>
      <w:proofErr w:type="spellStart"/>
      <w:r w:rsidRPr="009276B3">
        <w:rPr>
          <w:bCs/>
        </w:rPr>
        <w:t>monokultur</w:t>
      </w:r>
      <w:proofErr w:type="spellEnd"/>
      <w:r w:rsidRPr="009276B3">
        <w:rPr>
          <w:bCs/>
        </w:rPr>
        <w:t xml:space="preserve"> dan </w:t>
      </w:r>
      <w:proofErr w:type="spellStart"/>
      <w:r w:rsidRPr="009276B3">
        <w:rPr>
          <w:bCs/>
        </w:rPr>
        <w:t>rotasi</w:t>
      </w:r>
      <w:proofErr w:type="spellEnd"/>
      <w:r w:rsidRPr="009276B3">
        <w:rPr>
          <w:bCs/>
        </w:rPr>
        <w:t xml:space="preserve"> padi </w:t>
      </w:r>
      <w:proofErr w:type="spellStart"/>
      <w:r w:rsidRPr="009276B3">
        <w:rPr>
          <w:bCs/>
        </w:rPr>
        <w:t>tambak</w:t>
      </w:r>
      <w:proofErr w:type="spellEnd"/>
      <w:r w:rsidRPr="009276B3">
        <w:rPr>
          <w:bCs/>
        </w:rPr>
        <w:t xml:space="preserve"> </w:t>
      </w:r>
      <w:proofErr w:type="spellStart"/>
      <w:r w:rsidRPr="009276B3">
        <w:rPr>
          <w:bCs/>
        </w:rPr>
        <w:t>namun</w:t>
      </w:r>
      <w:proofErr w:type="spellEnd"/>
      <w:r w:rsidRPr="009276B3">
        <w:rPr>
          <w:bCs/>
        </w:rPr>
        <w:t xml:space="preserve"> </w:t>
      </w:r>
      <w:proofErr w:type="spellStart"/>
      <w:r w:rsidRPr="009276B3">
        <w:rPr>
          <w:bCs/>
        </w:rPr>
        <w:t>tidak</w:t>
      </w:r>
      <w:proofErr w:type="spellEnd"/>
      <w:r w:rsidRPr="009276B3">
        <w:rPr>
          <w:bCs/>
        </w:rPr>
        <w:t xml:space="preserve"> </w:t>
      </w:r>
      <w:proofErr w:type="spellStart"/>
      <w:r w:rsidRPr="009276B3">
        <w:rPr>
          <w:bCs/>
        </w:rPr>
        <w:t>terdapat</w:t>
      </w:r>
      <w:proofErr w:type="spellEnd"/>
      <w:r w:rsidRPr="009276B3">
        <w:rPr>
          <w:bCs/>
        </w:rPr>
        <w:t xml:space="preserve"> </w:t>
      </w:r>
      <w:proofErr w:type="spellStart"/>
      <w:r w:rsidRPr="009276B3">
        <w:rPr>
          <w:bCs/>
        </w:rPr>
        <w:t>perbedaan</w:t>
      </w:r>
      <w:proofErr w:type="spellEnd"/>
      <w:r w:rsidRPr="009276B3">
        <w:rPr>
          <w:bCs/>
        </w:rPr>
        <w:t xml:space="preserve"> yang </w:t>
      </w:r>
      <w:proofErr w:type="spellStart"/>
      <w:r w:rsidRPr="009276B3">
        <w:rPr>
          <w:bCs/>
        </w:rPr>
        <w:t>signifikan</w:t>
      </w:r>
      <w:proofErr w:type="spellEnd"/>
      <w:r w:rsidRPr="009276B3">
        <w:rPr>
          <w:bCs/>
        </w:rPr>
        <w:t xml:space="preserve"> dalam </w:t>
      </w:r>
      <w:proofErr w:type="spellStart"/>
      <w:r w:rsidRPr="009276B3">
        <w:rPr>
          <w:bCs/>
        </w:rPr>
        <w:t>sisi</w:t>
      </w:r>
      <w:proofErr w:type="spellEnd"/>
      <w:r w:rsidRPr="009276B3">
        <w:rPr>
          <w:bCs/>
        </w:rPr>
        <w:t xml:space="preserve"> </w:t>
      </w:r>
      <w:proofErr w:type="spellStart"/>
      <w:r w:rsidRPr="009276B3">
        <w:rPr>
          <w:bCs/>
        </w:rPr>
        <w:t>produktivitas</w:t>
      </w:r>
      <w:proofErr w:type="spellEnd"/>
      <w:r w:rsidRPr="009276B3">
        <w:rPr>
          <w:bCs/>
        </w:rPr>
        <w:t xml:space="preserve"> </w:t>
      </w:r>
      <w:proofErr w:type="spellStart"/>
      <w:r w:rsidRPr="009276B3">
        <w:rPr>
          <w:bCs/>
        </w:rPr>
        <w:t>lahan</w:t>
      </w:r>
      <w:proofErr w:type="spellEnd"/>
      <w:r w:rsidRPr="009276B3">
        <w:rPr>
          <w:bCs/>
        </w:rPr>
        <w:t xml:space="preserve">. Rata-rata </w:t>
      </w:r>
      <w:proofErr w:type="spellStart"/>
      <w:r w:rsidRPr="009276B3">
        <w:rPr>
          <w:bCs/>
        </w:rPr>
        <w:t>hasil</w:t>
      </w:r>
      <w:proofErr w:type="spellEnd"/>
      <w:r w:rsidRPr="009276B3">
        <w:rPr>
          <w:bCs/>
        </w:rPr>
        <w:t xml:space="preserve"> </w:t>
      </w:r>
      <w:proofErr w:type="spellStart"/>
      <w:r w:rsidRPr="009276B3">
        <w:rPr>
          <w:bCs/>
        </w:rPr>
        <w:t>panen</w:t>
      </w:r>
      <w:proofErr w:type="spellEnd"/>
      <w:r w:rsidRPr="009276B3">
        <w:rPr>
          <w:bCs/>
        </w:rPr>
        <w:t xml:space="preserve"> padi </w:t>
      </w:r>
      <w:proofErr w:type="spellStart"/>
      <w:r w:rsidRPr="009276B3">
        <w:rPr>
          <w:bCs/>
        </w:rPr>
        <w:t>sistem</w:t>
      </w:r>
      <w:proofErr w:type="spellEnd"/>
      <w:r w:rsidRPr="009276B3">
        <w:rPr>
          <w:bCs/>
        </w:rPr>
        <w:t xml:space="preserve"> padi </w:t>
      </w:r>
      <w:proofErr w:type="spellStart"/>
      <w:r w:rsidRPr="009276B3">
        <w:rPr>
          <w:bCs/>
        </w:rPr>
        <w:t>monokultur</w:t>
      </w:r>
      <w:proofErr w:type="spellEnd"/>
      <w:r w:rsidRPr="009276B3">
        <w:rPr>
          <w:bCs/>
        </w:rPr>
        <w:t xml:space="preserve"> adalah </w:t>
      </w:r>
      <w:proofErr w:type="gramStart"/>
      <w:r w:rsidRPr="009276B3">
        <w:rPr>
          <w:bCs/>
        </w:rPr>
        <w:t>8,22 ton</w:t>
      </w:r>
      <w:proofErr w:type="gramEnd"/>
      <w:r w:rsidRPr="009276B3">
        <w:rPr>
          <w:bCs/>
        </w:rPr>
        <w:t xml:space="preserve"> padi/</w:t>
      </w:r>
      <w:proofErr w:type="spellStart"/>
      <w:r w:rsidRPr="009276B3">
        <w:rPr>
          <w:bCs/>
        </w:rPr>
        <w:t>tahun</w:t>
      </w:r>
      <w:proofErr w:type="spellEnd"/>
      <w:r w:rsidRPr="009276B3">
        <w:rPr>
          <w:bCs/>
        </w:rPr>
        <w:t xml:space="preserve"> </w:t>
      </w:r>
      <w:proofErr w:type="spellStart"/>
      <w:r w:rsidRPr="009276B3">
        <w:rPr>
          <w:bCs/>
        </w:rPr>
        <w:t>sedangkan</w:t>
      </w:r>
      <w:proofErr w:type="spellEnd"/>
      <w:r w:rsidRPr="009276B3">
        <w:rPr>
          <w:bCs/>
        </w:rPr>
        <w:t xml:space="preserve"> rata-rata </w:t>
      </w:r>
      <w:proofErr w:type="spellStart"/>
      <w:r w:rsidRPr="009276B3">
        <w:rPr>
          <w:bCs/>
        </w:rPr>
        <w:t>hasil</w:t>
      </w:r>
      <w:proofErr w:type="spellEnd"/>
      <w:r w:rsidRPr="009276B3">
        <w:rPr>
          <w:bCs/>
        </w:rPr>
        <w:t xml:space="preserve"> </w:t>
      </w:r>
      <w:proofErr w:type="spellStart"/>
      <w:r w:rsidRPr="009276B3">
        <w:rPr>
          <w:bCs/>
        </w:rPr>
        <w:t>panen</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padi </w:t>
      </w:r>
      <w:proofErr w:type="spellStart"/>
      <w:r w:rsidRPr="009276B3">
        <w:rPr>
          <w:bCs/>
        </w:rPr>
        <w:t>tambak</w:t>
      </w:r>
      <w:proofErr w:type="spellEnd"/>
      <w:r w:rsidRPr="009276B3">
        <w:rPr>
          <w:bCs/>
        </w:rPr>
        <w:t xml:space="preserve"> adalah </w:t>
      </w:r>
      <w:proofErr w:type="gramStart"/>
      <w:r w:rsidRPr="009276B3">
        <w:rPr>
          <w:bCs/>
        </w:rPr>
        <w:t>3,38</w:t>
      </w:r>
      <w:r>
        <w:rPr>
          <w:bCs/>
        </w:rPr>
        <w:t xml:space="preserve"> </w:t>
      </w:r>
      <w:r w:rsidRPr="009276B3">
        <w:rPr>
          <w:bCs/>
        </w:rPr>
        <w:t>ton</w:t>
      </w:r>
      <w:proofErr w:type="gramEnd"/>
      <w:r w:rsidRPr="009276B3">
        <w:rPr>
          <w:bCs/>
        </w:rPr>
        <w:t xml:space="preserve"> padi/</w:t>
      </w:r>
      <w:proofErr w:type="spellStart"/>
      <w:r w:rsidRPr="009276B3">
        <w:rPr>
          <w:bCs/>
        </w:rPr>
        <w:t>musim</w:t>
      </w:r>
      <w:proofErr w:type="spellEnd"/>
      <w:r w:rsidRPr="009276B3">
        <w:rPr>
          <w:bCs/>
        </w:rPr>
        <w:t xml:space="preserve"> dan </w:t>
      </w:r>
      <w:proofErr w:type="gramStart"/>
      <w:r w:rsidRPr="009276B3">
        <w:rPr>
          <w:bCs/>
        </w:rPr>
        <w:t>0,55 ton</w:t>
      </w:r>
      <w:proofErr w:type="gramEnd"/>
      <w:r w:rsidRPr="009276B3">
        <w:rPr>
          <w:bCs/>
        </w:rPr>
        <w:t xml:space="preserve"> ikan/</w:t>
      </w:r>
      <w:proofErr w:type="spellStart"/>
      <w:r w:rsidRPr="009276B3">
        <w:rPr>
          <w:bCs/>
        </w:rPr>
        <w:t>musim</w:t>
      </w:r>
      <w:proofErr w:type="spellEnd"/>
      <w:r w:rsidRPr="009276B3">
        <w:rPr>
          <w:bCs/>
        </w:rPr>
        <w:t xml:space="preserve">. Untuk </w:t>
      </w:r>
      <w:proofErr w:type="spellStart"/>
      <w:r w:rsidRPr="009276B3">
        <w:rPr>
          <w:bCs/>
        </w:rPr>
        <w:t>produktivitas</w:t>
      </w:r>
      <w:proofErr w:type="spellEnd"/>
      <w:r w:rsidRPr="009276B3">
        <w:rPr>
          <w:bCs/>
        </w:rPr>
        <w:t xml:space="preserve"> </w:t>
      </w:r>
      <w:proofErr w:type="spellStart"/>
      <w:r w:rsidRPr="009276B3">
        <w:rPr>
          <w:bCs/>
        </w:rPr>
        <w:t>lahan</w:t>
      </w:r>
      <w:proofErr w:type="spellEnd"/>
      <w:r w:rsidRPr="009276B3">
        <w:rPr>
          <w:bCs/>
        </w:rPr>
        <w:t xml:space="preserve">, </w:t>
      </w:r>
      <w:proofErr w:type="spellStart"/>
      <w:r w:rsidRPr="009276B3">
        <w:rPr>
          <w:bCs/>
        </w:rPr>
        <w:t>sistem</w:t>
      </w:r>
      <w:proofErr w:type="spellEnd"/>
      <w:r w:rsidRPr="009276B3">
        <w:rPr>
          <w:bCs/>
        </w:rPr>
        <w:t xml:space="preserve"> padi </w:t>
      </w:r>
      <w:proofErr w:type="spellStart"/>
      <w:r w:rsidRPr="009276B3">
        <w:rPr>
          <w:bCs/>
        </w:rPr>
        <w:t>monokultur</w:t>
      </w:r>
      <w:proofErr w:type="spellEnd"/>
      <w:r w:rsidRPr="009276B3">
        <w:rPr>
          <w:bCs/>
        </w:rPr>
        <w:t xml:space="preserve"> </w:t>
      </w:r>
      <w:proofErr w:type="spellStart"/>
      <w:r w:rsidRPr="009276B3">
        <w:rPr>
          <w:bCs/>
        </w:rPr>
        <w:t>menghasilkan</w:t>
      </w:r>
      <w:proofErr w:type="spellEnd"/>
      <w:r w:rsidRPr="009276B3">
        <w:rPr>
          <w:bCs/>
        </w:rPr>
        <w:t xml:space="preserve"> </w:t>
      </w:r>
      <w:proofErr w:type="gramStart"/>
      <w:r w:rsidRPr="009276B3">
        <w:rPr>
          <w:bCs/>
        </w:rPr>
        <w:t>8,68</w:t>
      </w:r>
      <w:r>
        <w:rPr>
          <w:bCs/>
        </w:rPr>
        <w:t xml:space="preserve"> </w:t>
      </w:r>
      <w:r w:rsidRPr="009276B3">
        <w:rPr>
          <w:bCs/>
        </w:rPr>
        <w:t>ton</w:t>
      </w:r>
      <w:proofErr w:type="gramEnd"/>
      <w:r w:rsidRPr="009276B3">
        <w:rPr>
          <w:bCs/>
        </w:rPr>
        <w:t xml:space="preserve"> padi/ha/</w:t>
      </w:r>
      <w:proofErr w:type="spellStart"/>
      <w:r w:rsidRPr="009276B3">
        <w:rPr>
          <w:bCs/>
        </w:rPr>
        <w:t>musim</w:t>
      </w:r>
      <w:proofErr w:type="spellEnd"/>
      <w:r w:rsidRPr="009276B3">
        <w:rPr>
          <w:bCs/>
        </w:rPr>
        <w:t xml:space="preserve"> </w:t>
      </w:r>
      <w:proofErr w:type="spellStart"/>
      <w:r w:rsidRPr="009276B3">
        <w:rPr>
          <w:bCs/>
        </w:rPr>
        <w:t>sedangkan</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padi-</w:t>
      </w:r>
      <w:proofErr w:type="spellStart"/>
      <w:r w:rsidRPr="009276B3">
        <w:rPr>
          <w:bCs/>
        </w:rPr>
        <w:t>tambak</w:t>
      </w:r>
      <w:proofErr w:type="spellEnd"/>
      <w:r w:rsidRPr="009276B3">
        <w:rPr>
          <w:bCs/>
        </w:rPr>
        <w:t xml:space="preserve"> </w:t>
      </w:r>
      <w:proofErr w:type="spellStart"/>
      <w:r w:rsidRPr="009276B3">
        <w:rPr>
          <w:bCs/>
        </w:rPr>
        <w:t>menghasilkan</w:t>
      </w:r>
      <w:proofErr w:type="spellEnd"/>
      <w:r w:rsidRPr="009276B3">
        <w:rPr>
          <w:bCs/>
        </w:rPr>
        <w:t xml:space="preserve"> </w:t>
      </w:r>
      <w:proofErr w:type="gramStart"/>
      <w:r w:rsidRPr="009276B3">
        <w:rPr>
          <w:bCs/>
        </w:rPr>
        <w:t>7,61 ton</w:t>
      </w:r>
      <w:proofErr w:type="gramEnd"/>
      <w:r w:rsidRPr="009276B3">
        <w:rPr>
          <w:bCs/>
        </w:rPr>
        <w:t xml:space="preserve"> padi/ha/</w:t>
      </w:r>
      <w:proofErr w:type="spellStart"/>
      <w:r w:rsidRPr="009276B3">
        <w:rPr>
          <w:bCs/>
        </w:rPr>
        <w:t>musim</w:t>
      </w:r>
      <w:proofErr w:type="spellEnd"/>
      <w:r w:rsidRPr="009276B3">
        <w:rPr>
          <w:bCs/>
        </w:rPr>
        <w:t xml:space="preserve"> dan </w:t>
      </w:r>
      <w:proofErr w:type="gramStart"/>
      <w:r w:rsidRPr="009276B3">
        <w:rPr>
          <w:bCs/>
        </w:rPr>
        <w:t>1,23 ton</w:t>
      </w:r>
      <w:proofErr w:type="gramEnd"/>
      <w:r w:rsidRPr="009276B3">
        <w:rPr>
          <w:bCs/>
        </w:rPr>
        <w:t xml:space="preserve"> ikan/ha/</w:t>
      </w:r>
      <w:proofErr w:type="spellStart"/>
      <w:r w:rsidRPr="009276B3">
        <w:rPr>
          <w:bCs/>
        </w:rPr>
        <w:t>musim</w:t>
      </w:r>
      <w:proofErr w:type="spellEnd"/>
      <w:r w:rsidRPr="009276B3">
        <w:rPr>
          <w:bCs/>
        </w:rPr>
        <w:t>.</w:t>
      </w:r>
    </w:p>
    <w:p w14:paraId="100222DA" w14:textId="77777777" w:rsidR="009276B3" w:rsidRDefault="009276B3" w:rsidP="009276B3">
      <w:pPr>
        <w:pStyle w:val="BodyText"/>
        <w:numPr>
          <w:ilvl w:val="0"/>
          <w:numId w:val="50"/>
        </w:numPr>
        <w:spacing w:line="276" w:lineRule="auto"/>
        <w:ind w:left="284" w:hanging="284"/>
        <w:rPr>
          <w:bCs/>
        </w:rPr>
      </w:pPr>
      <w:proofErr w:type="spellStart"/>
      <w:r w:rsidRPr="009276B3">
        <w:rPr>
          <w:bCs/>
        </w:rPr>
        <w:t>Terdapat</w:t>
      </w:r>
      <w:proofErr w:type="spellEnd"/>
      <w:r w:rsidRPr="009276B3">
        <w:rPr>
          <w:bCs/>
        </w:rPr>
        <w:t xml:space="preserve"> </w:t>
      </w:r>
      <w:proofErr w:type="spellStart"/>
      <w:r w:rsidRPr="009276B3">
        <w:rPr>
          <w:bCs/>
        </w:rPr>
        <w:t>perbedaan</w:t>
      </w:r>
      <w:proofErr w:type="spellEnd"/>
      <w:r w:rsidRPr="009276B3">
        <w:rPr>
          <w:bCs/>
        </w:rPr>
        <w:t xml:space="preserve"> yang </w:t>
      </w:r>
      <w:proofErr w:type="spellStart"/>
      <w:r w:rsidRPr="009276B3">
        <w:rPr>
          <w:bCs/>
        </w:rPr>
        <w:t>signifikan</w:t>
      </w:r>
      <w:proofErr w:type="spellEnd"/>
      <w:r w:rsidRPr="009276B3">
        <w:rPr>
          <w:bCs/>
        </w:rPr>
        <w:t xml:space="preserve"> </w:t>
      </w:r>
      <w:proofErr w:type="spellStart"/>
      <w:r w:rsidRPr="009276B3">
        <w:rPr>
          <w:bCs/>
        </w:rPr>
        <w:t>antara</w:t>
      </w:r>
      <w:proofErr w:type="spellEnd"/>
      <w:r w:rsidRPr="009276B3">
        <w:rPr>
          <w:bCs/>
        </w:rPr>
        <w:t xml:space="preserve"> </w:t>
      </w:r>
      <w:proofErr w:type="spellStart"/>
      <w:r w:rsidRPr="009276B3">
        <w:rPr>
          <w:bCs/>
        </w:rPr>
        <w:t>pendapatan</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usahatani</w:t>
      </w:r>
      <w:proofErr w:type="spellEnd"/>
      <w:r w:rsidRPr="009276B3">
        <w:rPr>
          <w:bCs/>
        </w:rPr>
        <w:t xml:space="preserve"> padi </w:t>
      </w:r>
      <w:proofErr w:type="spellStart"/>
      <w:r w:rsidRPr="009276B3">
        <w:rPr>
          <w:bCs/>
        </w:rPr>
        <w:t>monokultur</w:t>
      </w:r>
      <w:proofErr w:type="spellEnd"/>
      <w:r w:rsidRPr="009276B3">
        <w:rPr>
          <w:bCs/>
        </w:rPr>
        <w:t xml:space="preserve"> dan </w:t>
      </w:r>
      <w:proofErr w:type="spellStart"/>
      <w:r w:rsidRPr="009276B3">
        <w:rPr>
          <w:bCs/>
        </w:rPr>
        <w:t>rotasi</w:t>
      </w:r>
      <w:proofErr w:type="spellEnd"/>
      <w:r w:rsidRPr="009276B3">
        <w:rPr>
          <w:bCs/>
        </w:rPr>
        <w:t xml:space="preserve"> padi </w:t>
      </w:r>
      <w:proofErr w:type="spellStart"/>
      <w:r w:rsidRPr="009276B3">
        <w:rPr>
          <w:bCs/>
        </w:rPr>
        <w:t>tambak</w:t>
      </w:r>
      <w:proofErr w:type="spellEnd"/>
      <w:r w:rsidRPr="009276B3">
        <w:rPr>
          <w:bCs/>
        </w:rPr>
        <w:t xml:space="preserve">. </w:t>
      </w:r>
      <w:proofErr w:type="spellStart"/>
      <w:r w:rsidRPr="009276B3">
        <w:rPr>
          <w:bCs/>
        </w:rPr>
        <w:t>Pendapatan</w:t>
      </w:r>
      <w:proofErr w:type="spellEnd"/>
      <w:r w:rsidRPr="009276B3">
        <w:rPr>
          <w:bCs/>
        </w:rPr>
        <w:t xml:space="preserve"> rata-rata </w:t>
      </w:r>
      <w:proofErr w:type="spellStart"/>
      <w:r w:rsidRPr="009276B3">
        <w:rPr>
          <w:bCs/>
        </w:rPr>
        <w:t>sistem</w:t>
      </w:r>
      <w:proofErr w:type="spellEnd"/>
      <w:r w:rsidRPr="009276B3">
        <w:rPr>
          <w:bCs/>
        </w:rPr>
        <w:t xml:space="preserve"> padi </w:t>
      </w:r>
      <w:proofErr w:type="spellStart"/>
      <w:r w:rsidRPr="009276B3">
        <w:rPr>
          <w:bCs/>
        </w:rPr>
        <w:t>monokultur</w:t>
      </w:r>
      <w:proofErr w:type="spellEnd"/>
      <w:r w:rsidRPr="009276B3">
        <w:rPr>
          <w:bCs/>
        </w:rPr>
        <w:t xml:space="preserve"> </w:t>
      </w:r>
      <w:proofErr w:type="spellStart"/>
      <w:r w:rsidRPr="009276B3">
        <w:rPr>
          <w:bCs/>
        </w:rPr>
        <w:t>lebih</w:t>
      </w:r>
      <w:proofErr w:type="spellEnd"/>
      <w:r w:rsidRPr="009276B3">
        <w:rPr>
          <w:bCs/>
        </w:rPr>
        <w:t xml:space="preserve"> </w:t>
      </w:r>
      <w:proofErr w:type="spellStart"/>
      <w:r w:rsidRPr="009276B3">
        <w:rPr>
          <w:bCs/>
        </w:rPr>
        <w:t>banyak</w:t>
      </w:r>
      <w:proofErr w:type="spellEnd"/>
      <w:r w:rsidRPr="009276B3">
        <w:rPr>
          <w:bCs/>
        </w:rPr>
        <w:t xml:space="preserve"> </w:t>
      </w:r>
      <w:proofErr w:type="spellStart"/>
      <w:r w:rsidRPr="009276B3">
        <w:rPr>
          <w:bCs/>
        </w:rPr>
        <w:t>daripada</w:t>
      </w:r>
      <w:proofErr w:type="spellEnd"/>
      <w:r w:rsidRPr="009276B3">
        <w:rPr>
          <w:bCs/>
        </w:rPr>
        <w:t xml:space="preserve"> </w:t>
      </w:r>
      <w:proofErr w:type="spellStart"/>
      <w:r w:rsidRPr="009276B3">
        <w:rPr>
          <w:bCs/>
        </w:rPr>
        <w:t>usahatani</w:t>
      </w:r>
      <w:proofErr w:type="spellEnd"/>
      <w:r w:rsidRPr="009276B3">
        <w:rPr>
          <w:bCs/>
        </w:rPr>
        <w:t xml:space="preserve"> </w:t>
      </w:r>
      <w:proofErr w:type="spellStart"/>
      <w:r w:rsidRPr="009276B3">
        <w:rPr>
          <w:bCs/>
        </w:rPr>
        <w:t>rotasi</w:t>
      </w:r>
      <w:proofErr w:type="spellEnd"/>
      <w:r w:rsidRPr="009276B3">
        <w:rPr>
          <w:bCs/>
        </w:rPr>
        <w:t xml:space="preserve"> padi-</w:t>
      </w:r>
      <w:proofErr w:type="spellStart"/>
      <w:r w:rsidRPr="009276B3">
        <w:rPr>
          <w:bCs/>
        </w:rPr>
        <w:t>tambak</w:t>
      </w:r>
      <w:proofErr w:type="spellEnd"/>
      <w:r w:rsidRPr="009276B3">
        <w:rPr>
          <w:bCs/>
        </w:rPr>
        <w:t xml:space="preserve"> </w:t>
      </w:r>
      <w:proofErr w:type="spellStart"/>
      <w:r w:rsidRPr="009276B3">
        <w:rPr>
          <w:bCs/>
        </w:rPr>
        <w:t>yaitu</w:t>
      </w:r>
      <w:proofErr w:type="spellEnd"/>
      <w:r w:rsidRPr="009276B3">
        <w:rPr>
          <w:bCs/>
        </w:rPr>
        <w:t xml:space="preserve"> </w:t>
      </w:r>
      <w:proofErr w:type="spellStart"/>
      <w:r w:rsidRPr="009276B3">
        <w:rPr>
          <w:bCs/>
        </w:rPr>
        <w:t>sebesar</w:t>
      </w:r>
      <w:proofErr w:type="spellEnd"/>
      <w:r w:rsidRPr="009276B3">
        <w:rPr>
          <w:bCs/>
        </w:rPr>
        <w:t xml:space="preserve"> Rp39.370.821 </w:t>
      </w:r>
      <w:proofErr w:type="spellStart"/>
      <w:r w:rsidRPr="009276B3">
        <w:rPr>
          <w:bCs/>
        </w:rPr>
        <w:t>sedangkan</w:t>
      </w:r>
      <w:proofErr w:type="spellEnd"/>
      <w:r w:rsidRPr="009276B3">
        <w:rPr>
          <w:bCs/>
        </w:rPr>
        <w:t xml:space="preserve">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w:t>
      </w:r>
      <w:proofErr w:type="spellStart"/>
      <w:r w:rsidRPr="009276B3">
        <w:rPr>
          <w:bCs/>
        </w:rPr>
        <w:t>sebesar</w:t>
      </w:r>
      <w:proofErr w:type="spellEnd"/>
      <w:r w:rsidRPr="009276B3">
        <w:rPr>
          <w:bCs/>
        </w:rPr>
        <w:t xml:space="preserve"> Rp22.738.896.</w:t>
      </w:r>
    </w:p>
    <w:p w14:paraId="57047026" w14:textId="23394DE3" w:rsidR="009276B3" w:rsidRPr="00CF7BF5" w:rsidRDefault="009276B3" w:rsidP="00CF7BF5">
      <w:pPr>
        <w:pStyle w:val="BodyText"/>
        <w:numPr>
          <w:ilvl w:val="0"/>
          <w:numId w:val="50"/>
        </w:numPr>
        <w:spacing w:line="276" w:lineRule="auto"/>
        <w:ind w:left="284" w:hanging="284"/>
        <w:rPr>
          <w:bCs/>
        </w:rPr>
      </w:pPr>
      <w:proofErr w:type="spellStart"/>
      <w:r w:rsidRPr="009276B3">
        <w:rPr>
          <w:bCs/>
        </w:rPr>
        <w:t>Terdapat</w:t>
      </w:r>
      <w:proofErr w:type="spellEnd"/>
      <w:r w:rsidRPr="009276B3">
        <w:rPr>
          <w:bCs/>
        </w:rPr>
        <w:t xml:space="preserve"> </w:t>
      </w:r>
      <w:proofErr w:type="spellStart"/>
      <w:r w:rsidRPr="009276B3">
        <w:rPr>
          <w:bCs/>
        </w:rPr>
        <w:t>perbedaan</w:t>
      </w:r>
      <w:proofErr w:type="spellEnd"/>
      <w:r w:rsidRPr="009276B3">
        <w:rPr>
          <w:bCs/>
        </w:rPr>
        <w:t xml:space="preserve"> yang </w:t>
      </w:r>
      <w:proofErr w:type="spellStart"/>
      <w:r w:rsidRPr="009276B3">
        <w:rPr>
          <w:bCs/>
        </w:rPr>
        <w:t>signifikan</w:t>
      </w:r>
      <w:proofErr w:type="spellEnd"/>
      <w:r w:rsidRPr="009276B3">
        <w:rPr>
          <w:bCs/>
        </w:rPr>
        <w:t xml:space="preserve"> </w:t>
      </w:r>
      <w:proofErr w:type="spellStart"/>
      <w:r w:rsidRPr="009276B3">
        <w:rPr>
          <w:bCs/>
        </w:rPr>
        <w:t>antara</w:t>
      </w:r>
      <w:proofErr w:type="spellEnd"/>
      <w:r w:rsidRPr="009276B3">
        <w:rPr>
          <w:bCs/>
        </w:rPr>
        <w:t xml:space="preserve"> </w:t>
      </w:r>
      <w:proofErr w:type="spellStart"/>
      <w:r w:rsidRPr="009276B3">
        <w:rPr>
          <w:bCs/>
        </w:rPr>
        <w:t>efisiensi</w:t>
      </w:r>
      <w:proofErr w:type="spellEnd"/>
      <w:r w:rsidRPr="009276B3">
        <w:rPr>
          <w:bCs/>
        </w:rPr>
        <w:t xml:space="preserve"> </w:t>
      </w:r>
      <w:proofErr w:type="spellStart"/>
      <w:r w:rsidRPr="009276B3">
        <w:rPr>
          <w:bCs/>
        </w:rPr>
        <w:t>usahatani</w:t>
      </w:r>
      <w:proofErr w:type="spellEnd"/>
      <w:r w:rsidRPr="009276B3">
        <w:rPr>
          <w:bCs/>
        </w:rPr>
        <w:t xml:space="preserve"> padi </w:t>
      </w:r>
      <w:proofErr w:type="spellStart"/>
      <w:r w:rsidRPr="009276B3">
        <w:rPr>
          <w:bCs/>
        </w:rPr>
        <w:t>monokultur</w:t>
      </w:r>
      <w:proofErr w:type="spellEnd"/>
      <w:r w:rsidRPr="009276B3">
        <w:rPr>
          <w:bCs/>
        </w:rPr>
        <w:t xml:space="preserve"> dan </w:t>
      </w:r>
      <w:proofErr w:type="spellStart"/>
      <w:r w:rsidRPr="009276B3">
        <w:rPr>
          <w:bCs/>
        </w:rPr>
        <w:t>rotasi</w:t>
      </w:r>
      <w:proofErr w:type="spellEnd"/>
      <w:r w:rsidRPr="009276B3">
        <w:rPr>
          <w:bCs/>
        </w:rPr>
        <w:t xml:space="preserve"> padi </w:t>
      </w:r>
      <w:proofErr w:type="spellStart"/>
      <w:r w:rsidRPr="009276B3">
        <w:rPr>
          <w:bCs/>
        </w:rPr>
        <w:t>tambak</w:t>
      </w:r>
      <w:proofErr w:type="spellEnd"/>
      <w:r w:rsidRPr="009276B3">
        <w:rPr>
          <w:bCs/>
        </w:rPr>
        <w:t xml:space="preserve">. Nilai R/C ratio </w:t>
      </w:r>
      <w:proofErr w:type="spellStart"/>
      <w:r w:rsidRPr="009276B3">
        <w:rPr>
          <w:bCs/>
        </w:rPr>
        <w:t>sistem</w:t>
      </w:r>
      <w:proofErr w:type="spellEnd"/>
      <w:r w:rsidRPr="009276B3">
        <w:rPr>
          <w:bCs/>
        </w:rPr>
        <w:t xml:space="preserve"> padi </w:t>
      </w:r>
      <w:proofErr w:type="spellStart"/>
      <w:r w:rsidRPr="009276B3">
        <w:rPr>
          <w:bCs/>
        </w:rPr>
        <w:t>monokultur</w:t>
      </w:r>
      <w:proofErr w:type="spellEnd"/>
      <w:r w:rsidRPr="009276B3">
        <w:rPr>
          <w:bCs/>
        </w:rPr>
        <w:t xml:space="preserve"> adalah 3,80 dan </w:t>
      </w:r>
      <w:proofErr w:type="spellStart"/>
      <w:r w:rsidRPr="009276B3">
        <w:rPr>
          <w:bCs/>
        </w:rPr>
        <w:t>sistem</w:t>
      </w:r>
      <w:proofErr w:type="spellEnd"/>
      <w:r w:rsidRPr="009276B3">
        <w:rPr>
          <w:bCs/>
        </w:rPr>
        <w:t xml:space="preserve"> </w:t>
      </w:r>
      <w:proofErr w:type="spellStart"/>
      <w:r w:rsidRPr="009276B3">
        <w:rPr>
          <w:bCs/>
        </w:rPr>
        <w:t>rotasi</w:t>
      </w:r>
      <w:proofErr w:type="spellEnd"/>
      <w:r w:rsidRPr="009276B3">
        <w:rPr>
          <w:bCs/>
        </w:rPr>
        <w:t xml:space="preserve"> adalah 2,76. </w:t>
      </w:r>
      <w:proofErr w:type="spellStart"/>
      <w:r w:rsidRPr="009276B3">
        <w:rPr>
          <w:bCs/>
        </w:rPr>
        <w:t>Meskipun</w:t>
      </w:r>
      <w:proofErr w:type="spellEnd"/>
      <w:r w:rsidRPr="009276B3">
        <w:rPr>
          <w:bCs/>
        </w:rPr>
        <w:t xml:space="preserve"> </w:t>
      </w:r>
      <w:proofErr w:type="spellStart"/>
      <w:r w:rsidRPr="009276B3">
        <w:rPr>
          <w:bCs/>
        </w:rPr>
        <w:t>terdapat</w:t>
      </w:r>
      <w:proofErr w:type="spellEnd"/>
      <w:r w:rsidRPr="009276B3">
        <w:rPr>
          <w:bCs/>
        </w:rPr>
        <w:t xml:space="preserve"> </w:t>
      </w:r>
      <w:proofErr w:type="spellStart"/>
      <w:r w:rsidRPr="009276B3">
        <w:rPr>
          <w:bCs/>
        </w:rPr>
        <w:t>perbedaan</w:t>
      </w:r>
      <w:proofErr w:type="spellEnd"/>
      <w:r w:rsidRPr="009276B3">
        <w:rPr>
          <w:bCs/>
        </w:rPr>
        <w:t xml:space="preserve">, </w:t>
      </w:r>
      <w:proofErr w:type="spellStart"/>
      <w:r w:rsidRPr="009276B3">
        <w:rPr>
          <w:bCs/>
        </w:rPr>
        <w:t>kedua</w:t>
      </w:r>
      <w:proofErr w:type="spellEnd"/>
      <w:r w:rsidRPr="009276B3">
        <w:rPr>
          <w:bCs/>
        </w:rPr>
        <w:t xml:space="preserve"> </w:t>
      </w:r>
      <w:proofErr w:type="spellStart"/>
      <w:r w:rsidRPr="009276B3">
        <w:rPr>
          <w:bCs/>
        </w:rPr>
        <w:t>usahatani</w:t>
      </w:r>
      <w:proofErr w:type="spellEnd"/>
      <w:r w:rsidRPr="009276B3">
        <w:rPr>
          <w:bCs/>
        </w:rPr>
        <w:t xml:space="preserve"> </w:t>
      </w:r>
      <w:proofErr w:type="spellStart"/>
      <w:r w:rsidRPr="009276B3">
        <w:rPr>
          <w:bCs/>
        </w:rPr>
        <w:t>tersebut</w:t>
      </w:r>
      <w:proofErr w:type="spellEnd"/>
      <w:r w:rsidRPr="009276B3">
        <w:rPr>
          <w:bCs/>
        </w:rPr>
        <w:t xml:space="preserve"> </w:t>
      </w:r>
      <w:proofErr w:type="spellStart"/>
      <w:r w:rsidRPr="009276B3">
        <w:rPr>
          <w:bCs/>
        </w:rPr>
        <w:t>memiliki</w:t>
      </w:r>
      <w:proofErr w:type="spellEnd"/>
      <w:r w:rsidRPr="009276B3">
        <w:rPr>
          <w:bCs/>
        </w:rPr>
        <w:t xml:space="preserve"> </w:t>
      </w:r>
      <w:proofErr w:type="spellStart"/>
      <w:r w:rsidRPr="009276B3">
        <w:rPr>
          <w:bCs/>
        </w:rPr>
        <w:t>nilai</w:t>
      </w:r>
      <w:proofErr w:type="spellEnd"/>
      <w:r w:rsidRPr="009276B3">
        <w:rPr>
          <w:bCs/>
        </w:rPr>
        <w:t xml:space="preserve"> R/C ratio &gt; 1 </w:t>
      </w:r>
      <w:proofErr w:type="spellStart"/>
      <w:r w:rsidRPr="009276B3">
        <w:rPr>
          <w:bCs/>
        </w:rPr>
        <w:t>sehingga</w:t>
      </w:r>
      <w:proofErr w:type="spellEnd"/>
      <w:r w:rsidRPr="009276B3">
        <w:rPr>
          <w:bCs/>
        </w:rPr>
        <w:t xml:space="preserve"> </w:t>
      </w:r>
      <w:proofErr w:type="spellStart"/>
      <w:r w:rsidRPr="009276B3">
        <w:rPr>
          <w:bCs/>
        </w:rPr>
        <w:t>menguntungkan</w:t>
      </w:r>
      <w:proofErr w:type="spellEnd"/>
      <w:r w:rsidRPr="009276B3">
        <w:rPr>
          <w:bCs/>
        </w:rPr>
        <w:t xml:space="preserve"> dan </w:t>
      </w:r>
      <w:proofErr w:type="spellStart"/>
      <w:r w:rsidRPr="009276B3">
        <w:rPr>
          <w:bCs/>
        </w:rPr>
        <w:t>layak</w:t>
      </w:r>
      <w:proofErr w:type="spellEnd"/>
      <w:r w:rsidRPr="009276B3">
        <w:rPr>
          <w:bCs/>
        </w:rPr>
        <w:t xml:space="preserve"> </w:t>
      </w:r>
      <w:proofErr w:type="spellStart"/>
      <w:r w:rsidRPr="009276B3">
        <w:rPr>
          <w:bCs/>
        </w:rPr>
        <w:t>diusahakan</w:t>
      </w:r>
      <w:proofErr w:type="spellEnd"/>
      <w:r w:rsidRPr="009276B3">
        <w:rPr>
          <w:bCs/>
        </w:rPr>
        <w:t>.</w:t>
      </w:r>
    </w:p>
    <w:p w14:paraId="2409BC00" w14:textId="04922785" w:rsidR="009276B3" w:rsidRDefault="009276B3" w:rsidP="009276B3">
      <w:pPr>
        <w:pStyle w:val="BodyText"/>
        <w:spacing w:line="276" w:lineRule="auto"/>
        <w:ind w:firstLine="0"/>
        <w:rPr>
          <w:b/>
        </w:rPr>
      </w:pPr>
      <w:r>
        <w:rPr>
          <w:b/>
        </w:rPr>
        <w:t>Saran</w:t>
      </w:r>
    </w:p>
    <w:p w14:paraId="6309C7FA" w14:textId="112F5692" w:rsidR="00D277BE" w:rsidRDefault="00D65B05" w:rsidP="00D277BE">
      <w:pPr>
        <w:pStyle w:val="BodyText"/>
        <w:numPr>
          <w:ilvl w:val="0"/>
          <w:numId w:val="51"/>
        </w:numPr>
        <w:spacing w:line="276" w:lineRule="auto"/>
        <w:ind w:left="284" w:hanging="284"/>
      </w:pPr>
      <w:proofErr w:type="spellStart"/>
      <w:r>
        <w:t>Petani</w:t>
      </w:r>
      <w:proofErr w:type="spellEnd"/>
      <w:r>
        <w:t xml:space="preserve"> pada </w:t>
      </w:r>
      <w:proofErr w:type="spellStart"/>
      <w:r>
        <w:t>sistem</w:t>
      </w:r>
      <w:proofErr w:type="spellEnd"/>
      <w:r>
        <w:t xml:space="preserve"> padi </w:t>
      </w:r>
      <w:proofErr w:type="spellStart"/>
      <w:r>
        <w:t>monokultur</w:t>
      </w:r>
      <w:proofErr w:type="spellEnd"/>
      <w:r>
        <w:t xml:space="preserve"> </w:t>
      </w:r>
      <w:proofErr w:type="spellStart"/>
      <w:r>
        <w:t>disarankan</w:t>
      </w:r>
      <w:proofErr w:type="spellEnd"/>
      <w:r>
        <w:t xml:space="preserve"> untuk </w:t>
      </w:r>
      <w:proofErr w:type="spellStart"/>
      <w:r>
        <w:t>meningkatankan</w:t>
      </w:r>
      <w:proofErr w:type="spellEnd"/>
      <w:r>
        <w:t xml:space="preserve"> </w:t>
      </w:r>
      <w:proofErr w:type="spellStart"/>
      <w:r>
        <w:t>efisiensi</w:t>
      </w:r>
      <w:proofErr w:type="spellEnd"/>
      <w:r>
        <w:t xml:space="preserve"> dalam </w:t>
      </w:r>
      <w:proofErr w:type="spellStart"/>
      <w:r>
        <w:t>penggunaan</w:t>
      </w:r>
      <w:proofErr w:type="spellEnd"/>
      <w:r>
        <w:t xml:space="preserve"> input </w:t>
      </w:r>
      <w:proofErr w:type="spellStart"/>
      <w:r>
        <w:t>produksi</w:t>
      </w:r>
      <w:proofErr w:type="spellEnd"/>
      <w:r>
        <w:t xml:space="preserve"> </w:t>
      </w:r>
      <w:proofErr w:type="spellStart"/>
      <w:r>
        <w:t>khususnya</w:t>
      </w:r>
      <w:proofErr w:type="spellEnd"/>
      <w:r>
        <w:t xml:space="preserve"> pada </w:t>
      </w:r>
      <w:proofErr w:type="spellStart"/>
      <w:r>
        <w:t>biaya</w:t>
      </w:r>
      <w:proofErr w:type="spellEnd"/>
      <w:r>
        <w:t xml:space="preserve"> yang </w:t>
      </w:r>
      <w:proofErr w:type="spellStart"/>
      <w:r>
        <w:t>relatif</w:t>
      </w:r>
      <w:proofErr w:type="spellEnd"/>
      <w:r>
        <w:t xml:space="preserve"> </w:t>
      </w:r>
      <w:proofErr w:type="spellStart"/>
      <w:r>
        <w:t>besar</w:t>
      </w:r>
      <w:proofErr w:type="spellEnd"/>
      <w:r>
        <w:t xml:space="preserve"> agar </w:t>
      </w:r>
      <w:proofErr w:type="spellStart"/>
      <w:r>
        <w:t>pendapatan</w:t>
      </w:r>
      <w:proofErr w:type="spellEnd"/>
      <w:r>
        <w:t xml:space="preserve"> yang </w:t>
      </w:r>
      <w:proofErr w:type="spellStart"/>
      <w:r>
        <w:t>diperoleh</w:t>
      </w:r>
      <w:proofErr w:type="spellEnd"/>
      <w:r>
        <w:t xml:space="preserve"> tetap optimal. </w:t>
      </w:r>
      <w:proofErr w:type="spellStart"/>
      <w:r>
        <w:t>Sedangkan</w:t>
      </w:r>
      <w:proofErr w:type="spellEnd"/>
      <w:r>
        <w:t xml:space="preserve"> pada </w:t>
      </w:r>
      <w:proofErr w:type="spellStart"/>
      <w:r>
        <w:t>usahatani</w:t>
      </w:r>
      <w:proofErr w:type="spellEnd"/>
      <w:r>
        <w:t xml:space="preserve"> </w:t>
      </w:r>
      <w:proofErr w:type="spellStart"/>
      <w:r>
        <w:t>rotasi</w:t>
      </w:r>
      <w:proofErr w:type="spellEnd"/>
      <w:r>
        <w:t xml:space="preserve"> padi-</w:t>
      </w:r>
      <w:proofErr w:type="spellStart"/>
      <w:r>
        <w:t>tambak</w:t>
      </w:r>
      <w:proofErr w:type="spellEnd"/>
      <w:r>
        <w:t xml:space="preserve">, </w:t>
      </w:r>
      <w:proofErr w:type="spellStart"/>
      <w:r>
        <w:t>petani</w:t>
      </w:r>
      <w:proofErr w:type="spellEnd"/>
      <w:r>
        <w:t xml:space="preserve"> </w:t>
      </w:r>
      <w:proofErr w:type="spellStart"/>
      <w:r>
        <w:t>disarankan</w:t>
      </w:r>
      <w:proofErr w:type="spellEnd"/>
      <w:r>
        <w:t xml:space="preserve"> </w:t>
      </w:r>
      <w:proofErr w:type="spellStart"/>
      <w:r>
        <w:t>melakukan</w:t>
      </w:r>
      <w:proofErr w:type="spellEnd"/>
      <w:r>
        <w:t xml:space="preserve"> </w:t>
      </w:r>
      <w:proofErr w:type="spellStart"/>
      <w:r>
        <w:t>pengelolaan</w:t>
      </w:r>
      <w:proofErr w:type="spellEnd"/>
      <w:r>
        <w:t xml:space="preserve"> </w:t>
      </w:r>
      <w:proofErr w:type="spellStart"/>
      <w:r>
        <w:t>biaya</w:t>
      </w:r>
      <w:proofErr w:type="spellEnd"/>
      <w:r>
        <w:t xml:space="preserve"> input </w:t>
      </w:r>
      <w:proofErr w:type="spellStart"/>
      <w:r>
        <w:t>tambak</w:t>
      </w:r>
      <w:proofErr w:type="spellEnd"/>
      <w:r>
        <w:t xml:space="preserve"> (</w:t>
      </w:r>
      <w:proofErr w:type="spellStart"/>
      <w:r>
        <w:t>pakan</w:t>
      </w:r>
      <w:proofErr w:type="spellEnd"/>
      <w:r>
        <w:t xml:space="preserve"> dan </w:t>
      </w:r>
      <w:proofErr w:type="spellStart"/>
      <w:r>
        <w:t>bibit</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selektif</w:t>
      </w:r>
      <w:proofErr w:type="spellEnd"/>
      <w:r>
        <w:t xml:space="preserve">. Selain </w:t>
      </w:r>
      <w:proofErr w:type="spellStart"/>
      <w:r>
        <w:t>itu</w:t>
      </w:r>
      <w:proofErr w:type="spellEnd"/>
      <w:r>
        <w:t xml:space="preserve">, </w:t>
      </w:r>
      <w:proofErr w:type="spellStart"/>
      <w:r>
        <w:t>diperlukan</w:t>
      </w:r>
      <w:proofErr w:type="spellEnd"/>
      <w:r>
        <w:t xml:space="preserve"> </w:t>
      </w:r>
      <w:proofErr w:type="spellStart"/>
      <w:r>
        <w:t>peningkatan</w:t>
      </w:r>
      <w:proofErr w:type="spellEnd"/>
      <w:r>
        <w:t xml:space="preserve"> </w:t>
      </w:r>
      <w:proofErr w:type="spellStart"/>
      <w:r>
        <w:t>manjemen</w:t>
      </w:r>
      <w:proofErr w:type="spellEnd"/>
      <w:r>
        <w:t xml:space="preserve"> </w:t>
      </w:r>
      <w:proofErr w:type="spellStart"/>
      <w:r>
        <w:t>pengendalian</w:t>
      </w:r>
      <w:proofErr w:type="spellEnd"/>
      <w:r>
        <w:t xml:space="preserve"> </w:t>
      </w:r>
      <w:proofErr w:type="spellStart"/>
      <w:r>
        <w:t>hama</w:t>
      </w:r>
      <w:proofErr w:type="spellEnd"/>
      <w:r>
        <w:t xml:space="preserve"> dan </w:t>
      </w:r>
      <w:proofErr w:type="spellStart"/>
      <w:r>
        <w:t>penyakit</w:t>
      </w:r>
      <w:proofErr w:type="spellEnd"/>
      <w:r>
        <w:t xml:space="preserve"> untuk </w:t>
      </w:r>
      <w:proofErr w:type="spellStart"/>
      <w:r>
        <w:t>meminimalisir</w:t>
      </w:r>
      <w:proofErr w:type="spellEnd"/>
      <w:r>
        <w:t xml:space="preserve"> </w:t>
      </w:r>
      <w:proofErr w:type="spellStart"/>
      <w:r>
        <w:t>risiko</w:t>
      </w:r>
      <w:proofErr w:type="spellEnd"/>
      <w:r>
        <w:t xml:space="preserve"> </w:t>
      </w:r>
      <w:proofErr w:type="spellStart"/>
      <w:r>
        <w:t>kegagalan</w:t>
      </w:r>
      <w:proofErr w:type="spellEnd"/>
      <w:r>
        <w:t xml:space="preserve"> </w:t>
      </w:r>
      <w:proofErr w:type="spellStart"/>
      <w:r>
        <w:t>panen</w:t>
      </w:r>
      <w:proofErr w:type="spellEnd"/>
      <w:r>
        <w:t xml:space="preserve">. </w:t>
      </w:r>
    </w:p>
    <w:p w14:paraId="16EA2DF4" w14:textId="77777777" w:rsidR="00D277BE" w:rsidRDefault="00D65B05" w:rsidP="00D277BE">
      <w:pPr>
        <w:pStyle w:val="BodyText"/>
        <w:numPr>
          <w:ilvl w:val="0"/>
          <w:numId w:val="51"/>
        </w:numPr>
        <w:spacing w:line="276" w:lineRule="auto"/>
        <w:ind w:left="284" w:hanging="284"/>
      </w:pPr>
      <w:proofErr w:type="spellStart"/>
      <w:r>
        <w:t>Pemerintah</w:t>
      </w:r>
      <w:proofErr w:type="spellEnd"/>
      <w:r>
        <w:t xml:space="preserve"> </w:t>
      </w:r>
      <w:proofErr w:type="spellStart"/>
      <w:r>
        <w:t>diharapkan</w:t>
      </w:r>
      <w:proofErr w:type="spellEnd"/>
      <w:r>
        <w:t xml:space="preserve"> </w:t>
      </w:r>
      <w:proofErr w:type="spellStart"/>
      <w:r>
        <w:t>memberikan</w:t>
      </w:r>
      <w:proofErr w:type="spellEnd"/>
      <w:r>
        <w:t xml:space="preserve"> </w:t>
      </w:r>
      <w:proofErr w:type="spellStart"/>
      <w:r>
        <w:t>dukungan</w:t>
      </w:r>
      <w:proofErr w:type="spellEnd"/>
      <w:r>
        <w:t xml:space="preserve"> </w:t>
      </w:r>
      <w:proofErr w:type="spellStart"/>
      <w:r>
        <w:t>dengan</w:t>
      </w:r>
      <w:proofErr w:type="spellEnd"/>
      <w:r>
        <w:t xml:space="preserve"> </w:t>
      </w:r>
      <w:proofErr w:type="spellStart"/>
      <w:r>
        <w:t>mengoptimalkan</w:t>
      </w:r>
      <w:proofErr w:type="spellEnd"/>
      <w:r>
        <w:t xml:space="preserve"> </w:t>
      </w:r>
      <w:proofErr w:type="spellStart"/>
      <w:r>
        <w:t>pemberian</w:t>
      </w:r>
      <w:proofErr w:type="spellEnd"/>
      <w:r>
        <w:t xml:space="preserve"> </w:t>
      </w:r>
      <w:proofErr w:type="spellStart"/>
      <w:r>
        <w:t>pupuk</w:t>
      </w:r>
      <w:proofErr w:type="spellEnd"/>
      <w:r>
        <w:t xml:space="preserve"> </w:t>
      </w:r>
      <w:proofErr w:type="spellStart"/>
      <w:r>
        <w:t>bersubsidi</w:t>
      </w:r>
      <w:proofErr w:type="spellEnd"/>
      <w:r>
        <w:t xml:space="preserve"> dan </w:t>
      </w:r>
      <w:proofErr w:type="spellStart"/>
      <w:r>
        <w:t>fokus</w:t>
      </w:r>
      <w:proofErr w:type="spellEnd"/>
      <w:r>
        <w:t xml:space="preserve"> pada </w:t>
      </w:r>
      <w:proofErr w:type="spellStart"/>
      <w:r>
        <w:t>perbaikan</w:t>
      </w:r>
      <w:proofErr w:type="spellEnd"/>
      <w:r>
        <w:t xml:space="preserve"> </w:t>
      </w:r>
      <w:proofErr w:type="spellStart"/>
      <w:r>
        <w:t>infrastruktur</w:t>
      </w:r>
      <w:proofErr w:type="spellEnd"/>
      <w:r>
        <w:t xml:space="preserve"> </w:t>
      </w:r>
      <w:proofErr w:type="spellStart"/>
      <w:r>
        <w:t>pengairan</w:t>
      </w:r>
      <w:proofErr w:type="spellEnd"/>
      <w:r>
        <w:t xml:space="preserve"> dan </w:t>
      </w:r>
      <w:proofErr w:type="spellStart"/>
      <w:r>
        <w:t>pengendalian</w:t>
      </w:r>
      <w:proofErr w:type="spellEnd"/>
      <w:r>
        <w:t xml:space="preserve"> </w:t>
      </w:r>
      <w:proofErr w:type="spellStart"/>
      <w:r>
        <w:t>risiko</w:t>
      </w:r>
      <w:proofErr w:type="spellEnd"/>
      <w:r>
        <w:t xml:space="preserve"> </w:t>
      </w:r>
      <w:proofErr w:type="spellStart"/>
      <w:r>
        <w:t>banjir</w:t>
      </w:r>
      <w:proofErr w:type="spellEnd"/>
      <w:r>
        <w:t xml:space="preserve"> di </w:t>
      </w:r>
      <w:proofErr w:type="spellStart"/>
      <w:r>
        <w:t>lokasi</w:t>
      </w:r>
      <w:proofErr w:type="spellEnd"/>
      <w:r>
        <w:t xml:space="preserve"> </w:t>
      </w:r>
      <w:proofErr w:type="spellStart"/>
      <w:r>
        <w:t>penelitian</w:t>
      </w:r>
      <w:proofErr w:type="spellEnd"/>
      <w:r>
        <w:t xml:space="preserve"> </w:t>
      </w:r>
      <w:proofErr w:type="spellStart"/>
      <w:r>
        <w:t>mengingat</w:t>
      </w:r>
      <w:proofErr w:type="spellEnd"/>
      <w:r>
        <w:t xml:space="preserve"> </w:t>
      </w:r>
      <w:proofErr w:type="spellStart"/>
      <w:r>
        <w:t>sektor</w:t>
      </w:r>
      <w:proofErr w:type="spellEnd"/>
      <w:r>
        <w:t xml:space="preserve"> </w:t>
      </w:r>
      <w:proofErr w:type="spellStart"/>
      <w:r>
        <w:t>tambak</w:t>
      </w:r>
      <w:proofErr w:type="spellEnd"/>
      <w:r>
        <w:t xml:space="preserve"> sangat </w:t>
      </w:r>
      <w:proofErr w:type="spellStart"/>
      <w:r>
        <w:t>rentan</w:t>
      </w:r>
      <w:proofErr w:type="spellEnd"/>
      <w:r>
        <w:t xml:space="preserve"> </w:t>
      </w:r>
      <w:proofErr w:type="spellStart"/>
      <w:r>
        <w:t>terhadap</w:t>
      </w:r>
      <w:proofErr w:type="spellEnd"/>
      <w:r>
        <w:t xml:space="preserve"> </w:t>
      </w:r>
      <w:proofErr w:type="spellStart"/>
      <w:r>
        <w:t>luapan</w:t>
      </w:r>
      <w:proofErr w:type="spellEnd"/>
      <w:r>
        <w:t xml:space="preserve"> air yang </w:t>
      </w:r>
      <w:proofErr w:type="spellStart"/>
      <w:r>
        <w:t>dapat</w:t>
      </w:r>
      <w:proofErr w:type="spellEnd"/>
      <w:r>
        <w:t xml:space="preserve"> </w:t>
      </w:r>
      <w:proofErr w:type="spellStart"/>
      <w:r>
        <w:t>menyebabkan</w:t>
      </w:r>
      <w:proofErr w:type="spellEnd"/>
      <w:r>
        <w:t xml:space="preserve"> </w:t>
      </w:r>
      <w:proofErr w:type="spellStart"/>
      <w:r>
        <w:t>hilangnya</w:t>
      </w:r>
      <w:proofErr w:type="spellEnd"/>
      <w:r>
        <w:t xml:space="preserve"> </w:t>
      </w:r>
      <w:proofErr w:type="spellStart"/>
      <w:r>
        <w:t>hasil</w:t>
      </w:r>
      <w:proofErr w:type="spellEnd"/>
      <w:r>
        <w:t xml:space="preserve"> </w:t>
      </w:r>
      <w:proofErr w:type="spellStart"/>
      <w:r>
        <w:t>panen</w:t>
      </w:r>
      <w:proofErr w:type="spellEnd"/>
      <w:r>
        <w:t xml:space="preserve"> ikan. </w:t>
      </w:r>
    </w:p>
    <w:p w14:paraId="66AB3996" w14:textId="0FED1FD0" w:rsidR="00EC406E" w:rsidRDefault="00D65B05" w:rsidP="00D277BE">
      <w:pPr>
        <w:pStyle w:val="BodyText"/>
        <w:numPr>
          <w:ilvl w:val="0"/>
          <w:numId w:val="51"/>
        </w:numPr>
        <w:spacing w:line="276" w:lineRule="auto"/>
        <w:ind w:left="284" w:hanging="284"/>
      </w:pPr>
      <w:r>
        <w:t xml:space="preserve">Bagi </w:t>
      </w:r>
      <w:proofErr w:type="spellStart"/>
      <w:r>
        <w:t>peneliti</w:t>
      </w:r>
      <w:proofErr w:type="spellEnd"/>
      <w:r>
        <w:t xml:space="preserve"> </w:t>
      </w:r>
      <w:proofErr w:type="spellStart"/>
      <w:r>
        <w:t>selanjutnya</w:t>
      </w:r>
      <w:proofErr w:type="spellEnd"/>
      <w:r>
        <w:t xml:space="preserve">, </w:t>
      </w:r>
      <w:proofErr w:type="spellStart"/>
      <w:r>
        <w:t>disarankan</w:t>
      </w:r>
      <w:proofErr w:type="spellEnd"/>
      <w:r>
        <w:t xml:space="preserve"> </w:t>
      </w:r>
      <w:proofErr w:type="spellStart"/>
      <w:r>
        <w:t>mengkaji</w:t>
      </w:r>
      <w:proofErr w:type="spellEnd"/>
      <w:r>
        <w:t xml:space="preserve"> </w:t>
      </w:r>
      <w:proofErr w:type="spellStart"/>
      <w:r>
        <w:t>variabel</w:t>
      </w:r>
      <w:proofErr w:type="spellEnd"/>
      <w:r>
        <w:t xml:space="preserve"> lain </w:t>
      </w:r>
      <w:proofErr w:type="spellStart"/>
      <w:r>
        <w:t>seperti</w:t>
      </w:r>
      <w:proofErr w:type="spellEnd"/>
      <w:r>
        <w:t xml:space="preserve"> analisis </w:t>
      </w:r>
      <w:proofErr w:type="spellStart"/>
      <w:r>
        <w:t>risiko</w:t>
      </w:r>
      <w:proofErr w:type="spellEnd"/>
      <w:r>
        <w:t xml:space="preserve"> </w:t>
      </w:r>
      <w:proofErr w:type="spellStart"/>
      <w:r>
        <w:t>atau</w:t>
      </w:r>
      <w:proofErr w:type="spellEnd"/>
      <w:r>
        <w:t xml:space="preserve"> </w:t>
      </w:r>
      <w:proofErr w:type="spellStart"/>
      <w:r>
        <w:t>keberlanjutan</w:t>
      </w:r>
      <w:proofErr w:type="spellEnd"/>
      <w:r>
        <w:t xml:space="preserve"> </w:t>
      </w:r>
      <w:r>
        <w:lastRenderedPageBreak/>
        <w:t xml:space="preserve">lingkungan agar </w:t>
      </w:r>
      <w:proofErr w:type="spellStart"/>
      <w:r>
        <w:t>diperoleh</w:t>
      </w:r>
      <w:proofErr w:type="spellEnd"/>
      <w:r>
        <w:t xml:space="preserve"> </w:t>
      </w:r>
      <w:proofErr w:type="spellStart"/>
      <w:r>
        <w:t>penelitian</w:t>
      </w:r>
      <w:proofErr w:type="spellEnd"/>
      <w:r>
        <w:t xml:space="preserve"> yang </w:t>
      </w:r>
      <w:proofErr w:type="spellStart"/>
      <w:r>
        <w:t>lebih</w:t>
      </w:r>
      <w:proofErr w:type="spellEnd"/>
      <w:r>
        <w:t xml:space="preserve"> </w:t>
      </w:r>
      <w:proofErr w:type="spellStart"/>
      <w:r>
        <w:t>komprehensif</w:t>
      </w:r>
      <w:proofErr w:type="spellEnd"/>
      <w:r>
        <w:t>.</w:t>
      </w:r>
    </w:p>
    <w:p w14:paraId="5ED78751" w14:textId="77777777" w:rsidR="009276B3" w:rsidRPr="009276B3" w:rsidRDefault="009276B3" w:rsidP="009276B3">
      <w:pPr>
        <w:pStyle w:val="BodyText"/>
        <w:spacing w:line="276" w:lineRule="auto"/>
        <w:ind w:firstLine="0"/>
      </w:pPr>
    </w:p>
    <w:p w14:paraId="7CFB39EB" w14:textId="77777777" w:rsidR="00D44482" w:rsidRDefault="00891BA0" w:rsidP="00606602">
      <w:pPr>
        <w:widowControl w:val="0"/>
        <w:autoSpaceDE w:val="0"/>
        <w:autoSpaceDN w:val="0"/>
        <w:adjustRightInd w:val="0"/>
        <w:ind w:left="480" w:hanging="480"/>
        <w:jc w:val="both"/>
        <w:rPr>
          <w:b/>
          <w:lang w:val="id-ID"/>
        </w:rPr>
      </w:pPr>
      <w:r w:rsidRPr="00521370">
        <w:rPr>
          <w:b/>
          <w:lang w:val="id-ID"/>
        </w:rPr>
        <w:t>DAFTAR PUSTAKA</w:t>
      </w:r>
    </w:p>
    <w:p w14:paraId="22431C92" w14:textId="5BD67DED" w:rsidR="00773096" w:rsidRPr="00773096" w:rsidRDefault="00773096" w:rsidP="00773096">
      <w:pPr>
        <w:widowControl w:val="0"/>
        <w:autoSpaceDE w:val="0"/>
        <w:autoSpaceDN w:val="0"/>
        <w:adjustRightInd w:val="0"/>
        <w:spacing w:before="120" w:after="120"/>
        <w:ind w:left="480" w:hanging="480"/>
        <w:jc w:val="both"/>
        <w:rPr>
          <w:noProof/>
        </w:rPr>
      </w:pPr>
      <w:r>
        <w:fldChar w:fldCharType="begin" w:fldLock="1"/>
      </w:r>
      <w:r>
        <w:instrText xml:space="preserve">ADDIN Mendeley Bibliography CSL_BIBLIOGRAPHY </w:instrText>
      </w:r>
      <w:r>
        <w:fldChar w:fldCharType="separate"/>
      </w:r>
      <w:r w:rsidRPr="00773096">
        <w:rPr>
          <w:noProof/>
        </w:rPr>
        <w:t xml:space="preserve">Badan Pusat Statistik Kabupaten Lamongan. (2025). </w:t>
      </w:r>
      <w:r w:rsidRPr="00773096">
        <w:rPr>
          <w:i/>
          <w:iCs/>
          <w:noProof/>
        </w:rPr>
        <w:t>Kabupaten Lamongan dalam Angka</w:t>
      </w:r>
      <w:r w:rsidRPr="00773096">
        <w:rPr>
          <w:noProof/>
        </w:rPr>
        <w:t xml:space="preserve"> (B. K. Lamongan (ed.)).</w:t>
      </w:r>
    </w:p>
    <w:p w14:paraId="03ABD533" w14:textId="4EA9CB5C"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Badan Pusat Statistik Kalitengah. (2024). </w:t>
      </w:r>
      <w:r w:rsidRPr="00773096">
        <w:rPr>
          <w:i/>
          <w:iCs/>
          <w:noProof/>
        </w:rPr>
        <w:t xml:space="preserve">Kecamatan Kalitengah Dalam Angka 2024 </w:t>
      </w:r>
      <w:r w:rsidRPr="00773096">
        <w:rPr>
          <w:rFonts w:ascii="Tahoma" w:hAnsi="Tahoma" w:cs="Tahoma"/>
          <w:i/>
          <w:iCs/>
          <w:noProof/>
        </w:rPr>
        <w:t>﻿</w:t>
      </w:r>
      <w:r w:rsidRPr="00773096">
        <w:rPr>
          <w:noProof/>
        </w:rPr>
        <w:t>. https://web-api.bps.go.id/download.php</w:t>
      </w:r>
    </w:p>
    <w:p w14:paraId="721EB5EE"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Carrijo, D. R., Lundy, M. E., &amp; Linquist, B. A. (2017). Field Crops Research Rice yields and water use under alternate wetting and drying irrigation : A meta-analysis. </w:t>
      </w:r>
      <w:r w:rsidRPr="00773096">
        <w:rPr>
          <w:i/>
          <w:iCs/>
          <w:noProof/>
        </w:rPr>
        <w:t>Field Crops Research</w:t>
      </w:r>
      <w:r w:rsidRPr="00773096">
        <w:rPr>
          <w:noProof/>
        </w:rPr>
        <w:t xml:space="preserve">, </w:t>
      </w:r>
      <w:r w:rsidRPr="00773096">
        <w:rPr>
          <w:i/>
          <w:iCs/>
          <w:noProof/>
        </w:rPr>
        <w:t>203</w:t>
      </w:r>
      <w:r w:rsidRPr="00773096">
        <w:rPr>
          <w:noProof/>
        </w:rPr>
        <w:t>, 173–180. https://doi.org/10.1016/j.fcr.2016.12.002</w:t>
      </w:r>
    </w:p>
    <w:p w14:paraId="1F365257"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Christiana, D. W., Pairunan, R., &amp; Ibrahim, L. K. J. (2024). </w:t>
      </w:r>
      <w:r w:rsidRPr="00773096">
        <w:rPr>
          <w:i/>
          <w:iCs/>
          <w:noProof/>
        </w:rPr>
        <w:t>Menuju Hilirisasi Sektor Perikanan Indonesia yang Kuat dan Berkelanjutan</w:t>
      </w:r>
      <w:r w:rsidRPr="00773096">
        <w:rPr>
          <w:noProof/>
        </w:rPr>
        <w:t>. WRI Indonesia. https://wri-indonesia.org/id/wawasan/menuju-hilirisasi-sektor-perikanan-indonesia-yang-kuat-dan-berkelanjutan</w:t>
      </w:r>
    </w:p>
    <w:p w14:paraId="02019639"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Dwiyana, E., &amp; Mendoza, T. C. (2008). Comparative Productivity, Profitability and Efficiency of Rice Monoculture and Rice-Fish Culture Systems. </w:t>
      </w:r>
      <w:r w:rsidRPr="00773096">
        <w:rPr>
          <w:i/>
          <w:iCs/>
          <w:noProof/>
        </w:rPr>
        <w:t>Philippine Journal of Crop Science</w:t>
      </w:r>
      <w:r w:rsidRPr="00773096">
        <w:rPr>
          <w:noProof/>
        </w:rPr>
        <w:t xml:space="preserve">, </w:t>
      </w:r>
      <w:r w:rsidRPr="00773096">
        <w:rPr>
          <w:i/>
          <w:iCs/>
          <w:noProof/>
        </w:rPr>
        <w:t>29</w:t>
      </w:r>
      <w:r w:rsidRPr="00773096">
        <w:rPr>
          <w:noProof/>
        </w:rPr>
        <w:t>(1).</w:t>
      </w:r>
    </w:p>
    <w:p w14:paraId="11ECA82E"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Ellis, F. (1993). </w:t>
      </w:r>
      <w:r w:rsidRPr="00773096">
        <w:rPr>
          <w:i/>
          <w:iCs/>
          <w:noProof/>
        </w:rPr>
        <w:t>Peasant Economics: Farm Households and Agrarian Development.</w:t>
      </w:r>
      <w:r w:rsidRPr="00773096">
        <w:rPr>
          <w:noProof/>
        </w:rPr>
        <w:t xml:space="preserve"> Cambridge University Press.</w:t>
      </w:r>
    </w:p>
    <w:p w14:paraId="3EFCAB47"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FAO. (2024). </w:t>
      </w:r>
      <w:r w:rsidRPr="00773096">
        <w:rPr>
          <w:i/>
          <w:iCs/>
          <w:noProof/>
        </w:rPr>
        <w:t>Aquaculture growth potential in Indonesia</w:t>
      </w:r>
      <w:r w:rsidRPr="00773096">
        <w:rPr>
          <w:noProof/>
        </w:rPr>
        <w:t xml:space="preserve">. </w:t>
      </w:r>
      <w:r w:rsidRPr="00773096">
        <w:rPr>
          <w:i/>
          <w:iCs/>
          <w:noProof/>
        </w:rPr>
        <w:t>December</w:t>
      </w:r>
      <w:r w:rsidRPr="00773096">
        <w:rPr>
          <w:noProof/>
        </w:rPr>
        <w:t>, 1–77.</w:t>
      </w:r>
    </w:p>
    <w:p w14:paraId="7E43A6F8"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FAO. (2025). Food Outlook. In </w:t>
      </w:r>
      <w:r w:rsidRPr="00773096">
        <w:rPr>
          <w:i/>
          <w:iCs/>
          <w:noProof/>
        </w:rPr>
        <w:t>Global information and early warning system on food and agriculture</w:t>
      </w:r>
      <w:r w:rsidRPr="00773096">
        <w:rPr>
          <w:noProof/>
        </w:rPr>
        <w:t xml:space="preserve"> (Issue June). http://www.fao.org/docrep/013/al969e/al969e00.pdf</w:t>
      </w:r>
    </w:p>
    <w:p w14:paraId="046972AE"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Fatmawati, N. I., &amp; Titik, C. S. (2020). Analisis Sektor Perikanan Terhadap Pembangunan Wilayah Kabupaten Lamongan. </w:t>
      </w:r>
      <w:r w:rsidRPr="00773096">
        <w:rPr>
          <w:i/>
          <w:iCs/>
          <w:noProof/>
        </w:rPr>
        <w:t>JEB17 (Jurnal Ekonomi &amp; Bisnis)</w:t>
      </w:r>
      <w:r w:rsidRPr="00773096">
        <w:rPr>
          <w:noProof/>
        </w:rPr>
        <w:t xml:space="preserve">, </w:t>
      </w:r>
      <w:r w:rsidRPr="00773096">
        <w:rPr>
          <w:i/>
          <w:iCs/>
          <w:noProof/>
        </w:rPr>
        <w:t>5</w:t>
      </w:r>
      <w:r w:rsidRPr="00773096">
        <w:rPr>
          <w:noProof/>
        </w:rPr>
        <w:t>(1), 16–31.</w:t>
      </w:r>
    </w:p>
    <w:p w14:paraId="5C6136FB"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Gabriela, M., Putra, N., &amp; Sanusi, R. (2024). </w:t>
      </w:r>
      <w:r w:rsidRPr="00773096">
        <w:rPr>
          <w:i/>
          <w:iCs/>
          <w:noProof/>
        </w:rPr>
        <w:t>Penyebab Produksi Padi Indonesia Menurun Menurut Menteri Amran Sulaiman</w:t>
      </w:r>
      <w:r w:rsidRPr="00773096">
        <w:rPr>
          <w:noProof/>
        </w:rPr>
        <w:t>. Tempo.Co. https://www.tempo.co/politik/penyebab-produksi-padi-indonesia-menurun-menurut-menteri-amran-sulaiman-36812</w:t>
      </w:r>
    </w:p>
    <w:p w14:paraId="188716C0" w14:textId="0B656AF4"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Hestina, J., &amp; Nurmalina, R. (2017). </w:t>
      </w:r>
      <w:r w:rsidRPr="00773096">
        <w:rPr>
          <w:i/>
          <w:iCs/>
          <w:noProof/>
        </w:rPr>
        <w:t>Analisis Efisiensi Teknis Usahatani Padi Di Jawa Dan Luar Jawa : Pendekatan Data Envelopment Analysis ( Dea ) Padi menjadi komoditas penting dalam kebijakan pertanian di Indonesia karena padi sebagai penghasil beras merupakan sumber makanan pokok hampir s</w:t>
      </w:r>
      <w:r w:rsidRPr="00773096">
        <w:rPr>
          <w:noProof/>
        </w:rPr>
        <w:t>.</w:t>
      </w:r>
    </w:p>
    <w:p w14:paraId="118075E1"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Josua D, Cahyadi, I. B. (2021). Jurnal Geografi. </w:t>
      </w:r>
      <w:r w:rsidRPr="00773096">
        <w:rPr>
          <w:i/>
          <w:iCs/>
          <w:noProof/>
        </w:rPr>
        <w:t>Jurnal Geografi</w:t>
      </w:r>
      <w:r w:rsidRPr="00773096">
        <w:rPr>
          <w:noProof/>
        </w:rPr>
        <w:t xml:space="preserve">, </w:t>
      </w:r>
      <w:r w:rsidRPr="00773096">
        <w:rPr>
          <w:i/>
          <w:iCs/>
          <w:noProof/>
        </w:rPr>
        <w:t>XIX</w:t>
      </w:r>
      <w:r w:rsidRPr="00773096">
        <w:rPr>
          <w:noProof/>
        </w:rPr>
        <w:t>(2), 35–48.</w:t>
      </w:r>
    </w:p>
    <w:p w14:paraId="08370013"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Kesuma, A. N. (2024). </w:t>
      </w:r>
      <w:r w:rsidRPr="00773096">
        <w:rPr>
          <w:i/>
          <w:iCs/>
          <w:noProof/>
        </w:rPr>
        <w:t>Di Wilayah Utara Padi Diserang Tikus, Wilayah Selatan Lamongan Terkena Jamur</w:t>
      </w:r>
      <w:r w:rsidRPr="00773096">
        <w:rPr>
          <w:noProof/>
        </w:rPr>
        <w:t>. Radar Lamongan. https://radarlamongan.jawapos.com/kabupaten/2285461998/di-wilayah-utara-padi-diserang-tikus-wilayah-selatan-lamongan-terkena-jamur?page=2</w:t>
      </w:r>
    </w:p>
    <w:p w14:paraId="410A8962"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Mulya, M. B., &amp; Sitorus, H. (2023). </w:t>
      </w:r>
      <w:r w:rsidRPr="00773096">
        <w:rPr>
          <w:i/>
          <w:iCs/>
          <w:noProof/>
        </w:rPr>
        <w:t>Hubungan Sistem Usaha Tambak Dengan Jenis Teknologi Yang Digunakan Untuk Produksi Tambak Di Desa Tanjung Rejo Kecamatan Percut Sei Tuan The Relationship Between Pond Business System and Type of Technology Used for Pond Production in Tanjung Rejo Village , Percut Sei Tuan Sub-District</w:t>
      </w:r>
      <w:r w:rsidRPr="00773096">
        <w:rPr>
          <w:noProof/>
        </w:rPr>
        <w:t xml:space="preserve">. </w:t>
      </w:r>
      <w:r w:rsidRPr="00773096">
        <w:rPr>
          <w:i/>
          <w:iCs/>
          <w:noProof/>
        </w:rPr>
        <w:t>5</w:t>
      </w:r>
      <w:r w:rsidRPr="00773096">
        <w:rPr>
          <w:noProof/>
        </w:rPr>
        <w:t>(1), 99–108. https://doi.org/10.35308/jlik.v5i1.7421</w:t>
      </w:r>
    </w:p>
    <w:p w14:paraId="4C453C15"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Nadziroh, M. N. (2020). Peran Sektor Pertanian Dalam Pertumbuhan Ekonomi Di Kabupaten Magetan. </w:t>
      </w:r>
      <w:r w:rsidRPr="00773096">
        <w:rPr>
          <w:i/>
          <w:iCs/>
          <w:noProof/>
        </w:rPr>
        <w:t>Jurnal Agristan</w:t>
      </w:r>
      <w:r w:rsidRPr="00773096">
        <w:rPr>
          <w:noProof/>
        </w:rPr>
        <w:t xml:space="preserve">, </w:t>
      </w:r>
      <w:r w:rsidRPr="00773096">
        <w:rPr>
          <w:i/>
          <w:iCs/>
          <w:noProof/>
        </w:rPr>
        <w:t>2</w:t>
      </w:r>
      <w:r w:rsidRPr="00773096">
        <w:rPr>
          <w:noProof/>
        </w:rPr>
        <w:t>(1), 52–60. https://doi.org/10.37058/ja.v2i1.2348</w:t>
      </w:r>
    </w:p>
    <w:p w14:paraId="171ED669"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Perwita, S., &amp; Ignatia, R. (2023). </w:t>
      </w:r>
      <w:r w:rsidRPr="00773096">
        <w:rPr>
          <w:i/>
          <w:iCs/>
          <w:noProof/>
        </w:rPr>
        <w:t>Pengaruh Biaya Produksi Terhadap Pendapatan Usaha Tani Padi Sawah</w:t>
      </w:r>
      <w:r w:rsidRPr="00773096">
        <w:rPr>
          <w:noProof/>
        </w:rPr>
        <w:t xml:space="preserve">. </w:t>
      </w:r>
      <w:r w:rsidRPr="00773096">
        <w:rPr>
          <w:i/>
          <w:iCs/>
          <w:noProof/>
        </w:rPr>
        <w:t>10</w:t>
      </w:r>
      <w:r w:rsidRPr="00773096">
        <w:rPr>
          <w:noProof/>
        </w:rPr>
        <w:t>(1).</w:t>
      </w:r>
    </w:p>
    <w:p w14:paraId="15143963"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Rohman, K. S. (2018). Kajian Resiko Lahan Tambak Akibat Banjir di Kecamatan Kelitengah Kabupaten Lamongan. </w:t>
      </w:r>
      <w:r w:rsidRPr="00773096">
        <w:rPr>
          <w:i/>
          <w:iCs/>
          <w:noProof/>
        </w:rPr>
        <w:t>Swara Bhumi</w:t>
      </w:r>
      <w:r w:rsidRPr="00773096">
        <w:rPr>
          <w:noProof/>
        </w:rPr>
        <w:t xml:space="preserve">, </w:t>
      </w:r>
      <w:r w:rsidRPr="00773096">
        <w:rPr>
          <w:i/>
          <w:iCs/>
          <w:noProof/>
        </w:rPr>
        <w:t>V</w:t>
      </w:r>
      <w:r w:rsidRPr="00773096">
        <w:rPr>
          <w:noProof/>
        </w:rPr>
        <w:t>(6), 100–107.</w:t>
      </w:r>
    </w:p>
    <w:p w14:paraId="43EA4A21"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Rumallang, A., Akbar, A., Saleh, M. I., &amp; Ratnawati, R. (2023). Pola Usahatani Sayur di Desa Erelembang Kecamatan Tombolopao Kabupaten Gowa. </w:t>
      </w:r>
      <w:r w:rsidRPr="00773096">
        <w:rPr>
          <w:i/>
          <w:iCs/>
          <w:noProof/>
        </w:rPr>
        <w:t>Agrikultura</w:t>
      </w:r>
      <w:r w:rsidRPr="00773096">
        <w:rPr>
          <w:noProof/>
        </w:rPr>
        <w:t xml:space="preserve">, </w:t>
      </w:r>
      <w:r w:rsidRPr="00773096">
        <w:rPr>
          <w:i/>
          <w:iCs/>
          <w:noProof/>
        </w:rPr>
        <w:t>34</w:t>
      </w:r>
      <w:r w:rsidRPr="00773096">
        <w:rPr>
          <w:noProof/>
        </w:rPr>
        <w:t>(2), 325. https://doi.org/10.24198/agrikultura.v34i2.47384</w:t>
      </w:r>
    </w:p>
    <w:p w14:paraId="0E2AB28D"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Sarwono Hardjowigeno. (2010). </w:t>
      </w:r>
      <w:r w:rsidRPr="00773096">
        <w:rPr>
          <w:i/>
          <w:iCs/>
          <w:noProof/>
        </w:rPr>
        <w:t>Ilmu Tanah</w:t>
      </w:r>
      <w:r w:rsidRPr="00773096">
        <w:rPr>
          <w:noProof/>
        </w:rPr>
        <w:t>. Akademika Pressindo.</w:t>
      </w:r>
    </w:p>
    <w:p w14:paraId="1710878B"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Soekartawi. (2002). </w:t>
      </w:r>
      <w:r w:rsidRPr="00773096">
        <w:rPr>
          <w:i/>
          <w:iCs/>
          <w:noProof/>
        </w:rPr>
        <w:t>Analisis Usahatani</w:t>
      </w:r>
      <w:r w:rsidRPr="00773096">
        <w:rPr>
          <w:noProof/>
        </w:rPr>
        <w:t>. Universitas Indonesia Press.</w:t>
      </w:r>
    </w:p>
    <w:p w14:paraId="702C9B70"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Sudjarwo, E. (2024a). </w:t>
      </w:r>
      <w:r w:rsidRPr="00773096">
        <w:rPr>
          <w:i/>
          <w:iCs/>
          <w:noProof/>
        </w:rPr>
        <w:t>Petani Tambak Lamongan Merugi Usai Diterjang Banjir</w:t>
      </w:r>
      <w:r w:rsidRPr="00773096">
        <w:rPr>
          <w:noProof/>
        </w:rPr>
        <w:t>. DetikJatim. https://www.detik.com/jatim/berita/d-7184679/petani-tambak-lamongan-merugi-usai-diterjang-banjir?</w:t>
      </w:r>
    </w:p>
    <w:p w14:paraId="7A53FD83"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Sudjarwo, E. (2024b). </w:t>
      </w:r>
      <w:r w:rsidRPr="00773096">
        <w:rPr>
          <w:i/>
          <w:iCs/>
          <w:noProof/>
        </w:rPr>
        <w:t>Petani Tambak Lamongan Sedih Bibit Terbatas Saat Musim Tebar Ikan Dimulai</w:t>
      </w:r>
      <w:r w:rsidRPr="00773096">
        <w:rPr>
          <w:noProof/>
        </w:rPr>
        <w:t>. DetikJatim. https://www.detik.com/jatim/bisnis/d-7676697/petani-tambak-lamongan-sedih-bibit-terbatas-saat-musim-tebar-ikan-dimulai</w:t>
      </w:r>
    </w:p>
    <w:p w14:paraId="0331851A"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Suratiyah, K. (2015). </w:t>
      </w:r>
      <w:r w:rsidRPr="00773096">
        <w:rPr>
          <w:i/>
          <w:iCs/>
          <w:noProof/>
        </w:rPr>
        <w:t>Ilmu Usahatani</w:t>
      </w:r>
      <w:r w:rsidRPr="00773096">
        <w:rPr>
          <w:noProof/>
        </w:rPr>
        <w:t>. Penebar Swadaya.</w:t>
      </w:r>
    </w:p>
    <w:p w14:paraId="1DCBE953" w14:textId="77777777" w:rsidR="00773096" w:rsidRPr="00773096" w:rsidRDefault="00773096" w:rsidP="00773096">
      <w:pPr>
        <w:widowControl w:val="0"/>
        <w:autoSpaceDE w:val="0"/>
        <w:autoSpaceDN w:val="0"/>
        <w:adjustRightInd w:val="0"/>
        <w:spacing w:before="120" w:after="120"/>
        <w:ind w:left="480" w:hanging="480"/>
        <w:jc w:val="both"/>
        <w:rPr>
          <w:noProof/>
        </w:rPr>
      </w:pPr>
      <w:r w:rsidRPr="00773096">
        <w:rPr>
          <w:noProof/>
        </w:rPr>
        <w:t xml:space="preserve">Yusriadi, Y., Cahaya, A., &amp; Hamzah, F. (2024). Farmer adaptation strategies through local farming systems in Enrekang, Indonesia. </w:t>
      </w:r>
      <w:r w:rsidRPr="00773096">
        <w:rPr>
          <w:i/>
          <w:iCs/>
          <w:noProof/>
        </w:rPr>
        <w:t>Scientific Reports</w:t>
      </w:r>
      <w:r w:rsidRPr="00773096">
        <w:rPr>
          <w:noProof/>
        </w:rPr>
        <w:t xml:space="preserve">, </w:t>
      </w:r>
      <w:r w:rsidRPr="00773096">
        <w:rPr>
          <w:i/>
          <w:iCs/>
          <w:noProof/>
        </w:rPr>
        <w:t>14</w:t>
      </w:r>
      <w:r w:rsidRPr="00773096">
        <w:rPr>
          <w:noProof/>
        </w:rPr>
        <w:t>(1), 1–15. https://doi.org/10.1038/s41598-024-72953-4</w:t>
      </w:r>
    </w:p>
    <w:p w14:paraId="166CFD74" w14:textId="36A46810" w:rsidR="008D2215" w:rsidRDefault="00773096" w:rsidP="00D65B05">
      <w:pPr>
        <w:pStyle w:val="DaftarPustaka"/>
        <w:spacing w:line="276" w:lineRule="auto"/>
        <w:ind w:left="567" w:hanging="567"/>
        <w:rPr>
          <w:bCs/>
          <w:lang w:val="en-ID"/>
        </w:rPr>
        <w:sectPr w:rsidR="008D2215" w:rsidSect="008D2215">
          <w:type w:val="continuous"/>
          <w:pgSz w:w="11909" w:h="16834" w:code="9"/>
          <w:pgMar w:top="1377" w:right="1134" w:bottom="1418" w:left="1134" w:header="426" w:footer="720" w:gutter="0"/>
          <w:cols w:num="2" w:space="360"/>
          <w:docGrid w:linePitch="360"/>
        </w:sectPr>
      </w:pPr>
      <w:r>
        <w:fldChar w:fldCharType="end"/>
      </w:r>
    </w:p>
    <w:p w14:paraId="53E88698" w14:textId="293A1674" w:rsidR="00D65B05" w:rsidRPr="003507A9" w:rsidRDefault="00D65B05" w:rsidP="00D65B05">
      <w:pPr>
        <w:pStyle w:val="DaftarPustaka"/>
        <w:spacing w:line="276" w:lineRule="auto"/>
        <w:ind w:left="0" w:firstLine="0"/>
        <w:rPr>
          <w:bCs/>
          <w:lang w:val="en-ID"/>
        </w:rPr>
      </w:pPr>
    </w:p>
    <w:sectPr w:rsidR="00D65B05" w:rsidRPr="003507A9"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BEDA" w14:textId="77777777" w:rsidR="00DF2868" w:rsidRDefault="00DF2868" w:rsidP="003D7F74">
      <w:r>
        <w:separator/>
      </w:r>
    </w:p>
  </w:endnote>
  <w:endnote w:type="continuationSeparator" w:id="0">
    <w:p w14:paraId="0CD3E0E4" w14:textId="77777777" w:rsidR="00DF2868" w:rsidRDefault="00DF2868"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08F7" w14:textId="045E5449" w:rsidR="00853FBA" w:rsidRDefault="00853FBA">
    <w:pPr>
      <w:pStyle w:val="Footer"/>
    </w:pPr>
    <w:r>
      <w:fldChar w:fldCharType="begin"/>
    </w:r>
    <w:r>
      <w:instrText xml:space="preserve"> PAGE   \* MERGEFORMAT </w:instrText>
    </w:r>
    <w:r>
      <w:fldChar w:fldCharType="separate"/>
    </w:r>
    <w:r w:rsidR="005F2D34">
      <w:rPr>
        <w:noProof/>
      </w:rPr>
      <w:t>8</w:t>
    </w:r>
    <w:r>
      <w:rPr>
        <w:noProof/>
      </w:rPr>
      <w:fldChar w:fldCharType="end"/>
    </w:r>
  </w:p>
  <w:p w14:paraId="20B4B563" w14:textId="77777777" w:rsidR="00853FBA" w:rsidRDefault="00853FBA" w:rsidP="00CA3482">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E20" w14:textId="457BA6D5" w:rsidR="00853FBA" w:rsidRDefault="00853FBA">
    <w:pPr>
      <w:pStyle w:val="Footer"/>
    </w:pPr>
    <w:r>
      <w:fldChar w:fldCharType="begin"/>
    </w:r>
    <w:r>
      <w:instrText xml:space="preserve"> PAGE   \* MERGEFORMAT </w:instrText>
    </w:r>
    <w:r>
      <w:fldChar w:fldCharType="separate"/>
    </w:r>
    <w:r w:rsidR="00D902D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52DB" w14:textId="77777777" w:rsidR="00DF2868" w:rsidRDefault="00DF2868" w:rsidP="003D7F74">
      <w:r>
        <w:separator/>
      </w:r>
    </w:p>
  </w:footnote>
  <w:footnote w:type="continuationSeparator" w:id="0">
    <w:p w14:paraId="6E05EDAF" w14:textId="77777777" w:rsidR="00DF2868" w:rsidRDefault="00DF2868"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7799" w14:textId="65D00566" w:rsidR="00853FBA" w:rsidRPr="00A8701E" w:rsidRDefault="005362C7" w:rsidP="00A8701E">
    <w:pPr>
      <w:pStyle w:val="Header"/>
      <w:rPr>
        <w:i/>
        <w:iCs/>
      </w:rPr>
    </w:pPr>
    <w:r w:rsidRPr="005362C7">
      <w:rPr>
        <w:i/>
        <w:iCs/>
      </w:rPr>
      <w:t xml:space="preserve">Analisis </w:t>
    </w:r>
    <w:proofErr w:type="spellStart"/>
    <w:r w:rsidRPr="005362C7">
      <w:rPr>
        <w:i/>
        <w:iCs/>
      </w:rPr>
      <w:t>Perkembangan</w:t>
    </w:r>
    <w:proofErr w:type="spellEnd"/>
    <w:r w:rsidRPr="005362C7">
      <w:rPr>
        <w:i/>
        <w:iCs/>
      </w:rPr>
      <w:t xml:space="preserve"> </w:t>
    </w:r>
    <w:proofErr w:type="spellStart"/>
    <w:r w:rsidRPr="005362C7">
      <w:rPr>
        <w:i/>
        <w:iCs/>
      </w:rPr>
      <w:t>Tempat</w:t>
    </w:r>
    <w:proofErr w:type="spellEnd"/>
    <w:r w:rsidRPr="005362C7">
      <w:rPr>
        <w:i/>
        <w:iCs/>
      </w:rPr>
      <w:t xml:space="preserve"> </w:t>
    </w:r>
    <w:proofErr w:type="spellStart"/>
    <w:r w:rsidRPr="005362C7">
      <w:rPr>
        <w:i/>
        <w:iCs/>
      </w:rPr>
      <w:t>Berdagang</w:t>
    </w:r>
    <w:proofErr w:type="spellEnd"/>
    <w:r w:rsidRPr="005362C7">
      <w:rPr>
        <w:i/>
        <w:iCs/>
      </w:rPr>
      <w:t xml:space="preserve"> di </w:t>
    </w:r>
    <w:proofErr w:type="spellStart"/>
    <w:r w:rsidRPr="005362C7">
      <w:rPr>
        <w:i/>
        <w:iCs/>
      </w:rPr>
      <w:t>sekitar</w:t>
    </w:r>
    <w:proofErr w:type="spellEnd"/>
    <w:r w:rsidRPr="005362C7">
      <w:rPr>
        <w:i/>
        <w:iCs/>
      </w:rPr>
      <w:t xml:space="preserve"> Masjid Muhammad Cheng Hoo </w:t>
    </w:r>
    <w:proofErr w:type="spellStart"/>
    <w:r w:rsidRPr="005362C7">
      <w:rPr>
        <w:i/>
        <w:iCs/>
      </w:rPr>
      <w:t>Pandaan</w:t>
    </w:r>
    <w:proofErr w:type="spellEnd"/>
    <w:r w:rsidRPr="005362C7">
      <w:rPr>
        <w:i/>
        <w:iCs/>
      </w:rPr>
      <w:t xml:space="preserve"> </w:t>
    </w:r>
    <w:proofErr w:type="spellStart"/>
    <w:r w:rsidRPr="005362C7">
      <w:rPr>
        <w:i/>
        <w:iCs/>
      </w:rPr>
      <w:t>Kabupaten</w:t>
    </w:r>
    <w:proofErr w:type="spellEnd"/>
    <w:r w:rsidRPr="005362C7">
      <w:rPr>
        <w:i/>
        <w:iCs/>
      </w:rPr>
      <w:t xml:space="preserve"> </w:t>
    </w:r>
    <w:proofErr w:type="spellStart"/>
    <w:r w:rsidRPr="005362C7">
      <w:rPr>
        <w:i/>
        <w:iCs/>
      </w:rPr>
      <w:t>Pasuruan</w:t>
    </w:r>
    <w:proofErr w:type="spellEnd"/>
    <w:r w:rsidR="00000000">
      <w:rPr>
        <w:i/>
        <w:iCs/>
        <w:noProof/>
        <w:lang w:val="id-ID" w:eastAsia="id-ID"/>
      </w:rPr>
      <w:pict w14:anchorId="2782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6"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25B2" w14:textId="308FA467" w:rsidR="00853FBA" w:rsidRPr="005F2D34" w:rsidRDefault="00000000" w:rsidP="003904DD">
    <w:pPr>
      <w:pStyle w:val="Header"/>
      <w:rPr>
        <w:i/>
        <w:iCs/>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3E298A" w:rsidRPr="003E298A">
      <w:t xml:space="preserve"> </w:t>
    </w:r>
    <w:r w:rsidR="003E298A" w:rsidRPr="003E298A">
      <w:rPr>
        <w:i/>
        <w:iCs/>
        <w:noProof/>
        <w:lang w:eastAsia="id-ID"/>
      </w:rPr>
      <w:t>Studi Komparasi Usahatani Padi Pada Sistem Monokultur Dan Rotasi Padi-Tambak Di Kecamatan Kalitengah, Kabupaten Lamongan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A131" w14:textId="77777777" w:rsidR="00853FBA" w:rsidRDefault="00000000">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9B9"/>
    <w:multiLevelType w:val="hybridMultilevel"/>
    <w:tmpl w:val="88A6B3C6"/>
    <w:lvl w:ilvl="0" w:tplc="35DEEA92">
      <w:start w:val="1"/>
      <w:numFmt w:val="decimal"/>
      <w:lvlText w:val="%1."/>
      <w:lvlJc w:val="left"/>
      <w:pPr>
        <w:ind w:left="390" w:hanging="360"/>
      </w:pPr>
      <w:rPr>
        <w:rFonts w:hint="default"/>
        <w:b w:val="0"/>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1" w15:restartNumberingAfterBreak="0">
    <w:nsid w:val="10FE2100"/>
    <w:multiLevelType w:val="hybridMultilevel"/>
    <w:tmpl w:val="2A7AFC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7886429"/>
    <w:multiLevelType w:val="hybridMultilevel"/>
    <w:tmpl w:val="BE24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575C6"/>
    <w:multiLevelType w:val="hybridMultilevel"/>
    <w:tmpl w:val="3A4CFBC8"/>
    <w:lvl w:ilvl="0" w:tplc="AA9C927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4143FFB"/>
    <w:multiLevelType w:val="hybridMultilevel"/>
    <w:tmpl w:val="E54A06E2"/>
    <w:lvl w:ilvl="0" w:tplc="6212B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C9E6D52"/>
    <w:multiLevelType w:val="hybridMultilevel"/>
    <w:tmpl w:val="2B42EBFA"/>
    <w:lvl w:ilvl="0" w:tplc="346092C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 w15:restartNumberingAfterBreak="0">
    <w:nsid w:val="2F800B67"/>
    <w:multiLevelType w:val="hybridMultilevel"/>
    <w:tmpl w:val="70C8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91961"/>
    <w:multiLevelType w:val="hybridMultilevel"/>
    <w:tmpl w:val="AEB8509E"/>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33E75986"/>
    <w:multiLevelType w:val="hybridMultilevel"/>
    <w:tmpl w:val="0144D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3" w15:restartNumberingAfterBreak="0">
    <w:nsid w:val="37C13874"/>
    <w:multiLevelType w:val="hybridMultilevel"/>
    <w:tmpl w:val="05F01E8A"/>
    <w:lvl w:ilvl="0" w:tplc="BB1211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5" w15:restartNumberingAfterBreak="0">
    <w:nsid w:val="3B1E2E70"/>
    <w:multiLevelType w:val="hybridMultilevel"/>
    <w:tmpl w:val="D3B6675C"/>
    <w:lvl w:ilvl="0" w:tplc="359CF8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D6216F7"/>
    <w:multiLevelType w:val="hybridMultilevel"/>
    <w:tmpl w:val="740C5A34"/>
    <w:lvl w:ilvl="0" w:tplc="38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B759D"/>
    <w:multiLevelType w:val="hybridMultilevel"/>
    <w:tmpl w:val="163C5216"/>
    <w:lvl w:ilvl="0" w:tplc="84AE6C9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40860FEC"/>
    <w:multiLevelType w:val="hybridMultilevel"/>
    <w:tmpl w:val="E4AAF09E"/>
    <w:lvl w:ilvl="0" w:tplc="4D425C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1BA50B2"/>
    <w:multiLevelType w:val="hybridMultilevel"/>
    <w:tmpl w:val="9FC028A8"/>
    <w:lvl w:ilvl="0" w:tplc="4B28BB6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15:restartNumberingAfterBreak="0">
    <w:nsid w:val="41C55E16"/>
    <w:multiLevelType w:val="hybridMultilevel"/>
    <w:tmpl w:val="04B29BC0"/>
    <w:lvl w:ilvl="0" w:tplc="6212B308">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2"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5512E6"/>
    <w:multiLevelType w:val="hybridMultilevel"/>
    <w:tmpl w:val="17A6B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3A688F"/>
    <w:multiLevelType w:val="hybridMultilevel"/>
    <w:tmpl w:val="A802FBBC"/>
    <w:lvl w:ilvl="0" w:tplc="3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5E429C"/>
    <w:multiLevelType w:val="hybridMultilevel"/>
    <w:tmpl w:val="17A6B7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8A938BE"/>
    <w:multiLevelType w:val="hybridMultilevel"/>
    <w:tmpl w:val="08A4ED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A8460C5"/>
    <w:multiLevelType w:val="hybridMultilevel"/>
    <w:tmpl w:val="1510653C"/>
    <w:lvl w:ilvl="0" w:tplc="A1EEB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72B82"/>
    <w:multiLevelType w:val="hybridMultilevel"/>
    <w:tmpl w:val="3EE66436"/>
    <w:lvl w:ilvl="0" w:tplc="9CD0400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4D8F3459"/>
    <w:multiLevelType w:val="hybridMultilevel"/>
    <w:tmpl w:val="D7904E4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0C96FB5"/>
    <w:multiLevelType w:val="hybridMultilevel"/>
    <w:tmpl w:val="A63CD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A250C42"/>
    <w:multiLevelType w:val="hybridMultilevel"/>
    <w:tmpl w:val="F0BE5452"/>
    <w:lvl w:ilvl="0" w:tplc="04090017">
      <w:start w:val="1"/>
      <w:numFmt w:val="lowerLetter"/>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3" w15:restartNumberingAfterBreak="0">
    <w:nsid w:val="60334F0C"/>
    <w:multiLevelType w:val="hybridMultilevel"/>
    <w:tmpl w:val="D1C4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C0A71"/>
    <w:multiLevelType w:val="hybridMultilevel"/>
    <w:tmpl w:val="9B64E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632969F0"/>
    <w:multiLevelType w:val="hybridMultilevel"/>
    <w:tmpl w:val="F3EC4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514C6"/>
    <w:multiLevelType w:val="hybridMultilevel"/>
    <w:tmpl w:val="2E549C9C"/>
    <w:lvl w:ilvl="0" w:tplc="72CEDF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15:restartNumberingAfterBreak="0">
    <w:nsid w:val="6FD47539"/>
    <w:multiLevelType w:val="hybridMultilevel"/>
    <w:tmpl w:val="B5FAEEE4"/>
    <w:lvl w:ilvl="0" w:tplc="54B2B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904A1"/>
    <w:multiLevelType w:val="hybridMultilevel"/>
    <w:tmpl w:val="9E48C4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3715E"/>
    <w:multiLevelType w:val="hybridMultilevel"/>
    <w:tmpl w:val="C758079C"/>
    <w:lvl w:ilvl="0" w:tplc="FEF229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8517C65"/>
    <w:multiLevelType w:val="hybridMultilevel"/>
    <w:tmpl w:val="48042E3E"/>
    <w:lvl w:ilvl="0" w:tplc="0409000F">
      <w:start w:val="1"/>
      <w:numFmt w:val="decimal"/>
      <w:lvlText w:val="%1."/>
      <w:lvlJc w:val="left"/>
      <w:pPr>
        <w:ind w:left="1729" w:hanging="360"/>
      </w:pPr>
      <w:rPr>
        <w:rFonts w:cs="Times New Roman"/>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43" w15:restartNumberingAfterBreak="0">
    <w:nsid w:val="791F5D2F"/>
    <w:multiLevelType w:val="hybridMultilevel"/>
    <w:tmpl w:val="F7144FC2"/>
    <w:lvl w:ilvl="0" w:tplc="27C2838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4" w15:restartNumberingAfterBreak="0">
    <w:nsid w:val="793D6429"/>
    <w:multiLevelType w:val="hybridMultilevel"/>
    <w:tmpl w:val="19E6004C"/>
    <w:lvl w:ilvl="0" w:tplc="D0EC7B80">
      <w:start w:val="1"/>
      <w:numFmt w:val="decimal"/>
      <w:lvlText w:val="%1."/>
      <w:lvlJc w:val="left"/>
      <w:pPr>
        <w:ind w:left="720" w:hanging="360"/>
      </w:pPr>
      <w:rPr>
        <w:rFonts w:ascii="Times New Roman" w:eastAsia="Calibri" w:hAnsi="Times New Roman" w:cs="Times New Roman"/>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A67043F"/>
    <w:multiLevelType w:val="hybridMultilevel"/>
    <w:tmpl w:val="EB221220"/>
    <w:lvl w:ilvl="0" w:tplc="50043A1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46" w15:restartNumberingAfterBreak="0">
    <w:nsid w:val="7AC23C05"/>
    <w:multiLevelType w:val="hybridMultilevel"/>
    <w:tmpl w:val="0ED8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E52D71"/>
    <w:multiLevelType w:val="hybridMultilevel"/>
    <w:tmpl w:val="D7567ACA"/>
    <w:lvl w:ilvl="0" w:tplc="EFBC87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76162704">
    <w:abstractNumId w:val="12"/>
  </w:num>
  <w:num w:numId="2" w16cid:durableId="303584031">
    <w:abstractNumId w:val="37"/>
  </w:num>
  <w:num w:numId="3" w16cid:durableId="843014666">
    <w:abstractNumId w:val="7"/>
  </w:num>
  <w:num w:numId="4" w16cid:durableId="95635716">
    <w:abstractNumId w:val="19"/>
  </w:num>
  <w:num w:numId="5" w16cid:durableId="1004698210">
    <w:abstractNumId w:val="19"/>
  </w:num>
  <w:num w:numId="6" w16cid:durableId="29846395">
    <w:abstractNumId w:val="19"/>
  </w:num>
  <w:num w:numId="7" w16cid:durableId="1901210420">
    <w:abstractNumId w:val="19"/>
  </w:num>
  <w:num w:numId="8" w16cid:durableId="623846832">
    <w:abstractNumId w:val="31"/>
  </w:num>
  <w:num w:numId="9" w16cid:durableId="1803499761">
    <w:abstractNumId w:val="38"/>
  </w:num>
  <w:num w:numId="10" w16cid:durableId="213197834">
    <w:abstractNumId w:val="14"/>
  </w:num>
  <w:num w:numId="11" w16cid:durableId="1324820736">
    <w:abstractNumId w:val="5"/>
  </w:num>
  <w:num w:numId="12" w16cid:durableId="1208956027">
    <w:abstractNumId w:val="4"/>
  </w:num>
  <w:num w:numId="13" w16cid:durableId="1747190031">
    <w:abstractNumId w:val="22"/>
  </w:num>
  <w:num w:numId="14" w16cid:durableId="604077715">
    <w:abstractNumId w:val="24"/>
  </w:num>
  <w:num w:numId="15" w16cid:durableId="358896771">
    <w:abstractNumId w:val="6"/>
  </w:num>
  <w:num w:numId="16" w16cid:durableId="637144963">
    <w:abstractNumId w:val="9"/>
  </w:num>
  <w:num w:numId="17" w16cid:durableId="2092582236">
    <w:abstractNumId w:val="39"/>
  </w:num>
  <w:num w:numId="18" w16cid:durableId="416369183">
    <w:abstractNumId w:val="17"/>
  </w:num>
  <w:num w:numId="19" w16cid:durableId="34549412">
    <w:abstractNumId w:val="8"/>
  </w:num>
  <w:num w:numId="20" w16cid:durableId="672227098">
    <w:abstractNumId w:val="28"/>
  </w:num>
  <w:num w:numId="21" w16cid:durableId="960692285">
    <w:abstractNumId w:val="27"/>
  </w:num>
  <w:num w:numId="22" w16cid:durableId="83571183">
    <w:abstractNumId w:val="46"/>
  </w:num>
  <w:num w:numId="23" w16cid:durableId="3425184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4689138">
    <w:abstractNumId w:val="16"/>
  </w:num>
  <w:num w:numId="25" w16cid:durableId="1444307172">
    <w:abstractNumId w:val="15"/>
  </w:num>
  <w:num w:numId="26" w16cid:durableId="1447120550">
    <w:abstractNumId w:val="47"/>
  </w:num>
  <w:num w:numId="27" w16cid:durableId="1061632031">
    <w:abstractNumId w:val="11"/>
  </w:num>
  <w:num w:numId="28" w16cid:durableId="1671980826">
    <w:abstractNumId w:val="21"/>
  </w:num>
  <w:num w:numId="29" w16cid:durableId="1103574475">
    <w:abstractNumId w:val="36"/>
  </w:num>
  <w:num w:numId="30" w16cid:durableId="3240727">
    <w:abstractNumId w:val="32"/>
  </w:num>
  <w:num w:numId="31" w16cid:durableId="1187909912">
    <w:abstractNumId w:val="26"/>
  </w:num>
  <w:num w:numId="32" w16cid:durableId="417866534">
    <w:abstractNumId w:val="35"/>
  </w:num>
  <w:num w:numId="33" w16cid:durableId="1442529058">
    <w:abstractNumId w:val="40"/>
  </w:num>
  <w:num w:numId="34" w16cid:durableId="1295521629">
    <w:abstractNumId w:val="42"/>
  </w:num>
  <w:num w:numId="35" w16cid:durableId="409929654">
    <w:abstractNumId w:val="10"/>
  </w:num>
  <w:num w:numId="36" w16cid:durableId="1402094637">
    <w:abstractNumId w:val="18"/>
  </w:num>
  <w:num w:numId="37" w16cid:durableId="835807490">
    <w:abstractNumId w:val="41"/>
  </w:num>
  <w:num w:numId="38" w16cid:durableId="1269239466">
    <w:abstractNumId w:val="34"/>
  </w:num>
  <w:num w:numId="39" w16cid:durableId="374963031">
    <w:abstractNumId w:val="0"/>
  </w:num>
  <w:num w:numId="40" w16cid:durableId="355156290">
    <w:abstractNumId w:val="1"/>
  </w:num>
  <w:num w:numId="41" w16cid:durableId="1801876774">
    <w:abstractNumId w:val="30"/>
  </w:num>
  <w:num w:numId="42" w16cid:durableId="145359143">
    <w:abstractNumId w:val="33"/>
  </w:num>
  <w:num w:numId="43" w16cid:durableId="2101098882">
    <w:abstractNumId w:val="2"/>
  </w:num>
  <w:num w:numId="44" w16cid:durableId="1854611660">
    <w:abstractNumId w:val="44"/>
  </w:num>
  <w:num w:numId="45" w16cid:durableId="367491919">
    <w:abstractNumId w:val="29"/>
  </w:num>
  <w:num w:numId="46" w16cid:durableId="563027267">
    <w:abstractNumId w:val="25"/>
  </w:num>
  <w:num w:numId="47" w16cid:durableId="733163047">
    <w:abstractNumId w:val="3"/>
  </w:num>
  <w:num w:numId="48" w16cid:durableId="2052076597">
    <w:abstractNumId w:val="43"/>
  </w:num>
  <w:num w:numId="49" w16cid:durableId="1163813344">
    <w:abstractNumId w:val="20"/>
  </w:num>
  <w:num w:numId="50" w16cid:durableId="1185555842">
    <w:abstractNumId w:val="13"/>
  </w:num>
  <w:num w:numId="51" w16cid:durableId="8616325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9DE"/>
    <w:rsid w:val="0001037B"/>
    <w:rsid w:val="0001045B"/>
    <w:rsid w:val="00025D19"/>
    <w:rsid w:val="00026B43"/>
    <w:rsid w:val="00026E30"/>
    <w:rsid w:val="000308DD"/>
    <w:rsid w:val="00030F88"/>
    <w:rsid w:val="0003112C"/>
    <w:rsid w:val="00035810"/>
    <w:rsid w:val="0005208D"/>
    <w:rsid w:val="00053098"/>
    <w:rsid w:val="00053983"/>
    <w:rsid w:val="000671A9"/>
    <w:rsid w:val="00077D4F"/>
    <w:rsid w:val="0008184D"/>
    <w:rsid w:val="00090B16"/>
    <w:rsid w:val="0009576E"/>
    <w:rsid w:val="000A2263"/>
    <w:rsid w:val="000A396D"/>
    <w:rsid w:val="000A7E74"/>
    <w:rsid w:val="000B43D3"/>
    <w:rsid w:val="000B44D1"/>
    <w:rsid w:val="000B7A0D"/>
    <w:rsid w:val="000C0A6A"/>
    <w:rsid w:val="000C230F"/>
    <w:rsid w:val="000C2745"/>
    <w:rsid w:val="000C29B7"/>
    <w:rsid w:val="000C77E9"/>
    <w:rsid w:val="000D2EF5"/>
    <w:rsid w:val="000D2FCA"/>
    <w:rsid w:val="000D34DD"/>
    <w:rsid w:val="000D7F6B"/>
    <w:rsid w:val="000E1483"/>
    <w:rsid w:val="000E2E92"/>
    <w:rsid w:val="000F27AB"/>
    <w:rsid w:val="000F5881"/>
    <w:rsid w:val="001009DF"/>
    <w:rsid w:val="00102516"/>
    <w:rsid w:val="00102A59"/>
    <w:rsid w:val="00102AE2"/>
    <w:rsid w:val="001116F9"/>
    <w:rsid w:val="00114BA7"/>
    <w:rsid w:val="00121430"/>
    <w:rsid w:val="0012147F"/>
    <w:rsid w:val="00130D07"/>
    <w:rsid w:val="001324B8"/>
    <w:rsid w:val="0013466E"/>
    <w:rsid w:val="00136FF5"/>
    <w:rsid w:val="001434CA"/>
    <w:rsid w:val="001467FF"/>
    <w:rsid w:val="00153E72"/>
    <w:rsid w:val="0015597D"/>
    <w:rsid w:val="00160EF8"/>
    <w:rsid w:val="0016117F"/>
    <w:rsid w:val="001611F1"/>
    <w:rsid w:val="001779ED"/>
    <w:rsid w:val="00191BD6"/>
    <w:rsid w:val="00196B90"/>
    <w:rsid w:val="001A04BF"/>
    <w:rsid w:val="001A3300"/>
    <w:rsid w:val="001A7F73"/>
    <w:rsid w:val="001B0EFF"/>
    <w:rsid w:val="001B1104"/>
    <w:rsid w:val="001B475A"/>
    <w:rsid w:val="001B49AB"/>
    <w:rsid w:val="001D2092"/>
    <w:rsid w:val="001E55B9"/>
    <w:rsid w:val="001F3587"/>
    <w:rsid w:val="00206DA9"/>
    <w:rsid w:val="00212C93"/>
    <w:rsid w:val="00216249"/>
    <w:rsid w:val="002214AF"/>
    <w:rsid w:val="002243FB"/>
    <w:rsid w:val="0023558B"/>
    <w:rsid w:val="00236894"/>
    <w:rsid w:val="00245690"/>
    <w:rsid w:val="00246B90"/>
    <w:rsid w:val="0025532E"/>
    <w:rsid w:val="00255786"/>
    <w:rsid w:val="00255D7A"/>
    <w:rsid w:val="00261A67"/>
    <w:rsid w:val="00264267"/>
    <w:rsid w:val="002669B0"/>
    <w:rsid w:val="0026760C"/>
    <w:rsid w:val="002701B3"/>
    <w:rsid w:val="00271D64"/>
    <w:rsid w:val="00273556"/>
    <w:rsid w:val="00286599"/>
    <w:rsid w:val="002951FA"/>
    <w:rsid w:val="002A2DFD"/>
    <w:rsid w:val="002A2EDE"/>
    <w:rsid w:val="002A70E9"/>
    <w:rsid w:val="002C25AB"/>
    <w:rsid w:val="002C2C71"/>
    <w:rsid w:val="002C434F"/>
    <w:rsid w:val="002C493E"/>
    <w:rsid w:val="002C587F"/>
    <w:rsid w:val="002D19F6"/>
    <w:rsid w:val="002D4B4A"/>
    <w:rsid w:val="002D7E7F"/>
    <w:rsid w:val="002E405D"/>
    <w:rsid w:val="002E694E"/>
    <w:rsid w:val="002F4163"/>
    <w:rsid w:val="0030349F"/>
    <w:rsid w:val="00303BD8"/>
    <w:rsid w:val="00307D5C"/>
    <w:rsid w:val="0031490D"/>
    <w:rsid w:val="0031733B"/>
    <w:rsid w:val="0032072E"/>
    <w:rsid w:val="00337271"/>
    <w:rsid w:val="003438BC"/>
    <w:rsid w:val="00344BD5"/>
    <w:rsid w:val="00350483"/>
    <w:rsid w:val="003507A9"/>
    <w:rsid w:val="00350AE6"/>
    <w:rsid w:val="00352DB7"/>
    <w:rsid w:val="0035612B"/>
    <w:rsid w:val="00356460"/>
    <w:rsid w:val="003634E3"/>
    <w:rsid w:val="00363BB7"/>
    <w:rsid w:val="00372333"/>
    <w:rsid w:val="00376BA1"/>
    <w:rsid w:val="00386AA9"/>
    <w:rsid w:val="003872A5"/>
    <w:rsid w:val="003904DD"/>
    <w:rsid w:val="003927D7"/>
    <w:rsid w:val="00392836"/>
    <w:rsid w:val="00393B42"/>
    <w:rsid w:val="003A285E"/>
    <w:rsid w:val="003A79E4"/>
    <w:rsid w:val="003B12ED"/>
    <w:rsid w:val="003B1B13"/>
    <w:rsid w:val="003B1DFB"/>
    <w:rsid w:val="003C0D0A"/>
    <w:rsid w:val="003C41F9"/>
    <w:rsid w:val="003C7331"/>
    <w:rsid w:val="003D4CED"/>
    <w:rsid w:val="003D7F74"/>
    <w:rsid w:val="003E298A"/>
    <w:rsid w:val="003E3AF7"/>
    <w:rsid w:val="003F081D"/>
    <w:rsid w:val="003F6BAB"/>
    <w:rsid w:val="00401726"/>
    <w:rsid w:val="00405B3C"/>
    <w:rsid w:val="0041135B"/>
    <w:rsid w:val="00416A4E"/>
    <w:rsid w:val="0042083A"/>
    <w:rsid w:val="004238A3"/>
    <w:rsid w:val="0042635D"/>
    <w:rsid w:val="004323A7"/>
    <w:rsid w:val="0043320E"/>
    <w:rsid w:val="004407D8"/>
    <w:rsid w:val="00444E86"/>
    <w:rsid w:val="0044670D"/>
    <w:rsid w:val="00455EE1"/>
    <w:rsid w:val="0045639B"/>
    <w:rsid w:val="00462BC6"/>
    <w:rsid w:val="004633EA"/>
    <w:rsid w:val="00464293"/>
    <w:rsid w:val="004660CD"/>
    <w:rsid w:val="004714CE"/>
    <w:rsid w:val="0047397E"/>
    <w:rsid w:val="00477DCD"/>
    <w:rsid w:val="00495712"/>
    <w:rsid w:val="004A20BA"/>
    <w:rsid w:val="004A2412"/>
    <w:rsid w:val="004A3EFC"/>
    <w:rsid w:val="004A730A"/>
    <w:rsid w:val="004B09F5"/>
    <w:rsid w:val="004B2241"/>
    <w:rsid w:val="004B60BA"/>
    <w:rsid w:val="004D0E62"/>
    <w:rsid w:val="004D122B"/>
    <w:rsid w:val="004D2E2F"/>
    <w:rsid w:val="004F40C6"/>
    <w:rsid w:val="004F6833"/>
    <w:rsid w:val="00500216"/>
    <w:rsid w:val="005116B0"/>
    <w:rsid w:val="00511ADD"/>
    <w:rsid w:val="00511AFA"/>
    <w:rsid w:val="005203FF"/>
    <w:rsid w:val="00521370"/>
    <w:rsid w:val="005251AF"/>
    <w:rsid w:val="005262B0"/>
    <w:rsid w:val="0053544A"/>
    <w:rsid w:val="005362C7"/>
    <w:rsid w:val="00536D28"/>
    <w:rsid w:val="005376AC"/>
    <w:rsid w:val="00551528"/>
    <w:rsid w:val="0055471C"/>
    <w:rsid w:val="00554733"/>
    <w:rsid w:val="00565E29"/>
    <w:rsid w:val="0057337F"/>
    <w:rsid w:val="00574ECC"/>
    <w:rsid w:val="00581055"/>
    <w:rsid w:val="00583042"/>
    <w:rsid w:val="0058390D"/>
    <w:rsid w:val="00586C51"/>
    <w:rsid w:val="00587B98"/>
    <w:rsid w:val="0059337C"/>
    <w:rsid w:val="0059706C"/>
    <w:rsid w:val="005A0D08"/>
    <w:rsid w:val="005A36A3"/>
    <w:rsid w:val="005A4D86"/>
    <w:rsid w:val="005A5929"/>
    <w:rsid w:val="005A7678"/>
    <w:rsid w:val="005B323A"/>
    <w:rsid w:val="005B410A"/>
    <w:rsid w:val="005B4848"/>
    <w:rsid w:val="005B6C9D"/>
    <w:rsid w:val="005C1C17"/>
    <w:rsid w:val="005C4D4B"/>
    <w:rsid w:val="005C5CC0"/>
    <w:rsid w:val="005C6B93"/>
    <w:rsid w:val="005E0BD3"/>
    <w:rsid w:val="005E17EE"/>
    <w:rsid w:val="005F2D34"/>
    <w:rsid w:val="00606602"/>
    <w:rsid w:val="00610388"/>
    <w:rsid w:val="00610931"/>
    <w:rsid w:val="006112A5"/>
    <w:rsid w:val="006129BD"/>
    <w:rsid w:val="00632C6B"/>
    <w:rsid w:val="00633690"/>
    <w:rsid w:val="0063384A"/>
    <w:rsid w:val="006423C6"/>
    <w:rsid w:val="00643C90"/>
    <w:rsid w:val="00654B8D"/>
    <w:rsid w:val="006576CD"/>
    <w:rsid w:val="00660E86"/>
    <w:rsid w:val="006748A6"/>
    <w:rsid w:val="006770AD"/>
    <w:rsid w:val="0067782A"/>
    <w:rsid w:val="006817EB"/>
    <w:rsid w:val="00690909"/>
    <w:rsid w:val="00693B10"/>
    <w:rsid w:val="006978F0"/>
    <w:rsid w:val="006A14F3"/>
    <w:rsid w:val="006B23E5"/>
    <w:rsid w:val="006B4EC8"/>
    <w:rsid w:val="006B5EF7"/>
    <w:rsid w:val="006B6151"/>
    <w:rsid w:val="006B63AF"/>
    <w:rsid w:val="006C2814"/>
    <w:rsid w:val="006C48FE"/>
    <w:rsid w:val="006D63CD"/>
    <w:rsid w:val="006E19C4"/>
    <w:rsid w:val="006E1BF3"/>
    <w:rsid w:val="006E3D5E"/>
    <w:rsid w:val="006F1467"/>
    <w:rsid w:val="006F15AE"/>
    <w:rsid w:val="006F57D8"/>
    <w:rsid w:val="00701CF7"/>
    <w:rsid w:val="0070385B"/>
    <w:rsid w:val="0071191E"/>
    <w:rsid w:val="00711FA3"/>
    <w:rsid w:val="00713010"/>
    <w:rsid w:val="00713A69"/>
    <w:rsid w:val="007211A3"/>
    <w:rsid w:val="00726E49"/>
    <w:rsid w:val="007307A3"/>
    <w:rsid w:val="00737362"/>
    <w:rsid w:val="00737D63"/>
    <w:rsid w:val="00744959"/>
    <w:rsid w:val="0074730F"/>
    <w:rsid w:val="00747AF8"/>
    <w:rsid w:val="00757F3E"/>
    <w:rsid w:val="00762CFA"/>
    <w:rsid w:val="00763792"/>
    <w:rsid w:val="00765B86"/>
    <w:rsid w:val="00767676"/>
    <w:rsid w:val="00773096"/>
    <w:rsid w:val="00775821"/>
    <w:rsid w:val="0078290C"/>
    <w:rsid w:val="007857E7"/>
    <w:rsid w:val="007872D9"/>
    <w:rsid w:val="00790830"/>
    <w:rsid w:val="00794DB3"/>
    <w:rsid w:val="00794F15"/>
    <w:rsid w:val="007A12A4"/>
    <w:rsid w:val="007A2EA7"/>
    <w:rsid w:val="007A4086"/>
    <w:rsid w:val="007A4BA5"/>
    <w:rsid w:val="007B2A43"/>
    <w:rsid w:val="007C1BE6"/>
    <w:rsid w:val="007D4D44"/>
    <w:rsid w:val="007D62F7"/>
    <w:rsid w:val="007D7805"/>
    <w:rsid w:val="007E2EC4"/>
    <w:rsid w:val="007E6590"/>
    <w:rsid w:val="007E7C3F"/>
    <w:rsid w:val="00804229"/>
    <w:rsid w:val="00804860"/>
    <w:rsid w:val="00806455"/>
    <w:rsid w:val="008126D3"/>
    <w:rsid w:val="00813D67"/>
    <w:rsid w:val="00820CAD"/>
    <w:rsid w:val="0083182D"/>
    <w:rsid w:val="00832E0A"/>
    <w:rsid w:val="00835DBD"/>
    <w:rsid w:val="00837E00"/>
    <w:rsid w:val="00840074"/>
    <w:rsid w:val="00853FBA"/>
    <w:rsid w:val="00863FAE"/>
    <w:rsid w:val="00867B98"/>
    <w:rsid w:val="00872554"/>
    <w:rsid w:val="008736F9"/>
    <w:rsid w:val="008878C6"/>
    <w:rsid w:val="0089037D"/>
    <w:rsid w:val="00890DF0"/>
    <w:rsid w:val="00891BA0"/>
    <w:rsid w:val="00891FDB"/>
    <w:rsid w:val="00894196"/>
    <w:rsid w:val="008A0AB4"/>
    <w:rsid w:val="008A4955"/>
    <w:rsid w:val="008A4C66"/>
    <w:rsid w:val="008A63C2"/>
    <w:rsid w:val="008A6DB3"/>
    <w:rsid w:val="008B44B7"/>
    <w:rsid w:val="008B7E8B"/>
    <w:rsid w:val="008C357B"/>
    <w:rsid w:val="008C4051"/>
    <w:rsid w:val="008C43E8"/>
    <w:rsid w:val="008D2215"/>
    <w:rsid w:val="008D51F3"/>
    <w:rsid w:val="008D545A"/>
    <w:rsid w:val="008E5161"/>
    <w:rsid w:val="008E7290"/>
    <w:rsid w:val="008F096D"/>
    <w:rsid w:val="008F6E7E"/>
    <w:rsid w:val="00901712"/>
    <w:rsid w:val="009027FD"/>
    <w:rsid w:val="00904EE4"/>
    <w:rsid w:val="00910739"/>
    <w:rsid w:val="009209F4"/>
    <w:rsid w:val="00923F63"/>
    <w:rsid w:val="00924916"/>
    <w:rsid w:val="00925D41"/>
    <w:rsid w:val="009264C8"/>
    <w:rsid w:val="00926F89"/>
    <w:rsid w:val="009276B3"/>
    <w:rsid w:val="0093179B"/>
    <w:rsid w:val="0093792D"/>
    <w:rsid w:val="009455E0"/>
    <w:rsid w:val="009605AE"/>
    <w:rsid w:val="00961D9C"/>
    <w:rsid w:val="0096437B"/>
    <w:rsid w:val="0096558D"/>
    <w:rsid w:val="00971B16"/>
    <w:rsid w:val="009734CD"/>
    <w:rsid w:val="00985574"/>
    <w:rsid w:val="00987815"/>
    <w:rsid w:val="009919F1"/>
    <w:rsid w:val="00992CDB"/>
    <w:rsid w:val="009944C4"/>
    <w:rsid w:val="00996A94"/>
    <w:rsid w:val="00996E90"/>
    <w:rsid w:val="009A4892"/>
    <w:rsid w:val="009B00CB"/>
    <w:rsid w:val="009B2F20"/>
    <w:rsid w:val="009B58FC"/>
    <w:rsid w:val="009B68E6"/>
    <w:rsid w:val="009C581D"/>
    <w:rsid w:val="009C5A43"/>
    <w:rsid w:val="009D28EC"/>
    <w:rsid w:val="009D2DE0"/>
    <w:rsid w:val="009D5D7B"/>
    <w:rsid w:val="009D7220"/>
    <w:rsid w:val="009E0AE2"/>
    <w:rsid w:val="009E23D9"/>
    <w:rsid w:val="009E5D33"/>
    <w:rsid w:val="00A07CD3"/>
    <w:rsid w:val="00A22FB7"/>
    <w:rsid w:val="00A24E58"/>
    <w:rsid w:val="00A27DC0"/>
    <w:rsid w:val="00A411B0"/>
    <w:rsid w:val="00A4251D"/>
    <w:rsid w:val="00A42C49"/>
    <w:rsid w:val="00A52EEF"/>
    <w:rsid w:val="00A557AD"/>
    <w:rsid w:val="00A7320D"/>
    <w:rsid w:val="00A74108"/>
    <w:rsid w:val="00A8701E"/>
    <w:rsid w:val="00A9233E"/>
    <w:rsid w:val="00A93C5B"/>
    <w:rsid w:val="00AA1C1E"/>
    <w:rsid w:val="00AA2A99"/>
    <w:rsid w:val="00AA45EB"/>
    <w:rsid w:val="00AA5AF9"/>
    <w:rsid w:val="00AA7A40"/>
    <w:rsid w:val="00AB1636"/>
    <w:rsid w:val="00AB4D80"/>
    <w:rsid w:val="00AC0390"/>
    <w:rsid w:val="00AC14A1"/>
    <w:rsid w:val="00AC69BA"/>
    <w:rsid w:val="00AD7DA7"/>
    <w:rsid w:val="00AE044C"/>
    <w:rsid w:val="00AE08FF"/>
    <w:rsid w:val="00AF1C97"/>
    <w:rsid w:val="00AF221D"/>
    <w:rsid w:val="00AF246D"/>
    <w:rsid w:val="00B063D7"/>
    <w:rsid w:val="00B10F84"/>
    <w:rsid w:val="00B1166D"/>
    <w:rsid w:val="00B16456"/>
    <w:rsid w:val="00B40225"/>
    <w:rsid w:val="00B479D5"/>
    <w:rsid w:val="00B57A1C"/>
    <w:rsid w:val="00B84020"/>
    <w:rsid w:val="00B90850"/>
    <w:rsid w:val="00B91109"/>
    <w:rsid w:val="00B91776"/>
    <w:rsid w:val="00BA11DD"/>
    <w:rsid w:val="00BA2601"/>
    <w:rsid w:val="00BA3082"/>
    <w:rsid w:val="00BA3C1C"/>
    <w:rsid w:val="00BC0967"/>
    <w:rsid w:val="00BC63DC"/>
    <w:rsid w:val="00BD1006"/>
    <w:rsid w:val="00BD2043"/>
    <w:rsid w:val="00BD2AB6"/>
    <w:rsid w:val="00BE171B"/>
    <w:rsid w:val="00BE4D17"/>
    <w:rsid w:val="00BF4D51"/>
    <w:rsid w:val="00BF64F5"/>
    <w:rsid w:val="00C17221"/>
    <w:rsid w:val="00C20BB1"/>
    <w:rsid w:val="00C24EA1"/>
    <w:rsid w:val="00C30FA3"/>
    <w:rsid w:val="00C37220"/>
    <w:rsid w:val="00C37B81"/>
    <w:rsid w:val="00C37BF5"/>
    <w:rsid w:val="00C41FBD"/>
    <w:rsid w:val="00C46A82"/>
    <w:rsid w:val="00C55C96"/>
    <w:rsid w:val="00C56E60"/>
    <w:rsid w:val="00C5770E"/>
    <w:rsid w:val="00C620A3"/>
    <w:rsid w:val="00C6538F"/>
    <w:rsid w:val="00C66897"/>
    <w:rsid w:val="00C72A59"/>
    <w:rsid w:val="00C72F16"/>
    <w:rsid w:val="00C84A69"/>
    <w:rsid w:val="00C8752E"/>
    <w:rsid w:val="00C90E44"/>
    <w:rsid w:val="00C93837"/>
    <w:rsid w:val="00C94E19"/>
    <w:rsid w:val="00CA203E"/>
    <w:rsid w:val="00CA3482"/>
    <w:rsid w:val="00CA767A"/>
    <w:rsid w:val="00CA7E7D"/>
    <w:rsid w:val="00CB2EF7"/>
    <w:rsid w:val="00CE4542"/>
    <w:rsid w:val="00CE5966"/>
    <w:rsid w:val="00CF7BF5"/>
    <w:rsid w:val="00D01529"/>
    <w:rsid w:val="00D02E8D"/>
    <w:rsid w:val="00D04C52"/>
    <w:rsid w:val="00D07FCD"/>
    <w:rsid w:val="00D10475"/>
    <w:rsid w:val="00D11A1F"/>
    <w:rsid w:val="00D11DC4"/>
    <w:rsid w:val="00D168D1"/>
    <w:rsid w:val="00D216D7"/>
    <w:rsid w:val="00D224F4"/>
    <w:rsid w:val="00D277BE"/>
    <w:rsid w:val="00D41B4D"/>
    <w:rsid w:val="00D41C66"/>
    <w:rsid w:val="00D43C02"/>
    <w:rsid w:val="00D44482"/>
    <w:rsid w:val="00D51E98"/>
    <w:rsid w:val="00D525C2"/>
    <w:rsid w:val="00D530E5"/>
    <w:rsid w:val="00D55A94"/>
    <w:rsid w:val="00D571A7"/>
    <w:rsid w:val="00D61DAE"/>
    <w:rsid w:val="00D62E14"/>
    <w:rsid w:val="00D65B05"/>
    <w:rsid w:val="00D7266C"/>
    <w:rsid w:val="00D7269A"/>
    <w:rsid w:val="00D7405C"/>
    <w:rsid w:val="00D84219"/>
    <w:rsid w:val="00D86E27"/>
    <w:rsid w:val="00D902DA"/>
    <w:rsid w:val="00DA3E9D"/>
    <w:rsid w:val="00DB2FED"/>
    <w:rsid w:val="00DB325E"/>
    <w:rsid w:val="00DB75B5"/>
    <w:rsid w:val="00DC001E"/>
    <w:rsid w:val="00DC72DC"/>
    <w:rsid w:val="00DD0115"/>
    <w:rsid w:val="00DD62D1"/>
    <w:rsid w:val="00DE24CF"/>
    <w:rsid w:val="00DE4675"/>
    <w:rsid w:val="00DF2868"/>
    <w:rsid w:val="00E022E5"/>
    <w:rsid w:val="00E02346"/>
    <w:rsid w:val="00E02BE6"/>
    <w:rsid w:val="00E03A9F"/>
    <w:rsid w:val="00E16D9F"/>
    <w:rsid w:val="00E16F01"/>
    <w:rsid w:val="00E22B04"/>
    <w:rsid w:val="00E25740"/>
    <w:rsid w:val="00E35FCE"/>
    <w:rsid w:val="00E40EA9"/>
    <w:rsid w:val="00E4641B"/>
    <w:rsid w:val="00E52206"/>
    <w:rsid w:val="00E701A2"/>
    <w:rsid w:val="00E706E9"/>
    <w:rsid w:val="00E758EE"/>
    <w:rsid w:val="00E77695"/>
    <w:rsid w:val="00E80CBD"/>
    <w:rsid w:val="00E82FE1"/>
    <w:rsid w:val="00E85FD4"/>
    <w:rsid w:val="00E86D84"/>
    <w:rsid w:val="00E919BD"/>
    <w:rsid w:val="00E92A90"/>
    <w:rsid w:val="00E937BA"/>
    <w:rsid w:val="00E93803"/>
    <w:rsid w:val="00E95680"/>
    <w:rsid w:val="00EA2255"/>
    <w:rsid w:val="00EA310E"/>
    <w:rsid w:val="00EB3A79"/>
    <w:rsid w:val="00EC1A5E"/>
    <w:rsid w:val="00EC406E"/>
    <w:rsid w:val="00EC4B4D"/>
    <w:rsid w:val="00ED13D6"/>
    <w:rsid w:val="00ED1558"/>
    <w:rsid w:val="00ED2CCD"/>
    <w:rsid w:val="00ED6F90"/>
    <w:rsid w:val="00ED7099"/>
    <w:rsid w:val="00EF2EBB"/>
    <w:rsid w:val="00EF3989"/>
    <w:rsid w:val="00EF635D"/>
    <w:rsid w:val="00F036CB"/>
    <w:rsid w:val="00F03CE6"/>
    <w:rsid w:val="00F040BA"/>
    <w:rsid w:val="00F053CB"/>
    <w:rsid w:val="00F0788E"/>
    <w:rsid w:val="00F11AE3"/>
    <w:rsid w:val="00F12242"/>
    <w:rsid w:val="00F12B2A"/>
    <w:rsid w:val="00F14E62"/>
    <w:rsid w:val="00F16106"/>
    <w:rsid w:val="00F264E7"/>
    <w:rsid w:val="00F413EB"/>
    <w:rsid w:val="00F4145C"/>
    <w:rsid w:val="00F4482D"/>
    <w:rsid w:val="00F45381"/>
    <w:rsid w:val="00F47AAD"/>
    <w:rsid w:val="00F50F8F"/>
    <w:rsid w:val="00F51F45"/>
    <w:rsid w:val="00F6009C"/>
    <w:rsid w:val="00F63CFC"/>
    <w:rsid w:val="00F65AB1"/>
    <w:rsid w:val="00F761A3"/>
    <w:rsid w:val="00F812C9"/>
    <w:rsid w:val="00F85D40"/>
    <w:rsid w:val="00F87EB9"/>
    <w:rsid w:val="00F90662"/>
    <w:rsid w:val="00FA5227"/>
    <w:rsid w:val="00FB3E7D"/>
    <w:rsid w:val="00FC16C1"/>
    <w:rsid w:val="00FC22A3"/>
    <w:rsid w:val="00FD0D0F"/>
    <w:rsid w:val="00FD2E40"/>
    <w:rsid w:val="00FE1766"/>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7AED"/>
  <w15:docId w15:val="{37DFC1F5-1E5A-4862-953D-31B607C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D7A"/>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nhideWhenUsed/>
    <w:qFormat/>
    <w:rsid w:val="007872D9"/>
    <w:rPr>
      <w:b/>
      <w:bCs/>
    </w:rPr>
  </w:style>
  <w:style w:type="paragraph" w:styleId="ListParagraph">
    <w:name w:val="List Paragraph"/>
    <w:basedOn w:val="Normal"/>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uiPriority w:val="39"/>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1430"/>
    <w:rPr>
      <w:color w:val="605E5C"/>
      <w:shd w:val="clear" w:color="auto" w:fill="E1DFDD"/>
    </w:rPr>
  </w:style>
  <w:style w:type="table" w:styleId="PlainTable2">
    <w:name w:val="Plain Table 2"/>
    <w:basedOn w:val="TableNormal"/>
    <w:uiPriority w:val="42"/>
    <w:rsid w:val="00206DA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1B0EFF"/>
    <w:rPr>
      <w:color w:val="666666"/>
    </w:rPr>
  </w:style>
  <w:style w:type="table" w:customStyle="1" w:styleId="TableGrid1">
    <w:name w:val="Table Grid1"/>
    <w:basedOn w:val="TableNormal"/>
    <w:next w:val="TableGrid"/>
    <w:uiPriority w:val="39"/>
    <w:rsid w:val="00820CAD"/>
    <w:rPr>
      <w:rFonts w:ascii="Tahoma" w:eastAsiaTheme="minorHAnsi" w:hAnsi="Tahoma" w:cs="Tahoma"/>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wati.22065@mhs.unesa.ac.id"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mbanghariyanto@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47C97-E628-48F3-8C2D-FC08BDE1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10</Pages>
  <Words>11295</Words>
  <Characters>64385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75529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purwatii27@outlook.com</cp:lastModifiedBy>
  <cp:revision>188</cp:revision>
  <cp:lastPrinted>2026-04-23T08:49:00Z</cp:lastPrinted>
  <dcterms:created xsi:type="dcterms:W3CDTF">2024-07-18T05:27:00Z</dcterms:created>
  <dcterms:modified xsi:type="dcterms:W3CDTF">2026-04-30T00:49:00Z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ad043f50-8057-3ce9-a816-f34bc05bc5a0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