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6766E" w14:textId="3D0280E9" w:rsidR="00AE641C" w:rsidRDefault="00AE641C" w:rsidP="004C75E8">
      <w:pPr>
        <w:tabs>
          <w:tab w:val="left" w:pos="5103"/>
        </w:tabs>
        <w:rPr>
          <w:b/>
          <w:bCs/>
        </w:rPr>
      </w:pPr>
      <w:r w:rsidRPr="00BB407E">
        <w:rPr>
          <w:b/>
          <w:bCs/>
        </w:rPr>
        <w:t xml:space="preserve">KEEFEKTIFAN </w:t>
      </w:r>
      <w:r w:rsidRPr="00A06363">
        <w:rPr>
          <w:b/>
          <w:bCs/>
          <w:i/>
          <w:iCs/>
        </w:rPr>
        <w:t>GOOGLE EARTH</w:t>
      </w:r>
      <w:r w:rsidRPr="00BB407E">
        <w:rPr>
          <w:b/>
          <w:bCs/>
        </w:rPr>
        <w:t xml:space="preserve"> SEBAGAI MEDIA PEMBELAJARAN INTERAKTIF DALAM MENINGKATKAN KEMAMPUAN BERPIKIR SPASIAL PADA MATERI PENGINDERAAN JAUH KELAS X DI SMA</w:t>
      </w:r>
      <w:r w:rsidR="00F5063E">
        <w:rPr>
          <w:b/>
          <w:bCs/>
        </w:rPr>
        <w:t xml:space="preserve"> NEGERI</w:t>
      </w:r>
      <w:r w:rsidRPr="00BB407E">
        <w:rPr>
          <w:b/>
          <w:bCs/>
        </w:rPr>
        <w:t xml:space="preserve"> 15 SURABAYA</w:t>
      </w:r>
    </w:p>
    <w:p w14:paraId="06CCB80E" w14:textId="77777777" w:rsidR="00AE641C" w:rsidRPr="00BB407E" w:rsidRDefault="00AE641C" w:rsidP="00AE641C">
      <w:pPr>
        <w:rPr>
          <w:b/>
          <w:bCs/>
        </w:rPr>
      </w:pPr>
    </w:p>
    <w:p w14:paraId="5B3A16CD" w14:textId="77777777" w:rsidR="00AE641C" w:rsidRPr="00BB407E" w:rsidRDefault="00AE641C" w:rsidP="00AE641C">
      <w:pPr>
        <w:rPr>
          <w:b/>
          <w:bCs/>
        </w:rPr>
      </w:pPr>
      <w:r w:rsidRPr="00BB407E">
        <w:rPr>
          <w:b/>
          <w:bCs/>
        </w:rPr>
        <w:t>Syamrotul Fauziah</w:t>
      </w:r>
    </w:p>
    <w:p w14:paraId="5E89A3F1" w14:textId="77777777" w:rsidR="00AE641C" w:rsidRPr="00BB407E" w:rsidRDefault="00AE641C" w:rsidP="00AE641C">
      <w:r w:rsidRPr="00BB407E">
        <w:t xml:space="preserve">S1 Pendidikan </w:t>
      </w:r>
      <w:proofErr w:type="spellStart"/>
      <w:r w:rsidRPr="00BB407E">
        <w:t>Geografi</w:t>
      </w:r>
      <w:proofErr w:type="spellEnd"/>
      <w:r w:rsidRPr="00BB407E">
        <w:t xml:space="preserve">, </w:t>
      </w:r>
      <w:proofErr w:type="spellStart"/>
      <w:r w:rsidRPr="00BB407E">
        <w:t>Fakultas</w:t>
      </w:r>
      <w:proofErr w:type="spellEnd"/>
      <w:r w:rsidRPr="00BB407E">
        <w:t xml:space="preserve"> </w:t>
      </w:r>
      <w:proofErr w:type="spellStart"/>
      <w:r w:rsidRPr="00BB407E">
        <w:t>Ilmu</w:t>
      </w:r>
      <w:proofErr w:type="spellEnd"/>
      <w:r w:rsidRPr="00BB407E">
        <w:t xml:space="preserve"> </w:t>
      </w:r>
      <w:proofErr w:type="spellStart"/>
      <w:r w:rsidRPr="00BB407E">
        <w:t>Sosial</w:t>
      </w:r>
      <w:proofErr w:type="spellEnd"/>
      <w:r w:rsidRPr="00BB407E">
        <w:t xml:space="preserve"> dan </w:t>
      </w:r>
      <w:proofErr w:type="spellStart"/>
      <w:r w:rsidRPr="00BB407E">
        <w:t>Ilmu</w:t>
      </w:r>
      <w:proofErr w:type="spellEnd"/>
      <w:r w:rsidRPr="00BB407E">
        <w:t xml:space="preserve"> Politik, Universitas Negeri Surabaya</w:t>
      </w:r>
    </w:p>
    <w:p w14:paraId="61633CD9" w14:textId="77777777" w:rsidR="00AE641C" w:rsidRPr="00BB407E" w:rsidRDefault="00AE641C" w:rsidP="00AE641C">
      <w:hyperlink r:id="rId8" w:history="1">
        <w:r w:rsidRPr="00BB407E">
          <w:rPr>
            <w:rStyle w:val="Hyperlink"/>
          </w:rPr>
          <w:t>syamrotul.22064@mhs.unesa.ac.id</w:t>
        </w:r>
      </w:hyperlink>
    </w:p>
    <w:p w14:paraId="37224B0A" w14:textId="77777777" w:rsidR="00AE641C" w:rsidRPr="00BB407E" w:rsidRDefault="00AE641C" w:rsidP="00AE641C"/>
    <w:p w14:paraId="39A5A24A" w14:textId="77777777" w:rsidR="00AE641C" w:rsidRPr="00BB407E" w:rsidRDefault="00AE641C" w:rsidP="00AE641C">
      <w:pPr>
        <w:rPr>
          <w:b/>
          <w:bCs/>
        </w:rPr>
      </w:pPr>
      <w:r w:rsidRPr="00BB407E">
        <w:rPr>
          <w:b/>
          <w:bCs/>
        </w:rPr>
        <w:t xml:space="preserve">Prof. Dr. Sukma Perdana </w:t>
      </w:r>
      <w:proofErr w:type="spellStart"/>
      <w:proofErr w:type="gramStart"/>
      <w:r w:rsidRPr="00BB407E">
        <w:rPr>
          <w:b/>
          <w:bCs/>
        </w:rPr>
        <w:t>Prasetya,S.Pd.</w:t>
      </w:r>
      <w:proofErr w:type="gramEnd"/>
      <w:r w:rsidRPr="00BB407E">
        <w:rPr>
          <w:b/>
          <w:bCs/>
        </w:rPr>
        <w:t>,M.T</w:t>
      </w:r>
      <w:proofErr w:type="spellEnd"/>
      <w:r w:rsidRPr="00BB407E">
        <w:rPr>
          <w:b/>
          <w:bCs/>
        </w:rPr>
        <w:t>.</w:t>
      </w:r>
    </w:p>
    <w:p w14:paraId="224FBAB0" w14:textId="77777777" w:rsidR="00AE641C" w:rsidRPr="00BB407E" w:rsidRDefault="00AE641C" w:rsidP="00AE641C">
      <w:r w:rsidRPr="00BB407E">
        <w:t xml:space="preserve">Dosen </w:t>
      </w:r>
      <w:proofErr w:type="spellStart"/>
      <w:r w:rsidRPr="00BB407E">
        <w:t>Pembimbing</w:t>
      </w:r>
      <w:proofErr w:type="spellEnd"/>
      <w:r w:rsidRPr="00BB407E">
        <w:t xml:space="preserve"> </w:t>
      </w:r>
      <w:proofErr w:type="spellStart"/>
      <w:r w:rsidRPr="00BB407E">
        <w:t>Mahasiswa</w:t>
      </w:r>
      <w:proofErr w:type="spellEnd"/>
      <w:r w:rsidRPr="00BB407E">
        <w:t xml:space="preserve"> S1 Pendidikan </w:t>
      </w:r>
      <w:proofErr w:type="spellStart"/>
      <w:r w:rsidRPr="00BB407E">
        <w:t>Geografi</w:t>
      </w:r>
      <w:proofErr w:type="spellEnd"/>
      <w:r w:rsidRPr="00BB407E">
        <w:t xml:space="preserve">, </w:t>
      </w:r>
      <w:proofErr w:type="spellStart"/>
      <w:r w:rsidRPr="00BB407E">
        <w:t>Fakultas</w:t>
      </w:r>
      <w:proofErr w:type="spellEnd"/>
      <w:r w:rsidRPr="00BB407E">
        <w:t xml:space="preserve"> </w:t>
      </w:r>
      <w:proofErr w:type="spellStart"/>
      <w:r w:rsidRPr="00BB407E">
        <w:t>Ilmu</w:t>
      </w:r>
      <w:proofErr w:type="spellEnd"/>
      <w:r w:rsidRPr="00BB407E">
        <w:t xml:space="preserve"> </w:t>
      </w:r>
      <w:proofErr w:type="spellStart"/>
      <w:r w:rsidRPr="00BB407E">
        <w:t>Sosial</w:t>
      </w:r>
      <w:proofErr w:type="spellEnd"/>
      <w:r w:rsidRPr="00BB407E">
        <w:t xml:space="preserve"> dan </w:t>
      </w:r>
      <w:proofErr w:type="spellStart"/>
      <w:r w:rsidRPr="00BB407E">
        <w:t>Ilmu</w:t>
      </w:r>
      <w:proofErr w:type="spellEnd"/>
      <w:r w:rsidRPr="00BB407E">
        <w:t xml:space="preserve"> Politik, Universitas Negeri Surabaya</w:t>
      </w:r>
    </w:p>
    <w:p w14:paraId="5A839376" w14:textId="44E9DFC3" w:rsidR="00890DF0" w:rsidRPr="00521370" w:rsidRDefault="00890DF0" w:rsidP="00053983">
      <w:pPr>
        <w:pStyle w:val="Afiliasi"/>
      </w:pPr>
    </w:p>
    <w:p w14:paraId="50BD64DA" w14:textId="63EE969A" w:rsidR="005B410A" w:rsidRPr="00521370" w:rsidRDefault="00053983" w:rsidP="00C6538F">
      <w:pPr>
        <w:pStyle w:val="StyleAuthorBold"/>
        <w:rPr>
          <w:lang w:val="id-ID"/>
        </w:rPr>
      </w:pPr>
      <w:r w:rsidRPr="00521370">
        <w:rPr>
          <w:lang w:val="id-ID"/>
        </w:rPr>
        <w:t>Abstrak</w:t>
      </w:r>
      <w:r w:rsidR="00D51E98" w:rsidRPr="00521370">
        <w:rPr>
          <w:lang w:val="id-ID"/>
        </w:rPr>
        <w:t xml:space="preserve"> </w:t>
      </w:r>
    </w:p>
    <w:p w14:paraId="0C1D877E" w14:textId="6DA7AB55" w:rsidR="00C6538F" w:rsidRDefault="00AE641C" w:rsidP="006D3107">
      <w:pPr>
        <w:pStyle w:val="abstrak"/>
        <w:ind w:left="0" w:firstLine="567"/>
        <w:rPr>
          <w:szCs w:val="20"/>
        </w:rPr>
      </w:pPr>
      <w:proofErr w:type="spellStart"/>
      <w:r w:rsidRPr="00BB407E">
        <w:rPr>
          <w:szCs w:val="20"/>
        </w:rPr>
        <w:t>Kemampuan</w:t>
      </w:r>
      <w:proofErr w:type="spellEnd"/>
      <w:r w:rsidRPr="00BB407E">
        <w:rPr>
          <w:szCs w:val="20"/>
        </w:rPr>
        <w:t xml:space="preserve"> </w:t>
      </w:r>
      <w:proofErr w:type="spellStart"/>
      <w:r w:rsidRPr="00BB407E">
        <w:rPr>
          <w:szCs w:val="20"/>
        </w:rPr>
        <w:t>berpikir</w:t>
      </w:r>
      <w:proofErr w:type="spellEnd"/>
      <w:r w:rsidRPr="00BB407E">
        <w:rPr>
          <w:szCs w:val="20"/>
        </w:rPr>
        <w:t xml:space="preserve"> </w:t>
      </w:r>
      <w:proofErr w:type="spellStart"/>
      <w:r w:rsidRPr="00BB407E">
        <w:rPr>
          <w:szCs w:val="20"/>
        </w:rPr>
        <w:t>spasial</w:t>
      </w:r>
      <w:proofErr w:type="spellEnd"/>
      <w:r w:rsidRPr="00BB407E">
        <w:rPr>
          <w:szCs w:val="20"/>
        </w:rPr>
        <w:t xml:space="preserve"> </w:t>
      </w:r>
      <w:proofErr w:type="spellStart"/>
      <w:r w:rsidRPr="00BB407E">
        <w:rPr>
          <w:szCs w:val="20"/>
        </w:rPr>
        <w:t>merupakan</w:t>
      </w:r>
      <w:proofErr w:type="spellEnd"/>
      <w:r w:rsidRPr="00BB407E">
        <w:rPr>
          <w:szCs w:val="20"/>
        </w:rPr>
        <w:t xml:space="preserve"> </w:t>
      </w:r>
      <w:proofErr w:type="spellStart"/>
      <w:r w:rsidRPr="00BB407E">
        <w:rPr>
          <w:szCs w:val="20"/>
        </w:rPr>
        <w:t>kompetensi</w:t>
      </w:r>
      <w:proofErr w:type="spellEnd"/>
      <w:r w:rsidRPr="00BB407E">
        <w:rPr>
          <w:szCs w:val="20"/>
        </w:rPr>
        <w:t xml:space="preserve"> yang </w:t>
      </w:r>
      <w:proofErr w:type="spellStart"/>
      <w:r w:rsidRPr="00BB407E">
        <w:rPr>
          <w:szCs w:val="20"/>
        </w:rPr>
        <w:t>penting</w:t>
      </w:r>
      <w:proofErr w:type="spellEnd"/>
      <w:r w:rsidRPr="00BB407E">
        <w:rPr>
          <w:szCs w:val="20"/>
        </w:rPr>
        <w:t xml:space="preserve"> </w:t>
      </w:r>
      <w:proofErr w:type="spellStart"/>
      <w:r w:rsidRPr="00BB407E">
        <w:rPr>
          <w:szCs w:val="20"/>
        </w:rPr>
        <w:t>dalam</w:t>
      </w:r>
      <w:proofErr w:type="spellEnd"/>
      <w:r w:rsidRPr="00BB407E">
        <w:rPr>
          <w:szCs w:val="20"/>
        </w:rPr>
        <w:t xml:space="preserve"> </w:t>
      </w:r>
      <w:proofErr w:type="spellStart"/>
      <w:r w:rsidRPr="00BB407E">
        <w:rPr>
          <w:szCs w:val="20"/>
        </w:rPr>
        <w:t>pembelajaran</w:t>
      </w:r>
      <w:proofErr w:type="spellEnd"/>
      <w:r w:rsidRPr="00BB407E">
        <w:rPr>
          <w:szCs w:val="20"/>
        </w:rPr>
        <w:t xml:space="preserve"> </w:t>
      </w:r>
      <w:proofErr w:type="spellStart"/>
      <w:r w:rsidRPr="00BB407E">
        <w:rPr>
          <w:szCs w:val="20"/>
        </w:rPr>
        <w:t>geografi</w:t>
      </w:r>
      <w:proofErr w:type="spellEnd"/>
      <w:r w:rsidRPr="00BB407E">
        <w:rPr>
          <w:szCs w:val="20"/>
        </w:rPr>
        <w:t xml:space="preserve">. </w:t>
      </w:r>
      <w:proofErr w:type="spellStart"/>
      <w:r w:rsidRPr="00BB407E">
        <w:rPr>
          <w:szCs w:val="20"/>
        </w:rPr>
        <w:t>Namun</w:t>
      </w:r>
      <w:proofErr w:type="spellEnd"/>
      <w:r w:rsidRPr="00BB407E">
        <w:rPr>
          <w:szCs w:val="20"/>
        </w:rPr>
        <w:t xml:space="preserve">, </w:t>
      </w:r>
      <w:proofErr w:type="spellStart"/>
      <w:r w:rsidRPr="00BB407E">
        <w:rPr>
          <w:szCs w:val="20"/>
        </w:rPr>
        <w:t>berdasarkan</w:t>
      </w:r>
      <w:proofErr w:type="spellEnd"/>
      <w:r w:rsidRPr="00BB407E">
        <w:rPr>
          <w:szCs w:val="20"/>
        </w:rPr>
        <w:t xml:space="preserve"> </w:t>
      </w:r>
      <w:proofErr w:type="spellStart"/>
      <w:r w:rsidRPr="00BB407E">
        <w:rPr>
          <w:szCs w:val="20"/>
        </w:rPr>
        <w:t>hasil</w:t>
      </w:r>
      <w:proofErr w:type="spellEnd"/>
      <w:r w:rsidRPr="00BB407E">
        <w:rPr>
          <w:szCs w:val="20"/>
        </w:rPr>
        <w:t xml:space="preserve"> </w:t>
      </w:r>
      <w:proofErr w:type="spellStart"/>
      <w:r w:rsidRPr="00BB407E">
        <w:rPr>
          <w:szCs w:val="20"/>
        </w:rPr>
        <w:t>observasi</w:t>
      </w:r>
      <w:proofErr w:type="spellEnd"/>
      <w:r w:rsidRPr="00BB407E">
        <w:rPr>
          <w:szCs w:val="20"/>
        </w:rPr>
        <w:t xml:space="preserve"> dan </w:t>
      </w:r>
      <w:proofErr w:type="spellStart"/>
      <w:r w:rsidRPr="00BB407E">
        <w:rPr>
          <w:szCs w:val="20"/>
        </w:rPr>
        <w:t>wawancara</w:t>
      </w:r>
      <w:proofErr w:type="spellEnd"/>
      <w:r w:rsidRPr="00BB407E">
        <w:rPr>
          <w:szCs w:val="20"/>
        </w:rPr>
        <w:t xml:space="preserve"> di SMA Negeri 15 Surabaya </w:t>
      </w:r>
      <w:proofErr w:type="spellStart"/>
      <w:r w:rsidRPr="00BB407E">
        <w:rPr>
          <w:szCs w:val="20"/>
        </w:rPr>
        <w:t>pembelajaran</w:t>
      </w:r>
      <w:proofErr w:type="spellEnd"/>
      <w:r w:rsidRPr="00BB407E">
        <w:rPr>
          <w:szCs w:val="20"/>
        </w:rPr>
        <w:t xml:space="preserve"> </w:t>
      </w:r>
      <w:proofErr w:type="spellStart"/>
      <w:r w:rsidRPr="00BB407E">
        <w:rPr>
          <w:szCs w:val="20"/>
        </w:rPr>
        <w:t>masih</w:t>
      </w:r>
      <w:proofErr w:type="spellEnd"/>
      <w:r w:rsidRPr="00BB407E">
        <w:rPr>
          <w:szCs w:val="20"/>
        </w:rPr>
        <w:t xml:space="preserve"> </w:t>
      </w:r>
      <w:proofErr w:type="spellStart"/>
      <w:r w:rsidRPr="00BB407E">
        <w:rPr>
          <w:szCs w:val="20"/>
        </w:rPr>
        <w:t>bersifat</w:t>
      </w:r>
      <w:proofErr w:type="spellEnd"/>
      <w:r w:rsidRPr="00BB407E">
        <w:rPr>
          <w:szCs w:val="20"/>
        </w:rPr>
        <w:t xml:space="preserve"> </w:t>
      </w:r>
      <w:proofErr w:type="spellStart"/>
      <w:r w:rsidRPr="00BB407E">
        <w:rPr>
          <w:szCs w:val="20"/>
        </w:rPr>
        <w:t>konvensional</w:t>
      </w:r>
      <w:proofErr w:type="spellEnd"/>
      <w:r w:rsidRPr="00BB407E">
        <w:rPr>
          <w:szCs w:val="20"/>
        </w:rPr>
        <w:t xml:space="preserve"> </w:t>
      </w:r>
      <w:proofErr w:type="spellStart"/>
      <w:r w:rsidRPr="00BB407E">
        <w:rPr>
          <w:szCs w:val="20"/>
        </w:rPr>
        <w:t>sehingga</w:t>
      </w:r>
      <w:proofErr w:type="spellEnd"/>
      <w:r w:rsidRPr="00BB407E">
        <w:rPr>
          <w:szCs w:val="20"/>
        </w:rPr>
        <w:t xml:space="preserve"> </w:t>
      </w:r>
      <w:proofErr w:type="spellStart"/>
      <w:r w:rsidRPr="00BB407E">
        <w:rPr>
          <w:szCs w:val="20"/>
        </w:rPr>
        <w:t>peserta</w:t>
      </w:r>
      <w:proofErr w:type="spellEnd"/>
      <w:r w:rsidRPr="00BB407E">
        <w:rPr>
          <w:szCs w:val="20"/>
        </w:rPr>
        <w:t xml:space="preserve"> </w:t>
      </w:r>
      <w:proofErr w:type="spellStart"/>
      <w:r w:rsidRPr="00BB407E">
        <w:rPr>
          <w:szCs w:val="20"/>
        </w:rPr>
        <w:t>didik</w:t>
      </w:r>
      <w:proofErr w:type="spellEnd"/>
      <w:r w:rsidRPr="00BB407E">
        <w:rPr>
          <w:szCs w:val="20"/>
        </w:rPr>
        <w:t xml:space="preserve"> </w:t>
      </w:r>
      <w:proofErr w:type="spellStart"/>
      <w:r w:rsidRPr="00BB407E">
        <w:rPr>
          <w:szCs w:val="20"/>
        </w:rPr>
        <w:t>belum</w:t>
      </w:r>
      <w:proofErr w:type="spellEnd"/>
      <w:r w:rsidRPr="00BB407E">
        <w:rPr>
          <w:szCs w:val="20"/>
        </w:rPr>
        <w:t xml:space="preserve"> </w:t>
      </w:r>
      <w:proofErr w:type="spellStart"/>
      <w:r w:rsidRPr="00BB407E">
        <w:rPr>
          <w:szCs w:val="20"/>
        </w:rPr>
        <w:t>maksimal</w:t>
      </w:r>
      <w:proofErr w:type="spellEnd"/>
      <w:r w:rsidRPr="00BB407E">
        <w:rPr>
          <w:szCs w:val="20"/>
        </w:rPr>
        <w:t xml:space="preserve"> </w:t>
      </w:r>
      <w:proofErr w:type="spellStart"/>
      <w:r w:rsidRPr="00BB407E">
        <w:rPr>
          <w:szCs w:val="20"/>
        </w:rPr>
        <w:t>untuk</w:t>
      </w:r>
      <w:proofErr w:type="spellEnd"/>
      <w:r w:rsidRPr="00BB407E">
        <w:rPr>
          <w:szCs w:val="20"/>
        </w:rPr>
        <w:t xml:space="preserve"> </w:t>
      </w:r>
      <w:proofErr w:type="spellStart"/>
      <w:r w:rsidRPr="00BB407E">
        <w:rPr>
          <w:szCs w:val="20"/>
        </w:rPr>
        <w:t>mengembangkan</w:t>
      </w:r>
      <w:proofErr w:type="spellEnd"/>
      <w:r w:rsidRPr="00BB407E">
        <w:rPr>
          <w:szCs w:val="20"/>
        </w:rPr>
        <w:t xml:space="preserve"> </w:t>
      </w:r>
      <w:proofErr w:type="spellStart"/>
      <w:r w:rsidRPr="00BB407E">
        <w:rPr>
          <w:szCs w:val="20"/>
        </w:rPr>
        <w:t>kemampuan</w:t>
      </w:r>
      <w:proofErr w:type="spellEnd"/>
      <w:r w:rsidRPr="00BB407E">
        <w:rPr>
          <w:szCs w:val="20"/>
        </w:rPr>
        <w:t xml:space="preserve"> </w:t>
      </w:r>
      <w:proofErr w:type="spellStart"/>
      <w:r w:rsidRPr="00BB407E">
        <w:rPr>
          <w:szCs w:val="20"/>
        </w:rPr>
        <w:t>berpikir</w:t>
      </w:r>
      <w:proofErr w:type="spellEnd"/>
      <w:r w:rsidRPr="00BB407E">
        <w:rPr>
          <w:szCs w:val="20"/>
        </w:rPr>
        <w:t xml:space="preserve"> </w:t>
      </w:r>
      <w:proofErr w:type="spellStart"/>
      <w:r w:rsidRPr="00BB407E">
        <w:rPr>
          <w:szCs w:val="20"/>
        </w:rPr>
        <w:t>spasial</w:t>
      </w:r>
      <w:proofErr w:type="spellEnd"/>
      <w:r w:rsidRPr="00BB407E">
        <w:rPr>
          <w:szCs w:val="20"/>
        </w:rPr>
        <w:t xml:space="preserve">. Hal </w:t>
      </w:r>
      <w:proofErr w:type="spellStart"/>
      <w:r w:rsidRPr="00BB407E">
        <w:rPr>
          <w:szCs w:val="20"/>
        </w:rPr>
        <w:t>tersebut</w:t>
      </w:r>
      <w:proofErr w:type="spellEnd"/>
      <w:r w:rsidRPr="00BB407E">
        <w:rPr>
          <w:szCs w:val="20"/>
        </w:rPr>
        <w:t xml:space="preserve"> </w:t>
      </w:r>
      <w:proofErr w:type="spellStart"/>
      <w:r w:rsidRPr="00BB407E">
        <w:rPr>
          <w:szCs w:val="20"/>
        </w:rPr>
        <w:t>dibuktikan</w:t>
      </w:r>
      <w:proofErr w:type="spellEnd"/>
      <w:r w:rsidRPr="00BB407E">
        <w:rPr>
          <w:szCs w:val="20"/>
        </w:rPr>
        <w:t xml:space="preserve"> </w:t>
      </w:r>
      <w:proofErr w:type="spellStart"/>
      <w:r w:rsidRPr="00BB407E">
        <w:rPr>
          <w:szCs w:val="20"/>
        </w:rPr>
        <w:t>dengan</w:t>
      </w:r>
      <w:proofErr w:type="spellEnd"/>
      <w:r w:rsidRPr="00BB407E">
        <w:rPr>
          <w:szCs w:val="20"/>
        </w:rPr>
        <w:t xml:space="preserve"> </w:t>
      </w:r>
      <w:proofErr w:type="spellStart"/>
      <w:r w:rsidRPr="00BB407E">
        <w:rPr>
          <w:szCs w:val="20"/>
        </w:rPr>
        <w:t>rendahnya</w:t>
      </w:r>
      <w:proofErr w:type="spellEnd"/>
      <w:r w:rsidRPr="00BB407E">
        <w:rPr>
          <w:szCs w:val="20"/>
        </w:rPr>
        <w:t xml:space="preserve"> </w:t>
      </w:r>
      <w:proofErr w:type="spellStart"/>
      <w:r w:rsidRPr="00BB407E">
        <w:rPr>
          <w:szCs w:val="20"/>
        </w:rPr>
        <w:t>ketuntasan</w:t>
      </w:r>
      <w:proofErr w:type="spellEnd"/>
      <w:r w:rsidRPr="00BB407E">
        <w:rPr>
          <w:szCs w:val="20"/>
        </w:rPr>
        <w:t xml:space="preserve"> </w:t>
      </w:r>
      <w:proofErr w:type="spellStart"/>
      <w:r w:rsidRPr="00BB407E">
        <w:rPr>
          <w:szCs w:val="20"/>
        </w:rPr>
        <w:t>hasil</w:t>
      </w:r>
      <w:proofErr w:type="spellEnd"/>
      <w:r w:rsidRPr="00BB407E">
        <w:rPr>
          <w:szCs w:val="20"/>
        </w:rPr>
        <w:t xml:space="preserve"> </w:t>
      </w:r>
      <w:proofErr w:type="spellStart"/>
      <w:r w:rsidRPr="00BB407E">
        <w:rPr>
          <w:szCs w:val="20"/>
        </w:rPr>
        <w:t>belajar</w:t>
      </w:r>
      <w:proofErr w:type="spellEnd"/>
      <w:r w:rsidRPr="00BB407E">
        <w:rPr>
          <w:szCs w:val="20"/>
        </w:rPr>
        <w:t xml:space="preserve"> </w:t>
      </w:r>
      <w:proofErr w:type="spellStart"/>
      <w:r w:rsidRPr="00BB407E">
        <w:rPr>
          <w:szCs w:val="20"/>
        </w:rPr>
        <w:t>siswa</w:t>
      </w:r>
      <w:proofErr w:type="spellEnd"/>
      <w:r w:rsidRPr="00BB407E">
        <w:rPr>
          <w:szCs w:val="20"/>
        </w:rPr>
        <w:t xml:space="preserve"> </w:t>
      </w:r>
      <w:proofErr w:type="spellStart"/>
      <w:r w:rsidRPr="00BB407E">
        <w:rPr>
          <w:szCs w:val="20"/>
        </w:rPr>
        <w:t>kelas</w:t>
      </w:r>
      <w:proofErr w:type="spellEnd"/>
      <w:r w:rsidRPr="00BB407E">
        <w:rPr>
          <w:szCs w:val="20"/>
        </w:rPr>
        <w:t xml:space="preserve"> X SMA Negeri 15 Surabaya pada </w:t>
      </w:r>
      <w:proofErr w:type="spellStart"/>
      <w:r w:rsidRPr="00BB407E">
        <w:rPr>
          <w:szCs w:val="20"/>
        </w:rPr>
        <w:t>materi</w:t>
      </w:r>
      <w:proofErr w:type="spellEnd"/>
      <w:r w:rsidRPr="00BB407E">
        <w:rPr>
          <w:szCs w:val="20"/>
        </w:rPr>
        <w:t xml:space="preserve"> </w:t>
      </w:r>
      <w:proofErr w:type="spellStart"/>
      <w:r w:rsidRPr="00BB407E">
        <w:rPr>
          <w:szCs w:val="20"/>
        </w:rPr>
        <w:t>penginderaan</w:t>
      </w:r>
      <w:proofErr w:type="spellEnd"/>
      <w:r w:rsidRPr="00BB407E">
        <w:rPr>
          <w:szCs w:val="20"/>
        </w:rPr>
        <w:t xml:space="preserve"> </w:t>
      </w:r>
      <w:proofErr w:type="spellStart"/>
      <w:r w:rsidRPr="00BB407E">
        <w:rPr>
          <w:szCs w:val="20"/>
        </w:rPr>
        <w:t>jauh</w:t>
      </w:r>
      <w:proofErr w:type="spellEnd"/>
      <w:r w:rsidRPr="00BB407E">
        <w:rPr>
          <w:szCs w:val="20"/>
        </w:rPr>
        <w:t xml:space="preserve"> </w:t>
      </w:r>
      <w:proofErr w:type="spellStart"/>
      <w:r w:rsidRPr="00BB407E">
        <w:rPr>
          <w:szCs w:val="20"/>
        </w:rPr>
        <w:t>akibat</w:t>
      </w:r>
      <w:proofErr w:type="spellEnd"/>
      <w:r w:rsidRPr="00BB407E">
        <w:rPr>
          <w:szCs w:val="20"/>
        </w:rPr>
        <w:t xml:space="preserve"> media </w:t>
      </w:r>
      <w:proofErr w:type="spellStart"/>
      <w:r w:rsidRPr="00BB407E">
        <w:rPr>
          <w:szCs w:val="20"/>
        </w:rPr>
        <w:t>pembelajaran</w:t>
      </w:r>
      <w:proofErr w:type="spellEnd"/>
      <w:r w:rsidRPr="00BB407E">
        <w:rPr>
          <w:szCs w:val="20"/>
        </w:rPr>
        <w:t xml:space="preserve"> yang </w:t>
      </w:r>
      <w:proofErr w:type="spellStart"/>
      <w:r w:rsidRPr="00BB407E">
        <w:rPr>
          <w:szCs w:val="20"/>
        </w:rPr>
        <w:t>digunakan</w:t>
      </w:r>
      <w:proofErr w:type="spellEnd"/>
      <w:r w:rsidRPr="00BB407E">
        <w:rPr>
          <w:szCs w:val="20"/>
        </w:rPr>
        <w:t xml:space="preserve"> </w:t>
      </w:r>
      <w:proofErr w:type="spellStart"/>
      <w:r w:rsidRPr="00BB407E">
        <w:rPr>
          <w:szCs w:val="20"/>
        </w:rPr>
        <w:t>masih</w:t>
      </w:r>
      <w:proofErr w:type="spellEnd"/>
      <w:r w:rsidRPr="00BB407E">
        <w:rPr>
          <w:szCs w:val="20"/>
        </w:rPr>
        <w:t xml:space="preserve"> </w:t>
      </w:r>
      <w:proofErr w:type="spellStart"/>
      <w:r w:rsidRPr="00BB407E">
        <w:rPr>
          <w:szCs w:val="20"/>
        </w:rPr>
        <w:t>dalam</w:t>
      </w:r>
      <w:proofErr w:type="spellEnd"/>
      <w:r w:rsidRPr="00BB407E">
        <w:rPr>
          <w:szCs w:val="20"/>
        </w:rPr>
        <w:t xml:space="preserve"> </w:t>
      </w:r>
      <w:proofErr w:type="spellStart"/>
      <w:r w:rsidRPr="00BB407E">
        <w:rPr>
          <w:szCs w:val="20"/>
        </w:rPr>
        <w:t>metode</w:t>
      </w:r>
      <w:proofErr w:type="spellEnd"/>
      <w:r w:rsidRPr="00BB407E">
        <w:rPr>
          <w:szCs w:val="20"/>
        </w:rPr>
        <w:t xml:space="preserve"> </w:t>
      </w:r>
      <w:proofErr w:type="spellStart"/>
      <w:r w:rsidRPr="00BB407E">
        <w:rPr>
          <w:szCs w:val="20"/>
        </w:rPr>
        <w:t>konvensional</w:t>
      </w:r>
      <w:proofErr w:type="spellEnd"/>
      <w:r w:rsidRPr="00BB407E">
        <w:rPr>
          <w:szCs w:val="20"/>
        </w:rPr>
        <w:t xml:space="preserve">. </w:t>
      </w:r>
      <w:proofErr w:type="spellStart"/>
      <w:r w:rsidRPr="00BB407E">
        <w:rPr>
          <w:szCs w:val="20"/>
        </w:rPr>
        <w:t>Penelitian</w:t>
      </w:r>
      <w:proofErr w:type="spellEnd"/>
      <w:r w:rsidRPr="00BB407E">
        <w:rPr>
          <w:szCs w:val="20"/>
        </w:rPr>
        <w:t xml:space="preserve"> </w:t>
      </w:r>
      <w:proofErr w:type="spellStart"/>
      <w:r w:rsidRPr="00BB407E">
        <w:rPr>
          <w:szCs w:val="20"/>
        </w:rPr>
        <w:t>ini</w:t>
      </w:r>
      <w:proofErr w:type="spellEnd"/>
      <w:r w:rsidRPr="00BB407E">
        <w:rPr>
          <w:szCs w:val="20"/>
        </w:rPr>
        <w:t xml:space="preserve"> </w:t>
      </w:r>
      <w:proofErr w:type="spellStart"/>
      <w:r w:rsidRPr="00BB407E">
        <w:rPr>
          <w:szCs w:val="20"/>
        </w:rPr>
        <w:t>bertujuan</w:t>
      </w:r>
      <w:proofErr w:type="spellEnd"/>
      <w:r w:rsidRPr="00BB407E">
        <w:rPr>
          <w:szCs w:val="20"/>
        </w:rPr>
        <w:t xml:space="preserve"> </w:t>
      </w:r>
      <w:proofErr w:type="spellStart"/>
      <w:r w:rsidRPr="00BB407E">
        <w:rPr>
          <w:szCs w:val="20"/>
        </w:rPr>
        <w:t>untuk</w:t>
      </w:r>
      <w:proofErr w:type="spellEnd"/>
      <w:r w:rsidRPr="00BB407E">
        <w:rPr>
          <w:szCs w:val="20"/>
        </w:rPr>
        <w:t xml:space="preserve"> </w:t>
      </w:r>
      <w:proofErr w:type="spellStart"/>
      <w:r w:rsidRPr="00BB407E">
        <w:rPr>
          <w:szCs w:val="20"/>
        </w:rPr>
        <w:t>mengetahui</w:t>
      </w:r>
      <w:proofErr w:type="spellEnd"/>
      <w:r w:rsidRPr="00BB407E">
        <w:rPr>
          <w:szCs w:val="20"/>
        </w:rPr>
        <w:t xml:space="preserve"> </w:t>
      </w:r>
      <w:proofErr w:type="spellStart"/>
      <w:r w:rsidRPr="00BB407E">
        <w:rPr>
          <w:szCs w:val="20"/>
        </w:rPr>
        <w:t>efektivitas</w:t>
      </w:r>
      <w:proofErr w:type="spellEnd"/>
      <w:r w:rsidRPr="00BB407E">
        <w:rPr>
          <w:szCs w:val="20"/>
        </w:rPr>
        <w:t xml:space="preserve"> dan </w:t>
      </w:r>
      <w:proofErr w:type="spellStart"/>
      <w:r w:rsidRPr="00BB407E">
        <w:rPr>
          <w:szCs w:val="20"/>
        </w:rPr>
        <w:t>keterlaksanaan</w:t>
      </w:r>
      <w:proofErr w:type="spellEnd"/>
      <w:r w:rsidRPr="00BB407E">
        <w:rPr>
          <w:szCs w:val="20"/>
        </w:rPr>
        <w:t xml:space="preserve"> </w:t>
      </w:r>
      <w:proofErr w:type="spellStart"/>
      <w:r w:rsidRPr="00BB407E">
        <w:rPr>
          <w:szCs w:val="20"/>
        </w:rPr>
        <w:t>penggunaan</w:t>
      </w:r>
      <w:proofErr w:type="spellEnd"/>
      <w:r w:rsidRPr="00BB407E">
        <w:rPr>
          <w:szCs w:val="20"/>
        </w:rPr>
        <w:t xml:space="preserve"> </w:t>
      </w:r>
      <w:r w:rsidR="00517DEC" w:rsidRPr="00517DEC">
        <w:rPr>
          <w:i/>
          <w:iCs/>
          <w:szCs w:val="20"/>
        </w:rPr>
        <w:t>g</w:t>
      </w:r>
      <w:r w:rsidRPr="00517DEC">
        <w:rPr>
          <w:i/>
          <w:iCs/>
          <w:szCs w:val="20"/>
        </w:rPr>
        <w:t xml:space="preserve">oogle </w:t>
      </w:r>
      <w:r w:rsidR="00517DEC" w:rsidRPr="00517DEC">
        <w:rPr>
          <w:i/>
          <w:iCs/>
          <w:szCs w:val="20"/>
        </w:rPr>
        <w:t>e</w:t>
      </w:r>
      <w:r w:rsidRPr="00517DEC">
        <w:rPr>
          <w:i/>
          <w:iCs/>
          <w:szCs w:val="20"/>
        </w:rPr>
        <w:t>arth</w:t>
      </w:r>
      <w:r w:rsidRPr="00BB407E">
        <w:rPr>
          <w:szCs w:val="20"/>
        </w:rPr>
        <w:t xml:space="preserve"> </w:t>
      </w:r>
      <w:proofErr w:type="spellStart"/>
      <w:r w:rsidRPr="00BB407E">
        <w:rPr>
          <w:szCs w:val="20"/>
        </w:rPr>
        <w:t>dalam</w:t>
      </w:r>
      <w:proofErr w:type="spellEnd"/>
      <w:r w:rsidRPr="00BB407E">
        <w:rPr>
          <w:szCs w:val="20"/>
        </w:rPr>
        <w:t xml:space="preserve"> </w:t>
      </w:r>
      <w:proofErr w:type="spellStart"/>
      <w:r w:rsidRPr="00BB407E">
        <w:rPr>
          <w:szCs w:val="20"/>
        </w:rPr>
        <w:t>meningkatkan</w:t>
      </w:r>
      <w:proofErr w:type="spellEnd"/>
      <w:r w:rsidRPr="00BB407E">
        <w:rPr>
          <w:szCs w:val="20"/>
        </w:rPr>
        <w:t xml:space="preserve"> </w:t>
      </w:r>
      <w:proofErr w:type="spellStart"/>
      <w:r w:rsidRPr="00BB407E">
        <w:rPr>
          <w:szCs w:val="20"/>
        </w:rPr>
        <w:t>kemampuan</w:t>
      </w:r>
      <w:proofErr w:type="spellEnd"/>
      <w:r w:rsidRPr="00BB407E">
        <w:rPr>
          <w:szCs w:val="20"/>
        </w:rPr>
        <w:t xml:space="preserve"> </w:t>
      </w:r>
      <w:proofErr w:type="spellStart"/>
      <w:r w:rsidRPr="00BB407E">
        <w:rPr>
          <w:szCs w:val="20"/>
        </w:rPr>
        <w:t>berpikir</w:t>
      </w:r>
      <w:proofErr w:type="spellEnd"/>
      <w:r w:rsidRPr="00BB407E">
        <w:rPr>
          <w:szCs w:val="20"/>
        </w:rPr>
        <w:t xml:space="preserve"> </w:t>
      </w:r>
      <w:proofErr w:type="spellStart"/>
      <w:r w:rsidRPr="00BB407E">
        <w:rPr>
          <w:szCs w:val="20"/>
        </w:rPr>
        <w:t>spasial</w:t>
      </w:r>
      <w:proofErr w:type="spellEnd"/>
      <w:r w:rsidRPr="00BB407E">
        <w:rPr>
          <w:szCs w:val="20"/>
        </w:rPr>
        <w:t xml:space="preserve"> </w:t>
      </w:r>
      <w:proofErr w:type="spellStart"/>
      <w:r w:rsidRPr="00BB407E">
        <w:rPr>
          <w:szCs w:val="20"/>
        </w:rPr>
        <w:t>peserta</w:t>
      </w:r>
      <w:proofErr w:type="spellEnd"/>
      <w:r w:rsidRPr="00BB407E">
        <w:rPr>
          <w:szCs w:val="20"/>
        </w:rPr>
        <w:t xml:space="preserve"> </w:t>
      </w:r>
      <w:proofErr w:type="spellStart"/>
      <w:r w:rsidRPr="00BB407E">
        <w:rPr>
          <w:szCs w:val="20"/>
        </w:rPr>
        <w:t>didik</w:t>
      </w:r>
      <w:proofErr w:type="spellEnd"/>
      <w:r w:rsidRPr="00BB407E">
        <w:rPr>
          <w:szCs w:val="20"/>
        </w:rPr>
        <w:t xml:space="preserve"> pada </w:t>
      </w:r>
      <w:proofErr w:type="spellStart"/>
      <w:r w:rsidRPr="00BB407E">
        <w:rPr>
          <w:szCs w:val="20"/>
        </w:rPr>
        <w:t>materi</w:t>
      </w:r>
      <w:proofErr w:type="spellEnd"/>
      <w:r w:rsidRPr="00BB407E">
        <w:rPr>
          <w:szCs w:val="20"/>
        </w:rPr>
        <w:t xml:space="preserve"> </w:t>
      </w:r>
      <w:proofErr w:type="spellStart"/>
      <w:r w:rsidRPr="00BB407E">
        <w:rPr>
          <w:szCs w:val="20"/>
        </w:rPr>
        <w:t>penginderaan</w:t>
      </w:r>
      <w:proofErr w:type="spellEnd"/>
      <w:r w:rsidRPr="00BB407E">
        <w:rPr>
          <w:szCs w:val="20"/>
        </w:rPr>
        <w:t xml:space="preserve"> </w:t>
      </w:r>
      <w:proofErr w:type="spellStart"/>
      <w:r w:rsidRPr="00BB407E">
        <w:rPr>
          <w:szCs w:val="20"/>
        </w:rPr>
        <w:t>jauh</w:t>
      </w:r>
      <w:proofErr w:type="spellEnd"/>
      <w:r w:rsidRPr="00BB407E">
        <w:rPr>
          <w:szCs w:val="20"/>
        </w:rPr>
        <w:t xml:space="preserve">. </w:t>
      </w:r>
      <w:proofErr w:type="spellStart"/>
      <w:r w:rsidRPr="00BB407E">
        <w:rPr>
          <w:szCs w:val="20"/>
        </w:rPr>
        <w:t>Penelitian</w:t>
      </w:r>
      <w:proofErr w:type="spellEnd"/>
      <w:r w:rsidRPr="00BB407E">
        <w:rPr>
          <w:szCs w:val="20"/>
        </w:rPr>
        <w:t xml:space="preserve"> </w:t>
      </w:r>
      <w:proofErr w:type="spellStart"/>
      <w:r w:rsidRPr="00BB407E">
        <w:rPr>
          <w:szCs w:val="20"/>
        </w:rPr>
        <w:t>ini</w:t>
      </w:r>
      <w:proofErr w:type="spellEnd"/>
      <w:r w:rsidRPr="00BB407E">
        <w:rPr>
          <w:szCs w:val="20"/>
        </w:rPr>
        <w:t xml:space="preserve"> </w:t>
      </w:r>
      <w:proofErr w:type="spellStart"/>
      <w:r w:rsidRPr="00BB407E">
        <w:rPr>
          <w:szCs w:val="20"/>
        </w:rPr>
        <w:t>menggunakan</w:t>
      </w:r>
      <w:proofErr w:type="spellEnd"/>
      <w:r w:rsidRPr="00BB407E">
        <w:rPr>
          <w:szCs w:val="20"/>
        </w:rPr>
        <w:t xml:space="preserve"> </w:t>
      </w:r>
      <w:proofErr w:type="spellStart"/>
      <w:r w:rsidRPr="00BB407E">
        <w:rPr>
          <w:szCs w:val="20"/>
        </w:rPr>
        <w:t>metode</w:t>
      </w:r>
      <w:proofErr w:type="spellEnd"/>
      <w:r w:rsidRPr="00BB407E">
        <w:rPr>
          <w:szCs w:val="20"/>
        </w:rPr>
        <w:t xml:space="preserve"> </w:t>
      </w:r>
      <w:proofErr w:type="spellStart"/>
      <w:r w:rsidRPr="00BB407E">
        <w:rPr>
          <w:szCs w:val="20"/>
        </w:rPr>
        <w:t>pendekatan</w:t>
      </w:r>
      <w:proofErr w:type="spellEnd"/>
      <w:r w:rsidRPr="00BB407E">
        <w:rPr>
          <w:szCs w:val="20"/>
        </w:rPr>
        <w:t xml:space="preserve"> </w:t>
      </w:r>
      <w:proofErr w:type="spellStart"/>
      <w:r w:rsidRPr="00BB407E">
        <w:rPr>
          <w:szCs w:val="20"/>
        </w:rPr>
        <w:t>kuantitatif</w:t>
      </w:r>
      <w:proofErr w:type="spellEnd"/>
      <w:r w:rsidRPr="00BB407E">
        <w:rPr>
          <w:szCs w:val="20"/>
        </w:rPr>
        <w:t xml:space="preserve"> </w:t>
      </w:r>
      <w:proofErr w:type="spellStart"/>
      <w:r w:rsidRPr="00BB407E">
        <w:rPr>
          <w:szCs w:val="20"/>
        </w:rPr>
        <w:t>dengan</w:t>
      </w:r>
      <w:proofErr w:type="spellEnd"/>
      <w:r w:rsidRPr="00BB407E">
        <w:rPr>
          <w:szCs w:val="20"/>
        </w:rPr>
        <w:t xml:space="preserve"> </w:t>
      </w:r>
      <w:proofErr w:type="spellStart"/>
      <w:r w:rsidRPr="00BB407E">
        <w:rPr>
          <w:szCs w:val="20"/>
        </w:rPr>
        <w:t>desain</w:t>
      </w:r>
      <w:proofErr w:type="spellEnd"/>
      <w:r w:rsidRPr="00BB407E">
        <w:rPr>
          <w:szCs w:val="20"/>
        </w:rPr>
        <w:t xml:space="preserve"> </w:t>
      </w:r>
      <w:r w:rsidRPr="00BB407E">
        <w:rPr>
          <w:i/>
          <w:iCs/>
          <w:szCs w:val="20"/>
        </w:rPr>
        <w:t xml:space="preserve">One </w:t>
      </w:r>
      <w:proofErr w:type="spellStart"/>
      <w:r w:rsidRPr="00BB407E">
        <w:rPr>
          <w:i/>
          <w:iCs/>
          <w:szCs w:val="20"/>
        </w:rPr>
        <w:t>grup</w:t>
      </w:r>
      <w:proofErr w:type="spellEnd"/>
      <w:r w:rsidRPr="00BB407E">
        <w:rPr>
          <w:i/>
          <w:iCs/>
          <w:szCs w:val="20"/>
        </w:rPr>
        <w:t xml:space="preserve"> pretest-posttest</w:t>
      </w:r>
      <w:r w:rsidRPr="00BB407E">
        <w:rPr>
          <w:szCs w:val="20"/>
        </w:rPr>
        <w:t xml:space="preserve"> pada 33 </w:t>
      </w:r>
      <w:proofErr w:type="spellStart"/>
      <w:r w:rsidRPr="00BB407E">
        <w:rPr>
          <w:szCs w:val="20"/>
        </w:rPr>
        <w:t>peserta</w:t>
      </w:r>
      <w:proofErr w:type="spellEnd"/>
      <w:r w:rsidRPr="00BB407E">
        <w:rPr>
          <w:szCs w:val="20"/>
        </w:rPr>
        <w:t xml:space="preserve"> </w:t>
      </w:r>
      <w:proofErr w:type="spellStart"/>
      <w:r w:rsidRPr="00BB407E">
        <w:rPr>
          <w:szCs w:val="20"/>
        </w:rPr>
        <w:t>didik</w:t>
      </w:r>
      <w:proofErr w:type="spellEnd"/>
      <w:r w:rsidRPr="00BB407E">
        <w:rPr>
          <w:szCs w:val="20"/>
        </w:rPr>
        <w:t xml:space="preserve">. Teknik </w:t>
      </w:r>
      <w:proofErr w:type="spellStart"/>
      <w:r w:rsidRPr="00BB407E">
        <w:rPr>
          <w:szCs w:val="20"/>
        </w:rPr>
        <w:t>pengumpulan</w:t>
      </w:r>
      <w:proofErr w:type="spellEnd"/>
      <w:r w:rsidRPr="00BB407E">
        <w:rPr>
          <w:szCs w:val="20"/>
        </w:rPr>
        <w:t xml:space="preserve"> data </w:t>
      </w:r>
      <w:proofErr w:type="spellStart"/>
      <w:r w:rsidRPr="00BB407E">
        <w:rPr>
          <w:szCs w:val="20"/>
        </w:rPr>
        <w:t>melalui</w:t>
      </w:r>
      <w:proofErr w:type="spellEnd"/>
      <w:r w:rsidRPr="00BB407E">
        <w:rPr>
          <w:szCs w:val="20"/>
        </w:rPr>
        <w:t xml:space="preserve"> </w:t>
      </w:r>
      <w:proofErr w:type="spellStart"/>
      <w:r w:rsidRPr="00BB407E">
        <w:rPr>
          <w:szCs w:val="20"/>
        </w:rPr>
        <w:t>instrumen</w:t>
      </w:r>
      <w:proofErr w:type="spellEnd"/>
      <w:r w:rsidRPr="00BB407E">
        <w:rPr>
          <w:szCs w:val="20"/>
        </w:rPr>
        <w:t xml:space="preserve"> </w:t>
      </w:r>
      <w:proofErr w:type="spellStart"/>
      <w:r w:rsidRPr="00BB407E">
        <w:rPr>
          <w:szCs w:val="20"/>
        </w:rPr>
        <w:t>tes</w:t>
      </w:r>
      <w:proofErr w:type="spellEnd"/>
      <w:r w:rsidRPr="00BB407E">
        <w:rPr>
          <w:szCs w:val="20"/>
        </w:rPr>
        <w:t xml:space="preserve"> </w:t>
      </w:r>
      <w:proofErr w:type="spellStart"/>
      <w:proofErr w:type="gramStart"/>
      <w:r w:rsidRPr="00BB407E">
        <w:rPr>
          <w:szCs w:val="20"/>
        </w:rPr>
        <w:t>kognitif</w:t>
      </w:r>
      <w:proofErr w:type="spellEnd"/>
      <w:r w:rsidRPr="00BB407E">
        <w:rPr>
          <w:szCs w:val="20"/>
        </w:rPr>
        <w:t xml:space="preserve">  yang</w:t>
      </w:r>
      <w:proofErr w:type="gramEnd"/>
      <w:r w:rsidRPr="00BB407E">
        <w:rPr>
          <w:szCs w:val="20"/>
        </w:rPr>
        <w:t xml:space="preserve"> </w:t>
      </w:r>
      <w:proofErr w:type="spellStart"/>
      <w:r w:rsidRPr="00BB407E">
        <w:rPr>
          <w:szCs w:val="20"/>
        </w:rPr>
        <w:t>telah</w:t>
      </w:r>
      <w:proofErr w:type="spellEnd"/>
      <w:r w:rsidRPr="00BB407E">
        <w:rPr>
          <w:szCs w:val="20"/>
        </w:rPr>
        <w:t xml:space="preserve"> </w:t>
      </w:r>
      <w:proofErr w:type="spellStart"/>
      <w:r w:rsidRPr="00BB407E">
        <w:rPr>
          <w:szCs w:val="20"/>
        </w:rPr>
        <w:t>teruji</w:t>
      </w:r>
      <w:proofErr w:type="spellEnd"/>
      <w:r w:rsidRPr="00BB407E">
        <w:rPr>
          <w:szCs w:val="20"/>
        </w:rPr>
        <w:t xml:space="preserve"> </w:t>
      </w:r>
      <w:proofErr w:type="spellStart"/>
      <w:r w:rsidRPr="00BB407E">
        <w:rPr>
          <w:szCs w:val="20"/>
        </w:rPr>
        <w:t>validitas</w:t>
      </w:r>
      <w:proofErr w:type="spellEnd"/>
      <w:r w:rsidRPr="00BB407E">
        <w:rPr>
          <w:szCs w:val="20"/>
        </w:rPr>
        <w:t xml:space="preserve"> dan </w:t>
      </w:r>
      <w:proofErr w:type="spellStart"/>
      <w:r w:rsidRPr="00BB407E">
        <w:rPr>
          <w:szCs w:val="20"/>
        </w:rPr>
        <w:t>reliabilitasnya</w:t>
      </w:r>
      <w:proofErr w:type="spellEnd"/>
      <w:r w:rsidRPr="00BB407E">
        <w:rPr>
          <w:szCs w:val="20"/>
        </w:rPr>
        <w:t xml:space="preserve">, </w:t>
      </w:r>
      <w:proofErr w:type="spellStart"/>
      <w:r w:rsidRPr="00BB407E">
        <w:rPr>
          <w:szCs w:val="20"/>
        </w:rPr>
        <w:t>lembar</w:t>
      </w:r>
      <w:proofErr w:type="spellEnd"/>
      <w:r w:rsidRPr="00BB407E">
        <w:rPr>
          <w:szCs w:val="20"/>
        </w:rPr>
        <w:t xml:space="preserve"> </w:t>
      </w:r>
      <w:proofErr w:type="spellStart"/>
      <w:r w:rsidRPr="00BB407E">
        <w:rPr>
          <w:szCs w:val="20"/>
        </w:rPr>
        <w:t>observasi</w:t>
      </w:r>
      <w:proofErr w:type="spellEnd"/>
      <w:r w:rsidRPr="00BB407E">
        <w:rPr>
          <w:szCs w:val="20"/>
        </w:rPr>
        <w:t xml:space="preserve"> </w:t>
      </w:r>
      <w:proofErr w:type="spellStart"/>
      <w:r w:rsidRPr="00BB407E">
        <w:rPr>
          <w:szCs w:val="20"/>
        </w:rPr>
        <w:t>keterlaksanaan</w:t>
      </w:r>
      <w:proofErr w:type="spellEnd"/>
      <w:r w:rsidRPr="00BB407E">
        <w:rPr>
          <w:szCs w:val="20"/>
        </w:rPr>
        <w:t xml:space="preserve"> </w:t>
      </w:r>
      <w:proofErr w:type="spellStart"/>
      <w:r w:rsidRPr="00BB407E">
        <w:rPr>
          <w:szCs w:val="20"/>
        </w:rPr>
        <w:t>pembelajaran</w:t>
      </w:r>
      <w:proofErr w:type="spellEnd"/>
      <w:r w:rsidRPr="00BB407E">
        <w:rPr>
          <w:szCs w:val="20"/>
        </w:rPr>
        <w:t xml:space="preserve"> dan </w:t>
      </w:r>
      <w:proofErr w:type="spellStart"/>
      <w:r w:rsidRPr="00BB407E">
        <w:rPr>
          <w:szCs w:val="20"/>
        </w:rPr>
        <w:t>dokumentasi</w:t>
      </w:r>
      <w:proofErr w:type="spellEnd"/>
      <w:r w:rsidRPr="00BB407E">
        <w:rPr>
          <w:szCs w:val="20"/>
        </w:rPr>
        <w:t xml:space="preserve">. </w:t>
      </w:r>
      <w:proofErr w:type="spellStart"/>
      <w:r w:rsidRPr="00BB407E">
        <w:rPr>
          <w:szCs w:val="20"/>
        </w:rPr>
        <w:t>Analisis</w:t>
      </w:r>
      <w:proofErr w:type="spellEnd"/>
      <w:r w:rsidRPr="00BB407E">
        <w:rPr>
          <w:szCs w:val="20"/>
        </w:rPr>
        <w:t xml:space="preserve"> data </w:t>
      </w:r>
      <w:proofErr w:type="spellStart"/>
      <w:r w:rsidRPr="00BB407E">
        <w:rPr>
          <w:szCs w:val="20"/>
        </w:rPr>
        <w:t>dilakukan</w:t>
      </w:r>
      <w:proofErr w:type="spellEnd"/>
      <w:r w:rsidRPr="00BB407E">
        <w:rPr>
          <w:szCs w:val="20"/>
        </w:rPr>
        <w:t xml:space="preserve"> </w:t>
      </w:r>
      <w:proofErr w:type="spellStart"/>
      <w:r w:rsidRPr="00BB407E">
        <w:rPr>
          <w:szCs w:val="20"/>
        </w:rPr>
        <w:t>menggunakan</w:t>
      </w:r>
      <w:proofErr w:type="spellEnd"/>
      <w:r w:rsidRPr="00BB407E">
        <w:rPr>
          <w:szCs w:val="20"/>
        </w:rPr>
        <w:t xml:space="preserve"> uji </w:t>
      </w:r>
      <w:proofErr w:type="spellStart"/>
      <w:r w:rsidRPr="00BB407E">
        <w:rPr>
          <w:szCs w:val="20"/>
        </w:rPr>
        <w:t>statistik</w:t>
      </w:r>
      <w:proofErr w:type="spellEnd"/>
      <w:r w:rsidRPr="00BB407E">
        <w:rPr>
          <w:szCs w:val="20"/>
        </w:rPr>
        <w:t xml:space="preserve"> non </w:t>
      </w:r>
      <w:proofErr w:type="spellStart"/>
      <w:r w:rsidRPr="00BB407E">
        <w:rPr>
          <w:szCs w:val="20"/>
        </w:rPr>
        <w:t>parametrik</w:t>
      </w:r>
      <w:proofErr w:type="spellEnd"/>
      <w:r w:rsidRPr="00BB407E">
        <w:rPr>
          <w:szCs w:val="20"/>
        </w:rPr>
        <w:t xml:space="preserve"> </w:t>
      </w:r>
      <w:proofErr w:type="spellStart"/>
      <w:r w:rsidRPr="00BB407E">
        <w:rPr>
          <w:szCs w:val="20"/>
        </w:rPr>
        <w:t>yaitu</w:t>
      </w:r>
      <w:proofErr w:type="spellEnd"/>
      <w:r w:rsidRPr="00BB407E">
        <w:rPr>
          <w:szCs w:val="20"/>
        </w:rPr>
        <w:t xml:space="preserve"> uji </w:t>
      </w:r>
      <w:r w:rsidRPr="00BB407E">
        <w:rPr>
          <w:i/>
          <w:iCs/>
          <w:szCs w:val="20"/>
        </w:rPr>
        <w:t>Wilcoxon</w:t>
      </w:r>
      <w:r w:rsidRPr="00BB407E">
        <w:rPr>
          <w:szCs w:val="20"/>
        </w:rPr>
        <w:t xml:space="preserve"> dan N-Gain. Hasil uji Wilcoxon </w:t>
      </w:r>
      <w:proofErr w:type="spellStart"/>
      <w:r w:rsidRPr="00BB407E">
        <w:rPr>
          <w:szCs w:val="20"/>
        </w:rPr>
        <w:t>menunjukkan</w:t>
      </w:r>
      <w:proofErr w:type="spellEnd"/>
      <w:r w:rsidRPr="00BB407E">
        <w:rPr>
          <w:szCs w:val="20"/>
        </w:rPr>
        <w:t xml:space="preserve"> </w:t>
      </w:r>
      <w:proofErr w:type="spellStart"/>
      <w:r w:rsidRPr="00BB407E">
        <w:rPr>
          <w:szCs w:val="20"/>
        </w:rPr>
        <w:t>nilai</w:t>
      </w:r>
      <w:proofErr w:type="spellEnd"/>
      <w:r w:rsidRPr="00BB407E">
        <w:rPr>
          <w:szCs w:val="20"/>
        </w:rPr>
        <w:t xml:space="preserve"> </w:t>
      </w:r>
      <w:proofErr w:type="spellStart"/>
      <w:r w:rsidRPr="00BB407E">
        <w:rPr>
          <w:szCs w:val="20"/>
        </w:rPr>
        <w:t>signifikansi</w:t>
      </w:r>
      <w:proofErr w:type="spellEnd"/>
      <w:r w:rsidRPr="00BB407E">
        <w:rPr>
          <w:szCs w:val="20"/>
        </w:rPr>
        <w:t xml:space="preserve"> 0,000 (&lt;0,005) </w:t>
      </w:r>
      <w:proofErr w:type="spellStart"/>
      <w:r w:rsidRPr="00BB407E">
        <w:rPr>
          <w:szCs w:val="20"/>
        </w:rPr>
        <w:t>sehingga</w:t>
      </w:r>
      <w:proofErr w:type="spellEnd"/>
      <w:r w:rsidRPr="00BB407E">
        <w:rPr>
          <w:szCs w:val="20"/>
        </w:rPr>
        <w:t xml:space="preserve"> </w:t>
      </w:r>
      <w:proofErr w:type="spellStart"/>
      <w:r w:rsidRPr="00BB407E">
        <w:rPr>
          <w:szCs w:val="20"/>
        </w:rPr>
        <w:t>terdapat</w:t>
      </w:r>
      <w:proofErr w:type="spellEnd"/>
      <w:r w:rsidRPr="00BB407E">
        <w:rPr>
          <w:szCs w:val="20"/>
        </w:rPr>
        <w:t xml:space="preserve"> </w:t>
      </w:r>
      <w:proofErr w:type="spellStart"/>
      <w:r w:rsidRPr="00BB407E">
        <w:rPr>
          <w:szCs w:val="20"/>
        </w:rPr>
        <w:t>peningkatan</w:t>
      </w:r>
      <w:proofErr w:type="spellEnd"/>
      <w:r w:rsidRPr="00BB407E">
        <w:rPr>
          <w:szCs w:val="20"/>
        </w:rPr>
        <w:t xml:space="preserve"> </w:t>
      </w:r>
      <w:proofErr w:type="spellStart"/>
      <w:r w:rsidRPr="00BB407E">
        <w:rPr>
          <w:szCs w:val="20"/>
        </w:rPr>
        <w:t>kemampuan</w:t>
      </w:r>
      <w:proofErr w:type="spellEnd"/>
      <w:r w:rsidRPr="00BB407E">
        <w:rPr>
          <w:szCs w:val="20"/>
        </w:rPr>
        <w:t xml:space="preserve"> </w:t>
      </w:r>
      <w:proofErr w:type="spellStart"/>
      <w:r w:rsidRPr="00BB407E">
        <w:rPr>
          <w:szCs w:val="20"/>
        </w:rPr>
        <w:t>berpikir</w:t>
      </w:r>
      <w:proofErr w:type="spellEnd"/>
      <w:r w:rsidRPr="00BB407E">
        <w:rPr>
          <w:szCs w:val="20"/>
        </w:rPr>
        <w:t xml:space="preserve"> </w:t>
      </w:r>
      <w:proofErr w:type="spellStart"/>
      <w:r w:rsidRPr="00BB407E">
        <w:rPr>
          <w:szCs w:val="20"/>
        </w:rPr>
        <w:t>spasial</w:t>
      </w:r>
      <w:proofErr w:type="spellEnd"/>
      <w:r w:rsidRPr="00BB407E">
        <w:rPr>
          <w:szCs w:val="20"/>
        </w:rPr>
        <w:t xml:space="preserve"> yang </w:t>
      </w:r>
      <w:proofErr w:type="spellStart"/>
      <w:r w:rsidRPr="00BB407E">
        <w:rPr>
          <w:szCs w:val="20"/>
        </w:rPr>
        <w:t>signifikan</w:t>
      </w:r>
      <w:proofErr w:type="spellEnd"/>
      <w:r w:rsidRPr="00BB407E">
        <w:rPr>
          <w:szCs w:val="20"/>
        </w:rPr>
        <w:t xml:space="preserve">. </w:t>
      </w:r>
      <w:proofErr w:type="spellStart"/>
      <w:r w:rsidRPr="00BB407E">
        <w:rPr>
          <w:szCs w:val="20"/>
        </w:rPr>
        <w:t>Analisis</w:t>
      </w:r>
      <w:proofErr w:type="spellEnd"/>
      <w:r w:rsidRPr="00BB407E">
        <w:rPr>
          <w:szCs w:val="20"/>
        </w:rPr>
        <w:t xml:space="preserve"> N-Gain </w:t>
      </w:r>
      <w:proofErr w:type="spellStart"/>
      <w:r w:rsidRPr="00BB407E">
        <w:rPr>
          <w:szCs w:val="20"/>
        </w:rPr>
        <w:t>memperoleh</w:t>
      </w:r>
      <w:proofErr w:type="spellEnd"/>
      <w:r w:rsidRPr="00BB407E">
        <w:rPr>
          <w:szCs w:val="20"/>
        </w:rPr>
        <w:t xml:space="preserve"> </w:t>
      </w:r>
      <w:proofErr w:type="spellStart"/>
      <w:r w:rsidRPr="00BB407E">
        <w:rPr>
          <w:szCs w:val="20"/>
        </w:rPr>
        <w:t>persentase</w:t>
      </w:r>
      <w:proofErr w:type="spellEnd"/>
      <w:r w:rsidRPr="00BB407E">
        <w:rPr>
          <w:szCs w:val="20"/>
        </w:rPr>
        <w:t xml:space="preserve"> </w:t>
      </w:r>
      <w:proofErr w:type="spellStart"/>
      <w:r w:rsidRPr="00BB407E">
        <w:rPr>
          <w:szCs w:val="20"/>
        </w:rPr>
        <w:t>sebesar</w:t>
      </w:r>
      <w:proofErr w:type="spellEnd"/>
      <w:r w:rsidRPr="00BB407E">
        <w:rPr>
          <w:szCs w:val="20"/>
        </w:rPr>
        <w:t xml:space="preserve"> 62% </w:t>
      </w:r>
      <w:proofErr w:type="spellStart"/>
      <w:r w:rsidRPr="00BB407E">
        <w:rPr>
          <w:szCs w:val="20"/>
        </w:rPr>
        <w:t>dengan</w:t>
      </w:r>
      <w:proofErr w:type="spellEnd"/>
      <w:r w:rsidRPr="00BB407E">
        <w:rPr>
          <w:szCs w:val="20"/>
        </w:rPr>
        <w:t xml:space="preserve"> </w:t>
      </w:r>
      <w:proofErr w:type="spellStart"/>
      <w:r w:rsidRPr="00BB407E">
        <w:rPr>
          <w:szCs w:val="20"/>
        </w:rPr>
        <w:t>kategori</w:t>
      </w:r>
      <w:proofErr w:type="spellEnd"/>
      <w:r w:rsidRPr="00BB407E">
        <w:rPr>
          <w:szCs w:val="20"/>
        </w:rPr>
        <w:t xml:space="preserve"> </w:t>
      </w:r>
      <w:proofErr w:type="spellStart"/>
      <w:r w:rsidRPr="00BB407E">
        <w:rPr>
          <w:szCs w:val="20"/>
        </w:rPr>
        <w:t>cukup</w:t>
      </w:r>
      <w:proofErr w:type="spellEnd"/>
      <w:r w:rsidRPr="00BB407E">
        <w:rPr>
          <w:szCs w:val="20"/>
        </w:rPr>
        <w:t xml:space="preserve"> </w:t>
      </w:r>
      <w:proofErr w:type="spellStart"/>
      <w:r w:rsidRPr="00BB407E">
        <w:rPr>
          <w:szCs w:val="20"/>
        </w:rPr>
        <w:t>efektif</w:t>
      </w:r>
      <w:proofErr w:type="spellEnd"/>
      <w:r w:rsidRPr="00BB407E">
        <w:rPr>
          <w:szCs w:val="20"/>
        </w:rPr>
        <w:t xml:space="preserve">. </w:t>
      </w:r>
      <w:proofErr w:type="spellStart"/>
      <w:r w:rsidRPr="00BB407E">
        <w:rPr>
          <w:szCs w:val="20"/>
        </w:rPr>
        <w:t>Temuan</w:t>
      </w:r>
      <w:proofErr w:type="spellEnd"/>
      <w:r w:rsidRPr="00BB407E">
        <w:rPr>
          <w:szCs w:val="20"/>
        </w:rPr>
        <w:t xml:space="preserve"> </w:t>
      </w:r>
      <w:proofErr w:type="spellStart"/>
      <w:r w:rsidRPr="00BB407E">
        <w:rPr>
          <w:szCs w:val="20"/>
        </w:rPr>
        <w:t>ini</w:t>
      </w:r>
      <w:proofErr w:type="spellEnd"/>
      <w:r w:rsidRPr="00BB407E">
        <w:rPr>
          <w:szCs w:val="20"/>
        </w:rPr>
        <w:t xml:space="preserve"> </w:t>
      </w:r>
      <w:proofErr w:type="spellStart"/>
      <w:r w:rsidRPr="00BB407E">
        <w:rPr>
          <w:szCs w:val="20"/>
        </w:rPr>
        <w:t>menunjukkan</w:t>
      </w:r>
      <w:proofErr w:type="spellEnd"/>
      <w:r w:rsidRPr="00BB407E">
        <w:rPr>
          <w:szCs w:val="20"/>
        </w:rPr>
        <w:t xml:space="preserve"> </w:t>
      </w:r>
      <w:proofErr w:type="spellStart"/>
      <w:r w:rsidRPr="00BB407E">
        <w:rPr>
          <w:szCs w:val="20"/>
        </w:rPr>
        <w:t>bahwa</w:t>
      </w:r>
      <w:proofErr w:type="spellEnd"/>
      <w:r w:rsidRPr="00BB407E">
        <w:rPr>
          <w:szCs w:val="20"/>
        </w:rPr>
        <w:t xml:space="preserve"> </w:t>
      </w:r>
      <w:proofErr w:type="spellStart"/>
      <w:r w:rsidRPr="00BB407E">
        <w:rPr>
          <w:szCs w:val="20"/>
        </w:rPr>
        <w:t>penggunaan</w:t>
      </w:r>
      <w:proofErr w:type="spellEnd"/>
      <w:r w:rsidRPr="00BB407E">
        <w:rPr>
          <w:szCs w:val="20"/>
        </w:rPr>
        <w:t xml:space="preserve"> media </w:t>
      </w:r>
      <w:r w:rsidRPr="00517DEC">
        <w:rPr>
          <w:i/>
          <w:iCs/>
          <w:szCs w:val="20"/>
        </w:rPr>
        <w:t>google earth</w:t>
      </w:r>
      <w:r w:rsidRPr="00BB407E">
        <w:rPr>
          <w:szCs w:val="20"/>
        </w:rPr>
        <w:t xml:space="preserve"> yang </w:t>
      </w:r>
      <w:proofErr w:type="spellStart"/>
      <w:r w:rsidRPr="00BB407E">
        <w:rPr>
          <w:szCs w:val="20"/>
        </w:rPr>
        <w:t>diterapkan</w:t>
      </w:r>
      <w:proofErr w:type="spellEnd"/>
      <w:r w:rsidRPr="00BB407E">
        <w:rPr>
          <w:szCs w:val="20"/>
        </w:rPr>
        <w:t xml:space="preserve"> </w:t>
      </w:r>
      <w:proofErr w:type="spellStart"/>
      <w:r w:rsidRPr="00BB407E">
        <w:rPr>
          <w:szCs w:val="20"/>
        </w:rPr>
        <w:t>cukup</w:t>
      </w:r>
      <w:proofErr w:type="spellEnd"/>
      <w:r w:rsidRPr="00BB407E">
        <w:rPr>
          <w:szCs w:val="20"/>
        </w:rPr>
        <w:t xml:space="preserve"> </w:t>
      </w:r>
      <w:proofErr w:type="spellStart"/>
      <w:r w:rsidRPr="00BB407E">
        <w:rPr>
          <w:szCs w:val="20"/>
        </w:rPr>
        <w:t>efektif</w:t>
      </w:r>
      <w:proofErr w:type="spellEnd"/>
      <w:r w:rsidRPr="00BB407E">
        <w:rPr>
          <w:szCs w:val="20"/>
        </w:rPr>
        <w:t xml:space="preserve"> </w:t>
      </w:r>
      <w:proofErr w:type="spellStart"/>
      <w:r w:rsidRPr="00BB407E">
        <w:rPr>
          <w:szCs w:val="20"/>
        </w:rPr>
        <w:t>meningkatkan</w:t>
      </w:r>
      <w:proofErr w:type="spellEnd"/>
      <w:r w:rsidRPr="00BB407E">
        <w:rPr>
          <w:szCs w:val="20"/>
        </w:rPr>
        <w:t xml:space="preserve"> </w:t>
      </w:r>
      <w:proofErr w:type="spellStart"/>
      <w:r w:rsidRPr="00BB407E">
        <w:rPr>
          <w:szCs w:val="20"/>
        </w:rPr>
        <w:t>kemampuan</w:t>
      </w:r>
      <w:proofErr w:type="spellEnd"/>
      <w:r w:rsidRPr="00BB407E">
        <w:rPr>
          <w:szCs w:val="20"/>
        </w:rPr>
        <w:t xml:space="preserve"> </w:t>
      </w:r>
      <w:proofErr w:type="spellStart"/>
      <w:r w:rsidRPr="00BB407E">
        <w:rPr>
          <w:szCs w:val="20"/>
        </w:rPr>
        <w:t>berpikir</w:t>
      </w:r>
      <w:proofErr w:type="spellEnd"/>
      <w:r w:rsidRPr="00BB407E">
        <w:rPr>
          <w:szCs w:val="20"/>
        </w:rPr>
        <w:t xml:space="preserve"> </w:t>
      </w:r>
      <w:proofErr w:type="spellStart"/>
      <w:r w:rsidRPr="00BB407E">
        <w:rPr>
          <w:szCs w:val="20"/>
        </w:rPr>
        <w:t>spasial</w:t>
      </w:r>
      <w:proofErr w:type="spellEnd"/>
      <w:r w:rsidRPr="00BB407E">
        <w:rPr>
          <w:szCs w:val="20"/>
        </w:rPr>
        <w:t xml:space="preserve"> </w:t>
      </w:r>
      <w:proofErr w:type="spellStart"/>
      <w:r w:rsidRPr="00BB407E">
        <w:rPr>
          <w:szCs w:val="20"/>
        </w:rPr>
        <w:t>peserta</w:t>
      </w:r>
      <w:proofErr w:type="spellEnd"/>
      <w:r w:rsidRPr="00BB407E">
        <w:rPr>
          <w:szCs w:val="20"/>
        </w:rPr>
        <w:t xml:space="preserve"> </w:t>
      </w:r>
      <w:proofErr w:type="spellStart"/>
      <w:r w:rsidRPr="00BB407E">
        <w:rPr>
          <w:szCs w:val="20"/>
        </w:rPr>
        <w:t>didik</w:t>
      </w:r>
      <w:proofErr w:type="spellEnd"/>
      <w:r w:rsidRPr="00BB407E">
        <w:rPr>
          <w:szCs w:val="20"/>
        </w:rPr>
        <w:t xml:space="preserve">, </w:t>
      </w:r>
      <w:proofErr w:type="spellStart"/>
      <w:r w:rsidRPr="00BB407E">
        <w:rPr>
          <w:szCs w:val="20"/>
        </w:rPr>
        <w:t>meskipun</w:t>
      </w:r>
      <w:proofErr w:type="spellEnd"/>
      <w:r w:rsidRPr="00BB407E">
        <w:rPr>
          <w:szCs w:val="20"/>
        </w:rPr>
        <w:t xml:space="preserve"> </w:t>
      </w:r>
      <w:proofErr w:type="spellStart"/>
      <w:r w:rsidRPr="00BB407E">
        <w:rPr>
          <w:szCs w:val="20"/>
        </w:rPr>
        <w:t>kefektifannya</w:t>
      </w:r>
      <w:proofErr w:type="spellEnd"/>
      <w:r w:rsidRPr="00BB407E">
        <w:rPr>
          <w:szCs w:val="20"/>
        </w:rPr>
        <w:t xml:space="preserve"> </w:t>
      </w:r>
      <w:proofErr w:type="spellStart"/>
      <w:r w:rsidRPr="00BB407E">
        <w:rPr>
          <w:szCs w:val="20"/>
        </w:rPr>
        <w:t>belum</w:t>
      </w:r>
      <w:proofErr w:type="spellEnd"/>
      <w:r w:rsidRPr="00BB407E">
        <w:rPr>
          <w:szCs w:val="20"/>
        </w:rPr>
        <w:t xml:space="preserve"> optimal dan </w:t>
      </w:r>
      <w:proofErr w:type="spellStart"/>
      <w:r w:rsidRPr="00BB407E">
        <w:rPr>
          <w:szCs w:val="20"/>
        </w:rPr>
        <w:t>masih</w:t>
      </w:r>
      <w:proofErr w:type="spellEnd"/>
      <w:r w:rsidRPr="00BB407E">
        <w:rPr>
          <w:szCs w:val="20"/>
        </w:rPr>
        <w:t xml:space="preserve"> </w:t>
      </w:r>
      <w:proofErr w:type="spellStart"/>
      <w:r w:rsidRPr="00BB407E">
        <w:rPr>
          <w:szCs w:val="20"/>
        </w:rPr>
        <w:t>memerlukan</w:t>
      </w:r>
      <w:proofErr w:type="spellEnd"/>
      <w:r w:rsidRPr="00BB407E">
        <w:rPr>
          <w:szCs w:val="20"/>
        </w:rPr>
        <w:t xml:space="preserve"> </w:t>
      </w:r>
      <w:proofErr w:type="spellStart"/>
      <w:r w:rsidRPr="00BB407E">
        <w:rPr>
          <w:szCs w:val="20"/>
        </w:rPr>
        <w:t>penyempurnaan</w:t>
      </w:r>
      <w:proofErr w:type="spellEnd"/>
      <w:r w:rsidRPr="00BB407E">
        <w:rPr>
          <w:szCs w:val="20"/>
        </w:rPr>
        <w:t xml:space="preserve"> </w:t>
      </w:r>
      <w:proofErr w:type="spellStart"/>
      <w:r w:rsidRPr="00BB407E">
        <w:rPr>
          <w:szCs w:val="20"/>
        </w:rPr>
        <w:t>dalam</w:t>
      </w:r>
      <w:proofErr w:type="spellEnd"/>
      <w:r w:rsidRPr="00BB407E">
        <w:rPr>
          <w:szCs w:val="20"/>
        </w:rPr>
        <w:t xml:space="preserve"> </w:t>
      </w:r>
      <w:proofErr w:type="spellStart"/>
      <w:r w:rsidRPr="00BB407E">
        <w:rPr>
          <w:szCs w:val="20"/>
        </w:rPr>
        <w:t>implementasinya</w:t>
      </w:r>
      <w:proofErr w:type="spellEnd"/>
      <w:r w:rsidR="00A06363">
        <w:rPr>
          <w:szCs w:val="20"/>
        </w:rPr>
        <w:t xml:space="preserve">. </w:t>
      </w:r>
    </w:p>
    <w:p w14:paraId="249B7CC1" w14:textId="77777777" w:rsidR="00AE641C" w:rsidRDefault="00AE641C" w:rsidP="00AE641C">
      <w:pPr>
        <w:pStyle w:val="abstrak"/>
        <w:ind w:left="0" w:firstLine="567"/>
        <w:rPr>
          <w:szCs w:val="20"/>
        </w:rPr>
      </w:pPr>
    </w:p>
    <w:p w14:paraId="093473DE" w14:textId="77777777" w:rsidR="00AE641C" w:rsidRPr="00BB407E" w:rsidRDefault="00AE641C" w:rsidP="00AE641C">
      <w:pPr>
        <w:jc w:val="both"/>
      </w:pPr>
      <w:r w:rsidRPr="00BB407E">
        <w:rPr>
          <w:b/>
          <w:bCs/>
        </w:rPr>
        <w:t xml:space="preserve">Kata </w:t>
      </w:r>
      <w:proofErr w:type="spellStart"/>
      <w:proofErr w:type="gramStart"/>
      <w:r w:rsidRPr="00BB407E">
        <w:rPr>
          <w:b/>
          <w:bCs/>
        </w:rPr>
        <w:t>kunci</w:t>
      </w:r>
      <w:proofErr w:type="spellEnd"/>
      <w:r w:rsidRPr="00BB407E">
        <w:t xml:space="preserve"> :</w:t>
      </w:r>
      <w:proofErr w:type="gramEnd"/>
      <w:r w:rsidRPr="00BB407E">
        <w:t xml:space="preserve"> Media </w:t>
      </w:r>
      <w:proofErr w:type="spellStart"/>
      <w:r w:rsidRPr="00BB407E">
        <w:t>Pembelajaran</w:t>
      </w:r>
      <w:proofErr w:type="spellEnd"/>
      <w:r w:rsidRPr="00BB407E">
        <w:t xml:space="preserve">, Google Earth, </w:t>
      </w:r>
      <w:proofErr w:type="spellStart"/>
      <w:r w:rsidRPr="00BB407E">
        <w:t>Kemampuan</w:t>
      </w:r>
      <w:proofErr w:type="spellEnd"/>
      <w:r w:rsidRPr="00BB407E">
        <w:t xml:space="preserve"> Berpikir </w:t>
      </w:r>
      <w:proofErr w:type="spellStart"/>
      <w:r w:rsidRPr="00BB407E">
        <w:t>Spasial</w:t>
      </w:r>
      <w:proofErr w:type="spellEnd"/>
      <w:r w:rsidRPr="00BB407E">
        <w:t xml:space="preserve">. </w:t>
      </w:r>
    </w:p>
    <w:p w14:paraId="476BA6C9" w14:textId="77777777" w:rsidR="00AE641C" w:rsidRPr="00521370" w:rsidRDefault="00AE641C" w:rsidP="00AE641C">
      <w:pPr>
        <w:pStyle w:val="abstrak"/>
        <w:ind w:left="0"/>
        <w:rPr>
          <w:szCs w:val="20"/>
          <w:lang w:val="id-ID"/>
        </w:rPr>
      </w:pPr>
    </w:p>
    <w:p w14:paraId="63E3A471" w14:textId="5F76BC85" w:rsidR="00C6538F" w:rsidRPr="00521370" w:rsidRDefault="00C6538F" w:rsidP="00C6538F">
      <w:pPr>
        <w:pStyle w:val="StyleAuthorBold"/>
        <w:rPr>
          <w:lang w:val="id-ID"/>
        </w:rPr>
      </w:pPr>
      <w:r w:rsidRPr="00521370">
        <w:rPr>
          <w:lang w:val="id-ID"/>
        </w:rPr>
        <w:t>Abstract</w:t>
      </w:r>
    </w:p>
    <w:p w14:paraId="74811420" w14:textId="15960820" w:rsidR="00AE641C" w:rsidRDefault="00AE641C" w:rsidP="006D3107">
      <w:pPr>
        <w:ind w:firstLine="720"/>
        <w:jc w:val="both"/>
        <w:rPr>
          <w:i/>
          <w:iCs/>
        </w:rPr>
      </w:pPr>
      <w:r w:rsidRPr="00BB407E">
        <w:rPr>
          <w:i/>
          <w:iCs/>
        </w:rPr>
        <w:t xml:space="preserve">Spatial thinking ability is an essential competency in geography learning. However, based on observations and interviews at SMA Negeri 15 Surabaya, the learning process remains largely conventional, limiting students’ ability to optimally develop spatial thinking skills. This is evidenced by the low level of learning mastery among tenth-grade students in remote sensing material, which is associated with the continued use of conventional instructional </w:t>
      </w:r>
      <w:proofErr w:type="spellStart"/>
      <w:proofErr w:type="gramStart"/>
      <w:r w:rsidRPr="00BB407E">
        <w:rPr>
          <w:i/>
          <w:iCs/>
        </w:rPr>
        <w:t>media.This</w:t>
      </w:r>
      <w:proofErr w:type="spellEnd"/>
      <w:proofErr w:type="gramEnd"/>
      <w:r w:rsidRPr="00BB407E">
        <w:rPr>
          <w:i/>
          <w:iCs/>
        </w:rPr>
        <w:t xml:space="preserve"> study aims to determine the effectiveness and practicality of using </w:t>
      </w:r>
      <w:r w:rsidR="00517DEC">
        <w:rPr>
          <w:i/>
          <w:iCs/>
        </w:rPr>
        <w:t>g</w:t>
      </w:r>
      <w:r w:rsidRPr="00BB407E">
        <w:rPr>
          <w:i/>
          <w:iCs/>
        </w:rPr>
        <w:t xml:space="preserve">oogle </w:t>
      </w:r>
      <w:r w:rsidR="00517DEC">
        <w:rPr>
          <w:i/>
          <w:iCs/>
        </w:rPr>
        <w:t>e</w:t>
      </w:r>
      <w:r w:rsidRPr="00BB407E">
        <w:rPr>
          <w:i/>
          <w:iCs/>
        </w:rPr>
        <w:t>arth in improving students’ spatial thinking abilities in remote sensing material. The research employed a quantitative approach with a one-group pretest-posttest design involving 33 students. Data were collected through cognitive test instruments that had been validated and tested for reliability, observation sheets on the implementation of learning, and documentation. Data analysis was conducted using non-parametric statistical tests, namely the Wilcoxon test and N-</w:t>
      </w:r>
      <w:proofErr w:type="spellStart"/>
      <w:r w:rsidRPr="00BB407E">
        <w:rPr>
          <w:i/>
          <w:iCs/>
        </w:rPr>
        <w:t>Gain.The</w:t>
      </w:r>
      <w:proofErr w:type="spellEnd"/>
      <w:r w:rsidRPr="00BB407E">
        <w:rPr>
          <w:i/>
          <w:iCs/>
        </w:rPr>
        <w:t xml:space="preserve"> Wilcoxon test results showed a significance value of 0.000 (&lt;0.005), indicating a significant improvement in students’ spatial thinking abilities. The N-Gain analysis yielded a percentage of 62%, which falls into the moderately effective category. These findings indicate that the use of </w:t>
      </w:r>
      <w:r w:rsidR="00517DEC">
        <w:rPr>
          <w:i/>
          <w:iCs/>
        </w:rPr>
        <w:t>g</w:t>
      </w:r>
      <w:r w:rsidRPr="00BB407E">
        <w:rPr>
          <w:i/>
          <w:iCs/>
        </w:rPr>
        <w:t xml:space="preserve">oogle </w:t>
      </w:r>
      <w:r w:rsidR="00517DEC">
        <w:rPr>
          <w:i/>
          <w:iCs/>
        </w:rPr>
        <w:t>e</w:t>
      </w:r>
      <w:r w:rsidRPr="00BB407E">
        <w:rPr>
          <w:i/>
          <w:iCs/>
        </w:rPr>
        <w:t>arth as a learning medium is sufficiently effective in enhancing students’ spatial thinking abilities, although its effectiveness is not yet optimal and still requires further refinement in its implementation.</w:t>
      </w:r>
    </w:p>
    <w:p w14:paraId="20A4D26C" w14:textId="77777777" w:rsidR="00A06363" w:rsidRPr="00BB407E" w:rsidRDefault="00A06363" w:rsidP="00AE641C">
      <w:pPr>
        <w:ind w:firstLine="720"/>
        <w:jc w:val="both"/>
        <w:rPr>
          <w:i/>
          <w:iCs/>
        </w:rPr>
      </w:pPr>
    </w:p>
    <w:p w14:paraId="16EDF741" w14:textId="77777777" w:rsidR="00AE641C" w:rsidRPr="00BB407E" w:rsidRDefault="00AE641C" w:rsidP="00AE641C">
      <w:pPr>
        <w:jc w:val="both"/>
        <w:rPr>
          <w:i/>
          <w:iCs/>
        </w:rPr>
      </w:pPr>
      <w:proofErr w:type="gramStart"/>
      <w:r w:rsidRPr="00BB407E">
        <w:rPr>
          <w:b/>
          <w:bCs/>
          <w:i/>
          <w:iCs/>
        </w:rPr>
        <w:t>Keyword :</w:t>
      </w:r>
      <w:proofErr w:type="gramEnd"/>
      <w:r w:rsidRPr="00BB407E">
        <w:rPr>
          <w:b/>
          <w:bCs/>
          <w:i/>
          <w:iCs/>
        </w:rPr>
        <w:t xml:space="preserve"> </w:t>
      </w:r>
      <w:r w:rsidRPr="00BB407E">
        <w:rPr>
          <w:i/>
          <w:iCs/>
        </w:rPr>
        <w:t xml:space="preserve">Instructional Media, Google Earth, Spatial </w:t>
      </w:r>
      <w:proofErr w:type="spellStart"/>
      <w:r w:rsidRPr="00BB407E">
        <w:rPr>
          <w:i/>
          <w:iCs/>
        </w:rPr>
        <w:t>Thingking</w:t>
      </w:r>
      <w:proofErr w:type="spellEnd"/>
      <w:r w:rsidRPr="00BB407E">
        <w:rPr>
          <w:i/>
          <w:iCs/>
        </w:rPr>
        <w:t xml:space="preserve"> Skills. </w:t>
      </w:r>
    </w:p>
    <w:p w14:paraId="39F61598" w14:textId="77777777" w:rsidR="00ED13D6" w:rsidRDefault="00ED13D6" w:rsidP="00337271">
      <w:pPr>
        <w:jc w:val="both"/>
        <w:rPr>
          <w:lang w:val="id-ID"/>
        </w:rPr>
      </w:pPr>
    </w:p>
    <w:p w14:paraId="1C5EA275" w14:textId="77777777" w:rsidR="00AE641C" w:rsidRDefault="00AE641C" w:rsidP="00337271">
      <w:pPr>
        <w:jc w:val="both"/>
        <w:rPr>
          <w:lang w:val="id-ID"/>
        </w:rPr>
      </w:pPr>
    </w:p>
    <w:p w14:paraId="78633B7A" w14:textId="77777777" w:rsidR="00AE641C" w:rsidRDefault="00AE641C" w:rsidP="00337271">
      <w:pPr>
        <w:jc w:val="both"/>
        <w:rPr>
          <w:lang w:val="id-ID"/>
        </w:rPr>
      </w:pPr>
    </w:p>
    <w:p w14:paraId="64AF8391" w14:textId="77777777" w:rsidR="00AE641C" w:rsidRDefault="00AE641C" w:rsidP="00337271">
      <w:pPr>
        <w:jc w:val="both"/>
        <w:rPr>
          <w:lang w:val="id-ID"/>
        </w:rPr>
      </w:pPr>
    </w:p>
    <w:p w14:paraId="3939E08E" w14:textId="77777777" w:rsidR="006D3107" w:rsidRDefault="006D3107" w:rsidP="00337271">
      <w:pPr>
        <w:jc w:val="both"/>
        <w:rPr>
          <w:lang w:val="id-ID"/>
        </w:rPr>
      </w:pPr>
    </w:p>
    <w:p w14:paraId="51569777" w14:textId="77777777" w:rsidR="006D3107" w:rsidRDefault="006D3107" w:rsidP="00337271">
      <w:pPr>
        <w:jc w:val="both"/>
        <w:rPr>
          <w:lang w:val="id-ID"/>
        </w:rPr>
      </w:pPr>
    </w:p>
    <w:p w14:paraId="7A383593" w14:textId="77777777" w:rsidR="00AE641C" w:rsidRDefault="00AE641C" w:rsidP="00337271">
      <w:pPr>
        <w:jc w:val="both"/>
        <w:rPr>
          <w:lang w:val="id-ID"/>
        </w:rPr>
      </w:pPr>
    </w:p>
    <w:p w14:paraId="29751C21" w14:textId="77777777" w:rsidR="00AE641C" w:rsidRDefault="00AE641C" w:rsidP="00337271">
      <w:pPr>
        <w:jc w:val="both"/>
        <w:rPr>
          <w:lang w:val="id-ID"/>
        </w:rPr>
      </w:pPr>
    </w:p>
    <w:p w14:paraId="5051423B" w14:textId="77777777" w:rsidR="00AE641C" w:rsidRPr="00521370" w:rsidRDefault="00AE641C" w:rsidP="00337271">
      <w:pPr>
        <w:jc w:val="both"/>
        <w:rPr>
          <w:lang w:val="id-ID"/>
        </w:rPr>
        <w:sectPr w:rsidR="00AE641C" w:rsidRPr="00521370" w:rsidSect="00AE641C">
          <w:headerReference w:type="even" r:id="rId9"/>
          <w:headerReference w:type="default" r:id="rId10"/>
          <w:footerReference w:type="even" r:id="rId11"/>
          <w:footerReference w:type="default" r:id="rId12"/>
          <w:headerReference w:type="first" r:id="rId13"/>
          <w:pgSz w:w="11909" w:h="16834" w:code="9"/>
          <w:pgMar w:top="1418" w:right="1134" w:bottom="1418" w:left="1134" w:header="720" w:footer="720" w:gutter="0"/>
          <w:cols w:space="720"/>
          <w:docGrid w:linePitch="360"/>
        </w:sectPr>
      </w:pPr>
    </w:p>
    <w:p w14:paraId="471EE86E" w14:textId="04997625" w:rsidR="0008184D" w:rsidRPr="00521370" w:rsidRDefault="003904DD" w:rsidP="00FE1766">
      <w:pPr>
        <w:pStyle w:val="Judul1"/>
        <w:numPr>
          <w:ilvl w:val="0"/>
          <w:numId w:val="0"/>
        </w:numPr>
        <w:jc w:val="both"/>
        <w:rPr>
          <w:b/>
          <w:lang w:val="id-ID"/>
        </w:rPr>
      </w:pPr>
      <w:r w:rsidRPr="00521370">
        <w:rPr>
          <w:b/>
          <w:lang w:val="id-ID"/>
        </w:rPr>
        <w:lastRenderedPageBreak/>
        <w:t>PENDAHULUAN</w:t>
      </w:r>
      <w:r w:rsidR="00A7320D" w:rsidRPr="00521370">
        <w:rPr>
          <w:b/>
          <w:lang w:val="id-ID"/>
        </w:rPr>
        <w:t xml:space="preserve"> </w:t>
      </w:r>
    </w:p>
    <w:p w14:paraId="6E06F5B5" w14:textId="7116F7EE" w:rsidR="00AE641C" w:rsidRPr="00BB407E" w:rsidRDefault="00AE641C" w:rsidP="00A06363">
      <w:pPr>
        <w:spacing w:line="276" w:lineRule="auto"/>
        <w:ind w:firstLine="454"/>
        <w:jc w:val="both"/>
      </w:pPr>
      <w:proofErr w:type="spellStart"/>
      <w:r w:rsidRPr="00BB407E">
        <w:t>Kemajuan</w:t>
      </w:r>
      <w:proofErr w:type="spellEnd"/>
      <w:r w:rsidRPr="00BB407E">
        <w:t xml:space="preserve"> </w:t>
      </w:r>
      <w:proofErr w:type="spellStart"/>
      <w:r w:rsidRPr="00BB407E">
        <w:t>teknologi</w:t>
      </w:r>
      <w:proofErr w:type="spellEnd"/>
      <w:r w:rsidRPr="00BB407E">
        <w:t xml:space="preserve"> dan </w:t>
      </w:r>
      <w:proofErr w:type="spellStart"/>
      <w:r w:rsidRPr="00BB407E">
        <w:t>arus</w:t>
      </w:r>
      <w:proofErr w:type="spellEnd"/>
      <w:r w:rsidRPr="00BB407E">
        <w:t xml:space="preserve"> </w:t>
      </w:r>
      <w:proofErr w:type="spellStart"/>
      <w:r w:rsidRPr="00BB407E">
        <w:t>informasi</w:t>
      </w:r>
      <w:proofErr w:type="spellEnd"/>
      <w:r w:rsidRPr="00BB407E">
        <w:t xml:space="preserve"> di </w:t>
      </w:r>
      <w:proofErr w:type="spellStart"/>
      <w:r w:rsidRPr="00BB407E">
        <w:t>abad</w:t>
      </w:r>
      <w:proofErr w:type="spellEnd"/>
      <w:r w:rsidRPr="00BB407E">
        <w:t xml:space="preserve"> </w:t>
      </w:r>
      <w:proofErr w:type="spellStart"/>
      <w:r w:rsidRPr="00BB407E">
        <w:t>ke</w:t>
      </w:r>
      <w:proofErr w:type="spellEnd"/>
      <w:r w:rsidRPr="00BB407E">
        <w:t xml:space="preserve"> 21</w:t>
      </w:r>
      <w:r w:rsidR="001A56E2">
        <w:t xml:space="preserve"> </w:t>
      </w:r>
      <w:proofErr w:type="spellStart"/>
      <w:r w:rsidRPr="00BB407E">
        <w:t>berlangsung</w:t>
      </w:r>
      <w:proofErr w:type="spellEnd"/>
      <w:r w:rsidRPr="00BB407E">
        <w:t xml:space="preserve"> </w:t>
      </w:r>
      <w:proofErr w:type="spellStart"/>
      <w:r w:rsidRPr="00BB407E">
        <w:t>begitu</w:t>
      </w:r>
      <w:proofErr w:type="spellEnd"/>
      <w:r w:rsidRPr="00BB407E">
        <w:t xml:space="preserve"> </w:t>
      </w:r>
      <w:proofErr w:type="spellStart"/>
      <w:r w:rsidRPr="00BB407E">
        <w:t>cepat</w:t>
      </w:r>
      <w:proofErr w:type="spellEnd"/>
      <w:r w:rsidRPr="00BB407E">
        <w:t xml:space="preserve"> dan </w:t>
      </w:r>
      <w:proofErr w:type="spellStart"/>
      <w:r w:rsidRPr="00BB407E">
        <w:t>secara</w:t>
      </w:r>
      <w:proofErr w:type="spellEnd"/>
      <w:r w:rsidRPr="00BB407E">
        <w:t xml:space="preserve"> </w:t>
      </w:r>
      <w:proofErr w:type="spellStart"/>
      <w:r w:rsidRPr="00BB407E">
        <w:t>nyata</w:t>
      </w:r>
      <w:proofErr w:type="spellEnd"/>
      <w:r w:rsidRPr="00BB407E">
        <w:t xml:space="preserve"> </w:t>
      </w:r>
      <w:proofErr w:type="spellStart"/>
      <w:r w:rsidRPr="00BB407E">
        <w:t>tela</w:t>
      </w:r>
      <w:r w:rsidR="00D92ACE">
        <w:t>h</w:t>
      </w:r>
      <w:proofErr w:type="spellEnd"/>
      <w:r w:rsidRPr="00BB407E">
        <w:t xml:space="preserve"> </w:t>
      </w:r>
      <w:proofErr w:type="spellStart"/>
      <w:r w:rsidRPr="00BB407E">
        <w:t>memengaruhi</w:t>
      </w:r>
      <w:proofErr w:type="spellEnd"/>
      <w:r w:rsidRPr="00BB407E">
        <w:t xml:space="preserve"> </w:t>
      </w:r>
      <w:proofErr w:type="spellStart"/>
      <w:r w:rsidRPr="00BB407E">
        <w:t>hampir</w:t>
      </w:r>
      <w:proofErr w:type="spellEnd"/>
      <w:r w:rsidRPr="00BB407E">
        <w:t xml:space="preserve"> </w:t>
      </w:r>
      <w:proofErr w:type="spellStart"/>
      <w:r w:rsidRPr="00BB407E">
        <w:t>seluruh</w:t>
      </w:r>
      <w:proofErr w:type="spellEnd"/>
      <w:r w:rsidRPr="00BB407E">
        <w:t xml:space="preserve"> </w:t>
      </w:r>
      <w:proofErr w:type="spellStart"/>
      <w:r w:rsidRPr="00BB407E">
        <w:t>sisi</w:t>
      </w:r>
      <w:proofErr w:type="spellEnd"/>
      <w:r w:rsidRPr="00BB407E">
        <w:t xml:space="preserve"> </w:t>
      </w:r>
      <w:proofErr w:type="spellStart"/>
      <w:r w:rsidRPr="00BB407E">
        <w:t>kehidupan</w:t>
      </w:r>
      <w:proofErr w:type="spellEnd"/>
      <w:r w:rsidRPr="00BB407E">
        <w:t xml:space="preserve"> </w:t>
      </w:r>
      <w:proofErr w:type="spellStart"/>
      <w:r w:rsidRPr="00BB407E">
        <w:t>manusia</w:t>
      </w:r>
      <w:proofErr w:type="spellEnd"/>
      <w:r w:rsidRPr="00BB407E">
        <w:t xml:space="preserve">. Di </w:t>
      </w:r>
      <w:proofErr w:type="spellStart"/>
      <w:r w:rsidRPr="00BB407E">
        <w:t>tengah</w:t>
      </w:r>
      <w:proofErr w:type="spellEnd"/>
      <w:r w:rsidRPr="00BB407E">
        <w:t xml:space="preserve"> era digital </w:t>
      </w:r>
      <w:proofErr w:type="spellStart"/>
      <w:r w:rsidRPr="00BB407E">
        <w:t>saat</w:t>
      </w:r>
      <w:proofErr w:type="spellEnd"/>
      <w:r w:rsidRPr="00BB407E">
        <w:t xml:space="preserve"> </w:t>
      </w:r>
      <w:proofErr w:type="spellStart"/>
      <w:r w:rsidRPr="00BB407E">
        <w:t>ini</w:t>
      </w:r>
      <w:proofErr w:type="spellEnd"/>
      <w:r w:rsidRPr="00BB407E">
        <w:t xml:space="preserve">, </w:t>
      </w:r>
      <w:proofErr w:type="spellStart"/>
      <w:r w:rsidRPr="00BB407E">
        <w:t>teknologi</w:t>
      </w:r>
      <w:proofErr w:type="spellEnd"/>
      <w:r w:rsidRPr="00BB407E">
        <w:t xml:space="preserve"> </w:t>
      </w:r>
      <w:proofErr w:type="spellStart"/>
      <w:r w:rsidRPr="00BB407E">
        <w:t>telah</w:t>
      </w:r>
      <w:proofErr w:type="spellEnd"/>
      <w:r w:rsidRPr="00BB407E">
        <w:t xml:space="preserve"> </w:t>
      </w:r>
      <w:proofErr w:type="spellStart"/>
      <w:r w:rsidRPr="00BB407E">
        <w:t>berperan</w:t>
      </w:r>
      <w:proofErr w:type="spellEnd"/>
      <w:r w:rsidRPr="00BB407E">
        <w:t xml:space="preserve"> </w:t>
      </w:r>
      <w:proofErr w:type="spellStart"/>
      <w:r w:rsidRPr="00BB407E">
        <w:t>penting</w:t>
      </w:r>
      <w:proofErr w:type="spellEnd"/>
      <w:r w:rsidRPr="00BB407E">
        <w:t xml:space="preserve"> </w:t>
      </w:r>
      <w:proofErr w:type="spellStart"/>
      <w:r w:rsidRPr="00BB407E">
        <w:t>dalam</w:t>
      </w:r>
      <w:proofErr w:type="spellEnd"/>
      <w:r w:rsidRPr="00BB407E">
        <w:t xml:space="preserve"> proses </w:t>
      </w:r>
      <w:proofErr w:type="spellStart"/>
      <w:r w:rsidRPr="00BB407E">
        <w:t>belajar</w:t>
      </w:r>
      <w:proofErr w:type="spellEnd"/>
      <w:r w:rsidRPr="00BB407E">
        <w:t xml:space="preserve"> </w:t>
      </w:r>
      <w:proofErr w:type="spellStart"/>
      <w:r w:rsidRPr="00BB407E">
        <w:t>mengajar</w:t>
      </w:r>
      <w:proofErr w:type="spellEnd"/>
      <w:r w:rsidRPr="00BB407E">
        <w:t xml:space="preserve"> </w:t>
      </w:r>
      <w:r w:rsidRPr="00BB407E">
        <w:fldChar w:fldCharType="begin" w:fldLock="1"/>
      </w:r>
      <w:r w:rsidRPr="00BB407E">
        <w:instrText>ADDIN CSL_CITATION {"citationItems":[{"id":"ITEM-1","itemData":{"abstract":"Penelitian ini bertujuan untuk menganalisis peran teknologi sebagai media pembelajaran di era abad 21. Penelitian ini menggunakan pendekatan kualitatif dengan jenis penelitian pustaka (studi pustaka). Penelitian kepustkaan adalah jenis penelitian yang mengandalkan sumber-sumber pustaka sebagai sumber data utama. Sumber data pustaka yang digunakan dalam penelitian ini adalah buku, prosiding seminar nasional dan artikel jurnal yang diterbitkan pada jurnal nasional dan international yang diterbitkan dalam kurun waktu 10 tahun terakhir, sebanyak lebih dari 20 artikel yang dikumpulkan selama dua bulan, yakni sejak bulan Februari sampai April 2023, diakses melalui google scoolar. Artikel ilmiah yang dikumpulkan selanjutnya diseleksi dan dianalisis untuk menemukan kesesuaiannya dengan topik kajian dalam penelitian ini. Hasil penelitian menunjukkan bahwa teknologi sebagai media pembelajaran memiliki peran penting dalam meningkatkan kualitas pembelajaran. Penggunaan teknologi sebagai media pembelajaran dapat meningkatkan aksesibilitas, fleksibilitas, efektivitas pembelajaran, meningkatkan interaktivitas dan keterlibatan siswa dalam kegiatan pembelajaran, dan mendorong pembelajaran berbasis proyek.Hasil penelitian ini memberikan implikasi penting bagi para guru dan pengambil keputusan dalam bidang pendidikan, dimana penggunaan teknologi pembelajaran yang tepat dan terintegrasi dengan baik dapat membantu meningkatkan kualitas pembelajaran, meningkatkan efektivitas pembelajaran, dan mendorong keterlibatan siswa secara aktif. Oleh karena itu, dianjurkan agar institusi pendidikan memperhatikan integrasi teknologi pembelajaran yang efektif dalam strategi pembelajaran untuk memaksimalkan potensi pengembangan keterampilan siswa.","author":[{"dropping-particle":"","family":"Said","given":"Sitaman","non-dropping-particle":"","parse-names":false,"suffix":""}],"container-title":"Jurnal PenKoMi : Kajian Pendidikan &amp; Ekonomi.","id":"ITEM-1","issue":"2","issued":{"date-parts":[["2023"]]},"page":"194-202","title":"Peran Tekonologi Sebagai Media Pembelajaran di Era Abad 21","type":"article-journal","volume":"6"},"uris":["http://www.mendeley.com/documents/?uuid=3a6b97cb-ea38-44c1-aefb-d939edc7d26f"]}],"mendeley":{"formattedCitation":"(Said, 2023)","plainTextFormattedCitation":"(Said, 2023)","previouslyFormattedCitation":"(Said, 2023)"},"properties":{"noteIndex":0},"schema":"https://github.com/citation-style-language/schema/raw/master/csl-citation.json"}</w:instrText>
      </w:r>
      <w:r w:rsidRPr="00BB407E">
        <w:fldChar w:fldCharType="separate"/>
      </w:r>
      <w:r w:rsidRPr="00BB407E">
        <w:rPr>
          <w:noProof/>
        </w:rPr>
        <w:t>(Said, 2023)</w:t>
      </w:r>
      <w:r w:rsidRPr="00BB407E">
        <w:fldChar w:fldCharType="end"/>
      </w:r>
      <w:r w:rsidRPr="00BB407E">
        <w:t xml:space="preserve">. </w:t>
      </w:r>
      <w:proofErr w:type="spellStart"/>
      <w:r w:rsidRPr="00BB407E">
        <w:t>Perkembangan</w:t>
      </w:r>
      <w:proofErr w:type="spellEnd"/>
      <w:r w:rsidRPr="00BB407E">
        <w:t xml:space="preserve"> </w:t>
      </w:r>
      <w:proofErr w:type="spellStart"/>
      <w:r w:rsidRPr="00BB407E">
        <w:t>teknologi</w:t>
      </w:r>
      <w:proofErr w:type="spellEnd"/>
      <w:r w:rsidRPr="00BB407E">
        <w:t xml:space="preserve"> di </w:t>
      </w:r>
      <w:proofErr w:type="spellStart"/>
      <w:r w:rsidRPr="00BB407E">
        <w:t>bidang</w:t>
      </w:r>
      <w:proofErr w:type="spellEnd"/>
      <w:r w:rsidRPr="00BB407E">
        <w:t xml:space="preserve"> </w:t>
      </w:r>
      <w:proofErr w:type="spellStart"/>
      <w:r w:rsidRPr="00BB407E">
        <w:t>pendidikan</w:t>
      </w:r>
      <w:proofErr w:type="spellEnd"/>
      <w:r w:rsidRPr="00BB407E">
        <w:t xml:space="preserve"> </w:t>
      </w:r>
      <w:proofErr w:type="spellStart"/>
      <w:r w:rsidRPr="00BB407E">
        <w:t>telah</w:t>
      </w:r>
      <w:proofErr w:type="spellEnd"/>
      <w:r w:rsidRPr="00BB407E">
        <w:t xml:space="preserve"> </w:t>
      </w:r>
      <w:proofErr w:type="spellStart"/>
      <w:r w:rsidRPr="00BB407E">
        <w:t>membawa</w:t>
      </w:r>
      <w:proofErr w:type="spellEnd"/>
      <w:r w:rsidRPr="00BB407E">
        <w:t xml:space="preserve"> </w:t>
      </w:r>
      <w:proofErr w:type="spellStart"/>
      <w:r w:rsidRPr="00BB407E">
        <w:t>perubahan</w:t>
      </w:r>
      <w:proofErr w:type="spellEnd"/>
      <w:r w:rsidRPr="00BB407E">
        <w:t xml:space="preserve"> yang </w:t>
      </w:r>
      <w:proofErr w:type="spellStart"/>
      <w:r w:rsidRPr="00BB407E">
        <w:t>cukup</w:t>
      </w:r>
      <w:proofErr w:type="spellEnd"/>
      <w:r w:rsidRPr="00BB407E">
        <w:t xml:space="preserve"> </w:t>
      </w:r>
      <w:proofErr w:type="spellStart"/>
      <w:r w:rsidRPr="00BB407E">
        <w:t>besar</w:t>
      </w:r>
      <w:proofErr w:type="spellEnd"/>
      <w:r w:rsidRPr="00BB407E">
        <w:t xml:space="preserve">, </w:t>
      </w:r>
      <w:proofErr w:type="spellStart"/>
      <w:r w:rsidRPr="00BB407E">
        <w:t>terutama</w:t>
      </w:r>
      <w:proofErr w:type="spellEnd"/>
      <w:r w:rsidRPr="00BB407E">
        <w:t xml:space="preserve"> </w:t>
      </w:r>
      <w:proofErr w:type="spellStart"/>
      <w:r w:rsidRPr="00BB407E">
        <w:t>dalam</w:t>
      </w:r>
      <w:proofErr w:type="spellEnd"/>
      <w:r w:rsidRPr="00BB407E">
        <w:t xml:space="preserve"> </w:t>
      </w:r>
      <w:proofErr w:type="spellStart"/>
      <w:r w:rsidRPr="00BB407E">
        <w:t>mendorong</w:t>
      </w:r>
      <w:proofErr w:type="spellEnd"/>
      <w:r w:rsidRPr="00BB407E">
        <w:t xml:space="preserve">  </w:t>
      </w:r>
      <w:proofErr w:type="spellStart"/>
      <w:r w:rsidRPr="00BB407E">
        <w:t>pemanfaatan</w:t>
      </w:r>
      <w:proofErr w:type="spellEnd"/>
      <w:r w:rsidRPr="00BB407E">
        <w:t xml:space="preserve"> media </w:t>
      </w:r>
      <w:proofErr w:type="spellStart"/>
      <w:r w:rsidRPr="00BB407E">
        <w:t>pembelajaran</w:t>
      </w:r>
      <w:proofErr w:type="spellEnd"/>
      <w:r w:rsidRPr="00BB407E">
        <w:t xml:space="preserve"> yang </w:t>
      </w:r>
      <w:proofErr w:type="spellStart"/>
      <w:r w:rsidRPr="00BB407E">
        <w:t>lebih</w:t>
      </w:r>
      <w:proofErr w:type="spellEnd"/>
      <w:r w:rsidRPr="00BB407E">
        <w:t xml:space="preserve"> </w:t>
      </w:r>
      <w:proofErr w:type="spellStart"/>
      <w:r w:rsidRPr="00BB407E">
        <w:t>progresif</w:t>
      </w:r>
      <w:proofErr w:type="spellEnd"/>
      <w:r w:rsidRPr="00BB407E">
        <w:t xml:space="preserve"> dan </w:t>
      </w:r>
      <w:proofErr w:type="spellStart"/>
      <w:r w:rsidRPr="00BB407E">
        <w:t>interaktif</w:t>
      </w:r>
      <w:proofErr w:type="spellEnd"/>
      <w:r w:rsidRPr="00BB407E">
        <w:t xml:space="preserve">, </w:t>
      </w:r>
      <w:proofErr w:type="spellStart"/>
      <w:r w:rsidRPr="00BB407E">
        <w:t>sehingga</w:t>
      </w:r>
      <w:proofErr w:type="spellEnd"/>
      <w:r w:rsidRPr="00BB407E">
        <w:t xml:space="preserve"> proses </w:t>
      </w:r>
      <w:proofErr w:type="spellStart"/>
      <w:r w:rsidRPr="00BB407E">
        <w:t>pembelajaran</w:t>
      </w:r>
      <w:proofErr w:type="spellEnd"/>
      <w:r w:rsidRPr="00BB407E">
        <w:t xml:space="preserve"> </w:t>
      </w:r>
      <w:proofErr w:type="spellStart"/>
      <w:r w:rsidRPr="00BB407E">
        <w:t>dapat</w:t>
      </w:r>
      <w:proofErr w:type="spellEnd"/>
      <w:r w:rsidRPr="00BB407E">
        <w:t xml:space="preserve"> </w:t>
      </w:r>
      <w:proofErr w:type="spellStart"/>
      <w:r w:rsidRPr="00BB407E">
        <w:t>dilaksanakan</w:t>
      </w:r>
      <w:proofErr w:type="spellEnd"/>
      <w:r w:rsidRPr="00BB407E">
        <w:t xml:space="preserve"> </w:t>
      </w:r>
      <w:proofErr w:type="spellStart"/>
      <w:r w:rsidRPr="00BB407E">
        <w:t>lebih</w:t>
      </w:r>
      <w:proofErr w:type="spellEnd"/>
      <w:r w:rsidRPr="00BB407E">
        <w:t xml:space="preserve"> </w:t>
      </w:r>
      <w:proofErr w:type="spellStart"/>
      <w:r w:rsidRPr="00BB407E">
        <w:t>efisien</w:t>
      </w:r>
      <w:proofErr w:type="spellEnd"/>
      <w:r w:rsidRPr="00BB407E">
        <w:t xml:space="preserve"> </w:t>
      </w:r>
      <w:proofErr w:type="spellStart"/>
      <w:r w:rsidRPr="00BB407E">
        <w:t>dalam</w:t>
      </w:r>
      <w:proofErr w:type="spellEnd"/>
      <w:r w:rsidRPr="00BB407E">
        <w:t xml:space="preserve"> </w:t>
      </w:r>
      <w:proofErr w:type="spellStart"/>
      <w:r w:rsidRPr="00BB407E">
        <w:t>menghadapi</w:t>
      </w:r>
      <w:proofErr w:type="spellEnd"/>
      <w:r w:rsidRPr="00BB407E">
        <w:t xml:space="preserve"> </w:t>
      </w:r>
      <w:proofErr w:type="spellStart"/>
      <w:r w:rsidRPr="00BB407E">
        <w:t>berbagai</w:t>
      </w:r>
      <w:proofErr w:type="spellEnd"/>
      <w:r w:rsidRPr="00BB407E">
        <w:t xml:space="preserve"> </w:t>
      </w:r>
      <w:proofErr w:type="spellStart"/>
      <w:r w:rsidRPr="00BB407E">
        <w:t>tantangan</w:t>
      </w:r>
      <w:proofErr w:type="spellEnd"/>
      <w:r w:rsidRPr="00BB407E">
        <w:t xml:space="preserve"> global </w:t>
      </w:r>
      <w:r w:rsidRPr="00BB407E">
        <w:fldChar w:fldCharType="begin" w:fldLock="1"/>
      </w:r>
      <w:r w:rsidRPr="00BB407E">
        <w:instrText>ADDIN CSL_CITATION {"citationItems":[{"id":"ITEM-1","itemData":{"abstract":"Abstrak Artikel ini menekankan pentingnya inovasi media pembelajaran di era digital, menyoroti peran teknologi dalam transformasi pendidikan dan perlunya metode pembelajaran adaptif. Dibahas tentang pentingnya media pembelajaran interaktif dan inovatif dalam meningkatkan keterlibatan dan motivasi siswa. Artikel ini juga memberikan contoh media pembelajaran inovatif, seperti YouTube, pembelajaran berbasis permainan, pembelajaran berbasis video, dan pembelajaran berbasis virtual reality. Artikel ini diakhiri dengan menekankan pentingnya pendidikan yang berkualitas dan efektif serta peran media dalam mencapai tujuan ini. Abstract This article emphasizes the importance of learning media innovation in the digital era, highlighting the role of technology in educational transformation and the need for adaptive learning methods. Discussed the importance of interactive and innovative learning media in increasing student involvement and motivation. This article also provides examples of innovative learning media, such as YouTube, game-based learning, video-based learning, and virtual reality-based learning. The article concludes by emphasizing the importance of quality and effective education and the role of the media in achieving this goal. PENDAHULUAN Abad 21 merupakan era dimana teknologi dan informasi berkembang dengan pesat. Hal tersebut berdampak pada hanpir semua sektor kehidupan, salah satu sektor yang terdampak perkembangan tersebut yaitu sektor pendidikan. Susanto, 2023: 2). Dalam era digital yang terus berkembang pesat, peran teknologi informasi dan komunikasi telah mengubah hampir setiap aspek kehidupan, termasuk dalam dunia pendidikan. Kemajuan teknologi telah membawa perubahan besar dalam model pembelajaran, mendorong penggunaan media pembelajaran yang inovatif dan interaktif untuk meningkatkan efisiensi pembelajaran dalam menghadapi tantangan modern. Pendidikan harus beradaptasi dengan perubahan ini, memenuhi kebutuhan masyarakat digital yang semakin bergantung pada teknologi.","author":[{"dropping-particle":"","family":"Ariffullah","given":"Muhammad Nor","non-dropping-particle":"","parse-names":false,"suffix":""}],"id":"ITEM-1","issued":{"date-parts":[["2020"]]},"page":"1-6","title":"Inovasi Media Pembelajaran Di Era Digital","type":"article-journal"},"uris":["http://www.mendeley.com/documents/?uuid=11d356c2-2bdb-4167-a1d0-6654f0e8a485"]}],"mendeley":{"formattedCitation":"(Ariffullah, 2020)","plainTextFormattedCitation":"(Ariffullah, 2020)","previouslyFormattedCitation":"(Ariffullah, 2020)"},"properties":{"noteIndex":0},"schema":"https://github.com/citation-style-language/schema/raw/master/csl-citation.json"}</w:instrText>
      </w:r>
      <w:r w:rsidRPr="00BB407E">
        <w:fldChar w:fldCharType="separate"/>
      </w:r>
      <w:r w:rsidRPr="00BB407E">
        <w:rPr>
          <w:noProof/>
        </w:rPr>
        <w:t>(Ariffullah, 2020)</w:t>
      </w:r>
      <w:r w:rsidRPr="00BB407E">
        <w:fldChar w:fldCharType="end"/>
      </w:r>
      <w:r w:rsidRPr="00BB407E">
        <w:t xml:space="preserve">. Media </w:t>
      </w:r>
      <w:proofErr w:type="spellStart"/>
      <w:r w:rsidRPr="00BB407E">
        <w:t>pembelajaran</w:t>
      </w:r>
      <w:proofErr w:type="spellEnd"/>
      <w:r w:rsidRPr="00BB407E">
        <w:t xml:space="preserve"> </w:t>
      </w:r>
      <w:proofErr w:type="spellStart"/>
      <w:r w:rsidRPr="00BB407E">
        <w:t>berbasis</w:t>
      </w:r>
      <w:proofErr w:type="spellEnd"/>
      <w:r w:rsidRPr="00BB407E">
        <w:t xml:space="preserve"> </w:t>
      </w:r>
      <w:proofErr w:type="spellStart"/>
      <w:r w:rsidRPr="00BB407E">
        <w:t>teknologi</w:t>
      </w:r>
      <w:proofErr w:type="spellEnd"/>
      <w:r w:rsidRPr="00BB407E">
        <w:t xml:space="preserve"> </w:t>
      </w:r>
      <w:proofErr w:type="spellStart"/>
      <w:r w:rsidRPr="00BB407E">
        <w:t>menjadi</w:t>
      </w:r>
      <w:proofErr w:type="spellEnd"/>
      <w:r w:rsidRPr="00BB407E">
        <w:t xml:space="preserve"> </w:t>
      </w:r>
      <w:proofErr w:type="spellStart"/>
      <w:r w:rsidRPr="00BB407E">
        <w:t>hal</w:t>
      </w:r>
      <w:proofErr w:type="spellEnd"/>
      <w:r w:rsidRPr="00BB407E">
        <w:t xml:space="preserve"> yang </w:t>
      </w:r>
      <w:proofErr w:type="spellStart"/>
      <w:r w:rsidRPr="00BB407E">
        <w:t>menarik</w:t>
      </w:r>
      <w:proofErr w:type="spellEnd"/>
      <w:r w:rsidRPr="00BB407E">
        <w:t xml:space="preserve"> </w:t>
      </w:r>
      <w:proofErr w:type="spellStart"/>
      <w:r w:rsidRPr="00BB407E">
        <w:t>dalam</w:t>
      </w:r>
      <w:proofErr w:type="spellEnd"/>
      <w:r w:rsidRPr="00BB407E">
        <w:t xml:space="preserve"> </w:t>
      </w:r>
      <w:proofErr w:type="spellStart"/>
      <w:r w:rsidRPr="00BB407E">
        <w:t>kegiatan</w:t>
      </w:r>
      <w:proofErr w:type="spellEnd"/>
      <w:r w:rsidRPr="00BB407E">
        <w:t xml:space="preserve"> </w:t>
      </w:r>
      <w:proofErr w:type="spellStart"/>
      <w:r w:rsidRPr="00BB407E">
        <w:t>pembelajaran</w:t>
      </w:r>
      <w:proofErr w:type="spellEnd"/>
      <w:r w:rsidRPr="00BB407E">
        <w:t xml:space="preserve"> </w:t>
      </w:r>
      <w:proofErr w:type="spellStart"/>
      <w:r w:rsidRPr="00BB407E">
        <w:t>geografi</w:t>
      </w:r>
      <w:proofErr w:type="spellEnd"/>
      <w:r w:rsidRPr="00BB407E">
        <w:t xml:space="preserve"> pada </w:t>
      </w:r>
      <w:proofErr w:type="spellStart"/>
      <w:r w:rsidRPr="00BB407E">
        <w:t>dasarnya</w:t>
      </w:r>
      <w:proofErr w:type="spellEnd"/>
      <w:r w:rsidRPr="00BB407E">
        <w:t xml:space="preserve"> </w:t>
      </w:r>
      <w:proofErr w:type="spellStart"/>
      <w:r w:rsidRPr="00BB407E">
        <w:t>diarahkan</w:t>
      </w:r>
      <w:proofErr w:type="spellEnd"/>
      <w:r w:rsidRPr="00BB407E">
        <w:t xml:space="preserve"> </w:t>
      </w:r>
      <w:proofErr w:type="spellStart"/>
      <w:r w:rsidRPr="00BB407E">
        <w:t>untuk</w:t>
      </w:r>
      <w:proofErr w:type="spellEnd"/>
      <w:r w:rsidRPr="00BB407E">
        <w:t xml:space="preserve"> </w:t>
      </w:r>
      <w:proofErr w:type="spellStart"/>
      <w:r w:rsidRPr="00BB407E">
        <w:t>membantu</w:t>
      </w:r>
      <w:proofErr w:type="spellEnd"/>
      <w:r w:rsidRPr="00BB407E">
        <w:t xml:space="preserve"> </w:t>
      </w:r>
      <w:proofErr w:type="spellStart"/>
      <w:r w:rsidRPr="00BB407E">
        <w:t>peserta</w:t>
      </w:r>
      <w:proofErr w:type="spellEnd"/>
      <w:r w:rsidRPr="00BB407E">
        <w:t xml:space="preserve"> </w:t>
      </w:r>
      <w:proofErr w:type="spellStart"/>
      <w:r w:rsidRPr="00BB407E">
        <w:t>didik</w:t>
      </w:r>
      <w:proofErr w:type="spellEnd"/>
      <w:r w:rsidRPr="00BB407E">
        <w:t xml:space="preserve"> </w:t>
      </w:r>
      <w:proofErr w:type="spellStart"/>
      <w:r w:rsidRPr="00BB407E">
        <w:t>dalam</w:t>
      </w:r>
      <w:proofErr w:type="spellEnd"/>
      <w:r w:rsidRPr="00BB407E">
        <w:t xml:space="preserve"> </w:t>
      </w:r>
      <w:proofErr w:type="spellStart"/>
      <w:r w:rsidRPr="00BB407E">
        <w:t>mengembangkan</w:t>
      </w:r>
      <w:proofErr w:type="spellEnd"/>
      <w:r w:rsidRPr="00BB407E">
        <w:t xml:space="preserve"> </w:t>
      </w:r>
      <w:proofErr w:type="spellStart"/>
      <w:r w:rsidRPr="00BB407E">
        <w:t>kemampuan</w:t>
      </w:r>
      <w:proofErr w:type="spellEnd"/>
      <w:r w:rsidRPr="00BB407E">
        <w:t xml:space="preserve"> </w:t>
      </w:r>
      <w:proofErr w:type="spellStart"/>
      <w:r w:rsidRPr="00BB407E">
        <w:t>berpikir</w:t>
      </w:r>
      <w:proofErr w:type="spellEnd"/>
      <w:r w:rsidRPr="00BB407E">
        <w:t xml:space="preserve"> </w:t>
      </w:r>
      <w:proofErr w:type="spellStart"/>
      <w:r w:rsidRPr="00BB407E">
        <w:t>spasial</w:t>
      </w:r>
      <w:proofErr w:type="spellEnd"/>
      <w:r w:rsidRPr="00BB407E">
        <w:t xml:space="preserve"> </w:t>
      </w:r>
      <w:proofErr w:type="spellStart"/>
      <w:r w:rsidRPr="00BB407E">
        <w:t>sebagai</w:t>
      </w:r>
      <w:proofErr w:type="spellEnd"/>
      <w:r w:rsidRPr="00BB407E">
        <w:t xml:space="preserve"> salah </w:t>
      </w:r>
      <w:proofErr w:type="spellStart"/>
      <w:r w:rsidRPr="00BB407E">
        <w:t>satu</w:t>
      </w:r>
      <w:proofErr w:type="spellEnd"/>
      <w:r w:rsidRPr="00BB407E">
        <w:t xml:space="preserve"> </w:t>
      </w:r>
      <w:proofErr w:type="spellStart"/>
      <w:r w:rsidRPr="00BB407E">
        <w:t>tujuan</w:t>
      </w:r>
      <w:proofErr w:type="spellEnd"/>
      <w:r w:rsidRPr="00BB407E">
        <w:t xml:space="preserve"> </w:t>
      </w:r>
      <w:proofErr w:type="spellStart"/>
      <w:r w:rsidRPr="00BB407E">
        <w:t>utamanya</w:t>
      </w:r>
      <w:proofErr w:type="spellEnd"/>
      <w:r w:rsidRPr="00BB407E">
        <w:t xml:space="preserve"> </w:t>
      </w:r>
      <w:r w:rsidRPr="00BB407E">
        <w:fldChar w:fldCharType="begin" w:fldLock="1"/>
      </w:r>
      <w:r w:rsidRPr="00BB407E">
        <w:instrText>ADDIN CSL_CITATION {"citationItems":[{"id":"ITEM-1","itemData":{"DOI":"10.17977/um063v2i6p534-547","abstract":"Guided discovery learning model helps students to be active in the learning process according to geography which requires spatial thinking skills to recognize spatial conditions. Currently, the ability to think spatially is said to be low because learning geography places more emphasis on theory. The media google my maps used in the learning process is expected to be able to support students so that they can examine spatial conditions. Researchers are encouraged to find out whether there is an influence of guided discovery learning model assisted by google my maps media on spatial thinking skills. This research design uses a quasi-experimental (quasi-experimental) with posttest only control group design. The subjects selected were class XI with the determination of the experimental class and the control class using random sampling in the form of a lottery. The data collection technique used is a test technique using an essay question instrument for spatial thinking skills. Data analysis used independent sample t-test (t-test) with a significance level of five percent. The results showed that the guided discovery learning model assisted by google my maps influenced spatial thinking skills as evidenced by the significance value of 0.00 less than 0.05. This is also supported by the average post-test value of the experimental class which is greater than the average post-test value of the control class. This can be due to the different learning experiences between the experimental class and the control class.\r Model guided discovery learning membantu siswa untuk aktif dalam proses pembelajaran sesuai dengan ilmu Geografi yang membutuhkan kemampuan berpikir spasial untuk mengenal kondisi keruangan. Kemampuan berpikir spasial saat ini dikatakan rendah karena pembelajaran Geografi lebih menekankan kepada teori. Media google my maps digunakan dalam proses pembelajaran diharap dapat menunjang agar siswa dapat menelaah kondisi keruangan. Peneliti terdorong untuk mengetahui apakah terdapat pengaruh model pembelajaran guided discovery learning berbantuan media google my maps terhadap kemampuan berpikir spasial. Rancangan riset ini menggunakan eksperimen semu (Quasi Experiment) dengan posttest only control group design. Subjek yang dipilih adalah kelas XI dengan penentuan kelas eksperimen dan kelas kontrol menggunakan random sampling berupa undian. Teknik pengumpulan data yang digunakan adalah teknik tes menggunakan instrumen soal essay kemampuan berpikir spasial. An…","author":[{"dropping-particle":"","family":"Medani","given":"Zahra Putri","non-dropping-particle":"","parse-names":false,"suffix":""},{"dropping-particle":"","family":"Suharto","given":"Yusuf","non-dropping-particle":"","parse-names":false,"suffix":""},{"dropping-particle":"","family":"Taryana","given":"Didik","non-dropping-particle":"","parse-names":false,"suffix":""},{"dropping-particle":"","family":"Sumarmi","given":"Sumarmi","non-dropping-particle":"","parse-names":false,"suffix":""}],"container-title":"Jurnal Integrasi dan Harmoni Inovatif Ilmu-Ilmu Sosial (JIHI3S)","id":"ITEM-1","issue":"6","issued":{"date-parts":[["2022"]]},"page":"534-547","title":"Pengaruh model guided discovery learning berbantuan google my maps terhadap kemampuan berpikir spasial siswa SMAN 1 Singosari","type":"article-journal","volume":"2"},"uris":["http://www.mendeley.com/documents/?uuid=c063a661-6284-4b2c-976b-dafa8222e857"]}],"mendeley":{"formattedCitation":"(Medani et al., 2022)","plainTextFormattedCitation":"(Medani et al., 2022)","previouslyFormattedCitation":"(Medani et al., 2022)"},"properties":{"noteIndex":0},"schema":"https://github.com/citation-style-language/schema/raw/master/csl-citation.json"}</w:instrText>
      </w:r>
      <w:r w:rsidRPr="00BB407E">
        <w:fldChar w:fldCharType="separate"/>
      </w:r>
      <w:r w:rsidRPr="00BB407E">
        <w:rPr>
          <w:noProof/>
        </w:rPr>
        <w:t>(Medani et al., 2022)</w:t>
      </w:r>
      <w:r w:rsidRPr="00BB407E">
        <w:fldChar w:fldCharType="end"/>
      </w:r>
      <w:r w:rsidR="006769F8">
        <w:t>.</w:t>
      </w:r>
    </w:p>
    <w:p w14:paraId="1C0D1CB0" w14:textId="7371F4BA" w:rsidR="00AE641C" w:rsidRPr="00BB407E" w:rsidRDefault="00AE641C" w:rsidP="00A06363">
      <w:pPr>
        <w:spacing w:line="276" w:lineRule="auto"/>
        <w:ind w:firstLine="454"/>
        <w:jc w:val="both"/>
      </w:pPr>
      <w:r w:rsidRPr="00BB407E">
        <w:t xml:space="preserve">Media </w:t>
      </w:r>
      <w:proofErr w:type="spellStart"/>
      <w:r w:rsidRPr="00BB407E">
        <w:t>pembelajaran</w:t>
      </w:r>
      <w:proofErr w:type="spellEnd"/>
      <w:r w:rsidRPr="00BB407E">
        <w:t xml:space="preserve"> </w:t>
      </w:r>
      <w:proofErr w:type="spellStart"/>
      <w:r w:rsidRPr="00BB407E">
        <w:t>berbasis</w:t>
      </w:r>
      <w:proofErr w:type="spellEnd"/>
      <w:r w:rsidRPr="00BB407E">
        <w:t xml:space="preserve"> </w:t>
      </w:r>
      <w:proofErr w:type="spellStart"/>
      <w:r w:rsidRPr="00BB407E">
        <w:t>teknologi</w:t>
      </w:r>
      <w:proofErr w:type="spellEnd"/>
      <w:r w:rsidRPr="00BB407E">
        <w:t xml:space="preserve"> </w:t>
      </w:r>
      <w:proofErr w:type="spellStart"/>
      <w:r w:rsidRPr="00BB407E">
        <w:t>menjadi</w:t>
      </w:r>
      <w:proofErr w:type="spellEnd"/>
      <w:r w:rsidRPr="00BB407E">
        <w:t xml:space="preserve"> salah </w:t>
      </w:r>
      <w:proofErr w:type="spellStart"/>
      <w:r w:rsidRPr="00BB407E">
        <w:t>satu</w:t>
      </w:r>
      <w:proofErr w:type="spellEnd"/>
      <w:r w:rsidRPr="00BB407E">
        <w:t xml:space="preserve"> </w:t>
      </w:r>
      <w:proofErr w:type="spellStart"/>
      <w:r w:rsidRPr="00BB407E">
        <w:t>aspek</w:t>
      </w:r>
      <w:proofErr w:type="spellEnd"/>
      <w:r w:rsidRPr="00BB407E">
        <w:t xml:space="preserve"> yang </w:t>
      </w:r>
      <w:proofErr w:type="spellStart"/>
      <w:r w:rsidRPr="00BB407E">
        <w:t>mampu</w:t>
      </w:r>
      <w:proofErr w:type="spellEnd"/>
      <w:r w:rsidRPr="00BB407E">
        <w:t xml:space="preserve"> </w:t>
      </w:r>
      <w:proofErr w:type="spellStart"/>
      <w:r w:rsidRPr="00BB407E">
        <w:t>meningkatkan</w:t>
      </w:r>
      <w:proofErr w:type="spellEnd"/>
      <w:r w:rsidRPr="00BB407E">
        <w:t xml:space="preserve"> </w:t>
      </w:r>
      <w:proofErr w:type="spellStart"/>
      <w:r w:rsidRPr="00BB407E">
        <w:t>daya</w:t>
      </w:r>
      <w:proofErr w:type="spellEnd"/>
      <w:r w:rsidRPr="00BB407E">
        <w:t xml:space="preserve"> </w:t>
      </w:r>
      <w:proofErr w:type="spellStart"/>
      <w:r w:rsidRPr="00BB407E">
        <w:t>tarik</w:t>
      </w:r>
      <w:proofErr w:type="spellEnd"/>
      <w:r w:rsidRPr="00BB407E">
        <w:t xml:space="preserve"> </w:t>
      </w:r>
      <w:proofErr w:type="spellStart"/>
      <w:r w:rsidRPr="00BB407E">
        <w:t>dalam</w:t>
      </w:r>
      <w:proofErr w:type="spellEnd"/>
      <w:r w:rsidRPr="00BB407E">
        <w:t xml:space="preserve"> </w:t>
      </w:r>
      <w:proofErr w:type="spellStart"/>
      <w:r w:rsidRPr="00BB407E">
        <w:t>kegiatan</w:t>
      </w:r>
      <w:proofErr w:type="spellEnd"/>
      <w:r w:rsidRPr="00BB407E">
        <w:t xml:space="preserve"> </w:t>
      </w:r>
      <w:proofErr w:type="spellStart"/>
      <w:r w:rsidRPr="00BB407E">
        <w:t>pembelajaran</w:t>
      </w:r>
      <w:proofErr w:type="spellEnd"/>
      <w:r w:rsidRPr="00BB407E">
        <w:t xml:space="preserve">. </w:t>
      </w:r>
      <w:proofErr w:type="spellStart"/>
      <w:r w:rsidRPr="00BB407E">
        <w:t>Pemanfaatan</w:t>
      </w:r>
      <w:proofErr w:type="spellEnd"/>
      <w:r w:rsidRPr="00BB407E">
        <w:t xml:space="preserve"> </w:t>
      </w:r>
      <w:proofErr w:type="spellStart"/>
      <w:r w:rsidRPr="00BB407E">
        <w:t>teknologi</w:t>
      </w:r>
      <w:proofErr w:type="spellEnd"/>
      <w:r w:rsidRPr="00BB407E">
        <w:t xml:space="preserve"> di </w:t>
      </w:r>
      <w:proofErr w:type="spellStart"/>
      <w:r w:rsidRPr="00BB407E">
        <w:t>bidang</w:t>
      </w:r>
      <w:proofErr w:type="spellEnd"/>
      <w:r w:rsidRPr="00BB407E">
        <w:t xml:space="preserve"> </w:t>
      </w:r>
      <w:proofErr w:type="spellStart"/>
      <w:r w:rsidRPr="00BB407E">
        <w:t>pendidikan</w:t>
      </w:r>
      <w:proofErr w:type="spellEnd"/>
      <w:r w:rsidRPr="00BB407E">
        <w:t xml:space="preserve"> </w:t>
      </w:r>
      <w:proofErr w:type="spellStart"/>
      <w:r w:rsidRPr="00BB407E">
        <w:t>memberi</w:t>
      </w:r>
      <w:proofErr w:type="spellEnd"/>
      <w:r w:rsidRPr="00BB407E">
        <w:t xml:space="preserve"> </w:t>
      </w:r>
      <w:proofErr w:type="spellStart"/>
      <w:r w:rsidRPr="00BB407E">
        <w:t>kemudahan</w:t>
      </w:r>
      <w:proofErr w:type="spellEnd"/>
      <w:r w:rsidRPr="00BB407E">
        <w:t xml:space="preserve">, </w:t>
      </w:r>
      <w:proofErr w:type="spellStart"/>
      <w:r w:rsidRPr="00BB407E">
        <w:t>baik</w:t>
      </w:r>
      <w:proofErr w:type="spellEnd"/>
      <w:r w:rsidRPr="00BB407E">
        <w:t xml:space="preserve"> </w:t>
      </w:r>
      <w:proofErr w:type="spellStart"/>
      <w:r w:rsidRPr="00BB407E">
        <w:t>bagi</w:t>
      </w:r>
      <w:proofErr w:type="spellEnd"/>
      <w:r w:rsidRPr="00BB407E">
        <w:t xml:space="preserve"> </w:t>
      </w:r>
      <w:proofErr w:type="spellStart"/>
      <w:r w:rsidRPr="00BB407E">
        <w:t>pendidik</w:t>
      </w:r>
      <w:proofErr w:type="spellEnd"/>
      <w:r w:rsidRPr="00BB407E">
        <w:t xml:space="preserve"> </w:t>
      </w:r>
      <w:proofErr w:type="spellStart"/>
      <w:r w:rsidRPr="00BB407E">
        <w:t>maupun</w:t>
      </w:r>
      <w:proofErr w:type="spellEnd"/>
      <w:r w:rsidRPr="00BB407E">
        <w:t xml:space="preserve"> </w:t>
      </w:r>
      <w:proofErr w:type="spellStart"/>
      <w:r w:rsidRPr="00BB407E">
        <w:t>peserta</w:t>
      </w:r>
      <w:proofErr w:type="spellEnd"/>
      <w:r w:rsidRPr="00BB407E">
        <w:t xml:space="preserve"> </w:t>
      </w:r>
      <w:proofErr w:type="spellStart"/>
      <w:r w:rsidRPr="00BB407E">
        <w:t>didik</w:t>
      </w:r>
      <w:proofErr w:type="spellEnd"/>
      <w:r w:rsidRPr="00BB407E">
        <w:t xml:space="preserve">, </w:t>
      </w:r>
      <w:proofErr w:type="spellStart"/>
      <w:r w:rsidRPr="00BB407E">
        <w:t>untuk</w:t>
      </w:r>
      <w:proofErr w:type="spellEnd"/>
      <w:r w:rsidRPr="00BB407E">
        <w:t xml:space="preserve"> </w:t>
      </w:r>
      <w:proofErr w:type="spellStart"/>
      <w:r w:rsidRPr="00BB407E">
        <w:t>mengakses</w:t>
      </w:r>
      <w:proofErr w:type="spellEnd"/>
      <w:r w:rsidRPr="00BB407E">
        <w:t xml:space="preserve"> </w:t>
      </w:r>
      <w:proofErr w:type="spellStart"/>
      <w:r w:rsidRPr="00BB407E">
        <w:t>beragam</w:t>
      </w:r>
      <w:proofErr w:type="spellEnd"/>
      <w:r w:rsidRPr="00BB407E">
        <w:t xml:space="preserve"> </w:t>
      </w:r>
      <w:proofErr w:type="spellStart"/>
      <w:r w:rsidRPr="00BB407E">
        <w:t>sumber</w:t>
      </w:r>
      <w:proofErr w:type="spellEnd"/>
      <w:r w:rsidRPr="00BB407E">
        <w:t xml:space="preserve"> </w:t>
      </w:r>
      <w:proofErr w:type="spellStart"/>
      <w:r w:rsidRPr="00BB407E">
        <w:t>informasi</w:t>
      </w:r>
      <w:proofErr w:type="spellEnd"/>
      <w:r w:rsidRPr="00BB407E">
        <w:t xml:space="preserve"> </w:t>
      </w:r>
      <w:proofErr w:type="spellStart"/>
      <w:r w:rsidRPr="00BB407E">
        <w:t>mulai</w:t>
      </w:r>
      <w:proofErr w:type="spellEnd"/>
      <w:r w:rsidRPr="00BB407E">
        <w:t xml:space="preserve"> </w:t>
      </w:r>
      <w:proofErr w:type="spellStart"/>
      <w:r w:rsidRPr="00BB407E">
        <w:t>dari</w:t>
      </w:r>
      <w:proofErr w:type="spellEnd"/>
      <w:r w:rsidRPr="00BB407E">
        <w:t xml:space="preserve"> </w:t>
      </w:r>
      <w:proofErr w:type="spellStart"/>
      <w:r w:rsidRPr="00BB407E">
        <w:t>bacaan</w:t>
      </w:r>
      <w:proofErr w:type="spellEnd"/>
      <w:r w:rsidRPr="00BB407E">
        <w:t xml:space="preserve"> </w:t>
      </w:r>
      <w:proofErr w:type="spellStart"/>
      <w:r w:rsidRPr="00BB407E">
        <w:t>ilmiah</w:t>
      </w:r>
      <w:proofErr w:type="spellEnd"/>
      <w:r w:rsidRPr="00BB407E">
        <w:t xml:space="preserve">, </w:t>
      </w:r>
      <w:proofErr w:type="spellStart"/>
      <w:r w:rsidRPr="00BB407E">
        <w:t>buku</w:t>
      </w:r>
      <w:proofErr w:type="spellEnd"/>
      <w:r w:rsidRPr="00BB407E">
        <w:t xml:space="preserve"> </w:t>
      </w:r>
      <w:proofErr w:type="spellStart"/>
      <w:r w:rsidRPr="00BB407E">
        <w:t>pengetahuan</w:t>
      </w:r>
      <w:proofErr w:type="spellEnd"/>
      <w:r w:rsidRPr="00BB407E">
        <w:t xml:space="preserve">, </w:t>
      </w:r>
      <w:proofErr w:type="spellStart"/>
      <w:r w:rsidRPr="00BB407E">
        <w:t>hingga</w:t>
      </w:r>
      <w:proofErr w:type="spellEnd"/>
      <w:r w:rsidRPr="00BB407E">
        <w:t xml:space="preserve"> </w:t>
      </w:r>
      <w:proofErr w:type="spellStart"/>
      <w:r w:rsidRPr="00BB407E">
        <w:t>informasi</w:t>
      </w:r>
      <w:proofErr w:type="spellEnd"/>
      <w:r w:rsidRPr="00BB407E">
        <w:t xml:space="preserve"> </w:t>
      </w:r>
      <w:proofErr w:type="spellStart"/>
      <w:r w:rsidRPr="00BB407E">
        <w:t>terkini</w:t>
      </w:r>
      <w:proofErr w:type="spellEnd"/>
      <w:r w:rsidRPr="00BB407E">
        <w:t xml:space="preserve"> </w:t>
      </w:r>
      <w:proofErr w:type="spellStart"/>
      <w:r w:rsidRPr="00BB407E">
        <w:t>melalui</w:t>
      </w:r>
      <w:proofErr w:type="spellEnd"/>
      <w:r w:rsidRPr="00BB407E">
        <w:t xml:space="preserve"> internet, </w:t>
      </w:r>
      <w:proofErr w:type="spellStart"/>
      <w:r w:rsidRPr="00BB407E">
        <w:t>hal</w:t>
      </w:r>
      <w:proofErr w:type="spellEnd"/>
      <w:r w:rsidRPr="00BB407E">
        <w:t xml:space="preserve"> </w:t>
      </w:r>
      <w:proofErr w:type="spellStart"/>
      <w:r w:rsidRPr="00BB407E">
        <w:t>ini</w:t>
      </w:r>
      <w:proofErr w:type="spellEnd"/>
      <w:r w:rsidRPr="00BB407E">
        <w:t xml:space="preserve"> </w:t>
      </w:r>
      <w:proofErr w:type="spellStart"/>
      <w:r w:rsidRPr="00BB407E">
        <w:t>membantu</w:t>
      </w:r>
      <w:proofErr w:type="spellEnd"/>
      <w:r w:rsidRPr="00BB407E">
        <w:t xml:space="preserve"> </w:t>
      </w:r>
      <w:proofErr w:type="spellStart"/>
      <w:r w:rsidRPr="00BB407E">
        <w:t>pendidik</w:t>
      </w:r>
      <w:proofErr w:type="spellEnd"/>
      <w:r w:rsidRPr="00BB407E">
        <w:t xml:space="preserve"> </w:t>
      </w:r>
      <w:proofErr w:type="spellStart"/>
      <w:r w:rsidRPr="00BB407E">
        <w:t>dalam</w:t>
      </w:r>
      <w:proofErr w:type="spellEnd"/>
      <w:r w:rsidRPr="00BB407E">
        <w:t xml:space="preserve"> </w:t>
      </w:r>
      <w:proofErr w:type="spellStart"/>
      <w:r w:rsidRPr="00BB407E">
        <w:t>mengembangkan</w:t>
      </w:r>
      <w:proofErr w:type="spellEnd"/>
      <w:r w:rsidRPr="00BB407E">
        <w:t xml:space="preserve"> media </w:t>
      </w:r>
      <w:proofErr w:type="spellStart"/>
      <w:r w:rsidRPr="00BB407E">
        <w:t>untuk</w:t>
      </w:r>
      <w:proofErr w:type="spellEnd"/>
      <w:r w:rsidRPr="00BB407E">
        <w:t xml:space="preserve"> </w:t>
      </w:r>
      <w:proofErr w:type="spellStart"/>
      <w:r w:rsidRPr="00BB407E">
        <w:t>pembelajaran</w:t>
      </w:r>
      <w:proofErr w:type="spellEnd"/>
      <w:r w:rsidRPr="00BB407E">
        <w:t xml:space="preserve"> yang </w:t>
      </w:r>
      <w:proofErr w:type="spellStart"/>
      <w:r w:rsidRPr="00BB407E">
        <w:t>kreatif</w:t>
      </w:r>
      <w:proofErr w:type="spellEnd"/>
      <w:r w:rsidRPr="00BB407E">
        <w:t xml:space="preserve"> dan </w:t>
      </w:r>
      <w:proofErr w:type="spellStart"/>
      <w:r w:rsidRPr="00BB407E">
        <w:t>menarik</w:t>
      </w:r>
      <w:proofErr w:type="spellEnd"/>
      <w:r w:rsidRPr="00BB407E">
        <w:t xml:space="preserve">  </w:t>
      </w:r>
      <w:r w:rsidRPr="00BB407E">
        <w:fldChar w:fldCharType="begin" w:fldLock="1"/>
      </w:r>
      <w:r w:rsidRPr="00BB407E">
        <w:instrText>ADDIN CSL_CITATION {"citationItems":[{"id":"ITEM-1","itemData":{"DOI":"10.46229/elia.v2i2.460","ISSN":"2775-2623","abstract":"Penelitian ini bertujuan untuk menelaah pemanfaatan teknologi menjadi media pembelajaran dan penemuan pendidikan era digital diberbagia aspek. Melalui kajian penelusuran litetarur yang relevan untuk menjawab penelitian yang hendak diteliti. Hasil kajian menunjukkan saat ini kita memesuki era revolusi generasi 4.0 atau lebih dikenal dengan Era Digital. Kekhasan dari generasi ini adalah meningkatkan penggunaan teknologi sebagai penganti tenaga manusia. Dunia pendidikan tentunya akan mempunyai tantangan tersendiri dalam menyikapi perubahan yang signifikan ini. Oleh sebab itu, diperlukan reformulasi proses dari pembelajaran yang baik di sekolah maupun di luar sekolah.","author":[{"dropping-particle":"","family":"Julita","given":"","non-dropping-particle":"","parse-names":false,"suffix":""},{"dropping-particle":"","family":"Purnasari","given":"Pebria Dheni","non-dropping-particle":"","parse-names":false,"suffix":""}],"container-title":"Journal of Educational Learning and Innovation (ELIa)","id":"ITEM-1","issue":"2","issued":{"date-parts":[["2022"]]},"page":"227-239","title":"Pemanfataan Teknologi Sebagai Media Pembelajaran Dalam Pendidikan Era Digital","type":"article-journal","volume":"2"},"uris":["http://www.mendeley.com/documents/?uuid=1c54f8aa-bd7d-4dac-bbbf-47c781c17564"]}],"mendeley":{"formattedCitation":"(Julita &amp; Purnasari, 2022)","plainTextFormattedCitation":"(Julita &amp; Purnasari, 2022)","previouslyFormattedCitation":"(Julita &amp; Purnasari, 2022)"},"properties":{"noteIndex":0},"schema":"https://github.com/citation-style-language/schema/raw/master/csl-citation.json"}</w:instrText>
      </w:r>
      <w:r w:rsidRPr="00BB407E">
        <w:fldChar w:fldCharType="separate"/>
      </w:r>
      <w:r w:rsidRPr="00BB407E">
        <w:rPr>
          <w:noProof/>
        </w:rPr>
        <w:t>(Julita &amp; Purnasari, 2022)</w:t>
      </w:r>
      <w:r w:rsidRPr="00BB407E">
        <w:fldChar w:fldCharType="end"/>
      </w:r>
      <w:r w:rsidRPr="00BB407E">
        <w:t xml:space="preserve">. Media </w:t>
      </w:r>
      <w:proofErr w:type="spellStart"/>
      <w:r w:rsidRPr="00BB407E">
        <w:t>pembelajaran</w:t>
      </w:r>
      <w:proofErr w:type="spellEnd"/>
      <w:r w:rsidRPr="00BB407E">
        <w:t xml:space="preserve"> </w:t>
      </w:r>
      <w:proofErr w:type="spellStart"/>
      <w:r w:rsidRPr="00BB407E">
        <w:t>perlu</w:t>
      </w:r>
      <w:proofErr w:type="spellEnd"/>
      <w:r w:rsidRPr="00BB407E">
        <w:t xml:space="preserve"> </w:t>
      </w:r>
      <w:proofErr w:type="spellStart"/>
      <w:r w:rsidRPr="00BB407E">
        <w:t>dikembangkan</w:t>
      </w:r>
      <w:proofErr w:type="spellEnd"/>
      <w:r w:rsidRPr="00BB407E">
        <w:t xml:space="preserve"> dan </w:t>
      </w:r>
      <w:proofErr w:type="spellStart"/>
      <w:r w:rsidRPr="00BB407E">
        <w:t>disesuaikan</w:t>
      </w:r>
      <w:proofErr w:type="spellEnd"/>
      <w:r w:rsidRPr="00BB407E">
        <w:t xml:space="preserve"> </w:t>
      </w:r>
      <w:proofErr w:type="spellStart"/>
      <w:r w:rsidRPr="00BB407E">
        <w:t>dengan</w:t>
      </w:r>
      <w:proofErr w:type="spellEnd"/>
      <w:r w:rsidRPr="00BB407E">
        <w:t xml:space="preserve"> </w:t>
      </w:r>
      <w:proofErr w:type="spellStart"/>
      <w:r w:rsidRPr="00BB407E">
        <w:t>dinamika</w:t>
      </w:r>
      <w:proofErr w:type="spellEnd"/>
      <w:r w:rsidRPr="00BB407E">
        <w:t xml:space="preserve"> </w:t>
      </w:r>
      <w:proofErr w:type="spellStart"/>
      <w:r w:rsidRPr="00BB407E">
        <w:t>kemajuan</w:t>
      </w:r>
      <w:proofErr w:type="spellEnd"/>
      <w:r w:rsidRPr="00BB407E">
        <w:t xml:space="preserve"> yang </w:t>
      </w:r>
      <w:proofErr w:type="spellStart"/>
      <w:r w:rsidRPr="00BB407E">
        <w:t>terjadi</w:t>
      </w:r>
      <w:proofErr w:type="spellEnd"/>
      <w:r w:rsidRPr="00BB407E">
        <w:t xml:space="preserve">. Ainina </w:t>
      </w:r>
      <w:proofErr w:type="spellStart"/>
      <w:r w:rsidRPr="00BB407E">
        <w:t>menyatakan</w:t>
      </w:r>
      <w:proofErr w:type="spellEnd"/>
      <w:r w:rsidRPr="00BB407E">
        <w:t xml:space="preserve"> </w:t>
      </w:r>
      <w:proofErr w:type="spellStart"/>
      <w:r w:rsidRPr="00BB407E">
        <w:t>bahwa</w:t>
      </w:r>
      <w:proofErr w:type="spellEnd"/>
      <w:r w:rsidRPr="00BB407E">
        <w:t xml:space="preserve"> </w:t>
      </w:r>
      <w:proofErr w:type="spellStart"/>
      <w:r w:rsidRPr="00BB407E">
        <w:t>keberadaan</w:t>
      </w:r>
      <w:proofErr w:type="spellEnd"/>
      <w:r w:rsidRPr="00BB407E">
        <w:t xml:space="preserve"> media </w:t>
      </w:r>
      <w:proofErr w:type="spellStart"/>
      <w:r w:rsidRPr="00BB407E">
        <w:t>memiliki</w:t>
      </w:r>
      <w:proofErr w:type="spellEnd"/>
      <w:r w:rsidRPr="00BB407E">
        <w:t xml:space="preserve"> </w:t>
      </w:r>
      <w:proofErr w:type="spellStart"/>
      <w:r w:rsidRPr="00BB407E">
        <w:t>peran</w:t>
      </w:r>
      <w:proofErr w:type="spellEnd"/>
      <w:r w:rsidRPr="00BB407E">
        <w:t xml:space="preserve"> </w:t>
      </w:r>
      <w:proofErr w:type="spellStart"/>
      <w:r w:rsidRPr="00BB407E">
        <w:t>penting</w:t>
      </w:r>
      <w:proofErr w:type="spellEnd"/>
      <w:r w:rsidRPr="00BB407E">
        <w:t xml:space="preserve"> </w:t>
      </w:r>
      <w:proofErr w:type="spellStart"/>
      <w:r w:rsidRPr="00BB407E">
        <w:t>bagi</w:t>
      </w:r>
      <w:proofErr w:type="spellEnd"/>
      <w:r w:rsidRPr="00BB407E">
        <w:t xml:space="preserve"> </w:t>
      </w:r>
      <w:proofErr w:type="spellStart"/>
      <w:r w:rsidRPr="00BB407E">
        <w:t>pengajar</w:t>
      </w:r>
      <w:proofErr w:type="spellEnd"/>
      <w:r w:rsidRPr="00BB407E">
        <w:t xml:space="preserve"> </w:t>
      </w:r>
      <w:proofErr w:type="spellStart"/>
      <w:r w:rsidRPr="00BB407E">
        <w:t>dalam</w:t>
      </w:r>
      <w:proofErr w:type="spellEnd"/>
      <w:r w:rsidRPr="00BB407E">
        <w:t xml:space="preserve"> proses </w:t>
      </w:r>
      <w:proofErr w:type="spellStart"/>
      <w:r w:rsidRPr="00BB407E">
        <w:t>pembelajaran</w:t>
      </w:r>
      <w:proofErr w:type="spellEnd"/>
      <w:r w:rsidRPr="00BB407E">
        <w:t xml:space="preserve">, </w:t>
      </w:r>
      <w:proofErr w:type="spellStart"/>
      <w:r w:rsidRPr="00BB407E">
        <w:t>khususnya</w:t>
      </w:r>
      <w:proofErr w:type="spellEnd"/>
      <w:r w:rsidRPr="00BB407E">
        <w:t xml:space="preserve"> </w:t>
      </w:r>
      <w:proofErr w:type="spellStart"/>
      <w:r w:rsidRPr="00BB407E">
        <w:t>sebagai</w:t>
      </w:r>
      <w:proofErr w:type="spellEnd"/>
      <w:r w:rsidRPr="00BB407E">
        <w:t xml:space="preserve"> </w:t>
      </w:r>
      <w:proofErr w:type="spellStart"/>
      <w:r w:rsidRPr="00BB407E">
        <w:t>sarana</w:t>
      </w:r>
      <w:proofErr w:type="spellEnd"/>
      <w:r w:rsidRPr="00BB407E">
        <w:t xml:space="preserve"> </w:t>
      </w:r>
      <w:proofErr w:type="spellStart"/>
      <w:r w:rsidRPr="00BB407E">
        <w:t>perantara</w:t>
      </w:r>
      <w:proofErr w:type="spellEnd"/>
      <w:r w:rsidRPr="00BB407E">
        <w:t xml:space="preserve"> </w:t>
      </w:r>
      <w:proofErr w:type="spellStart"/>
      <w:r w:rsidRPr="00BB407E">
        <w:t>untuk</w:t>
      </w:r>
      <w:proofErr w:type="spellEnd"/>
      <w:r w:rsidRPr="00BB407E">
        <w:t xml:space="preserve"> </w:t>
      </w:r>
      <w:proofErr w:type="spellStart"/>
      <w:r w:rsidRPr="00BB407E">
        <w:t>membantu</w:t>
      </w:r>
      <w:proofErr w:type="spellEnd"/>
      <w:r w:rsidRPr="00BB407E">
        <w:t xml:space="preserve"> </w:t>
      </w:r>
      <w:proofErr w:type="spellStart"/>
      <w:r w:rsidRPr="00BB407E">
        <w:t>memperjelas</w:t>
      </w:r>
      <w:proofErr w:type="spellEnd"/>
      <w:r w:rsidRPr="00BB407E">
        <w:t xml:space="preserve"> </w:t>
      </w:r>
      <w:proofErr w:type="spellStart"/>
      <w:r w:rsidRPr="00BB407E">
        <w:t>penyampaian</w:t>
      </w:r>
      <w:proofErr w:type="spellEnd"/>
      <w:r w:rsidRPr="00BB407E">
        <w:t xml:space="preserve"> </w:t>
      </w:r>
      <w:proofErr w:type="spellStart"/>
      <w:r w:rsidRPr="00BB407E">
        <w:t>materi</w:t>
      </w:r>
      <w:proofErr w:type="spellEnd"/>
      <w:r w:rsidRPr="00BB407E">
        <w:t xml:space="preserve"> yang </w:t>
      </w:r>
      <w:proofErr w:type="spellStart"/>
      <w:r w:rsidRPr="00BB407E">
        <w:t>sulit</w:t>
      </w:r>
      <w:proofErr w:type="spellEnd"/>
      <w:r w:rsidRPr="00BB407E">
        <w:t xml:space="preserve"> </w:t>
      </w:r>
      <w:proofErr w:type="spellStart"/>
      <w:r w:rsidRPr="00BB407E">
        <w:t>dipahami</w:t>
      </w:r>
      <w:proofErr w:type="spellEnd"/>
      <w:r w:rsidRPr="00BB407E">
        <w:t xml:space="preserve"> oleh </w:t>
      </w:r>
      <w:proofErr w:type="spellStart"/>
      <w:r w:rsidRPr="00BB407E">
        <w:t>peserta</w:t>
      </w:r>
      <w:proofErr w:type="spellEnd"/>
      <w:r w:rsidRPr="00BB407E">
        <w:t xml:space="preserve"> </w:t>
      </w:r>
      <w:proofErr w:type="spellStart"/>
      <w:r w:rsidRPr="00BB407E">
        <w:t>didik</w:t>
      </w:r>
      <w:proofErr w:type="spellEnd"/>
      <w:r w:rsidRPr="00BB407E">
        <w:t xml:space="preserve">  (Ainina  </w:t>
      </w:r>
      <w:proofErr w:type="spellStart"/>
      <w:r w:rsidRPr="00BB407E">
        <w:t>dalam</w:t>
      </w:r>
      <w:proofErr w:type="spellEnd"/>
      <w:r w:rsidRPr="00BB407E">
        <w:t xml:space="preserve"> </w:t>
      </w:r>
      <w:r w:rsidRPr="00BB407E">
        <w:fldChar w:fldCharType="begin" w:fldLock="1"/>
      </w:r>
      <w:r w:rsidR="006769F8">
        <w:instrText>ADDIN CSL_CITATION {"citationItems":[{"id":"ITEM-1","itemData":{"DOI":"10.46229/elia.v2i2.460","ISSN":"2775-2623","abstract":"Penelitian ini bertujuan untuk menelaah pemanfaatan teknologi menjadi media pembelajaran dan penemuan pendidikan era digital diberbagia aspek. Melalui kajian penelusuran litetarur yang relevan untuk menjawab penelitian yang hendak diteliti. Hasil kajian menunjukkan saat ini kita memesuki era revolusi generasi 4.0 atau lebih dikenal dengan Era Digital. Kekhasan dari generasi ini adalah meningkatkan penggunaan teknologi sebagai penganti tenaga manusia. Dunia pendidikan tentunya akan mempunyai tantangan tersendiri dalam menyikapi perubahan yang signifikan ini. Oleh sebab itu, diperlukan reformulasi proses dari pembelajaran yang baik di sekolah maupun di luar sekolah.","author":[{"dropping-particle":"","family":"Julita","given":"","non-dropping-particle":"","parse-names":false,"suffix":""},{"dropping-particle":"","family":"Purnasari","given":"Pebria Dheni","non-dropping-particle":"","parse-names":false,"suffix":""}],"container-title":"Journal of Educational Learning and Innovation (ELIa)","id":"ITEM-1","issue":"2","issued":{"date-parts":[["2022"]]},"page":"227-239","title":"Pemanfataan Teknologi Sebagai Media Pembelajaran Dalam Pendidikan Era Digital","type":"article-journal","volume":"2"},"uris":["http://www.mendeley.com/documents/?uuid=1c54f8aa-bd7d-4dac-bbbf-47c781c17564"]}],"mendeley":{"formattedCitation":"(Julita &amp; Purnasari, 2022)","manualFormatting":"Julita et al., 2022:229)","plainTextFormattedCitation":"(Julita &amp; Purnasari, 2022)","previouslyFormattedCitation":"(Julita &amp; Purnasari, 2022)"},"properties":{"noteIndex":0},"schema":"https://github.com/citation-style-language/schema/raw/master/csl-citation.json"}</w:instrText>
      </w:r>
      <w:r w:rsidRPr="00BB407E">
        <w:fldChar w:fldCharType="separate"/>
      </w:r>
      <w:r w:rsidRPr="00BB407E">
        <w:rPr>
          <w:noProof/>
        </w:rPr>
        <w:t>Julita et al., 2022:229)</w:t>
      </w:r>
      <w:r w:rsidRPr="00BB407E">
        <w:fldChar w:fldCharType="end"/>
      </w:r>
      <w:r w:rsidRPr="00BB407E">
        <w:t>.</w:t>
      </w:r>
    </w:p>
    <w:p w14:paraId="3E125033" w14:textId="01FD97B6" w:rsidR="00AE641C" w:rsidRPr="00BB407E" w:rsidRDefault="00AE641C" w:rsidP="00A06363">
      <w:pPr>
        <w:spacing w:line="276" w:lineRule="auto"/>
        <w:ind w:firstLine="454"/>
        <w:jc w:val="both"/>
      </w:pPr>
      <w:proofErr w:type="spellStart"/>
      <w:r w:rsidRPr="00BB407E">
        <w:t>Pembelajaran</w:t>
      </w:r>
      <w:proofErr w:type="spellEnd"/>
      <w:r w:rsidRPr="00BB407E">
        <w:t xml:space="preserve"> </w:t>
      </w:r>
      <w:proofErr w:type="spellStart"/>
      <w:r w:rsidRPr="00BB407E">
        <w:t>geografi</w:t>
      </w:r>
      <w:proofErr w:type="spellEnd"/>
      <w:r w:rsidRPr="00BB407E">
        <w:t xml:space="preserve"> </w:t>
      </w:r>
      <w:proofErr w:type="spellStart"/>
      <w:r w:rsidRPr="00BB407E">
        <w:t>mencakup</w:t>
      </w:r>
      <w:proofErr w:type="spellEnd"/>
      <w:r w:rsidRPr="00BB407E">
        <w:t xml:space="preserve"> </w:t>
      </w:r>
      <w:proofErr w:type="spellStart"/>
      <w:r w:rsidRPr="00BB407E">
        <w:t>berbagai</w:t>
      </w:r>
      <w:proofErr w:type="spellEnd"/>
      <w:r w:rsidRPr="00BB407E">
        <w:t xml:space="preserve"> </w:t>
      </w:r>
      <w:proofErr w:type="spellStart"/>
      <w:r w:rsidRPr="00BB407E">
        <w:t>kajian</w:t>
      </w:r>
      <w:proofErr w:type="spellEnd"/>
      <w:r w:rsidRPr="00BB407E">
        <w:t xml:space="preserve">, </w:t>
      </w:r>
      <w:proofErr w:type="spellStart"/>
      <w:r w:rsidRPr="00BB407E">
        <w:t>seperti</w:t>
      </w:r>
      <w:proofErr w:type="spellEnd"/>
      <w:r w:rsidRPr="00BB407E">
        <w:t xml:space="preserve"> </w:t>
      </w:r>
      <w:proofErr w:type="spellStart"/>
      <w:r w:rsidRPr="00BB407E">
        <w:t>representasi</w:t>
      </w:r>
      <w:proofErr w:type="spellEnd"/>
      <w:r w:rsidRPr="00BB407E">
        <w:t xml:space="preserve"> </w:t>
      </w:r>
      <w:proofErr w:type="spellStart"/>
      <w:r w:rsidRPr="00BB407E">
        <w:t>ruang</w:t>
      </w:r>
      <w:proofErr w:type="spellEnd"/>
      <w:r w:rsidRPr="00BB407E">
        <w:t xml:space="preserve"> </w:t>
      </w:r>
      <w:proofErr w:type="spellStart"/>
      <w:r w:rsidRPr="00BB407E">
        <w:t>melalui</w:t>
      </w:r>
      <w:proofErr w:type="spellEnd"/>
      <w:r w:rsidRPr="00BB407E">
        <w:t xml:space="preserve"> </w:t>
      </w:r>
      <w:proofErr w:type="spellStart"/>
      <w:r w:rsidRPr="00BB407E">
        <w:t>peta</w:t>
      </w:r>
      <w:proofErr w:type="spellEnd"/>
      <w:r w:rsidRPr="00BB407E">
        <w:t xml:space="preserve">, </w:t>
      </w:r>
      <w:proofErr w:type="spellStart"/>
      <w:r w:rsidRPr="00BB407E">
        <w:t>pemanfaatan</w:t>
      </w:r>
      <w:proofErr w:type="spellEnd"/>
      <w:r w:rsidRPr="00BB407E">
        <w:t xml:space="preserve"> </w:t>
      </w:r>
      <w:proofErr w:type="spellStart"/>
      <w:r w:rsidRPr="00BB407E">
        <w:t>citra</w:t>
      </w:r>
      <w:proofErr w:type="spellEnd"/>
      <w:r w:rsidRPr="00BB407E">
        <w:t xml:space="preserve"> </w:t>
      </w:r>
      <w:proofErr w:type="spellStart"/>
      <w:r w:rsidRPr="00BB407E">
        <w:t>dalam</w:t>
      </w:r>
      <w:proofErr w:type="spellEnd"/>
      <w:r w:rsidRPr="00BB407E">
        <w:t xml:space="preserve"> </w:t>
      </w:r>
      <w:proofErr w:type="spellStart"/>
      <w:r w:rsidRPr="00BB407E">
        <w:t>penginderaan</w:t>
      </w:r>
      <w:proofErr w:type="spellEnd"/>
      <w:r w:rsidRPr="00BB407E">
        <w:t xml:space="preserve"> </w:t>
      </w:r>
      <w:proofErr w:type="spellStart"/>
      <w:r w:rsidRPr="00BB407E">
        <w:t>jauh</w:t>
      </w:r>
      <w:proofErr w:type="spellEnd"/>
      <w:r w:rsidRPr="00BB407E">
        <w:t xml:space="preserve">, </w:t>
      </w:r>
      <w:proofErr w:type="spellStart"/>
      <w:r w:rsidRPr="00BB407E">
        <w:t>serta</w:t>
      </w:r>
      <w:proofErr w:type="spellEnd"/>
      <w:r w:rsidRPr="00BB407E">
        <w:t xml:space="preserve"> </w:t>
      </w:r>
      <w:proofErr w:type="spellStart"/>
      <w:r w:rsidRPr="00BB407E">
        <w:t>pengolahan</w:t>
      </w:r>
      <w:proofErr w:type="spellEnd"/>
      <w:r w:rsidRPr="00BB407E">
        <w:t xml:space="preserve"> data </w:t>
      </w:r>
      <w:proofErr w:type="spellStart"/>
      <w:r w:rsidRPr="00BB407E">
        <w:t>keruangan</w:t>
      </w:r>
      <w:proofErr w:type="spellEnd"/>
      <w:r w:rsidRPr="00BB407E">
        <w:t xml:space="preserve"> </w:t>
      </w:r>
      <w:proofErr w:type="spellStart"/>
      <w:r w:rsidRPr="00BB407E">
        <w:t>melalui</w:t>
      </w:r>
      <w:proofErr w:type="spellEnd"/>
      <w:r w:rsidRPr="00BB407E">
        <w:t xml:space="preserve"> </w:t>
      </w:r>
      <w:proofErr w:type="spellStart"/>
      <w:r w:rsidRPr="00BB407E">
        <w:t>sistem</w:t>
      </w:r>
      <w:proofErr w:type="spellEnd"/>
      <w:r w:rsidRPr="00BB407E">
        <w:t xml:space="preserve"> </w:t>
      </w:r>
      <w:proofErr w:type="spellStart"/>
      <w:r w:rsidRPr="00BB407E">
        <w:t>informasi</w:t>
      </w:r>
      <w:proofErr w:type="spellEnd"/>
      <w:r w:rsidRPr="00BB407E">
        <w:t xml:space="preserve"> </w:t>
      </w:r>
      <w:proofErr w:type="spellStart"/>
      <w:r w:rsidRPr="00BB407E">
        <w:t>geografis</w:t>
      </w:r>
      <w:proofErr w:type="spellEnd"/>
      <w:r w:rsidRPr="00BB407E">
        <w:t xml:space="preserve"> (SIG), yang </w:t>
      </w:r>
      <w:proofErr w:type="spellStart"/>
      <w:r w:rsidRPr="00BB407E">
        <w:t>menuntut</w:t>
      </w:r>
      <w:proofErr w:type="spellEnd"/>
      <w:r w:rsidRPr="00BB407E">
        <w:t xml:space="preserve"> </w:t>
      </w:r>
      <w:proofErr w:type="spellStart"/>
      <w:r w:rsidRPr="00BB407E">
        <w:t>penguasaan</w:t>
      </w:r>
      <w:proofErr w:type="spellEnd"/>
      <w:r w:rsidRPr="00BB407E">
        <w:t xml:space="preserve"> </w:t>
      </w:r>
      <w:proofErr w:type="spellStart"/>
      <w:r w:rsidRPr="00BB407E">
        <w:t>kemampuan</w:t>
      </w:r>
      <w:proofErr w:type="spellEnd"/>
      <w:r w:rsidRPr="00BB407E">
        <w:t xml:space="preserve"> </w:t>
      </w:r>
      <w:proofErr w:type="spellStart"/>
      <w:r w:rsidRPr="00BB407E">
        <w:t>berpikir</w:t>
      </w:r>
      <w:proofErr w:type="spellEnd"/>
      <w:r w:rsidRPr="00BB407E">
        <w:t xml:space="preserve"> </w:t>
      </w:r>
      <w:proofErr w:type="spellStart"/>
      <w:r w:rsidRPr="00BB407E">
        <w:t>spasial</w:t>
      </w:r>
      <w:proofErr w:type="spellEnd"/>
      <w:r w:rsidRPr="00BB407E">
        <w:t xml:space="preserve"> oleh </w:t>
      </w:r>
      <w:proofErr w:type="spellStart"/>
      <w:r w:rsidRPr="00BB407E">
        <w:t>peserta</w:t>
      </w:r>
      <w:proofErr w:type="spellEnd"/>
      <w:r w:rsidRPr="00BB407E">
        <w:t xml:space="preserve"> </w:t>
      </w:r>
      <w:proofErr w:type="spellStart"/>
      <w:r w:rsidRPr="00BB407E">
        <w:t>didik</w:t>
      </w:r>
      <w:proofErr w:type="spellEnd"/>
      <w:r w:rsidRPr="00BB407E">
        <w:t xml:space="preserve">. </w:t>
      </w:r>
      <w:proofErr w:type="spellStart"/>
      <w:r w:rsidRPr="00BB407E">
        <w:t>Kemampuan</w:t>
      </w:r>
      <w:proofErr w:type="spellEnd"/>
      <w:r w:rsidRPr="00BB407E">
        <w:t xml:space="preserve"> </w:t>
      </w:r>
      <w:proofErr w:type="spellStart"/>
      <w:r w:rsidRPr="00BB407E">
        <w:t>berpikir</w:t>
      </w:r>
      <w:proofErr w:type="spellEnd"/>
      <w:r w:rsidRPr="00BB407E">
        <w:t xml:space="preserve"> </w:t>
      </w:r>
      <w:proofErr w:type="spellStart"/>
      <w:r w:rsidRPr="00BB407E">
        <w:t>spasial</w:t>
      </w:r>
      <w:proofErr w:type="spellEnd"/>
      <w:r w:rsidRPr="00BB407E">
        <w:t xml:space="preserve"> </w:t>
      </w:r>
      <w:proofErr w:type="spellStart"/>
      <w:r w:rsidRPr="00BB407E">
        <w:t>merupakan</w:t>
      </w:r>
      <w:proofErr w:type="spellEnd"/>
      <w:r w:rsidRPr="00BB407E">
        <w:t xml:space="preserve"> </w:t>
      </w:r>
      <w:proofErr w:type="spellStart"/>
      <w:r w:rsidRPr="00BB407E">
        <w:t>kemampuan</w:t>
      </w:r>
      <w:proofErr w:type="spellEnd"/>
      <w:r w:rsidRPr="00BB407E">
        <w:t xml:space="preserve"> </w:t>
      </w:r>
      <w:proofErr w:type="spellStart"/>
      <w:r w:rsidRPr="00BB407E">
        <w:t>individu</w:t>
      </w:r>
      <w:proofErr w:type="spellEnd"/>
      <w:r w:rsidRPr="00BB407E">
        <w:t xml:space="preserve"> </w:t>
      </w:r>
      <w:proofErr w:type="spellStart"/>
      <w:r w:rsidRPr="00BB407E">
        <w:t>dalam</w:t>
      </w:r>
      <w:proofErr w:type="spellEnd"/>
      <w:r w:rsidRPr="00BB407E">
        <w:t xml:space="preserve"> </w:t>
      </w:r>
      <w:proofErr w:type="spellStart"/>
      <w:r w:rsidRPr="00BB407E">
        <w:t>mendeskripsikan</w:t>
      </w:r>
      <w:proofErr w:type="spellEnd"/>
      <w:r w:rsidRPr="00BB407E">
        <w:t xml:space="preserve">, </w:t>
      </w:r>
      <w:proofErr w:type="spellStart"/>
      <w:r w:rsidRPr="00BB407E">
        <w:t>merepresentasikan</w:t>
      </w:r>
      <w:proofErr w:type="spellEnd"/>
      <w:r w:rsidRPr="00BB407E">
        <w:t xml:space="preserve">, </w:t>
      </w:r>
      <w:proofErr w:type="spellStart"/>
      <w:r w:rsidRPr="00BB407E">
        <w:t>serta</w:t>
      </w:r>
      <w:proofErr w:type="spellEnd"/>
      <w:r w:rsidRPr="00BB407E">
        <w:t xml:space="preserve"> </w:t>
      </w:r>
      <w:proofErr w:type="spellStart"/>
      <w:r w:rsidRPr="00BB407E">
        <w:t>mentransformasikan</w:t>
      </w:r>
      <w:proofErr w:type="spellEnd"/>
      <w:r w:rsidRPr="00BB407E">
        <w:t xml:space="preserve"> </w:t>
      </w:r>
      <w:proofErr w:type="spellStart"/>
      <w:r w:rsidRPr="00BB407E">
        <w:t>objek</w:t>
      </w:r>
      <w:proofErr w:type="spellEnd"/>
      <w:r w:rsidRPr="00BB407E">
        <w:t xml:space="preserve"> dan </w:t>
      </w:r>
      <w:proofErr w:type="spellStart"/>
      <w:r w:rsidRPr="00BB407E">
        <w:t>fenomena</w:t>
      </w:r>
      <w:proofErr w:type="spellEnd"/>
      <w:r w:rsidRPr="00BB407E">
        <w:t xml:space="preserve"> </w:t>
      </w:r>
      <w:proofErr w:type="spellStart"/>
      <w:r w:rsidRPr="00BB407E">
        <w:t>dalam</w:t>
      </w:r>
      <w:proofErr w:type="spellEnd"/>
      <w:r w:rsidRPr="00BB407E">
        <w:t xml:space="preserve"> </w:t>
      </w:r>
      <w:proofErr w:type="spellStart"/>
      <w:r w:rsidRPr="00BB407E">
        <w:t>konteks</w:t>
      </w:r>
      <w:proofErr w:type="spellEnd"/>
      <w:r w:rsidRPr="00BB407E">
        <w:t xml:space="preserve"> visual-</w:t>
      </w:r>
      <w:proofErr w:type="spellStart"/>
      <w:r w:rsidRPr="00BB407E">
        <w:t>spasial</w:t>
      </w:r>
      <w:proofErr w:type="spellEnd"/>
      <w:r w:rsidRPr="00BB407E">
        <w:t xml:space="preserve">. </w:t>
      </w:r>
      <w:proofErr w:type="spellStart"/>
      <w:r w:rsidRPr="00BB407E">
        <w:t>Kemampuan</w:t>
      </w:r>
      <w:proofErr w:type="spellEnd"/>
      <w:r w:rsidRPr="00BB407E">
        <w:t xml:space="preserve"> </w:t>
      </w:r>
      <w:proofErr w:type="spellStart"/>
      <w:r w:rsidRPr="00BB407E">
        <w:t>ini</w:t>
      </w:r>
      <w:proofErr w:type="spellEnd"/>
      <w:r w:rsidRPr="00BB407E">
        <w:t xml:space="preserve"> </w:t>
      </w:r>
      <w:proofErr w:type="spellStart"/>
      <w:r w:rsidRPr="00BB407E">
        <w:t>memiliki</w:t>
      </w:r>
      <w:proofErr w:type="spellEnd"/>
      <w:r w:rsidRPr="00BB407E">
        <w:t xml:space="preserve"> </w:t>
      </w:r>
      <w:proofErr w:type="spellStart"/>
      <w:r w:rsidRPr="00BB407E">
        <w:t>keterkaitan</w:t>
      </w:r>
      <w:proofErr w:type="spellEnd"/>
      <w:r w:rsidRPr="00BB407E">
        <w:t xml:space="preserve"> yang </w:t>
      </w:r>
      <w:proofErr w:type="spellStart"/>
      <w:r w:rsidRPr="00BB407E">
        <w:t>erat</w:t>
      </w:r>
      <w:proofErr w:type="spellEnd"/>
      <w:r w:rsidRPr="00BB407E">
        <w:t xml:space="preserve"> </w:t>
      </w:r>
      <w:proofErr w:type="spellStart"/>
      <w:r w:rsidRPr="00BB407E">
        <w:t>dengan</w:t>
      </w:r>
      <w:proofErr w:type="spellEnd"/>
      <w:r w:rsidRPr="00BB407E">
        <w:t xml:space="preserve"> </w:t>
      </w:r>
      <w:proofErr w:type="spellStart"/>
      <w:r w:rsidRPr="00BB407E">
        <w:t>keterampilan</w:t>
      </w:r>
      <w:proofErr w:type="spellEnd"/>
      <w:r w:rsidRPr="00BB407E">
        <w:t xml:space="preserve"> </w:t>
      </w:r>
      <w:proofErr w:type="spellStart"/>
      <w:r w:rsidRPr="00BB407E">
        <w:t>dalam</w:t>
      </w:r>
      <w:proofErr w:type="spellEnd"/>
      <w:r w:rsidRPr="00BB407E">
        <w:t xml:space="preserve"> </w:t>
      </w:r>
      <w:proofErr w:type="spellStart"/>
      <w:r w:rsidRPr="00BB407E">
        <w:t>mengomunikasikan</w:t>
      </w:r>
      <w:proofErr w:type="spellEnd"/>
      <w:r w:rsidRPr="00BB407E">
        <w:t xml:space="preserve"> </w:t>
      </w:r>
      <w:proofErr w:type="spellStart"/>
      <w:r w:rsidRPr="00BB407E">
        <w:t>informasi</w:t>
      </w:r>
      <w:proofErr w:type="spellEnd"/>
      <w:r w:rsidRPr="00BB407E">
        <w:t xml:space="preserve"> yang </w:t>
      </w:r>
      <w:proofErr w:type="spellStart"/>
      <w:r w:rsidRPr="00BB407E">
        <w:t>bersifat</w:t>
      </w:r>
      <w:proofErr w:type="spellEnd"/>
      <w:r w:rsidRPr="00BB407E">
        <w:t xml:space="preserve"> </w:t>
      </w:r>
      <w:proofErr w:type="spellStart"/>
      <w:r w:rsidRPr="00BB407E">
        <w:t>spasial</w:t>
      </w:r>
      <w:proofErr w:type="spellEnd"/>
      <w:r w:rsidRPr="00BB407E">
        <w:t xml:space="preserve"> </w:t>
      </w:r>
      <w:r w:rsidRPr="00BB407E">
        <w:fldChar w:fldCharType="begin" w:fldLock="1"/>
      </w:r>
      <w:r w:rsidRPr="00BB407E">
        <w:instrText>ADDIN CSL_CITATION {"citationItems":[{"id":"ITEM-1","itemData":{"DOI":"10.33059/jsg.v3i2.2495","abstract":"Pada saat ini sistem pembelajaran sudah berbasis teknologi digital agar siswa mampu mengembangkan kemampuan dan berdaya saing. Selain itu, model Problem Based Learning (PBL) juga menjadi cara untuk melatih siswa agar dapat berpikir kreatif dalam menyelesaikan permasalahan yang ditemui. Tujuan dari penelitian ini yaitu untuk mengetahui bentuk pembelajaran pada abad ke-21, kecerdasan spasial dalam pembelajaran geografi dan urgensinya, dan Problem Based Learning dalam meningkatkan kemampuan berpikir spasial. Adapun metode yang digunakan yaitu studi literatur dan eksperimen. Studi literatur digunakan dalam menganalisis permasalahan terkait pembelajaran pada abad ke-21 dan kecerdasan spasial. Sedangkan metode eksperimen digunakan untuk melihat kemampuan berpikir spasial dengan model Problem Based Learning. Hasil penelitian ini yaitu bentuk pembelajaran pada abad ke-21 saat ini berbasis teknologi digital karena sumberdaya manusia mulai digantikan oleh artificial intelligence mengikuti perkembangan zaman. Kecerdasan spasial dalam pembelajaran geografi menjadi suatu kemampuan dasar yang harus dimiliki oleh siswa karena berkaitan dengan kemampuan untuk menilai suatu fenomena secara spasial. Model Problem Based Learning yang diterapkan mempengaruhi kecerdasan spasial siswa dengan nilai thitung 10,43 &gt; ttabel 2,03.","author":[{"dropping-particle":"","family":"Wijayanto","given":"Bayu","non-dropping-particle":"","parse-names":false,"suffix":""},{"dropping-particle":"","family":"Sutriani","given":"Widia","non-dropping-particle":"","parse-names":false,"suffix":""},{"dropping-particle":"","family":"Luthfi","given":"Farisha","non-dropping-particle":"","parse-names":false,"suffix":""}],"container-title":"Jurnal Samudra Geografi","id":"ITEM-1","issue":"2","issued":{"date-parts":[["2020"]]},"page":"42-50","title":"Kemampuan Berfikir Spasial dalam Pembelajaran Abad 21","type":"article-journal","volume":"3"},"uris":["http://www.mendeley.com/documents/?uuid=e94e8c71-f25a-496d-885c-806a698265ad"]}],"mendeley":{"formattedCitation":"(Wijayanto et al., 2020)","manualFormatting":"(Wijayanto et al., 2020:43)","plainTextFormattedCitation":"(Wijayanto et al., 2020)","previouslyFormattedCitation":"(Wijayanto et al., 2020)"},"properties":{"noteIndex":0},"schema":"https://github.com/citation-style-language/schema/raw/master/csl-citation.json"}</w:instrText>
      </w:r>
      <w:r w:rsidRPr="00BB407E">
        <w:fldChar w:fldCharType="separate"/>
      </w:r>
      <w:r w:rsidRPr="00BB407E">
        <w:rPr>
          <w:noProof/>
        </w:rPr>
        <w:t>(Wijayanto et al., 2020:43)</w:t>
      </w:r>
      <w:r w:rsidRPr="00BB407E">
        <w:fldChar w:fldCharType="end"/>
      </w:r>
      <w:r w:rsidRPr="00BB407E">
        <w:t xml:space="preserve">. </w:t>
      </w:r>
      <w:proofErr w:type="spellStart"/>
      <w:r w:rsidRPr="00BB407E">
        <w:t>Pembelajaran</w:t>
      </w:r>
      <w:proofErr w:type="spellEnd"/>
      <w:r w:rsidRPr="00BB407E">
        <w:t xml:space="preserve"> </w:t>
      </w:r>
      <w:proofErr w:type="spellStart"/>
      <w:r w:rsidRPr="00BB407E">
        <w:t>geografi</w:t>
      </w:r>
      <w:proofErr w:type="spellEnd"/>
      <w:r w:rsidRPr="00BB407E">
        <w:t xml:space="preserve"> pada </w:t>
      </w:r>
      <w:proofErr w:type="spellStart"/>
      <w:r w:rsidRPr="00BB407E">
        <w:t>kenyataan</w:t>
      </w:r>
      <w:r w:rsidR="003D0E0F">
        <w:t>n</w:t>
      </w:r>
      <w:r w:rsidRPr="00BB407E">
        <w:t>ya</w:t>
      </w:r>
      <w:proofErr w:type="spellEnd"/>
      <w:r w:rsidRPr="00BB407E">
        <w:t xml:space="preserve"> di</w:t>
      </w:r>
      <w:r w:rsidR="003D0E0F">
        <w:t xml:space="preserve"> </w:t>
      </w:r>
      <w:proofErr w:type="spellStart"/>
      <w:r w:rsidRPr="00BB407E">
        <w:t>sekolah</w:t>
      </w:r>
      <w:proofErr w:type="spellEnd"/>
      <w:r w:rsidRPr="00BB407E">
        <w:t xml:space="preserve"> </w:t>
      </w:r>
      <w:proofErr w:type="spellStart"/>
      <w:r w:rsidRPr="00BB407E">
        <w:t>masih</w:t>
      </w:r>
      <w:proofErr w:type="spellEnd"/>
      <w:r w:rsidRPr="00BB407E">
        <w:t xml:space="preserve"> </w:t>
      </w:r>
      <w:proofErr w:type="spellStart"/>
      <w:r w:rsidRPr="00BB407E">
        <w:t>banyak</w:t>
      </w:r>
      <w:proofErr w:type="spellEnd"/>
      <w:r w:rsidRPr="00BB407E">
        <w:t xml:space="preserve"> </w:t>
      </w:r>
      <w:proofErr w:type="spellStart"/>
      <w:r w:rsidRPr="00BB407E">
        <w:t>berpusat</w:t>
      </w:r>
      <w:proofErr w:type="spellEnd"/>
      <w:r w:rsidRPr="00BB407E">
        <w:t xml:space="preserve"> pada </w:t>
      </w:r>
      <w:proofErr w:type="spellStart"/>
      <w:r w:rsidRPr="00BB407E">
        <w:t>pendidik</w:t>
      </w:r>
      <w:proofErr w:type="spellEnd"/>
      <w:r w:rsidRPr="00BB407E">
        <w:t xml:space="preserve">, </w:t>
      </w:r>
      <w:proofErr w:type="spellStart"/>
      <w:r w:rsidRPr="00BB407E">
        <w:t>sehingga</w:t>
      </w:r>
      <w:proofErr w:type="spellEnd"/>
      <w:r w:rsidRPr="00BB407E">
        <w:t xml:space="preserve"> </w:t>
      </w:r>
      <w:proofErr w:type="spellStart"/>
      <w:r w:rsidRPr="00BB407E">
        <w:t>aktivitas</w:t>
      </w:r>
      <w:proofErr w:type="spellEnd"/>
      <w:r w:rsidRPr="00BB407E">
        <w:t xml:space="preserve"> di </w:t>
      </w:r>
      <w:proofErr w:type="spellStart"/>
      <w:r w:rsidRPr="00BB407E">
        <w:t>kelas</w:t>
      </w:r>
      <w:proofErr w:type="spellEnd"/>
      <w:r w:rsidRPr="00BB407E">
        <w:t xml:space="preserve"> </w:t>
      </w:r>
      <w:proofErr w:type="spellStart"/>
      <w:r w:rsidRPr="00BB407E">
        <w:t>cenderung</w:t>
      </w:r>
      <w:proofErr w:type="spellEnd"/>
      <w:r w:rsidRPr="00BB407E">
        <w:t xml:space="preserve"> </w:t>
      </w:r>
      <w:proofErr w:type="spellStart"/>
      <w:r w:rsidRPr="00BB407E">
        <w:t>pasif</w:t>
      </w:r>
      <w:proofErr w:type="spellEnd"/>
      <w:r w:rsidRPr="00BB407E">
        <w:t xml:space="preserve">. Model </w:t>
      </w:r>
      <w:proofErr w:type="spellStart"/>
      <w:r w:rsidRPr="00BB407E">
        <w:t>pembelajaran</w:t>
      </w:r>
      <w:proofErr w:type="spellEnd"/>
      <w:r w:rsidRPr="00BB407E">
        <w:t xml:space="preserve"> </w:t>
      </w:r>
      <w:proofErr w:type="spellStart"/>
      <w:r w:rsidRPr="00BB407E">
        <w:t>seperti</w:t>
      </w:r>
      <w:proofErr w:type="spellEnd"/>
      <w:r w:rsidRPr="00BB407E">
        <w:t xml:space="preserve"> </w:t>
      </w:r>
      <w:proofErr w:type="spellStart"/>
      <w:r w:rsidRPr="00BB407E">
        <w:t>ini</w:t>
      </w:r>
      <w:proofErr w:type="spellEnd"/>
      <w:r w:rsidRPr="00BB407E">
        <w:t xml:space="preserve"> </w:t>
      </w:r>
      <w:proofErr w:type="spellStart"/>
      <w:r w:rsidRPr="00BB407E">
        <w:t>berdampak</w:t>
      </w:r>
      <w:proofErr w:type="spellEnd"/>
      <w:r w:rsidRPr="00BB407E">
        <w:t xml:space="preserve"> pada </w:t>
      </w:r>
      <w:proofErr w:type="spellStart"/>
      <w:r w:rsidRPr="00BB407E">
        <w:t>kurang</w:t>
      </w:r>
      <w:proofErr w:type="spellEnd"/>
      <w:r w:rsidRPr="00BB407E">
        <w:t xml:space="preserve"> </w:t>
      </w:r>
      <w:proofErr w:type="spellStart"/>
      <w:r w:rsidRPr="00BB407E">
        <w:t>optimalnya</w:t>
      </w:r>
      <w:proofErr w:type="spellEnd"/>
      <w:r w:rsidRPr="00BB407E">
        <w:t xml:space="preserve"> </w:t>
      </w:r>
      <w:proofErr w:type="spellStart"/>
      <w:r w:rsidRPr="00BB407E">
        <w:t>pengembangan</w:t>
      </w:r>
      <w:proofErr w:type="spellEnd"/>
      <w:r w:rsidRPr="00BB407E">
        <w:t xml:space="preserve"> </w:t>
      </w:r>
      <w:proofErr w:type="spellStart"/>
      <w:r w:rsidRPr="00BB407E">
        <w:t>kemampuan</w:t>
      </w:r>
      <w:proofErr w:type="spellEnd"/>
      <w:r w:rsidRPr="00BB407E">
        <w:t xml:space="preserve"> </w:t>
      </w:r>
      <w:proofErr w:type="spellStart"/>
      <w:r w:rsidRPr="00BB407E">
        <w:t>berpikir</w:t>
      </w:r>
      <w:proofErr w:type="spellEnd"/>
      <w:r w:rsidRPr="00BB407E">
        <w:t xml:space="preserve"> </w:t>
      </w:r>
      <w:proofErr w:type="spellStart"/>
      <w:r w:rsidRPr="00BB407E">
        <w:t>spasial</w:t>
      </w:r>
      <w:proofErr w:type="spellEnd"/>
      <w:r w:rsidRPr="00BB407E">
        <w:t xml:space="preserve"> </w:t>
      </w:r>
      <w:proofErr w:type="spellStart"/>
      <w:r w:rsidRPr="00BB407E">
        <w:t>peserta</w:t>
      </w:r>
      <w:proofErr w:type="spellEnd"/>
      <w:r w:rsidRPr="00BB407E">
        <w:t xml:space="preserve"> </w:t>
      </w:r>
      <w:proofErr w:type="spellStart"/>
      <w:proofErr w:type="gramStart"/>
      <w:r w:rsidRPr="00BB407E">
        <w:t>didik</w:t>
      </w:r>
      <w:proofErr w:type="spellEnd"/>
      <w:r w:rsidRPr="00BB407E">
        <w:t xml:space="preserve">  (</w:t>
      </w:r>
      <w:proofErr w:type="gramEnd"/>
      <w:r w:rsidRPr="00BB407E">
        <w:t xml:space="preserve">Salam et al., 2023:57). </w:t>
      </w:r>
      <w:proofErr w:type="spellStart"/>
      <w:r w:rsidRPr="00BB407E">
        <w:t>Kemampuan</w:t>
      </w:r>
      <w:proofErr w:type="spellEnd"/>
      <w:r w:rsidRPr="00BB407E">
        <w:t xml:space="preserve"> </w:t>
      </w:r>
      <w:proofErr w:type="spellStart"/>
      <w:r w:rsidRPr="00BB407E">
        <w:t>berpikir</w:t>
      </w:r>
      <w:proofErr w:type="spellEnd"/>
      <w:r w:rsidRPr="00BB407E">
        <w:t xml:space="preserve"> </w:t>
      </w:r>
      <w:proofErr w:type="spellStart"/>
      <w:r w:rsidRPr="00BB407E">
        <w:t>spasial</w:t>
      </w:r>
      <w:proofErr w:type="spellEnd"/>
      <w:r w:rsidRPr="00BB407E">
        <w:t xml:space="preserve"> </w:t>
      </w:r>
      <w:proofErr w:type="spellStart"/>
      <w:r w:rsidRPr="00BB407E">
        <w:t>merupakan</w:t>
      </w:r>
      <w:proofErr w:type="spellEnd"/>
      <w:r w:rsidRPr="00BB407E">
        <w:t xml:space="preserve"> </w:t>
      </w:r>
      <w:proofErr w:type="spellStart"/>
      <w:r w:rsidRPr="00BB407E">
        <w:t>keterampilan</w:t>
      </w:r>
      <w:proofErr w:type="spellEnd"/>
      <w:r w:rsidRPr="00BB407E">
        <w:t xml:space="preserve"> inti yang </w:t>
      </w:r>
      <w:proofErr w:type="spellStart"/>
      <w:r w:rsidRPr="00BB407E">
        <w:t>harus</w:t>
      </w:r>
      <w:proofErr w:type="spellEnd"/>
      <w:r w:rsidRPr="00BB407E">
        <w:t xml:space="preserve"> </w:t>
      </w:r>
      <w:proofErr w:type="spellStart"/>
      <w:r w:rsidRPr="00BB407E">
        <w:t>dimiliki</w:t>
      </w:r>
      <w:proofErr w:type="spellEnd"/>
      <w:r w:rsidRPr="00BB407E">
        <w:t xml:space="preserve"> oleh </w:t>
      </w:r>
      <w:proofErr w:type="spellStart"/>
      <w:r w:rsidR="003D0E0F">
        <w:t>peserta</w:t>
      </w:r>
      <w:proofErr w:type="spellEnd"/>
      <w:r w:rsidR="003D0E0F">
        <w:t xml:space="preserve"> </w:t>
      </w:r>
      <w:proofErr w:type="spellStart"/>
      <w:r w:rsidR="003D0E0F">
        <w:t>didik</w:t>
      </w:r>
      <w:proofErr w:type="spellEnd"/>
      <w:r w:rsidRPr="00BB407E">
        <w:t xml:space="preserve"> </w:t>
      </w:r>
      <w:proofErr w:type="spellStart"/>
      <w:r w:rsidRPr="00BB407E">
        <w:t>untuk</w:t>
      </w:r>
      <w:proofErr w:type="spellEnd"/>
      <w:r w:rsidRPr="00BB407E">
        <w:t xml:space="preserve"> </w:t>
      </w:r>
      <w:proofErr w:type="spellStart"/>
      <w:r w:rsidRPr="00BB407E">
        <w:t>mempelajari</w:t>
      </w:r>
      <w:proofErr w:type="spellEnd"/>
      <w:r w:rsidRPr="00BB407E">
        <w:t xml:space="preserve"> </w:t>
      </w:r>
      <w:proofErr w:type="spellStart"/>
      <w:r w:rsidRPr="00BB407E">
        <w:t>maupun</w:t>
      </w:r>
      <w:proofErr w:type="spellEnd"/>
      <w:r w:rsidRPr="00BB407E">
        <w:t xml:space="preserve"> </w:t>
      </w:r>
      <w:proofErr w:type="spellStart"/>
      <w:r w:rsidRPr="00BB407E">
        <w:t>menyelsaikan</w:t>
      </w:r>
      <w:proofErr w:type="spellEnd"/>
      <w:r w:rsidRPr="00BB407E">
        <w:t xml:space="preserve"> </w:t>
      </w:r>
      <w:proofErr w:type="spellStart"/>
      <w:r w:rsidRPr="00BB407E">
        <w:t>permasalahan</w:t>
      </w:r>
      <w:proofErr w:type="spellEnd"/>
      <w:r w:rsidRPr="00BB407E">
        <w:t xml:space="preserve"> </w:t>
      </w:r>
      <w:proofErr w:type="spellStart"/>
      <w:r w:rsidRPr="00BB407E">
        <w:t>dalam</w:t>
      </w:r>
      <w:proofErr w:type="spellEnd"/>
      <w:r w:rsidRPr="00BB407E">
        <w:t xml:space="preserve"> </w:t>
      </w:r>
      <w:proofErr w:type="spellStart"/>
      <w:r w:rsidRPr="00BB407E">
        <w:t>geografi</w:t>
      </w:r>
      <w:proofErr w:type="spellEnd"/>
      <w:r w:rsidRPr="00BB407E">
        <w:t xml:space="preserve"> </w:t>
      </w:r>
      <w:r w:rsidRPr="00BB407E">
        <w:fldChar w:fldCharType="begin" w:fldLock="1"/>
      </w:r>
      <w:r w:rsidRPr="00BB407E">
        <w:instrText>ADDIN CSL_CITATION {"citationItems":[{"id":"ITEM-1","itemData":{"DOI":"10.1080/00221341.2016.1175495","ISSN":"0022-1341","author":[{"dropping-particle":"","family":"Metoyer","given":"Sandra","non-dropping-particle":"","parse-names":false,"suffix":""},{"dropping-particle":"","family":"Bednarz","given":"Robert","non-dropping-particle":"","parse-names":false,"suffix":""}],"container-title":"Journal of Geography","id":"ITEM-1","issue":"1","issued":{"date-parts":[["2017","1","2"]]},"note":"doi: 10.1080/00221341.2016.1175495","page":"20-33","publisher":"Routledge","title":"Spatial Thinking Assists Geographic Thinking: Evidence from a Study Exploring the Effects of Geospatial Technology","type":"article-journal","volume":"116"},"uris":["http://www.mendeley.com/documents/?uuid=37f88c8a-5709-43c4-9ffd-aa6be90a716e"]}],"mendeley":{"formattedCitation":"(Metoyer &amp; Bednarz, 2017)","plainTextFormattedCitation":"(Metoyer &amp; Bednarz, 2017)","previouslyFormattedCitation":"(Metoyer &amp; Bednarz, 2017)"},"properties":{"noteIndex":0},"schema":"https://github.com/citation-style-language/schema/raw/master/csl-citation.json"}</w:instrText>
      </w:r>
      <w:r w:rsidRPr="00BB407E">
        <w:fldChar w:fldCharType="separate"/>
      </w:r>
      <w:r w:rsidRPr="00BB407E">
        <w:rPr>
          <w:noProof/>
        </w:rPr>
        <w:t>(Metoyer &amp; Bednarz, 2017)</w:t>
      </w:r>
      <w:r w:rsidRPr="00BB407E">
        <w:fldChar w:fldCharType="end"/>
      </w:r>
      <w:r w:rsidRPr="00BB407E">
        <w:t xml:space="preserve">. </w:t>
      </w:r>
      <w:proofErr w:type="spellStart"/>
      <w:r w:rsidRPr="00BB407E">
        <w:t>Indikator</w:t>
      </w:r>
      <w:proofErr w:type="spellEnd"/>
      <w:r w:rsidRPr="00BB407E">
        <w:t xml:space="preserve"> yang </w:t>
      </w:r>
      <w:proofErr w:type="spellStart"/>
      <w:r w:rsidRPr="00BB407E">
        <w:t>digunakan</w:t>
      </w:r>
      <w:proofErr w:type="spellEnd"/>
      <w:r w:rsidRPr="00BB407E">
        <w:t xml:space="preserve"> </w:t>
      </w:r>
      <w:proofErr w:type="spellStart"/>
      <w:r w:rsidRPr="00BB407E">
        <w:t>untuk</w:t>
      </w:r>
      <w:proofErr w:type="spellEnd"/>
      <w:r w:rsidRPr="00BB407E">
        <w:t xml:space="preserve"> </w:t>
      </w:r>
      <w:proofErr w:type="spellStart"/>
      <w:r w:rsidRPr="00BB407E">
        <w:t>instrumen</w:t>
      </w:r>
      <w:proofErr w:type="spellEnd"/>
      <w:r w:rsidRPr="00BB407E">
        <w:t xml:space="preserve"> </w:t>
      </w:r>
      <w:proofErr w:type="spellStart"/>
      <w:r w:rsidRPr="00BB407E">
        <w:t>tes</w:t>
      </w:r>
      <w:proofErr w:type="spellEnd"/>
      <w:r w:rsidRPr="00BB407E">
        <w:t xml:space="preserve"> </w:t>
      </w:r>
      <w:proofErr w:type="spellStart"/>
      <w:r w:rsidRPr="00BB407E">
        <w:t>kemampuan</w:t>
      </w:r>
      <w:proofErr w:type="spellEnd"/>
      <w:r w:rsidRPr="00BB407E">
        <w:t xml:space="preserve"> </w:t>
      </w:r>
      <w:proofErr w:type="spellStart"/>
      <w:r w:rsidRPr="00BB407E">
        <w:t>berpikir</w:t>
      </w:r>
      <w:proofErr w:type="spellEnd"/>
      <w:r w:rsidRPr="00BB407E">
        <w:t xml:space="preserve"> </w:t>
      </w:r>
      <w:proofErr w:type="spellStart"/>
      <w:r w:rsidRPr="00BB407E">
        <w:t>spasial</w:t>
      </w:r>
      <w:proofErr w:type="spellEnd"/>
      <w:r w:rsidRPr="00BB407E">
        <w:t xml:space="preserve"> </w:t>
      </w:r>
      <w:proofErr w:type="spellStart"/>
      <w:r w:rsidRPr="00BB407E">
        <w:t>menggunakan</w:t>
      </w:r>
      <w:proofErr w:type="spellEnd"/>
      <w:r w:rsidRPr="00BB407E">
        <w:t xml:space="preserve"> </w:t>
      </w:r>
      <w:proofErr w:type="spellStart"/>
      <w:r w:rsidRPr="00BB407E">
        <w:t>indikator</w:t>
      </w:r>
      <w:proofErr w:type="spellEnd"/>
      <w:r w:rsidRPr="00BB407E">
        <w:t xml:space="preserve"> </w:t>
      </w:r>
      <w:proofErr w:type="spellStart"/>
      <w:r w:rsidRPr="00BB407E">
        <w:t>dari</w:t>
      </w:r>
      <w:proofErr w:type="spellEnd"/>
      <w:r w:rsidRPr="00BB407E">
        <w:t xml:space="preserve"> AAG (</w:t>
      </w:r>
      <w:r w:rsidRPr="006D3107">
        <w:rPr>
          <w:i/>
          <w:iCs/>
        </w:rPr>
        <w:t>Association of American Geographers</w:t>
      </w:r>
      <w:r w:rsidRPr="00BB407E">
        <w:t xml:space="preserve">) </w:t>
      </w:r>
      <w:proofErr w:type="spellStart"/>
      <w:r w:rsidRPr="00BB407E">
        <w:t>antara</w:t>
      </w:r>
      <w:proofErr w:type="spellEnd"/>
      <w:r w:rsidRPr="00BB407E">
        <w:t xml:space="preserve"> lain </w:t>
      </w:r>
      <w:proofErr w:type="spellStart"/>
      <w:r w:rsidRPr="00BB407E">
        <w:t>yaitu</w:t>
      </w:r>
      <w:proofErr w:type="spellEnd"/>
      <w:r w:rsidRPr="00BB407E">
        <w:t xml:space="preserve"> comparison, aura, region, hierarchy, transition, analogy, pattern, dan association.</w:t>
      </w:r>
    </w:p>
    <w:p w14:paraId="5F9B7A36" w14:textId="77777777" w:rsidR="00AE641C" w:rsidRPr="00BB407E" w:rsidRDefault="00AE641C" w:rsidP="00A06363">
      <w:pPr>
        <w:spacing w:line="276" w:lineRule="auto"/>
        <w:ind w:firstLine="454"/>
        <w:jc w:val="both"/>
      </w:pPr>
      <w:proofErr w:type="spellStart"/>
      <w:r w:rsidRPr="00BB407E">
        <w:t>Berdasarkan</w:t>
      </w:r>
      <w:proofErr w:type="spellEnd"/>
      <w:r w:rsidRPr="00BB407E">
        <w:t xml:space="preserve"> </w:t>
      </w:r>
      <w:proofErr w:type="spellStart"/>
      <w:r w:rsidRPr="00BB407E">
        <w:t>hasil</w:t>
      </w:r>
      <w:proofErr w:type="spellEnd"/>
      <w:r w:rsidRPr="00BB407E">
        <w:t xml:space="preserve"> </w:t>
      </w:r>
      <w:proofErr w:type="spellStart"/>
      <w:r w:rsidRPr="00BB407E">
        <w:t>pengamatan</w:t>
      </w:r>
      <w:proofErr w:type="spellEnd"/>
      <w:r w:rsidRPr="00BB407E">
        <w:t xml:space="preserve"> dan </w:t>
      </w:r>
      <w:proofErr w:type="spellStart"/>
      <w:r w:rsidRPr="00BB407E">
        <w:t>wawancara</w:t>
      </w:r>
      <w:proofErr w:type="spellEnd"/>
      <w:r w:rsidRPr="00BB407E">
        <w:t xml:space="preserve"> </w:t>
      </w:r>
      <w:proofErr w:type="spellStart"/>
      <w:r w:rsidRPr="00BB407E">
        <w:t>dengan</w:t>
      </w:r>
      <w:proofErr w:type="spellEnd"/>
      <w:r w:rsidRPr="00BB407E">
        <w:t xml:space="preserve"> guru </w:t>
      </w:r>
      <w:proofErr w:type="spellStart"/>
      <w:r w:rsidRPr="00BB407E">
        <w:t>geografi</w:t>
      </w:r>
      <w:proofErr w:type="spellEnd"/>
      <w:r w:rsidRPr="00BB407E">
        <w:t xml:space="preserve"> di SMA Negeri 15 Surabaya </w:t>
      </w:r>
      <w:proofErr w:type="spellStart"/>
      <w:r w:rsidRPr="00BB407E">
        <w:t>ditemukan</w:t>
      </w:r>
      <w:proofErr w:type="spellEnd"/>
      <w:r w:rsidRPr="00BB407E">
        <w:t xml:space="preserve"> </w:t>
      </w:r>
      <w:proofErr w:type="spellStart"/>
      <w:r w:rsidRPr="00BB407E">
        <w:t>bahwa</w:t>
      </w:r>
      <w:proofErr w:type="spellEnd"/>
      <w:r w:rsidRPr="00BB407E">
        <w:t xml:space="preserve"> </w:t>
      </w:r>
      <w:proofErr w:type="spellStart"/>
      <w:r w:rsidRPr="00BB407E">
        <w:t>pembelajaran</w:t>
      </w:r>
      <w:proofErr w:type="spellEnd"/>
      <w:r w:rsidRPr="00BB407E">
        <w:t xml:space="preserve"> </w:t>
      </w:r>
      <w:proofErr w:type="spellStart"/>
      <w:r w:rsidRPr="00BB407E">
        <w:t>geografi</w:t>
      </w:r>
      <w:proofErr w:type="spellEnd"/>
      <w:r w:rsidRPr="00BB407E">
        <w:t xml:space="preserve"> pada </w:t>
      </w:r>
      <w:proofErr w:type="spellStart"/>
      <w:r w:rsidRPr="00BB407E">
        <w:t>materi</w:t>
      </w:r>
      <w:proofErr w:type="spellEnd"/>
      <w:r w:rsidRPr="00BB407E">
        <w:t xml:space="preserve"> </w:t>
      </w:r>
      <w:proofErr w:type="spellStart"/>
      <w:r w:rsidRPr="00BB407E">
        <w:t>penginderaan</w:t>
      </w:r>
      <w:proofErr w:type="spellEnd"/>
      <w:r w:rsidRPr="00BB407E">
        <w:t xml:space="preserve"> </w:t>
      </w:r>
      <w:proofErr w:type="spellStart"/>
      <w:r w:rsidRPr="00BB407E">
        <w:t>jauh</w:t>
      </w:r>
      <w:proofErr w:type="spellEnd"/>
      <w:r w:rsidRPr="00BB407E">
        <w:t xml:space="preserve"> </w:t>
      </w:r>
      <w:proofErr w:type="spellStart"/>
      <w:r w:rsidRPr="00BB407E">
        <w:t>masih</w:t>
      </w:r>
      <w:proofErr w:type="spellEnd"/>
      <w:r w:rsidRPr="00BB407E">
        <w:t xml:space="preserve"> </w:t>
      </w:r>
      <w:proofErr w:type="spellStart"/>
      <w:r w:rsidRPr="00BB407E">
        <w:t>didominasi</w:t>
      </w:r>
      <w:proofErr w:type="spellEnd"/>
      <w:r w:rsidRPr="00BB407E">
        <w:t xml:space="preserve"> oleh </w:t>
      </w:r>
      <w:proofErr w:type="spellStart"/>
      <w:r w:rsidRPr="00BB407E">
        <w:t>metode</w:t>
      </w:r>
      <w:proofErr w:type="spellEnd"/>
      <w:r w:rsidRPr="00BB407E">
        <w:t xml:space="preserve"> </w:t>
      </w:r>
      <w:proofErr w:type="spellStart"/>
      <w:r w:rsidRPr="00BB407E">
        <w:t>konvensional</w:t>
      </w:r>
      <w:proofErr w:type="spellEnd"/>
      <w:r w:rsidRPr="00BB407E">
        <w:t xml:space="preserve"> </w:t>
      </w:r>
      <w:proofErr w:type="spellStart"/>
      <w:r w:rsidRPr="00BB407E">
        <w:t>berupa</w:t>
      </w:r>
      <w:proofErr w:type="spellEnd"/>
      <w:r w:rsidRPr="00BB407E">
        <w:t xml:space="preserve"> </w:t>
      </w:r>
      <w:r w:rsidRPr="00BB407E">
        <w:rPr>
          <w:i/>
          <w:iCs/>
        </w:rPr>
        <w:t>PowerPoint</w:t>
      </w:r>
      <w:r w:rsidRPr="00BB407E">
        <w:t xml:space="preserve"> dan </w:t>
      </w:r>
      <w:proofErr w:type="spellStart"/>
      <w:r w:rsidRPr="00BB407E">
        <w:t>penjelasan</w:t>
      </w:r>
      <w:proofErr w:type="spellEnd"/>
      <w:r w:rsidRPr="00BB407E">
        <w:t xml:space="preserve"> </w:t>
      </w:r>
      <w:proofErr w:type="spellStart"/>
      <w:r w:rsidRPr="00BB407E">
        <w:t>dari</w:t>
      </w:r>
      <w:proofErr w:type="spellEnd"/>
      <w:r w:rsidRPr="00BB407E">
        <w:t xml:space="preserve"> </w:t>
      </w:r>
      <w:proofErr w:type="spellStart"/>
      <w:r w:rsidRPr="00BB407E">
        <w:t>pendidik</w:t>
      </w:r>
      <w:proofErr w:type="spellEnd"/>
      <w:r w:rsidRPr="00BB407E">
        <w:t xml:space="preserve">. Hal </w:t>
      </w:r>
      <w:proofErr w:type="spellStart"/>
      <w:r w:rsidRPr="00BB407E">
        <w:t>ini</w:t>
      </w:r>
      <w:proofErr w:type="spellEnd"/>
      <w:r w:rsidRPr="00BB407E">
        <w:t xml:space="preserve"> </w:t>
      </w:r>
      <w:proofErr w:type="spellStart"/>
      <w:r w:rsidRPr="00BB407E">
        <w:t>berpengaruh</w:t>
      </w:r>
      <w:proofErr w:type="spellEnd"/>
      <w:r w:rsidRPr="00BB407E">
        <w:t xml:space="preserve"> </w:t>
      </w:r>
      <w:proofErr w:type="spellStart"/>
      <w:r w:rsidRPr="00BB407E">
        <w:t>terdapat</w:t>
      </w:r>
      <w:proofErr w:type="spellEnd"/>
      <w:r w:rsidRPr="00BB407E">
        <w:t xml:space="preserve"> </w:t>
      </w:r>
      <w:proofErr w:type="spellStart"/>
      <w:r w:rsidRPr="00BB407E">
        <w:t>hasil</w:t>
      </w:r>
      <w:proofErr w:type="spellEnd"/>
      <w:r w:rsidRPr="00BB407E">
        <w:t xml:space="preserve"> </w:t>
      </w:r>
      <w:proofErr w:type="spellStart"/>
      <w:r w:rsidRPr="00BB407E">
        <w:t>ketuntasan</w:t>
      </w:r>
      <w:proofErr w:type="spellEnd"/>
      <w:r w:rsidRPr="00BB407E">
        <w:t xml:space="preserve"> </w:t>
      </w:r>
      <w:proofErr w:type="spellStart"/>
      <w:r w:rsidRPr="00BB407E">
        <w:t>belajar</w:t>
      </w:r>
      <w:proofErr w:type="spellEnd"/>
      <w:r w:rsidRPr="00BB407E">
        <w:t xml:space="preserve"> </w:t>
      </w:r>
      <w:proofErr w:type="spellStart"/>
      <w:r w:rsidRPr="00BB407E">
        <w:t>peserta</w:t>
      </w:r>
      <w:proofErr w:type="spellEnd"/>
      <w:r w:rsidRPr="00BB407E">
        <w:t xml:space="preserve"> </w:t>
      </w:r>
      <w:proofErr w:type="spellStart"/>
      <w:r w:rsidRPr="00BB407E">
        <w:t>didik</w:t>
      </w:r>
      <w:proofErr w:type="spellEnd"/>
      <w:r w:rsidRPr="00BB407E">
        <w:t xml:space="preserve"> </w:t>
      </w:r>
      <w:proofErr w:type="spellStart"/>
      <w:r w:rsidRPr="00BB407E">
        <w:t>dalam</w:t>
      </w:r>
      <w:proofErr w:type="spellEnd"/>
      <w:r w:rsidRPr="00BB407E">
        <w:t xml:space="preserve"> </w:t>
      </w:r>
      <w:proofErr w:type="spellStart"/>
      <w:r w:rsidRPr="00BB407E">
        <w:t>materi</w:t>
      </w:r>
      <w:proofErr w:type="spellEnd"/>
      <w:r w:rsidRPr="00BB407E">
        <w:t xml:space="preserve"> </w:t>
      </w:r>
      <w:proofErr w:type="spellStart"/>
      <w:r w:rsidRPr="00BB407E">
        <w:t>penginderaan</w:t>
      </w:r>
      <w:proofErr w:type="spellEnd"/>
      <w:r w:rsidRPr="00BB407E">
        <w:t xml:space="preserve"> </w:t>
      </w:r>
      <w:proofErr w:type="spellStart"/>
      <w:r w:rsidRPr="00BB407E">
        <w:t>jauh</w:t>
      </w:r>
      <w:proofErr w:type="spellEnd"/>
      <w:r w:rsidRPr="00BB407E">
        <w:t xml:space="preserve"> yang </w:t>
      </w:r>
      <w:proofErr w:type="spellStart"/>
      <w:r w:rsidRPr="00BB407E">
        <w:t>membutuhkan</w:t>
      </w:r>
      <w:proofErr w:type="spellEnd"/>
      <w:r w:rsidRPr="00BB407E">
        <w:t xml:space="preserve"> </w:t>
      </w:r>
      <w:proofErr w:type="spellStart"/>
      <w:r w:rsidRPr="00BB407E">
        <w:t>kemampuan</w:t>
      </w:r>
      <w:proofErr w:type="spellEnd"/>
      <w:r w:rsidRPr="00BB407E">
        <w:t xml:space="preserve"> </w:t>
      </w:r>
      <w:proofErr w:type="spellStart"/>
      <w:r w:rsidRPr="00BB407E">
        <w:t>berpikir</w:t>
      </w:r>
      <w:proofErr w:type="spellEnd"/>
      <w:r w:rsidRPr="00BB407E">
        <w:t xml:space="preserve"> </w:t>
      </w:r>
      <w:proofErr w:type="spellStart"/>
      <w:r w:rsidRPr="00BB407E">
        <w:t>spasial</w:t>
      </w:r>
      <w:proofErr w:type="spellEnd"/>
      <w:r w:rsidRPr="00BB407E">
        <w:t xml:space="preserve">. Data </w:t>
      </w:r>
      <w:proofErr w:type="spellStart"/>
      <w:r w:rsidRPr="00BB407E">
        <w:t>menunjukkan</w:t>
      </w:r>
      <w:proofErr w:type="spellEnd"/>
      <w:r w:rsidRPr="00BB407E">
        <w:t xml:space="preserve"> rata-rata </w:t>
      </w:r>
      <w:proofErr w:type="spellStart"/>
      <w:r w:rsidRPr="00BB407E">
        <w:t>nilai</w:t>
      </w:r>
      <w:proofErr w:type="spellEnd"/>
      <w:r w:rsidRPr="00BB407E">
        <w:t xml:space="preserve"> </w:t>
      </w:r>
      <w:proofErr w:type="spellStart"/>
      <w:r w:rsidRPr="00BB407E">
        <w:t>sumatif</w:t>
      </w:r>
      <w:proofErr w:type="spellEnd"/>
      <w:r w:rsidRPr="00BB407E">
        <w:t xml:space="preserve"> </w:t>
      </w:r>
      <w:proofErr w:type="spellStart"/>
      <w:r w:rsidRPr="00BB407E">
        <w:t>materi</w:t>
      </w:r>
      <w:proofErr w:type="spellEnd"/>
      <w:r w:rsidRPr="00BB407E">
        <w:t xml:space="preserve"> </w:t>
      </w:r>
      <w:proofErr w:type="spellStart"/>
      <w:r w:rsidRPr="00BB407E">
        <w:t>penginderaan</w:t>
      </w:r>
      <w:proofErr w:type="spellEnd"/>
      <w:r w:rsidRPr="00BB407E">
        <w:t xml:space="preserve"> </w:t>
      </w:r>
      <w:proofErr w:type="spellStart"/>
      <w:r w:rsidRPr="00BB407E">
        <w:t>jauh</w:t>
      </w:r>
      <w:proofErr w:type="spellEnd"/>
      <w:r w:rsidRPr="00BB407E">
        <w:t xml:space="preserve"> </w:t>
      </w:r>
      <w:proofErr w:type="spellStart"/>
      <w:r w:rsidRPr="00BB407E">
        <w:t>kelas</w:t>
      </w:r>
      <w:proofErr w:type="spellEnd"/>
      <w:r w:rsidRPr="00BB407E">
        <w:t xml:space="preserve"> X </w:t>
      </w:r>
      <w:proofErr w:type="spellStart"/>
      <w:r w:rsidRPr="00BB407E">
        <w:t>tahun</w:t>
      </w:r>
      <w:proofErr w:type="spellEnd"/>
      <w:r w:rsidRPr="00BB407E">
        <w:t xml:space="preserve"> </w:t>
      </w:r>
      <w:proofErr w:type="spellStart"/>
      <w:r w:rsidRPr="00BB407E">
        <w:t>ajaran</w:t>
      </w:r>
      <w:proofErr w:type="spellEnd"/>
      <w:r w:rsidRPr="00BB407E">
        <w:t xml:space="preserve"> 2024/2025 </w:t>
      </w:r>
      <w:proofErr w:type="spellStart"/>
      <w:r w:rsidRPr="00BB407E">
        <w:t>yaitu</w:t>
      </w:r>
      <w:proofErr w:type="spellEnd"/>
      <w:r w:rsidRPr="00BB407E">
        <w:t xml:space="preserve"> 65 </w:t>
      </w:r>
      <w:proofErr w:type="spellStart"/>
      <w:r w:rsidRPr="00BB407E">
        <w:t>dalam</w:t>
      </w:r>
      <w:proofErr w:type="spellEnd"/>
      <w:r w:rsidRPr="00BB407E">
        <w:t xml:space="preserve"> </w:t>
      </w:r>
      <w:proofErr w:type="spellStart"/>
      <w:r w:rsidRPr="00BB407E">
        <w:t>kategori</w:t>
      </w:r>
      <w:proofErr w:type="spellEnd"/>
      <w:r w:rsidRPr="00BB407E">
        <w:t xml:space="preserve"> </w:t>
      </w:r>
      <w:proofErr w:type="spellStart"/>
      <w:r w:rsidRPr="00BB407E">
        <w:t>kurang</w:t>
      </w:r>
      <w:proofErr w:type="spellEnd"/>
      <w:r w:rsidRPr="00BB407E">
        <w:t xml:space="preserve"> </w:t>
      </w:r>
      <w:proofErr w:type="spellStart"/>
      <w:r w:rsidRPr="00BB407E">
        <w:t>memenuhi</w:t>
      </w:r>
      <w:proofErr w:type="spellEnd"/>
      <w:r w:rsidRPr="00BB407E">
        <w:t xml:space="preserve"> </w:t>
      </w:r>
      <w:proofErr w:type="spellStart"/>
      <w:r w:rsidRPr="00BB407E">
        <w:t>Kriteria</w:t>
      </w:r>
      <w:proofErr w:type="spellEnd"/>
      <w:r w:rsidRPr="00BB407E">
        <w:t xml:space="preserve"> </w:t>
      </w:r>
      <w:proofErr w:type="spellStart"/>
      <w:r w:rsidRPr="00BB407E">
        <w:t>Ketercapaian</w:t>
      </w:r>
      <w:proofErr w:type="spellEnd"/>
      <w:r w:rsidRPr="00BB407E">
        <w:t xml:space="preserve"> Tujuan </w:t>
      </w:r>
      <w:proofErr w:type="spellStart"/>
      <w:r w:rsidRPr="00BB407E">
        <w:t>Pembelajaran</w:t>
      </w:r>
      <w:proofErr w:type="spellEnd"/>
      <w:r w:rsidRPr="00BB407E">
        <w:t xml:space="preserve"> (KKTP). </w:t>
      </w:r>
    </w:p>
    <w:p w14:paraId="6AAC409B" w14:textId="6447DC97" w:rsidR="00AE641C" w:rsidRPr="00BB407E" w:rsidRDefault="00AE641C" w:rsidP="00A06363">
      <w:pPr>
        <w:spacing w:line="276" w:lineRule="auto"/>
        <w:ind w:firstLine="454"/>
        <w:jc w:val="both"/>
      </w:pPr>
      <w:proofErr w:type="spellStart"/>
      <w:r w:rsidRPr="00BB407E">
        <w:t>Rendahnya</w:t>
      </w:r>
      <w:proofErr w:type="spellEnd"/>
      <w:r w:rsidRPr="00BB407E">
        <w:t xml:space="preserve"> </w:t>
      </w:r>
      <w:proofErr w:type="spellStart"/>
      <w:r w:rsidRPr="00BB407E">
        <w:t>kemampuan</w:t>
      </w:r>
      <w:proofErr w:type="spellEnd"/>
      <w:r w:rsidRPr="00BB407E">
        <w:t xml:space="preserve"> </w:t>
      </w:r>
      <w:proofErr w:type="spellStart"/>
      <w:r w:rsidRPr="00BB407E">
        <w:t>berpikir</w:t>
      </w:r>
      <w:proofErr w:type="spellEnd"/>
      <w:r w:rsidRPr="00BB407E">
        <w:t xml:space="preserve"> </w:t>
      </w:r>
      <w:proofErr w:type="spellStart"/>
      <w:r w:rsidRPr="00BB407E">
        <w:t>spasial</w:t>
      </w:r>
      <w:proofErr w:type="spellEnd"/>
      <w:r w:rsidRPr="00BB407E">
        <w:t xml:space="preserve"> </w:t>
      </w:r>
      <w:proofErr w:type="spellStart"/>
      <w:r w:rsidRPr="00BB407E">
        <w:t>peserta</w:t>
      </w:r>
      <w:proofErr w:type="spellEnd"/>
      <w:r w:rsidRPr="00BB407E">
        <w:t xml:space="preserve"> </w:t>
      </w:r>
      <w:proofErr w:type="spellStart"/>
      <w:r w:rsidRPr="00BB407E">
        <w:t>didik</w:t>
      </w:r>
      <w:proofErr w:type="spellEnd"/>
      <w:r w:rsidRPr="00BB407E">
        <w:t xml:space="preserve"> </w:t>
      </w:r>
      <w:proofErr w:type="spellStart"/>
      <w:r w:rsidRPr="00BB407E">
        <w:t>dipengaruhi</w:t>
      </w:r>
      <w:proofErr w:type="spellEnd"/>
      <w:r w:rsidRPr="00BB407E">
        <w:t xml:space="preserve"> oleh </w:t>
      </w:r>
      <w:proofErr w:type="spellStart"/>
      <w:r w:rsidRPr="00BB407E">
        <w:t>ketidaktepatan</w:t>
      </w:r>
      <w:proofErr w:type="spellEnd"/>
      <w:r w:rsidRPr="00BB407E">
        <w:t xml:space="preserve"> </w:t>
      </w:r>
      <w:proofErr w:type="spellStart"/>
      <w:r w:rsidRPr="00BB407E">
        <w:t>pemilihan</w:t>
      </w:r>
      <w:proofErr w:type="spellEnd"/>
      <w:r w:rsidRPr="00BB407E">
        <w:t xml:space="preserve"> media </w:t>
      </w:r>
      <w:proofErr w:type="spellStart"/>
      <w:r w:rsidRPr="00BB407E">
        <w:t>pembelajaran</w:t>
      </w:r>
      <w:proofErr w:type="spellEnd"/>
      <w:r w:rsidRPr="00BB407E">
        <w:t xml:space="preserve"> yang </w:t>
      </w:r>
      <w:proofErr w:type="spellStart"/>
      <w:r w:rsidRPr="00BB407E">
        <w:t>digunakan</w:t>
      </w:r>
      <w:proofErr w:type="spellEnd"/>
      <w:r w:rsidRPr="00BB407E">
        <w:t xml:space="preserve"> </w:t>
      </w:r>
      <w:proofErr w:type="spellStart"/>
      <w:r w:rsidRPr="00BB407E">
        <w:t>dalam</w:t>
      </w:r>
      <w:proofErr w:type="spellEnd"/>
      <w:r w:rsidRPr="00BB407E">
        <w:t xml:space="preserve"> </w:t>
      </w:r>
      <w:proofErr w:type="spellStart"/>
      <w:r w:rsidRPr="00BB407E">
        <w:t>pembelajaran</w:t>
      </w:r>
      <w:proofErr w:type="spellEnd"/>
      <w:r w:rsidRPr="00BB407E">
        <w:t xml:space="preserve">. Media </w:t>
      </w:r>
      <w:proofErr w:type="spellStart"/>
      <w:r w:rsidRPr="00BB407E">
        <w:t>pembelajaran</w:t>
      </w:r>
      <w:proofErr w:type="spellEnd"/>
      <w:r w:rsidRPr="00BB407E">
        <w:t xml:space="preserve"> yang </w:t>
      </w:r>
      <w:proofErr w:type="spellStart"/>
      <w:r w:rsidRPr="00BB407E">
        <w:t>digunakan</w:t>
      </w:r>
      <w:proofErr w:type="spellEnd"/>
      <w:r w:rsidRPr="00BB407E">
        <w:t xml:space="preserve"> juga </w:t>
      </w:r>
      <w:proofErr w:type="spellStart"/>
      <w:r w:rsidRPr="00BB407E">
        <w:t>terbatas</w:t>
      </w:r>
      <w:proofErr w:type="spellEnd"/>
      <w:r w:rsidRPr="00BB407E">
        <w:t xml:space="preserve"> dan </w:t>
      </w:r>
      <w:proofErr w:type="spellStart"/>
      <w:r w:rsidRPr="00BB407E">
        <w:t>tidak</w:t>
      </w:r>
      <w:proofErr w:type="spellEnd"/>
      <w:r w:rsidRPr="00BB407E">
        <w:t xml:space="preserve"> </w:t>
      </w:r>
      <w:proofErr w:type="spellStart"/>
      <w:r w:rsidRPr="00BB407E">
        <w:t>disesuaikan</w:t>
      </w:r>
      <w:proofErr w:type="spellEnd"/>
      <w:r w:rsidRPr="00BB407E">
        <w:t xml:space="preserve"> </w:t>
      </w:r>
      <w:proofErr w:type="spellStart"/>
      <w:r w:rsidRPr="00BB407E">
        <w:t>dengan</w:t>
      </w:r>
      <w:proofErr w:type="spellEnd"/>
      <w:r w:rsidRPr="00BB407E">
        <w:t xml:space="preserve"> </w:t>
      </w:r>
      <w:proofErr w:type="spellStart"/>
      <w:r w:rsidRPr="00BB407E">
        <w:t>materi</w:t>
      </w:r>
      <w:proofErr w:type="spellEnd"/>
      <w:r w:rsidRPr="00BB407E">
        <w:t xml:space="preserve"> </w:t>
      </w:r>
      <w:proofErr w:type="spellStart"/>
      <w:r w:rsidRPr="00BB407E">
        <w:t>pembelajaran</w:t>
      </w:r>
      <w:proofErr w:type="spellEnd"/>
      <w:r w:rsidRPr="00BB407E">
        <w:t xml:space="preserve"> </w:t>
      </w:r>
      <w:proofErr w:type="spellStart"/>
      <w:r w:rsidRPr="00BB407E">
        <w:t>sehingga</w:t>
      </w:r>
      <w:proofErr w:type="spellEnd"/>
      <w:r w:rsidRPr="00BB407E">
        <w:t xml:space="preserve"> </w:t>
      </w:r>
      <w:proofErr w:type="spellStart"/>
      <w:r w:rsidRPr="00BB407E">
        <w:t>peserta</w:t>
      </w:r>
      <w:proofErr w:type="spellEnd"/>
      <w:r w:rsidRPr="00BB407E">
        <w:t xml:space="preserve"> </w:t>
      </w:r>
      <w:proofErr w:type="spellStart"/>
      <w:r w:rsidRPr="00BB407E">
        <w:t>didik</w:t>
      </w:r>
      <w:proofErr w:type="spellEnd"/>
      <w:r w:rsidRPr="00BB407E">
        <w:t xml:space="preserve"> </w:t>
      </w:r>
      <w:proofErr w:type="spellStart"/>
      <w:r w:rsidRPr="00BB407E">
        <w:t>hanya</w:t>
      </w:r>
      <w:proofErr w:type="spellEnd"/>
      <w:r w:rsidRPr="00BB407E">
        <w:t xml:space="preserve"> </w:t>
      </w:r>
      <w:proofErr w:type="spellStart"/>
      <w:r w:rsidRPr="00BB407E">
        <w:t>mengetahui</w:t>
      </w:r>
      <w:proofErr w:type="spellEnd"/>
      <w:r w:rsidRPr="00BB407E">
        <w:t xml:space="preserve"> </w:t>
      </w:r>
      <w:proofErr w:type="spellStart"/>
      <w:r w:rsidRPr="00BB407E">
        <w:t>tanpa</w:t>
      </w:r>
      <w:proofErr w:type="spellEnd"/>
      <w:r w:rsidRPr="00BB407E">
        <w:t xml:space="preserve"> </w:t>
      </w:r>
      <w:proofErr w:type="spellStart"/>
      <w:r w:rsidRPr="00BB407E">
        <w:t>memahami</w:t>
      </w:r>
      <w:proofErr w:type="spellEnd"/>
      <w:r w:rsidRPr="00BB407E">
        <w:t xml:space="preserve"> </w:t>
      </w:r>
      <w:proofErr w:type="spellStart"/>
      <w:r w:rsidRPr="00BB407E">
        <w:t>secara</w:t>
      </w:r>
      <w:proofErr w:type="spellEnd"/>
      <w:r w:rsidRPr="00BB407E">
        <w:t xml:space="preserve"> </w:t>
      </w:r>
      <w:proofErr w:type="spellStart"/>
      <w:r w:rsidRPr="00BB407E">
        <w:t>menyeluruh</w:t>
      </w:r>
      <w:proofErr w:type="spellEnd"/>
      <w:r w:rsidRPr="00BB407E">
        <w:t xml:space="preserve"> </w:t>
      </w:r>
      <w:proofErr w:type="spellStart"/>
      <w:r w:rsidRPr="00BB407E">
        <w:t>materi</w:t>
      </w:r>
      <w:proofErr w:type="spellEnd"/>
      <w:r w:rsidRPr="00BB407E">
        <w:t xml:space="preserve"> yang </w:t>
      </w:r>
      <w:proofErr w:type="spellStart"/>
      <w:r w:rsidRPr="00BB407E">
        <w:t>diajarkan</w:t>
      </w:r>
      <w:proofErr w:type="spellEnd"/>
      <w:r w:rsidRPr="00BB407E">
        <w:t xml:space="preserve"> oleh </w:t>
      </w:r>
      <w:proofErr w:type="spellStart"/>
      <w:r w:rsidRPr="00BB407E">
        <w:t>pendidik</w:t>
      </w:r>
      <w:proofErr w:type="spellEnd"/>
      <w:r w:rsidRPr="00BB407E">
        <w:t xml:space="preserve">. Hal </w:t>
      </w:r>
      <w:proofErr w:type="spellStart"/>
      <w:r w:rsidRPr="00BB407E">
        <w:t>tersebut</w:t>
      </w:r>
      <w:proofErr w:type="spellEnd"/>
      <w:r w:rsidRPr="00BB407E">
        <w:t xml:space="preserve"> </w:t>
      </w:r>
      <w:proofErr w:type="spellStart"/>
      <w:r w:rsidRPr="00BB407E">
        <w:t>terjadi</w:t>
      </w:r>
      <w:proofErr w:type="spellEnd"/>
      <w:r w:rsidRPr="00BB407E">
        <w:t xml:space="preserve"> </w:t>
      </w:r>
      <w:proofErr w:type="spellStart"/>
      <w:r w:rsidRPr="00BB407E">
        <w:t>karena</w:t>
      </w:r>
      <w:proofErr w:type="spellEnd"/>
      <w:r w:rsidRPr="00BB407E">
        <w:t xml:space="preserve"> </w:t>
      </w:r>
      <w:proofErr w:type="spellStart"/>
      <w:r w:rsidRPr="00BB407E">
        <w:t>praktik</w:t>
      </w:r>
      <w:proofErr w:type="spellEnd"/>
      <w:r w:rsidRPr="00BB407E">
        <w:t xml:space="preserve"> </w:t>
      </w:r>
      <w:proofErr w:type="spellStart"/>
      <w:r w:rsidRPr="00BB407E">
        <w:t>pembelajaran</w:t>
      </w:r>
      <w:proofErr w:type="spellEnd"/>
      <w:r w:rsidRPr="00BB407E">
        <w:t xml:space="preserve"> </w:t>
      </w:r>
      <w:proofErr w:type="spellStart"/>
      <w:r w:rsidRPr="00BB407E">
        <w:t>kerap</w:t>
      </w:r>
      <w:proofErr w:type="spellEnd"/>
      <w:r w:rsidRPr="00BB407E">
        <w:t xml:space="preserve"> </w:t>
      </w:r>
      <w:proofErr w:type="spellStart"/>
      <w:r w:rsidRPr="00BB407E">
        <w:t>berorientasi</w:t>
      </w:r>
      <w:proofErr w:type="spellEnd"/>
      <w:r w:rsidRPr="00BB407E">
        <w:t xml:space="preserve"> pada </w:t>
      </w:r>
      <w:proofErr w:type="spellStart"/>
      <w:r w:rsidRPr="00BB407E">
        <w:t>penyelesaian</w:t>
      </w:r>
      <w:proofErr w:type="spellEnd"/>
      <w:r w:rsidRPr="00BB407E">
        <w:t xml:space="preserve"> </w:t>
      </w:r>
      <w:proofErr w:type="spellStart"/>
      <w:r w:rsidRPr="00BB407E">
        <w:t>kurikulum</w:t>
      </w:r>
      <w:proofErr w:type="spellEnd"/>
      <w:r w:rsidRPr="00BB407E">
        <w:t xml:space="preserve"> </w:t>
      </w:r>
      <w:proofErr w:type="spellStart"/>
      <w:r w:rsidRPr="00BB407E">
        <w:t>dibandingkan</w:t>
      </w:r>
      <w:proofErr w:type="spellEnd"/>
      <w:r w:rsidRPr="00BB407E">
        <w:t xml:space="preserve"> </w:t>
      </w:r>
      <w:proofErr w:type="spellStart"/>
      <w:r w:rsidRPr="00BB407E">
        <w:t>memperhatikan</w:t>
      </w:r>
      <w:proofErr w:type="spellEnd"/>
      <w:r w:rsidRPr="00BB407E">
        <w:t xml:space="preserve"> </w:t>
      </w:r>
      <w:proofErr w:type="spellStart"/>
      <w:r w:rsidRPr="00BB407E">
        <w:t>tingkat</w:t>
      </w:r>
      <w:proofErr w:type="spellEnd"/>
      <w:r w:rsidRPr="00BB407E">
        <w:t xml:space="preserve"> </w:t>
      </w:r>
      <w:proofErr w:type="spellStart"/>
      <w:r w:rsidRPr="00BB407E">
        <w:t>pemahaman</w:t>
      </w:r>
      <w:proofErr w:type="spellEnd"/>
      <w:r w:rsidRPr="00BB407E">
        <w:t xml:space="preserve"> </w:t>
      </w:r>
      <w:proofErr w:type="spellStart"/>
      <w:r w:rsidRPr="00BB407E">
        <w:t>peserta</w:t>
      </w:r>
      <w:proofErr w:type="spellEnd"/>
      <w:r w:rsidRPr="00BB407E">
        <w:t xml:space="preserve"> </w:t>
      </w:r>
      <w:proofErr w:type="spellStart"/>
      <w:r w:rsidRPr="00BB407E">
        <w:t>didik</w:t>
      </w:r>
      <w:proofErr w:type="spellEnd"/>
      <w:r w:rsidR="00D92ACE">
        <w:t xml:space="preserve"> </w:t>
      </w:r>
      <w:r w:rsidRPr="00BB407E">
        <w:fldChar w:fldCharType="begin" w:fldLock="1"/>
      </w:r>
      <w:r w:rsidRPr="00BB407E">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ang","given":"Claudia","non-dropping-particle":"","parse-names":false,"suffix":""},{"dropping-particle":"","family":"Zhang","given":"Monique","non-dropping-particle":"","parse-names":false,"suffix":""},{"dropping-particle":"","family":"Sesunan","given":"Ali","non-dropping-particle":"","parse-names":false,"suffix":""},{"dropping-particle":"","family":"Yolanda","given":"Laurencia","non-dropping-particle":"","parse-names":false,"suffix":""}],"container-title":"Pendidkan","id":"ITEM-1","issue":"2","issued":{"date-parts":[["2023"]]},"page":"15-32","title":"PERAN TEKNOLOGI DALAM TRANSFORMASI PENDIDIKAN DI INDONESIA","type":"article-journal","volume":"1"},"uris":["http://www.mendeley.com/documents/?uuid=002df1f9-9c1b-463a-8a5e-d8ffe78f6161"]}],"mendeley":{"formattedCitation":"(Wang et al., 2023)","manualFormatting":"(Wang et al., 2023:12)","plainTextFormattedCitation":"(Wang et al., 2023)","previouslyFormattedCitation":"(Wang et al., 2023)"},"properties":{"noteIndex":0},"schema":"https://github.com/citation-style-language/schema/raw/master/csl-citation.json"}</w:instrText>
      </w:r>
      <w:r w:rsidRPr="00BB407E">
        <w:fldChar w:fldCharType="separate"/>
      </w:r>
      <w:r w:rsidRPr="00BB407E">
        <w:rPr>
          <w:noProof/>
        </w:rPr>
        <w:t>(Wang et al., 2023:12)</w:t>
      </w:r>
      <w:r w:rsidRPr="00BB407E">
        <w:fldChar w:fldCharType="end"/>
      </w:r>
      <w:r w:rsidRPr="00BB407E">
        <w:t>.</w:t>
      </w:r>
    </w:p>
    <w:p w14:paraId="6D377616" w14:textId="5E751E9E" w:rsidR="00AE641C" w:rsidRPr="00BB407E" w:rsidRDefault="00AE641C" w:rsidP="00D92ACE">
      <w:pPr>
        <w:spacing w:line="276" w:lineRule="auto"/>
        <w:ind w:firstLine="454"/>
        <w:jc w:val="both"/>
      </w:pPr>
      <w:proofErr w:type="spellStart"/>
      <w:r w:rsidRPr="00BB407E">
        <w:t>Pemanfaatan</w:t>
      </w:r>
      <w:proofErr w:type="spellEnd"/>
      <w:r w:rsidRPr="00BB407E">
        <w:t xml:space="preserve"> </w:t>
      </w:r>
      <w:proofErr w:type="spellStart"/>
      <w:r w:rsidRPr="00BB407E">
        <w:t>teknologi</w:t>
      </w:r>
      <w:proofErr w:type="spellEnd"/>
      <w:r w:rsidRPr="00BB407E">
        <w:t xml:space="preserve"> </w:t>
      </w:r>
      <w:proofErr w:type="spellStart"/>
      <w:r w:rsidRPr="00BB407E">
        <w:t>berbasis</w:t>
      </w:r>
      <w:proofErr w:type="spellEnd"/>
      <w:r w:rsidRPr="00BB407E">
        <w:t xml:space="preserve"> </w:t>
      </w:r>
      <w:proofErr w:type="spellStart"/>
      <w:r w:rsidRPr="00BB407E">
        <w:t>geospasial</w:t>
      </w:r>
      <w:proofErr w:type="spellEnd"/>
      <w:r w:rsidRPr="00BB407E">
        <w:t xml:space="preserve"> </w:t>
      </w:r>
      <w:proofErr w:type="spellStart"/>
      <w:r w:rsidRPr="00BB407E">
        <w:t>dapat</w:t>
      </w:r>
      <w:proofErr w:type="spellEnd"/>
      <w:r w:rsidRPr="00BB407E">
        <w:t xml:space="preserve"> </w:t>
      </w:r>
      <w:proofErr w:type="spellStart"/>
      <w:r w:rsidRPr="00BB407E">
        <w:t>dijadikan</w:t>
      </w:r>
      <w:proofErr w:type="spellEnd"/>
      <w:r w:rsidRPr="00BB407E">
        <w:t xml:space="preserve"> </w:t>
      </w:r>
      <w:proofErr w:type="spellStart"/>
      <w:r w:rsidRPr="00BB407E">
        <w:t>sebagai</w:t>
      </w:r>
      <w:proofErr w:type="spellEnd"/>
      <w:r w:rsidRPr="00BB407E">
        <w:t xml:space="preserve"> </w:t>
      </w:r>
      <w:proofErr w:type="spellStart"/>
      <w:r w:rsidRPr="00BB407E">
        <w:t>alternatif</w:t>
      </w:r>
      <w:proofErr w:type="spellEnd"/>
      <w:r w:rsidRPr="00BB407E">
        <w:t xml:space="preserve"> </w:t>
      </w:r>
      <w:proofErr w:type="spellStart"/>
      <w:r w:rsidRPr="00BB407E">
        <w:t>solusi</w:t>
      </w:r>
      <w:proofErr w:type="spellEnd"/>
      <w:r w:rsidRPr="00BB407E">
        <w:t xml:space="preserve"> </w:t>
      </w:r>
      <w:proofErr w:type="spellStart"/>
      <w:r w:rsidRPr="00BB407E">
        <w:t>dalam</w:t>
      </w:r>
      <w:proofErr w:type="spellEnd"/>
      <w:r w:rsidRPr="00BB407E">
        <w:t xml:space="preserve"> </w:t>
      </w:r>
      <w:proofErr w:type="spellStart"/>
      <w:r w:rsidRPr="00BB407E">
        <w:t>mengatasi</w:t>
      </w:r>
      <w:proofErr w:type="spellEnd"/>
      <w:r w:rsidRPr="00BB407E">
        <w:t xml:space="preserve"> </w:t>
      </w:r>
      <w:proofErr w:type="spellStart"/>
      <w:r w:rsidRPr="00BB407E">
        <w:t>permasalahan</w:t>
      </w:r>
      <w:proofErr w:type="spellEnd"/>
      <w:r w:rsidRPr="00BB407E">
        <w:t xml:space="preserve"> </w:t>
      </w:r>
      <w:proofErr w:type="spellStart"/>
      <w:r w:rsidRPr="00BB407E">
        <w:t>tersebut</w:t>
      </w:r>
      <w:proofErr w:type="spellEnd"/>
      <w:r w:rsidRPr="00BB407E">
        <w:t xml:space="preserve">. Satu </w:t>
      </w:r>
      <w:proofErr w:type="spellStart"/>
      <w:r w:rsidRPr="00BB407E">
        <w:t>diantara</w:t>
      </w:r>
      <w:proofErr w:type="spellEnd"/>
      <w:r w:rsidRPr="00BB407E">
        <w:t xml:space="preserve"> media </w:t>
      </w:r>
      <w:proofErr w:type="spellStart"/>
      <w:r w:rsidRPr="00BB407E">
        <w:t>pembelajaran</w:t>
      </w:r>
      <w:proofErr w:type="spellEnd"/>
      <w:r w:rsidRPr="00BB407E">
        <w:t xml:space="preserve"> yang </w:t>
      </w:r>
      <w:proofErr w:type="spellStart"/>
      <w:r w:rsidRPr="00BB407E">
        <w:t>potensial</w:t>
      </w:r>
      <w:proofErr w:type="spellEnd"/>
      <w:r w:rsidRPr="00BB407E">
        <w:t xml:space="preserve"> </w:t>
      </w:r>
      <w:proofErr w:type="spellStart"/>
      <w:r w:rsidRPr="00BB407E">
        <w:t>yaitu</w:t>
      </w:r>
      <w:proofErr w:type="spellEnd"/>
      <w:r w:rsidRPr="00BB407E">
        <w:t xml:space="preserve"> </w:t>
      </w:r>
      <w:r w:rsidR="00D92ACE">
        <w:rPr>
          <w:i/>
          <w:iCs/>
        </w:rPr>
        <w:t>g</w:t>
      </w:r>
      <w:r w:rsidRPr="00BB407E">
        <w:rPr>
          <w:i/>
          <w:iCs/>
        </w:rPr>
        <w:t>oogle earth.</w:t>
      </w:r>
      <w:r w:rsidRPr="00BB407E">
        <w:t xml:space="preserve"> </w:t>
      </w:r>
      <w:r w:rsidR="00D92ACE">
        <w:t xml:space="preserve">Media </w:t>
      </w:r>
      <w:proofErr w:type="spellStart"/>
      <w:r w:rsidR="00D92ACE">
        <w:t>pembelajaran</w:t>
      </w:r>
      <w:proofErr w:type="spellEnd"/>
      <w:r w:rsidR="00D92ACE">
        <w:t xml:space="preserve"> </w:t>
      </w:r>
      <w:proofErr w:type="spellStart"/>
      <w:r w:rsidR="00D92ACE">
        <w:t>menggunakan</w:t>
      </w:r>
      <w:proofErr w:type="spellEnd"/>
      <w:r w:rsidR="00D92ACE">
        <w:t xml:space="preserve"> google earth </w:t>
      </w:r>
      <w:proofErr w:type="spellStart"/>
      <w:r w:rsidR="00D92ACE">
        <w:t>mampu</w:t>
      </w:r>
      <w:proofErr w:type="spellEnd"/>
      <w:r w:rsidR="00D92ACE">
        <w:t xml:space="preserve"> </w:t>
      </w:r>
      <w:proofErr w:type="spellStart"/>
      <w:r w:rsidR="00D92ACE">
        <w:t>menghadirkan</w:t>
      </w:r>
      <w:proofErr w:type="spellEnd"/>
      <w:r w:rsidR="00D92ACE">
        <w:t xml:space="preserve"> </w:t>
      </w:r>
      <w:proofErr w:type="spellStart"/>
      <w:r w:rsidR="00D92ACE">
        <w:t>kondisi</w:t>
      </w:r>
      <w:proofErr w:type="spellEnd"/>
      <w:r w:rsidR="00D92ACE">
        <w:t xml:space="preserve"> </w:t>
      </w:r>
      <w:proofErr w:type="spellStart"/>
      <w:r w:rsidR="00D92ACE">
        <w:t>nyata</w:t>
      </w:r>
      <w:proofErr w:type="spellEnd"/>
      <w:r w:rsidR="00D92ACE">
        <w:t xml:space="preserve"> </w:t>
      </w:r>
      <w:proofErr w:type="spellStart"/>
      <w:r w:rsidR="00D92ACE">
        <w:t>permukaan</w:t>
      </w:r>
      <w:proofErr w:type="spellEnd"/>
      <w:r w:rsidR="00D92ACE">
        <w:t xml:space="preserve"> </w:t>
      </w:r>
      <w:proofErr w:type="spellStart"/>
      <w:r w:rsidR="00D92ACE">
        <w:t>bumi</w:t>
      </w:r>
      <w:proofErr w:type="spellEnd"/>
      <w:r w:rsidR="00D92ACE">
        <w:t xml:space="preserve"> </w:t>
      </w:r>
      <w:proofErr w:type="spellStart"/>
      <w:r w:rsidR="00D92ACE">
        <w:t>melalui</w:t>
      </w:r>
      <w:proofErr w:type="spellEnd"/>
      <w:r w:rsidR="00D92ACE">
        <w:t xml:space="preserve"> visual </w:t>
      </w:r>
      <w:proofErr w:type="spellStart"/>
      <w:r w:rsidR="00D92ACE">
        <w:t>sehingga</w:t>
      </w:r>
      <w:proofErr w:type="spellEnd"/>
      <w:r w:rsidR="00D92ACE">
        <w:t xml:space="preserve"> </w:t>
      </w:r>
      <w:proofErr w:type="spellStart"/>
      <w:r w:rsidR="00D92ACE">
        <w:t>peserta</w:t>
      </w:r>
      <w:proofErr w:type="spellEnd"/>
      <w:r w:rsidR="00D92ACE">
        <w:t xml:space="preserve"> </w:t>
      </w:r>
      <w:proofErr w:type="spellStart"/>
      <w:r w:rsidR="00D92ACE">
        <w:t>didik</w:t>
      </w:r>
      <w:proofErr w:type="spellEnd"/>
      <w:r w:rsidR="00D92ACE">
        <w:t xml:space="preserve"> </w:t>
      </w:r>
      <w:proofErr w:type="spellStart"/>
      <w:r w:rsidR="00D92ACE">
        <w:t>mampu</w:t>
      </w:r>
      <w:proofErr w:type="spellEnd"/>
      <w:r w:rsidR="00D92ACE">
        <w:t xml:space="preserve"> </w:t>
      </w:r>
      <w:proofErr w:type="spellStart"/>
      <w:r w:rsidR="00D92ACE">
        <w:t>memahami</w:t>
      </w:r>
      <w:proofErr w:type="spellEnd"/>
      <w:r w:rsidR="00D92ACE">
        <w:t xml:space="preserve"> </w:t>
      </w:r>
      <w:proofErr w:type="spellStart"/>
      <w:r w:rsidR="00D92ACE">
        <w:t>fenomena</w:t>
      </w:r>
      <w:proofErr w:type="spellEnd"/>
      <w:r w:rsidR="00D92ACE">
        <w:t xml:space="preserve"> </w:t>
      </w:r>
      <w:proofErr w:type="spellStart"/>
      <w:r w:rsidR="00D92ACE">
        <w:t>geografis</w:t>
      </w:r>
      <w:proofErr w:type="spellEnd"/>
      <w:r w:rsidR="00D92ACE">
        <w:t xml:space="preserve"> </w:t>
      </w:r>
      <w:r w:rsidR="00D92ACE">
        <w:fldChar w:fldCharType="begin" w:fldLock="1"/>
      </w:r>
      <w:r w:rsidR="00D92ACE">
        <w:instrText>ADDIN CSL_CITATION {"citationItems":[{"id":"ITEM-1","itemData":{"author":[{"dropping-particle":"","family":"Alfatikh","given":"Ebid Rocky","non-dropping-particle":"","parse-names":false,"suffix":""},{"dropping-particle":"","family":"Winanti","given":"Elizabeth Titiek","non-dropping-particle":"","parse-names":false,"suffix":""},{"dropping-particle":"","family":"Prasetya","given":"Sukma Perdana","non-dropping-particle":"","parse-names":false,"suffix":""},{"dropping-particle":"","family":"Budiyanto","given":"Eko","non-dropping-particle":"","parse-names":false,"suffix":""}],"id":"ITEM-1","issue":"1","issued":{"date-parts":[["2020"]]},"page":"147-159","title":"Implementing Google Earth t o Enhance Student ’ s Engagement and Learning Outcome in Geography Learning","type":"article-journal","volume":"5"},"uris":["http://www.mendeley.com/documents/?uuid=750d4339-346b-48b8-91cc-8f33ac2f4343"]}],"mendeley":{"formattedCitation":"(Alfatikh et al., 2020)","plainTextFormattedCitation":"(Alfatikh et al., 2020)"},"properties":{"noteIndex":0},"schema":"https://github.com/citation-style-language/schema/raw/master/csl-citation.json"}</w:instrText>
      </w:r>
      <w:r w:rsidR="00D92ACE">
        <w:fldChar w:fldCharType="separate"/>
      </w:r>
      <w:r w:rsidR="00D92ACE" w:rsidRPr="00D92ACE">
        <w:rPr>
          <w:noProof/>
        </w:rPr>
        <w:t>(Alfatikh et al., 2020)</w:t>
      </w:r>
      <w:r w:rsidR="00D92ACE">
        <w:fldChar w:fldCharType="end"/>
      </w:r>
      <w:r w:rsidR="00D92ACE">
        <w:t xml:space="preserve">. </w:t>
      </w:r>
      <w:r w:rsidRPr="00BB407E">
        <w:rPr>
          <w:i/>
          <w:iCs/>
        </w:rPr>
        <w:t>Google earth</w:t>
      </w:r>
      <w:r w:rsidRPr="00BB407E">
        <w:t xml:space="preserve"> </w:t>
      </w:r>
      <w:proofErr w:type="spellStart"/>
      <w:r w:rsidRPr="00BB407E">
        <w:t>memungkinkan</w:t>
      </w:r>
      <w:proofErr w:type="spellEnd"/>
      <w:r w:rsidRPr="00BB407E">
        <w:t xml:space="preserve"> </w:t>
      </w:r>
      <w:proofErr w:type="spellStart"/>
      <w:r w:rsidRPr="00BB407E">
        <w:t>peserta</w:t>
      </w:r>
      <w:proofErr w:type="spellEnd"/>
      <w:r w:rsidRPr="00BB407E">
        <w:t xml:space="preserve"> </w:t>
      </w:r>
      <w:proofErr w:type="spellStart"/>
      <w:proofErr w:type="gramStart"/>
      <w:r w:rsidRPr="00BB407E">
        <w:t>didik</w:t>
      </w:r>
      <w:proofErr w:type="spellEnd"/>
      <w:r w:rsidRPr="00BB407E">
        <w:t xml:space="preserve">  </w:t>
      </w:r>
      <w:proofErr w:type="spellStart"/>
      <w:r w:rsidRPr="00BB407E">
        <w:t>untuk</w:t>
      </w:r>
      <w:proofErr w:type="spellEnd"/>
      <w:proofErr w:type="gramEnd"/>
      <w:r w:rsidRPr="00BB407E">
        <w:t xml:space="preserve"> </w:t>
      </w:r>
      <w:proofErr w:type="spellStart"/>
      <w:r w:rsidRPr="00BB407E">
        <w:t>mengamati</w:t>
      </w:r>
      <w:proofErr w:type="spellEnd"/>
      <w:r w:rsidRPr="00BB407E">
        <w:t xml:space="preserve"> </w:t>
      </w:r>
      <w:proofErr w:type="spellStart"/>
      <w:r w:rsidRPr="00BB407E">
        <w:t>fenomena</w:t>
      </w:r>
      <w:proofErr w:type="spellEnd"/>
      <w:r w:rsidRPr="00BB407E">
        <w:t xml:space="preserve"> </w:t>
      </w:r>
      <w:proofErr w:type="spellStart"/>
      <w:r w:rsidRPr="00BB407E">
        <w:t>geosfer</w:t>
      </w:r>
      <w:proofErr w:type="spellEnd"/>
      <w:r w:rsidRPr="00BB407E">
        <w:t xml:space="preserve"> </w:t>
      </w:r>
      <w:proofErr w:type="spellStart"/>
      <w:r w:rsidRPr="00BB407E">
        <w:t>secara</w:t>
      </w:r>
      <w:proofErr w:type="spellEnd"/>
      <w:r w:rsidRPr="00BB407E">
        <w:t xml:space="preserve"> </w:t>
      </w:r>
      <w:proofErr w:type="spellStart"/>
      <w:r w:rsidRPr="00BB407E">
        <w:t>langsung</w:t>
      </w:r>
      <w:proofErr w:type="spellEnd"/>
      <w:r w:rsidRPr="00BB407E">
        <w:t xml:space="preserve">, </w:t>
      </w:r>
      <w:proofErr w:type="spellStart"/>
      <w:r w:rsidRPr="00BB407E">
        <w:t>mengeksplorasi</w:t>
      </w:r>
      <w:proofErr w:type="spellEnd"/>
      <w:r w:rsidRPr="00BB407E">
        <w:t xml:space="preserve"> wilayah </w:t>
      </w:r>
      <w:proofErr w:type="spellStart"/>
      <w:r w:rsidRPr="00BB407E">
        <w:t>tertentu</w:t>
      </w:r>
      <w:proofErr w:type="spellEnd"/>
      <w:r w:rsidRPr="00BB407E">
        <w:t xml:space="preserve">, </w:t>
      </w:r>
      <w:proofErr w:type="spellStart"/>
      <w:r w:rsidRPr="00BB407E">
        <w:t>serta</w:t>
      </w:r>
      <w:proofErr w:type="spellEnd"/>
      <w:r w:rsidRPr="00BB407E">
        <w:t xml:space="preserve"> </w:t>
      </w:r>
      <w:proofErr w:type="spellStart"/>
      <w:r w:rsidRPr="00BB407E">
        <w:t>memahami</w:t>
      </w:r>
      <w:proofErr w:type="spellEnd"/>
      <w:r w:rsidRPr="00BB407E">
        <w:t xml:space="preserve"> </w:t>
      </w:r>
      <w:proofErr w:type="spellStart"/>
      <w:r w:rsidRPr="00BB407E">
        <w:t>hubungan</w:t>
      </w:r>
      <w:proofErr w:type="spellEnd"/>
      <w:r w:rsidRPr="00BB407E">
        <w:t xml:space="preserve"> </w:t>
      </w:r>
      <w:proofErr w:type="spellStart"/>
      <w:r w:rsidRPr="00BB407E">
        <w:t>keruangan</w:t>
      </w:r>
      <w:proofErr w:type="spellEnd"/>
      <w:r w:rsidRPr="00BB407E">
        <w:t xml:space="preserve"> yang </w:t>
      </w:r>
      <w:proofErr w:type="spellStart"/>
      <w:r w:rsidRPr="00BB407E">
        <w:t>ada</w:t>
      </w:r>
      <w:proofErr w:type="spellEnd"/>
      <w:r w:rsidRPr="00BB407E">
        <w:t>.</w:t>
      </w:r>
    </w:p>
    <w:p w14:paraId="03BA2CE5" w14:textId="12CA6322" w:rsidR="00AE641C" w:rsidRPr="00BB407E" w:rsidRDefault="00AE641C" w:rsidP="00A06363">
      <w:pPr>
        <w:spacing w:line="276" w:lineRule="auto"/>
        <w:ind w:firstLine="454"/>
        <w:jc w:val="both"/>
      </w:pPr>
      <w:proofErr w:type="spellStart"/>
      <w:r w:rsidRPr="00BB407E">
        <w:t>Berbagai</w:t>
      </w:r>
      <w:proofErr w:type="spellEnd"/>
      <w:r w:rsidRPr="00BB407E">
        <w:t xml:space="preserve"> </w:t>
      </w:r>
      <w:proofErr w:type="spellStart"/>
      <w:r w:rsidRPr="00BB407E">
        <w:t>studi</w:t>
      </w:r>
      <w:proofErr w:type="spellEnd"/>
      <w:r w:rsidRPr="00BB407E">
        <w:t xml:space="preserve"> </w:t>
      </w:r>
      <w:proofErr w:type="spellStart"/>
      <w:r w:rsidRPr="00BB407E">
        <w:t>terdahulu</w:t>
      </w:r>
      <w:proofErr w:type="spellEnd"/>
      <w:r w:rsidRPr="00BB407E">
        <w:t xml:space="preserve"> </w:t>
      </w:r>
      <w:proofErr w:type="spellStart"/>
      <w:r w:rsidRPr="00BB407E">
        <w:t>mengkaji</w:t>
      </w:r>
      <w:proofErr w:type="spellEnd"/>
      <w:r w:rsidRPr="00BB407E">
        <w:t xml:space="preserve"> </w:t>
      </w:r>
      <w:proofErr w:type="spellStart"/>
      <w:r w:rsidRPr="00BB407E">
        <w:t>potensi</w:t>
      </w:r>
      <w:proofErr w:type="spellEnd"/>
      <w:r w:rsidRPr="00BB407E">
        <w:t xml:space="preserve"> </w:t>
      </w:r>
      <w:proofErr w:type="spellStart"/>
      <w:r w:rsidRPr="00BB407E">
        <w:t>pemanfaatan</w:t>
      </w:r>
      <w:proofErr w:type="spellEnd"/>
      <w:r w:rsidRPr="00BB407E">
        <w:t xml:space="preserve"> </w:t>
      </w:r>
      <w:r w:rsidRPr="00C326BD">
        <w:rPr>
          <w:i/>
          <w:iCs/>
        </w:rPr>
        <w:t>google earth</w:t>
      </w:r>
      <w:r w:rsidRPr="00BB407E">
        <w:t xml:space="preserve"> </w:t>
      </w:r>
      <w:proofErr w:type="spellStart"/>
      <w:r w:rsidRPr="00BB407E">
        <w:t>sebagai</w:t>
      </w:r>
      <w:proofErr w:type="spellEnd"/>
      <w:r w:rsidRPr="00BB407E">
        <w:t xml:space="preserve"> media </w:t>
      </w:r>
      <w:proofErr w:type="spellStart"/>
      <w:r w:rsidRPr="00BB407E">
        <w:t>dalam</w:t>
      </w:r>
      <w:proofErr w:type="spellEnd"/>
      <w:r w:rsidRPr="00BB407E">
        <w:t xml:space="preserve"> </w:t>
      </w:r>
      <w:proofErr w:type="spellStart"/>
      <w:r w:rsidRPr="00BB407E">
        <w:t>pembelajaran</w:t>
      </w:r>
      <w:proofErr w:type="spellEnd"/>
      <w:r w:rsidRPr="00BB407E">
        <w:t xml:space="preserve"> </w:t>
      </w:r>
      <w:proofErr w:type="spellStart"/>
      <w:r w:rsidRPr="00BB407E">
        <w:t>geografi</w:t>
      </w:r>
      <w:proofErr w:type="spellEnd"/>
      <w:r w:rsidRPr="00BB407E">
        <w:t xml:space="preserve">. </w:t>
      </w:r>
      <w:proofErr w:type="spellStart"/>
      <w:r w:rsidRPr="00BB407E">
        <w:t>Penelitian</w:t>
      </w:r>
      <w:proofErr w:type="spellEnd"/>
      <w:r w:rsidRPr="00BB407E">
        <w:t xml:space="preserve"> </w:t>
      </w:r>
      <w:r w:rsidRPr="00BB407E">
        <w:fldChar w:fldCharType="begin" w:fldLock="1"/>
      </w:r>
      <w:r w:rsidRPr="00BB407E">
        <w:instrText>ADDIN CSL_CITATION {"citationItems":[{"id":"ITEM-1","itemData":{"abstract":"This study aims to determine the application of Google Earth media to improve students' spatial thinking skills and to determine the effect of Google Earth media based on the Problem Based Learning learning model in improving students' spatial thinking skills in Geography subjects at SMAN 5 Bukittinggi. The research method used in this research is experimental method. Sampling was done by purposive sampling technique. The samples in this study were XI F7 students as the experimental class given the treatment of google earth application learning media and XI F6 class as the control class given the treatment of learning media in the form of maps. Data collection using pretest and posttest instruments in the form of multiple choice that has been tested for validity and reliability, as well as observation. The results of this study are the influence of google earth learning media on the spatial thinking ability of students in class XI F7 SMAN 5 Bukittinggi. The average posttest of the experimental class was 85.64 and the control class was 74.08. Data analysis using the Independent Sample T-test test from the calculated data obtained a significance level (Sig.) of 0.001 because the significance is smaller than 0.005 (0.001 &lt;0.005), then Ho is rejected and Ha is accepted.","author":[{"dropping-particle":"","family":"Aini","given":"Zahra Miftahul","non-dropping-particle":"","parse-names":false,"suffix":""},{"dropping-particle":"","family":"Suasti","given":"Yurni","non-dropping-particle":"","parse-names":false,"suffix":""}],"container-title":"Pendas : Jurnal Ilmiah Pendidikan Dasar","id":"ITEM-1","issued":{"date-parts":[["2025"]]},"page":"123-137","title":"Pengaruh Penggunaan Media “Google Earth” Berbasis Model Pembelajaran Problem Based Learning Untuk Meningkatkan Berpikir Spasial Siswa Pada Mata Pelajaran Geografi Di Sma N 5 Bukittingg","type":"article-journal","volume":"10"},"uris":["http://www.mendeley.com/documents/?uuid=a472bff6-4e43-4751-a018-a41ecd6e19c6"]}],"mendeley":{"formattedCitation":"(Aini &amp; Suasti, 2025)","manualFormatting":"Aini &amp; Suasti (2025:123-124)","plainTextFormattedCitation":"(Aini &amp; Suasti, 2025)","previouslyFormattedCitation":"(Aini &amp; Suasti, 2025)"},"properties":{"noteIndex":0},"schema":"https://github.com/citation-style-language/schema/raw/master/csl-citation.json"}</w:instrText>
      </w:r>
      <w:r w:rsidRPr="00BB407E">
        <w:fldChar w:fldCharType="separate"/>
      </w:r>
      <w:r w:rsidRPr="00BB407E">
        <w:rPr>
          <w:noProof/>
        </w:rPr>
        <w:t>Aini &amp; Suasti (2025:123-124)</w:t>
      </w:r>
      <w:r w:rsidRPr="00BB407E">
        <w:fldChar w:fldCharType="end"/>
      </w:r>
      <w:r w:rsidRPr="00BB407E">
        <w:t xml:space="preserve"> </w:t>
      </w:r>
      <w:proofErr w:type="spellStart"/>
      <w:r w:rsidRPr="00BB407E">
        <w:t>menunjukkan</w:t>
      </w:r>
      <w:proofErr w:type="spellEnd"/>
      <w:r w:rsidRPr="00BB407E">
        <w:t xml:space="preserve"> </w:t>
      </w:r>
      <w:proofErr w:type="spellStart"/>
      <w:r w:rsidRPr="00BB407E">
        <w:t>bahwa</w:t>
      </w:r>
      <w:proofErr w:type="spellEnd"/>
      <w:r w:rsidRPr="00BB407E">
        <w:t xml:space="preserve"> </w:t>
      </w:r>
      <w:proofErr w:type="spellStart"/>
      <w:r w:rsidRPr="00BB407E">
        <w:t>pemanfaatan</w:t>
      </w:r>
      <w:proofErr w:type="spellEnd"/>
      <w:r w:rsidRPr="00BB407E">
        <w:t xml:space="preserve"> </w:t>
      </w:r>
      <w:r w:rsidR="00C326BD">
        <w:rPr>
          <w:i/>
          <w:iCs/>
        </w:rPr>
        <w:t>g</w:t>
      </w:r>
      <w:r w:rsidRPr="00BB407E">
        <w:rPr>
          <w:i/>
          <w:iCs/>
        </w:rPr>
        <w:t>oogle earth</w:t>
      </w:r>
      <w:r w:rsidRPr="00BB407E">
        <w:t xml:space="preserve"> pada </w:t>
      </w:r>
      <w:proofErr w:type="spellStart"/>
      <w:r w:rsidRPr="00BB407E">
        <w:t>pembelajaran</w:t>
      </w:r>
      <w:proofErr w:type="spellEnd"/>
      <w:r w:rsidRPr="00BB407E">
        <w:t xml:space="preserve"> </w:t>
      </w:r>
      <w:proofErr w:type="spellStart"/>
      <w:r w:rsidRPr="00BB407E">
        <w:t>geografi</w:t>
      </w:r>
      <w:proofErr w:type="spellEnd"/>
      <w:r w:rsidRPr="00BB407E">
        <w:t xml:space="preserve"> </w:t>
      </w:r>
      <w:proofErr w:type="spellStart"/>
      <w:r w:rsidRPr="00BB407E">
        <w:t>memengaruhi</w:t>
      </w:r>
      <w:proofErr w:type="spellEnd"/>
      <w:r w:rsidRPr="00BB407E">
        <w:t xml:space="preserve"> </w:t>
      </w:r>
      <w:proofErr w:type="spellStart"/>
      <w:r w:rsidRPr="00BB407E">
        <w:t>kemampuan</w:t>
      </w:r>
      <w:proofErr w:type="spellEnd"/>
      <w:r w:rsidRPr="00BB407E">
        <w:t xml:space="preserve"> </w:t>
      </w:r>
      <w:proofErr w:type="spellStart"/>
      <w:r w:rsidRPr="00BB407E">
        <w:t>berpikir</w:t>
      </w:r>
      <w:proofErr w:type="spellEnd"/>
      <w:r w:rsidRPr="00BB407E">
        <w:t xml:space="preserve"> </w:t>
      </w:r>
      <w:proofErr w:type="spellStart"/>
      <w:r w:rsidRPr="00BB407E">
        <w:t>spasial</w:t>
      </w:r>
      <w:proofErr w:type="spellEnd"/>
      <w:r w:rsidRPr="00BB407E">
        <w:t xml:space="preserve"> </w:t>
      </w:r>
      <w:proofErr w:type="spellStart"/>
      <w:r w:rsidRPr="00BB407E">
        <w:t>peserta</w:t>
      </w:r>
      <w:proofErr w:type="spellEnd"/>
      <w:r w:rsidRPr="00BB407E">
        <w:t xml:space="preserve"> </w:t>
      </w:r>
      <w:proofErr w:type="spellStart"/>
      <w:r w:rsidRPr="00BB407E">
        <w:t>didik</w:t>
      </w:r>
      <w:proofErr w:type="spellEnd"/>
      <w:r w:rsidRPr="00BB407E">
        <w:t xml:space="preserve">. </w:t>
      </w:r>
      <w:proofErr w:type="spellStart"/>
      <w:r w:rsidRPr="00BB407E">
        <w:t>Temuan</w:t>
      </w:r>
      <w:proofErr w:type="spellEnd"/>
      <w:r w:rsidRPr="00BB407E">
        <w:t xml:space="preserve"> </w:t>
      </w:r>
      <w:proofErr w:type="spellStart"/>
      <w:r w:rsidRPr="00BB407E">
        <w:t>tersebut</w:t>
      </w:r>
      <w:proofErr w:type="spellEnd"/>
      <w:r w:rsidRPr="00BB407E">
        <w:t xml:space="preserve"> </w:t>
      </w:r>
      <w:proofErr w:type="spellStart"/>
      <w:r w:rsidRPr="00BB407E">
        <w:t>didukung</w:t>
      </w:r>
      <w:proofErr w:type="spellEnd"/>
      <w:r w:rsidRPr="00BB407E">
        <w:t xml:space="preserve"> oleh rata-rata </w:t>
      </w:r>
      <w:proofErr w:type="spellStart"/>
      <w:r w:rsidRPr="00BB407E">
        <w:t>nilai</w:t>
      </w:r>
      <w:proofErr w:type="spellEnd"/>
      <w:r w:rsidR="00EF00CE">
        <w:t xml:space="preserve"> </w:t>
      </w:r>
      <w:r w:rsidRPr="00EF00CE">
        <w:rPr>
          <w:i/>
          <w:iCs/>
        </w:rPr>
        <w:t>post-test</w:t>
      </w:r>
      <w:r w:rsidRPr="00BB407E">
        <w:t xml:space="preserve"> </w:t>
      </w:r>
      <w:proofErr w:type="spellStart"/>
      <w:r w:rsidRPr="00BB407E">
        <w:t>kelas</w:t>
      </w:r>
      <w:proofErr w:type="spellEnd"/>
      <w:r w:rsidRPr="00BB407E">
        <w:t xml:space="preserve"> </w:t>
      </w:r>
      <w:proofErr w:type="spellStart"/>
      <w:r w:rsidRPr="00BB407E">
        <w:t>ekperimen</w:t>
      </w:r>
      <w:proofErr w:type="spellEnd"/>
      <w:r w:rsidRPr="00BB407E">
        <w:t xml:space="preserve"> yang </w:t>
      </w:r>
      <w:proofErr w:type="spellStart"/>
      <w:r w:rsidRPr="00BB407E">
        <w:t>lebih</w:t>
      </w:r>
      <w:proofErr w:type="spellEnd"/>
      <w:r w:rsidRPr="00BB407E">
        <w:t xml:space="preserve"> </w:t>
      </w:r>
      <w:proofErr w:type="spellStart"/>
      <w:r w:rsidRPr="00BB407E">
        <w:t>tinggi</w:t>
      </w:r>
      <w:proofErr w:type="spellEnd"/>
      <w:r w:rsidRPr="00BB407E">
        <w:t xml:space="preserve"> </w:t>
      </w:r>
      <w:proofErr w:type="spellStart"/>
      <w:r w:rsidRPr="00BB407E">
        <w:t>dibandingkan</w:t>
      </w:r>
      <w:proofErr w:type="spellEnd"/>
      <w:r w:rsidRPr="00BB407E">
        <w:t xml:space="preserve"> </w:t>
      </w:r>
      <w:proofErr w:type="spellStart"/>
      <w:r w:rsidRPr="00BB407E">
        <w:t>kelas</w:t>
      </w:r>
      <w:proofErr w:type="spellEnd"/>
      <w:r w:rsidRPr="00BB407E">
        <w:t xml:space="preserve"> </w:t>
      </w:r>
      <w:proofErr w:type="spellStart"/>
      <w:r w:rsidRPr="00BB407E">
        <w:t>kontrol</w:t>
      </w:r>
      <w:proofErr w:type="spellEnd"/>
      <w:r w:rsidRPr="00BB407E">
        <w:t xml:space="preserve">. </w:t>
      </w:r>
    </w:p>
    <w:p w14:paraId="720D189F" w14:textId="7949CC3A" w:rsidR="008E5161" w:rsidRPr="008E5161" w:rsidRDefault="00AE641C" w:rsidP="00A06363">
      <w:pPr>
        <w:pStyle w:val="TeksIsi"/>
        <w:spacing w:line="276" w:lineRule="auto"/>
        <w:ind w:firstLine="454"/>
      </w:pPr>
      <w:proofErr w:type="spellStart"/>
      <w:r w:rsidRPr="00BB407E">
        <w:t>Berdasarkan</w:t>
      </w:r>
      <w:proofErr w:type="spellEnd"/>
      <w:r w:rsidRPr="00BB407E">
        <w:t xml:space="preserve"> </w:t>
      </w:r>
      <w:proofErr w:type="spellStart"/>
      <w:r w:rsidRPr="00BB407E">
        <w:t>uraian</w:t>
      </w:r>
      <w:proofErr w:type="spellEnd"/>
      <w:r w:rsidRPr="00BB407E">
        <w:t xml:space="preserve"> </w:t>
      </w:r>
      <w:proofErr w:type="spellStart"/>
      <w:r w:rsidRPr="00BB407E">
        <w:t>tersebut</w:t>
      </w:r>
      <w:proofErr w:type="spellEnd"/>
      <w:r w:rsidRPr="00BB407E">
        <w:t xml:space="preserve">, </w:t>
      </w:r>
      <w:proofErr w:type="spellStart"/>
      <w:r w:rsidRPr="00BB407E">
        <w:t>penelitian</w:t>
      </w:r>
      <w:proofErr w:type="spellEnd"/>
      <w:r w:rsidRPr="00BB407E">
        <w:t xml:space="preserve"> </w:t>
      </w:r>
      <w:proofErr w:type="spellStart"/>
      <w:r w:rsidRPr="00BB407E">
        <w:t>ini</w:t>
      </w:r>
      <w:proofErr w:type="spellEnd"/>
      <w:r w:rsidRPr="00BB407E">
        <w:t xml:space="preserve"> </w:t>
      </w:r>
      <w:proofErr w:type="spellStart"/>
      <w:r w:rsidRPr="00BB407E">
        <w:t>dilakukan</w:t>
      </w:r>
      <w:proofErr w:type="spellEnd"/>
      <w:r w:rsidRPr="00BB407E">
        <w:t xml:space="preserve"> </w:t>
      </w:r>
      <w:proofErr w:type="spellStart"/>
      <w:r w:rsidRPr="00BB407E">
        <w:t>untuk</w:t>
      </w:r>
      <w:proofErr w:type="spellEnd"/>
      <w:r w:rsidRPr="00BB407E">
        <w:t xml:space="preserve"> </w:t>
      </w:r>
      <w:proofErr w:type="spellStart"/>
      <w:r w:rsidRPr="00BB407E">
        <w:t>mengetahui</w:t>
      </w:r>
      <w:proofErr w:type="spellEnd"/>
      <w:r w:rsidRPr="00BB407E">
        <w:t xml:space="preserve"> </w:t>
      </w:r>
      <w:proofErr w:type="spellStart"/>
      <w:r w:rsidRPr="00BB407E">
        <w:t>kefektifan</w:t>
      </w:r>
      <w:proofErr w:type="spellEnd"/>
      <w:r w:rsidRPr="00BB407E">
        <w:t xml:space="preserve"> media </w:t>
      </w:r>
      <w:proofErr w:type="spellStart"/>
      <w:r w:rsidRPr="00BB407E">
        <w:t>pembelajaran</w:t>
      </w:r>
      <w:proofErr w:type="spellEnd"/>
      <w:r w:rsidRPr="00BB407E">
        <w:t xml:space="preserve"> </w:t>
      </w:r>
      <w:r w:rsidRPr="00EF00CE">
        <w:rPr>
          <w:i/>
          <w:iCs/>
        </w:rPr>
        <w:t>google earth</w:t>
      </w:r>
      <w:r w:rsidRPr="00BB407E">
        <w:t xml:space="preserve"> </w:t>
      </w:r>
      <w:proofErr w:type="spellStart"/>
      <w:r w:rsidRPr="00BB407E">
        <w:t>dalam</w:t>
      </w:r>
      <w:proofErr w:type="spellEnd"/>
      <w:r w:rsidRPr="00BB407E">
        <w:t xml:space="preserve"> </w:t>
      </w:r>
      <w:proofErr w:type="spellStart"/>
      <w:r w:rsidRPr="00BB407E">
        <w:t>meningkatkan</w:t>
      </w:r>
      <w:proofErr w:type="spellEnd"/>
      <w:r w:rsidRPr="00BB407E">
        <w:t xml:space="preserve"> </w:t>
      </w:r>
      <w:proofErr w:type="spellStart"/>
      <w:r w:rsidRPr="00BB407E">
        <w:t>kemampuan</w:t>
      </w:r>
      <w:proofErr w:type="spellEnd"/>
      <w:r w:rsidRPr="00BB407E">
        <w:t xml:space="preserve"> </w:t>
      </w:r>
      <w:proofErr w:type="spellStart"/>
      <w:r w:rsidRPr="00BB407E">
        <w:t>berpikir</w:t>
      </w:r>
      <w:proofErr w:type="spellEnd"/>
      <w:r w:rsidRPr="00BB407E">
        <w:t xml:space="preserve"> </w:t>
      </w:r>
      <w:proofErr w:type="spellStart"/>
      <w:r w:rsidRPr="00BB407E">
        <w:t>spasial</w:t>
      </w:r>
      <w:proofErr w:type="spellEnd"/>
      <w:r w:rsidRPr="00BB407E">
        <w:t xml:space="preserve"> </w:t>
      </w:r>
      <w:proofErr w:type="spellStart"/>
      <w:r w:rsidRPr="00BB407E">
        <w:t>peserta</w:t>
      </w:r>
      <w:proofErr w:type="spellEnd"/>
      <w:r w:rsidRPr="00BB407E">
        <w:t xml:space="preserve"> </w:t>
      </w:r>
      <w:proofErr w:type="spellStart"/>
      <w:r w:rsidRPr="00BB407E">
        <w:t>didik</w:t>
      </w:r>
      <w:proofErr w:type="spellEnd"/>
      <w:r w:rsidRPr="00BB407E">
        <w:t xml:space="preserve"> pada </w:t>
      </w:r>
      <w:proofErr w:type="spellStart"/>
      <w:r w:rsidRPr="00BB407E">
        <w:t>materi</w:t>
      </w:r>
      <w:proofErr w:type="spellEnd"/>
      <w:r w:rsidRPr="00BB407E">
        <w:t xml:space="preserve"> </w:t>
      </w:r>
      <w:proofErr w:type="spellStart"/>
      <w:r w:rsidRPr="00BB407E">
        <w:t>penginderaan</w:t>
      </w:r>
      <w:proofErr w:type="spellEnd"/>
      <w:r w:rsidRPr="00BB407E">
        <w:t xml:space="preserve"> </w:t>
      </w:r>
      <w:proofErr w:type="spellStart"/>
      <w:r w:rsidRPr="00BB407E">
        <w:t>jauh</w:t>
      </w:r>
      <w:proofErr w:type="spellEnd"/>
      <w:r w:rsidRPr="00BB407E">
        <w:t xml:space="preserve"> </w:t>
      </w:r>
      <w:proofErr w:type="spellStart"/>
      <w:r w:rsidRPr="00BB407E">
        <w:t>kelas</w:t>
      </w:r>
      <w:proofErr w:type="spellEnd"/>
      <w:r w:rsidRPr="00BB407E">
        <w:t xml:space="preserve"> X di </w:t>
      </w:r>
      <w:r w:rsidRPr="00BB407E">
        <w:lastRenderedPageBreak/>
        <w:t xml:space="preserve">SMA Negeri 15 Surabaya. </w:t>
      </w:r>
      <w:proofErr w:type="spellStart"/>
      <w:r w:rsidRPr="00BB407E">
        <w:t>Penelitian</w:t>
      </w:r>
      <w:proofErr w:type="spellEnd"/>
      <w:r w:rsidRPr="00BB407E">
        <w:t xml:space="preserve"> </w:t>
      </w:r>
      <w:proofErr w:type="spellStart"/>
      <w:r w:rsidRPr="00BB407E">
        <w:t>ini</w:t>
      </w:r>
      <w:proofErr w:type="spellEnd"/>
      <w:r w:rsidRPr="00BB407E">
        <w:t xml:space="preserve"> juga </w:t>
      </w:r>
      <w:proofErr w:type="spellStart"/>
      <w:r w:rsidRPr="00BB407E">
        <w:t>bertujuan</w:t>
      </w:r>
      <w:proofErr w:type="spellEnd"/>
      <w:r w:rsidRPr="00BB407E">
        <w:t xml:space="preserve"> </w:t>
      </w:r>
      <w:proofErr w:type="spellStart"/>
      <w:r w:rsidRPr="00BB407E">
        <w:t>untuk</w:t>
      </w:r>
      <w:proofErr w:type="spellEnd"/>
      <w:r w:rsidRPr="00BB407E">
        <w:t xml:space="preserve"> </w:t>
      </w:r>
      <w:proofErr w:type="spellStart"/>
      <w:r w:rsidRPr="00BB407E">
        <w:t>mengetahui</w:t>
      </w:r>
      <w:proofErr w:type="spellEnd"/>
      <w:r w:rsidRPr="00BB407E">
        <w:t xml:space="preserve"> </w:t>
      </w:r>
      <w:proofErr w:type="spellStart"/>
      <w:r w:rsidRPr="00BB407E">
        <w:t>keterlaksanaan</w:t>
      </w:r>
      <w:proofErr w:type="spellEnd"/>
      <w:r w:rsidRPr="00BB407E">
        <w:t xml:space="preserve"> </w:t>
      </w:r>
      <w:proofErr w:type="spellStart"/>
      <w:r w:rsidRPr="00BB407E">
        <w:t>penggunaan</w:t>
      </w:r>
      <w:proofErr w:type="spellEnd"/>
      <w:r w:rsidRPr="00BB407E">
        <w:t xml:space="preserve"> media </w:t>
      </w:r>
      <w:proofErr w:type="spellStart"/>
      <w:r w:rsidRPr="00BB407E">
        <w:t>pembelajaran</w:t>
      </w:r>
      <w:proofErr w:type="spellEnd"/>
      <w:r w:rsidRPr="00BB407E">
        <w:t xml:space="preserve"> </w:t>
      </w:r>
      <w:r w:rsidRPr="00EF00CE">
        <w:rPr>
          <w:i/>
          <w:iCs/>
        </w:rPr>
        <w:t>google earth</w:t>
      </w:r>
      <w:r w:rsidRPr="00BB407E">
        <w:t xml:space="preserve"> </w:t>
      </w:r>
      <w:proofErr w:type="spellStart"/>
      <w:r w:rsidRPr="00BB407E">
        <w:t>dengan</w:t>
      </w:r>
      <w:proofErr w:type="spellEnd"/>
      <w:r w:rsidRPr="00BB407E">
        <w:t xml:space="preserve"> </w:t>
      </w:r>
      <w:proofErr w:type="spellStart"/>
      <w:r w:rsidRPr="00BB407E">
        <w:t>menggunakan</w:t>
      </w:r>
      <w:proofErr w:type="spellEnd"/>
      <w:r w:rsidRPr="00BB407E">
        <w:t xml:space="preserve"> </w:t>
      </w:r>
      <w:proofErr w:type="spellStart"/>
      <w:r w:rsidRPr="00BB407E">
        <w:t>metode</w:t>
      </w:r>
      <w:proofErr w:type="spellEnd"/>
      <w:r w:rsidRPr="00BB407E">
        <w:t xml:space="preserve"> </w:t>
      </w:r>
      <w:proofErr w:type="spellStart"/>
      <w:r w:rsidRPr="00BB407E">
        <w:t>pembelajaran</w:t>
      </w:r>
      <w:proofErr w:type="spellEnd"/>
      <w:r w:rsidRPr="00BB407E">
        <w:t xml:space="preserve"> discovery learning.</w:t>
      </w:r>
    </w:p>
    <w:p w14:paraId="375EE1F5" w14:textId="77777777" w:rsidR="00BA11DD" w:rsidRPr="00521370" w:rsidRDefault="00BA11DD" w:rsidP="00A7320D">
      <w:pPr>
        <w:pStyle w:val="TeksIsi"/>
        <w:spacing w:line="276" w:lineRule="auto"/>
        <w:ind w:firstLine="0"/>
        <w:rPr>
          <w:b/>
          <w:lang w:val="id-ID"/>
        </w:rPr>
      </w:pPr>
    </w:p>
    <w:p w14:paraId="4282D749" w14:textId="018AFD23" w:rsidR="00B84020" w:rsidRPr="00521370" w:rsidRDefault="00FE1766" w:rsidP="00A7320D">
      <w:pPr>
        <w:pStyle w:val="TeksIsi"/>
        <w:spacing w:line="276" w:lineRule="auto"/>
        <w:ind w:firstLine="0"/>
        <w:rPr>
          <w:b/>
          <w:lang w:val="id-ID"/>
        </w:rPr>
      </w:pPr>
      <w:r w:rsidRPr="00521370">
        <w:rPr>
          <w:b/>
          <w:lang w:val="id-ID"/>
        </w:rPr>
        <w:t>METODE</w:t>
      </w:r>
    </w:p>
    <w:p w14:paraId="392B0769" w14:textId="77777777" w:rsidR="00AE641C" w:rsidRPr="00BB407E" w:rsidRDefault="00AE641C" w:rsidP="00A06363">
      <w:pPr>
        <w:spacing w:line="276" w:lineRule="auto"/>
        <w:ind w:firstLine="454"/>
        <w:jc w:val="both"/>
      </w:pPr>
      <w:proofErr w:type="spellStart"/>
      <w:r w:rsidRPr="00BB407E">
        <w:t>Penelitian</w:t>
      </w:r>
      <w:proofErr w:type="spellEnd"/>
      <w:r w:rsidRPr="00BB407E">
        <w:t xml:space="preserve"> </w:t>
      </w:r>
      <w:proofErr w:type="spellStart"/>
      <w:r w:rsidRPr="00BB407E">
        <w:t>ini</w:t>
      </w:r>
      <w:proofErr w:type="spellEnd"/>
      <w:r w:rsidRPr="00BB407E">
        <w:t xml:space="preserve"> </w:t>
      </w:r>
      <w:proofErr w:type="spellStart"/>
      <w:r w:rsidRPr="00BB407E">
        <w:t>menggunakan</w:t>
      </w:r>
      <w:proofErr w:type="spellEnd"/>
      <w:r w:rsidRPr="00BB407E">
        <w:t xml:space="preserve"> </w:t>
      </w:r>
      <w:proofErr w:type="spellStart"/>
      <w:r w:rsidRPr="00BB407E">
        <w:t>pendekatan</w:t>
      </w:r>
      <w:proofErr w:type="spellEnd"/>
      <w:r w:rsidRPr="00BB407E">
        <w:t xml:space="preserve"> </w:t>
      </w:r>
      <w:proofErr w:type="spellStart"/>
      <w:r w:rsidRPr="00BB407E">
        <w:t>kuantitatif</w:t>
      </w:r>
      <w:proofErr w:type="spellEnd"/>
      <w:r w:rsidRPr="00BB407E">
        <w:t xml:space="preserve"> </w:t>
      </w:r>
      <w:proofErr w:type="spellStart"/>
      <w:r w:rsidRPr="00BB407E">
        <w:t>dengan</w:t>
      </w:r>
      <w:proofErr w:type="spellEnd"/>
      <w:r w:rsidRPr="00BB407E">
        <w:t xml:space="preserve"> </w:t>
      </w:r>
      <w:proofErr w:type="spellStart"/>
      <w:r w:rsidRPr="00BB407E">
        <w:t>desain</w:t>
      </w:r>
      <w:proofErr w:type="spellEnd"/>
      <w:r w:rsidRPr="00BB407E">
        <w:t xml:space="preserve"> pre-</w:t>
      </w:r>
      <w:proofErr w:type="spellStart"/>
      <w:r w:rsidRPr="00BB407E">
        <w:t>eksperimental</w:t>
      </w:r>
      <w:proofErr w:type="spellEnd"/>
      <w:r w:rsidRPr="00BB407E">
        <w:t xml:space="preserve"> </w:t>
      </w:r>
      <w:proofErr w:type="spellStart"/>
      <w:r w:rsidRPr="00BB407E">
        <w:t>yaitu</w:t>
      </w:r>
      <w:proofErr w:type="spellEnd"/>
      <w:r w:rsidRPr="00BB407E">
        <w:t xml:space="preserve"> </w:t>
      </w:r>
      <w:r w:rsidRPr="00BB407E">
        <w:rPr>
          <w:i/>
          <w:iCs/>
        </w:rPr>
        <w:t xml:space="preserve">One </w:t>
      </w:r>
      <w:proofErr w:type="spellStart"/>
      <w:r w:rsidRPr="00BB407E">
        <w:rPr>
          <w:i/>
          <w:iCs/>
        </w:rPr>
        <w:t>Grup</w:t>
      </w:r>
      <w:proofErr w:type="spellEnd"/>
      <w:r w:rsidRPr="00BB407E">
        <w:rPr>
          <w:i/>
          <w:iCs/>
        </w:rPr>
        <w:t xml:space="preserve"> Pre-Test Posttest. </w:t>
      </w:r>
      <w:r w:rsidRPr="00BB407E">
        <w:t xml:space="preserve">Desain </w:t>
      </w:r>
      <w:proofErr w:type="spellStart"/>
      <w:r w:rsidRPr="00BB407E">
        <w:t>ini</w:t>
      </w:r>
      <w:proofErr w:type="spellEnd"/>
      <w:r w:rsidRPr="00BB407E">
        <w:t xml:space="preserve"> </w:t>
      </w:r>
      <w:proofErr w:type="spellStart"/>
      <w:r w:rsidRPr="00BB407E">
        <w:t>menggunakan</w:t>
      </w:r>
      <w:proofErr w:type="spellEnd"/>
      <w:r w:rsidRPr="00BB407E">
        <w:t xml:space="preserve"> </w:t>
      </w:r>
      <w:proofErr w:type="spellStart"/>
      <w:r w:rsidRPr="00BB407E">
        <w:t>satu</w:t>
      </w:r>
      <w:proofErr w:type="spellEnd"/>
      <w:r w:rsidRPr="00BB407E">
        <w:t xml:space="preserve"> </w:t>
      </w:r>
      <w:proofErr w:type="spellStart"/>
      <w:r w:rsidRPr="00BB407E">
        <w:t>kelompok</w:t>
      </w:r>
      <w:proofErr w:type="spellEnd"/>
      <w:r w:rsidRPr="00BB407E">
        <w:t xml:space="preserve"> </w:t>
      </w:r>
      <w:proofErr w:type="spellStart"/>
      <w:r w:rsidRPr="00BB407E">
        <w:t>subjek</w:t>
      </w:r>
      <w:proofErr w:type="spellEnd"/>
      <w:r w:rsidRPr="00BB407E">
        <w:t xml:space="preserve"> </w:t>
      </w:r>
      <w:proofErr w:type="spellStart"/>
      <w:r w:rsidRPr="00BB407E">
        <w:t>penelitian</w:t>
      </w:r>
      <w:proofErr w:type="spellEnd"/>
      <w:r w:rsidRPr="00BB407E">
        <w:t xml:space="preserve"> yang </w:t>
      </w:r>
      <w:proofErr w:type="spellStart"/>
      <w:r w:rsidRPr="00BB407E">
        <w:t>diberi</w:t>
      </w:r>
      <w:proofErr w:type="spellEnd"/>
      <w:r w:rsidRPr="00BB407E">
        <w:t xml:space="preserve"> </w:t>
      </w:r>
      <w:proofErr w:type="spellStart"/>
      <w:r w:rsidRPr="00BB407E">
        <w:t>perlakuan</w:t>
      </w:r>
      <w:proofErr w:type="spellEnd"/>
      <w:r w:rsidRPr="00BB407E">
        <w:t xml:space="preserve">, </w:t>
      </w:r>
      <w:proofErr w:type="spellStart"/>
      <w:r w:rsidRPr="00BB407E">
        <w:t>kemudian</w:t>
      </w:r>
      <w:proofErr w:type="spellEnd"/>
      <w:r w:rsidRPr="00BB407E">
        <w:t xml:space="preserve"> </w:t>
      </w:r>
      <w:proofErr w:type="spellStart"/>
      <w:r w:rsidRPr="00BB407E">
        <w:t>membandingkan</w:t>
      </w:r>
      <w:proofErr w:type="spellEnd"/>
      <w:r w:rsidRPr="00BB407E">
        <w:t xml:space="preserve"> </w:t>
      </w:r>
      <w:proofErr w:type="spellStart"/>
      <w:r w:rsidRPr="00BB407E">
        <w:t>nilai</w:t>
      </w:r>
      <w:proofErr w:type="spellEnd"/>
      <w:r w:rsidRPr="00BB407E">
        <w:t xml:space="preserve"> </w:t>
      </w:r>
      <w:r w:rsidRPr="00BB407E">
        <w:rPr>
          <w:i/>
          <w:iCs/>
        </w:rPr>
        <w:t>pretest</w:t>
      </w:r>
      <w:r w:rsidRPr="00BB407E">
        <w:t xml:space="preserve"> dan </w:t>
      </w:r>
      <w:r w:rsidRPr="00BB407E">
        <w:rPr>
          <w:i/>
          <w:iCs/>
        </w:rPr>
        <w:t xml:space="preserve">posttest </w:t>
      </w:r>
      <w:r w:rsidRPr="00BB407E">
        <w:rPr>
          <w:i/>
          <w:iCs/>
        </w:rPr>
        <w:fldChar w:fldCharType="begin" w:fldLock="1"/>
      </w:r>
      <w:r w:rsidRPr="00BB407E">
        <w:rPr>
          <w:i/>
          <w:iCs/>
        </w:rPr>
        <w:instrText>ADDIN CSL_CITATION {"citationItems":[{"id":"ITEM-1","itemData":{"ISBN":"978-602-444-816-5","author":[{"dropping-particle":"","family":"Djaali","given":"","non-dropping-particle":"","parse-names":false,"suffix":""}],"editor":[{"dropping-particle":"","family":"Fatmawati","given":"Bunga Sari","non-dropping-particle":"","parse-names":false,"suffix":""}],"id":"ITEM-1","issued":{"date-parts":[["2020"]]},"publisher":"PT Bumi Aksara","publisher-place":"Jakarta","title":"METODOLOGI PENELITIAN KUANTITATIF","type":"book"},"uris":["http://www.mendeley.com/documents/?uuid=1eda57d2-9941-4e87-96ba-1b1725e49daf"]}],"mendeley":{"formattedCitation":"(Djaali, 2020)","plainTextFormattedCitation":"(Djaali, 2020)","previouslyFormattedCitation":"(Djaali, 2020)"},"properties":{"noteIndex":0},"schema":"https://github.com/citation-style-language/schema/raw/master/csl-citation.json"}</w:instrText>
      </w:r>
      <w:r w:rsidRPr="00BB407E">
        <w:rPr>
          <w:i/>
          <w:iCs/>
        </w:rPr>
        <w:fldChar w:fldCharType="separate"/>
      </w:r>
      <w:r w:rsidRPr="00BB407E">
        <w:rPr>
          <w:iCs/>
          <w:noProof/>
        </w:rPr>
        <w:t>(Djaali, 2020)</w:t>
      </w:r>
      <w:r w:rsidRPr="00BB407E">
        <w:rPr>
          <w:i/>
          <w:iCs/>
        </w:rPr>
        <w:fldChar w:fldCharType="end"/>
      </w:r>
      <w:r w:rsidRPr="00BB407E">
        <w:rPr>
          <w:i/>
          <w:iCs/>
        </w:rPr>
        <w:t xml:space="preserve">. </w:t>
      </w:r>
      <w:r w:rsidRPr="00BB407E">
        <w:t xml:space="preserve">Desain </w:t>
      </w:r>
      <w:proofErr w:type="spellStart"/>
      <w:r w:rsidRPr="00BB407E">
        <w:t>ini</w:t>
      </w:r>
      <w:proofErr w:type="spellEnd"/>
      <w:r w:rsidRPr="00BB407E">
        <w:t xml:space="preserve"> </w:t>
      </w:r>
      <w:proofErr w:type="spellStart"/>
      <w:r w:rsidRPr="00BB407E">
        <w:t>dipandang</w:t>
      </w:r>
      <w:proofErr w:type="spellEnd"/>
      <w:r w:rsidRPr="00BB407E">
        <w:t xml:space="preserve"> </w:t>
      </w:r>
      <w:proofErr w:type="spellStart"/>
      <w:r w:rsidRPr="00BB407E">
        <w:t>sesuai</w:t>
      </w:r>
      <w:proofErr w:type="spellEnd"/>
      <w:r w:rsidRPr="00BB407E">
        <w:t xml:space="preserve"> </w:t>
      </w:r>
      <w:proofErr w:type="spellStart"/>
      <w:r w:rsidRPr="00BB407E">
        <w:t>karena</w:t>
      </w:r>
      <w:proofErr w:type="spellEnd"/>
      <w:r w:rsidRPr="00BB407E">
        <w:t xml:space="preserve"> </w:t>
      </w:r>
      <w:proofErr w:type="spellStart"/>
      <w:r w:rsidRPr="00BB407E">
        <w:t>penelitian</w:t>
      </w:r>
      <w:proofErr w:type="spellEnd"/>
      <w:r w:rsidRPr="00BB407E">
        <w:t xml:space="preserve"> </w:t>
      </w:r>
      <w:proofErr w:type="spellStart"/>
      <w:r w:rsidRPr="00BB407E">
        <w:t>difokuskan</w:t>
      </w:r>
      <w:proofErr w:type="spellEnd"/>
      <w:r w:rsidRPr="00BB407E">
        <w:t xml:space="preserve"> pada </w:t>
      </w:r>
      <w:proofErr w:type="spellStart"/>
      <w:r w:rsidRPr="00BB407E">
        <w:t>perubahan</w:t>
      </w:r>
      <w:proofErr w:type="spellEnd"/>
      <w:r w:rsidRPr="00BB407E">
        <w:t xml:space="preserve"> </w:t>
      </w:r>
      <w:proofErr w:type="spellStart"/>
      <w:r w:rsidRPr="00BB407E">
        <w:t>kemampuan</w:t>
      </w:r>
      <w:proofErr w:type="spellEnd"/>
      <w:r w:rsidRPr="00BB407E">
        <w:t xml:space="preserve"> </w:t>
      </w:r>
      <w:proofErr w:type="spellStart"/>
      <w:r w:rsidRPr="00BB407E">
        <w:t>berpikir</w:t>
      </w:r>
      <w:proofErr w:type="spellEnd"/>
      <w:r w:rsidRPr="00BB407E">
        <w:t xml:space="preserve"> </w:t>
      </w:r>
      <w:proofErr w:type="spellStart"/>
      <w:r w:rsidRPr="00BB407E">
        <w:t>spasial</w:t>
      </w:r>
      <w:proofErr w:type="spellEnd"/>
      <w:r w:rsidRPr="00BB407E">
        <w:t xml:space="preserve"> </w:t>
      </w:r>
      <w:proofErr w:type="spellStart"/>
      <w:r w:rsidRPr="00BB407E">
        <w:t>peserta</w:t>
      </w:r>
      <w:proofErr w:type="spellEnd"/>
      <w:r w:rsidRPr="00BB407E">
        <w:t xml:space="preserve"> </w:t>
      </w:r>
      <w:proofErr w:type="spellStart"/>
      <w:r w:rsidRPr="00BB407E">
        <w:t>didik</w:t>
      </w:r>
      <w:proofErr w:type="spellEnd"/>
      <w:r w:rsidRPr="00BB407E">
        <w:t xml:space="preserve"> pada </w:t>
      </w:r>
      <w:proofErr w:type="spellStart"/>
      <w:r w:rsidRPr="00BB407E">
        <w:t>kelompok</w:t>
      </w:r>
      <w:proofErr w:type="spellEnd"/>
      <w:r w:rsidRPr="00BB407E">
        <w:t xml:space="preserve"> yang </w:t>
      </w:r>
      <w:proofErr w:type="spellStart"/>
      <w:r w:rsidRPr="00BB407E">
        <w:t>sama</w:t>
      </w:r>
      <w:proofErr w:type="spellEnd"/>
      <w:r w:rsidRPr="00BB407E">
        <w:t xml:space="preserve"> </w:t>
      </w:r>
      <w:proofErr w:type="spellStart"/>
      <w:r w:rsidRPr="00BB407E">
        <w:t>sebelum</w:t>
      </w:r>
      <w:proofErr w:type="spellEnd"/>
      <w:r w:rsidRPr="00BB407E">
        <w:t xml:space="preserve"> dan </w:t>
      </w:r>
      <w:proofErr w:type="spellStart"/>
      <w:r w:rsidRPr="00BB407E">
        <w:t>sesudah</w:t>
      </w:r>
      <w:proofErr w:type="spellEnd"/>
      <w:r w:rsidRPr="00BB407E">
        <w:t xml:space="preserve"> </w:t>
      </w:r>
      <w:proofErr w:type="spellStart"/>
      <w:r w:rsidRPr="00BB407E">
        <w:t>perlakuan</w:t>
      </w:r>
      <w:proofErr w:type="spellEnd"/>
      <w:r w:rsidRPr="00BB407E">
        <w:t xml:space="preserve">. </w:t>
      </w:r>
    </w:p>
    <w:p w14:paraId="42C829F0" w14:textId="1E7EFC1A" w:rsidR="00AE641C" w:rsidRPr="00BB407E" w:rsidRDefault="00AE641C" w:rsidP="00A06363">
      <w:pPr>
        <w:spacing w:line="276" w:lineRule="auto"/>
        <w:ind w:firstLine="454"/>
        <w:jc w:val="both"/>
      </w:pPr>
      <w:proofErr w:type="spellStart"/>
      <w:r w:rsidRPr="00BB407E">
        <w:t>Penelitian</w:t>
      </w:r>
      <w:proofErr w:type="spellEnd"/>
      <w:r w:rsidRPr="00BB407E">
        <w:t xml:space="preserve"> </w:t>
      </w:r>
      <w:proofErr w:type="spellStart"/>
      <w:r w:rsidRPr="00BB407E">
        <w:t>ini</w:t>
      </w:r>
      <w:proofErr w:type="spellEnd"/>
      <w:r w:rsidRPr="00BB407E">
        <w:t xml:space="preserve"> </w:t>
      </w:r>
      <w:proofErr w:type="spellStart"/>
      <w:r w:rsidRPr="00BB407E">
        <w:t>dilaksanakan</w:t>
      </w:r>
      <w:proofErr w:type="spellEnd"/>
      <w:r w:rsidRPr="00BB407E">
        <w:t xml:space="preserve"> di SMA Negeri 15 Surabaya pada semester </w:t>
      </w:r>
      <w:proofErr w:type="spellStart"/>
      <w:r w:rsidRPr="00BB407E">
        <w:t>ganjil</w:t>
      </w:r>
      <w:proofErr w:type="spellEnd"/>
      <w:r w:rsidRPr="00BB407E">
        <w:t xml:space="preserve"> </w:t>
      </w:r>
      <w:proofErr w:type="spellStart"/>
      <w:r w:rsidRPr="00BB407E">
        <w:t>tahun</w:t>
      </w:r>
      <w:proofErr w:type="spellEnd"/>
      <w:r w:rsidRPr="00BB407E">
        <w:t xml:space="preserve"> </w:t>
      </w:r>
      <w:proofErr w:type="spellStart"/>
      <w:r w:rsidRPr="00BB407E">
        <w:t>ajaran</w:t>
      </w:r>
      <w:proofErr w:type="spellEnd"/>
      <w:r w:rsidRPr="00BB407E">
        <w:t xml:space="preserve"> 2025/2026, pada </w:t>
      </w:r>
      <w:proofErr w:type="spellStart"/>
      <w:r w:rsidRPr="00BB407E">
        <w:t>bulan</w:t>
      </w:r>
      <w:proofErr w:type="spellEnd"/>
      <w:r w:rsidRPr="00BB407E">
        <w:t xml:space="preserve"> November 2025. </w:t>
      </w:r>
      <w:proofErr w:type="spellStart"/>
      <w:r w:rsidRPr="00BB407E">
        <w:t>Subjek</w:t>
      </w:r>
      <w:proofErr w:type="spellEnd"/>
      <w:r w:rsidRPr="00BB407E">
        <w:t xml:space="preserve"> </w:t>
      </w:r>
      <w:proofErr w:type="spellStart"/>
      <w:r w:rsidRPr="00BB407E">
        <w:t>penelitian</w:t>
      </w:r>
      <w:proofErr w:type="spellEnd"/>
      <w:r w:rsidRPr="00BB407E">
        <w:t xml:space="preserve"> </w:t>
      </w:r>
      <w:proofErr w:type="spellStart"/>
      <w:r w:rsidRPr="00BB407E">
        <w:t>dipilih</w:t>
      </w:r>
      <w:proofErr w:type="spellEnd"/>
      <w:r w:rsidRPr="00BB407E">
        <w:t xml:space="preserve"> </w:t>
      </w:r>
      <w:proofErr w:type="spellStart"/>
      <w:r w:rsidRPr="00BB407E">
        <w:t>menggunakan</w:t>
      </w:r>
      <w:proofErr w:type="spellEnd"/>
      <w:r w:rsidRPr="00BB407E">
        <w:t xml:space="preserve"> </w:t>
      </w:r>
      <w:proofErr w:type="spellStart"/>
      <w:r w:rsidR="00EF00CE">
        <w:t>t</w:t>
      </w:r>
      <w:r w:rsidRPr="00BB407E">
        <w:t>eknik</w:t>
      </w:r>
      <w:proofErr w:type="spellEnd"/>
      <w:r w:rsidRPr="00BB407E">
        <w:t xml:space="preserve"> </w:t>
      </w:r>
      <w:r w:rsidRPr="00EF00CE">
        <w:rPr>
          <w:i/>
          <w:iCs/>
        </w:rPr>
        <w:t>simple random sampling</w:t>
      </w:r>
      <w:r w:rsidRPr="00BB407E">
        <w:t xml:space="preserve"> </w:t>
      </w:r>
      <w:proofErr w:type="spellStart"/>
      <w:r w:rsidRPr="00BB407E">
        <w:t>yaitu</w:t>
      </w:r>
      <w:proofErr w:type="spellEnd"/>
      <w:r w:rsidRPr="00BB407E">
        <w:t xml:space="preserve"> </w:t>
      </w:r>
      <w:proofErr w:type="spellStart"/>
      <w:r w:rsidRPr="00BB407E">
        <w:t>teknik</w:t>
      </w:r>
      <w:proofErr w:type="spellEnd"/>
      <w:r w:rsidRPr="00BB407E">
        <w:t xml:space="preserve"> </w:t>
      </w:r>
      <w:proofErr w:type="spellStart"/>
      <w:r w:rsidRPr="00BB407E">
        <w:t>pengambilan</w:t>
      </w:r>
      <w:proofErr w:type="spellEnd"/>
      <w:r w:rsidRPr="00BB407E">
        <w:t xml:space="preserve"> </w:t>
      </w:r>
      <w:proofErr w:type="spellStart"/>
      <w:r w:rsidRPr="00BB407E">
        <w:t>sampel</w:t>
      </w:r>
      <w:proofErr w:type="spellEnd"/>
      <w:r w:rsidRPr="00BB407E">
        <w:t xml:space="preserve"> </w:t>
      </w:r>
      <w:proofErr w:type="spellStart"/>
      <w:r w:rsidRPr="00BB407E">
        <w:t>secara</w:t>
      </w:r>
      <w:proofErr w:type="spellEnd"/>
      <w:r w:rsidRPr="00BB407E">
        <w:t xml:space="preserve"> </w:t>
      </w:r>
      <w:proofErr w:type="spellStart"/>
      <w:r w:rsidRPr="00BB407E">
        <w:t>acak</w:t>
      </w:r>
      <w:proofErr w:type="spellEnd"/>
      <w:r w:rsidRPr="00BB407E">
        <w:t xml:space="preserve"> </w:t>
      </w:r>
      <w:proofErr w:type="spellStart"/>
      <w:r w:rsidRPr="00BB407E">
        <w:t>sederhana</w:t>
      </w:r>
      <w:proofErr w:type="spellEnd"/>
      <w:r w:rsidRPr="00BB407E">
        <w:t xml:space="preserve">, di mana </w:t>
      </w:r>
      <w:proofErr w:type="spellStart"/>
      <w:r w:rsidRPr="00BB407E">
        <w:t>setiap</w:t>
      </w:r>
      <w:proofErr w:type="spellEnd"/>
      <w:r w:rsidRPr="00BB407E">
        <w:t xml:space="preserve"> </w:t>
      </w:r>
      <w:proofErr w:type="spellStart"/>
      <w:r w:rsidRPr="00BB407E">
        <w:t>populasi</w:t>
      </w:r>
      <w:proofErr w:type="spellEnd"/>
      <w:r w:rsidRPr="00BB407E">
        <w:t xml:space="preserve"> </w:t>
      </w:r>
      <w:proofErr w:type="spellStart"/>
      <w:r w:rsidRPr="00BB407E">
        <w:t>memiliki</w:t>
      </w:r>
      <w:proofErr w:type="spellEnd"/>
      <w:r w:rsidRPr="00BB407E">
        <w:t xml:space="preserve"> </w:t>
      </w:r>
      <w:proofErr w:type="spellStart"/>
      <w:r w:rsidRPr="00BB407E">
        <w:t>peluang</w:t>
      </w:r>
      <w:proofErr w:type="spellEnd"/>
      <w:r w:rsidRPr="00BB407E">
        <w:t xml:space="preserve"> yang </w:t>
      </w:r>
      <w:proofErr w:type="spellStart"/>
      <w:r w:rsidRPr="00BB407E">
        <w:t>sama</w:t>
      </w:r>
      <w:proofErr w:type="spellEnd"/>
      <w:r w:rsidRPr="00BB407E">
        <w:t xml:space="preserve"> </w:t>
      </w:r>
      <w:proofErr w:type="spellStart"/>
      <w:r w:rsidRPr="00BB407E">
        <w:t>untuk</w:t>
      </w:r>
      <w:proofErr w:type="spellEnd"/>
      <w:r w:rsidRPr="00BB407E">
        <w:t xml:space="preserve"> </w:t>
      </w:r>
      <w:proofErr w:type="spellStart"/>
      <w:r w:rsidRPr="00BB407E">
        <w:t>terpilih</w:t>
      </w:r>
      <w:proofErr w:type="spellEnd"/>
      <w:r w:rsidRPr="00BB407E">
        <w:t xml:space="preserve"> </w:t>
      </w:r>
      <w:proofErr w:type="spellStart"/>
      <w:r w:rsidRPr="00BB407E">
        <w:t>tanpa</w:t>
      </w:r>
      <w:proofErr w:type="spellEnd"/>
      <w:r w:rsidRPr="00BB407E">
        <w:t xml:space="preserve"> </w:t>
      </w:r>
      <w:proofErr w:type="spellStart"/>
      <w:r w:rsidRPr="00BB407E">
        <w:t>dibagi</w:t>
      </w:r>
      <w:proofErr w:type="spellEnd"/>
      <w:r w:rsidRPr="00BB407E">
        <w:t xml:space="preserve"> </w:t>
      </w:r>
      <w:proofErr w:type="spellStart"/>
      <w:r w:rsidRPr="00BB407E">
        <w:t>ke</w:t>
      </w:r>
      <w:proofErr w:type="spellEnd"/>
      <w:r w:rsidRPr="00BB407E">
        <w:t xml:space="preserve"> </w:t>
      </w:r>
      <w:proofErr w:type="spellStart"/>
      <w:r w:rsidRPr="00BB407E">
        <w:t>kelompok</w:t>
      </w:r>
      <w:proofErr w:type="spellEnd"/>
      <w:r w:rsidRPr="00BB407E">
        <w:t xml:space="preserve"> </w:t>
      </w:r>
      <w:proofErr w:type="spellStart"/>
      <w:r w:rsidRPr="00BB407E">
        <w:t>tertentu</w:t>
      </w:r>
      <w:proofErr w:type="spellEnd"/>
      <w:r w:rsidRPr="00BB407E">
        <w:t xml:space="preserve">. Sampel yang </w:t>
      </w:r>
      <w:proofErr w:type="spellStart"/>
      <w:r w:rsidRPr="00BB407E">
        <w:t>diambil</w:t>
      </w:r>
      <w:proofErr w:type="spellEnd"/>
      <w:r w:rsidRPr="00BB407E">
        <w:t xml:space="preserve"> </w:t>
      </w:r>
      <w:proofErr w:type="spellStart"/>
      <w:r w:rsidRPr="00BB407E">
        <w:t>yaitu</w:t>
      </w:r>
      <w:proofErr w:type="spellEnd"/>
      <w:r w:rsidRPr="00BB407E">
        <w:t xml:space="preserve"> </w:t>
      </w:r>
      <w:proofErr w:type="spellStart"/>
      <w:r w:rsidRPr="00BB407E">
        <w:t>satu</w:t>
      </w:r>
      <w:proofErr w:type="spellEnd"/>
      <w:r w:rsidRPr="00BB407E">
        <w:t xml:space="preserve"> </w:t>
      </w:r>
      <w:proofErr w:type="spellStart"/>
      <w:r w:rsidRPr="00BB407E">
        <w:t>kelas</w:t>
      </w:r>
      <w:proofErr w:type="spellEnd"/>
      <w:r w:rsidRPr="00BB407E">
        <w:t xml:space="preserve"> </w:t>
      </w:r>
      <w:proofErr w:type="spellStart"/>
      <w:r w:rsidRPr="00BB407E">
        <w:t>dari</w:t>
      </w:r>
      <w:proofErr w:type="spellEnd"/>
      <w:r w:rsidRPr="00BB407E">
        <w:t xml:space="preserve"> </w:t>
      </w:r>
      <w:proofErr w:type="spellStart"/>
      <w:r w:rsidRPr="00BB407E">
        <w:t>kelas</w:t>
      </w:r>
      <w:proofErr w:type="spellEnd"/>
      <w:r w:rsidRPr="00BB407E">
        <w:t xml:space="preserve"> X </w:t>
      </w:r>
      <w:proofErr w:type="spellStart"/>
      <w:r w:rsidRPr="00BB407E">
        <w:t>dengan</w:t>
      </w:r>
      <w:proofErr w:type="spellEnd"/>
      <w:r w:rsidRPr="00BB407E">
        <w:t xml:space="preserve"> </w:t>
      </w:r>
      <w:proofErr w:type="spellStart"/>
      <w:r w:rsidRPr="00BB407E">
        <w:t>melibatkan</w:t>
      </w:r>
      <w:proofErr w:type="spellEnd"/>
      <w:r w:rsidRPr="00BB407E">
        <w:t xml:space="preserve"> 37 </w:t>
      </w:r>
      <w:proofErr w:type="spellStart"/>
      <w:r w:rsidRPr="00BB407E">
        <w:t>peserta</w:t>
      </w:r>
      <w:proofErr w:type="spellEnd"/>
      <w:r w:rsidRPr="00BB407E">
        <w:t xml:space="preserve"> </w:t>
      </w:r>
      <w:proofErr w:type="spellStart"/>
      <w:r w:rsidRPr="00BB407E">
        <w:t>didik</w:t>
      </w:r>
      <w:proofErr w:type="spellEnd"/>
      <w:r w:rsidR="00EF00CE">
        <w:t>.</w:t>
      </w:r>
    </w:p>
    <w:p w14:paraId="13FDB5CE" w14:textId="71AC4BB1" w:rsidR="00AE641C" w:rsidRPr="00BB407E" w:rsidRDefault="00AE641C" w:rsidP="00A06363">
      <w:pPr>
        <w:spacing w:line="276" w:lineRule="auto"/>
        <w:ind w:firstLine="454"/>
        <w:jc w:val="both"/>
      </w:pPr>
      <w:r w:rsidRPr="00BB407E">
        <w:t xml:space="preserve">Teknik </w:t>
      </w:r>
      <w:proofErr w:type="spellStart"/>
      <w:r w:rsidRPr="00BB407E">
        <w:t>pengumpulan</w:t>
      </w:r>
      <w:proofErr w:type="spellEnd"/>
      <w:r w:rsidRPr="00BB407E">
        <w:t xml:space="preserve"> data yang </w:t>
      </w:r>
      <w:proofErr w:type="spellStart"/>
      <w:r w:rsidRPr="00BB407E">
        <w:t>digunakan</w:t>
      </w:r>
      <w:proofErr w:type="spellEnd"/>
      <w:r w:rsidRPr="00BB407E">
        <w:t xml:space="preserve"> </w:t>
      </w:r>
      <w:proofErr w:type="spellStart"/>
      <w:r w:rsidRPr="00BB407E">
        <w:t>yaitu</w:t>
      </w:r>
      <w:proofErr w:type="spellEnd"/>
      <w:r w:rsidRPr="00BB407E">
        <w:t xml:space="preserve"> </w:t>
      </w:r>
      <w:proofErr w:type="spellStart"/>
      <w:r w:rsidRPr="00BB407E">
        <w:t>tes</w:t>
      </w:r>
      <w:proofErr w:type="spellEnd"/>
      <w:r w:rsidRPr="00BB407E">
        <w:t xml:space="preserve"> </w:t>
      </w:r>
      <w:proofErr w:type="spellStart"/>
      <w:r w:rsidRPr="00BB407E">
        <w:t>kemampuan</w:t>
      </w:r>
      <w:proofErr w:type="spellEnd"/>
      <w:r w:rsidRPr="00BB407E">
        <w:t xml:space="preserve"> </w:t>
      </w:r>
      <w:proofErr w:type="spellStart"/>
      <w:r w:rsidRPr="00BB407E">
        <w:t>berpikir</w:t>
      </w:r>
      <w:proofErr w:type="spellEnd"/>
      <w:r w:rsidRPr="00BB407E">
        <w:t xml:space="preserve"> </w:t>
      </w:r>
      <w:proofErr w:type="spellStart"/>
      <w:r w:rsidRPr="00BB407E">
        <w:t>spasial</w:t>
      </w:r>
      <w:proofErr w:type="spellEnd"/>
      <w:r w:rsidRPr="00BB407E">
        <w:t xml:space="preserve"> </w:t>
      </w:r>
      <w:proofErr w:type="spellStart"/>
      <w:r w:rsidRPr="00BB407E">
        <w:t>melalui</w:t>
      </w:r>
      <w:proofErr w:type="spellEnd"/>
      <w:r w:rsidRPr="00BB407E">
        <w:t xml:space="preserve"> </w:t>
      </w:r>
      <w:proofErr w:type="gramStart"/>
      <w:r w:rsidRPr="00BB407E">
        <w:rPr>
          <w:i/>
          <w:iCs/>
        </w:rPr>
        <w:t>Pre-Test</w:t>
      </w:r>
      <w:proofErr w:type="gramEnd"/>
      <w:r w:rsidRPr="00BB407E">
        <w:t xml:space="preserve"> dan </w:t>
      </w:r>
      <w:proofErr w:type="gramStart"/>
      <w:r w:rsidRPr="00BB407E">
        <w:rPr>
          <w:i/>
          <w:iCs/>
        </w:rPr>
        <w:t>Post</w:t>
      </w:r>
      <w:r w:rsidR="00EF00CE">
        <w:rPr>
          <w:i/>
          <w:iCs/>
        </w:rPr>
        <w:t>-T</w:t>
      </w:r>
      <w:r w:rsidRPr="00BB407E">
        <w:rPr>
          <w:i/>
          <w:iCs/>
        </w:rPr>
        <w:t>est</w:t>
      </w:r>
      <w:proofErr w:type="gramEnd"/>
      <w:r w:rsidRPr="00BB407E">
        <w:t xml:space="preserve">, </w:t>
      </w:r>
      <w:proofErr w:type="spellStart"/>
      <w:r w:rsidRPr="00BB407E">
        <w:t>observasi</w:t>
      </w:r>
      <w:proofErr w:type="spellEnd"/>
      <w:r w:rsidRPr="00BB407E">
        <w:t xml:space="preserve">, </w:t>
      </w:r>
      <w:proofErr w:type="spellStart"/>
      <w:r w:rsidRPr="00BB407E">
        <w:t>serta</w:t>
      </w:r>
      <w:proofErr w:type="spellEnd"/>
      <w:r w:rsidRPr="00BB407E">
        <w:t xml:space="preserve"> </w:t>
      </w:r>
      <w:proofErr w:type="spellStart"/>
      <w:r w:rsidRPr="00BB407E">
        <w:t>dokumentasi</w:t>
      </w:r>
      <w:proofErr w:type="spellEnd"/>
      <w:r w:rsidRPr="00BB407E">
        <w:t xml:space="preserve">. </w:t>
      </w:r>
      <w:proofErr w:type="spellStart"/>
      <w:r w:rsidRPr="00BB407E">
        <w:t>Tes</w:t>
      </w:r>
      <w:proofErr w:type="spellEnd"/>
      <w:r w:rsidRPr="00BB407E">
        <w:t xml:space="preserve"> </w:t>
      </w:r>
      <w:proofErr w:type="spellStart"/>
      <w:r w:rsidRPr="00BB407E">
        <w:t>kemampuan</w:t>
      </w:r>
      <w:proofErr w:type="spellEnd"/>
      <w:r w:rsidRPr="00BB407E">
        <w:t xml:space="preserve"> </w:t>
      </w:r>
      <w:proofErr w:type="spellStart"/>
      <w:r w:rsidRPr="00BB407E">
        <w:t>berpikir</w:t>
      </w:r>
      <w:proofErr w:type="spellEnd"/>
      <w:r w:rsidRPr="00BB407E">
        <w:t xml:space="preserve"> </w:t>
      </w:r>
      <w:proofErr w:type="spellStart"/>
      <w:r w:rsidRPr="00BB407E">
        <w:t>spasial</w:t>
      </w:r>
      <w:proofErr w:type="spellEnd"/>
      <w:r w:rsidRPr="00BB407E">
        <w:t xml:space="preserve"> </w:t>
      </w:r>
      <w:proofErr w:type="spellStart"/>
      <w:r w:rsidRPr="00BB407E">
        <w:t>berupa</w:t>
      </w:r>
      <w:proofErr w:type="spellEnd"/>
      <w:r w:rsidRPr="00BB407E">
        <w:t xml:space="preserve"> </w:t>
      </w:r>
      <w:proofErr w:type="spellStart"/>
      <w:r w:rsidRPr="00BB407E">
        <w:t>pilihan</w:t>
      </w:r>
      <w:proofErr w:type="spellEnd"/>
      <w:r w:rsidRPr="00BB407E">
        <w:t xml:space="preserve"> </w:t>
      </w:r>
      <w:proofErr w:type="spellStart"/>
      <w:r w:rsidRPr="00BB407E">
        <w:t>ganda</w:t>
      </w:r>
      <w:proofErr w:type="spellEnd"/>
      <w:r w:rsidRPr="00BB407E">
        <w:t xml:space="preserve"> yang </w:t>
      </w:r>
      <w:proofErr w:type="spellStart"/>
      <w:r w:rsidRPr="00BB407E">
        <w:t>telah</w:t>
      </w:r>
      <w:proofErr w:type="spellEnd"/>
      <w:r w:rsidRPr="00BB407E">
        <w:t xml:space="preserve"> </w:t>
      </w:r>
      <w:proofErr w:type="spellStart"/>
      <w:r w:rsidRPr="00BB407E">
        <w:t>divalidasi</w:t>
      </w:r>
      <w:proofErr w:type="spellEnd"/>
      <w:r w:rsidRPr="00BB407E">
        <w:t xml:space="preserve"> oleh </w:t>
      </w:r>
      <w:proofErr w:type="spellStart"/>
      <w:r w:rsidRPr="00BB407E">
        <w:t>dosen</w:t>
      </w:r>
      <w:proofErr w:type="spellEnd"/>
      <w:r w:rsidRPr="00BB407E">
        <w:t xml:space="preserve"> </w:t>
      </w:r>
      <w:proofErr w:type="spellStart"/>
      <w:r w:rsidRPr="00BB407E">
        <w:t>ahli</w:t>
      </w:r>
      <w:proofErr w:type="spellEnd"/>
      <w:r w:rsidRPr="00BB407E">
        <w:t xml:space="preserve"> di</w:t>
      </w:r>
      <w:r w:rsidR="00EF00CE">
        <w:t xml:space="preserve"> </w:t>
      </w:r>
      <w:proofErr w:type="spellStart"/>
      <w:r w:rsidRPr="00BB407E">
        <w:t>bidang</w:t>
      </w:r>
      <w:proofErr w:type="spellEnd"/>
      <w:r w:rsidRPr="00BB407E">
        <w:t xml:space="preserve"> </w:t>
      </w:r>
      <w:proofErr w:type="spellStart"/>
      <w:r w:rsidRPr="00BB407E">
        <w:t>penginderaan</w:t>
      </w:r>
      <w:proofErr w:type="spellEnd"/>
      <w:r w:rsidRPr="00BB407E">
        <w:t xml:space="preserve"> </w:t>
      </w:r>
      <w:proofErr w:type="spellStart"/>
      <w:r w:rsidRPr="00BB407E">
        <w:t>jauh</w:t>
      </w:r>
      <w:proofErr w:type="spellEnd"/>
      <w:r w:rsidRPr="00BB407E">
        <w:t xml:space="preserve">. </w:t>
      </w:r>
      <w:proofErr w:type="spellStart"/>
      <w:r w:rsidRPr="00BB407E">
        <w:t>Instrumen</w:t>
      </w:r>
      <w:proofErr w:type="spellEnd"/>
      <w:r w:rsidRPr="00BB407E">
        <w:t xml:space="preserve"> </w:t>
      </w:r>
      <w:proofErr w:type="spellStart"/>
      <w:r w:rsidRPr="00BB407E">
        <w:t>tes</w:t>
      </w:r>
      <w:proofErr w:type="spellEnd"/>
      <w:r w:rsidRPr="00BB407E">
        <w:t xml:space="preserve"> </w:t>
      </w:r>
      <w:proofErr w:type="spellStart"/>
      <w:r w:rsidRPr="00BB407E">
        <w:t>sebelum</w:t>
      </w:r>
      <w:proofErr w:type="spellEnd"/>
      <w:r w:rsidRPr="00BB407E">
        <w:t xml:space="preserve"> </w:t>
      </w:r>
      <w:proofErr w:type="spellStart"/>
      <w:r w:rsidRPr="00BB407E">
        <w:t>digunakan</w:t>
      </w:r>
      <w:proofErr w:type="spellEnd"/>
      <w:r w:rsidRPr="00BB407E">
        <w:t xml:space="preserve"> </w:t>
      </w:r>
      <w:proofErr w:type="spellStart"/>
      <w:r w:rsidRPr="00BB407E">
        <w:t>untuk</w:t>
      </w:r>
      <w:proofErr w:type="spellEnd"/>
      <w:r w:rsidRPr="00BB407E">
        <w:t xml:space="preserve"> </w:t>
      </w:r>
      <w:r w:rsidRPr="00EF00CE">
        <w:rPr>
          <w:i/>
          <w:iCs/>
        </w:rPr>
        <w:t>pretest</w:t>
      </w:r>
      <w:r w:rsidRPr="00BB407E">
        <w:t xml:space="preserve"> dan </w:t>
      </w:r>
      <w:proofErr w:type="spellStart"/>
      <w:r w:rsidRPr="00EF00CE">
        <w:rPr>
          <w:i/>
          <w:iCs/>
        </w:rPr>
        <w:t>postest</w:t>
      </w:r>
      <w:proofErr w:type="spellEnd"/>
      <w:r w:rsidRPr="00BB407E">
        <w:t xml:space="preserve"> </w:t>
      </w:r>
      <w:proofErr w:type="spellStart"/>
      <w:r w:rsidRPr="00BB407E">
        <w:t>telah</w:t>
      </w:r>
      <w:proofErr w:type="spellEnd"/>
      <w:r w:rsidRPr="00BB407E">
        <w:t xml:space="preserve"> di uji </w:t>
      </w:r>
      <w:proofErr w:type="spellStart"/>
      <w:r w:rsidRPr="00BB407E">
        <w:t>validitas</w:t>
      </w:r>
      <w:proofErr w:type="spellEnd"/>
      <w:r w:rsidRPr="00BB407E">
        <w:t xml:space="preserve"> </w:t>
      </w:r>
      <w:proofErr w:type="spellStart"/>
      <w:r w:rsidRPr="00BB407E">
        <w:t>butir</w:t>
      </w:r>
      <w:proofErr w:type="spellEnd"/>
      <w:r w:rsidRPr="00BB407E">
        <w:t xml:space="preserve"> </w:t>
      </w:r>
      <w:proofErr w:type="spellStart"/>
      <w:r w:rsidRPr="00BB407E">
        <w:t>soal</w:t>
      </w:r>
      <w:proofErr w:type="spellEnd"/>
      <w:r w:rsidRPr="00BB407E">
        <w:t xml:space="preserve"> </w:t>
      </w:r>
      <w:proofErr w:type="spellStart"/>
      <w:r w:rsidRPr="00BB407E">
        <w:t>melalui</w:t>
      </w:r>
      <w:proofErr w:type="spellEnd"/>
      <w:r w:rsidRPr="00BB407E">
        <w:t xml:space="preserve"> </w:t>
      </w:r>
      <w:proofErr w:type="spellStart"/>
      <w:r w:rsidRPr="00BB407E">
        <w:t>rumus</w:t>
      </w:r>
      <w:proofErr w:type="spellEnd"/>
      <w:r w:rsidRPr="00BB407E">
        <w:t xml:space="preserve"> </w:t>
      </w:r>
      <w:proofErr w:type="spellStart"/>
      <w:r w:rsidRPr="00BB407E">
        <w:t>korelasi</w:t>
      </w:r>
      <w:proofErr w:type="spellEnd"/>
      <w:r w:rsidRPr="00BB407E">
        <w:t xml:space="preserve"> </w:t>
      </w:r>
      <w:r w:rsidRPr="00BB407E">
        <w:rPr>
          <w:i/>
          <w:iCs/>
        </w:rPr>
        <w:t>Product Moment</w:t>
      </w:r>
      <w:r w:rsidRPr="00BB407E">
        <w:t xml:space="preserve"> dan </w:t>
      </w:r>
      <w:proofErr w:type="spellStart"/>
      <w:r w:rsidRPr="00BB407E">
        <w:t>reliabilitas</w:t>
      </w:r>
      <w:proofErr w:type="spellEnd"/>
      <w:r w:rsidRPr="00BB407E">
        <w:t xml:space="preserve"> </w:t>
      </w:r>
      <w:proofErr w:type="spellStart"/>
      <w:r w:rsidRPr="00BB407E">
        <w:t>menggunakan</w:t>
      </w:r>
      <w:proofErr w:type="spellEnd"/>
      <w:r w:rsidRPr="00BB407E">
        <w:t xml:space="preserve"> </w:t>
      </w:r>
      <w:proofErr w:type="spellStart"/>
      <w:r w:rsidRPr="00BB407E">
        <w:t>koefisien</w:t>
      </w:r>
      <w:proofErr w:type="spellEnd"/>
      <w:r w:rsidRPr="00BB407E">
        <w:t xml:space="preserve"> </w:t>
      </w:r>
      <w:r w:rsidRPr="00BB407E">
        <w:rPr>
          <w:i/>
          <w:iCs/>
        </w:rPr>
        <w:t xml:space="preserve">Cronbach’s Alpha </w:t>
      </w:r>
      <w:proofErr w:type="spellStart"/>
      <w:r w:rsidRPr="00BB407E">
        <w:t>dengan</w:t>
      </w:r>
      <w:proofErr w:type="spellEnd"/>
      <w:r w:rsidRPr="00BB407E">
        <w:t xml:space="preserve"> </w:t>
      </w:r>
      <w:proofErr w:type="spellStart"/>
      <w:r w:rsidRPr="00BB407E">
        <w:t>bantuan</w:t>
      </w:r>
      <w:proofErr w:type="spellEnd"/>
      <w:r w:rsidRPr="00BB407E">
        <w:t xml:space="preserve"> IBM SPSS. </w:t>
      </w:r>
    </w:p>
    <w:p w14:paraId="1D28E7AD" w14:textId="6A1BD7D3" w:rsidR="00D571A7" w:rsidRPr="00521370" w:rsidRDefault="00AE641C" w:rsidP="00A06363">
      <w:pPr>
        <w:pStyle w:val="TeksIsi"/>
        <w:spacing w:line="276" w:lineRule="auto"/>
        <w:ind w:firstLine="454"/>
        <w:rPr>
          <w:szCs w:val="24"/>
        </w:rPr>
      </w:pPr>
      <w:proofErr w:type="spellStart"/>
      <w:r w:rsidRPr="00BB407E">
        <w:t>Analisis</w:t>
      </w:r>
      <w:proofErr w:type="spellEnd"/>
      <w:r w:rsidRPr="00BB407E">
        <w:t xml:space="preserve"> data </w:t>
      </w:r>
      <w:proofErr w:type="spellStart"/>
      <w:r w:rsidRPr="00BB407E">
        <w:t>dilakukan</w:t>
      </w:r>
      <w:proofErr w:type="spellEnd"/>
      <w:r w:rsidRPr="00BB407E">
        <w:t xml:space="preserve"> </w:t>
      </w:r>
      <w:proofErr w:type="spellStart"/>
      <w:r w:rsidRPr="00BB407E">
        <w:t>melalui</w:t>
      </w:r>
      <w:proofErr w:type="spellEnd"/>
      <w:r w:rsidRPr="00BB407E">
        <w:t xml:space="preserve"> uji </w:t>
      </w:r>
      <w:proofErr w:type="spellStart"/>
      <w:r w:rsidRPr="00BB407E">
        <w:t>persyaratan</w:t>
      </w:r>
      <w:proofErr w:type="spellEnd"/>
      <w:r w:rsidRPr="00BB407E">
        <w:t xml:space="preserve"> </w:t>
      </w:r>
      <w:proofErr w:type="spellStart"/>
      <w:r w:rsidRPr="00BB407E">
        <w:t>berupa</w:t>
      </w:r>
      <w:proofErr w:type="spellEnd"/>
      <w:r w:rsidRPr="00BB407E">
        <w:t xml:space="preserve"> uji </w:t>
      </w:r>
      <w:proofErr w:type="spellStart"/>
      <w:r w:rsidRPr="00BB407E">
        <w:t>normalitas</w:t>
      </w:r>
      <w:proofErr w:type="spellEnd"/>
      <w:r w:rsidRPr="00BB407E">
        <w:t xml:space="preserve"> </w:t>
      </w:r>
      <w:r w:rsidRPr="00BB407E">
        <w:rPr>
          <w:i/>
          <w:iCs/>
        </w:rPr>
        <w:t xml:space="preserve">Shapiro Wilk. </w:t>
      </w:r>
      <w:proofErr w:type="spellStart"/>
      <w:r w:rsidRPr="00BB407E">
        <w:t>Apabila</w:t>
      </w:r>
      <w:proofErr w:type="spellEnd"/>
      <w:r w:rsidRPr="00BB407E">
        <w:t xml:space="preserve"> data </w:t>
      </w:r>
      <w:proofErr w:type="spellStart"/>
      <w:r w:rsidRPr="00BB407E">
        <w:t>berdistribusi</w:t>
      </w:r>
      <w:proofErr w:type="spellEnd"/>
      <w:r w:rsidRPr="00BB407E">
        <w:t xml:space="preserve"> normal, </w:t>
      </w:r>
      <w:proofErr w:type="spellStart"/>
      <w:r w:rsidRPr="00BB407E">
        <w:t>maka</w:t>
      </w:r>
      <w:proofErr w:type="spellEnd"/>
      <w:r w:rsidRPr="00BB407E">
        <w:t xml:space="preserve"> </w:t>
      </w:r>
      <w:proofErr w:type="spellStart"/>
      <w:r w:rsidRPr="00BB407E">
        <w:t>hipotesis</w:t>
      </w:r>
      <w:proofErr w:type="spellEnd"/>
      <w:r w:rsidRPr="00BB407E">
        <w:t xml:space="preserve"> </w:t>
      </w:r>
      <w:proofErr w:type="spellStart"/>
      <w:r w:rsidRPr="00BB407E">
        <w:t>diuji</w:t>
      </w:r>
      <w:proofErr w:type="spellEnd"/>
      <w:r w:rsidRPr="00BB407E">
        <w:t xml:space="preserve"> </w:t>
      </w:r>
      <w:proofErr w:type="spellStart"/>
      <w:r w:rsidRPr="00BB407E">
        <w:t>menggunakan</w:t>
      </w:r>
      <w:proofErr w:type="spellEnd"/>
      <w:r w:rsidRPr="00BB407E">
        <w:t xml:space="preserve"> </w:t>
      </w:r>
      <w:r w:rsidRPr="00BB407E">
        <w:rPr>
          <w:i/>
          <w:iCs/>
        </w:rPr>
        <w:t>Paired Sample T-</w:t>
      </w:r>
      <w:proofErr w:type="gramStart"/>
      <w:r w:rsidRPr="00BB407E">
        <w:rPr>
          <w:i/>
          <w:iCs/>
        </w:rPr>
        <w:t xml:space="preserve">Test </w:t>
      </w:r>
      <w:r w:rsidRPr="00BB407E">
        <w:t>.</w:t>
      </w:r>
      <w:proofErr w:type="gramEnd"/>
      <w:r w:rsidRPr="00BB407E">
        <w:t xml:space="preserve"> Jika data </w:t>
      </w:r>
      <w:proofErr w:type="spellStart"/>
      <w:r w:rsidRPr="00BB407E">
        <w:t>tidak</w:t>
      </w:r>
      <w:proofErr w:type="spellEnd"/>
      <w:r w:rsidRPr="00BB407E">
        <w:t xml:space="preserve"> </w:t>
      </w:r>
      <w:proofErr w:type="spellStart"/>
      <w:r w:rsidRPr="00BB407E">
        <w:t>berdistribusi</w:t>
      </w:r>
      <w:proofErr w:type="spellEnd"/>
      <w:r w:rsidRPr="00BB407E">
        <w:t xml:space="preserve"> normal, </w:t>
      </w:r>
      <w:proofErr w:type="spellStart"/>
      <w:r w:rsidRPr="00BB407E">
        <w:t>maka</w:t>
      </w:r>
      <w:proofErr w:type="spellEnd"/>
      <w:r w:rsidRPr="00BB407E">
        <w:t xml:space="preserve"> </w:t>
      </w:r>
      <w:proofErr w:type="spellStart"/>
      <w:r w:rsidRPr="00BB407E">
        <w:t>teknik</w:t>
      </w:r>
      <w:proofErr w:type="spellEnd"/>
      <w:r w:rsidRPr="00BB407E">
        <w:t xml:space="preserve"> </w:t>
      </w:r>
      <w:proofErr w:type="spellStart"/>
      <w:r w:rsidRPr="00BB407E">
        <w:t>analisis</w:t>
      </w:r>
      <w:proofErr w:type="spellEnd"/>
      <w:r w:rsidRPr="00BB407E">
        <w:t xml:space="preserve"> </w:t>
      </w:r>
      <w:proofErr w:type="spellStart"/>
      <w:r w:rsidRPr="00BB407E">
        <w:t>menggunakan</w:t>
      </w:r>
      <w:proofErr w:type="spellEnd"/>
      <w:r w:rsidRPr="00BB407E">
        <w:t xml:space="preserve"> uji non-</w:t>
      </w:r>
      <w:proofErr w:type="spellStart"/>
      <w:r w:rsidRPr="00BB407E">
        <w:t>parametrik</w:t>
      </w:r>
      <w:proofErr w:type="spellEnd"/>
      <w:r w:rsidRPr="00BB407E">
        <w:t xml:space="preserve"> </w:t>
      </w:r>
      <w:r w:rsidRPr="00BB407E">
        <w:rPr>
          <w:i/>
          <w:iCs/>
        </w:rPr>
        <w:t>Wilcoxon</w:t>
      </w:r>
      <w:r w:rsidRPr="00BB407E">
        <w:t xml:space="preserve">. </w:t>
      </w:r>
      <w:proofErr w:type="spellStart"/>
      <w:r w:rsidRPr="00BB407E">
        <w:t>Analisis</w:t>
      </w:r>
      <w:proofErr w:type="spellEnd"/>
      <w:r w:rsidRPr="00BB407E">
        <w:t xml:space="preserve"> data </w:t>
      </w:r>
      <w:proofErr w:type="spellStart"/>
      <w:r w:rsidRPr="00BB407E">
        <w:t>selanjutnya</w:t>
      </w:r>
      <w:proofErr w:type="spellEnd"/>
      <w:r w:rsidRPr="00BB407E">
        <w:t xml:space="preserve"> </w:t>
      </w:r>
      <w:proofErr w:type="spellStart"/>
      <w:r w:rsidRPr="00BB407E">
        <w:t>yaitu</w:t>
      </w:r>
      <w:proofErr w:type="spellEnd"/>
      <w:r w:rsidRPr="00BB407E">
        <w:t xml:space="preserve"> N-Gain </w:t>
      </w:r>
      <w:proofErr w:type="spellStart"/>
      <w:r w:rsidRPr="00BB407E">
        <w:t>untuk</w:t>
      </w:r>
      <w:proofErr w:type="spellEnd"/>
      <w:r w:rsidRPr="00BB407E">
        <w:t xml:space="preserve"> </w:t>
      </w:r>
      <w:proofErr w:type="spellStart"/>
      <w:r w:rsidRPr="00BB407E">
        <w:t>melihat</w:t>
      </w:r>
      <w:proofErr w:type="spellEnd"/>
      <w:r w:rsidRPr="00BB407E">
        <w:t xml:space="preserve"> </w:t>
      </w:r>
      <w:proofErr w:type="spellStart"/>
      <w:r w:rsidRPr="00BB407E">
        <w:t>seberapa</w:t>
      </w:r>
      <w:proofErr w:type="spellEnd"/>
      <w:r w:rsidRPr="00BB407E">
        <w:t xml:space="preserve"> </w:t>
      </w:r>
      <w:proofErr w:type="spellStart"/>
      <w:r w:rsidRPr="00BB407E">
        <w:t>efektif</w:t>
      </w:r>
      <w:proofErr w:type="spellEnd"/>
      <w:r w:rsidRPr="00BB407E">
        <w:t xml:space="preserve"> </w:t>
      </w:r>
      <w:proofErr w:type="spellStart"/>
      <w:r w:rsidRPr="00BB407E">
        <w:t>pemanfaatan</w:t>
      </w:r>
      <w:proofErr w:type="spellEnd"/>
      <w:r w:rsidRPr="00BB407E">
        <w:t xml:space="preserve"> media </w:t>
      </w:r>
      <w:proofErr w:type="spellStart"/>
      <w:r w:rsidRPr="00BB407E">
        <w:t>pembelajaran</w:t>
      </w:r>
      <w:proofErr w:type="spellEnd"/>
      <w:r w:rsidRPr="00BB407E">
        <w:t xml:space="preserve"> google earth </w:t>
      </w:r>
      <w:proofErr w:type="spellStart"/>
      <w:r w:rsidRPr="00BB407E">
        <w:t>dalam</w:t>
      </w:r>
      <w:proofErr w:type="spellEnd"/>
      <w:r w:rsidRPr="00BB407E">
        <w:t xml:space="preserve"> </w:t>
      </w:r>
      <w:proofErr w:type="spellStart"/>
      <w:r w:rsidRPr="00BB407E">
        <w:t>meningkatkan</w:t>
      </w:r>
      <w:proofErr w:type="spellEnd"/>
      <w:r w:rsidRPr="00BB407E">
        <w:t xml:space="preserve"> </w:t>
      </w:r>
      <w:proofErr w:type="spellStart"/>
      <w:r w:rsidRPr="00BB407E">
        <w:t>kemampuan</w:t>
      </w:r>
      <w:proofErr w:type="spellEnd"/>
      <w:r w:rsidRPr="00BB407E">
        <w:t xml:space="preserve"> </w:t>
      </w:r>
      <w:proofErr w:type="spellStart"/>
      <w:r w:rsidRPr="00BB407E">
        <w:t>berpikir</w:t>
      </w:r>
      <w:proofErr w:type="spellEnd"/>
      <w:r w:rsidRPr="00BB407E">
        <w:t xml:space="preserve"> </w:t>
      </w:r>
      <w:proofErr w:type="spellStart"/>
      <w:r w:rsidRPr="00BB407E">
        <w:t>spasial</w:t>
      </w:r>
      <w:proofErr w:type="spellEnd"/>
      <w:r w:rsidRPr="00BB407E">
        <w:t xml:space="preserve"> </w:t>
      </w:r>
      <w:proofErr w:type="spellStart"/>
      <w:r w:rsidRPr="00BB407E">
        <w:t>peserta</w:t>
      </w:r>
      <w:proofErr w:type="spellEnd"/>
      <w:r w:rsidRPr="00BB407E">
        <w:t xml:space="preserve"> </w:t>
      </w:r>
      <w:proofErr w:type="spellStart"/>
      <w:proofErr w:type="gramStart"/>
      <w:r w:rsidRPr="00BB407E">
        <w:t>didik</w:t>
      </w:r>
      <w:proofErr w:type="spellEnd"/>
      <w:r w:rsidRPr="00BB407E">
        <w:t>.</w:t>
      </w:r>
      <w:r w:rsidR="00E701A2" w:rsidRPr="00E701A2">
        <w:rPr>
          <w:szCs w:val="24"/>
        </w:rPr>
        <w:t>.</w:t>
      </w:r>
      <w:proofErr w:type="gramEnd"/>
    </w:p>
    <w:p w14:paraId="46A1A671" w14:textId="77777777" w:rsidR="001F3587" w:rsidRPr="00521370" w:rsidRDefault="001F3587" w:rsidP="00A06363">
      <w:pPr>
        <w:pStyle w:val="TeksIsi"/>
        <w:spacing w:line="276" w:lineRule="auto"/>
        <w:ind w:firstLine="454"/>
        <w:rPr>
          <w:szCs w:val="24"/>
          <w:lang w:val="id-ID"/>
        </w:rPr>
      </w:pPr>
    </w:p>
    <w:p w14:paraId="49380D75" w14:textId="11D913C4" w:rsidR="008A4955" w:rsidRPr="00521370" w:rsidRDefault="008A4955" w:rsidP="00517DEC">
      <w:pPr>
        <w:pStyle w:val="TeksIsi"/>
        <w:spacing w:line="276" w:lineRule="auto"/>
        <w:ind w:firstLine="0"/>
        <w:rPr>
          <w:b/>
        </w:rPr>
      </w:pPr>
      <w:r w:rsidRPr="00521370">
        <w:rPr>
          <w:b/>
          <w:lang w:val="id-ID"/>
        </w:rPr>
        <w:t>HASIL DAN PEMBAHASAN</w:t>
      </w:r>
    </w:p>
    <w:p w14:paraId="0669186D" w14:textId="3D357D57" w:rsidR="00153E72" w:rsidRDefault="00FE1766" w:rsidP="00517DEC">
      <w:pPr>
        <w:pStyle w:val="TeksIsi"/>
        <w:spacing w:line="276" w:lineRule="auto"/>
        <w:ind w:firstLine="0"/>
        <w:rPr>
          <w:b/>
          <w:bCs/>
          <w:szCs w:val="24"/>
        </w:rPr>
      </w:pPr>
      <w:r w:rsidRPr="00521370">
        <w:rPr>
          <w:b/>
          <w:bCs/>
          <w:szCs w:val="24"/>
        </w:rPr>
        <w:t xml:space="preserve">Hasil </w:t>
      </w:r>
      <w:proofErr w:type="spellStart"/>
      <w:r w:rsidRPr="00521370">
        <w:rPr>
          <w:b/>
          <w:bCs/>
          <w:szCs w:val="24"/>
        </w:rPr>
        <w:t>Penelitian</w:t>
      </w:r>
      <w:proofErr w:type="spellEnd"/>
    </w:p>
    <w:p w14:paraId="349DFE25" w14:textId="2C2B9F38" w:rsidR="00AE641C" w:rsidRDefault="00AE641C" w:rsidP="00517DEC">
      <w:pPr>
        <w:pStyle w:val="TeksIsi"/>
        <w:spacing w:line="276" w:lineRule="auto"/>
        <w:ind w:firstLine="0"/>
        <w:rPr>
          <w:b/>
          <w:bCs/>
        </w:rPr>
      </w:pPr>
      <w:proofErr w:type="spellStart"/>
      <w:r w:rsidRPr="00BB407E">
        <w:rPr>
          <w:b/>
          <w:bCs/>
        </w:rPr>
        <w:t>Keefektifan</w:t>
      </w:r>
      <w:proofErr w:type="spellEnd"/>
      <w:r w:rsidRPr="00BB407E">
        <w:rPr>
          <w:b/>
          <w:bCs/>
        </w:rPr>
        <w:t xml:space="preserve"> Media </w:t>
      </w:r>
      <w:proofErr w:type="spellStart"/>
      <w:r w:rsidRPr="00BB407E">
        <w:rPr>
          <w:b/>
          <w:bCs/>
        </w:rPr>
        <w:t>Pembelajaran</w:t>
      </w:r>
      <w:proofErr w:type="spellEnd"/>
      <w:r w:rsidRPr="00BB407E">
        <w:rPr>
          <w:b/>
          <w:bCs/>
        </w:rPr>
        <w:t xml:space="preserve"> Google Earth </w:t>
      </w:r>
      <w:proofErr w:type="spellStart"/>
      <w:r w:rsidRPr="00BB407E">
        <w:rPr>
          <w:b/>
          <w:bCs/>
        </w:rPr>
        <w:t>Terhadap</w:t>
      </w:r>
      <w:proofErr w:type="spellEnd"/>
      <w:r w:rsidRPr="00BB407E">
        <w:rPr>
          <w:b/>
          <w:bCs/>
        </w:rPr>
        <w:t xml:space="preserve"> </w:t>
      </w:r>
      <w:proofErr w:type="spellStart"/>
      <w:r w:rsidRPr="00BB407E">
        <w:rPr>
          <w:b/>
          <w:bCs/>
        </w:rPr>
        <w:t>Kemampuan</w:t>
      </w:r>
      <w:proofErr w:type="spellEnd"/>
      <w:r w:rsidRPr="00BB407E">
        <w:rPr>
          <w:b/>
          <w:bCs/>
        </w:rPr>
        <w:t xml:space="preserve"> Berpikir </w:t>
      </w:r>
      <w:proofErr w:type="spellStart"/>
      <w:r w:rsidRPr="00BB407E">
        <w:rPr>
          <w:b/>
          <w:bCs/>
        </w:rPr>
        <w:t>Spasial</w:t>
      </w:r>
      <w:proofErr w:type="spellEnd"/>
    </w:p>
    <w:p w14:paraId="2CFAF19A" w14:textId="6662EE70" w:rsidR="00AE641C" w:rsidRDefault="00AE641C" w:rsidP="00A06363">
      <w:pPr>
        <w:pStyle w:val="TeksIsi"/>
        <w:spacing w:line="276" w:lineRule="auto"/>
        <w:ind w:firstLine="454"/>
      </w:pPr>
      <w:r w:rsidRPr="00BB407E">
        <w:t xml:space="preserve">SMA Negeri 15 Surabaya </w:t>
      </w:r>
      <w:proofErr w:type="spellStart"/>
      <w:r w:rsidRPr="00BB407E">
        <w:t>merupakan</w:t>
      </w:r>
      <w:proofErr w:type="spellEnd"/>
      <w:r w:rsidRPr="00BB407E">
        <w:t xml:space="preserve"> salah </w:t>
      </w:r>
      <w:proofErr w:type="spellStart"/>
      <w:r w:rsidRPr="00BB407E">
        <w:t>satu</w:t>
      </w:r>
      <w:proofErr w:type="spellEnd"/>
      <w:r w:rsidRPr="00BB407E">
        <w:t xml:space="preserve"> </w:t>
      </w:r>
      <w:proofErr w:type="spellStart"/>
      <w:r w:rsidRPr="00BB407E">
        <w:t>sekolah</w:t>
      </w:r>
      <w:proofErr w:type="spellEnd"/>
      <w:r w:rsidRPr="00BB407E">
        <w:t xml:space="preserve"> </w:t>
      </w:r>
      <w:proofErr w:type="spellStart"/>
      <w:r w:rsidRPr="00BB407E">
        <w:t>menengah</w:t>
      </w:r>
      <w:proofErr w:type="spellEnd"/>
      <w:r w:rsidRPr="00BB407E">
        <w:t xml:space="preserve"> </w:t>
      </w:r>
      <w:proofErr w:type="spellStart"/>
      <w:r w:rsidRPr="00BB407E">
        <w:t>atas</w:t>
      </w:r>
      <w:proofErr w:type="spellEnd"/>
      <w:r w:rsidRPr="00BB407E">
        <w:t xml:space="preserve"> negeri yang </w:t>
      </w:r>
      <w:proofErr w:type="spellStart"/>
      <w:r w:rsidRPr="00BB407E">
        <w:t>berada</w:t>
      </w:r>
      <w:proofErr w:type="spellEnd"/>
      <w:r w:rsidRPr="00BB407E">
        <w:t xml:space="preserve"> di wilayah </w:t>
      </w:r>
      <w:proofErr w:type="spellStart"/>
      <w:r w:rsidRPr="00BB407E">
        <w:t>Kecamatan</w:t>
      </w:r>
      <w:proofErr w:type="spellEnd"/>
      <w:r w:rsidRPr="00BB407E">
        <w:t xml:space="preserve"> </w:t>
      </w:r>
      <w:proofErr w:type="spellStart"/>
      <w:r w:rsidRPr="00BB407E">
        <w:t>Gayungan</w:t>
      </w:r>
      <w:proofErr w:type="spellEnd"/>
      <w:r w:rsidRPr="00BB407E">
        <w:t xml:space="preserve">, Kota Surabaya, </w:t>
      </w:r>
      <w:proofErr w:type="spellStart"/>
      <w:r w:rsidRPr="00BB407E">
        <w:t>Provinsi</w:t>
      </w:r>
      <w:proofErr w:type="spellEnd"/>
      <w:r w:rsidRPr="00BB407E">
        <w:t xml:space="preserve"> Jawa Timur. SMA Negeri 15 Surabaya </w:t>
      </w:r>
      <w:proofErr w:type="spellStart"/>
      <w:r w:rsidRPr="00BB407E">
        <w:t>menempati</w:t>
      </w:r>
      <w:proofErr w:type="spellEnd"/>
      <w:r w:rsidRPr="00BB407E">
        <w:t xml:space="preserve"> </w:t>
      </w:r>
      <w:proofErr w:type="spellStart"/>
      <w:r w:rsidRPr="00BB407E">
        <w:t>lahan</w:t>
      </w:r>
      <w:proofErr w:type="spellEnd"/>
      <w:r w:rsidRPr="00BB407E">
        <w:t xml:space="preserve"> </w:t>
      </w:r>
      <w:proofErr w:type="spellStart"/>
      <w:r w:rsidRPr="00BB407E">
        <w:t>dengan</w:t>
      </w:r>
      <w:proofErr w:type="spellEnd"/>
      <w:r w:rsidRPr="00BB407E">
        <w:t xml:space="preserve"> </w:t>
      </w:r>
      <w:proofErr w:type="spellStart"/>
      <w:r w:rsidRPr="00BB407E">
        <w:t>luas</w:t>
      </w:r>
      <w:proofErr w:type="spellEnd"/>
      <w:r w:rsidRPr="00BB407E">
        <w:t xml:space="preserve"> </w:t>
      </w:r>
      <w:proofErr w:type="spellStart"/>
      <w:r w:rsidRPr="00BB407E">
        <w:t>mencapai</w:t>
      </w:r>
      <w:proofErr w:type="spellEnd"/>
      <w:r w:rsidRPr="00BB407E">
        <w:t xml:space="preserve"> 400.000 m² yang </w:t>
      </w:r>
      <w:proofErr w:type="spellStart"/>
      <w:r w:rsidRPr="00BB407E">
        <w:t>dimanfaatkan</w:t>
      </w:r>
      <w:proofErr w:type="spellEnd"/>
      <w:r w:rsidRPr="00BB407E">
        <w:t xml:space="preserve"> </w:t>
      </w:r>
      <w:proofErr w:type="spellStart"/>
      <w:r w:rsidRPr="00BB407E">
        <w:t>untuk</w:t>
      </w:r>
      <w:proofErr w:type="spellEnd"/>
      <w:r w:rsidRPr="00BB407E">
        <w:t xml:space="preserve"> </w:t>
      </w:r>
      <w:proofErr w:type="spellStart"/>
      <w:r w:rsidRPr="00BB407E">
        <w:t>berbagai</w:t>
      </w:r>
      <w:proofErr w:type="spellEnd"/>
      <w:r w:rsidRPr="00BB407E">
        <w:t xml:space="preserve"> </w:t>
      </w:r>
      <w:proofErr w:type="spellStart"/>
      <w:r w:rsidRPr="00BB407E">
        <w:t>fasilitas</w:t>
      </w:r>
      <w:proofErr w:type="spellEnd"/>
      <w:r w:rsidRPr="00BB407E">
        <w:t xml:space="preserve"> </w:t>
      </w:r>
      <w:proofErr w:type="spellStart"/>
      <w:r w:rsidRPr="00BB407E">
        <w:t>pendukung</w:t>
      </w:r>
      <w:proofErr w:type="spellEnd"/>
      <w:r w:rsidRPr="00BB407E">
        <w:t xml:space="preserve"> </w:t>
      </w:r>
      <w:proofErr w:type="spellStart"/>
      <w:r w:rsidRPr="00BB407E">
        <w:t>kegiatan</w:t>
      </w:r>
      <w:proofErr w:type="spellEnd"/>
      <w:r w:rsidRPr="00BB407E">
        <w:t xml:space="preserve"> </w:t>
      </w:r>
      <w:proofErr w:type="spellStart"/>
      <w:r w:rsidRPr="00BB407E">
        <w:t>pembelajaran</w:t>
      </w:r>
      <w:proofErr w:type="spellEnd"/>
      <w:r w:rsidRPr="00BB407E">
        <w:t xml:space="preserve">. </w:t>
      </w:r>
      <w:proofErr w:type="spellStart"/>
      <w:r w:rsidRPr="00BB407E">
        <w:t>Dengan</w:t>
      </w:r>
      <w:proofErr w:type="spellEnd"/>
      <w:r w:rsidRPr="00BB407E">
        <w:t xml:space="preserve"> </w:t>
      </w:r>
      <w:proofErr w:type="spellStart"/>
      <w:r w:rsidRPr="00BB407E">
        <w:t>adanya</w:t>
      </w:r>
      <w:proofErr w:type="spellEnd"/>
      <w:r w:rsidRPr="00BB407E">
        <w:t xml:space="preserve"> </w:t>
      </w:r>
      <w:proofErr w:type="spellStart"/>
      <w:r w:rsidRPr="00BB407E">
        <w:t>fasilitas</w:t>
      </w:r>
      <w:proofErr w:type="spellEnd"/>
      <w:r w:rsidRPr="00BB407E">
        <w:t xml:space="preserve"> yang </w:t>
      </w:r>
      <w:proofErr w:type="spellStart"/>
      <w:r w:rsidRPr="00BB407E">
        <w:t>menunjang</w:t>
      </w:r>
      <w:proofErr w:type="spellEnd"/>
      <w:r w:rsidRPr="00BB407E">
        <w:t xml:space="preserve">, SMA Negeri 15 </w:t>
      </w:r>
      <w:r w:rsidRPr="00BB407E">
        <w:t xml:space="preserve">Surabaya </w:t>
      </w:r>
      <w:proofErr w:type="spellStart"/>
      <w:r w:rsidRPr="00BB407E">
        <w:t>memiliki</w:t>
      </w:r>
      <w:proofErr w:type="spellEnd"/>
      <w:r w:rsidRPr="00BB407E">
        <w:t xml:space="preserve"> </w:t>
      </w:r>
      <w:proofErr w:type="spellStart"/>
      <w:r w:rsidRPr="00BB407E">
        <w:t>potensi</w:t>
      </w:r>
      <w:proofErr w:type="spellEnd"/>
      <w:r w:rsidRPr="00BB407E">
        <w:t xml:space="preserve"> yang </w:t>
      </w:r>
      <w:proofErr w:type="spellStart"/>
      <w:r w:rsidRPr="00BB407E">
        <w:t>cukup</w:t>
      </w:r>
      <w:proofErr w:type="spellEnd"/>
      <w:r w:rsidRPr="00BB407E">
        <w:t xml:space="preserve"> </w:t>
      </w:r>
      <w:proofErr w:type="spellStart"/>
      <w:r w:rsidRPr="00BB407E">
        <w:t>besar</w:t>
      </w:r>
      <w:proofErr w:type="spellEnd"/>
      <w:r w:rsidRPr="00BB407E">
        <w:t xml:space="preserve"> </w:t>
      </w:r>
      <w:proofErr w:type="spellStart"/>
      <w:r w:rsidRPr="00BB407E">
        <w:t>untuk</w:t>
      </w:r>
      <w:proofErr w:type="spellEnd"/>
      <w:r w:rsidRPr="00BB407E">
        <w:t xml:space="preserve"> </w:t>
      </w:r>
      <w:proofErr w:type="spellStart"/>
      <w:r w:rsidRPr="00BB407E">
        <w:t>mengintegrasikan</w:t>
      </w:r>
      <w:proofErr w:type="spellEnd"/>
      <w:r w:rsidRPr="00BB407E">
        <w:t xml:space="preserve"> </w:t>
      </w:r>
      <w:proofErr w:type="spellStart"/>
      <w:r w:rsidRPr="00BB407E">
        <w:t>teknologi</w:t>
      </w:r>
      <w:proofErr w:type="spellEnd"/>
      <w:r w:rsidRPr="00BB407E">
        <w:t xml:space="preserve"> </w:t>
      </w:r>
      <w:proofErr w:type="spellStart"/>
      <w:r w:rsidRPr="00BB407E">
        <w:t>dalam</w:t>
      </w:r>
      <w:proofErr w:type="spellEnd"/>
      <w:r w:rsidRPr="00BB407E">
        <w:t xml:space="preserve"> proses </w:t>
      </w:r>
      <w:proofErr w:type="spellStart"/>
      <w:r w:rsidRPr="00BB407E">
        <w:t>pembelajaran</w:t>
      </w:r>
      <w:proofErr w:type="spellEnd"/>
      <w:r w:rsidRPr="00BB407E">
        <w:t>.</w:t>
      </w:r>
      <w:r w:rsidRPr="00BB407E">
        <w:rPr>
          <w:b/>
          <w:bCs/>
        </w:rPr>
        <w:t xml:space="preserve"> </w:t>
      </w:r>
      <w:r w:rsidRPr="00BB407E">
        <w:t xml:space="preserve">Salah </w:t>
      </w:r>
      <w:proofErr w:type="spellStart"/>
      <w:r w:rsidRPr="00BB407E">
        <w:t>satu</w:t>
      </w:r>
      <w:proofErr w:type="spellEnd"/>
      <w:r w:rsidRPr="00BB407E">
        <w:t xml:space="preserve"> </w:t>
      </w:r>
      <w:proofErr w:type="spellStart"/>
      <w:r w:rsidRPr="00BB407E">
        <w:t>bentuk</w:t>
      </w:r>
      <w:proofErr w:type="spellEnd"/>
      <w:r w:rsidRPr="00BB407E">
        <w:t xml:space="preserve"> </w:t>
      </w:r>
      <w:proofErr w:type="spellStart"/>
      <w:r w:rsidRPr="00BB407E">
        <w:t>pemanfaatan</w:t>
      </w:r>
      <w:proofErr w:type="spellEnd"/>
      <w:r w:rsidRPr="00BB407E">
        <w:t xml:space="preserve"> </w:t>
      </w:r>
      <w:proofErr w:type="spellStart"/>
      <w:r w:rsidRPr="00BB407E">
        <w:t>teknologi</w:t>
      </w:r>
      <w:proofErr w:type="spellEnd"/>
      <w:r w:rsidRPr="00BB407E">
        <w:t xml:space="preserve"> </w:t>
      </w:r>
      <w:proofErr w:type="spellStart"/>
      <w:r w:rsidRPr="00BB407E">
        <w:t>tersebut</w:t>
      </w:r>
      <w:proofErr w:type="spellEnd"/>
      <w:r w:rsidRPr="00BB407E">
        <w:t xml:space="preserve"> </w:t>
      </w:r>
      <w:proofErr w:type="spellStart"/>
      <w:r w:rsidRPr="00BB407E">
        <w:t>adalah</w:t>
      </w:r>
      <w:proofErr w:type="spellEnd"/>
      <w:r w:rsidRPr="00BB407E">
        <w:t xml:space="preserve"> </w:t>
      </w:r>
      <w:proofErr w:type="spellStart"/>
      <w:r w:rsidRPr="00BB407E">
        <w:t>penggunaan</w:t>
      </w:r>
      <w:proofErr w:type="spellEnd"/>
      <w:r w:rsidRPr="00BB407E">
        <w:t xml:space="preserve"> media </w:t>
      </w:r>
      <w:proofErr w:type="spellStart"/>
      <w:r w:rsidRPr="00BB407E">
        <w:t>pembelajaran</w:t>
      </w:r>
      <w:proofErr w:type="spellEnd"/>
      <w:r w:rsidRPr="00BB407E">
        <w:t xml:space="preserve"> </w:t>
      </w:r>
      <w:r w:rsidR="006D3107">
        <w:rPr>
          <w:i/>
          <w:iCs/>
        </w:rPr>
        <w:t>g</w:t>
      </w:r>
      <w:r w:rsidRPr="00BB407E">
        <w:rPr>
          <w:i/>
          <w:iCs/>
        </w:rPr>
        <w:t xml:space="preserve">oogle </w:t>
      </w:r>
      <w:r w:rsidR="006D3107">
        <w:rPr>
          <w:i/>
          <w:iCs/>
        </w:rPr>
        <w:t>e</w:t>
      </w:r>
      <w:r w:rsidRPr="00BB407E">
        <w:rPr>
          <w:i/>
          <w:iCs/>
        </w:rPr>
        <w:t>arth</w:t>
      </w:r>
      <w:r w:rsidRPr="00BB407E">
        <w:t xml:space="preserve"> pada </w:t>
      </w:r>
      <w:proofErr w:type="spellStart"/>
      <w:r w:rsidRPr="00BB407E">
        <w:t>materi</w:t>
      </w:r>
      <w:proofErr w:type="spellEnd"/>
      <w:r w:rsidRPr="00BB407E">
        <w:t xml:space="preserve"> </w:t>
      </w:r>
      <w:proofErr w:type="spellStart"/>
      <w:r w:rsidRPr="00BB407E">
        <w:t>penginderaan</w:t>
      </w:r>
      <w:proofErr w:type="spellEnd"/>
      <w:r w:rsidRPr="00BB407E">
        <w:t xml:space="preserve"> </w:t>
      </w:r>
      <w:proofErr w:type="spellStart"/>
      <w:r w:rsidRPr="00BB407E">
        <w:t>jauh</w:t>
      </w:r>
      <w:proofErr w:type="spellEnd"/>
      <w:r w:rsidRPr="00BB407E">
        <w:t xml:space="preserve">. </w:t>
      </w:r>
      <w:proofErr w:type="spellStart"/>
      <w:r w:rsidRPr="00BB407E">
        <w:t>Implementasi</w:t>
      </w:r>
      <w:proofErr w:type="spellEnd"/>
      <w:r w:rsidRPr="00BB407E">
        <w:t xml:space="preserve"> media </w:t>
      </w:r>
      <w:proofErr w:type="spellStart"/>
      <w:r w:rsidRPr="00BB407E">
        <w:t>ini</w:t>
      </w:r>
      <w:proofErr w:type="spellEnd"/>
      <w:r w:rsidRPr="00BB407E">
        <w:t xml:space="preserve"> </w:t>
      </w:r>
      <w:proofErr w:type="spellStart"/>
      <w:r w:rsidRPr="00BB407E">
        <w:t>dilakukan</w:t>
      </w:r>
      <w:proofErr w:type="spellEnd"/>
      <w:r w:rsidRPr="00BB407E">
        <w:t xml:space="preserve"> </w:t>
      </w:r>
      <w:proofErr w:type="spellStart"/>
      <w:r w:rsidRPr="00BB407E">
        <w:t>untuk</w:t>
      </w:r>
      <w:proofErr w:type="spellEnd"/>
      <w:r w:rsidRPr="00BB407E">
        <w:t xml:space="preserve"> </w:t>
      </w:r>
      <w:proofErr w:type="spellStart"/>
      <w:r w:rsidRPr="00BB407E">
        <w:t>mengukur</w:t>
      </w:r>
      <w:proofErr w:type="spellEnd"/>
      <w:r w:rsidRPr="00BB407E">
        <w:t xml:space="preserve"> </w:t>
      </w:r>
      <w:proofErr w:type="spellStart"/>
      <w:r w:rsidRPr="00BB407E">
        <w:t>tingkat</w:t>
      </w:r>
      <w:proofErr w:type="spellEnd"/>
      <w:r w:rsidRPr="00BB407E">
        <w:t xml:space="preserve"> </w:t>
      </w:r>
      <w:proofErr w:type="spellStart"/>
      <w:r w:rsidRPr="00BB407E">
        <w:t>keefektifannya</w:t>
      </w:r>
      <w:proofErr w:type="spellEnd"/>
      <w:r w:rsidRPr="00BB407E">
        <w:t xml:space="preserve"> </w:t>
      </w:r>
      <w:proofErr w:type="spellStart"/>
      <w:r w:rsidRPr="00BB407E">
        <w:t>dalam</w:t>
      </w:r>
      <w:proofErr w:type="spellEnd"/>
      <w:r w:rsidRPr="00BB407E">
        <w:t xml:space="preserve"> </w:t>
      </w:r>
      <w:proofErr w:type="spellStart"/>
      <w:r w:rsidRPr="00BB407E">
        <w:t>meningkatkan</w:t>
      </w:r>
      <w:proofErr w:type="spellEnd"/>
      <w:r w:rsidRPr="00BB407E">
        <w:t xml:space="preserve"> </w:t>
      </w:r>
      <w:proofErr w:type="spellStart"/>
      <w:r w:rsidRPr="00BB407E">
        <w:t>kemampuan</w:t>
      </w:r>
      <w:proofErr w:type="spellEnd"/>
      <w:r w:rsidRPr="00BB407E">
        <w:t xml:space="preserve"> </w:t>
      </w:r>
      <w:proofErr w:type="spellStart"/>
      <w:r w:rsidRPr="00BB407E">
        <w:t>berpikir</w:t>
      </w:r>
      <w:proofErr w:type="spellEnd"/>
      <w:r w:rsidRPr="00BB407E">
        <w:t xml:space="preserve"> </w:t>
      </w:r>
      <w:proofErr w:type="spellStart"/>
      <w:r w:rsidRPr="00BB407E">
        <w:t>spasial</w:t>
      </w:r>
      <w:proofErr w:type="spellEnd"/>
      <w:r w:rsidRPr="00BB407E">
        <w:t xml:space="preserve"> </w:t>
      </w:r>
      <w:proofErr w:type="spellStart"/>
      <w:r w:rsidRPr="00BB407E">
        <w:t>peserta</w:t>
      </w:r>
      <w:proofErr w:type="spellEnd"/>
      <w:r w:rsidRPr="00BB407E">
        <w:t xml:space="preserve"> </w:t>
      </w:r>
      <w:proofErr w:type="spellStart"/>
      <w:r w:rsidRPr="00BB407E">
        <w:t>didik</w:t>
      </w:r>
      <w:proofErr w:type="spellEnd"/>
      <w:r>
        <w:t>.</w:t>
      </w:r>
    </w:p>
    <w:p w14:paraId="70216551" w14:textId="293B12B4" w:rsidR="00AE641C" w:rsidRDefault="00AE641C" w:rsidP="00A06363">
      <w:pPr>
        <w:pStyle w:val="TeksIsi"/>
        <w:spacing w:line="276" w:lineRule="auto"/>
        <w:ind w:firstLine="454"/>
      </w:pPr>
      <w:proofErr w:type="spellStart"/>
      <w:r>
        <w:t>Instrumen</w:t>
      </w:r>
      <w:proofErr w:type="spellEnd"/>
      <w:r>
        <w:t xml:space="preserve"> </w:t>
      </w:r>
      <w:proofErr w:type="spellStart"/>
      <w:r>
        <w:t>soal</w:t>
      </w:r>
      <w:proofErr w:type="spellEnd"/>
      <w:r>
        <w:t xml:space="preserve"> </w:t>
      </w:r>
      <w:proofErr w:type="spellStart"/>
      <w:r>
        <w:t>untuk</w:t>
      </w:r>
      <w:proofErr w:type="spellEnd"/>
      <w:r>
        <w:t xml:space="preserve"> </w:t>
      </w:r>
      <w:proofErr w:type="spellStart"/>
      <w:r>
        <w:t>mengukur</w:t>
      </w:r>
      <w:proofErr w:type="spellEnd"/>
      <w:r>
        <w:t xml:space="preserve"> </w:t>
      </w:r>
      <w:proofErr w:type="spellStart"/>
      <w:r>
        <w:t>kemampuan</w:t>
      </w:r>
      <w:proofErr w:type="spellEnd"/>
      <w:r>
        <w:t xml:space="preserve"> </w:t>
      </w:r>
      <w:proofErr w:type="spellStart"/>
      <w:r>
        <w:t>berpikir</w:t>
      </w:r>
      <w:proofErr w:type="spellEnd"/>
      <w:r>
        <w:t xml:space="preserve"> </w:t>
      </w:r>
      <w:proofErr w:type="spellStart"/>
      <w:r>
        <w:t>spasial</w:t>
      </w:r>
      <w:proofErr w:type="spellEnd"/>
      <w:r>
        <w:t xml:space="preserve"> </w:t>
      </w:r>
      <w:proofErr w:type="spellStart"/>
      <w:r>
        <w:t>sebelum</w:t>
      </w:r>
      <w:proofErr w:type="spellEnd"/>
      <w:r>
        <w:t xml:space="preserve"> </w:t>
      </w:r>
      <w:proofErr w:type="spellStart"/>
      <w:r>
        <w:t>digunakan</w:t>
      </w:r>
      <w:proofErr w:type="spellEnd"/>
      <w:r>
        <w:t xml:space="preserve"> </w:t>
      </w:r>
      <w:proofErr w:type="spellStart"/>
      <w:r>
        <w:t>telah</w:t>
      </w:r>
      <w:proofErr w:type="spellEnd"/>
      <w:r>
        <w:t xml:space="preserve"> </w:t>
      </w:r>
      <w:proofErr w:type="spellStart"/>
      <w:r>
        <w:t>diujikan</w:t>
      </w:r>
      <w:proofErr w:type="spellEnd"/>
      <w:r>
        <w:t xml:space="preserve"> </w:t>
      </w:r>
      <w:proofErr w:type="spellStart"/>
      <w:r>
        <w:t>validitas</w:t>
      </w:r>
      <w:proofErr w:type="spellEnd"/>
      <w:r>
        <w:t xml:space="preserve"> dan </w:t>
      </w:r>
      <w:proofErr w:type="spellStart"/>
      <w:r>
        <w:t>reliabilitasnya</w:t>
      </w:r>
      <w:proofErr w:type="spellEnd"/>
      <w:r>
        <w:t xml:space="preserve">. </w:t>
      </w:r>
      <w:proofErr w:type="spellStart"/>
      <w:r>
        <w:t>validitas</w:t>
      </w:r>
      <w:proofErr w:type="spellEnd"/>
      <w:r>
        <w:t xml:space="preserve"> </w:t>
      </w:r>
      <w:proofErr w:type="spellStart"/>
      <w:r>
        <w:t>soal</w:t>
      </w:r>
      <w:proofErr w:type="spellEnd"/>
      <w:r>
        <w:t xml:space="preserve"> </w:t>
      </w:r>
      <w:proofErr w:type="spellStart"/>
      <w:r>
        <w:t>telah</w:t>
      </w:r>
      <w:proofErr w:type="spellEnd"/>
      <w:r>
        <w:t xml:space="preserve"> di uji oleh </w:t>
      </w:r>
      <w:proofErr w:type="spellStart"/>
      <w:r>
        <w:t>dosen</w:t>
      </w:r>
      <w:proofErr w:type="spellEnd"/>
      <w:r>
        <w:t xml:space="preserve"> </w:t>
      </w:r>
      <w:proofErr w:type="spellStart"/>
      <w:r>
        <w:t>ahli</w:t>
      </w:r>
      <w:proofErr w:type="spellEnd"/>
      <w:r>
        <w:t xml:space="preserve"> </w:t>
      </w:r>
      <w:proofErr w:type="spellStart"/>
      <w:r>
        <w:t>dengan</w:t>
      </w:r>
      <w:proofErr w:type="spellEnd"/>
      <w:r>
        <w:t xml:space="preserve"> </w:t>
      </w:r>
      <w:proofErr w:type="spellStart"/>
      <w:r>
        <w:t>hasil</w:t>
      </w:r>
      <w:proofErr w:type="spellEnd"/>
      <w:r>
        <w:t xml:space="preserve"> yang </w:t>
      </w:r>
      <w:proofErr w:type="spellStart"/>
      <w:r>
        <w:t>diperoleh</w:t>
      </w:r>
      <w:proofErr w:type="spellEnd"/>
      <w:r>
        <w:t xml:space="preserve"> </w:t>
      </w:r>
      <w:proofErr w:type="spellStart"/>
      <w:r>
        <w:t>skor</w:t>
      </w:r>
      <w:proofErr w:type="spellEnd"/>
      <w:r>
        <w:t xml:space="preserve"> total </w:t>
      </w:r>
      <w:proofErr w:type="spellStart"/>
      <w:r>
        <w:t>sebesar</w:t>
      </w:r>
      <w:proofErr w:type="spellEnd"/>
      <w:r>
        <w:t xml:space="preserve"> 41 </w:t>
      </w:r>
      <w:proofErr w:type="spellStart"/>
      <w:r>
        <w:t>dari</w:t>
      </w:r>
      <w:proofErr w:type="spellEnd"/>
      <w:r>
        <w:t xml:space="preserve"> </w:t>
      </w:r>
      <w:proofErr w:type="spellStart"/>
      <w:r>
        <w:t>skor</w:t>
      </w:r>
      <w:proofErr w:type="spellEnd"/>
      <w:r>
        <w:t xml:space="preserve"> </w:t>
      </w:r>
      <w:proofErr w:type="spellStart"/>
      <w:r>
        <w:t>maksimum</w:t>
      </w:r>
      <w:proofErr w:type="spellEnd"/>
      <w:r>
        <w:t xml:space="preserve"> 44 dan </w:t>
      </w:r>
      <w:proofErr w:type="spellStart"/>
      <w:r>
        <w:t>persetase</w:t>
      </w:r>
      <w:proofErr w:type="spellEnd"/>
      <w:r>
        <w:t xml:space="preserve"> </w:t>
      </w:r>
      <w:proofErr w:type="spellStart"/>
      <w:r>
        <w:t>kelayakan</w:t>
      </w:r>
      <w:proofErr w:type="spellEnd"/>
      <w:r>
        <w:t xml:space="preserve"> </w:t>
      </w:r>
      <w:proofErr w:type="spellStart"/>
      <w:r>
        <w:t>instrumen</w:t>
      </w:r>
      <w:proofErr w:type="spellEnd"/>
      <w:r>
        <w:t xml:space="preserve"> </w:t>
      </w:r>
      <w:proofErr w:type="spellStart"/>
      <w:r>
        <w:t>sebesar</w:t>
      </w:r>
      <w:proofErr w:type="spellEnd"/>
      <w:r>
        <w:t xml:space="preserve"> 93,18% yang </w:t>
      </w:r>
      <w:proofErr w:type="spellStart"/>
      <w:r>
        <w:t>artinya</w:t>
      </w:r>
      <w:proofErr w:type="spellEnd"/>
      <w:r>
        <w:t xml:space="preserve"> </w:t>
      </w:r>
      <w:proofErr w:type="spellStart"/>
      <w:r>
        <w:t>layak</w:t>
      </w:r>
      <w:proofErr w:type="spellEnd"/>
      <w:r>
        <w:t xml:space="preserve"> di </w:t>
      </w:r>
      <w:proofErr w:type="spellStart"/>
      <w:r>
        <w:t>gunakan</w:t>
      </w:r>
      <w:proofErr w:type="spellEnd"/>
      <w:r>
        <w:t xml:space="preserve"> </w:t>
      </w:r>
      <w:proofErr w:type="spellStart"/>
      <w:r>
        <w:t>dengan</w:t>
      </w:r>
      <w:proofErr w:type="spellEnd"/>
      <w:r>
        <w:t xml:space="preserve"> </w:t>
      </w:r>
      <w:proofErr w:type="spellStart"/>
      <w:r>
        <w:t>revisi</w:t>
      </w:r>
      <w:proofErr w:type="spellEnd"/>
      <w:r>
        <w:t xml:space="preserve"> </w:t>
      </w:r>
      <w:proofErr w:type="spellStart"/>
      <w:r>
        <w:t>kecil</w:t>
      </w:r>
      <w:proofErr w:type="spellEnd"/>
      <w:r>
        <w:t xml:space="preserve">. </w:t>
      </w:r>
      <w:proofErr w:type="spellStart"/>
      <w:r>
        <w:t>Setelah</w:t>
      </w:r>
      <w:proofErr w:type="spellEnd"/>
      <w:r>
        <w:t xml:space="preserve"> </w:t>
      </w:r>
      <w:proofErr w:type="spellStart"/>
      <w:r>
        <w:t>validasi</w:t>
      </w:r>
      <w:proofErr w:type="spellEnd"/>
      <w:r>
        <w:t xml:space="preserve"> </w:t>
      </w:r>
      <w:proofErr w:type="spellStart"/>
      <w:r>
        <w:t>dosen</w:t>
      </w:r>
      <w:proofErr w:type="spellEnd"/>
      <w:r>
        <w:t xml:space="preserve"> </w:t>
      </w:r>
      <w:proofErr w:type="spellStart"/>
      <w:r>
        <w:t>ahli</w:t>
      </w:r>
      <w:proofErr w:type="spellEnd"/>
      <w:r>
        <w:t xml:space="preserve"> </w:t>
      </w:r>
      <w:proofErr w:type="spellStart"/>
      <w:r>
        <w:t>mengenai</w:t>
      </w:r>
      <w:proofErr w:type="spellEnd"/>
      <w:r>
        <w:t xml:space="preserve"> </w:t>
      </w:r>
      <w:proofErr w:type="spellStart"/>
      <w:r>
        <w:t>kejelasan</w:t>
      </w:r>
      <w:proofErr w:type="spellEnd"/>
      <w:r>
        <w:t xml:space="preserve"> dan </w:t>
      </w:r>
      <w:proofErr w:type="spellStart"/>
      <w:r>
        <w:t>kevalidan</w:t>
      </w:r>
      <w:proofErr w:type="spellEnd"/>
      <w:r>
        <w:t xml:space="preserve"> </w:t>
      </w:r>
      <w:proofErr w:type="spellStart"/>
      <w:r>
        <w:t>instrumen</w:t>
      </w:r>
      <w:proofErr w:type="spellEnd"/>
      <w:r>
        <w:t xml:space="preserve"> </w:t>
      </w:r>
      <w:proofErr w:type="spellStart"/>
      <w:r>
        <w:t>peneliti</w:t>
      </w:r>
      <w:proofErr w:type="spellEnd"/>
      <w:r>
        <w:t xml:space="preserve"> </w:t>
      </w:r>
      <w:proofErr w:type="spellStart"/>
      <w:r>
        <w:t>melakukan</w:t>
      </w:r>
      <w:proofErr w:type="spellEnd"/>
      <w:r>
        <w:t xml:space="preserve"> uji </w:t>
      </w:r>
      <w:proofErr w:type="spellStart"/>
      <w:r>
        <w:t>secara</w:t>
      </w:r>
      <w:proofErr w:type="spellEnd"/>
      <w:r>
        <w:t xml:space="preserve"> </w:t>
      </w:r>
      <w:proofErr w:type="spellStart"/>
      <w:r>
        <w:t>empiris</w:t>
      </w:r>
      <w:proofErr w:type="spellEnd"/>
      <w:r>
        <w:t xml:space="preserve"> </w:t>
      </w:r>
      <w:proofErr w:type="spellStart"/>
      <w:r>
        <w:t>validitas</w:t>
      </w:r>
      <w:proofErr w:type="spellEnd"/>
      <w:r>
        <w:t xml:space="preserve"> 21 </w:t>
      </w:r>
      <w:proofErr w:type="spellStart"/>
      <w:r>
        <w:t>soal</w:t>
      </w:r>
      <w:proofErr w:type="spellEnd"/>
      <w:r>
        <w:t xml:space="preserve"> </w:t>
      </w:r>
      <w:proofErr w:type="spellStart"/>
      <w:r>
        <w:t>kepada</w:t>
      </w:r>
      <w:proofErr w:type="spellEnd"/>
      <w:r>
        <w:t xml:space="preserve"> 33 </w:t>
      </w:r>
      <w:proofErr w:type="spellStart"/>
      <w:r>
        <w:t>peserta</w:t>
      </w:r>
      <w:proofErr w:type="spellEnd"/>
      <w:r>
        <w:t xml:space="preserve"> </w:t>
      </w:r>
      <w:proofErr w:type="spellStart"/>
      <w:r>
        <w:t>didik</w:t>
      </w:r>
      <w:proofErr w:type="spellEnd"/>
      <w:r>
        <w:t xml:space="preserve"> </w:t>
      </w:r>
      <w:proofErr w:type="spellStart"/>
      <w:r>
        <w:t>kelas</w:t>
      </w:r>
      <w:proofErr w:type="spellEnd"/>
      <w:r>
        <w:t xml:space="preserve"> X-9. </w:t>
      </w:r>
    </w:p>
    <w:p w14:paraId="25C39EE2" w14:textId="496F440C" w:rsidR="00AE641C" w:rsidRDefault="00AE641C" w:rsidP="00A06363">
      <w:pPr>
        <w:pStyle w:val="TeksIsi"/>
        <w:spacing w:line="276" w:lineRule="auto"/>
        <w:ind w:firstLine="454"/>
        <w:rPr>
          <w:i/>
          <w:iCs/>
        </w:rPr>
      </w:pPr>
      <w:proofErr w:type="spellStart"/>
      <w:r w:rsidRPr="00BB407E">
        <w:t>Berdasarkan</w:t>
      </w:r>
      <w:proofErr w:type="spellEnd"/>
      <w:r w:rsidRPr="00BB407E">
        <w:t xml:space="preserve"> </w:t>
      </w:r>
      <w:proofErr w:type="spellStart"/>
      <w:r w:rsidRPr="00BB407E">
        <w:t>hasil</w:t>
      </w:r>
      <w:proofErr w:type="spellEnd"/>
      <w:r w:rsidRPr="00BB407E">
        <w:t xml:space="preserve"> </w:t>
      </w:r>
      <w:proofErr w:type="spellStart"/>
      <w:r w:rsidRPr="00BB407E">
        <w:t>analisis</w:t>
      </w:r>
      <w:proofErr w:type="spellEnd"/>
      <w:r w:rsidRPr="00BB407E">
        <w:t xml:space="preserve"> </w:t>
      </w:r>
      <w:proofErr w:type="spellStart"/>
      <w:r w:rsidRPr="00BB407E">
        <w:t>dari</w:t>
      </w:r>
      <w:proofErr w:type="spellEnd"/>
      <w:r w:rsidRPr="00BB407E">
        <w:t xml:space="preserve"> 21 </w:t>
      </w:r>
      <w:proofErr w:type="spellStart"/>
      <w:r w:rsidRPr="00BB407E">
        <w:t>soal</w:t>
      </w:r>
      <w:proofErr w:type="spellEnd"/>
      <w:r w:rsidRPr="00BB407E">
        <w:t xml:space="preserve"> </w:t>
      </w:r>
      <w:proofErr w:type="spellStart"/>
      <w:r w:rsidRPr="00BB407E">
        <w:t>terdapat</w:t>
      </w:r>
      <w:proofErr w:type="spellEnd"/>
      <w:r w:rsidRPr="00BB407E">
        <w:t xml:space="preserve"> 3 </w:t>
      </w:r>
      <w:proofErr w:type="spellStart"/>
      <w:r w:rsidRPr="00BB407E">
        <w:t>soal</w:t>
      </w:r>
      <w:proofErr w:type="spellEnd"/>
      <w:r w:rsidRPr="00BB407E">
        <w:t xml:space="preserve"> </w:t>
      </w:r>
      <w:proofErr w:type="spellStart"/>
      <w:r w:rsidRPr="00BB407E">
        <w:t>tidak</w:t>
      </w:r>
      <w:proofErr w:type="spellEnd"/>
      <w:r w:rsidRPr="00BB407E">
        <w:t xml:space="preserve"> valid dan 18 </w:t>
      </w:r>
      <w:proofErr w:type="spellStart"/>
      <w:r w:rsidRPr="00BB407E">
        <w:t>soal</w:t>
      </w:r>
      <w:proofErr w:type="spellEnd"/>
      <w:r w:rsidRPr="00BB407E">
        <w:t xml:space="preserve"> valid dan </w:t>
      </w:r>
      <w:proofErr w:type="spellStart"/>
      <w:r w:rsidRPr="00BB407E">
        <w:t>memiliki</w:t>
      </w:r>
      <w:proofErr w:type="spellEnd"/>
      <w:r w:rsidRPr="00BB407E">
        <w:t xml:space="preserve"> </w:t>
      </w:r>
      <w:proofErr w:type="spellStart"/>
      <w:r w:rsidRPr="00BB407E">
        <w:t>nilai</w:t>
      </w:r>
      <w:proofErr w:type="spellEnd"/>
      <w:r w:rsidRPr="00BB407E">
        <w:t xml:space="preserve"> </w:t>
      </w:r>
      <w:proofErr w:type="spellStart"/>
      <w:r w:rsidRPr="00BB407E">
        <w:t>reliabilitas</w:t>
      </w:r>
      <w:proofErr w:type="spellEnd"/>
      <w:r w:rsidRPr="00BB407E">
        <w:t xml:space="preserve"> 0.801 (&gt;0.70). </w:t>
      </w:r>
      <w:proofErr w:type="spellStart"/>
      <w:r w:rsidRPr="00BB407E">
        <w:t>Berdasarkan</w:t>
      </w:r>
      <w:proofErr w:type="spellEnd"/>
      <w:r w:rsidRPr="00BB407E">
        <w:t xml:space="preserve"> </w:t>
      </w:r>
      <w:proofErr w:type="spellStart"/>
      <w:r w:rsidRPr="00BB407E">
        <w:t>validitas</w:t>
      </w:r>
      <w:proofErr w:type="spellEnd"/>
      <w:r w:rsidRPr="00BB407E">
        <w:t xml:space="preserve"> dan </w:t>
      </w:r>
      <w:proofErr w:type="spellStart"/>
      <w:r w:rsidRPr="00BB407E">
        <w:t>reliabilitas</w:t>
      </w:r>
      <w:proofErr w:type="spellEnd"/>
      <w:r w:rsidRPr="00BB407E">
        <w:t xml:space="preserve"> </w:t>
      </w:r>
      <w:proofErr w:type="spellStart"/>
      <w:r w:rsidRPr="00BB407E">
        <w:t>tersebut</w:t>
      </w:r>
      <w:proofErr w:type="spellEnd"/>
      <w:r w:rsidRPr="00BB407E">
        <w:t xml:space="preserve"> 18 </w:t>
      </w:r>
      <w:proofErr w:type="spellStart"/>
      <w:r w:rsidRPr="00BB407E">
        <w:t>soal</w:t>
      </w:r>
      <w:proofErr w:type="spellEnd"/>
      <w:r w:rsidRPr="00BB407E">
        <w:t xml:space="preserve"> </w:t>
      </w:r>
      <w:proofErr w:type="spellStart"/>
      <w:r w:rsidRPr="00BB407E">
        <w:t>dinyatakan</w:t>
      </w:r>
      <w:proofErr w:type="spellEnd"/>
      <w:r w:rsidRPr="00BB407E">
        <w:t xml:space="preserve"> valid dan </w:t>
      </w:r>
      <w:proofErr w:type="spellStart"/>
      <w:r w:rsidRPr="00BB407E">
        <w:t>reliabel</w:t>
      </w:r>
      <w:proofErr w:type="spellEnd"/>
      <w:r w:rsidRPr="00BB407E">
        <w:t xml:space="preserve"> </w:t>
      </w:r>
      <w:proofErr w:type="spellStart"/>
      <w:r w:rsidRPr="00BB407E">
        <w:t>untuk</w:t>
      </w:r>
      <w:proofErr w:type="spellEnd"/>
      <w:r w:rsidRPr="00BB407E">
        <w:t xml:space="preserve"> </w:t>
      </w:r>
      <w:proofErr w:type="spellStart"/>
      <w:r w:rsidRPr="00BB407E">
        <w:t>digunakan</w:t>
      </w:r>
      <w:proofErr w:type="spellEnd"/>
      <w:r w:rsidRPr="00BB407E">
        <w:t xml:space="preserve"> pada </w:t>
      </w:r>
      <w:proofErr w:type="spellStart"/>
      <w:r w:rsidRPr="00BB407E">
        <w:t>kelas</w:t>
      </w:r>
      <w:proofErr w:type="spellEnd"/>
      <w:r w:rsidRPr="00BB407E">
        <w:t xml:space="preserve"> </w:t>
      </w:r>
      <w:proofErr w:type="spellStart"/>
      <w:r w:rsidRPr="00BB407E">
        <w:t>eksperimen</w:t>
      </w:r>
      <w:proofErr w:type="spellEnd"/>
      <w:r w:rsidRPr="00BB407E">
        <w:t xml:space="preserve">. </w:t>
      </w:r>
      <w:proofErr w:type="spellStart"/>
      <w:r w:rsidRPr="00BB407E">
        <w:t>Subjek</w:t>
      </w:r>
      <w:proofErr w:type="spellEnd"/>
      <w:r w:rsidRPr="00BB407E">
        <w:t xml:space="preserve"> </w:t>
      </w:r>
      <w:proofErr w:type="spellStart"/>
      <w:r w:rsidRPr="00BB407E">
        <w:t>penelitian</w:t>
      </w:r>
      <w:proofErr w:type="spellEnd"/>
      <w:r w:rsidRPr="00BB407E">
        <w:t xml:space="preserve"> </w:t>
      </w:r>
      <w:proofErr w:type="spellStart"/>
      <w:r w:rsidRPr="00BB407E">
        <w:t>ini</w:t>
      </w:r>
      <w:proofErr w:type="spellEnd"/>
      <w:r w:rsidRPr="00BB407E">
        <w:t xml:space="preserve"> </w:t>
      </w:r>
      <w:proofErr w:type="spellStart"/>
      <w:r w:rsidRPr="00BB407E">
        <w:t>melibatkan</w:t>
      </w:r>
      <w:proofErr w:type="spellEnd"/>
      <w:r w:rsidRPr="00BB407E">
        <w:t xml:space="preserve"> 33 </w:t>
      </w:r>
      <w:proofErr w:type="spellStart"/>
      <w:r w:rsidRPr="00BB407E">
        <w:t>peserta</w:t>
      </w:r>
      <w:proofErr w:type="spellEnd"/>
      <w:r w:rsidRPr="00BB407E">
        <w:t xml:space="preserve"> </w:t>
      </w:r>
      <w:proofErr w:type="spellStart"/>
      <w:r w:rsidRPr="00BB407E">
        <w:t>didik</w:t>
      </w:r>
      <w:proofErr w:type="spellEnd"/>
      <w:r w:rsidRPr="00BB407E">
        <w:t xml:space="preserve"> </w:t>
      </w:r>
      <w:proofErr w:type="spellStart"/>
      <w:r w:rsidRPr="00BB407E">
        <w:t>kelas</w:t>
      </w:r>
      <w:proofErr w:type="spellEnd"/>
      <w:r w:rsidRPr="00BB407E">
        <w:t xml:space="preserve"> X-11. </w:t>
      </w:r>
      <w:proofErr w:type="spellStart"/>
      <w:r w:rsidRPr="00BB407E">
        <w:t>Berikut</w:t>
      </w:r>
      <w:proofErr w:type="spellEnd"/>
      <w:r w:rsidRPr="00BB407E">
        <w:t xml:space="preserve"> </w:t>
      </w:r>
      <w:proofErr w:type="spellStart"/>
      <w:r w:rsidRPr="00BB407E">
        <w:t>hasil</w:t>
      </w:r>
      <w:proofErr w:type="spellEnd"/>
      <w:r w:rsidRPr="00BB407E">
        <w:t xml:space="preserve"> </w:t>
      </w:r>
      <w:proofErr w:type="spellStart"/>
      <w:r w:rsidRPr="00BB407E">
        <w:t>tes</w:t>
      </w:r>
      <w:proofErr w:type="spellEnd"/>
      <w:r w:rsidRPr="00BB407E">
        <w:t xml:space="preserve"> </w:t>
      </w:r>
      <w:proofErr w:type="spellStart"/>
      <w:r w:rsidRPr="00BB407E">
        <w:t>kemampuan</w:t>
      </w:r>
      <w:proofErr w:type="spellEnd"/>
      <w:r w:rsidRPr="00BB407E">
        <w:t xml:space="preserve"> </w:t>
      </w:r>
      <w:proofErr w:type="spellStart"/>
      <w:r w:rsidRPr="00BB407E">
        <w:t>berpikir</w:t>
      </w:r>
      <w:proofErr w:type="spellEnd"/>
      <w:r w:rsidRPr="00BB407E">
        <w:t xml:space="preserve"> </w:t>
      </w:r>
      <w:proofErr w:type="spellStart"/>
      <w:r w:rsidRPr="00BB407E">
        <w:t>spasial</w:t>
      </w:r>
      <w:proofErr w:type="spellEnd"/>
      <w:r w:rsidRPr="00BB407E">
        <w:t xml:space="preserve"> </w:t>
      </w:r>
      <w:proofErr w:type="spellStart"/>
      <w:r w:rsidRPr="00BB407E">
        <w:t>peserta</w:t>
      </w:r>
      <w:proofErr w:type="spellEnd"/>
      <w:r w:rsidRPr="00BB407E">
        <w:t xml:space="preserve"> </w:t>
      </w:r>
      <w:proofErr w:type="spellStart"/>
      <w:r w:rsidRPr="00BB407E">
        <w:t>didik</w:t>
      </w:r>
      <w:proofErr w:type="spellEnd"/>
      <w:r w:rsidRPr="00BB407E">
        <w:t xml:space="preserve"> pada </w:t>
      </w:r>
      <w:proofErr w:type="spellStart"/>
      <w:r w:rsidRPr="00BB407E">
        <w:t>nilai</w:t>
      </w:r>
      <w:proofErr w:type="spellEnd"/>
      <w:r w:rsidRPr="00BB407E">
        <w:t xml:space="preserve"> </w:t>
      </w:r>
      <w:r w:rsidRPr="00BB407E">
        <w:rPr>
          <w:i/>
          <w:iCs/>
        </w:rPr>
        <w:t>pretest</w:t>
      </w:r>
      <w:r w:rsidRPr="00BB407E">
        <w:t xml:space="preserve"> dan </w:t>
      </w:r>
      <w:r w:rsidRPr="00BB407E">
        <w:rPr>
          <w:i/>
          <w:iCs/>
        </w:rPr>
        <w:t>posttest</w:t>
      </w:r>
      <w:r>
        <w:rPr>
          <w:i/>
          <w:iCs/>
        </w:rPr>
        <w:t xml:space="preserve">. </w:t>
      </w:r>
    </w:p>
    <w:p w14:paraId="195228AA" w14:textId="77777777" w:rsidR="00AE641C" w:rsidRPr="00BB407E" w:rsidRDefault="00AE641C" w:rsidP="00AE641C">
      <w:pPr>
        <w:spacing w:line="276" w:lineRule="auto"/>
        <w:jc w:val="both"/>
      </w:pPr>
      <w:r w:rsidRPr="00BB407E">
        <w:t xml:space="preserve">Tabel 1. </w:t>
      </w:r>
      <w:proofErr w:type="spellStart"/>
      <w:r w:rsidRPr="00BB407E">
        <w:t>Distribusi</w:t>
      </w:r>
      <w:proofErr w:type="spellEnd"/>
      <w:r w:rsidRPr="00BB407E">
        <w:t xml:space="preserve"> Data </w:t>
      </w:r>
      <w:proofErr w:type="spellStart"/>
      <w:r w:rsidRPr="00BB407E">
        <w:t>Statistik</w:t>
      </w:r>
      <w:proofErr w:type="spellEnd"/>
      <w:r w:rsidRPr="00BB407E">
        <w:t xml:space="preserve"> </w:t>
      </w:r>
    </w:p>
    <w:tbl>
      <w:tblPr>
        <w:tblStyle w:val="TabelBiasa2"/>
        <w:tblW w:w="0" w:type="auto"/>
        <w:tblLook w:val="0720" w:firstRow="1" w:lastRow="0" w:firstColumn="0" w:lastColumn="1" w:noHBand="1" w:noVBand="1"/>
      </w:tblPr>
      <w:tblGrid>
        <w:gridCol w:w="1763"/>
        <w:gridCol w:w="1377"/>
        <w:gridCol w:w="1500"/>
      </w:tblGrid>
      <w:tr w:rsidR="00AE641C" w:rsidRPr="00BB407E" w14:paraId="093F961C" w14:textId="77777777" w:rsidTr="007D183F">
        <w:trPr>
          <w:cnfStyle w:val="100000000000" w:firstRow="1" w:lastRow="0" w:firstColumn="0" w:lastColumn="0" w:oddVBand="0" w:evenVBand="0" w:oddHBand="0" w:evenHBand="0" w:firstRowFirstColumn="0" w:firstRowLastColumn="0" w:lastRowFirstColumn="0" w:lastRowLastColumn="0"/>
        </w:trPr>
        <w:tc>
          <w:tcPr>
            <w:tcW w:w="1969" w:type="dxa"/>
          </w:tcPr>
          <w:p w14:paraId="7FEEAF89" w14:textId="77777777" w:rsidR="00AE641C" w:rsidRPr="00BB407E" w:rsidRDefault="00AE641C" w:rsidP="007D183F">
            <w:pPr>
              <w:spacing w:line="276" w:lineRule="auto"/>
              <w:jc w:val="both"/>
            </w:pPr>
            <w:proofErr w:type="spellStart"/>
            <w:r w:rsidRPr="00BB407E">
              <w:t>Indikator</w:t>
            </w:r>
            <w:proofErr w:type="spellEnd"/>
            <w:r w:rsidRPr="00BB407E">
              <w:t xml:space="preserve"> </w:t>
            </w:r>
          </w:p>
        </w:tc>
        <w:tc>
          <w:tcPr>
            <w:tcW w:w="1559" w:type="dxa"/>
          </w:tcPr>
          <w:p w14:paraId="02D11A4D" w14:textId="77777777" w:rsidR="00AE641C" w:rsidRPr="00BB407E" w:rsidRDefault="00AE641C" w:rsidP="007D183F">
            <w:pPr>
              <w:spacing w:line="276" w:lineRule="auto"/>
              <w:jc w:val="both"/>
            </w:pPr>
            <w:r w:rsidRPr="00BB407E">
              <w:t>Pretest</w:t>
            </w:r>
          </w:p>
        </w:tc>
        <w:tc>
          <w:tcPr>
            <w:cnfStyle w:val="000100000000" w:firstRow="0" w:lastRow="0" w:firstColumn="0" w:lastColumn="1" w:oddVBand="0" w:evenVBand="0" w:oddHBand="0" w:evenHBand="0" w:firstRowFirstColumn="0" w:firstRowLastColumn="0" w:lastRowFirstColumn="0" w:lastRowLastColumn="0"/>
            <w:tcW w:w="1701" w:type="dxa"/>
          </w:tcPr>
          <w:p w14:paraId="2AEAB572" w14:textId="77777777" w:rsidR="00AE641C" w:rsidRPr="00BB407E" w:rsidRDefault="00AE641C" w:rsidP="007D183F">
            <w:pPr>
              <w:spacing w:line="276" w:lineRule="auto"/>
              <w:jc w:val="both"/>
            </w:pPr>
            <w:r w:rsidRPr="00BB407E">
              <w:t>Posttest</w:t>
            </w:r>
          </w:p>
        </w:tc>
      </w:tr>
      <w:tr w:rsidR="00AE641C" w:rsidRPr="00BB407E" w14:paraId="791BED3B" w14:textId="77777777" w:rsidTr="007D183F">
        <w:tc>
          <w:tcPr>
            <w:tcW w:w="1969" w:type="dxa"/>
          </w:tcPr>
          <w:p w14:paraId="676E636C" w14:textId="77777777" w:rsidR="00AE641C" w:rsidRPr="00BB407E" w:rsidRDefault="00AE641C" w:rsidP="007D183F">
            <w:pPr>
              <w:spacing w:line="276" w:lineRule="auto"/>
              <w:jc w:val="both"/>
            </w:pPr>
            <w:proofErr w:type="spellStart"/>
            <w:r w:rsidRPr="00BB407E">
              <w:t>Jumlah</w:t>
            </w:r>
            <w:proofErr w:type="spellEnd"/>
            <w:r w:rsidRPr="00BB407E">
              <w:t xml:space="preserve"> </w:t>
            </w:r>
            <w:proofErr w:type="spellStart"/>
            <w:r w:rsidRPr="00BB407E">
              <w:t>siswa</w:t>
            </w:r>
            <w:proofErr w:type="spellEnd"/>
            <w:r w:rsidRPr="00BB407E">
              <w:t xml:space="preserve"> </w:t>
            </w:r>
          </w:p>
        </w:tc>
        <w:tc>
          <w:tcPr>
            <w:tcW w:w="1559" w:type="dxa"/>
          </w:tcPr>
          <w:p w14:paraId="10E9095E" w14:textId="77777777" w:rsidR="00AE641C" w:rsidRPr="00BB407E" w:rsidRDefault="00AE641C" w:rsidP="007D183F">
            <w:pPr>
              <w:spacing w:line="276" w:lineRule="auto"/>
              <w:jc w:val="both"/>
            </w:pPr>
            <w:r w:rsidRPr="00BB407E">
              <w:t>33</w:t>
            </w:r>
          </w:p>
        </w:tc>
        <w:tc>
          <w:tcPr>
            <w:cnfStyle w:val="000100000000" w:firstRow="0" w:lastRow="0" w:firstColumn="0" w:lastColumn="1" w:oddVBand="0" w:evenVBand="0" w:oddHBand="0" w:evenHBand="0" w:firstRowFirstColumn="0" w:firstRowLastColumn="0" w:lastRowFirstColumn="0" w:lastRowLastColumn="0"/>
            <w:tcW w:w="1701" w:type="dxa"/>
          </w:tcPr>
          <w:p w14:paraId="57191A89" w14:textId="77777777" w:rsidR="00AE641C" w:rsidRPr="00BB407E" w:rsidRDefault="00AE641C" w:rsidP="007D183F">
            <w:pPr>
              <w:spacing w:line="276" w:lineRule="auto"/>
              <w:jc w:val="both"/>
              <w:rPr>
                <w:b w:val="0"/>
                <w:bCs w:val="0"/>
              </w:rPr>
            </w:pPr>
            <w:r w:rsidRPr="00BB407E">
              <w:rPr>
                <w:b w:val="0"/>
                <w:bCs w:val="0"/>
              </w:rPr>
              <w:t>33</w:t>
            </w:r>
          </w:p>
        </w:tc>
      </w:tr>
      <w:tr w:rsidR="00AE641C" w:rsidRPr="00BB407E" w14:paraId="6E8F8D40" w14:textId="77777777" w:rsidTr="007D183F">
        <w:tc>
          <w:tcPr>
            <w:tcW w:w="1969" w:type="dxa"/>
          </w:tcPr>
          <w:p w14:paraId="3F68ED1D" w14:textId="77777777" w:rsidR="00AE641C" w:rsidRPr="00BB407E" w:rsidRDefault="00AE641C" w:rsidP="007D183F">
            <w:pPr>
              <w:spacing w:line="276" w:lineRule="auto"/>
              <w:jc w:val="both"/>
            </w:pPr>
            <w:r w:rsidRPr="00BB407E">
              <w:t xml:space="preserve">Nilai Minimum </w:t>
            </w:r>
          </w:p>
        </w:tc>
        <w:tc>
          <w:tcPr>
            <w:tcW w:w="1559" w:type="dxa"/>
          </w:tcPr>
          <w:p w14:paraId="375D54F7" w14:textId="77777777" w:rsidR="00AE641C" w:rsidRPr="00BB407E" w:rsidRDefault="00AE641C" w:rsidP="007D183F">
            <w:pPr>
              <w:spacing w:line="276" w:lineRule="auto"/>
              <w:jc w:val="both"/>
            </w:pPr>
            <w:r w:rsidRPr="00BB407E">
              <w:t>38,8</w:t>
            </w:r>
          </w:p>
        </w:tc>
        <w:tc>
          <w:tcPr>
            <w:cnfStyle w:val="000100000000" w:firstRow="0" w:lastRow="0" w:firstColumn="0" w:lastColumn="1" w:oddVBand="0" w:evenVBand="0" w:oddHBand="0" w:evenHBand="0" w:firstRowFirstColumn="0" w:firstRowLastColumn="0" w:lastRowFirstColumn="0" w:lastRowLastColumn="0"/>
            <w:tcW w:w="1701" w:type="dxa"/>
          </w:tcPr>
          <w:p w14:paraId="129162FF" w14:textId="77777777" w:rsidR="00AE641C" w:rsidRPr="00BB407E" w:rsidRDefault="00AE641C" w:rsidP="007D183F">
            <w:pPr>
              <w:spacing w:line="276" w:lineRule="auto"/>
              <w:jc w:val="both"/>
              <w:rPr>
                <w:b w:val="0"/>
                <w:bCs w:val="0"/>
              </w:rPr>
            </w:pPr>
            <w:r w:rsidRPr="00BB407E">
              <w:rPr>
                <w:b w:val="0"/>
                <w:bCs w:val="0"/>
              </w:rPr>
              <w:t>66,6</w:t>
            </w:r>
          </w:p>
        </w:tc>
      </w:tr>
      <w:tr w:rsidR="00AE641C" w:rsidRPr="00BB407E" w14:paraId="146D7865" w14:textId="77777777" w:rsidTr="007D183F">
        <w:tc>
          <w:tcPr>
            <w:tcW w:w="1969" w:type="dxa"/>
          </w:tcPr>
          <w:p w14:paraId="142ACE6F" w14:textId="77777777" w:rsidR="00AE641C" w:rsidRPr="00BB407E" w:rsidRDefault="00AE641C" w:rsidP="007D183F">
            <w:pPr>
              <w:spacing w:line="276" w:lineRule="auto"/>
              <w:jc w:val="both"/>
            </w:pPr>
            <w:r w:rsidRPr="00BB407E">
              <w:t xml:space="preserve">Nilai </w:t>
            </w:r>
            <w:proofErr w:type="spellStart"/>
            <w:r w:rsidRPr="00BB407E">
              <w:t>Maksimum</w:t>
            </w:r>
            <w:proofErr w:type="spellEnd"/>
          </w:p>
        </w:tc>
        <w:tc>
          <w:tcPr>
            <w:tcW w:w="1559" w:type="dxa"/>
          </w:tcPr>
          <w:p w14:paraId="493E274E" w14:textId="77777777" w:rsidR="00AE641C" w:rsidRPr="00BB407E" w:rsidRDefault="00AE641C" w:rsidP="007D183F">
            <w:pPr>
              <w:spacing w:line="276" w:lineRule="auto"/>
              <w:jc w:val="both"/>
            </w:pPr>
            <w:r w:rsidRPr="00BB407E">
              <w:t>83,3</w:t>
            </w:r>
          </w:p>
        </w:tc>
        <w:tc>
          <w:tcPr>
            <w:cnfStyle w:val="000100000000" w:firstRow="0" w:lastRow="0" w:firstColumn="0" w:lastColumn="1" w:oddVBand="0" w:evenVBand="0" w:oddHBand="0" w:evenHBand="0" w:firstRowFirstColumn="0" w:firstRowLastColumn="0" w:lastRowFirstColumn="0" w:lastRowLastColumn="0"/>
            <w:tcW w:w="1701" w:type="dxa"/>
          </w:tcPr>
          <w:p w14:paraId="7076B0E7" w14:textId="77777777" w:rsidR="00AE641C" w:rsidRPr="00BB407E" w:rsidRDefault="00AE641C" w:rsidP="007D183F">
            <w:pPr>
              <w:spacing w:line="276" w:lineRule="auto"/>
              <w:jc w:val="both"/>
              <w:rPr>
                <w:b w:val="0"/>
                <w:bCs w:val="0"/>
              </w:rPr>
            </w:pPr>
            <w:r w:rsidRPr="00BB407E">
              <w:rPr>
                <w:b w:val="0"/>
                <w:bCs w:val="0"/>
              </w:rPr>
              <w:t>100</w:t>
            </w:r>
          </w:p>
        </w:tc>
      </w:tr>
      <w:tr w:rsidR="00AE641C" w:rsidRPr="00BB407E" w14:paraId="1E6C2647" w14:textId="77777777" w:rsidTr="007D183F">
        <w:tc>
          <w:tcPr>
            <w:tcW w:w="1969" w:type="dxa"/>
          </w:tcPr>
          <w:p w14:paraId="46B07283" w14:textId="77777777" w:rsidR="00AE641C" w:rsidRPr="00BB407E" w:rsidRDefault="00AE641C" w:rsidP="007D183F">
            <w:pPr>
              <w:spacing w:line="276" w:lineRule="auto"/>
              <w:jc w:val="both"/>
            </w:pPr>
            <w:r w:rsidRPr="00BB407E">
              <w:t>Mean</w:t>
            </w:r>
          </w:p>
        </w:tc>
        <w:tc>
          <w:tcPr>
            <w:tcW w:w="1559" w:type="dxa"/>
          </w:tcPr>
          <w:p w14:paraId="7A25F1CA" w14:textId="77777777" w:rsidR="00AE641C" w:rsidRPr="00BB407E" w:rsidRDefault="00AE641C" w:rsidP="007D183F">
            <w:pPr>
              <w:spacing w:line="276" w:lineRule="auto"/>
              <w:jc w:val="both"/>
            </w:pPr>
            <w:r w:rsidRPr="00BB407E">
              <w:t>69,818</w:t>
            </w:r>
          </w:p>
        </w:tc>
        <w:tc>
          <w:tcPr>
            <w:cnfStyle w:val="000100000000" w:firstRow="0" w:lastRow="0" w:firstColumn="0" w:lastColumn="1" w:oddVBand="0" w:evenVBand="0" w:oddHBand="0" w:evenHBand="0" w:firstRowFirstColumn="0" w:firstRowLastColumn="0" w:lastRowFirstColumn="0" w:lastRowLastColumn="0"/>
            <w:tcW w:w="1701" w:type="dxa"/>
          </w:tcPr>
          <w:p w14:paraId="1CB9C94C" w14:textId="77777777" w:rsidR="00AE641C" w:rsidRPr="00BB407E" w:rsidRDefault="00AE641C" w:rsidP="007D183F">
            <w:pPr>
              <w:spacing w:line="276" w:lineRule="auto"/>
              <w:jc w:val="both"/>
              <w:rPr>
                <w:b w:val="0"/>
                <w:bCs w:val="0"/>
              </w:rPr>
            </w:pPr>
            <w:r w:rsidRPr="00BB407E">
              <w:rPr>
                <w:b w:val="0"/>
                <w:bCs w:val="0"/>
              </w:rPr>
              <w:t>87,497</w:t>
            </w:r>
          </w:p>
        </w:tc>
      </w:tr>
    </w:tbl>
    <w:p w14:paraId="277E1279" w14:textId="36053814" w:rsidR="00AE641C" w:rsidRDefault="00AE641C" w:rsidP="00AE641C">
      <w:pPr>
        <w:pStyle w:val="TeksIsi"/>
        <w:spacing w:line="276" w:lineRule="auto"/>
        <w:ind w:firstLine="0"/>
      </w:pPr>
      <w:proofErr w:type="spellStart"/>
      <w:proofErr w:type="gramStart"/>
      <w:r w:rsidRPr="00BB407E">
        <w:t>Sumber</w:t>
      </w:r>
      <w:proofErr w:type="spellEnd"/>
      <w:r w:rsidRPr="00BB407E">
        <w:t xml:space="preserve"> :</w:t>
      </w:r>
      <w:proofErr w:type="gramEnd"/>
      <w:r w:rsidRPr="00BB407E">
        <w:t xml:space="preserve"> Data primer yang </w:t>
      </w:r>
      <w:proofErr w:type="spellStart"/>
      <w:r w:rsidRPr="00BB407E">
        <w:t>telah</w:t>
      </w:r>
      <w:proofErr w:type="spellEnd"/>
      <w:r w:rsidRPr="00BB407E">
        <w:t xml:space="preserve"> </w:t>
      </w:r>
      <w:proofErr w:type="spellStart"/>
      <w:r w:rsidRPr="00BB407E">
        <w:t>diolah</w:t>
      </w:r>
      <w:proofErr w:type="spellEnd"/>
      <w:r w:rsidRPr="00BB407E">
        <w:t xml:space="preserve"> </w:t>
      </w:r>
      <w:proofErr w:type="spellStart"/>
      <w:r w:rsidRPr="00BB407E">
        <w:t>tahun</w:t>
      </w:r>
      <w:proofErr w:type="spellEnd"/>
      <w:r w:rsidRPr="00BB407E">
        <w:t xml:space="preserve"> 2025</w:t>
      </w:r>
    </w:p>
    <w:p w14:paraId="5DC12BFA" w14:textId="6ECAE238" w:rsidR="00AE641C" w:rsidRPr="00BB407E" w:rsidRDefault="00AE641C" w:rsidP="00A06363">
      <w:pPr>
        <w:spacing w:line="276" w:lineRule="auto"/>
        <w:ind w:firstLine="454"/>
        <w:jc w:val="both"/>
      </w:pPr>
      <w:proofErr w:type="spellStart"/>
      <w:r w:rsidRPr="00BB407E">
        <w:t>Berdasarkan</w:t>
      </w:r>
      <w:proofErr w:type="spellEnd"/>
      <w:r w:rsidRPr="00BB407E">
        <w:t xml:space="preserve"> </w:t>
      </w:r>
      <w:proofErr w:type="spellStart"/>
      <w:r w:rsidRPr="00BB407E">
        <w:t>hasil</w:t>
      </w:r>
      <w:proofErr w:type="spellEnd"/>
      <w:r w:rsidRPr="00BB407E">
        <w:t xml:space="preserve"> uji </w:t>
      </w:r>
      <w:proofErr w:type="spellStart"/>
      <w:r w:rsidRPr="00BB407E">
        <w:t>normalitas</w:t>
      </w:r>
      <w:proofErr w:type="spellEnd"/>
      <w:r w:rsidRPr="00BB407E">
        <w:t xml:space="preserve"> </w:t>
      </w:r>
      <w:proofErr w:type="spellStart"/>
      <w:r w:rsidRPr="00BB407E">
        <w:t>menggunakan</w:t>
      </w:r>
      <w:proofErr w:type="spellEnd"/>
      <w:r w:rsidRPr="00BB407E">
        <w:t xml:space="preserve"> </w:t>
      </w:r>
      <w:r w:rsidRPr="00BB407E">
        <w:rPr>
          <w:i/>
          <w:iCs/>
        </w:rPr>
        <w:t xml:space="preserve">Shapiro-Wilk </w:t>
      </w:r>
      <w:proofErr w:type="spellStart"/>
      <w:r w:rsidRPr="00BB407E">
        <w:t>dapat</w:t>
      </w:r>
      <w:proofErr w:type="spellEnd"/>
      <w:r w:rsidRPr="00BB407E">
        <w:t xml:space="preserve"> </w:t>
      </w:r>
      <w:proofErr w:type="spellStart"/>
      <w:r w:rsidRPr="00BB407E">
        <w:t>disimpulkan</w:t>
      </w:r>
      <w:proofErr w:type="spellEnd"/>
      <w:r w:rsidRPr="00BB407E">
        <w:t xml:space="preserve"> </w:t>
      </w:r>
      <w:proofErr w:type="spellStart"/>
      <w:r w:rsidRPr="00BB407E">
        <w:t>bahwa</w:t>
      </w:r>
      <w:proofErr w:type="spellEnd"/>
      <w:r w:rsidRPr="00BB407E">
        <w:t xml:space="preserve"> data </w:t>
      </w:r>
      <w:proofErr w:type="spellStart"/>
      <w:r w:rsidRPr="00BB407E">
        <w:t>nilai</w:t>
      </w:r>
      <w:proofErr w:type="spellEnd"/>
      <w:r w:rsidRPr="00BB407E">
        <w:t xml:space="preserve"> posttest </w:t>
      </w:r>
      <w:proofErr w:type="spellStart"/>
      <w:r w:rsidRPr="00BB407E">
        <w:t>tidak</w:t>
      </w:r>
      <w:proofErr w:type="spellEnd"/>
      <w:r w:rsidRPr="00BB407E">
        <w:t xml:space="preserve"> </w:t>
      </w:r>
      <w:proofErr w:type="spellStart"/>
      <w:r w:rsidRPr="00BB407E">
        <w:t>berdistribusi</w:t>
      </w:r>
      <w:proofErr w:type="spellEnd"/>
      <w:r w:rsidRPr="00BB407E">
        <w:t xml:space="preserve"> normal, </w:t>
      </w:r>
      <w:proofErr w:type="spellStart"/>
      <w:r w:rsidRPr="00BB407E">
        <w:t>maka</w:t>
      </w:r>
      <w:proofErr w:type="spellEnd"/>
      <w:r w:rsidRPr="00BB407E">
        <w:t xml:space="preserve"> </w:t>
      </w:r>
      <w:proofErr w:type="spellStart"/>
      <w:r w:rsidRPr="00BB407E">
        <w:t>dari</w:t>
      </w:r>
      <w:proofErr w:type="spellEnd"/>
      <w:r w:rsidRPr="00BB407E">
        <w:t xml:space="preserve"> </w:t>
      </w:r>
      <w:proofErr w:type="spellStart"/>
      <w:r w:rsidRPr="00BB407E">
        <w:t>itu</w:t>
      </w:r>
      <w:proofErr w:type="spellEnd"/>
      <w:r w:rsidRPr="00BB407E">
        <w:t xml:space="preserve"> </w:t>
      </w:r>
      <w:proofErr w:type="spellStart"/>
      <w:r w:rsidRPr="00BB407E">
        <w:t>analisis</w:t>
      </w:r>
      <w:proofErr w:type="spellEnd"/>
      <w:r w:rsidRPr="00BB407E">
        <w:t xml:space="preserve"> </w:t>
      </w:r>
      <w:proofErr w:type="spellStart"/>
      <w:r w:rsidRPr="00BB407E">
        <w:t>perbandingan</w:t>
      </w:r>
      <w:proofErr w:type="spellEnd"/>
      <w:r w:rsidRPr="00BB407E">
        <w:t xml:space="preserve"> </w:t>
      </w:r>
      <w:proofErr w:type="spellStart"/>
      <w:r w:rsidRPr="00BB407E">
        <w:t>menggunakan</w:t>
      </w:r>
      <w:proofErr w:type="spellEnd"/>
      <w:r w:rsidRPr="00BB407E">
        <w:t xml:space="preserve"> uji non-</w:t>
      </w:r>
      <w:proofErr w:type="spellStart"/>
      <w:r w:rsidRPr="00BB407E">
        <w:t>parametrik</w:t>
      </w:r>
      <w:proofErr w:type="spellEnd"/>
      <w:r w:rsidRPr="00BB407E">
        <w:t xml:space="preserve"> </w:t>
      </w:r>
      <w:r w:rsidRPr="00BB407E">
        <w:rPr>
          <w:i/>
          <w:iCs/>
        </w:rPr>
        <w:t>Wilcoxon.</w:t>
      </w:r>
      <w:r w:rsidRPr="00BB407E">
        <w:t xml:space="preserve">  </w:t>
      </w:r>
    </w:p>
    <w:p w14:paraId="56C0EFBC" w14:textId="77777777" w:rsidR="00AE641C" w:rsidRPr="00BB407E" w:rsidRDefault="00AE641C" w:rsidP="00AE641C">
      <w:pPr>
        <w:spacing w:line="276" w:lineRule="auto"/>
        <w:jc w:val="both"/>
      </w:pPr>
      <w:r w:rsidRPr="00BB407E">
        <w:t xml:space="preserve">Tabel 3. Hasil Uji Wilcoxon </w:t>
      </w:r>
    </w:p>
    <w:tbl>
      <w:tblPr>
        <w:tblStyle w:val="TabelBiasa2"/>
        <w:tblW w:w="3595" w:type="dxa"/>
        <w:tblLook w:val="0720" w:firstRow="1" w:lastRow="0" w:firstColumn="0" w:lastColumn="1" w:noHBand="1" w:noVBand="1"/>
      </w:tblPr>
      <w:tblGrid>
        <w:gridCol w:w="1272"/>
        <w:gridCol w:w="2323"/>
      </w:tblGrid>
      <w:tr w:rsidR="00AE641C" w:rsidRPr="00BB407E" w14:paraId="3AC5421B" w14:textId="77777777" w:rsidTr="007D183F">
        <w:trPr>
          <w:cnfStyle w:val="100000000000" w:firstRow="1" w:lastRow="0" w:firstColumn="0" w:lastColumn="0" w:oddVBand="0" w:evenVBand="0" w:oddHBand="0" w:evenHBand="0" w:firstRowFirstColumn="0" w:firstRowLastColumn="0" w:lastRowFirstColumn="0" w:lastRowLastColumn="0"/>
          <w:trHeight w:val="240"/>
        </w:trPr>
        <w:tc>
          <w:tcPr>
            <w:tcW w:w="1272" w:type="dxa"/>
          </w:tcPr>
          <w:p w14:paraId="42B9D7F0" w14:textId="77777777" w:rsidR="00AE641C" w:rsidRPr="00BB407E" w:rsidRDefault="00AE641C" w:rsidP="007D183F">
            <w:pPr>
              <w:spacing w:line="276" w:lineRule="auto"/>
              <w:jc w:val="both"/>
            </w:pPr>
            <w:r w:rsidRPr="00BB407E">
              <w:t xml:space="preserve">Nilai </w:t>
            </w:r>
            <w:proofErr w:type="spellStart"/>
            <w:r w:rsidRPr="00BB407E">
              <w:t>Asymp.Sig</w:t>
            </w:r>
            <w:proofErr w:type="spellEnd"/>
            <w:r w:rsidRPr="00BB407E">
              <w:t>. (2-tailed)</w:t>
            </w:r>
          </w:p>
        </w:tc>
        <w:tc>
          <w:tcPr>
            <w:cnfStyle w:val="000100000000" w:firstRow="0" w:lastRow="0" w:firstColumn="0" w:lastColumn="1" w:oddVBand="0" w:evenVBand="0" w:oddHBand="0" w:evenHBand="0" w:firstRowFirstColumn="0" w:firstRowLastColumn="0" w:lastRowFirstColumn="0" w:lastRowLastColumn="0"/>
            <w:tcW w:w="2323" w:type="dxa"/>
          </w:tcPr>
          <w:p w14:paraId="6E9DE774" w14:textId="77777777" w:rsidR="00AE641C" w:rsidRPr="00BB407E" w:rsidRDefault="00AE641C" w:rsidP="007D183F">
            <w:pPr>
              <w:spacing w:line="276" w:lineRule="auto"/>
              <w:jc w:val="both"/>
            </w:pPr>
            <w:proofErr w:type="spellStart"/>
            <w:r w:rsidRPr="00BB407E">
              <w:t>Keterangan</w:t>
            </w:r>
            <w:proofErr w:type="spellEnd"/>
            <w:r w:rsidRPr="00BB407E">
              <w:t xml:space="preserve"> </w:t>
            </w:r>
          </w:p>
        </w:tc>
      </w:tr>
      <w:tr w:rsidR="00AE641C" w:rsidRPr="00BB407E" w14:paraId="7F8BE9CB" w14:textId="77777777" w:rsidTr="007D183F">
        <w:trPr>
          <w:trHeight w:val="228"/>
        </w:trPr>
        <w:tc>
          <w:tcPr>
            <w:tcW w:w="1272" w:type="dxa"/>
          </w:tcPr>
          <w:p w14:paraId="3C85CE1D" w14:textId="77777777" w:rsidR="00AE641C" w:rsidRPr="00BB407E" w:rsidRDefault="00AE641C" w:rsidP="007D183F">
            <w:pPr>
              <w:spacing w:line="276" w:lineRule="auto"/>
              <w:jc w:val="both"/>
            </w:pPr>
            <w:r w:rsidRPr="00BB407E">
              <w:t>0.000</w:t>
            </w:r>
          </w:p>
        </w:tc>
        <w:tc>
          <w:tcPr>
            <w:cnfStyle w:val="000100000000" w:firstRow="0" w:lastRow="0" w:firstColumn="0" w:lastColumn="1" w:oddVBand="0" w:evenVBand="0" w:oddHBand="0" w:evenHBand="0" w:firstRowFirstColumn="0" w:firstRowLastColumn="0" w:lastRowFirstColumn="0" w:lastRowLastColumn="0"/>
            <w:tcW w:w="2323" w:type="dxa"/>
          </w:tcPr>
          <w:p w14:paraId="7441133C" w14:textId="77777777" w:rsidR="00AE641C" w:rsidRPr="00BB407E" w:rsidRDefault="00AE641C" w:rsidP="007D183F">
            <w:pPr>
              <w:spacing w:line="276" w:lineRule="auto"/>
              <w:jc w:val="both"/>
              <w:rPr>
                <w:b w:val="0"/>
                <w:bCs w:val="0"/>
              </w:rPr>
            </w:pPr>
            <w:proofErr w:type="spellStart"/>
            <w:r w:rsidRPr="00BB407E">
              <w:rPr>
                <w:b w:val="0"/>
                <w:bCs w:val="0"/>
              </w:rPr>
              <w:t>Terdapat</w:t>
            </w:r>
            <w:proofErr w:type="spellEnd"/>
            <w:r w:rsidRPr="00BB407E">
              <w:rPr>
                <w:b w:val="0"/>
                <w:bCs w:val="0"/>
              </w:rPr>
              <w:t xml:space="preserve"> </w:t>
            </w:r>
            <w:proofErr w:type="spellStart"/>
            <w:r w:rsidRPr="00BB407E">
              <w:rPr>
                <w:b w:val="0"/>
                <w:bCs w:val="0"/>
              </w:rPr>
              <w:t>perbedaan</w:t>
            </w:r>
            <w:proofErr w:type="spellEnd"/>
            <w:r w:rsidRPr="00BB407E">
              <w:rPr>
                <w:b w:val="0"/>
                <w:bCs w:val="0"/>
              </w:rPr>
              <w:t xml:space="preserve"> </w:t>
            </w:r>
            <w:proofErr w:type="spellStart"/>
            <w:r w:rsidRPr="00BB407E">
              <w:rPr>
                <w:b w:val="0"/>
                <w:bCs w:val="0"/>
              </w:rPr>
              <w:t>signifikan</w:t>
            </w:r>
            <w:proofErr w:type="spellEnd"/>
            <w:r w:rsidRPr="00BB407E">
              <w:rPr>
                <w:b w:val="0"/>
                <w:bCs w:val="0"/>
              </w:rPr>
              <w:t xml:space="preserve"> </w:t>
            </w:r>
            <w:proofErr w:type="spellStart"/>
            <w:r w:rsidRPr="00BB407E">
              <w:rPr>
                <w:b w:val="0"/>
                <w:bCs w:val="0"/>
              </w:rPr>
              <w:t>antara</w:t>
            </w:r>
            <w:proofErr w:type="spellEnd"/>
            <w:r w:rsidRPr="00BB407E">
              <w:rPr>
                <w:b w:val="0"/>
                <w:bCs w:val="0"/>
              </w:rPr>
              <w:t xml:space="preserve"> </w:t>
            </w:r>
            <w:proofErr w:type="spellStart"/>
            <w:r w:rsidRPr="00BB407E">
              <w:rPr>
                <w:b w:val="0"/>
                <w:bCs w:val="0"/>
              </w:rPr>
              <w:t>nilai</w:t>
            </w:r>
            <w:proofErr w:type="spellEnd"/>
            <w:r w:rsidRPr="00BB407E">
              <w:rPr>
                <w:b w:val="0"/>
                <w:bCs w:val="0"/>
              </w:rPr>
              <w:t xml:space="preserve"> pre-test dan post-test </w:t>
            </w:r>
            <w:proofErr w:type="spellStart"/>
            <w:r w:rsidRPr="00BB407E">
              <w:rPr>
                <w:b w:val="0"/>
                <w:bCs w:val="0"/>
              </w:rPr>
              <w:t>setelah</w:t>
            </w:r>
            <w:proofErr w:type="spellEnd"/>
            <w:r w:rsidRPr="00BB407E">
              <w:rPr>
                <w:b w:val="0"/>
                <w:bCs w:val="0"/>
              </w:rPr>
              <w:t xml:space="preserve"> </w:t>
            </w:r>
            <w:proofErr w:type="spellStart"/>
            <w:r w:rsidRPr="00BB407E">
              <w:rPr>
                <w:b w:val="0"/>
                <w:bCs w:val="0"/>
              </w:rPr>
              <w:t>penerapan</w:t>
            </w:r>
            <w:proofErr w:type="spellEnd"/>
            <w:r w:rsidRPr="00BB407E">
              <w:rPr>
                <w:b w:val="0"/>
                <w:bCs w:val="0"/>
              </w:rPr>
              <w:t xml:space="preserve"> media </w:t>
            </w:r>
            <w:r w:rsidRPr="00BB407E">
              <w:rPr>
                <w:b w:val="0"/>
                <w:bCs w:val="0"/>
                <w:i/>
                <w:iCs/>
              </w:rPr>
              <w:t>google earth</w:t>
            </w:r>
            <w:r w:rsidRPr="00BB407E">
              <w:rPr>
                <w:b w:val="0"/>
                <w:bCs w:val="0"/>
              </w:rPr>
              <w:t>.</w:t>
            </w:r>
          </w:p>
        </w:tc>
      </w:tr>
    </w:tbl>
    <w:p w14:paraId="3594FA79" w14:textId="77777777" w:rsidR="00AE641C" w:rsidRPr="00BB407E" w:rsidRDefault="00AE641C" w:rsidP="00AE641C">
      <w:pPr>
        <w:spacing w:line="276" w:lineRule="auto"/>
        <w:jc w:val="both"/>
      </w:pPr>
      <w:proofErr w:type="spellStart"/>
      <w:proofErr w:type="gramStart"/>
      <w:r w:rsidRPr="00BB407E">
        <w:t>Sumber</w:t>
      </w:r>
      <w:proofErr w:type="spellEnd"/>
      <w:r w:rsidRPr="00BB407E">
        <w:t xml:space="preserve"> :</w:t>
      </w:r>
      <w:proofErr w:type="gramEnd"/>
      <w:r w:rsidRPr="00BB407E">
        <w:t xml:space="preserve"> Data primer yang </w:t>
      </w:r>
      <w:proofErr w:type="spellStart"/>
      <w:r w:rsidRPr="00BB407E">
        <w:t>telah</w:t>
      </w:r>
      <w:proofErr w:type="spellEnd"/>
      <w:r w:rsidRPr="00BB407E">
        <w:t xml:space="preserve"> </w:t>
      </w:r>
      <w:proofErr w:type="spellStart"/>
      <w:r w:rsidRPr="00BB407E">
        <w:t>diolah</w:t>
      </w:r>
      <w:proofErr w:type="spellEnd"/>
      <w:r w:rsidRPr="00BB407E">
        <w:t xml:space="preserve"> </w:t>
      </w:r>
      <w:proofErr w:type="spellStart"/>
      <w:r w:rsidRPr="00BB407E">
        <w:t>tahun</w:t>
      </w:r>
      <w:proofErr w:type="spellEnd"/>
      <w:r w:rsidRPr="00BB407E">
        <w:t xml:space="preserve"> 2025</w:t>
      </w:r>
    </w:p>
    <w:p w14:paraId="5CB4E198" w14:textId="2F59B2D3" w:rsidR="00AE641C" w:rsidRDefault="00AE641C" w:rsidP="00517DEC">
      <w:pPr>
        <w:pStyle w:val="TeksIsi"/>
        <w:spacing w:line="276" w:lineRule="auto"/>
        <w:ind w:firstLine="454"/>
        <w:rPr>
          <w:i/>
          <w:iCs/>
        </w:rPr>
      </w:pPr>
      <w:proofErr w:type="spellStart"/>
      <w:r w:rsidRPr="00BB407E">
        <w:t>Berdasarkan</w:t>
      </w:r>
      <w:proofErr w:type="spellEnd"/>
      <w:r w:rsidRPr="00BB407E">
        <w:t xml:space="preserve"> uji Wilcoxon </w:t>
      </w:r>
      <w:proofErr w:type="spellStart"/>
      <w:r w:rsidRPr="00BB407E">
        <w:t>terhadap</w:t>
      </w:r>
      <w:proofErr w:type="spellEnd"/>
      <w:r w:rsidRPr="00BB407E">
        <w:t xml:space="preserve"> </w:t>
      </w:r>
      <w:proofErr w:type="spellStart"/>
      <w:r w:rsidRPr="00BB407E">
        <w:t>nilai</w:t>
      </w:r>
      <w:proofErr w:type="spellEnd"/>
      <w:r w:rsidRPr="00BB407E">
        <w:t xml:space="preserve"> pre-test dan post-test </w:t>
      </w:r>
      <w:proofErr w:type="spellStart"/>
      <w:r w:rsidRPr="00BB407E">
        <w:t>kemampuan</w:t>
      </w:r>
      <w:proofErr w:type="spellEnd"/>
      <w:r w:rsidRPr="00BB407E">
        <w:t xml:space="preserve"> </w:t>
      </w:r>
      <w:proofErr w:type="spellStart"/>
      <w:r w:rsidRPr="00BB407E">
        <w:t>berpikir</w:t>
      </w:r>
      <w:proofErr w:type="spellEnd"/>
      <w:r w:rsidRPr="00BB407E">
        <w:t xml:space="preserve"> </w:t>
      </w:r>
      <w:proofErr w:type="spellStart"/>
      <w:r w:rsidRPr="00BB407E">
        <w:t>spasial</w:t>
      </w:r>
      <w:proofErr w:type="spellEnd"/>
      <w:r w:rsidRPr="00BB407E">
        <w:t xml:space="preserve">, </w:t>
      </w:r>
      <w:proofErr w:type="spellStart"/>
      <w:r w:rsidRPr="00BB407E">
        <w:t>peneliti</w:t>
      </w:r>
      <w:proofErr w:type="spellEnd"/>
      <w:r w:rsidRPr="00BB407E">
        <w:t xml:space="preserve"> </w:t>
      </w:r>
      <w:proofErr w:type="spellStart"/>
      <w:r w:rsidRPr="00BB407E">
        <w:t>memperoleh</w:t>
      </w:r>
      <w:proofErr w:type="spellEnd"/>
      <w:r w:rsidRPr="00BB407E">
        <w:t xml:space="preserve"> </w:t>
      </w:r>
      <w:proofErr w:type="spellStart"/>
      <w:r w:rsidRPr="00BB407E">
        <w:t>nilai</w:t>
      </w:r>
      <w:proofErr w:type="spellEnd"/>
      <w:r w:rsidRPr="00BB407E">
        <w:t xml:space="preserve"> </w:t>
      </w:r>
      <w:proofErr w:type="spellStart"/>
      <w:r w:rsidRPr="00BB407E">
        <w:t>Asymp.Sig</w:t>
      </w:r>
      <w:proofErr w:type="spellEnd"/>
      <w:r w:rsidRPr="00BB407E">
        <w:t xml:space="preserve">. (2-tailed) </w:t>
      </w:r>
      <w:proofErr w:type="spellStart"/>
      <w:r w:rsidRPr="00BB407E">
        <w:t>sebesar</w:t>
      </w:r>
      <w:proofErr w:type="spellEnd"/>
      <w:r w:rsidRPr="00BB407E">
        <w:t xml:space="preserve"> 0,000 (&lt;0,05). Hasil </w:t>
      </w:r>
      <w:proofErr w:type="spellStart"/>
      <w:r w:rsidRPr="00BB407E">
        <w:t>ini</w:t>
      </w:r>
      <w:proofErr w:type="spellEnd"/>
      <w:r w:rsidRPr="00BB407E">
        <w:t xml:space="preserve"> </w:t>
      </w:r>
      <w:proofErr w:type="spellStart"/>
      <w:r w:rsidRPr="00BB407E">
        <w:t>menunjukkan</w:t>
      </w:r>
      <w:proofErr w:type="spellEnd"/>
      <w:r w:rsidRPr="00BB407E">
        <w:t xml:space="preserve"> </w:t>
      </w:r>
      <w:proofErr w:type="spellStart"/>
      <w:r w:rsidRPr="00BB407E">
        <w:t>bahwa</w:t>
      </w:r>
      <w:proofErr w:type="spellEnd"/>
      <w:r w:rsidRPr="00BB407E">
        <w:t xml:space="preserve"> H1 </w:t>
      </w:r>
      <w:proofErr w:type="spellStart"/>
      <w:r w:rsidRPr="00BB407E">
        <w:t>diterima</w:t>
      </w:r>
      <w:proofErr w:type="spellEnd"/>
      <w:r w:rsidRPr="00BB407E">
        <w:t xml:space="preserve"> dan H0 </w:t>
      </w:r>
      <w:proofErr w:type="spellStart"/>
      <w:r w:rsidRPr="00BB407E">
        <w:t>ditolak</w:t>
      </w:r>
      <w:proofErr w:type="spellEnd"/>
      <w:r w:rsidRPr="00BB407E">
        <w:t xml:space="preserve">, </w:t>
      </w:r>
      <w:proofErr w:type="spellStart"/>
      <w:r w:rsidRPr="00BB407E">
        <w:t>sehingga</w:t>
      </w:r>
      <w:proofErr w:type="spellEnd"/>
      <w:r w:rsidRPr="00BB407E">
        <w:t xml:space="preserve"> </w:t>
      </w:r>
      <w:proofErr w:type="spellStart"/>
      <w:r w:rsidRPr="00BB407E">
        <w:t>terdapat</w:t>
      </w:r>
      <w:proofErr w:type="spellEnd"/>
      <w:r w:rsidRPr="00BB407E">
        <w:t xml:space="preserve"> </w:t>
      </w:r>
      <w:proofErr w:type="spellStart"/>
      <w:r w:rsidRPr="00BB407E">
        <w:t>perbedaan</w:t>
      </w:r>
      <w:proofErr w:type="spellEnd"/>
      <w:r w:rsidRPr="00BB407E">
        <w:t xml:space="preserve"> </w:t>
      </w:r>
      <w:proofErr w:type="spellStart"/>
      <w:r w:rsidRPr="00BB407E">
        <w:t>signifikan</w:t>
      </w:r>
      <w:proofErr w:type="spellEnd"/>
      <w:r w:rsidRPr="00BB407E">
        <w:t xml:space="preserve"> </w:t>
      </w:r>
      <w:proofErr w:type="spellStart"/>
      <w:r w:rsidRPr="00BB407E">
        <w:t>antara</w:t>
      </w:r>
      <w:proofErr w:type="spellEnd"/>
      <w:r w:rsidRPr="00BB407E">
        <w:t xml:space="preserve"> </w:t>
      </w:r>
      <w:proofErr w:type="spellStart"/>
      <w:r w:rsidRPr="00BB407E">
        <w:t>nilai</w:t>
      </w:r>
      <w:proofErr w:type="spellEnd"/>
      <w:r w:rsidRPr="00BB407E">
        <w:t xml:space="preserve"> pre-test dan post-test </w:t>
      </w:r>
      <w:proofErr w:type="spellStart"/>
      <w:r w:rsidRPr="00BB407E">
        <w:t>setelah</w:t>
      </w:r>
      <w:proofErr w:type="spellEnd"/>
      <w:r w:rsidRPr="00BB407E">
        <w:t xml:space="preserve"> </w:t>
      </w:r>
      <w:proofErr w:type="spellStart"/>
      <w:r w:rsidRPr="00BB407E">
        <w:t>penerapan</w:t>
      </w:r>
      <w:proofErr w:type="spellEnd"/>
      <w:r w:rsidRPr="00BB407E">
        <w:t xml:space="preserve"> media </w:t>
      </w:r>
      <w:r w:rsidRPr="00BB407E">
        <w:rPr>
          <w:i/>
          <w:iCs/>
        </w:rPr>
        <w:t>google earth.</w:t>
      </w:r>
    </w:p>
    <w:p w14:paraId="0574F5DB" w14:textId="77777777" w:rsidR="00AE641C" w:rsidRPr="00BB407E" w:rsidRDefault="00AE641C" w:rsidP="00AE641C">
      <w:pPr>
        <w:spacing w:line="276" w:lineRule="auto"/>
        <w:jc w:val="both"/>
        <w:rPr>
          <w:b/>
          <w:bCs/>
        </w:rPr>
      </w:pPr>
      <w:proofErr w:type="spellStart"/>
      <w:r w:rsidRPr="00BB407E">
        <w:rPr>
          <w:b/>
          <w:bCs/>
        </w:rPr>
        <w:lastRenderedPageBreak/>
        <w:t>Keterlaksanaan</w:t>
      </w:r>
      <w:proofErr w:type="spellEnd"/>
      <w:r w:rsidRPr="00BB407E">
        <w:rPr>
          <w:b/>
          <w:bCs/>
        </w:rPr>
        <w:t xml:space="preserve"> media </w:t>
      </w:r>
      <w:r w:rsidRPr="006D3107">
        <w:rPr>
          <w:b/>
          <w:bCs/>
          <w:i/>
          <w:iCs/>
        </w:rPr>
        <w:t>google earth</w:t>
      </w:r>
      <w:r w:rsidRPr="00BB407E">
        <w:rPr>
          <w:b/>
          <w:bCs/>
        </w:rPr>
        <w:t xml:space="preserve"> </w:t>
      </w:r>
      <w:proofErr w:type="spellStart"/>
      <w:r w:rsidRPr="00BB407E">
        <w:rPr>
          <w:b/>
          <w:bCs/>
        </w:rPr>
        <w:t>dalam</w:t>
      </w:r>
      <w:proofErr w:type="spellEnd"/>
      <w:r w:rsidRPr="00BB407E">
        <w:rPr>
          <w:b/>
          <w:bCs/>
        </w:rPr>
        <w:t xml:space="preserve"> </w:t>
      </w:r>
      <w:proofErr w:type="spellStart"/>
      <w:r w:rsidRPr="00BB407E">
        <w:rPr>
          <w:b/>
          <w:bCs/>
        </w:rPr>
        <w:t>pembelajaran</w:t>
      </w:r>
      <w:proofErr w:type="spellEnd"/>
      <w:r w:rsidRPr="00BB407E">
        <w:rPr>
          <w:b/>
          <w:bCs/>
        </w:rPr>
        <w:t xml:space="preserve"> </w:t>
      </w:r>
      <w:proofErr w:type="spellStart"/>
      <w:r w:rsidRPr="00BB407E">
        <w:rPr>
          <w:b/>
          <w:bCs/>
        </w:rPr>
        <w:t>geografi</w:t>
      </w:r>
      <w:proofErr w:type="spellEnd"/>
      <w:r w:rsidRPr="00BB407E">
        <w:rPr>
          <w:b/>
          <w:bCs/>
        </w:rPr>
        <w:t xml:space="preserve"> </w:t>
      </w:r>
    </w:p>
    <w:p w14:paraId="576D552D" w14:textId="19515FF9" w:rsidR="00AE641C" w:rsidRDefault="00AE641C" w:rsidP="00517DEC">
      <w:pPr>
        <w:spacing w:line="276" w:lineRule="auto"/>
        <w:ind w:firstLine="454"/>
        <w:jc w:val="both"/>
      </w:pPr>
      <w:r w:rsidRPr="00BB407E">
        <w:t xml:space="preserve">Bagian </w:t>
      </w:r>
      <w:proofErr w:type="spellStart"/>
      <w:r w:rsidRPr="00BB407E">
        <w:t>ini</w:t>
      </w:r>
      <w:proofErr w:type="spellEnd"/>
      <w:r w:rsidRPr="00BB407E">
        <w:t xml:space="preserve"> </w:t>
      </w:r>
      <w:proofErr w:type="spellStart"/>
      <w:r w:rsidRPr="00BB407E">
        <w:t>menyajikan</w:t>
      </w:r>
      <w:proofErr w:type="spellEnd"/>
      <w:r w:rsidRPr="00BB407E">
        <w:t xml:space="preserve"> </w:t>
      </w:r>
      <w:proofErr w:type="spellStart"/>
      <w:r w:rsidRPr="00BB407E">
        <w:t>hasil</w:t>
      </w:r>
      <w:proofErr w:type="spellEnd"/>
      <w:r w:rsidRPr="00BB407E">
        <w:t xml:space="preserve"> </w:t>
      </w:r>
      <w:proofErr w:type="spellStart"/>
      <w:r w:rsidRPr="00BB407E">
        <w:t>observasi</w:t>
      </w:r>
      <w:proofErr w:type="spellEnd"/>
      <w:r w:rsidRPr="00BB407E">
        <w:t xml:space="preserve"> </w:t>
      </w:r>
      <w:proofErr w:type="spellStart"/>
      <w:r w:rsidRPr="00BB407E">
        <w:t>keterlaksanaan</w:t>
      </w:r>
      <w:proofErr w:type="spellEnd"/>
      <w:r w:rsidRPr="00BB407E">
        <w:t xml:space="preserve"> </w:t>
      </w:r>
      <w:proofErr w:type="spellStart"/>
      <w:r w:rsidRPr="00BB407E">
        <w:t>pembelajaran</w:t>
      </w:r>
      <w:proofErr w:type="spellEnd"/>
      <w:r w:rsidRPr="00BB407E">
        <w:t xml:space="preserve"> </w:t>
      </w:r>
      <w:proofErr w:type="spellStart"/>
      <w:r w:rsidRPr="00BB407E">
        <w:t>dengan</w:t>
      </w:r>
      <w:proofErr w:type="spellEnd"/>
      <w:r w:rsidRPr="00BB407E">
        <w:t xml:space="preserve"> </w:t>
      </w:r>
      <w:proofErr w:type="spellStart"/>
      <w:r w:rsidRPr="00BB407E">
        <w:t>pemanfaatan</w:t>
      </w:r>
      <w:proofErr w:type="spellEnd"/>
      <w:r w:rsidRPr="00BB407E">
        <w:t xml:space="preserve"> media </w:t>
      </w:r>
      <w:proofErr w:type="spellStart"/>
      <w:r w:rsidRPr="00BB407E">
        <w:t>pembelajaran</w:t>
      </w:r>
      <w:proofErr w:type="spellEnd"/>
      <w:r w:rsidRPr="00BB407E">
        <w:t xml:space="preserve"> </w:t>
      </w:r>
      <w:r w:rsidR="006D3107">
        <w:rPr>
          <w:i/>
          <w:iCs/>
        </w:rPr>
        <w:t>g</w:t>
      </w:r>
      <w:r w:rsidRPr="00BB407E">
        <w:rPr>
          <w:i/>
          <w:iCs/>
        </w:rPr>
        <w:t>oogle earth</w:t>
      </w:r>
      <w:r w:rsidRPr="00BB407E">
        <w:t xml:space="preserve"> pada </w:t>
      </w:r>
      <w:proofErr w:type="spellStart"/>
      <w:r w:rsidRPr="00BB407E">
        <w:t>materi</w:t>
      </w:r>
      <w:proofErr w:type="spellEnd"/>
      <w:r w:rsidRPr="00BB407E">
        <w:t xml:space="preserve"> </w:t>
      </w:r>
      <w:proofErr w:type="spellStart"/>
      <w:r w:rsidRPr="00BB407E">
        <w:t>penginderaan</w:t>
      </w:r>
      <w:proofErr w:type="spellEnd"/>
      <w:r w:rsidRPr="00BB407E">
        <w:t xml:space="preserve"> </w:t>
      </w:r>
      <w:proofErr w:type="spellStart"/>
      <w:r w:rsidRPr="00BB407E">
        <w:t>jauh</w:t>
      </w:r>
      <w:proofErr w:type="spellEnd"/>
      <w:r w:rsidRPr="00BB407E">
        <w:t xml:space="preserve"> </w:t>
      </w:r>
      <w:proofErr w:type="spellStart"/>
      <w:r w:rsidRPr="00BB407E">
        <w:t>kelas</w:t>
      </w:r>
      <w:proofErr w:type="spellEnd"/>
      <w:r w:rsidRPr="00BB407E">
        <w:t xml:space="preserve"> X. </w:t>
      </w:r>
      <w:proofErr w:type="spellStart"/>
      <w:r w:rsidRPr="00BB407E">
        <w:t>Observasi</w:t>
      </w:r>
      <w:proofErr w:type="spellEnd"/>
      <w:r w:rsidRPr="00BB407E">
        <w:t xml:space="preserve"> </w:t>
      </w:r>
      <w:proofErr w:type="spellStart"/>
      <w:r w:rsidRPr="00BB407E">
        <w:t>keterlaksanaan</w:t>
      </w:r>
      <w:proofErr w:type="spellEnd"/>
      <w:r w:rsidRPr="00BB407E">
        <w:t xml:space="preserve"> </w:t>
      </w:r>
      <w:proofErr w:type="spellStart"/>
      <w:r w:rsidRPr="00BB407E">
        <w:t>dilakukan</w:t>
      </w:r>
      <w:proofErr w:type="spellEnd"/>
      <w:r w:rsidRPr="00BB407E">
        <w:t xml:space="preserve"> oleh </w:t>
      </w:r>
      <w:proofErr w:type="spellStart"/>
      <w:r w:rsidRPr="00BB407E">
        <w:t>peneliti</w:t>
      </w:r>
      <w:proofErr w:type="spellEnd"/>
      <w:r w:rsidRPr="00BB407E">
        <w:t xml:space="preserve"> </w:t>
      </w:r>
      <w:proofErr w:type="spellStart"/>
      <w:r w:rsidRPr="00BB407E">
        <w:t>sebanyak</w:t>
      </w:r>
      <w:proofErr w:type="spellEnd"/>
      <w:r w:rsidRPr="00BB407E">
        <w:t xml:space="preserve"> </w:t>
      </w:r>
      <w:proofErr w:type="spellStart"/>
      <w:r w:rsidRPr="00BB407E">
        <w:t>satu</w:t>
      </w:r>
      <w:proofErr w:type="spellEnd"/>
      <w:r w:rsidRPr="00BB407E">
        <w:t xml:space="preserve"> kali pada </w:t>
      </w:r>
      <w:proofErr w:type="spellStart"/>
      <w:r w:rsidRPr="00BB407E">
        <w:t>saat</w:t>
      </w:r>
      <w:proofErr w:type="spellEnd"/>
      <w:r w:rsidRPr="00BB407E">
        <w:t xml:space="preserve"> </w:t>
      </w:r>
      <w:proofErr w:type="spellStart"/>
      <w:r w:rsidRPr="00BB407E">
        <w:t>pelaksanaan</w:t>
      </w:r>
      <w:proofErr w:type="spellEnd"/>
      <w:r w:rsidRPr="00BB407E">
        <w:t xml:space="preserve"> </w:t>
      </w:r>
      <w:proofErr w:type="spellStart"/>
      <w:r w:rsidRPr="00BB407E">
        <w:t>pembelajaran</w:t>
      </w:r>
      <w:proofErr w:type="spellEnd"/>
      <w:r w:rsidRPr="00BB407E">
        <w:t xml:space="preserve"> </w:t>
      </w:r>
      <w:proofErr w:type="spellStart"/>
      <w:r w:rsidRPr="00BB407E">
        <w:t>menggunakan</w:t>
      </w:r>
      <w:proofErr w:type="spellEnd"/>
      <w:r w:rsidRPr="00BB407E">
        <w:t xml:space="preserve"> </w:t>
      </w:r>
      <w:proofErr w:type="spellStart"/>
      <w:r w:rsidRPr="00BB407E">
        <w:t>lembar</w:t>
      </w:r>
      <w:proofErr w:type="spellEnd"/>
      <w:r w:rsidRPr="00BB407E">
        <w:t xml:space="preserve"> </w:t>
      </w:r>
      <w:proofErr w:type="spellStart"/>
      <w:r w:rsidRPr="00BB407E">
        <w:t>observasi</w:t>
      </w:r>
      <w:proofErr w:type="spellEnd"/>
      <w:r w:rsidRPr="00BB407E">
        <w:t xml:space="preserve"> </w:t>
      </w:r>
      <w:proofErr w:type="spellStart"/>
      <w:r w:rsidRPr="00BB407E">
        <w:t>aktivitas</w:t>
      </w:r>
      <w:proofErr w:type="spellEnd"/>
      <w:r w:rsidRPr="00BB407E">
        <w:t xml:space="preserve"> guru yang </w:t>
      </w:r>
      <w:proofErr w:type="spellStart"/>
      <w:r w:rsidRPr="00BB407E">
        <w:t>disusun</w:t>
      </w:r>
      <w:proofErr w:type="spellEnd"/>
      <w:r w:rsidRPr="00BB407E">
        <w:t xml:space="preserve"> </w:t>
      </w:r>
      <w:proofErr w:type="spellStart"/>
      <w:r w:rsidRPr="00BB407E">
        <w:t>berdasarkan</w:t>
      </w:r>
      <w:proofErr w:type="spellEnd"/>
      <w:r w:rsidRPr="00BB407E">
        <w:t xml:space="preserve"> </w:t>
      </w:r>
      <w:proofErr w:type="spellStart"/>
      <w:r w:rsidRPr="00BB407E">
        <w:t>tahapan</w:t>
      </w:r>
      <w:proofErr w:type="spellEnd"/>
      <w:r w:rsidRPr="00BB407E">
        <w:t xml:space="preserve"> </w:t>
      </w:r>
      <w:proofErr w:type="spellStart"/>
      <w:r w:rsidRPr="00BB407E">
        <w:t>sintaks</w:t>
      </w:r>
      <w:proofErr w:type="spellEnd"/>
      <w:r w:rsidRPr="00BB407E">
        <w:t xml:space="preserve"> Discovery Learning. Data </w:t>
      </w:r>
      <w:proofErr w:type="spellStart"/>
      <w:r w:rsidRPr="00BB407E">
        <w:t>hasil</w:t>
      </w:r>
      <w:proofErr w:type="spellEnd"/>
      <w:r w:rsidRPr="00BB407E">
        <w:t xml:space="preserve"> </w:t>
      </w:r>
      <w:proofErr w:type="spellStart"/>
      <w:r w:rsidRPr="00BB407E">
        <w:t>observasi</w:t>
      </w:r>
      <w:proofErr w:type="spellEnd"/>
      <w:r w:rsidRPr="00BB407E">
        <w:t xml:space="preserve"> </w:t>
      </w:r>
      <w:proofErr w:type="spellStart"/>
      <w:r w:rsidRPr="00BB407E">
        <w:t>tersebut</w:t>
      </w:r>
      <w:proofErr w:type="spellEnd"/>
      <w:r w:rsidRPr="00BB407E">
        <w:t xml:space="preserve"> </w:t>
      </w:r>
      <w:proofErr w:type="spellStart"/>
      <w:r w:rsidRPr="00BB407E">
        <w:t>digunakan</w:t>
      </w:r>
      <w:proofErr w:type="spellEnd"/>
      <w:r w:rsidRPr="00BB407E">
        <w:t xml:space="preserve"> </w:t>
      </w:r>
      <w:proofErr w:type="spellStart"/>
      <w:r w:rsidRPr="00BB407E">
        <w:t>untuk</w:t>
      </w:r>
      <w:proofErr w:type="spellEnd"/>
      <w:r w:rsidRPr="00BB407E">
        <w:t xml:space="preserve"> </w:t>
      </w:r>
      <w:proofErr w:type="spellStart"/>
      <w:r w:rsidRPr="00BB407E">
        <w:t>mendeskripsikan</w:t>
      </w:r>
      <w:proofErr w:type="spellEnd"/>
      <w:r w:rsidRPr="00BB407E">
        <w:t xml:space="preserve"> </w:t>
      </w:r>
      <w:proofErr w:type="spellStart"/>
      <w:r w:rsidRPr="00BB407E">
        <w:t>tingkat</w:t>
      </w:r>
      <w:proofErr w:type="spellEnd"/>
      <w:r w:rsidRPr="00BB407E">
        <w:t xml:space="preserve"> </w:t>
      </w:r>
      <w:proofErr w:type="spellStart"/>
      <w:r w:rsidRPr="00BB407E">
        <w:t>keterlaksanaan</w:t>
      </w:r>
      <w:proofErr w:type="spellEnd"/>
      <w:r w:rsidRPr="00BB407E">
        <w:t xml:space="preserve"> </w:t>
      </w:r>
      <w:proofErr w:type="spellStart"/>
      <w:r w:rsidRPr="00BB407E">
        <w:t>setiap</w:t>
      </w:r>
      <w:proofErr w:type="spellEnd"/>
      <w:r w:rsidRPr="00BB407E">
        <w:t xml:space="preserve"> </w:t>
      </w:r>
      <w:proofErr w:type="spellStart"/>
      <w:r w:rsidRPr="00BB407E">
        <w:t>tahapan</w:t>
      </w:r>
      <w:proofErr w:type="spellEnd"/>
      <w:r w:rsidRPr="00BB407E">
        <w:t xml:space="preserve"> </w:t>
      </w:r>
      <w:proofErr w:type="spellStart"/>
      <w:r w:rsidRPr="00BB407E">
        <w:t>pembelajaran</w:t>
      </w:r>
      <w:proofErr w:type="spellEnd"/>
      <w:r w:rsidRPr="00BB407E">
        <w:t xml:space="preserve"> </w:t>
      </w:r>
      <w:proofErr w:type="spellStart"/>
      <w:r w:rsidRPr="00BB407E">
        <w:t>dalam</w:t>
      </w:r>
      <w:proofErr w:type="spellEnd"/>
      <w:r w:rsidRPr="00BB407E">
        <w:t xml:space="preserve"> </w:t>
      </w:r>
      <w:proofErr w:type="spellStart"/>
      <w:r w:rsidRPr="00BB407E">
        <w:t>penerapan</w:t>
      </w:r>
      <w:proofErr w:type="spellEnd"/>
      <w:r w:rsidRPr="00BB407E">
        <w:t xml:space="preserve"> media </w:t>
      </w:r>
      <w:r w:rsidR="006D3107">
        <w:rPr>
          <w:i/>
          <w:iCs/>
        </w:rPr>
        <w:t>g</w:t>
      </w:r>
      <w:r w:rsidRPr="00BB407E">
        <w:rPr>
          <w:i/>
          <w:iCs/>
        </w:rPr>
        <w:t>oogle earth</w:t>
      </w:r>
      <w:r w:rsidRPr="00BB407E">
        <w:t xml:space="preserve"> di </w:t>
      </w:r>
      <w:proofErr w:type="spellStart"/>
      <w:r w:rsidRPr="00BB407E">
        <w:t>kelas</w:t>
      </w:r>
      <w:proofErr w:type="spellEnd"/>
      <w:r w:rsidRPr="00BB407E">
        <w:t xml:space="preserve">. </w:t>
      </w:r>
    </w:p>
    <w:p w14:paraId="79CD221B" w14:textId="77777777" w:rsidR="00AE641C" w:rsidRPr="00BB407E" w:rsidRDefault="00AE641C" w:rsidP="00AE641C">
      <w:pPr>
        <w:spacing w:line="276" w:lineRule="auto"/>
        <w:jc w:val="both"/>
      </w:pPr>
      <w:r w:rsidRPr="00BB407E">
        <w:t xml:space="preserve">Tabel 4. </w:t>
      </w:r>
      <w:proofErr w:type="spellStart"/>
      <w:r w:rsidRPr="00BB407E">
        <w:t>Keterlaksanaan</w:t>
      </w:r>
      <w:proofErr w:type="spellEnd"/>
      <w:r w:rsidRPr="00BB407E">
        <w:t xml:space="preserve"> Model Discovery Learning </w:t>
      </w:r>
    </w:p>
    <w:tbl>
      <w:tblPr>
        <w:tblStyle w:val="TabelBiasa2"/>
        <w:tblW w:w="4388" w:type="dxa"/>
        <w:tblLook w:val="0720" w:firstRow="1" w:lastRow="0" w:firstColumn="0" w:lastColumn="1" w:noHBand="1" w:noVBand="1"/>
      </w:tblPr>
      <w:tblGrid>
        <w:gridCol w:w="461"/>
        <w:gridCol w:w="1316"/>
        <w:gridCol w:w="1572"/>
        <w:gridCol w:w="1227"/>
      </w:tblGrid>
      <w:tr w:rsidR="00AE641C" w:rsidRPr="00BB407E" w14:paraId="49DA9144" w14:textId="77777777" w:rsidTr="00BF2487">
        <w:trPr>
          <w:cnfStyle w:val="100000000000" w:firstRow="1" w:lastRow="0" w:firstColumn="0" w:lastColumn="0" w:oddVBand="0" w:evenVBand="0" w:oddHBand="0" w:evenHBand="0" w:firstRowFirstColumn="0" w:firstRowLastColumn="0" w:lastRowFirstColumn="0" w:lastRowLastColumn="0"/>
          <w:trHeight w:val="532"/>
        </w:trPr>
        <w:tc>
          <w:tcPr>
            <w:tcW w:w="444" w:type="dxa"/>
          </w:tcPr>
          <w:p w14:paraId="4DA25454" w14:textId="77777777" w:rsidR="00AE641C" w:rsidRPr="00BB407E" w:rsidRDefault="00AE641C" w:rsidP="00BF2487">
            <w:pPr>
              <w:pStyle w:val="DaftarParagraf"/>
              <w:spacing w:after="0"/>
              <w:ind w:left="0"/>
              <w:jc w:val="center"/>
              <w:rPr>
                <w:rFonts w:ascii="Times New Roman" w:hAnsi="Times New Roman"/>
                <w:sz w:val="20"/>
                <w:szCs w:val="20"/>
              </w:rPr>
            </w:pPr>
            <w:r w:rsidRPr="00BB407E">
              <w:rPr>
                <w:rFonts w:ascii="Times New Roman" w:hAnsi="Times New Roman"/>
                <w:sz w:val="20"/>
                <w:szCs w:val="20"/>
              </w:rPr>
              <w:t>No</w:t>
            </w:r>
          </w:p>
        </w:tc>
        <w:tc>
          <w:tcPr>
            <w:tcW w:w="1325" w:type="dxa"/>
          </w:tcPr>
          <w:p w14:paraId="6789F15B" w14:textId="77777777" w:rsidR="00AE641C" w:rsidRPr="00BB407E" w:rsidRDefault="00AE641C" w:rsidP="00BF2487">
            <w:pPr>
              <w:pStyle w:val="DaftarParagraf"/>
              <w:spacing w:after="0"/>
              <w:ind w:left="0"/>
              <w:jc w:val="center"/>
              <w:rPr>
                <w:rFonts w:ascii="Times New Roman" w:hAnsi="Times New Roman"/>
                <w:sz w:val="20"/>
                <w:szCs w:val="20"/>
              </w:rPr>
            </w:pPr>
            <w:proofErr w:type="spellStart"/>
            <w:r w:rsidRPr="00BB407E">
              <w:rPr>
                <w:rFonts w:ascii="Times New Roman" w:hAnsi="Times New Roman"/>
                <w:sz w:val="20"/>
                <w:szCs w:val="20"/>
              </w:rPr>
              <w:t>Sintaks</w:t>
            </w:r>
            <w:proofErr w:type="spellEnd"/>
          </w:p>
        </w:tc>
        <w:tc>
          <w:tcPr>
            <w:tcW w:w="1474" w:type="dxa"/>
          </w:tcPr>
          <w:p w14:paraId="31FD1DE8" w14:textId="77777777" w:rsidR="00AE641C" w:rsidRPr="00BB407E" w:rsidRDefault="00AE641C" w:rsidP="00BF2487">
            <w:pPr>
              <w:pStyle w:val="DaftarParagraf"/>
              <w:spacing w:after="0"/>
              <w:ind w:left="0"/>
              <w:jc w:val="center"/>
              <w:rPr>
                <w:rFonts w:ascii="Times New Roman" w:hAnsi="Times New Roman"/>
                <w:sz w:val="20"/>
                <w:szCs w:val="20"/>
              </w:rPr>
            </w:pPr>
            <w:proofErr w:type="spellStart"/>
            <w:r w:rsidRPr="00BB407E">
              <w:rPr>
                <w:rFonts w:ascii="Times New Roman" w:hAnsi="Times New Roman"/>
                <w:sz w:val="20"/>
                <w:szCs w:val="20"/>
              </w:rPr>
              <w:t>Presentase</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Keterlaksanaan</w:t>
            </w:r>
            <w:proofErr w:type="spellEnd"/>
          </w:p>
        </w:tc>
        <w:tc>
          <w:tcPr>
            <w:cnfStyle w:val="000100000000" w:firstRow="0" w:lastRow="0" w:firstColumn="0" w:lastColumn="1" w:oddVBand="0" w:evenVBand="0" w:oddHBand="0" w:evenHBand="0" w:firstRowFirstColumn="0" w:firstRowLastColumn="0" w:lastRowFirstColumn="0" w:lastRowLastColumn="0"/>
            <w:tcW w:w="1144" w:type="dxa"/>
          </w:tcPr>
          <w:p w14:paraId="56710BB2" w14:textId="77777777" w:rsidR="00AE641C" w:rsidRPr="00BB407E" w:rsidRDefault="00AE641C" w:rsidP="00BF2487">
            <w:pPr>
              <w:pStyle w:val="DaftarParagraf"/>
              <w:spacing w:after="0"/>
              <w:ind w:left="0"/>
              <w:jc w:val="center"/>
              <w:rPr>
                <w:rFonts w:ascii="Times New Roman" w:hAnsi="Times New Roman"/>
                <w:sz w:val="20"/>
                <w:szCs w:val="20"/>
              </w:rPr>
            </w:pPr>
            <w:proofErr w:type="spellStart"/>
            <w:r w:rsidRPr="00BB407E">
              <w:rPr>
                <w:rFonts w:ascii="Times New Roman" w:hAnsi="Times New Roman"/>
                <w:sz w:val="20"/>
                <w:szCs w:val="20"/>
              </w:rPr>
              <w:t>Keterangan</w:t>
            </w:r>
            <w:proofErr w:type="spellEnd"/>
          </w:p>
        </w:tc>
      </w:tr>
      <w:tr w:rsidR="00AE641C" w:rsidRPr="004C75E8" w14:paraId="1C1951BE" w14:textId="77777777" w:rsidTr="00BF2487">
        <w:trPr>
          <w:trHeight w:val="426"/>
        </w:trPr>
        <w:tc>
          <w:tcPr>
            <w:tcW w:w="444" w:type="dxa"/>
          </w:tcPr>
          <w:p w14:paraId="6103C33B" w14:textId="77777777" w:rsidR="00AE641C" w:rsidRPr="00BB407E" w:rsidRDefault="00AE641C" w:rsidP="00BF2487">
            <w:pPr>
              <w:pStyle w:val="DaftarParagraf"/>
              <w:spacing w:after="0"/>
              <w:ind w:left="0"/>
              <w:jc w:val="center"/>
              <w:rPr>
                <w:rFonts w:ascii="Times New Roman" w:hAnsi="Times New Roman"/>
                <w:sz w:val="20"/>
                <w:szCs w:val="20"/>
              </w:rPr>
            </w:pPr>
            <w:r w:rsidRPr="00BB407E">
              <w:rPr>
                <w:rFonts w:ascii="Times New Roman" w:hAnsi="Times New Roman"/>
                <w:sz w:val="20"/>
                <w:szCs w:val="20"/>
              </w:rPr>
              <w:t>1.</w:t>
            </w:r>
          </w:p>
        </w:tc>
        <w:tc>
          <w:tcPr>
            <w:tcW w:w="1325" w:type="dxa"/>
          </w:tcPr>
          <w:p w14:paraId="68658CFE" w14:textId="77777777" w:rsidR="00AE641C" w:rsidRPr="00BB407E" w:rsidRDefault="00AE641C" w:rsidP="00BF2487">
            <w:pPr>
              <w:pStyle w:val="DaftarParagraf"/>
              <w:spacing w:after="0"/>
              <w:ind w:left="0"/>
              <w:jc w:val="center"/>
              <w:rPr>
                <w:rFonts w:ascii="Times New Roman" w:hAnsi="Times New Roman"/>
                <w:sz w:val="20"/>
                <w:szCs w:val="20"/>
              </w:rPr>
            </w:pPr>
            <w:proofErr w:type="spellStart"/>
            <w:r w:rsidRPr="00BB407E">
              <w:rPr>
                <w:rFonts w:ascii="Times New Roman" w:hAnsi="Times New Roman"/>
                <w:sz w:val="20"/>
                <w:szCs w:val="20"/>
              </w:rPr>
              <w:t>Pendahuluan</w:t>
            </w:r>
            <w:proofErr w:type="spellEnd"/>
          </w:p>
        </w:tc>
        <w:tc>
          <w:tcPr>
            <w:tcW w:w="1474" w:type="dxa"/>
          </w:tcPr>
          <w:p w14:paraId="1ADECEF5" w14:textId="77777777" w:rsidR="00AE641C" w:rsidRPr="00BB407E" w:rsidRDefault="00AE641C" w:rsidP="00BF2487">
            <w:pPr>
              <w:pStyle w:val="DaftarParagraf"/>
              <w:spacing w:after="0"/>
              <w:ind w:left="0"/>
              <w:jc w:val="center"/>
              <w:rPr>
                <w:rFonts w:ascii="Times New Roman" w:hAnsi="Times New Roman"/>
                <w:sz w:val="20"/>
                <w:szCs w:val="20"/>
              </w:rPr>
            </w:pPr>
            <w:r w:rsidRPr="00BB407E">
              <w:rPr>
                <w:rFonts w:ascii="Times New Roman" w:hAnsi="Times New Roman"/>
                <w:sz w:val="20"/>
                <w:szCs w:val="20"/>
              </w:rPr>
              <w:t>100%</w:t>
            </w:r>
          </w:p>
        </w:tc>
        <w:tc>
          <w:tcPr>
            <w:cnfStyle w:val="000100000000" w:firstRow="0" w:lastRow="0" w:firstColumn="0" w:lastColumn="1" w:oddVBand="0" w:evenVBand="0" w:oddHBand="0" w:evenHBand="0" w:firstRowFirstColumn="0" w:firstRowLastColumn="0" w:lastRowFirstColumn="0" w:lastRowLastColumn="0"/>
            <w:tcW w:w="1144" w:type="dxa"/>
          </w:tcPr>
          <w:p w14:paraId="70B648F2" w14:textId="77777777" w:rsidR="00AE641C" w:rsidRPr="004C75E8" w:rsidRDefault="00AE641C" w:rsidP="00BF2487">
            <w:pPr>
              <w:pStyle w:val="DaftarParagraf"/>
              <w:spacing w:after="0"/>
              <w:ind w:left="0"/>
              <w:jc w:val="center"/>
              <w:rPr>
                <w:rFonts w:ascii="Times New Roman" w:hAnsi="Times New Roman"/>
                <w:b w:val="0"/>
                <w:bCs w:val="0"/>
                <w:sz w:val="20"/>
                <w:szCs w:val="20"/>
              </w:rPr>
            </w:pPr>
            <w:r w:rsidRPr="004C75E8">
              <w:rPr>
                <w:rFonts w:ascii="Times New Roman" w:hAnsi="Times New Roman"/>
                <w:b w:val="0"/>
                <w:bCs w:val="0"/>
                <w:sz w:val="20"/>
                <w:szCs w:val="20"/>
              </w:rPr>
              <w:t>Sangat Baik</w:t>
            </w:r>
          </w:p>
        </w:tc>
      </w:tr>
      <w:tr w:rsidR="00AE641C" w:rsidRPr="004C75E8" w14:paraId="20B3ED15" w14:textId="77777777" w:rsidTr="00BF2487">
        <w:trPr>
          <w:trHeight w:val="406"/>
        </w:trPr>
        <w:tc>
          <w:tcPr>
            <w:tcW w:w="444" w:type="dxa"/>
          </w:tcPr>
          <w:p w14:paraId="1261BA2C" w14:textId="77777777" w:rsidR="00AE641C" w:rsidRPr="00BB407E" w:rsidRDefault="00AE641C" w:rsidP="00BF2487">
            <w:pPr>
              <w:pStyle w:val="DaftarParagraf"/>
              <w:spacing w:after="0"/>
              <w:ind w:left="0"/>
              <w:jc w:val="center"/>
              <w:rPr>
                <w:rFonts w:ascii="Times New Roman" w:hAnsi="Times New Roman"/>
                <w:sz w:val="20"/>
                <w:szCs w:val="20"/>
              </w:rPr>
            </w:pPr>
            <w:r w:rsidRPr="00BB407E">
              <w:rPr>
                <w:rFonts w:ascii="Times New Roman" w:hAnsi="Times New Roman"/>
                <w:sz w:val="20"/>
                <w:szCs w:val="20"/>
              </w:rPr>
              <w:t>2.</w:t>
            </w:r>
          </w:p>
        </w:tc>
        <w:tc>
          <w:tcPr>
            <w:tcW w:w="1325" w:type="dxa"/>
          </w:tcPr>
          <w:p w14:paraId="4A2FDCC9" w14:textId="77777777" w:rsidR="00AE641C" w:rsidRPr="00BB407E" w:rsidRDefault="00AE641C" w:rsidP="00BF2487">
            <w:pPr>
              <w:pStyle w:val="DaftarParagraf"/>
              <w:spacing w:after="0"/>
              <w:ind w:left="0"/>
              <w:jc w:val="center"/>
              <w:rPr>
                <w:rFonts w:ascii="Times New Roman" w:hAnsi="Times New Roman"/>
                <w:sz w:val="20"/>
                <w:szCs w:val="20"/>
              </w:rPr>
            </w:pPr>
            <w:r w:rsidRPr="00BB407E">
              <w:rPr>
                <w:rFonts w:ascii="Times New Roman" w:hAnsi="Times New Roman"/>
                <w:sz w:val="20"/>
                <w:szCs w:val="20"/>
              </w:rPr>
              <w:t>Stimulus</w:t>
            </w:r>
          </w:p>
        </w:tc>
        <w:tc>
          <w:tcPr>
            <w:tcW w:w="1474" w:type="dxa"/>
          </w:tcPr>
          <w:p w14:paraId="2935EAB4" w14:textId="77777777" w:rsidR="00AE641C" w:rsidRPr="00BB407E" w:rsidRDefault="00AE641C" w:rsidP="00BF2487">
            <w:pPr>
              <w:pStyle w:val="DaftarParagraf"/>
              <w:spacing w:after="0"/>
              <w:ind w:left="0"/>
              <w:jc w:val="center"/>
              <w:rPr>
                <w:rFonts w:ascii="Times New Roman" w:hAnsi="Times New Roman"/>
                <w:sz w:val="20"/>
                <w:szCs w:val="20"/>
              </w:rPr>
            </w:pPr>
            <w:r w:rsidRPr="00BB407E">
              <w:rPr>
                <w:rFonts w:ascii="Times New Roman" w:hAnsi="Times New Roman"/>
                <w:sz w:val="20"/>
                <w:szCs w:val="20"/>
              </w:rPr>
              <w:t>93,3%</w:t>
            </w:r>
          </w:p>
        </w:tc>
        <w:tc>
          <w:tcPr>
            <w:cnfStyle w:val="000100000000" w:firstRow="0" w:lastRow="0" w:firstColumn="0" w:lastColumn="1" w:oddVBand="0" w:evenVBand="0" w:oddHBand="0" w:evenHBand="0" w:firstRowFirstColumn="0" w:firstRowLastColumn="0" w:lastRowFirstColumn="0" w:lastRowLastColumn="0"/>
            <w:tcW w:w="1144" w:type="dxa"/>
          </w:tcPr>
          <w:p w14:paraId="1479D382" w14:textId="77777777" w:rsidR="00AE641C" w:rsidRPr="004C75E8" w:rsidRDefault="00AE641C" w:rsidP="00BF2487">
            <w:pPr>
              <w:pStyle w:val="DaftarParagraf"/>
              <w:spacing w:after="0"/>
              <w:ind w:left="0"/>
              <w:jc w:val="center"/>
              <w:rPr>
                <w:rFonts w:ascii="Times New Roman" w:hAnsi="Times New Roman"/>
                <w:b w:val="0"/>
                <w:bCs w:val="0"/>
                <w:sz w:val="20"/>
                <w:szCs w:val="20"/>
              </w:rPr>
            </w:pPr>
            <w:r w:rsidRPr="004C75E8">
              <w:rPr>
                <w:rFonts w:ascii="Times New Roman" w:hAnsi="Times New Roman"/>
                <w:b w:val="0"/>
                <w:bCs w:val="0"/>
                <w:sz w:val="20"/>
                <w:szCs w:val="20"/>
              </w:rPr>
              <w:t>Sangat Baik</w:t>
            </w:r>
          </w:p>
        </w:tc>
      </w:tr>
      <w:tr w:rsidR="00AE641C" w:rsidRPr="004C75E8" w14:paraId="65C28774" w14:textId="77777777" w:rsidTr="00BF2487">
        <w:trPr>
          <w:trHeight w:val="553"/>
        </w:trPr>
        <w:tc>
          <w:tcPr>
            <w:tcW w:w="444" w:type="dxa"/>
          </w:tcPr>
          <w:p w14:paraId="319B03B7" w14:textId="78E2463D" w:rsidR="00AE641C" w:rsidRPr="00BB407E" w:rsidRDefault="00AE641C" w:rsidP="00BF2487">
            <w:pPr>
              <w:pStyle w:val="DaftarParagraf"/>
              <w:spacing w:after="0"/>
              <w:ind w:left="0"/>
              <w:jc w:val="center"/>
              <w:rPr>
                <w:rFonts w:ascii="Times New Roman" w:hAnsi="Times New Roman"/>
                <w:sz w:val="20"/>
                <w:szCs w:val="20"/>
              </w:rPr>
            </w:pPr>
            <w:r w:rsidRPr="00BB407E">
              <w:rPr>
                <w:rFonts w:ascii="Times New Roman" w:hAnsi="Times New Roman"/>
                <w:sz w:val="20"/>
                <w:szCs w:val="20"/>
              </w:rPr>
              <w:t>3.</w:t>
            </w:r>
          </w:p>
        </w:tc>
        <w:tc>
          <w:tcPr>
            <w:tcW w:w="1325" w:type="dxa"/>
          </w:tcPr>
          <w:p w14:paraId="22EA4917" w14:textId="77777777" w:rsidR="00AE641C" w:rsidRPr="00BB407E" w:rsidRDefault="00AE641C" w:rsidP="00BF2487">
            <w:pPr>
              <w:pStyle w:val="DaftarParagraf"/>
              <w:spacing w:after="0"/>
              <w:ind w:left="0"/>
              <w:jc w:val="center"/>
              <w:rPr>
                <w:rFonts w:ascii="Times New Roman" w:hAnsi="Times New Roman"/>
                <w:sz w:val="20"/>
                <w:szCs w:val="20"/>
              </w:rPr>
            </w:pPr>
            <w:proofErr w:type="spellStart"/>
            <w:r w:rsidRPr="00BB407E">
              <w:rPr>
                <w:rFonts w:ascii="Times New Roman" w:hAnsi="Times New Roman"/>
                <w:sz w:val="20"/>
                <w:szCs w:val="20"/>
              </w:rPr>
              <w:t>Identifikasi</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masalah</w:t>
            </w:r>
            <w:proofErr w:type="spellEnd"/>
          </w:p>
        </w:tc>
        <w:tc>
          <w:tcPr>
            <w:tcW w:w="1474" w:type="dxa"/>
          </w:tcPr>
          <w:p w14:paraId="1102C762" w14:textId="77777777" w:rsidR="00AE641C" w:rsidRPr="00BB407E" w:rsidRDefault="00AE641C" w:rsidP="00BF2487">
            <w:pPr>
              <w:pStyle w:val="DaftarParagraf"/>
              <w:spacing w:after="0"/>
              <w:ind w:left="0"/>
              <w:jc w:val="center"/>
              <w:rPr>
                <w:rFonts w:ascii="Times New Roman" w:hAnsi="Times New Roman"/>
                <w:sz w:val="20"/>
                <w:szCs w:val="20"/>
              </w:rPr>
            </w:pPr>
            <w:r w:rsidRPr="00BB407E">
              <w:rPr>
                <w:rFonts w:ascii="Times New Roman" w:hAnsi="Times New Roman"/>
                <w:sz w:val="20"/>
                <w:szCs w:val="20"/>
              </w:rPr>
              <w:t>90%</w:t>
            </w:r>
          </w:p>
        </w:tc>
        <w:tc>
          <w:tcPr>
            <w:cnfStyle w:val="000100000000" w:firstRow="0" w:lastRow="0" w:firstColumn="0" w:lastColumn="1" w:oddVBand="0" w:evenVBand="0" w:oddHBand="0" w:evenHBand="0" w:firstRowFirstColumn="0" w:firstRowLastColumn="0" w:lastRowFirstColumn="0" w:lastRowLastColumn="0"/>
            <w:tcW w:w="1144" w:type="dxa"/>
          </w:tcPr>
          <w:p w14:paraId="32A7ADC7" w14:textId="77777777" w:rsidR="00AE641C" w:rsidRPr="004C75E8" w:rsidRDefault="00AE641C" w:rsidP="00BF2487">
            <w:pPr>
              <w:pStyle w:val="DaftarParagraf"/>
              <w:spacing w:after="0"/>
              <w:ind w:left="0"/>
              <w:jc w:val="center"/>
              <w:rPr>
                <w:rFonts w:ascii="Times New Roman" w:hAnsi="Times New Roman"/>
                <w:b w:val="0"/>
                <w:bCs w:val="0"/>
                <w:sz w:val="20"/>
                <w:szCs w:val="20"/>
              </w:rPr>
            </w:pPr>
            <w:r w:rsidRPr="004C75E8">
              <w:rPr>
                <w:rFonts w:ascii="Times New Roman" w:hAnsi="Times New Roman"/>
                <w:b w:val="0"/>
                <w:bCs w:val="0"/>
                <w:sz w:val="20"/>
                <w:szCs w:val="20"/>
              </w:rPr>
              <w:t>Sangat Baik</w:t>
            </w:r>
          </w:p>
        </w:tc>
      </w:tr>
      <w:tr w:rsidR="00AE641C" w:rsidRPr="004C75E8" w14:paraId="4FB44795" w14:textId="77777777" w:rsidTr="00BF2487">
        <w:trPr>
          <w:trHeight w:val="405"/>
        </w:trPr>
        <w:tc>
          <w:tcPr>
            <w:tcW w:w="444" w:type="dxa"/>
          </w:tcPr>
          <w:p w14:paraId="72D35703" w14:textId="77777777" w:rsidR="00AE641C" w:rsidRPr="00BB407E" w:rsidRDefault="00AE641C" w:rsidP="00BF2487">
            <w:pPr>
              <w:pStyle w:val="DaftarParagraf"/>
              <w:spacing w:after="0"/>
              <w:ind w:left="0"/>
              <w:jc w:val="center"/>
              <w:rPr>
                <w:rFonts w:ascii="Times New Roman" w:hAnsi="Times New Roman"/>
                <w:sz w:val="20"/>
                <w:szCs w:val="20"/>
              </w:rPr>
            </w:pPr>
            <w:r w:rsidRPr="00BB407E">
              <w:rPr>
                <w:rFonts w:ascii="Times New Roman" w:hAnsi="Times New Roman"/>
                <w:sz w:val="20"/>
                <w:szCs w:val="20"/>
              </w:rPr>
              <w:t>4.</w:t>
            </w:r>
          </w:p>
        </w:tc>
        <w:tc>
          <w:tcPr>
            <w:tcW w:w="1325" w:type="dxa"/>
          </w:tcPr>
          <w:p w14:paraId="30BE012E" w14:textId="77777777" w:rsidR="00AE641C" w:rsidRPr="00BB407E" w:rsidRDefault="00AE641C" w:rsidP="00BF2487">
            <w:pPr>
              <w:pStyle w:val="DaftarParagraf"/>
              <w:spacing w:after="0"/>
              <w:ind w:left="0"/>
              <w:jc w:val="center"/>
              <w:rPr>
                <w:rFonts w:ascii="Times New Roman" w:hAnsi="Times New Roman"/>
                <w:sz w:val="20"/>
                <w:szCs w:val="20"/>
              </w:rPr>
            </w:pPr>
            <w:proofErr w:type="spellStart"/>
            <w:r w:rsidRPr="00BB407E">
              <w:rPr>
                <w:rFonts w:ascii="Times New Roman" w:hAnsi="Times New Roman"/>
                <w:sz w:val="20"/>
                <w:szCs w:val="20"/>
              </w:rPr>
              <w:t>Pengumpulan</w:t>
            </w:r>
            <w:proofErr w:type="spellEnd"/>
            <w:r w:rsidRPr="00BB407E">
              <w:rPr>
                <w:rFonts w:ascii="Times New Roman" w:hAnsi="Times New Roman"/>
                <w:sz w:val="20"/>
                <w:szCs w:val="20"/>
              </w:rPr>
              <w:t xml:space="preserve"> data</w:t>
            </w:r>
          </w:p>
        </w:tc>
        <w:tc>
          <w:tcPr>
            <w:tcW w:w="1474" w:type="dxa"/>
          </w:tcPr>
          <w:p w14:paraId="04401B8E" w14:textId="77777777" w:rsidR="00AE641C" w:rsidRPr="00BB407E" w:rsidRDefault="00AE641C" w:rsidP="00BF2487">
            <w:pPr>
              <w:pStyle w:val="DaftarParagraf"/>
              <w:spacing w:after="0"/>
              <w:ind w:left="0"/>
              <w:jc w:val="center"/>
              <w:rPr>
                <w:rFonts w:ascii="Times New Roman" w:hAnsi="Times New Roman"/>
                <w:sz w:val="20"/>
                <w:szCs w:val="20"/>
              </w:rPr>
            </w:pPr>
            <w:r w:rsidRPr="00BB407E">
              <w:rPr>
                <w:rFonts w:ascii="Times New Roman" w:hAnsi="Times New Roman"/>
                <w:sz w:val="20"/>
                <w:szCs w:val="20"/>
              </w:rPr>
              <w:t>93,3%</w:t>
            </w:r>
          </w:p>
        </w:tc>
        <w:tc>
          <w:tcPr>
            <w:cnfStyle w:val="000100000000" w:firstRow="0" w:lastRow="0" w:firstColumn="0" w:lastColumn="1" w:oddVBand="0" w:evenVBand="0" w:oddHBand="0" w:evenHBand="0" w:firstRowFirstColumn="0" w:firstRowLastColumn="0" w:lastRowFirstColumn="0" w:lastRowLastColumn="0"/>
            <w:tcW w:w="1144" w:type="dxa"/>
          </w:tcPr>
          <w:p w14:paraId="2A6DC1E5" w14:textId="77777777" w:rsidR="00AE641C" w:rsidRPr="004C75E8" w:rsidRDefault="00AE641C" w:rsidP="00BF2487">
            <w:pPr>
              <w:pStyle w:val="DaftarParagraf"/>
              <w:spacing w:after="0"/>
              <w:ind w:left="0"/>
              <w:jc w:val="center"/>
              <w:rPr>
                <w:rFonts w:ascii="Times New Roman" w:hAnsi="Times New Roman"/>
                <w:b w:val="0"/>
                <w:bCs w:val="0"/>
                <w:sz w:val="20"/>
                <w:szCs w:val="20"/>
              </w:rPr>
            </w:pPr>
            <w:r w:rsidRPr="004C75E8">
              <w:rPr>
                <w:rFonts w:ascii="Times New Roman" w:hAnsi="Times New Roman"/>
                <w:b w:val="0"/>
                <w:bCs w:val="0"/>
                <w:sz w:val="20"/>
                <w:szCs w:val="20"/>
              </w:rPr>
              <w:t>Sangat Baik</w:t>
            </w:r>
          </w:p>
        </w:tc>
      </w:tr>
      <w:tr w:rsidR="00AE641C" w:rsidRPr="004C75E8" w14:paraId="5732F2F9" w14:textId="77777777" w:rsidTr="00BF2487">
        <w:trPr>
          <w:trHeight w:val="469"/>
        </w:trPr>
        <w:tc>
          <w:tcPr>
            <w:tcW w:w="444" w:type="dxa"/>
          </w:tcPr>
          <w:p w14:paraId="522AED5A" w14:textId="77777777" w:rsidR="00AE641C" w:rsidRPr="00BB407E" w:rsidRDefault="00AE641C" w:rsidP="00BF2487">
            <w:pPr>
              <w:pStyle w:val="DaftarParagraf"/>
              <w:spacing w:after="0"/>
              <w:ind w:left="0"/>
              <w:jc w:val="center"/>
              <w:rPr>
                <w:rFonts w:ascii="Times New Roman" w:hAnsi="Times New Roman"/>
                <w:sz w:val="20"/>
                <w:szCs w:val="20"/>
              </w:rPr>
            </w:pPr>
            <w:r w:rsidRPr="00BB407E">
              <w:rPr>
                <w:rFonts w:ascii="Times New Roman" w:hAnsi="Times New Roman"/>
                <w:sz w:val="20"/>
                <w:szCs w:val="20"/>
              </w:rPr>
              <w:t>5.</w:t>
            </w:r>
          </w:p>
        </w:tc>
        <w:tc>
          <w:tcPr>
            <w:tcW w:w="1325" w:type="dxa"/>
          </w:tcPr>
          <w:p w14:paraId="53E087CF" w14:textId="77777777" w:rsidR="00AE641C" w:rsidRPr="00BB407E" w:rsidRDefault="00AE641C" w:rsidP="00BF2487">
            <w:pPr>
              <w:pStyle w:val="DaftarParagraf"/>
              <w:spacing w:after="0"/>
              <w:ind w:left="0"/>
              <w:jc w:val="center"/>
              <w:rPr>
                <w:rFonts w:ascii="Times New Roman" w:hAnsi="Times New Roman"/>
                <w:sz w:val="20"/>
                <w:szCs w:val="20"/>
              </w:rPr>
            </w:pPr>
            <w:proofErr w:type="spellStart"/>
            <w:r w:rsidRPr="00BB407E">
              <w:rPr>
                <w:rFonts w:ascii="Times New Roman" w:hAnsi="Times New Roman"/>
                <w:sz w:val="20"/>
                <w:szCs w:val="20"/>
              </w:rPr>
              <w:t>Pengolahan</w:t>
            </w:r>
            <w:proofErr w:type="spellEnd"/>
            <w:r w:rsidRPr="00BB407E">
              <w:rPr>
                <w:rFonts w:ascii="Times New Roman" w:hAnsi="Times New Roman"/>
                <w:sz w:val="20"/>
                <w:szCs w:val="20"/>
              </w:rPr>
              <w:t xml:space="preserve"> data</w:t>
            </w:r>
          </w:p>
        </w:tc>
        <w:tc>
          <w:tcPr>
            <w:tcW w:w="1474" w:type="dxa"/>
          </w:tcPr>
          <w:p w14:paraId="67C7028A" w14:textId="77777777" w:rsidR="00AE641C" w:rsidRPr="00BB407E" w:rsidRDefault="00AE641C" w:rsidP="00BF2487">
            <w:pPr>
              <w:pStyle w:val="DaftarParagraf"/>
              <w:spacing w:after="0"/>
              <w:ind w:left="0"/>
              <w:jc w:val="center"/>
              <w:rPr>
                <w:rFonts w:ascii="Times New Roman" w:hAnsi="Times New Roman"/>
                <w:sz w:val="20"/>
                <w:szCs w:val="20"/>
              </w:rPr>
            </w:pPr>
            <w:r w:rsidRPr="00BB407E">
              <w:rPr>
                <w:rFonts w:ascii="Times New Roman" w:hAnsi="Times New Roman"/>
                <w:sz w:val="20"/>
                <w:szCs w:val="20"/>
              </w:rPr>
              <w:t>90%</w:t>
            </w:r>
          </w:p>
        </w:tc>
        <w:tc>
          <w:tcPr>
            <w:cnfStyle w:val="000100000000" w:firstRow="0" w:lastRow="0" w:firstColumn="0" w:lastColumn="1" w:oddVBand="0" w:evenVBand="0" w:oddHBand="0" w:evenHBand="0" w:firstRowFirstColumn="0" w:firstRowLastColumn="0" w:lastRowFirstColumn="0" w:lastRowLastColumn="0"/>
            <w:tcW w:w="1144" w:type="dxa"/>
          </w:tcPr>
          <w:p w14:paraId="58B94904" w14:textId="77777777" w:rsidR="00AE641C" w:rsidRPr="004C75E8" w:rsidRDefault="00AE641C" w:rsidP="00BF2487">
            <w:pPr>
              <w:pStyle w:val="DaftarParagraf"/>
              <w:spacing w:after="0"/>
              <w:ind w:left="0"/>
              <w:jc w:val="center"/>
              <w:rPr>
                <w:rFonts w:ascii="Times New Roman" w:hAnsi="Times New Roman"/>
                <w:b w:val="0"/>
                <w:bCs w:val="0"/>
                <w:sz w:val="20"/>
                <w:szCs w:val="20"/>
              </w:rPr>
            </w:pPr>
            <w:r w:rsidRPr="004C75E8">
              <w:rPr>
                <w:rFonts w:ascii="Times New Roman" w:hAnsi="Times New Roman"/>
                <w:b w:val="0"/>
                <w:bCs w:val="0"/>
                <w:sz w:val="20"/>
                <w:szCs w:val="20"/>
              </w:rPr>
              <w:t>Sangat Baik</w:t>
            </w:r>
          </w:p>
        </w:tc>
      </w:tr>
      <w:tr w:rsidR="00AE641C" w:rsidRPr="004C75E8" w14:paraId="3F805815" w14:textId="77777777" w:rsidTr="00BF2487">
        <w:trPr>
          <w:trHeight w:val="571"/>
        </w:trPr>
        <w:tc>
          <w:tcPr>
            <w:tcW w:w="444" w:type="dxa"/>
          </w:tcPr>
          <w:p w14:paraId="58A01019" w14:textId="77777777" w:rsidR="00AE641C" w:rsidRPr="00BB407E" w:rsidRDefault="00AE641C" w:rsidP="00BF2487">
            <w:pPr>
              <w:pStyle w:val="DaftarParagraf"/>
              <w:spacing w:after="0"/>
              <w:ind w:left="0"/>
              <w:jc w:val="center"/>
              <w:rPr>
                <w:rFonts w:ascii="Times New Roman" w:hAnsi="Times New Roman"/>
                <w:sz w:val="20"/>
                <w:szCs w:val="20"/>
              </w:rPr>
            </w:pPr>
            <w:r w:rsidRPr="00BB407E">
              <w:rPr>
                <w:rFonts w:ascii="Times New Roman" w:hAnsi="Times New Roman"/>
                <w:sz w:val="20"/>
                <w:szCs w:val="20"/>
              </w:rPr>
              <w:t>6.</w:t>
            </w:r>
          </w:p>
        </w:tc>
        <w:tc>
          <w:tcPr>
            <w:tcW w:w="1325" w:type="dxa"/>
          </w:tcPr>
          <w:p w14:paraId="0F968087" w14:textId="1BAD9D4E" w:rsidR="00AE641C" w:rsidRPr="00BB407E" w:rsidRDefault="00AE641C" w:rsidP="00BF2487">
            <w:pPr>
              <w:pStyle w:val="DaftarParagraf"/>
              <w:spacing w:after="0"/>
              <w:ind w:left="0"/>
              <w:jc w:val="center"/>
              <w:rPr>
                <w:rFonts w:ascii="Times New Roman" w:hAnsi="Times New Roman"/>
                <w:sz w:val="20"/>
                <w:szCs w:val="20"/>
              </w:rPr>
            </w:pPr>
            <w:proofErr w:type="spellStart"/>
            <w:r w:rsidRPr="00BB407E">
              <w:rPr>
                <w:rFonts w:ascii="Times New Roman" w:hAnsi="Times New Roman"/>
                <w:sz w:val="20"/>
                <w:szCs w:val="20"/>
              </w:rPr>
              <w:t>Pembuktian</w:t>
            </w:r>
            <w:proofErr w:type="spellEnd"/>
          </w:p>
        </w:tc>
        <w:tc>
          <w:tcPr>
            <w:tcW w:w="1474" w:type="dxa"/>
          </w:tcPr>
          <w:p w14:paraId="1BCD6EAC" w14:textId="77777777" w:rsidR="00AE641C" w:rsidRPr="00BB407E" w:rsidRDefault="00AE641C" w:rsidP="00BF2487">
            <w:pPr>
              <w:pStyle w:val="DaftarParagraf"/>
              <w:spacing w:after="0"/>
              <w:ind w:left="0"/>
              <w:jc w:val="center"/>
              <w:rPr>
                <w:rFonts w:ascii="Times New Roman" w:hAnsi="Times New Roman"/>
                <w:sz w:val="20"/>
                <w:szCs w:val="20"/>
              </w:rPr>
            </w:pPr>
            <w:r w:rsidRPr="00BB407E">
              <w:rPr>
                <w:rFonts w:ascii="Times New Roman" w:hAnsi="Times New Roman"/>
                <w:sz w:val="20"/>
                <w:szCs w:val="20"/>
              </w:rPr>
              <w:t>90%</w:t>
            </w:r>
          </w:p>
        </w:tc>
        <w:tc>
          <w:tcPr>
            <w:cnfStyle w:val="000100000000" w:firstRow="0" w:lastRow="0" w:firstColumn="0" w:lastColumn="1" w:oddVBand="0" w:evenVBand="0" w:oddHBand="0" w:evenHBand="0" w:firstRowFirstColumn="0" w:firstRowLastColumn="0" w:lastRowFirstColumn="0" w:lastRowLastColumn="0"/>
            <w:tcW w:w="1144" w:type="dxa"/>
          </w:tcPr>
          <w:p w14:paraId="331B75BB" w14:textId="77777777" w:rsidR="00AE641C" w:rsidRPr="004C75E8" w:rsidRDefault="00AE641C" w:rsidP="00BF2487">
            <w:pPr>
              <w:pStyle w:val="DaftarParagraf"/>
              <w:spacing w:after="0"/>
              <w:ind w:left="0"/>
              <w:jc w:val="center"/>
              <w:rPr>
                <w:rFonts w:ascii="Times New Roman" w:hAnsi="Times New Roman"/>
                <w:b w:val="0"/>
                <w:bCs w:val="0"/>
                <w:sz w:val="20"/>
                <w:szCs w:val="20"/>
              </w:rPr>
            </w:pPr>
            <w:r w:rsidRPr="004C75E8">
              <w:rPr>
                <w:rFonts w:ascii="Times New Roman" w:hAnsi="Times New Roman"/>
                <w:b w:val="0"/>
                <w:bCs w:val="0"/>
                <w:sz w:val="20"/>
                <w:szCs w:val="20"/>
              </w:rPr>
              <w:t>Sangat Baik</w:t>
            </w:r>
          </w:p>
        </w:tc>
      </w:tr>
      <w:tr w:rsidR="00AE641C" w:rsidRPr="004C75E8" w14:paraId="2C84A33D" w14:textId="77777777" w:rsidTr="00BF2487">
        <w:trPr>
          <w:trHeight w:val="513"/>
        </w:trPr>
        <w:tc>
          <w:tcPr>
            <w:tcW w:w="444" w:type="dxa"/>
          </w:tcPr>
          <w:p w14:paraId="39BFEC9B" w14:textId="77777777" w:rsidR="00AE641C" w:rsidRPr="00BB407E" w:rsidRDefault="00AE641C" w:rsidP="00BF2487">
            <w:pPr>
              <w:pStyle w:val="DaftarParagraf"/>
              <w:spacing w:after="0"/>
              <w:ind w:left="0"/>
              <w:jc w:val="center"/>
              <w:rPr>
                <w:rFonts w:ascii="Times New Roman" w:hAnsi="Times New Roman"/>
                <w:sz w:val="20"/>
                <w:szCs w:val="20"/>
              </w:rPr>
            </w:pPr>
            <w:r w:rsidRPr="00BB407E">
              <w:rPr>
                <w:rFonts w:ascii="Times New Roman" w:hAnsi="Times New Roman"/>
                <w:sz w:val="20"/>
                <w:szCs w:val="20"/>
              </w:rPr>
              <w:t>7.</w:t>
            </w:r>
          </w:p>
        </w:tc>
        <w:tc>
          <w:tcPr>
            <w:tcW w:w="1325" w:type="dxa"/>
          </w:tcPr>
          <w:p w14:paraId="12E4BB05" w14:textId="77777777" w:rsidR="00AE641C" w:rsidRPr="00BB407E" w:rsidRDefault="00AE641C" w:rsidP="00BF2487">
            <w:pPr>
              <w:pStyle w:val="DaftarParagraf"/>
              <w:spacing w:after="0"/>
              <w:ind w:left="0"/>
              <w:jc w:val="center"/>
              <w:rPr>
                <w:rFonts w:ascii="Times New Roman" w:hAnsi="Times New Roman"/>
                <w:sz w:val="20"/>
                <w:szCs w:val="20"/>
              </w:rPr>
            </w:pPr>
            <w:proofErr w:type="spellStart"/>
            <w:r w:rsidRPr="00BB407E">
              <w:rPr>
                <w:rFonts w:ascii="Times New Roman" w:hAnsi="Times New Roman"/>
                <w:sz w:val="20"/>
                <w:szCs w:val="20"/>
              </w:rPr>
              <w:t>Menarik</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kesimpulan</w:t>
            </w:r>
            <w:proofErr w:type="spellEnd"/>
          </w:p>
        </w:tc>
        <w:tc>
          <w:tcPr>
            <w:tcW w:w="1474" w:type="dxa"/>
          </w:tcPr>
          <w:p w14:paraId="6BE777F2" w14:textId="77777777" w:rsidR="00AE641C" w:rsidRPr="00BB407E" w:rsidRDefault="00AE641C" w:rsidP="00BF2487">
            <w:pPr>
              <w:pStyle w:val="DaftarParagraf"/>
              <w:spacing w:after="0"/>
              <w:ind w:left="0"/>
              <w:jc w:val="center"/>
              <w:rPr>
                <w:rFonts w:ascii="Times New Roman" w:hAnsi="Times New Roman"/>
                <w:sz w:val="20"/>
                <w:szCs w:val="20"/>
              </w:rPr>
            </w:pPr>
            <w:r w:rsidRPr="00BB407E">
              <w:rPr>
                <w:rFonts w:ascii="Times New Roman" w:hAnsi="Times New Roman"/>
                <w:sz w:val="20"/>
                <w:szCs w:val="20"/>
              </w:rPr>
              <w:t>100%</w:t>
            </w:r>
          </w:p>
        </w:tc>
        <w:tc>
          <w:tcPr>
            <w:cnfStyle w:val="000100000000" w:firstRow="0" w:lastRow="0" w:firstColumn="0" w:lastColumn="1" w:oddVBand="0" w:evenVBand="0" w:oddHBand="0" w:evenHBand="0" w:firstRowFirstColumn="0" w:firstRowLastColumn="0" w:lastRowFirstColumn="0" w:lastRowLastColumn="0"/>
            <w:tcW w:w="1144" w:type="dxa"/>
          </w:tcPr>
          <w:p w14:paraId="29F1638B" w14:textId="77777777" w:rsidR="00AE641C" w:rsidRPr="004C75E8" w:rsidRDefault="00AE641C" w:rsidP="00BF2487">
            <w:pPr>
              <w:pStyle w:val="DaftarParagraf"/>
              <w:spacing w:after="0"/>
              <w:ind w:left="0"/>
              <w:jc w:val="center"/>
              <w:rPr>
                <w:rFonts w:ascii="Times New Roman" w:hAnsi="Times New Roman"/>
                <w:b w:val="0"/>
                <w:bCs w:val="0"/>
                <w:sz w:val="20"/>
                <w:szCs w:val="20"/>
              </w:rPr>
            </w:pPr>
            <w:r w:rsidRPr="004C75E8">
              <w:rPr>
                <w:rFonts w:ascii="Times New Roman" w:hAnsi="Times New Roman"/>
                <w:b w:val="0"/>
                <w:bCs w:val="0"/>
                <w:sz w:val="20"/>
                <w:szCs w:val="20"/>
              </w:rPr>
              <w:t>Sangat Baik</w:t>
            </w:r>
          </w:p>
        </w:tc>
      </w:tr>
      <w:tr w:rsidR="00AE641C" w:rsidRPr="004C75E8" w14:paraId="03503574" w14:textId="77777777" w:rsidTr="00BF2487">
        <w:trPr>
          <w:trHeight w:val="280"/>
        </w:trPr>
        <w:tc>
          <w:tcPr>
            <w:tcW w:w="1770" w:type="dxa"/>
            <w:gridSpan w:val="2"/>
          </w:tcPr>
          <w:p w14:paraId="77772988" w14:textId="77777777" w:rsidR="00AE641C" w:rsidRPr="00BB407E" w:rsidRDefault="00AE641C" w:rsidP="00BF2487">
            <w:pPr>
              <w:pStyle w:val="DaftarParagraf"/>
              <w:spacing w:after="0"/>
              <w:ind w:left="0"/>
              <w:jc w:val="center"/>
              <w:rPr>
                <w:rFonts w:ascii="Times New Roman" w:hAnsi="Times New Roman"/>
                <w:sz w:val="20"/>
                <w:szCs w:val="20"/>
              </w:rPr>
            </w:pPr>
            <w:r w:rsidRPr="00BB407E">
              <w:rPr>
                <w:rFonts w:ascii="Times New Roman" w:hAnsi="Times New Roman"/>
                <w:sz w:val="20"/>
                <w:szCs w:val="20"/>
              </w:rPr>
              <w:t>Rata - Rata</w:t>
            </w:r>
          </w:p>
        </w:tc>
        <w:tc>
          <w:tcPr>
            <w:tcW w:w="1474" w:type="dxa"/>
          </w:tcPr>
          <w:p w14:paraId="31814676" w14:textId="77777777" w:rsidR="00AE641C" w:rsidRPr="00BB407E" w:rsidRDefault="00AE641C" w:rsidP="00BF2487">
            <w:pPr>
              <w:pStyle w:val="DaftarParagraf"/>
              <w:spacing w:after="0"/>
              <w:ind w:left="0"/>
              <w:jc w:val="center"/>
              <w:rPr>
                <w:rFonts w:ascii="Times New Roman" w:hAnsi="Times New Roman"/>
                <w:sz w:val="20"/>
                <w:szCs w:val="20"/>
              </w:rPr>
            </w:pPr>
            <w:r w:rsidRPr="00BB407E">
              <w:rPr>
                <w:rFonts w:ascii="Times New Roman" w:hAnsi="Times New Roman"/>
                <w:sz w:val="20"/>
                <w:szCs w:val="20"/>
              </w:rPr>
              <w:t>93,3%</w:t>
            </w:r>
          </w:p>
        </w:tc>
        <w:tc>
          <w:tcPr>
            <w:cnfStyle w:val="000100000000" w:firstRow="0" w:lastRow="0" w:firstColumn="0" w:lastColumn="1" w:oddVBand="0" w:evenVBand="0" w:oddHBand="0" w:evenHBand="0" w:firstRowFirstColumn="0" w:firstRowLastColumn="0" w:lastRowFirstColumn="0" w:lastRowLastColumn="0"/>
            <w:tcW w:w="1144" w:type="dxa"/>
          </w:tcPr>
          <w:p w14:paraId="4778E0AD" w14:textId="77777777" w:rsidR="00AE641C" w:rsidRPr="004C75E8" w:rsidRDefault="00AE641C" w:rsidP="00BF2487">
            <w:pPr>
              <w:pStyle w:val="DaftarParagraf"/>
              <w:spacing w:after="0"/>
              <w:ind w:left="0"/>
              <w:jc w:val="center"/>
              <w:rPr>
                <w:rFonts w:ascii="Times New Roman" w:hAnsi="Times New Roman"/>
                <w:b w:val="0"/>
                <w:bCs w:val="0"/>
                <w:sz w:val="20"/>
                <w:szCs w:val="20"/>
              </w:rPr>
            </w:pPr>
            <w:r w:rsidRPr="004C75E8">
              <w:rPr>
                <w:rFonts w:ascii="Times New Roman" w:hAnsi="Times New Roman"/>
                <w:b w:val="0"/>
                <w:bCs w:val="0"/>
                <w:sz w:val="20"/>
                <w:szCs w:val="20"/>
              </w:rPr>
              <w:t>Sangat Baik</w:t>
            </w:r>
          </w:p>
        </w:tc>
      </w:tr>
    </w:tbl>
    <w:p w14:paraId="371F4622" w14:textId="77777777" w:rsidR="00AE641C" w:rsidRDefault="00AE641C" w:rsidP="00AE641C">
      <w:pPr>
        <w:spacing w:line="276" w:lineRule="auto"/>
        <w:jc w:val="both"/>
      </w:pPr>
      <w:proofErr w:type="spellStart"/>
      <w:proofErr w:type="gramStart"/>
      <w:r w:rsidRPr="00BB407E">
        <w:t>Sumber</w:t>
      </w:r>
      <w:proofErr w:type="spellEnd"/>
      <w:r w:rsidRPr="00BB407E">
        <w:t xml:space="preserve"> :</w:t>
      </w:r>
      <w:proofErr w:type="gramEnd"/>
      <w:r w:rsidRPr="00BB407E">
        <w:t xml:space="preserve"> Data primer yang </w:t>
      </w:r>
      <w:proofErr w:type="spellStart"/>
      <w:r w:rsidRPr="00BB407E">
        <w:t>telah</w:t>
      </w:r>
      <w:proofErr w:type="spellEnd"/>
      <w:r w:rsidRPr="00BB407E">
        <w:t xml:space="preserve"> </w:t>
      </w:r>
      <w:proofErr w:type="spellStart"/>
      <w:r w:rsidRPr="00BB407E">
        <w:t>diolah</w:t>
      </w:r>
      <w:proofErr w:type="spellEnd"/>
      <w:r w:rsidRPr="00BB407E">
        <w:t xml:space="preserve"> </w:t>
      </w:r>
      <w:proofErr w:type="spellStart"/>
      <w:r w:rsidRPr="00BB407E">
        <w:t>tahun</w:t>
      </w:r>
      <w:proofErr w:type="spellEnd"/>
      <w:r w:rsidRPr="00BB407E">
        <w:t xml:space="preserve"> 2025</w:t>
      </w:r>
    </w:p>
    <w:p w14:paraId="49D20CEE" w14:textId="0E600A59" w:rsidR="00AE641C" w:rsidRPr="00BB407E" w:rsidRDefault="00AE641C" w:rsidP="00517DEC">
      <w:pPr>
        <w:spacing w:line="276" w:lineRule="auto"/>
        <w:ind w:firstLine="454"/>
        <w:jc w:val="both"/>
      </w:pPr>
      <w:proofErr w:type="spellStart"/>
      <w:r w:rsidRPr="00BB407E">
        <w:t>Keterlaksanaan</w:t>
      </w:r>
      <w:proofErr w:type="spellEnd"/>
      <w:r w:rsidRPr="00BB407E">
        <w:t xml:space="preserve"> </w:t>
      </w:r>
      <w:proofErr w:type="spellStart"/>
      <w:r w:rsidRPr="00BB407E">
        <w:t>pembelajaran</w:t>
      </w:r>
      <w:proofErr w:type="spellEnd"/>
      <w:r w:rsidRPr="00BB407E">
        <w:t xml:space="preserve"> </w:t>
      </w:r>
      <w:proofErr w:type="spellStart"/>
      <w:r w:rsidRPr="00BB407E">
        <w:t>menggunakan</w:t>
      </w:r>
      <w:proofErr w:type="spellEnd"/>
      <w:r w:rsidRPr="00BB407E">
        <w:t xml:space="preserve"> media </w:t>
      </w:r>
      <w:r w:rsidRPr="006D3107">
        <w:rPr>
          <w:i/>
          <w:iCs/>
        </w:rPr>
        <w:t>google earth</w:t>
      </w:r>
      <w:r w:rsidRPr="00BB407E">
        <w:t xml:space="preserve"> </w:t>
      </w:r>
      <w:proofErr w:type="spellStart"/>
      <w:r w:rsidRPr="00BB407E">
        <w:t>berbasis</w:t>
      </w:r>
      <w:proofErr w:type="spellEnd"/>
      <w:r w:rsidRPr="00BB407E">
        <w:t xml:space="preserve"> model </w:t>
      </w:r>
      <w:proofErr w:type="spellStart"/>
      <w:r w:rsidRPr="00BB407E">
        <w:t>pembelajaran</w:t>
      </w:r>
      <w:proofErr w:type="spellEnd"/>
      <w:r w:rsidRPr="00BB407E">
        <w:t xml:space="preserve"> discovery learning </w:t>
      </w:r>
      <w:proofErr w:type="spellStart"/>
      <w:r w:rsidRPr="00BB407E">
        <w:t>menunjukkan</w:t>
      </w:r>
      <w:proofErr w:type="spellEnd"/>
      <w:r w:rsidRPr="00BB407E">
        <w:t xml:space="preserve"> </w:t>
      </w:r>
      <w:proofErr w:type="spellStart"/>
      <w:r w:rsidRPr="00BB407E">
        <w:t>hasil</w:t>
      </w:r>
      <w:proofErr w:type="spellEnd"/>
      <w:r w:rsidRPr="00BB407E">
        <w:t xml:space="preserve"> yang sangat </w:t>
      </w:r>
      <w:proofErr w:type="spellStart"/>
      <w:r w:rsidRPr="00BB407E">
        <w:t>baik</w:t>
      </w:r>
      <w:proofErr w:type="spellEnd"/>
      <w:r w:rsidRPr="00BB407E">
        <w:t xml:space="preserve">, </w:t>
      </w:r>
      <w:proofErr w:type="spellStart"/>
      <w:r w:rsidRPr="00BB407E">
        <w:t>dengan</w:t>
      </w:r>
      <w:proofErr w:type="spellEnd"/>
      <w:r w:rsidRPr="00BB407E">
        <w:t xml:space="preserve"> </w:t>
      </w:r>
      <w:proofErr w:type="spellStart"/>
      <w:r w:rsidRPr="00BB407E">
        <w:t>tingkat</w:t>
      </w:r>
      <w:proofErr w:type="spellEnd"/>
      <w:r w:rsidRPr="00BB407E">
        <w:t xml:space="preserve"> </w:t>
      </w:r>
      <w:proofErr w:type="spellStart"/>
      <w:r w:rsidRPr="00BB407E">
        <w:t>keterlaksanaan</w:t>
      </w:r>
      <w:proofErr w:type="spellEnd"/>
      <w:r w:rsidRPr="00BB407E">
        <w:t xml:space="preserve"> 93,3% yang </w:t>
      </w:r>
      <w:proofErr w:type="spellStart"/>
      <w:r w:rsidRPr="00BB407E">
        <w:t>termasuk</w:t>
      </w:r>
      <w:proofErr w:type="spellEnd"/>
      <w:r w:rsidRPr="00BB407E">
        <w:t xml:space="preserve"> </w:t>
      </w:r>
      <w:proofErr w:type="spellStart"/>
      <w:r w:rsidRPr="00BB407E">
        <w:t>dalam</w:t>
      </w:r>
      <w:proofErr w:type="spellEnd"/>
      <w:r w:rsidRPr="00BB407E">
        <w:t xml:space="preserve"> </w:t>
      </w:r>
      <w:proofErr w:type="spellStart"/>
      <w:r w:rsidRPr="00BB407E">
        <w:t>kategori</w:t>
      </w:r>
      <w:proofErr w:type="spellEnd"/>
      <w:r w:rsidRPr="00BB407E">
        <w:t xml:space="preserve"> sangat </w:t>
      </w:r>
      <w:proofErr w:type="spellStart"/>
      <w:r w:rsidRPr="00BB407E">
        <w:t>baik</w:t>
      </w:r>
      <w:proofErr w:type="spellEnd"/>
      <w:r w:rsidRPr="00BB407E">
        <w:t xml:space="preserve">. Hasil </w:t>
      </w:r>
      <w:proofErr w:type="spellStart"/>
      <w:r w:rsidRPr="00BB407E">
        <w:t>tersebut</w:t>
      </w:r>
      <w:proofErr w:type="spellEnd"/>
      <w:r w:rsidRPr="00BB407E">
        <w:t xml:space="preserve"> </w:t>
      </w:r>
      <w:proofErr w:type="spellStart"/>
      <w:r w:rsidRPr="00BB407E">
        <w:t>menunjukkan</w:t>
      </w:r>
      <w:proofErr w:type="spellEnd"/>
      <w:r w:rsidRPr="00BB407E">
        <w:t xml:space="preserve"> </w:t>
      </w:r>
      <w:proofErr w:type="spellStart"/>
      <w:r w:rsidRPr="00BB407E">
        <w:t>bahwa</w:t>
      </w:r>
      <w:proofErr w:type="spellEnd"/>
      <w:r w:rsidRPr="00BB407E">
        <w:t xml:space="preserve"> </w:t>
      </w:r>
      <w:proofErr w:type="spellStart"/>
      <w:r w:rsidRPr="00BB407E">
        <w:t>pembelajaran</w:t>
      </w:r>
      <w:proofErr w:type="spellEnd"/>
      <w:r w:rsidRPr="00BB407E">
        <w:t xml:space="preserve"> </w:t>
      </w:r>
      <w:proofErr w:type="spellStart"/>
      <w:r w:rsidRPr="00BB407E">
        <w:t>telah</w:t>
      </w:r>
      <w:proofErr w:type="spellEnd"/>
      <w:r w:rsidRPr="00BB407E">
        <w:t xml:space="preserve"> </w:t>
      </w:r>
      <w:proofErr w:type="spellStart"/>
      <w:r w:rsidRPr="00BB407E">
        <w:t>dilaksanakan</w:t>
      </w:r>
      <w:proofErr w:type="spellEnd"/>
      <w:r w:rsidRPr="00BB407E">
        <w:t xml:space="preserve"> </w:t>
      </w:r>
      <w:proofErr w:type="spellStart"/>
      <w:r w:rsidRPr="00BB407E">
        <w:t>sesuai</w:t>
      </w:r>
      <w:proofErr w:type="spellEnd"/>
      <w:r w:rsidRPr="00BB407E">
        <w:t xml:space="preserve"> </w:t>
      </w:r>
      <w:proofErr w:type="spellStart"/>
      <w:r w:rsidRPr="00BB407E">
        <w:t>dengan</w:t>
      </w:r>
      <w:proofErr w:type="spellEnd"/>
      <w:r w:rsidRPr="00BB407E">
        <w:t xml:space="preserve"> </w:t>
      </w:r>
      <w:proofErr w:type="spellStart"/>
      <w:r w:rsidRPr="00BB407E">
        <w:t>tahapan</w:t>
      </w:r>
      <w:proofErr w:type="spellEnd"/>
      <w:r w:rsidRPr="00BB407E">
        <w:t xml:space="preserve"> model </w:t>
      </w:r>
      <w:proofErr w:type="spellStart"/>
      <w:r w:rsidRPr="00BB407E">
        <w:t>pembelajaran</w:t>
      </w:r>
      <w:proofErr w:type="spellEnd"/>
      <w:r w:rsidRPr="00BB407E">
        <w:t xml:space="preserve"> discovery learning </w:t>
      </w:r>
      <w:proofErr w:type="spellStart"/>
      <w:r w:rsidRPr="00BB407E">
        <w:t>dengan</w:t>
      </w:r>
      <w:proofErr w:type="spellEnd"/>
      <w:r w:rsidRPr="00BB407E">
        <w:t xml:space="preserve"> </w:t>
      </w:r>
      <w:proofErr w:type="spellStart"/>
      <w:r w:rsidRPr="00BB407E">
        <w:t>pemanfaatan</w:t>
      </w:r>
      <w:proofErr w:type="spellEnd"/>
      <w:r w:rsidRPr="00BB407E">
        <w:t xml:space="preserve"> media </w:t>
      </w:r>
      <w:proofErr w:type="spellStart"/>
      <w:r w:rsidRPr="00BB407E">
        <w:t>pembelajaran</w:t>
      </w:r>
      <w:proofErr w:type="spellEnd"/>
      <w:r w:rsidRPr="00BB407E">
        <w:t xml:space="preserve"> </w:t>
      </w:r>
      <w:r w:rsidRPr="006D3107">
        <w:rPr>
          <w:i/>
          <w:iCs/>
        </w:rPr>
        <w:t>google earth</w:t>
      </w:r>
      <w:r>
        <w:t xml:space="preserve">. </w:t>
      </w:r>
    </w:p>
    <w:p w14:paraId="50D9C373" w14:textId="77777777" w:rsidR="00AE641C" w:rsidRPr="00521370" w:rsidRDefault="00AE641C" w:rsidP="00FE1766">
      <w:pPr>
        <w:pStyle w:val="TeksIsi"/>
        <w:spacing w:line="276" w:lineRule="auto"/>
        <w:ind w:firstLine="0"/>
        <w:rPr>
          <w:b/>
          <w:bCs/>
          <w:szCs w:val="24"/>
        </w:rPr>
      </w:pPr>
    </w:p>
    <w:p w14:paraId="44FC7672" w14:textId="095D80B1" w:rsidR="00E758EE" w:rsidRPr="00521370" w:rsidRDefault="00660E86" w:rsidP="00FE1766">
      <w:pPr>
        <w:pStyle w:val="TeksIsi"/>
        <w:spacing w:line="276" w:lineRule="auto"/>
        <w:ind w:firstLine="0"/>
        <w:rPr>
          <w:b/>
          <w:bCs/>
        </w:rPr>
      </w:pPr>
      <w:bookmarkStart w:id="0" w:name="_Hlk166563095"/>
      <w:proofErr w:type="spellStart"/>
      <w:r w:rsidRPr="00521370">
        <w:rPr>
          <w:b/>
          <w:bCs/>
        </w:rPr>
        <w:t>Pembahasan</w:t>
      </w:r>
      <w:proofErr w:type="spellEnd"/>
    </w:p>
    <w:p w14:paraId="70304E67" w14:textId="77777777" w:rsidR="00AE641C" w:rsidRDefault="00AE641C" w:rsidP="00AE641C">
      <w:pPr>
        <w:pStyle w:val="TeksIsi"/>
        <w:spacing w:line="276" w:lineRule="auto"/>
        <w:ind w:firstLine="0"/>
        <w:rPr>
          <w:b/>
          <w:bCs/>
        </w:rPr>
      </w:pPr>
      <w:proofErr w:type="spellStart"/>
      <w:r w:rsidRPr="00BB407E">
        <w:rPr>
          <w:b/>
          <w:bCs/>
        </w:rPr>
        <w:t>Kefektifan</w:t>
      </w:r>
      <w:proofErr w:type="spellEnd"/>
      <w:r w:rsidRPr="00BB407E">
        <w:rPr>
          <w:b/>
          <w:bCs/>
        </w:rPr>
        <w:t xml:space="preserve"> Media </w:t>
      </w:r>
      <w:proofErr w:type="spellStart"/>
      <w:r w:rsidRPr="00BB407E">
        <w:rPr>
          <w:b/>
          <w:bCs/>
        </w:rPr>
        <w:t>Pembelajaran</w:t>
      </w:r>
      <w:proofErr w:type="spellEnd"/>
      <w:r w:rsidRPr="00BB407E">
        <w:rPr>
          <w:b/>
          <w:bCs/>
        </w:rPr>
        <w:t xml:space="preserve"> Google Earth </w:t>
      </w:r>
      <w:proofErr w:type="spellStart"/>
      <w:r w:rsidRPr="00BB407E">
        <w:rPr>
          <w:b/>
          <w:bCs/>
        </w:rPr>
        <w:t>Terhadap</w:t>
      </w:r>
      <w:proofErr w:type="spellEnd"/>
      <w:r w:rsidRPr="00BB407E">
        <w:rPr>
          <w:b/>
          <w:bCs/>
        </w:rPr>
        <w:t xml:space="preserve"> </w:t>
      </w:r>
      <w:proofErr w:type="spellStart"/>
      <w:r w:rsidRPr="00BB407E">
        <w:rPr>
          <w:b/>
          <w:bCs/>
        </w:rPr>
        <w:t>Kemampuan</w:t>
      </w:r>
      <w:proofErr w:type="spellEnd"/>
      <w:r w:rsidRPr="00BB407E">
        <w:rPr>
          <w:b/>
          <w:bCs/>
        </w:rPr>
        <w:t xml:space="preserve"> Berpikir </w:t>
      </w:r>
      <w:proofErr w:type="spellStart"/>
      <w:r w:rsidRPr="00BB407E">
        <w:rPr>
          <w:b/>
          <w:bCs/>
        </w:rPr>
        <w:t>Spasial</w:t>
      </w:r>
      <w:proofErr w:type="spellEnd"/>
      <w:r w:rsidRPr="00BB407E">
        <w:rPr>
          <w:b/>
          <w:bCs/>
        </w:rPr>
        <w:t xml:space="preserve"> </w:t>
      </w:r>
    </w:p>
    <w:p w14:paraId="25887700" w14:textId="3946BC35" w:rsidR="00A0140E" w:rsidRDefault="00AE641C" w:rsidP="00A0140E">
      <w:pPr>
        <w:pStyle w:val="TeksIsi"/>
        <w:spacing w:line="276" w:lineRule="auto"/>
      </w:pPr>
      <w:proofErr w:type="spellStart"/>
      <w:r w:rsidRPr="00BB407E">
        <w:t>Kemampuan</w:t>
      </w:r>
      <w:proofErr w:type="spellEnd"/>
      <w:r w:rsidRPr="00BB407E">
        <w:t xml:space="preserve"> </w:t>
      </w:r>
      <w:proofErr w:type="spellStart"/>
      <w:r w:rsidRPr="00BB407E">
        <w:t>berpikir</w:t>
      </w:r>
      <w:proofErr w:type="spellEnd"/>
      <w:r w:rsidRPr="00BB407E">
        <w:t xml:space="preserve"> </w:t>
      </w:r>
      <w:proofErr w:type="spellStart"/>
      <w:r w:rsidRPr="00BB407E">
        <w:t>spasial</w:t>
      </w:r>
      <w:proofErr w:type="spellEnd"/>
      <w:r w:rsidRPr="00BB407E">
        <w:t xml:space="preserve"> </w:t>
      </w:r>
      <w:proofErr w:type="spellStart"/>
      <w:r w:rsidRPr="00BB407E">
        <w:t>menjadi</w:t>
      </w:r>
      <w:proofErr w:type="spellEnd"/>
      <w:r w:rsidRPr="00BB407E">
        <w:t xml:space="preserve"> salah </w:t>
      </w:r>
      <w:proofErr w:type="spellStart"/>
      <w:r w:rsidRPr="00BB407E">
        <w:t>satu</w:t>
      </w:r>
      <w:proofErr w:type="spellEnd"/>
      <w:r w:rsidRPr="00BB407E">
        <w:t xml:space="preserve"> </w:t>
      </w:r>
      <w:proofErr w:type="spellStart"/>
      <w:r w:rsidRPr="00BB407E">
        <w:t>tujuan</w:t>
      </w:r>
      <w:proofErr w:type="spellEnd"/>
      <w:r w:rsidRPr="00BB407E">
        <w:t xml:space="preserve"> </w:t>
      </w:r>
      <w:proofErr w:type="spellStart"/>
      <w:r w:rsidRPr="00BB407E">
        <w:t>utama</w:t>
      </w:r>
      <w:proofErr w:type="spellEnd"/>
      <w:r w:rsidRPr="00BB407E">
        <w:t xml:space="preserve"> </w:t>
      </w:r>
      <w:proofErr w:type="spellStart"/>
      <w:r w:rsidRPr="00BB407E">
        <w:t>dalam</w:t>
      </w:r>
      <w:proofErr w:type="spellEnd"/>
      <w:r w:rsidRPr="00BB407E">
        <w:t xml:space="preserve"> </w:t>
      </w:r>
      <w:proofErr w:type="spellStart"/>
      <w:r w:rsidRPr="00BB407E">
        <w:t>pembelajaran</w:t>
      </w:r>
      <w:proofErr w:type="spellEnd"/>
      <w:r w:rsidRPr="00BB407E">
        <w:t xml:space="preserve"> </w:t>
      </w:r>
      <w:proofErr w:type="spellStart"/>
      <w:r w:rsidRPr="00BB407E">
        <w:t>geografi</w:t>
      </w:r>
      <w:proofErr w:type="spellEnd"/>
      <w:r w:rsidRPr="00BB407E">
        <w:t xml:space="preserve">, </w:t>
      </w:r>
      <w:proofErr w:type="spellStart"/>
      <w:r w:rsidRPr="00BB407E">
        <w:t>sekaligus</w:t>
      </w:r>
      <w:proofErr w:type="spellEnd"/>
      <w:r w:rsidRPr="00BB407E">
        <w:t xml:space="preserve"> </w:t>
      </w:r>
      <w:proofErr w:type="spellStart"/>
      <w:r w:rsidRPr="00BB407E">
        <w:t>termasuk</w:t>
      </w:r>
      <w:proofErr w:type="spellEnd"/>
      <w:r w:rsidRPr="00BB407E">
        <w:t xml:space="preserve"> </w:t>
      </w:r>
      <w:proofErr w:type="spellStart"/>
      <w:r w:rsidRPr="00BB407E">
        <w:t>aspek</w:t>
      </w:r>
      <w:proofErr w:type="spellEnd"/>
      <w:r w:rsidRPr="00BB407E">
        <w:t xml:space="preserve"> </w:t>
      </w:r>
      <w:proofErr w:type="spellStart"/>
      <w:r w:rsidRPr="00BB407E">
        <w:t>kognitif</w:t>
      </w:r>
      <w:proofErr w:type="spellEnd"/>
      <w:r w:rsidRPr="00BB407E">
        <w:t xml:space="preserve"> yang </w:t>
      </w:r>
      <w:proofErr w:type="spellStart"/>
      <w:r w:rsidRPr="00BB407E">
        <w:t>penting</w:t>
      </w:r>
      <w:proofErr w:type="spellEnd"/>
      <w:r w:rsidRPr="00BB407E">
        <w:t xml:space="preserve"> </w:t>
      </w:r>
      <w:proofErr w:type="spellStart"/>
      <w:r w:rsidRPr="00BB407E">
        <w:t>untuk</w:t>
      </w:r>
      <w:proofErr w:type="spellEnd"/>
      <w:r w:rsidRPr="00BB407E">
        <w:t xml:space="preserve"> </w:t>
      </w:r>
      <w:proofErr w:type="spellStart"/>
      <w:r w:rsidRPr="00BB407E">
        <w:t>dikembangkan</w:t>
      </w:r>
      <w:proofErr w:type="spellEnd"/>
      <w:r w:rsidRPr="00BB407E">
        <w:t xml:space="preserve">. </w:t>
      </w:r>
      <w:proofErr w:type="spellStart"/>
      <w:r w:rsidRPr="00BB407E">
        <w:t>Berdasarkan</w:t>
      </w:r>
      <w:proofErr w:type="spellEnd"/>
      <w:r w:rsidRPr="00BB407E">
        <w:t xml:space="preserve"> NRC (2006) </w:t>
      </w:r>
      <w:proofErr w:type="spellStart"/>
      <w:r w:rsidRPr="00BB407E">
        <w:t>dalam</w:t>
      </w:r>
      <w:proofErr w:type="spellEnd"/>
      <w:r w:rsidRPr="00BB407E">
        <w:t xml:space="preserve"> </w:t>
      </w:r>
      <w:r w:rsidR="00A06363">
        <w:fldChar w:fldCharType="begin" w:fldLock="1"/>
      </w:r>
      <w:r w:rsidR="00D92ACE">
        <w:instrText>ADDIN CSL_CITATION {"citationItems":[{"id":"ITEM-1","itemData":{"DOI":"10.21009/eips.006.02.04","abstract":"Spatial thinking is the ability to understand the context of space and space. While the map is a medium as well as a representation of the context of space on the earth's surface. So having the ability to think spatially allows map readers to visualize and analyze spatial relationships between objects on the earth's surface. This study aims to measure the ability to think spatially in students who have taken a course in mapping science. The research was carried out in the Social Sciences Education Study Program with a sample of 25 students. The method used is descriptive with data collection in the form of spatial thinking ability tests. The results showed that students who passed the mapping science course had varied understandings and abilities. The overall test results showed 20% of students had very good scores, 24% of students had good grades, 32% of students had poor grades and 24% of students had very poor grades. In conclusion, the mapping science course has not maximally produced students' spatial thinking skills","author":[{"dropping-particle":"","family":"Kurniawan","given":"Nandi","non-dropping-particle":"","parse-names":false,"suffix":""},{"dropping-particle":"","family":"Budiaman","given":"","non-dropping-particle":"","parse-names":false,"suffix":""},{"dropping-particle":"","family":"Hidayah","given":"Achmad Nur","non-dropping-particle":"","parse-names":false,"suffix":""}],"container-title":"Edukasi IPS","id":"ITEM-1","issue":"2","issued":{"date-parts":[["2022"]]},"page":"39-46","title":"Kemampuan Berpikir Spasial Mahasiswa Mata Kuliah Ilmu Perpetaan Di Prodi Pendidikan Ips","type":"article-journal","volume":"6"},"uris":["http://www.mendeley.com/documents/?uuid=d4b2ad18-1b80-4f78-ab7f-6cfa1c4ec5c9"]}],"mendeley":{"formattedCitation":"(Kurniawan et al., 2022)","plainTextFormattedCitation":"(Kurniawan et al., 2022)","previouslyFormattedCitation":"(Kurniawan et al., 2022)"},"properties":{"noteIndex":0},"schema":"https://github.com/citation-style-language/schema/raw/master/csl-citation.json"}</w:instrText>
      </w:r>
      <w:r w:rsidR="00A06363">
        <w:fldChar w:fldCharType="separate"/>
      </w:r>
      <w:r w:rsidR="00A06363" w:rsidRPr="00A06363">
        <w:rPr>
          <w:noProof/>
        </w:rPr>
        <w:t>(Kurniawan et al., 2022)</w:t>
      </w:r>
      <w:r w:rsidR="00A06363">
        <w:fldChar w:fldCharType="end"/>
      </w:r>
      <w:r w:rsidRPr="00BB407E">
        <w:t xml:space="preserve"> </w:t>
      </w:r>
      <w:proofErr w:type="spellStart"/>
      <w:r w:rsidRPr="00BB407E">
        <w:t>berpikir</w:t>
      </w:r>
      <w:proofErr w:type="spellEnd"/>
      <w:r w:rsidRPr="00BB407E">
        <w:t xml:space="preserve"> </w:t>
      </w:r>
      <w:proofErr w:type="spellStart"/>
      <w:r w:rsidRPr="00BB407E">
        <w:t>spasial</w:t>
      </w:r>
      <w:proofErr w:type="spellEnd"/>
      <w:r w:rsidRPr="00BB407E">
        <w:t xml:space="preserve"> </w:t>
      </w:r>
      <w:proofErr w:type="spellStart"/>
      <w:r w:rsidRPr="00BB407E">
        <w:t>dipahami</w:t>
      </w:r>
      <w:proofErr w:type="spellEnd"/>
      <w:r w:rsidRPr="00BB407E">
        <w:t xml:space="preserve"> </w:t>
      </w:r>
      <w:proofErr w:type="spellStart"/>
      <w:r w:rsidRPr="00BB407E">
        <w:t>sebagai</w:t>
      </w:r>
      <w:proofErr w:type="spellEnd"/>
      <w:r w:rsidRPr="00BB407E">
        <w:t xml:space="preserve"> proses </w:t>
      </w:r>
      <w:proofErr w:type="spellStart"/>
      <w:r w:rsidRPr="00BB407E">
        <w:t>kognitif</w:t>
      </w:r>
      <w:proofErr w:type="spellEnd"/>
      <w:r w:rsidRPr="00BB407E">
        <w:t xml:space="preserve"> yang </w:t>
      </w:r>
      <w:proofErr w:type="spellStart"/>
      <w:r w:rsidRPr="00BB407E">
        <w:t>mencakup</w:t>
      </w:r>
      <w:proofErr w:type="spellEnd"/>
      <w:r w:rsidRPr="00BB407E">
        <w:t xml:space="preserve"> </w:t>
      </w:r>
      <w:proofErr w:type="spellStart"/>
      <w:r w:rsidRPr="00BB407E">
        <w:t>pengetahuan</w:t>
      </w:r>
      <w:proofErr w:type="spellEnd"/>
      <w:r w:rsidRPr="00BB407E">
        <w:t xml:space="preserve">, </w:t>
      </w:r>
      <w:proofErr w:type="spellStart"/>
      <w:r w:rsidRPr="00BB407E">
        <w:t>keterampilan</w:t>
      </w:r>
      <w:proofErr w:type="spellEnd"/>
      <w:r w:rsidRPr="00BB407E">
        <w:t xml:space="preserve">, </w:t>
      </w:r>
      <w:proofErr w:type="spellStart"/>
      <w:r w:rsidRPr="00BB407E">
        <w:t>serta</w:t>
      </w:r>
      <w:proofErr w:type="spellEnd"/>
      <w:r w:rsidRPr="00BB407E">
        <w:t xml:space="preserve"> </w:t>
      </w:r>
      <w:proofErr w:type="spellStart"/>
      <w:r w:rsidRPr="00BB407E">
        <w:t>kebiasaan</w:t>
      </w:r>
      <w:proofErr w:type="spellEnd"/>
      <w:r w:rsidRPr="00BB407E">
        <w:t xml:space="preserve"> </w:t>
      </w:r>
      <w:proofErr w:type="spellStart"/>
      <w:r w:rsidRPr="00BB407E">
        <w:t>berpikir</w:t>
      </w:r>
      <w:proofErr w:type="spellEnd"/>
      <w:r w:rsidRPr="00BB407E">
        <w:t xml:space="preserve"> yang </w:t>
      </w:r>
      <w:proofErr w:type="spellStart"/>
      <w:r w:rsidRPr="00BB407E">
        <w:t>menggunakan</w:t>
      </w:r>
      <w:proofErr w:type="spellEnd"/>
      <w:r w:rsidRPr="00BB407E">
        <w:t xml:space="preserve"> </w:t>
      </w:r>
      <w:proofErr w:type="spellStart"/>
      <w:r w:rsidRPr="00BB407E">
        <w:t>konsep-konsep</w:t>
      </w:r>
      <w:proofErr w:type="spellEnd"/>
      <w:r w:rsidRPr="00BB407E">
        <w:t xml:space="preserve"> </w:t>
      </w:r>
      <w:proofErr w:type="spellStart"/>
      <w:r w:rsidRPr="00BB407E">
        <w:t>keruangan</w:t>
      </w:r>
      <w:proofErr w:type="spellEnd"/>
    </w:p>
    <w:p w14:paraId="69E237DC" w14:textId="77777777" w:rsidR="00A0140E" w:rsidRDefault="00AE641C" w:rsidP="00A0140E">
      <w:pPr>
        <w:pStyle w:val="TeksIsi"/>
        <w:spacing w:line="276" w:lineRule="auto"/>
      </w:pPr>
      <w:r w:rsidRPr="00BB407E">
        <w:t xml:space="preserve">Tabel 1 </w:t>
      </w:r>
      <w:proofErr w:type="spellStart"/>
      <w:r w:rsidRPr="00BB407E">
        <w:t>menunjukkan</w:t>
      </w:r>
      <w:proofErr w:type="spellEnd"/>
      <w:r w:rsidRPr="00BB407E">
        <w:t xml:space="preserve"> </w:t>
      </w:r>
      <w:proofErr w:type="spellStart"/>
      <w:r w:rsidRPr="00BB407E">
        <w:t>bahwa</w:t>
      </w:r>
      <w:proofErr w:type="spellEnd"/>
      <w:r w:rsidRPr="00BB407E">
        <w:t xml:space="preserve"> </w:t>
      </w:r>
      <w:proofErr w:type="spellStart"/>
      <w:r w:rsidRPr="00BB407E">
        <w:t>terdapat</w:t>
      </w:r>
      <w:proofErr w:type="spellEnd"/>
      <w:r w:rsidRPr="00BB407E">
        <w:t xml:space="preserve"> </w:t>
      </w:r>
      <w:proofErr w:type="spellStart"/>
      <w:r w:rsidRPr="00BB407E">
        <w:t>perbedaan</w:t>
      </w:r>
      <w:proofErr w:type="spellEnd"/>
      <w:r w:rsidRPr="00BB407E">
        <w:t xml:space="preserve"> </w:t>
      </w:r>
      <w:proofErr w:type="spellStart"/>
      <w:r w:rsidRPr="00BB407E">
        <w:t>antara</w:t>
      </w:r>
      <w:proofErr w:type="spellEnd"/>
      <w:r w:rsidRPr="00BB407E">
        <w:t xml:space="preserve"> </w:t>
      </w:r>
      <w:proofErr w:type="spellStart"/>
      <w:r w:rsidRPr="00BB407E">
        <w:t>nilai</w:t>
      </w:r>
      <w:proofErr w:type="spellEnd"/>
      <w:r w:rsidRPr="00BB407E">
        <w:t xml:space="preserve"> rata-rata </w:t>
      </w:r>
      <w:proofErr w:type="spellStart"/>
      <w:r w:rsidRPr="00BB407E">
        <w:t>hasil</w:t>
      </w:r>
      <w:proofErr w:type="spellEnd"/>
      <w:r w:rsidRPr="00BB407E">
        <w:t xml:space="preserve"> pretest dan posttest. </w:t>
      </w:r>
      <w:proofErr w:type="spellStart"/>
      <w:r w:rsidRPr="00BB407E">
        <w:t>Sebelum</w:t>
      </w:r>
      <w:proofErr w:type="spellEnd"/>
      <w:r w:rsidRPr="00BB407E">
        <w:t xml:space="preserve"> </w:t>
      </w:r>
      <w:proofErr w:type="spellStart"/>
      <w:r w:rsidRPr="00BB407E">
        <w:t>penelitian</w:t>
      </w:r>
      <w:proofErr w:type="spellEnd"/>
      <w:r w:rsidRPr="00BB407E">
        <w:t xml:space="preserve"> </w:t>
      </w:r>
      <w:proofErr w:type="spellStart"/>
      <w:r w:rsidRPr="00BB407E">
        <w:t>ini</w:t>
      </w:r>
      <w:proofErr w:type="spellEnd"/>
      <w:r w:rsidRPr="00BB407E">
        <w:t xml:space="preserve"> </w:t>
      </w:r>
      <w:proofErr w:type="spellStart"/>
      <w:r w:rsidRPr="00BB407E">
        <w:t>dilaksanakan</w:t>
      </w:r>
      <w:proofErr w:type="spellEnd"/>
      <w:r w:rsidRPr="00BB407E">
        <w:t xml:space="preserve"> </w:t>
      </w:r>
      <w:proofErr w:type="spellStart"/>
      <w:r w:rsidRPr="00BB407E">
        <w:t>kemampuan</w:t>
      </w:r>
      <w:proofErr w:type="spellEnd"/>
      <w:r w:rsidRPr="00BB407E">
        <w:t xml:space="preserve"> </w:t>
      </w:r>
      <w:proofErr w:type="spellStart"/>
      <w:r w:rsidRPr="00BB407E">
        <w:t>berpikir</w:t>
      </w:r>
      <w:proofErr w:type="spellEnd"/>
      <w:r w:rsidRPr="00BB407E">
        <w:t xml:space="preserve"> </w:t>
      </w:r>
      <w:proofErr w:type="spellStart"/>
      <w:r w:rsidRPr="00BB407E">
        <w:t>spasial</w:t>
      </w:r>
      <w:proofErr w:type="spellEnd"/>
      <w:r w:rsidRPr="00BB407E">
        <w:t xml:space="preserve"> </w:t>
      </w:r>
      <w:proofErr w:type="spellStart"/>
      <w:r w:rsidRPr="00BB407E">
        <w:t>peserta</w:t>
      </w:r>
      <w:proofErr w:type="spellEnd"/>
      <w:r w:rsidRPr="00BB407E">
        <w:t xml:space="preserve"> </w:t>
      </w:r>
      <w:proofErr w:type="spellStart"/>
      <w:r w:rsidRPr="00BB407E">
        <w:t>didik</w:t>
      </w:r>
      <w:proofErr w:type="spellEnd"/>
      <w:r w:rsidRPr="00BB407E">
        <w:t xml:space="preserve"> </w:t>
      </w:r>
      <w:proofErr w:type="spellStart"/>
      <w:r w:rsidRPr="00BB407E">
        <w:t>ini</w:t>
      </w:r>
      <w:proofErr w:type="spellEnd"/>
      <w:r w:rsidRPr="00BB407E">
        <w:t xml:space="preserve"> </w:t>
      </w:r>
      <w:proofErr w:type="spellStart"/>
      <w:r w:rsidRPr="00BB407E">
        <w:t>masih</w:t>
      </w:r>
      <w:proofErr w:type="spellEnd"/>
      <w:r w:rsidRPr="00BB407E">
        <w:t xml:space="preserve"> </w:t>
      </w:r>
      <w:proofErr w:type="spellStart"/>
      <w:r w:rsidRPr="00BB407E">
        <w:t>tergolong</w:t>
      </w:r>
      <w:proofErr w:type="spellEnd"/>
      <w:r w:rsidRPr="00BB407E">
        <w:t xml:space="preserve"> </w:t>
      </w:r>
      <w:proofErr w:type="spellStart"/>
      <w:r w:rsidRPr="00BB407E">
        <w:t>sedang</w:t>
      </w:r>
      <w:proofErr w:type="spellEnd"/>
      <w:r w:rsidRPr="00BB407E">
        <w:t xml:space="preserve">. </w:t>
      </w:r>
      <w:proofErr w:type="spellStart"/>
      <w:r w:rsidRPr="00BB407E">
        <w:t>Klasifikasi</w:t>
      </w:r>
      <w:proofErr w:type="spellEnd"/>
      <w:r w:rsidRPr="00BB407E">
        <w:t xml:space="preserve"> </w:t>
      </w:r>
      <w:proofErr w:type="spellStart"/>
      <w:r w:rsidRPr="00BB407E">
        <w:t>ini</w:t>
      </w:r>
      <w:proofErr w:type="spellEnd"/>
      <w:r w:rsidRPr="00BB407E">
        <w:t xml:space="preserve"> </w:t>
      </w:r>
      <w:proofErr w:type="spellStart"/>
      <w:r w:rsidRPr="00BB407E">
        <w:t>berdasarkan</w:t>
      </w:r>
      <w:proofErr w:type="spellEnd"/>
      <w:r w:rsidRPr="00BB407E">
        <w:t xml:space="preserve"> </w:t>
      </w:r>
      <w:proofErr w:type="spellStart"/>
      <w:r w:rsidRPr="00BB407E">
        <w:t>hasil</w:t>
      </w:r>
      <w:proofErr w:type="spellEnd"/>
      <w:r w:rsidRPr="00BB407E">
        <w:t xml:space="preserve"> </w:t>
      </w:r>
      <w:proofErr w:type="spellStart"/>
      <w:r w:rsidRPr="00BB407E">
        <w:t>nilai</w:t>
      </w:r>
      <w:proofErr w:type="spellEnd"/>
      <w:r w:rsidRPr="00BB407E">
        <w:t xml:space="preserve"> </w:t>
      </w:r>
      <w:proofErr w:type="spellStart"/>
      <w:r w:rsidRPr="00BB407E">
        <w:t>pretes</w:t>
      </w:r>
      <w:proofErr w:type="spellEnd"/>
      <w:r w:rsidRPr="00BB407E">
        <w:t xml:space="preserve"> </w:t>
      </w:r>
      <w:proofErr w:type="spellStart"/>
      <w:r w:rsidRPr="00BB407E">
        <w:t>yaitu</w:t>
      </w:r>
      <w:proofErr w:type="spellEnd"/>
      <w:r w:rsidRPr="00BB407E">
        <w:t xml:space="preserve"> 69,818. </w:t>
      </w:r>
      <w:proofErr w:type="spellStart"/>
      <w:r w:rsidRPr="00BB407E">
        <w:t>Temuan</w:t>
      </w:r>
      <w:proofErr w:type="spellEnd"/>
      <w:r w:rsidRPr="00BB407E">
        <w:t xml:space="preserve"> </w:t>
      </w:r>
      <w:proofErr w:type="spellStart"/>
      <w:r w:rsidRPr="00BB407E">
        <w:t>ini</w:t>
      </w:r>
      <w:proofErr w:type="spellEnd"/>
      <w:r w:rsidRPr="00BB407E">
        <w:t xml:space="preserve"> </w:t>
      </w:r>
      <w:proofErr w:type="spellStart"/>
      <w:r w:rsidRPr="00BB407E">
        <w:t>mengindikasikan</w:t>
      </w:r>
      <w:proofErr w:type="spellEnd"/>
      <w:r w:rsidRPr="00BB407E">
        <w:t xml:space="preserve"> </w:t>
      </w:r>
      <w:proofErr w:type="spellStart"/>
      <w:r w:rsidRPr="00BB407E">
        <w:t>bahwa</w:t>
      </w:r>
      <w:proofErr w:type="spellEnd"/>
      <w:r w:rsidRPr="00BB407E">
        <w:t xml:space="preserve"> </w:t>
      </w:r>
      <w:proofErr w:type="spellStart"/>
      <w:r w:rsidRPr="00BB407E">
        <w:t>tingkat</w:t>
      </w:r>
      <w:proofErr w:type="spellEnd"/>
      <w:r w:rsidRPr="00BB407E">
        <w:t xml:space="preserve"> </w:t>
      </w:r>
      <w:proofErr w:type="spellStart"/>
      <w:r w:rsidRPr="00BB407E">
        <w:t>perkembangan</w:t>
      </w:r>
      <w:proofErr w:type="spellEnd"/>
      <w:r w:rsidRPr="00BB407E">
        <w:t xml:space="preserve"> </w:t>
      </w:r>
      <w:proofErr w:type="spellStart"/>
      <w:r w:rsidRPr="00BB407E">
        <w:t>kemampuan</w:t>
      </w:r>
      <w:proofErr w:type="spellEnd"/>
      <w:r w:rsidRPr="00BB407E">
        <w:t xml:space="preserve"> </w:t>
      </w:r>
      <w:proofErr w:type="spellStart"/>
      <w:r w:rsidRPr="00BB407E">
        <w:t>berpikir</w:t>
      </w:r>
      <w:proofErr w:type="spellEnd"/>
      <w:r w:rsidRPr="00BB407E">
        <w:t xml:space="preserve"> </w:t>
      </w:r>
      <w:proofErr w:type="spellStart"/>
      <w:r w:rsidRPr="00BB407E">
        <w:t>spasial</w:t>
      </w:r>
      <w:proofErr w:type="spellEnd"/>
      <w:r w:rsidRPr="00BB407E">
        <w:t xml:space="preserve"> </w:t>
      </w:r>
      <w:proofErr w:type="spellStart"/>
      <w:r w:rsidRPr="00BB407E">
        <w:t>peserta</w:t>
      </w:r>
      <w:proofErr w:type="spellEnd"/>
      <w:r w:rsidRPr="00BB407E">
        <w:t xml:space="preserve"> </w:t>
      </w:r>
      <w:proofErr w:type="spellStart"/>
      <w:r w:rsidRPr="00BB407E">
        <w:t>didik</w:t>
      </w:r>
      <w:proofErr w:type="spellEnd"/>
      <w:r w:rsidRPr="00BB407E">
        <w:t xml:space="preserve"> </w:t>
      </w:r>
      <w:proofErr w:type="spellStart"/>
      <w:r w:rsidRPr="00BB407E">
        <w:t>masih</w:t>
      </w:r>
      <w:proofErr w:type="spellEnd"/>
      <w:r w:rsidRPr="00BB407E">
        <w:t xml:space="preserve"> </w:t>
      </w:r>
      <w:proofErr w:type="spellStart"/>
      <w:r w:rsidRPr="00BB407E">
        <w:t>berada</w:t>
      </w:r>
      <w:proofErr w:type="spellEnd"/>
      <w:r w:rsidRPr="00BB407E">
        <w:t xml:space="preserve"> pada </w:t>
      </w:r>
      <w:proofErr w:type="spellStart"/>
      <w:r w:rsidRPr="00BB407E">
        <w:t>taraf</w:t>
      </w:r>
      <w:proofErr w:type="spellEnd"/>
      <w:r w:rsidRPr="00BB407E">
        <w:t xml:space="preserve"> yang </w:t>
      </w:r>
      <w:proofErr w:type="spellStart"/>
      <w:r w:rsidRPr="00BB407E">
        <w:t>belum</w:t>
      </w:r>
      <w:proofErr w:type="spellEnd"/>
      <w:r w:rsidRPr="00BB407E">
        <w:t xml:space="preserve"> </w:t>
      </w:r>
      <w:proofErr w:type="spellStart"/>
      <w:r w:rsidRPr="00BB407E">
        <w:t>maksimal</w:t>
      </w:r>
      <w:proofErr w:type="spellEnd"/>
      <w:r w:rsidRPr="00BB407E">
        <w:t xml:space="preserve">. </w:t>
      </w:r>
      <w:proofErr w:type="spellStart"/>
      <w:r w:rsidRPr="00BB407E">
        <w:t>Peneliti</w:t>
      </w:r>
      <w:proofErr w:type="spellEnd"/>
      <w:r w:rsidRPr="00BB407E">
        <w:t xml:space="preserve"> </w:t>
      </w:r>
      <w:proofErr w:type="spellStart"/>
      <w:r w:rsidRPr="00BB407E">
        <w:t>menduga</w:t>
      </w:r>
      <w:proofErr w:type="spellEnd"/>
      <w:r w:rsidRPr="00BB407E">
        <w:t xml:space="preserve"> </w:t>
      </w:r>
      <w:proofErr w:type="spellStart"/>
      <w:r w:rsidRPr="00BB407E">
        <w:t>kondisi</w:t>
      </w:r>
      <w:proofErr w:type="spellEnd"/>
      <w:r w:rsidRPr="00BB407E">
        <w:t xml:space="preserve"> </w:t>
      </w:r>
      <w:proofErr w:type="spellStart"/>
      <w:r w:rsidRPr="00BB407E">
        <w:t>tersebut</w:t>
      </w:r>
      <w:proofErr w:type="spellEnd"/>
      <w:r w:rsidRPr="00BB407E">
        <w:t xml:space="preserve"> </w:t>
      </w:r>
      <w:proofErr w:type="spellStart"/>
      <w:r w:rsidRPr="00BB407E">
        <w:t>disebabkan</w:t>
      </w:r>
      <w:proofErr w:type="spellEnd"/>
      <w:r w:rsidRPr="00BB407E">
        <w:t xml:space="preserve"> oleh </w:t>
      </w:r>
      <w:proofErr w:type="spellStart"/>
      <w:r w:rsidRPr="00BB407E">
        <w:t>pembelajaran</w:t>
      </w:r>
      <w:proofErr w:type="spellEnd"/>
      <w:r w:rsidRPr="00BB407E">
        <w:t xml:space="preserve"> </w:t>
      </w:r>
      <w:proofErr w:type="spellStart"/>
      <w:r w:rsidRPr="00BB407E">
        <w:t>sebelumnya</w:t>
      </w:r>
      <w:proofErr w:type="spellEnd"/>
      <w:r w:rsidRPr="00BB407E">
        <w:t xml:space="preserve"> </w:t>
      </w:r>
      <w:proofErr w:type="spellStart"/>
      <w:r w:rsidRPr="00BB407E">
        <w:t>belum</w:t>
      </w:r>
      <w:proofErr w:type="spellEnd"/>
      <w:r w:rsidRPr="00BB407E">
        <w:t xml:space="preserve"> </w:t>
      </w:r>
      <w:proofErr w:type="spellStart"/>
      <w:r w:rsidRPr="00BB407E">
        <w:t>sepenuhnya</w:t>
      </w:r>
      <w:proofErr w:type="spellEnd"/>
      <w:r w:rsidRPr="00BB407E">
        <w:t xml:space="preserve"> yang </w:t>
      </w:r>
      <w:proofErr w:type="spellStart"/>
      <w:r w:rsidRPr="00BB407E">
        <w:t>belum</w:t>
      </w:r>
      <w:proofErr w:type="spellEnd"/>
      <w:r w:rsidRPr="00BB407E">
        <w:t xml:space="preserve"> </w:t>
      </w:r>
      <w:proofErr w:type="spellStart"/>
      <w:r w:rsidRPr="00BB407E">
        <w:t>memfasilitasi</w:t>
      </w:r>
      <w:proofErr w:type="spellEnd"/>
      <w:r w:rsidRPr="00BB407E">
        <w:t xml:space="preserve"> </w:t>
      </w:r>
      <w:proofErr w:type="spellStart"/>
      <w:r w:rsidRPr="00BB407E">
        <w:t>aktivitas</w:t>
      </w:r>
      <w:proofErr w:type="spellEnd"/>
      <w:r w:rsidRPr="00BB407E">
        <w:t xml:space="preserve"> </w:t>
      </w:r>
      <w:proofErr w:type="spellStart"/>
      <w:r w:rsidRPr="00BB407E">
        <w:t>belajar</w:t>
      </w:r>
      <w:proofErr w:type="spellEnd"/>
      <w:r w:rsidRPr="00BB407E">
        <w:t xml:space="preserve"> yang </w:t>
      </w:r>
      <w:proofErr w:type="spellStart"/>
      <w:r w:rsidRPr="00BB407E">
        <w:t>berbasis</w:t>
      </w:r>
      <w:proofErr w:type="spellEnd"/>
      <w:r w:rsidRPr="00BB407E">
        <w:t xml:space="preserve"> </w:t>
      </w:r>
      <w:proofErr w:type="spellStart"/>
      <w:r w:rsidRPr="00BB407E">
        <w:t>pengamatan</w:t>
      </w:r>
      <w:proofErr w:type="spellEnd"/>
      <w:r w:rsidRPr="00BB407E">
        <w:t xml:space="preserve"> </w:t>
      </w:r>
      <w:proofErr w:type="spellStart"/>
      <w:r w:rsidRPr="00BB407E">
        <w:t>keruangan</w:t>
      </w:r>
      <w:proofErr w:type="spellEnd"/>
      <w:r w:rsidRPr="00BB407E">
        <w:t xml:space="preserve">, </w:t>
      </w:r>
      <w:proofErr w:type="spellStart"/>
      <w:r w:rsidRPr="00BB407E">
        <w:t>analisis</w:t>
      </w:r>
      <w:proofErr w:type="spellEnd"/>
      <w:r w:rsidRPr="00BB407E">
        <w:t xml:space="preserve"> </w:t>
      </w:r>
      <w:proofErr w:type="spellStart"/>
      <w:r w:rsidRPr="00BB407E">
        <w:t>sebaran</w:t>
      </w:r>
      <w:proofErr w:type="spellEnd"/>
      <w:r w:rsidRPr="00BB407E">
        <w:t xml:space="preserve">, </w:t>
      </w:r>
      <w:proofErr w:type="spellStart"/>
      <w:r w:rsidRPr="00BB407E">
        <w:t>serta</w:t>
      </w:r>
      <w:proofErr w:type="spellEnd"/>
      <w:r w:rsidRPr="00BB407E">
        <w:t xml:space="preserve"> </w:t>
      </w:r>
      <w:proofErr w:type="spellStart"/>
      <w:r w:rsidRPr="00BB407E">
        <w:t>hubungan</w:t>
      </w:r>
      <w:proofErr w:type="spellEnd"/>
      <w:r w:rsidRPr="00BB407E">
        <w:t xml:space="preserve"> </w:t>
      </w:r>
      <w:proofErr w:type="spellStart"/>
      <w:r w:rsidRPr="00BB407E">
        <w:t>antar</w:t>
      </w:r>
      <w:proofErr w:type="spellEnd"/>
      <w:r w:rsidRPr="00BB407E">
        <w:t xml:space="preserve"> wilayah </w:t>
      </w:r>
      <w:proofErr w:type="spellStart"/>
      <w:r w:rsidRPr="00BB407E">
        <w:t>secara</w:t>
      </w:r>
      <w:proofErr w:type="spellEnd"/>
      <w:r w:rsidRPr="00BB407E">
        <w:t xml:space="preserve"> </w:t>
      </w:r>
      <w:proofErr w:type="spellStart"/>
      <w:r w:rsidRPr="00BB407E">
        <w:t>langsung</w:t>
      </w:r>
      <w:proofErr w:type="spellEnd"/>
      <w:r w:rsidRPr="00BB407E">
        <w:t xml:space="preserve">. </w:t>
      </w:r>
    </w:p>
    <w:p w14:paraId="1CDED662" w14:textId="5852871C" w:rsidR="00A0140E" w:rsidRDefault="00AE641C" w:rsidP="00A0140E">
      <w:pPr>
        <w:pStyle w:val="TeksIsi"/>
        <w:spacing w:line="276" w:lineRule="auto"/>
      </w:pPr>
      <w:proofErr w:type="spellStart"/>
      <w:r w:rsidRPr="00BB407E">
        <w:t>Kegiatan</w:t>
      </w:r>
      <w:proofErr w:type="spellEnd"/>
      <w:r w:rsidRPr="00BB407E">
        <w:t xml:space="preserve"> </w:t>
      </w:r>
      <w:proofErr w:type="spellStart"/>
      <w:r w:rsidRPr="00BB407E">
        <w:t>pembelajaran</w:t>
      </w:r>
      <w:proofErr w:type="spellEnd"/>
      <w:r w:rsidRPr="00BB407E">
        <w:t xml:space="preserve"> </w:t>
      </w:r>
      <w:proofErr w:type="spellStart"/>
      <w:r w:rsidRPr="00BB407E">
        <w:t>menggunakan</w:t>
      </w:r>
      <w:proofErr w:type="spellEnd"/>
      <w:r w:rsidRPr="00BB407E">
        <w:t xml:space="preserve"> media </w:t>
      </w:r>
      <w:proofErr w:type="spellStart"/>
      <w:r w:rsidRPr="00BB407E">
        <w:t>pembelajaran</w:t>
      </w:r>
      <w:proofErr w:type="spellEnd"/>
      <w:r w:rsidRPr="00BB407E">
        <w:t xml:space="preserve"> </w:t>
      </w:r>
      <w:r w:rsidR="006D3107">
        <w:rPr>
          <w:i/>
          <w:iCs/>
        </w:rPr>
        <w:t>g</w:t>
      </w:r>
      <w:r w:rsidRPr="00BB407E">
        <w:rPr>
          <w:i/>
          <w:iCs/>
        </w:rPr>
        <w:t>oogle earth</w:t>
      </w:r>
      <w:r w:rsidRPr="00BB407E">
        <w:t xml:space="preserve"> </w:t>
      </w:r>
      <w:proofErr w:type="spellStart"/>
      <w:r w:rsidRPr="00BB407E">
        <w:t>dilakukan</w:t>
      </w:r>
      <w:proofErr w:type="spellEnd"/>
      <w:r w:rsidRPr="00BB407E">
        <w:t xml:space="preserve"> 2 kali </w:t>
      </w:r>
      <w:proofErr w:type="spellStart"/>
      <w:r w:rsidRPr="00BB407E">
        <w:t>pertemuan</w:t>
      </w:r>
      <w:proofErr w:type="spellEnd"/>
      <w:r w:rsidRPr="00BB407E">
        <w:t xml:space="preserve">. </w:t>
      </w:r>
      <w:proofErr w:type="spellStart"/>
      <w:r w:rsidRPr="00BB407E">
        <w:t>Berdasarkan</w:t>
      </w:r>
      <w:proofErr w:type="spellEnd"/>
      <w:r w:rsidRPr="00BB407E">
        <w:t xml:space="preserve"> </w:t>
      </w:r>
      <w:proofErr w:type="spellStart"/>
      <w:r w:rsidRPr="00BB407E">
        <w:t>hasil</w:t>
      </w:r>
      <w:proofErr w:type="spellEnd"/>
      <w:r w:rsidRPr="00BB407E">
        <w:t xml:space="preserve"> post-test </w:t>
      </w:r>
      <w:proofErr w:type="spellStart"/>
      <w:r w:rsidRPr="00BB407E">
        <w:t>menunjukkan</w:t>
      </w:r>
      <w:proofErr w:type="spellEnd"/>
      <w:r w:rsidRPr="00BB407E">
        <w:t xml:space="preserve"> </w:t>
      </w:r>
      <w:proofErr w:type="spellStart"/>
      <w:r w:rsidRPr="00BB407E">
        <w:t>kenaikan</w:t>
      </w:r>
      <w:proofErr w:type="spellEnd"/>
      <w:r w:rsidRPr="00BB407E">
        <w:t xml:space="preserve"> </w:t>
      </w:r>
      <w:proofErr w:type="spellStart"/>
      <w:r w:rsidRPr="00BB407E">
        <w:t>yaitu</w:t>
      </w:r>
      <w:proofErr w:type="spellEnd"/>
      <w:r w:rsidRPr="00BB407E">
        <w:t xml:space="preserve"> </w:t>
      </w:r>
      <w:proofErr w:type="gramStart"/>
      <w:r w:rsidRPr="00BB407E">
        <w:t>87,497 .</w:t>
      </w:r>
      <w:proofErr w:type="gramEnd"/>
      <w:r w:rsidRPr="00BB407E">
        <w:t xml:space="preserve"> </w:t>
      </w:r>
      <w:proofErr w:type="spellStart"/>
      <w:r w:rsidRPr="00BB407E">
        <w:t>Temuan</w:t>
      </w:r>
      <w:proofErr w:type="spellEnd"/>
      <w:r w:rsidRPr="00BB407E">
        <w:t xml:space="preserve"> </w:t>
      </w:r>
      <w:proofErr w:type="spellStart"/>
      <w:r w:rsidRPr="00BB407E">
        <w:t>ini</w:t>
      </w:r>
      <w:proofErr w:type="spellEnd"/>
      <w:r w:rsidRPr="00BB407E">
        <w:t xml:space="preserve"> </w:t>
      </w:r>
      <w:proofErr w:type="spellStart"/>
      <w:r w:rsidRPr="00BB407E">
        <w:t>menunjukkan</w:t>
      </w:r>
      <w:proofErr w:type="spellEnd"/>
      <w:r w:rsidRPr="00BB407E">
        <w:t xml:space="preserve"> </w:t>
      </w:r>
      <w:proofErr w:type="spellStart"/>
      <w:r w:rsidRPr="00BB407E">
        <w:t>adanya</w:t>
      </w:r>
      <w:proofErr w:type="spellEnd"/>
      <w:r w:rsidRPr="00BB407E">
        <w:t xml:space="preserve"> </w:t>
      </w:r>
      <w:proofErr w:type="spellStart"/>
      <w:r w:rsidRPr="00BB407E">
        <w:t>peningkatan</w:t>
      </w:r>
      <w:proofErr w:type="spellEnd"/>
      <w:r w:rsidRPr="00BB407E">
        <w:t xml:space="preserve"> </w:t>
      </w:r>
      <w:proofErr w:type="spellStart"/>
      <w:r w:rsidRPr="00BB407E">
        <w:t>terhadap</w:t>
      </w:r>
      <w:proofErr w:type="spellEnd"/>
      <w:r w:rsidRPr="00BB407E">
        <w:t xml:space="preserve"> </w:t>
      </w:r>
      <w:proofErr w:type="spellStart"/>
      <w:r w:rsidRPr="00BB407E">
        <w:t>kemampuan</w:t>
      </w:r>
      <w:proofErr w:type="spellEnd"/>
      <w:r w:rsidRPr="00BB407E">
        <w:t xml:space="preserve"> </w:t>
      </w:r>
      <w:proofErr w:type="spellStart"/>
      <w:r w:rsidRPr="00BB407E">
        <w:t>berpikir</w:t>
      </w:r>
      <w:proofErr w:type="spellEnd"/>
      <w:r w:rsidRPr="00BB407E">
        <w:t xml:space="preserve"> </w:t>
      </w:r>
      <w:proofErr w:type="spellStart"/>
      <w:r w:rsidRPr="00BB407E">
        <w:t>spasial</w:t>
      </w:r>
      <w:proofErr w:type="spellEnd"/>
      <w:r w:rsidRPr="00BB407E">
        <w:t xml:space="preserve"> </w:t>
      </w:r>
      <w:proofErr w:type="spellStart"/>
      <w:r w:rsidRPr="00BB407E">
        <w:t>peserta</w:t>
      </w:r>
      <w:proofErr w:type="spellEnd"/>
      <w:r w:rsidRPr="00BB407E">
        <w:t xml:space="preserve"> </w:t>
      </w:r>
      <w:proofErr w:type="spellStart"/>
      <w:r w:rsidRPr="00BB407E">
        <w:t>didik</w:t>
      </w:r>
      <w:proofErr w:type="spellEnd"/>
      <w:r w:rsidRPr="00BB407E">
        <w:t xml:space="preserve"> </w:t>
      </w:r>
      <w:proofErr w:type="spellStart"/>
      <w:r w:rsidRPr="00BB407E">
        <w:t>setelah</w:t>
      </w:r>
      <w:proofErr w:type="spellEnd"/>
      <w:r w:rsidRPr="00BB407E">
        <w:t xml:space="preserve"> </w:t>
      </w:r>
      <w:proofErr w:type="spellStart"/>
      <w:r w:rsidRPr="00BB407E">
        <w:t>penerapan</w:t>
      </w:r>
      <w:proofErr w:type="spellEnd"/>
      <w:r w:rsidRPr="00BB407E">
        <w:t xml:space="preserve"> </w:t>
      </w:r>
      <w:proofErr w:type="spellStart"/>
      <w:r w:rsidRPr="00BB407E">
        <w:t>desain</w:t>
      </w:r>
      <w:proofErr w:type="spellEnd"/>
      <w:r w:rsidRPr="00BB407E">
        <w:t xml:space="preserve"> </w:t>
      </w:r>
      <w:proofErr w:type="spellStart"/>
      <w:r w:rsidRPr="00BB407E">
        <w:t>pembelajaran</w:t>
      </w:r>
      <w:proofErr w:type="spellEnd"/>
      <w:r w:rsidRPr="00BB407E">
        <w:t xml:space="preserve"> </w:t>
      </w:r>
      <w:proofErr w:type="spellStart"/>
      <w:r w:rsidRPr="00BB407E">
        <w:t>berbasis</w:t>
      </w:r>
      <w:proofErr w:type="spellEnd"/>
      <w:r w:rsidRPr="00BB407E">
        <w:t xml:space="preserve"> media </w:t>
      </w:r>
      <w:r w:rsidRPr="00BB407E">
        <w:rPr>
          <w:i/>
          <w:iCs/>
        </w:rPr>
        <w:t>google earth</w:t>
      </w:r>
      <w:r w:rsidRPr="00BB407E">
        <w:t xml:space="preserve">. </w:t>
      </w:r>
      <w:proofErr w:type="spellStart"/>
      <w:r w:rsidRPr="00BB407E">
        <w:t>Tercermin</w:t>
      </w:r>
      <w:proofErr w:type="spellEnd"/>
      <w:r w:rsidRPr="00BB407E">
        <w:t xml:space="preserve"> </w:t>
      </w:r>
      <w:proofErr w:type="spellStart"/>
      <w:r w:rsidRPr="00BB407E">
        <w:t>dari</w:t>
      </w:r>
      <w:proofErr w:type="spellEnd"/>
      <w:r w:rsidRPr="00BB407E">
        <w:t xml:space="preserve"> </w:t>
      </w:r>
      <w:proofErr w:type="spellStart"/>
      <w:r w:rsidRPr="00BB407E">
        <w:t>peningkatan</w:t>
      </w:r>
      <w:proofErr w:type="spellEnd"/>
      <w:r w:rsidRPr="00BB407E">
        <w:t xml:space="preserve"> rata-rata </w:t>
      </w:r>
      <w:proofErr w:type="spellStart"/>
      <w:r w:rsidRPr="00BB407E">
        <w:t>nilai</w:t>
      </w:r>
      <w:proofErr w:type="spellEnd"/>
      <w:r w:rsidRPr="00BB407E">
        <w:t xml:space="preserve"> pre-test dan post-test, </w:t>
      </w:r>
      <w:proofErr w:type="spellStart"/>
      <w:r w:rsidRPr="00BB407E">
        <w:t>peneliti</w:t>
      </w:r>
      <w:proofErr w:type="spellEnd"/>
      <w:r w:rsidRPr="00BB407E">
        <w:t xml:space="preserve"> </w:t>
      </w:r>
      <w:proofErr w:type="spellStart"/>
      <w:r w:rsidRPr="00BB407E">
        <w:t>menilai</w:t>
      </w:r>
      <w:proofErr w:type="spellEnd"/>
      <w:r w:rsidRPr="00BB407E">
        <w:t xml:space="preserve"> </w:t>
      </w:r>
      <w:proofErr w:type="spellStart"/>
      <w:r w:rsidRPr="00BB407E">
        <w:t>efektifitas</w:t>
      </w:r>
      <w:proofErr w:type="spellEnd"/>
      <w:r w:rsidRPr="00BB407E">
        <w:t xml:space="preserve"> </w:t>
      </w:r>
      <w:proofErr w:type="spellStart"/>
      <w:r w:rsidRPr="00BB407E">
        <w:t>pembelajaran</w:t>
      </w:r>
      <w:proofErr w:type="spellEnd"/>
      <w:r w:rsidRPr="00BB407E">
        <w:t xml:space="preserve"> </w:t>
      </w:r>
      <w:proofErr w:type="spellStart"/>
      <w:r w:rsidRPr="00BB407E">
        <w:t>melalui</w:t>
      </w:r>
      <w:proofErr w:type="spellEnd"/>
      <w:r w:rsidRPr="00BB407E">
        <w:t xml:space="preserve"> </w:t>
      </w:r>
      <w:proofErr w:type="spellStart"/>
      <w:r w:rsidRPr="00BB407E">
        <w:t>besarnya</w:t>
      </w:r>
      <w:proofErr w:type="spellEnd"/>
      <w:r w:rsidRPr="00BB407E">
        <w:t xml:space="preserve"> </w:t>
      </w:r>
      <w:proofErr w:type="spellStart"/>
      <w:r w:rsidRPr="00BB407E">
        <w:t>terhadap</w:t>
      </w:r>
      <w:proofErr w:type="spellEnd"/>
      <w:r w:rsidRPr="00BB407E">
        <w:t xml:space="preserve"> </w:t>
      </w:r>
      <w:proofErr w:type="spellStart"/>
      <w:r w:rsidRPr="00BB407E">
        <w:t>peningkatan</w:t>
      </w:r>
      <w:proofErr w:type="spellEnd"/>
      <w:r w:rsidRPr="00BB407E">
        <w:t xml:space="preserve"> </w:t>
      </w:r>
      <w:proofErr w:type="spellStart"/>
      <w:r w:rsidRPr="00BB407E">
        <w:t>kemampuan</w:t>
      </w:r>
      <w:proofErr w:type="spellEnd"/>
      <w:r w:rsidRPr="00BB407E">
        <w:t xml:space="preserve"> </w:t>
      </w:r>
      <w:proofErr w:type="spellStart"/>
      <w:r w:rsidRPr="00BB407E">
        <w:t>berpikir</w:t>
      </w:r>
      <w:proofErr w:type="spellEnd"/>
      <w:r w:rsidRPr="00BB407E">
        <w:t xml:space="preserve"> </w:t>
      </w:r>
      <w:proofErr w:type="spellStart"/>
      <w:r w:rsidRPr="00BB407E">
        <w:t>spasial</w:t>
      </w:r>
      <w:proofErr w:type="spellEnd"/>
      <w:r w:rsidRPr="00BB407E">
        <w:t xml:space="preserve"> </w:t>
      </w:r>
      <w:proofErr w:type="spellStart"/>
      <w:r w:rsidRPr="00BB407E">
        <w:t>peserta</w:t>
      </w:r>
      <w:proofErr w:type="spellEnd"/>
      <w:r w:rsidRPr="00BB407E">
        <w:t xml:space="preserve"> </w:t>
      </w:r>
      <w:proofErr w:type="spellStart"/>
      <w:r w:rsidRPr="00BB407E">
        <w:t>didik</w:t>
      </w:r>
      <w:proofErr w:type="spellEnd"/>
      <w:r w:rsidRPr="00BB407E">
        <w:t xml:space="preserve">. </w:t>
      </w:r>
      <w:proofErr w:type="spellStart"/>
      <w:r w:rsidRPr="00BB407E">
        <w:t>Selisih</w:t>
      </w:r>
      <w:proofErr w:type="spellEnd"/>
      <w:r w:rsidRPr="00BB407E">
        <w:t xml:space="preserve"> </w:t>
      </w:r>
      <w:proofErr w:type="spellStart"/>
      <w:r w:rsidRPr="00BB407E">
        <w:t>rerata</w:t>
      </w:r>
      <w:proofErr w:type="spellEnd"/>
      <w:r w:rsidRPr="00BB407E">
        <w:t xml:space="preserve"> </w:t>
      </w:r>
      <w:proofErr w:type="spellStart"/>
      <w:r w:rsidRPr="00BB407E">
        <w:t>kedua</w:t>
      </w:r>
      <w:proofErr w:type="spellEnd"/>
      <w:r w:rsidRPr="00BB407E">
        <w:t xml:space="preserve"> </w:t>
      </w:r>
      <w:proofErr w:type="spellStart"/>
      <w:r w:rsidRPr="00BB407E">
        <w:t>pengukuran</w:t>
      </w:r>
      <w:proofErr w:type="spellEnd"/>
      <w:r w:rsidRPr="00BB407E">
        <w:t xml:space="preserve"> </w:t>
      </w:r>
      <w:proofErr w:type="spellStart"/>
      <w:r w:rsidRPr="00BB407E">
        <w:t>tersebut</w:t>
      </w:r>
      <w:proofErr w:type="spellEnd"/>
      <w:r w:rsidRPr="00BB407E">
        <w:t xml:space="preserve"> </w:t>
      </w:r>
      <w:proofErr w:type="spellStart"/>
      <w:r w:rsidRPr="00BB407E">
        <w:t>menunjukkan</w:t>
      </w:r>
      <w:proofErr w:type="spellEnd"/>
      <w:r w:rsidRPr="00BB407E">
        <w:t xml:space="preserve"> </w:t>
      </w:r>
      <w:proofErr w:type="spellStart"/>
      <w:r w:rsidRPr="00BB407E">
        <w:t>adanya</w:t>
      </w:r>
      <w:proofErr w:type="spellEnd"/>
      <w:r w:rsidRPr="00BB407E">
        <w:t xml:space="preserve"> </w:t>
      </w:r>
      <w:proofErr w:type="spellStart"/>
      <w:r w:rsidRPr="00BB407E">
        <w:t>peningkatan</w:t>
      </w:r>
      <w:proofErr w:type="spellEnd"/>
      <w:r w:rsidRPr="00BB407E">
        <w:t xml:space="preserve"> </w:t>
      </w:r>
      <w:proofErr w:type="spellStart"/>
      <w:r w:rsidRPr="00BB407E">
        <w:t>capaian</w:t>
      </w:r>
      <w:proofErr w:type="spellEnd"/>
      <w:r w:rsidRPr="00BB407E">
        <w:t xml:space="preserve"> </w:t>
      </w:r>
      <w:proofErr w:type="spellStart"/>
      <w:r w:rsidRPr="00BB407E">
        <w:t>kognitif</w:t>
      </w:r>
      <w:proofErr w:type="spellEnd"/>
      <w:r w:rsidRPr="00BB407E">
        <w:t xml:space="preserve"> yang </w:t>
      </w:r>
      <w:proofErr w:type="spellStart"/>
      <w:r w:rsidRPr="00BB407E">
        <w:t>signifikan</w:t>
      </w:r>
      <w:proofErr w:type="spellEnd"/>
      <w:r w:rsidRPr="00BB407E">
        <w:t xml:space="preserve"> </w:t>
      </w:r>
      <w:proofErr w:type="spellStart"/>
      <w:r w:rsidRPr="00BB407E">
        <w:t>setelah</w:t>
      </w:r>
      <w:proofErr w:type="spellEnd"/>
      <w:r w:rsidRPr="00BB407E">
        <w:t xml:space="preserve"> </w:t>
      </w:r>
      <w:proofErr w:type="spellStart"/>
      <w:r w:rsidRPr="00BB407E">
        <w:t>penerapan</w:t>
      </w:r>
      <w:proofErr w:type="spellEnd"/>
      <w:r w:rsidRPr="00BB407E">
        <w:t xml:space="preserve"> </w:t>
      </w:r>
      <w:proofErr w:type="spellStart"/>
      <w:r w:rsidRPr="00BB407E">
        <w:t>pembelajaran</w:t>
      </w:r>
      <w:proofErr w:type="spellEnd"/>
      <w:r w:rsidRPr="00BB407E">
        <w:t xml:space="preserve"> </w:t>
      </w:r>
      <w:proofErr w:type="spellStart"/>
      <w:r w:rsidRPr="00BB407E">
        <w:t>berbasis</w:t>
      </w:r>
      <w:proofErr w:type="spellEnd"/>
      <w:r w:rsidRPr="00BB407E">
        <w:t xml:space="preserve"> </w:t>
      </w:r>
      <w:r w:rsidRPr="00BB407E">
        <w:rPr>
          <w:i/>
          <w:iCs/>
        </w:rPr>
        <w:t>google earth</w:t>
      </w:r>
      <w:r w:rsidRPr="00BB407E">
        <w:t xml:space="preserve">. </w:t>
      </w:r>
    </w:p>
    <w:p w14:paraId="2253A310" w14:textId="77777777" w:rsidR="00A0140E" w:rsidRDefault="00AE641C" w:rsidP="00A0140E">
      <w:pPr>
        <w:pStyle w:val="TeksIsi"/>
        <w:spacing w:line="276" w:lineRule="auto"/>
      </w:pPr>
      <w:r w:rsidRPr="00BB407E">
        <w:t xml:space="preserve">Hasil </w:t>
      </w:r>
      <w:proofErr w:type="spellStart"/>
      <w:r w:rsidRPr="00BB407E">
        <w:t>dari</w:t>
      </w:r>
      <w:proofErr w:type="spellEnd"/>
      <w:r w:rsidRPr="00BB407E">
        <w:t xml:space="preserve"> uji non-</w:t>
      </w:r>
      <w:proofErr w:type="spellStart"/>
      <w:r w:rsidRPr="00BB407E">
        <w:t>parametrik</w:t>
      </w:r>
      <w:proofErr w:type="spellEnd"/>
      <w:r w:rsidRPr="00BB407E">
        <w:t xml:space="preserve"> Wilcoxon </w:t>
      </w:r>
      <w:proofErr w:type="spellStart"/>
      <w:r w:rsidRPr="00BB407E">
        <w:t>menunjukkan</w:t>
      </w:r>
      <w:proofErr w:type="spellEnd"/>
      <w:r w:rsidRPr="00BB407E">
        <w:t xml:space="preserve"> </w:t>
      </w:r>
      <w:proofErr w:type="spellStart"/>
      <w:r w:rsidRPr="00BB407E">
        <w:t>nilai</w:t>
      </w:r>
      <w:proofErr w:type="spellEnd"/>
      <w:r w:rsidRPr="00BB407E">
        <w:t xml:space="preserve"> sig 0,000. </w:t>
      </w:r>
      <w:proofErr w:type="spellStart"/>
      <w:r w:rsidRPr="00BB407E">
        <w:t>Pemanfaatan</w:t>
      </w:r>
      <w:proofErr w:type="spellEnd"/>
      <w:r w:rsidRPr="00BB407E">
        <w:t xml:space="preserve"> google earth </w:t>
      </w:r>
      <w:proofErr w:type="spellStart"/>
      <w:r w:rsidRPr="00BB407E">
        <w:t>sebagai</w:t>
      </w:r>
      <w:proofErr w:type="spellEnd"/>
      <w:r w:rsidRPr="00BB407E">
        <w:t xml:space="preserve"> media </w:t>
      </w:r>
      <w:proofErr w:type="spellStart"/>
      <w:r w:rsidRPr="00BB407E">
        <w:t>pembelajaran</w:t>
      </w:r>
      <w:proofErr w:type="spellEnd"/>
      <w:r w:rsidRPr="00BB407E">
        <w:t xml:space="preserve"> </w:t>
      </w:r>
      <w:proofErr w:type="spellStart"/>
      <w:r w:rsidRPr="00BB407E">
        <w:t>geografi</w:t>
      </w:r>
      <w:proofErr w:type="spellEnd"/>
      <w:r w:rsidRPr="00BB407E">
        <w:t xml:space="preserve"> </w:t>
      </w:r>
      <w:proofErr w:type="spellStart"/>
      <w:r w:rsidRPr="00BB407E">
        <w:t>berpengaruh</w:t>
      </w:r>
      <w:proofErr w:type="spellEnd"/>
      <w:r w:rsidRPr="00BB407E">
        <w:t xml:space="preserve"> </w:t>
      </w:r>
      <w:proofErr w:type="spellStart"/>
      <w:r w:rsidRPr="00BB407E">
        <w:t>signifikan</w:t>
      </w:r>
      <w:proofErr w:type="spellEnd"/>
      <w:r w:rsidRPr="00BB407E">
        <w:t xml:space="preserve"> </w:t>
      </w:r>
      <w:proofErr w:type="spellStart"/>
      <w:r w:rsidRPr="00BB407E">
        <w:t>terhadap</w:t>
      </w:r>
      <w:proofErr w:type="spellEnd"/>
      <w:r w:rsidRPr="00BB407E">
        <w:t xml:space="preserve"> </w:t>
      </w:r>
      <w:proofErr w:type="spellStart"/>
      <w:r w:rsidRPr="00BB407E">
        <w:t>kemampuan</w:t>
      </w:r>
      <w:proofErr w:type="spellEnd"/>
      <w:r w:rsidRPr="00BB407E">
        <w:t xml:space="preserve"> </w:t>
      </w:r>
      <w:proofErr w:type="spellStart"/>
      <w:r w:rsidRPr="00BB407E">
        <w:t>berpikir</w:t>
      </w:r>
      <w:proofErr w:type="spellEnd"/>
      <w:r w:rsidRPr="00BB407E">
        <w:t xml:space="preserve"> </w:t>
      </w:r>
      <w:proofErr w:type="spellStart"/>
      <w:r w:rsidRPr="00BB407E">
        <w:t>spasial</w:t>
      </w:r>
      <w:proofErr w:type="spellEnd"/>
      <w:r w:rsidRPr="00BB407E">
        <w:t xml:space="preserve"> </w:t>
      </w:r>
      <w:proofErr w:type="spellStart"/>
      <w:r w:rsidRPr="00BB407E">
        <w:t>peserya</w:t>
      </w:r>
      <w:proofErr w:type="spellEnd"/>
      <w:r w:rsidRPr="00BB407E">
        <w:t xml:space="preserve"> </w:t>
      </w:r>
      <w:proofErr w:type="spellStart"/>
      <w:r w:rsidRPr="00BB407E">
        <w:t>didik</w:t>
      </w:r>
      <w:proofErr w:type="spellEnd"/>
      <w:r w:rsidRPr="00BB407E">
        <w:t xml:space="preserve">. Adapun uji </w:t>
      </w:r>
      <w:proofErr w:type="spellStart"/>
      <w:r w:rsidRPr="00BB407E">
        <w:t>selanjutnya</w:t>
      </w:r>
      <w:proofErr w:type="spellEnd"/>
      <w:r w:rsidRPr="00BB407E">
        <w:t xml:space="preserve"> </w:t>
      </w:r>
      <w:proofErr w:type="spellStart"/>
      <w:r w:rsidRPr="00BB407E">
        <w:t>yaitu</w:t>
      </w:r>
      <w:proofErr w:type="spellEnd"/>
      <w:r w:rsidRPr="00BB407E">
        <w:t xml:space="preserve"> uji N-Gain, </w:t>
      </w:r>
      <w:proofErr w:type="spellStart"/>
      <w:r w:rsidRPr="00BB407E">
        <w:t>untuk</w:t>
      </w:r>
      <w:proofErr w:type="spellEnd"/>
      <w:r w:rsidRPr="00BB407E">
        <w:t xml:space="preserve"> </w:t>
      </w:r>
      <w:proofErr w:type="spellStart"/>
      <w:r w:rsidRPr="00BB407E">
        <w:t>mengetahui</w:t>
      </w:r>
      <w:proofErr w:type="spellEnd"/>
      <w:r w:rsidRPr="00BB407E">
        <w:t xml:space="preserve"> </w:t>
      </w:r>
      <w:proofErr w:type="spellStart"/>
      <w:r w:rsidRPr="00BB407E">
        <w:t>kefektifan</w:t>
      </w:r>
      <w:proofErr w:type="spellEnd"/>
      <w:r w:rsidRPr="00BB407E">
        <w:t xml:space="preserve"> media </w:t>
      </w:r>
      <w:proofErr w:type="spellStart"/>
      <w:r w:rsidRPr="00BB407E">
        <w:t>pembelajaran</w:t>
      </w:r>
      <w:proofErr w:type="spellEnd"/>
      <w:r w:rsidRPr="00BB407E">
        <w:t xml:space="preserve"> google earth </w:t>
      </w:r>
      <w:proofErr w:type="spellStart"/>
      <w:r w:rsidRPr="00BB407E">
        <w:t>terhadap</w:t>
      </w:r>
      <w:proofErr w:type="spellEnd"/>
      <w:r w:rsidRPr="00BB407E">
        <w:t xml:space="preserve"> </w:t>
      </w:r>
      <w:proofErr w:type="spellStart"/>
      <w:r w:rsidRPr="00BB407E">
        <w:t>peningkatan</w:t>
      </w:r>
      <w:proofErr w:type="spellEnd"/>
      <w:r w:rsidRPr="00BB407E">
        <w:t xml:space="preserve"> </w:t>
      </w:r>
      <w:proofErr w:type="spellStart"/>
      <w:r w:rsidRPr="00BB407E">
        <w:t>kemampuan</w:t>
      </w:r>
      <w:proofErr w:type="spellEnd"/>
      <w:r w:rsidRPr="00BB407E">
        <w:t xml:space="preserve"> </w:t>
      </w:r>
      <w:proofErr w:type="spellStart"/>
      <w:r w:rsidRPr="00BB407E">
        <w:t>berpikir</w:t>
      </w:r>
      <w:proofErr w:type="spellEnd"/>
      <w:r w:rsidRPr="00BB407E">
        <w:t xml:space="preserve"> </w:t>
      </w:r>
      <w:proofErr w:type="spellStart"/>
      <w:r w:rsidRPr="00BB407E">
        <w:t>spasial</w:t>
      </w:r>
      <w:proofErr w:type="spellEnd"/>
      <w:r w:rsidRPr="00BB407E">
        <w:t xml:space="preserve"> </w:t>
      </w:r>
      <w:proofErr w:type="spellStart"/>
      <w:r w:rsidRPr="00BB407E">
        <w:t>peserta</w:t>
      </w:r>
      <w:proofErr w:type="spellEnd"/>
      <w:r w:rsidRPr="00BB407E">
        <w:t xml:space="preserve"> </w:t>
      </w:r>
      <w:proofErr w:type="spellStart"/>
      <w:r w:rsidRPr="00BB407E">
        <w:t>didik</w:t>
      </w:r>
      <w:proofErr w:type="spellEnd"/>
      <w:r w:rsidRPr="00BB407E">
        <w:t xml:space="preserve">. Hasil </w:t>
      </w:r>
      <w:proofErr w:type="spellStart"/>
      <w:r w:rsidRPr="00BB407E">
        <w:t>perhitungan</w:t>
      </w:r>
      <w:proofErr w:type="spellEnd"/>
      <w:r w:rsidRPr="00BB407E">
        <w:t xml:space="preserve"> </w:t>
      </w:r>
      <w:proofErr w:type="spellStart"/>
      <w:r w:rsidRPr="00BB407E">
        <w:t>menunjukkan</w:t>
      </w:r>
      <w:proofErr w:type="spellEnd"/>
      <w:r w:rsidRPr="00BB407E">
        <w:t xml:space="preserve"> </w:t>
      </w:r>
      <w:proofErr w:type="spellStart"/>
      <w:r w:rsidRPr="00BB407E">
        <w:t>nilai</w:t>
      </w:r>
      <w:proofErr w:type="spellEnd"/>
      <w:r w:rsidRPr="00BB407E">
        <w:t xml:space="preserve"> N-Gain </w:t>
      </w:r>
      <w:proofErr w:type="spellStart"/>
      <w:r w:rsidRPr="00BB407E">
        <w:t>sebesar</w:t>
      </w:r>
      <w:proofErr w:type="spellEnd"/>
      <w:r w:rsidRPr="00BB407E">
        <w:t xml:space="preserve"> 0,62 (62%) yang </w:t>
      </w:r>
      <w:proofErr w:type="spellStart"/>
      <w:r w:rsidRPr="00BB407E">
        <w:t>berada</w:t>
      </w:r>
      <w:proofErr w:type="spellEnd"/>
      <w:r w:rsidRPr="00BB407E">
        <w:t xml:space="preserve"> pada </w:t>
      </w:r>
      <w:proofErr w:type="spellStart"/>
      <w:r w:rsidRPr="00BB407E">
        <w:t>kategori</w:t>
      </w:r>
      <w:proofErr w:type="spellEnd"/>
      <w:r w:rsidRPr="00BB407E">
        <w:t xml:space="preserve"> </w:t>
      </w:r>
      <w:proofErr w:type="spellStart"/>
      <w:r w:rsidRPr="00BB407E">
        <w:t>sedang</w:t>
      </w:r>
      <w:proofErr w:type="spellEnd"/>
      <w:r w:rsidRPr="00BB407E">
        <w:t xml:space="preserve"> </w:t>
      </w:r>
      <w:proofErr w:type="spellStart"/>
      <w:r w:rsidRPr="00BB407E">
        <w:t>atau</w:t>
      </w:r>
      <w:proofErr w:type="spellEnd"/>
      <w:r w:rsidRPr="00BB407E">
        <w:t xml:space="preserve"> </w:t>
      </w:r>
      <w:proofErr w:type="spellStart"/>
      <w:r w:rsidRPr="00BB407E">
        <w:t>cukup</w:t>
      </w:r>
      <w:proofErr w:type="spellEnd"/>
      <w:r w:rsidRPr="00BB407E">
        <w:t xml:space="preserve"> </w:t>
      </w:r>
      <w:proofErr w:type="spellStart"/>
      <w:r w:rsidRPr="00BB407E">
        <w:t>efektif</w:t>
      </w:r>
      <w:proofErr w:type="spellEnd"/>
      <w:r w:rsidRPr="00BB407E">
        <w:t>.</w:t>
      </w:r>
    </w:p>
    <w:p w14:paraId="1FC860AE" w14:textId="798C9C43" w:rsidR="00AE641C" w:rsidRDefault="00AE641C" w:rsidP="00A0140E">
      <w:pPr>
        <w:pStyle w:val="TeksIsi"/>
        <w:spacing w:line="276" w:lineRule="auto"/>
      </w:pPr>
      <w:r w:rsidRPr="00BB407E">
        <w:t xml:space="preserve">Hasil </w:t>
      </w:r>
      <w:proofErr w:type="spellStart"/>
      <w:r w:rsidRPr="00BB407E">
        <w:t>penelitian</w:t>
      </w:r>
      <w:proofErr w:type="spellEnd"/>
      <w:r w:rsidRPr="00BB407E">
        <w:t xml:space="preserve"> </w:t>
      </w:r>
      <w:proofErr w:type="spellStart"/>
      <w:r w:rsidRPr="00BB407E">
        <w:t>ini</w:t>
      </w:r>
      <w:proofErr w:type="spellEnd"/>
      <w:r w:rsidRPr="00BB407E">
        <w:t xml:space="preserve"> </w:t>
      </w:r>
      <w:proofErr w:type="spellStart"/>
      <w:r w:rsidRPr="00BB407E">
        <w:t>konsisten</w:t>
      </w:r>
      <w:proofErr w:type="spellEnd"/>
      <w:r w:rsidRPr="00BB407E">
        <w:t xml:space="preserve"> </w:t>
      </w:r>
      <w:proofErr w:type="spellStart"/>
      <w:r w:rsidRPr="00BB407E">
        <w:t>dengan</w:t>
      </w:r>
      <w:proofErr w:type="spellEnd"/>
      <w:r w:rsidRPr="00BB407E">
        <w:t xml:space="preserve"> </w:t>
      </w:r>
      <w:proofErr w:type="spellStart"/>
      <w:r w:rsidRPr="00BB407E">
        <w:t>temuan</w:t>
      </w:r>
      <w:proofErr w:type="spellEnd"/>
      <w:r w:rsidRPr="00BB407E">
        <w:t xml:space="preserve"> </w:t>
      </w:r>
      <w:r w:rsidRPr="00BB407E">
        <w:fldChar w:fldCharType="begin" w:fldLock="1"/>
      </w:r>
      <w:r w:rsidRPr="00BB407E">
        <w:instrText>ADDIN CSL_CITATION {"citationItems":[{"id":"ITEM-1","itemData":{"DOI":"10.29408/geodika.v6i2.5998","abstract":"Abstrak Penelitian ini dilatarbelakangi oleh permasalahan mengenai rendahnya kemampuan berpikir spasial siswa SMA. Penelitian ini bertujuan untuk mengkaji pengaruh media pembelajaran geografi berbasis Google Earth terhadap kemampuan berpikir spasial siswa SMA. Penelitian ini menggunakan desain penelitian eksperimen semu. Indikator kemampuan berpikir spasial meliputi: comparison (kondisi dan koneksi spasial), aura (spatial aura atau zona pengaruh objek ke sekitarnya), region, hirarchy, transition, analogy, pattern, dan association (korelasi). Data yang diperoleh melalui tes kemampuan berpikir spasial siswa. Hasil penelitian menunjukkan bahwa pemanfaatan media pembelajaran geografi berbasis Google Earth berpengaruh signifikan terhadap kemampuan berpikir spasial siswa, dengan hasil uji T-Test yang meninjukkan sig.2-tailed 0,000. Pemanfaatan media pembelajaran geografi berbasis Google Earth mampu meningkatkan kemampuan berpikir siswa, yang dibuktikan dengan kelas eksperimen memiliki skor Gain yang lebih tinggi dibandingkan kelas kontrol, yaitu 0,7 dan 0,43, dengan selisih skor Gain sebesar 0,23. Kemampuan berpikir spasial siswa setelah diberikan perlakuan dengan menggunakan Google Earth mengalami peningkatan yang signifikan. Kata kunci: media pembelajaran, Google Earth, kemampuan berpikir spasial Abstract This research is motivated by problems regarding the low spatial thinking skills of senior high school students. This study aims to examine the influence of Google Earth as geography learning media on senior high school students' spatial thinking abilities. This study uses a quasi-experimental research design. Indicators of the ability to think spatially include: comparison (spatial conditions and connections), aura (spatial aura or the zone of influence of objects to the surroundings), region, hierarchy, transition, analogy, pattern, and association (correlation). Data obtained through tests of students' spatial thinking abilities. The results showed that the use of Google Earth as geography learning media had a significant effect on students' spatial thinking skills, with the results of the T-Test showing sig.2-tailed 0.000. Utilization of Google Earth as geography learning media can improve students' thinking skills, as evidenced by the experimental class having a higher Gain score than the control class, namely 0.7 and 0.43, with a Gain score difference of 0.23. Students' spatial thinking skills after being given treatment using Google Earth experience…","author":[{"dropping-particle":"","family":"Santoso","given":"Agus","non-dropping-particle":"","parse-names":false,"suffix":""},{"dropping-particle":"","family":"Mujib","given":"Muhammad Asyroful","non-dropping-particle":"","parse-names":false,"suffix":""},{"dropping-particle":"","family":"Astutik","given":"Sri","non-dropping-particle":"","parse-names":false,"suffix":""}],"container-title":"Geodika: Jurnal Kajian Ilmu dan Pendidikan Geografi","id":"ITEM-1","issue":"2","issued":{"date-parts":[["2022"]]},"page":"152-162","title":"Pengaruh Media Pembelajaran Google Earth Terhadap Kemampuan Berpikir Spasial Siswa SMA","type":"article-journal","volume":"6"},"uris":["http://www.mendeley.com/documents/?uuid=df97db18-64a6-4885-8488-3156d881c2de"]}],"mendeley":{"formattedCitation":"(Santoso et al., 2022)","manualFormatting":"Santoso et al., (2022)","plainTextFormattedCitation":"(Santoso et al., 2022)","previouslyFormattedCitation":"(Santoso et al., 2022)"},"properties":{"noteIndex":0},"schema":"https://github.com/citation-style-language/schema/raw/master/csl-citation.json"}</w:instrText>
      </w:r>
      <w:r w:rsidRPr="00BB407E">
        <w:fldChar w:fldCharType="separate"/>
      </w:r>
      <w:r w:rsidRPr="00BB407E">
        <w:rPr>
          <w:noProof/>
        </w:rPr>
        <w:t>Santoso et al., (2022)</w:t>
      </w:r>
      <w:r w:rsidRPr="00BB407E">
        <w:fldChar w:fldCharType="end"/>
      </w:r>
      <w:r w:rsidRPr="00BB407E">
        <w:t xml:space="preserve"> </w:t>
      </w:r>
      <w:proofErr w:type="spellStart"/>
      <w:r w:rsidRPr="00BB407E">
        <w:t>Penelitian</w:t>
      </w:r>
      <w:proofErr w:type="spellEnd"/>
      <w:r w:rsidRPr="00BB407E">
        <w:t xml:space="preserve"> </w:t>
      </w:r>
      <w:proofErr w:type="spellStart"/>
      <w:r w:rsidRPr="00BB407E">
        <w:t>tersebut</w:t>
      </w:r>
      <w:proofErr w:type="spellEnd"/>
      <w:r w:rsidRPr="00BB407E">
        <w:t xml:space="preserve"> </w:t>
      </w:r>
      <w:proofErr w:type="spellStart"/>
      <w:r w:rsidRPr="00BB407E">
        <w:t>menunjukkan</w:t>
      </w:r>
      <w:proofErr w:type="spellEnd"/>
      <w:r w:rsidRPr="00BB407E">
        <w:t xml:space="preserve"> </w:t>
      </w:r>
      <w:proofErr w:type="spellStart"/>
      <w:r w:rsidRPr="00BB407E">
        <w:t>bahwa</w:t>
      </w:r>
      <w:proofErr w:type="spellEnd"/>
      <w:r w:rsidRPr="00BB407E">
        <w:t xml:space="preserve"> </w:t>
      </w:r>
      <w:proofErr w:type="spellStart"/>
      <w:r w:rsidRPr="00BB407E">
        <w:t>penggunaan</w:t>
      </w:r>
      <w:proofErr w:type="spellEnd"/>
      <w:r w:rsidRPr="00BB407E">
        <w:t xml:space="preserve"> google earth </w:t>
      </w:r>
      <w:proofErr w:type="spellStart"/>
      <w:r w:rsidRPr="00BB407E">
        <w:t>berpengaruh</w:t>
      </w:r>
      <w:proofErr w:type="spellEnd"/>
      <w:r w:rsidRPr="00BB407E">
        <w:t xml:space="preserve"> </w:t>
      </w:r>
      <w:proofErr w:type="spellStart"/>
      <w:r w:rsidRPr="00BB407E">
        <w:t>terhadap</w:t>
      </w:r>
      <w:proofErr w:type="spellEnd"/>
      <w:r w:rsidRPr="00BB407E">
        <w:t xml:space="preserve"> </w:t>
      </w:r>
      <w:proofErr w:type="spellStart"/>
      <w:r w:rsidRPr="00BB407E">
        <w:t>kemampuan</w:t>
      </w:r>
      <w:proofErr w:type="spellEnd"/>
      <w:r w:rsidRPr="00BB407E">
        <w:t xml:space="preserve"> </w:t>
      </w:r>
      <w:proofErr w:type="spellStart"/>
      <w:r w:rsidRPr="00BB407E">
        <w:t>berpikir</w:t>
      </w:r>
      <w:proofErr w:type="spellEnd"/>
      <w:r w:rsidRPr="00BB407E">
        <w:t xml:space="preserve"> </w:t>
      </w:r>
      <w:proofErr w:type="spellStart"/>
      <w:r w:rsidRPr="00BB407E">
        <w:t>spasial</w:t>
      </w:r>
      <w:proofErr w:type="spellEnd"/>
      <w:r w:rsidRPr="00BB407E">
        <w:t xml:space="preserve">, yang </w:t>
      </w:r>
      <w:proofErr w:type="spellStart"/>
      <w:r w:rsidRPr="00BB407E">
        <w:t>dibuktikan</w:t>
      </w:r>
      <w:proofErr w:type="spellEnd"/>
      <w:r w:rsidRPr="00BB407E">
        <w:t xml:space="preserve"> </w:t>
      </w:r>
      <w:proofErr w:type="spellStart"/>
      <w:r w:rsidRPr="00BB407E">
        <w:t>melalui</w:t>
      </w:r>
      <w:proofErr w:type="spellEnd"/>
      <w:r w:rsidRPr="00BB407E">
        <w:t xml:space="preserve"> </w:t>
      </w:r>
      <w:proofErr w:type="spellStart"/>
      <w:r w:rsidRPr="00BB407E">
        <w:t>hasi</w:t>
      </w:r>
      <w:proofErr w:type="spellEnd"/>
      <w:r w:rsidRPr="00BB407E">
        <w:t xml:space="preserve"> uji-t </w:t>
      </w:r>
      <w:proofErr w:type="spellStart"/>
      <w:r w:rsidRPr="00BB407E">
        <w:t>dengan</w:t>
      </w:r>
      <w:proofErr w:type="spellEnd"/>
      <w:r w:rsidRPr="00BB407E">
        <w:t xml:space="preserve"> </w:t>
      </w:r>
      <w:proofErr w:type="spellStart"/>
      <w:r w:rsidRPr="00BB407E">
        <w:t>nilai</w:t>
      </w:r>
      <w:proofErr w:type="spellEnd"/>
      <w:r w:rsidRPr="00BB407E">
        <w:t xml:space="preserve"> </w:t>
      </w:r>
      <w:proofErr w:type="spellStart"/>
      <w:r w:rsidRPr="00BB407E">
        <w:t>signifikansi</w:t>
      </w:r>
      <w:proofErr w:type="spellEnd"/>
      <w:r w:rsidRPr="00BB407E">
        <w:t xml:space="preserve"> (sig. 2-tailed) </w:t>
      </w:r>
      <w:proofErr w:type="spellStart"/>
      <w:r w:rsidRPr="00BB407E">
        <w:t>sebesar</w:t>
      </w:r>
      <w:proofErr w:type="spellEnd"/>
      <w:r w:rsidRPr="00BB407E">
        <w:t xml:space="preserve"> 0,000. Selain </w:t>
      </w:r>
      <w:proofErr w:type="spellStart"/>
      <w:r w:rsidRPr="00BB407E">
        <w:t>itu</w:t>
      </w:r>
      <w:proofErr w:type="spellEnd"/>
      <w:r w:rsidRPr="00BB407E">
        <w:t xml:space="preserve">, </w:t>
      </w:r>
      <w:proofErr w:type="spellStart"/>
      <w:r w:rsidRPr="00BB407E">
        <w:t>skor</w:t>
      </w:r>
      <w:proofErr w:type="spellEnd"/>
      <w:r w:rsidRPr="00BB407E">
        <w:t xml:space="preserve"> gain pada </w:t>
      </w:r>
      <w:proofErr w:type="spellStart"/>
      <w:r w:rsidRPr="00BB407E">
        <w:t>kelas</w:t>
      </w:r>
      <w:proofErr w:type="spellEnd"/>
      <w:r w:rsidRPr="00BB407E">
        <w:t xml:space="preserve"> </w:t>
      </w:r>
      <w:proofErr w:type="spellStart"/>
      <w:r w:rsidRPr="00BB407E">
        <w:t>kontrol</w:t>
      </w:r>
      <w:proofErr w:type="spellEnd"/>
      <w:r w:rsidRPr="00BB407E">
        <w:t xml:space="preserve"> </w:t>
      </w:r>
      <w:proofErr w:type="spellStart"/>
      <w:r w:rsidRPr="00BB407E">
        <w:t>tercatat</w:t>
      </w:r>
      <w:proofErr w:type="spellEnd"/>
      <w:r w:rsidRPr="00BB407E">
        <w:t xml:space="preserve"> </w:t>
      </w:r>
      <w:proofErr w:type="spellStart"/>
      <w:r w:rsidRPr="00BB407E">
        <w:t>lebih</w:t>
      </w:r>
      <w:proofErr w:type="spellEnd"/>
      <w:r w:rsidRPr="00BB407E">
        <w:t xml:space="preserve"> </w:t>
      </w:r>
      <w:proofErr w:type="spellStart"/>
      <w:r w:rsidRPr="00BB407E">
        <w:t>rendah</w:t>
      </w:r>
      <w:proofErr w:type="spellEnd"/>
      <w:r w:rsidRPr="00BB407E">
        <w:t xml:space="preserve"> </w:t>
      </w:r>
      <w:proofErr w:type="spellStart"/>
      <w:r w:rsidRPr="00BB407E">
        <w:t>dibandingkan</w:t>
      </w:r>
      <w:proofErr w:type="spellEnd"/>
      <w:r w:rsidRPr="00BB407E">
        <w:t xml:space="preserve"> </w:t>
      </w:r>
      <w:proofErr w:type="spellStart"/>
      <w:r w:rsidRPr="00BB407E">
        <w:t>kelas</w:t>
      </w:r>
      <w:proofErr w:type="spellEnd"/>
      <w:r w:rsidRPr="00BB407E">
        <w:t xml:space="preserve"> </w:t>
      </w:r>
      <w:proofErr w:type="spellStart"/>
      <w:r w:rsidRPr="00BB407E">
        <w:t>eksperimen</w:t>
      </w:r>
      <w:proofErr w:type="spellEnd"/>
      <w:r w:rsidRPr="00BB407E">
        <w:t>.</w:t>
      </w:r>
    </w:p>
    <w:bookmarkEnd w:id="0"/>
    <w:p w14:paraId="3A2DEB10" w14:textId="77777777" w:rsidR="00A0140E" w:rsidRDefault="00A0140E" w:rsidP="00A0140E">
      <w:pPr>
        <w:pStyle w:val="TeksIsi"/>
        <w:spacing w:line="276" w:lineRule="auto"/>
        <w:ind w:firstLine="0"/>
        <w:rPr>
          <w:b/>
          <w:bCs/>
        </w:rPr>
      </w:pPr>
      <w:proofErr w:type="spellStart"/>
      <w:r w:rsidRPr="00BB407E">
        <w:rPr>
          <w:b/>
          <w:bCs/>
        </w:rPr>
        <w:t>Keterlaksanaan</w:t>
      </w:r>
      <w:proofErr w:type="spellEnd"/>
      <w:r w:rsidRPr="00BB407E">
        <w:rPr>
          <w:b/>
          <w:bCs/>
        </w:rPr>
        <w:t xml:space="preserve"> </w:t>
      </w:r>
      <w:proofErr w:type="spellStart"/>
      <w:r w:rsidRPr="00BB407E">
        <w:rPr>
          <w:b/>
          <w:bCs/>
        </w:rPr>
        <w:t>penggunaan</w:t>
      </w:r>
      <w:proofErr w:type="spellEnd"/>
      <w:r w:rsidRPr="00BB407E">
        <w:rPr>
          <w:b/>
          <w:bCs/>
        </w:rPr>
        <w:t xml:space="preserve"> media google earth </w:t>
      </w:r>
      <w:proofErr w:type="spellStart"/>
      <w:r w:rsidRPr="00BB407E">
        <w:rPr>
          <w:b/>
          <w:bCs/>
        </w:rPr>
        <w:t>dalam</w:t>
      </w:r>
      <w:proofErr w:type="spellEnd"/>
      <w:r w:rsidRPr="00BB407E">
        <w:rPr>
          <w:b/>
          <w:bCs/>
        </w:rPr>
        <w:t xml:space="preserve"> </w:t>
      </w:r>
      <w:proofErr w:type="spellStart"/>
      <w:r w:rsidRPr="00BB407E">
        <w:rPr>
          <w:b/>
          <w:bCs/>
        </w:rPr>
        <w:t>pembelajaran</w:t>
      </w:r>
      <w:proofErr w:type="spellEnd"/>
      <w:r w:rsidRPr="00BB407E">
        <w:rPr>
          <w:b/>
          <w:bCs/>
        </w:rPr>
        <w:t xml:space="preserve"> </w:t>
      </w:r>
      <w:proofErr w:type="spellStart"/>
      <w:r w:rsidRPr="00BB407E">
        <w:rPr>
          <w:b/>
          <w:bCs/>
        </w:rPr>
        <w:t>geografi</w:t>
      </w:r>
      <w:proofErr w:type="spellEnd"/>
      <w:r w:rsidRPr="00BB407E">
        <w:rPr>
          <w:b/>
          <w:bCs/>
        </w:rPr>
        <w:t>.</w:t>
      </w:r>
    </w:p>
    <w:p w14:paraId="0D002BE0" w14:textId="69E78F54" w:rsidR="00A0140E" w:rsidRDefault="00A0140E" w:rsidP="00A0140E">
      <w:pPr>
        <w:spacing w:line="276" w:lineRule="auto"/>
        <w:ind w:firstLine="360"/>
        <w:jc w:val="both"/>
      </w:pPr>
      <w:proofErr w:type="spellStart"/>
      <w:r w:rsidRPr="00BB407E">
        <w:t>Berdasarkan</w:t>
      </w:r>
      <w:proofErr w:type="spellEnd"/>
      <w:r w:rsidRPr="00BB407E">
        <w:t xml:space="preserve"> </w:t>
      </w:r>
      <w:proofErr w:type="spellStart"/>
      <w:r w:rsidRPr="00BB407E">
        <w:t>hasil</w:t>
      </w:r>
      <w:proofErr w:type="spellEnd"/>
      <w:r w:rsidRPr="00BB407E">
        <w:t xml:space="preserve"> </w:t>
      </w:r>
      <w:proofErr w:type="spellStart"/>
      <w:r w:rsidRPr="00BB407E">
        <w:t>pengamatan</w:t>
      </w:r>
      <w:proofErr w:type="spellEnd"/>
      <w:r w:rsidRPr="00BB407E">
        <w:t xml:space="preserve"> </w:t>
      </w:r>
      <w:proofErr w:type="spellStart"/>
      <w:r w:rsidRPr="00BB407E">
        <w:t>keterlaksanaan</w:t>
      </w:r>
      <w:proofErr w:type="spellEnd"/>
      <w:r w:rsidRPr="00BB407E">
        <w:t xml:space="preserve"> </w:t>
      </w:r>
      <w:proofErr w:type="spellStart"/>
      <w:r w:rsidRPr="00BB407E">
        <w:t>pembelajaran</w:t>
      </w:r>
      <w:proofErr w:type="spellEnd"/>
      <w:r w:rsidRPr="00BB407E">
        <w:t xml:space="preserve"> </w:t>
      </w:r>
      <w:proofErr w:type="spellStart"/>
      <w:r w:rsidRPr="00BB407E">
        <w:t>menggunakan</w:t>
      </w:r>
      <w:proofErr w:type="spellEnd"/>
      <w:r w:rsidRPr="00BB407E">
        <w:t xml:space="preserve"> media </w:t>
      </w:r>
      <w:r w:rsidR="00CC6DA2">
        <w:rPr>
          <w:i/>
          <w:iCs/>
        </w:rPr>
        <w:t>g</w:t>
      </w:r>
      <w:r w:rsidRPr="00BB407E">
        <w:rPr>
          <w:i/>
          <w:iCs/>
        </w:rPr>
        <w:t>oogle earth</w:t>
      </w:r>
      <w:r w:rsidRPr="00BB407E">
        <w:t xml:space="preserve"> pada </w:t>
      </w:r>
      <w:proofErr w:type="spellStart"/>
      <w:r w:rsidRPr="00BB407E">
        <w:t>materi</w:t>
      </w:r>
      <w:proofErr w:type="spellEnd"/>
      <w:r w:rsidRPr="00BB407E">
        <w:t xml:space="preserve"> </w:t>
      </w:r>
      <w:proofErr w:type="spellStart"/>
      <w:r w:rsidRPr="00BB407E">
        <w:t>penginderaan</w:t>
      </w:r>
      <w:proofErr w:type="spellEnd"/>
      <w:r w:rsidRPr="00BB407E">
        <w:t xml:space="preserve"> </w:t>
      </w:r>
      <w:proofErr w:type="spellStart"/>
      <w:r w:rsidRPr="00BB407E">
        <w:t>jauh</w:t>
      </w:r>
      <w:proofErr w:type="spellEnd"/>
      <w:r w:rsidRPr="00BB407E">
        <w:t xml:space="preserve"> </w:t>
      </w:r>
      <w:proofErr w:type="spellStart"/>
      <w:r w:rsidRPr="00BB407E">
        <w:t>kelas</w:t>
      </w:r>
      <w:proofErr w:type="spellEnd"/>
      <w:r w:rsidRPr="00BB407E">
        <w:t xml:space="preserve"> X, </w:t>
      </w:r>
      <w:proofErr w:type="spellStart"/>
      <w:r w:rsidRPr="00BB407E">
        <w:t>diperoleh</w:t>
      </w:r>
      <w:proofErr w:type="spellEnd"/>
      <w:r w:rsidRPr="00BB407E">
        <w:t xml:space="preserve"> </w:t>
      </w:r>
      <w:proofErr w:type="spellStart"/>
      <w:r w:rsidRPr="00BB407E">
        <w:t>skor</w:t>
      </w:r>
      <w:proofErr w:type="spellEnd"/>
      <w:r w:rsidRPr="00BB407E">
        <w:t xml:space="preserve"> total </w:t>
      </w:r>
      <w:proofErr w:type="spellStart"/>
      <w:r w:rsidRPr="00BB407E">
        <w:t>sebesar</w:t>
      </w:r>
      <w:proofErr w:type="spellEnd"/>
      <w:r w:rsidRPr="00BB407E">
        <w:t xml:space="preserve"> 70 </w:t>
      </w:r>
      <w:proofErr w:type="spellStart"/>
      <w:r w:rsidRPr="00BB407E">
        <w:t>dari</w:t>
      </w:r>
      <w:proofErr w:type="spellEnd"/>
      <w:r w:rsidRPr="00BB407E">
        <w:t xml:space="preserve"> </w:t>
      </w:r>
      <w:proofErr w:type="spellStart"/>
      <w:r w:rsidRPr="00BB407E">
        <w:t>skor</w:t>
      </w:r>
      <w:proofErr w:type="spellEnd"/>
      <w:r w:rsidRPr="00BB407E">
        <w:t xml:space="preserve"> </w:t>
      </w:r>
      <w:proofErr w:type="spellStart"/>
      <w:r w:rsidRPr="00BB407E">
        <w:t>maksimal</w:t>
      </w:r>
      <w:proofErr w:type="spellEnd"/>
      <w:r w:rsidRPr="00BB407E">
        <w:t xml:space="preserve"> 75, </w:t>
      </w:r>
      <w:proofErr w:type="spellStart"/>
      <w:r w:rsidRPr="00BB407E">
        <w:t>sehingga</w:t>
      </w:r>
      <w:proofErr w:type="spellEnd"/>
      <w:r w:rsidRPr="00BB407E">
        <w:t xml:space="preserve"> </w:t>
      </w:r>
      <w:proofErr w:type="spellStart"/>
      <w:r w:rsidRPr="00BB407E">
        <w:t>persentase</w:t>
      </w:r>
      <w:proofErr w:type="spellEnd"/>
      <w:r w:rsidRPr="00BB407E">
        <w:t xml:space="preserve"> </w:t>
      </w:r>
      <w:proofErr w:type="spellStart"/>
      <w:r w:rsidRPr="00BB407E">
        <w:t>keterlaksanaan</w:t>
      </w:r>
      <w:proofErr w:type="spellEnd"/>
      <w:r w:rsidRPr="00BB407E">
        <w:t xml:space="preserve"> </w:t>
      </w:r>
      <w:proofErr w:type="spellStart"/>
      <w:r w:rsidRPr="00BB407E">
        <w:t>adalah</w:t>
      </w:r>
      <w:proofErr w:type="spellEnd"/>
      <w:r w:rsidRPr="00BB407E">
        <w:t xml:space="preserve"> 93,3% </w:t>
      </w:r>
      <w:proofErr w:type="spellStart"/>
      <w:r w:rsidRPr="00BB407E">
        <w:t>dengan</w:t>
      </w:r>
      <w:proofErr w:type="spellEnd"/>
      <w:r w:rsidRPr="00BB407E">
        <w:t xml:space="preserve"> </w:t>
      </w:r>
      <w:proofErr w:type="spellStart"/>
      <w:r w:rsidRPr="00BB407E">
        <w:t>kategori</w:t>
      </w:r>
      <w:proofErr w:type="spellEnd"/>
      <w:r w:rsidRPr="00BB407E">
        <w:t xml:space="preserve"> sangat </w:t>
      </w:r>
      <w:proofErr w:type="spellStart"/>
      <w:r w:rsidRPr="00BB407E">
        <w:t>terlaksana</w:t>
      </w:r>
      <w:proofErr w:type="spellEnd"/>
      <w:r w:rsidRPr="00BB407E">
        <w:t xml:space="preserve">. </w:t>
      </w:r>
      <w:proofErr w:type="spellStart"/>
      <w:r w:rsidRPr="00BB407E">
        <w:t>Capaian</w:t>
      </w:r>
      <w:proofErr w:type="spellEnd"/>
      <w:r w:rsidRPr="00BB407E">
        <w:t xml:space="preserve"> </w:t>
      </w:r>
      <w:proofErr w:type="spellStart"/>
      <w:r w:rsidRPr="00BB407E">
        <w:t>tersebut</w:t>
      </w:r>
      <w:proofErr w:type="spellEnd"/>
      <w:r w:rsidRPr="00BB407E">
        <w:t xml:space="preserve"> </w:t>
      </w:r>
      <w:proofErr w:type="spellStart"/>
      <w:r w:rsidRPr="00BB407E">
        <w:t>menunjukkan</w:t>
      </w:r>
      <w:proofErr w:type="spellEnd"/>
      <w:r w:rsidRPr="00BB407E">
        <w:t xml:space="preserve"> </w:t>
      </w:r>
      <w:proofErr w:type="spellStart"/>
      <w:r w:rsidRPr="00BB407E">
        <w:t>bahwa</w:t>
      </w:r>
      <w:proofErr w:type="spellEnd"/>
      <w:r w:rsidRPr="00BB407E">
        <w:t xml:space="preserve"> </w:t>
      </w:r>
      <w:proofErr w:type="spellStart"/>
      <w:r w:rsidRPr="00BB407E">
        <w:t>seluruh</w:t>
      </w:r>
      <w:proofErr w:type="spellEnd"/>
      <w:r w:rsidRPr="00BB407E">
        <w:t xml:space="preserve"> </w:t>
      </w:r>
      <w:proofErr w:type="spellStart"/>
      <w:r w:rsidRPr="00BB407E">
        <w:t>tahapan</w:t>
      </w:r>
      <w:proofErr w:type="spellEnd"/>
      <w:r w:rsidRPr="00BB407E">
        <w:t xml:space="preserve"> </w:t>
      </w:r>
      <w:proofErr w:type="spellStart"/>
      <w:r w:rsidRPr="00BB407E">
        <w:t>pembelajaran</w:t>
      </w:r>
      <w:proofErr w:type="spellEnd"/>
      <w:r w:rsidRPr="00BB407E">
        <w:t xml:space="preserve"> yang </w:t>
      </w:r>
      <w:proofErr w:type="spellStart"/>
      <w:r w:rsidRPr="00BB407E">
        <w:t>telah</w:t>
      </w:r>
      <w:proofErr w:type="spellEnd"/>
      <w:r w:rsidRPr="00BB407E">
        <w:t xml:space="preserve"> </w:t>
      </w:r>
      <w:proofErr w:type="spellStart"/>
      <w:r w:rsidRPr="00BB407E">
        <w:t>dirancang</w:t>
      </w:r>
      <w:proofErr w:type="spellEnd"/>
      <w:r w:rsidRPr="00BB407E">
        <w:t xml:space="preserve"> </w:t>
      </w:r>
      <w:proofErr w:type="spellStart"/>
      <w:r w:rsidRPr="00BB407E">
        <w:t>dalam</w:t>
      </w:r>
      <w:proofErr w:type="spellEnd"/>
      <w:r w:rsidRPr="00BB407E">
        <w:t xml:space="preserve"> </w:t>
      </w:r>
      <w:proofErr w:type="spellStart"/>
      <w:r w:rsidRPr="00BB407E">
        <w:t>perangkat</w:t>
      </w:r>
      <w:proofErr w:type="spellEnd"/>
      <w:r w:rsidRPr="00BB407E">
        <w:t xml:space="preserve"> </w:t>
      </w:r>
      <w:proofErr w:type="spellStart"/>
      <w:r w:rsidRPr="00BB407E">
        <w:t>pembelajaran</w:t>
      </w:r>
      <w:proofErr w:type="spellEnd"/>
      <w:r w:rsidRPr="00BB407E">
        <w:t xml:space="preserve">, </w:t>
      </w:r>
      <w:proofErr w:type="spellStart"/>
      <w:r w:rsidRPr="00BB407E">
        <w:t>khususnya</w:t>
      </w:r>
      <w:proofErr w:type="spellEnd"/>
      <w:r w:rsidRPr="00BB407E">
        <w:t xml:space="preserve"> </w:t>
      </w:r>
      <w:proofErr w:type="spellStart"/>
      <w:r w:rsidRPr="00BB407E">
        <w:t>modul</w:t>
      </w:r>
      <w:proofErr w:type="spellEnd"/>
      <w:r w:rsidRPr="00BB407E">
        <w:t xml:space="preserve"> </w:t>
      </w:r>
      <w:proofErr w:type="spellStart"/>
      <w:r w:rsidRPr="00BB407E">
        <w:t>pembelajaran</w:t>
      </w:r>
      <w:proofErr w:type="spellEnd"/>
      <w:r w:rsidRPr="00BB407E">
        <w:t xml:space="preserve"> </w:t>
      </w:r>
      <w:proofErr w:type="spellStart"/>
      <w:r w:rsidRPr="00BB407E">
        <w:t>berbasis</w:t>
      </w:r>
      <w:proofErr w:type="spellEnd"/>
      <w:r w:rsidRPr="00BB407E">
        <w:t xml:space="preserve"> </w:t>
      </w:r>
      <w:r w:rsidRPr="00CC6DA2">
        <w:rPr>
          <w:i/>
          <w:iCs/>
        </w:rPr>
        <w:t>discovery learning</w:t>
      </w:r>
      <w:r w:rsidRPr="00BB407E">
        <w:t xml:space="preserve"> </w:t>
      </w:r>
      <w:proofErr w:type="spellStart"/>
      <w:r w:rsidRPr="00BB407E">
        <w:t>mampu</w:t>
      </w:r>
      <w:proofErr w:type="spellEnd"/>
      <w:r w:rsidRPr="00BB407E">
        <w:t xml:space="preserve"> </w:t>
      </w:r>
      <w:proofErr w:type="spellStart"/>
      <w:r w:rsidRPr="00BB407E">
        <w:t>dilaksanakan</w:t>
      </w:r>
      <w:proofErr w:type="spellEnd"/>
      <w:r w:rsidRPr="00BB407E">
        <w:t xml:space="preserve"> </w:t>
      </w:r>
      <w:proofErr w:type="spellStart"/>
      <w:r w:rsidRPr="00BB407E">
        <w:t>secara</w:t>
      </w:r>
      <w:proofErr w:type="spellEnd"/>
      <w:r w:rsidRPr="00BB407E">
        <w:t xml:space="preserve"> </w:t>
      </w:r>
      <w:proofErr w:type="spellStart"/>
      <w:r w:rsidRPr="00BB407E">
        <w:t>runtut</w:t>
      </w:r>
      <w:proofErr w:type="spellEnd"/>
      <w:r w:rsidRPr="00BB407E">
        <w:t xml:space="preserve"> dan </w:t>
      </w:r>
      <w:proofErr w:type="spellStart"/>
      <w:r w:rsidRPr="00BB407E">
        <w:t>konsisten</w:t>
      </w:r>
      <w:proofErr w:type="spellEnd"/>
      <w:r w:rsidRPr="00BB407E">
        <w:t xml:space="preserve"> </w:t>
      </w:r>
      <w:proofErr w:type="spellStart"/>
      <w:r w:rsidRPr="00BB407E">
        <w:t>dalam</w:t>
      </w:r>
      <w:proofErr w:type="spellEnd"/>
      <w:r w:rsidRPr="00BB407E">
        <w:t xml:space="preserve"> </w:t>
      </w:r>
      <w:proofErr w:type="spellStart"/>
      <w:r w:rsidRPr="00BB407E">
        <w:t>kelas</w:t>
      </w:r>
      <w:proofErr w:type="spellEnd"/>
      <w:r w:rsidRPr="00BB407E">
        <w:t xml:space="preserve">. </w:t>
      </w:r>
    </w:p>
    <w:p w14:paraId="7CE124FF" w14:textId="35A14B1C" w:rsidR="00A0140E" w:rsidRDefault="00A0140E" w:rsidP="00A0140E">
      <w:pPr>
        <w:spacing w:line="276" w:lineRule="auto"/>
        <w:ind w:firstLine="360"/>
        <w:jc w:val="both"/>
      </w:pPr>
      <w:proofErr w:type="spellStart"/>
      <w:r w:rsidRPr="00BB407E">
        <w:t>Keterlaksanaan</w:t>
      </w:r>
      <w:proofErr w:type="spellEnd"/>
      <w:r w:rsidRPr="00BB407E">
        <w:t xml:space="preserve"> </w:t>
      </w:r>
      <w:proofErr w:type="spellStart"/>
      <w:r w:rsidRPr="00BB407E">
        <w:t>modul</w:t>
      </w:r>
      <w:proofErr w:type="spellEnd"/>
      <w:r w:rsidRPr="00BB407E">
        <w:t xml:space="preserve"> yang </w:t>
      </w:r>
      <w:proofErr w:type="spellStart"/>
      <w:r w:rsidRPr="00BB407E">
        <w:t>berada</w:t>
      </w:r>
      <w:proofErr w:type="spellEnd"/>
      <w:r w:rsidRPr="00BB407E">
        <w:t xml:space="preserve"> pada </w:t>
      </w:r>
      <w:proofErr w:type="spellStart"/>
      <w:r w:rsidRPr="00BB407E">
        <w:t>kategori</w:t>
      </w:r>
      <w:proofErr w:type="spellEnd"/>
      <w:r w:rsidRPr="00BB407E">
        <w:t xml:space="preserve"> sangat </w:t>
      </w:r>
      <w:proofErr w:type="spellStart"/>
      <w:r w:rsidRPr="00BB407E">
        <w:t>terlaksana</w:t>
      </w:r>
      <w:proofErr w:type="spellEnd"/>
      <w:r w:rsidRPr="00BB407E">
        <w:t xml:space="preserve"> juga </w:t>
      </w:r>
      <w:proofErr w:type="spellStart"/>
      <w:r w:rsidRPr="00BB407E">
        <w:t>mencerminkan</w:t>
      </w:r>
      <w:proofErr w:type="spellEnd"/>
      <w:r w:rsidRPr="00BB407E">
        <w:t xml:space="preserve"> </w:t>
      </w:r>
      <w:proofErr w:type="spellStart"/>
      <w:r w:rsidRPr="00BB407E">
        <w:t>bahwa</w:t>
      </w:r>
      <w:proofErr w:type="spellEnd"/>
      <w:r w:rsidRPr="00BB407E">
        <w:t xml:space="preserve"> </w:t>
      </w:r>
      <w:proofErr w:type="spellStart"/>
      <w:r w:rsidRPr="00BB407E">
        <w:t>integrasi</w:t>
      </w:r>
      <w:proofErr w:type="spellEnd"/>
      <w:r w:rsidRPr="00BB407E">
        <w:t xml:space="preserve"> </w:t>
      </w:r>
      <w:proofErr w:type="spellStart"/>
      <w:r w:rsidRPr="00BB407E">
        <w:lastRenderedPageBreak/>
        <w:t>antara</w:t>
      </w:r>
      <w:proofErr w:type="spellEnd"/>
      <w:r w:rsidRPr="00BB407E">
        <w:t xml:space="preserve"> </w:t>
      </w:r>
      <w:proofErr w:type="spellStart"/>
      <w:r w:rsidRPr="00BB407E">
        <w:t>modul</w:t>
      </w:r>
      <w:proofErr w:type="spellEnd"/>
      <w:r w:rsidRPr="00BB407E">
        <w:t xml:space="preserve">, media </w:t>
      </w:r>
      <w:r w:rsidR="00CC6DA2">
        <w:rPr>
          <w:i/>
          <w:iCs/>
        </w:rPr>
        <w:t>g</w:t>
      </w:r>
      <w:r w:rsidRPr="00BB407E">
        <w:rPr>
          <w:i/>
          <w:iCs/>
        </w:rPr>
        <w:t>oogle earth</w:t>
      </w:r>
      <w:r w:rsidRPr="00BB407E">
        <w:t xml:space="preserve">, dan model </w:t>
      </w:r>
      <w:proofErr w:type="spellStart"/>
      <w:r w:rsidRPr="00BB407E">
        <w:t>pembelajaran</w:t>
      </w:r>
      <w:proofErr w:type="spellEnd"/>
      <w:r w:rsidRPr="00BB407E">
        <w:t xml:space="preserve"> </w:t>
      </w:r>
      <w:proofErr w:type="spellStart"/>
      <w:r w:rsidRPr="00BB407E">
        <w:t>dengan</w:t>
      </w:r>
      <w:proofErr w:type="spellEnd"/>
      <w:r w:rsidRPr="00BB407E">
        <w:t xml:space="preserve"> </w:t>
      </w:r>
      <w:proofErr w:type="spellStart"/>
      <w:r w:rsidRPr="00BB407E">
        <w:t>metode</w:t>
      </w:r>
      <w:proofErr w:type="spellEnd"/>
      <w:r w:rsidRPr="00BB407E">
        <w:t xml:space="preserve"> </w:t>
      </w:r>
      <w:r w:rsidRPr="00BB407E">
        <w:rPr>
          <w:i/>
          <w:iCs/>
        </w:rPr>
        <w:t>discovery learning</w:t>
      </w:r>
      <w:r w:rsidRPr="00BB407E">
        <w:t xml:space="preserve"> </w:t>
      </w:r>
      <w:proofErr w:type="spellStart"/>
      <w:r w:rsidRPr="00BB407E">
        <w:t>telah</w:t>
      </w:r>
      <w:proofErr w:type="spellEnd"/>
      <w:r w:rsidRPr="00BB407E">
        <w:t xml:space="preserve"> </w:t>
      </w:r>
      <w:proofErr w:type="spellStart"/>
      <w:r w:rsidRPr="00BB407E">
        <w:t>berjalan</w:t>
      </w:r>
      <w:proofErr w:type="spellEnd"/>
      <w:r w:rsidRPr="00BB407E">
        <w:t xml:space="preserve"> </w:t>
      </w:r>
      <w:proofErr w:type="spellStart"/>
      <w:r w:rsidRPr="00BB407E">
        <w:t>secara</w:t>
      </w:r>
      <w:proofErr w:type="spellEnd"/>
      <w:r w:rsidRPr="00BB407E">
        <w:t xml:space="preserve"> </w:t>
      </w:r>
      <w:proofErr w:type="spellStart"/>
      <w:r w:rsidRPr="00BB407E">
        <w:t>selaras</w:t>
      </w:r>
      <w:proofErr w:type="spellEnd"/>
      <w:r w:rsidRPr="00BB407E">
        <w:t xml:space="preserve">. </w:t>
      </w:r>
      <w:proofErr w:type="spellStart"/>
      <w:r w:rsidRPr="00BB407E">
        <w:t>Keterlaksanaan</w:t>
      </w:r>
      <w:proofErr w:type="spellEnd"/>
      <w:r w:rsidRPr="00BB407E">
        <w:t xml:space="preserve"> media </w:t>
      </w:r>
      <w:proofErr w:type="spellStart"/>
      <w:r w:rsidRPr="00BB407E">
        <w:t>pembelajaran</w:t>
      </w:r>
      <w:proofErr w:type="spellEnd"/>
      <w:r w:rsidRPr="00BB407E">
        <w:t xml:space="preserve"> yang sangat </w:t>
      </w:r>
      <w:proofErr w:type="spellStart"/>
      <w:r w:rsidRPr="00BB407E">
        <w:t>tinggi</w:t>
      </w:r>
      <w:proofErr w:type="spellEnd"/>
      <w:r w:rsidRPr="00BB407E">
        <w:t xml:space="preserve"> </w:t>
      </w:r>
      <w:proofErr w:type="spellStart"/>
      <w:r w:rsidRPr="00BB407E">
        <w:t>menunjukkan</w:t>
      </w:r>
      <w:proofErr w:type="spellEnd"/>
      <w:r w:rsidRPr="00BB407E">
        <w:t xml:space="preserve"> </w:t>
      </w:r>
      <w:proofErr w:type="spellStart"/>
      <w:r w:rsidRPr="00BB407E">
        <w:t>bahwa</w:t>
      </w:r>
      <w:proofErr w:type="spellEnd"/>
      <w:r w:rsidRPr="00BB407E">
        <w:t xml:space="preserve"> media </w:t>
      </w:r>
      <w:r w:rsidR="00CC6DA2">
        <w:rPr>
          <w:i/>
          <w:iCs/>
        </w:rPr>
        <w:t>g</w:t>
      </w:r>
      <w:r w:rsidRPr="00BB407E">
        <w:rPr>
          <w:i/>
          <w:iCs/>
        </w:rPr>
        <w:t>oogle earth</w:t>
      </w:r>
      <w:r w:rsidRPr="00BB407E">
        <w:t xml:space="preserve"> </w:t>
      </w:r>
      <w:proofErr w:type="spellStart"/>
      <w:r w:rsidRPr="00BB407E">
        <w:t>mampu</w:t>
      </w:r>
      <w:proofErr w:type="spellEnd"/>
      <w:r w:rsidRPr="00BB407E">
        <w:t xml:space="preserve"> </w:t>
      </w:r>
      <w:proofErr w:type="spellStart"/>
      <w:r w:rsidRPr="00BB407E">
        <w:t>berfungsi</w:t>
      </w:r>
      <w:proofErr w:type="spellEnd"/>
      <w:r w:rsidRPr="00BB407E">
        <w:t xml:space="preserve"> </w:t>
      </w:r>
      <w:proofErr w:type="spellStart"/>
      <w:r w:rsidRPr="00BB407E">
        <w:t>secara</w:t>
      </w:r>
      <w:proofErr w:type="spellEnd"/>
      <w:r w:rsidRPr="00BB407E">
        <w:t xml:space="preserve"> </w:t>
      </w:r>
      <w:proofErr w:type="spellStart"/>
      <w:r w:rsidRPr="00BB407E">
        <w:t>efektif</w:t>
      </w:r>
      <w:proofErr w:type="spellEnd"/>
      <w:r w:rsidRPr="00BB407E">
        <w:t xml:space="preserve"> </w:t>
      </w:r>
      <w:proofErr w:type="spellStart"/>
      <w:r w:rsidRPr="00BB407E">
        <w:t>sebagai</w:t>
      </w:r>
      <w:proofErr w:type="spellEnd"/>
      <w:r w:rsidRPr="00BB407E">
        <w:t xml:space="preserve"> </w:t>
      </w:r>
      <w:proofErr w:type="spellStart"/>
      <w:r w:rsidRPr="00BB407E">
        <w:t>sarana</w:t>
      </w:r>
      <w:proofErr w:type="spellEnd"/>
      <w:r w:rsidRPr="00BB407E">
        <w:t xml:space="preserve"> </w:t>
      </w:r>
      <w:proofErr w:type="spellStart"/>
      <w:r w:rsidRPr="00BB407E">
        <w:t>pendukung</w:t>
      </w:r>
      <w:proofErr w:type="spellEnd"/>
      <w:r w:rsidRPr="00BB407E">
        <w:t xml:space="preserve"> </w:t>
      </w:r>
      <w:proofErr w:type="spellStart"/>
      <w:r w:rsidRPr="00BB407E">
        <w:t>setiap</w:t>
      </w:r>
      <w:proofErr w:type="spellEnd"/>
      <w:r w:rsidRPr="00BB407E">
        <w:t xml:space="preserve"> </w:t>
      </w:r>
      <w:proofErr w:type="spellStart"/>
      <w:r w:rsidRPr="00BB407E">
        <w:t>tahapan</w:t>
      </w:r>
      <w:proofErr w:type="spellEnd"/>
      <w:r w:rsidRPr="00BB407E">
        <w:t xml:space="preserve"> </w:t>
      </w:r>
      <w:proofErr w:type="spellStart"/>
      <w:r w:rsidRPr="00BB407E">
        <w:t>dalam</w:t>
      </w:r>
      <w:proofErr w:type="spellEnd"/>
      <w:r w:rsidRPr="00BB407E">
        <w:t xml:space="preserve"> model discovery learning. </w:t>
      </w:r>
      <w:proofErr w:type="spellStart"/>
      <w:r w:rsidRPr="00BB407E">
        <w:t>Tingginya</w:t>
      </w:r>
      <w:proofErr w:type="spellEnd"/>
      <w:r w:rsidRPr="00BB407E">
        <w:t xml:space="preserve"> </w:t>
      </w:r>
      <w:proofErr w:type="spellStart"/>
      <w:r w:rsidRPr="00BB407E">
        <w:t>presentase</w:t>
      </w:r>
      <w:proofErr w:type="spellEnd"/>
      <w:r w:rsidRPr="00BB407E">
        <w:t xml:space="preserve"> </w:t>
      </w:r>
      <w:proofErr w:type="spellStart"/>
      <w:r w:rsidRPr="00BB407E">
        <w:t>keterlaksanaan</w:t>
      </w:r>
      <w:proofErr w:type="spellEnd"/>
      <w:r w:rsidRPr="00BB407E">
        <w:t xml:space="preserve"> </w:t>
      </w:r>
      <w:proofErr w:type="spellStart"/>
      <w:r w:rsidRPr="00BB407E">
        <w:t>pembelajaran</w:t>
      </w:r>
      <w:proofErr w:type="spellEnd"/>
      <w:r w:rsidRPr="00BB407E">
        <w:t xml:space="preserve"> juga </w:t>
      </w:r>
      <w:proofErr w:type="spellStart"/>
      <w:r w:rsidRPr="00BB407E">
        <w:t>menunjukkan</w:t>
      </w:r>
      <w:proofErr w:type="spellEnd"/>
      <w:r w:rsidRPr="00BB407E">
        <w:t xml:space="preserve"> </w:t>
      </w:r>
      <w:proofErr w:type="spellStart"/>
      <w:r w:rsidRPr="00BB407E">
        <w:t>bahwa</w:t>
      </w:r>
      <w:proofErr w:type="spellEnd"/>
      <w:r w:rsidRPr="00BB407E">
        <w:t xml:space="preserve"> </w:t>
      </w:r>
      <w:proofErr w:type="spellStart"/>
      <w:r w:rsidRPr="00BB407E">
        <w:t>pendidik</w:t>
      </w:r>
      <w:proofErr w:type="spellEnd"/>
      <w:r w:rsidRPr="00BB407E">
        <w:t xml:space="preserve"> dan </w:t>
      </w:r>
      <w:proofErr w:type="spellStart"/>
      <w:r w:rsidRPr="00BB407E">
        <w:t>peserta</w:t>
      </w:r>
      <w:proofErr w:type="spellEnd"/>
      <w:r w:rsidRPr="00BB407E">
        <w:t xml:space="preserve"> </w:t>
      </w:r>
      <w:proofErr w:type="spellStart"/>
      <w:r w:rsidRPr="00BB407E">
        <w:t>didik</w:t>
      </w:r>
      <w:proofErr w:type="spellEnd"/>
      <w:r w:rsidRPr="00BB407E">
        <w:t xml:space="preserve"> </w:t>
      </w:r>
      <w:proofErr w:type="spellStart"/>
      <w:r w:rsidRPr="00BB407E">
        <w:t>tidak</w:t>
      </w:r>
      <w:proofErr w:type="spellEnd"/>
      <w:r w:rsidRPr="00BB407E">
        <w:t xml:space="preserve"> </w:t>
      </w:r>
      <w:proofErr w:type="spellStart"/>
      <w:r w:rsidRPr="00BB407E">
        <w:t>mengalami</w:t>
      </w:r>
      <w:proofErr w:type="spellEnd"/>
      <w:r w:rsidRPr="00BB407E">
        <w:t xml:space="preserve"> </w:t>
      </w:r>
      <w:proofErr w:type="spellStart"/>
      <w:r w:rsidRPr="00BB407E">
        <w:t>kendala</w:t>
      </w:r>
      <w:proofErr w:type="spellEnd"/>
      <w:r w:rsidRPr="00BB407E">
        <w:t xml:space="preserve"> </w:t>
      </w:r>
      <w:proofErr w:type="spellStart"/>
      <w:r w:rsidRPr="00BB407E">
        <w:t>dalam</w:t>
      </w:r>
      <w:proofErr w:type="spellEnd"/>
      <w:r w:rsidRPr="00BB407E">
        <w:t xml:space="preserve"> </w:t>
      </w:r>
      <w:proofErr w:type="spellStart"/>
      <w:r w:rsidRPr="00BB407E">
        <w:t>mengoperasikan</w:t>
      </w:r>
      <w:proofErr w:type="spellEnd"/>
      <w:r w:rsidRPr="00BB407E">
        <w:t xml:space="preserve"> media </w:t>
      </w:r>
      <w:r w:rsidR="00CC6DA2">
        <w:rPr>
          <w:i/>
          <w:iCs/>
        </w:rPr>
        <w:t>g</w:t>
      </w:r>
      <w:r w:rsidRPr="00BB407E">
        <w:rPr>
          <w:i/>
          <w:iCs/>
        </w:rPr>
        <w:t>oogle earth</w:t>
      </w:r>
      <w:r w:rsidRPr="00BB407E">
        <w:t xml:space="preserve"> </w:t>
      </w:r>
      <w:proofErr w:type="spellStart"/>
      <w:r w:rsidRPr="00BB407E">
        <w:t>selama</w:t>
      </w:r>
      <w:proofErr w:type="spellEnd"/>
      <w:r w:rsidRPr="00BB407E">
        <w:t xml:space="preserve"> proses </w:t>
      </w:r>
      <w:proofErr w:type="spellStart"/>
      <w:r w:rsidRPr="00BB407E">
        <w:t>pembelajaran</w:t>
      </w:r>
      <w:proofErr w:type="spellEnd"/>
      <w:r w:rsidRPr="00BB407E">
        <w:t xml:space="preserve"> </w:t>
      </w:r>
      <w:proofErr w:type="spellStart"/>
      <w:r w:rsidRPr="00BB407E">
        <w:t>berlangsung</w:t>
      </w:r>
      <w:proofErr w:type="spellEnd"/>
      <w:r w:rsidRPr="00BB407E">
        <w:t xml:space="preserve">. Hal </w:t>
      </w:r>
      <w:proofErr w:type="spellStart"/>
      <w:r w:rsidRPr="00BB407E">
        <w:t>tersebut</w:t>
      </w:r>
      <w:proofErr w:type="spellEnd"/>
      <w:r w:rsidRPr="00BB407E">
        <w:t xml:space="preserve"> </w:t>
      </w:r>
      <w:proofErr w:type="spellStart"/>
      <w:r w:rsidRPr="00BB407E">
        <w:t>sesuai</w:t>
      </w:r>
      <w:proofErr w:type="spellEnd"/>
      <w:r w:rsidRPr="00BB407E">
        <w:t xml:space="preserve"> </w:t>
      </w:r>
      <w:proofErr w:type="spellStart"/>
      <w:r w:rsidRPr="00BB407E">
        <w:t>dengan</w:t>
      </w:r>
      <w:proofErr w:type="spellEnd"/>
      <w:r w:rsidRPr="00BB407E">
        <w:t xml:space="preserve"> </w:t>
      </w:r>
      <w:proofErr w:type="spellStart"/>
      <w:r w:rsidRPr="00BB407E">
        <w:t>pandangan</w:t>
      </w:r>
      <w:proofErr w:type="spellEnd"/>
      <w:r w:rsidRPr="00BB407E">
        <w:t xml:space="preserve"> Mayer yang </w:t>
      </w:r>
      <w:proofErr w:type="spellStart"/>
      <w:r w:rsidRPr="00BB407E">
        <w:t>menyatakan</w:t>
      </w:r>
      <w:proofErr w:type="spellEnd"/>
      <w:r w:rsidRPr="00BB407E">
        <w:t xml:space="preserve"> </w:t>
      </w:r>
      <w:proofErr w:type="spellStart"/>
      <w:r w:rsidRPr="00BB407E">
        <w:t>bahwa</w:t>
      </w:r>
      <w:proofErr w:type="spellEnd"/>
      <w:r w:rsidRPr="00BB407E">
        <w:t xml:space="preserve"> media </w:t>
      </w:r>
      <w:proofErr w:type="spellStart"/>
      <w:r w:rsidRPr="00BB407E">
        <w:t>pembelajaran</w:t>
      </w:r>
      <w:proofErr w:type="spellEnd"/>
      <w:r w:rsidRPr="00BB407E">
        <w:t xml:space="preserve"> </w:t>
      </w:r>
      <w:proofErr w:type="spellStart"/>
      <w:r w:rsidRPr="00BB407E">
        <w:t>berbasis</w:t>
      </w:r>
      <w:proofErr w:type="spellEnd"/>
      <w:r w:rsidRPr="00BB407E">
        <w:t xml:space="preserve"> visual dan </w:t>
      </w:r>
      <w:proofErr w:type="spellStart"/>
      <w:r w:rsidRPr="00BB407E">
        <w:t>interaktif</w:t>
      </w:r>
      <w:proofErr w:type="spellEnd"/>
      <w:r w:rsidRPr="00BB407E">
        <w:t xml:space="preserve"> </w:t>
      </w:r>
      <w:proofErr w:type="spellStart"/>
      <w:r w:rsidRPr="00BB407E">
        <w:t>perlu</w:t>
      </w:r>
      <w:proofErr w:type="spellEnd"/>
      <w:r w:rsidRPr="00BB407E">
        <w:t xml:space="preserve"> </w:t>
      </w:r>
      <w:proofErr w:type="spellStart"/>
      <w:r w:rsidRPr="00BB407E">
        <w:t>dipadukan</w:t>
      </w:r>
      <w:proofErr w:type="spellEnd"/>
      <w:r w:rsidRPr="00BB407E">
        <w:t xml:space="preserve"> </w:t>
      </w:r>
      <w:proofErr w:type="spellStart"/>
      <w:r w:rsidRPr="00BB407E">
        <w:t>dengan</w:t>
      </w:r>
      <w:proofErr w:type="spellEnd"/>
      <w:r w:rsidRPr="00BB407E">
        <w:t xml:space="preserve"> </w:t>
      </w:r>
      <w:proofErr w:type="spellStart"/>
      <w:r w:rsidRPr="00BB407E">
        <w:t>bimbingan</w:t>
      </w:r>
      <w:proofErr w:type="spellEnd"/>
      <w:r w:rsidRPr="00BB407E">
        <w:t xml:space="preserve"> yang </w:t>
      </w:r>
      <w:proofErr w:type="spellStart"/>
      <w:r w:rsidRPr="00BB407E">
        <w:t>jelas</w:t>
      </w:r>
      <w:proofErr w:type="spellEnd"/>
      <w:r w:rsidRPr="00BB407E">
        <w:t xml:space="preserve"> pada </w:t>
      </w:r>
      <w:proofErr w:type="spellStart"/>
      <w:r w:rsidRPr="00BB407E">
        <w:t>awal</w:t>
      </w:r>
      <w:proofErr w:type="spellEnd"/>
      <w:r w:rsidRPr="00BB407E">
        <w:t xml:space="preserve"> </w:t>
      </w:r>
      <w:proofErr w:type="spellStart"/>
      <w:r w:rsidRPr="00BB407E">
        <w:t>sehingga</w:t>
      </w:r>
      <w:proofErr w:type="spellEnd"/>
      <w:r w:rsidRPr="00BB407E">
        <w:t xml:space="preserve"> </w:t>
      </w:r>
      <w:proofErr w:type="spellStart"/>
      <w:r w:rsidRPr="00BB407E">
        <w:t>beban</w:t>
      </w:r>
      <w:proofErr w:type="spellEnd"/>
      <w:r w:rsidRPr="00BB407E">
        <w:t xml:space="preserve"> </w:t>
      </w:r>
      <w:proofErr w:type="spellStart"/>
      <w:r w:rsidRPr="00BB407E">
        <w:t>kognitif</w:t>
      </w:r>
      <w:proofErr w:type="spellEnd"/>
      <w:r w:rsidRPr="00BB407E">
        <w:t xml:space="preserve"> </w:t>
      </w:r>
      <w:proofErr w:type="spellStart"/>
      <w:r w:rsidRPr="00BB407E">
        <w:t>peserta</w:t>
      </w:r>
      <w:proofErr w:type="spellEnd"/>
      <w:r w:rsidRPr="00BB407E">
        <w:t xml:space="preserve"> </w:t>
      </w:r>
      <w:proofErr w:type="spellStart"/>
      <w:r w:rsidRPr="00BB407E">
        <w:t>didik</w:t>
      </w:r>
      <w:proofErr w:type="spellEnd"/>
      <w:r w:rsidRPr="00BB407E">
        <w:t xml:space="preserve"> </w:t>
      </w:r>
      <w:proofErr w:type="spellStart"/>
      <w:r w:rsidRPr="00BB407E">
        <w:t>tetap</w:t>
      </w:r>
      <w:proofErr w:type="spellEnd"/>
      <w:r w:rsidRPr="00BB407E">
        <w:t xml:space="preserve"> </w:t>
      </w:r>
      <w:proofErr w:type="spellStart"/>
      <w:r w:rsidRPr="00BB407E">
        <w:t>terkendali</w:t>
      </w:r>
      <w:proofErr w:type="spellEnd"/>
      <w:r w:rsidRPr="00BB407E">
        <w:t xml:space="preserve"> </w:t>
      </w:r>
      <w:r w:rsidRPr="00BB407E">
        <w:fldChar w:fldCharType="begin" w:fldLock="1"/>
      </w:r>
      <w:r w:rsidRPr="00BB407E">
        <w:instrText>ADDIN CSL_CITATION {"citationItems":[{"id":"ITEM-1","itemData":{"DOI":"10.1007/s10648-023-09842-1","ISBN":"0123456789","ISSN":"1573336X","abstract":"The cognitive theory of multimedia learning (Mayer, 2021, 2022), which seeks to explain how people learn academic material from words and graphics, has developed over the past four decades. Although the name and graphical representation of the theory have evolved over the years, the core ideas have been constant—dual channels (i.e., humans have separate information processing channels for verbal and visual information), limited capacity (i.e., processing capacity is severely limited), and active processing (i.e., meaningful learning involves selecting relevant material to be processed in working memory, mentally organizing the material into coherent verbal and visual structures, and integrating them with each other and with relevant knowledge activated from long-term memory). This review describes how the theory has developed (i.e., the past), the current state of the theory (i.e., the present), and new directions for future development (i.e., the future). In addition, the review includes examples of the events and findings that led to changes in the theory. Implications for educational psychology are discussed, including 15 evidence-based principles of multimedia design.","author":[{"dropping-particle":"","family":"Mayer","given":"Richard E.","non-dropping-particle":"","parse-names":false,"suffix":""}],"container-title":"Educational Psychology Review","id":"ITEM-1","issue":"1","issued":{"date-parts":[["2024"]]},"page":"1-25","publisher":"Springer US","title":"The Past, Present, and Future of the Cognitive Theory of Multimedia Learning","type":"article-journal","volume":"36"},"uris":["http://www.mendeley.com/documents/?uuid=960314aa-27d6-445f-97d9-6cd030079030"]}],"mendeley":{"formattedCitation":"(Mayer, 2024)","plainTextFormattedCitation":"(Mayer, 2024)","previouslyFormattedCitation":"(Mayer, 2024)"},"properties":{"noteIndex":0},"schema":"https://github.com/citation-style-language/schema/raw/master/csl-citation.json"}</w:instrText>
      </w:r>
      <w:r w:rsidRPr="00BB407E">
        <w:fldChar w:fldCharType="separate"/>
      </w:r>
      <w:r w:rsidRPr="00BB407E">
        <w:rPr>
          <w:noProof/>
        </w:rPr>
        <w:t>(Mayer, 2024)</w:t>
      </w:r>
      <w:r w:rsidRPr="00BB407E">
        <w:fldChar w:fldCharType="end"/>
      </w:r>
      <w:r w:rsidRPr="00BB407E">
        <w:t>.</w:t>
      </w:r>
    </w:p>
    <w:p w14:paraId="51C7DCB2" w14:textId="1D23629A" w:rsidR="00A0140E" w:rsidRDefault="00A0140E" w:rsidP="00A0140E">
      <w:pPr>
        <w:spacing w:line="276" w:lineRule="auto"/>
        <w:ind w:firstLine="360"/>
        <w:jc w:val="both"/>
      </w:pPr>
      <w:proofErr w:type="spellStart"/>
      <w:r w:rsidRPr="00BB407E">
        <w:t>Peningkatan</w:t>
      </w:r>
      <w:proofErr w:type="spellEnd"/>
      <w:r w:rsidRPr="00BB407E">
        <w:t xml:space="preserve"> </w:t>
      </w:r>
      <w:proofErr w:type="spellStart"/>
      <w:r w:rsidRPr="00BB407E">
        <w:t>kemampuan</w:t>
      </w:r>
      <w:proofErr w:type="spellEnd"/>
      <w:r w:rsidRPr="00BB407E">
        <w:t xml:space="preserve"> </w:t>
      </w:r>
      <w:proofErr w:type="spellStart"/>
      <w:r w:rsidRPr="00BB407E">
        <w:t>berpikir</w:t>
      </w:r>
      <w:proofErr w:type="spellEnd"/>
      <w:r w:rsidRPr="00BB407E">
        <w:t xml:space="preserve"> </w:t>
      </w:r>
      <w:proofErr w:type="spellStart"/>
      <w:r w:rsidRPr="00BB407E">
        <w:t>spasial</w:t>
      </w:r>
      <w:proofErr w:type="spellEnd"/>
      <w:r w:rsidRPr="00BB407E">
        <w:t xml:space="preserve"> </w:t>
      </w:r>
      <w:proofErr w:type="spellStart"/>
      <w:r w:rsidRPr="00BB407E">
        <w:t>diamati</w:t>
      </w:r>
      <w:proofErr w:type="spellEnd"/>
      <w:r w:rsidRPr="00BB407E">
        <w:t xml:space="preserve"> </w:t>
      </w:r>
      <w:proofErr w:type="spellStart"/>
      <w:r w:rsidRPr="00BB407E">
        <w:t>selama</w:t>
      </w:r>
      <w:proofErr w:type="spellEnd"/>
      <w:r w:rsidRPr="00BB407E">
        <w:t xml:space="preserve"> proses </w:t>
      </w:r>
      <w:proofErr w:type="spellStart"/>
      <w:r w:rsidRPr="00BB407E">
        <w:t>kegiatan</w:t>
      </w:r>
      <w:proofErr w:type="spellEnd"/>
      <w:r w:rsidRPr="00BB407E">
        <w:t xml:space="preserve"> </w:t>
      </w:r>
      <w:proofErr w:type="spellStart"/>
      <w:r w:rsidRPr="00BB407E">
        <w:t>pembelajaran</w:t>
      </w:r>
      <w:proofErr w:type="spellEnd"/>
      <w:r w:rsidRPr="00BB407E">
        <w:t xml:space="preserve"> di </w:t>
      </w:r>
      <w:proofErr w:type="spellStart"/>
      <w:r w:rsidRPr="00BB407E">
        <w:t>kelas</w:t>
      </w:r>
      <w:proofErr w:type="spellEnd"/>
      <w:r w:rsidRPr="00BB407E">
        <w:t xml:space="preserve">. </w:t>
      </w:r>
      <w:proofErr w:type="spellStart"/>
      <w:r w:rsidRPr="00BB407E">
        <w:t>Aktivitas</w:t>
      </w:r>
      <w:proofErr w:type="spellEnd"/>
      <w:r w:rsidRPr="00BB407E">
        <w:t xml:space="preserve"> </w:t>
      </w:r>
      <w:proofErr w:type="spellStart"/>
      <w:r w:rsidRPr="00BB407E">
        <w:t>peserta</w:t>
      </w:r>
      <w:proofErr w:type="spellEnd"/>
      <w:r w:rsidRPr="00BB407E">
        <w:t xml:space="preserve"> </w:t>
      </w:r>
      <w:proofErr w:type="spellStart"/>
      <w:r w:rsidRPr="00BB407E">
        <w:t>didik</w:t>
      </w:r>
      <w:proofErr w:type="spellEnd"/>
      <w:r w:rsidRPr="00BB407E">
        <w:t xml:space="preserve"> </w:t>
      </w:r>
      <w:proofErr w:type="spellStart"/>
      <w:r w:rsidRPr="00BB407E">
        <w:t>dalam</w:t>
      </w:r>
      <w:proofErr w:type="spellEnd"/>
      <w:r w:rsidRPr="00BB407E">
        <w:t xml:space="preserve"> </w:t>
      </w:r>
      <w:proofErr w:type="spellStart"/>
      <w:r w:rsidRPr="00BB407E">
        <w:t>mengamati</w:t>
      </w:r>
      <w:proofErr w:type="spellEnd"/>
      <w:r w:rsidRPr="00BB407E">
        <w:t xml:space="preserve">, </w:t>
      </w:r>
      <w:proofErr w:type="spellStart"/>
      <w:r w:rsidRPr="00BB407E">
        <w:t>menganalisis</w:t>
      </w:r>
      <w:proofErr w:type="spellEnd"/>
      <w:r w:rsidRPr="00BB407E">
        <w:t xml:space="preserve">, dan </w:t>
      </w:r>
      <w:proofErr w:type="spellStart"/>
      <w:r w:rsidRPr="00BB407E">
        <w:t>menginterpretasi</w:t>
      </w:r>
      <w:proofErr w:type="spellEnd"/>
      <w:r w:rsidRPr="00BB407E">
        <w:t xml:space="preserve"> </w:t>
      </w:r>
      <w:proofErr w:type="spellStart"/>
      <w:r w:rsidRPr="00BB407E">
        <w:t>citra</w:t>
      </w:r>
      <w:proofErr w:type="spellEnd"/>
      <w:r w:rsidRPr="00BB407E">
        <w:t xml:space="preserve"> </w:t>
      </w:r>
      <w:proofErr w:type="spellStart"/>
      <w:r w:rsidRPr="00BB407E">
        <w:t>melalui</w:t>
      </w:r>
      <w:proofErr w:type="spellEnd"/>
      <w:r w:rsidRPr="00BB407E">
        <w:t xml:space="preserve"> </w:t>
      </w:r>
      <w:r w:rsidR="00CC6DA2">
        <w:rPr>
          <w:i/>
          <w:iCs/>
        </w:rPr>
        <w:t>g</w:t>
      </w:r>
      <w:r w:rsidRPr="00BB407E">
        <w:rPr>
          <w:i/>
          <w:iCs/>
        </w:rPr>
        <w:t>oogle earth</w:t>
      </w:r>
      <w:r w:rsidRPr="00BB407E">
        <w:t xml:space="preserve">. </w:t>
      </w:r>
      <w:proofErr w:type="spellStart"/>
      <w:r w:rsidRPr="00BB407E">
        <w:t>Aktivitas</w:t>
      </w:r>
      <w:proofErr w:type="spellEnd"/>
      <w:r w:rsidRPr="00BB407E">
        <w:t xml:space="preserve"> </w:t>
      </w:r>
      <w:proofErr w:type="spellStart"/>
      <w:r w:rsidRPr="00BB407E">
        <w:t>melalui</w:t>
      </w:r>
      <w:proofErr w:type="spellEnd"/>
      <w:r w:rsidRPr="00BB407E">
        <w:t xml:space="preserve"> </w:t>
      </w:r>
      <w:proofErr w:type="spellStart"/>
      <w:r w:rsidRPr="00BB407E">
        <w:t>lembar</w:t>
      </w:r>
      <w:proofErr w:type="spellEnd"/>
      <w:r w:rsidRPr="00BB407E">
        <w:t xml:space="preserve"> </w:t>
      </w:r>
      <w:proofErr w:type="spellStart"/>
      <w:r w:rsidRPr="00BB407E">
        <w:t>kerja</w:t>
      </w:r>
      <w:proofErr w:type="spellEnd"/>
      <w:r w:rsidRPr="00BB407E">
        <w:t xml:space="preserve"> </w:t>
      </w:r>
      <w:proofErr w:type="spellStart"/>
      <w:r w:rsidRPr="00BB407E">
        <w:t>peserta</w:t>
      </w:r>
      <w:proofErr w:type="spellEnd"/>
      <w:r w:rsidRPr="00BB407E">
        <w:t xml:space="preserve"> </w:t>
      </w:r>
      <w:proofErr w:type="spellStart"/>
      <w:r w:rsidRPr="00BB407E">
        <w:t>didik</w:t>
      </w:r>
      <w:proofErr w:type="spellEnd"/>
      <w:r w:rsidRPr="00BB407E">
        <w:t xml:space="preserve"> </w:t>
      </w:r>
      <w:proofErr w:type="spellStart"/>
      <w:r w:rsidRPr="00BB407E">
        <w:t>menuntut</w:t>
      </w:r>
      <w:proofErr w:type="spellEnd"/>
      <w:r w:rsidRPr="00BB407E">
        <w:t xml:space="preserve"> </w:t>
      </w:r>
      <w:proofErr w:type="spellStart"/>
      <w:r w:rsidRPr="00BB407E">
        <w:t>peserta</w:t>
      </w:r>
      <w:proofErr w:type="spellEnd"/>
      <w:r w:rsidRPr="00BB407E">
        <w:t xml:space="preserve"> </w:t>
      </w:r>
      <w:proofErr w:type="spellStart"/>
      <w:r w:rsidRPr="00BB407E">
        <w:t>didik</w:t>
      </w:r>
      <w:proofErr w:type="spellEnd"/>
      <w:r w:rsidRPr="00BB407E">
        <w:t xml:space="preserve"> </w:t>
      </w:r>
      <w:proofErr w:type="spellStart"/>
      <w:r w:rsidRPr="00BB407E">
        <w:t>mengidentifikasi</w:t>
      </w:r>
      <w:proofErr w:type="spellEnd"/>
      <w:r w:rsidRPr="00BB407E">
        <w:t xml:space="preserve"> </w:t>
      </w:r>
      <w:proofErr w:type="spellStart"/>
      <w:r w:rsidRPr="00BB407E">
        <w:t>objek</w:t>
      </w:r>
      <w:proofErr w:type="spellEnd"/>
      <w:r w:rsidRPr="00BB407E">
        <w:t xml:space="preserve"> pada </w:t>
      </w:r>
      <w:proofErr w:type="spellStart"/>
      <w:r w:rsidRPr="00BB407E">
        <w:t>citra</w:t>
      </w:r>
      <w:proofErr w:type="spellEnd"/>
      <w:r w:rsidRPr="00BB407E">
        <w:t xml:space="preserve">, </w:t>
      </w:r>
      <w:proofErr w:type="spellStart"/>
      <w:r w:rsidRPr="00BB407E">
        <w:t>menentukan</w:t>
      </w:r>
      <w:proofErr w:type="spellEnd"/>
      <w:r w:rsidRPr="00BB407E">
        <w:t xml:space="preserve"> </w:t>
      </w:r>
      <w:proofErr w:type="spellStart"/>
      <w:r w:rsidRPr="00BB407E">
        <w:t>lokasi</w:t>
      </w:r>
      <w:proofErr w:type="spellEnd"/>
      <w:r w:rsidRPr="00BB407E">
        <w:t xml:space="preserve">, </w:t>
      </w:r>
      <w:proofErr w:type="spellStart"/>
      <w:r w:rsidRPr="00BB407E">
        <w:t>mengenali</w:t>
      </w:r>
      <w:proofErr w:type="spellEnd"/>
      <w:r w:rsidRPr="00BB407E">
        <w:t xml:space="preserve"> </w:t>
      </w:r>
      <w:proofErr w:type="spellStart"/>
      <w:r w:rsidRPr="00BB407E">
        <w:t>pola</w:t>
      </w:r>
      <w:proofErr w:type="spellEnd"/>
      <w:r w:rsidRPr="00BB407E">
        <w:t xml:space="preserve"> </w:t>
      </w:r>
      <w:proofErr w:type="spellStart"/>
      <w:r w:rsidRPr="00BB407E">
        <w:t>keruangan</w:t>
      </w:r>
      <w:proofErr w:type="spellEnd"/>
      <w:r w:rsidRPr="00BB407E">
        <w:t xml:space="preserve">, </w:t>
      </w:r>
      <w:proofErr w:type="spellStart"/>
      <w:r w:rsidRPr="00BB407E">
        <w:t>serta</w:t>
      </w:r>
      <w:proofErr w:type="spellEnd"/>
      <w:r w:rsidRPr="00BB407E">
        <w:t xml:space="preserve"> </w:t>
      </w:r>
      <w:proofErr w:type="spellStart"/>
      <w:r w:rsidRPr="00BB407E">
        <w:t>menganalisis</w:t>
      </w:r>
      <w:proofErr w:type="spellEnd"/>
      <w:r w:rsidRPr="00BB407E">
        <w:t xml:space="preserve"> </w:t>
      </w:r>
      <w:proofErr w:type="spellStart"/>
      <w:r w:rsidRPr="00BB407E">
        <w:t>hubungan</w:t>
      </w:r>
      <w:proofErr w:type="spellEnd"/>
      <w:r w:rsidRPr="00BB407E">
        <w:t xml:space="preserve"> </w:t>
      </w:r>
      <w:proofErr w:type="spellStart"/>
      <w:r w:rsidRPr="00BB407E">
        <w:t>atau</w:t>
      </w:r>
      <w:proofErr w:type="spellEnd"/>
      <w:r w:rsidRPr="00BB407E">
        <w:t xml:space="preserve"> </w:t>
      </w:r>
      <w:proofErr w:type="spellStart"/>
      <w:r w:rsidRPr="00BB407E">
        <w:t>pengaruh</w:t>
      </w:r>
      <w:proofErr w:type="spellEnd"/>
      <w:r w:rsidRPr="00BB407E">
        <w:t xml:space="preserve"> </w:t>
      </w:r>
      <w:proofErr w:type="spellStart"/>
      <w:r w:rsidRPr="00BB407E">
        <w:t>antar</w:t>
      </w:r>
      <w:proofErr w:type="spellEnd"/>
      <w:r w:rsidRPr="00BB407E">
        <w:t xml:space="preserve"> </w:t>
      </w:r>
      <w:proofErr w:type="spellStart"/>
      <w:r w:rsidRPr="00BB407E">
        <w:t>objek</w:t>
      </w:r>
      <w:proofErr w:type="spellEnd"/>
      <w:r w:rsidRPr="00BB407E">
        <w:t xml:space="preserve">. </w:t>
      </w:r>
    </w:p>
    <w:p w14:paraId="2C9C6C81" w14:textId="77777777" w:rsidR="00A0140E" w:rsidRDefault="00A0140E" w:rsidP="00A0140E">
      <w:pPr>
        <w:spacing w:line="276" w:lineRule="auto"/>
        <w:ind w:firstLine="360"/>
        <w:jc w:val="both"/>
      </w:pPr>
      <w:r w:rsidRPr="00BB407E">
        <w:t xml:space="preserve">Hal </w:t>
      </w:r>
      <w:proofErr w:type="spellStart"/>
      <w:r w:rsidRPr="00BB407E">
        <w:t>tersebut</w:t>
      </w:r>
      <w:proofErr w:type="spellEnd"/>
      <w:r w:rsidRPr="00BB407E">
        <w:t xml:space="preserve"> </w:t>
      </w:r>
      <w:proofErr w:type="spellStart"/>
      <w:r w:rsidRPr="00BB407E">
        <w:t>sejalan</w:t>
      </w:r>
      <w:proofErr w:type="spellEnd"/>
      <w:r w:rsidRPr="00BB407E">
        <w:t xml:space="preserve"> </w:t>
      </w:r>
      <w:proofErr w:type="spellStart"/>
      <w:r w:rsidRPr="00BB407E">
        <w:t>dengan</w:t>
      </w:r>
      <w:proofErr w:type="spellEnd"/>
      <w:r w:rsidRPr="00BB407E">
        <w:t xml:space="preserve"> </w:t>
      </w:r>
      <w:proofErr w:type="spellStart"/>
      <w:r w:rsidRPr="00BB407E">
        <w:t>teori</w:t>
      </w:r>
      <w:proofErr w:type="spellEnd"/>
      <w:r w:rsidRPr="00BB407E">
        <w:t xml:space="preserve"> </w:t>
      </w:r>
      <w:proofErr w:type="spellStart"/>
      <w:r w:rsidRPr="00BB407E">
        <w:t>kontruktivisme</w:t>
      </w:r>
      <w:proofErr w:type="spellEnd"/>
      <w:r w:rsidRPr="00BB407E">
        <w:t xml:space="preserve"> yang </w:t>
      </w:r>
      <w:proofErr w:type="spellStart"/>
      <w:r w:rsidRPr="00BB407E">
        <w:t>memandang</w:t>
      </w:r>
      <w:proofErr w:type="spellEnd"/>
      <w:r w:rsidRPr="00BB407E">
        <w:t xml:space="preserve"> proses </w:t>
      </w:r>
      <w:proofErr w:type="spellStart"/>
      <w:r w:rsidRPr="00BB407E">
        <w:t>pembelajaran</w:t>
      </w:r>
      <w:proofErr w:type="spellEnd"/>
      <w:r w:rsidRPr="00BB407E">
        <w:t xml:space="preserve"> </w:t>
      </w:r>
      <w:proofErr w:type="spellStart"/>
      <w:r w:rsidRPr="00BB407E">
        <w:t>sebagai</w:t>
      </w:r>
      <w:proofErr w:type="spellEnd"/>
      <w:r w:rsidRPr="00BB407E">
        <w:t xml:space="preserve"> </w:t>
      </w:r>
      <w:proofErr w:type="spellStart"/>
      <w:r w:rsidRPr="00BB407E">
        <w:t>aktivitas</w:t>
      </w:r>
      <w:proofErr w:type="spellEnd"/>
      <w:r w:rsidRPr="00BB407E">
        <w:t xml:space="preserve"> </w:t>
      </w:r>
      <w:proofErr w:type="spellStart"/>
      <w:r w:rsidRPr="00BB407E">
        <w:t>aktif</w:t>
      </w:r>
      <w:proofErr w:type="spellEnd"/>
      <w:r w:rsidRPr="00BB407E">
        <w:t xml:space="preserve"> </w:t>
      </w:r>
      <w:proofErr w:type="spellStart"/>
      <w:r w:rsidRPr="00BB407E">
        <w:t>peserta</w:t>
      </w:r>
      <w:proofErr w:type="spellEnd"/>
      <w:r w:rsidRPr="00BB407E">
        <w:t xml:space="preserve"> </w:t>
      </w:r>
      <w:proofErr w:type="spellStart"/>
      <w:r w:rsidRPr="00BB407E">
        <w:t>didik</w:t>
      </w:r>
      <w:proofErr w:type="spellEnd"/>
      <w:r w:rsidRPr="00BB407E">
        <w:t xml:space="preserve"> </w:t>
      </w:r>
      <w:proofErr w:type="spellStart"/>
      <w:r w:rsidRPr="00BB407E">
        <w:t>dalam</w:t>
      </w:r>
      <w:proofErr w:type="spellEnd"/>
      <w:r w:rsidRPr="00BB407E">
        <w:t xml:space="preserve"> </w:t>
      </w:r>
      <w:proofErr w:type="spellStart"/>
      <w:r w:rsidRPr="00BB407E">
        <w:t>membangun</w:t>
      </w:r>
      <w:proofErr w:type="spellEnd"/>
      <w:r w:rsidRPr="00BB407E">
        <w:t xml:space="preserve"> </w:t>
      </w:r>
      <w:proofErr w:type="spellStart"/>
      <w:r w:rsidRPr="00BB407E">
        <w:t>makna</w:t>
      </w:r>
      <w:proofErr w:type="spellEnd"/>
      <w:r w:rsidRPr="00BB407E">
        <w:t xml:space="preserve"> </w:t>
      </w:r>
      <w:proofErr w:type="spellStart"/>
      <w:r w:rsidRPr="00BB407E">
        <w:t>berdasarkan</w:t>
      </w:r>
      <w:proofErr w:type="spellEnd"/>
      <w:r w:rsidRPr="00BB407E">
        <w:t xml:space="preserve"> </w:t>
      </w:r>
      <w:proofErr w:type="spellStart"/>
      <w:r w:rsidRPr="00BB407E">
        <w:t>pengalaman</w:t>
      </w:r>
      <w:proofErr w:type="spellEnd"/>
      <w:r w:rsidRPr="00BB407E">
        <w:t xml:space="preserve"> </w:t>
      </w:r>
      <w:proofErr w:type="spellStart"/>
      <w:r w:rsidRPr="00BB407E">
        <w:t>belajar</w:t>
      </w:r>
      <w:proofErr w:type="spellEnd"/>
      <w:r w:rsidRPr="00BB407E">
        <w:t xml:space="preserve">, </w:t>
      </w:r>
      <w:proofErr w:type="spellStart"/>
      <w:r w:rsidRPr="00BB407E">
        <w:t>bukan</w:t>
      </w:r>
      <w:proofErr w:type="spellEnd"/>
      <w:r w:rsidRPr="00BB407E">
        <w:t xml:space="preserve"> </w:t>
      </w:r>
      <w:proofErr w:type="spellStart"/>
      <w:r w:rsidRPr="00BB407E">
        <w:t>sekedar</w:t>
      </w:r>
      <w:proofErr w:type="spellEnd"/>
      <w:r w:rsidRPr="00BB407E">
        <w:t xml:space="preserve"> proses </w:t>
      </w:r>
      <w:proofErr w:type="spellStart"/>
      <w:r w:rsidRPr="00BB407E">
        <w:t>penyampaian</w:t>
      </w:r>
      <w:proofErr w:type="spellEnd"/>
      <w:r w:rsidRPr="00BB407E">
        <w:t xml:space="preserve"> </w:t>
      </w:r>
      <w:proofErr w:type="spellStart"/>
      <w:r w:rsidRPr="00BB407E">
        <w:t>informasi</w:t>
      </w:r>
      <w:proofErr w:type="spellEnd"/>
      <w:r w:rsidRPr="00BB407E">
        <w:t xml:space="preserve"> </w:t>
      </w:r>
      <w:proofErr w:type="spellStart"/>
      <w:r w:rsidRPr="00BB407E">
        <w:t>secara</w:t>
      </w:r>
      <w:proofErr w:type="spellEnd"/>
      <w:r w:rsidRPr="00BB407E">
        <w:t xml:space="preserve"> </w:t>
      </w:r>
      <w:proofErr w:type="spellStart"/>
      <w:r w:rsidRPr="00BB407E">
        <w:t>pasif</w:t>
      </w:r>
      <w:proofErr w:type="spellEnd"/>
      <w:r w:rsidRPr="00BB407E">
        <w:t xml:space="preserve"> </w:t>
      </w:r>
      <w:proofErr w:type="spellStart"/>
      <w:r w:rsidRPr="00BB407E">
        <w:t>dari</w:t>
      </w:r>
      <w:proofErr w:type="spellEnd"/>
      <w:r w:rsidRPr="00BB407E">
        <w:t xml:space="preserve"> </w:t>
      </w:r>
      <w:proofErr w:type="spellStart"/>
      <w:r w:rsidRPr="00BB407E">
        <w:t>pendidik</w:t>
      </w:r>
      <w:proofErr w:type="spellEnd"/>
      <w:r w:rsidRPr="00BB407E">
        <w:t xml:space="preserve"> </w:t>
      </w:r>
      <w:proofErr w:type="spellStart"/>
      <w:r w:rsidRPr="00BB407E">
        <w:t>kepada</w:t>
      </w:r>
      <w:proofErr w:type="spellEnd"/>
      <w:r w:rsidRPr="00BB407E">
        <w:t xml:space="preserve"> </w:t>
      </w:r>
      <w:proofErr w:type="spellStart"/>
      <w:r w:rsidRPr="00BB407E">
        <w:t>peserta</w:t>
      </w:r>
      <w:proofErr w:type="spellEnd"/>
      <w:r w:rsidRPr="00BB407E">
        <w:t xml:space="preserve"> </w:t>
      </w:r>
      <w:proofErr w:type="spellStart"/>
      <w:r w:rsidRPr="00BB407E">
        <w:t>didik</w:t>
      </w:r>
      <w:proofErr w:type="spellEnd"/>
      <w:r w:rsidRPr="00BB407E">
        <w:t xml:space="preserve">. </w:t>
      </w:r>
      <w:proofErr w:type="spellStart"/>
      <w:r w:rsidRPr="00BB407E">
        <w:t>Konsep</w:t>
      </w:r>
      <w:proofErr w:type="spellEnd"/>
      <w:r w:rsidRPr="00BB407E">
        <w:t xml:space="preserve"> </w:t>
      </w:r>
      <w:proofErr w:type="spellStart"/>
      <w:r w:rsidRPr="00BB407E">
        <w:t>pembelajaran</w:t>
      </w:r>
      <w:proofErr w:type="spellEnd"/>
      <w:r w:rsidRPr="00BB407E">
        <w:t xml:space="preserve"> </w:t>
      </w:r>
      <w:r w:rsidRPr="00CC6DA2">
        <w:rPr>
          <w:i/>
          <w:iCs/>
        </w:rPr>
        <w:t>discovery learning</w:t>
      </w:r>
      <w:r w:rsidRPr="00BB407E">
        <w:t xml:space="preserve"> </w:t>
      </w:r>
      <w:proofErr w:type="spellStart"/>
      <w:r w:rsidRPr="00BB407E">
        <w:t>dijelaskan</w:t>
      </w:r>
      <w:proofErr w:type="spellEnd"/>
      <w:r w:rsidRPr="00BB407E">
        <w:t xml:space="preserve"> </w:t>
      </w:r>
      <w:proofErr w:type="spellStart"/>
      <w:r w:rsidRPr="00BB407E">
        <w:t>sebagai</w:t>
      </w:r>
      <w:proofErr w:type="spellEnd"/>
      <w:r w:rsidRPr="00BB407E">
        <w:t xml:space="preserve"> </w:t>
      </w:r>
      <w:proofErr w:type="spellStart"/>
      <w:r w:rsidRPr="00BB407E">
        <w:t>pendekatan</w:t>
      </w:r>
      <w:proofErr w:type="spellEnd"/>
      <w:r w:rsidRPr="00BB407E">
        <w:t xml:space="preserve"> yang </w:t>
      </w:r>
      <w:proofErr w:type="spellStart"/>
      <w:r w:rsidRPr="00BB407E">
        <w:t>berakar</w:t>
      </w:r>
      <w:proofErr w:type="spellEnd"/>
      <w:r w:rsidRPr="00BB407E">
        <w:t xml:space="preserve"> pada </w:t>
      </w:r>
      <w:proofErr w:type="spellStart"/>
      <w:r w:rsidRPr="00BB407E">
        <w:t>kontruktivisme</w:t>
      </w:r>
      <w:proofErr w:type="spellEnd"/>
      <w:r w:rsidRPr="00BB407E">
        <w:t xml:space="preserve"> </w:t>
      </w:r>
      <w:r w:rsidRPr="00BB407E">
        <w:fldChar w:fldCharType="begin" w:fldLock="1"/>
      </w:r>
      <w:r w:rsidRPr="00BB407E">
        <w:instrText>ADDIN CSL_CITATION {"citationItems":[{"id":"ITEM-1","itemData":{"author":[{"dropping-particle":"","family":"Junika","given":"Candra","non-dropping-particle":"","parse-names":false,"suffix":""},{"dropping-particle":"","family":"Natalia","given":"Nita","non-dropping-particle":"","parse-names":false,"suffix":""},{"dropping-particle":"","family":"Yuliana","given":"Amelia","non-dropping-particle":"","parse-names":false,"suffix":""},{"dropping-particle":"","family":"Wahyuti","given":"Sasa","non-dropping-particle":"","parse-names":false,"suffix":""},{"dropping-particle":"","family":"Studi","given":"Program","non-dropping-particle":"","parse-names":false,"suffix":""},{"dropping-particle":"","family":"Agama","given":"Pendidikan","non-dropping-particle":"","parse-names":false,"suffix":""},{"dropping-particle":"","family":"Keguruan","given":"Fakultas","non-dropping-particle":"","parse-names":false,"suffix":""},{"dropping-particle":"","family":"Kristen","given":"Pendidikan","non-dropping-particle":"","parse-names":false,"suffix":""},{"dropping-particle":"","family":"Agama","given":"Institut","non-dropping-particle":"","parse-names":false,"suffix":""},{"dropping-particle":"","family":"Negeri","given":"Kristen","non-dropping-particle":"","parse-names":false,"suffix":""},{"dropping-particle":"","family":"Raya","given":"Palangka","non-dropping-particle":"","parse-names":false,"suffix":""},{"dropping-particle":"","family":"Raya","given":"Kota Palangka","non-dropping-particle":"","parse-names":false,"suffix":""}],"id":"ITEM-1","issue":"6","issued":{"date-parts":[["2025"]]},"page":"4315-4321","title":"Pembelajaran Inkuiri : Konsep , Prinsip , dan Penerapannya","type":"article-journal","volume":"1"},"uris":["http://www.mendeley.com/documents/?uuid=d8c6faac-bfaa-4486-b73d-ab25cdd6ae16"]}],"mendeley":{"formattedCitation":"(Junika et al., 2025)","plainTextFormattedCitation":"(Junika et al., 2025)","previouslyFormattedCitation":"(Junika et al., 2025)"},"properties":{"noteIndex":0},"schema":"https://github.com/citation-style-language/schema/raw/master/csl-citation.json"}</w:instrText>
      </w:r>
      <w:r w:rsidRPr="00BB407E">
        <w:fldChar w:fldCharType="separate"/>
      </w:r>
      <w:r w:rsidRPr="00BB407E">
        <w:rPr>
          <w:noProof/>
        </w:rPr>
        <w:t>(Junika et al., 2025)</w:t>
      </w:r>
      <w:r w:rsidRPr="00BB407E">
        <w:fldChar w:fldCharType="end"/>
      </w:r>
      <w:r w:rsidRPr="00BB407E">
        <w:t xml:space="preserve">. </w:t>
      </w:r>
    </w:p>
    <w:p w14:paraId="26CF13F1" w14:textId="64E7DC7B" w:rsidR="00A0140E" w:rsidRPr="00A0140E" w:rsidRDefault="00A0140E" w:rsidP="00A0140E">
      <w:pPr>
        <w:spacing w:line="276" w:lineRule="auto"/>
        <w:ind w:firstLine="360"/>
        <w:jc w:val="both"/>
      </w:pPr>
      <w:proofErr w:type="spellStart"/>
      <w:r w:rsidRPr="00BB407E">
        <w:t>Keterlaksanaan</w:t>
      </w:r>
      <w:proofErr w:type="spellEnd"/>
      <w:r w:rsidRPr="00BB407E">
        <w:t xml:space="preserve"> </w:t>
      </w:r>
      <w:proofErr w:type="spellStart"/>
      <w:r w:rsidRPr="00BB407E">
        <w:t>pembelajaran</w:t>
      </w:r>
      <w:proofErr w:type="spellEnd"/>
      <w:r w:rsidRPr="00BB407E">
        <w:t xml:space="preserve"> yang </w:t>
      </w:r>
      <w:proofErr w:type="spellStart"/>
      <w:r w:rsidRPr="00BB407E">
        <w:t>memperoleh</w:t>
      </w:r>
      <w:proofErr w:type="spellEnd"/>
      <w:r w:rsidRPr="00BB407E">
        <w:t xml:space="preserve"> </w:t>
      </w:r>
      <w:proofErr w:type="spellStart"/>
      <w:r w:rsidRPr="00BB407E">
        <w:t>skor</w:t>
      </w:r>
      <w:proofErr w:type="spellEnd"/>
      <w:r w:rsidRPr="00BB407E">
        <w:t xml:space="preserve"> </w:t>
      </w:r>
      <w:proofErr w:type="spellStart"/>
      <w:r w:rsidRPr="00BB407E">
        <w:t>tinggi</w:t>
      </w:r>
      <w:proofErr w:type="spellEnd"/>
      <w:r w:rsidRPr="00BB407E">
        <w:t xml:space="preserve"> </w:t>
      </w:r>
      <w:proofErr w:type="spellStart"/>
      <w:r w:rsidRPr="00BB407E">
        <w:t>ini</w:t>
      </w:r>
      <w:proofErr w:type="spellEnd"/>
      <w:r w:rsidRPr="00BB407E">
        <w:t xml:space="preserve"> </w:t>
      </w:r>
      <w:proofErr w:type="spellStart"/>
      <w:r w:rsidRPr="00BB407E">
        <w:t>sejalan</w:t>
      </w:r>
      <w:proofErr w:type="spellEnd"/>
      <w:r w:rsidRPr="00BB407E">
        <w:t xml:space="preserve"> </w:t>
      </w:r>
      <w:proofErr w:type="spellStart"/>
      <w:r w:rsidRPr="00BB407E">
        <w:t>dengan</w:t>
      </w:r>
      <w:proofErr w:type="spellEnd"/>
      <w:r w:rsidRPr="00BB407E">
        <w:t xml:space="preserve"> </w:t>
      </w:r>
      <w:proofErr w:type="spellStart"/>
      <w:r w:rsidRPr="00BB407E">
        <w:t>penelitian</w:t>
      </w:r>
      <w:proofErr w:type="spellEnd"/>
      <w:r w:rsidRPr="00BB407E">
        <w:t xml:space="preserve"> </w:t>
      </w:r>
      <w:proofErr w:type="spellStart"/>
      <w:r w:rsidRPr="00BB407E">
        <w:t>sebelumnya</w:t>
      </w:r>
      <w:proofErr w:type="spellEnd"/>
      <w:r w:rsidRPr="00BB407E">
        <w:t xml:space="preserve"> yang </w:t>
      </w:r>
      <w:proofErr w:type="spellStart"/>
      <w:r w:rsidRPr="00BB407E">
        <w:t>dilakukan</w:t>
      </w:r>
      <w:proofErr w:type="spellEnd"/>
      <w:r w:rsidRPr="00BB407E">
        <w:t xml:space="preserve"> oleh </w:t>
      </w:r>
      <w:r w:rsidRPr="00BB407E">
        <w:fldChar w:fldCharType="begin" w:fldLock="1"/>
      </w:r>
      <w:r>
        <w:instrText>ADDIN CSL_CITATION {"citationItems":[{"id":"ITEM-1","itemData":{"author":[{"dropping-particle":"","family":"Tue","given":"Febriyani","non-dropping-particle":"","parse-names":false,"suffix":""},{"dropping-particle":"","family":"Lukum","given":"Astin","non-dropping-particle":"","parse-names":false,"suffix":""}],"id":"ITEM-1","issued":{"date-parts":[["2025"]]},"page":"188-203","title":"IMPLEMENTASI GOOGLE EARTH SEBAGAI MEDIA PEMBELAJARAN KONTEKSTUAL PADA MATA PELAJARAN GEOGRAFI","type":"article-journal","volume":"21"},"uris":["http://www.mendeley.com/documents/?uuid=d17b4fd2-dda2-420f-84bb-3cabddac559a"]}],"mendeley":{"formattedCitation":"(Tue &amp; Lukum, 2025)","manualFormatting":"Tue &amp; Lukum (2025)","plainTextFormattedCitation":"(Tue &amp; Lukum, 2025)","previouslyFormattedCitation":"(Tue &amp; Lukum, 2025)"},"properties":{"noteIndex":0},"schema":"https://github.com/citation-style-language/schema/raw/master/csl-citation.json"}</w:instrText>
      </w:r>
      <w:r w:rsidRPr="00BB407E">
        <w:fldChar w:fldCharType="separate"/>
      </w:r>
      <w:r w:rsidRPr="00BB407E">
        <w:rPr>
          <w:noProof/>
        </w:rPr>
        <w:t>Tue &amp; Lukum (2025)</w:t>
      </w:r>
      <w:r w:rsidRPr="00BB407E">
        <w:fldChar w:fldCharType="end"/>
      </w:r>
      <w:r w:rsidRPr="00BB407E">
        <w:t xml:space="preserve">yang </w:t>
      </w:r>
      <w:proofErr w:type="spellStart"/>
      <w:r w:rsidRPr="00BB407E">
        <w:t>menyatakan</w:t>
      </w:r>
      <w:proofErr w:type="spellEnd"/>
      <w:r w:rsidRPr="00BB407E">
        <w:t xml:space="preserve"> </w:t>
      </w:r>
      <w:proofErr w:type="spellStart"/>
      <w:r w:rsidRPr="00BB407E">
        <w:t>bahwa</w:t>
      </w:r>
      <w:proofErr w:type="spellEnd"/>
      <w:r w:rsidRPr="00BB407E">
        <w:t xml:space="preserve"> </w:t>
      </w:r>
      <w:proofErr w:type="spellStart"/>
      <w:r w:rsidRPr="00BB407E">
        <w:t>implementasi</w:t>
      </w:r>
      <w:proofErr w:type="spellEnd"/>
      <w:r w:rsidRPr="00BB407E">
        <w:t xml:space="preserve"> </w:t>
      </w:r>
      <w:r w:rsidR="00CC6DA2">
        <w:rPr>
          <w:i/>
          <w:iCs/>
        </w:rPr>
        <w:t>g</w:t>
      </w:r>
      <w:r w:rsidRPr="00BB407E">
        <w:rPr>
          <w:i/>
          <w:iCs/>
        </w:rPr>
        <w:t>oogle earth</w:t>
      </w:r>
      <w:r w:rsidRPr="00BB407E">
        <w:t xml:space="preserve"> </w:t>
      </w:r>
      <w:proofErr w:type="spellStart"/>
      <w:r w:rsidRPr="00BB407E">
        <w:t>dalam</w:t>
      </w:r>
      <w:proofErr w:type="spellEnd"/>
      <w:r w:rsidRPr="00BB407E">
        <w:t xml:space="preserve"> </w:t>
      </w:r>
      <w:proofErr w:type="spellStart"/>
      <w:r w:rsidRPr="00BB407E">
        <w:t>pembelajaran</w:t>
      </w:r>
      <w:proofErr w:type="spellEnd"/>
      <w:r w:rsidRPr="00BB407E">
        <w:t xml:space="preserve"> </w:t>
      </w:r>
      <w:proofErr w:type="spellStart"/>
      <w:r w:rsidRPr="00BB407E">
        <w:t>geografi</w:t>
      </w:r>
      <w:proofErr w:type="spellEnd"/>
      <w:r w:rsidRPr="00BB407E">
        <w:t xml:space="preserve"> </w:t>
      </w:r>
      <w:proofErr w:type="spellStart"/>
      <w:r w:rsidRPr="00BB407E">
        <w:t>mampu</w:t>
      </w:r>
      <w:proofErr w:type="spellEnd"/>
      <w:r w:rsidRPr="00BB407E">
        <w:t xml:space="preserve"> </w:t>
      </w:r>
      <w:proofErr w:type="spellStart"/>
      <w:r w:rsidRPr="00BB407E">
        <w:t>meningkatkan</w:t>
      </w:r>
      <w:proofErr w:type="spellEnd"/>
      <w:r w:rsidRPr="00BB407E">
        <w:t xml:space="preserve"> </w:t>
      </w:r>
      <w:proofErr w:type="spellStart"/>
      <w:r w:rsidRPr="00BB407E">
        <w:t>pemahaman</w:t>
      </w:r>
      <w:proofErr w:type="spellEnd"/>
      <w:r w:rsidRPr="00BB407E">
        <w:t xml:space="preserve"> </w:t>
      </w:r>
      <w:proofErr w:type="spellStart"/>
      <w:r w:rsidRPr="00BB407E">
        <w:t>konsep</w:t>
      </w:r>
      <w:proofErr w:type="spellEnd"/>
      <w:r w:rsidRPr="00BB407E">
        <w:t xml:space="preserve"> </w:t>
      </w:r>
      <w:proofErr w:type="spellStart"/>
      <w:r w:rsidRPr="00BB407E">
        <w:t>melalui</w:t>
      </w:r>
      <w:proofErr w:type="spellEnd"/>
      <w:r w:rsidRPr="00BB407E">
        <w:t xml:space="preserve"> </w:t>
      </w:r>
      <w:proofErr w:type="spellStart"/>
      <w:r w:rsidRPr="00BB407E">
        <w:t>visualisasi</w:t>
      </w:r>
      <w:proofErr w:type="spellEnd"/>
      <w:r w:rsidRPr="00BB407E">
        <w:t xml:space="preserve"> 3D dan </w:t>
      </w:r>
      <w:proofErr w:type="spellStart"/>
      <w:r w:rsidRPr="00BB407E">
        <w:t>eksplorasi</w:t>
      </w:r>
      <w:proofErr w:type="spellEnd"/>
      <w:r w:rsidRPr="00BB407E">
        <w:t xml:space="preserve"> data </w:t>
      </w:r>
      <w:proofErr w:type="spellStart"/>
      <w:r w:rsidRPr="00BB407E">
        <w:t>spasial</w:t>
      </w:r>
      <w:proofErr w:type="spellEnd"/>
      <w:r w:rsidRPr="00BB407E">
        <w:t xml:space="preserve"> </w:t>
      </w:r>
      <w:proofErr w:type="spellStart"/>
      <w:r w:rsidRPr="00BB407E">
        <w:t>secara</w:t>
      </w:r>
      <w:proofErr w:type="spellEnd"/>
      <w:r w:rsidRPr="00BB407E">
        <w:t xml:space="preserve"> </w:t>
      </w:r>
      <w:proofErr w:type="spellStart"/>
      <w:r w:rsidRPr="00BB407E">
        <w:t>langsung</w:t>
      </w:r>
      <w:proofErr w:type="spellEnd"/>
      <w:r w:rsidRPr="00BB407E">
        <w:t xml:space="preserve">, </w:t>
      </w:r>
      <w:proofErr w:type="spellStart"/>
      <w:r w:rsidRPr="00BB407E">
        <w:t>sehingga</w:t>
      </w:r>
      <w:proofErr w:type="spellEnd"/>
      <w:r w:rsidRPr="00BB407E">
        <w:t xml:space="preserve"> media digital </w:t>
      </w:r>
      <w:proofErr w:type="spellStart"/>
      <w:r w:rsidRPr="00BB407E">
        <w:t>ini</w:t>
      </w:r>
      <w:proofErr w:type="spellEnd"/>
      <w:r w:rsidRPr="00BB407E">
        <w:t xml:space="preserve"> </w:t>
      </w:r>
      <w:proofErr w:type="spellStart"/>
      <w:r w:rsidRPr="00BB407E">
        <w:t>mendukung</w:t>
      </w:r>
      <w:proofErr w:type="spellEnd"/>
      <w:r w:rsidRPr="00BB407E">
        <w:t xml:space="preserve"> </w:t>
      </w:r>
      <w:proofErr w:type="spellStart"/>
      <w:r w:rsidRPr="00BB407E">
        <w:t>keterlaksanaan</w:t>
      </w:r>
      <w:proofErr w:type="spellEnd"/>
      <w:r w:rsidRPr="00BB407E">
        <w:t xml:space="preserve"> </w:t>
      </w:r>
      <w:proofErr w:type="spellStart"/>
      <w:r w:rsidRPr="00BB407E">
        <w:t>langkah-langkah</w:t>
      </w:r>
      <w:proofErr w:type="spellEnd"/>
      <w:r w:rsidRPr="00BB407E">
        <w:t xml:space="preserve"> </w:t>
      </w:r>
      <w:proofErr w:type="spellStart"/>
      <w:r w:rsidRPr="00BB407E">
        <w:t>pembelajaran</w:t>
      </w:r>
      <w:proofErr w:type="spellEnd"/>
      <w:r w:rsidRPr="00BB407E">
        <w:t xml:space="preserve"> yang </w:t>
      </w:r>
      <w:proofErr w:type="spellStart"/>
      <w:r w:rsidRPr="00BB407E">
        <w:t>kompleks</w:t>
      </w:r>
      <w:proofErr w:type="spellEnd"/>
      <w:r w:rsidRPr="00BB407E">
        <w:t xml:space="preserve">. </w:t>
      </w:r>
    </w:p>
    <w:p w14:paraId="21342E49" w14:textId="77777777" w:rsidR="00FE1766" w:rsidRPr="00521370" w:rsidRDefault="00FE1766" w:rsidP="00904EE4">
      <w:pPr>
        <w:spacing w:line="276" w:lineRule="auto"/>
        <w:jc w:val="both"/>
        <w:rPr>
          <w:lang w:val="id-ID"/>
        </w:rPr>
      </w:pPr>
    </w:p>
    <w:p w14:paraId="155C984C" w14:textId="77777777" w:rsidR="00AA1C1E" w:rsidRPr="00521370" w:rsidRDefault="00AA1C1E" w:rsidP="00FE1766">
      <w:pPr>
        <w:pStyle w:val="TeksIsi"/>
        <w:spacing w:line="276" w:lineRule="auto"/>
        <w:ind w:firstLine="0"/>
        <w:rPr>
          <w:b/>
          <w:lang w:val="id-ID"/>
        </w:rPr>
      </w:pPr>
      <w:r w:rsidRPr="00521370">
        <w:rPr>
          <w:b/>
          <w:lang w:val="id-ID"/>
        </w:rPr>
        <w:t>PENUTUP</w:t>
      </w:r>
    </w:p>
    <w:p w14:paraId="1C4B5E13" w14:textId="77777777" w:rsidR="00AA1C1E" w:rsidRPr="00521370" w:rsidRDefault="00AA1C1E" w:rsidP="00FE1766">
      <w:pPr>
        <w:pStyle w:val="TeksIsi"/>
        <w:spacing w:line="276" w:lineRule="auto"/>
        <w:ind w:firstLine="0"/>
        <w:rPr>
          <w:b/>
          <w:lang w:val="id-ID"/>
        </w:rPr>
      </w:pPr>
      <w:r w:rsidRPr="00521370">
        <w:rPr>
          <w:b/>
          <w:lang w:val="id-ID"/>
        </w:rPr>
        <w:t>Simpulan</w:t>
      </w:r>
    </w:p>
    <w:p w14:paraId="1D2DF6C5" w14:textId="0280DFEB" w:rsidR="005251AF" w:rsidRPr="00521370" w:rsidRDefault="00904EE4" w:rsidP="009E5D33">
      <w:pPr>
        <w:spacing w:line="276" w:lineRule="auto"/>
        <w:ind w:firstLine="284"/>
        <w:jc w:val="both"/>
        <w:rPr>
          <w:lang w:val="en-ID"/>
        </w:rPr>
      </w:pPr>
      <w:proofErr w:type="spellStart"/>
      <w:r w:rsidRPr="00521370">
        <w:rPr>
          <w:lang w:val="en-ID"/>
        </w:rPr>
        <w:t>Berdasarkan</w:t>
      </w:r>
      <w:proofErr w:type="spellEnd"/>
      <w:r w:rsidRPr="00521370">
        <w:rPr>
          <w:lang w:val="en-ID"/>
        </w:rPr>
        <w:t xml:space="preserve"> </w:t>
      </w:r>
      <w:proofErr w:type="spellStart"/>
      <w:r w:rsidRPr="00521370">
        <w:rPr>
          <w:lang w:val="en-ID"/>
        </w:rPr>
        <w:t>hasil</w:t>
      </w:r>
      <w:proofErr w:type="spellEnd"/>
      <w:r w:rsidRPr="00521370">
        <w:rPr>
          <w:lang w:val="en-ID"/>
        </w:rPr>
        <w:t xml:space="preserve"> </w:t>
      </w:r>
      <w:proofErr w:type="spellStart"/>
      <w:r w:rsidRPr="00521370">
        <w:rPr>
          <w:lang w:val="en-ID"/>
        </w:rPr>
        <w:t>penelitian</w:t>
      </w:r>
      <w:proofErr w:type="spellEnd"/>
      <w:r w:rsidRPr="00521370">
        <w:rPr>
          <w:lang w:val="en-ID"/>
        </w:rPr>
        <w:t xml:space="preserve"> dan </w:t>
      </w:r>
      <w:proofErr w:type="spellStart"/>
      <w:r w:rsidRPr="00521370">
        <w:rPr>
          <w:lang w:val="en-ID"/>
        </w:rPr>
        <w:t>pembahasan</w:t>
      </w:r>
      <w:proofErr w:type="spellEnd"/>
      <w:r w:rsidRPr="00521370">
        <w:rPr>
          <w:lang w:val="en-ID"/>
        </w:rPr>
        <w:t xml:space="preserve"> yang </w:t>
      </w:r>
      <w:proofErr w:type="spellStart"/>
      <w:r w:rsidRPr="00521370">
        <w:rPr>
          <w:lang w:val="en-ID"/>
        </w:rPr>
        <w:t>telah</w:t>
      </w:r>
      <w:proofErr w:type="spellEnd"/>
      <w:r w:rsidRPr="00521370">
        <w:rPr>
          <w:lang w:val="en-ID"/>
        </w:rPr>
        <w:t xml:space="preserve"> </w:t>
      </w:r>
      <w:proofErr w:type="spellStart"/>
      <w:r w:rsidRPr="00521370">
        <w:rPr>
          <w:lang w:val="en-ID"/>
        </w:rPr>
        <w:t>dijelaskan</w:t>
      </w:r>
      <w:proofErr w:type="spellEnd"/>
      <w:r w:rsidRPr="00521370">
        <w:rPr>
          <w:lang w:val="en-ID"/>
        </w:rPr>
        <w:t xml:space="preserve">, </w:t>
      </w:r>
      <w:proofErr w:type="spellStart"/>
      <w:r w:rsidR="007E6590">
        <w:rPr>
          <w:lang w:val="en-ID"/>
        </w:rPr>
        <w:t>maka</w:t>
      </w:r>
      <w:proofErr w:type="spellEnd"/>
      <w:r w:rsidR="007E6590">
        <w:rPr>
          <w:lang w:val="en-ID"/>
        </w:rPr>
        <w:t xml:space="preserve"> </w:t>
      </w:r>
      <w:proofErr w:type="spellStart"/>
      <w:r w:rsidR="007E6590">
        <w:rPr>
          <w:lang w:val="en-ID"/>
        </w:rPr>
        <w:t>dapat</w:t>
      </w:r>
      <w:proofErr w:type="spellEnd"/>
      <w:r w:rsidR="007E6590">
        <w:rPr>
          <w:lang w:val="en-ID"/>
        </w:rPr>
        <w:t xml:space="preserve"> </w:t>
      </w:r>
      <w:proofErr w:type="spellStart"/>
      <w:r w:rsidR="007E6590">
        <w:rPr>
          <w:lang w:val="en-ID"/>
        </w:rPr>
        <w:t>disimpulkan</w:t>
      </w:r>
      <w:proofErr w:type="spellEnd"/>
      <w:r w:rsidRPr="00521370">
        <w:rPr>
          <w:lang w:val="en-ID"/>
        </w:rPr>
        <w:t xml:space="preserve"> </w:t>
      </w:r>
      <w:proofErr w:type="spellStart"/>
      <w:r w:rsidRPr="00521370">
        <w:rPr>
          <w:lang w:val="en-ID"/>
        </w:rPr>
        <w:t>sebagai</w:t>
      </w:r>
      <w:proofErr w:type="spellEnd"/>
      <w:r w:rsidRPr="00521370">
        <w:rPr>
          <w:lang w:val="en-ID"/>
        </w:rPr>
        <w:t xml:space="preserve"> </w:t>
      </w:r>
      <w:proofErr w:type="spellStart"/>
      <w:r w:rsidRPr="00521370">
        <w:rPr>
          <w:lang w:val="en-ID"/>
        </w:rPr>
        <w:t>berikut</w:t>
      </w:r>
      <w:proofErr w:type="spellEnd"/>
      <w:r w:rsidR="005251AF" w:rsidRPr="00521370">
        <w:rPr>
          <w:lang w:val="en-ID"/>
        </w:rPr>
        <w:t>.</w:t>
      </w:r>
    </w:p>
    <w:p w14:paraId="7D6F0666" w14:textId="77777777" w:rsidR="00A0140E" w:rsidRDefault="00A0140E" w:rsidP="00DB325E">
      <w:pPr>
        <w:pStyle w:val="DaftarParagraf"/>
        <w:numPr>
          <w:ilvl w:val="0"/>
          <w:numId w:val="40"/>
        </w:numPr>
        <w:spacing w:line="276" w:lineRule="auto"/>
        <w:jc w:val="both"/>
        <w:rPr>
          <w:rFonts w:ascii="Times New Roman" w:hAnsi="Times New Roman"/>
          <w:sz w:val="20"/>
          <w:szCs w:val="20"/>
        </w:rPr>
      </w:pPr>
      <w:proofErr w:type="spellStart"/>
      <w:r w:rsidRPr="00BB407E">
        <w:rPr>
          <w:rFonts w:ascii="Times New Roman" w:hAnsi="Times New Roman"/>
          <w:sz w:val="20"/>
          <w:szCs w:val="20"/>
        </w:rPr>
        <w:t>Temuan</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dalam</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penelitian</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ini</w:t>
      </w:r>
      <w:proofErr w:type="spellEnd"/>
      <w:r w:rsidRPr="00BB407E">
        <w:rPr>
          <w:rFonts w:ascii="Times New Roman" w:hAnsi="Times New Roman"/>
          <w:sz w:val="20"/>
          <w:szCs w:val="20"/>
        </w:rPr>
        <w:t xml:space="preserve"> google earth </w:t>
      </w:r>
      <w:proofErr w:type="spellStart"/>
      <w:r w:rsidRPr="00BB407E">
        <w:rPr>
          <w:rFonts w:ascii="Times New Roman" w:hAnsi="Times New Roman"/>
          <w:sz w:val="20"/>
          <w:szCs w:val="20"/>
        </w:rPr>
        <w:t>efektif</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dalam</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peningkatan</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kemampuan</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berpikir</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spasial</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peserta</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didik</w:t>
      </w:r>
      <w:proofErr w:type="spellEnd"/>
      <w:r w:rsidRPr="00BB407E">
        <w:rPr>
          <w:rFonts w:ascii="Times New Roman" w:hAnsi="Times New Roman"/>
          <w:sz w:val="20"/>
          <w:szCs w:val="20"/>
        </w:rPr>
        <w:t xml:space="preserve"> SMA Negeri 15 Surabaya. Hal </w:t>
      </w:r>
      <w:proofErr w:type="spellStart"/>
      <w:r w:rsidRPr="00BB407E">
        <w:rPr>
          <w:rFonts w:ascii="Times New Roman" w:hAnsi="Times New Roman"/>
          <w:sz w:val="20"/>
          <w:szCs w:val="20"/>
        </w:rPr>
        <w:t>tersebut</w:t>
      </w:r>
      <w:proofErr w:type="spellEnd"/>
      <w:r w:rsidRPr="00BB407E">
        <w:rPr>
          <w:rFonts w:ascii="Times New Roman" w:hAnsi="Times New Roman"/>
          <w:sz w:val="20"/>
          <w:szCs w:val="20"/>
        </w:rPr>
        <w:t xml:space="preserve"> di </w:t>
      </w:r>
      <w:proofErr w:type="spellStart"/>
      <w:r w:rsidRPr="00BB407E">
        <w:rPr>
          <w:rFonts w:ascii="Times New Roman" w:hAnsi="Times New Roman"/>
          <w:sz w:val="20"/>
          <w:szCs w:val="20"/>
        </w:rPr>
        <w:t>tunjukkan</w:t>
      </w:r>
      <w:proofErr w:type="spellEnd"/>
      <w:r w:rsidRPr="00BB407E">
        <w:rPr>
          <w:rFonts w:ascii="Times New Roman" w:hAnsi="Times New Roman"/>
          <w:sz w:val="20"/>
          <w:szCs w:val="20"/>
        </w:rPr>
        <w:t xml:space="preserve"> pada </w:t>
      </w:r>
      <w:proofErr w:type="spellStart"/>
      <w:r w:rsidRPr="00BB407E">
        <w:rPr>
          <w:rFonts w:ascii="Times New Roman" w:hAnsi="Times New Roman"/>
          <w:sz w:val="20"/>
          <w:szCs w:val="20"/>
        </w:rPr>
        <w:t>peningkatan</w:t>
      </w:r>
      <w:proofErr w:type="spellEnd"/>
      <w:r w:rsidRPr="00BB407E">
        <w:rPr>
          <w:rFonts w:ascii="Times New Roman" w:hAnsi="Times New Roman"/>
          <w:sz w:val="20"/>
          <w:szCs w:val="20"/>
        </w:rPr>
        <w:t xml:space="preserve"> rata-rata </w:t>
      </w:r>
      <w:proofErr w:type="spellStart"/>
      <w:r w:rsidRPr="00BB407E">
        <w:rPr>
          <w:rFonts w:ascii="Times New Roman" w:hAnsi="Times New Roman"/>
          <w:sz w:val="20"/>
          <w:szCs w:val="20"/>
        </w:rPr>
        <w:t>nilai</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dari</w:t>
      </w:r>
      <w:proofErr w:type="spellEnd"/>
      <w:r w:rsidRPr="00BB407E">
        <w:rPr>
          <w:rFonts w:ascii="Times New Roman" w:hAnsi="Times New Roman"/>
          <w:sz w:val="20"/>
          <w:szCs w:val="20"/>
        </w:rPr>
        <w:t xml:space="preserve"> pre-test </w:t>
      </w:r>
      <w:proofErr w:type="spellStart"/>
      <w:r w:rsidRPr="00BB407E">
        <w:rPr>
          <w:rFonts w:ascii="Times New Roman" w:hAnsi="Times New Roman"/>
          <w:sz w:val="20"/>
          <w:szCs w:val="20"/>
        </w:rPr>
        <w:t>sebesar</w:t>
      </w:r>
      <w:proofErr w:type="spellEnd"/>
      <w:r w:rsidRPr="00BB407E">
        <w:rPr>
          <w:rFonts w:ascii="Times New Roman" w:hAnsi="Times New Roman"/>
          <w:sz w:val="20"/>
          <w:szCs w:val="20"/>
        </w:rPr>
        <w:t xml:space="preserve"> 69,818 </w:t>
      </w:r>
      <w:proofErr w:type="spellStart"/>
      <w:r w:rsidRPr="00BB407E">
        <w:rPr>
          <w:rFonts w:ascii="Times New Roman" w:hAnsi="Times New Roman"/>
          <w:sz w:val="20"/>
          <w:szCs w:val="20"/>
        </w:rPr>
        <w:t>menjadi</w:t>
      </w:r>
      <w:proofErr w:type="spellEnd"/>
      <w:r w:rsidRPr="00BB407E">
        <w:rPr>
          <w:rFonts w:ascii="Times New Roman" w:hAnsi="Times New Roman"/>
          <w:sz w:val="20"/>
          <w:szCs w:val="20"/>
        </w:rPr>
        <w:t xml:space="preserve"> 87,497 pada post-test, </w:t>
      </w:r>
      <w:proofErr w:type="spellStart"/>
      <w:r w:rsidRPr="00BB407E">
        <w:rPr>
          <w:rFonts w:ascii="Times New Roman" w:hAnsi="Times New Roman"/>
          <w:sz w:val="20"/>
          <w:szCs w:val="20"/>
        </w:rPr>
        <w:t>dengan</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selisih</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peningkatan</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sebesar</w:t>
      </w:r>
      <w:proofErr w:type="spellEnd"/>
      <w:r w:rsidRPr="00BB407E">
        <w:rPr>
          <w:rFonts w:ascii="Times New Roman" w:hAnsi="Times New Roman"/>
          <w:sz w:val="20"/>
          <w:szCs w:val="20"/>
        </w:rPr>
        <w:t xml:space="preserve"> 17,679. Hasil </w:t>
      </w:r>
      <w:proofErr w:type="spellStart"/>
      <w:r w:rsidRPr="00BB407E">
        <w:rPr>
          <w:rFonts w:ascii="Times New Roman" w:hAnsi="Times New Roman"/>
          <w:sz w:val="20"/>
          <w:szCs w:val="20"/>
        </w:rPr>
        <w:t>perhitungan</w:t>
      </w:r>
      <w:proofErr w:type="spellEnd"/>
      <w:r w:rsidRPr="00BB407E">
        <w:rPr>
          <w:rFonts w:ascii="Times New Roman" w:hAnsi="Times New Roman"/>
          <w:sz w:val="20"/>
          <w:szCs w:val="20"/>
        </w:rPr>
        <w:t xml:space="preserve"> N-Gain </w:t>
      </w:r>
      <w:proofErr w:type="spellStart"/>
      <w:r w:rsidRPr="00BB407E">
        <w:rPr>
          <w:rFonts w:ascii="Times New Roman" w:hAnsi="Times New Roman"/>
          <w:sz w:val="20"/>
          <w:szCs w:val="20"/>
        </w:rPr>
        <w:t>yaitu</w:t>
      </w:r>
      <w:proofErr w:type="spellEnd"/>
      <w:r w:rsidRPr="00BB407E">
        <w:rPr>
          <w:rFonts w:ascii="Times New Roman" w:hAnsi="Times New Roman"/>
          <w:sz w:val="20"/>
          <w:szCs w:val="20"/>
        </w:rPr>
        <w:t xml:space="preserve"> 0,62 </w:t>
      </w:r>
      <w:proofErr w:type="spellStart"/>
      <w:r w:rsidRPr="00BB407E">
        <w:rPr>
          <w:rFonts w:ascii="Times New Roman" w:hAnsi="Times New Roman"/>
          <w:sz w:val="20"/>
          <w:szCs w:val="20"/>
        </w:rPr>
        <w:t>atau</w:t>
      </w:r>
      <w:proofErr w:type="spellEnd"/>
      <w:r w:rsidRPr="00BB407E">
        <w:rPr>
          <w:rFonts w:ascii="Times New Roman" w:hAnsi="Times New Roman"/>
          <w:sz w:val="20"/>
          <w:szCs w:val="20"/>
        </w:rPr>
        <w:t xml:space="preserve"> 62% </w:t>
      </w:r>
      <w:proofErr w:type="spellStart"/>
      <w:r w:rsidRPr="00BB407E">
        <w:rPr>
          <w:rFonts w:ascii="Times New Roman" w:hAnsi="Times New Roman"/>
          <w:sz w:val="20"/>
          <w:szCs w:val="20"/>
        </w:rPr>
        <w:t>berada</w:t>
      </w:r>
      <w:proofErr w:type="spellEnd"/>
      <w:r w:rsidRPr="00BB407E">
        <w:rPr>
          <w:rFonts w:ascii="Times New Roman" w:hAnsi="Times New Roman"/>
          <w:sz w:val="20"/>
          <w:szCs w:val="20"/>
        </w:rPr>
        <w:t xml:space="preserve"> pada </w:t>
      </w:r>
      <w:proofErr w:type="spellStart"/>
      <w:r w:rsidRPr="00BB407E">
        <w:rPr>
          <w:rFonts w:ascii="Times New Roman" w:hAnsi="Times New Roman"/>
          <w:sz w:val="20"/>
          <w:szCs w:val="20"/>
        </w:rPr>
        <w:t>kategori</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cukup</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efektif</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artinya</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pemanfaatan</w:t>
      </w:r>
      <w:proofErr w:type="spellEnd"/>
      <w:r w:rsidRPr="00BB407E">
        <w:rPr>
          <w:rFonts w:ascii="Times New Roman" w:hAnsi="Times New Roman"/>
          <w:sz w:val="20"/>
          <w:szCs w:val="20"/>
        </w:rPr>
        <w:t xml:space="preserve"> media google earth </w:t>
      </w:r>
      <w:proofErr w:type="spellStart"/>
      <w:r w:rsidRPr="00BB407E">
        <w:rPr>
          <w:rFonts w:ascii="Times New Roman" w:hAnsi="Times New Roman"/>
          <w:sz w:val="20"/>
          <w:szCs w:val="20"/>
        </w:rPr>
        <w:t>dalam</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kegiatan</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pembelajaran</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terbukti</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memberikan</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kontribusi</w:t>
      </w:r>
      <w:proofErr w:type="spellEnd"/>
      <w:r w:rsidRPr="00BB407E">
        <w:rPr>
          <w:rFonts w:ascii="Times New Roman" w:hAnsi="Times New Roman"/>
          <w:sz w:val="20"/>
          <w:szCs w:val="20"/>
        </w:rPr>
        <w:t xml:space="preserve"> yang </w:t>
      </w:r>
      <w:proofErr w:type="spellStart"/>
      <w:r w:rsidRPr="00BB407E">
        <w:rPr>
          <w:rFonts w:ascii="Times New Roman" w:hAnsi="Times New Roman"/>
          <w:sz w:val="20"/>
          <w:szCs w:val="20"/>
        </w:rPr>
        <w:t>cukup</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efektif</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terhadap</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peningkatan</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kemampuan</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berpikir</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spasial</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peserta</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didik</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Kefektifan</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tersebut</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didukung</w:t>
      </w:r>
      <w:proofErr w:type="spellEnd"/>
      <w:r w:rsidRPr="00BB407E">
        <w:rPr>
          <w:rFonts w:ascii="Times New Roman" w:hAnsi="Times New Roman"/>
          <w:sz w:val="20"/>
          <w:szCs w:val="20"/>
        </w:rPr>
        <w:t xml:space="preserve"> oleh </w:t>
      </w:r>
      <w:proofErr w:type="spellStart"/>
      <w:r w:rsidRPr="00BB407E">
        <w:rPr>
          <w:rFonts w:ascii="Times New Roman" w:hAnsi="Times New Roman"/>
          <w:sz w:val="20"/>
          <w:szCs w:val="20"/>
        </w:rPr>
        <w:t>karakterisitik</w:t>
      </w:r>
      <w:proofErr w:type="spellEnd"/>
      <w:r w:rsidRPr="00BB407E">
        <w:rPr>
          <w:rFonts w:ascii="Times New Roman" w:hAnsi="Times New Roman"/>
          <w:sz w:val="20"/>
          <w:szCs w:val="20"/>
        </w:rPr>
        <w:t xml:space="preserve"> </w:t>
      </w:r>
      <w:r w:rsidRPr="00BB407E">
        <w:rPr>
          <w:rFonts w:ascii="Times New Roman" w:hAnsi="Times New Roman"/>
          <w:i/>
          <w:iCs/>
          <w:sz w:val="20"/>
          <w:szCs w:val="20"/>
        </w:rPr>
        <w:t>google earth</w:t>
      </w:r>
      <w:r w:rsidRPr="00BB407E">
        <w:rPr>
          <w:rFonts w:ascii="Times New Roman" w:hAnsi="Times New Roman"/>
          <w:sz w:val="20"/>
          <w:szCs w:val="20"/>
        </w:rPr>
        <w:t xml:space="preserve"> yang </w:t>
      </w:r>
      <w:proofErr w:type="spellStart"/>
      <w:r w:rsidRPr="00BB407E">
        <w:rPr>
          <w:rFonts w:ascii="Times New Roman" w:hAnsi="Times New Roman"/>
          <w:sz w:val="20"/>
          <w:szCs w:val="20"/>
        </w:rPr>
        <w:t>mampu</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menyajikan</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visualisasi</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permukaan</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bumi</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secara</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interaktif</w:t>
      </w:r>
      <w:proofErr w:type="spellEnd"/>
      <w:r w:rsidRPr="00BB407E">
        <w:rPr>
          <w:rFonts w:ascii="Times New Roman" w:hAnsi="Times New Roman"/>
          <w:sz w:val="20"/>
          <w:szCs w:val="20"/>
        </w:rPr>
        <w:t xml:space="preserve"> dan </w:t>
      </w:r>
      <w:proofErr w:type="spellStart"/>
      <w:r w:rsidRPr="00BB407E">
        <w:rPr>
          <w:rFonts w:ascii="Times New Roman" w:hAnsi="Times New Roman"/>
          <w:sz w:val="20"/>
          <w:szCs w:val="20"/>
        </w:rPr>
        <w:t>tampilan</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tiga</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dimensi</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sehingga</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membantu</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peserta</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didik</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dalam</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mengamati</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objek</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geografi</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membedakan</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karakteristik</w:t>
      </w:r>
      <w:proofErr w:type="spellEnd"/>
      <w:r w:rsidRPr="00BB407E">
        <w:rPr>
          <w:rFonts w:ascii="Times New Roman" w:hAnsi="Times New Roman"/>
          <w:sz w:val="20"/>
          <w:szCs w:val="20"/>
        </w:rPr>
        <w:t xml:space="preserve"> wilayah, </w:t>
      </w:r>
      <w:proofErr w:type="spellStart"/>
      <w:r w:rsidRPr="00BB407E">
        <w:rPr>
          <w:rFonts w:ascii="Times New Roman" w:hAnsi="Times New Roman"/>
          <w:sz w:val="20"/>
          <w:szCs w:val="20"/>
        </w:rPr>
        <w:t>serta</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memahami</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hubungan</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antar</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fenomena</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secara</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lebih</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kontekstual</w:t>
      </w:r>
      <w:proofErr w:type="spellEnd"/>
      <w:r w:rsidRPr="00BB407E">
        <w:rPr>
          <w:rFonts w:ascii="Times New Roman" w:hAnsi="Times New Roman"/>
          <w:sz w:val="20"/>
          <w:szCs w:val="20"/>
        </w:rPr>
        <w:t xml:space="preserve">. </w:t>
      </w:r>
    </w:p>
    <w:p w14:paraId="5890F9BE" w14:textId="5D1CA629" w:rsidR="00536D28" w:rsidRPr="00521370" w:rsidRDefault="00A0140E" w:rsidP="00DB325E">
      <w:pPr>
        <w:pStyle w:val="DaftarParagraf"/>
        <w:numPr>
          <w:ilvl w:val="0"/>
          <w:numId w:val="40"/>
        </w:numPr>
        <w:spacing w:line="276" w:lineRule="auto"/>
        <w:jc w:val="both"/>
        <w:rPr>
          <w:rFonts w:ascii="Times New Roman" w:hAnsi="Times New Roman"/>
          <w:sz w:val="20"/>
          <w:szCs w:val="20"/>
        </w:rPr>
      </w:pPr>
      <w:proofErr w:type="spellStart"/>
      <w:r w:rsidRPr="00BB407E">
        <w:rPr>
          <w:rFonts w:ascii="Times New Roman" w:hAnsi="Times New Roman"/>
          <w:sz w:val="20"/>
          <w:szCs w:val="20"/>
        </w:rPr>
        <w:t>Berdasarkan</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hasil</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observasi</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keterlaksanaan</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pembelajaran</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penggunaan</w:t>
      </w:r>
      <w:proofErr w:type="spellEnd"/>
      <w:r w:rsidRPr="00BB407E">
        <w:rPr>
          <w:rFonts w:ascii="Times New Roman" w:hAnsi="Times New Roman"/>
          <w:sz w:val="20"/>
          <w:szCs w:val="20"/>
        </w:rPr>
        <w:t xml:space="preserve"> media </w:t>
      </w:r>
      <w:proofErr w:type="spellStart"/>
      <w:r w:rsidRPr="00BB407E">
        <w:rPr>
          <w:rFonts w:ascii="Times New Roman" w:hAnsi="Times New Roman"/>
          <w:sz w:val="20"/>
          <w:szCs w:val="20"/>
        </w:rPr>
        <w:t>pembelajaran</w:t>
      </w:r>
      <w:proofErr w:type="spellEnd"/>
      <w:r w:rsidRPr="00BB407E">
        <w:rPr>
          <w:rFonts w:ascii="Times New Roman" w:hAnsi="Times New Roman"/>
          <w:sz w:val="20"/>
          <w:szCs w:val="20"/>
        </w:rPr>
        <w:t xml:space="preserve"> </w:t>
      </w:r>
      <w:r w:rsidR="00CC6DA2">
        <w:rPr>
          <w:rFonts w:ascii="Times New Roman" w:hAnsi="Times New Roman"/>
          <w:i/>
          <w:iCs/>
          <w:sz w:val="20"/>
          <w:szCs w:val="20"/>
        </w:rPr>
        <w:t>g</w:t>
      </w:r>
      <w:r w:rsidRPr="00BB407E">
        <w:rPr>
          <w:rFonts w:ascii="Times New Roman" w:hAnsi="Times New Roman"/>
          <w:i/>
          <w:iCs/>
          <w:sz w:val="20"/>
          <w:szCs w:val="20"/>
        </w:rPr>
        <w:t>oogle earth</w:t>
      </w:r>
      <w:r w:rsidRPr="00BB407E">
        <w:rPr>
          <w:rFonts w:ascii="Times New Roman" w:hAnsi="Times New Roman"/>
          <w:sz w:val="20"/>
          <w:szCs w:val="20"/>
        </w:rPr>
        <w:t xml:space="preserve"> </w:t>
      </w:r>
      <w:proofErr w:type="spellStart"/>
      <w:r w:rsidRPr="00BB407E">
        <w:rPr>
          <w:rFonts w:ascii="Times New Roman" w:hAnsi="Times New Roman"/>
          <w:sz w:val="20"/>
          <w:szCs w:val="20"/>
        </w:rPr>
        <w:t>memperoleh</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nilai</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sebesar</w:t>
      </w:r>
      <w:proofErr w:type="spellEnd"/>
      <w:r w:rsidRPr="00BB407E">
        <w:rPr>
          <w:rFonts w:ascii="Times New Roman" w:hAnsi="Times New Roman"/>
          <w:sz w:val="20"/>
          <w:szCs w:val="20"/>
        </w:rPr>
        <w:t xml:space="preserve"> 70 </w:t>
      </w:r>
      <w:proofErr w:type="spellStart"/>
      <w:r w:rsidRPr="00BB407E">
        <w:rPr>
          <w:rFonts w:ascii="Times New Roman" w:hAnsi="Times New Roman"/>
          <w:sz w:val="20"/>
          <w:szCs w:val="20"/>
        </w:rPr>
        <w:t>dari</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nilai</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maksimal</w:t>
      </w:r>
      <w:proofErr w:type="spellEnd"/>
      <w:r w:rsidRPr="00BB407E">
        <w:rPr>
          <w:rFonts w:ascii="Times New Roman" w:hAnsi="Times New Roman"/>
          <w:sz w:val="20"/>
          <w:szCs w:val="20"/>
        </w:rPr>
        <w:t xml:space="preserve"> 75 </w:t>
      </w:r>
      <w:proofErr w:type="spellStart"/>
      <w:r w:rsidRPr="00BB407E">
        <w:rPr>
          <w:rFonts w:ascii="Times New Roman" w:hAnsi="Times New Roman"/>
          <w:sz w:val="20"/>
          <w:szCs w:val="20"/>
        </w:rPr>
        <w:t>dengan</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persentase</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keterlaksanaan</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sebesar</w:t>
      </w:r>
      <w:proofErr w:type="spellEnd"/>
      <w:r w:rsidRPr="00BB407E">
        <w:rPr>
          <w:rFonts w:ascii="Times New Roman" w:hAnsi="Times New Roman"/>
          <w:sz w:val="20"/>
          <w:szCs w:val="20"/>
        </w:rPr>
        <w:t xml:space="preserve"> 93,3% dan </w:t>
      </w:r>
      <w:proofErr w:type="spellStart"/>
      <w:r w:rsidRPr="00BB407E">
        <w:rPr>
          <w:rFonts w:ascii="Times New Roman" w:hAnsi="Times New Roman"/>
          <w:sz w:val="20"/>
          <w:szCs w:val="20"/>
        </w:rPr>
        <w:t>termasuk</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dalam</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kategori</w:t>
      </w:r>
      <w:proofErr w:type="spellEnd"/>
      <w:r w:rsidRPr="00BB407E">
        <w:rPr>
          <w:rFonts w:ascii="Times New Roman" w:hAnsi="Times New Roman"/>
          <w:sz w:val="20"/>
          <w:szCs w:val="20"/>
        </w:rPr>
        <w:t xml:space="preserve"> sangat </w:t>
      </w:r>
      <w:proofErr w:type="spellStart"/>
      <w:r w:rsidRPr="00BB407E">
        <w:rPr>
          <w:rFonts w:ascii="Times New Roman" w:hAnsi="Times New Roman"/>
          <w:sz w:val="20"/>
          <w:szCs w:val="20"/>
        </w:rPr>
        <w:t>terlaksana</w:t>
      </w:r>
      <w:proofErr w:type="spellEnd"/>
      <w:r w:rsidRPr="00BB407E">
        <w:rPr>
          <w:rFonts w:ascii="Times New Roman" w:hAnsi="Times New Roman"/>
          <w:sz w:val="20"/>
          <w:szCs w:val="20"/>
        </w:rPr>
        <w:t xml:space="preserve">. Hasil </w:t>
      </w:r>
      <w:proofErr w:type="spellStart"/>
      <w:r w:rsidRPr="00BB407E">
        <w:rPr>
          <w:rFonts w:ascii="Times New Roman" w:hAnsi="Times New Roman"/>
          <w:sz w:val="20"/>
          <w:szCs w:val="20"/>
        </w:rPr>
        <w:t>ini</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menunjukkan</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bahwa</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seluruh</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tahapan</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pembelajaran</w:t>
      </w:r>
      <w:proofErr w:type="spellEnd"/>
      <w:r w:rsidRPr="00BB407E">
        <w:rPr>
          <w:rFonts w:ascii="Times New Roman" w:hAnsi="Times New Roman"/>
          <w:sz w:val="20"/>
          <w:szCs w:val="20"/>
        </w:rPr>
        <w:t xml:space="preserve"> yang </w:t>
      </w:r>
      <w:proofErr w:type="spellStart"/>
      <w:r w:rsidRPr="00BB407E">
        <w:rPr>
          <w:rFonts w:ascii="Times New Roman" w:hAnsi="Times New Roman"/>
          <w:sz w:val="20"/>
          <w:szCs w:val="20"/>
        </w:rPr>
        <w:t>telah</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dirancang</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mulai</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dari</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kegiatan</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pendahuluan</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kegiatan</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ini</w:t>
      </w:r>
      <w:proofErr w:type="spellEnd"/>
      <w:r w:rsidRPr="00BB407E">
        <w:rPr>
          <w:rFonts w:ascii="Times New Roman" w:hAnsi="Times New Roman"/>
          <w:sz w:val="20"/>
          <w:szCs w:val="20"/>
        </w:rPr>
        <w:t xml:space="preserve">, dan </w:t>
      </w:r>
      <w:proofErr w:type="spellStart"/>
      <w:r w:rsidRPr="00BB407E">
        <w:rPr>
          <w:rFonts w:ascii="Times New Roman" w:hAnsi="Times New Roman"/>
          <w:sz w:val="20"/>
          <w:szCs w:val="20"/>
        </w:rPr>
        <w:t>penutup</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dapat</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dilaksanakan</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dengan</w:t>
      </w:r>
      <w:proofErr w:type="spellEnd"/>
      <w:r w:rsidRPr="00BB407E">
        <w:rPr>
          <w:rFonts w:ascii="Times New Roman" w:hAnsi="Times New Roman"/>
          <w:sz w:val="20"/>
          <w:szCs w:val="20"/>
        </w:rPr>
        <w:t xml:space="preserve"> sangat </w:t>
      </w:r>
      <w:proofErr w:type="spellStart"/>
      <w:r w:rsidRPr="00BB407E">
        <w:rPr>
          <w:rFonts w:ascii="Times New Roman" w:hAnsi="Times New Roman"/>
          <w:sz w:val="20"/>
          <w:szCs w:val="20"/>
        </w:rPr>
        <w:t>baik</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Tingginya</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tingkat</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keterlaksanaan</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tersebut</w:t>
      </w:r>
      <w:proofErr w:type="spellEnd"/>
      <w:r w:rsidRPr="00BB407E">
        <w:rPr>
          <w:rFonts w:ascii="Times New Roman" w:hAnsi="Times New Roman"/>
          <w:sz w:val="20"/>
          <w:szCs w:val="20"/>
        </w:rPr>
        <w:t xml:space="preserve"> juga </w:t>
      </w:r>
      <w:proofErr w:type="spellStart"/>
      <w:r w:rsidRPr="00BB407E">
        <w:rPr>
          <w:rFonts w:ascii="Times New Roman" w:hAnsi="Times New Roman"/>
          <w:sz w:val="20"/>
          <w:szCs w:val="20"/>
        </w:rPr>
        <w:t>menggambarkan</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bahwa</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integrasi</w:t>
      </w:r>
      <w:proofErr w:type="spellEnd"/>
      <w:r w:rsidRPr="00BB407E">
        <w:rPr>
          <w:rFonts w:ascii="Times New Roman" w:hAnsi="Times New Roman"/>
          <w:sz w:val="20"/>
          <w:szCs w:val="20"/>
        </w:rPr>
        <w:t xml:space="preserve"> </w:t>
      </w:r>
      <w:r w:rsidR="00CC6DA2">
        <w:rPr>
          <w:rFonts w:ascii="Times New Roman" w:hAnsi="Times New Roman"/>
          <w:i/>
          <w:iCs/>
          <w:sz w:val="20"/>
          <w:szCs w:val="20"/>
        </w:rPr>
        <w:t>g</w:t>
      </w:r>
      <w:r w:rsidRPr="00BB407E">
        <w:rPr>
          <w:rFonts w:ascii="Times New Roman" w:hAnsi="Times New Roman"/>
          <w:i/>
          <w:iCs/>
          <w:sz w:val="20"/>
          <w:szCs w:val="20"/>
        </w:rPr>
        <w:t>oogle earth</w:t>
      </w:r>
      <w:r w:rsidRPr="00BB407E">
        <w:rPr>
          <w:rFonts w:ascii="Times New Roman" w:hAnsi="Times New Roman"/>
          <w:sz w:val="20"/>
          <w:szCs w:val="20"/>
        </w:rPr>
        <w:t xml:space="preserve"> </w:t>
      </w:r>
      <w:proofErr w:type="spellStart"/>
      <w:r w:rsidRPr="00BB407E">
        <w:rPr>
          <w:rFonts w:ascii="Times New Roman" w:hAnsi="Times New Roman"/>
          <w:sz w:val="20"/>
          <w:szCs w:val="20"/>
        </w:rPr>
        <w:t>dengan</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perangkat</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pembelajaran</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khusunya</w:t>
      </w:r>
      <w:proofErr w:type="spellEnd"/>
      <w:r w:rsidRPr="00BB407E">
        <w:rPr>
          <w:rFonts w:ascii="Times New Roman" w:hAnsi="Times New Roman"/>
          <w:sz w:val="20"/>
          <w:szCs w:val="20"/>
        </w:rPr>
        <w:t xml:space="preserve"> LKPD </w:t>
      </w:r>
      <w:proofErr w:type="spellStart"/>
      <w:r w:rsidRPr="00BB407E">
        <w:rPr>
          <w:rFonts w:ascii="Times New Roman" w:hAnsi="Times New Roman"/>
          <w:sz w:val="20"/>
          <w:szCs w:val="20"/>
        </w:rPr>
        <w:t>mampu</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mendorong</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keterlibatan</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aktif</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peserta</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didik</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selama</w:t>
      </w:r>
      <w:proofErr w:type="spellEnd"/>
      <w:r w:rsidRPr="00BB407E">
        <w:rPr>
          <w:rFonts w:ascii="Times New Roman" w:hAnsi="Times New Roman"/>
          <w:sz w:val="20"/>
          <w:szCs w:val="20"/>
        </w:rPr>
        <w:t xml:space="preserve"> proses </w:t>
      </w:r>
      <w:proofErr w:type="spellStart"/>
      <w:r w:rsidRPr="00BB407E">
        <w:rPr>
          <w:rFonts w:ascii="Times New Roman" w:hAnsi="Times New Roman"/>
          <w:sz w:val="20"/>
          <w:szCs w:val="20"/>
        </w:rPr>
        <w:t>pembelajaran</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berlangsung</w:t>
      </w:r>
      <w:proofErr w:type="spellEnd"/>
      <w:r w:rsidR="008878C6">
        <w:rPr>
          <w:rFonts w:ascii="Times New Roman" w:hAnsi="Times New Roman"/>
          <w:sz w:val="20"/>
          <w:szCs w:val="20"/>
        </w:rPr>
        <w:t>.</w:t>
      </w:r>
    </w:p>
    <w:p w14:paraId="6E89D5B7" w14:textId="28A913A4" w:rsidR="00EF3989" w:rsidRPr="00521370" w:rsidRDefault="00AA1C1E" w:rsidP="00EF3989">
      <w:pPr>
        <w:pStyle w:val="TeksIsi"/>
        <w:spacing w:line="276" w:lineRule="auto"/>
        <w:ind w:firstLine="0"/>
        <w:rPr>
          <w:b/>
          <w:lang w:val="id-ID"/>
        </w:rPr>
      </w:pPr>
      <w:r w:rsidRPr="00521370">
        <w:rPr>
          <w:b/>
          <w:lang w:val="id-ID"/>
        </w:rPr>
        <w:t>Saran</w:t>
      </w:r>
    </w:p>
    <w:p w14:paraId="7963353E" w14:textId="64A855E1" w:rsidR="001611F1" w:rsidRPr="00521370" w:rsidRDefault="001611F1" w:rsidP="003A285E">
      <w:pPr>
        <w:pStyle w:val="TeksIsi"/>
        <w:spacing w:line="276" w:lineRule="auto"/>
        <w:ind w:firstLine="284"/>
        <w:rPr>
          <w:lang w:val="id-ID"/>
        </w:rPr>
      </w:pPr>
      <w:r w:rsidRPr="00521370">
        <w:rPr>
          <w:lang w:val="id-ID"/>
        </w:rPr>
        <w:t xml:space="preserve">Berdasarkan </w:t>
      </w:r>
      <w:r w:rsidR="009E5D33" w:rsidRPr="00521370">
        <w:rPr>
          <w:lang w:val="id-ID"/>
        </w:rPr>
        <w:t xml:space="preserve">temuan dan kesimpulan yang diperoleh dari penelitian, </w:t>
      </w:r>
      <w:proofErr w:type="spellStart"/>
      <w:r w:rsidR="007E6590" w:rsidRPr="007E6590">
        <w:t>peneliti</w:t>
      </w:r>
      <w:proofErr w:type="spellEnd"/>
      <w:r w:rsidR="007E6590" w:rsidRPr="007E6590">
        <w:t xml:space="preserve"> </w:t>
      </w:r>
      <w:proofErr w:type="spellStart"/>
      <w:r w:rsidR="007E6590" w:rsidRPr="007E6590">
        <w:t>memberikan</w:t>
      </w:r>
      <w:proofErr w:type="spellEnd"/>
      <w:r w:rsidR="007E6590" w:rsidRPr="007E6590">
        <w:t xml:space="preserve"> </w:t>
      </w:r>
      <w:proofErr w:type="spellStart"/>
      <w:r w:rsidR="007E6590" w:rsidRPr="007E6590">
        <w:t>beberapa</w:t>
      </w:r>
      <w:proofErr w:type="spellEnd"/>
      <w:r w:rsidR="007E6590" w:rsidRPr="007E6590">
        <w:t xml:space="preserve"> saran </w:t>
      </w:r>
      <w:proofErr w:type="spellStart"/>
      <w:r w:rsidR="007E6590" w:rsidRPr="007E6590">
        <w:t>sebagai</w:t>
      </w:r>
      <w:proofErr w:type="spellEnd"/>
      <w:r w:rsidR="007E6590" w:rsidRPr="007E6590">
        <w:t xml:space="preserve"> </w:t>
      </w:r>
      <w:proofErr w:type="spellStart"/>
      <w:r w:rsidR="007E6590" w:rsidRPr="007E6590">
        <w:t>berikut</w:t>
      </w:r>
      <w:proofErr w:type="spellEnd"/>
      <w:r w:rsidR="009E5D33" w:rsidRPr="00521370">
        <w:rPr>
          <w:lang w:val="id-ID"/>
        </w:rPr>
        <w:t>.</w:t>
      </w:r>
    </w:p>
    <w:p w14:paraId="55113A7B" w14:textId="1F1B92B5" w:rsidR="009E5D33" w:rsidRPr="00521370" w:rsidRDefault="00A0140E" w:rsidP="009E5D33">
      <w:pPr>
        <w:pStyle w:val="TeksIsi"/>
        <w:numPr>
          <w:ilvl w:val="0"/>
          <w:numId w:val="41"/>
        </w:numPr>
        <w:spacing w:line="276" w:lineRule="auto"/>
        <w:rPr>
          <w:lang w:val="id-ID"/>
        </w:rPr>
      </w:pPr>
      <w:r w:rsidRPr="00BB407E">
        <w:t xml:space="preserve">Bagi </w:t>
      </w:r>
      <w:proofErr w:type="spellStart"/>
      <w:r w:rsidRPr="00BB407E">
        <w:t>pihak</w:t>
      </w:r>
      <w:proofErr w:type="spellEnd"/>
      <w:r w:rsidRPr="00BB407E">
        <w:t xml:space="preserve"> </w:t>
      </w:r>
      <w:proofErr w:type="spellStart"/>
      <w:r w:rsidRPr="00BB407E">
        <w:t>sekolah</w:t>
      </w:r>
      <w:proofErr w:type="spellEnd"/>
      <w:r w:rsidRPr="00BB407E">
        <w:t xml:space="preserve">, </w:t>
      </w:r>
      <w:proofErr w:type="spellStart"/>
      <w:r w:rsidRPr="00BB407E">
        <w:t>disarankan</w:t>
      </w:r>
      <w:proofErr w:type="spellEnd"/>
      <w:r w:rsidRPr="00BB407E">
        <w:t xml:space="preserve"> </w:t>
      </w:r>
      <w:proofErr w:type="spellStart"/>
      <w:r w:rsidRPr="00BB407E">
        <w:t>untuk</w:t>
      </w:r>
      <w:proofErr w:type="spellEnd"/>
      <w:r w:rsidRPr="00BB407E">
        <w:t xml:space="preserve"> </w:t>
      </w:r>
      <w:proofErr w:type="spellStart"/>
      <w:r w:rsidRPr="00BB407E">
        <w:t>mendukung</w:t>
      </w:r>
      <w:proofErr w:type="spellEnd"/>
      <w:r w:rsidRPr="00BB407E">
        <w:t xml:space="preserve"> </w:t>
      </w:r>
      <w:proofErr w:type="spellStart"/>
      <w:r w:rsidRPr="00BB407E">
        <w:t>pemanfaatan</w:t>
      </w:r>
      <w:proofErr w:type="spellEnd"/>
      <w:r w:rsidRPr="00BB407E">
        <w:t xml:space="preserve"> media </w:t>
      </w:r>
      <w:proofErr w:type="spellStart"/>
      <w:r w:rsidRPr="00BB407E">
        <w:t>pembelajaran</w:t>
      </w:r>
      <w:proofErr w:type="spellEnd"/>
      <w:r w:rsidRPr="00BB407E">
        <w:t xml:space="preserve"> </w:t>
      </w:r>
      <w:proofErr w:type="spellStart"/>
      <w:r w:rsidRPr="00BB407E">
        <w:t>berbasis</w:t>
      </w:r>
      <w:proofErr w:type="spellEnd"/>
      <w:r w:rsidRPr="00BB407E">
        <w:t xml:space="preserve"> </w:t>
      </w:r>
      <w:proofErr w:type="spellStart"/>
      <w:r w:rsidRPr="00BB407E">
        <w:t>geospasial</w:t>
      </w:r>
      <w:proofErr w:type="spellEnd"/>
      <w:r w:rsidRPr="00BB407E">
        <w:t xml:space="preserve">, </w:t>
      </w:r>
      <w:proofErr w:type="spellStart"/>
      <w:r w:rsidRPr="00BB407E">
        <w:t>khususnya</w:t>
      </w:r>
      <w:proofErr w:type="spellEnd"/>
      <w:r w:rsidRPr="00BB407E">
        <w:t xml:space="preserve"> </w:t>
      </w:r>
      <w:r w:rsidRPr="00BB407E">
        <w:rPr>
          <w:i/>
          <w:iCs/>
        </w:rPr>
        <w:t>Google earth</w:t>
      </w:r>
      <w:r w:rsidRPr="00BB407E">
        <w:t xml:space="preserve">, </w:t>
      </w:r>
      <w:proofErr w:type="spellStart"/>
      <w:r w:rsidRPr="00BB407E">
        <w:t>sebagai</w:t>
      </w:r>
      <w:proofErr w:type="spellEnd"/>
      <w:r w:rsidRPr="00BB407E">
        <w:t xml:space="preserve"> media </w:t>
      </w:r>
      <w:proofErr w:type="spellStart"/>
      <w:r w:rsidRPr="00BB407E">
        <w:t>pendukung</w:t>
      </w:r>
      <w:proofErr w:type="spellEnd"/>
      <w:r w:rsidRPr="00BB407E">
        <w:t xml:space="preserve"> </w:t>
      </w:r>
      <w:proofErr w:type="spellStart"/>
      <w:r w:rsidRPr="00BB407E">
        <w:t>dalam</w:t>
      </w:r>
      <w:proofErr w:type="spellEnd"/>
      <w:r w:rsidRPr="00BB407E">
        <w:t xml:space="preserve"> </w:t>
      </w:r>
      <w:proofErr w:type="spellStart"/>
      <w:r w:rsidRPr="00BB407E">
        <w:t>pembelajaran</w:t>
      </w:r>
      <w:proofErr w:type="spellEnd"/>
      <w:r w:rsidRPr="00BB407E">
        <w:t xml:space="preserve"> </w:t>
      </w:r>
      <w:proofErr w:type="spellStart"/>
      <w:r w:rsidRPr="00BB407E">
        <w:t>geografi</w:t>
      </w:r>
      <w:proofErr w:type="spellEnd"/>
      <w:r w:rsidRPr="00BB407E">
        <w:t xml:space="preserve">. </w:t>
      </w:r>
      <w:proofErr w:type="spellStart"/>
      <w:r w:rsidRPr="00BB407E">
        <w:t>Sekolah</w:t>
      </w:r>
      <w:proofErr w:type="spellEnd"/>
      <w:r w:rsidRPr="00BB407E">
        <w:t xml:space="preserve"> </w:t>
      </w:r>
      <w:proofErr w:type="spellStart"/>
      <w:r w:rsidRPr="00BB407E">
        <w:t>diharapkan</w:t>
      </w:r>
      <w:proofErr w:type="spellEnd"/>
      <w:r w:rsidRPr="00BB407E">
        <w:t xml:space="preserve"> </w:t>
      </w:r>
      <w:proofErr w:type="spellStart"/>
      <w:r w:rsidRPr="00BB407E">
        <w:t>mampu</w:t>
      </w:r>
      <w:proofErr w:type="spellEnd"/>
      <w:r w:rsidRPr="00BB407E">
        <w:t xml:space="preserve"> </w:t>
      </w:r>
      <w:proofErr w:type="spellStart"/>
      <w:r w:rsidRPr="00BB407E">
        <w:t>menyediakan</w:t>
      </w:r>
      <w:proofErr w:type="spellEnd"/>
      <w:r w:rsidRPr="00BB407E">
        <w:t xml:space="preserve"> </w:t>
      </w:r>
      <w:proofErr w:type="spellStart"/>
      <w:r w:rsidRPr="00BB407E">
        <w:t>fasilitas</w:t>
      </w:r>
      <w:proofErr w:type="spellEnd"/>
      <w:r w:rsidRPr="00BB407E">
        <w:t xml:space="preserve"> </w:t>
      </w:r>
      <w:proofErr w:type="spellStart"/>
      <w:r w:rsidRPr="00BB407E">
        <w:t>penunjang</w:t>
      </w:r>
      <w:proofErr w:type="spellEnd"/>
      <w:r w:rsidRPr="00BB407E">
        <w:t xml:space="preserve"> </w:t>
      </w:r>
      <w:proofErr w:type="spellStart"/>
      <w:r w:rsidRPr="00BB407E">
        <w:t>pembelajaran</w:t>
      </w:r>
      <w:proofErr w:type="spellEnd"/>
      <w:r w:rsidRPr="00BB407E">
        <w:t xml:space="preserve"> yang </w:t>
      </w:r>
      <w:proofErr w:type="spellStart"/>
      <w:r w:rsidRPr="00BB407E">
        <w:t>memadai</w:t>
      </w:r>
      <w:proofErr w:type="spellEnd"/>
      <w:r w:rsidRPr="00BB407E">
        <w:t xml:space="preserve">, </w:t>
      </w:r>
      <w:proofErr w:type="spellStart"/>
      <w:r w:rsidRPr="00BB407E">
        <w:t>seperti</w:t>
      </w:r>
      <w:proofErr w:type="spellEnd"/>
      <w:r w:rsidRPr="00BB407E">
        <w:t xml:space="preserve"> </w:t>
      </w:r>
      <w:proofErr w:type="spellStart"/>
      <w:r w:rsidRPr="00BB407E">
        <w:t>perangkat</w:t>
      </w:r>
      <w:proofErr w:type="spellEnd"/>
      <w:r w:rsidRPr="00BB407E">
        <w:t xml:space="preserve"> </w:t>
      </w:r>
      <w:proofErr w:type="spellStart"/>
      <w:r w:rsidRPr="00BB407E">
        <w:t>komputer</w:t>
      </w:r>
      <w:proofErr w:type="spellEnd"/>
      <w:r w:rsidRPr="00BB407E">
        <w:t xml:space="preserve"> dan </w:t>
      </w:r>
      <w:proofErr w:type="spellStart"/>
      <w:r w:rsidRPr="00BB407E">
        <w:t>jaringan</w:t>
      </w:r>
      <w:proofErr w:type="spellEnd"/>
      <w:r w:rsidRPr="00BB407E">
        <w:t xml:space="preserve"> internet yang </w:t>
      </w:r>
      <w:proofErr w:type="spellStart"/>
      <w:r w:rsidRPr="00BB407E">
        <w:t>stabil</w:t>
      </w:r>
      <w:proofErr w:type="spellEnd"/>
      <w:r w:rsidRPr="00BB407E">
        <w:t xml:space="preserve">, agar </w:t>
      </w:r>
      <w:proofErr w:type="spellStart"/>
      <w:r w:rsidRPr="00BB407E">
        <w:t>pembelajaran</w:t>
      </w:r>
      <w:proofErr w:type="spellEnd"/>
      <w:r w:rsidRPr="00BB407E">
        <w:t xml:space="preserve"> </w:t>
      </w:r>
      <w:proofErr w:type="spellStart"/>
      <w:r w:rsidRPr="00BB407E">
        <w:t>berbasis</w:t>
      </w:r>
      <w:proofErr w:type="spellEnd"/>
      <w:r w:rsidRPr="00BB407E">
        <w:t xml:space="preserve"> </w:t>
      </w:r>
      <w:proofErr w:type="spellStart"/>
      <w:r w:rsidRPr="00BB407E">
        <w:t>eksplorasi</w:t>
      </w:r>
      <w:proofErr w:type="spellEnd"/>
      <w:r w:rsidRPr="00BB407E">
        <w:t xml:space="preserve"> </w:t>
      </w:r>
      <w:proofErr w:type="spellStart"/>
      <w:r w:rsidRPr="00BB407E">
        <w:t>spasial</w:t>
      </w:r>
      <w:proofErr w:type="spellEnd"/>
      <w:r w:rsidRPr="00BB407E">
        <w:t xml:space="preserve"> </w:t>
      </w:r>
      <w:proofErr w:type="spellStart"/>
      <w:r w:rsidRPr="00BB407E">
        <w:t>dapat</w:t>
      </w:r>
      <w:proofErr w:type="spellEnd"/>
      <w:r w:rsidRPr="00BB407E">
        <w:t xml:space="preserve"> </w:t>
      </w:r>
      <w:proofErr w:type="spellStart"/>
      <w:r w:rsidRPr="00BB407E">
        <w:t>berjalan</w:t>
      </w:r>
      <w:proofErr w:type="spellEnd"/>
      <w:r w:rsidRPr="00BB407E">
        <w:t xml:space="preserve"> </w:t>
      </w:r>
      <w:proofErr w:type="spellStart"/>
      <w:r w:rsidRPr="00BB407E">
        <w:t>secara</w:t>
      </w:r>
      <w:proofErr w:type="spellEnd"/>
      <w:r w:rsidRPr="00BB407E">
        <w:t xml:space="preserve"> optimal. Selain </w:t>
      </w:r>
      <w:proofErr w:type="spellStart"/>
      <w:r w:rsidRPr="00BB407E">
        <w:t>itu</w:t>
      </w:r>
      <w:proofErr w:type="spellEnd"/>
      <w:r w:rsidRPr="00BB407E">
        <w:t xml:space="preserve">, </w:t>
      </w:r>
      <w:proofErr w:type="spellStart"/>
      <w:r w:rsidRPr="00BB407E">
        <w:t>penggunaan</w:t>
      </w:r>
      <w:proofErr w:type="spellEnd"/>
      <w:r w:rsidRPr="00BB407E">
        <w:t xml:space="preserve"> </w:t>
      </w:r>
      <w:r w:rsidRPr="00BB407E">
        <w:rPr>
          <w:i/>
          <w:iCs/>
        </w:rPr>
        <w:t>Google earth</w:t>
      </w:r>
      <w:r w:rsidRPr="00BB407E">
        <w:t xml:space="preserve"> </w:t>
      </w:r>
      <w:proofErr w:type="spellStart"/>
      <w:r w:rsidRPr="00BB407E">
        <w:t>sebaiknya</w:t>
      </w:r>
      <w:proofErr w:type="spellEnd"/>
      <w:r w:rsidRPr="00BB407E">
        <w:t xml:space="preserve"> </w:t>
      </w:r>
      <w:proofErr w:type="spellStart"/>
      <w:r w:rsidRPr="00BB407E">
        <w:t>diintegrasikan</w:t>
      </w:r>
      <w:proofErr w:type="spellEnd"/>
      <w:r w:rsidRPr="00BB407E">
        <w:t xml:space="preserve"> </w:t>
      </w:r>
      <w:proofErr w:type="spellStart"/>
      <w:r w:rsidRPr="00BB407E">
        <w:t>secara</w:t>
      </w:r>
      <w:proofErr w:type="spellEnd"/>
      <w:r w:rsidRPr="00BB407E">
        <w:t xml:space="preserve"> </w:t>
      </w:r>
      <w:proofErr w:type="spellStart"/>
      <w:r w:rsidRPr="00BB407E">
        <w:t>berkelanjutan</w:t>
      </w:r>
      <w:proofErr w:type="spellEnd"/>
      <w:r w:rsidRPr="00BB407E">
        <w:t xml:space="preserve"> </w:t>
      </w:r>
      <w:proofErr w:type="spellStart"/>
      <w:r w:rsidRPr="00BB407E">
        <w:t>ke</w:t>
      </w:r>
      <w:proofErr w:type="spellEnd"/>
      <w:r w:rsidRPr="00BB407E">
        <w:t xml:space="preserve"> </w:t>
      </w:r>
      <w:proofErr w:type="spellStart"/>
      <w:r w:rsidRPr="00BB407E">
        <w:t>dalam</w:t>
      </w:r>
      <w:proofErr w:type="spellEnd"/>
      <w:r w:rsidRPr="00BB407E">
        <w:t xml:space="preserve"> </w:t>
      </w:r>
      <w:proofErr w:type="spellStart"/>
      <w:r w:rsidRPr="00BB407E">
        <w:t>perangkat</w:t>
      </w:r>
      <w:proofErr w:type="spellEnd"/>
      <w:r w:rsidRPr="00BB407E">
        <w:t xml:space="preserve"> </w:t>
      </w:r>
      <w:proofErr w:type="spellStart"/>
      <w:r w:rsidRPr="00BB407E">
        <w:t>pembelajaran</w:t>
      </w:r>
      <w:proofErr w:type="spellEnd"/>
      <w:r w:rsidRPr="00BB407E">
        <w:t xml:space="preserve">, </w:t>
      </w:r>
      <w:proofErr w:type="spellStart"/>
      <w:r w:rsidRPr="00BB407E">
        <w:t>terutama</w:t>
      </w:r>
      <w:proofErr w:type="spellEnd"/>
      <w:r w:rsidRPr="00BB407E">
        <w:t xml:space="preserve"> pada </w:t>
      </w:r>
      <w:proofErr w:type="spellStart"/>
      <w:r w:rsidRPr="00BB407E">
        <w:t>materi</w:t>
      </w:r>
      <w:proofErr w:type="spellEnd"/>
      <w:r w:rsidRPr="00BB407E">
        <w:t xml:space="preserve"> yang </w:t>
      </w:r>
      <w:proofErr w:type="spellStart"/>
      <w:r w:rsidRPr="00BB407E">
        <w:t>menekankan</w:t>
      </w:r>
      <w:proofErr w:type="spellEnd"/>
      <w:r w:rsidRPr="00BB407E">
        <w:t xml:space="preserve"> </w:t>
      </w:r>
      <w:proofErr w:type="spellStart"/>
      <w:r w:rsidRPr="00BB407E">
        <w:t>pemahaman</w:t>
      </w:r>
      <w:proofErr w:type="spellEnd"/>
      <w:r w:rsidRPr="00BB407E">
        <w:t xml:space="preserve"> </w:t>
      </w:r>
      <w:proofErr w:type="spellStart"/>
      <w:r w:rsidRPr="00BB407E">
        <w:t>konsep</w:t>
      </w:r>
      <w:proofErr w:type="spellEnd"/>
      <w:r w:rsidRPr="00BB407E">
        <w:t xml:space="preserve"> </w:t>
      </w:r>
      <w:proofErr w:type="spellStart"/>
      <w:r w:rsidRPr="00BB407E">
        <w:t>keruangan</w:t>
      </w:r>
      <w:proofErr w:type="spellEnd"/>
      <w:r w:rsidRPr="00BB407E">
        <w:t xml:space="preserve">, </w:t>
      </w:r>
      <w:proofErr w:type="spellStart"/>
      <w:r w:rsidRPr="00BB407E">
        <w:t>pola</w:t>
      </w:r>
      <w:proofErr w:type="spellEnd"/>
      <w:r w:rsidRPr="00BB407E">
        <w:t xml:space="preserve"> </w:t>
      </w:r>
      <w:proofErr w:type="spellStart"/>
      <w:r w:rsidRPr="00BB407E">
        <w:t>sebaran</w:t>
      </w:r>
      <w:proofErr w:type="spellEnd"/>
      <w:r w:rsidRPr="00BB407E">
        <w:t xml:space="preserve">, dan </w:t>
      </w:r>
      <w:proofErr w:type="spellStart"/>
      <w:r w:rsidRPr="00BB407E">
        <w:t>hubungan</w:t>
      </w:r>
      <w:proofErr w:type="spellEnd"/>
      <w:r w:rsidRPr="00BB407E">
        <w:t xml:space="preserve"> </w:t>
      </w:r>
      <w:proofErr w:type="spellStart"/>
      <w:r w:rsidRPr="00BB407E">
        <w:t>antarfenomena</w:t>
      </w:r>
      <w:proofErr w:type="spellEnd"/>
      <w:r w:rsidRPr="00BB407E">
        <w:t xml:space="preserve"> </w:t>
      </w:r>
      <w:proofErr w:type="spellStart"/>
      <w:r w:rsidRPr="00BB407E">
        <w:t>geografis</w:t>
      </w:r>
      <w:proofErr w:type="spellEnd"/>
      <w:r>
        <w:t>.</w:t>
      </w:r>
      <w:r w:rsidR="009E5D33" w:rsidRPr="00521370">
        <w:t xml:space="preserve"> </w:t>
      </w:r>
    </w:p>
    <w:p w14:paraId="19E7C53D" w14:textId="2743ACDC" w:rsidR="00517DEC" w:rsidRPr="00101950" w:rsidRDefault="00A0140E" w:rsidP="00101950">
      <w:pPr>
        <w:pStyle w:val="DaftarParagraf"/>
        <w:numPr>
          <w:ilvl w:val="0"/>
          <w:numId w:val="41"/>
        </w:numPr>
        <w:spacing w:line="276" w:lineRule="auto"/>
        <w:jc w:val="both"/>
        <w:rPr>
          <w:rFonts w:ascii="Times New Roman" w:hAnsi="Times New Roman"/>
          <w:b/>
          <w:bCs/>
          <w:sz w:val="20"/>
          <w:szCs w:val="20"/>
        </w:rPr>
      </w:pPr>
      <w:proofErr w:type="spellStart"/>
      <w:r w:rsidRPr="00BB407E">
        <w:rPr>
          <w:rFonts w:ascii="Times New Roman" w:hAnsi="Times New Roman"/>
          <w:sz w:val="20"/>
          <w:szCs w:val="20"/>
        </w:rPr>
        <w:t>Peneliti</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merekomendasikan</w:t>
      </w:r>
      <w:proofErr w:type="spellEnd"/>
      <w:r w:rsidRPr="00BB407E">
        <w:rPr>
          <w:rFonts w:ascii="Times New Roman" w:hAnsi="Times New Roman"/>
          <w:sz w:val="20"/>
          <w:szCs w:val="20"/>
        </w:rPr>
        <w:t xml:space="preserve"> agar </w:t>
      </w:r>
      <w:proofErr w:type="spellStart"/>
      <w:r w:rsidRPr="00BB407E">
        <w:rPr>
          <w:rFonts w:ascii="Times New Roman" w:hAnsi="Times New Roman"/>
          <w:sz w:val="20"/>
          <w:szCs w:val="20"/>
        </w:rPr>
        <w:t>penelitian</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selanjutnya</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memperluas</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cakupan</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subjek</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menggunakan</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materi</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pembelajaran</w:t>
      </w:r>
      <w:proofErr w:type="spellEnd"/>
      <w:r w:rsidRPr="00BB407E">
        <w:rPr>
          <w:rFonts w:ascii="Times New Roman" w:hAnsi="Times New Roman"/>
          <w:sz w:val="20"/>
          <w:szCs w:val="20"/>
        </w:rPr>
        <w:t xml:space="preserve"> yang </w:t>
      </w:r>
      <w:proofErr w:type="spellStart"/>
      <w:r w:rsidRPr="00BB407E">
        <w:rPr>
          <w:rFonts w:ascii="Times New Roman" w:hAnsi="Times New Roman"/>
          <w:sz w:val="20"/>
          <w:szCs w:val="20"/>
        </w:rPr>
        <w:t>beragam</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serta</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menerapkan</w:t>
      </w:r>
      <w:proofErr w:type="spellEnd"/>
      <w:r w:rsidRPr="00BB407E">
        <w:rPr>
          <w:rFonts w:ascii="Times New Roman" w:hAnsi="Times New Roman"/>
          <w:sz w:val="20"/>
          <w:szCs w:val="20"/>
        </w:rPr>
        <w:t xml:space="preserve"> model </w:t>
      </w:r>
      <w:proofErr w:type="spellStart"/>
      <w:r w:rsidRPr="00BB407E">
        <w:rPr>
          <w:rFonts w:ascii="Times New Roman" w:hAnsi="Times New Roman"/>
          <w:sz w:val="20"/>
          <w:szCs w:val="20"/>
        </w:rPr>
        <w:t>pembelajaran</w:t>
      </w:r>
      <w:proofErr w:type="spellEnd"/>
      <w:r w:rsidRPr="00BB407E">
        <w:rPr>
          <w:rFonts w:ascii="Times New Roman" w:hAnsi="Times New Roman"/>
          <w:sz w:val="20"/>
          <w:szCs w:val="20"/>
        </w:rPr>
        <w:t xml:space="preserve"> yang </w:t>
      </w:r>
      <w:proofErr w:type="spellStart"/>
      <w:r w:rsidRPr="00BB407E">
        <w:rPr>
          <w:rFonts w:ascii="Times New Roman" w:hAnsi="Times New Roman"/>
          <w:sz w:val="20"/>
          <w:szCs w:val="20"/>
        </w:rPr>
        <w:t>bervariasi</w:t>
      </w:r>
      <w:proofErr w:type="spellEnd"/>
      <w:r w:rsidRPr="00BB407E">
        <w:rPr>
          <w:rFonts w:ascii="Times New Roman" w:hAnsi="Times New Roman"/>
          <w:sz w:val="20"/>
          <w:szCs w:val="20"/>
        </w:rPr>
        <w:t xml:space="preserve">. Upaya </w:t>
      </w:r>
      <w:proofErr w:type="spellStart"/>
      <w:r w:rsidRPr="00BB407E">
        <w:rPr>
          <w:rFonts w:ascii="Times New Roman" w:hAnsi="Times New Roman"/>
          <w:sz w:val="20"/>
          <w:szCs w:val="20"/>
        </w:rPr>
        <w:t>tersebut</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memungkinkan</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kajian</w:t>
      </w:r>
      <w:proofErr w:type="spellEnd"/>
      <w:r w:rsidRPr="00BB407E">
        <w:rPr>
          <w:rFonts w:ascii="Times New Roman" w:hAnsi="Times New Roman"/>
          <w:sz w:val="20"/>
          <w:szCs w:val="20"/>
        </w:rPr>
        <w:t xml:space="preserve"> yang </w:t>
      </w:r>
      <w:proofErr w:type="spellStart"/>
      <w:r w:rsidRPr="00BB407E">
        <w:rPr>
          <w:rFonts w:ascii="Times New Roman" w:hAnsi="Times New Roman"/>
          <w:sz w:val="20"/>
          <w:szCs w:val="20"/>
        </w:rPr>
        <w:t>lebih</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mendalam</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dampak</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pemanfaatan</w:t>
      </w:r>
      <w:proofErr w:type="spellEnd"/>
      <w:r w:rsidRPr="00BB407E">
        <w:rPr>
          <w:rFonts w:ascii="Times New Roman" w:hAnsi="Times New Roman"/>
          <w:sz w:val="20"/>
          <w:szCs w:val="20"/>
        </w:rPr>
        <w:t xml:space="preserve"> google earth </w:t>
      </w:r>
      <w:proofErr w:type="spellStart"/>
      <w:r w:rsidRPr="00BB407E">
        <w:rPr>
          <w:rFonts w:ascii="Times New Roman" w:hAnsi="Times New Roman"/>
          <w:sz w:val="20"/>
          <w:szCs w:val="20"/>
        </w:rPr>
        <w:t>terhadap</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perkembangan</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kemampuan</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berpikir</w:t>
      </w:r>
      <w:proofErr w:type="spellEnd"/>
      <w:r w:rsidRPr="00BB407E">
        <w:rPr>
          <w:rFonts w:ascii="Times New Roman" w:hAnsi="Times New Roman"/>
          <w:sz w:val="20"/>
          <w:szCs w:val="20"/>
        </w:rPr>
        <w:t xml:space="preserve"> </w:t>
      </w:r>
      <w:proofErr w:type="spellStart"/>
      <w:proofErr w:type="gramStart"/>
      <w:r w:rsidRPr="00BB407E">
        <w:rPr>
          <w:rFonts w:ascii="Times New Roman" w:hAnsi="Times New Roman"/>
          <w:sz w:val="20"/>
          <w:szCs w:val="20"/>
        </w:rPr>
        <w:t>spasial</w:t>
      </w:r>
      <w:proofErr w:type="spellEnd"/>
      <w:r w:rsidRPr="00BB407E">
        <w:rPr>
          <w:rFonts w:ascii="Times New Roman" w:hAnsi="Times New Roman"/>
          <w:sz w:val="20"/>
          <w:szCs w:val="20"/>
        </w:rPr>
        <w:t xml:space="preserve"> .</w:t>
      </w:r>
      <w:proofErr w:type="gramEnd"/>
      <w:r w:rsidRPr="00BB407E">
        <w:rPr>
          <w:rFonts w:ascii="Times New Roman" w:hAnsi="Times New Roman"/>
          <w:sz w:val="20"/>
          <w:szCs w:val="20"/>
        </w:rPr>
        <w:t xml:space="preserve"> </w:t>
      </w:r>
      <w:proofErr w:type="spellStart"/>
      <w:r w:rsidRPr="00BB407E">
        <w:rPr>
          <w:rFonts w:ascii="Times New Roman" w:hAnsi="Times New Roman"/>
          <w:sz w:val="20"/>
          <w:szCs w:val="20"/>
        </w:rPr>
        <w:t>Peneliti</w:t>
      </w:r>
      <w:proofErr w:type="spellEnd"/>
      <w:r w:rsidRPr="00BB407E">
        <w:rPr>
          <w:rFonts w:ascii="Times New Roman" w:hAnsi="Times New Roman"/>
          <w:sz w:val="20"/>
          <w:szCs w:val="20"/>
        </w:rPr>
        <w:t xml:space="preserve"> juga </w:t>
      </w:r>
      <w:proofErr w:type="spellStart"/>
      <w:r w:rsidRPr="00BB407E">
        <w:rPr>
          <w:rFonts w:ascii="Times New Roman" w:hAnsi="Times New Roman"/>
          <w:sz w:val="20"/>
          <w:szCs w:val="20"/>
        </w:rPr>
        <w:t>mendorong</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pengujian</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pengaruh</w:t>
      </w:r>
      <w:proofErr w:type="spellEnd"/>
      <w:r w:rsidRPr="00BB407E">
        <w:rPr>
          <w:rFonts w:ascii="Times New Roman" w:hAnsi="Times New Roman"/>
          <w:sz w:val="20"/>
          <w:szCs w:val="20"/>
        </w:rPr>
        <w:t xml:space="preserve"> </w:t>
      </w:r>
      <w:r w:rsidRPr="00BB407E">
        <w:rPr>
          <w:rFonts w:ascii="Times New Roman" w:hAnsi="Times New Roman"/>
          <w:i/>
          <w:iCs/>
          <w:sz w:val="20"/>
          <w:szCs w:val="20"/>
        </w:rPr>
        <w:t xml:space="preserve">google earth </w:t>
      </w:r>
      <w:proofErr w:type="spellStart"/>
      <w:r w:rsidRPr="00BB407E">
        <w:rPr>
          <w:rFonts w:ascii="Times New Roman" w:hAnsi="Times New Roman"/>
          <w:sz w:val="20"/>
          <w:szCs w:val="20"/>
        </w:rPr>
        <w:t>terhadap</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kemampuan</w:t>
      </w:r>
      <w:proofErr w:type="spellEnd"/>
      <w:r w:rsidRPr="00BB407E">
        <w:rPr>
          <w:rFonts w:ascii="Times New Roman" w:hAnsi="Times New Roman"/>
          <w:sz w:val="20"/>
          <w:szCs w:val="20"/>
        </w:rPr>
        <w:t xml:space="preserve"> lain </w:t>
      </w:r>
      <w:proofErr w:type="spellStart"/>
      <w:r w:rsidRPr="00BB407E">
        <w:rPr>
          <w:rFonts w:ascii="Times New Roman" w:hAnsi="Times New Roman"/>
          <w:sz w:val="20"/>
          <w:szCs w:val="20"/>
        </w:rPr>
        <w:t>untuk</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lastRenderedPageBreak/>
        <w:t>memperluas</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kajian</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pemanfaatan</w:t>
      </w:r>
      <w:proofErr w:type="spellEnd"/>
      <w:r w:rsidRPr="00BB407E">
        <w:rPr>
          <w:rFonts w:ascii="Times New Roman" w:hAnsi="Times New Roman"/>
          <w:sz w:val="20"/>
          <w:szCs w:val="20"/>
        </w:rPr>
        <w:t xml:space="preserve"> media </w:t>
      </w:r>
      <w:proofErr w:type="spellStart"/>
      <w:r w:rsidRPr="00BB407E">
        <w:rPr>
          <w:rFonts w:ascii="Times New Roman" w:hAnsi="Times New Roman"/>
          <w:sz w:val="20"/>
          <w:szCs w:val="20"/>
        </w:rPr>
        <w:t>geospasial</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dalam</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pembelajaran</w:t>
      </w:r>
      <w:proofErr w:type="spellEnd"/>
      <w:r w:rsidRPr="00BB407E">
        <w:rPr>
          <w:rFonts w:ascii="Times New Roman" w:hAnsi="Times New Roman"/>
          <w:sz w:val="20"/>
          <w:szCs w:val="20"/>
        </w:rPr>
        <w:t xml:space="preserve"> </w:t>
      </w:r>
      <w:proofErr w:type="spellStart"/>
      <w:r w:rsidRPr="00BB407E">
        <w:rPr>
          <w:rFonts w:ascii="Times New Roman" w:hAnsi="Times New Roman"/>
          <w:sz w:val="20"/>
          <w:szCs w:val="20"/>
        </w:rPr>
        <w:t>geografi</w:t>
      </w:r>
      <w:proofErr w:type="spellEnd"/>
      <w:r w:rsidRPr="00BB407E">
        <w:rPr>
          <w:rFonts w:ascii="Times New Roman" w:hAnsi="Times New Roman"/>
          <w:sz w:val="20"/>
          <w:szCs w:val="20"/>
        </w:rPr>
        <w:t>.</w:t>
      </w:r>
    </w:p>
    <w:p w14:paraId="15077AFA" w14:textId="0148DCB8" w:rsidR="008D2215" w:rsidRPr="00A0140E" w:rsidRDefault="00891BA0" w:rsidP="00A0140E">
      <w:pPr>
        <w:widowControl w:val="0"/>
        <w:autoSpaceDE w:val="0"/>
        <w:autoSpaceDN w:val="0"/>
        <w:adjustRightInd w:val="0"/>
        <w:ind w:left="480" w:hanging="480"/>
        <w:jc w:val="both"/>
        <w:rPr>
          <w:b/>
          <w:lang w:val="id-ID"/>
        </w:rPr>
      </w:pPr>
      <w:r w:rsidRPr="00521370">
        <w:rPr>
          <w:b/>
          <w:lang w:val="id-ID"/>
        </w:rPr>
        <w:t>DAFTAR PUSTAKA</w:t>
      </w:r>
    </w:p>
    <w:p w14:paraId="27C8038D" w14:textId="43ADEE2A" w:rsidR="00D92ACE" w:rsidRPr="00D92ACE" w:rsidRDefault="00A0140E" w:rsidP="00D92ACE">
      <w:pPr>
        <w:widowControl w:val="0"/>
        <w:autoSpaceDE w:val="0"/>
        <w:autoSpaceDN w:val="0"/>
        <w:adjustRightInd w:val="0"/>
        <w:spacing w:before="120" w:after="120"/>
        <w:ind w:left="480" w:hanging="480"/>
        <w:jc w:val="both"/>
        <w:rPr>
          <w:noProof/>
        </w:rPr>
      </w:pPr>
      <w:r>
        <w:rPr>
          <w:bCs/>
          <w:lang w:val="en-ID"/>
        </w:rPr>
        <w:fldChar w:fldCharType="begin" w:fldLock="1"/>
      </w:r>
      <w:r>
        <w:rPr>
          <w:bCs/>
          <w:lang w:val="en-ID"/>
        </w:rPr>
        <w:instrText xml:space="preserve">ADDIN Mendeley Bibliography CSL_BIBLIOGRAPHY </w:instrText>
      </w:r>
      <w:r>
        <w:rPr>
          <w:bCs/>
          <w:lang w:val="en-ID"/>
        </w:rPr>
        <w:fldChar w:fldCharType="separate"/>
      </w:r>
      <w:r w:rsidR="00D92ACE" w:rsidRPr="00D92ACE">
        <w:rPr>
          <w:noProof/>
        </w:rPr>
        <w:t xml:space="preserve">Aini, Z. M., &amp; Suasti, Y. (2025). Pengaruh Penggunaan Media “Google Earth” Berbasis Model Pembelajaran Problem Based Learning Untuk Meningkatkan Berpikir Spasial Siswa Pada Mata Pelajaran Geografi Di Sma N 5 Bukittingg. </w:t>
      </w:r>
      <w:r w:rsidR="00D92ACE" w:rsidRPr="00D92ACE">
        <w:rPr>
          <w:i/>
          <w:iCs/>
          <w:noProof/>
        </w:rPr>
        <w:t>Pendas : Jurnal Ilmiah Pendidikan Dasar</w:t>
      </w:r>
      <w:r w:rsidR="00D92ACE" w:rsidRPr="00D92ACE">
        <w:rPr>
          <w:noProof/>
        </w:rPr>
        <w:t xml:space="preserve">, </w:t>
      </w:r>
      <w:r w:rsidR="00D92ACE" w:rsidRPr="00D92ACE">
        <w:rPr>
          <w:i/>
          <w:iCs/>
          <w:noProof/>
        </w:rPr>
        <w:t>10</w:t>
      </w:r>
      <w:r w:rsidR="00D92ACE" w:rsidRPr="00D92ACE">
        <w:rPr>
          <w:noProof/>
        </w:rPr>
        <w:t>, 123–137.</w:t>
      </w:r>
    </w:p>
    <w:p w14:paraId="3F3D0CD1" w14:textId="77777777" w:rsidR="00D92ACE" w:rsidRPr="00D92ACE" w:rsidRDefault="00D92ACE" w:rsidP="00D92ACE">
      <w:pPr>
        <w:widowControl w:val="0"/>
        <w:autoSpaceDE w:val="0"/>
        <w:autoSpaceDN w:val="0"/>
        <w:adjustRightInd w:val="0"/>
        <w:spacing w:before="120" w:after="120"/>
        <w:ind w:left="480" w:hanging="480"/>
        <w:jc w:val="both"/>
        <w:rPr>
          <w:noProof/>
        </w:rPr>
      </w:pPr>
      <w:r w:rsidRPr="00D92ACE">
        <w:rPr>
          <w:noProof/>
        </w:rPr>
        <w:t xml:space="preserve">Alfatikh, E. R., Winanti, E. T., Prasetya, S. P., &amp; Budiyanto, E. (2020). </w:t>
      </w:r>
      <w:r w:rsidRPr="00D92ACE">
        <w:rPr>
          <w:i/>
          <w:iCs/>
          <w:noProof/>
        </w:rPr>
        <w:t>Implementing Google Earth t o Enhance Student ’ s Engagement and Learning Outcome in Geography Learning</w:t>
      </w:r>
      <w:r w:rsidRPr="00D92ACE">
        <w:rPr>
          <w:noProof/>
        </w:rPr>
        <w:t xml:space="preserve">. </w:t>
      </w:r>
      <w:r w:rsidRPr="00D92ACE">
        <w:rPr>
          <w:i/>
          <w:iCs/>
          <w:noProof/>
        </w:rPr>
        <w:t>5</w:t>
      </w:r>
      <w:r w:rsidRPr="00D92ACE">
        <w:rPr>
          <w:noProof/>
        </w:rPr>
        <w:t>(1), 147–159.</w:t>
      </w:r>
    </w:p>
    <w:p w14:paraId="24218A8A" w14:textId="77777777" w:rsidR="00D92ACE" w:rsidRPr="00D92ACE" w:rsidRDefault="00D92ACE" w:rsidP="00D92ACE">
      <w:pPr>
        <w:widowControl w:val="0"/>
        <w:autoSpaceDE w:val="0"/>
        <w:autoSpaceDN w:val="0"/>
        <w:adjustRightInd w:val="0"/>
        <w:spacing w:before="120" w:after="120"/>
        <w:ind w:left="480" w:hanging="480"/>
        <w:jc w:val="both"/>
        <w:rPr>
          <w:noProof/>
        </w:rPr>
      </w:pPr>
      <w:r w:rsidRPr="00D92ACE">
        <w:rPr>
          <w:noProof/>
        </w:rPr>
        <w:t xml:space="preserve">Ariffullah, M. N. (2020). </w:t>
      </w:r>
      <w:r w:rsidRPr="00D92ACE">
        <w:rPr>
          <w:i/>
          <w:iCs/>
          <w:noProof/>
        </w:rPr>
        <w:t>Inovasi Media Pembelajaran Di Era Digital</w:t>
      </w:r>
      <w:r w:rsidRPr="00D92ACE">
        <w:rPr>
          <w:noProof/>
        </w:rPr>
        <w:t>. 1–6.</w:t>
      </w:r>
    </w:p>
    <w:p w14:paraId="35CC9717" w14:textId="77777777" w:rsidR="00D92ACE" w:rsidRPr="00D92ACE" w:rsidRDefault="00D92ACE" w:rsidP="00D92ACE">
      <w:pPr>
        <w:widowControl w:val="0"/>
        <w:autoSpaceDE w:val="0"/>
        <w:autoSpaceDN w:val="0"/>
        <w:adjustRightInd w:val="0"/>
        <w:spacing w:before="120" w:after="120"/>
        <w:ind w:left="480" w:hanging="480"/>
        <w:jc w:val="both"/>
        <w:rPr>
          <w:noProof/>
        </w:rPr>
      </w:pPr>
      <w:r w:rsidRPr="00D92ACE">
        <w:rPr>
          <w:noProof/>
        </w:rPr>
        <w:t xml:space="preserve">Djaali. (2020). </w:t>
      </w:r>
      <w:r w:rsidRPr="00D92ACE">
        <w:rPr>
          <w:i/>
          <w:iCs/>
          <w:noProof/>
        </w:rPr>
        <w:t>METODOLOGI PENELITIAN KUANTITATIF</w:t>
      </w:r>
      <w:r w:rsidRPr="00D92ACE">
        <w:rPr>
          <w:noProof/>
        </w:rPr>
        <w:t xml:space="preserve"> (B. S. Fatmawati (ed.)). PT Bumi Aksara.</w:t>
      </w:r>
    </w:p>
    <w:p w14:paraId="04CD27B9" w14:textId="77777777" w:rsidR="00D92ACE" w:rsidRPr="00D92ACE" w:rsidRDefault="00D92ACE" w:rsidP="00D92ACE">
      <w:pPr>
        <w:widowControl w:val="0"/>
        <w:autoSpaceDE w:val="0"/>
        <w:autoSpaceDN w:val="0"/>
        <w:adjustRightInd w:val="0"/>
        <w:spacing w:before="120" w:after="120"/>
        <w:ind w:left="480" w:hanging="480"/>
        <w:jc w:val="both"/>
        <w:rPr>
          <w:noProof/>
        </w:rPr>
      </w:pPr>
      <w:r w:rsidRPr="00D92ACE">
        <w:rPr>
          <w:noProof/>
        </w:rPr>
        <w:t xml:space="preserve">Julita, &amp; Purnasari, P. D. (2022). Pemanfataan Teknologi Sebagai Media Pembelajaran Dalam Pendidikan Era Digital. </w:t>
      </w:r>
      <w:r w:rsidRPr="00D92ACE">
        <w:rPr>
          <w:i/>
          <w:iCs/>
          <w:noProof/>
        </w:rPr>
        <w:t>Journal of Educational Learning and Innovation (ELIa)</w:t>
      </w:r>
      <w:r w:rsidRPr="00D92ACE">
        <w:rPr>
          <w:noProof/>
        </w:rPr>
        <w:t xml:space="preserve">, </w:t>
      </w:r>
      <w:r w:rsidRPr="00D92ACE">
        <w:rPr>
          <w:i/>
          <w:iCs/>
          <w:noProof/>
        </w:rPr>
        <w:t>2</w:t>
      </w:r>
      <w:r w:rsidRPr="00D92ACE">
        <w:rPr>
          <w:noProof/>
        </w:rPr>
        <w:t>(2), 227–239. https://doi.org/10.46229/elia.v2i2.460</w:t>
      </w:r>
    </w:p>
    <w:p w14:paraId="4D7999EE" w14:textId="77777777" w:rsidR="00D92ACE" w:rsidRPr="00D92ACE" w:rsidRDefault="00D92ACE" w:rsidP="00D92ACE">
      <w:pPr>
        <w:widowControl w:val="0"/>
        <w:autoSpaceDE w:val="0"/>
        <w:autoSpaceDN w:val="0"/>
        <w:adjustRightInd w:val="0"/>
        <w:spacing w:before="120" w:after="120"/>
        <w:ind w:left="480" w:hanging="480"/>
        <w:jc w:val="both"/>
        <w:rPr>
          <w:noProof/>
        </w:rPr>
      </w:pPr>
      <w:r w:rsidRPr="00D92ACE">
        <w:rPr>
          <w:noProof/>
        </w:rPr>
        <w:t xml:space="preserve">Junika, C., Natalia, N., Yuliana, A., Wahyuti, S., Studi, P., Agama, P., Keguruan, F., Kristen, P., Agama, I., Negeri, K., Raya, P., &amp; Raya, K. P. (2025). </w:t>
      </w:r>
      <w:r w:rsidRPr="00D92ACE">
        <w:rPr>
          <w:i/>
          <w:iCs/>
          <w:noProof/>
        </w:rPr>
        <w:t>Pembelajaran Inkuiri : Konsep , Prinsip , dan Penerapannya</w:t>
      </w:r>
      <w:r w:rsidRPr="00D92ACE">
        <w:rPr>
          <w:noProof/>
        </w:rPr>
        <w:t xml:space="preserve">. </w:t>
      </w:r>
      <w:r w:rsidRPr="00D92ACE">
        <w:rPr>
          <w:i/>
          <w:iCs/>
          <w:noProof/>
        </w:rPr>
        <w:t>1</w:t>
      </w:r>
      <w:r w:rsidRPr="00D92ACE">
        <w:rPr>
          <w:noProof/>
        </w:rPr>
        <w:t>(6), 4315–4321.</w:t>
      </w:r>
    </w:p>
    <w:p w14:paraId="4D13225E" w14:textId="77777777" w:rsidR="00D92ACE" w:rsidRPr="00D92ACE" w:rsidRDefault="00D92ACE" w:rsidP="00D92ACE">
      <w:pPr>
        <w:widowControl w:val="0"/>
        <w:autoSpaceDE w:val="0"/>
        <w:autoSpaceDN w:val="0"/>
        <w:adjustRightInd w:val="0"/>
        <w:spacing w:before="120" w:after="120"/>
        <w:ind w:left="480" w:hanging="480"/>
        <w:jc w:val="both"/>
        <w:rPr>
          <w:noProof/>
        </w:rPr>
      </w:pPr>
      <w:r w:rsidRPr="00D92ACE">
        <w:rPr>
          <w:noProof/>
        </w:rPr>
        <w:t xml:space="preserve">Kurniawan, N., Budiaman, &amp; Hidayah, A. N. (2022). Kemampuan Berpikir Spasial Mahasiswa Mata Kuliah Ilmu Perpetaan Di Prodi Pendidikan Ips. </w:t>
      </w:r>
      <w:r w:rsidRPr="00D92ACE">
        <w:rPr>
          <w:i/>
          <w:iCs/>
          <w:noProof/>
        </w:rPr>
        <w:t>Edukasi IPS</w:t>
      </w:r>
      <w:r w:rsidRPr="00D92ACE">
        <w:rPr>
          <w:noProof/>
        </w:rPr>
        <w:t xml:space="preserve">, </w:t>
      </w:r>
      <w:r w:rsidRPr="00D92ACE">
        <w:rPr>
          <w:i/>
          <w:iCs/>
          <w:noProof/>
        </w:rPr>
        <w:t>6</w:t>
      </w:r>
      <w:r w:rsidRPr="00D92ACE">
        <w:rPr>
          <w:noProof/>
        </w:rPr>
        <w:t>(2), 39–46. https://doi.org/10.21009/eips.006.02.04</w:t>
      </w:r>
    </w:p>
    <w:p w14:paraId="721A40FE" w14:textId="77777777" w:rsidR="00D92ACE" w:rsidRPr="00D92ACE" w:rsidRDefault="00D92ACE" w:rsidP="00D92ACE">
      <w:pPr>
        <w:widowControl w:val="0"/>
        <w:autoSpaceDE w:val="0"/>
        <w:autoSpaceDN w:val="0"/>
        <w:adjustRightInd w:val="0"/>
        <w:spacing w:before="120" w:after="120"/>
        <w:ind w:left="480" w:hanging="480"/>
        <w:jc w:val="both"/>
        <w:rPr>
          <w:noProof/>
        </w:rPr>
      </w:pPr>
      <w:r w:rsidRPr="00D92ACE">
        <w:rPr>
          <w:noProof/>
        </w:rPr>
        <w:t xml:space="preserve">Mayer, R. E. (2024). The Past, Present, and Future of the </w:t>
      </w:r>
      <w:r w:rsidRPr="00D92ACE">
        <w:rPr>
          <w:noProof/>
        </w:rPr>
        <w:t xml:space="preserve">Cognitive Theory of Multimedia Learning. </w:t>
      </w:r>
      <w:r w:rsidRPr="00D92ACE">
        <w:rPr>
          <w:i/>
          <w:iCs/>
          <w:noProof/>
        </w:rPr>
        <w:t>Educational Psychology Review</w:t>
      </w:r>
      <w:r w:rsidRPr="00D92ACE">
        <w:rPr>
          <w:noProof/>
        </w:rPr>
        <w:t xml:space="preserve">, </w:t>
      </w:r>
      <w:r w:rsidRPr="00D92ACE">
        <w:rPr>
          <w:i/>
          <w:iCs/>
          <w:noProof/>
        </w:rPr>
        <w:t>36</w:t>
      </w:r>
      <w:r w:rsidRPr="00D92ACE">
        <w:rPr>
          <w:noProof/>
        </w:rPr>
        <w:t>(1), 1–25. https://doi.org/10.1007/s10648-023-09842-1</w:t>
      </w:r>
    </w:p>
    <w:p w14:paraId="743C5019" w14:textId="77777777" w:rsidR="00D92ACE" w:rsidRPr="00D92ACE" w:rsidRDefault="00D92ACE" w:rsidP="00D92ACE">
      <w:pPr>
        <w:widowControl w:val="0"/>
        <w:autoSpaceDE w:val="0"/>
        <w:autoSpaceDN w:val="0"/>
        <w:adjustRightInd w:val="0"/>
        <w:spacing w:before="120" w:after="120"/>
        <w:ind w:left="480" w:hanging="480"/>
        <w:jc w:val="both"/>
        <w:rPr>
          <w:noProof/>
        </w:rPr>
      </w:pPr>
      <w:r w:rsidRPr="00D92ACE">
        <w:rPr>
          <w:noProof/>
        </w:rPr>
        <w:t xml:space="preserve">Medani, Z. P., Suharto, Y., Taryana, D., &amp; Sumarmi, S. (2022). Pengaruh model guided discovery learning berbantuan google my maps terhadap kemampuan berpikir spasial siswa SMAN 1 Singosari. </w:t>
      </w:r>
      <w:r w:rsidRPr="00D92ACE">
        <w:rPr>
          <w:i/>
          <w:iCs/>
          <w:noProof/>
        </w:rPr>
        <w:t>Jurnal Integrasi Dan Harmoni Inovatif Ilmu-Ilmu Sosial (JIHI3S)</w:t>
      </w:r>
      <w:r w:rsidRPr="00D92ACE">
        <w:rPr>
          <w:noProof/>
        </w:rPr>
        <w:t xml:space="preserve">, </w:t>
      </w:r>
      <w:r w:rsidRPr="00D92ACE">
        <w:rPr>
          <w:i/>
          <w:iCs/>
          <w:noProof/>
        </w:rPr>
        <w:t>2</w:t>
      </w:r>
      <w:r w:rsidRPr="00D92ACE">
        <w:rPr>
          <w:noProof/>
        </w:rPr>
        <w:t>(6), 534–547. https://doi.org/10.17977/um063v2i6p534-547</w:t>
      </w:r>
    </w:p>
    <w:p w14:paraId="48D9CACA" w14:textId="77777777" w:rsidR="00D92ACE" w:rsidRPr="00D92ACE" w:rsidRDefault="00D92ACE" w:rsidP="00D92ACE">
      <w:pPr>
        <w:widowControl w:val="0"/>
        <w:autoSpaceDE w:val="0"/>
        <w:autoSpaceDN w:val="0"/>
        <w:adjustRightInd w:val="0"/>
        <w:spacing w:before="120" w:after="120"/>
        <w:ind w:left="480" w:hanging="480"/>
        <w:jc w:val="both"/>
        <w:rPr>
          <w:noProof/>
        </w:rPr>
      </w:pPr>
      <w:r w:rsidRPr="00D92ACE">
        <w:rPr>
          <w:noProof/>
        </w:rPr>
        <w:t xml:space="preserve">Metoyer, S., &amp; Bednarz, R. (2017). Spatial Thinking Assists Geographic Thinking: Evidence from a Study Exploring the Effects of Geospatial Technology. </w:t>
      </w:r>
      <w:r w:rsidRPr="00D92ACE">
        <w:rPr>
          <w:i/>
          <w:iCs/>
          <w:noProof/>
        </w:rPr>
        <w:t>Journal of Geography</w:t>
      </w:r>
      <w:r w:rsidRPr="00D92ACE">
        <w:rPr>
          <w:noProof/>
        </w:rPr>
        <w:t xml:space="preserve">, </w:t>
      </w:r>
      <w:r w:rsidRPr="00D92ACE">
        <w:rPr>
          <w:i/>
          <w:iCs/>
          <w:noProof/>
        </w:rPr>
        <w:t>116</w:t>
      </w:r>
      <w:r w:rsidRPr="00D92ACE">
        <w:rPr>
          <w:noProof/>
        </w:rPr>
        <w:t>(1), 20–33. https://doi.org/10.1080/00221341.2016.1175495</w:t>
      </w:r>
    </w:p>
    <w:p w14:paraId="66457D06" w14:textId="77777777" w:rsidR="00D92ACE" w:rsidRPr="00D92ACE" w:rsidRDefault="00D92ACE" w:rsidP="00D92ACE">
      <w:pPr>
        <w:widowControl w:val="0"/>
        <w:autoSpaceDE w:val="0"/>
        <w:autoSpaceDN w:val="0"/>
        <w:adjustRightInd w:val="0"/>
        <w:spacing w:before="120" w:after="120"/>
        <w:ind w:left="480" w:hanging="480"/>
        <w:jc w:val="both"/>
        <w:rPr>
          <w:noProof/>
        </w:rPr>
      </w:pPr>
      <w:r w:rsidRPr="00D92ACE">
        <w:rPr>
          <w:noProof/>
        </w:rPr>
        <w:t xml:space="preserve">Said, S. (2023). Peran Tekonologi Sebagai Media Pembelajaran di Era Abad 21. </w:t>
      </w:r>
      <w:r w:rsidRPr="00D92ACE">
        <w:rPr>
          <w:i/>
          <w:iCs/>
          <w:noProof/>
        </w:rPr>
        <w:t>Jurnal PenKoMi : Kajian Pendidikan &amp; Ekonomi.</w:t>
      </w:r>
      <w:r w:rsidRPr="00D92ACE">
        <w:rPr>
          <w:noProof/>
        </w:rPr>
        <w:t xml:space="preserve">, </w:t>
      </w:r>
      <w:r w:rsidRPr="00D92ACE">
        <w:rPr>
          <w:i/>
          <w:iCs/>
          <w:noProof/>
        </w:rPr>
        <w:t>6</w:t>
      </w:r>
      <w:r w:rsidRPr="00D92ACE">
        <w:rPr>
          <w:noProof/>
        </w:rPr>
        <w:t>(2), 194–202.</w:t>
      </w:r>
    </w:p>
    <w:p w14:paraId="12DA40A0" w14:textId="77777777" w:rsidR="00D92ACE" w:rsidRPr="00D92ACE" w:rsidRDefault="00D92ACE" w:rsidP="00D92ACE">
      <w:pPr>
        <w:widowControl w:val="0"/>
        <w:autoSpaceDE w:val="0"/>
        <w:autoSpaceDN w:val="0"/>
        <w:adjustRightInd w:val="0"/>
        <w:spacing w:before="120" w:after="120"/>
        <w:ind w:left="480" w:hanging="480"/>
        <w:jc w:val="both"/>
        <w:rPr>
          <w:noProof/>
        </w:rPr>
      </w:pPr>
      <w:r w:rsidRPr="00D92ACE">
        <w:rPr>
          <w:noProof/>
        </w:rPr>
        <w:t xml:space="preserve">Santoso, A., Mujib, M. A., &amp; Astutik, S. (2022). Pengaruh Media Pembelajaran Google Earth Terhadap Kemampuan Berpikir Spasial Siswa SMA. </w:t>
      </w:r>
      <w:r w:rsidRPr="00D92ACE">
        <w:rPr>
          <w:i/>
          <w:iCs/>
          <w:noProof/>
        </w:rPr>
        <w:t>Geodika: Jurnal Kajian Ilmu Dan Pendidikan Geografi</w:t>
      </w:r>
      <w:r w:rsidRPr="00D92ACE">
        <w:rPr>
          <w:noProof/>
        </w:rPr>
        <w:t xml:space="preserve">, </w:t>
      </w:r>
      <w:r w:rsidRPr="00D92ACE">
        <w:rPr>
          <w:i/>
          <w:iCs/>
          <w:noProof/>
        </w:rPr>
        <w:t>6</w:t>
      </w:r>
      <w:r w:rsidRPr="00D92ACE">
        <w:rPr>
          <w:noProof/>
        </w:rPr>
        <w:t>(2), 152–162. https://doi.org/10.29408/geodika.v6i2.5998</w:t>
      </w:r>
    </w:p>
    <w:p w14:paraId="59EDEDC0" w14:textId="77777777" w:rsidR="00D92ACE" w:rsidRPr="00D92ACE" w:rsidRDefault="00D92ACE" w:rsidP="00D92ACE">
      <w:pPr>
        <w:widowControl w:val="0"/>
        <w:autoSpaceDE w:val="0"/>
        <w:autoSpaceDN w:val="0"/>
        <w:adjustRightInd w:val="0"/>
        <w:spacing w:before="120" w:after="120"/>
        <w:ind w:left="480" w:hanging="480"/>
        <w:jc w:val="both"/>
        <w:rPr>
          <w:noProof/>
        </w:rPr>
      </w:pPr>
      <w:r w:rsidRPr="00D92ACE">
        <w:rPr>
          <w:noProof/>
        </w:rPr>
        <w:t xml:space="preserve">Tue, F., &amp; Lukum, A. (2025). </w:t>
      </w:r>
      <w:r w:rsidRPr="00D92ACE">
        <w:rPr>
          <w:i/>
          <w:iCs/>
          <w:noProof/>
        </w:rPr>
        <w:t>IMPLEMENTASI GOOGLE EARTH SEBAGAI MEDIA PEMBELAJARAN KONTEKSTUAL PADA MATA PELAJARAN GEOGRAFI</w:t>
      </w:r>
      <w:r w:rsidRPr="00D92ACE">
        <w:rPr>
          <w:noProof/>
        </w:rPr>
        <w:t xml:space="preserve">. </w:t>
      </w:r>
      <w:r w:rsidRPr="00D92ACE">
        <w:rPr>
          <w:i/>
          <w:iCs/>
          <w:noProof/>
        </w:rPr>
        <w:t>21</w:t>
      </w:r>
      <w:r w:rsidRPr="00D92ACE">
        <w:rPr>
          <w:noProof/>
        </w:rPr>
        <w:t>, 188–203.</w:t>
      </w:r>
    </w:p>
    <w:p w14:paraId="17C6BE5C" w14:textId="77777777" w:rsidR="00D92ACE" w:rsidRPr="00D92ACE" w:rsidRDefault="00D92ACE" w:rsidP="00D92ACE">
      <w:pPr>
        <w:widowControl w:val="0"/>
        <w:autoSpaceDE w:val="0"/>
        <w:autoSpaceDN w:val="0"/>
        <w:adjustRightInd w:val="0"/>
        <w:spacing w:before="120" w:after="120"/>
        <w:ind w:left="480" w:hanging="480"/>
        <w:jc w:val="both"/>
        <w:rPr>
          <w:noProof/>
        </w:rPr>
      </w:pPr>
      <w:r w:rsidRPr="00D92ACE">
        <w:rPr>
          <w:noProof/>
        </w:rPr>
        <w:t xml:space="preserve">Wang, C., Zhang, M., Sesunan, A., &amp; Yolanda, L. (2023). PERAN TEKNOLOGI DALAM TRANSFORMASI PENDIDIKAN DI INDONESIA. </w:t>
      </w:r>
      <w:r w:rsidRPr="00D92ACE">
        <w:rPr>
          <w:i/>
          <w:iCs/>
          <w:noProof/>
        </w:rPr>
        <w:t>Pendidkan</w:t>
      </w:r>
      <w:r w:rsidRPr="00D92ACE">
        <w:rPr>
          <w:noProof/>
        </w:rPr>
        <w:t xml:space="preserve">, </w:t>
      </w:r>
      <w:r w:rsidRPr="00D92ACE">
        <w:rPr>
          <w:i/>
          <w:iCs/>
          <w:noProof/>
        </w:rPr>
        <w:t>1</w:t>
      </w:r>
      <w:r w:rsidRPr="00D92ACE">
        <w:rPr>
          <w:noProof/>
        </w:rPr>
        <w:t>(2), 15–32.</w:t>
      </w:r>
    </w:p>
    <w:p w14:paraId="3E81A092" w14:textId="77777777" w:rsidR="00D92ACE" w:rsidRPr="00D92ACE" w:rsidRDefault="00D92ACE" w:rsidP="00D92ACE">
      <w:pPr>
        <w:widowControl w:val="0"/>
        <w:autoSpaceDE w:val="0"/>
        <w:autoSpaceDN w:val="0"/>
        <w:adjustRightInd w:val="0"/>
        <w:spacing w:before="120" w:after="120"/>
        <w:ind w:left="480" w:hanging="480"/>
        <w:jc w:val="both"/>
        <w:rPr>
          <w:noProof/>
        </w:rPr>
      </w:pPr>
      <w:r w:rsidRPr="00D92ACE">
        <w:rPr>
          <w:noProof/>
        </w:rPr>
        <w:t xml:space="preserve">Wijayanto, B., Sutriani, W., &amp; Luthfi, F. (2020). Kemampuan Berfikir Spasial dalam Pembelajaran Abad 21. </w:t>
      </w:r>
      <w:r w:rsidRPr="00D92ACE">
        <w:rPr>
          <w:i/>
          <w:iCs/>
          <w:noProof/>
        </w:rPr>
        <w:t>Jurnal Samudra Geografi</w:t>
      </w:r>
      <w:r w:rsidRPr="00D92ACE">
        <w:rPr>
          <w:noProof/>
        </w:rPr>
        <w:t xml:space="preserve">, </w:t>
      </w:r>
      <w:r w:rsidRPr="00D92ACE">
        <w:rPr>
          <w:i/>
          <w:iCs/>
          <w:noProof/>
        </w:rPr>
        <w:t>3</w:t>
      </w:r>
      <w:r w:rsidRPr="00D92ACE">
        <w:rPr>
          <w:noProof/>
        </w:rPr>
        <w:t>(2), 42–50. https://doi.org/10.33059/jsg.v3i2.2495</w:t>
      </w:r>
    </w:p>
    <w:p w14:paraId="166CFD74" w14:textId="3176F82A" w:rsidR="00A0140E" w:rsidRDefault="00A0140E" w:rsidP="00D92ACE">
      <w:pPr>
        <w:pStyle w:val="DaftarPustaka"/>
        <w:spacing w:line="276" w:lineRule="auto"/>
        <w:rPr>
          <w:bCs/>
          <w:lang w:val="en-ID"/>
        </w:rPr>
        <w:sectPr w:rsidR="00A0140E" w:rsidSect="008D2215">
          <w:type w:val="continuous"/>
          <w:pgSz w:w="11909" w:h="16834" w:code="9"/>
          <w:pgMar w:top="1377" w:right="1134" w:bottom="1418" w:left="1134" w:header="426" w:footer="720" w:gutter="0"/>
          <w:cols w:num="2" w:space="360"/>
          <w:docGrid w:linePitch="360"/>
        </w:sectPr>
      </w:pPr>
      <w:r>
        <w:rPr>
          <w:bCs/>
          <w:lang w:val="en-ID"/>
        </w:rPr>
        <w:fldChar w:fldCharType="end"/>
      </w:r>
    </w:p>
    <w:p w14:paraId="2FAD57CD" w14:textId="4479F9B2" w:rsidR="003507A9" w:rsidRPr="003507A9" w:rsidRDefault="003507A9" w:rsidP="00D92ACE">
      <w:pPr>
        <w:pStyle w:val="DaftarPustaka"/>
        <w:spacing w:line="276" w:lineRule="auto"/>
        <w:rPr>
          <w:bCs/>
          <w:lang w:val="en-ID"/>
        </w:rPr>
      </w:pPr>
    </w:p>
    <w:sectPr w:rsidR="003507A9" w:rsidRPr="003507A9" w:rsidSect="00F264E7">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D656F" w14:textId="77777777" w:rsidR="00F27593" w:rsidRDefault="00F27593" w:rsidP="003D7F74">
      <w:r>
        <w:separator/>
      </w:r>
    </w:p>
  </w:endnote>
  <w:endnote w:type="continuationSeparator" w:id="0">
    <w:p w14:paraId="30AF9813" w14:textId="77777777" w:rsidR="00F27593" w:rsidRDefault="00F27593"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008F7" w14:textId="045E5449" w:rsidR="00853FBA" w:rsidRDefault="00853FBA">
    <w:pPr>
      <w:pStyle w:val="Footer"/>
    </w:pPr>
    <w:r>
      <w:fldChar w:fldCharType="begin"/>
    </w:r>
    <w:r>
      <w:instrText xml:space="preserve"> PAGE   \* MERGEFORMAT </w:instrText>
    </w:r>
    <w:r>
      <w:fldChar w:fldCharType="separate"/>
    </w:r>
    <w:r w:rsidR="005F2D34">
      <w:rPr>
        <w:noProof/>
      </w:rPr>
      <w:t>8</w:t>
    </w:r>
    <w:r>
      <w:rPr>
        <w:noProof/>
      </w:rPr>
      <w:fldChar w:fldCharType="end"/>
    </w:r>
  </w:p>
  <w:p w14:paraId="20B4B563" w14:textId="77777777" w:rsidR="00853FBA" w:rsidRDefault="00853FBA" w:rsidP="00CA3482">
    <w:pPr>
      <w:pStyle w:val="Foote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1E20" w14:textId="457BA6D5" w:rsidR="00853FBA" w:rsidRDefault="00853FBA">
    <w:pPr>
      <w:pStyle w:val="Footer"/>
    </w:pPr>
    <w:r>
      <w:fldChar w:fldCharType="begin"/>
    </w:r>
    <w:r>
      <w:instrText xml:space="preserve"> PAGE   \* MERGEFORMAT </w:instrText>
    </w:r>
    <w:r>
      <w:fldChar w:fldCharType="separate"/>
    </w:r>
    <w:r w:rsidR="00D902D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AD2F5" w14:textId="77777777" w:rsidR="00F27593" w:rsidRDefault="00F27593" w:rsidP="003D7F74">
      <w:r>
        <w:separator/>
      </w:r>
    </w:p>
  </w:footnote>
  <w:footnote w:type="continuationSeparator" w:id="0">
    <w:p w14:paraId="1904F440" w14:textId="77777777" w:rsidR="00F27593" w:rsidRDefault="00F27593" w:rsidP="003D7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7799" w14:textId="65D00566" w:rsidR="00853FBA" w:rsidRPr="00A8701E" w:rsidRDefault="005362C7" w:rsidP="00A8701E">
    <w:pPr>
      <w:pStyle w:val="Header"/>
      <w:rPr>
        <w:i/>
        <w:iCs/>
      </w:rPr>
    </w:pPr>
    <w:proofErr w:type="spellStart"/>
    <w:r w:rsidRPr="005362C7">
      <w:rPr>
        <w:i/>
        <w:iCs/>
      </w:rPr>
      <w:t>Analisis</w:t>
    </w:r>
    <w:proofErr w:type="spellEnd"/>
    <w:r w:rsidRPr="005362C7">
      <w:rPr>
        <w:i/>
        <w:iCs/>
      </w:rPr>
      <w:t xml:space="preserve"> </w:t>
    </w:r>
    <w:proofErr w:type="spellStart"/>
    <w:r w:rsidRPr="005362C7">
      <w:rPr>
        <w:i/>
        <w:iCs/>
      </w:rPr>
      <w:t>Perkembangan</w:t>
    </w:r>
    <w:proofErr w:type="spellEnd"/>
    <w:r w:rsidRPr="005362C7">
      <w:rPr>
        <w:i/>
        <w:iCs/>
      </w:rPr>
      <w:t xml:space="preserve"> </w:t>
    </w:r>
    <w:proofErr w:type="spellStart"/>
    <w:r w:rsidRPr="005362C7">
      <w:rPr>
        <w:i/>
        <w:iCs/>
      </w:rPr>
      <w:t>Tempat</w:t>
    </w:r>
    <w:proofErr w:type="spellEnd"/>
    <w:r w:rsidRPr="005362C7">
      <w:rPr>
        <w:i/>
        <w:iCs/>
      </w:rPr>
      <w:t xml:space="preserve"> </w:t>
    </w:r>
    <w:proofErr w:type="spellStart"/>
    <w:r w:rsidRPr="005362C7">
      <w:rPr>
        <w:i/>
        <w:iCs/>
      </w:rPr>
      <w:t>Berdagang</w:t>
    </w:r>
    <w:proofErr w:type="spellEnd"/>
    <w:r w:rsidRPr="005362C7">
      <w:rPr>
        <w:i/>
        <w:iCs/>
      </w:rPr>
      <w:t xml:space="preserve"> di </w:t>
    </w:r>
    <w:proofErr w:type="spellStart"/>
    <w:r w:rsidRPr="005362C7">
      <w:rPr>
        <w:i/>
        <w:iCs/>
      </w:rPr>
      <w:t>sekitar</w:t>
    </w:r>
    <w:proofErr w:type="spellEnd"/>
    <w:r w:rsidRPr="005362C7">
      <w:rPr>
        <w:i/>
        <w:iCs/>
      </w:rPr>
      <w:t xml:space="preserve"> Masjid Muhammad Cheng Hoo </w:t>
    </w:r>
    <w:proofErr w:type="spellStart"/>
    <w:r w:rsidRPr="005362C7">
      <w:rPr>
        <w:i/>
        <w:iCs/>
      </w:rPr>
      <w:t>Pandaan</w:t>
    </w:r>
    <w:proofErr w:type="spellEnd"/>
    <w:r w:rsidRPr="005362C7">
      <w:rPr>
        <w:i/>
        <w:iCs/>
      </w:rPr>
      <w:t xml:space="preserve"> </w:t>
    </w:r>
    <w:proofErr w:type="spellStart"/>
    <w:r w:rsidRPr="005362C7">
      <w:rPr>
        <w:i/>
        <w:iCs/>
      </w:rPr>
      <w:t>Kabupaten</w:t>
    </w:r>
    <w:proofErr w:type="spellEnd"/>
    <w:r w:rsidRPr="005362C7">
      <w:rPr>
        <w:i/>
        <w:iCs/>
      </w:rPr>
      <w:t xml:space="preserve"> </w:t>
    </w:r>
    <w:proofErr w:type="spellStart"/>
    <w:r w:rsidRPr="005362C7">
      <w:rPr>
        <w:i/>
        <w:iCs/>
      </w:rPr>
      <w:t>Pasuruan</w:t>
    </w:r>
    <w:proofErr w:type="spellEnd"/>
    <w:r w:rsidR="00000000">
      <w:rPr>
        <w:i/>
        <w:iCs/>
        <w:noProof/>
        <w:lang w:val="id-ID" w:eastAsia="id-ID"/>
      </w:rPr>
      <w:pict w14:anchorId="278288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1026"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AAA93" w14:textId="31D9C739" w:rsidR="00A0140E" w:rsidRPr="00A0140E" w:rsidRDefault="00000000" w:rsidP="00A0140E">
    <w:pPr>
      <w:rPr>
        <w:i/>
        <w:iCs/>
      </w:rPr>
    </w:pPr>
    <w:r>
      <w:rPr>
        <w:i/>
        <w:iCs/>
        <w:noProof/>
        <w:lang w:val="id-ID" w:eastAsia="id-ID"/>
      </w:rPr>
      <w:pict w14:anchorId="55CE5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1027" type="#_x0000_t75" style="position:absolute;left:0;text-align:left;margin-left:0;margin-top:0;width:481.85pt;height:481.85pt;z-index:-251657728;mso-position-horizontal:center;mso-position-horizontal-relative:margin;mso-position-vertical:center;mso-position-vertical-relative:margin" o:allowincell="f">
          <v:imagedata r:id="rId1" o:title="LOGO BIRU DI ATAS PUTIH" gain="19661f" blacklevel="22938f"/>
          <w10:wrap anchorx="margin" anchory="margin"/>
        </v:shape>
      </w:pict>
    </w:r>
    <w:r w:rsidR="00A0140E" w:rsidRPr="00A0140E">
      <w:rPr>
        <w:i/>
        <w:iCs/>
      </w:rPr>
      <w:t xml:space="preserve"> </w:t>
    </w:r>
    <w:proofErr w:type="spellStart"/>
    <w:r w:rsidR="00A0140E" w:rsidRPr="00A0140E">
      <w:rPr>
        <w:i/>
        <w:iCs/>
      </w:rPr>
      <w:t>Keefektifan</w:t>
    </w:r>
    <w:proofErr w:type="spellEnd"/>
    <w:r w:rsidR="00A0140E" w:rsidRPr="00A0140E">
      <w:rPr>
        <w:i/>
        <w:iCs/>
      </w:rPr>
      <w:t xml:space="preserve"> Google Earth </w:t>
    </w:r>
    <w:proofErr w:type="spellStart"/>
    <w:r w:rsidR="00A0140E" w:rsidRPr="00A0140E">
      <w:rPr>
        <w:i/>
        <w:iCs/>
      </w:rPr>
      <w:t>Sebagai</w:t>
    </w:r>
    <w:proofErr w:type="spellEnd"/>
    <w:r w:rsidR="00A0140E" w:rsidRPr="00A0140E">
      <w:rPr>
        <w:i/>
        <w:iCs/>
      </w:rPr>
      <w:t xml:space="preserve"> Media </w:t>
    </w:r>
    <w:proofErr w:type="spellStart"/>
    <w:r w:rsidR="00A0140E" w:rsidRPr="00A0140E">
      <w:rPr>
        <w:i/>
        <w:iCs/>
      </w:rPr>
      <w:t>Pembelajaran</w:t>
    </w:r>
    <w:proofErr w:type="spellEnd"/>
    <w:r w:rsidR="00A0140E" w:rsidRPr="00A0140E">
      <w:rPr>
        <w:i/>
        <w:iCs/>
      </w:rPr>
      <w:t xml:space="preserve"> </w:t>
    </w:r>
    <w:proofErr w:type="spellStart"/>
    <w:r w:rsidR="00A0140E" w:rsidRPr="00A0140E">
      <w:rPr>
        <w:i/>
        <w:iCs/>
      </w:rPr>
      <w:t>Interaktif</w:t>
    </w:r>
    <w:proofErr w:type="spellEnd"/>
    <w:r w:rsidR="00A0140E" w:rsidRPr="00A0140E">
      <w:rPr>
        <w:i/>
        <w:iCs/>
      </w:rPr>
      <w:t xml:space="preserve"> </w:t>
    </w:r>
    <w:proofErr w:type="spellStart"/>
    <w:r w:rsidR="00A0140E" w:rsidRPr="00A0140E">
      <w:rPr>
        <w:i/>
        <w:iCs/>
      </w:rPr>
      <w:t>Dalam</w:t>
    </w:r>
    <w:proofErr w:type="spellEnd"/>
    <w:r w:rsidR="00A0140E" w:rsidRPr="00A0140E">
      <w:rPr>
        <w:i/>
        <w:iCs/>
      </w:rPr>
      <w:t xml:space="preserve"> </w:t>
    </w:r>
    <w:proofErr w:type="spellStart"/>
    <w:r w:rsidR="00A0140E" w:rsidRPr="00A0140E">
      <w:rPr>
        <w:i/>
        <w:iCs/>
      </w:rPr>
      <w:t>Meningkatkan</w:t>
    </w:r>
    <w:proofErr w:type="spellEnd"/>
    <w:r w:rsidR="00A0140E" w:rsidRPr="00A0140E">
      <w:rPr>
        <w:i/>
        <w:iCs/>
      </w:rPr>
      <w:t xml:space="preserve"> </w:t>
    </w:r>
    <w:proofErr w:type="spellStart"/>
    <w:r w:rsidR="00A0140E" w:rsidRPr="00A0140E">
      <w:rPr>
        <w:i/>
        <w:iCs/>
      </w:rPr>
      <w:t>Kemampuan</w:t>
    </w:r>
    <w:proofErr w:type="spellEnd"/>
    <w:r w:rsidR="00A0140E" w:rsidRPr="00A0140E">
      <w:rPr>
        <w:i/>
        <w:iCs/>
      </w:rPr>
      <w:t xml:space="preserve"> Berpikir </w:t>
    </w:r>
    <w:proofErr w:type="spellStart"/>
    <w:r w:rsidR="00A0140E" w:rsidRPr="00A0140E">
      <w:rPr>
        <w:i/>
        <w:iCs/>
      </w:rPr>
      <w:t>Spasial</w:t>
    </w:r>
    <w:proofErr w:type="spellEnd"/>
    <w:r w:rsidR="00A0140E" w:rsidRPr="00A0140E">
      <w:rPr>
        <w:i/>
        <w:iCs/>
      </w:rPr>
      <w:t xml:space="preserve"> Pada Materi </w:t>
    </w:r>
    <w:proofErr w:type="spellStart"/>
    <w:r w:rsidR="00A0140E" w:rsidRPr="00A0140E">
      <w:rPr>
        <w:i/>
        <w:iCs/>
      </w:rPr>
      <w:t>Penginderaan</w:t>
    </w:r>
    <w:proofErr w:type="spellEnd"/>
    <w:r w:rsidR="00A0140E" w:rsidRPr="00A0140E">
      <w:rPr>
        <w:i/>
        <w:iCs/>
      </w:rPr>
      <w:t xml:space="preserve"> Jauh </w:t>
    </w:r>
    <w:proofErr w:type="spellStart"/>
    <w:r w:rsidR="00A0140E" w:rsidRPr="00A0140E">
      <w:rPr>
        <w:i/>
        <w:iCs/>
      </w:rPr>
      <w:t>Kelas</w:t>
    </w:r>
    <w:proofErr w:type="spellEnd"/>
    <w:r w:rsidR="00A0140E" w:rsidRPr="00A0140E">
      <w:rPr>
        <w:i/>
        <w:iCs/>
      </w:rPr>
      <w:t xml:space="preserve"> X Di S</w:t>
    </w:r>
    <w:r w:rsidR="00517DEC">
      <w:rPr>
        <w:i/>
        <w:iCs/>
      </w:rPr>
      <w:t>MA Negeri</w:t>
    </w:r>
    <w:r w:rsidR="00A0140E" w:rsidRPr="00A0140E">
      <w:rPr>
        <w:i/>
        <w:iCs/>
      </w:rPr>
      <w:t xml:space="preserve"> 15 Surabaya</w:t>
    </w:r>
  </w:p>
  <w:p w14:paraId="64A025B2" w14:textId="559E97ED" w:rsidR="00853FBA" w:rsidRPr="005F2D34" w:rsidRDefault="00853FBA" w:rsidP="003904DD">
    <w:pPr>
      <w:pStyle w:val="Header"/>
      <w:rPr>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A131" w14:textId="77777777" w:rsidR="00853FBA" w:rsidRDefault="00000000">
    <w:pPr>
      <w:pStyle w:val="Header"/>
    </w:pPr>
    <w:r>
      <w:rPr>
        <w:noProof/>
        <w:lang w:val="id-ID" w:eastAsia="id-ID"/>
      </w:rPr>
      <w:pict w14:anchorId="6702F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1025" type="#_x0000_t75" style="position:absolute;left:0;text-align:left;margin-left:0;margin-top:0;width:481.85pt;height:481.85pt;z-index:-25165977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09B9"/>
    <w:multiLevelType w:val="hybridMultilevel"/>
    <w:tmpl w:val="88A6B3C6"/>
    <w:lvl w:ilvl="0" w:tplc="35DEEA92">
      <w:start w:val="1"/>
      <w:numFmt w:val="decimal"/>
      <w:lvlText w:val="%1."/>
      <w:lvlJc w:val="left"/>
      <w:pPr>
        <w:ind w:left="390" w:hanging="360"/>
      </w:pPr>
      <w:rPr>
        <w:rFonts w:hint="default"/>
        <w:b w:val="0"/>
      </w:rPr>
    </w:lvl>
    <w:lvl w:ilvl="1" w:tplc="04210019" w:tentative="1">
      <w:start w:val="1"/>
      <w:numFmt w:val="lowerLetter"/>
      <w:lvlText w:val="%2."/>
      <w:lvlJc w:val="left"/>
      <w:pPr>
        <w:ind w:left="1110" w:hanging="360"/>
      </w:pPr>
    </w:lvl>
    <w:lvl w:ilvl="2" w:tplc="0421001B" w:tentative="1">
      <w:start w:val="1"/>
      <w:numFmt w:val="lowerRoman"/>
      <w:lvlText w:val="%3."/>
      <w:lvlJc w:val="right"/>
      <w:pPr>
        <w:ind w:left="1830" w:hanging="180"/>
      </w:pPr>
    </w:lvl>
    <w:lvl w:ilvl="3" w:tplc="0421000F" w:tentative="1">
      <w:start w:val="1"/>
      <w:numFmt w:val="decimal"/>
      <w:lvlText w:val="%4."/>
      <w:lvlJc w:val="left"/>
      <w:pPr>
        <w:ind w:left="2550" w:hanging="360"/>
      </w:pPr>
    </w:lvl>
    <w:lvl w:ilvl="4" w:tplc="04210019" w:tentative="1">
      <w:start w:val="1"/>
      <w:numFmt w:val="lowerLetter"/>
      <w:lvlText w:val="%5."/>
      <w:lvlJc w:val="left"/>
      <w:pPr>
        <w:ind w:left="3270" w:hanging="360"/>
      </w:pPr>
    </w:lvl>
    <w:lvl w:ilvl="5" w:tplc="0421001B" w:tentative="1">
      <w:start w:val="1"/>
      <w:numFmt w:val="lowerRoman"/>
      <w:lvlText w:val="%6."/>
      <w:lvlJc w:val="right"/>
      <w:pPr>
        <w:ind w:left="3990" w:hanging="180"/>
      </w:pPr>
    </w:lvl>
    <w:lvl w:ilvl="6" w:tplc="0421000F" w:tentative="1">
      <w:start w:val="1"/>
      <w:numFmt w:val="decimal"/>
      <w:lvlText w:val="%7."/>
      <w:lvlJc w:val="left"/>
      <w:pPr>
        <w:ind w:left="4710" w:hanging="360"/>
      </w:pPr>
    </w:lvl>
    <w:lvl w:ilvl="7" w:tplc="04210019" w:tentative="1">
      <w:start w:val="1"/>
      <w:numFmt w:val="lowerLetter"/>
      <w:lvlText w:val="%8."/>
      <w:lvlJc w:val="left"/>
      <w:pPr>
        <w:ind w:left="5430" w:hanging="360"/>
      </w:pPr>
    </w:lvl>
    <w:lvl w:ilvl="8" w:tplc="0421001B" w:tentative="1">
      <w:start w:val="1"/>
      <w:numFmt w:val="lowerRoman"/>
      <w:lvlText w:val="%9."/>
      <w:lvlJc w:val="right"/>
      <w:pPr>
        <w:ind w:left="6150" w:hanging="180"/>
      </w:pPr>
    </w:lvl>
  </w:abstractNum>
  <w:abstractNum w:abstractNumId="1" w15:restartNumberingAfterBreak="0">
    <w:nsid w:val="10FE2100"/>
    <w:multiLevelType w:val="hybridMultilevel"/>
    <w:tmpl w:val="2A7AFC2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17886429"/>
    <w:multiLevelType w:val="hybridMultilevel"/>
    <w:tmpl w:val="BE241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24143FFB"/>
    <w:multiLevelType w:val="hybridMultilevel"/>
    <w:tmpl w:val="E54A06E2"/>
    <w:lvl w:ilvl="0" w:tplc="6212B30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2C9E6D52"/>
    <w:multiLevelType w:val="hybridMultilevel"/>
    <w:tmpl w:val="2B42EBFA"/>
    <w:lvl w:ilvl="0" w:tplc="346092C6">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8" w15:restartNumberingAfterBreak="0">
    <w:nsid w:val="2F800B67"/>
    <w:multiLevelType w:val="hybridMultilevel"/>
    <w:tmpl w:val="70C80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491961"/>
    <w:multiLevelType w:val="hybridMultilevel"/>
    <w:tmpl w:val="AEB8509E"/>
    <w:lvl w:ilvl="0" w:tplc="0409000F">
      <w:start w:val="1"/>
      <w:numFmt w:val="decimal"/>
      <w:lvlText w:val="%1."/>
      <w:lvlJc w:val="left"/>
      <w:pPr>
        <w:ind w:left="721" w:hanging="360"/>
      </w:pPr>
      <w:rPr>
        <w:rFonts w:cs="Times New Roman"/>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0" w15:restartNumberingAfterBreak="0">
    <w:nsid w:val="33E75986"/>
    <w:multiLevelType w:val="hybridMultilevel"/>
    <w:tmpl w:val="0144DA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2"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3" w15:restartNumberingAfterBreak="0">
    <w:nsid w:val="3B1E2E70"/>
    <w:multiLevelType w:val="hybridMultilevel"/>
    <w:tmpl w:val="D3B6675C"/>
    <w:lvl w:ilvl="0" w:tplc="359CF8B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3C350745"/>
    <w:multiLevelType w:val="hybridMultilevel"/>
    <w:tmpl w:val="4220236A"/>
    <w:lvl w:ilvl="0" w:tplc="81CE1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6216F7"/>
    <w:multiLevelType w:val="hybridMultilevel"/>
    <w:tmpl w:val="740C5A34"/>
    <w:lvl w:ilvl="0" w:tplc="3809000F">
      <w:start w:val="1"/>
      <w:numFmt w:val="decimal"/>
      <w:lvlText w:val="%1."/>
      <w:lvlJc w:val="left"/>
      <w:pPr>
        <w:ind w:left="57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AB759D"/>
    <w:multiLevelType w:val="hybridMultilevel"/>
    <w:tmpl w:val="163C5216"/>
    <w:lvl w:ilvl="0" w:tplc="84AE6C9C">
      <w:start w:val="1"/>
      <w:numFmt w:val="upp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15:restartNumberingAfterBreak="0">
    <w:nsid w:val="40860FEC"/>
    <w:multiLevelType w:val="hybridMultilevel"/>
    <w:tmpl w:val="E4AAF09E"/>
    <w:lvl w:ilvl="0" w:tplc="4D425C6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4189603E"/>
    <w:multiLevelType w:val="multilevel"/>
    <w:tmpl w:val="F3FA876A"/>
    <w:lvl w:ilvl="0">
      <w:start w:val="1"/>
      <w:numFmt w:val="upperRoman"/>
      <w:pStyle w:val="Judul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Judul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Judu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Judul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15:restartNumberingAfterBreak="0">
    <w:nsid w:val="41C55E16"/>
    <w:multiLevelType w:val="hybridMultilevel"/>
    <w:tmpl w:val="04B29BC0"/>
    <w:lvl w:ilvl="0" w:tplc="6212B308">
      <w:start w:val="1"/>
      <w:numFmt w:val="decimal"/>
      <w:lvlText w:val="%1."/>
      <w:lvlJc w:val="left"/>
      <w:pPr>
        <w:ind w:left="1009" w:hanging="360"/>
      </w:pPr>
      <w:rPr>
        <w:rFonts w:hint="default"/>
      </w:r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20" w15:restartNumberingAfterBreak="0">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63A688F"/>
    <w:multiLevelType w:val="hybridMultilevel"/>
    <w:tmpl w:val="A802FBBC"/>
    <w:lvl w:ilvl="0" w:tplc="38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A938BE"/>
    <w:multiLevelType w:val="hybridMultilevel"/>
    <w:tmpl w:val="08A4EDC0"/>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A8460C5"/>
    <w:multiLevelType w:val="hybridMultilevel"/>
    <w:tmpl w:val="1510653C"/>
    <w:lvl w:ilvl="0" w:tplc="A1EEB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472B82"/>
    <w:multiLevelType w:val="hybridMultilevel"/>
    <w:tmpl w:val="3EE66436"/>
    <w:lvl w:ilvl="0" w:tplc="9CD04004">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15:restartNumberingAfterBreak="0">
    <w:nsid w:val="50C96FB5"/>
    <w:multiLevelType w:val="hybridMultilevel"/>
    <w:tmpl w:val="A63CDA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7" w15:restartNumberingAfterBreak="0">
    <w:nsid w:val="5A250C42"/>
    <w:multiLevelType w:val="hybridMultilevel"/>
    <w:tmpl w:val="F0BE5452"/>
    <w:lvl w:ilvl="0" w:tplc="04090017">
      <w:start w:val="1"/>
      <w:numFmt w:val="lowerLetter"/>
      <w:lvlText w:val="%1)"/>
      <w:lvlJc w:val="left"/>
      <w:pPr>
        <w:ind w:left="1729" w:hanging="360"/>
      </w:p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28" w15:restartNumberingAfterBreak="0">
    <w:nsid w:val="60334F0C"/>
    <w:multiLevelType w:val="hybridMultilevel"/>
    <w:tmpl w:val="D1C4F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CC0A71"/>
    <w:multiLevelType w:val="hybridMultilevel"/>
    <w:tmpl w:val="9B64E5C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15:restartNumberingAfterBreak="0">
    <w:nsid w:val="632969F0"/>
    <w:multiLevelType w:val="hybridMultilevel"/>
    <w:tmpl w:val="F3EC41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2514C6"/>
    <w:multiLevelType w:val="hybridMultilevel"/>
    <w:tmpl w:val="2E549C9C"/>
    <w:lvl w:ilvl="0" w:tplc="72CEDF2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4" w15:restartNumberingAfterBreak="0">
    <w:nsid w:val="6FD47539"/>
    <w:multiLevelType w:val="hybridMultilevel"/>
    <w:tmpl w:val="B5FAEEE4"/>
    <w:lvl w:ilvl="0" w:tplc="54B2B2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F904A1"/>
    <w:multiLevelType w:val="hybridMultilevel"/>
    <w:tmpl w:val="9E48C428"/>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53715E"/>
    <w:multiLevelType w:val="hybridMultilevel"/>
    <w:tmpl w:val="C758079C"/>
    <w:lvl w:ilvl="0" w:tplc="FEF22990">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15:restartNumberingAfterBreak="0">
    <w:nsid w:val="78517C65"/>
    <w:multiLevelType w:val="hybridMultilevel"/>
    <w:tmpl w:val="48042E3E"/>
    <w:lvl w:ilvl="0" w:tplc="0409000F">
      <w:start w:val="1"/>
      <w:numFmt w:val="decimal"/>
      <w:lvlText w:val="%1."/>
      <w:lvlJc w:val="left"/>
      <w:pPr>
        <w:ind w:left="1729" w:hanging="360"/>
      </w:pPr>
      <w:rPr>
        <w:rFonts w:cs="Times New Roman"/>
      </w:r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38" w15:restartNumberingAfterBreak="0">
    <w:nsid w:val="7A67043F"/>
    <w:multiLevelType w:val="hybridMultilevel"/>
    <w:tmpl w:val="EB221220"/>
    <w:lvl w:ilvl="0" w:tplc="50043A1E">
      <w:start w:val="1"/>
      <w:numFmt w:val="decimal"/>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39" w15:restartNumberingAfterBreak="0">
    <w:nsid w:val="7AC23C05"/>
    <w:multiLevelType w:val="hybridMultilevel"/>
    <w:tmpl w:val="0ED8B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E52D71"/>
    <w:multiLevelType w:val="hybridMultilevel"/>
    <w:tmpl w:val="D7567ACA"/>
    <w:lvl w:ilvl="0" w:tplc="EFBC8724">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176162704">
    <w:abstractNumId w:val="11"/>
  </w:num>
  <w:num w:numId="2" w16cid:durableId="303584031">
    <w:abstractNumId w:val="32"/>
  </w:num>
  <w:num w:numId="3" w16cid:durableId="843014666">
    <w:abstractNumId w:val="6"/>
  </w:num>
  <w:num w:numId="4" w16cid:durableId="95635716">
    <w:abstractNumId w:val="18"/>
  </w:num>
  <w:num w:numId="5" w16cid:durableId="1004698210">
    <w:abstractNumId w:val="18"/>
  </w:num>
  <w:num w:numId="6" w16cid:durableId="29846395">
    <w:abstractNumId w:val="18"/>
  </w:num>
  <w:num w:numId="7" w16cid:durableId="1901210420">
    <w:abstractNumId w:val="18"/>
  </w:num>
  <w:num w:numId="8" w16cid:durableId="623846832">
    <w:abstractNumId w:val="26"/>
  </w:num>
  <w:num w:numId="9" w16cid:durableId="1803499761">
    <w:abstractNumId w:val="33"/>
  </w:num>
  <w:num w:numId="10" w16cid:durableId="213197834">
    <w:abstractNumId w:val="12"/>
  </w:num>
  <w:num w:numId="11" w16cid:durableId="1324820736">
    <w:abstractNumId w:val="4"/>
  </w:num>
  <w:num w:numId="12" w16cid:durableId="1208956027">
    <w:abstractNumId w:val="3"/>
  </w:num>
  <w:num w:numId="13" w16cid:durableId="1747190031">
    <w:abstractNumId w:val="20"/>
  </w:num>
  <w:num w:numId="14" w16cid:durableId="604077715">
    <w:abstractNumId w:val="21"/>
  </w:num>
  <w:num w:numId="15" w16cid:durableId="358896771">
    <w:abstractNumId w:val="5"/>
  </w:num>
  <w:num w:numId="16" w16cid:durableId="637144963">
    <w:abstractNumId w:val="8"/>
  </w:num>
  <w:num w:numId="17" w16cid:durableId="2092582236">
    <w:abstractNumId w:val="34"/>
  </w:num>
  <w:num w:numId="18" w16cid:durableId="416369183">
    <w:abstractNumId w:val="16"/>
  </w:num>
  <w:num w:numId="19" w16cid:durableId="34549412">
    <w:abstractNumId w:val="7"/>
  </w:num>
  <w:num w:numId="20" w16cid:durableId="672227098">
    <w:abstractNumId w:val="24"/>
  </w:num>
  <w:num w:numId="21" w16cid:durableId="960692285">
    <w:abstractNumId w:val="23"/>
  </w:num>
  <w:num w:numId="22" w16cid:durableId="83571183">
    <w:abstractNumId w:val="39"/>
  </w:num>
  <w:num w:numId="23" w16cid:durableId="34251848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24689138">
    <w:abstractNumId w:val="15"/>
  </w:num>
  <w:num w:numId="25" w16cid:durableId="1444307172">
    <w:abstractNumId w:val="13"/>
  </w:num>
  <w:num w:numId="26" w16cid:durableId="1447120550">
    <w:abstractNumId w:val="40"/>
  </w:num>
  <w:num w:numId="27" w16cid:durableId="1061632031">
    <w:abstractNumId w:val="10"/>
  </w:num>
  <w:num w:numId="28" w16cid:durableId="1671980826">
    <w:abstractNumId w:val="19"/>
  </w:num>
  <w:num w:numId="29" w16cid:durableId="1103574475">
    <w:abstractNumId w:val="31"/>
  </w:num>
  <w:num w:numId="30" w16cid:durableId="3240727">
    <w:abstractNumId w:val="27"/>
  </w:num>
  <w:num w:numId="31" w16cid:durableId="1187909912">
    <w:abstractNumId w:val="22"/>
  </w:num>
  <w:num w:numId="32" w16cid:durableId="417866534">
    <w:abstractNumId w:val="30"/>
  </w:num>
  <w:num w:numId="33" w16cid:durableId="1442529058">
    <w:abstractNumId w:val="35"/>
  </w:num>
  <w:num w:numId="34" w16cid:durableId="1295521629">
    <w:abstractNumId w:val="37"/>
  </w:num>
  <w:num w:numId="35" w16cid:durableId="409929654">
    <w:abstractNumId w:val="9"/>
  </w:num>
  <w:num w:numId="36" w16cid:durableId="1402094637">
    <w:abstractNumId w:val="17"/>
  </w:num>
  <w:num w:numId="37" w16cid:durableId="835807490">
    <w:abstractNumId w:val="36"/>
  </w:num>
  <w:num w:numId="38" w16cid:durableId="1269239466">
    <w:abstractNumId w:val="29"/>
  </w:num>
  <w:num w:numId="39" w16cid:durableId="374963031">
    <w:abstractNumId w:val="0"/>
  </w:num>
  <w:num w:numId="40" w16cid:durableId="355156290">
    <w:abstractNumId w:val="1"/>
  </w:num>
  <w:num w:numId="41" w16cid:durableId="1801876774">
    <w:abstractNumId w:val="25"/>
  </w:num>
  <w:num w:numId="42" w16cid:durableId="145359143">
    <w:abstractNumId w:val="28"/>
  </w:num>
  <w:num w:numId="43" w16cid:durableId="2101098882">
    <w:abstractNumId w:val="2"/>
  </w:num>
  <w:num w:numId="44" w16cid:durableId="6235114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3D6"/>
    <w:rsid w:val="000029DE"/>
    <w:rsid w:val="00025D19"/>
    <w:rsid w:val="00026B43"/>
    <w:rsid w:val="00026E30"/>
    <w:rsid w:val="0003112C"/>
    <w:rsid w:val="00035810"/>
    <w:rsid w:val="00053098"/>
    <w:rsid w:val="00053983"/>
    <w:rsid w:val="000671A9"/>
    <w:rsid w:val="0008184D"/>
    <w:rsid w:val="000A2263"/>
    <w:rsid w:val="000A459B"/>
    <w:rsid w:val="000A7E74"/>
    <w:rsid w:val="000B43D3"/>
    <w:rsid w:val="000B44D1"/>
    <w:rsid w:val="000B7A0D"/>
    <w:rsid w:val="000C0A6A"/>
    <w:rsid w:val="000C230F"/>
    <w:rsid w:val="000C2745"/>
    <w:rsid w:val="000C29B7"/>
    <w:rsid w:val="000C77E9"/>
    <w:rsid w:val="000D2FCA"/>
    <w:rsid w:val="000D34DD"/>
    <w:rsid w:val="000D7F6B"/>
    <w:rsid w:val="000E1483"/>
    <w:rsid w:val="000E2E92"/>
    <w:rsid w:val="000F27AB"/>
    <w:rsid w:val="000F5881"/>
    <w:rsid w:val="001009DF"/>
    <w:rsid w:val="00101950"/>
    <w:rsid w:val="00102516"/>
    <w:rsid w:val="00102A59"/>
    <w:rsid w:val="00102AE2"/>
    <w:rsid w:val="001116F9"/>
    <w:rsid w:val="00114BA7"/>
    <w:rsid w:val="00121430"/>
    <w:rsid w:val="0012147F"/>
    <w:rsid w:val="00130D07"/>
    <w:rsid w:val="0013466E"/>
    <w:rsid w:val="00136FF5"/>
    <w:rsid w:val="001434CA"/>
    <w:rsid w:val="001467FF"/>
    <w:rsid w:val="00153E72"/>
    <w:rsid w:val="0015597D"/>
    <w:rsid w:val="00160EF8"/>
    <w:rsid w:val="0016117F"/>
    <w:rsid w:val="001611F1"/>
    <w:rsid w:val="001779ED"/>
    <w:rsid w:val="00191BD6"/>
    <w:rsid w:val="00196B90"/>
    <w:rsid w:val="001A04BF"/>
    <w:rsid w:val="001A3300"/>
    <w:rsid w:val="001A56E2"/>
    <w:rsid w:val="001A7F73"/>
    <w:rsid w:val="001B0EFF"/>
    <w:rsid w:val="001B1104"/>
    <w:rsid w:val="001B475A"/>
    <w:rsid w:val="001B49AB"/>
    <w:rsid w:val="001D2092"/>
    <w:rsid w:val="001E35C0"/>
    <w:rsid w:val="001E55B9"/>
    <w:rsid w:val="001F3587"/>
    <w:rsid w:val="00206DA9"/>
    <w:rsid w:val="00212C93"/>
    <w:rsid w:val="00216249"/>
    <w:rsid w:val="002214AF"/>
    <w:rsid w:val="002243FB"/>
    <w:rsid w:val="0023558B"/>
    <w:rsid w:val="00236894"/>
    <w:rsid w:val="00245690"/>
    <w:rsid w:val="0025532E"/>
    <w:rsid w:val="00255786"/>
    <w:rsid w:val="00261A67"/>
    <w:rsid w:val="00264267"/>
    <w:rsid w:val="002669B0"/>
    <w:rsid w:val="002701B3"/>
    <w:rsid w:val="00271D64"/>
    <w:rsid w:val="00273556"/>
    <w:rsid w:val="00286599"/>
    <w:rsid w:val="002951FA"/>
    <w:rsid w:val="002A2DFD"/>
    <w:rsid w:val="002A70E9"/>
    <w:rsid w:val="002C25AB"/>
    <w:rsid w:val="002C2C71"/>
    <w:rsid w:val="002C493E"/>
    <w:rsid w:val="002C587F"/>
    <w:rsid w:val="002D19F6"/>
    <w:rsid w:val="002D7FB8"/>
    <w:rsid w:val="002E405D"/>
    <w:rsid w:val="002E694E"/>
    <w:rsid w:val="002F4163"/>
    <w:rsid w:val="0030349F"/>
    <w:rsid w:val="00303BD8"/>
    <w:rsid w:val="0031490D"/>
    <w:rsid w:val="0031733B"/>
    <w:rsid w:val="0032072E"/>
    <w:rsid w:val="00337271"/>
    <w:rsid w:val="003438BC"/>
    <w:rsid w:val="00344BD5"/>
    <w:rsid w:val="00350483"/>
    <w:rsid w:val="003507A9"/>
    <w:rsid w:val="00350AE6"/>
    <w:rsid w:val="00352DB7"/>
    <w:rsid w:val="0035612B"/>
    <w:rsid w:val="00356460"/>
    <w:rsid w:val="003634E3"/>
    <w:rsid w:val="00363BB7"/>
    <w:rsid w:val="00372333"/>
    <w:rsid w:val="00376BA1"/>
    <w:rsid w:val="00386AA9"/>
    <w:rsid w:val="003872A5"/>
    <w:rsid w:val="003904DD"/>
    <w:rsid w:val="003927D7"/>
    <w:rsid w:val="00392836"/>
    <w:rsid w:val="00393B42"/>
    <w:rsid w:val="003A285E"/>
    <w:rsid w:val="003B12ED"/>
    <w:rsid w:val="003B1B13"/>
    <w:rsid w:val="003B1DFB"/>
    <w:rsid w:val="003C0D0A"/>
    <w:rsid w:val="003C7331"/>
    <w:rsid w:val="003D0E0F"/>
    <w:rsid w:val="003D4CED"/>
    <w:rsid w:val="003D7F74"/>
    <w:rsid w:val="003E3AF7"/>
    <w:rsid w:val="003F081D"/>
    <w:rsid w:val="003F6BAB"/>
    <w:rsid w:val="00401726"/>
    <w:rsid w:val="00405B3C"/>
    <w:rsid w:val="0041135B"/>
    <w:rsid w:val="00416A4E"/>
    <w:rsid w:val="0042083A"/>
    <w:rsid w:val="004238A3"/>
    <w:rsid w:val="0042635D"/>
    <w:rsid w:val="004323A7"/>
    <w:rsid w:val="0043320E"/>
    <w:rsid w:val="004407D8"/>
    <w:rsid w:val="00444E86"/>
    <w:rsid w:val="0044670D"/>
    <w:rsid w:val="00455EE1"/>
    <w:rsid w:val="0045639B"/>
    <w:rsid w:val="00462BC6"/>
    <w:rsid w:val="004633EA"/>
    <w:rsid w:val="00464293"/>
    <w:rsid w:val="004660CD"/>
    <w:rsid w:val="004714CE"/>
    <w:rsid w:val="0047397E"/>
    <w:rsid w:val="00477DCD"/>
    <w:rsid w:val="00495712"/>
    <w:rsid w:val="004A20BA"/>
    <w:rsid w:val="004A2412"/>
    <w:rsid w:val="004A3EFC"/>
    <w:rsid w:val="004A730A"/>
    <w:rsid w:val="004B09F5"/>
    <w:rsid w:val="004C75E8"/>
    <w:rsid w:val="004D0E62"/>
    <w:rsid w:val="004D122B"/>
    <w:rsid w:val="004D2E2F"/>
    <w:rsid w:val="004F40C6"/>
    <w:rsid w:val="004F6833"/>
    <w:rsid w:val="00500216"/>
    <w:rsid w:val="005116B0"/>
    <w:rsid w:val="00511ADD"/>
    <w:rsid w:val="00517DEC"/>
    <w:rsid w:val="005203FF"/>
    <w:rsid w:val="00521370"/>
    <w:rsid w:val="005251AF"/>
    <w:rsid w:val="005262B0"/>
    <w:rsid w:val="0053544A"/>
    <w:rsid w:val="005362C7"/>
    <w:rsid w:val="00536D28"/>
    <w:rsid w:val="005376AC"/>
    <w:rsid w:val="00550CF8"/>
    <w:rsid w:val="00551528"/>
    <w:rsid w:val="0055471C"/>
    <w:rsid w:val="00554733"/>
    <w:rsid w:val="00565E29"/>
    <w:rsid w:val="0057337F"/>
    <w:rsid w:val="00581055"/>
    <w:rsid w:val="00583042"/>
    <w:rsid w:val="0058390D"/>
    <w:rsid w:val="00586C51"/>
    <w:rsid w:val="00587B98"/>
    <w:rsid w:val="0059337C"/>
    <w:rsid w:val="0059706C"/>
    <w:rsid w:val="005A36A3"/>
    <w:rsid w:val="005A4D86"/>
    <w:rsid w:val="005A7678"/>
    <w:rsid w:val="005B323A"/>
    <w:rsid w:val="005B410A"/>
    <w:rsid w:val="005B4848"/>
    <w:rsid w:val="005C1C17"/>
    <w:rsid w:val="005C4D4B"/>
    <w:rsid w:val="005C5CC0"/>
    <w:rsid w:val="005C6B93"/>
    <w:rsid w:val="005E17EE"/>
    <w:rsid w:val="005F2D34"/>
    <w:rsid w:val="00606602"/>
    <w:rsid w:val="00610388"/>
    <w:rsid w:val="00610931"/>
    <w:rsid w:val="006112A5"/>
    <w:rsid w:val="006129BD"/>
    <w:rsid w:val="00632C6B"/>
    <w:rsid w:val="00633690"/>
    <w:rsid w:val="0063384A"/>
    <w:rsid w:val="006423C6"/>
    <w:rsid w:val="006429A4"/>
    <w:rsid w:val="00643C90"/>
    <w:rsid w:val="00654B8D"/>
    <w:rsid w:val="006576CD"/>
    <w:rsid w:val="00660E86"/>
    <w:rsid w:val="006748A6"/>
    <w:rsid w:val="006769F8"/>
    <w:rsid w:val="0067782A"/>
    <w:rsid w:val="006817EB"/>
    <w:rsid w:val="00690909"/>
    <w:rsid w:val="00693B10"/>
    <w:rsid w:val="006978F0"/>
    <w:rsid w:val="006A14F3"/>
    <w:rsid w:val="006B23E5"/>
    <w:rsid w:val="006B4EC8"/>
    <w:rsid w:val="006B5EF7"/>
    <w:rsid w:val="006B6151"/>
    <w:rsid w:val="006B63AF"/>
    <w:rsid w:val="006C48FE"/>
    <w:rsid w:val="006D3107"/>
    <w:rsid w:val="006D63CD"/>
    <w:rsid w:val="006E19C4"/>
    <w:rsid w:val="006E1BF3"/>
    <w:rsid w:val="006E3D5E"/>
    <w:rsid w:val="006F1467"/>
    <w:rsid w:val="006F15AE"/>
    <w:rsid w:val="006F57D8"/>
    <w:rsid w:val="0070385B"/>
    <w:rsid w:val="0071191E"/>
    <w:rsid w:val="00711FA3"/>
    <w:rsid w:val="00713010"/>
    <w:rsid w:val="00713A69"/>
    <w:rsid w:val="007211A3"/>
    <w:rsid w:val="00726E49"/>
    <w:rsid w:val="00737362"/>
    <w:rsid w:val="00737D63"/>
    <w:rsid w:val="00744959"/>
    <w:rsid w:val="0074730F"/>
    <w:rsid w:val="00747AF8"/>
    <w:rsid w:val="00757F3E"/>
    <w:rsid w:val="00762CFA"/>
    <w:rsid w:val="00763792"/>
    <w:rsid w:val="00765B86"/>
    <w:rsid w:val="00767676"/>
    <w:rsid w:val="00775821"/>
    <w:rsid w:val="0078290C"/>
    <w:rsid w:val="007857E7"/>
    <w:rsid w:val="007872D9"/>
    <w:rsid w:val="00790830"/>
    <w:rsid w:val="00794DB3"/>
    <w:rsid w:val="00794F15"/>
    <w:rsid w:val="007A2EA7"/>
    <w:rsid w:val="007A4086"/>
    <w:rsid w:val="007A4BA5"/>
    <w:rsid w:val="007B2A43"/>
    <w:rsid w:val="007C1BE6"/>
    <w:rsid w:val="007D4D44"/>
    <w:rsid w:val="007D62F7"/>
    <w:rsid w:val="007D7805"/>
    <w:rsid w:val="007E2EC4"/>
    <w:rsid w:val="007E6590"/>
    <w:rsid w:val="00804229"/>
    <w:rsid w:val="00804860"/>
    <w:rsid w:val="00806455"/>
    <w:rsid w:val="00813D67"/>
    <w:rsid w:val="0083182D"/>
    <w:rsid w:val="00832E0A"/>
    <w:rsid w:val="0083584C"/>
    <w:rsid w:val="00835DBD"/>
    <w:rsid w:val="00837E00"/>
    <w:rsid w:val="00840074"/>
    <w:rsid w:val="00853FBA"/>
    <w:rsid w:val="00863FAE"/>
    <w:rsid w:val="00867B98"/>
    <w:rsid w:val="00872554"/>
    <w:rsid w:val="008736F9"/>
    <w:rsid w:val="008878C6"/>
    <w:rsid w:val="0089037D"/>
    <w:rsid w:val="00890DF0"/>
    <w:rsid w:val="00891BA0"/>
    <w:rsid w:val="00891FDB"/>
    <w:rsid w:val="00894196"/>
    <w:rsid w:val="008A4955"/>
    <w:rsid w:val="008B44B7"/>
    <w:rsid w:val="008B7E8B"/>
    <w:rsid w:val="008C357B"/>
    <w:rsid w:val="008C4051"/>
    <w:rsid w:val="008C43E8"/>
    <w:rsid w:val="008D2215"/>
    <w:rsid w:val="008D51F3"/>
    <w:rsid w:val="008D545A"/>
    <w:rsid w:val="008E5161"/>
    <w:rsid w:val="008E7290"/>
    <w:rsid w:val="008F096D"/>
    <w:rsid w:val="008F6E7E"/>
    <w:rsid w:val="00901712"/>
    <w:rsid w:val="009027FD"/>
    <w:rsid w:val="00904EE4"/>
    <w:rsid w:val="00910739"/>
    <w:rsid w:val="009209F4"/>
    <w:rsid w:val="00924916"/>
    <w:rsid w:val="00925D41"/>
    <w:rsid w:val="009264C8"/>
    <w:rsid w:val="00926F89"/>
    <w:rsid w:val="0093179B"/>
    <w:rsid w:val="0093792D"/>
    <w:rsid w:val="009455E0"/>
    <w:rsid w:val="00961D9C"/>
    <w:rsid w:val="0096437B"/>
    <w:rsid w:val="0096558D"/>
    <w:rsid w:val="00971B16"/>
    <w:rsid w:val="00985574"/>
    <w:rsid w:val="00987815"/>
    <w:rsid w:val="00992CDB"/>
    <w:rsid w:val="009944C4"/>
    <w:rsid w:val="00996A94"/>
    <w:rsid w:val="00996E90"/>
    <w:rsid w:val="009A4892"/>
    <w:rsid w:val="009B00CB"/>
    <w:rsid w:val="009B2F20"/>
    <w:rsid w:val="009B58FC"/>
    <w:rsid w:val="009B68E6"/>
    <w:rsid w:val="009C581D"/>
    <w:rsid w:val="009C5A43"/>
    <w:rsid w:val="009D28EC"/>
    <w:rsid w:val="009D2DE0"/>
    <w:rsid w:val="009D7220"/>
    <w:rsid w:val="009E0AE2"/>
    <w:rsid w:val="009E23D9"/>
    <w:rsid w:val="009E5D33"/>
    <w:rsid w:val="00A0140E"/>
    <w:rsid w:val="00A06363"/>
    <w:rsid w:val="00A22FB7"/>
    <w:rsid w:val="00A24E58"/>
    <w:rsid w:val="00A27DC0"/>
    <w:rsid w:val="00A411B0"/>
    <w:rsid w:val="00A4251D"/>
    <w:rsid w:val="00A42C49"/>
    <w:rsid w:val="00A52EEF"/>
    <w:rsid w:val="00A557AD"/>
    <w:rsid w:val="00A7320D"/>
    <w:rsid w:val="00A8701E"/>
    <w:rsid w:val="00A9233E"/>
    <w:rsid w:val="00AA1C1E"/>
    <w:rsid w:val="00AA2A99"/>
    <w:rsid w:val="00AA45EB"/>
    <w:rsid w:val="00AA7A40"/>
    <w:rsid w:val="00AB1636"/>
    <w:rsid w:val="00AB4D80"/>
    <w:rsid w:val="00AC14A1"/>
    <w:rsid w:val="00AC69BA"/>
    <w:rsid w:val="00AD7DA7"/>
    <w:rsid w:val="00AE044C"/>
    <w:rsid w:val="00AE08FF"/>
    <w:rsid w:val="00AE641C"/>
    <w:rsid w:val="00AF1C97"/>
    <w:rsid w:val="00AF246D"/>
    <w:rsid w:val="00B063D7"/>
    <w:rsid w:val="00B10F84"/>
    <w:rsid w:val="00B1166D"/>
    <w:rsid w:val="00B16456"/>
    <w:rsid w:val="00B40225"/>
    <w:rsid w:val="00B479D5"/>
    <w:rsid w:val="00B57A1C"/>
    <w:rsid w:val="00B84020"/>
    <w:rsid w:val="00B90850"/>
    <w:rsid w:val="00B91109"/>
    <w:rsid w:val="00BA11DD"/>
    <w:rsid w:val="00BA2601"/>
    <w:rsid w:val="00BA3082"/>
    <w:rsid w:val="00BC0967"/>
    <w:rsid w:val="00BC63DC"/>
    <w:rsid w:val="00BD1006"/>
    <w:rsid w:val="00BD2043"/>
    <w:rsid w:val="00BD2AB6"/>
    <w:rsid w:val="00BE171B"/>
    <w:rsid w:val="00BE4D17"/>
    <w:rsid w:val="00BF2487"/>
    <w:rsid w:val="00BF3444"/>
    <w:rsid w:val="00BF4D51"/>
    <w:rsid w:val="00BF64F5"/>
    <w:rsid w:val="00C20BB1"/>
    <w:rsid w:val="00C24EA1"/>
    <w:rsid w:val="00C30FA3"/>
    <w:rsid w:val="00C326BD"/>
    <w:rsid w:val="00C37220"/>
    <w:rsid w:val="00C37B81"/>
    <w:rsid w:val="00C37BF5"/>
    <w:rsid w:val="00C41FBD"/>
    <w:rsid w:val="00C46A82"/>
    <w:rsid w:val="00C55C96"/>
    <w:rsid w:val="00C56E60"/>
    <w:rsid w:val="00C5770E"/>
    <w:rsid w:val="00C620A3"/>
    <w:rsid w:val="00C6538F"/>
    <w:rsid w:val="00C66897"/>
    <w:rsid w:val="00C72A59"/>
    <w:rsid w:val="00C8752E"/>
    <w:rsid w:val="00C90E44"/>
    <w:rsid w:val="00C93837"/>
    <w:rsid w:val="00C94E19"/>
    <w:rsid w:val="00CA203E"/>
    <w:rsid w:val="00CA3482"/>
    <w:rsid w:val="00CA767A"/>
    <w:rsid w:val="00CA7E7D"/>
    <w:rsid w:val="00CB2EF7"/>
    <w:rsid w:val="00CC6DA2"/>
    <w:rsid w:val="00CE4542"/>
    <w:rsid w:val="00CE5966"/>
    <w:rsid w:val="00D01529"/>
    <w:rsid w:val="00D02E8D"/>
    <w:rsid w:val="00D04C52"/>
    <w:rsid w:val="00D07FCD"/>
    <w:rsid w:val="00D10475"/>
    <w:rsid w:val="00D11A1F"/>
    <w:rsid w:val="00D11DC4"/>
    <w:rsid w:val="00D168D1"/>
    <w:rsid w:val="00D216D7"/>
    <w:rsid w:val="00D224F4"/>
    <w:rsid w:val="00D41C66"/>
    <w:rsid w:val="00D43C02"/>
    <w:rsid w:val="00D44482"/>
    <w:rsid w:val="00D51E98"/>
    <w:rsid w:val="00D525C2"/>
    <w:rsid w:val="00D530E5"/>
    <w:rsid w:val="00D55A94"/>
    <w:rsid w:val="00D571A7"/>
    <w:rsid w:val="00D62E14"/>
    <w:rsid w:val="00D7266C"/>
    <w:rsid w:val="00D7269A"/>
    <w:rsid w:val="00D7405C"/>
    <w:rsid w:val="00D84219"/>
    <w:rsid w:val="00D86E27"/>
    <w:rsid w:val="00D902DA"/>
    <w:rsid w:val="00D92ACE"/>
    <w:rsid w:val="00DB2FED"/>
    <w:rsid w:val="00DB325E"/>
    <w:rsid w:val="00DB75B5"/>
    <w:rsid w:val="00DC001E"/>
    <w:rsid w:val="00DC72DC"/>
    <w:rsid w:val="00DD3487"/>
    <w:rsid w:val="00DD62D1"/>
    <w:rsid w:val="00DE2DE0"/>
    <w:rsid w:val="00E02346"/>
    <w:rsid w:val="00E02BE6"/>
    <w:rsid w:val="00E03A9F"/>
    <w:rsid w:val="00E16D9F"/>
    <w:rsid w:val="00E16F01"/>
    <w:rsid w:val="00E22B04"/>
    <w:rsid w:val="00E25740"/>
    <w:rsid w:val="00E40EA9"/>
    <w:rsid w:val="00E52206"/>
    <w:rsid w:val="00E701A2"/>
    <w:rsid w:val="00E706E9"/>
    <w:rsid w:val="00E758EE"/>
    <w:rsid w:val="00E77695"/>
    <w:rsid w:val="00E80CBD"/>
    <w:rsid w:val="00E82FE1"/>
    <w:rsid w:val="00E84BA6"/>
    <w:rsid w:val="00E86D84"/>
    <w:rsid w:val="00E919BD"/>
    <w:rsid w:val="00E92A90"/>
    <w:rsid w:val="00E93803"/>
    <w:rsid w:val="00E95680"/>
    <w:rsid w:val="00EA2255"/>
    <w:rsid w:val="00EA310E"/>
    <w:rsid w:val="00EB3A79"/>
    <w:rsid w:val="00EC1A5E"/>
    <w:rsid w:val="00EC406E"/>
    <w:rsid w:val="00EC4B4D"/>
    <w:rsid w:val="00ED13D6"/>
    <w:rsid w:val="00ED1558"/>
    <w:rsid w:val="00ED2CCD"/>
    <w:rsid w:val="00ED6F90"/>
    <w:rsid w:val="00ED7099"/>
    <w:rsid w:val="00EF00CE"/>
    <w:rsid w:val="00EF2EBB"/>
    <w:rsid w:val="00EF3989"/>
    <w:rsid w:val="00EF635D"/>
    <w:rsid w:val="00F036CB"/>
    <w:rsid w:val="00F03CE6"/>
    <w:rsid w:val="00F040BA"/>
    <w:rsid w:val="00F11AE3"/>
    <w:rsid w:val="00F12242"/>
    <w:rsid w:val="00F12B2A"/>
    <w:rsid w:val="00F14E62"/>
    <w:rsid w:val="00F16106"/>
    <w:rsid w:val="00F264E7"/>
    <w:rsid w:val="00F27593"/>
    <w:rsid w:val="00F4145C"/>
    <w:rsid w:val="00F4482D"/>
    <w:rsid w:val="00F47AAD"/>
    <w:rsid w:val="00F5063E"/>
    <w:rsid w:val="00F50F8F"/>
    <w:rsid w:val="00F51F45"/>
    <w:rsid w:val="00F6009C"/>
    <w:rsid w:val="00F63CFC"/>
    <w:rsid w:val="00F65AB1"/>
    <w:rsid w:val="00F761A3"/>
    <w:rsid w:val="00F812C9"/>
    <w:rsid w:val="00F85D40"/>
    <w:rsid w:val="00F87EB9"/>
    <w:rsid w:val="00F90662"/>
    <w:rsid w:val="00FA5227"/>
    <w:rsid w:val="00FB3E7D"/>
    <w:rsid w:val="00FC16C1"/>
    <w:rsid w:val="00FD0D0F"/>
    <w:rsid w:val="00FD2E40"/>
    <w:rsid w:val="00FE1766"/>
    <w:rsid w:val="00FE4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D7AED"/>
  <w15:docId w15:val="{37DFC1F5-1E5A-4862-953D-31B607C04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678"/>
    <w:pPr>
      <w:jc w:val="center"/>
    </w:pPr>
  </w:style>
  <w:style w:type="paragraph" w:styleId="Judul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Judul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Judul3">
    <w:name w:val="heading 3"/>
    <w:basedOn w:val="Normal"/>
    <w:next w:val="Normal"/>
    <w:qFormat/>
    <w:rsid w:val="005A7678"/>
    <w:pPr>
      <w:numPr>
        <w:ilvl w:val="2"/>
        <w:numId w:val="6"/>
      </w:numPr>
      <w:spacing w:line="240" w:lineRule="exact"/>
      <w:jc w:val="both"/>
      <w:outlineLvl w:val="2"/>
    </w:pPr>
    <w:rPr>
      <w:i/>
      <w:iCs/>
      <w:noProof/>
    </w:rPr>
  </w:style>
  <w:style w:type="paragraph" w:styleId="Judul4">
    <w:name w:val="heading 4"/>
    <w:basedOn w:val="Normal"/>
    <w:next w:val="Normal"/>
    <w:qFormat/>
    <w:rsid w:val="005A7678"/>
    <w:pPr>
      <w:numPr>
        <w:ilvl w:val="3"/>
        <w:numId w:val="7"/>
      </w:numPr>
      <w:spacing w:before="40" w:after="40"/>
      <w:jc w:val="both"/>
      <w:outlineLvl w:val="3"/>
    </w:pPr>
    <w:rPr>
      <w:i/>
      <w:iCs/>
      <w:noProof/>
    </w:rPr>
  </w:style>
  <w:style w:type="paragraph" w:styleId="Judul5">
    <w:name w:val="heading 5"/>
    <w:basedOn w:val="Normal"/>
    <w:next w:val="Normal"/>
    <w:qFormat/>
    <w:rsid w:val="005A7678"/>
    <w:pPr>
      <w:tabs>
        <w:tab w:val="left" w:pos="360"/>
      </w:tabs>
      <w:spacing w:before="160" w:after="80"/>
      <w:outlineLvl w:val="4"/>
    </w:pPr>
    <w:rPr>
      <w:smallCaps/>
      <w:noProo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TeksIsi">
    <w:name w:val="Body Text"/>
    <w:basedOn w:val="Normal"/>
    <w:link w:val="TeksIsiKAR"/>
    <w:rsid w:val="003904DD"/>
    <w:pPr>
      <w:spacing w:line="360" w:lineRule="auto"/>
      <w:ind w:firstLine="289"/>
      <w:jc w:val="both"/>
    </w:pPr>
    <w:rPr>
      <w:spacing w:val="-1"/>
    </w:rPr>
  </w:style>
  <w:style w:type="paragraph" w:customStyle="1" w:styleId="bulletlist">
    <w:name w:val="bullet list"/>
    <w:basedOn w:val="TeksIsi"/>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TeksIsiKAR">
    <w:name w:val="Teks Isi KAR"/>
    <w:link w:val="TeksIsi"/>
    <w:rsid w:val="003904DD"/>
    <w:rPr>
      <w:spacing w:val="-1"/>
      <w:lang w:val="en-US" w:eastAsia="en-US"/>
    </w:rPr>
  </w:style>
  <w:style w:type="paragraph" w:styleId="Header">
    <w:name w:val="header"/>
    <w:basedOn w:val="Normal"/>
    <w:link w:val="HeaderKAR"/>
    <w:rsid w:val="003D7F74"/>
    <w:pPr>
      <w:tabs>
        <w:tab w:val="center" w:pos="4513"/>
        <w:tab w:val="right" w:pos="9026"/>
      </w:tabs>
    </w:pPr>
  </w:style>
  <w:style w:type="character" w:customStyle="1" w:styleId="HeaderKAR">
    <w:name w:val="Header KAR"/>
    <w:link w:val="Header"/>
    <w:rsid w:val="003D7F74"/>
    <w:rPr>
      <w:lang w:val="en-US" w:eastAsia="en-US"/>
    </w:rPr>
  </w:style>
  <w:style w:type="paragraph" w:styleId="Footer">
    <w:name w:val="footer"/>
    <w:basedOn w:val="Normal"/>
    <w:link w:val="FooterKAR"/>
    <w:uiPriority w:val="99"/>
    <w:rsid w:val="003D7F74"/>
    <w:pPr>
      <w:tabs>
        <w:tab w:val="center" w:pos="4513"/>
        <w:tab w:val="right" w:pos="9026"/>
      </w:tabs>
    </w:pPr>
  </w:style>
  <w:style w:type="character" w:customStyle="1" w:styleId="FooterKAR">
    <w:name w:val="Footer K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TeksIsi"/>
    <w:qFormat/>
    <w:rsid w:val="00C6538F"/>
    <w:pPr>
      <w:spacing w:line="240" w:lineRule="auto"/>
      <w:ind w:left="567" w:right="567" w:firstLine="0"/>
    </w:pPr>
    <w:rPr>
      <w:szCs w:val="24"/>
    </w:rPr>
  </w:style>
  <w:style w:type="character" w:customStyle="1" w:styleId="hps">
    <w:name w:val="hps"/>
    <w:basedOn w:val="FontParagrafDefault"/>
    <w:rsid w:val="00C6538F"/>
  </w:style>
  <w:style w:type="character" w:customStyle="1" w:styleId="apple-converted-space">
    <w:name w:val="apple-converted-space"/>
    <w:basedOn w:val="FontParagrafDefault"/>
    <w:rsid w:val="00C6538F"/>
  </w:style>
  <w:style w:type="character" w:styleId="Hyperlink">
    <w:name w:val="Hyperlink"/>
    <w:uiPriority w:val="99"/>
    <w:unhideWhenUsed/>
    <w:rsid w:val="00C6538F"/>
    <w:rPr>
      <w:color w:val="0000FF"/>
      <w:u w:val="single"/>
    </w:rPr>
  </w:style>
  <w:style w:type="paragraph" w:styleId="IndenTeksIsi2">
    <w:name w:val="Body Text Indent 2"/>
    <w:basedOn w:val="Normal"/>
    <w:link w:val="IndenTeksIsi2KAR"/>
    <w:rsid w:val="008A4955"/>
    <w:pPr>
      <w:spacing w:after="120" w:line="480" w:lineRule="auto"/>
      <w:ind w:left="283"/>
    </w:pPr>
  </w:style>
  <w:style w:type="character" w:customStyle="1" w:styleId="IndenTeksIsi2KAR">
    <w:name w:val="Inden Teks Isi 2 KAR"/>
    <w:link w:val="IndenTeksIsi2"/>
    <w:rsid w:val="008A4955"/>
    <w:rPr>
      <w:lang w:val="en-US" w:eastAsia="en-US"/>
    </w:rPr>
  </w:style>
  <w:style w:type="paragraph" w:styleId="Judul">
    <w:name w:val="Title"/>
    <w:basedOn w:val="Normal"/>
    <w:link w:val="JudulKAR"/>
    <w:qFormat/>
    <w:rsid w:val="00891BA0"/>
    <w:rPr>
      <w:rFonts w:ascii="Arial" w:eastAsia="Times New Roman" w:hAnsi="Arial"/>
      <w:sz w:val="48"/>
    </w:rPr>
  </w:style>
  <w:style w:type="character" w:customStyle="1" w:styleId="JudulKAR">
    <w:name w:val="Judul KAR"/>
    <w:link w:val="Judul"/>
    <w:rsid w:val="00891BA0"/>
    <w:rPr>
      <w:rFonts w:ascii="Arial" w:eastAsia="Times New Roman" w:hAnsi="Arial"/>
      <w:sz w:val="48"/>
      <w:lang w:val="en-US" w:eastAsia="en-US"/>
    </w:rPr>
  </w:style>
  <w:style w:type="paragraph" w:customStyle="1" w:styleId="DaftarPustaka">
    <w:name w:val="Daftar Pustaka"/>
    <w:basedOn w:val="Judul"/>
    <w:qFormat/>
    <w:rsid w:val="00891BA0"/>
    <w:pPr>
      <w:spacing w:before="120" w:after="120"/>
      <w:ind w:left="284" w:hanging="284"/>
      <w:jc w:val="both"/>
    </w:pPr>
    <w:rPr>
      <w:rFonts w:ascii="Times New Roman" w:hAnsi="Times New Roman"/>
      <w:noProof/>
      <w:sz w:val="20"/>
      <w:szCs w:val="24"/>
    </w:rPr>
  </w:style>
  <w:style w:type="paragraph" w:styleId="Keterangan">
    <w:name w:val="caption"/>
    <w:basedOn w:val="Normal"/>
    <w:next w:val="Normal"/>
    <w:unhideWhenUsed/>
    <w:qFormat/>
    <w:rsid w:val="007872D9"/>
    <w:rPr>
      <w:b/>
      <w:bCs/>
    </w:rPr>
  </w:style>
  <w:style w:type="paragraph" w:styleId="DaftarParagraf">
    <w:name w:val="List Paragraph"/>
    <w:basedOn w:val="Normal"/>
    <w:uiPriority w:val="34"/>
    <w:qFormat/>
    <w:rsid w:val="004D0E62"/>
    <w:pPr>
      <w:spacing w:after="160" w:line="259" w:lineRule="auto"/>
      <w:ind w:left="720"/>
      <w:contextualSpacing/>
      <w:jc w:val="left"/>
    </w:pPr>
    <w:rPr>
      <w:rFonts w:ascii="Calibri" w:eastAsia="Calibri" w:hAnsi="Calibri"/>
      <w:kern w:val="2"/>
      <w:sz w:val="22"/>
      <w:szCs w:val="22"/>
      <w:lang w:val="en-ID"/>
    </w:rPr>
  </w:style>
  <w:style w:type="character" w:styleId="NomorBaris">
    <w:name w:val="line number"/>
    <w:basedOn w:val="FontParagrafDefault"/>
    <w:rsid w:val="00CA3482"/>
  </w:style>
  <w:style w:type="table" w:styleId="KisiTabel">
    <w:name w:val="Table Grid"/>
    <w:basedOn w:val="TabelNormal"/>
    <w:rsid w:val="00387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butanYangBelumTerselesaikan">
    <w:name w:val="Unresolved Mention"/>
    <w:basedOn w:val="FontParagrafDefault"/>
    <w:uiPriority w:val="99"/>
    <w:semiHidden/>
    <w:unhideWhenUsed/>
    <w:rsid w:val="00121430"/>
    <w:rPr>
      <w:color w:val="605E5C"/>
      <w:shd w:val="clear" w:color="auto" w:fill="E1DFDD"/>
    </w:rPr>
  </w:style>
  <w:style w:type="table" w:styleId="TabelBiasa2">
    <w:name w:val="Plain Table 2"/>
    <w:basedOn w:val="TabelNormal"/>
    <w:uiPriority w:val="42"/>
    <w:rsid w:val="00206DA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mpatpenampungteks">
    <w:name w:val="Placeholder Text"/>
    <w:basedOn w:val="FontParagrafDefault"/>
    <w:uiPriority w:val="99"/>
    <w:semiHidden/>
    <w:rsid w:val="001B0EF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amrotul.22064@mhs.unesa.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47C97-E628-48F3-8C2D-FC08BDE19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6</Pages>
  <Words>9001</Words>
  <Characters>51311</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60192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ZUHROTUL JAMILAH</dc:creator>
  <cp:keywords>Devy Ainur</cp:keywords>
  <dc:description/>
  <cp:lastModifiedBy>syamrotul fauziah</cp:lastModifiedBy>
  <cp:revision>6</cp:revision>
  <cp:lastPrinted>2026-05-18T07:25:00Z</cp:lastPrinted>
  <dcterms:created xsi:type="dcterms:W3CDTF">2026-05-11T14:46:00Z</dcterms:created>
  <dcterms:modified xsi:type="dcterms:W3CDTF">2026-05-18T07:30:00Z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ed80c2c2-48b1-394d-ae7e-dde6b194b507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