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11D1" w14:textId="1E4E6CB8" w:rsidR="00196A9E" w:rsidRPr="00C228A9" w:rsidRDefault="00FF069D" w:rsidP="004C2D39">
      <w:pPr>
        <w:pStyle w:val="BodyText"/>
        <w:tabs>
          <w:tab w:val="left" w:pos="284"/>
        </w:tabs>
        <w:spacing w:line="276" w:lineRule="auto"/>
        <w:rPr>
          <w:rFonts w:ascii="Times New Roman" w:hAnsi="Times New Roman" w:cs="Times New Roman"/>
          <w:sz w:val="20"/>
        </w:rPr>
      </w:pPr>
      <w:r w:rsidRPr="00C228A9">
        <w:rPr>
          <w:rFonts w:ascii="Times New Roman" w:hAnsi="Times New Roman" w:cs="Times New Roman"/>
          <w:sz w:val="20"/>
        </w:rPr>
        <w:t>Analisis Kebutuhan Air Pada Tanaman Jeruk Nipis Berbasis Evapotranspirasi Di Sentra Pertanian Jeruk Nipis Desa Bolo Dan Desa Kebonagung Kecamatan Ujungpangkah Kabupaten Gresik</w:t>
      </w:r>
    </w:p>
    <w:p w14:paraId="6EE59C0D" w14:textId="77777777" w:rsidR="00FF069D" w:rsidRPr="00C228A9" w:rsidRDefault="00FF069D" w:rsidP="004C2D39">
      <w:pPr>
        <w:tabs>
          <w:tab w:val="left" w:pos="284"/>
        </w:tabs>
        <w:spacing w:after="0" w:line="276" w:lineRule="auto"/>
        <w:ind w:firstLine="284"/>
        <w:jc w:val="center"/>
        <w:rPr>
          <w:rFonts w:ascii="Times New Roman" w:hAnsi="Times New Roman" w:cs="Times New Roman"/>
          <w:b/>
          <w:sz w:val="20"/>
          <w:szCs w:val="20"/>
        </w:rPr>
      </w:pPr>
    </w:p>
    <w:p w14:paraId="79A0A0F2" w14:textId="4448B155" w:rsidR="00FF069D" w:rsidRPr="00C228A9" w:rsidRDefault="00FF069D" w:rsidP="004C2D39">
      <w:pPr>
        <w:tabs>
          <w:tab w:val="left" w:pos="284"/>
        </w:tabs>
        <w:spacing w:after="0" w:line="276" w:lineRule="auto"/>
        <w:ind w:firstLine="284"/>
        <w:jc w:val="center"/>
        <w:rPr>
          <w:rFonts w:ascii="Times New Roman" w:hAnsi="Times New Roman" w:cs="Times New Roman"/>
          <w:b/>
          <w:sz w:val="20"/>
          <w:szCs w:val="20"/>
        </w:rPr>
      </w:pPr>
      <w:r w:rsidRPr="00C228A9">
        <w:rPr>
          <w:rFonts w:ascii="Times New Roman" w:hAnsi="Times New Roman" w:cs="Times New Roman"/>
          <w:b/>
          <w:sz w:val="20"/>
          <w:szCs w:val="20"/>
        </w:rPr>
        <w:t>Himmatul Hidayah</w:t>
      </w:r>
    </w:p>
    <w:p w14:paraId="33C7DF60" w14:textId="41AD9354" w:rsidR="00FF069D" w:rsidRPr="00C228A9" w:rsidRDefault="00FF069D" w:rsidP="004C2D39">
      <w:pPr>
        <w:tabs>
          <w:tab w:val="left" w:pos="284"/>
        </w:tabs>
        <w:spacing w:after="0" w:line="276" w:lineRule="auto"/>
        <w:ind w:firstLine="284"/>
        <w:jc w:val="center"/>
        <w:rPr>
          <w:rFonts w:ascii="Times New Roman" w:hAnsi="Times New Roman" w:cs="Times New Roman"/>
          <w:sz w:val="20"/>
          <w:szCs w:val="20"/>
        </w:rPr>
      </w:pPr>
      <w:r w:rsidRPr="00C228A9">
        <w:rPr>
          <w:rFonts w:ascii="Times New Roman" w:hAnsi="Times New Roman" w:cs="Times New Roman"/>
          <w:sz w:val="20"/>
          <w:szCs w:val="20"/>
        </w:rPr>
        <w:t>S1 Pendidikan Geografi, Fakultas Ilmu Sosial dan Ilmu Politik, Universitas Negeri Surabaya</w:t>
      </w:r>
    </w:p>
    <w:p w14:paraId="016CE43C" w14:textId="3AF9D81B" w:rsidR="00FF069D" w:rsidRPr="00C228A9" w:rsidRDefault="006D105E" w:rsidP="004C2D39">
      <w:pPr>
        <w:tabs>
          <w:tab w:val="left" w:pos="284"/>
        </w:tabs>
        <w:spacing w:after="0" w:line="276" w:lineRule="auto"/>
        <w:ind w:firstLine="284"/>
        <w:jc w:val="center"/>
        <w:rPr>
          <w:rStyle w:val="Hyperlink"/>
          <w:rFonts w:ascii="Times New Roman" w:hAnsi="Times New Roman" w:cs="Times New Roman"/>
          <w:sz w:val="20"/>
          <w:szCs w:val="20"/>
        </w:rPr>
      </w:pPr>
      <w:hyperlink r:id="rId8" w:history="1">
        <w:r w:rsidR="00FF069D" w:rsidRPr="00C228A9">
          <w:rPr>
            <w:rStyle w:val="Hyperlink"/>
            <w:rFonts w:ascii="Times New Roman" w:hAnsi="Times New Roman" w:cs="Times New Roman"/>
            <w:sz w:val="20"/>
            <w:szCs w:val="20"/>
          </w:rPr>
          <w:t>himmatul.22119@mhs.unesa.ac.id</w:t>
        </w:r>
      </w:hyperlink>
    </w:p>
    <w:p w14:paraId="27945A18" w14:textId="77777777" w:rsidR="00571778" w:rsidRPr="00C228A9" w:rsidRDefault="00571778" w:rsidP="004C2D39">
      <w:pPr>
        <w:tabs>
          <w:tab w:val="left" w:pos="284"/>
        </w:tabs>
        <w:spacing w:after="0" w:line="276" w:lineRule="auto"/>
        <w:ind w:firstLine="284"/>
        <w:jc w:val="center"/>
        <w:rPr>
          <w:rFonts w:ascii="Times New Roman" w:hAnsi="Times New Roman" w:cs="Times New Roman"/>
          <w:sz w:val="20"/>
          <w:szCs w:val="20"/>
        </w:rPr>
      </w:pPr>
    </w:p>
    <w:p w14:paraId="63D02183" w14:textId="65CB61EE" w:rsidR="00FF069D" w:rsidRPr="00C228A9" w:rsidRDefault="00FF069D" w:rsidP="004C2D39">
      <w:pPr>
        <w:tabs>
          <w:tab w:val="left" w:pos="284"/>
        </w:tabs>
        <w:spacing w:after="0" w:line="276" w:lineRule="auto"/>
        <w:ind w:firstLine="284"/>
        <w:jc w:val="center"/>
        <w:rPr>
          <w:rFonts w:ascii="Times New Roman" w:hAnsi="Times New Roman" w:cs="Times New Roman"/>
          <w:b/>
          <w:sz w:val="20"/>
          <w:szCs w:val="20"/>
        </w:rPr>
      </w:pPr>
      <w:r w:rsidRPr="00C228A9">
        <w:rPr>
          <w:rFonts w:ascii="Times New Roman" w:hAnsi="Times New Roman" w:cs="Times New Roman"/>
          <w:b/>
          <w:sz w:val="20"/>
          <w:szCs w:val="20"/>
        </w:rPr>
        <w:t>Drs. Bambang Hariyanto, M.Pd</w:t>
      </w:r>
    </w:p>
    <w:p w14:paraId="71B271F9" w14:textId="584B33CD" w:rsidR="00FF069D" w:rsidRPr="00C228A9" w:rsidRDefault="00FF069D" w:rsidP="004C2D39">
      <w:pPr>
        <w:tabs>
          <w:tab w:val="left" w:pos="284"/>
        </w:tabs>
        <w:spacing w:after="0" w:line="276" w:lineRule="auto"/>
        <w:ind w:firstLine="284"/>
        <w:jc w:val="center"/>
        <w:rPr>
          <w:rFonts w:ascii="Times New Roman" w:hAnsi="Times New Roman" w:cs="Times New Roman"/>
          <w:sz w:val="20"/>
          <w:szCs w:val="20"/>
        </w:rPr>
      </w:pPr>
      <w:r w:rsidRPr="00C228A9">
        <w:rPr>
          <w:rFonts w:ascii="Times New Roman" w:hAnsi="Times New Roman" w:cs="Times New Roman"/>
          <w:sz w:val="20"/>
          <w:szCs w:val="20"/>
        </w:rPr>
        <w:t>Dosen Pembimbing Mahasiswa</w:t>
      </w:r>
      <w:r w:rsidR="00571778" w:rsidRPr="00C228A9">
        <w:rPr>
          <w:rFonts w:ascii="Times New Roman" w:hAnsi="Times New Roman" w:cs="Times New Roman"/>
          <w:sz w:val="20"/>
          <w:szCs w:val="20"/>
        </w:rPr>
        <w:t xml:space="preserve"> S1 Pendidikan Geografi, Fakultas Ilmu Sosial dan Ilmu Politik, Universitas Negeri Surabaya</w:t>
      </w:r>
    </w:p>
    <w:p w14:paraId="17A72A71" w14:textId="343A121C" w:rsidR="00D4703F" w:rsidRDefault="006D105E" w:rsidP="00D4703F">
      <w:pPr>
        <w:tabs>
          <w:tab w:val="left" w:pos="284"/>
        </w:tabs>
        <w:spacing w:after="0" w:line="276" w:lineRule="auto"/>
        <w:ind w:firstLine="284"/>
        <w:jc w:val="center"/>
        <w:rPr>
          <w:rFonts w:ascii="Times New Roman" w:hAnsi="Times New Roman" w:cs="Times New Roman"/>
          <w:sz w:val="20"/>
          <w:szCs w:val="20"/>
          <w:lang w:val="id-ID"/>
        </w:rPr>
      </w:pPr>
      <w:hyperlink r:id="rId9" w:history="1">
        <w:r w:rsidR="00D4703F" w:rsidRPr="00F52FC2">
          <w:rPr>
            <w:rStyle w:val="Hyperlink"/>
            <w:rFonts w:ascii="Times New Roman" w:hAnsi="Times New Roman" w:cs="Times New Roman"/>
            <w:sz w:val="20"/>
            <w:szCs w:val="20"/>
            <w:lang w:val="id-ID"/>
          </w:rPr>
          <w:t>bambanghariyanto@unesa.ac.id</w:t>
        </w:r>
      </w:hyperlink>
    </w:p>
    <w:p w14:paraId="7B86F991" w14:textId="3893D008" w:rsidR="00D4703F" w:rsidRPr="00C228A9" w:rsidRDefault="00D4703F" w:rsidP="00D4703F">
      <w:pPr>
        <w:tabs>
          <w:tab w:val="left" w:pos="284"/>
        </w:tabs>
        <w:spacing w:after="0" w:line="276" w:lineRule="auto"/>
        <w:rPr>
          <w:rFonts w:ascii="Times New Roman" w:hAnsi="Times New Roman" w:cs="Times New Roman"/>
          <w:sz w:val="20"/>
          <w:szCs w:val="20"/>
        </w:rPr>
      </w:pPr>
    </w:p>
    <w:p w14:paraId="4CBAF194" w14:textId="1DE44E71" w:rsidR="00FF069D" w:rsidRPr="00C228A9" w:rsidRDefault="00FF069D" w:rsidP="004C2D39">
      <w:pPr>
        <w:tabs>
          <w:tab w:val="left" w:pos="284"/>
        </w:tabs>
        <w:spacing w:after="0" w:line="276" w:lineRule="auto"/>
        <w:ind w:firstLine="284"/>
        <w:jc w:val="center"/>
        <w:rPr>
          <w:rFonts w:ascii="Times New Roman" w:hAnsi="Times New Roman" w:cs="Times New Roman"/>
          <w:b/>
          <w:sz w:val="20"/>
          <w:szCs w:val="20"/>
        </w:rPr>
      </w:pPr>
      <w:r w:rsidRPr="00C228A9">
        <w:rPr>
          <w:rFonts w:ascii="Times New Roman" w:hAnsi="Times New Roman" w:cs="Times New Roman"/>
          <w:b/>
          <w:sz w:val="20"/>
          <w:szCs w:val="20"/>
        </w:rPr>
        <w:t>Abstrak</w:t>
      </w:r>
    </w:p>
    <w:p w14:paraId="5A26FA4C" w14:textId="77777777" w:rsidR="00C228A9" w:rsidRDefault="00EC12E3" w:rsidP="00EC12E3">
      <w:pPr>
        <w:tabs>
          <w:tab w:val="left" w:pos="284"/>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Desa Bolo dan desa Kebonagung, kecamatan Ujungpangkah adalah daerah penghasil jeruk nipis di kabupaten Gresik. Beberapa tahun terakhir komoditas tersebut menjadi produk pertanian unggulan yang dihasilkan, Namun </w:t>
      </w:r>
      <w:r w:rsidR="00C228A9" w:rsidRPr="00C228A9">
        <w:rPr>
          <w:rFonts w:ascii="Times New Roman" w:hAnsi="Times New Roman" w:cs="Times New Roman"/>
          <w:sz w:val="20"/>
          <w:szCs w:val="20"/>
        </w:rPr>
        <w:t>pada saat musim hujan tanaman jeruk nipis mengalami peningkatan produksi tetapi terkadang disertai dengan kualitas buah yang menurun kemudian permintaan dari konsumen mengalami penurunan karena buah yang dihasilkan sangat banyak sehingga terjadi penurunan harga secara signifikan.</w:t>
      </w:r>
      <w:r w:rsidR="00C228A9">
        <w:rPr>
          <w:rFonts w:ascii="Times New Roman" w:hAnsi="Times New Roman" w:cs="Times New Roman"/>
          <w:sz w:val="20"/>
          <w:szCs w:val="20"/>
        </w:rPr>
        <w:t xml:space="preserve"> Penelitian ini bertujuan untuk menganalisis kebutuhan air pada tanaman jeruk nipis berbasis evapotranspirasi di sentra pertanian jeruk nipis desa Bolo dan desa Kebonagung.</w:t>
      </w:r>
    </w:p>
    <w:p w14:paraId="23C73CCF" w14:textId="53E27815" w:rsidR="002E515A" w:rsidRDefault="00C228A9" w:rsidP="00EC12E3">
      <w:pPr>
        <w:tabs>
          <w:tab w:val="left" w:pos="284"/>
        </w:tabs>
        <w:spacing w:after="0" w:line="276" w:lineRule="auto"/>
        <w:ind w:firstLine="284"/>
        <w:rPr>
          <w:rFonts w:ascii="Times New Roman" w:hAnsi="Times New Roman" w:cs="Times New Roman"/>
          <w:sz w:val="20"/>
          <w:szCs w:val="20"/>
        </w:rPr>
      </w:pPr>
      <w:r>
        <w:rPr>
          <w:rFonts w:ascii="Times New Roman" w:hAnsi="Times New Roman" w:cs="Times New Roman"/>
          <w:sz w:val="20"/>
          <w:szCs w:val="20"/>
        </w:rPr>
        <w:t>Penelitian ini menggunakan pendekatan kuantitatif deskriptif. Data yang digunakan adalah data sekunder berupa suhu udara, kelembaban udara, kecepatan angin maksimum, serta lama penyinaran matahari. Data tersebut diperoleh dari stasiun BMKG Juanda, Tanjung Perak dan Tuban de</w:t>
      </w:r>
      <w:r w:rsidR="00E7724D">
        <w:rPr>
          <w:rFonts w:ascii="Times New Roman" w:hAnsi="Times New Roman" w:cs="Times New Roman"/>
          <w:sz w:val="20"/>
          <w:szCs w:val="20"/>
        </w:rPr>
        <w:t xml:space="preserve">ngan interval waktu 2018 – 2024. Kemudian data tersebut di analisis dengan menggunakan aplikasi Cropwat 8.0 untuk menganalisis evapotranspirasi referensi, evapotranspirasi tanaman, curah hujan efektif, koefisien tanaman, dan kebutuhan irigasi. </w:t>
      </w:r>
    </w:p>
    <w:p w14:paraId="3225A64E" w14:textId="2265ADCC" w:rsidR="00E7724D" w:rsidRDefault="00E7724D" w:rsidP="00EC12E3">
      <w:pPr>
        <w:tabs>
          <w:tab w:val="left" w:pos="284"/>
        </w:tabs>
        <w:spacing w:after="0" w:line="276" w:lineRule="auto"/>
        <w:ind w:firstLine="284"/>
        <w:rPr>
          <w:rFonts w:ascii="Times New Roman" w:hAnsi="Times New Roman" w:cs="Times New Roman"/>
          <w:sz w:val="20"/>
          <w:szCs w:val="20"/>
        </w:rPr>
      </w:pPr>
      <w:r>
        <w:rPr>
          <w:rFonts w:ascii="Times New Roman" w:hAnsi="Times New Roman" w:cs="Times New Roman"/>
          <w:sz w:val="20"/>
          <w:szCs w:val="20"/>
        </w:rPr>
        <w:t xml:space="preserve">Hasil analisis menunjukkan bahwa evapotranspirasi referensi mempunyai nilai rata-rata 3,70 mm/ hari dan ETo tertinggi terjadi di bulan Oktober (4,17 mm/hari). Total evapotranspirasi tanaman (ETc) selama 1 musim adalah sebesar 764,3 mm/ tahun. Kemudian total curah hujan efektif adalah 1.098,4 mm/tahun. Hasil penelitian tersebut menunjukkan </w:t>
      </w:r>
      <w:r w:rsidR="00AF3F1A">
        <w:rPr>
          <w:rFonts w:ascii="Times New Roman" w:hAnsi="Times New Roman" w:cs="Times New Roman"/>
          <w:sz w:val="20"/>
          <w:szCs w:val="20"/>
        </w:rPr>
        <w:t xml:space="preserve">bahwa secara keseluruhan kebutuhan air tanaman sepenuhnya tercukupi oleh air hujan namun berdasarkan analisis perdekade menunjukkan adanya defisit air yang terjadi pada saat musim kemarau. Oleh karena itu, pada saat musim kemarau diperlukan irigasi tambahan untuk mendukung keberlanjutan pada produktivitas tanaman jeruk nipis. </w:t>
      </w:r>
      <w:r>
        <w:rPr>
          <w:rFonts w:ascii="Times New Roman" w:hAnsi="Times New Roman" w:cs="Times New Roman"/>
          <w:sz w:val="20"/>
          <w:szCs w:val="20"/>
        </w:rPr>
        <w:t xml:space="preserve"> </w:t>
      </w:r>
    </w:p>
    <w:p w14:paraId="31C94061" w14:textId="14439718" w:rsidR="00D4703F" w:rsidRDefault="00D4703F" w:rsidP="00D4703F">
      <w:pPr>
        <w:tabs>
          <w:tab w:val="left" w:pos="284"/>
        </w:tabs>
        <w:spacing w:after="0" w:line="276" w:lineRule="auto"/>
        <w:rPr>
          <w:rFonts w:ascii="Times New Roman" w:hAnsi="Times New Roman" w:cs="Times New Roman"/>
          <w:sz w:val="20"/>
          <w:szCs w:val="20"/>
          <w:lang w:val="id-ID"/>
        </w:rPr>
      </w:pPr>
      <w:r>
        <w:rPr>
          <w:rFonts w:ascii="Times New Roman" w:hAnsi="Times New Roman" w:cs="Times New Roman"/>
          <w:sz w:val="20"/>
          <w:szCs w:val="20"/>
          <w:lang w:val="id-ID"/>
        </w:rPr>
        <w:t>Kata kunci: Evapotranspirasi, Kebutuhan Air Tanaman, Jeruk Nipis</w:t>
      </w:r>
    </w:p>
    <w:p w14:paraId="0008263A" w14:textId="77777777" w:rsidR="00D4703F" w:rsidRPr="00D4703F" w:rsidRDefault="00D4703F" w:rsidP="00D4703F">
      <w:pPr>
        <w:tabs>
          <w:tab w:val="left" w:pos="284"/>
        </w:tabs>
        <w:spacing w:after="0" w:line="276" w:lineRule="auto"/>
        <w:rPr>
          <w:rFonts w:ascii="Times New Roman" w:hAnsi="Times New Roman" w:cs="Times New Roman"/>
          <w:sz w:val="20"/>
          <w:szCs w:val="20"/>
          <w:lang w:val="id-ID"/>
        </w:rPr>
      </w:pPr>
    </w:p>
    <w:p w14:paraId="6DB0658E" w14:textId="519723D3" w:rsidR="00FF069D" w:rsidRDefault="00FF069D" w:rsidP="004C2D39">
      <w:pPr>
        <w:tabs>
          <w:tab w:val="left" w:pos="284"/>
        </w:tabs>
        <w:spacing w:after="0" w:line="276" w:lineRule="auto"/>
        <w:ind w:firstLine="284"/>
        <w:jc w:val="center"/>
        <w:rPr>
          <w:rFonts w:ascii="Times New Roman" w:hAnsi="Times New Roman" w:cs="Times New Roman"/>
          <w:b/>
          <w:sz w:val="20"/>
          <w:szCs w:val="20"/>
        </w:rPr>
      </w:pPr>
      <w:r w:rsidRPr="00C228A9">
        <w:rPr>
          <w:rFonts w:ascii="Times New Roman" w:hAnsi="Times New Roman" w:cs="Times New Roman"/>
          <w:b/>
          <w:sz w:val="20"/>
          <w:szCs w:val="20"/>
        </w:rPr>
        <w:t>Abstract</w:t>
      </w:r>
    </w:p>
    <w:p w14:paraId="29142C97" w14:textId="030C92E1" w:rsidR="003A1D4C" w:rsidRPr="003A1D4C" w:rsidRDefault="003A1D4C" w:rsidP="003A1D4C">
      <w:pPr>
        <w:tabs>
          <w:tab w:val="left" w:pos="284"/>
        </w:tabs>
        <w:spacing w:after="0" w:line="276" w:lineRule="auto"/>
        <w:ind w:firstLine="284"/>
        <w:rPr>
          <w:rFonts w:ascii="Times New Roman" w:hAnsi="Times New Roman" w:cs="Times New Roman"/>
          <w:sz w:val="20"/>
          <w:szCs w:val="20"/>
        </w:rPr>
      </w:pPr>
      <w:r w:rsidRPr="003A1D4C">
        <w:rPr>
          <w:rFonts w:ascii="Times New Roman" w:hAnsi="Times New Roman" w:cs="Times New Roman"/>
          <w:sz w:val="20"/>
          <w:szCs w:val="20"/>
        </w:rPr>
        <w:t>The villages of Bolo and Kebonagung in Ujungpangkah subdistrict are lime-producing areas in Gresik Regency. In recent years, this commodity has become a leading agricultural product in the region. However, during the rainy season, while lime production increases, it is sometimes accompanied by a decline in fruit quality. Consequently, consumer demand decreases because the large volume of fruit produced leads to a significant drop in prices. This study aims to analyze the water requirements of lime trees based on evapotranspiration in the lime farming centers o</w:t>
      </w:r>
      <w:r>
        <w:rPr>
          <w:rFonts w:ascii="Times New Roman" w:hAnsi="Times New Roman" w:cs="Times New Roman"/>
          <w:sz w:val="20"/>
          <w:szCs w:val="20"/>
        </w:rPr>
        <w:t>f Bolo and Kebonagung villages.</w:t>
      </w:r>
    </w:p>
    <w:p w14:paraId="05FF71D4" w14:textId="77777777" w:rsidR="003A1D4C" w:rsidRDefault="003A1D4C" w:rsidP="003A1D4C">
      <w:pPr>
        <w:pStyle w:val="BodyTextIndent2"/>
        <w:tabs>
          <w:tab w:val="left" w:pos="284"/>
        </w:tabs>
        <w:spacing w:after="0"/>
        <w:rPr>
          <w:rFonts w:ascii="Times New Roman" w:hAnsi="Times New Roman" w:cs="Times New Roman"/>
          <w:kern w:val="2"/>
          <w:lang w:val="en-ID"/>
          <w14:ligatures w14:val="standardContextual"/>
        </w:rPr>
      </w:pPr>
      <w:r w:rsidRPr="003A1D4C">
        <w:rPr>
          <w:rFonts w:ascii="Times New Roman" w:hAnsi="Times New Roman" w:cs="Times New Roman"/>
          <w:kern w:val="2"/>
          <w:lang w:val="en-ID"/>
          <w14:ligatures w14:val="standardContextual"/>
        </w:rPr>
        <w:t>This study employs a descriptive quantitative approach. The data used are secondary data consisting of air temperature, relative humidity, maximum wind speed, and duration of sunshine. These data were obtained from the BMKG stations in Juanda, Tanjung Perak, and Tuban for the period 2018–2024. The data were then analyzed using the Cropwat 8.0 application to determine reference evapotranspiration, crop evapotranspiration, effective rainfall, crop coefficient, and irrigation requirements.</w:t>
      </w:r>
    </w:p>
    <w:p w14:paraId="227E3B24" w14:textId="6E909D1B" w:rsidR="003A1D4C" w:rsidRDefault="003A1D4C" w:rsidP="003A1D4C">
      <w:pPr>
        <w:pStyle w:val="BodyTextIndent2"/>
        <w:tabs>
          <w:tab w:val="left" w:pos="284"/>
        </w:tabs>
        <w:spacing w:after="0"/>
        <w:rPr>
          <w:rFonts w:ascii="Times New Roman" w:hAnsi="Times New Roman" w:cs="Times New Roman"/>
          <w:kern w:val="2"/>
          <w:lang w:val="en-ID"/>
          <w14:ligatures w14:val="standardContextual"/>
        </w:rPr>
      </w:pPr>
      <w:r w:rsidRPr="003A1D4C">
        <w:rPr>
          <w:rFonts w:ascii="Times New Roman" w:hAnsi="Times New Roman" w:cs="Times New Roman"/>
          <w:kern w:val="2"/>
          <w:lang w:val="en-ID"/>
          <w14:ligatures w14:val="standardContextual"/>
        </w:rPr>
        <w:t xml:space="preserve">The analysis results show that reference evapotranspiration had an average value of 3.70 mm/day, with the highest </w:t>
      </w:r>
      <w:r w:rsidR="00F80BDC">
        <w:rPr>
          <w:rFonts w:ascii="Times New Roman" w:hAnsi="Times New Roman" w:cs="Times New Roman"/>
          <w:kern w:val="2"/>
          <w:lang w:val="en-ID"/>
          <w14:ligatures w14:val="standardContextual"/>
        </w:rPr>
        <w:t>reference evapotranspiration (</w:t>
      </w:r>
      <w:r w:rsidRPr="003A1D4C">
        <w:rPr>
          <w:rFonts w:ascii="Times New Roman" w:hAnsi="Times New Roman" w:cs="Times New Roman"/>
          <w:kern w:val="2"/>
          <w:lang w:val="en-ID"/>
          <w14:ligatures w14:val="standardContextual"/>
        </w:rPr>
        <w:t>ETo</w:t>
      </w:r>
      <w:r w:rsidR="00F80BDC">
        <w:rPr>
          <w:rFonts w:ascii="Times New Roman" w:hAnsi="Times New Roman" w:cs="Times New Roman"/>
          <w:kern w:val="2"/>
          <w:lang w:val="en-ID"/>
          <w14:ligatures w14:val="standardContextual"/>
        </w:rPr>
        <w:t>)</w:t>
      </w:r>
      <w:r w:rsidRPr="003A1D4C">
        <w:rPr>
          <w:rFonts w:ascii="Times New Roman" w:hAnsi="Times New Roman" w:cs="Times New Roman"/>
          <w:kern w:val="2"/>
          <w:lang w:val="en-ID"/>
          <w14:ligatures w14:val="standardContextual"/>
        </w:rPr>
        <w:t xml:space="preserve"> occurring in October (4.17 mm/day). Total crop evapotranspiration (ETc) over one growing season was 764.3 mm/year. Total effective rainfall was 1,098.4 mm/year. The results of this study indicate that, overall, crop water requirements are fully met by rainfall; however, analysis by decade </w:t>
      </w:r>
      <w:r w:rsidRPr="003A1D4C">
        <w:rPr>
          <w:rFonts w:ascii="Times New Roman" w:hAnsi="Times New Roman" w:cs="Times New Roman"/>
          <w:kern w:val="2"/>
          <w:lang w:val="en-ID"/>
          <w14:ligatures w14:val="standardContextual"/>
        </w:rPr>
        <w:lastRenderedPageBreak/>
        <w:t xml:space="preserve">reveals a water deficit occurring during the dry season. Therefore, during the dry season, supplemental irrigation is required to support the sustainability of lime crop productivity.  </w:t>
      </w:r>
    </w:p>
    <w:p w14:paraId="57383315" w14:textId="1357C232" w:rsidR="00D4703F" w:rsidRPr="00D4703F" w:rsidRDefault="00D4703F" w:rsidP="003A1D4C">
      <w:pPr>
        <w:pStyle w:val="BodyTextIndent2"/>
        <w:tabs>
          <w:tab w:val="left" w:pos="284"/>
        </w:tabs>
        <w:spacing w:after="0"/>
        <w:rPr>
          <w:rFonts w:ascii="Times New Roman" w:hAnsi="Times New Roman" w:cs="Times New Roman"/>
          <w:kern w:val="2"/>
          <w:lang w:val="id-ID"/>
          <w14:ligatures w14:val="standardContextual"/>
        </w:rPr>
      </w:pPr>
      <w:r>
        <w:rPr>
          <w:rFonts w:ascii="Times New Roman" w:hAnsi="Times New Roman" w:cs="Times New Roman"/>
          <w:kern w:val="2"/>
          <w:lang w:val="id-ID"/>
          <w14:ligatures w14:val="standardContextual"/>
        </w:rPr>
        <w:t xml:space="preserve">Keywords : Evapotranspiration, Crop Water Requirements, Lime </w:t>
      </w:r>
    </w:p>
    <w:p w14:paraId="57CFD60D" w14:textId="544E51BD" w:rsidR="004F3D17" w:rsidRDefault="004F3D17" w:rsidP="004C2D39">
      <w:pPr>
        <w:tabs>
          <w:tab w:val="left" w:pos="284"/>
        </w:tabs>
        <w:spacing w:after="0" w:line="276" w:lineRule="auto"/>
        <w:ind w:firstLine="284"/>
        <w:jc w:val="center"/>
        <w:rPr>
          <w:rFonts w:ascii="Times New Roman" w:hAnsi="Times New Roman" w:cs="Times New Roman"/>
          <w:b/>
          <w:sz w:val="20"/>
          <w:szCs w:val="20"/>
        </w:rPr>
      </w:pPr>
    </w:p>
    <w:p w14:paraId="5BA2B4C6" w14:textId="77777777" w:rsidR="00D4703F" w:rsidRPr="00C228A9" w:rsidRDefault="00D4703F" w:rsidP="004C2D39">
      <w:pPr>
        <w:tabs>
          <w:tab w:val="left" w:pos="284"/>
        </w:tabs>
        <w:spacing w:after="0" w:line="276" w:lineRule="auto"/>
        <w:ind w:firstLine="284"/>
        <w:jc w:val="center"/>
        <w:rPr>
          <w:rFonts w:ascii="Times New Roman" w:hAnsi="Times New Roman" w:cs="Times New Roman"/>
          <w:b/>
          <w:sz w:val="20"/>
          <w:szCs w:val="20"/>
        </w:rPr>
        <w:sectPr w:rsidR="00D4703F" w:rsidRPr="00C228A9" w:rsidSect="00CE5EB9">
          <w:headerReference w:type="even" r:id="rId10"/>
          <w:headerReference w:type="default" r:id="rId11"/>
          <w:footerReference w:type="default" r:id="rId12"/>
          <w:headerReference w:type="first" r:id="rId13"/>
          <w:type w:val="continuous"/>
          <w:pgSz w:w="11906" w:h="16838"/>
          <w:pgMar w:top="1418" w:right="1418" w:bottom="1418" w:left="1560" w:header="709" w:footer="709" w:gutter="0"/>
          <w:cols w:space="708"/>
          <w:docGrid w:linePitch="360"/>
        </w:sectPr>
      </w:pPr>
    </w:p>
    <w:p w14:paraId="2C194FE7" w14:textId="6DA15757" w:rsidR="00D4703F" w:rsidRPr="00C228A9" w:rsidRDefault="00F40640" w:rsidP="00D4703F">
      <w:pPr>
        <w:tabs>
          <w:tab w:val="left" w:pos="284"/>
        </w:tabs>
        <w:spacing w:after="80" w:line="276" w:lineRule="auto"/>
        <w:rPr>
          <w:rFonts w:ascii="Times New Roman" w:hAnsi="Times New Roman" w:cs="Times New Roman"/>
          <w:b/>
          <w:sz w:val="20"/>
          <w:szCs w:val="20"/>
        </w:rPr>
      </w:pPr>
      <w:r w:rsidRPr="00C228A9">
        <w:rPr>
          <w:rFonts w:ascii="Times New Roman" w:hAnsi="Times New Roman" w:cs="Times New Roman"/>
          <w:b/>
          <w:sz w:val="20"/>
          <w:szCs w:val="20"/>
        </w:rPr>
        <w:lastRenderedPageBreak/>
        <w:t>PENDAHULUAN</w:t>
      </w:r>
    </w:p>
    <w:p w14:paraId="19048470" w14:textId="77777777" w:rsidR="00301925" w:rsidRPr="00C228A9" w:rsidRDefault="00F40640" w:rsidP="00D4703F">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Indonesia dikenal sebagai negara agraris yang memiliki keanegakaragaman sumber daya alam yang melimpah. Salah satu kekayaan yang dimiliki yaitu pada sektor pertanian khususnya pertanian pangan dan hortikultura </w:t>
      </w:r>
      <w:r w:rsidRPr="00C228A9">
        <w:rPr>
          <w:rFonts w:eastAsiaTheme="minorHAnsi"/>
          <w:sz w:val="20"/>
          <w:szCs w:val="20"/>
        </w:rPr>
        <w:fldChar w:fldCharType="begin" w:fldLock="1"/>
      </w:r>
      <w:r w:rsidRPr="00C228A9">
        <w:rPr>
          <w:rFonts w:eastAsiaTheme="minorHAnsi"/>
          <w:sz w:val="20"/>
          <w:szCs w:val="20"/>
        </w:rPr>
        <w:instrText>ADDIN CSL_CITATION {"citationItems":[{"id":"ITEM-1","itemData":{"ISBN":"978-634-222-094-8","author":[{"dropping-particle":"","family":"Rusman","given":"Muh Al Anwar","non-dropping-particle":"","parse-names":false,"suffix":""},{"dropping-particle":"","family":"Akbar","given":"","non-dropping-particle":"","parse-names":false,"suffix":""},{"dropping-particle":"","family":"Jumiati","given":"","non-dropping-particle":"","parse-names":false,"suffix":""},{"dropping-particle":"","family":"Nadir","given":"","non-dropping-particle":"","parse-names":false,"suffix":""},{"dropping-particle":"","family":"Rumallang","given":"ardi","non-dropping-particle":"","parse-names":false,"suffix":""},{"dropping-particle":"","family":"Saleh","given":"Muh. Ikmal","non-dropping-particle":"","parse-names":false,"suffix":""}],"editor":[{"dropping-particle":"","family":"Rusli","given":"Hj Nur Hidayah","non-dropping-particle":"","parse-names":false,"suffix":""}],"id":"ITEM-1","issued":{"date-parts":[["2025"]]},"number-of-pages":"1 - 2","title":"Agribisnis Tanaman Perkebunan dan Hortikultura berkelanjutan","type":"book"},"uris":["http://www.mendeley.com/documents/?uuid=d19cd368-32ba-4dc0-8048-12137f5c999c"]}],"mendeley":{"formattedCitation":"(Rusman et al., 2025)","plainTextFormattedCitation":"(Rusman et al., 2025)","previouslyFormattedCitation":"(Rusman et al., 2025)"},"properties":{"noteIndex":0},"schema":"https://github.com/citation-style-language/schema/raw/master/csl-citation.json"}</w:instrText>
      </w:r>
      <w:r w:rsidRPr="00C228A9">
        <w:rPr>
          <w:rFonts w:eastAsiaTheme="minorHAnsi"/>
          <w:sz w:val="20"/>
          <w:szCs w:val="20"/>
        </w:rPr>
        <w:fldChar w:fldCharType="separate"/>
      </w:r>
      <w:r w:rsidRPr="00C228A9">
        <w:rPr>
          <w:rFonts w:eastAsiaTheme="minorHAnsi"/>
          <w:noProof/>
          <w:sz w:val="20"/>
          <w:szCs w:val="20"/>
        </w:rPr>
        <w:t>(Rusman et al., 2025)</w:t>
      </w:r>
      <w:r w:rsidRPr="00C228A9">
        <w:rPr>
          <w:rFonts w:eastAsiaTheme="minorHAnsi"/>
          <w:sz w:val="20"/>
          <w:szCs w:val="20"/>
        </w:rPr>
        <w:fldChar w:fldCharType="end"/>
      </w:r>
      <w:r w:rsidRPr="00C228A9">
        <w:rPr>
          <w:rFonts w:eastAsiaTheme="minorHAnsi"/>
          <w:sz w:val="20"/>
          <w:szCs w:val="20"/>
        </w:rPr>
        <w:t>.  Khususnya komoditas hortikultura jeruk nipis</w:t>
      </w:r>
      <w:r w:rsidRPr="00C228A9">
        <w:rPr>
          <w:rFonts w:eastAsiaTheme="minorHAnsi"/>
          <w:i/>
          <w:sz w:val="20"/>
          <w:szCs w:val="20"/>
        </w:rPr>
        <w:t xml:space="preserve"> (citrus aurantifolia)</w:t>
      </w:r>
      <w:r w:rsidRPr="00C228A9">
        <w:rPr>
          <w:rFonts w:eastAsiaTheme="minorHAnsi"/>
          <w:sz w:val="20"/>
          <w:szCs w:val="20"/>
        </w:rPr>
        <w:t xml:space="preserve"> yang memiliki nilai ekonomis yang tinggi dan banyak diminati di pasar global. Di pasar domestik buah ini memiliki permintaan pasar yang tinggi karena dikenal dengan berbagai manfaat yang dimiliki seperti untuk bahan obat-obatan, bumbu masak, sebagai bahan baku industri </w:t>
      </w:r>
      <w:r w:rsidRPr="00C228A9">
        <w:rPr>
          <w:rFonts w:eastAsiaTheme="minorHAnsi"/>
          <w:sz w:val="20"/>
          <w:szCs w:val="20"/>
        </w:rPr>
        <w:fldChar w:fldCharType="begin" w:fldLock="1"/>
      </w:r>
      <w:r w:rsidRPr="00C228A9">
        <w:rPr>
          <w:rFonts w:eastAsiaTheme="minorHAnsi"/>
          <w:sz w:val="20"/>
          <w:szCs w:val="20"/>
        </w:rPr>
        <w:instrText>ADDIN CSL_CITATION {"citationItems":[{"id":"ITEM-1","itemData":{"author":[{"dropping-particle":"","family":"Susanto","given":"Ambar","non-dropping-particle":"","parse-names":false,"suffix":""},{"dropping-particle":"","family":"Farida","given":"Nur","non-dropping-particle":"","parse-names":false,"suffix":""},{"dropping-particle":"","family":"Siswantoro","given":"Rinto","non-dropping-particle":"","parse-names":false,"suffix":""}],"container-title":"Community Empowerment","id":"ITEM-1","issue":"3","issued":{"date-parts":[["2021"]]},"page":"418-425","title":"Optimalisasi Pemanfaatan Hasil KomoditiUnggulan Melalui Pelatihan Olahan Jeruk Nipis di Wilayah Desa Banjarsari Jombang","type":"article-journal","volume":"6"},"uris":["http://www.mendeley.com/documents/?uuid=ae2f826c-1c6c-4412-9d88-3de1658e0c79"]}],"mendeley":{"formattedCitation":"(Susanto et al., 2021)","plainTextFormattedCitation":"(Susanto et al., 2021)","previouslyFormattedCitation":"(Susanto et al., 2021)"},"properties":{"noteIndex":0},"schema":"https://github.com/citation-style-language/schema/raw/master/csl-citation.json"}</w:instrText>
      </w:r>
      <w:r w:rsidRPr="00C228A9">
        <w:rPr>
          <w:rFonts w:eastAsiaTheme="minorHAnsi"/>
          <w:sz w:val="20"/>
          <w:szCs w:val="20"/>
        </w:rPr>
        <w:fldChar w:fldCharType="separate"/>
      </w:r>
      <w:r w:rsidRPr="00C228A9">
        <w:rPr>
          <w:rFonts w:eastAsiaTheme="minorHAnsi"/>
          <w:noProof/>
          <w:sz w:val="20"/>
          <w:szCs w:val="20"/>
        </w:rPr>
        <w:t>(Susanto et al., 2021)</w:t>
      </w:r>
      <w:r w:rsidRPr="00C228A9">
        <w:rPr>
          <w:rFonts w:eastAsiaTheme="minorHAnsi"/>
          <w:sz w:val="20"/>
          <w:szCs w:val="20"/>
        </w:rPr>
        <w:fldChar w:fldCharType="end"/>
      </w:r>
      <w:r w:rsidRPr="00C228A9">
        <w:rPr>
          <w:rFonts w:eastAsiaTheme="minorHAnsi"/>
          <w:sz w:val="20"/>
          <w:szCs w:val="20"/>
        </w:rPr>
        <w:t>. Oleh karena itu, komoditas ini selalu mengalami peningkatan permintaan pasar di setiap tahun.</w:t>
      </w:r>
    </w:p>
    <w:p w14:paraId="4CE2D967" w14:textId="77777777" w:rsidR="00301925" w:rsidRPr="00C228A9" w:rsidRDefault="00F40640"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Kecamatan Ujungpangkah merupakan daerah penghasil jeruk nipis paling banyak di kabupaten Gresik. Tepatnya sentra pertanian tersebut berada di desa Kebonagung dan desa Bolo, Secara intensif kedua desa tersebut memiliki lahan pertanian jeruk nipis yang luas dan mampu menghasilkan panen yang melimpah di setiap tahunnya. Beberapa tahun terakhir jeruk nipis mulai menjadi komoditas unggulan yang dikembangkan oleh masyarakat desa tersebut. </w:t>
      </w:r>
    </w:p>
    <w:p w14:paraId="4BC073AB" w14:textId="27FB1794" w:rsidR="00301925" w:rsidRPr="00C228A9" w:rsidRDefault="00301925" w:rsidP="004C2D39">
      <w:pPr>
        <w:pStyle w:val="NormalWeb"/>
        <w:tabs>
          <w:tab w:val="left" w:pos="284"/>
        </w:tabs>
        <w:spacing w:before="0" w:beforeAutospacing="0" w:after="0" w:afterAutospacing="0" w:line="276" w:lineRule="auto"/>
        <w:ind w:firstLine="284"/>
        <w:jc w:val="both"/>
        <w:rPr>
          <w:sz w:val="20"/>
          <w:szCs w:val="20"/>
        </w:rPr>
      </w:pPr>
      <w:r w:rsidRPr="00C228A9">
        <w:rPr>
          <w:rFonts w:eastAsiaTheme="minorHAnsi"/>
          <w:sz w:val="20"/>
          <w:szCs w:val="20"/>
        </w:rPr>
        <w:t>P</w:t>
      </w:r>
      <w:r w:rsidR="00F40640" w:rsidRPr="00C228A9">
        <w:rPr>
          <w:rFonts w:eastAsiaTheme="minorHAnsi"/>
          <w:sz w:val="20"/>
          <w:szCs w:val="20"/>
        </w:rPr>
        <w:t>etani jeruk nipis umunya melakukan masa panen sekitar 25 – 40 hari sekali sesuai dengan kondisi iklim dan kualitas buah yang berkembang. Berdasarkan hasil survey di lapangan dan informasi dari warga setempat menjelaskan bahwa para petan</w:t>
      </w:r>
      <w:r w:rsidR="00B0138A">
        <w:rPr>
          <w:rFonts w:eastAsiaTheme="minorHAnsi"/>
          <w:sz w:val="20"/>
          <w:szCs w:val="20"/>
        </w:rPr>
        <w:t>i mampu menghasilkan 10 – 20 mm</w:t>
      </w:r>
      <w:r w:rsidR="00F40640" w:rsidRPr="00C228A9">
        <w:rPr>
          <w:rFonts w:eastAsiaTheme="minorHAnsi"/>
          <w:sz w:val="20"/>
          <w:szCs w:val="20"/>
        </w:rPr>
        <w:t xml:space="preserve"> karung/ petak lahan dalam satu kali panen pada saat musim hujan dan sekitar 1 – 5 karung/ petak lahan pada saat musim kemarau. Namun hasil panen tersebut dipengaruhi oleh perbedaan luas lahan dan proses perawatan yang dilakukan oleh masing-masing petani. Sehingga sebagian besar masyarakat menggantungkan mata pencaharian dari hasil pertanian jeruk nipis.</w:t>
      </w:r>
      <w:r w:rsidR="00F40640" w:rsidRPr="00C228A9">
        <w:rPr>
          <w:sz w:val="20"/>
          <w:szCs w:val="20"/>
        </w:rPr>
        <w:t xml:space="preserve"> </w:t>
      </w:r>
    </w:p>
    <w:p w14:paraId="73AC7FAE" w14:textId="53D15784" w:rsidR="00301925" w:rsidRPr="00C228A9" w:rsidRDefault="00301925" w:rsidP="00EB5B9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Keberhasilan yang didapatkan </w:t>
      </w:r>
      <w:r w:rsidR="00F40640" w:rsidRPr="00C228A9">
        <w:rPr>
          <w:rFonts w:eastAsiaTheme="minorHAnsi"/>
          <w:sz w:val="20"/>
          <w:szCs w:val="20"/>
        </w:rPr>
        <w:t xml:space="preserve">tentunya tidak terlepas dari kondisi iklim dan topografi yang mendukung pada wilayah tersebut seperti kondisi tanah, kondisi air tanah yang dimiliki, serta lokasi desa yang berada pada dataran rendah yang dekat dengan permukaan laut. Kondisi tersebut menjadi modal yang digunakan oleh para petani karena dinilai sangat cocok dengan perkembangan tanaman jeruk nipis sehingga mampu menghasilkan jeruk nipis dengan kualitas yang unggul dibandingkan daerah penghasil jeruk nipis lain seperti Blitar, Banyuwangi dan Pasuruan. Kemudian </w:t>
      </w:r>
      <w:r w:rsidR="00F40640" w:rsidRPr="00C228A9">
        <w:rPr>
          <w:rFonts w:eastAsiaTheme="minorHAnsi"/>
          <w:sz w:val="20"/>
          <w:szCs w:val="20"/>
        </w:rPr>
        <w:lastRenderedPageBreak/>
        <w:t xml:space="preserve">dari adanya pertanian tersebut mampu meningkatkan nilai sosial dan ekonomi yang dimiliki oleh masyarakat desa mulai dari membuka lapangan kerja untuk buruh tani, meningkatkan gotong royong dan persaudaraan, dan mampu menjadi ladang mata pencaharian bagi masyarakat yang tidak mempunyai kemampuan bertani dan tidak memiliki lahan pertanian. </w:t>
      </w:r>
    </w:p>
    <w:p w14:paraId="14658F75" w14:textId="5790FBE5" w:rsidR="00301925" w:rsidRPr="00C228A9" w:rsidRDefault="00F40640" w:rsidP="00EB5B99">
      <w:pPr>
        <w:pStyle w:val="NormalWeb"/>
        <w:tabs>
          <w:tab w:val="left" w:pos="284"/>
        </w:tabs>
        <w:spacing w:before="0" w:beforeAutospacing="0" w:after="0" w:afterAutospacing="0" w:line="276" w:lineRule="auto"/>
        <w:ind w:right="-73" w:firstLine="284"/>
        <w:jc w:val="both"/>
        <w:rPr>
          <w:rFonts w:eastAsiaTheme="minorHAnsi"/>
          <w:sz w:val="20"/>
          <w:szCs w:val="20"/>
        </w:rPr>
      </w:pPr>
      <w:r w:rsidRPr="00C228A9">
        <w:rPr>
          <w:rFonts w:eastAsiaTheme="minorHAnsi"/>
          <w:sz w:val="20"/>
          <w:szCs w:val="20"/>
        </w:rPr>
        <w:t xml:space="preserve">Selama masa produktivitas tanaman tumbuh secara optimal selama musim hujan namun adakalanya buah yang </w:t>
      </w:r>
      <w:r w:rsidR="00F80BDC">
        <w:rPr>
          <w:rFonts w:eastAsiaTheme="minorHAnsi"/>
          <w:sz w:val="20"/>
          <w:szCs w:val="20"/>
        </w:rPr>
        <w:t>di</w:t>
      </w:r>
      <w:r w:rsidRPr="00C228A9">
        <w:rPr>
          <w:rFonts w:eastAsiaTheme="minorHAnsi"/>
          <w:sz w:val="20"/>
          <w:szCs w:val="20"/>
        </w:rPr>
        <w:t xml:space="preserve">hasilkan memiliki ukuran yang lebih kecil dan berwarna </w:t>
      </w:r>
      <w:r w:rsidR="00F80BDC">
        <w:rPr>
          <w:rFonts w:eastAsiaTheme="minorHAnsi"/>
          <w:sz w:val="20"/>
          <w:szCs w:val="20"/>
        </w:rPr>
        <w:t xml:space="preserve">kuning sebelum waktu pematangan. </w:t>
      </w:r>
      <w:r w:rsidR="00F80BDC" w:rsidRPr="00C228A9">
        <w:rPr>
          <w:rFonts w:eastAsiaTheme="minorHAnsi"/>
          <w:sz w:val="20"/>
          <w:szCs w:val="20"/>
        </w:rPr>
        <w:t>B</w:t>
      </w:r>
      <w:r w:rsidRPr="00C228A9">
        <w:rPr>
          <w:rFonts w:eastAsiaTheme="minorHAnsi"/>
          <w:sz w:val="20"/>
          <w:szCs w:val="20"/>
        </w:rPr>
        <w:t>erdasarkan informasi yang diperoleh dari para petani, pada saat musim hujan buah yang berukuran kecil dan berukuran kuning bisa mencapai 5%. Sementara itu, Pada saat musim kemarau produksi tanaman jeruk nipis mengalami penurunan, hal tersebut dipengaruhi oleh proses evapotranspirasi yang tinggi namun kebutuhan air pada tanaman belum terpenuhi secara maksimal</w:t>
      </w:r>
      <w:r w:rsidR="00F80BDC">
        <w:rPr>
          <w:rFonts w:eastAsiaTheme="minorHAnsi"/>
          <w:sz w:val="20"/>
          <w:szCs w:val="20"/>
        </w:rPr>
        <w:t xml:space="preserve">. Oleh </w:t>
      </w:r>
      <w:r w:rsidRPr="00C228A9">
        <w:rPr>
          <w:rFonts w:eastAsiaTheme="minorHAnsi"/>
          <w:sz w:val="20"/>
          <w:szCs w:val="20"/>
        </w:rPr>
        <w:t>karena itu tanaman mengalami penurunan jumlah panen yang dihasilkan</w:t>
      </w:r>
      <w:r w:rsidR="00F80BDC">
        <w:rPr>
          <w:rFonts w:eastAsiaTheme="minorHAnsi"/>
          <w:sz w:val="20"/>
          <w:szCs w:val="20"/>
        </w:rPr>
        <w:t>.</w:t>
      </w:r>
      <w:r w:rsidRPr="00C228A9">
        <w:rPr>
          <w:rFonts w:eastAsiaTheme="minorHAnsi"/>
          <w:sz w:val="20"/>
          <w:szCs w:val="20"/>
        </w:rPr>
        <w:t xml:space="preserve"> </w:t>
      </w:r>
      <w:r w:rsidR="00F80BDC" w:rsidRPr="00C228A9">
        <w:rPr>
          <w:rFonts w:eastAsiaTheme="minorHAnsi"/>
          <w:sz w:val="20"/>
          <w:szCs w:val="20"/>
        </w:rPr>
        <w:t>P</w:t>
      </w:r>
      <w:r w:rsidRPr="00C228A9">
        <w:rPr>
          <w:rFonts w:eastAsiaTheme="minorHAnsi"/>
          <w:sz w:val="20"/>
          <w:szCs w:val="20"/>
        </w:rPr>
        <w:t xml:space="preserve">ada saat musim hujan tanaman jeruk nipis mengalami peningkatan produksi tetapi terkadang disertai dengan kualitas buah yang menurun kemudian permintaan dari konsumen mengalami penurunan karena buah yang dihasilkan sangat banyak sehingga terjadi penurunan harga secara signifikan. </w:t>
      </w:r>
    </w:p>
    <w:p w14:paraId="3AC5A55B" w14:textId="77777777"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rFonts w:eastAsiaTheme="minorHAnsi"/>
          <w:sz w:val="20"/>
          <w:szCs w:val="20"/>
        </w:rPr>
        <w:t xml:space="preserve">Permasalahan tersebut berhubungan dengan kebutuhan air pada tanaman, apakah selama masa produktivitas kebutuhan air pada tanaman jeruk nipis terpenuhi dengan baik atau masih kurang sehingga menjadi salah satu faktor yang dapat mempengaruhi pertumbuhan tanaman jeruk nipis. Tanaman ini membutuhkan jumlah air yang stabil sesuai dengan masa pertumbuhannya yaitu dalam masa awal tanam, masa pembungaan, pembuahan dan pematangan buah. Selain itu selama proses pertumbuhan tanaman jumlah air yang berlebih dapat membuat lebih rentan terhadap penyakit serta memperpendek usia tanaman. </w:t>
      </w:r>
    </w:p>
    <w:p w14:paraId="4D7058E0" w14:textId="06EC6CE0"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sz w:val="20"/>
          <w:szCs w:val="20"/>
        </w:rPr>
        <w:t>Teori evapotranspirasi menurut pendekatan dari J.L. Monteith, menjelaskan bahwa evapotranspirasi merupakan hasil dari dua proses utama, yaitu evaporasi penguapan air dari tanah atau permukaan air dan transpirasi penguapan air dari tumbuhan melalui stomata. Monteith menc</w:t>
      </w:r>
      <w:r w:rsidR="00EB5B99" w:rsidRPr="00C228A9">
        <w:rPr>
          <w:sz w:val="20"/>
          <w:szCs w:val="20"/>
        </w:rPr>
        <w:t xml:space="preserve">iptakan metode untuk menghitung </w:t>
      </w:r>
      <w:r w:rsidRPr="00C228A9">
        <w:rPr>
          <w:sz w:val="20"/>
          <w:szCs w:val="20"/>
        </w:rPr>
        <w:t xml:space="preserve">evapotranspirasi dengan mempertimbangkan resistansi stomata pada tanaman yang mempengaruhi penguapan, yang dikenal sebagai metode Penman-Monteith </w:t>
      </w:r>
      <w:r w:rsidRPr="00C228A9">
        <w:rPr>
          <w:sz w:val="20"/>
          <w:szCs w:val="20"/>
        </w:rPr>
        <w:fldChar w:fldCharType="begin" w:fldLock="1"/>
      </w:r>
      <w:r w:rsidRPr="00C228A9">
        <w:rPr>
          <w:sz w:val="20"/>
          <w:szCs w:val="20"/>
        </w:rPr>
        <w:instrText>ADDIN CSL_CITATION {"citationItems":[{"id":"ITEM-1","itemData":{"author":[{"dropping-particle":"","family":"Singh","given":"P.L","non-dropping-particle":"","parse-names":false,"suffix":""},{"dropping-particle":"","family":"Sarangi","given":"A","non-dropping-particle":"","parse-names":false,"suffix":""},{"dropping-particle":"","family":"Singh","given":"D.K","non-dropping-particle":"","parse-names":false,"suffix":""},{"dropping-particle":"","family":"Sehegal","given":"V.k","non-dropping-particle":"","parse-names":false,"suffix":""},{"dropping-particle":"","family":"Dash","given":"S","non-dropping-particle":"","parse-names":false,"suffix":""},{"dropping-particle":"","family":"Chakrabarti","given":"B","non-dropping-particle":"","parse-names":false,"suffix":""}],"container-title":"The Indian Journal of Agricultural Sciences,","id":"ITEM-1","issue":"3","issued":{"date-parts":[["2021"]]},"page":"421-425","title":"Performance evaluation of evapotranspiration estimation methods in sultanpur, uttar pradesh, india.","type":"article-journal","volume":"91"},"uris":["http://www.mendeley.com/documents/?uuid=d16e525e-8e0f-4dcf-9579-32d3df6895d3"]}],"mendeley":{"formattedCitation":"(Singh et al., 2021)","plainTextFormattedCitation":"(Singh et al., 2021)","previouslyFormattedCitation":"(Singh et al., 2021)"},"properties":{"noteIndex":0},"schema":"https://github.com/citation-style-language/schema/raw/master/csl-citation.json"}</w:instrText>
      </w:r>
      <w:r w:rsidRPr="00C228A9">
        <w:rPr>
          <w:sz w:val="20"/>
          <w:szCs w:val="20"/>
        </w:rPr>
        <w:fldChar w:fldCharType="separate"/>
      </w:r>
      <w:r w:rsidRPr="00C228A9">
        <w:rPr>
          <w:noProof/>
          <w:sz w:val="20"/>
          <w:szCs w:val="20"/>
        </w:rPr>
        <w:t>(Singh et al., 2021)</w:t>
      </w:r>
      <w:r w:rsidRPr="00C228A9">
        <w:rPr>
          <w:sz w:val="20"/>
          <w:szCs w:val="20"/>
        </w:rPr>
        <w:fldChar w:fldCharType="end"/>
      </w:r>
      <w:r w:rsidRPr="00C228A9">
        <w:rPr>
          <w:sz w:val="20"/>
          <w:szCs w:val="20"/>
        </w:rPr>
        <w:t xml:space="preserve">. Teori ini melihat evapotranspirasi sebagai proses fisik dan </w:t>
      </w:r>
      <w:r w:rsidRPr="00C228A9">
        <w:rPr>
          <w:sz w:val="20"/>
          <w:szCs w:val="20"/>
        </w:rPr>
        <w:lastRenderedPageBreak/>
        <w:t>fisiologis yang sangat dipengaruhi oleh faktor lingkungan seperti sinar matahari, suhu, kelembapan, kecepatan angin, serta kondisi tanaman itu sendiri.</w:t>
      </w:r>
    </w:p>
    <w:p w14:paraId="7C1A84F5" w14:textId="77CE8B71"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sz w:val="20"/>
          <w:szCs w:val="20"/>
        </w:rPr>
        <w:t>Teori tersebut menjelaskan bahwa evapotranspirasi merupakan parameter agroklimatologi yang berperan penting dalam siklus hidrologi dan pertanian. Evapotranspirasi di artikan sebagai jumlah air yang hilang dari permukaan tanah melalui tanaman akibat adanya proses evaporasi. Sehingga dalam pertanian evapotranspirasi tanaman (ETc) menjadi indikator yang digunakan untuk mengetahui jumlah air yang dibutuhkan oleh tanaman</w:t>
      </w:r>
      <w:r w:rsidR="00BA1B14" w:rsidRPr="00C228A9">
        <w:rPr>
          <w:sz w:val="20"/>
          <w:szCs w:val="20"/>
        </w:rPr>
        <w:t xml:space="preserve"> </w:t>
      </w:r>
      <w:r w:rsidR="00301925" w:rsidRPr="00C228A9">
        <w:rPr>
          <w:sz w:val="20"/>
          <w:szCs w:val="20"/>
        </w:rPr>
        <w:fldChar w:fldCharType="begin" w:fldLock="1"/>
      </w:r>
      <w:r w:rsidR="001C6316" w:rsidRPr="00C228A9">
        <w:rPr>
          <w:sz w:val="20"/>
          <w:szCs w:val="20"/>
        </w:rPr>
        <w:instrText>ADDIN CSL_CITATION {"citationItems":[{"id":"ITEM-1","itemData":{"DOI":"10.31869/rtj.v4i2.2656","ISSN":"2599-2082","abstract":"The prediction of water requirement is important in planning and managing irrigation system. Based on this case, this study aims to evaluate water requirement of irrigation to obtain the prediction of maximum value of water requirement. The research took place in Irrigation Area of Ampiang Parak at Pesisir Selatan Regency with the area was 2,363 hectares. The descriptive qualitative analysis approach was used to collect the data by using observation, interview and taking of primer and secondary data. The tabulation of data used Cropwat version 8.0 software to analyze water requirement values. The result of this research the calculation of water requirement values using Cropwat version 8.0 software are 4.772 m3/sec in MT 1, 4.770 m3/sec in MT 2, and 5.05 m3/sec in MT 3. The data shows that irrigation area may not have dryness. However, there is some area that is rainfed. Based on observation at Irrigation Area of Amping Parak there are leaking lines, and there are area irrigations that have not connected according to irrigation area of Amping Parak scheme.","author":[{"dropping-particle":"","family":"Dasril","given":"Dasril","non-dropping-particle":"","parse-names":false,"suffix":""},{"dropping-particle":"","family":"Istijono","given":"Bambang","non-dropping-particle":"","parse-names":false,"suffix":""},{"dropping-particle":"","family":"Nurhamidah","given":"Nurhamidah","non-dropping-particle":"","parse-names":false,"suffix":""}],"container-title":"Rang Teknik Journal","id":"ITEM-1","issue":"2","issued":{"date-parts":[["2021"]]},"page":"374-382","title":"Evaluasi Kebutuhan Air Irigasi Dengan Aplikasi Cropwat 8.0 Daerah Irigasi Amping Parak","type":"article-journal","volume":"4"},"uris":["http://www.mendeley.com/documents/?uuid=3ca6ec33-1319-41a3-908c-37429e9b518c"]}],"mendeley":{"formattedCitation":"(Dasril et al., 2021)","plainTextFormattedCitation":"(Dasril et al., 2021)","previouslyFormattedCitation":"(Dasril et al., 2021)"},"properties":{"noteIndex":0},"schema":"https://github.com/citation-style-language/schema/raw/master/csl-citation.json"}</w:instrText>
      </w:r>
      <w:r w:rsidR="00301925" w:rsidRPr="00C228A9">
        <w:rPr>
          <w:sz w:val="20"/>
          <w:szCs w:val="20"/>
        </w:rPr>
        <w:fldChar w:fldCharType="separate"/>
      </w:r>
      <w:r w:rsidR="00301925" w:rsidRPr="00C228A9">
        <w:rPr>
          <w:noProof/>
          <w:sz w:val="20"/>
          <w:szCs w:val="20"/>
        </w:rPr>
        <w:t>(Dasril et al., 2021)</w:t>
      </w:r>
      <w:r w:rsidR="00301925" w:rsidRPr="00C228A9">
        <w:rPr>
          <w:sz w:val="20"/>
          <w:szCs w:val="20"/>
        </w:rPr>
        <w:fldChar w:fldCharType="end"/>
      </w:r>
      <w:r w:rsidRPr="00C228A9">
        <w:rPr>
          <w:sz w:val="20"/>
          <w:szCs w:val="20"/>
        </w:rPr>
        <w:t xml:space="preserve">. Proses tersebut dipengaruhi oleh kondisi iklim lokasi pertanian, seperti, Curah hujan, kelembapan udara, kecepatan angin, suhu dan lama penyinaran matahari.  </w:t>
      </w:r>
    </w:p>
    <w:p w14:paraId="389EF10C" w14:textId="77777777"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sz w:val="20"/>
          <w:szCs w:val="20"/>
        </w:rPr>
        <w:t xml:space="preserve">Perkembangan teknologi secara cepat dapat membantu mempermudah aktivitas manusia dalam segala aspek salah satunya dalam bidang pertanian, perkembangan inovasi ini membantu mempermudah manusia dalam menghitung nilai evapotranspirasi pada tanaman. Metode tersebut berupa software CropWat 8.0, metode yang dikembangkan oleh Food and Agliculture Organization (FAO) untuk mengetahui besarnya evapotranspirasi pada tanaman. Oleh karena itu, penerapan evapotranspirasi sebagai metode yang digunakan dalam manajemen irigasi pertanian dapat menghasilkan berbagai informasi seperti memberikan informasi besarnya kebutuhan air yang dibutuhkan oleh tanaman, memberikan dasar ilmiah dalam menentukan jumlah air dan memungkinkan adanya informasi jadwal irigasi yang tepat. </w:t>
      </w:r>
    </w:p>
    <w:p w14:paraId="31365B52" w14:textId="0472EABC"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rFonts w:eastAsiaTheme="minorHAnsi"/>
          <w:sz w:val="20"/>
          <w:szCs w:val="20"/>
        </w:rPr>
        <w:t>Keunggulan yang diperoleh dari penggunaan metode cropwat berbasis evapotranspirasi membantu petani dalam memperoleh informasi kebutuhan air tanaman secara presisi</w:t>
      </w:r>
      <w:r w:rsidR="00BA1B14" w:rsidRPr="00C228A9">
        <w:rPr>
          <w:rFonts w:eastAsiaTheme="minorHAnsi"/>
          <w:sz w:val="20"/>
          <w:szCs w:val="20"/>
        </w:rPr>
        <w:t xml:space="preserve"> </w:t>
      </w:r>
      <w:r w:rsidR="00BA1B14" w:rsidRPr="00C228A9">
        <w:rPr>
          <w:rFonts w:eastAsiaTheme="minorHAnsi"/>
          <w:sz w:val="20"/>
          <w:szCs w:val="20"/>
        </w:rPr>
        <w:fldChar w:fldCharType="begin" w:fldLock="1"/>
      </w:r>
      <w:r w:rsidR="00BA1B14" w:rsidRPr="00C228A9">
        <w:rPr>
          <w:rFonts w:eastAsiaTheme="minorHAnsi"/>
          <w:sz w:val="20"/>
          <w:szCs w:val="20"/>
        </w:rPr>
        <w:instrText>ADDIN CSL_CITATION {"citationItems":[{"id":"ITEM-1","itemData":{"DOI":"10.14710/mkts.v30i2.66772","author":[{"dropping-particle":"","family":"Hakiem","given":"Muhammad","non-dropping-particle":"","parse-names":false,"suffix":""},{"dropping-particle":"","family":"Putra","given":"Sedo","non-dropping-particle":"","parse-names":false,"suffix":""}],"id":"ITEM-1","issue":"2","issued":{"date-parts":[["2025"]]},"page":"246-255","title":"Analisis Kebutuhan Air Irigasi Menggunakan Software Cropwat 8 . 0 ( Studi Kasus : Daerah Irigasi Sekampung Batanghari )","type":"article-journal","volume":"30"},"uris":["http://www.mendeley.com/documents/?uuid=e18bd0de-a2c1-47de-834d-11d5fac358b9"]}],"mendeley":{"formattedCitation":"(Hakiem &amp; Putra, 2025)","plainTextFormattedCitation":"(Hakiem &amp; Putra, 2025)"},"properties":{"noteIndex":0},"schema":"https://github.com/citation-style-language/schema/raw/master/csl-citation.json"}</w:instrText>
      </w:r>
      <w:r w:rsidR="00BA1B14" w:rsidRPr="00C228A9">
        <w:rPr>
          <w:rFonts w:eastAsiaTheme="minorHAnsi"/>
          <w:sz w:val="20"/>
          <w:szCs w:val="20"/>
        </w:rPr>
        <w:fldChar w:fldCharType="separate"/>
      </w:r>
      <w:r w:rsidR="00BA1B14" w:rsidRPr="00C228A9">
        <w:rPr>
          <w:rFonts w:eastAsiaTheme="minorHAnsi"/>
          <w:noProof/>
          <w:sz w:val="20"/>
          <w:szCs w:val="20"/>
        </w:rPr>
        <w:t>(Hakiem &amp; Putra, 2025)</w:t>
      </w:r>
      <w:r w:rsidR="00BA1B14" w:rsidRPr="00C228A9">
        <w:rPr>
          <w:rFonts w:eastAsiaTheme="minorHAnsi"/>
          <w:sz w:val="20"/>
          <w:szCs w:val="20"/>
        </w:rPr>
        <w:fldChar w:fldCharType="end"/>
      </w:r>
      <w:r w:rsidRPr="00C228A9">
        <w:rPr>
          <w:rFonts w:eastAsiaTheme="minorHAnsi"/>
          <w:sz w:val="20"/>
          <w:szCs w:val="20"/>
        </w:rPr>
        <w:t xml:space="preserve">. Sehingga petani mampu memberikan irigasi pada tanaman berdasarkan fase pertumbuhannya secara efisien. Dalam hal ini tanaman mampu meningkatkan produktivitasnya dengan baik karena telah mendapatkan pasokan air yang sesuai dengan kebutuhannya serta dapat membantu petani dalam menekan biaya perawatan selama masa produksi. </w:t>
      </w:r>
    </w:p>
    <w:p w14:paraId="0A0D9B42" w14:textId="77777777"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rFonts w:eastAsiaTheme="minorHAnsi"/>
          <w:sz w:val="20"/>
          <w:szCs w:val="20"/>
        </w:rPr>
        <w:t xml:space="preserve">Selama ini belum ada informasi atau kajian komprehensif yang mempelajari kebutuhan air pada tanaman jeruk nipis di sentra jeruk nipis kecamatan Ujungpangkah sebab wilayah ini baru berkembang sebagai sentra jeruk nipis dalam beberapa tahun terakhir. Perubahan tersebut terjadi setelah adanya hama berupa tikus sawah dan belum menemukan solusi yang efisien untuk memusnahkannya. Padahal informasi tentang kebutuhan air sangat penting dalam mendukung petani memberikan irigasi secara tepat dan </w:t>
      </w:r>
      <w:r w:rsidRPr="00C228A9">
        <w:rPr>
          <w:rFonts w:eastAsiaTheme="minorHAnsi"/>
          <w:sz w:val="20"/>
          <w:szCs w:val="20"/>
        </w:rPr>
        <w:lastRenderedPageBreak/>
        <w:t xml:space="preserve">mendukung produktivitas tanaman dalam jangka panjang. </w:t>
      </w:r>
    </w:p>
    <w:p w14:paraId="1C7C59D4" w14:textId="5B1E9748" w:rsidR="00301925"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rFonts w:eastAsiaTheme="minorHAnsi"/>
          <w:sz w:val="20"/>
          <w:szCs w:val="20"/>
        </w:rPr>
        <w:t>Penelitian ini juga sejalan dengan upaya adaptasi tanaman dalam menghadapi perubahan iklim lokal. Dengan memahami evapotranspirasi tanaman yang berbasis data dapat membantu tanaman lebih adaptif dalam produktivitasnya dan membantu petani dalam memahami pola perubahan cuaca di sepanjang tahun untuk mengantisipasi terjadinya kekeringan maupun ada</w:t>
      </w:r>
      <w:r w:rsidR="00BA1B14" w:rsidRPr="00C228A9">
        <w:rPr>
          <w:rFonts w:eastAsiaTheme="minorHAnsi"/>
          <w:sz w:val="20"/>
          <w:szCs w:val="20"/>
        </w:rPr>
        <w:t>nya indikasi kelebihan air pada</w:t>
      </w:r>
      <w:r w:rsidRPr="00C228A9">
        <w:rPr>
          <w:rFonts w:eastAsiaTheme="minorHAnsi"/>
          <w:sz w:val="20"/>
          <w:szCs w:val="20"/>
        </w:rPr>
        <w:t xml:space="preserve"> musim hujan. Sehingga penelitian ini sangat penting dilakukan dengan harapan dapat menjadi dasar dalam pengembangan informasi dan rekomendasi kebutuhan air pada tanaman secara yang aktual yang berbasis data serta mampu berkontribusi terhadap pertanian jangka panjang di wilayah sentra pertanian jeruk nipis di Indonesia khususnya pada kecamatan Ujungpangkah kabupaten Gresik. </w:t>
      </w:r>
    </w:p>
    <w:p w14:paraId="5CDFEC3B" w14:textId="698ECD44" w:rsidR="00F40640" w:rsidRPr="00C228A9" w:rsidRDefault="00F40640" w:rsidP="00EB5B99">
      <w:pPr>
        <w:pStyle w:val="NormalWeb"/>
        <w:tabs>
          <w:tab w:val="left" w:pos="284"/>
        </w:tabs>
        <w:spacing w:before="0" w:beforeAutospacing="0" w:after="0" w:afterAutospacing="0" w:line="276" w:lineRule="auto"/>
        <w:ind w:right="68" w:firstLine="284"/>
        <w:jc w:val="both"/>
        <w:rPr>
          <w:rFonts w:eastAsiaTheme="minorHAnsi"/>
          <w:sz w:val="20"/>
          <w:szCs w:val="20"/>
        </w:rPr>
      </w:pPr>
      <w:r w:rsidRPr="00C228A9">
        <w:rPr>
          <w:rFonts w:eastAsiaTheme="minorHAnsi"/>
          <w:sz w:val="20"/>
          <w:szCs w:val="20"/>
        </w:rPr>
        <w:t xml:space="preserve">Dengan demikian, penenlitian ini diharapkan mampu menjadi sumber referensi terhadap penelitian selanjutnya yang berdasarkan pada agroklimatologi dan kebutuhan air pada tanaman serta mampu menjadi dasar ilmiah yang digunakan oleh para pemerintah dan petani dalam mengelola kebutuhan air tanaman yang berbasis data. Penelitian ini juga memiliki urgensi yang tinggi di berbagai aspek seperti strategi, akademik, praktis dan berkelanjutan untuk menjadi solusi konkret dalam mengembangkan pertanian hortikultura jeruk nipis di kecamatan Ujungpangkah </w:t>
      </w:r>
    </w:p>
    <w:p w14:paraId="7CB1F6BB" w14:textId="52536DA7" w:rsidR="00BA14A4" w:rsidRPr="00C228A9" w:rsidRDefault="00A242CD"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 xml:space="preserve">METODE </w:t>
      </w:r>
    </w:p>
    <w:p w14:paraId="25F4764D" w14:textId="77777777" w:rsidR="00301925" w:rsidRPr="00C228A9" w:rsidRDefault="00A42A92"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Penelitian ini menggunakan pendekatan kuantitatif deskriptif, yaitu pengukuran dan analisis data numerik yang dilakukan secara sistematis. Pemilihan pendekatan ini bertujuan untuk menghitung nilai evapotranspirasi untuk mengetahuyi kebutuhan air pada budidaya jeruk nipis di sentra pertanian jeruk nipis di desa Bolo dan desa Kebonagung, kecamatan Ujungpangkah kebupaten Gresik. </w:t>
      </w:r>
      <w:r w:rsidR="009E3651" w:rsidRPr="00C228A9">
        <w:rPr>
          <w:rFonts w:eastAsiaTheme="minorHAnsi"/>
          <w:sz w:val="20"/>
          <w:szCs w:val="20"/>
        </w:rPr>
        <w:t xml:space="preserve">Penelitian ini dilakukan pada January 2026 </w:t>
      </w:r>
    </w:p>
    <w:p w14:paraId="402BDAC0" w14:textId="428D24B1" w:rsidR="00301925" w:rsidRPr="00C228A9" w:rsidRDefault="00A42A92"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Data yang digunakan adalah jenis data sekunder berupa curah hujan, suhu udara, kelembaban udara, kecepatan angin dan lama penyinaran matahari yang diperoleh melalui email dan website data online BMKG. </w:t>
      </w:r>
      <w:r w:rsidR="009E3651" w:rsidRPr="00C228A9">
        <w:rPr>
          <w:rFonts w:eastAsiaTheme="minorHAnsi"/>
          <w:sz w:val="20"/>
          <w:szCs w:val="20"/>
        </w:rPr>
        <w:t>Proses analisis menggunakan data iklim harian mulai tahun 2018 – 2024 dengan me</w:t>
      </w:r>
      <w:r w:rsidR="00B0138A">
        <w:rPr>
          <w:rFonts w:eastAsiaTheme="minorHAnsi"/>
          <w:sz w:val="20"/>
          <w:szCs w:val="20"/>
        </w:rPr>
        <w:t>nggunakan 3 wilayah antara lain</w:t>
      </w:r>
      <w:r w:rsidR="009E3651" w:rsidRPr="00C228A9">
        <w:rPr>
          <w:rFonts w:eastAsiaTheme="minorHAnsi"/>
          <w:sz w:val="20"/>
          <w:szCs w:val="20"/>
        </w:rPr>
        <w:t xml:space="preserve">; stasiun BMKG Juanda, stasiun BMKG Tanjung Perak I, dan stasiun BMKG Tuban.  </w:t>
      </w:r>
    </w:p>
    <w:p w14:paraId="2098F245" w14:textId="160C65B8" w:rsidR="00301925" w:rsidRPr="00C228A9" w:rsidRDefault="009E3651"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Teknik analisis pada penelitian ini dilakukan melalui aplikasi CropWat 8.0, sebuah perangkat lunak  yang dikembangkan oleh </w:t>
      </w:r>
      <w:r w:rsidRPr="00C228A9">
        <w:rPr>
          <w:rFonts w:eastAsiaTheme="minorHAnsi"/>
          <w:i/>
          <w:sz w:val="20"/>
          <w:szCs w:val="20"/>
        </w:rPr>
        <w:t xml:space="preserve">Food And Agriculture Organization </w:t>
      </w:r>
      <w:r w:rsidRPr="00C228A9">
        <w:rPr>
          <w:rFonts w:eastAsiaTheme="minorHAnsi"/>
          <w:sz w:val="20"/>
          <w:szCs w:val="20"/>
        </w:rPr>
        <w:t xml:space="preserve">(FAO) </w:t>
      </w:r>
      <w:r w:rsidRPr="00C228A9">
        <w:rPr>
          <w:rFonts w:eastAsiaTheme="minorHAnsi"/>
          <w:sz w:val="20"/>
          <w:szCs w:val="20"/>
        </w:rPr>
        <w:fldChar w:fldCharType="begin" w:fldLock="1"/>
      </w:r>
      <w:r w:rsidR="00301925" w:rsidRPr="00C228A9">
        <w:rPr>
          <w:rFonts w:eastAsiaTheme="minorHAnsi"/>
          <w:sz w:val="20"/>
          <w:szCs w:val="20"/>
        </w:rPr>
        <w:instrText>ADDIN CSL_CITATION {"citationItems":[{"id":"ITEM-1","itemData":{"author":[{"dropping-particle":"","family":"Allen","given":"R.G","non-dropping-particle":"","parse-names":false,"suffix":""},{"dropping-particle":"","family":"Pereira","given":"Luis","non-dropping-particle":"","parse-names":false,"suffix":""},{"dropping-particle":"","family":"Raes","given":"D","non-dropping-particle":"","parse-names":false,"suffix":""},{"dropping-particle":"","family":"Smith","given":"M","non-dropping-particle":"","parse-names":false,"suffix":""}],"id":"ITEM-1","issued":{"date-parts":[["1998"]]},"number-of-pages":"59","publisher":"Food and Agriculture Organization of the United Nations.","title":"Guidelines for computing crop water requirements (FAO Irrigation and Drainage)","type":"book"},"uris":["http://www.mendeley.com/documents/?uuid=0ad6ca50-eb50-4d6b-afe6-a38b6826b653"]}],"mendeley":{"formattedCitation":"(Allen et al., 1998)","plainTextFormattedCitation":"(Allen et al., 1998)","previouslyFormattedCitation":"(Allen et al., 1998)"},"properties":{"noteIndex":0},"schema":"https://github.com/citation-style-language/schema/raw/master/csl-citation.json"}</w:instrText>
      </w:r>
      <w:r w:rsidRPr="00C228A9">
        <w:rPr>
          <w:rFonts w:eastAsiaTheme="minorHAnsi"/>
          <w:sz w:val="20"/>
          <w:szCs w:val="20"/>
        </w:rPr>
        <w:fldChar w:fldCharType="separate"/>
      </w:r>
      <w:r w:rsidRPr="00C228A9">
        <w:rPr>
          <w:rFonts w:eastAsiaTheme="minorHAnsi"/>
          <w:noProof/>
          <w:sz w:val="20"/>
          <w:szCs w:val="20"/>
        </w:rPr>
        <w:t>(Allen et al., 1998)</w:t>
      </w:r>
      <w:r w:rsidRPr="00C228A9">
        <w:rPr>
          <w:rFonts w:eastAsiaTheme="minorHAnsi"/>
          <w:sz w:val="20"/>
          <w:szCs w:val="20"/>
        </w:rPr>
        <w:fldChar w:fldCharType="end"/>
      </w:r>
      <w:r w:rsidRPr="00C228A9">
        <w:rPr>
          <w:rFonts w:eastAsiaTheme="minorHAnsi"/>
          <w:sz w:val="20"/>
          <w:szCs w:val="20"/>
        </w:rPr>
        <w:t xml:space="preserve">. Aplikasi tersebut </w:t>
      </w:r>
      <w:r w:rsidR="003C33A3" w:rsidRPr="00C228A9">
        <w:rPr>
          <w:rFonts w:eastAsiaTheme="minorHAnsi"/>
          <w:sz w:val="20"/>
          <w:szCs w:val="20"/>
        </w:rPr>
        <w:t xml:space="preserve">mengintegrasikan metode penman-monteith dalam menghitung kebutuhan air tanaman. Variabel utama </w:t>
      </w:r>
      <w:r w:rsidR="003C33A3" w:rsidRPr="00C228A9">
        <w:rPr>
          <w:rFonts w:eastAsiaTheme="minorHAnsi"/>
          <w:sz w:val="20"/>
          <w:szCs w:val="20"/>
        </w:rPr>
        <w:lastRenderedPageBreak/>
        <w:t xml:space="preserve">yang digunakan pada penelitian ini adalah Evapotranspirasi referensi (ETo), dan perhitungan curah hujan efektif. Parameter tersebut menjadi indikator yang paling penting dalam menentukan besaran nilai evapotranspirasi tanaman (ETc), Koefisien Tanaman (Kc), serta kebutuhan irigasi (IR) </w:t>
      </w:r>
    </w:p>
    <w:p w14:paraId="54136994" w14:textId="2692F25F" w:rsidR="009E3651" w:rsidRPr="00C228A9" w:rsidRDefault="003C33A3"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Metode ini dinilai sangat efektif dalam menghitung kebutuhan air secara sistematis dan berdasarkan data kebutuhan air aktual di setiap dekade. Sehingga proses analisis ini sepenuhnya dilakukan melalui aplikasi cropwat dan Microsoft excel untuk menentukan nilai rata-rata dari fluktuasi iklim harian. Hasil analisis ini digunakan sebagai alat untuk menganalisis kebutuhan air pada sentra pertanian jeruk nipis di desa Bolo dan desa Kebonagung, kecamatan Ujungpangkah, kabupaten Gresik.  </w:t>
      </w:r>
    </w:p>
    <w:p w14:paraId="4660F42C" w14:textId="05B750D7" w:rsidR="00F40640" w:rsidRPr="00C228A9" w:rsidRDefault="00A242CD" w:rsidP="00D4703F">
      <w:pPr>
        <w:pStyle w:val="NormalWeb"/>
        <w:tabs>
          <w:tab w:val="left" w:pos="284"/>
        </w:tabs>
        <w:spacing w:before="0" w:beforeAutospacing="0" w:after="80" w:afterAutospacing="0" w:line="276" w:lineRule="auto"/>
        <w:jc w:val="both"/>
        <w:rPr>
          <w:rFonts w:eastAsiaTheme="minorHAnsi"/>
          <w:b/>
          <w:sz w:val="20"/>
          <w:szCs w:val="20"/>
        </w:rPr>
      </w:pPr>
      <w:r w:rsidRPr="00C228A9">
        <w:rPr>
          <w:rFonts w:eastAsiaTheme="minorHAnsi"/>
          <w:b/>
          <w:sz w:val="20"/>
          <w:szCs w:val="20"/>
        </w:rPr>
        <w:t>HASIL PENELITIAN</w:t>
      </w:r>
    </w:p>
    <w:p w14:paraId="3D184EFB" w14:textId="6B44D2F7" w:rsidR="00EE5CC2" w:rsidRPr="00C228A9" w:rsidRDefault="00EE5CC2"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Data Iklim dan Curah Hujam</w:t>
      </w:r>
    </w:p>
    <w:p w14:paraId="1916CF22" w14:textId="77777777" w:rsidR="00FA5483" w:rsidRPr="00C228A9" w:rsidRDefault="00EE5CC2" w:rsidP="004C2D39">
      <w:pPr>
        <w:pStyle w:val="NormalWeb"/>
        <w:tabs>
          <w:tab w:val="left" w:pos="284"/>
        </w:tabs>
        <w:spacing w:before="0" w:beforeAutospacing="0" w:after="0" w:afterAutospacing="0" w:line="276" w:lineRule="auto"/>
        <w:ind w:firstLine="284"/>
        <w:jc w:val="both"/>
        <w:rPr>
          <w:rFonts w:eastAsiaTheme="minorHAnsi"/>
          <w:sz w:val="20"/>
          <w:szCs w:val="20"/>
        </w:rPr>
      </w:pPr>
      <w:r w:rsidRPr="00C228A9">
        <w:rPr>
          <w:rFonts w:eastAsiaTheme="minorHAnsi"/>
          <w:sz w:val="20"/>
          <w:szCs w:val="20"/>
        </w:rPr>
        <w:t xml:space="preserve"> Data iklim adalah elemen utama yang dibutuhkan dalam menganalisis kebutuhan air tanaman, khususnya pada aplikasi cropwat sebagai aplikasi yang menghitung kebutuhan air tanaman berdasarkan data agroklimat. Dalam penelitian ini, data iklim diperoleh dari Badan Meteorologi, Klimatologi dan Geofisika (BMKG) sebagai instansi resmi yang menghimpun data iklim di Indonesia. Data tersebut diperoleh dari stasiun meteorologi Juanda, stasiun meteorology Tanjung perak I, dan stasiun meteorologi Tuban. Data yang diperoleh berupa data iklim harian yang diolah menjadi rata-rata bulanan selama 7 tahun (2018 -2024)</w:t>
      </w:r>
      <w:r w:rsidR="00FA5483" w:rsidRPr="00C228A9">
        <w:rPr>
          <w:rFonts w:eastAsiaTheme="minorHAnsi"/>
          <w:sz w:val="20"/>
          <w:szCs w:val="20"/>
        </w:rPr>
        <w:t xml:space="preserve"> untuk menginterpretasikan data iklim aktual di desa Bolo dan desa Kebonagung serta wilayah lain yang berada di lingkup kecamatan Ujungpangkah</w:t>
      </w:r>
      <w:r w:rsidRPr="00C228A9">
        <w:rPr>
          <w:rFonts w:eastAsiaTheme="minorHAnsi"/>
          <w:sz w:val="20"/>
          <w:szCs w:val="20"/>
        </w:rPr>
        <w:t>.</w:t>
      </w:r>
    </w:p>
    <w:p w14:paraId="64FA504A" w14:textId="4D852214" w:rsidR="004C2D39" w:rsidRDefault="00FA5483" w:rsidP="00EB5B99">
      <w:pPr>
        <w:pStyle w:val="NormalWeb"/>
        <w:tabs>
          <w:tab w:val="left" w:pos="284"/>
        </w:tabs>
        <w:spacing w:before="0" w:beforeAutospacing="0" w:after="0" w:afterAutospacing="0" w:line="276" w:lineRule="auto"/>
        <w:ind w:firstLine="284"/>
        <w:jc w:val="both"/>
        <w:rPr>
          <w:sz w:val="20"/>
          <w:szCs w:val="20"/>
        </w:rPr>
      </w:pPr>
      <w:r w:rsidRPr="00C228A9">
        <w:rPr>
          <w:rFonts w:eastAsiaTheme="minorHAnsi"/>
          <w:sz w:val="20"/>
          <w:szCs w:val="20"/>
        </w:rPr>
        <w:t xml:space="preserve">Tabel </w:t>
      </w:r>
      <w:r w:rsidRPr="00C228A9">
        <w:rPr>
          <w:sz w:val="20"/>
          <w:szCs w:val="20"/>
        </w:rPr>
        <w:t xml:space="preserve">di bawah ini merupakan tabel yang merepresentasikan variabel iklim yang digunakan dalam menghitung kebutuhan air tanaman pada aplikasi cropwat antara lain, Temperature minimum, temperature maksimum, kelembapan udara rata-rata, kecepatan angin maksimum dan intensitas cahaya matahari/ jam. Parameter tersebut merupakan rangkaian variabel yang dibutuhkan dalam menghitung kebutuhan air dengan menggunakan metode penman- monteith pada aplikasi cropwat.  </w:t>
      </w:r>
    </w:p>
    <w:p w14:paraId="07792ADE" w14:textId="348A264A"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32EBA4DF" w14:textId="790EB2E4"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43F1BEED" w14:textId="5A73DABF"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299BB019" w14:textId="4387072A"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2E2ABCC3" w14:textId="6AA17E75"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507D4FFB" w14:textId="0C2E1B01"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5FCEA10B" w14:textId="775A0E30"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54DF4CBC" w14:textId="064BBAB7" w:rsidR="00D4703F" w:rsidRDefault="00D4703F" w:rsidP="00EB5B99">
      <w:pPr>
        <w:pStyle w:val="NormalWeb"/>
        <w:tabs>
          <w:tab w:val="left" w:pos="284"/>
        </w:tabs>
        <w:spacing w:before="0" w:beforeAutospacing="0" w:after="0" w:afterAutospacing="0" w:line="276" w:lineRule="auto"/>
        <w:ind w:firstLine="284"/>
        <w:jc w:val="both"/>
        <w:rPr>
          <w:sz w:val="20"/>
          <w:szCs w:val="20"/>
        </w:rPr>
      </w:pPr>
    </w:p>
    <w:p w14:paraId="2246C092" w14:textId="77777777" w:rsidR="00D4703F" w:rsidRPr="00C228A9" w:rsidRDefault="00D4703F" w:rsidP="00EB5B99">
      <w:pPr>
        <w:pStyle w:val="NormalWeb"/>
        <w:tabs>
          <w:tab w:val="left" w:pos="284"/>
        </w:tabs>
        <w:spacing w:before="0" w:beforeAutospacing="0" w:after="0" w:afterAutospacing="0" w:line="276" w:lineRule="auto"/>
        <w:ind w:firstLine="284"/>
        <w:jc w:val="both"/>
        <w:rPr>
          <w:sz w:val="20"/>
          <w:szCs w:val="20"/>
        </w:rPr>
      </w:pPr>
    </w:p>
    <w:p w14:paraId="7342F884" w14:textId="3892B317" w:rsidR="00EE5CC2" w:rsidRDefault="00FA5483" w:rsidP="004C2D39">
      <w:pPr>
        <w:pStyle w:val="Caption"/>
        <w:tabs>
          <w:tab w:val="left" w:pos="284"/>
        </w:tabs>
        <w:spacing w:after="0" w:line="276" w:lineRule="auto"/>
        <w:rPr>
          <w:rFonts w:ascii="Times New Roman" w:hAnsi="Times New Roman" w:cs="Times New Roman"/>
          <w:i w:val="0"/>
          <w:color w:val="auto"/>
          <w:sz w:val="20"/>
          <w:szCs w:val="20"/>
        </w:rPr>
      </w:pPr>
      <w:r w:rsidRPr="00C228A9">
        <w:rPr>
          <w:rFonts w:ascii="Times New Roman" w:hAnsi="Times New Roman" w:cs="Times New Roman"/>
          <w:i w:val="0"/>
          <w:color w:val="auto"/>
          <w:sz w:val="20"/>
          <w:szCs w:val="20"/>
        </w:rPr>
        <w:lastRenderedPageBreak/>
        <w:t xml:space="preserve">Tabel </w:t>
      </w:r>
      <w:r w:rsidRPr="00C228A9">
        <w:rPr>
          <w:rFonts w:ascii="Times New Roman" w:hAnsi="Times New Roman" w:cs="Times New Roman"/>
          <w:i w:val="0"/>
          <w:color w:val="auto"/>
          <w:sz w:val="20"/>
          <w:szCs w:val="20"/>
        </w:rPr>
        <w:fldChar w:fldCharType="begin"/>
      </w:r>
      <w:r w:rsidRPr="00C228A9">
        <w:rPr>
          <w:rFonts w:ascii="Times New Roman" w:hAnsi="Times New Roman" w:cs="Times New Roman"/>
          <w:i w:val="0"/>
          <w:color w:val="auto"/>
          <w:sz w:val="20"/>
          <w:szCs w:val="20"/>
        </w:rPr>
        <w:instrText xml:space="preserve"> SEQ Tabel \* ARABIC </w:instrText>
      </w:r>
      <w:r w:rsidRPr="00C228A9">
        <w:rPr>
          <w:rFonts w:ascii="Times New Roman" w:hAnsi="Times New Roman" w:cs="Times New Roman"/>
          <w:i w:val="0"/>
          <w:color w:val="auto"/>
          <w:sz w:val="20"/>
          <w:szCs w:val="20"/>
        </w:rPr>
        <w:fldChar w:fldCharType="separate"/>
      </w:r>
      <w:r w:rsidR="001055B5">
        <w:rPr>
          <w:rFonts w:ascii="Times New Roman" w:hAnsi="Times New Roman" w:cs="Times New Roman"/>
          <w:i w:val="0"/>
          <w:noProof/>
          <w:color w:val="auto"/>
          <w:sz w:val="20"/>
          <w:szCs w:val="20"/>
        </w:rPr>
        <w:t>1</w:t>
      </w:r>
      <w:r w:rsidRPr="00C228A9">
        <w:rPr>
          <w:rFonts w:ascii="Times New Roman" w:hAnsi="Times New Roman" w:cs="Times New Roman"/>
          <w:i w:val="0"/>
          <w:color w:val="auto"/>
          <w:sz w:val="20"/>
          <w:szCs w:val="20"/>
        </w:rPr>
        <w:fldChar w:fldCharType="end"/>
      </w:r>
      <w:r w:rsidRPr="00C228A9">
        <w:rPr>
          <w:rFonts w:ascii="Times New Roman" w:hAnsi="Times New Roman" w:cs="Times New Roman"/>
          <w:i w:val="0"/>
          <w:color w:val="auto"/>
          <w:sz w:val="20"/>
          <w:szCs w:val="20"/>
        </w:rPr>
        <w:t xml:space="preserve"> Parameter Cuaca</w:t>
      </w:r>
      <w:r w:rsidR="00EE5CC2" w:rsidRPr="00C228A9">
        <w:rPr>
          <w:rFonts w:ascii="Times New Roman" w:hAnsi="Times New Roman" w:cs="Times New Roman"/>
          <w:i w:val="0"/>
          <w:color w:val="auto"/>
          <w:sz w:val="20"/>
          <w:szCs w:val="20"/>
        </w:rPr>
        <w:t xml:space="preserve"> </w:t>
      </w:r>
    </w:p>
    <w:tbl>
      <w:tblPr>
        <w:tblStyle w:val="PlainTable2"/>
        <w:tblW w:w="4395" w:type="dxa"/>
        <w:tblLayout w:type="fixed"/>
        <w:tblLook w:val="04A0" w:firstRow="1" w:lastRow="0" w:firstColumn="1" w:lastColumn="0" w:noHBand="0" w:noVBand="1"/>
      </w:tblPr>
      <w:tblGrid>
        <w:gridCol w:w="851"/>
        <w:gridCol w:w="610"/>
        <w:gridCol w:w="610"/>
        <w:gridCol w:w="618"/>
        <w:gridCol w:w="430"/>
        <w:gridCol w:w="600"/>
        <w:gridCol w:w="676"/>
      </w:tblGrid>
      <w:tr w:rsidR="008069F5" w14:paraId="08722667" w14:textId="77777777" w:rsidTr="00A64D5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51" w:type="dxa"/>
          </w:tcPr>
          <w:p w14:paraId="5ED5D6A3" w14:textId="1F0CE315" w:rsidR="00CD64FD" w:rsidRPr="008069F5" w:rsidRDefault="00CD64FD" w:rsidP="00D4703F">
            <w:pPr>
              <w:rPr>
                <w:sz w:val="14"/>
                <w:szCs w:val="14"/>
                <w:lang w:val="id-ID"/>
              </w:rPr>
            </w:pPr>
            <w:r w:rsidRPr="008069F5">
              <w:rPr>
                <w:sz w:val="14"/>
                <w:szCs w:val="14"/>
                <w:lang w:val="id-ID"/>
              </w:rPr>
              <w:t>Month</w:t>
            </w:r>
          </w:p>
        </w:tc>
        <w:tc>
          <w:tcPr>
            <w:tcW w:w="610" w:type="dxa"/>
          </w:tcPr>
          <w:p w14:paraId="4C9823ED" w14:textId="49199E4C"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Min Temp</w:t>
            </w:r>
          </w:p>
        </w:tc>
        <w:tc>
          <w:tcPr>
            <w:tcW w:w="610" w:type="dxa"/>
          </w:tcPr>
          <w:p w14:paraId="03A7067B" w14:textId="24B4ED7F"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Maks Temp</w:t>
            </w:r>
          </w:p>
        </w:tc>
        <w:tc>
          <w:tcPr>
            <w:tcW w:w="618" w:type="dxa"/>
          </w:tcPr>
          <w:p w14:paraId="39B045D2" w14:textId="604C6E3E"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Humadity</w:t>
            </w:r>
          </w:p>
        </w:tc>
        <w:tc>
          <w:tcPr>
            <w:tcW w:w="430" w:type="dxa"/>
          </w:tcPr>
          <w:p w14:paraId="3A73586A" w14:textId="72AF6196"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wind</w:t>
            </w:r>
          </w:p>
        </w:tc>
        <w:tc>
          <w:tcPr>
            <w:tcW w:w="600" w:type="dxa"/>
          </w:tcPr>
          <w:p w14:paraId="7613AD27" w14:textId="2E98F7AF"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 xml:space="preserve">Sun hours </w:t>
            </w:r>
          </w:p>
        </w:tc>
        <w:tc>
          <w:tcPr>
            <w:tcW w:w="676" w:type="dxa"/>
          </w:tcPr>
          <w:p w14:paraId="6BE6986B" w14:textId="4C510A48" w:rsidR="00CD64FD" w:rsidRPr="008069F5" w:rsidRDefault="00CD64FD" w:rsidP="00D4703F">
            <w:pPr>
              <w:cnfStyle w:val="100000000000" w:firstRow="1" w:lastRow="0" w:firstColumn="0" w:lastColumn="0" w:oddVBand="0" w:evenVBand="0" w:oddHBand="0" w:evenHBand="0" w:firstRowFirstColumn="0" w:firstRowLastColumn="0" w:lastRowFirstColumn="0" w:lastRowLastColumn="0"/>
              <w:rPr>
                <w:sz w:val="14"/>
                <w:szCs w:val="14"/>
                <w:lang w:val="id-ID"/>
              </w:rPr>
            </w:pPr>
            <w:r w:rsidRPr="008069F5">
              <w:rPr>
                <w:sz w:val="14"/>
                <w:szCs w:val="14"/>
                <w:lang w:val="id-ID"/>
              </w:rPr>
              <w:t xml:space="preserve">Rain </w:t>
            </w:r>
          </w:p>
        </w:tc>
      </w:tr>
      <w:tr w:rsidR="00CD64FD" w:rsidRPr="00A64D5F" w14:paraId="7B4E9602" w14:textId="77777777" w:rsidTr="00A64D5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51" w:type="dxa"/>
          </w:tcPr>
          <w:p w14:paraId="1E37F5B1" w14:textId="4FB8FE79" w:rsidR="00CD64FD" w:rsidRPr="00A64D5F" w:rsidRDefault="00CD64FD" w:rsidP="00D4703F">
            <w:pPr>
              <w:rPr>
                <w:sz w:val="14"/>
                <w:szCs w:val="14"/>
                <w:lang w:val="id-ID"/>
              </w:rPr>
            </w:pPr>
            <w:r w:rsidRPr="00D16A48">
              <w:rPr>
                <w:sz w:val="12"/>
                <w:szCs w:val="12"/>
                <w:lang w:val="id-ID"/>
              </w:rPr>
              <w:t>January</w:t>
            </w:r>
          </w:p>
        </w:tc>
        <w:tc>
          <w:tcPr>
            <w:tcW w:w="610" w:type="dxa"/>
          </w:tcPr>
          <w:p w14:paraId="63D94A96" w14:textId="6AA83665"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25,5</w:t>
            </w:r>
          </w:p>
        </w:tc>
        <w:tc>
          <w:tcPr>
            <w:tcW w:w="610" w:type="dxa"/>
          </w:tcPr>
          <w:p w14:paraId="220F3AAE" w14:textId="784C5563"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32,1</w:t>
            </w:r>
          </w:p>
        </w:tc>
        <w:tc>
          <w:tcPr>
            <w:tcW w:w="618" w:type="dxa"/>
          </w:tcPr>
          <w:p w14:paraId="3D4AE50D" w14:textId="13D38508"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82</w:t>
            </w:r>
          </w:p>
        </w:tc>
        <w:tc>
          <w:tcPr>
            <w:tcW w:w="430" w:type="dxa"/>
          </w:tcPr>
          <w:p w14:paraId="7D41F444" w14:textId="4A8EE249"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10</w:t>
            </w:r>
          </w:p>
        </w:tc>
        <w:tc>
          <w:tcPr>
            <w:tcW w:w="600" w:type="dxa"/>
          </w:tcPr>
          <w:p w14:paraId="6644DF05" w14:textId="7F3FE93B"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4.0</w:t>
            </w:r>
          </w:p>
        </w:tc>
        <w:tc>
          <w:tcPr>
            <w:tcW w:w="676" w:type="dxa"/>
          </w:tcPr>
          <w:p w14:paraId="7B2CA8A4" w14:textId="1D0C9A6A" w:rsidR="00CD64FD" w:rsidRPr="00A64D5F" w:rsidRDefault="00CD64FD"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378.0</w:t>
            </w:r>
          </w:p>
        </w:tc>
      </w:tr>
      <w:tr w:rsidR="008069F5" w:rsidRPr="00CD64FD" w14:paraId="6BB678EC"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10DDC370" w14:textId="77CB860A" w:rsidR="00CD64FD" w:rsidRPr="00A64D5F" w:rsidRDefault="00CD64FD" w:rsidP="00D4703F">
            <w:pPr>
              <w:rPr>
                <w:sz w:val="14"/>
                <w:szCs w:val="14"/>
                <w:lang w:val="id-ID"/>
              </w:rPr>
            </w:pPr>
            <w:r w:rsidRPr="00D16A48">
              <w:rPr>
                <w:sz w:val="12"/>
                <w:szCs w:val="12"/>
                <w:lang w:val="id-ID"/>
              </w:rPr>
              <w:t>Februar</w:t>
            </w:r>
            <w:r w:rsidR="008069F5" w:rsidRPr="00D16A48">
              <w:rPr>
                <w:sz w:val="12"/>
                <w:szCs w:val="12"/>
                <w:lang w:val="id-ID"/>
              </w:rPr>
              <w:t>y</w:t>
            </w:r>
          </w:p>
        </w:tc>
        <w:tc>
          <w:tcPr>
            <w:tcW w:w="610" w:type="dxa"/>
          </w:tcPr>
          <w:p w14:paraId="269F6B24" w14:textId="777D1980"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24.7</w:t>
            </w:r>
          </w:p>
        </w:tc>
        <w:tc>
          <w:tcPr>
            <w:tcW w:w="610" w:type="dxa"/>
          </w:tcPr>
          <w:p w14:paraId="4CDE1A8B" w14:textId="37E22178"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32.1</w:t>
            </w:r>
          </w:p>
        </w:tc>
        <w:tc>
          <w:tcPr>
            <w:tcW w:w="618" w:type="dxa"/>
          </w:tcPr>
          <w:p w14:paraId="7FAD37DC" w14:textId="2464240F"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83</w:t>
            </w:r>
          </w:p>
        </w:tc>
        <w:tc>
          <w:tcPr>
            <w:tcW w:w="430" w:type="dxa"/>
          </w:tcPr>
          <w:p w14:paraId="3344EC4F" w14:textId="3E214A3B"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10</w:t>
            </w:r>
          </w:p>
        </w:tc>
        <w:tc>
          <w:tcPr>
            <w:tcW w:w="600" w:type="dxa"/>
          </w:tcPr>
          <w:p w14:paraId="762A5010" w14:textId="630F4BAD"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4.6</w:t>
            </w:r>
          </w:p>
        </w:tc>
        <w:tc>
          <w:tcPr>
            <w:tcW w:w="676" w:type="dxa"/>
          </w:tcPr>
          <w:p w14:paraId="504E6CF3" w14:textId="2A286851"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440.6</w:t>
            </w:r>
          </w:p>
        </w:tc>
      </w:tr>
      <w:tr w:rsidR="00CD64FD" w:rsidRPr="00CD64FD" w14:paraId="34EDA9BF" w14:textId="77777777" w:rsidTr="00A64D5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1" w:type="dxa"/>
          </w:tcPr>
          <w:p w14:paraId="5249DCFC" w14:textId="0C006B25" w:rsidR="00CD64FD" w:rsidRPr="00A64D5F" w:rsidRDefault="00CD64FD" w:rsidP="00D4703F">
            <w:pPr>
              <w:rPr>
                <w:sz w:val="14"/>
                <w:szCs w:val="14"/>
                <w:lang w:val="id-ID"/>
              </w:rPr>
            </w:pPr>
            <w:r w:rsidRPr="00D16A48">
              <w:rPr>
                <w:sz w:val="12"/>
                <w:szCs w:val="12"/>
                <w:lang w:val="id-ID"/>
              </w:rPr>
              <w:t>March</w:t>
            </w:r>
          </w:p>
        </w:tc>
        <w:tc>
          <w:tcPr>
            <w:tcW w:w="610" w:type="dxa"/>
          </w:tcPr>
          <w:p w14:paraId="76AF9512" w14:textId="5D78EF05"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24.9</w:t>
            </w:r>
          </w:p>
        </w:tc>
        <w:tc>
          <w:tcPr>
            <w:tcW w:w="610" w:type="dxa"/>
          </w:tcPr>
          <w:p w14:paraId="48F6D876" w14:textId="0E1CBE5A"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32.5</w:t>
            </w:r>
          </w:p>
        </w:tc>
        <w:tc>
          <w:tcPr>
            <w:tcW w:w="618" w:type="dxa"/>
          </w:tcPr>
          <w:p w14:paraId="40DB09B3" w14:textId="2EBD017C"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82</w:t>
            </w:r>
          </w:p>
        </w:tc>
        <w:tc>
          <w:tcPr>
            <w:tcW w:w="430" w:type="dxa"/>
          </w:tcPr>
          <w:p w14:paraId="2E0FE1E8" w14:textId="157B47C6"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9</w:t>
            </w:r>
          </w:p>
        </w:tc>
        <w:tc>
          <w:tcPr>
            <w:tcW w:w="600" w:type="dxa"/>
          </w:tcPr>
          <w:p w14:paraId="325A5EDE" w14:textId="62A531DA"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5.4</w:t>
            </w:r>
          </w:p>
        </w:tc>
        <w:tc>
          <w:tcPr>
            <w:tcW w:w="676" w:type="dxa"/>
          </w:tcPr>
          <w:p w14:paraId="4FF63F77" w14:textId="15614FD6"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304.5</w:t>
            </w:r>
          </w:p>
        </w:tc>
      </w:tr>
      <w:tr w:rsidR="008069F5" w:rsidRPr="00CD64FD" w14:paraId="33A079DC"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1C95E559" w14:textId="567DB298" w:rsidR="00CD64FD" w:rsidRPr="00A64D5F" w:rsidRDefault="00CD64FD" w:rsidP="00D4703F">
            <w:pPr>
              <w:rPr>
                <w:sz w:val="14"/>
                <w:szCs w:val="14"/>
                <w:lang w:val="id-ID"/>
              </w:rPr>
            </w:pPr>
            <w:r w:rsidRPr="00D16A48">
              <w:rPr>
                <w:sz w:val="12"/>
                <w:szCs w:val="12"/>
                <w:lang w:val="id-ID"/>
              </w:rPr>
              <w:t xml:space="preserve">April </w:t>
            </w:r>
          </w:p>
        </w:tc>
        <w:tc>
          <w:tcPr>
            <w:tcW w:w="610" w:type="dxa"/>
          </w:tcPr>
          <w:p w14:paraId="3D8C3C75" w14:textId="5A14F5F7"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25.3</w:t>
            </w:r>
          </w:p>
        </w:tc>
        <w:tc>
          <w:tcPr>
            <w:tcW w:w="610" w:type="dxa"/>
          </w:tcPr>
          <w:p w14:paraId="47F82607" w14:textId="12E7AFB6"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33.1</w:t>
            </w:r>
          </w:p>
        </w:tc>
        <w:tc>
          <w:tcPr>
            <w:tcW w:w="618" w:type="dxa"/>
          </w:tcPr>
          <w:p w14:paraId="15D7A600" w14:textId="4038ACB3"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80</w:t>
            </w:r>
          </w:p>
        </w:tc>
        <w:tc>
          <w:tcPr>
            <w:tcW w:w="430" w:type="dxa"/>
          </w:tcPr>
          <w:p w14:paraId="0D07FE1B" w14:textId="692AD423"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9</w:t>
            </w:r>
          </w:p>
        </w:tc>
        <w:tc>
          <w:tcPr>
            <w:tcW w:w="600" w:type="dxa"/>
          </w:tcPr>
          <w:p w14:paraId="06AC1CD1" w14:textId="17D22D54"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6.1</w:t>
            </w:r>
          </w:p>
        </w:tc>
        <w:tc>
          <w:tcPr>
            <w:tcW w:w="676" w:type="dxa"/>
          </w:tcPr>
          <w:p w14:paraId="13DA2A96" w14:textId="1D8CCFFD"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294.1</w:t>
            </w:r>
          </w:p>
        </w:tc>
      </w:tr>
      <w:tr w:rsidR="00CD64FD" w:rsidRPr="00CD64FD" w14:paraId="2615C07D" w14:textId="77777777" w:rsidTr="00A64D5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1" w:type="dxa"/>
          </w:tcPr>
          <w:p w14:paraId="2E6FBDB2" w14:textId="4A1B6675" w:rsidR="00CD64FD" w:rsidRPr="00A64D5F" w:rsidRDefault="00CD64FD" w:rsidP="00D4703F">
            <w:pPr>
              <w:rPr>
                <w:sz w:val="14"/>
                <w:szCs w:val="14"/>
                <w:lang w:val="id-ID"/>
              </w:rPr>
            </w:pPr>
            <w:r w:rsidRPr="00D16A48">
              <w:rPr>
                <w:sz w:val="12"/>
                <w:szCs w:val="12"/>
                <w:lang w:val="id-ID"/>
              </w:rPr>
              <w:t>May</w:t>
            </w:r>
          </w:p>
        </w:tc>
        <w:tc>
          <w:tcPr>
            <w:tcW w:w="610" w:type="dxa"/>
          </w:tcPr>
          <w:p w14:paraId="0FCD282A" w14:textId="49FE2800"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24.9</w:t>
            </w:r>
          </w:p>
        </w:tc>
        <w:tc>
          <w:tcPr>
            <w:tcW w:w="610" w:type="dxa"/>
          </w:tcPr>
          <w:p w14:paraId="4C8A8635" w14:textId="092D6B94"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33.0</w:t>
            </w:r>
          </w:p>
        </w:tc>
        <w:tc>
          <w:tcPr>
            <w:tcW w:w="618" w:type="dxa"/>
          </w:tcPr>
          <w:p w14:paraId="794B8CDF" w14:textId="76727B61"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76</w:t>
            </w:r>
          </w:p>
        </w:tc>
        <w:tc>
          <w:tcPr>
            <w:tcW w:w="430" w:type="dxa"/>
          </w:tcPr>
          <w:p w14:paraId="62683D3F" w14:textId="77E6BC33"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9</w:t>
            </w:r>
          </w:p>
        </w:tc>
        <w:tc>
          <w:tcPr>
            <w:tcW w:w="600" w:type="dxa"/>
          </w:tcPr>
          <w:p w14:paraId="54028C00" w14:textId="656BCB23"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6.9</w:t>
            </w:r>
          </w:p>
        </w:tc>
        <w:tc>
          <w:tcPr>
            <w:tcW w:w="676" w:type="dxa"/>
          </w:tcPr>
          <w:p w14:paraId="00C1CE58" w14:textId="76FCE39D"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93,7</w:t>
            </w:r>
          </w:p>
        </w:tc>
      </w:tr>
      <w:tr w:rsidR="008069F5" w:rsidRPr="00CD64FD" w14:paraId="3F24628C"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2B864FEF" w14:textId="6D079206" w:rsidR="00CD64FD" w:rsidRPr="00A64D5F" w:rsidRDefault="00CD64FD" w:rsidP="00D4703F">
            <w:pPr>
              <w:rPr>
                <w:sz w:val="14"/>
                <w:szCs w:val="14"/>
                <w:lang w:val="id-ID"/>
              </w:rPr>
            </w:pPr>
            <w:r w:rsidRPr="00D16A48">
              <w:rPr>
                <w:sz w:val="12"/>
                <w:szCs w:val="12"/>
                <w:lang w:val="id-ID"/>
              </w:rPr>
              <w:t>June</w:t>
            </w:r>
          </w:p>
        </w:tc>
        <w:tc>
          <w:tcPr>
            <w:tcW w:w="610" w:type="dxa"/>
          </w:tcPr>
          <w:p w14:paraId="5AB53E9B" w14:textId="01515A1F"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24.5</w:t>
            </w:r>
          </w:p>
        </w:tc>
        <w:tc>
          <w:tcPr>
            <w:tcW w:w="610" w:type="dxa"/>
          </w:tcPr>
          <w:p w14:paraId="762F9A08" w14:textId="52D0C8E0"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32.6</w:t>
            </w:r>
          </w:p>
        </w:tc>
        <w:tc>
          <w:tcPr>
            <w:tcW w:w="618" w:type="dxa"/>
          </w:tcPr>
          <w:p w14:paraId="1B3525A3" w14:textId="5821E2D3"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73</w:t>
            </w:r>
          </w:p>
        </w:tc>
        <w:tc>
          <w:tcPr>
            <w:tcW w:w="430" w:type="dxa"/>
          </w:tcPr>
          <w:p w14:paraId="60F19416" w14:textId="7CC7AA1A"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10</w:t>
            </w:r>
          </w:p>
        </w:tc>
        <w:tc>
          <w:tcPr>
            <w:tcW w:w="600" w:type="dxa"/>
          </w:tcPr>
          <w:p w14:paraId="2ECB00D6" w14:textId="501BE860"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6.9</w:t>
            </w:r>
          </w:p>
        </w:tc>
        <w:tc>
          <w:tcPr>
            <w:tcW w:w="676" w:type="dxa"/>
          </w:tcPr>
          <w:p w14:paraId="3CEBDA59" w14:textId="2A8CAD5A"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85.7</w:t>
            </w:r>
          </w:p>
        </w:tc>
      </w:tr>
      <w:tr w:rsidR="00CD64FD" w:rsidRPr="00CD64FD" w14:paraId="44F10ECA" w14:textId="77777777" w:rsidTr="00A64D5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1" w:type="dxa"/>
          </w:tcPr>
          <w:p w14:paraId="71E56302" w14:textId="63F28E28" w:rsidR="00CD64FD" w:rsidRPr="00CD64FD" w:rsidRDefault="00CD64FD" w:rsidP="00D4703F">
            <w:pPr>
              <w:rPr>
                <w:sz w:val="12"/>
                <w:szCs w:val="12"/>
                <w:lang w:val="id-ID"/>
              </w:rPr>
            </w:pPr>
            <w:r w:rsidRPr="00CD64FD">
              <w:rPr>
                <w:sz w:val="12"/>
                <w:szCs w:val="12"/>
                <w:lang w:val="id-ID"/>
              </w:rPr>
              <w:t>July</w:t>
            </w:r>
          </w:p>
        </w:tc>
        <w:tc>
          <w:tcPr>
            <w:tcW w:w="610" w:type="dxa"/>
          </w:tcPr>
          <w:p w14:paraId="08142EE1" w14:textId="10A3A17D"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23.6</w:t>
            </w:r>
          </w:p>
        </w:tc>
        <w:tc>
          <w:tcPr>
            <w:tcW w:w="610" w:type="dxa"/>
          </w:tcPr>
          <w:p w14:paraId="095717A0" w14:textId="7243734E"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32.3</w:t>
            </w:r>
          </w:p>
        </w:tc>
        <w:tc>
          <w:tcPr>
            <w:tcW w:w="618" w:type="dxa"/>
          </w:tcPr>
          <w:p w14:paraId="6D321D34" w14:textId="05E359B0"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73</w:t>
            </w:r>
          </w:p>
        </w:tc>
        <w:tc>
          <w:tcPr>
            <w:tcW w:w="430" w:type="dxa"/>
          </w:tcPr>
          <w:p w14:paraId="36974A0E" w14:textId="26A056B2"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10</w:t>
            </w:r>
          </w:p>
        </w:tc>
        <w:tc>
          <w:tcPr>
            <w:tcW w:w="600" w:type="dxa"/>
          </w:tcPr>
          <w:p w14:paraId="6500BFCB" w14:textId="24F108C4"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7.5</w:t>
            </w:r>
          </w:p>
        </w:tc>
        <w:tc>
          <w:tcPr>
            <w:tcW w:w="676" w:type="dxa"/>
          </w:tcPr>
          <w:p w14:paraId="68CABE3D" w14:textId="7DE5E109" w:rsidR="00CD64FD" w:rsidRPr="008069F5" w:rsidRDefault="008069F5" w:rsidP="00D4703F">
            <w:pPr>
              <w:cnfStyle w:val="000000100000" w:firstRow="0" w:lastRow="0" w:firstColumn="0" w:lastColumn="0" w:oddVBand="0" w:evenVBand="0" w:oddHBand="1" w:evenHBand="0" w:firstRowFirstColumn="0" w:firstRowLastColumn="0" w:lastRowFirstColumn="0" w:lastRowLastColumn="0"/>
              <w:rPr>
                <w:sz w:val="12"/>
                <w:szCs w:val="12"/>
                <w:lang w:val="id-ID"/>
              </w:rPr>
            </w:pPr>
            <w:r>
              <w:rPr>
                <w:sz w:val="12"/>
                <w:szCs w:val="12"/>
                <w:lang w:val="id-ID"/>
              </w:rPr>
              <w:t>27.6</w:t>
            </w:r>
          </w:p>
        </w:tc>
      </w:tr>
      <w:tr w:rsidR="008069F5" w:rsidRPr="00CD64FD" w14:paraId="246E6537"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208BC7C0" w14:textId="30CC704C" w:rsidR="00CD64FD" w:rsidRPr="00A64D5F" w:rsidRDefault="00CD64FD" w:rsidP="00D4703F">
            <w:pPr>
              <w:rPr>
                <w:sz w:val="14"/>
                <w:szCs w:val="14"/>
                <w:lang w:val="id-ID"/>
              </w:rPr>
            </w:pPr>
            <w:r w:rsidRPr="00D16A48">
              <w:rPr>
                <w:sz w:val="12"/>
                <w:szCs w:val="12"/>
                <w:lang w:val="id-ID"/>
              </w:rPr>
              <w:t>August</w:t>
            </w:r>
          </w:p>
        </w:tc>
        <w:tc>
          <w:tcPr>
            <w:tcW w:w="610" w:type="dxa"/>
          </w:tcPr>
          <w:p w14:paraId="2D7ACD85" w14:textId="6E582A47"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23.5</w:t>
            </w:r>
          </w:p>
        </w:tc>
        <w:tc>
          <w:tcPr>
            <w:tcW w:w="610" w:type="dxa"/>
          </w:tcPr>
          <w:p w14:paraId="5B2B26B4" w14:textId="1DBBD671"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32.5</w:t>
            </w:r>
          </w:p>
        </w:tc>
        <w:tc>
          <w:tcPr>
            <w:tcW w:w="618" w:type="dxa"/>
          </w:tcPr>
          <w:p w14:paraId="2178BADB" w14:textId="719D800B"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70</w:t>
            </w:r>
          </w:p>
        </w:tc>
        <w:tc>
          <w:tcPr>
            <w:tcW w:w="430" w:type="dxa"/>
          </w:tcPr>
          <w:p w14:paraId="2FA539E1" w14:textId="2633CC22"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11</w:t>
            </w:r>
          </w:p>
        </w:tc>
        <w:tc>
          <w:tcPr>
            <w:tcW w:w="600" w:type="dxa"/>
          </w:tcPr>
          <w:p w14:paraId="70AA29CD" w14:textId="3ADEE08A"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7.7</w:t>
            </w:r>
          </w:p>
        </w:tc>
        <w:tc>
          <w:tcPr>
            <w:tcW w:w="676" w:type="dxa"/>
          </w:tcPr>
          <w:p w14:paraId="4B129F19" w14:textId="3EC03B5D"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6.0</w:t>
            </w:r>
          </w:p>
        </w:tc>
      </w:tr>
      <w:tr w:rsidR="008069F5" w:rsidRPr="00CD64FD" w14:paraId="39F792E8" w14:textId="77777777" w:rsidTr="00A64D5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51" w:type="dxa"/>
          </w:tcPr>
          <w:p w14:paraId="365C674F" w14:textId="1CB2B431" w:rsidR="00CD64FD" w:rsidRPr="00A64D5F" w:rsidRDefault="00A64D5F" w:rsidP="00D4703F">
            <w:pPr>
              <w:rPr>
                <w:sz w:val="14"/>
                <w:szCs w:val="14"/>
                <w:lang w:val="id-ID"/>
              </w:rPr>
            </w:pPr>
            <w:r w:rsidRPr="00D16A48">
              <w:rPr>
                <w:sz w:val="12"/>
                <w:szCs w:val="12"/>
                <w:lang w:val="id-ID"/>
              </w:rPr>
              <w:t>Sep</w:t>
            </w:r>
            <w:r w:rsidR="00D16A48" w:rsidRPr="00D16A48">
              <w:rPr>
                <w:sz w:val="12"/>
                <w:szCs w:val="12"/>
                <w:lang w:val="id-ID"/>
              </w:rPr>
              <w:t>tember</w:t>
            </w:r>
          </w:p>
        </w:tc>
        <w:tc>
          <w:tcPr>
            <w:tcW w:w="610" w:type="dxa"/>
          </w:tcPr>
          <w:p w14:paraId="11F40942" w14:textId="438B6E29"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24.3</w:t>
            </w:r>
          </w:p>
        </w:tc>
        <w:tc>
          <w:tcPr>
            <w:tcW w:w="610" w:type="dxa"/>
          </w:tcPr>
          <w:p w14:paraId="5A13EE5C" w14:textId="419721BE"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33.5</w:t>
            </w:r>
          </w:p>
        </w:tc>
        <w:tc>
          <w:tcPr>
            <w:tcW w:w="618" w:type="dxa"/>
          </w:tcPr>
          <w:p w14:paraId="49AC20E7" w14:textId="6A81F0E9"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68</w:t>
            </w:r>
          </w:p>
        </w:tc>
        <w:tc>
          <w:tcPr>
            <w:tcW w:w="430" w:type="dxa"/>
          </w:tcPr>
          <w:p w14:paraId="6B7723D1" w14:textId="66737A17"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11</w:t>
            </w:r>
          </w:p>
        </w:tc>
        <w:tc>
          <w:tcPr>
            <w:tcW w:w="600" w:type="dxa"/>
          </w:tcPr>
          <w:p w14:paraId="54A60A53" w14:textId="10292308"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7.2</w:t>
            </w:r>
          </w:p>
        </w:tc>
        <w:tc>
          <w:tcPr>
            <w:tcW w:w="676" w:type="dxa"/>
          </w:tcPr>
          <w:p w14:paraId="00E706AC" w14:textId="06CA3FE8"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40.5</w:t>
            </w:r>
          </w:p>
        </w:tc>
      </w:tr>
      <w:tr w:rsidR="008069F5" w:rsidRPr="00CD64FD" w14:paraId="0B0B1B9B"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33961861" w14:textId="146AE1B4" w:rsidR="00CD64FD" w:rsidRPr="00A64D5F" w:rsidRDefault="00A64D5F" w:rsidP="00D4703F">
            <w:pPr>
              <w:rPr>
                <w:sz w:val="14"/>
                <w:szCs w:val="14"/>
                <w:lang w:val="id-ID"/>
              </w:rPr>
            </w:pPr>
            <w:r w:rsidRPr="00D16A48">
              <w:rPr>
                <w:sz w:val="12"/>
                <w:szCs w:val="12"/>
                <w:lang w:val="id-ID"/>
              </w:rPr>
              <w:t>October</w:t>
            </w:r>
            <w:r w:rsidR="00CD64FD" w:rsidRPr="00D16A48">
              <w:rPr>
                <w:sz w:val="12"/>
                <w:szCs w:val="12"/>
                <w:lang w:val="id-ID"/>
              </w:rPr>
              <w:t xml:space="preserve"> </w:t>
            </w:r>
          </w:p>
        </w:tc>
        <w:tc>
          <w:tcPr>
            <w:tcW w:w="610" w:type="dxa"/>
          </w:tcPr>
          <w:p w14:paraId="203208F2" w14:textId="26A13DBC"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25.2</w:t>
            </w:r>
          </w:p>
        </w:tc>
        <w:tc>
          <w:tcPr>
            <w:tcW w:w="610" w:type="dxa"/>
          </w:tcPr>
          <w:p w14:paraId="3A8DFF3C" w14:textId="0B38BE66"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34.3</w:t>
            </w:r>
          </w:p>
        </w:tc>
        <w:tc>
          <w:tcPr>
            <w:tcW w:w="618" w:type="dxa"/>
          </w:tcPr>
          <w:p w14:paraId="74857A09" w14:textId="12836B12"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69</w:t>
            </w:r>
          </w:p>
        </w:tc>
        <w:tc>
          <w:tcPr>
            <w:tcW w:w="430" w:type="dxa"/>
          </w:tcPr>
          <w:p w14:paraId="3FA791EC" w14:textId="1128ACB1"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10</w:t>
            </w:r>
          </w:p>
        </w:tc>
        <w:tc>
          <w:tcPr>
            <w:tcW w:w="600" w:type="dxa"/>
          </w:tcPr>
          <w:p w14:paraId="1A95DEE2" w14:textId="7700D331"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6.6</w:t>
            </w:r>
          </w:p>
        </w:tc>
        <w:tc>
          <w:tcPr>
            <w:tcW w:w="676" w:type="dxa"/>
          </w:tcPr>
          <w:p w14:paraId="029436E8" w14:textId="79186FF5"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49.9</w:t>
            </w:r>
          </w:p>
        </w:tc>
      </w:tr>
      <w:tr w:rsidR="008069F5" w:rsidRPr="00CD64FD" w14:paraId="3D88BD0C" w14:textId="77777777" w:rsidTr="00A64D5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51" w:type="dxa"/>
          </w:tcPr>
          <w:p w14:paraId="2C024C85" w14:textId="7CB31E27" w:rsidR="00CD64FD" w:rsidRPr="00A64D5F" w:rsidRDefault="00D16A48" w:rsidP="00D4703F">
            <w:pPr>
              <w:rPr>
                <w:sz w:val="14"/>
                <w:szCs w:val="14"/>
                <w:lang w:val="id-ID"/>
              </w:rPr>
            </w:pPr>
            <w:r w:rsidRPr="00D16A48">
              <w:rPr>
                <w:sz w:val="12"/>
                <w:szCs w:val="12"/>
                <w:lang w:val="id-ID"/>
              </w:rPr>
              <w:t>November</w:t>
            </w:r>
          </w:p>
        </w:tc>
        <w:tc>
          <w:tcPr>
            <w:tcW w:w="610" w:type="dxa"/>
          </w:tcPr>
          <w:p w14:paraId="6F3E59AA" w14:textId="51C8CCD3"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25.3</w:t>
            </w:r>
          </w:p>
        </w:tc>
        <w:tc>
          <w:tcPr>
            <w:tcW w:w="610" w:type="dxa"/>
          </w:tcPr>
          <w:p w14:paraId="4602B64F" w14:textId="464E94CA"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33.8</w:t>
            </w:r>
          </w:p>
        </w:tc>
        <w:tc>
          <w:tcPr>
            <w:tcW w:w="618" w:type="dxa"/>
          </w:tcPr>
          <w:p w14:paraId="7118CFBC" w14:textId="3AE2F40F"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75</w:t>
            </w:r>
          </w:p>
        </w:tc>
        <w:tc>
          <w:tcPr>
            <w:tcW w:w="430" w:type="dxa"/>
          </w:tcPr>
          <w:p w14:paraId="5FE653BC" w14:textId="20FB54CB"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9</w:t>
            </w:r>
          </w:p>
        </w:tc>
        <w:tc>
          <w:tcPr>
            <w:tcW w:w="600" w:type="dxa"/>
          </w:tcPr>
          <w:p w14:paraId="222737A1" w14:textId="2449D77F"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5.1</w:t>
            </w:r>
          </w:p>
        </w:tc>
        <w:tc>
          <w:tcPr>
            <w:tcW w:w="676" w:type="dxa"/>
          </w:tcPr>
          <w:p w14:paraId="558DD748" w14:textId="443E4315" w:rsidR="00CD64FD" w:rsidRPr="00A64D5F" w:rsidRDefault="008069F5" w:rsidP="00D4703F">
            <w:pPr>
              <w:cnfStyle w:val="000000100000" w:firstRow="0" w:lastRow="0" w:firstColumn="0" w:lastColumn="0" w:oddVBand="0" w:evenVBand="0" w:oddHBand="1" w:evenHBand="0" w:firstRowFirstColumn="0" w:firstRowLastColumn="0" w:lastRowFirstColumn="0" w:lastRowLastColumn="0"/>
              <w:rPr>
                <w:sz w:val="14"/>
                <w:szCs w:val="14"/>
                <w:lang w:val="id-ID"/>
              </w:rPr>
            </w:pPr>
            <w:r w:rsidRPr="00A64D5F">
              <w:rPr>
                <w:sz w:val="14"/>
                <w:szCs w:val="14"/>
                <w:lang w:val="id-ID"/>
              </w:rPr>
              <w:t>162.7</w:t>
            </w:r>
          </w:p>
        </w:tc>
      </w:tr>
      <w:tr w:rsidR="008069F5" w:rsidRPr="00CD64FD" w14:paraId="08AAC2FB" w14:textId="77777777" w:rsidTr="00A64D5F">
        <w:trPr>
          <w:trHeight w:val="267"/>
        </w:trPr>
        <w:tc>
          <w:tcPr>
            <w:cnfStyle w:val="001000000000" w:firstRow="0" w:lastRow="0" w:firstColumn="1" w:lastColumn="0" w:oddVBand="0" w:evenVBand="0" w:oddHBand="0" w:evenHBand="0" w:firstRowFirstColumn="0" w:firstRowLastColumn="0" w:lastRowFirstColumn="0" w:lastRowLastColumn="0"/>
            <w:tcW w:w="851" w:type="dxa"/>
          </w:tcPr>
          <w:p w14:paraId="1DF8F937" w14:textId="4AEA0340" w:rsidR="00CD64FD" w:rsidRPr="00D16A48" w:rsidRDefault="00A64D5F" w:rsidP="00D4703F">
            <w:pPr>
              <w:rPr>
                <w:sz w:val="12"/>
                <w:szCs w:val="12"/>
                <w:lang w:val="id-ID"/>
              </w:rPr>
            </w:pPr>
            <w:r w:rsidRPr="00D16A48">
              <w:rPr>
                <w:sz w:val="12"/>
                <w:szCs w:val="12"/>
                <w:lang w:val="id-ID"/>
              </w:rPr>
              <w:t>Desember</w:t>
            </w:r>
          </w:p>
        </w:tc>
        <w:tc>
          <w:tcPr>
            <w:tcW w:w="610" w:type="dxa"/>
          </w:tcPr>
          <w:p w14:paraId="737D6F4C" w14:textId="172A68C5"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25.3</w:t>
            </w:r>
          </w:p>
        </w:tc>
        <w:tc>
          <w:tcPr>
            <w:tcW w:w="610" w:type="dxa"/>
          </w:tcPr>
          <w:p w14:paraId="2E2398EB" w14:textId="2830BD29"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32.9</w:t>
            </w:r>
          </w:p>
        </w:tc>
        <w:tc>
          <w:tcPr>
            <w:tcW w:w="618" w:type="dxa"/>
          </w:tcPr>
          <w:p w14:paraId="26AE2ED6" w14:textId="265E0D88"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79</w:t>
            </w:r>
          </w:p>
        </w:tc>
        <w:tc>
          <w:tcPr>
            <w:tcW w:w="430" w:type="dxa"/>
          </w:tcPr>
          <w:p w14:paraId="03479BD1" w14:textId="45EE3DEF"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9</w:t>
            </w:r>
          </w:p>
        </w:tc>
        <w:tc>
          <w:tcPr>
            <w:tcW w:w="600" w:type="dxa"/>
          </w:tcPr>
          <w:p w14:paraId="6D314CC2" w14:textId="5462C7B1"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4.1</w:t>
            </w:r>
          </w:p>
        </w:tc>
        <w:tc>
          <w:tcPr>
            <w:tcW w:w="676" w:type="dxa"/>
          </w:tcPr>
          <w:p w14:paraId="175A9249" w14:textId="21D2412E" w:rsidR="00CD64FD" w:rsidRPr="00A64D5F" w:rsidRDefault="008069F5" w:rsidP="00D4703F">
            <w:pPr>
              <w:cnfStyle w:val="000000000000" w:firstRow="0" w:lastRow="0" w:firstColumn="0" w:lastColumn="0" w:oddVBand="0" w:evenVBand="0" w:oddHBand="0" w:evenHBand="0" w:firstRowFirstColumn="0" w:firstRowLastColumn="0" w:lastRowFirstColumn="0" w:lastRowLastColumn="0"/>
              <w:rPr>
                <w:sz w:val="14"/>
                <w:szCs w:val="14"/>
                <w:lang w:val="id-ID"/>
              </w:rPr>
            </w:pPr>
            <w:r w:rsidRPr="00A64D5F">
              <w:rPr>
                <w:sz w:val="14"/>
                <w:szCs w:val="14"/>
                <w:lang w:val="id-ID"/>
              </w:rPr>
              <w:t>390.0</w:t>
            </w:r>
          </w:p>
        </w:tc>
      </w:tr>
    </w:tbl>
    <w:p w14:paraId="44DD0BCF" w14:textId="65D06318" w:rsidR="00FA5483" w:rsidRPr="00C228A9" w:rsidRDefault="00FA5483" w:rsidP="008069F5">
      <w:pPr>
        <w:pStyle w:val="BodyText2"/>
        <w:tabs>
          <w:tab w:val="left" w:pos="284"/>
        </w:tabs>
        <w:spacing w:after="0" w:line="276" w:lineRule="auto"/>
        <w:rPr>
          <w:rFonts w:ascii="Times New Roman" w:hAnsi="Times New Roman" w:cs="Times New Roman"/>
          <w:szCs w:val="20"/>
        </w:rPr>
      </w:pPr>
      <w:proofErr w:type="gramStart"/>
      <w:r w:rsidRPr="00C228A9">
        <w:rPr>
          <w:rFonts w:ascii="Times New Roman" w:hAnsi="Times New Roman" w:cs="Times New Roman"/>
          <w:szCs w:val="20"/>
        </w:rPr>
        <w:t>Sumber :</w:t>
      </w:r>
      <w:proofErr w:type="gramEnd"/>
      <w:r w:rsidRPr="00C228A9">
        <w:rPr>
          <w:rFonts w:ascii="Times New Roman" w:hAnsi="Times New Roman" w:cs="Times New Roman"/>
          <w:szCs w:val="20"/>
        </w:rPr>
        <w:t xml:space="preserve"> hasil analisis data iklim tahun 2018-2024</w:t>
      </w:r>
    </w:p>
    <w:p w14:paraId="53D7BEC9" w14:textId="397F9159" w:rsidR="00FA5483" w:rsidRPr="00C228A9" w:rsidRDefault="00FA5483" w:rsidP="004C2D39">
      <w:pPr>
        <w:pStyle w:val="BodyTextIndent3"/>
        <w:tabs>
          <w:tab w:val="left" w:pos="284"/>
        </w:tabs>
        <w:ind w:firstLine="284"/>
        <w:rPr>
          <w:rFonts w:ascii="Times New Roman" w:hAnsi="Times New Roman" w:cs="Times New Roman"/>
          <w:szCs w:val="20"/>
        </w:rPr>
      </w:pPr>
      <w:r w:rsidRPr="00C228A9">
        <w:rPr>
          <w:rFonts w:ascii="Times New Roman" w:hAnsi="Times New Roman" w:cs="Times New Roman"/>
          <w:szCs w:val="20"/>
        </w:rPr>
        <w:t>Berdasarkan hasil perhitungan rata-rata parameter cuaca di desa Bolo dan desa Kebonagung kecamatan Ujungpangkah memiliki suhu antara 23,5°C sampai 34,3°C, suhu tertinggi terjadi pada bulan September hingga Novembe</w:t>
      </w:r>
      <w:r w:rsidR="00AC3750">
        <w:rPr>
          <w:rFonts w:ascii="Times New Roman" w:hAnsi="Times New Roman" w:cs="Times New Roman"/>
          <w:szCs w:val="20"/>
          <w:lang w:val="id-ID"/>
        </w:rPr>
        <w:t>r</w:t>
      </w:r>
      <w:r w:rsidRPr="00C228A9">
        <w:rPr>
          <w:rFonts w:ascii="Times New Roman" w:hAnsi="Times New Roman" w:cs="Times New Roman"/>
          <w:szCs w:val="20"/>
        </w:rPr>
        <w:t xml:space="preserve">. Kelembaban udara tertinggi terjadi pada bulan Jnuari hingga bulan Maret </w:t>
      </w:r>
      <w:r w:rsidR="0057080D" w:rsidRPr="00C228A9">
        <w:rPr>
          <w:rFonts w:ascii="Times New Roman" w:hAnsi="Times New Roman" w:cs="Times New Roman"/>
          <w:szCs w:val="20"/>
        </w:rPr>
        <w:t xml:space="preserve">dengan data tercatat sebesar 82 – 83%, yang mana kenaikan tersebut seiring dengan berlangsungnya musim hujan, sedangkan kelembaban terendah terjadi pada bulan September hingga Oktober sebesar 68 -69% yang sejalan dengan berlangsungnya musim kemarau. Lama penyinaran matahari di lokasi penelitian ini berjalan relative stabil sepanjang tahun, dengan kecepatan angin 9 – 11 Km/ hari. Kecepatan angin paling tinggi berlangsung di bulan Agustus dan September. </w:t>
      </w:r>
    </w:p>
    <w:p w14:paraId="30E30791" w14:textId="7AFC51D5" w:rsidR="0057080D" w:rsidRPr="00C228A9" w:rsidRDefault="0057080D" w:rsidP="004C2D39">
      <w:pPr>
        <w:pStyle w:val="BodyTextIndent3"/>
        <w:tabs>
          <w:tab w:val="left" w:pos="284"/>
        </w:tabs>
        <w:ind w:firstLine="284"/>
        <w:rPr>
          <w:rFonts w:ascii="Times New Roman" w:hAnsi="Times New Roman" w:cs="Times New Roman"/>
          <w:szCs w:val="20"/>
        </w:rPr>
      </w:pPr>
      <w:r w:rsidRPr="00C228A9">
        <w:rPr>
          <w:rFonts w:ascii="Times New Roman" w:hAnsi="Times New Roman" w:cs="Times New Roman"/>
          <w:szCs w:val="20"/>
        </w:rPr>
        <w:t xml:space="preserve">Lama penyinaran matahari mempunyai nilai yang berbanding balik dengan curah hujan di desa Bolo dan Kebonagung, pada bulan Desember dan Januari (4,0, 4,1 jam/hari) sedangkan angka tertinggi berada di bulan Agustus </w:t>
      </w:r>
      <w:proofErr w:type="gramStart"/>
      <w:r w:rsidRPr="00C228A9">
        <w:rPr>
          <w:rFonts w:ascii="Times New Roman" w:hAnsi="Times New Roman" w:cs="Times New Roman"/>
          <w:szCs w:val="20"/>
        </w:rPr>
        <w:t>( 7</w:t>
      </w:r>
      <w:proofErr w:type="gramEnd"/>
      <w:r w:rsidRPr="00C228A9">
        <w:rPr>
          <w:rFonts w:ascii="Times New Roman" w:hAnsi="Times New Roman" w:cs="Times New Roman"/>
          <w:szCs w:val="20"/>
        </w:rPr>
        <w:t xml:space="preserve">,7 jam/ hari). Curah hujan di lokasi penelitian berjalan stabil sesuai dengan 2 periode musim yang berlaku di Indonesia, curah hujan tertinggi terjadi pada bulan Februari (440,6 mm) dan bulan Agustus menjadi puncak musim kemarau dengan intensitas air hujan sebesar 6,0 mm. Iklim mikro yang berlangsung di kecamatan Ujungpangkah dapat mendukung budidaya berbagai jenis tanaman hortikultura khususnya budidaya tanaman jeruk nipis sebagai tanaman tahunan. Namun, diperlukan strategi yang tepat dalam proses budidaya untuk membantu tanaman berkembang secara optimal. </w:t>
      </w:r>
    </w:p>
    <w:p w14:paraId="0A18F85A" w14:textId="36ACDC9D" w:rsidR="0057080D" w:rsidRPr="00C228A9" w:rsidRDefault="0057080D" w:rsidP="004C2D39">
      <w:pPr>
        <w:pStyle w:val="BodyTextIndent3"/>
        <w:tabs>
          <w:tab w:val="left" w:pos="284"/>
        </w:tabs>
        <w:ind w:firstLine="0"/>
        <w:rPr>
          <w:rFonts w:ascii="Times New Roman" w:hAnsi="Times New Roman" w:cs="Times New Roman"/>
          <w:b/>
          <w:szCs w:val="20"/>
        </w:rPr>
      </w:pPr>
      <w:r w:rsidRPr="00C228A9">
        <w:rPr>
          <w:rFonts w:ascii="Times New Roman" w:hAnsi="Times New Roman" w:cs="Times New Roman"/>
          <w:b/>
          <w:szCs w:val="20"/>
        </w:rPr>
        <w:t xml:space="preserve">Evapotranspirasi referensi </w:t>
      </w:r>
    </w:p>
    <w:p w14:paraId="0A27DF44" w14:textId="5E0B82E8" w:rsidR="0057080D" w:rsidRPr="00C228A9" w:rsidRDefault="0057080D" w:rsidP="004C2D39">
      <w:pPr>
        <w:pStyle w:val="BodyTextIndent3"/>
        <w:tabs>
          <w:tab w:val="left" w:pos="284"/>
        </w:tabs>
        <w:ind w:firstLine="284"/>
        <w:rPr>
          <w:rFonts w:ascii="Times New Roman" w:hAnsi="Times New Roman" w:cs="Times New Roman"/>
          <w:szCs w:val="20"/>
        </w:rPr>
      </w:pPr>
      <w:r w:rsidRPr="00C228A9">
        <w:rPr>
          <w:rFonts w:ascii="Times New Roman" w:hAnsi="Times New Roman" w:cs="Times New Roman"/>
          <w:szCs w:val="20"/>
        </w:rPr>
        <w:t xml:space="preserve">Dalam menghitung kebutuhan air tanaman, Evapotranspirasi referensi (ETo) menjadi elemen penting yang harus perhatikan, untuk mengetahui jumlah air yang di keluarkan oleh tanaman refensi seperti rumput pendek, yang diintegrasikan dalam </w:t>
      </w:r>
      <w:r w:rsidRPr="00C228A9">
        <w:rPr>
          <w:rFonts w:ascii="Times New Roman" w:hAnsi="Times New Roman" w:cs="Times New Roman"/>
          <w:szCs w:val="20"/>
        </w:rPr>
        <w:lastRenderedPageBreak/>
        <w:t>bentuk mm/bulan. Nilai tersebut digunakan sebagai dasar dalam menghitung kebutuhan air tanaman. Dalam penelitian ini, ETo dihitung dengan menggunakan metode penman-monteith yang telah dikembangkan dalam bentuk perangkat lunak Cropwat 8.0. Metode ini menggunakan beberapa parameter seperti suhu udara minimum, suhu udara maksimum, kelembaban udara, kecepatan angin dan intensitas cahaya matahari.</w:t>
      </w:r>
    </w:p>
    <w:p w14:paraId="7AA9EE39" w14:textId="0E4D5814" w:rsidR="0057080D" w:rsidRDefault="0057080D" w:rsidP="004C2D39">
      <w:pPr>
        <w:pStyle w:val="Caption"/>
        <w:tabs>
          <w:tab w:val="left" w:pos="284"/>
        </w:tabs>
        <w:spacing w:after="0" w:line="276" w:lineRule="auto"/>
        <w:rPr>
          <w:rFonts w:ascii="Times New Roman" w:hAnsi="Times New Roman" w:cs="Times New Roman"/>
          <w:i w:val="0"/>
          <w:color w:val="auto"/>
          <w:sz w:val="20"/>
          <w:szCs w:val="20"/>
        </w:rPr>
      </w:pPr>
      <w:r w:rsidRPr="00C228A9">
        <w:rPr>
          <w:rFonts w:ascii="Times New Roman" w:hAnsi="Times New Roman" w:cs="Times New Roman"/>
          <w:i w:val="0"/>
          <w:color w:val="auto"/>
          <w:sz w:val="20"/>
          <w:szCs w:val="20"/>
        </w:rPr>
        <w:t xml:space="preserve">Tabel </w:t>
      </w:r>
      <w:r w:rsidRPr="00C228A9">
        <w:rPr>
          <w:rFonts w:ascii="Times New Roman" w:hAnsi="Times New Roman" w:cs="Times New Roman"/>
          <w:i w:val="0"/>
          <w:color w:val="auto"/>
          <w:sz w:val="20"/>
          <w:szCs w:val="20"/>
        </w:rPr>
        <w:fldChar w:fldCharType="begin"/>
      </w:r>
      <w:r w:rsidRPr="00C228A9">
        <w:rPr>
          <w:rFonts w:ascii="Times New Roman" w:hAnsi="Times New Roman" w:cs="Times New Roman"/>
          <w:i w:val="0"/>
          <w:color w:val="auto"/>
          <w:sz w:val="20"/>
          <w:szCs w:val="20"/>
        </w:rPr>
        <w:instrText xml:space="preserve"> SEQ Tabel \* ARABIC </w:instrText>
      </w:r>
      <w:r w:rsidRPr="00C228A9">
        <w:rPr>
          <w:rFonts w:ascii="Times New Roman" w:hAnsi="Times New Roman" w:cs="Times New Roman"/>
          <w:i w:val="0"/>
          <w:color w:val="auto"/>
          <w:sz w:val="20"/>
          <w:szCs w:val="20"/>
        </w:rPr>
        <w:fldChar w:fldCharType="separate"/>
      </w:r>
      <w:r w:rsidR="001055B5">
        <w:rPr>
          <w:rFonts w:ascii="Times New Roman" w:hAnsi="Times New Roman" w:cs="Times New Roman"/>
          <w:i w:val="0"/>
          <w:noProof/>
          <w:color w:val="auto"/>
          <w:sz w:val="20"/>
          <w:szCs w:val="20"/>
        </w:rPr>
        <w:t>2</w:t>
      </w:r>
      <w:r w:rsidRPr="00C228A9">
        <w:rPr>
          <w:rFonts w:ascii="Times New Roman" w:hAnsi="Times New Roman" w:cs="Times New Roman"/>
          <w:i w:val="0"/>
          <w:color w:val="auto"/>
          <w:sz w:val="20"/>
          <w:szCs w:val="20"/>
        </w:rPr>
        <w:fldChar w:fldCharType="end"/>
      </w:r>
      <w:r w:rsidRPr="00C228A9">
        <w:rPr>
          <w:rFonts w:ascii="Times New Roman" w:hAnsi="Times New Roman" w:cs="Times New Roman"/>
          <w:i w:val="0"/>
          <w:color w:val="auto"/>
          <w:sz w:val="20"/>
          <w:szCs w:val="20"/>
        </w:rPr>
        <w:t xml:space="preserve"> Hasil analisis ETo</w:t>
      </w:r>
    </w:p>
    <w:tbl>
      <w:tblPr>
        <w:tblStyle w:val="PlainTable2"/>
        <w:tblW w:w="0" w:type="auto"/>
        <w:tblLook w:val="04A0" w:firstRow="1" w:lastRow="0" w:firstColumn="1" w:lastColumn="0" w:noHBand="0" w:noVBand="1"/>
      </w:tblPr>
      <w:tblGrid>
        <w:gridCol w:w="1452"/>
        <w:gridCol w:w="1520"/>
        <w:gridCol w:w="1418"/>
      </w:tblGrid>
      <w:tr w:rsidR="0052787E" w:rsidRPr="0052787E" w14:paraId="3CE67072" w14:textId="77777777" w:rsidTr="00A64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48FBCB7C" w14:textId="0E6AE4A4" w:rsidR="0052787E" w:rsidRPr="0052787E" w:rsidRDefault="0052787E" w:rsidP="0052787E">
            <w:pPr>
              <w:rPr>
                <w:sz w:val="20"/>
                <w:szCs w:val="20"/>
                <w:lang w:val="id-ID"/>
              </w:rPr>
            </w:pPr>
            <w:r w:rsidRPr="0052787E">
              <w:rPr>
                <w:sz w:val="20"/>
                <w:szCs w:val="20"/>
                <w:lang w:val="id-ID"/>
              </w:rPr>
              <w:t xml:space="preserve">Bulan </w:t>
            </w:r>
          </w:p>
        </w:tc>
        <w:tc>
          <w:tcPr>
            <w:tcW w:w="1520" w:type="dxa"/>
          </w:tcPr>
          <w:p w14:paraId="7EBA3C7E" w14:textId="696E19A3" w:rsidR="0052787E" w:rsidRPr="0052787E" w:rsidRDefault="0052787E" w:rsidP="0052787E">
            <w:pPr>
              <w:cnfStyle w:val="100000000000" w:firstRow="1" w:lastRow="0" w:firstColumn="0" w:lastColumn="0" w:oddVBand="0" w:evenVBand="0" w:oddHBand="0" w:evenHBand="0" w:firstRowFirstColumn="0" w:firstRowLastColumn="0" w:lastRowFirstColumn="0" w:lastRowLastColumn="0"/>
              <w:rPr>
                <w:sz w:val="20"/>
                <w:szCs w:val="20"/>
                <w:lang w:val="id-ID"/>
              </w:rPr>
            </w:pPr>
            <w:r w:rsidRPr="0052787E">
              <w:rPr>
                <w:sz w:val="20"/>
                <w:szCs w:val="20"/>
                <w:lang w:val="id-ID"/>
              </w:rPr>
              <w:t>Radiasi</w:t>
            </w:r>
          </w:p>
        </w:tc>
        <w:tc>
          <w:tcPr>
            <w:tcW w:w="1418" w:type="dxa"/>
          </w:tcPr>
          <w:p w14:paraId="49AFB5EB" w14:textId="6EA6FADA" w:rsidR="0052787E" w:rsidRPr="0052787E" w:rsidRDefault="0052787E" w:rsidP="0052787E">
            <w:pPr>
              <w:cnfStyle w:val="100000000000" w:firstRow="1" w:lastRow="0" w:firstColumn="0" w:lastColumn="0" w:oddVBand="0" w:evenVBand="0" w:oddHBand="0" w:evenHBand="0" w:firstRowFirstColumn="0" w:firstRowLastColumn="0" w:lastRowFirstColumn="0" w:lastRowLastColumn="0"/>
              <w:rPr>
                <w:sz w:val="20"/>
                <w:szCs w:val="20"/>
                <w:lang w:val="id-ID"/>
              </w:rPr>
            </w:pPr>
            <w:r w:rsidRPr="0052787E">
              <w:rPr>
                <w:sz w:val="20"/>
                <w:szCs w:val="20"/>
                <w:lang w:val="id-ID"/>
              </w:rPr>
              <w:t>ETo</w:t>
            </w:r>
          </w:p>
        </w:tc>
      </w:tr>
      <w:tr w:rsidR="0052787E" w:rsidRPr="0052787E" w14:paraId="0F28C6B4"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6F7490DD" w14:textId="4D5BF3ED" w:rsidR="0052787E" w:rsidRPr="0052787E" w:rsidRDefault="0052787E" w:rsidP="0052787E">
            <w:pPr>
              <w:rPr>
                <w:sz w:val="20"/>
                <w:szCs w:val="20"/>
                <w:lang w:val="id-ID"/>
              </w:rPr>
            </w:pPr>
            <w:r w:rsidRPr="0052787E">
              <w:rPr>
                <w:sz w:val="20"/>
                <w:szCs w:val="20"/>
                <w:lang w:val="id-ID"/>
              </w:rPr>
              <w:t>Januari</w:t>
            </w:r>
          </w:p>
        </w:tc>
        <w:tc>
          <w:tcPr>
            <w:tcW w:w="1520" w:type="dxa"/>
          </w:tcPr>
          <w:p w14:paraId="65E66B1D" w14:textId="66FDBC6D" w:rsidR="0052787E" w:rsidRPr="0052787E" w:rsidRDefault="0052787E"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sidRPr="0052787E">
              <w:rPr>
                <w:sz w:val="20"/>
                <w:szCs w:val="20"/>
                <w:lang w:val="id-ID"/>
              </w:rPr>
              <w:t>15,9</w:t>
            </w:r>
          </w:p>
        </w:tc>
        <w:tc>
          <w:tcPr>
            <w:tcW w:w="1418" w:type="dxa"/>
          </w:tcPr>
          <w:p w14:paraId="53A8290D" w14:textId="5DB6711A" w:rsidR="0052787E" w:rsidRPr="0052787E" w:rsidRDefault="0052787E"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sidRPr="0052787E">
              <w:rPr>
                <w:sz w:val="20"/>
                <w:szCs w:val="20"/>
                <w:lang w:val="id-ID"/>
              </w:rPr>
              <w:t>3,46</w:t>
            </w:r>
          </w:p>
        </w:tc>
      </w:tr>
      <w:tr w:rsidR="0052787E" w:rsidRPr="0052787E" w14:paraId="5210855A"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2A5B92A0" w14:textId="3BE77E4A" w:rsidR="0052787E" w:rsidRPr="0052787E" w:rsidRDefault="0052787E" w:rsidP="0052787E">
            <w:pPr>
              <w:rPr>
                <w:sz w:val="20"/>
                <w:szCs w:val="20"/>
                <w:lang w:val="id-ID"/>
              </w:rPr>
            </w:pPr>
            <w:r w:rsidRPr="0052787E">
              <w:rPr>
                <w:sz w:val="20"/>
                <w:szCs w:val="20"/>
                <w:lang w:val="id-ID"/>
              </w:rPr>
              <w:t>Februari</w:t>
            </w:r>
          </w:p>
        </w:tc>
        <w:tc>
          <w:tcPr>
            <w:tcW w:w="1520" w:type="dxa"/>
          </w:tcPr>
          <w:p w14:paraId="1614D68D" w14:textId="78AF8C2B"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17,0</w:t>
            </w:r>
          </w:p>
        </w:tc>
        <w:tc>
          <w:tcPr>
            <w:tcW w:w="1418" w:type="dxa"/>
          </w:tcPr>
          <w:p w14:paraId="38778B35" w14:textId="31CBCB3F"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3,65</w:t>
            </w:r>
          </w:p>
        </w:tc>
      </w:tr>
      <w:tr w:rsidR="0052787E" w:rsidRPr="0052787E" w14:paraId="1464E6C8"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5ED89CD1" w14:textId="58FE9ED1" w:rsidR="0052787E" w:rsidRPr="0052787E" w:rsidRDefault="0052787E" w:rsidP="0052787E">
            <w:pPr>
              <w:rPr>
                <w:sz w:val="20"/>
                <w:szCs w:val="20"/>
                <w:lang w:val="id-ID"/>
              </w:rPr>
            </w:pPr>
            <w:r w:rsidRPr="0052787E">
              <w:rPr>
                <w:sz w:val="20"/>
                <w:szCs w:val="20"/>
                <w:lang w:val="id-ID"/>
              </w:rPr>
              <w:t>Maret</w:t>
            </w:r>
          </w:p>
        </w:tc>
        <w:tc>
          <w:tcPr>
            <w:tcW w:w="1520" w:type="dxa"/>
          </w:tcPr>
          <w:p w14:paraId="3704F6F0" w14:textId="7DE91C9C"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18,0</w:t>
            </w:r>
          </w:p>
        </w:tc>
        <w:tc>
          <w:tcPr>
            <w:tcW w:w="1418" w:type="dxa"/>
          </w:tcPr>
          <w:p w14:paraId="54821613" w14:textId="7B8992B0"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3,80</w:t>
            </w:r>
          </w:p>
        </w:tc>
      </w:tr>
      <w:tr w:rsidR="0052787E" w:rsidRPr="0052787E" w14:paraId="50CCF63D"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7DF64B36" w14:textId="39A634E4" w:rsidR="0052787E" w:rsidRPr="0052787E" w:rsidRDefault="0052787E" w:rsidP="0052787E">
            <w:pPr>
              <w:rPr>
                <w:sz w:val="20"/>
                <w:szCs w:val="20"/>
                <w:lang w:val="id-ID"/>
              </w:rPr>
            </w:pPr>
            <w:r w:rsidRPr="0052787E">
              <w:rPr>
                <w:sz w:val="20"/>
                <w:szCs w:val="20"/>
                <w:lang w:val="id-ID"/>
              </w:rPr>
              <w:t>April</w:t>
            </w:r>
          </w:p>
        </w:tc>
        <w:tc>
          <w:tcPr>
            <w:tcW w:w="1520" w:type="dxa"/>
          </w:tcPr>
          <w:p w14:paraId="6CB05E89" w14:textId="77B485FA"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17,9</w:t>
            </w:r>
          </w:p>
        </w:tc>
        <w:tc>
          <w:tcPr>
            <w:tcW w:w="1418" w:type="dxa"/>
          </w:tcPr>
          <w:p w14:paraId="45279ACA" w14:textId="1F25A3A5"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3,77</w:t>
            </w:r>
          </w:p>
        </w:tc>
      </w:tr>
      <w:tr w:rsidR="0052787E" w:rsidRPr="0052787E" w14:paraId="0DC934AE"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620F5F72" w14:textId="41E65C08" w:rsidR="0052787E" w:rsidRPr="0052787E" w:rsidRDefault="0052787E" w:rsidP="0052787E">
            <w:pPr>
              <w:rPr>
                <w:sz w:val="20"/>
                <w:szCs w:val="20"/>
                <w:lang w:val="id-ID"/>
              </w:rPr>
            </w:pPr>
            <w:r w:rsidRPr="0052787E">
              <w:rPr>
                <w:sz w:val="20"/>
                <w:szCs w:val="20"/>
                <w:lang w:val="id-ID"/>
              </w:rPr>
              <w:t>Mei</w:t>
            </w:r>
          </w:p>
        </w:tc>
        <w:tc>
          <w:tcPr>
            <w:tcW w:w="1520" w:type="dxa"/>
          </w:tcPr>
          <w:p w14:paraId="02CD77BA" w14:textId="115306FA"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17,7</w:t>
            </w:r>
          </w:p>
        </w:tc>
        <w:tc>
          <w:tcPr>
            <w:tcW w:w="1418" w:type="dxa"/>
          </w:tcPr>
          <w:p w14:paraId="1F76CFD9" w14:textId="0269ECCF"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3,59</w:t>
            </w:r>
          </w:p>
        </w:tc>
      </w:tr>
      <w:tr w:rsidR="0052787E" w14:paraId="42EC0E9A"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7AF69EFF" w14:textId="67F3F325" w:rsidR="0052787E" w:rsidRPr="0052787E" w:rsidRDefault="0052787E" w:rsidP="0052787E">
            <w:pPr>
              <w:rPr>
                <w:sz w:val="20"/>
                <w:szCs w:val="20"/>
                <w:lang w:val="id-ID"/>
              </w:rPr>
            </w:pPr>
            <w:r w:rsidRPr="0052787E">
              <w:rPr>
                <w:sz w:val="20"/>
                <w:szCs w:val="20"/>
                <w:lang w:val="id-ID"/>
              </w:rPr>
              <w:t>Juni</w:t>
            </w:r>
          </w:p>
        </w:tc>
        <w:tc>
          <w:tcPr>
            <w:tcW w:w="1520" w:type="dxa"/>
          </w:tcPr>
          <w:p w14:paraId="623E87C8" w14:textId="3E4B0EB4"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16,8</w:t>
            </w:r>
          </w:p>
        </w:tc>
        <w:tc>
          <w:tcPr>
            <w:tcW w:w="1418" w:type="dxa"/>
          </w:tcPr>
          <w:p w14:paraId="13EBFA45" w14:textId="23806D22"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3,32</w:t>
            </w:r>
          </w:p>
        </w:tc>
      </w:tr>
      <w:tr w:rsidR="0052787E" w14:paraId="61ED562F"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74F914F1" w14:textId="412A1F9A" w:rsidR="0052787E" w:rsidRPr="0052787E" w:rsidRDefault="0052787E" w:rsidP="0052787E">
            <w:pPr>
              <w:rPr>
                <w:sz w:val="20"/>
                <w:szCs w:val="20"/>
                <w:lang w:val="id-ID"/>
              </w:rPr>
            </w:pPr>
            <w:r w:rsidRPr="0052787E">
              <w:rPr>
                <w:sz w:val="20"/>
                <w:szCs w:val="20"/>
                <w:lang w:val="id-ID"/>
              </w:rPr>
              <w:t>Juli</w:t>
            </w:r>
          </w:p>
        </w:tc>
        <w:tc>
          <w:tcPr>
            <w:tcW w:w="1520" w:type="dxa"/>
          </w:tcPr>
          <w:p w14:paraId="12A54A14" w14:textId="302284A7"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18,0</w:t>
            </w:r>
          </w:p>
        </w:tc>
        <w:tc>
          <w:tcPr>
            <w:tcW w:w="1418" w:type="dxa"/>
          </w:tcPr>
          <w:p w14:paraId="6A17A3BA" w14:textId="443820E4"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3,48</w:t>
            </w:r>
          </w:p>
        </w:tc>
      </w:tr>
      <w:tr w:rsidR="0052787E" w14:paraId="35BA1FA6"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70FEB88E" w14:textId="34474E5C" w:rsidR="0052787E" w:rsidRPr="0052787E" w:rsidRDefault="0052787E" w:rsidP="0052787E">
            <w:pPr>
              <w:rPr>
                <w:sz w:val="20"/>
                <w:szCs w:val="20"/>
                <w:lang w:val="id-ID"/>
              </w:rPr>
            </w:pPr>
            <w:r w:rsidRPr="0052787E">
              <w:rPr>
                <w:sz w:val="20"/>
                <w:szCs w:val="20"/>
                <w:lang w:val="id-ID"/>
              </w:rPr>
              <w:t>Agustus</w:t>
            </w:r>
          </w:p>
        </w:tc>
        <w:tc>
          <w:tcPr>
            <w:tcW w:w="1520" w:type="dxa"/>
          </w:tcPr>
          <w:p w14:paraId="76FB1C1D" w14:textId="0D66B081"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19,6</w:t>
            </w:r>
          </w:p>
        </w:tc>
        <w:tc>
          <w:tcPr>
            <w:tcW w:w="1418" w:type="dxa"/>
          </w:tcPr>
          <w:p w14:paraId="1A72808B" w14:textId="5E586B42"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3,81</w:t>
            </w:r>
          </w:p>
        </w:tc>
      </w:tr>
      <w:tr w:rsidR="0052787E" w14:paraId="2DC33220"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08B7BD0C" w14:textId="52017885" w:rsidR="0052787E" w:rsidRPr="0052787E" w:rsidRDefault="0052787E" w:rsidP="0052787E">
            <w:pPr>
              <w:rPr>
                <w:sz w:val="20"/>
                <w:szCs w:val="20"/>
                <w:lang w:val="id-ID"/>
              </w:rPr>
            </w:pPr>
            <w:r w:rsidRPr="0052787E">
              <w:rPr>
                <w:sz w:val="20"/>
                <w:szCs w:val="20"/>
                <w:lang w:val="id-ID"/>
              </w:rPr>
              <w:t>September</w:t>
            </w:r>
          </w:p>
        </w:tc>
        <w:tc>
          <w:tcPr>
            <w:tcW w:w="1520" w:type="dxa"/>
          </w:tcPr>
          <w:p w14:paraId="0BDC3713" w14:textId="6D4EEA9A"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20,2</w:t>
            </w:r>
          </w:p>
        </w:tc>
        <w:tc>
          <w:tcPr>
            <w:tcW w:w="1418" w:type="dxa"/>
          </w:tcPr>
          <w:p w14:paraId="1A3992D8" w14:textId="5430495D"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4,07</w:t>
            </w:r>
          </w:p>
        </w:tc>
      </w:tr>
      <w:tr w:rsidR="0052787E" w14:paraId="5C17B2BC"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12716640" w14:textId="700C5E55" w:rsidR="0052787E" w:rsidRPr="0052787E" w:rsidRDefault="0052787E" w:rsidP="0052787E">
            <w:pPr>
              <w:rPr>
                <w:sz w:val="20"/>
                <w:szCs w:val="20"/>
                <w:lang w:val="id-ID"/>
              </w:rPr>
            </w:pPr>
            <w:r w:rsidRPr="0052787E">
              <w:rPr>
                <w:sz w:val="20"/>
                <w:szCs w:val="20"/>
                <w:lang w:val="id-ID"/>
              </w:rPr>
              <w:t xml:space="preserve">Oktober </w:t>
            </w:r>
          </w:p>
        </w:tc>
        <w:tc>
          <w:tcPr>
            <w:tcW w:w="1520" w:type="dxa"/>
          </w:tcPr>
          <w:p w14:paraId="236C6D68" w14:textId="49E9540C"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19,9</w:t>
            </w:r>
          </w:p>
        </w:tc>
        <w:tc>
          <w:tcPr>
            <w:tcW w:w="1418" w:type="dxa"/>
          </w:tcPr>
          <w:p w14:paraId="11AE058D" w14:textId="1857334E"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4,17</w:t>
            </w:r>
          </w:p>
        </w:tc>
      </w:tr>
      <w:tr w:rsidR="0052787E" w14:paraId="68E6FF24" w14:textId="77777777" w:rsidTr="00A64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6FBD35ED" w14:textId="5EFFCC45" w:rsidR="0052787E" w:rsidRPr="0052787E" w:rsidRDefault="0052787E" w:rsidP="0052787E">
            <w:pPr>
              <w:rPr>
                <w:sz w:val="20"/>
                <w:szCs w:val="20"/>
                <w:lang w:val="id-ID"/>
              </w:rPr>
            </w:pPr>
            <w:r w:rsidRPr="0052787E">
              <w:rPr>
                <w:sz w:val="20"/>
                <w:szCs w:val="20"/>
                <w:lang w:val="id-ID"/>
              </w:rPr>
              <w:t>November</w:t>
            </w:r>
          </w:p>
        </w:tc>
        <w:tc>
          <w:tcPr>
            <w:tcW w:w="1520" w:type="dxa"/>
          </w:tcPr>
          <w:p w14:paraId="48CAA5E8" w14:textId="0827927B"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17,5</w:t>
            </w:r>
          </w:p>
        </w:tc>
        <w:tc>
          <w:tcPr>
            <w:tcW w:w="1418" w:type="dxa"/>
          </w:tcPr>
          <w:p w14:paraId="214B82D6" w14:textId="32AD4E53" w:rsidR="0052787E" w:rsidRPr="00A64D5F" w:rsidRDefault="00A64D5F" w:rsidP="0052787E">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3,80</w:t>
            </w:r>
          </w:p>
        </w:tc>
      </w:tr>
      <w:tr w:rsidR="0052787E" w14:paraId="6FD49E17" w14:textId="77777777" w:rsidTr="00A64D5F">
        <w:tc>
          <w:tcPr>
            <w:cnfStyle w:val="001000000000" w:firstRow="0" w:lastRow="0" w:firstColumn="1" w:lastColumn="0" w:oddVBand="0" w:evenVBand="0" w:oddHBand="0" w:evenHBand="0" w:firstRowFirstColumn="0" w:firstRowLastColumn="0" w:lastRowFirstColumn="0" w:lastRowLastColumn="0"/>
            <w:tcW w:w="1452" w:type="dxa"/>
          </w:tcPr>
          <w:p w14:paraId="1EF81587" w14:textId="75F18876" w:rsidR="0052787E" w:rsidRPr="0052787E" w:rsidRDefault="0052787E" w:rsidP="0052787E">
            <w:pPr>
              <w:rPr>
                <w:sz w:val="20"/>
                <w:szCs w:val="20"/>
                <w:lang w:val="id-ID"/>
              </w:rPr>
            </w:pPr>
            <w:r w:rsidRPr="0052787E">
              <w:rPr>
                <w:sz w:val="20"/>
                <w:szCs w:val="20"/>
                <w:lang w:val="id-ID"/>
              </w:rPr>
              <w:t>Desember</w:t>
            </w:r>
          </w:p>
        </w:tc>
        <w:tc>
          <w:tcPr>
            <w:tcW w:w="1520" w:type="dxa"/>
          </w:tcPr>
          <w:p w14:paraId="2E5EA7A6" w14:textId="5B44382F"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15,9</w:t>
            </w:r>
          </w:p>
        </w:tc>
        <w:tc>
          <w:tcPr>
            <w:tcW w:w="1418" w:type="dxa"/>
          </w:tcPr>
          <w:p w14:paraId="00524959" w14:textId="1D8116E1" w:rsidR="0052787E" w:rsidRPr="00A64D5F" w:rsidRDefault="00A64D5F" w:rsidP="0052787E">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3,47</w:t>
            </w:r>
          </w:p>
        </w:tc>
      </w:tr>
    </w:tbl>
    <w:p w14:paraId="3119949E" w14:textId="31EEFF52" w:rsidR="008069F5" w:rsidRPr="008069F5" w:rsidRDefault="008069F5" w:rsidP="00275233">
      <w:pPr>
        <w:tabs>
          <w:tab w:val="left" w:pos="284"/>
        </w:tabs>
        <w:spacing w:after="0"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 Sumber : Hasil </w:t>
      </w:r>
      <w:r w:rsidR="00275233">
        <w:rPr>
          <w:rFonts w:ascii="Times New Roman" w:hAnsi="Times New Roman" w:cs="Times New Roman"/>
          <w:sz w:val="20"/>
          <w:szCs w:val="20"/>
          <w:lang w:val="id-ID"/>
        </w:rPr>
        <w:t xml:space="preserve">analisis ETo pada </w:t>
      </w:r>
      <w:r>
        <w:rPr>
          <w:rFonts w:ascii="Times New Roman" w:hAnsi="Times New Roman" w:cs="Times New Roman"/>
          <w:sz w:val="20"/>
          <w:szCs w:val="20"/>
          <w:lang w:val="id-ID"/>
        </w:rPr>
        <w:t xml:space="preserve"> Cropwat 2026 </w:t>
      </w:r>
    </w:p>
    <w:p w14:paraId="2AE70F6D" w14:textId="77777777" w:rsidR="0057080D" w:rsidRPr="00C228A9" w:rsidRDefault="0057080D" w:rsidP="004C2D39">
      <w:pPr>
        <w:tabs>
          <w:tab w:val="left" w:pos="284"/>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Berdasarkan hasil perhitungan evapotranspirasi referensi (ETo) di desa Bolo dan desa Kebonagung, menunjukkan bahwa nilai ETo adalah sebesar 3,7mm dengan evapotranspirasi tertinggi terjadi pada bulan Oktober sebesar 4,17mm/hari. Dilanjutkan dengan bulan September sebesar 4,07 mm/ hari, sedangkan evapotranspirasi </w:t>
      </w:r>
      <w:proofErr w:type="gramStart"/>
      <w:r w:rsidRPr="00C228A9">
        <w:rPr>
          <w:rFonts w:ascii="Times New Roman" w:hAnsi="Times New Roman" w:cs="Times New Roman"/>
          <w:sz w:val="20"/>
          <w:szCs w:val="20"/>
        </w:rPr>
        <w:t>referensi  terendah</w:t>
      </w:r>
      <w:proofErr w:type="gramEnd"/>
      <w:r w:rsidRPr="00C228A9">
        <w:rPr>
          <w:rFonts w:ascii="Times New Roman" w:hAnsi="Times New Roman" w:cs="Times New Roman"/>
          <w:sz w:val="20"/>
          <w:szCs w:val="20"/>
        </w:rPr>
        <w:t xml:space="preserve"> terjadi pada bulan juni (3,32 mm/hari). Tingginya nilai evapotranspirasi pada bulan September disebabkan tingginya nilai parameter cuaca pendukung seperti suhu udara (34,3), dengan kelembaban udara (69%) dan kecepatan angin yang cukup tinggi yaitu 10 km/jam. Kondisi ini menunjukkan bahwa tingginya tingkat penguapan di suatu wilayah akan menyebabkan meningkatnya kebutuhan air pada tanaman. </w:t>
      </w:r>
    </w:p>
    <w:p w14:paraId="5FE34A5F" w14:textId="77777777" w:rsidR="0057080D" w:rsidRPr="00C228A9" w:rsidRDefault="0057080D" w:rsidP="004C2D39">
      <w:pPr>
        <w:tabs>
          <w:tab w:val="left" w:pos="284"/>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Sementara itu, tingginya nilai evapotranspirasi juga mencerminkan tingkat radiasi matahari tinggi dengan jumlah 15,9 hingga 20,2. Tingginya tingkat radiasi matahari tersebut terjadi pada bulan oktober sebagai puncak musim kemarau. Hal ini menunjukkan adanya hubungan yang kuat antara parameter cuaca dengan nilai evapotranspirasi tanaman. Adanya peningkatan suhu udara dan radiasi matahari dapat memperbesar gradien tekanan uap, sehingga laju evapotranspirasi (ETo) terus mengalami peningkatan sedangkan pada saat musim hujan kondisi atmosfer menjadi lebih lembab, disertai dengan penurunan suhu udara dan intensitas cahaya </w:t>
      </w:r>
      <w:r w:rsidRPr="00C228A9">
        <w:rPr>
          <w:rFonts w:ascii="Times New Roman" w:hAnsi="Times New Roman" w:cs="Times New Roman"/>
          <w:sz w:val="20"/>
          <w:szCs w:val="20"/>
        </w:rPr>
        <w:lastRenderedPageBreak/>
        <w:t xml:space="preserve">matahari sehingga ketersediaan energi untuk proses evaporasi berkurang sehingga evapotranspirasi semakin menurun. </w:t>
      </w:r>
    </w:p>
    <w:p w14:paraId="0DE42610" w14:textId="06EB7D7F" w:rsidR="004C2D39" w:rsidRPr="00C228A9" w:rsidRDefault="0057080D" w:rsidP="00471C69">
      <w:pPr>
        <w:tabs>
          <w:tab w:val="left" w:pos="284"/>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Variasi Eto tersebut memiliki sensitivisme yang tinggi terhadap dinamika iklim mikro. Dalam merencanan irigasi pertanian, pemahaman terhadap fluktuasi ETo menjadi aspek penting yang harus dipelajari sebab dinamika evapotranspirasi berperan sebagai nilai ukur dalam merancang irigasi pertanian yang adaptif dan responsif terhadap perubahan kebutuhan air. </w:t>
      </w:r>
    </w:p>
    <w:p w14:paraId="5093E9BE" w14:textId="7F60784F" w:rsidR="0057080D" w:rsidRPr="00C228A9" w:rsidRDefault="0057080D" w:rsidP="004C2D39">
      <w:pPr>
        <w:tabs>
          <w:tab w:val="left" w:pos="284"/>
        </w:tabs>
        <w:spacing w:after="0" w:line="276" w:lineRule="auto"/>
        <w:rPr>
          <w:rFonts w:ascii="Times New Roman" w:hAnsi="Times New Roman" w:cs="Times New Roman"/>
          <w:b/>
          <w:sz w:val="20"/>
          <w:szCs w:val="20"/>
        </w:rPr>
      </w:pPr>
      <w:r w:rsidRPr="00C228A9">
        <w:rPr>
          <w:rFonts w:ascii="Times New Roman" w:hAnsi="Times New Roman" w:cs="Times New Roman"/>
          <w:b/>
          <w:sz w:val="20"/>
          <w:szCs w:val="20"/>
        </w:rPr>
        <w:t xml:space="preserve">Koefisien Tanaman </w:t>
      </w:r>
    </w:p>
    <w:p w14:paraId="0AEAED09" w14:textId="3C177825" w:rsidR="00CE5EB9" w:rsidRPr="00C228A9" w:rsidRDefault="0057080D" w:rsidP="00275233">
      <w:pPr>
        <w:pStyle w:val="BodyTextIndent2"/>
        <w:tabs>
          <w:tab w:val="left" w:pos="284"/>
        </w:tabs>
        <w:spacing w:after="0"/>
        <w:rPr>
          <w:rFonts w:ascii="Times New Roman" w:hAnsi="Times New Roman" w:cs="Times New Roman"/>
          <w:kern w:val="2"/>
          <w:lang w:val="en-ID"/>
          <w14:ligatures w14:val="standardContextual"/>
        </w:rPr>
      </w:pPr>
      <w:r w:rsidRPr="00C228A9">
        <w:rPr>
          <w:rFonts w:ascii="Times New Roman" w:hAnsi="Times New Roman" w:cs="Times New Roman"/>
          <w:kern w:val="2"/>
          <w:lang w:val="en-ID"/>
          <w14:ligatures w14:val="standardContextual"/>
        </w:rPr>
        <w:t>Koefisien tanaman (Kc) adalah parameter yang berperan dalam mengaproksimasi kebutuhan air tanaman secara aktual. Kc berperan untuk menginterpretasikan perbandingan nilai evapotranspirasi aktual tanaman (ETc) dengan nilai evapotranspirasi referensi (ETo) sesuai dengan jenis tanaman dan tahapan pertumbuhannya. Dalam penelitian ini, koefisien tanaman menggunakan nilai yang telah menjadi FAO sebab tidak terdapat sumber lain yang dapat menggambarkan secara presisi kc tanaman jeruk nipis pada lokasi penelitian. Proses pengolahan data dilakukan dengan menggunakan aplikasi cropwat 8.0 berdasarkan fase pertumbuhann ya antara lain, fase initial (awal), development (perkembangan vegetatif), mid session (pembungaan dan pembuahan) dan late season (akhir tanam/ pematangan).</w:t>
      </w:r>
    </w:p>
    <w:p w14:paraId="5845BC0B" w14:textId="5186DC0A" w:rsidR="0057080D" w:rsidRDefault="0057080D" w:rsidP="004C2D39">
      <w:pPr>
        <w:pStyle w:val="Caption"/>
        <w:tabs>
          <w:tab w:val="left" w:pos="284"/>
        </w:tabs>
        <w:spacing w:after="0" w:line="276" w:lineRule="auto"/>
        <w:rPr>
          <w:rFonts w:ascii="Times New Roman" w:hAnsi="Times New Roman" w:cs="Times New Roman"/>
          <w:i w:val="0"/>
          <w:color w:val="auto"/>
          <w:sz w:val="20"/>
          <w:szCs w:val="20"/>
        </w:rPr>
      </w:pPr>
      <w:r w:rsidRPr="00C228A9">
        <w:rPr>
          <w:rFonts w:ascii="Times New Roman" w:hAnsi="Times New Roman" w:cs="Times New Roman"/>
          <w:i w:val="0"/>
          <w:color w:val="auto"/>
          <w:sz w:val="20"/>
          <w:szCs w:val="20"/>
        </w:rPr>
        <w:t xml:space="preserve">Tabel </w:t>
      </w:r>
      <w:r w:rsidRPr="00C228A9">
        <w:rPr>
          <w:rFonts w:ascii="Times New Roman" w:hAnsi="Times New Roman" w:cs="Times New Roman"/>
          <w:i w:val="0"/>
          <w:color w:val="auto"/>
          <w:sz w:val="20"/>
          <w:szCs w:val="20"/>
        </w:rPr>
        <w:fldChar w:fldCharType="begin"/>
      </w:r>
      <w:r w:rsidRPr="00C228A9">
        <w:rPr>
          <w:rFonts w:ascii="Times New Roman" w:hAnsi="Times New Roman" w:cs="Times New Roman"/>
          <w:i w:val="0"/>
          <w:color w:val="auto"/>
          <w:sz w:val="20"/>
          <w:szCs w:val="20"/>
        </w:rPr>
        <w:instrText xml:space="preserve"> SEQ Tabel \* ARABIC </w:instrText>
      </w:r>
      <w:r w:rsidRPr="00C228A9">
        <w:rPr>
          <w:rFonts w:ascii="Times New Roman" w:hAnsi="Times New Roman" w:cs="Times New Roman"/>
          <w:i w:val="0"/>
          <w:color w:val="auto"/>
          <w:sz w:val="20"/>
          <w:szCs w:val="20"/>
        </w:rPr>
        <w:fldChar w:fldCharType="separate"/>
      </w:r>
      <w:r w:rsidR="001055B5">
        <w:rPr>
          <w:rFonts w:ascii="Times New Roman" w:hAnsi="Times New Roman" w:cs="Times New Roman"/>
          <w:i w:val="0"/>
          <w:noProof/>
          <w:color w:val="auto"/>
          <w:sz w:val="20"/>
          <w:szCs w:val="20"/>
        </w:rPr>
        <w:t>3</w:t>
      </w:r>
      <w:r w:rsidRPr="00C228A9">
        <w:rPr>
          <w:rFonts w:ascii="Times New Roman" w:hAnsi="Times New Roman" w:cs="Times New Roman"/>
          <w:i w:val="0"/>
          <w:color w:val="auto"/>
          <w:sz w:val="20"/>
          <w:szCs w:val="20"/>
        </w:rPr>
        <w:fldChar w:fldCharType="end"/>
      </w:r>
      <w:r w:rsidRPr="00C228A9">
        <w:rPr>
          <w:rFonts w:ascii="Times New Roman" w:hAnsi="Times New Roman" w:cs="Times New Roman"/>
          <w:i w:val="0"/>
          <w:color w:val="auto"/>
          <w:sz w:val="20"/>
          <w:szCs w:val="20"/>
        </w:rPr>
        <w:t xml:space="preserve"> Koefisien Tanaman</w:t>
      </w:r>
    </w:p>
    <w:tbl>
      <w:tblPr>
        <w:tblStyle w:val="PlainTable2"/>
        <w:tblW w:w="0" w:type="auto"/>
        <w:tblLook w:val="04A0" w:firstRow="1" w:lastRow="0" w:firstColumn="1" w:lastColumn="0" w:noHBand="0" w:noVBand="1"/>
      </w:tblPr>
      <w:tblGrid>
        <w:gridCol w:w="1551"/>
        <w:gridCol w:w="1315"/>
        <w:gridCol w:w="1587"/>
      </w:tblGrid>
      <w:tr w:rsidR="00D16A48" w14:paraId="75F7A779" w14:textId="77777777" w:rsidTr="00D1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D5E5D21" w14:textId="55093EDE" w:rsidR="00D16A48" w:rsidRPr="00D16A48" w:rsidRDefault="00D16A48" w:rsidP="00D16A48">
            <w:pPr>
              <w:rPr>
                <w:sz w:val="20"/>
                <w:szCs w:val="20"/>
                <w:lang w:val="id-ID"/>
              </w:rPr>
            </w:pPr>
            <w:r>
              <w:rPr>
                <w:sz w:val="20"/>
                <w:szCs w:val="20"/>
                <w:lang w:val="id-ID"/>
              </w:rPr>
              <w:t>Stage</w:t>
            </w:r>
          </w:p>
        </w:tc>
        <w:tc>
          <w:tcPr>
            <w:tcW w:w="1315" w:type="dxa"/>
          </w:tcPr>
          <w:p w14:paraId="467BEFD8" w14:textId="1350F49D" w:rsidR="00D16A48" w:rsidRDefault="00D16A48" w:rsidP="00D16A48">
            <w:pPr>
              <w:cnfStyle w:val="100000000000" w:firstRow="1" w:lastRow="0" w:firstColumn="0" w:lastColumn="0" w:oddVBand="0" w:evenVBand="0" w:oddHBand="0" w:evenHBand="0" w:firstRowFirstColumn="0" w:firstRowLastColumn="0" w:lastRowFirstColumn="0" w:lastRowLastColumn="0"/>
              <w:rPr>
                <w:sz w:val="20"/>
                <w:szCs w:val="20"/>
                <w:lang w:val="id-ID"/>
              </w:rPr>
            </w:pPr>
            <w:r>
              <w:rPr>
                <w:sz w:val="20"/>
                <w:szCs w:val="20"/>
                <w:lang w:val="id-ID"/>
              </w:rPr>
              <w:t>Day’s</w:t>
            </w:r>
          </w:p>
        </w:tc>
        <w:tc>
          <w:tcPr>
            <w:tcW w:w="1587" w:type="dxa"/>
          </w:tcPr>
          <w:p w14:paraId="0827B281" w14:textId="444281D7" w:rsidR="00D16A48" w:rsidRPr="00D16A48" w:rsidRDefault="00D16A48" w:rsidP="00D16A48">
            <w:pPr>
              <w:cnfStyle w:val="100000000000" w:firstRow="1" w:lastRow="0" w:firstColumn="0" w:lastColumn="0" w:oddVBand="0" w:evenVBand="0" w:oddHBand="0" w:evenHBand="0" w:firstRowFirstColumn="0" w:firstRowLastColumn="0" w:lastRowFirstColumn="0" w:lastRowLastColumn="0"/>
              <w:rPr>
                <w:sz w:val="20"/>
                <w:szCs w:val="20"/>
                <w:lang w:val="id-ID"/>
              </w:rPr>
            </w:pPr>
            <w:r>
              <w:rPr>
                <w:sz w:val="20"/>
                <w:szCs w:val="20"/>
                <w:lang w:val="id-ID"/>
              </w:rPr>
              <w:t xml:space="preserve">Kc Values </w:t>
            </w:r>
          </w:p>
        </w:tc>
      </w:tr>
      <w:tr w:rsidR="00D16A48" w14:paraId="5AD621C5" w14:textId="77777777" w:rsidTr="00D1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38E0B808" w14:textId="5D3B3A89" w:rsidR="00D16A48" w:rsidRPr="00D16A48" w:rsidRDefault="00D16A48" w:rsidP="00D16A48">
            <w:pPr>
              <w:rPr>
                <w:sz w:val="20"/>
                <w:szCs w:val="20"/>
                <w:lang w:val="id-ID"/>
              </w:rPr>
            </w:pPr>
            <w:r>
              <w:rPr>
                <w:sz w:val="20"/>
                <w:szCs w:val="20"/>
                <w:lang w:val="id-ID"/>
              </w:rPr>
              <w:t xml:space="preserve">Initial </w:t>
            </w:r>
          </w:p>
        </w:tc>
        <w:tc>
          <w:tcPr>
            <w:tcW w:w="1315" w:type="dxa"/>
          </w:tcPr>
          <w:p w14:paraId="5866C992" w14:textId="5C9200E6"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60</w:t>
            </w:r>
          </w:p>
        </w:tc>
        <w:tc>
          <w:tcPr>
            <w:tcW w:w="1587" w:type="dxa"/>
          </w:tcPr>
          <w:p w14:paraId="2000D41D" w14:textId="3AD491A1"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0,70</w:t>
            </w:r>
          </w:p>
        </w:tc>
      </w:tr>
      <w:tr w:rsidR="00D16A48" w14:paraId="3CFD23B7" w14:textId="77777777" w:rsidTr="00D16A48">
        <w:tc>
          <w:tcPr>
            <w:cnfStyle w:val="001000000000" w:firstRow="0" w:lastRow="0" w:firstColumn="1" w:lastColumn="0" w:oddVBand="0" w:evenVBand="0" w:oddHBand="0" w:evenHBand="0" w:firstRowFirstColumn="0" w:firstRowLastColumn="0" w:lastRowFirstColumn="0" w:lastRowLastColumn="0"/>
            <w:tcW w:w="1551" w:type="dxa"/>
          </w:tcPr>
          <w:p w14:paraId="63DA561C" w14:textId="45B0A855" w:rsidR="00D16A48" w:rsidRPr="00D16A48" w:rsidRDefault="00D16A48" w:rsidP="00D16A48">
            <w:pPr>
              <w:rPr>
                <w:sz w:val="20"/>
                <w:szCs w:val="20"/>
                <w:lang w:val="id-ID"/>
              </w:rPr>
            </w:pPr>
            <w:r>
              <w:rPr>
                <w:sz w:val="20"/>
                <w:szCs w:val="20"/>
                <w:lang w:val="id-ID"/>
              </w:rPr>
              <w:t>Development</w:t>
            </w:r>
          </w:p>
        </w:tc>
        <w:tc>
          <w:tcPr>
            <w:tcW w:w="1315" w:type="dxa"/>
          </w:tcPr>
          <w:p w14:paraId="5F6FD8B2" w14:textId="688B204A" w:rsidR="00D16A48" w:rsidRPr="00D16A48" w:rsidRDefault="00D16A48" w:rsidP="00D16A48">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90</w:t>
            </w:r>
          </w:p>
        </w:tc>
        <w:tc>
          <w:tcPr>
            <w:tcW w:w="1587" w:type="dxa"/>
          </w:tcPr>
          <w:p w14:paraId="4A265E51" w14:textId="53B44B9D" w:rsidR="00D16A48" w:rsidRPr="00D16A48" w:rsidRDefault="00D16A48" w:rsidP="00D16A48">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0,70</w:t>
            </w:r>
          </w:p>
        </w:tc>
      </w:tr>
      <w:tr w:rsidR="00D16A48" w14:paraId="1F81ED26" w14:textId="77777777" w:rsidTr="00D1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64FF899" w14:textId="753FB135" w:rsidR="00D16A48" w:rsidRPr="00D16A48" w:rsidRDefault="00D16A48" w:rsidP="00D16A48">
            <w:pPr>
              <w:rPr>
                <w:sz w:val="20"/>
                <w:szCs w:val="20"/>
                <w:lang w:val="id-ID"/>
              </w:rPr>
            </w:pPr>
            <w:r>
              <w:rPr>
                <w:sz w:val="20"/>
                <w:szCs w:val="20"/>
                <w:lang w:val="id-ID"/>
              </w:rPr>
              <w:t>Mid-Season</w:t>
            </w:r>
          </w:p>
        </w:tc>
        <w:tc>
          <w:tcPr>
            <w:tcW w:w="1315" w:type="dxa"/>
          </w:tcPr>
          <w:p w14:paraId="00C7DF9B" w14:textId="6F510F15"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120</w:t>
            </w:r>
          </w:p>
        </w:tc>
        <w:tc>
          <w:tcPr>
            <w:tcW w:w="1587" w:type="dxa"/>
          </w:tcPr>
          <w:p w14:paraId="5500EC9C" w14:textId="26C16B13"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0,65</w:t>
            </w:r>
          </w:p>
        </w:tc>
      </w:tr>
      <w:tr w:rsidR="00D16A48" w14:paraId="32033AD0" w14:textId="77777777" w:rsidTr="00D16A48">
        <w:tc>
          <w:tcPr>
            <w:cnfStyle w:val="001000000000" w:firstRow="0" w:lastRow="0" w:firstColumn="1" w:lastColumn="0" w:oddVBand="0" w:evenVBand="0" w:oddHBand="0" w:evenHBand="0" w:firstRowFirstColumn="0" w:firstRowLastColumn="0" w:lastRowFirstColumn="0" w:lastRowLastColumn="0"/>
            <w:tcW w:w="1551" w:type="dxa"/>
          </w:tcPr>
          <w:p w14:paraId="5673816D" w14:textId="58C08379" w:rsidR="00D16A48" w:rsidRPr="00D16A48" w:rsidRDefault="00D16A48" w:rsidP="00D16A48">
            <w:pPr>
              <w:rPr>
                <w:sz w:val="20"/>
                <w:szCs w:val="20"/>
                <w:lang w:val="id-ID"/>
              </w:rPr>
            </w:pPr>
            <w:r>
              <w:rPr>
                <w:sz w:val="20"/>
                <w:szCs w:val="20"/>
                <w:lang w:val="id-ID"/>
              </w:rPr>
              <w:t>Late Season</w:t>
            </w:r>
          </w:p>
        </w:tc>
        <w:tc>
          <w:tcPr>
            <w:tcW w:w="1315" w:type="dxa"/>
          </w:tcPr>
          <w:p w14:paraId="5B615065" w14:textId="041EC895" w:rsidR="00D16A48" w:rsidRPr="00D16A48" w:rsidRDefault="00D16A48" w:rsidP="00D16A48">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95</w:t>
            </w:r>
          </w:p>
        </w:tc>
        <w:tc>
          <w:tcPr>
            <w:tcW w:w="1587" w:type="dxa"/>
          </w:tcPr>
          <w:p w14:paraId="28391C66" w14:textId="08AA687E" w:rsidR="00D16A48" w:rsidRPr="00D16A48" w:rsidRDefault="00D16A48" w:rsidP="00D16A48">
            <w:pPr>
              <w:cnfStyle w:val="000000000000" w:firstRow="0" w:lastRow="0" w:firstColumn="0" w:lastColumn="0" w:oddVBand="0" w:evenVBand="0" w:oddHBand="0" w:evenHBand="0" w:firstRowFirstColumn="0" w:firstRowLastColumn="0" w:lastRowFirstColumn="0" w:lastRowLastColumn="0"/>
              <w:rPr>
                <w:sz w:val="20"/>
                <w:szCs w:val="20"/>
                <w:lang w:val="id-ID"/>
              </w:rPr>
            </w:pPr>
            <w:r>
              <w:rPr>
                <w:sz w:val="20"/>
                <w:szCs w:val="20"/>
                <w:lang w:val="id-ID"/>
              </w:rPr>
              <w:t>0,70</w:t>
            </w:r>
          </w:p>
        </w:tc>
      </w:tr>
      <w:tr w:rsidR="00D16A48" w14:paraId="5B15B000" w14:textId="77777777" w:rsidTr="00D1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7EDEF562" w14:textId="624B5C45" w:rsidR="00D16A48" w:rsidRDefault="00D16A48" w:rsidP="00D16A48">
            <w:pPr>
              <w:rPr>
                <w:sz w:val="20"/>
                <w:szCs w:val="20"/>
                <w:lang w:val="id-ID"/>
              </w:rPr>
            </w:pPr>
            <w:r>
              <w:rPr>
                <w:sz w:val="20"/>
                <w:szCs w:val="20"/>
                <w:lang w:val="id-ID"/>
              </w:rPr>
              <w:t xml:space="preserve">Total </w:t>
            </w:r>
          </w:p>
        </w:tc>
        <w:tc>
          <w:tcPr>
            <w:tcW w:w="1315" w:type="dxa"/>
          </w:tcPr>
          <w:p w14:paraId="4A78A4E4" w14:textId="5C8E7465"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365</w:t>
            </w:r>
          </w:p>
        </w:tc>
        <w:tc>
          <w:tcPr>
            <w:tcW w:w="1587" w:type="dxa"/>
          </w:tcPr>
          <w:p w14:paraId="115A9513" w14:textId="4A80B89A" w:rsidR="00D16A48" w:rsidRPr="00D16A48" w:rsidRDefault="00D16A48" w:rsidP="00D16A48">
            <w:pPr>
              <w:cnfStyle w:val="000000100000" w:firstRow="0" w:lastRow="0" w:firstColumn="0" w:lastColumn="0" w:oddVBand="0" w:evenVBand="0" w:oddHBand="1" w:evenHBand="0" w:firstRowFirstColumn="0" w:firstRowLastColumn="0" w:lastRowFirstColumn="0" w:lastRowLastColumn="0"/>
              <w:rPr>
                <w:sz w:val="20"/>
                <w:szCs w:val="20"/>
                <w:lang w:val="id-ID"/>
              </w:rPr>
            </w:pPr>
            <w:r>
              <w:rPr>
                <w:sz w:val="20"/>
                <w:szCs w:val="20"/>
                <w:lang w:val="id-ID"/>
              </w:rPr>
              <w:t>-</w:t>
            </w:r>
          </w:p>
        </w:tc>
      </w:tr>
    </w:tbl>
    <w:p w14:paraId="13E780DA" w14:textId="035A4ECF" w:rsidR="0057080D" w:rsidRPr="00C228A9" w:rsidRDefault="0057080D" w:rsidP="008069F5">
      <w:pPr>
        <w:tabs>
          <w:tab w:val="left" w:pos="284"/>
        </w:tabs>
        <w:spacing w:after="0" w:line="276" w:lineRule="auto"/>
        <w:rPr>
          <w:rFonts w:ascii="Times New Roman" w:hAnsi="Times New Roman" w:cs="Times New Roman"/>
          <w:sz w:val="20"/>
          <w:szCs w:val="20"/>
        </w:rPr>
      </w:pPr>
      <w:proofErr w:type="gramStart"/>
      <w:r w:rsidRPr="00C228A9">
        <w:rPr>
          <w:rFonts w:ascii="Times New Roman" w:hAnsi="Times New Roman" w:cs="Times New Roman"/>
          <w:sz w:val="20"/>
          <w:szCs w:val="20"/>
        </w:rPr>
        <w:t>Sumber :</w:t>
      </w:r>
      <w:proofErr w:type="gramEnd"/>
      <w:r w:rsidRPr="00C228A9">
        <w:rPr>
          <w:rFonts w:ascii="Times New Roman" w:hAnsi="Times New Roman" w:cs="Times New Roman"/>
          <w:sz w:val="20"/>
          <w:szCs w:val="20"/>
        </w:rPr>
        <w:t xml:space="preserve"> </w:t>
      </w:r>
      <w:r w:rsidR="008069F5">
        <w:rPr>
          <w:rFonts w:ascii="Times New Roman" w:hAnsi="Times New Roman" w:cs="Times New Roman"/>
          <w:sz w:val="20"/>
          <w:szCs w:val="20"/>
          <w:lang w:val="id-ID"/>
        </w:rPr>
        <w:t xml:space="preserve">Hasil </w:t>
      </w:r>
      <w:r w:rsidRPr="00C228A9">
        <w:rPr>
          <w:rFonts w:ascii="Times New Roman" w:hAnsi="Times New Roman" w:cs="Times New Roman"/>
          <w:sz w:val="20"/>
          <w:szCs w:val="20"/>
        </w:rPr>
        <w:t xml:space="preserve">Analisis </w:t>
      </w:r>
      <w:r w:rsidR="00275233">
        <w:rPr>
          <w:rFonts w:ascii="Times New Roman" w:hAnsi="Times New Roman" w:cs="Times New Roman"/>
          <w:sz w:val="20"/>
          <w:szCs w:val="20"/>
          <w:lang w:val="id-ID"/>
        </w:rPr>
        <w:t xml:space="preserve">Kc pada </w:t>
      </w:r>
      <w:r w:rsidRPr="00C228A9">
        <w:rPr>
          <w:rFonts w:ascii="Times New Roman" w:hAnsi="Times New Roman" w:cs="Times New Roman"/>
          <w:sz w:val="20"/>
          <w:szCs w:val="20"/>
        </w:rPr>
        <w:t xml:space="preserve">Cropwat 2026 </w:t>
      </w:r>
    </w:p>
    <w:p w14:paraId="38760E64" w14:textId="58A3C21B" w:rsidR="00471C69" w:rsidRDefault="00C04082" w:rsidP="004C2D39">
      <w:pPr>
        <w:pStyle w:val="BodyTextIndent2"/>
        <w:tabs>
          <w:tab w:val="left" w:pos="284"/>
        </w:tabs>
        <w:spacing w:after="0"/>
        <w:rPr>
          <w:rFonts w:ascii="Times New Roman" w:hAnsi="Times New Roman" w:cs="Times New Roman"/>
          <w:kern w:val="2"/>
          <w:lang w:val="en-ID"/>
          <w14:ligatures w14:val="standardContextual"/>
        </w:rPr>
      </w:pPr>
      <w:r w:rsidRPr="00C228A9">
        <w:rPr>
          <w:rFonts w:ascii="Times New Roman" w:hAnsi="Times New Roman" w:cs="Times New Roman"/>
          <w:kern w:val="2"/>
          <w:lang w:val="en-ID"/>
          <w14:ligatures w14:val="standardContextual"/>
        </w:rPr>
        <w:t>Berdasarkan data yang telah diperoleh dari FAO, Koefisien tanaman memiliki nilai yang cenderung berubah – ubah sesuai dengan fase pertumbuhannya, sesuai dengan pola evaporasi selama masa siklus hidup. Pada penelitian ini planting date ditetapkan dalam 1 musim tanam secara penuh mulai dari 08 Februa</w:t>
      </w:r>
      <w:r w:rsidR="00471C69">
        <w:rPr>
          <w:rFonts w:ascii="Times New Roman" w:hAnsi="Times New Roman" w:cs="Times New Roman"/>
          <w:kern w:val="2"/>
          <w:lang w:val="en-ID"/>
          <w14:ligatures w14:val="standardContextual"/>
        </w:rPr>
        <w:t xml:space="preserve">ri 2026 sampai 07 februari 2027. </w:t>
      </w:r>
      <w:r w:rsidR="00471C69" w:rsidRPr="00C228A9">
        <w:rPr>
          <w:rFonts w:ascii="Times New Roman" w:hAnsi="Times New Roman" w:cs="Times New Roman"/>
          <w:kern w:val="2"/>
          <w:lang w:val="en-ID"/>
          <w14:ligatures w14:val="standardContextual"/>
        </w:rPr>
        <w:t>P</w:t>
      </w:r>
      <w:r w:rsidRPr="00C228A9">
        <w:rPr>
          <w:rFonts w:ascii="Times New Roman" w:hAnsi="Times New Roman" w:cs="Times New Roman"/>
          <w:kern w:val="2"/>
          <w:lang w:val="en-ID"/>
          <w14:ligatures w14:val="standardContextual"/>
        </w:rPr>
        <w:t xml:space="preserve">roses analisis pada tanaman jeruk nipis dapat berlaku selama 365 hari. </w:t>
      </w:r>
    </w:p>
    <w:p w14:paraId="448D952B" w14:textId="04736551" w:rsidR="00C04082" w:rsidRPr="00C228A9" w:rsidRDefault="00471C69" w:rsidP="004C2D39">
      <w:pPr>
        <w:pStyle w:val="BodyTextIndent2"/>
        <w:tabs>
          <w:tab w:val="left" w:pos="284"/>
        </w:tabs>
        <w:spacing w:after="0"/>
        <w:rPr>
          <w:rFonts w:ascii="Times New Roman" w:hAnsi="Times New Roman" w:cs="Times New Roman"/>
          <w:b/>
          <w:kern w:val="2"/>
          <w:lang w:val="en-ID"/>
          <w14:ligatures w14:val="standardContextual"/>
        </w:rPr>
      </w:pPr>
      <w:r w:rsidRPr="00C228A9">
        <w:rPr>
          <w:rFonts w:ascii="Times New Roman" w:hAnsi="Times New Roman" w:cs="Times New Roman"/>
          <w:kern w:val="2"/>
          <w:lang w:val="en-ID"/>
          <w14:ligatures w14:val="standardContextual"/>
        </w:rPr>
        <w:t>S</w:t>
      </w:r>
      <w:r w:rsidR="00C04082" w:rsidRPr="00C228A9">
        <w:rPr>
          <w:rFonts w:ascii="Times New Roman" w:hAnsi="Times New Roman" w:cs="Times New Roman"/>
          <w:kern w:val="2"/>
          <w:lang w:val="en-ID"/>
          <w14:ligatures w14:val="standardContextual"/>
        </w:rPr>
        <w:t xml:space="preserve">iklus tanam pada budidaya jeruk nipis terbagi menjadi 4 fase antara lain; fase awal pertumbuhan berlangsung selama 60 hari dengan nilai Kc sebesar 0,70. Kondisi ini mencerminkan keadaan tanaman yang belum memiliki kanopi secara penuh sehingga permukaan tanah masih menjadi sumber penguapan </w:t>
      </w:r>
      <w:r w:rsidR="00C04082" w:rsidRPr="00C228A9">
        <w:rPr>
          <w:rFonts w:ascii="Times New Roman" w:hAnsi="Times New Roman" w:cs="Times New Roman"/>
          <w:kern w:val="2"/>
          <w:lang w:val="en-ID"/>
          <w14:ligatures w14:val="standardContextual"/>
        </w:rPr>
        <w:lastRenderedPageBreak/>
        <w:t xml:space="preserve">yang lebih mendominasi. Kemudian fase ke2 dikenal sebagai fase perkembangan atau development, proses ini berlangsung selama 90 hari dengan nilai Kc sebesar 0,65. Nilai Kc pada fase pertumbuhan cenderung menurun dibandingkan dengan fase awal sebab adanya pengaruh dari karakteristik daun jeruk nipis yang dapat menekan laju transpirasi. </w:t>
      </w:r>
    </w:p>
    <w:p w14:paraId="19DB2372" w14:textId="133A23A4" w:rsidR="00471C69" w:rsidRPr="00C228A9" w:rsidRDefault="00C04082" w:rsidP="00471C69">
      <w:pPr>
        <w:pStyle w:val="BodyText2"/>
        <w:tabs>
          <w:tab w:val="left" w:pos="284"/>
        </w:tabs>
        <w:spacing w:after="0" w:line="276" w:lineRule="auto"/>
        <w:ind w:firstLine="284"/>
        <w:rPr>
          <w:rFonts w:ascii="Times New Roman" w:hAnsi="Times New Roman" w:cs="Times New Roman"/>
          <w:szCs w:val="20"/>
        </w:rPr>
      </w:pPr>
      <w:r w:rsidRPr="00C228A9">
        <w:rPr>
          <w:rFonts w:ascii="Times New Roman" w:hAnsi="Times New Roman" w:cs="Times New Roman"/>
          <w:szCs w:val="20"/>
        </w:rPr>
        <w:t xml:space="preserve">Nilai Kc pada tanaman mengalami peningkatan kembali seiring dengan perubahan fase pertumbuhan. Pada fase ini dikenal sebagai pertengahan musim atau mid season atau fase pertengahan dan pembuahan yang berjalan selama 120 hari dengan nilai Kc yang stabil seperti masa pertumbuhan, Fase ini menjadi tahapan yang paling lama dalam pertumbuhan tanaman jeruk nipis. Kemudian fase yang paling akhir (pematangan atau late season) berlangsung selama 95 hari yang disertai dengan naiknya nilai Kc menjadi sebesar 0,70 sebab pada fase ini tanaman beradaptasi untuk memasuki masa transisi ke musim tanaman berikutnya. Nilai Kc pada tanaman jeruk nipis mengalami perubahan yang sangat sempit antara 0,65 – 0,70 disetiap fase pertumbuhannya. pada tanaman jeruk nipis. </w:t>
      </w:r>
    </w:p>
    <w:p w14:paraId="36CC8883" w14:textId="203461DA" w:rsidR="00C04082" w:rsidRPr="00C228A9" w:rsidRDefault="00C04082" w:rsidP="004C2D39">
      <w:pPr>
        <w:pStyle w:val="BodyText2"/>
        <w:tabs>
          <w:tab w:val="left" w:pos="284"/>
        </w:tabs>
        <w:spacing w:after="0" w:line="276" w:lineRule="auto"/>
        <w:rPr>
          <w:rFonts w:ascii="Times New Roman" w:hAnsi="Times New Roman" w:cs="Times New Roman"/>
          <w:b/>
          <w:szCs w:val="20"/>
        </w:rPr>
      </w:pPr>
      <w:r w:rsidRPr="00C228A9">
        <w:rPr>
          <w:rFonts w:ascii="Times New Roman" w:hAnsi="Times New Roman" w:cs="Times New Roman"/>
          <w:b/>
          <w:szCs w:val="20"/>
        </w:rPr>
        <w:t xml:space="preserve">Evapotransi Tanaman </w:t>
      </w:r>
    </w:p>
    <w:p w14:paraId="6A4CD280" w14:textId="57667EDD" w:rsidR="00C04082" w:rsidRPr="00C228A9" w:rsidRDefault="00E721FE" w:rsidP="004C2D39">
      <w:pPr>
        <w:pStyle w:val="BodyTextIndent2"/>
        <w:tabs>
          <w:tab w:val="left" w:pos="284"/>
          <w:tab w:val="left" w:pos="851"/>
        </w:tabs>
        <w:spacing w:after="0"/>
        <w:rPr>
          <w:rFonts w:ascii="Times New Roman" w:hAnsi="Times New Roman" w:cs="Times New Roman"/>
          <w:kern w:val="2"/>
          <w:lang w:val="en-ID"/>
          <w14:ligatures w14:val="standardContextual"/>
        </w:rPr>
      </w:pPr>
      <w:r w:rsidRPr="00C228A9">
        <w:rPr>
          <w:rFonts w:ascii="Times New Roman" w:hAnsi="Times New Roman" w:cs="Times New Roman"/>
          <w:kern w:val="2"/>
          <w:lang w:val="en-ID"/>
          <w14:ligatures w14:val="standardContextual"/>
        </w:rPr>
        <w:t>Evapotranspirasi tanaman merupakan komponen yang berperan untuk menginterpretasikan kebutuhan air pada tanaman berdasarkan kondisi tertentu. Perhitungan ETc pada penelitian ini dilakukan dengan menggunakan cropwat 8.0 untuk mengola data sekunder yang telah dihimpun sebelumnya. Dalam hal ini hasil perhitungan ETc menyajikan data setiap fase pertumbuhan dalam 1 dekade (10 hari) sesuai dengan data tanaman jeruk nipis yang disediakan oleh FAO.</w:t>
      </w:r>
    </w:p>
    <w:p w14:paraId="54F46E89" w14:textId="70AF40FD" w:rsidR="00B0138A" w:rsidRPr="00984ABF" w:rsidRDefault="00E721FE" w:rsidP="00102213">
      <w:pPr>
        <w:pStyle w:val="Caption"/>
        <w:tabs>
          <w:tab w:val="left" w:pos="284"/>
        </w:tabs>
        <w:spacing w:after="0"/>
        <w:rPr>
          <w:rFonts w:asciiTheme="majorBidi" w:hAnsiTheme="majorBidi" w:cstheme="majorBidi"/>
          <w:i w:val="0"/>
          <w:color w:val="auto"/>
          <w:sz w:val="20"/>
        </w:rPr>
      </w:pPr>
      <w:r w:rsidRPr="00984ABF">
        <w:rPr>
          <w:rFonts w:asciiTheme="majorBidi" w:hAnsiTheme="majorBidi" w:cstheme="majorBidi"/>
          <w:i w:val="0"/>
          <w:color w:val="auto"/>
          <w:sz w:val="20"/>
        </w:rPr>
        <w:t xml:space="preserve">Tabel </w:t>
      </w:r>
      <w:r w:rsidRPr="00984ABF">
        <w:rPr>
          <w:rFonts w:asciiTheme="majorBidi" w:hAnsiTheme="majorBidi" w:cstheme="majorBidi"/>
          <w:i w:val="0"/>
          <w:color w:val="auto"/>
          <w:sz w:val="20"/>
        </w:rPr>
        <w:fldChar w:fldCharType="begin"/>
      </w:r>
      <w:r w:rsidRPr="00984ABF">
        <w:rPr>
          <w:rFonts w:asciiTheme="majorBidi" w:hAnsiTheme="majorBidi" w:cstheme="majorBidi"/>
          <w:i w:val="0"/>
          <w:color w:val="auto"/>
          <w:sz w:val="20"/>
        </w:rPr>
        <w:instrText xml:space="preserve"> SEQ Tabel \* ARABIC </w:instrText>
      </w:r>
      <w:r w:rsidRPr="00984ABF">
        <w:rPr>
          <w:rFonts w:asciiTheme="majorBidi" w:hAnsiTheme="majorBidi" w:cstheme="majorBidi"/>
          <w:i w:val="0"/>
          <w:color w:val="auto"/>
          <w:sz w:val="20"/>
        </w:rPr>
        <w:fldChar w:fldCharType="separate"/>
      </w:r>
      <w:r w:rsidR="001055B5">
        <w:rPr>
          <w:rFonts w:asciiTheme="majorBidi" w:hAnsiTheme="majorBidi" w:cstheme="majorBidi"/>
          <w:i w:val="0"/>
          <w:noProof/>
          <w:color w:val="auto"/>
          <w:sz w:val="20"/>
        </w:rPr>
        <w:t>4</w:t>
      </w:r>
      <w:r w:rsidRPr="00984ABF">
        <w:rPr>
          <w:rFonts w:asciiTheme="majorBidi" w:hAnsiTheme="majorBidi" w:cstheme="majorBidi"/>
          <w:i w:val="0"/>
          <w:color w:val="auto"/>
          <w:sz w:val="20"/>
        </w:rPr>
        <w:fldChar w:fldCharType="end"/>
      </w:r>
      <w:r w:rsidRPr="00984ABF">
        <w:rPr>
          <w:rFonts w:asciiTheme="majorBidi" w:hAnsiTheme="majorBidi" w:cstheme="majorBidi"/>
          <w:i w:val="0"/>
          <w:color w:val="auto"/>
          <w:sz w:val="20"/>
        </w:rPr>
        <w:t xml:space="preserve"> hasil analisis ETc</w:t>
      </w:r>
    </w:p>
    <w:tbl>
      <w:tblPr>
        <w:tblStyle w:val="PlainTable2"/>
        <w:tblW w:w="0" w:type="auto"/>
        <w:tblLook w:val="04A0" w:firstRow="1" w:lastRow="0" w:firstColumn="1" w:lastColumn="0" w:noHBand="0" w:noVBand="1"/>
      </w:tblPr>
      <w:tblGrid>
        <w:gridCol w:w="1157"/>
        <w:gridCol w:w="1272"/>
        <w:gridCol w:w="720"/>
        <w:gridCol w:w="642"/>
        <w:gridCol w:w="642"/>
      </w:tblGrid>
      <w:tr w:rsidR="00D70A6D" w:rsidRPr="00984ABF" w14:paraId="4A98EF47" w14:textId="77777777" w:rsidTr="00984AB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754F86E3" w14:textId="78272AE8"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Bulan </w:t>
            </w:r>
          </w:p>
        </w:tc>
        <w:tc>
          <w:tcPr>
            <w:tcW w:w="1260" w:type="dxa"/>
          </w:tcPr>
          <w:p w14:paraId="06F6A2C9" w14:textId="24A318CB" w:rsidR="00D70A6D" w:rsidRPr="00984ABF" w:rsidRDefault="00D70A6D" w:rsidP="00D70A6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Fase </w:t>
            </w:r>
          </w:p>
        </w:tc>
        <w:tc>
          <w:tcPr>
            <w:tcW w:w="2004" w:type="dxa"/>
            <w:gridSpan w:val="3"/>
          </w:tcPr>
          <w:p w14:paraId="2E994FD8" w14:textId="5C293003" w:rsidR="00D70A6D" w:rsidRPr="00984ABF" w:rsidRDefault="00D70A6D" w:rsidP="00D70A6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84ABF">
              <w:rPr>
                <w:rFonts w:asciiTheme="majorBidi" w:hAnsiTheme="majorBidi" w:cstheme="majorBidi"/>
                <w:sz w:val="20"/>
                <w:szCs w:val="20"/>
                <w:lang w:val="id-ID"/>
              </w:rPr>
              <w:t>Dekade</w:t>
            </w:r>
          </w:p>
        </w:tc>
      </w:tr>
      <w:tr w:rsidR="00D70A6D" w:rsidRPr="00984ABF" w14:paraId="6F84FBAC" w14:textId="77777777" w:rsidTr="00984AB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57" w:type="dxa"/>
          </w:tcPr>
          <w:p w14:paraId="6EB1FC22" w14:textId="77777777" w:rsidR="00D70A6D" w:rsidRPr="00984ABF" w:rsidRDefault="00D70A6D" w:rsidP="00D70A6D">
            <w:pPr>
              <w:rPr>
                <w:rFonts w:asciiTheme="majorBidi" w:hAnsiTheme="majorBidi" w:cstheme="majorBidi"/>
                <w:sz w:val="20"/>
                <w:szCs w:val="20"/>
                <w:lang w:val="id-ID"/>
              </w:rPr>
            </w:pPr>
          </w:p>
        </w:tc>
        <w:tc>
          <w:tcPr>
            <w:tcW w:w="1260" w:type="dxa"/>
          </w:tcPr>
          <w:p w14:paraId="3D2296EB" w14:textId="77777777" w:rsidR="00D70A6D" w:rsidRPr="00984ABF" w:rsidRDefault="00D70A6D"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20" w:type="dxa"/>
          </w:tcPr>
          <w:p w14:paraId="730484DE" w14:textId="53CBD3E8" w:rsidR="00D70A6D" w:rsidRPr="00984ABF" w:rsidRDefault="00D70A6D"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w:t>
            </w:r>
          </w:p>
        </w:tc>
        <w:tc>
          <w:tcPr>
            <w:tcW w:w="642" w:type="dxa"/>
          </w:tcPr>
          <w:p w14:paraId="0F6A2E24" w14:textId="349A9921" w:rsidR="00D70A6D" w:rsidRPr="00984ABF" w:rsidRDefault="00D70A6D"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w:t>
            </w:r>
          </w:p>
        </w:tc>
        <w:tc>
          <w:tcPr>
            <w:tcW w:w="642" w:type="dxa"/>
          </w:tcPr>
          <w:p w14:paraId="7778C75C" w14:textId="22DBDC6E" w:rsidR="00D70A6D" w:rsidRPr="00984ABF" w:rsidRDefault="00D70A6D"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3</w:t>
            </w:r>
          </w:p>
        </w:tc>
      </w:tr>
      <w:tr w:rsidR="00984ABF" w:rsidRPr="00984ABF" w14:paraId="6348FB25" w14:textId="77777777" w:rsidTr="00984ABF">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68206084" w14:textId="0F8AFC09"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Januari </w:t>
            </w:r>
          </w:p>
        </w:tc>
        <w:tc>
          <w:tcPr>
            <w:tcW w:w="1260" w:type="dxa"/>
          </w:tcPr>
          <w:p w14:paraId="3D238D1B" w14:textId="1E35EB5E" w:rsidR="00D70A6D" w:rsidRPr="00984ABF" w:rsidRDefault="00175524"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Tahap akhir</w:t>
            </w:r>
            <w:r w:rsidR="006564E9" w:rsidRPr="00984ABF">
              <w:rPr>
                <w:rFonts w:asciiTheme="majorBidi" w:hAnsiTheme="majorBidi" w:cstheme="majorBidi"/>
                <w:sz w:val="20"/>
                <w:szCs w:val="20"/>
                <w:lang w:val="id-ID"/>
              </w:rPr>
              <w:t xml:space="preserve"> </w:t>
            </w:r>
            <w:r w:rsidRPr="00984ABF">
              <w:rPr>
                <w:rFonts w:asciiTheme="majorBidi" w:hAnsiTheme="majorBidi" w:cstheme="majorBidi"/>
                <w:sz w:val="20"/>
                <w:szCs w:val="20"/>
                <w:lang w:val="id-ID"/>
              </w:rPr>
              <w:t xml:space="preserve"> </w:t>
            </w:r>
          </w:p>
        </w:tc>
        <w:tc>
          <w:tcPr>
            <w:tcW w:w="720" w:type="dxa"/>
          </w:tcPr>
          <w:p w14:paraId="17E926E4" w14:textId="31AD2672" w:rsidR="00D70A6D" w:rsidRPr="00984ABF" w:rsidRDefault="00175524"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18,4</w:t>
            </w:r>
          </w:p>
        </w:tc>
        <w:tc>
          <w:tcPr>
            <w:tcW w:w="642" w:type="dxa"/>
          </w:tcPr>
          <w:p w14:paraId="6685C9C0" w14:textId="6C01B6AC" w:rsidR="00D70A6D" w:rsidRPr="00984ABF" w:rsidRDefault="00175524"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18,4</w:t>
            </w:r>
          </w:p>
        </w:tc>
        <w:tc>
          <w:tcPr>
            <w:tcW w:w="642" w:type="dxa"/>
          </w:tcPr>
          <w:p w14:paraId="3599AB2F" w14:textId="6558A901" w:rsidR="00D70A6D" w:rsidRPr="00984ABF" w:rsidRDefault="00175524"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20,6</w:t>
            </w:r>
          </w:p>
        </w:tc>
      </w:tr>
      <w:tr w:rsidR="00984ABF" w:rsidRPr="00984ABF" w14:paraId="2FA9BFED" w14:textId="77777777" w:rsidTr="00984AB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01D7A8D1" w14:textId="4D49A47D"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Februari</w:t>
            </w:r>
          </w:p>
        </w:tc>
        <w:tc>
          <w:tcPr>
            <w:tcW w:w="1260" w:type="dxa"/>
          </w:tcPr>
          <w:p w14:paraId="4973FC64" w14:textId="6000952D" w:rsidR="00D70A6D" w:rsidRPr="00984ABF" w:rsidRDefault="00175524"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Tahap awal </w:t>
            </w:r>
          </w:p>
        </w:tc>
        <w:tc>
          <w:tcPr>
            <w:tcW w:w="720" w:type="dxa"/>
          </w:tcPr>
          <w:p w14:paraId="01A67774" w14:textId="71AA21E3" w:rsidR="00D70A6D" w:rsidRPr="00984ABF" w:rsidRDefault="00175524"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5,7</w:t>
            </w:r>
          </w:p>
        </w:tc>
        <w:tc>
          <w:tcPr>
            <w:tcW w:w="642" w:type="dxa"/>
          </w:tcPr>
          <w:p w14:paraId="6A414F91" w14:textId="3A051356" w:rsidR="00D70A6D" w:rsidRPr="00984ABF" w:rsidRDefault="00175524"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25,5</w:t>
            </w:r>
          </w:p>
        </w:tc>
        <w:tc>
          <w:tcPr>
            <w:tcW w:w="642" w:type="dxa"/>
          </w:tcPr>
          <w:p w14:paraId="669650E1" w14:textId="374761A4" w:rsidR="00D70A6D" w:rsidRPr="00984ABF" w:rsidRDefault="00175524"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20,7</w:t>
            </w:r>
          </w:p>
        </w:tc>
      </w:tr>
      <w:tr w:rsidR="00984ABF" w:rsidRPr="00984ABF" w14:paraId="40640E41" w14:textId="77777777" w:rsidTr="00984ABF">
        <w:trPr>
          <w:trHeight w:val="247"/>
        </w:trPr>
        <w:tc>
          <w:tcPr>
            <w:cnfStyle w:val="001000000000" w:firstRow="0" w:lastRow="0" w:firstColumn="1" w:lastColumn="0" w:oddVBand="0" w:evenVBand="0" w:oddHBand="0" w:evenHBand="0" w:firstRowFirstColumn="0" w:firstRowLastColumn="0" w:lastRowFirstColumn="0" w:lastRowLastColumn="0"/>
            <w:tcW w:w="1157" w:type="dxa"/>
          </w:tcPr>
          <w:p w14:paraId="1E34A810" w14:textId="4E8DE319" w:rsidR="00D70A6D" w:rsidRPr="00984ABF" w:rsidRDefault="00D70A6D" w:rsidP="00984ABF">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Maret</w:t>
            </w:r>
          </w:p>
        </w:tc>
        <w:tc>
          <w:tcPr>
            <w:tcW w:w="1260" w:type="dxa"/>
          </w:tcPr>
          <w:p w14:paraId="652033CB" w14:textId="68278F06" w:rsidR="00D70A6D" w:rsidRPr="00984ABF" w:rsidRDefault="006564E9"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Tahap awal </w:t>
            </w:r>
          </w:p>
        </w:tc>
        <w:tc>
          <w:tcPr>
            <w:tcW w:w="720" w:type="dxa"/>
          </w:tcPr>
          <w:p w14:paraId="1F6FE59D" w14:textId="582E8E20" w:rsidR="00D70A6D" w:rsidRPr="00984ABF" w:rsidRDefault="006564E9"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26,3</w:t>
            </w:r>
          </w:p>
        </w:tc>
        <w:tc>
          <w:tcPr>
            <w:tcW w:w="642" w:type="dxa"/>
          </w:tcPr>
          <w:p w14:paraId="22C87CF9" w14:textId="05AEEEDB" w:rsidR="00D70A6D" w:rsidRPr="00984ABF" w:rsidRDefault="006564E9"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26,6</w:t>
            </w:r>
          </w:p>
        </w:tc>
        <w:tc>
          <w:tcPr>
            <w:tcW w:w="642" w:type="dxa"/>
          </w:tcPr>
          <w:p w14:paraId="006F1422" w14:textId="4F988B13" w:rsidR="00D70A6D" w:rsidRPr="00984ABF" w:rsidRDefault="006564E9"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29,2</w:t>
            </w:r>
          </w:p>
        </w:tc>
      </w:tr>
      <w:tr w:rsidR="00984ABF" w:rsidRPr="00984ABF" w14:paraId="4908A808" w14:textId="77777777" w:rsidTr="0095590E">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157" w:type="dxa"/>
          </w:tcPr>
          <w:p w14:paraId="5983AC67" w14:textId="139A06B5" w:rsidR="00D70A6D" w:rsidRPr="00984ABF" w:rsidRDefault="00D70A6D" w:rsidP="00984ABF">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 xml:space="preserve">April </w:t>
            </w:r>
          </w:p>
        </w:tc>
        <w:tc>
          <w:tcPr>
            <w:tcW w:w="1260" w:type="dxa"/>
          </w:tcPr>
          <w:p w14:paraId="2B79DA17" w14:textId="63F8AC4D" w:rsidR="00D70A6D" w:rsidRPr="00984ABF" w:rsidRDefault="006564E9"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pertumbuhan </w:t>
            </w:r>
          </w:p>
        </w:tc>
        <w:tc>
          <w:tcPr>
            <w:tcW w:w="720" w:type="dxa"/>
          </w:tcPr>
          <w:p w14:paraId="7CB062B1" w14:textId="6ED97ACB"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26,5</w:t>
            </w:r>
          </w:p>
        </w:tc>
        <w:tc>
          <w:tcPr>
            <w:tcW w:w="642" w:type="dxa"/>
          </w:tcPr>
          <w:p w14:paraId="15C7254D" w14:textId="7E0B9AAC"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25,8</w:t>
            </w:r>
          </w:p>
        </w:tc>
        <w:tc>
          <w:tcPr>
            <w:tcW w:w="642" w:type="dxa"/>
          </w:tcPr>
          <w:p w14:paraId="13EEBE56" w14:textId="202E2B1E"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2,46</w:t>
            </w:r>
          </w:p>
        </w:tc>
      </w:tr>
      <w:tr w:rsidR="00984ABF" w:rsidRPr="00984ABF" w14:paraId="71D52D89" w14:textId="77777777" w:rsidTr="0095590E">
        <w:trPr>
          <w:trHeight w:val="267"/>
        </w:trPr>
        <w:tc>
          <w:tcPr>
            <w:cnfStyle w:val="001000000000" w:firstRow="0" w:lastRow="0" w:firstColumn="1" w:lastColumn="0" w:oddVBand="0" w:evenVBand="0" w:oddHBand="0" w:evenHBand="0" w:firstRowFirstColumn="0" w:firstRowLastColumn="0" w:lastRowFirstColumn="0" w:lastRowLastColumn="0"/>
            <w:tcW w:w="1157" w:type="dxa"/>
          </w:tcPr>
          <w:p w14:paraId="6C231CFC" w14:textId="1E921A74" w:rsidR="00D70A6D" w:rsidRPr="00984ABF" w:rsidRDefault="00D70A6D" w:rsidP="00984ABF">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Mei</w:t>
            </w:r>
          </w:p>
        </w:tc>
        <w:tc>
          <w:tcPr>
            <w:tcW w:w="1260" w:type="dxa"/>
          </w:tcPr>
          <w:p w14:paraId="1A1BE6D6" w14:textId="2B1F0B2E"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pertumbuhan</w:t>
            </w:r>
          </w:p>
        </w:tc>
        <w:tc>
          <w:tcPr>
            <w:tcW w:w="720" w:type="dxa"/>
          </w:tcPr>
          <w:p w14:paraId="3B7359D0" w14:textId="572C1568"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2,4</w:t>
            </w:r>
          </w:p>
        </w:tc>
        <w:tc>
          <w:tcPr>
            <w:tcW w:w="642" w:type="dxa"/>
          </w:tcPr>
          <w:p w14:paraId="534951A2" w14:textId="70F1F8CA"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22,2</w:t>
            </w:r>
          </w:p>
        </w:tc>
        <w:tc>
          <w:tcPr>
            <w:tcW w:w="642" w:type="dxa"/>
          </w:tcPr>
          <w:p w14:paraId="3ECDA239" w14:textId="0FD9942D"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22,9</w:t>
            </w:r>
          </w:p>
        </w:tc>
      </w:tr>
      <w:tr w:rsidR="00984ABF" w:rsidRPr="00984ABF" w14:paraId="7E6E5839" w14:textId="77777777" w:rsidTr="0095590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57" w:type="dxa"/>
          </w:tcPr>
          <w:p w14:paraId="1A40CFE4" w14:textId="5B7D9CC6" w:rsidR="00D70A6D" w:rsidRPr="00984ABF" w:rsidRDefault="00D70A6D" w:rsidP="00984ABF">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Juni</w:t>
            </w:r>
          </w:p>
        </w:tc>
        <w:tc>
          <w:tcPr>
            <w:tcW w:w="1260" w:type="dxa"/>
          </w:tcPr>
          <w:p w14:paraId="43741FB1" w14:textId="7E32EFA1"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pertumbuhan </w:t>
            </w:r>
          </w:p>
        </w:tc>
        <w:tc>
          <w:tcPr>
            <w:tcW w:w="720" w:type="dxa"/>
          </w:tcPr>
          <w:p w14:paraId="58F0962D" w14:textId="5FE23B79"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19,6</w:t>
            </w:r>
          </w:p>
        </w:tc>
        <w:tc>
          <w:tcPr>
            <w:tcW w:w="642" w:type="dxa"/>
          </w:tcPr>
          <w:p w14:paraId="20BE2420" w14:textId="50557794"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18,3</w:t>
            </w:r>
          </w:p>
        </w:tc>
        <w:tc>
          <w:tcPr>
            <w:tcW w:w="642" w:type="dxa"/>
          </w:tcPr>
          <w:p w14:paraId="397CA90E" w14:textId="143E04AC" w:rsidR="00D70A6D" w:rsidRPr="00984ABF" w:rsidRDefault="00984ABF" w:rsidP="00984ABF">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17,9</w:t>
            </w:r>
          </w:p>
        </w:tc>
      </w:tr>
      <w:tr w:rsidR="00984ABF" w:rsidRPr="00984ABF" w14:paraId="2FBFDDBF" w14:textId="77777777" w:rsidTr="00984ABF">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6A3B7040" w14:textId="0BBC5C1A" w:rsidR="00D70A6D" w:rsidRPr="00984ABF" w:rsidRDefault="00D70A6D" w:rsidP="00984ABF">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Juli</w:t>
            </w:r>
          </w:p>
        </w:tc>
        <w:tc>
          <w:tcPr>
            <w:tcW w:w="1260" w:type="dxa"/>
          </w:tcPr>
          <w:p w14:paraId="054E36AC" w14:textId="3EC653A9"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Inti produksi </w:t>
            </w:r>
          </w:p>
        </w:tc>
        <w:tc>
          <w:tcPr>
            <w:tcW w:w="720" w:type="dxa"/>
          </w:tcPr>
          <w:p w14:paraId="24941BC9" w14:textId="6FFD53CE"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17,5</w:t>
            </w:r>
          </w:p>
        </w:tc>
        <w:tc>
          <w:tcPr>
            <w:tcW w:w="642" w:type="dxa"/>
          </w:tcPr>
          <w:p w14:paraId="60FAA371" w14:textId="0D49E4AF"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17,6</w:t>
            </w:r>
          </w:p>
        </w:tc>
        <w:tc>
          <w:tcPr>
            <w:tcW w:w="642" w:type="dxa"/>
          </w:tcPr>
          <w:p w14:paraId="0A5D1373" w14:textId="241DE2D5" w:rsidR="00D70A6D" w:rsidRPr="00984ABF" w:rsidRDefault="00984ABF" w:rsidP="00984ABF">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20,0</w:t>
            </w:r>
          </w:p>
        </w:tc>
      </w:tr>
      <w:tr w:rsidR="00984ABF" w:rsidRPr="00984ABF" w14:paraId="45529F1A" w14:textId="77777777" w:rsidTr="00984AB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150707C2" w14:textId="31F952E3"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Agustus </w:t>
            </w:r>
          </w:p>
        </w:tc>
        <w:tc>
          <w:tcPr>
            <w:tcW w:w="1260" w:type="dxa"/>
          </w:tcPr>
          <w:p w14:paraId="49C16449" w14:textId="72F0EC3D" w:rsidR="00D70A6D" w:rsidRPr="00984ABF" w:rsidRDefault="00984ABF"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Inti produksi </w:t>
            </w:r>
          </w:p>
        </w:tc>
        <w:tc>
          <w:tcPr>
            <w:tcW w:w="720" w:type="dxa"/>
          </w:tcPr>
          <w:p w14:paraId="1B3110F3" w14:textId="2D9C4AEE"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18,7</w:t>
            </w:r>
          </w:p>
        </w:tc>
        <w:tc>
          <w:tcPr>
            <w:tcW w:w="642" w:type="dxa"/>
          </w:tcPr>
          <w:p w14:paraId="4463F83E" w14:textId="5AEF8C62"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19,2</w:t>
            </w:r>
          </w:p>
        </w:tc>
        <w:tc>
          <w:tcPr>
            <w:tcW w:w="642" w:type="dxa"/>
          </w:tcPr>
          <w:p w14:paraId="4A3744AE" w14:textId="2C16596F"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21,7</w:t>
            </w:r>
          </w:p>
        </w:tc>
      </w:tr>
      <w:tr w:rsidR="00984ABF" w:rsidRPr="00984ABF" w14:paraId="0621AE6A" w14:textId="77777777" w:rsidTr="00984ABF">
        <w:trPr>
          <w:trHeight w:val="247"/>
        </w:trPr>
        <w:tc>
          <w:tcPr>
            <w:cnfStyle w:val="001000000000" w:firstRow="0" w:lastRow="0" w:firstColumn="1" w:lastColumn="0" w:oddVBand="0" w:evenVBand="0" w:oddHBand="0" w:evenHBand="0" w:firstRowFirstColumn="0" w:firstRowLastColumn="0" w:lastRowFirstColumn="0" w:lastRowLastColumn="0"/>
            <w:tcW w:w="1157" w:type="dxa"/>
          </w:tcPr>
          <w:p w14:paraId="4BE80B02" w14:textId="49B4E9D9"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September</w:t>
            </w:r>
          </w:p>
        </w:tc>
        <w:tc>
          <w:tcPr>
            <w:tcW w:w="1260" w:type="dxa"/>
          </w:tcPr>
          <w:p w14:paraId="1FFB1A7A" w14:textId="5BFD566A"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Inti produksi </w:t>
            </w:r>
          </w:p>
        </w:tc>
        <w:tc>
          <w:tcPr>
            <w:tcW w:w="720" w:type="dxa"/>
          </w:tcPr>
          <w:p w14:paraId="7F33907C" w14:textId="67E89FAB"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20,1</w:t>
            </w:r>
          </w:p>
        </w:tc>
        <w:tc>
          <w:tcPr>
            <w:tcW w:w="642" w:type="dxa"/>
          </w:tcPr>
          <w:p w14:paraId="783AE0E6" w14:textId="04658156"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20,6</w:t>
            </w:r>
          </w:p>
        </w:tc>
        <w:tc>
          <w:tcPr>
            <w:tcW w:w="642" w:type="dxa"/>
          </w:tcPr>
          <w:p w14:paraId="05D2E180" w14:textId="010F023D"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20,7</w:t>
            </w:r>
          </w:p>
        </w:tc>
      </w:tr>
      <w:tr w:rsidR="00984ABF" w:rsidRPr="00984ABF" w14:paraId="2A630C48" w14:textId="77777777" w:rsidTr="00984AB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30525801" w14:textId="260298FE"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Oktober</w:t>
            </w:r>
          </w:p>
        </w:tc>
        <w:tc>
          <w:tcPr>
            <w:tcW w:w="1260" w:type="dxa"/>
          </w:tcPr>
          <w:p w14:paraId="6206D8F5" w14:textId="0E2FF95F"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Inti produksi</w:t>
            </w:r>
          </w:p>
        </w:tc>
        <w:tc>
          <w:tcPr>
            <w:tcW w:w="720" w:type="dxa"/>
          </w:tcPr>
          <w:p w14:paraId="3BBE0A7E" w14:textId="53CC763E"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20,9</w:t>
            </w:r>
          </w:p>
        </w:tc>
        <w:tc>
          <w:tcPr>
            <w:tcW w:w="642" w:type="dxa"/>
          </w:tcPr>
          <w:p w14:paraId="04A5554D" w14:textId="702D47A3"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21,1</w:t>
            </w:r>
          </w:p>
        </w:tc>
        <w:tc>
          <w:tcPr>
            <w:tcW w:w="642" w:type="dxa"/>
          </w:tcPr>
          <w:p w14:paraId="55C61010" w14:textId="193E51AB"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22,5</w:t>
            </w:r>
          </w:p>
        </w:tc>
      </w:tr>
      <w:tr w:rsidR="00984ABF" w:rsidRPr="00984ABF" w14:paraId="7AD54458" w14:textId="77777777" w:rsidTr="00984ABF">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095090D3" w14:textId="6459DAE5"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November</w:t>
            </w:r>
          </w:p>
        </w:tc>
        <w:tc>
          <w:tcPr>
            <w:tcW w:w="1260" w:type="dxa"/>
          </w:tcPr>
          <w:p w14:paraId="72D0A5F2" w14:textId="3058DFEB"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Tahap akhir </w:t>
            </w:r>
          </w:p>
        </w:tc>
        <w:tc>
          <w:tcPr>
            <w:tcW w:w="720" w:type="dxa"/>
          </w:tcPr>
          <w:p w14:paraId="497B3710" w14:textId="1948213E"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20,4</w:t>
            </w:r>
          </w:p>
        </w:tc>
        <w:tc>
          <w:tcPr>
            <w:tcW w:w="642" w:type="dxa"/>
          </w:tcPr>
          <w:p w14:paraId="16FC4E49" w14:textId="06C09F08"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20,2</w:t>
            </w:r>
          </w:p>
        </w:tc>
        <w:tc>
          <w:tcPr>
            <w:tcW w:w="642" w:type="dxa"/>
          </w:tcPr>
          <w:p w14:paraId="68540874" w14:textId="1F6A6E50" w:rsidR="00D70A6D" w:rsidRPr="0095590E" w:rsidRDefault="0095590E" w:rsidP="00D70A6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19,6</w:t>
            </w:r>
          </w:p>
        </w:tc>
      </w:tr>
      <w:tr w:rsidR="00984ABF" w:rsidRPr="00984ABF" w14:paraId="0E32ECFE" w14:textId="77777777" w:rsidTr="00984AB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0FE3F508" w14:textId="6A8CA886" w:rsidR="00D70A6D" w:rsidRPr="00984ABF" w:rsidRDefault="00D70A6D" w:rsidP="00D70A6D">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Desember </w:t>
            </w:r>
          </w:p>
        </w:tc>
        <w:tc>
          <w:tcPr>
            <w:tcW w:w="1260" w:type="dxa"/>
          </w:tcPr>
          <w:p w14:paraId="373BEA15" w14:textId="5F99C803"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Tahap akhir </w:t>
            </w:r>
          </w:p>
        </w:tc>
        <w:tc>
          <w:tcPr>
            <w:tcW w:w="720" w:type="dxa"/>
          </w:tcPr>
          <w:p w14:paraId="108FE79F" w14:textId="1B74623C"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19,0</w:t>
            </w:r>
          </w:p>
        </w:tc>
        <w:tc>
          <w:tcPr>
            <w:tcW w:w="642" w:type="dxa"/>
          </w:tcPr>
          <w:p w14:paraId="7BB576E1" w14:textId="7D1F09B8"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18,4</w:t>
            </w:r>
          </w:p>
        </w:tc>
        <w:tc>
          <w:tcPr>
            <w:tcW w:w="642" w:type="dxa"/>
          </w:tcPr>
          <w:p w14:paraId="7B9E97CF" w14:textId="506E1948" w:rsidR="00D70A6D" w:rsidRPr="0095590E" w:rsidRDefault="0095590E" w:rsidP="00D70A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20,2</w:t>
            </w:r>
          </w:p>
        </w:tc>
      </w:tr>
    </w:tbl>
    <w:p w14:paraId="559643EC" w14:textId="5A2082FB" w:rsidR="00E721FE" w:rsidRPr="00984ABF" w:rsidRDefault="00E721FE" w:rsidP="004C2D39">
      <w:pPr>
        <w:pStyle w:val="BodyText2"/>
        <w:tabs>
          <w:tab w:val="left" w:pos="284"/>
        </w:tabs>
        <w:spacing w:after="0"/>
        <w:rPr>
          <w:rFonts w:asciiTheme="majorBidi" w:hAnsiTheme="majorBidi" w:cstheme="majorBidi"/>
          <w:szCs w:val="20"/>
        </w:rPr>
      </w:pPr>
      <w:proofErr w:type="gramStart"/>
      <w:r w:rsidRPr="00984ABF">
        <w:rPr>
          <w:rFonts w:asciiTheme="majorBidi" w:hAnsiTheme="majorBidi" w:cstheme="majorBidi"/>
          <w:szCs w:val="20"/>
        </w:rPr>
        <w:t>S</w:t>
      </w:r>
      <w:r w:rsidR="0095590E">
        <w:rPr>
          <w:rFonts w:asciiTheme="majorBidi" w:hAnsiTheme="majorBidi" w:cstheme="majorBidi"/>
          <w:szCs w:val="20"/>
        </w:rPr>
        <w:t>umber :</w:t>
      </w:r>
      <w:proofErr w:type="gramEnd"/>
      <w:r w:rsidR="0095590E">
        <w:rPr>
          <w:rFonts w:asciiTheme="majorBidi" w:hAnsiTheme="majorBidi" w:cstheme="majorBidi"/>
          <w:szCs w:val="20"/>
        </w:rPr>
        <w:t xml:space="preserve"> </w:t>
      </w:r>
      <w:r w:rsidR="0095590E">
        <w:rPr>
          <w:rFonts w:asciiTheme="majorBidi" w:hAnsiTheme="majorBidi" w:cstheme="majorBidi"/>
          <w:szCs w:val="20"/>
          <w:lang w:val="id-ID"/>
        </w:rPr>
        <w:t>A</w:t>
      </w:r>
      <w:r w:rsidRPr="00984ABF">
        <w:rPr>
          <w:rFonts w:asciiTheme="majorBidi" w:hAnsiTheme="majorBidi" w:cstheme="majorBidi"/>
          <w:szCs w:val="20"/>
        </w:rPr>
        <w:t>nalisis evapotranspirasi tanaman jeruk nipis pada cropwat 8.0</w:t>
      </w:r>
    </w:p>
    <w:p w14:paraId="16C75A05" w14:textId="77777777" w:rsidR="00E721FE" w:rsidRPr="00984ABF" w:rsidRDefault="00E721FE" w:rsidP="004C2D39">
      <w:pPr>
        <w:tabs>
          <w:tab w:val="left" w:pos="284"/>
          <w:tab w:val="left" w:pos="1134"/>
        </w:tabs>
        <w:spacing w:after="0" w:line="276" w:lineRule="auto"/>
        <w:ind w:firstLine="284"/>
        <w:rPr>
          <w:rFonts w:asciiTheme="majorBidi" w:hAnsiTheme="majorBidi" w:cstheme="majorBidi"/>
          <w:sz w:val="20"/>
          <w:szCs w:val="20"/>
        </w:rPr>
      </w:pPr>
      <w:r w:rsidRPr="00984ABF">
        <w:rPr>
          <w:rFonts w:asciiTheme="majorBidi" w:hAnsiTheme="majorBidi" w:cstheme="majorBidi"/>
          <w:sz w:val="20"/>
          <w:szCs w:val="20"/>
        </w:rPr>
        <w:t xml:space="preserve">Berdasarkan hasil perhitungan evapotranspirasi pada tanaman jeruk nipis sebesar 764,3 mm/ tahun selama </w:t>
      </w:r>
      <w:r w:rsidRPr="00984ABF">
        <w:rPr>
          <w:rFonts w:asciiTheme="majorBidi" w:hAnsiTheme="majorBidi" w:cstheme="majorBidi"/>
          <w:sz w:val="20"/>
          <w:szCs w:val="20"/>
        </w:rPr>
        <w:lastRenderedPageBreak/>
        <w:t>satu siklus tanam (365 hari). Nilai ini dihasilkan dari perkalian antara nilai Kc dengan ETo disetiap 1 dekade / 10 hari selama setahun penuh. Fluktuasi ETc berjalan sesuai dengan pertumbuhan tanaman dan kondisi iklim yang sedang berlangsung. bulan Februari–Maret adalah fase initial dengan nilai ETc harian masih relatif rendah berkisar 1,90–2,66 mm/hari serta berlangsunya kenaikan nilai Kc dari 0,53 menuju 0,70. Memasuki fase perkembangan (development) pada bulan April–Juni, ETc harian mulai m764,3 enurun dari 2,65 mm/hari hingga 1,79 mm/hari seiring turunnya nilai Kc. Penurunan ETc ini tampak paradoks, namun sebenarnya mencerminkan penurunan ETo akibat pergeseran musim menuju periode yang lebih lembab di wilayah Gresik</w:t>
      </w:r>
    </w:p>
    <w:p w14:paraId="70493349" w14:textId="516D3CCE" w:rsidR="00E721FE" w:rsidRPr="00984ABF" w:rsidRDefault="00E721FE" w:rsidP="004C2D39">
      <w:pPr>
        <w:tabs>
          <w:tab w:val="left" w:pos="284"/>
          <w:tab w:val="left" w:pos="1134"/>
        </w:tabs>
        <w:spacing w:after="0" w:line="276" w:lineRule="auto"/>
        <w:ind w:firstLine="284"/>
        <w:rPr>
          <w:rFonts w:asciiTheme="majorBidi" w:hAnsiTheme="majorBidi" w:cstheme="majorBidi"/>
          <w:sz w:val="20"/>
          <w:szCs w:val="20"/>
        </w:rPr>
      </w:pPr>
      <w:r w:rsidRPr="00984ABF">
        <w:rPr>
          <w:rFonts w:asciiTheme="majorBidi" w:hAnsiTheme="majorBidi" w:cstheme="majorBidi"/>
          <w:sz w:val="20"/>
          <w:szCs w:val="20"/>
        </w:rPr>
        <w:t xml:space="preserve">Fase mid-season berlangsung dari Juli hingga Oktober dengan nilai Kc stabil di angka 0,51, menghasilkan ETc harian yang justru lebih rendah berkisar 1,75–2,11 mm/hari. Meski demikian, karena fase ini berlangsung paling lama (120 hari), kontribusi totalnya terhadap kebutuhan air tahunan tetap signifikan. Pada fase akhir (late season) bulan November–Februari, nilai Kc kembali naik ke kisaran 0,52–0,53 dengan ETc harian sekitar 1,84–2,04 mm/hari. Total curah hujan efektif sepanjang tahun tercatat </w:t>
      </w:r>
      <w:r w:rsidRPr="00984ABF">
        <w:rPr>
          <w:rStyle w:val="Strong"/>
          <w:rFonts w:asciiTheme="majorBidi" w:hAnsiTheme="majorBidi" w:cstheme="majorBidi"/>
          <w:b w:val="0"/>
          <w:sz w:val="20"/>
          <w:szCs w:val="20"/>
        </w:rPr>
        <w:t>1.098,5 mm</w:t>
      </w:r>
      <w:r w:rsidRPr="00984ABF">
        <w:rPr>
          <w:rFonts w:asciiTheme="majorBidi" w:hAnsiTheme="majorBidi" w:cstheme="majorBidi"/>
          <w:b/>
          <w:sz w:val="20"/>
          <w:szCs w:val="20"/>
        </w:rPr>
        <w:t>,</w:t>
      </w:r>
      <w:r w:rsidRPr="00984ABF">
        <w:rPr>
          <w:rFonts w:asciiTheme="majorBidi" w:hAnsiTheme="majorBidi" w:cstheme="majorBidi"/>
          <w:sz w:val="20"/>
          <w:szCs w:val="20"/>
        </w:rPr>
        <w:t xml:space="preserve"> jauh melebihi total ETc sebesar 764,3 mm. Namun distribusinya sangat tidak merata, curah hujan efektif tinggi terjadi pada bulan November hingga Maret (musim hujan), sementara pada Juli – Oktober hampir tidak ada hujan sama sekali. Akibatnya, total kebutuhan irigasi yang harus dipenuhi adalah sebesar </w:t>
      </w:r>
      <w:r w:rsidRPr="00984ABF">
        <w:rPr>
          <w:rStyle w:val="Strong"/>
          <w:rFonts w:asciiTheme="majorBidi" w:hAnsiTheme="majorBidi" w:cstheme="majorBidi"/>
          <w:b w:val="0"/>
          <w:sz w:val="20"/>
          <w:szCs w:val="20"/>
        </w:rPr>
        <w:t>150,1 mm/tahun</w:t>
      </w:r>
      <w:r w:rsidRPr="00984ABF">
        <w:rPr>
          <w:rFonts w:asciiTheme="majorBidi" w:hAnsiTheme="majorBidi" w:cstheme="majorBidi"/>
          <w:b/>
          <w:sz w:val="20"/>
          <w:szCs w:val="20"/>
        </w:rPr>
        <w:t>,</w:t>
      </w:r>
      <w:r w:rsidRPr="00984ABF">
        <w:rPr>
          <w:rFonts w:asciiTheme="majorBidi" w:hAnsiTheme="majorBidi" w:cstheme="majorBidi"/>
          <w:sz w:val="20"/>
          <w:szCs w:val="20"/>
        </w:rPr>
        <w:t xml:space="preserve"> yang seluruhnya terkonsentrasi pada</w:t>
      </w:r>
      <w:r w:rsidR="003A1D4C" w:rsidRPr="00984ABF">
        <w:rPr>
          <w:rFonts w:asciiTheme="majorBidi" w:hAnsiTheme="majorBidi" w:cstheme="majorBidi"/>
          <w:sz w:val="20"/>
          <w:szCs w:val="20"/>
        </w:rPr>
        <w:t xml:space="preserve"> periode kemarau (Mei–Oktober).</w:t>
      </w:r>
    </w:p>
    <w:p w14:paraId="230A6B2C" w14:textId="06D15869" w:rsidR="00E721FE" w:rsidRPr="00984ABF" w:rsidRDefault="00B44350" w:rsidP="004C2D39">
      <w:pPr>
        <w:tabs>
          <w:tab w:val="left" w:pos="284"/>
          <w:tab w:val="left" w:pos="1134"/>
        </w:tabs>
        <w:spacing w:after="0" w:line="276" w:lineRule="auto"/>
        <w:rPr>
          <w:rFonts w:asciiTheme="majorBidi" w:hAnsiTheme="majorBidi" w:cstheme="majorBidi"/>
          <w:b/>
          <w:sz w:val="20"/>
          <w:szCs w:val="20"/>
        </w:rPr>
      </w:pPr>
      <w:r w:rsidRPr="00984ABF">
        <w:rPr>
          <w:rFonts w:asciiTheme="majorBidi" w:hAnsiTheme="majorBidi" w:cstheme="majorBidi"/>
          <w:b/>
          <w:sz w:val="20"/>
          <w:szCs w:val="20"/>
        </w:rPr>
        <w:t>Curah Hujan Efektif</w:t>
      </w:r>
    </w:p>
    <w:p w14:paraId="457A7B19" w14:textId="4CE0EAB6" w:rsidR="00B44350" w:rsidRPr="00984ABF" w:rsidRDefault="00B44350" w:rsidP="004C2D39">
      <w:pPr>
        <w:tabs>
          <w:tab w:val="left" w:pos="284"/>
          <w:tab w:val="left" w:pos="1134"/>
        </w:tabs>
        <w:spacing w:after="0" w:line="276" w:lineRule="auto"/>
        <w:ind w:firstLine="284"/>
        <w:rPr>
          <w:rFonts w:asciiTheme="majorBidi" w:hAnsiTheme="majorBidi" w:cstheme="majorBidi"/>
          <w:sz w:val="20"/>
          <w:szCs w:val="20"/>
        </w:rPr>
      </w:pPr>
      <w:r w:rsidRPr="00984ABF">
        <w:rPr>
          <w:rFonts w:asciiTheme="majorBidi" w:hAnsiTheme="majorBidi" w:cstheme="majorBidi"/>
          <w:sz w:val="20"/>
          <w:szCs w:val="20"/>
        </w:rPr>
        <w:t>Curah hujan efektif merupakan komponen alami yang mempengaruhi kebutuhan air pada tanaman jeruk nipis. curah hujan efektif adalah jumlah air hujan yang diserap oleh akar selama masa pertumbuhan. Proses penentuan curah hujan efektif dapat ditentukan dengan menghitung evapotranspirasi aktual (ETc) – Curah Hujan mm/ bulan (Pe), dimana hasil dari perhitungan tersebut dapat mengetahui jumlah air yang dibutuhkan oleh tanaman.</w:t>
      </w:r>
    </w:p>
    <w:p w14:paraId="6B99373C" w14:textId="28A8C84F" w:rsidR="00C479C9" w:rsidRPr="00984ABF" w:rsidRDefault="00C479C9" w:rsidP="00C479C9">
      <w:pPr>
        <w:tabs>
          <w:tab w:val="left" w:pos="284"/>
          <w:tab w:val="left" w:pos="1134"/>
        </w:tabs>
        <w:spacing w:after="0" w:line="276" w:lineRule="auto"/>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Tabel 5. Hasil analisis curah hujan efektif </w:t>
      </w:r>
    </w:p>
    <w:tbl>
      <w:tblPr>
        <w:tblStyle w:val="PlainTable2"/>
        <w:tblW w:w="0" w:type="auto"/>
        <w:tblLook w:val="04A0" w:firstRow="1" w:lastRow="0" w:firstColumn="1" w:lastColumn="0" w:noHBand="0" w:noVBand="1"/>
      </w:tblPr>
      <w:tblGrid>
        <w:gridCol w:w="1484"/>
        <w:gridCol w:w="1484"/>
        <w:gridCol w:w="1485"/>
      </w:tblGrid>
      <w:tr w:rsidR="00B0138A" w:rsidRPr="00984ABF" w14:paraId="35A4E0D9" w14:textId="77777777" w:rsidTr="005F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04E0946F" w14:textId="3C977282" w:rsidR="00B0138A" w:rsidRPr="00984ABF" w:rsidRDefault="00B0138A" w:rsidP="00C479C9">
            <w:pPr>
              <w:tabs>
                <w:tab w:val="left" w:pos="284"/>
                <w:tab w:val="left" w:pos="1134"/>
              </w:tabs>
              <w:spacing w:line="276" w:lineRule="auto"/>
              <w:rPr>
                <w:rFonts w:asciiTheme="majorBidi" w:hAnsiTheme="majorBidi" w:cstheme="majorBidi"/>
                <w:sz w:val="20"/>
                <w:szCs w:val="20"/>
                <w:lang w:val="id-ID"/>
              </w:rPr>
            </w:pPr>
            <w:r w:rsidRPr="00984ABF">
              <w:rPr>
                <w:rFonts w:asciiTheme="majorBidi" w:hAnsiTheme="majorBidi" w:cstheme="majorBidi"/>
                <w:sz w:val="20"/>
                <w:szCs w:val="20"/>
                <w:lang w:val="id-ID"/>
              </w:rPr>
              <w:t>Bulan</w:t>
            </w:r>
          </w:p>
        </w:tc>
        <w:tc>
          <w:tcPr>
            <w:tcW w:w="1484" w:type="dxa"/>
          </w:tcPr>
          <w:p w14:paraId="36AB1A7A" w14:textId="1F36861A" w:rsidR="00B0138A" w:rsidRPr="00984ABF" w:rsidRDefault="00B0138A" w:rsidP="00C479C9">
            <w:pPr>
              <w:tabs>
                <w:tab w:val="left" w:pos="284"/>
                <w:tab w:val="left" w:pos="1134"/>
              </w:tabs>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Rain </w:t>
            </w:r>
          </w:p>
        </w:tc>
        <w:tc>
          <w:tcPr>
            <w:tcW w:w="1485" w:type="dxa"/>
          </w:tcPr>
          <w:p w14:paraId="5D237DFB" w14:textId="46569A88" w:rsidR="00B0138A" w:rsidRPr="00984ABF" w:rsidRDefault="00B0138A" w:rsidP="00C479C9">
            <w:pPr>
              <w:tabs>
                <w:tab w:val="left" w:pos="284"/>
                <w:tab w:val="left" w:pos="1134"/>
              </w:tabs>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Eff Rain </w:t>
            </w:r>
          </w:p>
        </w:tc>
      </w:tr>
      <w:tr w:rsidR="00B0138A" w14:paraId="1EBADEA8"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152B66F" w14:textId="68EFCFE5"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Januari</w:t>
            </w:r>
          </w:p>
        </w:tc>
        <w:tc>
          <w:tcPr>
            <w:tcW w:w="1484" w:type="dxa"/>
          </w:tcPr>
          <w:p w14:paraId="2D2D6C62" w14:textId="6D98EFD6"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276,4</w:t>
            </w:r>
          </w:p>
        </w:tc>
        <w:tc>
          <w:tcPr>
            <w:tcW w:w="1485" w:type="dxa"/>
          </w:tcPr>
          <w:p w14:paraId="42A3BDF3" w14:textId="65CC68B8"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152,6</w:t>
            </w:r>
          </w:p>
        </w:tc>
      </w:tr>
      <w:tr w:rsidR="00B0138A" w14:paraId="6FD4AEF9"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01FCA289" w14:textId="1FDF7761" w:rsidR="00B0138A" w:rsidRDefault="00B0138A" w:rsidP="00B0138A">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Februari</w:t>
            </w:r>
          </w:p>
        </w:tc>
        <w:tc>
          <w:tcPr>
            <w:tcW w:w="1484" w:type="dxa"/>
          </w:tcPr>
          <w:p w14:paraId="53F40A88" w14:textId="23559041"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357,9</w:t>
            </w:r>
          </w:p>
        </w:tc>
        <w:tc>
          <w:tcPr>
            <w:tcW w:w="1485" w:type="dxa"/>
          </w:tcPr>
          <w:p w14:paraId="5444D60E" w14:textId="5DBDD6B7"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160,8</w:t>
            </w:r>
          </w:p>
        </w:tc>
      </w:tr>
      <w:tr w:rsidR="00B0138A" w14:paraId="1FF23B98"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4D498922" w14:textId="7A8C6A3B"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Maret</w:t>
            </w:r>
          </w:p>
        </w:tc>
        <w:tc>
          <w:tcPr>
            <w:tcW w:w="1484" w:type="dxa"/>
          </w:tcPr>
          <w:p w14:paraId="191EAECD" w14:textId="1C26F6A2"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240,1</w:t>
            </w:r>
          </w:p>
        </w:tc>
        <w:tc>
          <w:tcPr>
            <w:tcW w:w="1485" w:type="dxa"/>
          </w:tcPr>
          <w:p w14:paraId="4924B2F5" w14:textId="7EA87758" w:rsidR="00B0138A" w:rsidRDefault="00B0138A" w:rsidP="00B0138A">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147,9</w:t>
            </w:r>
          </w:p>
        </w:tc>
      </w:tr>
      <w:tr w:rsidR="00B0138A" w14:paraId="740BAABB"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2AE500D9" w14:textId="58E71333"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April </w:t>
            </w:r>
          </w:p>
        </w:tc>
        <w:tc>
          <w:tcPr>
            <w:tcW w:w="1484" w:type="dxa"/>
          </w:tcPr>
          <w:p w14:paraId="2E5E5B60" w14:textId="27D9E608"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222,8</w:t>
            </w:r>
          </w:p>
        </w:tc>
        <w:tc>
          <w:tcPr>
            <w:tcW w:w="1485" w:type="dxa"/>
          </w:tcPr>
          <w:p w14:paraId="74E443D8" w14:textId="72BE3148"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143,4</w:t>
            </w:r>
          </w:p>
        </w:tc>
      </w:tr>
      <w:tr w:rsidR="00B0138A" w14:paraId="69569A35"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7EA1AC1C" w14:textId="01C347A5"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Mei </w:t>
            </w:r>
          </w:p>
        </w:tc>
        <w:tc>
          <w:tcPr>
            <w:tcW w:w="1484" w:type="dxa"/>
          </w:tcPr>
          <w:p w14:paraId="1B54A8D5" w14:textId="1A03AE42"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69,6</w:t>
            </w:r>
          </w:p>
        </w:tc>
        <w:tc>
          <w:tcPr>
            <w:tcW w:w="1485" w:type="dxa"/>
          </w:tcPr>
          <w:p w14:paraId="19DDB432" w14:textId="10AE3FB2"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61,8</w:t>
            </w:r>
          </w:p>
        </w:tc>
      </w:tr>
      <w:tr w:rsidR="00B0138A" w14:paraId="710CC718"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3A66DE5D" w14:textId="25E8EF4E"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Juni</w:t>
            </w:r>
          </w:p>
        </w:tc>
        <w:tc>
          <w:tcPr>
            <w:tcW w:w="1484" w:type="dxa"/>
          </w:tcPr>
          <w:p w14:paraId="176D59F9" w14:textId="4FF3E6C5"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56,7</w:t>
            </w:r>
          </w:p>
        </w:tc>
        <w:tc>
          <w:tcPr>
            <w:tcW w:w="1485" w:type="dxa"/>
          </w:tcPr>
          <w:p w14:paraId="5921642C" w14:textId="35B4263A"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56,6</w:t>
            </w:r>
          </w:p>
        </w:tc>
      </w:tr>
      <w:tr w:rsidR="00B0138A" w14:paraId="5A2E6C1F"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23EDF21" w14:textId="6B61CB7A"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Juli</w:t>
            </w:r>
          </w:p>
        </w:tc>
        <w:tc>
          <w:tcPr>
            <w:tcW w:w="1484" w:type="dxa"/>
          </w:tcPr>
          <w:p w14:paraId="1102AEC3" w14:textId="725D6DA5"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22,9</w:t>
            </w:r>
          </w:p>
        </w:tc>
        <w:tc>
          <w:tcPr>
            <w:tcW w:w="1485" w:type="dxa"/>
          </w:tcPr>
          <w:p w14:paraId="2EF7240A" w14:textId="0A56D96A" w:rsidR="00B0138A" w:rsidRDefault="00B0138A"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22,1</w:t>
            </w:r>
          </w:p>
        </w:tc>
      </w:tr>
      <w:tr w:rsidR="00B0138A" w14:paraId="632C16CF"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5CEEA50E" w14:textId="272B390A"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Agustus</w:t>
            </w:r>
          </w:p>
        </w:tc>
        <w:tc>
          <w:tcPr>
            <w:tcW w:w="1484" w:type="dxa"/>
          </w:tcPr>
          <w:p w14:paraId="4A3EF9F4" w14:textId="209601CA" w:rsidR="00B0138A" w:rsidRDefault="00B0138A"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13,2</w:t>
            </w:r>
          </w:p>
        </w:tc>
        <w:tc>
          <w:tcPr>
            <w:tcW w:w="1485" w:type="dxa"/>
          </w:tcPr>
          <w:p w14:paraId="6D07E6BF" w14:textId="568B0B50" w:rsidR="00B0138A" w:rsidRDefault="005F4019"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12,9</w:t>
            </w:r>
          </w:p>
        </w:tc>
      </w:tr>
      <w:tr w:rsidR="00B0138A" w14:paraId="30D12AB4"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76AF3D5C" w14:textId="665A4D15"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lastRenderedPageBreak/>
              <w:t xml:space="preserve">September </w:t>
            </w:r>
          </w:p>
        </w:tc>
        <w:tc>
          <w:tcPr>
            <w:tcW w:w="1484" w:type="dxa"/>
          </w:tcPr>
          <w:p w14:paraId="3BD1DB19" w14:textId="309ACFE3" w:rsidR="00B0138A"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24,2</w:t>
            </w:r>
          </w:p>
        </w:tc>
        <w:tc>
          <w:tcPr>
            <w:tcW w:w="1485" w:type="dxa"/>
          </w:tcPr>
          <w:p w14:paraId="7CCF1E7A" w14:textId="0CED9A14" w:rsidR="00B0138A"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23,3</w:t>
            </w:r>
          </w:p>
        </w:tc>
      </w:tr>
      <w:tr w:rsidR="00B0138A" w14:paraId="53B5FBC7"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557094B6" w14:textId="6AB6D530"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Oktober </w:t>
            </w:r>
          </w:p>
        </w:tc>
        <w:tc>
          <w:tcPr>
            <w:tcW w:w="1484" w:type="dxa"/>
          </w:tcPr>
          <w:p w14:paraId="5B05FAE2" w14:textId="5458C1C0" w:rsidR="00B0138A" w:rsidRDefault="005F4019"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51,1</w:t>
            </w:r>
          </w:p>
        </w:tc>
        <w:tc>
          <w:tcPr>
            <w:tcW w:w="1485" w:type="dxa"/>
          </w:tcPr>
          <w:p w14:paraId="0F76981B" w14:textId="7233DCF1" w:rsidR="00B0138A" w:rsidRDefault="005F4019"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46,9</w:t>
            </w:r>
          </w:p>
        </w:tc>
      </w:tr>
      <w:tr w:rsidR="00B0138A" w14:paraId="7427D85E"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7BC71DD0" w14:textId="49AF270C"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November </w:t>
            </w:r>
          </w:p>
        </w:tc>
        <w:tc>
          <w:tcPr>
            <w:tcW w:w="1484" w:type="dxa"/>
          </w:tcPr>
          <w:p w14:paraId="20CFBD16" w14:textId="02298474" w:rsidR="00B0138A"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163,4</w:t>
            </w:r>
          </w:p>
        </w:tc>
        <w:tc>
          <w:tcPr>
            <w:tcW w:w="1485" w:type="dxa"/>
          </w:tcPr>
          <w:p w14:paraId="5C95A6AB" w14:textId="218CAE20" w:rsidR="00B0138A"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120,7</w:t>
            </w:r>
          </w:p>
        </w:tc>
      </w:tr>
      <w:tr w:rsidR="00B0138A" w14:paraId="37757EAF" w14:textId="77777777" w:rsidTr="005F4019">
        <w:tc>
          <w:tcPr>
            <w:cnfStyle w:val="001000000000" w:firstRow="0" w:lastRow="0" w:firstColumn="1" w:lastColumn="0" w:oddVBand="0" w:evenVBand="0" w:oddHBand="0" w:evenHBand="0" w:firstRowFirstColumn="0" w:firstRowLastColumn="0" w:lastRowFirstColumn="0" w:lastRowLastColumn="0"/>
            <w:tcW w:w="1484" w:type="dxa"/>
          </w:tcPr>
          <w:p w14:paraId="4CD0F5DE" w14:textId="4C5E6F29" w:rsidR="00B0138A" w:rsidRDefault="00B0138A"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Desember </w:t>
            </w:r>
          </w:p>
        </w:tc>
        <w:tc>
          <w:tcPr>
            <w:tcW w:w="1484" w:type="dxa"/>
          </w:tcPr>
          <w:p w14:paraId="07752D6E" w14:textId="3F38ECEF" w:rsidR="00B0138A" w:rsidRDefault="005F4019"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294,4</w:t>
            </w:r>
          </w:p>
        </w:tc>
        <w:tc>
          <w:tcPr>
            <w:tcW w:w="1485" w:type="dxa"/>
          </w:tcPr>
          <w:p w14:paraId="355C7807" w14:textId="1B58B719" w:rsidR="00B0138A" w:rsidRDefault="005F4019" w:rsidP="00C479C9">
            <w:pPr>
              <w:tabs>
                <w:tab w:val="left" w:pos="284"/>
                <w:tab w:val="left" w:pos="1134"/>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154,4</w:t>
            </w:r>
          </w:p>
        </w:tc>
      </w:tr>
      <w:tr w:rsidR="005F4019" w14:paraId="7E7618A1" w14:textId="77777777" w:rsidTr="005F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23A8989" w14:textId="215EABBC" w:rsidR="005F4019" w:rsidRDefault="005F4019" w:rsidP="00C479C9">
            <w:pPr>
              <w:tabs>
                <w:tab w:val="left" w:pos="284"/>
                <w:tab w:val="left" w:pos="1134"/>
              </w:tabs>
              <w:spacing w:line="276" w:lineRule="auto"/>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1484" w:type="dxa"/>
          </w:tcPr>
          <w:p w14:paraId="6ABAF9E0" w14:textId="0349E6BA" w:rsidR="005F4019"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1.792,7</w:t>
            </w:r>
          </w:p>
        </w:tc>
        <w:tc>
          <w:tcPr>
            <w:tcW w:w="1485" w:type="dxa"/>
          </w:tcPr>
          <w:p w14:paraId="2210ED8E" w14:textId="009EA8D7" w:rsidR="005F4019" w:rsidRDefault="005F4019" w:rsidP="00C479C9">
            <w:pPr>
              <w:tabs>
                <w:tab w:val="left" w:pos="284"/>
                <w:tab w:val="left" w:pos="1134"/>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Pr>
                <w:rFonts w:ascii="Times New Roman" w:hAnsi="Times New Roman" w:cs="Times New Roman"/>
                <w:sz w:val="20"/>
                <w:szCs w:val="20"/>
                <w:lang w:val="id-ID"/>
              </w:rPr>
              <w:t>1.098,4</w:t>
            </w:r>
          </w:p>
        </w:tc>
      </w:tr>
    </w:tbl>
    <w:p w14:paraId="26ADD619" w14:textId="794B9D6D" w:rsidR="00275233" w:rsidRPr="00275233" w:rsidRDefault="00275233" w:rsidP="00275233">
      <w:pPr>
        <w:tabs>
          <w:tab w:val="left" w:pos="284"/>
          <w:tab w:val="left" w:pos="1134"/>
        </w:tabs>
        <w:spacing w:after="0" w:line="276" w:lineRule="auto"/>
        <w:rPr>
          <w:rFonts w:ascii="Times New Roman" w:hAnsi="Times New Roman" w:cs="Times New Roman"/>
          <w:bCs/>
          <w:sz w:val="20"/>
          <w:szCs w:val="20"/>
          <w:lang w:val="id-ID"/>
        </w:rPr>
      </w:pPr>
      <w:r>
        <w:rPr>
          <w:rFonts w:ascii="Times New Roman" w:hAnsi="Times New Roman" w:cs="Times New Roman"/>
          <w:bCs/>
          <w:sz w:val="20"/>
          <w:szCs w:val="20"/>
          <w:lang w:val="id-ID"/>
        </w:rPr>
        <w:t>Sumber : Hasil analisis curah hujah efektif pada cropwat 2026</w:t>
      </w:r>
    </w:p>
    <w:p w14:paraId="67ECBF70" w14:textId="77777777" w:rsidR="00B44350" w:rsidRPr="00C228A9" w:rsidRDefault="00B44350" w:rsidP="004C2D39">
      <w:pPr>
        <w:pStyle w:val="font-claude-response-body"/>
        <w:spacing w:before="0" w:beforeAutospacing="0" w:after="0" w:afterAutospacing="0" w:line="276" w:lineRule="auto"/>
        <w:ind w:firstLine="284"/>
        <w:jc w:val="both"/>
        <w:rPr>
          <w:sz w:val="20"/>
          <w:szCs w:val="20"/>
        </w:rPr>
      </w:pPr>
      <w:r w:rsidRPr="00C228A9">
        <w:rPr>
          <w:sz w:val="20"/>
          <w:szCs w:val="20"/>
        </w:rPr>
        <w:t xml:space="preserve">Berdasarkan hasil analisis menggunakan metode USDA Soil Conservation (S.C.) Method pada data stasiun Juanda, total curah hujan tahunan di wilayah penelitian tercatat sebesar </w:t>
      </w:r>
      <w:r w:rsidRPr="00C228A9">
        <w:rPr>
          <w:rStyle w:val="Strong"/>
          <w:rFonts w:eastAsiaTheme="majorEastAsia"/>
          <w:b w:val="0"/>
          <w:sz w:val="20"/>
          <w:szCs w:val="20"/>
        </w:rPr>
        <w:t>1.792,7 mm/tahun</w:t>
      </w:r>
      <w:r w:rsidRPr="00C228A9">
        <w:rPr>
          <w:sz w:val="20"/>
          <w:szCs w:val="20"/>
        </w:rPr>
        <w:t xml:space="preserve"> dengan curah hujan efektif sebesar </w:t>
      </w:r>
      <w:r w:rsidRPr="00C228A9">
        <w:rPr>
          <w:rStyle w:val="Strong"/>
          <w:rFonts w:eastAsiaTheme="majorEastAsia"/>
          <w:b w:val="0"/>
          <w:sz w:val="20"/>
          <w:szCs w:val="20"/>
        </w:rPr>
        <w:t>1.098,4 mm/tahun</w:t>
      </w:r>
      <w:r w:rsidRPr="00C228A9">
        <w:rPr>
          <w:b/>
          <w:sz w:val="20"/>
          <w:szCs w:val="20"/>
        </w:rPr>
        <w:t>.</w:t>
      </w:r>
      <w:r w:rsidRPr="00C228A9">
        <w:rPr>
          <w:sz w:val="20"/>
          <w:szCs w:val="20"/>
        </w:rPr>
        <w:t xml:space="preserve"> Rasio efektivitas hujan tersebut mencapai sekitar 61,3%, yang berarti hanya 61,3% dari total curah hujan yang benar-benar dapat dimanfaatkan oleh tanaman jeruk nipis, sedangkan sisanya hilang melalui aliran permukaan (surface runoff), perkolasi dalam, dan intersepsi.</w:t>
      </w:r>
    </w:p>
    <w:p w14:paraId="0DD0D770" w14:textId="1387B05A" w:rsidR="00B44350" w:rsidRPr="00C228A9" w:rsidRDefault="00B44350" w:rsidP="004C2D39">
      <w:pPr>
        <w:pStyle w:val="font-claude-response-body"/>
        <w:spacing w:before="0" w:beforeAutospacing="0" w:after="0" w:afterAutospacing="0" w:line="276" w:lineRule="auto"/>
        <w:ind w:firstLine="284"/>
        <w:jc w:val="both"/>
        <w:rPr>
          <w:sz w:val="20"/>
          <w:szCs w:val="20"/>
        </w:rPr>
      </w:pPr>
      <w:r w:rsidRPr="00C228A9">
        <w:rPr>
          <w:sz w:val="20"/>
          <w:szCs w:val="20"/>
        </w:rPr>
        <w:t>Distribusi curah hujan bulanan menunjukkan pola yang sangat timpang antara musim hujan dan musim kemarau. Curah hujan tertinggi terjadi pada bulan Februari (357,9 mm) dengan hujan efektif 160,8 mm, diikuti Januari (276,4 mm; efektif 152,6 mm) dan Desember (294,4 mm; efektif 154,4 mm). Sebaliknya, curah hujan terendah terjadi pada bulan Agustus (13,2 mm; e</w:t>
      </w:r>
      <w:r w:rsidR="003A1D4C">
        <w:rPr>
          <w:sz w:val="20"/>
          <w:szCs w:val="20"/>
        </w:rPr>
        <w:t xml:space="preserve">fektif 12,9 mm), Juli (22,9 mm, </w:t>
      </w:r>
      <w:r w:rsidRPr="00C228A9">
        <w:rPr>
          <w:sz w:val="20"/>
          <w:szCs w:val="20"/>
        </w:rPr>
        <w:t>efektif 2</w:t>
      </w:r>
      <w:r w:rsidR="003A1D4C">
        <w:rPr>
          <w:sz w:val="20"/>
          <w:szCs w:val="20"/>
        </w:rPr>
        <w:t>2,1 mm), dan September (24,2 mm,</w:t>
      </w:r>
      <w:r w:rsidRPr="00C228A9">
        <w:rPr>
          <w:sz w:val="20"/>
          <w:szCs w:val="20"/>
        </w:rPr>
        <w:t xml:space="preserve"> efektif 23,3 mm). </w:t>
      </w:r>
    </w:p>
    <w:p w14:paraId="70F41930" w14:textId="0380823D" w:rsidR="00B44350" w:rsidRPr="00C228A9" w:rsidRDefault="002F569A" w:rsidP="004C2D39">
      <w:pPr>
        <w:tabs>
          <w:tab w:val="left" w:pos="284"/>
          <w:tab w:val="left" w:pos="1134"/>
        </w:tabs>
        <w:spacing w:after="0" w:line="276" w:lineRule="auto"/>
        <w:rPr>
          <w:rFonts w:ascii="Times New Roman" w:hAnsi="Times New Roman" w:cs="Times New Roman"/>
          <w:b/>
          <w:sz w:val="20"/>
          <w:szCs w:val="20"/>
        </w:rPr>
      </w:pPr>
      <w:r w:rsidRPr="00C228A9">
        <w:rPr>
          <w:rFonts w:ascii="Times New Roman" w:hAnsi="Times New Roman" w:cs="Times New Roman"/>
          <w:b/>
          <w:sz w:val="20"/>
          <w:szCs w:val="20"/>
        </w:rPr>
        <w:t>Kebutuhan Irigasi Bersih</w:t>
      </w:r>
    </w:p>
    <w:p w14:paraId="76B06F4F" w14:textId="77777777" w:rsidR="002F569A" w:rsidRPr="00C228A9" w:rsidRDefault="002F569A"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Kebutuhan irigasi bersih merupakan jumlah air yang harus disuplai kembali melalui sistem irigasi untuk memenuhi kebutuhan air tanaman dengan mempertimbangkan kontribusi curah hujan efektif. Nilai kebutuhan irigasi diperoleh dari jumlah selisih antara ETc dengan curah hujan efektif (Pe). Nilai tersebut dapat membantu menginterpretasikan defisit air yang terjadi pada lahan budidaya. Analisis ini dilakukan dengan menggunakan aplikasi cropwat 8.0 melalui data ETo yang telah diolah sebelumnya. </w:t>
      </w:r>
    </w:p>
    <w:p w14:paraId="6C22BF6B" w14:textId="57100F9A" w:rsidR="00C479C9" w:rsidRDefault="002F569A" w:rsidP="00C479C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Pada penelitian ini, perhitungan irigasi berpedoman pada metode penman-monteith yang telah direkomendasikan oleh food and agriculture organization (FAO). Dalam proses analisis perhitungan kebutuhan irigasi aplikasi ini menggunakan data Kc tanaman disetiap fase pertumbuhannya. Oleh sebab itu hasil dari perhitungan ini dapat merepresentasikan kebutuhan air aktual sesuai kondisi fisik tanaman jeruk nipis yang berbasis niali ETc tanaman.</w:t>
      </w:r>
    </w:p>
    <w:p w14:paraId="1E335C24" w14:textId="000E94E5" w:rsidR="006D105E" w:rsidRPr="006D105E" w:rsidRDefault="006D105E" w:rsidP="006D105E">
      <w:pPr>
        <w:spacing w:after="0" w:line="276"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Tabel 6.  Analisis Kebutuhan air 1 musim tanam </w:t>
      </w:r>
    </w:p>
    <w:tbl>
      <w:tblPr>
        <w:tblStyle w:val="PlainTable2"/>
        <w:tblW w:w="0" w:type="auto"/>
        <w:tblLook w:val="04A0" w:firstRow="1" w:lastRow="0" w:firstColumn="1" w:lastColumn="0" w:noHBand="0" w:noVBand="1"/>
      </w:tblPr>
      <w:tblGrid>
        <w:gridCol w:w="1157"/>
        <w:gridCol w:w="1272"/>
        <w:gridCol w:w="720"/>
        <w:gridCol w:w="642"/>
        <w:gridCol w:w="642"/>
      </w:tblGrid>
      <w:tr w:rsidR="006D105E" w:rsidRPr="00984ABF" w14:paraId="6AC04B8E" w14:textId="77777777" w:rsidTr="006D105E">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538005E4"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Bulan </w:t>
            </w:r>
          </w:p>
        </w:tc>
        <w:tc>
          <w:tcPr>
            <w:tcW w:w="1272" w:type="dxa"/>
          </w:tcPr>
          <w:p w14:paraId="716EF0CA" w14:textId="77777777" w:rsidR="006D105E" w:rsidRPr="00984ABF" w:rsidRDefault="006D105E" w:rsidP="006D105E">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Fase </w:t>
            </w:r>
          </w:p>
        </w:tc>
        <w:tc>
          <w:tcPr>
            <w:tcW w:w="2004" w:type="dxa"/>
            <w:gridSpan w:val="3"/>
          </w:tcPr>
          <w:p w14:paraId="481863FA" w14:textId="77777777" w:rsidR="006D105E" w:rsidRPr="00984ABF" w:rsidRDefault="006D105E" w:rsidP="006D105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84ABF">
              <w:rPr>
                <w:rFonts w:asciiTheme="majorBidi" w:hAnsiTheme="majorBidi" w:cstheme="majorBidi"/>
                <w:sz w:val="20"/>
                <w:szCs w:val="20"/>
                <w:lang w:val="id-ID"/>
              </w:rPr>
              <w:t>Dekade</w:t>
            </w:r>
          </w:p>
        </w:tc>
      </w:tr>
      <w:tr w:rsidR="006D105E" w:rsidRPr="00984ABF" w14:paraId="3D23AFFC" w14:textId="77777777" w:rsidTr="006D105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57" w:type="dxa"/>
          </w:tcPr>
          <w:p w14:paraId="6E1F6957" w14:textId="77777777" w:rsidR="006D105E" w:rsidRPr="00984ABF" w:rsidRDefault="006D105E" w:rsidP="006D105E">
            <w:pPr>
              <w:rPr>
                <w:rFonts w:asciiTheme="majorBidi" w:hAnsiTheme="majorBidi" w:cstheme="majorBidi"/>
                <w:sz w:val="20"/>
                <w:szCs w:val="20"/>
                <w:lang w:val="id-ID"/>
              </w:rPr>
            </w:pPr>
          </w:p>
        </w:tc>
        <w:tc>
          <w:tcPr>
            <w:tcW w:w="1272" w:type="dxa"/>
          </w:tcPr>
          <w:p w14:paraId="461917E1"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20" w:type="dxa"/>
          </w:tcPr>
          <w:p w14:paraId="4BB5F485"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1</w:t>
            </w:r>
          </w:p>
        </w:tc>
        <w:tc>
          <w:tcPr>
            <w:tcW w:w="642" w:type="dxa"/>
          </w:tcPr>
          <w:p w14:paraId="1E726DBB"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2</w:t>
            </w:r>
          </w:p>
        </w:tc>
        <w:tc>
          <w:tcPr>
            <w:tcW w:w="642" w:type="dxa"/>
          </w:tcPr>
          <w:p w14:paraId="26E8697D"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3</w:t>
            </w:r>
          </w:p>
        </w:tc>
      </w:tr>
      <w:tr w:rsidR="006D105E" w:rsidRPr="00984ABF" w14:paraId="10C96357" w14:textId="77777777" w:rsidTr="006D105E">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1D232CA4"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Januari </w:t>
            </w:r>
          </w:p>
        </w:tc>
        <w:tc>
          <w:tcPr>
            <w:tcW w:w="1272" w:type="dxa"/>
          </w:tcPr>
          <w:p w14:paraId="69745E1A" w14:textId="77777777" w:rsidR="006D105E" w:rsidRPr="00984ABF" w:rsidRDefault="006D105E"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Tahap akhir  </w:t>
            </w:r>
          </w:p>
        </w:tc>
        <w:tc>
          <w:tcPr>
            <w:tcW w:w="720" w:type="dxa"/>
          </w:tcPr>
          <w:p w14:paraId="304AF313" w14:textId="7CEF98FF" w:rsidR="006D105E" w:rsidRPr="00984ABF" w:rsidRDefault="006D105E"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465BDB65" w14:textId="10F4AB54" w:rsidR="006D105E" w:rsidRPr="00984ABF" w:rsidRDefault="006D105E"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4CFC9412" w14:textId="1D09E799" w:rsidR="006D105E" w:rsidRPr="00984ABF" w:rsidRDefault="006D105E"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r>
      <w:tr w:rsidR="006D105E" w:rsidRPr="00984ABF" w14:paraId="00FAE290" w14:textId="77777777" w:rsidTr="006D105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18F4AA32"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Februari</w:t>
            </w:r>
          </w:p>
        </w:tc>
        <w:tc>
          <w:tcPr>
            <w:tcW w:w="1272" w:type="dxa"/>
          </w:tcPr>
          <w:p w14:paraId="7D31EC5E"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Tahap awal </w:t>
            </w:r>
          </w:p>
        </w:tc>
        <w:tc>
          <w:tcPr>
            <w:tcW w:w="720" w:type="dxa"/>
          </w:tcPr>
          <w:p w14:paraId="7F45D8CB" w14:textId="34CECDAB"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359ACD52" w14:textId="5AD2CD2E"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0EC39A15" w14:textId="1E410AD6"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r>
      <w:tr w:rsidR="006D105E" w:rsidRPr="00984ABF" w14:paraId="49004549" w14:textId="77777777" w:rsidTr="006D105E">
        <w:trPr>
          <w:trHeight w:val="247"/>
        </w:trPr>
        <w:tc>
          <w:tcPr>
            <w:cnfStyle w:val="001000000000" w:firstRow="0" w:lastRow="0" w:firstColumn="1" w:lastColumn="0" w:oddVBand="0" w:evenVBand="0" w:oddHBand="0" w:evenHBand="0" w:firstRowFirstColumn="0" w:firstRowLastColumn="0" w:lastRowFirstColumn="0" w:lastRowLastColumn="0"/>
            <w:tcW w:w="1157" w:type="dxa"/>
          </w:tcPr>
          <w:p w14:paraId="33D25401" w14:textId="77777777" w:rsidR="006D105E" w:rsidRPr="00984ABF" w:rsidRDefault="006D105E" w:rsidP="006D105E">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Maret</w:t>
            </w:r>
          </w:p>
        </w:tc>
        <w:tc>
          <w:tcPr>
            <w:tcW w:w="1272" w:type="dxa"/>
          </w:tcPr>
          <w:p w14:paraId="26ED6BDB" w14:textId="77777777"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Tahap awal </w:t>
            </w:r>
          </w:p>
        </w:tc>
        <w:tc>
          <w:tcPr>
            <w:tcW w:w="720" w:type="dxa"/>
          </w:tcPr>
          <w:p w14:paraId="7D4F6617" w14:textId="68DFC7F3"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6A0C8B62" w14:textId="4A60AE8E"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7E4C1CF8" w14:textId="1FA6A63A"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r>
      <w:tr w:rsidR="006D105E" w:rsidRPr="00984ABF" w14:paraId="43553C7F" w14:textId="77777777" w:rsidTr="006D105E">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157" w:type="dxa"/>
          </w:tcPr>
          <w:p w14:paraId="2A6EF0A4" w14:textId="77777777" w:rsidR="006D105E" w:rsidRPr="00984ABF" w:rsidRDefault="006D105E" w:rsidP="006D105E">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lastRenderedPageBreak/>
              <w:t xml:space="preserve">April </w:t>
            </w:r>
          </w:p>
        </w:tc>
        <w:tc>
          <w:tcPr>
            <w:tcW w:w="1272" w:type="dxa"/>
          </w:tcPr>
          <w:p w14:paraId="7D12855D" w14:textId="77777777"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pertumbuhan </w:t>
            </w:r>
          </w:p>
        </w:tc>
        <w:tc>
          <w:tcPr>
            <w:tcW w:w="720" w:type="dxa"/>
          </w:tcPr>
          <w:p w14:paraId="4A932D0E" w14:textId="7AB29AB3"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585FFD">
              <w:rPr>
                <w:rFonts w:asciiTheme="majorBidi" w:hAnsiTheme="majorBidi" w:cstheme="majorBidi"/>
                <w:sz w:val="20"/>
                <w:szCs w:val="20"/>
                <w:lang w:val="id-ID"/>
              </w:rPr>
              <w:t>0,0</w:t>
            </w:r>
          </w:p>
        </w:tc>
        <w:tc>
          <w:tcPr>
            <w:tcW w:w="642" w:type="dxa"/>
          </w:tcPr>
          <w:p w14:paraId="0B345E10" w14:textId="787BE962"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585FFD">
              <w:rPr>
                <w:rFonts w:asciiTheme="majorBidi" w:hAnsiTheme="majorBidi" w:cstheme="majorBidi"/>
                <w:sz w:val="20"/>
                <w:szCs w:val="20"/>
                <w:lang w:val="id-ID"/>
              </w:rPr>
              <w:t>0,0</w:t>
            </w:r>
          </w:p>
        </w:tc>
        <w:tc>
          <w:tcPr>
            <w:tcW w:w="642" w:type="dxa"/>
          </w:tcPr>
          <w:p w14:paraId="73093578" w14:textId="7B0D59F5"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585FFD">
              <w:rPr>
                <w:rFonts w:asciiTheme="majorBidi" w:hAnsiTheme="majorBidi" w:cstheme="majorBidi"/>
                <w:sz w:val="20"/>
                <w:szCs w:val="20"/>
                <w:lang w:val="id-ID"/>
              </w:rPr>
              <w:t>0,0</w:t>
            </w:r>
          </w:p>
        </w:tc>
      </w:tr>
      <w:tr w:rsidR="006D105E" w:rsidRPr="00984ABF" w14:paraId="029AFA89" w14:textId="77777777" w:rsidTr="006D105E">
        <w:trPr>
          <w:trHeight w:val="267"/>
        </w:trPr>
        <w:tc>
          <w:tcPr>
            <w:cnfStyle w:val="001000000000" w:firstRow="0" w:lastRow="0" w:firstColumn="1" w:lastColumn="0" w:oddVBand="0" w:evenVBand="0" w:oddHBand="0" w:evenHBand="0" w:firstRowFirstColumn="0" w:firstRowLastColumn="0" w:lastRowFirstColumn="0" w:lastRowLastColumn="0"/>
            <w:tcW w:w="1157" w:type="dxa"/>
          </w:tcPr>
          <w:p w14:paraId="37FEB060" w14:textId="77777777" w:rsidR="006D105E" w:rsidRPr="00984ABF" w:rsidRDefault="006D105E" w:rsidP="006D105E">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Mei</w:t>
            </w:r>
          </w:p>
        </w:tc>
        <w:tc>
          <w:tcPr>
            <w:tcW w:w="1272" w:type="dxa"/>
          </w:tcPr>
          <w:p w14:paraId="40C11D5B" w14:textId="77777777"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pertumbuhan</w:t>
            </w:r>
          </w:p>
        </w:tc>
        <w:tc>
          <w:tcPr>
            <w:tcW w:w="720" w:type="dxa"/>
          </w:tcPr>
          <w:p w14:paraId="4B8FF4AA" w14:textId="2C47C2DC"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0,0</w:t>
            </w:r>
          </w:p>
        </w:tc>
        <w:tc>
          <w:tcPr>
            <w:tcW w:w="642" w:type="dxa"/>
          </w:tcPr>
          <w:p w14:paraId="6CA9F7F8" w14:textId="5A75DF5D"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4,9</w:t>
            </w:r>
          </w:p>
        </w:tc>
        <w:tc>
          <w:tcPr>
            <w:tcW w:w="642" w:type="dxa"/>
          </w:tcPr>
          <w:p w14:paraId="4F9AD99B" w14:textId="0B4C3686"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5,7</w:t>
            </w:r>
          </w:p>
        </w:tc>
      </w:tr>
      <w:tr w:rsidR="006D105E" w:rsidRPr="00984ABF" w14:paraId="3272FF0A" w14:textId="77777777" w:rsidTr="006D105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57" w:type="dxa"/>
          </w:tcPr>
          <w:p w14:paraId="0E8A0A7A" w14:textId="77777777" w:rsidR="006D105E" w:rsidRPr="00984ABF" w:rsidRDefault="006D105E" w:rsidP="006D105E">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Juni</w:t>
            </w:r>
          </w:p>
        </w:tc>
        <w:tc>
          <w:tcPr>
            <w:tcW w:w="1272" w:type="dxa"/>
          </w:tcPr>
          <w:p w14:paraId="60C0A058" w14:textId="77777777"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pertumbuhan </w:t>
            </w:r>
          </w:p>
        </w:tc>
        <w:tc>
          <w:tcPr>
            <w:tcW w:w="720" w:type="dxa"/>
          </w:tcPr>
          <w:p w14:paraId="58D43F63" w14:textId="65A0A7EA"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0,6</w:t>
            </w:r>
          </w:p>
        </w:tc>
        <w:tc>
          <w:tcPr>
            <w:tcW w:w="642" w:type="dxa"/>
          </w:tcPr>
          <w:p w14:paraId="619096A0" w14:textId="4151CA6A"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0,3</w:t>
            </w:r>
          </w:p>
        </w:tc>
        <w:tc>
          <w:tcPr>
            <w:tcW w:w="642" w:type="dxa"/>
          </w:tcPr>
          <w:p w14:paraId="02EF53EB" w14:textId="51C4C569" w:rsidR="006D105E" w:rsidRPr="00984ABF" w:rsidRDefault="006D105E" w:rsidP="006D105E">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3,4</w:t>
            </w:r>
          </w:p>
        </w:tc>
      </w:tr>
      <w:tr w:rsidR="006D105E" w:rsidRPr="00984ABF" w14:paraId="76EC3F38" w14:textId="77777777" w:rsidTr="006D105E">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00AF03F9" w14:textId="77777777" w:rsidR="006D105E" w:rsidRPr="00984ABF" w:rsidRDefault="006D105E" w:rsidP="006D105E">
            <w:pPr>
              <w:spacing w:line="240" w:lineRule="auto"/>
              <w:rPr>
                <w:rFonts w:asciiTheme="majorBidi" w:hAnsiTheme="majorBidi" w:cstheme="majorBidi"/>
                <w:sz w:val="20"/>
                <w:szCs w:val="20"/>
                <w:lang w:val="id-ID"/>
              </w:rPr>
            </w:pPr>
            <w:r w:rsidRPr="00984ABF">
              <w:rPr>
                <w:rFonts w:asciiTheme="majorBidi" w:hAnsiTheme="majorBidi" w:cstheme="majorBidi"/>
                <w:sz w:val="20"/>
                <w:szCs w:val="20"/>
                <w:lang w:val="id-ID"/>
              </w:rPr>
              <w:t>Juli</w:t>
            </w:r>
          </w:p>
        </w:tc>
        <w:tc>
          <w:tcPr>
            <w:tcW w:w="1272" w:type="dxa"/>
          </w:tcPr>
          <w:p w14:paraId="553809B3" w14:textId="77777777"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Inti produksi </w:t>
            </w:r>
          </w:p>
        </w:tc>
        <w:tc>
          <w:tcPr>
            <w:tcW w:w="720" w:type="dxa"/>
          </w:tcPr>
          <w:p w14:paraId="61D8F23E" w14:textId="355F343A"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7,5</w:t>
            </w:r>
          </w:p>
        </w:tc>
        <w:tc>
          <w:tcPr>
            <w:tcW w:w="642" w:type="dxa"/>
          </w:tcPr>
          <w:p w14:paraId="5AD20E23" w14:textId="2EA147ED"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11,2</w:t>
            </w:r>
          </w:p>
        </w:tc>
        <w:tc>
          <w:tcPr>
            <w:tcW w:w="642" w:type="dxa"/>
          </w:tcPr>
          <w:p w14:paraId="477537D8" w14:textId="3CA1AA1B" w:rsidR="006D105E" w:rsidRPr="00984ABF" w:rsidRDefault="006D105E" w:rsidP="006D105E">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14,3</w:t>
            </w:r>
          </w:p>
        </w:tc>
      </w:tr>
      <w:tr w:rsidR="006D105E" w:rsidRPr="0095590E" w14:paraId="47236AE3" w14:textId="77777777" w:rsidTr="006D105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60423ACE"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Agustus </w:t>
            </w:r>
          </w:p>
        </w:tc>
        <w:tc>
          <w:tcPr>
            <w:tcW w:w="1272" w:type="dxa"/>
          </w:tcPr>
          <w:p w14:paraId="67D6ED97" w14:textId="77777777" w:rsidR="006D105E" w:rsidRPr="00984ABF"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984ABF">
              <w:rPr>
                <w:rFonts w:asciiTheme="majorBidi" w:hAnsiTheme="majorBidi" w:cstheme="majorBidi"/>
                <w:sz w:val="20"/>
                <w:szCs w:val="20"/>
                <w:lang w:val="id-ID"/>
              </w:rPr>
              <w:t xml:space="preserve">Inti produksi </w:t>
            </w:r>
          </w:p>
        </w:tc>
        <w:tc>
          <w:tcPr>
            <w:tcW w:w="720" w:type="dxa"/>
          </w:tcPr>
          <w:p w14:paraId="3B65A441" w14:textId="218D0E03"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14,0</w:t>
            </w:r>
          </w:p>
        </w:tc>
        <w:tc>
          <w:tcPr>
            <w:tcW w:w="642" w:type="dxa"/>
          </w:tcPr>
          <w:p w14:paraId="455B28C1" w14:textId="60727870"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15,8</w:t>
            </w:r>
          </w:p>
        </w:tc>
        <w:tc>
          <w:tcPr>
            <w:tcW w:w="642" w:type="dxa"/>
          </w:tcPr>
          <w:p w14:paraId="55375778" w14:textId="1F7FEE0D"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16,8</w:t>
            </w:r>
          </w:p>
        </w:tc>
      </w:tr>
      <w:tr w:rsidR="006D105E" w:rsidRPr="0095590E" w14:paraId="334EA7A8" w14:textId="77777777" w:rsidTr="006D105E">
        <w:trPr>
          <w:trHeight w:val="247"/>
        </w:trPr>
        <w:tc>
          <w:tcPr>
            <w:cnfStyle w:val="001000000000" w:firstRow="0" w:lastRow="0" w:firstColumn="1" w:lastColumn="0" w:oddVBand="0" w:evenVBand="0" w:oddHBand="0" w:evenHBand="0" w:firstRowFirstColumn="0" w:firstRowLastColumn="0" w:lastRowFirstColumn="0" w:lastRowLastColumn="0"/>
            <w:tcW w:w="1157" w:type="dxa"/>
          </w:tcPr>
          <w:p w14:paraId="34C86D91"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September</w:t>
            </w:r>
          </w:p>
        </w:tc>
        <w:tc>
          <w:tcPr>
            <w:tcW w:w="1272" w:type="dxa"/>
          </w:tcPr>
          <w:p w14:paraId="08202B1F" w14:textId="77777777" w:rsidR="006D105E" w:rsidRPr="0095590E" w:rsidRDefault="006D105E"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Inti produksi </w:t>
            </w:r>
          </w:p>
        </w:tc>
        <w:tc>
          <w:tcPr>
            <w:tcW w:w="720" w:type="dxa"/>
          </w:tcPr>
          <w:p w14:paraId="5522F6C3" w14:textId="5D23E5DD" w:rsidR="006D105E" w:rsidRPr="0095590E" w:rsidRDefault="007E1810"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13,9</w:t>
            </w:r>
          </w:p>
        </w:tc>
        <w:tc>
          <w:tcPr>
            <w:tcW w:w="642" w:type="dxa"/>
          </w:tcPr>
          <w:p w14:paraId="39618104" w14:textId="76083190" w:rsidR="006D105E" w:rsidRPr="0095590E" w:rsidRDefault="007E1810"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13,4</w:t>
            </w:r>
          </w:p>
        </w:tc>
        <w:tc>
          <w:tcPr>
            <w:tcW w:w="642" w:type="dxa"/>
          </w:tcPr>
          <w:p w14:paraId="6C9F38B0" w14:textId="38A89940" w:rsidR="006D105E" w:rsidRPr="0095590E" w:rsidRDefault="007E1810" w:rsidP="006D10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10,8</w:t>
            </w:r>
          </w:p>
        </w:tc>
      </w:tr>
      <w:tr w:rsidR="006D105E" w:rsidRPr="0095590E" w14:paraId="07FE052C" w14:textId="77777777" w:rsidTr="006D105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6B82AB46"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Oktober</w:t>
            </w:r>
          </w:p>
        </w:tc>
        <w:tc>
          <w:tcPr>
            <w:tcW w:w="1272" w:type="dxa"/>
          </w:tcPr>
          <w:p w14:paraId="0EF19511" w14:textId="77777777"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Inti produksi</w:t>
            </w:r>
          </w:p>
        </w:tc>
        <w:tc>
          <w:tcPr>
            <w:tcW w:w="720" w:type="dxa"/>
          </w:tcPr>
          <w:p w14:paraId="64F071BC" w14:textId="520491A4" w:rsidR="006D105E" w:rsidRPr="0095590E" w:rsidRDefault="007E1810"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9,5</w:t>
            </w:r>
          </w:p>
        </w:tc>
        <w:tc>
          <w:tcPr>
            <w:tcW w:w="642" w:type="dxa"/>
          </w:tcPr>
          <w:p w14:paraId="77481ADA" w14:textId="70E31E28" w:rsidR="006D105E" w:rsidRPr="0095590E" w:rsidRDefault="007E1810"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7,8</w:t>
            </w:r>
          </w:p>
        </w:tc>
        <w:tc>
          <w:tcPr>
            <w:tcW w:w="642" w:type="dxa"/>
          </w:tcPr>
          <w:p w14:paraId="243B0A11" w14:textId="2DE913D5" w:rsidR="006D105E" w:rsidRPr="0095590E" w:rsidRDefault="007E1810"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0,2</w:t>
            </w:r>
          </w:p>
        </w:tc>
      </w:tr>
      <w:tr w:rsidR="007E1810" w:rsidRPr="0095590E" w14:paraId="6F248AC4" w14:textId="77777777" w:rsidTr="006D105E">
        <w:trPr>
          <w:trHeight w:val="234"/>
        </w:trPr>
        <w:tc>
          <w:tcPr>
            <w:cnfStyle w:val="001000000000" w:firstRow="0" w:lastRow="0" w:firstColumn="1" w:lastColumn="0" w:oddVBand="0" w:evenVBand="0" w:oddHBand="0" w:evenHBand="0" w:firstRowFirstColumn="0" w:firstRowLastColumn="0" w:lastRowFirstColumn="0" w:lastRowLastColumn="0"/>
            <w:tcW w:w="1157" w:type="dxa"/>
          </w:tcPr>
          <w:p w14:paraId="3719180A" w14:textId="77777777" w:rsidR="007E1810" w:rsidRPr="00984ABF" w:rsidRDefault="007E1810" w:rsidP="007E1810">
            <w:pPr>
              <w:rPr>
                <w:rFonts w:asciiTheme="majorBidi" w:hAnsiTheme="majorBidi" w:cstheme="majorBidi"/>
                <w:sz w:val="20"/>
                <w:szCs w:val="20"/>
                <w:lang w:val="id-ID"/>
              </w:rPr>
            </w:pPr>
            <w:r w:rsidRPr="00984ABF">
              <w:rPr>
                <w:rFonts w:asciiTheme="majorBidi" w:hAnsiTheme="majorBidi" w:cstheme="majorBidi"/>
                <w:sz w:val="20"/>
                <w:szCs w:val="20"/>
                <w:lang w:val="id-ID"/>
              </w:rPr>
              <w:t>November</w:t>
            </w:r>
          </w:p>
        </w:tc>
        <w:tc>
          <w:tcPr>
            <w:tcW w:w="1272" w:type="dxa"/>
          </w:tcPr>
          <w:p w14:paraId="58BC142B" w14:textId="77777777" w:rsidR="007E1810" w:rsidRPr="0095590E" w:rsidRDefault="007E1810" w:rsidP="007E18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Tahap akhir </w:t>
            </w:r>
          </w:p>
        </w:tc>
        <w:tc>
          <w:tcPr>
            <w:tcW w:w="720" w:type="dxa"/>
          </w:tcPr>
          <w:p w14:paraId="425E9BF9" w14:textId="0A023ADF" w:rsidR="007E1810" w:rsidRPr="0095590E" w:rsidRDefault="007E1810" w:rsidP="007E18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A56C71">
              <w:rPr>
                <w:rFonts w:asciiTheme="majorBidi" w:hAnsiTheme="majorBidi" w:cstheme="majorBidi"/>
                <w:sz w:val="20"/>
                <w:szCs w:val="20"/>
                <w:lang w:val="id-ID"/>
              </w:rPr>
              <w:t>0,0</w:t>
            </w:r>
          </w:p>
        </w:tc>
        <w:tc>
          <w:tcPr>
            <w:tcW w:w="642" w:type="dxa"/>
          </w:tcPr>
          <w:p w14:paraId="42927DF1" w14:textId="1A30B9B9" w:rsidR="007E1810" w:rsidRPr="0095590E" w:rsidRDefault="007E1810" w:rsidP="007E18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A56C71">
              <w:rPr>
                <w:rFonts w:asciiTheme="majorBidi" w:hAnsiTheme="majorBidi" w:cstheme="majorBidi"/>
                <w:sz w:val="20"/>
                <w:szCs w:val="20"/>
                <w:lang w:val="id-ID"/>
              </w:rPr>
              <w:t>0,0</w:t>
            </w:r>
          </w:p>
        </w:tc>
        <w:tc>
          <w:tcPr>
            <w:tcW w:w="642" w:type="dxa"/>
          </w:tcPr>
          <w:p w14:paraId="08F66244" w14:textId="09D3FB51" w:rsidR="007E1810" w:rsidRPr="0095590E" w:rsidRDefault="007E1810" w:rsidP="007E18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A56C71">
              <w:rPr>
                <w:rFonts w:asciiTheme="majorBidi" w:hAnsiTheme="majorBidi" w:cstheme="majorBidi"/>
                <w:sz w:val="20"/>
                <w:szCs w:val="20"/>
                <w:lang w:val="id-ID"/>
              </w:rPr>
              <w:t>0,0</w:t>
            </w:r>
          </w:p>
        </w:tc>
      </w:tr>
      <w:tr w:rsidR="006D105E" w:rsidRPr="0095590E" w14:paraId="123B575C" w14:textId="77777777" w:rsidTr="006D105E">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57" w:type="dxa"/>
          </w:tcPr>
          <w:p w14:paraId="67EC66A7" w14:textId="77777777" w:rsidR="006D105E" w:rsidRPr="00984ABF" w:rsidRDefault="006D105E" w:rsidP="006D105E">
            <w:pPr>
              <w:rPr>
                <w:rFonts w:asciiTheme="majorBidi" w:hAnsiTheme="majorBidi" w:cstheme="majorBidi"/>
                <w:sz w:val="20"/>
                <w:szCs w:val="20"/>
                <w:lang w:val="id-ID"/>
              </w:rPr>
            </w:pPr>
            <w:r w:rsidRPr="00984ABF">
              <w:rPr>
                <w:rFonts w:asciiTheme="majorBidi" w:hAnsiTheme="majorBidi" w:cstheme="majorBidi"/>
                <w:sz w:val="20"/>
                <w:szCs w:val="20"/>
                <w:lang w:val="id-ID"/>
              </w:rPr>
              <w:t xml:space="preserve">Desember </w:t>
            </w:r>
          </w:p>
        </w:tc>
        <w:tc>
          <w:tcPr>
            <w:tcW w:w="1272" w:type="dxa"/>
          </w:tcPr>
          <w:p w14:paraId="732B12C5" w14:textId="77777777"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Tahap akhir </w:t>
            </w:r>
          </w:p>
        </w:tc>
        <w:tc>
          <w:tcPr>
            <w:tcW w:w="720" w:type="dxa"/>
          </w:tcPr>
          <w:p w14:paraId="567C044E" w14:textId="62B13823"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1C6E14">
              <w:rPr>
                <w:rFonts w:asciiTheme="majorBidi" w:hAnsiTheme="majorBidi" w:cstheme="majorBidi"/>
                <w:sz w:val="20"/>
                <w:szCs w:val="20"/>
                <w:lang w:val="id-ID"/>
              </w:rPr>
              <w:t>0,0</w:t>
            </w:r>
          </w:p>
        </w:tc>
        <w:tc>
          <w:tcPr>
            <w:tcW w:w="642" w:type="dxa"/>
          </w:tcPr>
          <w:p w14:paraId="6EBDFE2C" w14:textId="411FCB71"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1C6E14">
              <w:rPr>
                <w:rFonts w:asciiTheme="majorBidi" w:hAnsiTheme="majorBidi" w:cstheme="majorBidi"/>
                <w:sz w:val="20"/>
                <w:szCs w:val="20"/>
                <w:lang w:val="id-ID"/>
              </w:rPr>
              <w:t>0,0</w:t>
            </w:r>
          </w:p>
        </w:tc>
        <w:tc>
          <w:tcPr>
            <w:tcW w:w="642" w:type="dxa"/>
          </w:tcPr>
          <w:p w14:paraId="09CCD606" w14:textId="6E751F4B" w:rsidR="006D105E" w:rsidRPr="0095590E" w:rsidRDefault="006D105E" w:rsidP="006D105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1C6E14">
              <w:rPr>
                <w:rFonts w:asciiTheme="majorBidi" w:hAnsiTheme="majorBidi" w:cstheme="majorBidi"/>
                <w:sz w:val="20"/>
                <w:szCs w:val="20"/>
                <w:lang w:val="id-ID"/>
              </w:rPr>
              <w:t>0,0</w:t>
            </w:r>
          </w:p>
        </w:tc>
      </w:tr>
    </w:tbl>
    <w:p w14:paraId="19ABB915" w14:textId="3AD315AB" w:rsidR="00275233" w:rsidRPr="00275233" w:rsidRDefault="00275233" w:rsidP="004C2D39">
      <w:pPr>
        <w:spacing w:after="0" w:line="276" w:lineRule="auto"/>
        <w:rPr>
          <w:rFonts w:ascii="Times New Roman" w:hAnsi="Times New Roman" w:cs="Times New Roman"/>
          <w:sz w:val="20"/>
          <w:szCs w:val="20"/>
          <w:lang w:val="id-ID"/>
        </w:rPr>
      </w:pPr>
      <w:r>
        <w:rPr>
          <w:rFonts w:ascii="Times New Roman" w:hAnsi="Times New Roman" w:cs="Times New Roman"/>
          <w:sz w:val="20"/>
          <w:szCs w:val="20"/>
          <w:lang w:val="id-ID"/>
        </w:rPr>
        <w:t>Sumber : Hasil analisis Ir Req pada Cropwat 2026</w:t>
      </w:r>
    </w:p>
    <w:p w14:paraId="2C738CD3" w14:textId="77777777" w:rsidR="002F569A" w:rsidRPr="00C228A9" w:rsidRDefault="002F569A" w:rsidP="004C2D39">
      <w:pPr>
        <w:pStyle w:val="BodyText2"/>
        <w:tabs>
          <w:tab w:val="left" w:pos="450"/>
        </w:tabs>
        <w:spacing w:after="0" w:line="276" w:lineRule="auto"/>
        <w:ind w:firstLine="284"/>
        <w:rPr>
          <w:rFonts w:ascii="Times New Roman" w:hAnsi="Times New Roman" w:cs="Times New Roman"/>
          <w:szCs w:val="20"/>
        </w:rPr>
      </w:pPr>
      <w:r w:rsidRPr="0052787E">
        <w:rPr>
          <w:rFonts w:ascii="Times New Roman" w:hAnsi="Times New Roman" w:cs="Times New Roman"/>
          <w:szCs w:val="20"/>
          <w:lang w:val="id-ID"/>
        </w:rPr>
        <w:t xml:space="preserve">Berdasarkan hasil perhitungan pada aplikasi cropwat, diketahui bahwa secara keseluruhan ETc pada tanaman jeruk nipis di desa Bolo dan desa Kebonagung berjumlah 764,3 mm/musim . </w:t>
      </w:r>
      <w:r w:rsidRPr="00C228A9">
        <w:rPr>
          <w:rFonts w:ascii="Times New Roman" w:hAnsi="Times New Roman" w:cs="Times New Roman"/>
          <w:szCs w:val="20"/>
        </w:rPr>
        <w:t>Sementara itu total curah hujan yang tersedia selama satu tahun berjumlah 1098,5. Total kebutuhan irigasi yang dihasilkan adalah 150,1 mm/ musim. Berdasarkan pola temporal kebutuhan irigasi menggambarkan terjadinya defisit air pada periode Mei hingga oktober. Pada awal pertumbuhan yang berlangsung selama Februari hingga awal april jumlah irigasi yang dibutuhkan sebesar 0.0 mm/dekade. Kondisi ini terjadi akibat tingginya intensitas air hujan yang turun pada bulan tersebut dan disertai dengan menurunnya jumlah evapotranspirasi pada tanaman. Sehingga pasokan air yang tersedia sudah mencukupi kebutuhan irigasi tanaman.</w:t>
      </w:r>
    </w:p>
    <w:p w14:paraId="7C23836C" w14:textId="77777777" w:rsidR="002F569A" w:rsidRPr="00C228A9" w:rsidRDefault="002F569A" w:rsidP="004C2D39">
      <w:pPr>
        <w:tabs>
          <w:tab w:val="left" w:pos="450"/>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Memasuki fase kedua yang dikenal dengan istilah </w:t>
      </w:r>
      <w:r w:rsidRPr="00C228A9">
        <w:rPr>
          <w:rFonts w:ascii="Times New Roman" w:hAnsi="Times New Roman" w:cs="Times New Roman"/>
          <w:i/>
          <w:sz w:val="20"/>
          <w:szCs w:val="20"/>
        </w:rPr>
        <w:t>development stage</w:t>
      </w:r>
      <w:r w:rsidRPr="00C228A9">
        <w:rPr>
          <w:rFonts w:ascii="Times New Roman" w:hAnsi="Times New Roman" w:cs="Times New Roman"/>
          <w:sz w:val="20"/>
          <w:szCs w:val="20"/>
        </w:rPr>
        <w:t xml:space="preserve"> yang berlangsung selama bulan april hingga juni, jumlah air yang dibutuhkan oleh tanaman mengalami peningkatan volume secara bertahap. Pada dekade ke 2 dan ke3 bulan mei irigasi yang dibutuhkan oleh tanaman berjumlah 4,9mm/ dekade dan 5,7 mm/ dekade. Hal ini diakibatkan oleh berkurangnya curah hujan efektif dan disertai dengan peningkatan pertumbuhan vegetatif tanaman dan peningkatan laju evapotranspirasi. Pada bulan juni kebutuhan irigasi berjumlah 0,3 hingga 3,4 mm/ dekade, menunjukkan bahwa sebagian curah hujan masih dapat memenuhi kebutuhan air tanaman.</w:t>
      </w:r>
    </w:p>
    <w:p w14:paraId="38FC8715" w14:textId="0B1298FC" w:rsidR="002F569A" w:rsidRPr="00C228A9" w:rsidRDefault="002F569A" w:rsidP="004C2D39">
      <w:pPr>
        <w:tabs>
          <w:tab w:val="left" w:pos="450"/>
        </w:tabs>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Fase pertengahan berlangsung selama bulan Juli hingga Oktober, pada fase ini kebutuhan irigasi bersih mengalami peningkatan yang signifikan yaitu sebesar 16,8 mm/ dekade pada dekade ketiga bulan Agustus, sebesar 15,8 pada dekade kedua bulan Agustus dan 14,3 mm/ dekade yang tercatat pada dekade ketiga bulan juli. Pada fase ini nilai Kc cenderung lebih stabil dengan nilai 0,51. N</w:t>
      </w:r>
      <w:r w:rsidR="006D105E">
        <w:rPr>
          <w:rFonts w:ascii="Times New Roman" w:hAnsi="Times New Roman" w:cs="Times New Roman"/>
          <w:sz w:val="20"/>
          <w:szCs w:val="20"/>
        </w:rPr>
        <w:t>amun kebutuhan air pada tanaman</w:t>
      </w:r>
      <w:r w:rsidRPr="00C228A9">
        <w:rPr>
          <w:rFonts w:ascii="Times New Roman" w:hAnsi="Times New Roman" w:cs="Times New Roman"/>
          <w:sz w:val="20"/>
          <w:szCs w:val="20"/>
        </w:rPr>
        <w:t xml:space="preserve"> mengalami lonjakan yang sangat tinggi. Hal ini diakibatkan oleh berkurangnya curah hujan yang terjadi sebab meningkatnya laju evapotranspirasi dan memasuki periode musim kemarau. Sehingga pada fase ini </w:t>
      </w:r>
      <w:r w:rsidRPr="00C228A9">
        <w:rPr>
          <w:rFonts w:ascii="Times New Roman" w:hAnsi="Times New Roman" w:cs="Times New Roman"/>
          <w:sz w:val="20"/>
          <w:szCs w:val="20"/>
        </w:rPr>
        <w:lastRenderedPageBreak/>
        <w:t xml:space="preserve">seringkali menyebabkan terjadinya tekanan water strees akibat kekurangan jumlah irigasi. </w:t>
      </w:r>
    </w:p>
    <w:p w14:paraId="4ED21762" w14:textId="3C55F22D" w:rsidR="002F569A" w:rsidRPr="00C228A9" w:rsidRDefault="002F569A"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Pada fase terakhir (late season stage) berlangsung mulai bulan November hingg</w:t>
      </w:r>
      <w:r w:rsidR="003A1D4C">
        <w:rPr>
          <w:rFonts w:ascii="Times New Roman" w:hAnsi="Times New Roman" w:cs="Times New Roman"/>
          <w:sz w:val="20"/>
          <w:szCs w:val="20"/>
        </w:rPr>
        <w:t xml:space="preserve">a dekade pertama bulan februari. Kebutuhan </w:t>
      </w:r>
      <w:r w:rsidRPr="00C228A9">
        <w:rPr>
          <w:rFonts w:ascii="Times New Roman" w:hAnsi="Times New Roman" w:cs="Times New Roman"/>
          <w:sz w:val="20"/>
          <w:szCs w:val="20"/>
        </w:rPr>
        <w:t>irigasi pada tanaman kembali tercatat dalam angka 0,0. Kondisi ini menggambarkan meningkatnya curah hujan yang terjadi di lokasi penelitian. Sehingga jumlah air yang dibutuhkan telah terkompensasi secara keseluruhan oleh berlimpahnya air hujan. Secara keseluruhan pola kebutuhan air bersih pada penelitian ini dipengaruhi oleh ketidakselarasan temporal antara distribusi curah hujan dengan kebutuhan air tanaman</w:t>
      </w:r>
    </w:p>
    <w:p w14:paraId="543483BE" w14:textId="7DAEE045" w:rsidR="002F569A" w:rsidRPr="00C228A9" w:rsidRDefault="00A242CD"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 xml:space="preserve">PEMBAHASAN </w:t>
      </w:r>
    </w:p>
    <w:p w14:paraId="38DEA583" w14:textId="2D8F0291" w:rsidR="002F569A" w:rsidRPr="00C228A9" w:rsidRDefault="00A75EA4"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 xml:space="preserve">Analisis ETo dan ETc </w:t>
      </w:r>
    </w:p>
    <w:p w14:paraId="3167D829" w14:textId="77777777"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Hasil perhitungan melalui metode penman monteith menunjukkan adanya rata-rata tahunan sebesar 3.70 mm/ hari. ETo tertinggi tercatat pada bulan oktober dengan nilai sebesar 4.17 mm/ hari kemudian dilanjutkan oleh bulan September sebesar 4.07 mm/ hari sebaliknya nilai ETo terendah terjadi pada bulan juni sebesar 3.32 mm/ hari. Dinamika ETo ini selaras dengan pola fluktuasi parameter iklim yang berlangsung di lokasi penelitian seperti suhu udara, kelembaban udara. Intensitas matahari serta kecepatan angin. </w:t>
      </w:r>
    </w:p>
    <w:p w14:paraId="71EB514A" w14:textId="7B19ACA8"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Tingginya nilai ETo pada bulan September hingga oktober ini dipengaruhi oleh kondisi iklim yang mengalami peningkatan secara bersamaan pada periode tersebut. Yaitu suhu udara maksimum yang mencapai 33.5</w:t>
      </w:r>
      <w:r w:rsidRPr="00C228A9">
        <w:rPr>
          <w:rFonts w:ascii="Times New Roman" w:eastAsia="Times New Roman" w:hAnsi="Times New Roman" w:cs="Times New Roman"/>
          <w:sz w:val="20"/>
          <w:szCs w:val="20"/>
        </w:rPr>
        <w:t xml:space="preserve">°C – 34,3 °C, Kelembaban Udara mengalami penurunan suhu yang cukup tinggi mencapai 68 – 69% dari suhu normal antara 76 – 79%, dengan dipengaruhi oleh kecepatan angin sebesar 10,8 – 11,7 km/ jam dan intensitas cahaya matahari mencapai 6,6 – 7,2 jam / perhari yang menandakan bahwa tutupan awan di wilayah tersebut sangatlah tipis. Kombinasi dari beberapa parameter tersebut menjadikan meningkatnya nilai evapotranspirasi referensi di wilayah penelitian yang disebabkan oleh peningkatan gradient tekanan uap dan radiasi netto. Sehingga dari adanya proses tersebut menyebabkan laju evapotranspirasi mengalami peningkatan yang signifikan dibandingkan dengan bulan – bulan lainnya. Kondisi ini sejalan dengan penelitian yang dilakukan oleh </w:t>
      </w:r>
      <w:r w:rsidR="001C6316" w:rsidRPr="00C228A9">
        <w:rPr>
          <w:rFonts w:ascii="Times New Roman" w:eastAsia="Times New Roman" w:hAnsi="Times New Roman" w:cs="Times New Roman"/>
          <w:sz w:val="20"/>
          <w:szCs w:val="20"/>
        </w:rPr>
        <w:fldChar w:fldCharType="begin" w:fldLock="1"/>
      </w:r>
      <w:r w:rsidR="00BA1B14" w:rsidRPr="00C228A9">
        <w:rPr>
          <w:rFonts w:ascii="Times New Roman" w:eastAsia="Times New Roman" w:hAnsi="Times New Roman" w:cs="Times New Roman"/>
          <w:sz w:val="20"/>
          <w:szCs w:val="20"/>
        </w:rPr>
        <w:instrText>ADDIN CSL_CITATION {"citationItems":[{"id":"ITEM-1","itemData":{"ISBN":"9781032212449","author":[{"dropping-particle":"","family":"Syahlevi","given":"Sutan Ikhsan","non-dropping-particle":"","parse-names":false,"suffix":""}],"container-title":"ejournal,brin, LIMNOTEK","id":"ITEM-1","issue":"Table 10","issued":{"date-parts":[["2024"]]},"page":"4-6","title":"Estimating paddy field water requirements using Cropwat 8.0 : A case study in Anai Irrigation Area, West Sumatra, Indonesia","type":"article-journal"},"uris":["http://www.mendeley.com/documents/?uuid=208f852b-15a5-4241-ad35-7f94324c2bfd"]}],"mendeley":{"formattedCitation":"(Syahlevi, 2024)","plainTextFormattedCitation":"(Syahlevi, 2024)","previouslyFormattedCitation":"(Syahlevi, 2024)"},"properties":{"noteIndex":0},"schema":"https://github.com/citation-style-language/schema/raw/master/csl-citation.json"}</w:instrText>
      </w:r>
      <w:r w:rsidR="001C6316" w:rsidRPr="00C228A9">
        <w:rPr>
          <w:rFonts w:ascii="Times New Roman" w:eastAsia="Times New Roman" w:hAnsi="Times New Roman" w:cs="Times New Roman"/>
          <w:sz w:val="20"/>
          <w:szCs w:val="20"/>
        </w:rPr>
        <w:fldChar w:fldCharType="separate"/>
      </w:r>
      <w:r w:rsidR="001C6316" w:rsidRPr="00C228A9">
        <w:rPr>
          <w:rFonts w:ascii="Times New Roman" w:eastAsia="Times New Roman" w:hAnsi="Times New Roman" w:cs="Times New Roman"/>
          <w:noProof/>
          <w:sz w:val="20"/>
          <w:szCs w:val="20"/>
        </w:rPr>
        <w:t>(Syahlevi, 2024)</w:t>
      </w:r>
      <w:r w:rsidR="001C6316" w:rsidRPr="00C228A9">
        <w:rPr>
          <w:rFonts w:ascii="Times New Roman" w:eastAsia="Times New Roman" w:hAnsi="Times New Roman" w:cs="Times New Roman"/>
          <w:sz w:val="20"/>
          <w:szCs w:val="20"/>
        </w:rPr>
        <w:fldChar w:fldCharType="end"/>
      </w:r>
      <w:r w:rsidR="001C6316" w:rsidRPr="00C228A9">
        <w:rPr>
          <w:rFonts w:ascii="Times New Roman" w:eastAsia="Times New Roman" w:hAnsi="Times New Roman" w:cs="Times New Roman"/>
          <w:sz w:val="20"/>
          <w:szCs w:val="20"/>
        </w:rPr>
        <w:t xml:space="preserve"> </w:t>
      </w:r>
      <w:r w:rsidRPr="00C228A9">
        <w:rPr>
          <w:rFonts w:ascii="Times New Roman" w:eastAsia="Times New Roman" w:hAnsi="Times New Roman" w:cs="Times New Roman"/>
          <w:sz w:val="20"/>
          <w:szCs w:val="20"/>
        </w:rPr>
        <w:t xml:space="preserve">yang menyatakan bahwa nilai evapotranspirasi referensi (ETo) sangat dipengaruhi oleh interaksi antar parameter iklim di suatu wilayah. </w:t>
      </w:r>
    </w:p>
    <w:p w14:paraId="1F402B4D" w14:textId="3A700D9C"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eastAsia="Times New Roman" w:hAnsi="Times New Roman" w:cs="Times New Roman"/>
          <w:sz w:val="20"/>
          <w:szCs w:val="20"/>
        </w:rPr>
        <w:t xml:space="preserve">Nilai ETo yang tercatat pada bulan juni menjadi Nilai ETo yang paling rendah jika dibandingkan dengan bulan lainnya. Meskipun pada bulan ini telah mengalami penurunan intensitas curah hujan, suhu yang tercatat dilokasi tersebut masih cenderung tinggi mencapai 73% </w:t>
      </w:r>
      <w:r w:rsidRPr="00C228A9">
        <w:rPr>
          <w:rFonts w:ascii="Times New Roman" w:eastAsia="Times New Roman" w:hAnsi="Times New Roman" w:cs="Times New Roman"/>
          <w:sz w:val="20"/>
          <w:szCs w:val="20"/>
        </w:rPr>
        <w:lastRenderedPageBreak/>
        <w:t>sebab pada bulan ini merupakan periode pancaroba yang menjadi peralihan dari musim hujan menuju musim kemarau. Sehingga kecepatan angin yang terjadi masih cenderung rendah. Hal ini menunjukkan bahwa terjadinya evapotranspirasi tidak bisa hanya diikat oleh satu variabel, melainkan hasil integrasi dan interaksi</w:t>
      </w:r>
      <w:r w:rsidR="001C6316" w:rsidRPr="00C228A9">
        <w:rPr>
          <w:rFonts w:ascii="Times New Roman" w:eastAsia="Times New Roman" w:hAnsi="Times New Roman" w:cs="Times New Roman"/>
          <w:sz w:val="20"/>
          <w:szCs w:val="20"/>
        </w:rPr>
        <w:t xml:space="preserve"> antar variabel secara bersama </w:t>
      </w:r>
      <w:r w:rsidR="001C6316" w:rsidRPr="00C228A9">
        <w:rPr>
          <w:rFonts w:ascii="Times New Roman" w:eastAsia="Times New Roman" w:hAnsi="Times New Roman" w:cs="Times New Roman"/>
          <w:sz w:val="20"/>
          <w:szCs w:val="20"/>
        </w:rPr>
        <w:fldChar w:fldCharType="begin" w:fldLock="1"/>
      </w:r>
      <w:r w:rsidR="001C6316" w:rsidRPr="00C228A9">
        <w:rPr>
          <w:rFonts w:ascii="Times New Roman" w:eastAsia="Times New Roman" w:hAnsi="Times New Roman" w:cs="Times New Roman"/>
          <w:sz w:val="20"/>
          <w:szCs w:val="20"/>
        </w:rPr>
        <w:instrText>ADDIN CSL_CITATION {"citationItems":[{"id":"ITEM-1","itemData":{"author":[{"dropping-particle":"","family":"Nasriyatin","given":"Mustaful","non-dropping-particle":"","parse-names":false,"suffix":""}],"container-title":"JeLAST : Jurnal Teknik Kelautan , PWK , Sipil, dan Tambang","id":"ITEM-1","issue":"2","issued":{"date-parts":[["2025"]]},"page":"1-10","title":"Analisis evapotranspirasi menggunakan metode hargreaves modifikasi di kawasan gambut desa limbung 1,2,3)","type":"article-journal","volume":"12"},"uris":["http://www.mendeley.com/documents/?uuid=853b7409-94bb-4598-9c9b-c186b5250805"]}],"mendeley":{"formattedCitation":"(Nasriyatin, 2025)","plainTextFormattedCitation":"(Nasriyatin, 2025)","previouslyFormattedCitation":"(Nasriyatin, 2025)"},"properties":{"noteIndex":0},"schema":"https://github.com/citation-style-language/schema/raw/master/csl-citation.json"}</w:instrText>
      </w:r>
      <w:r w:rsidR="001C6316" w:rsidRPr="00C228A9">
        <w:rPr>
          <w:rFonts w:ascii="Times New Roman" w:eastAsia="Times New Roman" w:hAnsi="Times New Roman" w:cs="Times New Roman"/>
          <w:sz w:val="20"/>
          <w:szCs w:val="20"/>
        </w:rPr>
        <w:fldChar w:fldCharType="separate"/>
      </w:r>
      <w:r w:rsidR="001C6316" w:rsidRPr="00C228A9">
        <w:rPr>
          <w:rFonts w:ascii="Times New Roman" w:eastAsia="Times New Roman" w:hAnsi="Times New Roman" w:cs="Times New Roman"/>
          <w:noProof/>
          <w:sz w:val="20"/>
          <w:szCs w:val="20"/>
        </w:rPr>
        <w:t>(Nasriyatin, 2025)</w:t>
      </w:r>
      <w:r w:rsidR="001C6316" w:rsidRPr="00C228A9">
        <w:rPr>
          <w:rFonts w:ascii="Times New Roman" w:eastAsia="Times New Roman" w:hAnsi="Times New Roman" w:cs="Times New Roman"/>
          <w:sz w:val="20"/>
          <w:szCs w:val="20"/>
        </w:rPr>
        <w:fldChar w:fldCharType="end"/>
      </w:r>
      <w:r w:rsidRPr="00C228A9">
        <w:rPr>
          <w:rFonts w:ascii="Times New Roman" w:eastAsia="Times New Roman" w:hAnsi="Times New Roman" w:cs="Times New Roman"/>
          <w:sz w:val="20"/>
          <w:szCs w:val="20"/>
        </w:rPr>
        <w:t>. Interpretasi terhadap fluktuasi menjadi landasan dalam merencanakan irigasi yang responsive dan adaptif terhadap dinamika perubahan iklim mikro di sentra pertanian jeruk nipis ini. Evapotranspirasi tanaman (ETc) juga menjadi parameter yang harus dipahami dalam budidaya tanaman jeruk nipis, sebab ETc merupakan parameter yang dapat merepresentasikan kebutuhan air tanaman secara kuantitatif pada keadaan tanaman secara aktual. Berdasarkan hasil analisis ETc melalui aplikasi cropwat, dapat diketahui bahwa selama satu musim tanam ETc pada tanaman jeruk nipis tercatat sebesar 764.3 mm/ tahun. Nilai ini merupakan hasil akumulasi perhitungan ETc per dekade selama satu tahun melalui rumus ETc = Kc x ETo. Selama satu musim tanam nilai ETc pada tanaman menunjukkan fluktuasi harian yang berbeda sesuai dengan fase pertumbuhan dan pola temporal iklim mikro setempat. Pada fase awal pertumbuhan nilai ETc tampak lebih rendah dengan interval nilai 1,90 – 2,66 mm/ hari. Rendahnya nilai tersebut diakibatkan oleh nilai ETo yang relatif rendah karena bersamaan dengan berlangsungnya musim hujan, dimana pada musim ini kelembaban udara tinggi dan intensitas cahaya matahari rendah, padahal Kc pada fase ini merupakan fase d</w:t>
      </w:r>
      <w:r w:rsidR="0095590E">
        <w:rPr>
          <w:rFonts w:ascii="Times New Roman" w:eastAsia="Times New Roman" w:hAnsi="Times New Roman" w:cs="Times New Roman"/>
          <w:sz w:val="20"/>
          <w:szCs w:val="20"/>
        </w:rPr>
        <w:t>engan nilai</w:t>
      </w:r>
      <w:r w:rsidR="0095590E">
        <w:rPr>
          <w:rFonts w:ascii="Times New Roman" w:eastAsia="Times New Roman" w:hAnsi="Times New Roman" w:cs="Times New Roman"/>
          <w:sz w:val="20"/>
          <w:szCs w:val="20"/>
          <w:lang w:val="id-ID"/>
        </w:rPr>
        <w:t xml:space="preserve"> </w:t>
      </w:r>
      <w:r w:rsidRPr="00C228A9">
        <w:rPr>
          <w:rFonts w:ascii="Times New Roman" w:eastAsia="Times New Roman" w:hAnsi="Times New Roman" w:cs="Times New Roman"/>
          <w:sz w:val="20"/>
          <w:szCs w:val="20"/>
        </w:rPr>
        <w:t xml:space="preserve">(0,70) yang menjadi nilai paling tinggi dibandingkan dengan fase lainnya. </w:t>
      </w:r>
    </w:p>
    <w:p w14:paraId="046F5F9A" w14:textId="421D0319"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eastAsia="Times New Roman" w:hAnsi="Times New Roman" w:cs="Times New Roman"/>
          <w:sz w:val="20"/>
          <w:szCs w:val="20"/>
        </w:rPr>
        <w:t>Memasuki fase development (April – Juni) nilai ETc pada tanaman mengalami penurunan dari nilai awal sebesar 2,66 mm/hari menjadi 1,79 mm/hari. Penurunan nilai tersebut menunjukkan suatu paradoks dalam pertumbuhan tanaman, mengingat pada fase ini tanaman telah memasuki tahapan pertumbuhan yang lebih lanjut. Terjadinya penurunan nilai tersebut disebabkan oleh pergeseran musim hujan menuju kemarau yang menunjukkan adanya pergeseran pada periode yang lebih lembab. Sehingga dapat dibuktikan bahwa pada tanaman ini nilai ET</w:t>
      </w:r>
      <w:r w:rsidR="0095590E">
        <w:rPr>
          <w:rFonts w:ascii="Times New Roman" w:eastAsia="Times New Roman" w:hAnsi="Times New Roman" w:cs="Times New Roman"/>
          <w:sz w:val="20"/>
          <w:szCs w:val="20"/>
        </w:rPr>
        <w:t xml:space="preserve">o membawa dampak lebih dominan </w:t>
      </w:r>
      <w:r w:rsidRPr="00C228A9">
        <w:rPr>
          <w:rFonts w:ascii="Times New Roman" w:eastAsia="Times New Roman" w:hAnsi="Times New Roman" w:cs="Times New Roman"/>
          <w:sz w:val="20"/>
          <w:szCs w:val="20"/>
        </w:rPr>
        <w:t>terh</w:t>
      </w:r>
      <w:r w:rsidR="00F80BDC">
        <w:rPr>
          <w:rFonts w:ascii="Times New Roman" w:eastAsia="Times New Roman" w:hAnsi="Times New Roman" w:cs="Times New Roman"/>
          <w:sz w:val="20"/>
          <w:szCs w:val="20"/>
        </w:rPr>
        <w:t>adap</w:t>
      </w:r>
      <w:r w:rsidR="0095590E">
        <w:rPr>
          <w:rFonts w:ascii="Times New Roman" w:eastAsia="Times New Roman" w:hAnsi="Times New Roman" w:cs="Times New Roman"/>
          <w:sz w:val="20"/>
          <w:szCs w:val="20"/>
          <w:lang w:val="id-ID"/>
        </w:rPr>
        <w:t xml:space="preserve"> </w:t>
      </w:r>
      <w:r w:rsidRPr="00C228A9">
        <w:rPr>
          <w:rFonts w:ascii="Times New Roman" w:eastAsia="Times New Roman" w:hAnsi="Times New Roman" w:cs="Times New Roman"/>
          <w:sz w:val="20"/>
          <w:szCs w:val="20"/>
        </w:rPr>
        <w:t xml:space="preserve">besaran nilai ETc dibandingkan dengan perubahan nilai Kc antar fase. Sehingga kebutuhan air pada tanaman jeruk nipis tidak bisa menitik beratkan pada nilai Kc semata. </w:t>
      </w:r>
    </w:p>
    <w:p w14:paraId="2DC50937" w14:textId="3FB343D4"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eastAsia="Times New Roman" w:hAnsi="Times New Roman" w:cs="Times New Roman"/>
          <w:sz w:val="20"/>
          <w:szCs w:val="20"/>
        </w:rPr>
        <w:t xml:space="preserve">Pada fase pertengahan (mid-season) yang terjadi pada bulan juli hingga oktober menunjukkan adanya peningkatan nilai ETc harian, sejalan dengan bertambahnya nilai ETo. Periode ini bertepatan dengan </w:t>
      </w:r>
      <w:r w:rsidRPr="00C228A9">
        <w:rPr>
          <w:rFonts w:ascii="Times New Roman" w:eastAsia="Times New Roman" w:hAnsi="Times New Roman" w:cs="Times New Roman"/>
          <w:sz w:val="20"/>
          <w:szCs w:val="20"/>
        </w:rPr>
        <w:lastRenderedPageBreak/>
        <w:t>berlangsungnya puncak musim kemarau dimana pada saat musim kemarau suhu udara mencapai puncak tertinggi 34°C - 35°C, kelembaban rendah dan intensitas cahaya matahari terpancar maksimal tanpa tertutupi oleh awan tebal.</w:t>
      </w:r>
    </w:p>
    <w:p w14:paraId="25788DE8" w14:textId="14C03300" w:rsidR="00A75EA4" w:rsidRPr="00C228A9" w:rsidRDefault="00A75EA4" w:rsidP="004C2D39">
      <w:pPr>
        <w:spacing w:after="0" w:line="276" w:lineRule="auto"/>
        <w:rPr>
          <w:rFonts w:ascii="Times New Roman" w:hAnsi="Times New Roman" w:cs="Times New Roman"/>
          <w:b/>
          <w:sz w:val="20"/>
          <w:szCs w:val="20"/>
        </w:rPr>
      </w:pPr>
      <w:r w:rsidRPr="00C228A9">
        <w:rPr>
          <w:rFonts w:ascii="Times New Roman" w:hAnsi="Times New Roman" w:cs="Times New Roman"/>
          <w:b/>
          <w:sz w:val="20"/>
          <w:szCs w:val="20"/>
        </w:rPr>
        <w:t xml:space="preserve">Analisis Curah Hujan Efektif </w:t>
      </w:r>
    </w:p>
    <w:p w14:paraId="2BEE51E8" w14:textId="26CF46EA"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Distribusi curah hujan lokasi penelitian menunjukkan adanya ketimpangan yang sangat menonjol antara musim hujan dan kemarau. Curah hujan efektif tertinggi berada pada bulan Februari (160,8), Desember (154,4) dan Januari (152,6). Dimana nilai curah hujan tertinggi bertepatan pada fase initial dan late season yang menunjukkan adanya kebutuhan air yang sangat rendah dan jumlah curah hujan efektif melebihi nilai ETc sehingga pada fase tersebut tanaman seringkali mengalami hiperhidrasi. Kondisi ini berbanding balik dengan jumlah curah hujan efektif yang terjadi pada musim kemarau, pada bulan Agustus (12,9 mm), Juli (22,1 mm) dan September (23,3 mm). Sementara itu pada bulan tersebut bertepatan dengan berlangsungnya fase mid-season yang merupakan tahap berlangsungnya pembentukan bunga dan buah, sehingga jumlah air yang dibutuhkan oleh tanaman cenderung lebih meningkat.</w:t>
      </w:r>
    </w:p>
    <w:p w14:paraId="1D81B9C3" w14:textId="568989DE"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Adanya </w:t>
      </w:r>
      <w:r w:rsidRPr="00C228A9">
        <w:rPr>
          <w:rFonts w:ascii="Times New Roman" w:hAnsi="Times New Roman" w:cs="Times New Roman"/>
          <w:i/>
          <w:sz w:val="20"/>
          <w:szCs w:val="20"/>
        </w:rPr>
        <w:t>temporal mismatch</w:t>
      </w:r>
      <w:r w:rsidRPr="00C228A9">
        <w:rPr>
          <w:rFonts w:ascii="Times New Roman" w:hAnsi="Times New Roman" w:cs="Times New Roman"/>
          <w:sz w:val="20"/>
          <w:szCs w:val="20"/>
        </w:rPr>
        <w:t xml:space="preserve"> antara ketersediaan air hujan dan kebutuhan air tanaman merupakan masalah utama yang umumnya terjadi di sentra pertanian jeruk nipis ini. Secara agregat jumlah curah hujan efektif di lokasi penelitian mencapai 1.098,4 mm/ tahun, dimana nilai tersebut melebihi jumlah evapotranspirasi tanaman yang tercatat selama satu musim tanaman (ETc) sebesar 764,3 mm/ tahun. </w:t>
      </w:r>
      <w:r w:rsidR="00F80BDC">
        <w:rPr>
          <w:rFonts w:ascii="Times New Roman" w:hAnsi="Times New Roman" w:cs="Times New Roman"/>
          <w:sz w:val="20"/>
          <w:szCs w:val="20"/>
        </w:rPr>
        <w:t>B</w:t>
      </w:r>
      <w:r w:rsidRPr="00C228A9">
        <w:rPr>
          <w:rFonts w:ascii="Times New Roman" w:hAnsi="Times New Roman" w:cs="Times New Roman"/>
          <w:sz w:val="20"/>
          <w:szCs w:val="20"/>
        </w:rPr>
        <w:t>erdasarkan data tahunan jumlah tersebut secara keseluruhan telah memenuhi kebutuhan air tanaman dengan baik. Tetapi berdasarkan kondisi aktual dan analisis irigasi per dekade me</w:t>
      </w:r>
      <w:r w:rsidR="00F80BDC">
        <w:rPr>
          <w:rFonts w:ascii="Times New Roman" w:hAnsi="Times New Roman" w:cs="Times New Roman"/>
          <w:sz w:val="20"/>
          <w:szCs w:val="20"/>
        </w:rPr>
        <w:t xml:space="preserve">nunjukkan kondisi yang berbeda. Hasil </w:t>
      </w:r>
      <w:r w:rsidRPr="00C228A9">
        <w:rPr>
          <w:rFonts w:ascii="Times New Roman" w:hAnsi="Times New Roman" w:cs="Times New Roman"/>
          <w:sz w:val="20"/>
          <w:szCs w:val="20"/>
        </w:rPr>
        <w:t xml:space="preserve">analisis per dekade menggambarkan adanya defisit air yang esensial selama bulan Mei – Oktober, hal ini bersamaan dengan berlangsungnya fase pertumbuhan tanaman yang membutuhkan suplai air stabil. Oleh sebab itu, surplus air di musim hujan tidak dapat tereksploitasi secara maksimal dan dapat menyebabkan terjadinya banjir lokal pada lahan pertanian yang dapat merusak tanaman. Sementara itu, terjadinya defisit air pada musim kemarau menekankan sistem irigasi tambahan yang telah direncanakan dengan baik sesuai kebutuhan air untuk membantu optimalisasi produktivitas tanaman. Pernyataan ini sejalan dengan penelitian yang dilakukan oleh </w:t>
      </w:r>
      <w:r w:rsidR="001C6316" w:rsidRPr="00C228A9">
        <w:rPr>
          <w:rFonts w:ascii="Times New Roman" w:hAnsi="Times New Roman" w:cs="Times New Roman"/>
          <w:sz w:val="20"/>
          <w:szCs w:val="20"/>
        </w:rPr>
        <w:fldChar w:fldCharType="begin" w:fldLock="1"/>
      </w:r>
      <w:r w:rsidR="001C6316" w:rsidRPr="00C228A9">
        <w:rPr>
          <w:rFonts w:ascii="Times New Roman" w:hAnsi="Times New Roman" w:cs="Times New Roman"/>
          <w:sz w:val="20"/>
          <w:szCs w:val="20"/>
        </w:rPr>
        <w:instrText>ADDIN CSL_CITATION {"citationItems":[{"id":"ITEM-1","itemData":{"DOI":"10.17969/rtp.v13i1.15856","ISSN":"2085-2614","abstract":"Abstrak. Salah satu upaya peningkatan produktivitas tanaman jagung adalah penyediaan air yang cukup untuk pertumbuhan tanaman. Tanaman jagung sangat membutuhkan air dalam proses pertumbuhan dan perkembangannya. Ketepatan pemberian air sesuai dengan fase pertumbuhan tanaman jagung sangat berpengaruh terhadap produksi. Kelebihan dan kekurangan air akan mengakibatkan tanaman jagung mengalami penurunan dalam proses pertumbuhan dan produksinya. Penelitian ini bertujuan untuk menganalisis neraca air dan kebutuhan air pada tanaman jagung berdasarkan fase pertumbuhan di wilayah Kota Tarakan. Penelitian ini dibagi dalam beberapa tahapan yaitu pengumpulan data iklim bulanan periode 2008-2017, analisis neraca air dengan metode Thornthwaite-Mather, dan analisis kebutuhan air tanaman jagung berdasarkan fase pertumbuhan. Hasil penelitian menunjukan bahwa (1) Wilayah Kota Tarakan memiliki curah hujan andalan 3497,68 mm/tahun. (2) Total surplus 2997,84 mm/tahun, limpasan 1630,31 mm/tahun, dan pengisian air tanah 1367,53 mm/tahun. (3) Selama satu periode penanaman tanaman jagung rata-rata membutuhkan air sebesar 256,55 mm. (4) Total evapotranspirasi tanaman jagung selama 4 periode penanaman sebesar 1026.18 mm/tahun dan memiliki ketersediaan air yang sangat cukup serta setiap bulannya memiliki nilai surplus sepanjang tahun.Analysis of Water Balance and Crop Water Requirements of Corn (Zea mays L.) Based on Growth Phases in Tarakan CityAbstract. The effort to increase the productivity of corn plants is the provision of sufficient water for plant growth.  Corn is a plant that needs water for the process of growth and development. The accuracy of the water supply following the growth phase of corn plants is very influential in production. Excess and deficiency of water will cause corn plants to decrease in the process of growth and production. This study aims to analyze the water balance and crop water requirements in corn-based on the growth phase in the City of Tarakan. This research was divided into several stages, namely the collection of monthly climate data for the period 2008-2017, analysis of water balance by using Thornthwaite-Mather method, and analysis of corn crop water requirements based on the growth phase. The results showed that (1) the Tarakan City area had a rainfall of 3497.68 mm/year. (2) The rainfall surplus is 2997.84 mm/year, runoff 1630.31 mm/year, and groundwater recharge 1367.53 mm/year. (3) During the one planting period, corn plants require an av…","author":[{"dropping-particle":"","family":"Sirait","given":"Sudirman","non-dropping-particle":"","parse-names":false,"suffix":""},{"dropping-particle":"","family":"Aprilia","given":"Linda","non-dropping-particle":"","parse-names":false,"suffix":""},{"dropping-particle":"","family":"Fachruddin","given":"Fachruddin","non-dropping-particle":"","parse-names":false,"suffix":""}],"container-title":"Rona Teknik Pertanian","id":"ITEM-1","issue":"1","issued":{"date-parts":[["2020"]]},"page":"1-12","title":"Analisis Neraca Air dan Kebutuhan Air Tanaman Jagung (Zea Mays L.) Berdasarkan Fase Pertumbuhan Di Kota Tarakan","type":"article-journal","volume":"13"},"uris":["http://www.mendeley.com/documents/?uuid=1342de33-d62c-4596-a7fc-f953643b3d21"]}],"mendeley":{"formattedCitation":"(Sirait et al., 2020)","plainTextFormattedCitation":"(Sirait et al., 2020)","previouslyFormattedCitation":"(Sirait et al., 2020)"},"properties":{"noteIndex":0},"schema":"https://github.com/citation-style-language/schema/raw/master/csl-citation.json"}</w:instrText>
      </w:r>
      <w:r w:rsidR="001C6316" w:rsidRPr="00C228A9">
        <w:rPr>
          <w:rFonts w:ascii="Times New Roman" w:hAnsi="Times New Roman" w:cs="Times New Roman"/>
          <w:sz w:val="20"/>
          <w:szCs w:val="20"/>
        </w:rPr>
        <w:fldChar w:fldCharType="separate"/>
      </w:r>
      <w:r w:rsidR="001C6316" w:rsidRPr="00C228A9">
        <w:rPr>
          <w:rFonts w:ascii="Times New Roman" w:hAnsi="Times New Roman" w:cs="Times New Roman"/>
          <w:noProof/>
          <w:sz w:val="20"/>
          <w:szCs w:val="20"/>
        </w:rPr>
        <w:t>(Sirait et al., 2020)</w:t>
      </w:r>
      <w:r w:rsidR="001C6316" w:rsidRPr="00C228A9">
        <w:rPr>
          <w:rFonts w:ascii="Times New Roman" w:hAnsi="Times New Roman" w:cs="Times New Roman"/>
          <w:sz w:val="20"/>
          <w:szCs w:val="20"/>
        </w:rPr>
        <w:fldChar w:fldCharType="end"/>
      </w:r>
      <w:r w:rsidR="001C6316" w:rsidRPr="00C228A9">
        <w:rPr>
          <w:rFonts w:ascii="Times New Roman" w:hAnsi="Times New Roman" w:cs="Times New Roman"/>
          <w:sz w:val="20"/>
          <w:szCs w:val="20"/>
        </w:rPr>
        <w:t xml:space="preserve"> </w:t>
      </w:r>
      <w:r w:rsidRPr="00C228A9">
        <w:rPr>
          <w:rFonts w:ascii="Times New Roman" w:hAnsi="Times New Roman" w:cs="Times New Roman"/>
          <w:sz w:val="20"/>
          <w:szCs w:val="20"/>
        </w:rPr>
        <w:t>yang menyatakan bahwa kebutuhan air tanaman merujuk pada jumlah air yang dibutuhkan dari awal hingga panen, suplai air yang berlebih pada akhir fase dapat berdampak pada penurunan kualitas buah.</w:t>
      </w:r>
    </w:p>
    <w:p w14:paraId="78E052D9" w14:textId="4FC18A93" w:rsidR="00A75EA4" w:rsidRPr="00C228A9" w:rsidRDefault="00A75EA4" w:rsidP="004C2D39">
      <w:pPr>
        <w:spacing w:after="0" w:line="276" w:lineRule="auto"/>
        <w:rPr>
          <w:rFonts w:ascii="Times New Roman" w:hAnsi="Times New Roman" w:cs="Times New Roman"/>
          <w:b/>
          <w:sz w:val="20"/>
          <w:szCs w:val="20"/>
        </w:rPr>
      </w:pPr>
      <w:r w:rsidRPr="00C228A9">
        <w:rPr>
          <w:rFonts w:ascii="Times New Roman" w:hAnsi="Times New Roman" w:cs="Times New Roman"/>
          <w:b/>
          <w:sz w:val="20"/>
          <w:szCs w:val="20"/>
        </w:rPr>
        <w:lastRenderedPageBreak/>
        <w:t xml:space="preserve">Analisis Efektifitas Irigasi </w:t>
      </w:r>
    </w:p>
    <w:p w14:paraId="1F7F234C" w14:textId="271FF3CE"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Visualisasi hasil analisis kebutuhan air tanaman dan curah hujan efektif melalui aplikasi cropwat 8.0 menunjukkan bahwa intensitas hujan yang terjadi selama satu musim tanam di sentra pertanian jeruk nipis di desa Bolo dan Kebonagung memiliki nilai debit air yang lebih besar dari jumlah air yang di butuhkan oleh tanaman. Dalam hal ini mengartikan bahwa hasil analisis menggambarkan selama satu musim tanam kebutuhan air tanaman telah terpenuhi oleh curah hujan. Namun berdasarkan hasil analisis per dekade menggambarkan adanya beberapa dekade yang masih membutuhkan irigasi tanaman sebagai penunjang kebutuhan air dan mendukung optimalisasi pertumbuhan tanaman. Sehingga pada Fase Initial dan late season nilai kebutuhan irigasi (IR) adalah Nol sebaliknya pada fase development (0,3 – 3,4 mm/ </w:t>
      </w:r>
      <w:proofErr w:type="gramStart"/>
      <w:r w:rsidRPr="00C228A9">
        <w:rPr>
          <w:rFonts w:ascii="Times New Roman" w:hAnsi="Times New Roman" w:cs="Times New Roman"/>
          <w:sz w:val="20"/>
          <w:szCs w:val="20"/>
        </w:rPr>
        <w:t>dec)  serta</w:t>
      </w:r>
      <w:proofErr w:type="gramEnd"/>
      <w:r w:rsidRPr="00C228A9">
        <w:rPr>
          <w:rFonts w:ascii="Times New Roman" w:hAnsi="Times New Roman" w:cs="Times New Roman"/>
          <w:sz w:val="20"/>
          <w:szCs w:val="20"/>
        </w:rPr>
        <w:t xml:space="preserve"> sebesar (0,2 – 16,8 mm/dec) pada fase mid-season. Temuan ini sejalan dengan pernyataan pada penelitian </w:t>
      </w:r>
      <w:r w:rsidR="001C6316" w:rsidRPr="00C228A9">
        <w:rPr>
          <w:rFonts w:ascii="Times New Roman" w:hAnsi="Times New Roman" w:cs="Times New Roman"/>
          <w:sz w:val="20"/>
          <w:szCs w:val="20"/>
        </w:rPr>
        <w:fldChar w:fldCharType="begin" w:fldLock="1"/>
      </w:r>
      <w:r w:rsidR="001C6316" w:rsidRPr="00C228A9">
        <w:rPr>
          <w:rFonts w:ascii="Times New Roman" w:hAnsi="Times New Roman" w:cs="Times New Roman"/>
          <w:sz w:val="20"/>
          <w:szCs w:val="20"/>
        </w:rPr>
        <w:instrText>ADDIN CSL_CITATION {"citationItems":[{"id":"ITEM-1","itemData":{"DOI":"10.21009/jmenara.v18i1.31096","ISSN":"1907-4360","abstract":"The availability of water in irrigation areas can affect agricultural productivity. Water balance must be maintained so that there is no shortage of water. Cikunten II has an area of 4.362 ha, mostly in the Tasikmalaya district. This study aims to analyze the water requirement and balance. Data analysis used the KP01 guidelines and the Cropwat program. The data analysis results obtained differences in reference plants' evapotranspiration results using the Modified Penman method in KP and Pennman–Monteith in the Cropwat program. The difference between the two methods is 133,83% due to the difference in albedo coefficients. The effective rainfall for paddy and secondary crops, the KP method analysis is lower than the Cropwat simulation of 110.10%. Availability of water using data from the Ciwulan weir with a reliability of 80% obtained a maximum discharge of 2,73 m3/sec. The water requirement was calculated during planting periods I, II, and II. The KP method is greater than the Cropwat method with a percentage of 277.42% in analyzing water requirements in the Paddy-Paddy-plants cropping pattern. The availability of water in the Cikunten area using Cropwat has fulfilled the needs marked by a more stable k factor than the KP01 method.","author":[{"dropping-particle":"","family":"Komala Sari","given":"Novia","non-dropping-particle":"","parse-names":false,"suffix":""},{"dropping-particle":"","family":"Raya Prima","given":"Gary","non-dropping-particle":"","parse-names":false,"suffix":""}],"container-title":"Menara: Jurnal Teknik Sipil","id":"ITEM-1","issue":"1","issued":{"date-parts":[["2023"]]},"page":"49-58","title":"Evaluasi Kebutuhan Dan Ketersediaan Air Irigasi Dalam Rangka Peningkatan Hasil Pertanian","type":"article-journal","volume":"18"},"uris":["http://www.mendeley.com/documents/?uuid=b2d83c80-bcd2-46c1-8545-3c157870ca37"]}],"mendeley":{"formattedCitation":"(Komala Sari &amp; Raya Prima, 2023)","plainTextFormattedCitation":"(Komala Sari &amp; Raya Prima, 2023)","previouslyFormattedCitation":"(Komala Sari &amp; Raya Prima, 2023)"},"properties":{"noteIndex":0},"schema":"https://github.com/citation-style-language/schema/raw/master/csl-citation.json"}</w:instrText>
      </w:r>
      <w:r w:rsidR="001C6316" w:rsidRPr="00C228A9">
        <w:rPr>
          <w:rFonts w:ascii="Times New Roman" w:hAnsi="Times New Roman" w:cs="Times New Roman"/>
          <w:sz w:val="20"/>
          <w:szCs w:val="20"/>
        </w:rPr>
        <w:fldChar w:fldCharType="separate"/>
      </w:r>
      <w:r w:rsidR="001C6316" w:rsidRPr="00C228A9">
        <w:rPr>
          <w:rFonts w:ascii="Times New Roman" w:hAnsi="Times New Roman" w:cs="Times New Roman"/>
          <w:noProof/>
          <w:sz w:val="20"/>
          <w:szCs w:val="20"/>
        </w:rPr>
        <w:t>(Komala Sari &amp; Raya Prima, 2023)</w:t>
      </w:r>
      <w:r w:rsidR="001C6316" w:rsidRPr="00C228A9">
        <w:rPr>
          <w:rFonts w:ascii="Times New Roman" w:hAnsi="Times New Roman" w:cs="Times New Roman"/>
          <w:sz w:val="20"/>
          <w:szCs w:val="20"/>
        </w:rPr>
        <w:fldChar w:fldCharType="end"/>
      </w:r>
      <w:r w:rsidR="001C6316" w:rsidRPr="00C228A9">
        <w:rPr>
          <w:rFonts w:ascii="Times New Roman" w:hAnsi="Times New Roman" w:cs="Times New Roman"/>
          <w:sz w:val="20"/>
          <w:szCs w:val="20"/>
        </w:rPr>
        <w:t xml:space="preserve"> </w:t>
      </w:r>
      <w:r w:rsidRPr="00C228A9">
        <w:rPr>
          <w:rFonts w:ascii="Times New Roman" w:hAnsi="Times New Roman" w:cs="Times New Roman"/>
          <w:sz w:val="20"/>
          <w:szCs w:val="20"/>
        </w:rPr>
        <w:t>yang menyatakan kondisi curah hujan dalam satu musim tanam secara umum telah mencukupi kebutuhan air tanam, namun tetap diperlukan irigasi pada dekade tertentu. Sehingga penelitiannya menekankan pentingnya evaluasi manajemen pengairan untuk mendukung peningkatan hasil pertanian.</w:t>
      </w:r>
    </w:p>
    <w:p w14:paraId="165F7AB9" w14:textId="469B550F"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Variasi terhadap kebutuhan irigasi dipengaruhi oleh kondisi temporal iklim seperti suhu udara, kelembaban udara, kecepatan angin, dan intensitas cahaya matahari harian serta curah hujan bulanan</w:t>
      </w:r>
      <w:r w:rsidR="001C6316" w:rsidRPr="00C228A9">
        <w:rPr>
          <w:rFonts w:ascii="Times New Roman" w:hAnsi="Times New Roman" w:cs="Times New Roman"/>
          <w:sz w:val="20"/>
          <w:szCs w:val="20"/>
        </w:rPr>
        <w:t xml:space="preserve"> </w:t>
      </w:r>
      <w:r w:rsidRPr="00C228A9">
        <w:rPr>
          <w:rFonts w:ascii="Times New Roman" w:hAnsi="Times New Roman" w:cs="Times New Roman"/>
          <w:sz w:val="20"/>
          <w:szCs w:val="20"/>
        </w:rPr>
        <w:fldChar w:fldCharType="begin" w:fldLock="1"/>
      </w:r>
      <w:r w:rsidRPr="00C228A9">
        <w:rPr>
          <w:rFonts w:ascii="Times New Roman" w:hAnsi="Times New Roman" w:cs="Times New Roman"/>
          <w:sz w:val="20"/>
          <w:szCs w:val="20"/>
        </w:rPr>
        <w:instrText>ADDIN CSL_CITATION {"citationItems":[{"id":"ITEM-1","itemData":{"author":[{"dropping-particle":"","family":"Nuraini","given":"Zun","non-dropping-particle":"","parse-names":false,"suffix":""},{"dropping-particle":"","family":"Sumarsono","given":"Joko","non-dropping-particle":"","parse-names":false,"suffix":""},{"dropping-particle":"","family":"Purnama Dewi","given":"Endang","non-dropping-particle":"","parse-names":false,"suffix":""}],"container-title":"J-AGENT","id":"ITEM-1","issue":"4","issued":{"date-parts":[["2025"]]},"page":"325 - 334","title":"ANALISIS IKLIM MIKRO DENGAN OTOMATISASI IRIGASI TETES PADA TANAMAN SELEDRI (Apium graveolens L.) DI LAHAN PERTANIAN PRESISI BRIDA NTB Microclimate","type":"article-journal","volume":"3"},"uris":["http://www.mendeley.com/documents/?uuid=e2ba5bbc-0a9f-42b8-b69f-bc0a0d2e6e68"]}],"mendeley":{"formattedCitation":"(Nuraini et al., 2025)","plainTextFormattedCitation":"(Nuraini et al., 2025)","previouslyFormattedCitation":"(Nuraini et al., 2025)"},"properties":{"noteIndex":0},"schema":"https://github.com/citation-style-language/schema/raw/master/csl-citation.json"}</w:instrText>
      </w:r>
      <w:r w:rsidRPr="00C228A9">
        <w:rPr>
          <w:rFonts w:ascii="Times New Roman" w:hAnsi="Times New Roman" w:cs="Times New Roman"/>
          <w:sz w:val="20"/>
          <w:szCs w:val="20"/>
        </w:rPr>
        <w:fldChar w:fldCharType="separate"/>
      </w:r>
      <w:r w:rsidRPr="00C228A9">
        <w:rPr>
          <w:rFonts w:ascii="Times New Roman" w:hAnsi="Times New Roman" w:cs="Times New Roman"/>
          <w:noProof/>
          <w:sz w:val="20"/>
          <w:szCs w:val="20"/>
        </w:rPr>
        <w:t>(Nuraini et al., 2025)</w:t>
      </w:r>
      <w:r w:rsidRPr="00C228A9">
        <w:rPr>
          <w:rFonts w:ascii="Times New Roman" w:hAnsi="Times New Roman" w:cs="Times New Roman"/>
          <w:sz w:val="20"/>
          <w:szCs w:val="20"/>
        </w:rPr>
        <w:fldChar w:fldCharType="end"/>
      </w:r>
      <w:r w:rsidRPr="00C228A9">
        <w:rPr>
          <w:rFonts w:ascii="Times New Roman" w:hAnsi="Times New Roman" w:cs="Times New Roman"/>
          <w:sz w:val="20"/>
          <w:szCs w:val="20"/>
        </w:rPr>
        <w:t xml:space="preserve">. Dimana dalam pengelolaan lahan pertanian tidak bisa terlepas dari proses manajemen irigasi yang efektif, adaptif dan efisien sebagai bentuk tanggap perubahan iklim. Sehingga pada pengelolaan lahan pertanian perencaan irigasi yang tepat menjadi bentuk mitigasi awal sebab adanya variabilitas curah hujan membawa dampak yang substansial pada keberlanjutan tanaman. Temuan ini mampu mengedukasi para petani untuk lebih memahami dan tidak tidak mengauskan pentingnya manajemen irigasi pada pertanian terutama pada saat musim kemarau dan puncak musim hujan yang dapat menghambat pertumbuhan tanaman. Implementasi manajemen irigasi yang adaptif dan efeisien mampu menjadi peluang bagi para petani untuk mengembangkan pertanian yang berbasis curah hujan sebagai upaya adaptasi terhadap perubahan iklim lokal dan iklim global, seperti metode </w:t>
      </w:r>
      <w:r w:rsidRPr="00C228A9">
        <w:rPr>
          <w:rFonts w:ascii="Times New Roman" w:hAnsi="Times New Roman" w:cs="Times New Roman"/>
          <w:i/>
          <w:sz w:val="20"/>
          <w:szCs w:val="20"/>
        </w:rPr>
        <w:t xml:space="preserve">Regulated Deficit Irrigation </w:t>
      </w:r>
      <w:r w:rsidRPr="00C228A9">
        <w:rPr>
          <w:rFonts w:ascii="Times New Roman" w:hAnsi="Times New Roman" w:cs="Times New Roman"/>
          <w:sz w:val="20"/>
          <w:szCs w:val="20"/>
        </w:rPr>
        <w:t xml:space="preserve">(RDI). </w:t>
      </w:r>
    </w:p>
    <w:p w14:paraId="62624094" w14:textId="2D6ADF50" w:rsidR="00A75EA4" w:rsidRPr="00C228A9" w:rsidRDefault="00A75EA4" w:rsidP="004C2D39">
      <w:pPr>
        <w:spacing w:after="0" w:line="276" w:lineRule="auto"/>
        <w:ind w:firstLine="284"/>
        <w:rPr>
          <w:rFonts w:ascii="Times New Roman" w:hAnsi="Times New Roman" w:cs="Times New Roman"/>
          <w:sz w:val="20"/>
          <w:szCs w:val="20"/>
        </w:rPr>
      </w:pPr>
      <w:r w:rsidRPr="00C228A9">
        <w:rPr>
          <w:rFonts w:ascii="Times New Roman" w:hAnsi="Times New Roman" w:cs="Times New Roman"/>
          <w:sz w:val="20"/>
          <w:szCs w:val="20"/>
        </w:rPr>
        <w:t xml:space="preserve">Metode RDI merupakan metode pengelolaan air berbasis air hujan, yang mana pada metode ini tanaman secara sengaja di berikan irigasi air di bawah kebutuhan optimalnya dengan tujuan untuk merangsang </w:t>
      </w:r>
      <w:r w:rsidRPr="00C228A9">
        <w:rPr>
          <w:rFonts w:ascii="Times New Roman" w:hAnsi="Times New Roman" w:cs="Times New Roman"/>
          <w:sz w:val="20"/>
          <w:szCs w:val="20"/>
        </w:rPr>
        <w:lastRenderedPageBreak/>
        <w:t xml:space="preserve">sensitivitas tanaman terhadap perubahan iklim </w:t>
      </w:r>
      <w:r w:rsidRPr="00C228A9">
        <w:rPr>
          <w:rFonts w:ascii="Times New Roman" w:hAnsi="Times New Roman" w:cs="Times New Roman"/>
          <w:sz w:val="20"/>
          <w:szCs w:val="20"/>
        </w:rPr>
        <w:fldChar w:fldCharType="begin" w:fldLock="1"/>
      </w:r>
      <w:r w:rsidR="001C6316" w:rsidRPr="00C228A9">
        <w:rPr>
          <w:rFonts w:ascii="Times New Roman" w:hAnsi="Times New Roman" w:cs="Times New Roman"/>
          <w:sz w:val="20"/>
          <w:szCs w:val="20"/>
        </w:rPr>
        <w:instrText>ADDIN CSL_CITATION {"citationItems":[{"id":"ITEM-1","itemData":{"author":[{"dropping-particle":"","family":"Azmiyati","given":"Uzlifatul","non-dropping-particle":"","parse-names":false,"suffix":""},{"dropping-particle":"","family":"Littaqwa","given":"Lalu Auliya Aqraboe","non-dropping-particle":"","parse-names":false,"suffix":""},{"dropping-particle":"","family":"Side","given":"Gagassage Nanluih","non-dropping-particle":"De","parse-names":false,"suffix":""}],"container-title":"Jurnal Abdi Insani","id":"ITEM-1","issue":"1","issued":{"date-parts":[["2025"]]},"page":"381 - 388","title":"MEMANEN AIR HUJAN; PEMBERDAYAAN MASYARAKAT DALAM PENGELOLAAN AIR UNTUK KEHIDUPAN YANG RESILIEN DI SENGKOL LOMBOK TENGAH","type":"article-journal","volume":"12"},"uris":["http://www.mendeley.com/documents/?uuid=8823bbe1-7145-493a-a1ac-b240a2f758bd"]}],"mendeley":{"formattedCitation":"(Azmiyati et al., 2025)","plainTextFormattedCitation":"(Azmiyati et al., 2025)","previouslyFormattedCitation":"(Azmiyati et al., 2025)"},"properties":{"noteIndex":0},"schema":"https://github.com/citation-style-language/schema/raw/master/csl-citation.json"}</w:instrText>
      </w:r>
      <w:r w:rsidRPr="00C228A9">
        <w:rPr>
          <w:rFonts w:ascii="Times New Roman" w:hAnsi="Times New Roman" w:cs="Times New Roman"/>
          <w:sz w:val="20"/>
          <w:szCs w:val="20"/>
        </w:rPr>
        <w:fldChar w:fldCharType="separate"/>
      </w:r>
      <w:r w:rsidRPr="00C228A9">
        <w:rPr>
          <w:rFonts w:ascii="Times New Roman" w:hAnsi="Times New Roman" w:cs="Times New Roman"/>
          <w:noProof/>
          <w:sz w:val="20"/>
          <w:szCs w:val="20"/>
        </w:rPr>
        <w:t>(Azmiyati et al., 2025)</w:t>
      </w:r>
      <w:r w:rsidRPr="00C228A9">
        <w:rPr>
          <w:rFonts w:ascii="Times New Roman" w:hAnsi="Times New Roman" w:cs="Times New Roman"/>
          <w:sz w:val="20"/>
          <w:szCs w:val="20"/>
        </w:rPr>
        <w:fldChar w:fldCharType="end"/>
      </w:r>
      <w:r w:rsidRPr="00C228A9">
        <w:rPr>
          <w:rFonts w:ascii="Times New Roman" w:hAnsi="Times New Roman" w:cs="Times New Roman"/>
          <w:sz w:val="20"/>
          <w:szCs w:val="20"/>
        </w:rPr>
        <w:t>. Metode ini sangat cocok diterapkan di desa Bolo dan desa Kebonangung khususnya pada saat musim kemarau yang sedang bersamaan dengan fase mid-season. Kemudian pada saat musim hujan petani dapat menerapkan metode deficit irrigation untuk mengurangi jumlah air yang berlebihanpada tanaman sehingga sangat cocok diterapkan pada saat berlangsungnya fase initial dan fase late season.</w:t>
      </w:r>
    </w:p>
    <w:p w14:paraId="1BE09A50" w14:textId="5FF3FB9F" w:rsidR="00F40640" w:rsidRPr="00C228A9" w:rsidRDefault="00A242CD"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PENUTUP</w:t>
      </w:r>
    </w:p>
    <w:p w14:paraId="2F25EFD5" w14:textId="77777777" w:rsidR="00A75EA4" w:rsidRPr="00C228A9" w:rsidRDefault="00A75EA4"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 xml:space="preserve">Kesimpulan </w:t>
      </w:r>
    </w:p>
    <w:p w14:paraId="706481B5" w14:textId="77777777" w:rsidR="00A75EA4" w:rsidRPr="00C228A9" w:rsidRDefault="00A75EA4" w:rsidP="00196B96">
      <w:pPr>
        <w:pStyle w:val="NormalWeb"/>
        <w:tabs>
          <w:tab w:val="left" w:pos="284"/>
        </w:tabs>
        <w:spacing w:before="0" w:beforeAutospacing="0" w:after="0" w:afterAutospacing="0" w:line="276" w:lineRule="auto"/>
        <w:ind w:firstLine="142"/>
        <w:jc w:val="both"/>
        <w:rPr>
          <w:rFonts w:eastAsiaTheme="minorHAnsi"/>
          <w:b/>
          <w:sz w:val="20"/>
          <w:szCs w:val="20"/>
        </w:rPr>
      </w:pPr>
      <w:r w:rsidRPr="00C228A9">
        <w:rPr>
          <w:rFonts w:eastAsiaTheme="minorHAnsi"/>
          <w:b/>
          <w:sz w:val="20"/>
          <w:szCs w:val="20"/>
        </w:rPr>
        <w:tab/>
      </w:r>
      <w:r w:rsidRPr="00C228A9">
        <w:rPr>
          <w:sz w:val="20"/>
          <w:szCs w:val="20"/>
        </w:rPr>
        <w:t xml:space="preserve">Berdasarkan hasil yang telah diolah dengan menggunakan aplikasi Cropwat 8.0 dengan mengimplementasikan metode penman-monteith, menunjukkan bahwa jumlah kebutuhan air tanaman (ETc) pada tanaman jeruk nipis adalah 764,3 mm/ tahun, dengan diikuti oleh total curah hujan efektif sebesar 1098,4 mm pertahun. Secara akumulatif, kebutuhan tanaman telah tercukupi sepenuhya oleh curah hujan efektif yang berlangsung selama 1 tahun. Namun berdasarkan hasil analisis per dekade menunjukkan adanya pola distribusi air yang tidak merata khususnya pada saat musim kemarau. Dengan demikian, berlangsungnya musim kemarau di sentra pertanian jeruk nipis dapat menyebabkan terjadinya defisit air. Kondisi ini membutuhkan adanya irigasi tambahan untuk tetap mempertahankan ketersediaan air pada tanaman dan membantu menjaga produktivitas tanaman untuk bekerja secara optimal. </w:t>
      </w:r>
    </w:p>
    <w:p w14:paraId="6F382282" w14:textId="77777777" w:rsidR="00EB5B99" w:rsidRPr="00C228A9" w:rsidRDefault="00A75EA4" w:rsidP="00196B96">
      <w:pPr>
        <w:pStyle w:val="NormalWeb"/>
        <w:tabs>
          <w:tab w:val="left" w:pos="284"/>
        </w:tabs>
        <w:spacing w:before="0" w:beforeAutospacing="0" w:after="0" w:afterAutospacing="0" w:line="276" w:lineRule="auto"/>
        <w:ind w:firstLine="142"/>
        <w:jc w:val="both"/>
        <w:rPr>
          <w:sz w:val="20"/>
          <w:szCs w:val="20"/>
        </w:rPr>
      </w:pPr>
      <w:r w:rsidRPr="00C228A9">
        <w:rPr>
          <w:rFonts w:eastAsiaTheme="minorHAnsi"/>
          <w:b/>
          <w:sz w:val="20"/>
          <w:szCs w:val="20"/>
        </w:rPr>
        <w:tab/>
      </w:r>
      <w:r w:rsidRPr="00C228A9">
        <w:rPr>
          <w:sz w:val="20"/>
          <w:szCs w:val="20"/>
        </w:rPr>
        <w:t xml:space="preserve">Kebutuhan air tanaman dapat diketahui berdasarkan nilai selisih antara nilai evapotranspirasi tanaman (ETc) dengan nilai Curah hujan efektif. Hasil tersebut menggambarkan pola fluktuasi tanaman sesuai kondisi iklim per dekade berdasarkan nilai parameter pendukung seperti suhu udara, kelembaban udara, kecepatan angin maksimum, dan radiasi matahari yang dapat mempengaruhi berlangsungnya evaportranspirasi aktual (ETo) di lokasi sentra pertanian. Kemudian berdasarkan kajian holistic menunjukkan bahwa curah hujan pada musim hujan memiliki nilai yang lebih besar dari ETc. Sehingga kebutuhan air tanaman sepenuhnya terpenuhi tanpa adanya intervensi. Maka pada saat terjadinya musim hujan yang bersamaan dengan berlangsungnya fase initial dan late season menggambarkan nilai irigasi sebesar 0 mm. </w:t>
      </w:r>
    </w:p>
    <w:p w14:paraId="3ABD74F1" w14:textId="11B49E9D" w:rsidR="00A75EA4" w:rsidRPr="00C228A9" w:rsidRDefault="00EB5B99" w:rsidP="00196B96">
      <w:pPr>
        <w:pStyle w:val="NormalWeb"/>
        <w:tabs>
          <w:tab w:val="left" w:pos="284"/>
        </w:tabs>
        <w:spacing w:before="0" w:beforeAutospacing="0" w:after="0" w:afterAutospacing="0" w:line="276" w:lineRule="auto"/>
        <w:ind w:firstLine="142"/>
        <w:jc w:val="both"/>
        <w:rPr>
          <w:sz w:val="20"/>
          <w:szCs w:val="20"/>
        </w:rPr>
      </w:pPr>
      <w:r w:rsidRPr="00C228A9">
        <w:rPr>
          <w:sz w:val="20"/>
          <w:szCs w:val="20"/>
        </w:rPr>
        <w:tab/>
      </w:r>
      <w:r w:rsidR="00A75EA4" w:rsidRPr="00C228A9">
        <w:rPr>
          <w:sz w:val="20"/>
          <w:szCs w:val="20"/>
        </w:rPr>
        <w:t xml:space="preserve">Kondisi ini berbanding balik dengan musim kemarau yang bertepatan dengan fase development dan mid-season, nilai ETc memiliki jumlah selisih yang lebih besar dari curah hujan efektif dengan nilai sebesar 0,2 – 16.8 mm perdekade. Sehingga pengelolaan irigasi yang terencana dan tepat waktu pada fase ini menjadi </w:t>
      </w:r>
      <w:r w:rsidR="00A75EA4" w:rsidRPr="00C228A9">
        <w:rPr>
          <w:sz w:val="20"/>
          <w:szCs w:val="20"/>
        </w:rPr>
        <w:lastRenderedPageBreak/>
        <w:t>sangat esensial untuk mencegah cekaman air (</w:t>
      </w:r>
      <w:r w:rsidR="00A75EA4" w:rsidRPr="00C228A9">
        <w:rPr>
          <w:rStyle w:val="Emphasis"/>
          <w:rFonts w:eastAsiaTheme="majorEastAsia"/>
          <w:sz w:val="20"/>
          <w:szCs w:val="20"/>
        </w:rPr>
        <w:t xml:space="preserve">water </w:t>
      </w:r>
      <w:bookmarkStart w:id="0" w:name="_GoBack"/>
      <w:bookmarkEnd w:id="0"/>
      <w:r w:rsidR="00A75EA4" w:rsidRPr="00C228A9">
        <w:rPr>
          <w:rStyle w:val="Emphasis"/>
          <w:rFonts w:eastAsiaTheme="majorEastAsia"/>
          <w:sz w:val="20"/>
          <w:szCs w:val="20"/>
        </w:rPr>
        <w:t>stress</w:t>
      </w:r>
      <w:r w:rsidR="00A75EA4" w:rsidRPr="00C228A9">
        <w:rPr>
          <w:sz w:val="20"/>
          <w:szCs w:val="20"/>
        </w:rPr>
        <w:t>) yang dapat menurunkan hasil produksi secara signifikan.</w:t>
      </w:r>
    </w:p>
    <w:p w14:paraId="2E18E724" w14:textId="01E0CE47" w:rsidR="00A75EA4" w:rsidRPr="00C228A9" w:rsidRDefault="00A75EA4" w:rsidP="004C2D39">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Saran</w:t>
      </w:r>
    </w:p>
    <w:p w14:paraId="28562208" w14:textId="14FA6060" w:rsidR="00A75EA4" w:rsidRPr="00C228A9" w:rsidRDefault="00A75EA4" w:rsidP="004C2D39">
      <w:pPr>
        <w:pStyle w:val="ListParagraph"/>
        <w:numPr>
          <w:ilvl w:val="0"/>
          <w:numId w:val="6"/>
        </w:numPr>
        <w:spacing w:after="0" w:line="276" w:lineRule="auto"/>
        <w:ind w:left="284" w:hanging="283"/>
        <w:jc w:val="both"/>
        <w:rPr>
          <w:rFonts w:ascii="Times New Roman" w:hAnsi="Times New Roman" w:cs="Times New Roman"/>
          <w:sz w:val="20"/>
          <w:szCs w:val="20"/>
        </w:rPr>
      </w:pPr>
      <w:r w:rsidRPr="00C228A9">
        <w:rPr>
          <w:rFonts w:ascii="Times New Roman" w:hAnsi="Times New Roman" w:cs="Times New Roman"/>
          <w:sz w:val="20"/>
          <w:szCs w:val="20"/>
        </w:rPr>
        <w:t>Pada saat musim h</w:t>
      </w:r>
      <w:r w:rsidR="007E1810">
        <w:rPr>
          <w:rFonts w:ascii="Times New Roman" w:hAnsi="Times New Roman" w:cs="Times New Roman"/>
          <w:sz w:val="20"/>
          <w:szCs w:val="20"/>
        </w:rPr>
        <w:t>ujan diperlukan pemanenan air (</w:t>
      </w:r>
      <w:r w:rsidRPr="00C228A9">
        <w:rPr>
          <w:rFonts w:ascii="Times New Roman" w:hAnsi="Times New Roman" w:cs="Times New Roman"/>
          <w:sz w:val="20"/>
          <w:szCs w:val="20"/>
        </w:rPr>
        <w:t>mengalirkan air dari lahan ke drainase untuk di simpan di embung atau waduk) untuk mengatasi kelebihan air pada lahan pertanian supaya tidak menghambat ataupun merusak tanaman akibat terjadinya surplus</w:t>
      </w:r>
    </w:p>
    <w:p w14:paraId="0B645525" w14:textId="77777777" w:rsidR="00A75EA4" w:rsidRPr="00C228A9" w:rsidRDefault="00A75EA4" w:rsidP="004C2D39">
      <w:pPr>
        <w:pStyle w:val="ListParagraph"/>
        <w:numPr>
          <w:ilvl w:val="0"/>
          <w:numId w:val="6"/>
        </w:numPr>
        <w:spacing w:after="0" w:line="276" w:lineRule="auto"/>
        <w:ind w:left="284" w:hanging="283"/>
        <w:jc w:val="both"/>
        <w:rPr>
          <w:rFonts w:ascii="Times New Roman" w:hAnsi="Times New Roman" w:cs="Times New Roman"/>
          <w:sz w:val="20"/>
          <w:szCs w:val="20"/>
        </w:rPr>
      </w:pPr>
      <w:r w:rsidRPr="00C228A9">
        <w:rPr>
          <w:rFonts w:ascii="Times New Roman" w:hAnsi="Times New Roman" w:cs="Times New Roman"/>
          <w:sz w:val="20"/>
          <w:szCs w:val="20"/>
        </w:rPr>
        <w:t xml:space="preserve">Pemahan baru terhadap irigasi modern yang adaptif dan berbasis data perlu dilakukan sebagai persiapan dalam mengadapi terjadinya musim kemarau. </w:t>
      </w:r>
    </w:p>
    <w:p w14:paraId="23231475" w14:textId="77777777" w:rsidR="00A75EA4" w:rsidRPr="00C228A9" w:rsidRDefault="00A75EA4" w:rsidP="004C2D39">
      <w:pPr>
        <w:pStyle w:val="ListParagraph"/>
        <w:numPr>
          <w:ilvl w:val="0"/>
          <w:numId w:val="6"/>
        </w:numPr>
        <w:spacing w:after="0" w:line="276" w:lineRule="auto"/>
        <w:ind w:left="284" w:hanging="283"/>
        <w:jc w:val="both"/>
        <w:rPr>
          <w:rFonts w:ascii="Times New Roman" w:hAnsi="Times New Roman" w:cs="Times New Roman"/>
          <w:sz w:val="20"/>
          <w:szCs w:val="20"/>
        </w:rPr>
      </w:pPr>
      <w:r w:rsidRPr="00C228A9">
        <w:rPr>
          <w:rFonts w:ascii="Times New Roman" w:hAnsi="Times New Roman" w:cs="Times New Roman"/>
          <w:sz w:val="20"/>
          <w:szCs w:val="20"/>
        </w:rPr>
        <w:t>Pemerintah diharapkan memberikan edukasi kepada petani lokal terkait pentingnya pemahaman kebutuhan air tanaman yang berbasis data dalam membantu menjaga produktivitas dan peningkatan hasil panen.</w:t>
      </w:r>
    </w:p>
    <w:p w14:paraId="13D47FD5" w14:textId="6C9C993B" w:rsidR="00A75EA4" w:rsidRPr="00C228A9" w:rsidRDefault="00F80BDC" w:rsidP="004C2D39">
      <w:pPr>
        <w:pStyle w:val="ListParagraph"/>
        <w:numPr>
          <w:ilvl w:val="0"/>
          <w:numId w:val="6"/>
        </w:numPr>
        <w:spacing w:after="0" w:line="276" w:lineRule="auto"/>
        <w:ind w:left="284" w:hanging="283"/>
        <w:jc w:val="both"/>
        <w:rPr>
          <w:rFonts w:ascii="Times New Roman" w:hAnsi="Times New Roman" w:cs="Times New Roman"/>
          <w:sz w:val="20"/>
          <w:szCs w:val="20"/>
        </w:rPr>
      </w:pPr>
      <w:r>
        <w:rPr>
          <w:rFonts w:ascii="Times New Roman" w:hAnsi="Times New Roman" w:cs="Times New Roman"/>
          <w:sz w:val="20"/>
          <w:szCs w:val="20"/>
        </w:rPr>
        <w:t>K</w:t>
      </w:r>
      <w:r w:rsidR="00A75EA4" w:rsidRPr="00C228A9">
        <w:rPr>
          <w:rFonts w:ascii="Times New Roman" w:hAnsi="Times New Roman" w:cs="Times New Roman"/>
          <w:sz w:val="20"/>
          <w:szCs w:val="20"/>
        </w:rPr>
        <w:t>esesuaian dalam melakukan irigasi sangat penting dilakukan oleh petani dalam merawat tanaman menjadi lebih adaptif terhadap perubahan iklim.</w:t>
      </w:r>
    </w:p>
    <w:p w14:paraId="13B42AF6" w14:textId="4AFD04CA" w:rsidR="00A75EA4" w:rsidRPr="00C228A9" w:rsidRDefault="00A75EA4" w:rsidP="00EB5B99">
      <w:pPr>
        <w:pStyle w:val="ListParagraph"/>
        <w:numPr>
          <w:ilvl w:val="0"/>
          <w:numId w:val="6"/>
        </w:numPr>
        <w:spacing w:after="0" w:line="276" w:lineRule="auto"/>
        <w:ind w:left="284" w:hanging="283"/>
        <w:jc w:val="both"/>
        <w:rPr>
          <w:rFonts w:ascii="Times New Roman" w:hAnsi="Times New Roman" w:cs="Times New Roman"/>
          <w:sz w:val="20"/>
          <w:szCs w:val="20"/>
        </w:rPr>
      </w:pPr>
      <w:r w:rsidRPr="00C228A9">
        <w:rPr>
          <w:rFonts w:ascii="Times New Roman" w:hAnsi="Times New Roman" w:cs="Times New Roman"/>
          <w:sz w:val="20"/>
          <w:szCs w:val="20"/>
        </w:rPr>
        <w:t>Penerapan diversifikasi tanaman atau tumpang sari perlu diterapkan oleh petani pada tahun pertama hingga tanaman mulai berbuah, dengan tujuan supaya petani masih mendapatkan pendapatan sebagai penunjang kebutuhan hidup mereka</w:t>
      </w:r>
    </w:p>
    <w:p w14:paraId="39CB4838" w14:textId="36656DE4" w:rsidR="00F40640" w:rsidRPr="00C228A9" w:rsidRDefault="00A242CD" w:rsidP="001C6316">
      <w:pPr>
        <w:pStyle w:val="NormalWeb"/>
        <w:tabs>
          <w:tab w:val="left" w:pos="284"/>
        </w:tabs>
        <w:spacing w:before="0" w:beforeAutospacing="0" w:after="0" w:afterAutospacing="0" w:line="276" w:lineRule="auto"/>
        <w:jc w:val="both"/>
        <w:rPr>
          <w:rFonts w:eastAsiaTheme="minorHAnsi"/>
          <w:b/>
          <w:sz w:val="20"/>
          <w:szCs w:val="20"/>
        </w:rPr>
      </w:pPr>
      <w:r w:rsidRPr="00C228A9">
        <w:rPr>
          <w:rFonts w:eastAsiaTheme="minorHAnsi"/>
          <w:b/>
          <w:sz w:val="20"/>
          <w:szCs w:val="20"/>
        </w:rPr>
        <w:t>DAFTAR PUSTAKA</w:t>
      </w:r>
    </w:p>
    <w:p w14:paraId="08FE05A3" w14:textId="29C7CD77" w:rsidR="00BA1B14" w:rsidRPr="00C228A9" w:rsidRDefault="00F40640"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sz w:val="20"/>
          <w:szCs w:val="20"/>
        </w:rPr>
        <w:fldChar w:fldCharType="begin" w:fldLock="1"/>
      </w:r>
      <w:r w:rsidRPr="00C228A9">
        <w:rPr>
          <w:rFonts w:ascii="Times New Roman" w:hAnsi="Times New Roman" w:cs="Times New Roman"/>
          <w:sz w:val="20"/>
          <w:szCs w:val="20"/>
        </w:rPr>
        <w:instrText xml:space="preserve">ADDIN Mendeley Bibliography CSL_BIBLIOGRAPHY </w:instrText>
      </w:r>
      <w:r w:rsidRPr="00C228A9">
        <w:rPr>
          <w:rFonts w:ascii="Times New Roman" w:hAnsi="Times New Roman" w:cs="Times New Roman"/>
          <w:sz w:val="20"/>
          <w:szCs w:val="20"/>
        </w:rPr>
        <w:fldChar w:fldCharType="separate"/>
      </w:r>
      <w:r w:rsidR="00BA1B14" w:rsidRPr="00C228A9">
        <w:rPr>
          <w:rFonts w:ascii="Times New Roman" w:hAnsi="Times New Roman" w:cs="Times New Roman"/>
          <w:noProof/>
          <w:sz w:val="20"/>
        </w:rPr>
        <w:t xml:space="preserve">Allen, R. ., Pereira, L., Raes, D., &amp; Smith, M. (1998). </w:t>
      </w:r>
      <w:r w:rsidR="00BA1B14" w:rsidRPr="00C228A9">
        <w:rPr>
          <w:rFonts w:ascii="Times New Roman" w:hAnsi="Times New Roman" w:cs="Times New Roman"/>
          <w:i/>
          <w:iCs/>
          <w:noProof/>
          <w:sz w:val="20"/>
        </w:rPr>
        <w:t xml:space="preserve">Guidelines for computing crop water </w:t>
      </w:r>
      <w:r w:rsidR="007E1810" w:rsidRPr="00C228A9">
        <w:rPr>
          <w:rFonts w:ascii="Times New Roman" w:hAnsi="Times New Roman" w:cs="Times New Roman"/>
          <w:i/>
          <w:iCs/>
          <w:noProof/>
          <w:sz w:val="20"/>
        </w:rPr>
        <w:t xml:space="preserve">Requirements </w:t>
      </w:r>
      <w:r w:rsidR="00BA1B14" w:rsidRPr="00C228A9">
        <w:rPr>
          <w:rFonts w:ascii="Times New Roman" w:hAnsi="Times New Roman" w:cs="Times New Roman"/>
          <w:i/>
          <w:iCs/>
          <w:noProof/>
          <w:sz w:val="20"/>
        </w:rPr>
        <w:t>(FAO Irrigation and Drainage)</w:t>
      </w:r>
      <w:r w:rsidR="00BA1B14" w:rsidRPr="00C228A9">
        <w:rPr>
          <w:rFonts w:ascii="Times New Roman" w:hAnsi="Times New Roman" w:cs="Times New Roman"/>
          <w:noProof/>
          <w:sz w:val="20"/>
        </w:rPr>
        <w:t>. Food and Agriculture Organization of the United Nations.</w:t>
      </w:r>
    </w:p>
    <w:p w14:paraId="142AF31E" w14:textId="3B48FD99"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Azmiyati, U., Littaqwa, L. A. A., &amp; De Side, G. N. (2025). </w:t>
      </w:r>
      <w:r w:rsidR="007E1810" w:rsidRPr="00C228A9">
        <w:rPr>
          <w:rFonts w:ascii="Times New Roman" w:hAnsi="Times New Roman" w:cs="Times New Roman"/>
          <w:noProof/>
          <w:sz w:val="20"/>
        </w:rPr>
        <w:t xml:space="preserve">Memanen Air Hujan; Pemberdayaan Masyarakat Dalam Pengelolaan Air Untuk Kehidupan Yang Resilien Di Sengkol Lombok Tengah. </w:t>
      </w:r>
      <w:r w:rsidR="007E1810" w:rsidRPr="00C228A9">
        <w:rPr>
          <w:rFonts w:ascii="Times New Roman" w:hAnsi="Times New Roman" w:cs="Times New Roman"/>
          <w:i/>
          <w:iCs/>
          <w:noProof/>
          <w:sz w:val="20"/>
        </w:rPr>
        <w:t>J</w:t>
      </w:r>
      <w:r w:rsidRPr="00C228A9">
        <w:rPr>
          <w:rFonts w:ascii="Times New Roman" w:hAnsi="Times New Roman" w:cs="Times New Roman"/>
          <w:i/>
          <w:iCs/>
          <w:noProof/>
          <w:sz w:val="20"/>
        </w:rPr>
        <w:t>urnal Abdi Insani</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12</w:t>
      </w:r>
      <w:r w:rsidRPr="00C228A9">
        <w:rPr>
          <w:rFonts w:ascii="Times New Roman" w:hAnsi="Times New Roman" w:cs="Times New Roman"/>
          <w:noProof/>
          <w:sz w:val="20"/>
        </w:rPr>
        <w:t>(1), 381–388.</w:t>
      </w:r>
    </w:p>
    <w:p w14:paraId="4EBD8284"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Dasril, D., Istijono, B., &amp; Nurhamidah, N. (2021). Evaluasi Kebutuhan Air Irigasi Dengan Aplikasi Cropwat 8.0 Daerah Irigasi Amping Parak. </w:t>
      </w:r>
      <w:r w:rsidRPr="00C228A9">
        <w:rPr>
          <w:rFonts w:ascii="Times New Roman" w:hAnsi="Times New Roman" w:cs="Times New Roman"/>
          <w:i/>
          <w:iCs/>
          <w:noProof/>
          <w:sz w:val="20"/>
        </w:rPr>
        <w:t>Rang Teknik Journal</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4</w:t>
      </w:r>
      <w:r w:rsidRPr="00C228A9">
        <w:rPr>
          <w:rFonts w:ascii="Times New Roman" w:hAnsi="Times New Roman" w:cs="Times New Roman"/>
          <w:noProof/>
          <w:sz w:val="20"/>
        </w:rPr>
        <w:t>(2), 374–382. https://doi.org/10.31869/rtj.v4i2.2656</w:t>
      </w:r>
    </w:p>
    <w:p w14:paraId="5744D9C5"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Hakiem, M., &amp; Putra, S. (2025). </w:t>
      </w:r>
      <w:r w:rsidRPr="00C228A9">
        <w:rPr>
          <w:rFonts w:ascii="Times New Roman" w:hAnsi="Times New Roman" w:cs="Times New Roman"/>
          <w:i/>
          <w:iCs/>
          <w:noProof/>
          <w:sz w:val="20"/>
        </w:rPr>
        <w:t>Analisis Kebutuhan Air Irigasi Menggunakan Software Cropwat 8 . 0 ( Studi Kasus : Daerah Irigasi Sekampung Batanghari )</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30</w:t>
      </w:r>
      <w:r w:rsidRPr="00C228A9">
        <w:rPr>
          <w:rFonts w:ascii="Times New Roman" w:hAnsi="Times New Roman" w:cs="Times New Roman"/>
          <w:noProof/>
          <w:sz w:val="20"/>
        </w:rPr>
        <w:t>(2), 246–255. https://doi.org/10.14710/mkts.v30i2.66772</w:t>
      </w:r>
    </w:p>
    <w:p w14:paraId="07632FEA"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Komala Sari, N., &amp; Raya Prima, G. (2023). Evaluasi Kebutuhan Dan Ketersediaan Air Irigasi Dalam Rangka Peningkatan Hasil Pertanian. </w:t>
      </w:r>
      <w:r w:rsidRPr="00C228A9">
        <w:rPr>
          <w:rFonts w:ascii="Times New Roman" w:hAnsi="Times New Roman" w:cs="Times New Roman"/>
          <w:i/>
          <w:iCs/>
          <w:noProof/>
          <w:sz w:val="20"/>
        </w:rPr>
        <w:t>Menara: Jurnal Teknik Sipil</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18</w:t>
      </w:r>
      <w:r w:rsidRPr="00C228A9">
        <w:rPr>
          <w:rFonts w:ascii="Times New Roman" w:hAnsi="Times New Roman" w:cs="Times New Roman"/>
          <w:noProof/>
          <w:sz w:val="20"/>
        </w:rPr>
        <w:t>(1), 49–58. https://doi.org/10.21009/jmenara.v18i1.31096</w:t>
      </w:r>
    </w:p>
    <w:p w14:paraId="0331D337"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Nasriyatin, M. (2025). Analisis evapotranspirasi menggunakan metode hargreaves modifikasi di kawasan gambut desa limbung 1,2,3). </w:t>
      </w:r>
      <w:r w:rsidRPr="00C228A9">
        <w:rPr>
          <w:rFonts w:ascii="Times New Roman" w:hAnsi="Times New Roman" w:cs="Times New Roman"/>
          <w:i/>
          <w:iCs/>
          <w:noProof/>
          <w:sz w:val="20"/>
        </w:rPr>
        <w:t xml:space="preserve">JeLAST : Jurnal Teknik Kelautan , PWK , Sipil, Dan </w:t>
      </w:r>
      <w:r w:rsidRPr="00C228A9">
        <w:rPr>
          <w:rFonts w:ascii="Times New Roman" w:hAnsi="Times New Roman" w:cs="Times New Roman"/>
          <w:i/>
          <w:iCs/>
          <w:noProof/>
          <w:sz w:val="20"/>
        </w:rPr>
        <w:lastRenderedPageBreak/>
        <w:t>Tambang</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12</w:t>
      </w:r>
      <w:r w:rsidRPr="00C228A9">
        <w:rPr>
          <w:rFonts w:ascii="Times New Roman" w:hAnsi="Times New Roman" w:cs="Times New Roman"/>
          <w:noProof/>
          <w:sz w:val="20"/>
        </w:rPr>
        <w:t>(2), 1–10.</w:t>
      </w:r>
    </w:p>
    <w:p w14:paraId="2980A918" w14:textId="14697B9E"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Nuraini, Z., Sumarsono, J., &amp; Purnama Dewi, E. (2025). </w:t>
      </w:r>
      <w:r w:rsidR="007E1810" w:rsidRPr="00C228A9">
        <w:rPr>
          <w:rFonts w:ascii="Times New Roman" w:hAnsi="Times New Roman" w:cs="Times New Roman"/>
          <w:noProof/>
          <w:sz w:val="20"/>
        </w:rPr>
        <w:t xml:space="preserve">Analisis Iklim Mikro Dengan Otomatisasi Irigasi Tetes Pada Tanaman Seledri (Apium Graveolens L.) Di Lahan Pertanian Presisi Brida </w:t>
      </w:r>
      <w:r w:rsidRPr="00C228A9">
        <w:rPr>
          <w:rFonts w:ascii="Times New Roman" w:hAnsi="Times New Roman" w:cs="Times New Roman"/>
          <w:noProof/>
          <w:sz w:val="20"/>
        </w:rPr>
        <w:t xml:space="preserve">NTB Microclimate. </w:t>
      </w:r>
      <w:r w:rsidRPr="00C228A9">
        <w:rPr>
          <w:rFonts w:ascii="Times New Roman" w:hAnsi="Times New Roman" w:cs="Times New Roman"/>
          <w:i/>
          <w:iCs/>
          <w:noProof/>
          <w:sz w:val="20"/>
        </w:rPr>
        <w:t>J-AGENT</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3</w:t>
      </w:r>
      <w:r w:rsidRPr="00C228A9">
        <w:rPr>
          <w:rFonts w:ascii="Times New Roman" w:hAnsi="Times New Roman" w:cs="Times New Roman"/>
          <w:noProof/>
          <w:sz w:val="20"/>
        </w:rPr>
        <w:t>(4), 325–334.</w:t>
      </w:r>
    </w:p>
    <w:p w14:paraId="47E3B578"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Rusman, M. A. A., Akbar, Jumiati, Nadir, Rumallang,  ardi, &amp; Saleh, M. I. (2025). </w:t>
      </w:r>
      <w:r w:rsidRPr="00C228A9">
        <w:rPr>
          <w:rFonts w:ascii="Times New Roman" w:hAnsi="Times New Roman" w:cs="Times New Roman"/>
          <w:i/>
          <w:iCs/>
          <w:noProof/>
          <w:sz w:val="20"/>
        </w:rPr>
        <w:t>Agribisnis Tanaman Perkebunan dan Hortikultura berkelanjutan</w:t>
      </w:r>
      <w:r w:rsidRPr="00C228A9">
        <w:rPr>
          <w:rFonts w:ascii="Times New Roman" w:hAnsi="Times New Roman" w:cs="Times New Roman"/>
          <w:noProof/>
          <w:sz w:val="20"/>
        </w:rPr>
        <w:t xml:space="preserve"> (H. N. H. Rusli (ed.)).</w:t>
      </w:r>
    </w:p>
    <w:p w14:paraId="05B58C79"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Singh, P. ., Sarangi, A., Singh, D. ., Sehegal, V. ., Dash, S., &amp; Chakrabarti, B. (2021). Performance evaluation of evapotranspiration estimation methods in sultanpur, uttar pradesh, india. </w:t>
      </w:r>
      <w:r w:rsidRPr="00C228A9">
        <w:rPr>
          <w:rFonts w:ascii="Times New Roman" w:hAnsi="Times New Roman" w:cs="Times New Roman"/>
          <w:i/>
          <w:iCs/>
          <w:noProof/>
          <w:sz w:val="20"/>
        </w:rPr>
        <w:t>The Indian Journal of Agricultural Sciences,</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91</w:t>
      </w:r>
      <w:r w:rsidRPr="00C228A9">
        <w:rPr>
          <w:rFonts w:ascii="Times New Roman" w:hAnsi="Times New Roman" w:cs="Times New Roman"/>
          <w:noProof/>
          <w:sz w:val="20"/>
        </w:rPr>
        <w:t xml:space="preserve">(3), 421–425. </w:t>
      </w:r>
      <w:r w:rsidRPr="00C228A9">
        <w:rPr>
          <w:rFonts w:ascii="Times New Roman" w:hAnsi="Times New Roman" w:cs="Times New Roman"/>
          <w:noProof/>
          <w:sz w:val="20"/>
        </w:rPr>
        <w:lastRenderedPageBreak/>
        <w:t>https://doi.org/10.56093/ijas.v91i3.112514</w:t>
      </w:r>
    </w:p>
    <w:p w14:paraId="20DAA333"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Sirait, S., Aprilia, L., &amp; Fachruddin, F. (2020). Analisis Neraca Air dan Kebutuhan Air Tanaman Jagung (Zea Mays L.) Berdasarkan Fase Pertumbuhan Di Kota Tarakan. </w:t>
      </w:r>
      <w:r w:rsidRPr="00C228A9">
        <w:rPr>
          <w:rFonts w:ascii="Times New Roman" w:hAnsi="Times New Roman" w:cs="Times New Roman"/>
          <w:i/>
          <w:iCs/>
          <w:noProof/>
          <w:sz w:val="20"/>
        </w:rPr>
        <w:t>Rona Teknik Pertanian</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13</w:t>
      </w:r>
      <w:r w:rsidRPr="00C228A9">
        <w:rPr>
          <w:rFonts w:ascii="Times New Roman" w:hAnsi="Times New Roman" w:cs="Times New Roman"/>
          <w:noProof/>
          <w:sz w:val="20"/>
        </w:rPr>
        <w:t>(1), 1–12. https://doi.org/10.17969/rtp.v13i1.15856</w:t>
      </w:r>
    </w:p>
    <w:p w14:paraId="7EB39991" w14:textId="77777777" w:rsidR="00BA1B14" w:rsidRPr="00C228A9" w:rsidRDefault="00BA1B14" w:rsidP="00BA1B14">
      <w:pPr>
        <w:widowControl w:val="0"/>
        <w:autoSpaceDE w:val="0"/>
        <w:autoSpaceDN w:val="0"/>
        <w:adjustRightInd w:val="0"/>
        <w:spacing w:after="0" w:line="240" w:lineRule="auto"/>
        <w:ind w:left="480" w:hanging="480"/>
        <w:rPr>
          <w:rFonts w:ascii="Times New Roman" w:hAnsi="Times New Roman" w:cs="Times New Roman"/>
          <w:noProof/>
          <w:sz w:val="20"/>
        </w:rPr>
      </w:pPr>
      <w:r w:rsidRPr="00C228A9">
        <w:rPr>
          <w:rFonts w:ascii="Times New Roman" w:hAnsi="Times New Roman" w:cs="Times New Roman"/>
          <w:noProof/>
          <w:sz w:val="20"/>
        </w:rPr>
        <w:t xml:space="preserve">Susanto, A., Farida, N., &amp; Siswantoro, R. (2021). Optimalisasi Pemanfaatan Hasil KomoditiUnggulan Melalui Pelatihan Olahan Jeruk Nipis di Wilayah Desa Banjarsari Jombang. </w:t>
      </w:r>
      <w:r w:rsidRPr="00C228A9">
        <w:rPr>
          <w:rFonts w:ascii="Times New Roman" w:hAnsi="Times New Roman" w:cs="Times New Roman"/>
          <w:i/>
          <w:iCs/>
          <w:noProof/>
          <w:sz w:val="20"/>
        </w:rPr>
        <w:t>Community Empowerment</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6</w:t>
      </w:r>
      <w:r w:rsidRPr="00C228A9">
        <w:rPr>
          <w:rFonts w:ascii="Times New Roman" w:hAnsi="Times New Roman" w:cs="Times New Roman"/>
          <w:noProof/>
          <w:sz w:val="20"/>
        </w:rPr>
        <w:t>(3), 418–425.</w:t>
      </w:r>
    </w:p>
    <w:p w14:paraId="07964E8D" w14:textId="2C3BD93A" w:rsidR="00BA1B14" w:rsidRPr="00C228A9" w:rsidRDefault="00BA1B14" w:rsidP="00741712">
      <w:pPr>
        <w:widowControl w:val="0"/>
        <w:autoSpaceDE w:val="0"/>
        <w:autoSpaceDN w:val="0"/>
        <w:adjustRightInd w:val="0"/>
        <w:spacing w:after="0" w:line="240" w:lineRule="auto"/>
        <w:ind w:left="480" w:hanging="480"/>
        <w:rPr>
          <w:rFonts w:ascii="Times New Roman" w:hAnsi="Times New Roman" w:cs="Times New Roman"/>
          <w:sz w:val="20"/>
          <w:szCs w:val="20"/>
        </w:rPr>
        <w:sectPr w:rsidR="00BA1B14" w:rsidRPr="00C228A9" w:rsidSect="00BA1B14">
          <w:type w:val="continuous"/>
          <w:pgSz w:w="11906" w:h="16838"/>
          <w:pgMar w:top="1418" w:right="1133" w:bottom="1418" w:left="1560" w:header="709" w:footer="709" w:gutter="0"/>
          <w:cols w:num="2" w:space="286"/>
          <w:docGrid w:linePitch="360"/>
        </w:sectPr>
      </w:pPr>
      <w:r w:rsidRPr="00C228A9">
        <w:rPr>
          <w:rFonts w:ascii="Times New Roman" w:hAnsi="Times New Roman" w:cs="Times New Roman"/>
          <w:noProof/>
          <w:sz w:val="20"/>
        </w:rPr>
        <w:t xml:space="preserve">Syahlevi, S. I. (2024). Estimating paddy field water requirements using Cropwat 8.0 : A case study in Anai Irrigation Area, West Sumatra, Indonesia. </w:t>
      </w:r>
      <w:r w:rsidRPr="00C228A9">
        <w:rPr>
          <w:rFonts w:ascii="Times New Roman" w:hAnsi="Times New Roman" w:cs="Times New Roman"/>
          <w:i/>
          <w:iCs/>
          <w:noProof/>
          <w:sz w:val="20"/>
        </w:rPr>
        <w:t>Ejournal,Brin, LIMNOTEK</w:t>
      </w:r>
      <w:r w:rsidRPr="00C228A9">
        <w:rPr>
          <w:rFonts w:ascii="Times New Roman" w:hAnsi="Times New Roman" w:cs="Times New Roman"/>
          <w:noProof/>
          <w:sz w:val="20"/>
        </w:rPr>
        <w:t xml:space="preserve">, </w:t>
      </w:r>
      <w:r w:rsidRPr="00C228A9">
        <w:rPr>
          <w:rFonts w:ascii="Times New Roman" w:hAnsi="Times New Roman" w:cs="Times New Roman"/>
          <w:i/>
          <w:iCs/>
          <w:noProof/>
          <w:sz w:val="20"/>
        </w:rPr>
        <w:t>Table 10</w:t>
      </w:r>
      <w:r w:rsidRPr="00C228A9">
        <w:rPr>
          <w:rFonts w:ascii="Times New Roman" w:hAnsi="Times New Roman" w:cs="Times New Roman"/>
          <w:noProof/>
          <w:sz w:val="20"/>
        </w:rPr>
        <w:t>, 4–6.</w:t>
      </w:r>
      <w:r w:rsidR="00F40640" w:rsidRPr="00C228A9">
        <w:rPr>
          <w:rFonts w:ascii="Times New Roman" w:hAnsi="Times New Roman" w:cs="Times New Roman"/>
          <w:sz w:val="20"/>
          <w:szCs w:val="20"/>
        </w:rPr>
        <w:fldChar w:fldCharType="end"/>
      </w:r>
      <w:r w:rsidR="00741712" w:rsidRPr="00C228A9">
        <w:rPr>
          <w:sz w:val="20"/>
          <w:szCs w:val="20"/>
        </w:rPr>
        <w:t xml:space="preserve"> </w:t>
      </w:r>
    </w:p>
    <w:p w14:paraId="5B9B5F46" w14:textId="77777777" w:rsidR="00F40640" w:rsidRPr="00C228A9" w:rsidRDefault="00F40640" w:rsidP="00741712">
      <w:pPr>
        <w:tabs>
          <w:tab w:val="left" w:pos="284"/>
        </w:tabs>
        <w:spacing w:after="0" w:line="276" w:lineRule="auto"/>
        <w:rPr>
          <w:rFonts w:ascii="Times New Roman" w:hAnsi="Times New Roman" w:cs="Times New Roman"/>
          <w:sz w:val="20"/>
          <w:szCs w:val="20"/>
        </w:rPr>
      </w:pPr>
    </w:p>
    <w:sectPr w:rsidR="00F40640" w:rsidRPr="00C228A9" w:rsidSect="002F569A">
      <w:type w:val="continuous"/>
      <w:pgSz w:w="11906" w:h="16838"/>
      <w:pgMar w:top="1418" w:right="1133" w:bottom="1418" w:left="156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B84F" w14:textId="77777777" w:rsidR="00355018" w:rsidRDefault="00355018" w:rsidP="00196A9E">
      <w:pPr>
        <w:spacing w:after="0" w:line="240" w:lineRule="auto"/>
      </w:pPr>
      <w:r>
        <w:separator/>
      </w:r>
    </w:p>
  </w:endnote>
  <w:endnote w:type="continuationSeparator" w:id="0">
    <w:p w14:paraId="276EDF88" w14:textId="77777777" w:rsidR="00355018" w:rsidRDefault="00355018" w:rsidP="0019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519574"/>
      <w:docPartObj>
        <w:docPartGallery w:val="Page Numbers (Bottom of Page)"/>
        <w:docPartUnique/>
      </w:docPartObj>
    </w:sdtPr>
    <w:sdtEndPr>
      <w:rPr>
        <w:noProof/>
      </w:rPr>
    </w:sdtEndPr>
    <w:sdtContent>
      <w:p w14:paraId="07F1AD9D" w14:textId="2F376BBF" w:rsidR="006D105E" w:rsidRDefault="006D105E">
        <w:pPr>
          <w:pStyle w:val="Footer"/>
          <w:jc w:val="right"/>
        </w:pPr>
        <w:r>
          <w:fldChar w:fldCharType="begin"/>
        </w:r>
        <w:r>
          <w:instrText xml:space="preserve"> PAGE   \* MERGEFORMAT </w:instrText>
        </w:r>
        <w:r>
          <w:fldChar w:fldCharType="separate"/>
        </w:r>
        <w:r w:rsidR="001055B5">
          <w:rPr>
            <w:noProof/>
          </w:rPr>
          <w:t>11</w:t>
        </w:r>
        <w:r>
          <w:rPr>
            <w:noProof/>
          </w:rPr>
          <w:fldChar w:fldCharType="end"/>
        </w:r>
      </w:p>
    </w:sdtContent>
  </w:sdt>
  <w:p w14:paraId="0D38C574" w14:textId="77777777" w:rsidR="006D105E" w:rsidRDefault="006D10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AFD8" w14:textId="77777777" w:rsidR="00355018" w:rsidRDefault="00355018" w:rsidP="00196A9E">
      <w:pPr>
        <w:spacing w:after="0" w:line="240" w:lineRule="auto"/>
      </w:pPr>
      <w:r>
        <w:separator/>
      </w:r>
    </w:p>
  </w:footnote>
  <w:footnote w:type="continuationSeparator" w:id="0">
    <w:p w14:paraId="485FDF9C" w14:textId="77777777" w:rsidR="00355018" w:rsidRDefault="00355018" w:rsidP="0019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388E3" w14:textId="197AA415" w:rsidR="006D105E" w:rsidRDefault="006D105E">
    <w:pPr>
      <w:pStyle w:val="Header"/>
    </w:pPr>
    <w:r>
      <w:rPr>
        <w:noProof/>
      </w:rPr>
      <w:pict w14:anchorId="10F5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4" o:spid="_x0000_s2050" type="#_x0000_t75" style="position:absolute;margin-left:0;margin-top:0;width:287.95pt;height:339.3pt;z-index:-251657216;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80F0" w14:textId="77777777" w:rsidR="006D105E" w:rsidRPr="00571778" w:rsidRDefault="006D105E" w:rsidP="00571778">
    <w:pPr>
      <w:pStyle w:val="BodyText"/>
      <w:tabs>
        <w:tab w:val="left" w:pos="284"/>
      </w:tabs>
      <w:spacing w:line="276" w:lineRule="auto"/>
      <w:ind w:firstLine="284"/>
      <w:rPr>
        <w:b w:val="0"/>
        <w:i/>
        <w:sz w:val="20"/>
      </w:rPr>
    </w:pPr>
    <w:r w:rsidRPr="00571778">
      <w:rPr>
        <w:b w:val="0"/>
        <w:i/>
        <w:sz w:val="20"/>
      </w:rPr>
      <w:t>Analisis Kebutuhan Air Pada Tanaman Jeruk Nipis Berbasis Evapotranspirasi Di Sentra Pertanian Jeruk Nipis Desa Bolo Dan Desa Kebonagung Kecamatan Ujungpangkah Kabupaten Gresik</w:t>
    </w:r>
  </w:p>
  <w:p w14:paraId="371420D3" w14:textId="3521F70E" w:rsidR="006D105E" w:rsidRDefault="006D105E">
    <w:pPr>
      <w:pStyle w:val="Header"/>
    </w:pPr>
    <w:r>
      <w:rPr>
        <w:noProof/>
      </w:rPr>
      <w:pict w14:anchorId="730FA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5" o:spid="_x0000_s2051" type="#_x0000_t75" style="position:absolute;margin-left:0;margin-top:0;width:287.95pt;height:339.3pt;z-index:-251656192;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C58C2" w14:textId="48F2D566" w:rsidR="006D105E" w:rsidRDefault="006D105E">
    <w:pPr>
      <w:pStyle w:val="Header"/>
    </w:pPr>
    <w:r>
      <w:rPr>
        <w:noProof/>
      </w:rPr>
      <w:pict w14:anchorId="26F17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3" o:spid="_x0000_s2049" type="#_x0000_t75" style="position:absolute;margin-left:0;margin-top:0;width:287.95pt;height:339.3pt;z-index:-251658240;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86BBC"/>
    <w:multiLevelType w:val="hybridMultilevel"/>
    <w:tmpl w:val="054455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ED5038"/>
    <w:multiLevelType w:val="hybridMultilevel"/>
    <w:tmpl w:val="0F3CB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EA26BC1"/>
    <w:multiLevelType w:val="hybridMultilevel"/>
    <w:tmpl w:val="6C5A3744"/>
    <w:lvl w:ilvl="0" w:tplc="38090019">
      <w:start w:val="1"/>
      <w:numFmt w:val="lowerLetter"/>
      <w:lvlText w:val="%1."/>
      <w:lvlJc w:val="left"/>
      <w:pPr>
        <w:ind w:left="1713" w:hanging="360"/>
      </w:pPr>
      <w:rPr>
        <w:rFonts w:hint="default"/>
      </w:rPr>
    </w:lvl>
    <w:lvl w:ilvl="1" w:tplc="992CB276">
      <w:start w:val="1"/>
      <w:numFmt w:val="decimal"/>
      <w:lvlText w:val="%2."/>
      <w:lvlJc w:val="left"/>
      <w:pPr>
        <w:ind w:left="2433" w:hanging="360"/>
      </w:pPr>
      <w:rPr>
        <w:rFonts w:hint="default"/>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6C6821CD"/>
    <w:multiLevelType w:val="hybridMultilevel"/>
    <w:tmpl w:val="AAA4F8DC"/>
    <w:lvl w:ilvl="0" w:tplc="B89E26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FC6596E"/>
    <w:multiLevelType w:val="hybridMultilevel"/>
    <w:tmpl w:val="331C16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D4278B"/>
    <w:multiLevelType w:val="hybridMultilevel"/>
    <w:tmpl w:val="6A62A1C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5"/>
    <w:rsid w:val="00006910"/>
    <w:rsid w:val="00006FF5"/>
    <w:rsid w:val="00014B02"/>
    <w:rsid w:val="00021A97"/>
    <w:rsid w:val="00035CD8"/>
    <w:rsid w:val="000757A4"/>
    <w:rsid w:val="0009610A"/>
    <w:rsid w:val="0009708B"/>
    <w:rsid w:val="000C7576"/>
    <w:rsid w:val="000F6FC5"/>
    <w:rsid w:val="000F710A"/>
    <w:rsid w:val="000F7703"/>
    <w:rsid w:val="00102213"/>
    <w:rsid w:val="001055B5"/>
    <w:rsid w:val="001147E1"/>
    <w:rsid w:val="00134285"/>
    <w:rsid w:val="00175524"/>
    <w:rsid w:val="00176D89"/>
    <w:rsid w:val="00196A9E"/>
    <w:rsid w:val="00196B96"/>
    <w:rsid w:val="001C6316"/>
    <w:rsid w:val="001D0085"/>
    <w:rsid w:val="001D4C3A"/>
    <w:rsid w:val="002225AF"/>
    <w:rsid w:val="0023585B"/>
    <w:rsid w:val="00255AB8"/>
    <w:rsid w:val="00256A2D"/>
    <w:rsid w:val="00275233"/>
    <w:rsid w:val="00281BBB"/>
    <w:rsid w:val="002A2B3A"/>
    <w:rsid w:val="002E515A"/>
    <w:rsid w:val="002E59B1"/>
    <w:rsid w:val="002F569A"/>
    <w:rsid w:val="00301925"/>
    <w:rsid w:val="00345F49"/>
    <w:rsid w:val="00355018"/>
    <w:rsid w:val="003604E0"/>
    <w:rsid w:val="00374EFF"/>
    <w:rsid w:val="00397DD6"/>
    <w:rsid w:val="003A1D4C"/>
    <w:rsid w:val="003A3E5D"/>
    <w:rsid w:val="003C33A3"/>
    <w:rsid w:val="003E5B9A"/>
    <w:rsid w:val="00427678"/>
    <w:rsid w:val="00431DA9"/>
    <w:rsid w:val="004335DA"/>
    <w:rsid w:val="00437143"/>
    <w:rsid w:val="00445E01"/>
    <w:rsid w:val="00471C69"/>
    <w:rsid w:val="00477A71"/>
    <w:rsid w:val="004B53EC"/>
    <w:rsid w:val="004C2D39"/>
    <w:rsid w:val="004F01B0"/>
    <w:rsid w:val="004F3D17"/>
    <w:rsid w:val="00505D62"/>
    <w:rsid w:val="0052787E"/>
    <w:rsid w:val="00543823"/>
    <w:rsid w:val="005576CF"/>
    <w:rsid w:val="0057080D"/>
    <w:rsid w:val="00571778"/>
    <w:rsid w:val="005A3C1B"/>
    <w:rsid w:val="005A74E3"/>
    <w:rsid w:val="005B281B"/>
    <w:rsid w:val="005C3009"/>
    <w:rsid w:val="005E5E0E"/>
    <w:rsid w:val="005E6A93"/>
    <w:rsid w:val="005F4019"/>
    <w:rsid w:val="00605EEC"/>
    <w:rsid w:val="00606305"/>
    <w:rsid w:val="006110FB"/>
    <w:rsid w:val="00613AA9"/>
    <w:rsid w:val="00622A9B"/>
    <w:rsid w:val="00624829"/>
    <w:rsid w:val="006344A1"/>
    <w:rsid w:val="006349EB"/>
    <w:rsid w:val="0065054B"/>
    <w:rsid w:val="006564E9"/>
    <w:rsid w:val="00656AAA"/>
    <w:rsid w:val="00674769"/>
    <w:rsid w:val="0068531D"/>
    <w:rsid w:val="00693A1C"/>
    <w:rsid w:val="006D105E"/>
    <w:rsid w:val="006D3469"/>
    <w:rsid w:val="006F21FC"/>
    <w:rsid w:val="00705CB0"/>
    <w:rsid w:val="007305E3"/>
    <w:rsid w:val="00740566"/>
    <w:rsid w:val="00741712"/>
    <w:rsid w:val="00754D7E"/>
    <w:rsid w:val="00754D85"/>
    <w:rsid w:val="00762948"/>
    <w:rsid w:val="007666F8"/>
    <w:rsid w:val="00780949"/>
    <w:rsid w:val="00787B0C"/>
    <w:rsid w:val="007A0306"/>
    <w:rsid w:val="007B56DE"/>
    <w:rsid w:val="007C52F3"/>
    <w:rsid w:val="007E1810"/>
    <w:rsid w:val="007E473D"/>
    <w:rsid w:val="007F010B"/>
    <w:rsid w:val="008032F4"/>
    <w:rsid w:val="008069F5"/>
    <w:rsid w:val="008104B9"/>
    <w:rsid w:val="008232A9"/>
    <w:rsid w:val="00855BA9"/>
    <w:rsid w:val="008607A4"/>
    <w:rsid w:val="00870A06"/>
    <w:rsid w:val="00892DB6"/>
    <w:rsid w:val="008A6B23"/>
    <w:rsid w:val="008D2CB9"/>
    <w:rsid w:val="008E740E"/>
    <w:rsid w:val="008F13FE"/>
    <w:rsid w:val="009037A7"/>
    <w:rsid w:val="00911F7F"/>
    <w:rsid w:val="00915FE6"/>
    <w:rsid w:val="00917A67"/>
    <w:rsid w:val="00927B31"/>
    <w:rsid w:val="009455E2"/>
    <w:rsid w:val="0095590E"/>
    <w:rsid w:val="009700F8"/>
    <w:rsid w:val="00981400"/>
    <w:rsid w:val="00984ABF"/>
    <w:rsid w:val="0098594C"/>
    <w:rsid w:val="00991567"/>
    <w:rsid w:val="009B26A6"/>
    <w:rsid w:val="009B5CD8"/>
    <w:rsid w:val="009E3651"/>
    <w:rsid w:val="009F378E"/>
    <w:rsid w:val="00A165DA"/>
    <w:rsid w:val="00A215B5"/>
    <w:rsid w:val="00A242CD"/>
    <w:rsid w:val="00A25CF2"/>
    <w:rsid w:val="00A40BF0"/>
    <w:rsid w:val="00A42A92"/>
    <w:rsid w:val="00A64D5F"/>
    <w:rsid w:val="00A70465"/>
    <w:rsid w:val="00A75EA4"/>
    <w:rsid w:val="00A939B2"/>
    <w:rsid w:val="00A96997"/>
    <w:rsid w:val="00AA51EE"/>
    <w:rsid w:val="00AC0B86"/>
    <w:rsid w:val="00AC3750"/>
    <w:rsid w:val="00AD77E9"/>
    <w:rsid w:val="00AE4602"/>
    <w:rsid w:val="00AF3F1A"/>
    <w:rsid w:val="00B0138A"/>
    <w:rsid w:val="00B023E0"/>
    <w:rsid w:val="00B31A86"/>
    <w:rsid w:val="00B35E74"/>
    <w:rsid w:val="00B40DF5"/>
    <w:rsid w:val="00B44350"/>
    <w:rsid w:val="00B93687"/>
    <w:rsid w:val="00BA14A4"/>
    <w:rsid w:val="00BA1560"/>
    <w:rsid w:val="00BA1B14"/>
    <w:rsid w:val="00BA6B05"/>
    <w:rsid w:val="00BF076E"/>
    <w:rsid w:val="00BF101B"/>
    <w:rsid w:val="00BF47B0"/>
    <w:rsid w:val="00C04082"/>
    <w:rsid w:val="00C147C2"/>
    <w:rsid w:val="00C228A9"/>
    <w:rsid w:val="00C3496C"/>
    <w:rsid w:val="00C479C9"/>
    <w:rsid w:val="00C51876"/>
    <w:rsid w:val="00C5592E"/>
    <w:rsid w:val="00C70DBC"/>
    <w:rsid w:val="00C74F90"/>
    <w:rsid w:val="00C778DC"/>
    <w:rsid w:val="00CB4794"/>
    <w:rsid w:val="00CC0600"/>
    <w:rsid w:val="00CD64FD"/>
    <w:rsid w:val="00CE204C"/>
    <w:rsid w:val="00CE5EB9"/>
    <w:rsid w:val="00D0076E"/>
    <w:rsid w:val="00D16A48"/>
    <w:rsid w:val="00D432D5"/>
    <w:rsid w:val="00D4703F"/>
    <w:rsid w:val="00D51C51"/>
    <w:rsid w:val="00D52184"/>
    <w:rsid w:val="00D53BB3"/>
    <w:rsid w:val="00D61848"/>
    <w:rsid w:val="00D67CF7"/>
    <w:rsid w:val="00D70A6D"/>
    <w:rsid w:val="00D96082"/>
    <w:rsid w:val="00DB2ACB"/>
    <w:rsid w:val="00DF0808"/>
    <w:rsid w:val="00DF3BB1"/>
    <w:rsid w:val="00DF67F7"/>
    <w:rsid w:val="00E02CD0"/>
    <w:rsid w:val="00E12C86"/>
    <w:rsid w:val="00E13C91"/>
    <w:rsid w:val="00E278B4"/>
    <w:rsid w:val="00E31E07"/>
    <w:rsid w:val="00E320A7"/>
    <w:rsid w:val="00E32A26"/>
    <w:rsid w:val="00E46F98"/>
    <w:rsid w:val="00E5551D"/>
    <w:rsid w:val="00E65643"/>
    <w:rsid w:val="00E67C94"/>
    <w:rsid w:val="00E721FE"/>
    <w:rsid w:val="00E7236C"/>
    <w:rsid w:val="00E75F3D"/>
    <w:rsid w:val="00E76462"/>
    <w:rsid w:val="00E7724D"/>
    <w:rsid w:val="00EA7055"/>
    <w:rsid w:val="00EB5B99"/>
    <w:rsid w:val="00EC12E3"/>
    <w:rsid w:val="00EE0122"/>
    <w:rsid w:val="00EE5CC2"/>
    <w:rsid w:val="00EF760E"/>
    <w:rsid w:val="00F0679D"/>
    <w:rsid w:val="00F40640"/>
    <w:rsid w:val="00F746A4"/>
    <w:rsid w:val="00F74E34"/>
    <w:rsid w:val="00F80BDC"/>
    <w:rsid w:val="00F84F26"/>
    <w:rsid w:val="00F94B76"/>
    <w:rsid w:val="00FA5483"/>
    <w:rsid w:val="00FA548E"/>
    <w:rsid w:val="00FB1990"/>
    <w:rsid w:val="00FE16C6"/>
    <w:rsid w:val="00FE1874"/>
    <w:rsid w:val="00FE27FD"/>
    <w:rsid w:val="00FE698C"/>
    <w:rsid w:val="00FF06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12840"/>
  <w15:chartTrackingRefBased/>
  <w15:docId w15:val="{F642E1C2-9AF1-4A77-93E5-31865287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5E"/>
    <w:pPr>
      <w:spacing w:line="278" w:lineRule="auto"/>
      <w:jc w:val="both"/>
    </w:pPr>
    <w:rPr>
      <w:rFonts w:ascii="Book Antiqua" w:hAnsi="Book Antiqua"/>
      <w:sz w:val="24"/>
      <w:szCs w:val="24"/>
    </w:rPr>
  </w:style>
  <w:style w:type="paragraph" w:styleId="Heading1">
    <w:name w:val="heading 1"/>
    <w:basedOn w:val="Normal"/>
    <w:next w:val="Normal"/>
    <w:link w:val="Heading1Char"/>
    <w:uiPriority w:val="9"/>
    <w:qFormat/>
    <w:rsid w:val="00006FF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FF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FF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FF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06FF5"/>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06FF5"/>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06FF5"/>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06FF5"/>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06FF5"/>
    <w:pPr>
      <w:keepNext/>
      <w:keepLines/>
      <w:spacing w:after="0"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F5"/>
    <w:rPr>
      <w:rFonts w:eastAsiaTheme="majorEastAsia" w:cstheme="majorBidi"/>
      <w:color w:val="272727" w:themeColor="text1" w:themeTint="D8"/>
    </w:rPr>
  </w:style>
  <w:style w:type="paragraph" w:styleId="Title">
    <w:name w:val="Title"/>
    <w:basedOn w:val="Normal"/>
    <w:next w:val="Normal"/>
    <w:link w:val="TitleChar"/>
    <w:uiPriority w:val="10"/>
    <w:qFormat/>
    <w:rsid w:val="00006FF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F5"/>
    <w:pPr>
      <w:numPr>
        <w:ilvl w:val="1"/>
      </w:numPr>
      <w:spacing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F5"/>
    <w:pPr>
      <w:spacing w:before="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006FF5"/>
    <w:rPr>
      <w:i/>
      <w:iCs/>
      <w:color w:val="404040" w:themeColor="text1" w:themeTint="BF"/>
    </w:rPr>
  </w:style>
  <w:style w:type="paragraph" w:styleId="ListParagraph">
    <w:name w:val="List Paragraph"/>
    <w:basedOn w:val="Normal"/>
    <w:uiPriority w:val="34"/>
    <w:qFormat/>
    <w:rsid w:val="00006FF5"/>
    <w:pPr>
      <w:spacing w:line="259" w:lineRule="auto"/>
      <w:ind w:left="720"/>
      <w:contextualSpacing/>
      <w:jc w:val="left"/>
    </w:pPr>
    <w:rPr>
      <w:rFonts w:asciiTheme="minorHAnsi" w:hAnsiTheme="minorHAnsi"/>
      <w:sz w:val="22"/>
      <w:szCs w:val="22"/>
    </w:rPr>
  </w:style>
  <w:style w:type="character" w:styleId="IntenseEmphasis">
    <w:name w:val="Intense Emphasis"/>
    <w:basedOn w:val="DefaultParagraphFont"/>
    <w:uiPriority w:val="21"/>
    <w:qFormat/>
    <w:rsid w:val="00006FF5"/>
    <w:rPr>
      <w:i/>
      <w:iCs/>
      <w:color w:val="2F5496" w:themeColor="accent1" w:themeShade="BF"/>
    </w:rPr>
  </w:style>
  <w:style w:type="paragraph" w:styleId="IntenseQuote">
    <w:name w:val="Intense Quote"/>
    <w:basedOn w:val="Normal"/>
    <w:next w:val="Normal"/>
    <w:link w:val="IntenseQuoteChar"/>
    <w:uiPriority w:val="30"/>
    <w:qFormat/>
    <w:rsid w:val="00006FF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006FF5"/>
    <w:rPr>
      <w:i/>
      <w:iCs/>
      <w:color w:val="2F5496" w:themeColor="accent1" w:themeShade="BF"/>
    </w:rPr>
  </w:style>
  <w:style w:type="character" w:styleId="IntenseReference">
    <w:name w:val="Intense Reference"/>
    <w:basedOn w:val="DefaultParagraphFont"/>
    <w:uiPriority w:val="32"/>
    <w:qFormat/>
    <w:rsid w:val="00006FF5"/>
    <w:rPr>
      <w:b/>
      <w:bCs/>
      <w:smallCaps/>
      <w:color w:val="2F5496" w:themeColor="accent1" w:themeShade="BF"/>
      <w:spacing w:val="5"/>
    </w:rPr>
  </w:style>
  <w:style w:type="paragraph" w:styleId="Header">
    <w:name w:val="header"/>
    <w:basedOn w:val="Normal"/>
    <w:link w:val="Head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HeaderChar">
    <w:name w:val="Header Char"/>
    <w:basedOn w:val="DefaultParagraphFont"/>
    <w:link w:val="Header"/>
    <w:uiPriority w:val="99"/>
    <w:rsid w:val="00196A9E"/>
  </w:style>
  <w:style w:type="paragraph" w:styleId="Footer">
    <w:name w:val="footer"/>
    <w:basedOn w:val="Normal"/>
    <w:link w:val="Foot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FooterChar">
    <w:name w:val="Footer Char"/>
    <w:basedOn w:val="DefaultParagraphFont"/>
    <w:link w:val="Footer"/>
    <w:uiPriority w:val="99"/>
    <w:rsid w:val="00196A9E"/>
  </w:style>
  <w:style w:type="character" w:styleId="Hyperlink">
    <w:name w:val="Hyperlink"/>
    <w:basedOn w:val="DefaultParagraphFont"/>
    <w:uiPriority w:val="99"/>
    <w:unhideWhenUsed/>
    <w:rsid w:val="00C3496C"/>
    <w:rPr>
      <w:color w:val="0563C1" w:themeColor="hyperlink"/>
      <w:u w:val="single"/>
    </w:rPr>
  </w:style>
  <w:style w:type="character" w:customStyle="1" w:styleId="UnresolvedMention">
    <w:name w:val="Unresolved Mention"/>
    <w:basedOn w:val="DefaultParagraphFont"/>
    <w:uiPriority w:val="99"/>
    <w:semiHidden/>
    <w:unhideWhenUsed/>
    <w:rsid w:val="00C3496C"/>
    <w:rPr>
      <w:color w:val="605E5C"/>
      <w:shd w:val="clear" w:color="auto" w:fill="E1DFDD"/>
    </w:rPr>
  </w:style>
  <w:style w:type="paragraph" w:styleId="Caption">
    <w:name w:val="caption"/>
    <w:basedOn w:val="Normal"/>
    <w:next w:val="Normal"/>
    <w:uiPriority w:val="35"/>
    <w:unhideWhenUsed/>
    <w:qFormat/>
    <w:rsid w:val="008F13FE"/>
    <w:pPr>
      <w:spacing w:after="200" w:line="240" w:lineRule="auto"/>
    </w:pPr>
    <w:rPr>
      <w:i/>
      <w:iCs/>
      <w:color w:val="44546A" w:themeColor="text2"/>
      <w:sz w:val="18"/>
      <w:szCs w:val="18"/>
    </w:rPr>
  </w:style>
  <w:style w:type="paragraph" w:styleId="BodyTextIndent2">
    <w:name w:val="Body Text Indent 2"/>
    <w:basedOn w:val="Normal"/>
    <w:link w:val="BodyTextIndent2Char"/>
    <w:uiPriority w:val="99"/>
    <w:unhideWhenUsed/>
    <w:rsid w:val="00E7236C"/>
    <w:pPr>
      <w:spacing w:line="276" w:lineRule="auto"/>
      <w:ind w:firstLine="284"/>
    </w:pPr>
    <w:rPr>
      <w:rFonts w:cs="Arial"/>
      <w:kern w:val="0"/>
      <w:sz w:val="20"/>
      <w:szCs w:val="20"/>
      <w:lang w:val="en-US"/>
      <w14:ligatures w14:val="none"/>
    </w:rPr>
  </w:style>
  <w:style w:type="character" w:customStyle="1" w:styleId="BodyTextIndent2Char">
    <w:name w:val="Body Text Indent 2 Char"/>
    <w:basedOn w:val="DefaultParagraphFont"/>
    <w:link w:val="BodyTextIndent2"/>
    <w:uiPriority w:val="99"/>
    <w:rsid w:val="00E7236C"/>
    <w:rPr>
      <w:rFonts w:ascii="Book Antiqua" w:hAnsi="Book Antiqua" w:cs="Arial"/>
      <w:kern w:val="0"/>
      <w:sz w:val="20"/>
      <w:szCs w:val="20"/>
      <w:lang w:val="en-US"/>
      <w14:ligatures w14:val="none"/>
    </w:rPr>
  </w:style>
  <w:style w:type="paragraph" w:styleId="BodyText">
    <w:name w:val="Body Text"/>
    <w:basedOn w:val="Normal"/>
    <w:link w:val="BodyTextChar"/>
    <w:uiPriority w:val="99"/>
    <w:unhideWhenUsed/>
    <w:rsid w:val="00FF069D"/>
    <w:pPr>
      <w:tabs>
        <w:tab w:val="left" w:pos="0"/>
      </w:tabs>
      <w:spacing w:after="0"/>
      <w:jc w:val="center"/>
    </w:pPr>
    <w:rPr>
      <w:b/>
      <w:sz w:val="22"/>
      <w:szCs w:val="20"/>
    </w:rPr>
  </w:style>
  <w:style w:type="character" w:customStyle="1" w:styleId="BodyTextChar">
    <w:name w:val="Body Text Char"/>
    <w:basedOn w:val="DefaultParagraphFont"/>
    <w:link w:val="BodyText"/>
    <w:uiPriority w:val="99"/>
    <w:rsid w:val="00FF069D"/>
    <w:rPr>
      <w:rFonts w:ascii="Book Antiqua" w:hAnsi="Book Antiqua"/>
      <w:b/>
      <w:szCs w:val="20"/>
    </w:rPr>
  </w:style>
  <w:style w:type="paragraph" w:styleId="BodyTextIndent">
    <w:name w:val="Body Text Indent"/>
    <w:basedOn w:val="Normal"/>
    <w:link w:val="BodyTextIndentChar"/>
    <w:uiPriority w:val="99"/>
    <w:unhideWhenUsed/>
    <w:rsid w:val="004F3D17"/>
    <w:pPr>
      <w:spacing w:after="0" w:line="276" w:lineRule="auto"/>
      <w:ind w:firstLine="284"/>
    </w:pPr>
    <w:rPr>
      <w:sz w:val="22"/>
      <w:szCs w:val="22"/>
    </w:rPr>
  </w:style>
  <w:style w:type="character" w:customStyle="1" w:styleId="BodyTextIndentChar">
    <w:name w:val="Body Text Indent Char"/>
    <w:basedOn w:val="DefaultParagraphFont"/>
    <w:link w:val="BodyTextIndent"/>
    <w:uiPriority w:val="99"/>
    <w:rsid w:val="004F3D17"/>
    <w:rPr>
      <w:rFonts w:ascii="Book Antiqua" w:hAnsi="Book Antiqua"/>
    </w:rPr>
  </w:style>
  <w:style w:type="paragraph" w:styleId="NormalWeb">
    <w:name w:val="Normal (Web)"/>
    <w:basedOn w:val="Normal"/>
    <w:uiPriority w:val="99"/>
    <w:unhideWhenUsed/>
    <w:rsid w:val="00F40640"/>
    <w:pPr>
      <w:spacing w:before="100" w:beforeAutospacing="1" w:after="100" w:afterAutospacing="1" w:line="240" w:lineRule="auto"/>
      <w:jc w:val="left"/>
    </w:pPr>
    <w:rPr>
      <w:rFonts w:ascii="Times New Roman" w:eastAsia="Times New Roman" w:hAnsi="Times New Roman" w:cs="Times New Roman"/>
      <w:kern w:val="0"/>
      <w:lang w:val="en-US"/>
      <w14:ligatures w14:val="none"/>
    </w:rPr>
  </w:style>
  <w:style w:type="paragraph" w:styleId="BodyText2">
    <w:name w:val="Body Text 2"/>
    <w:basedOn w:val="Normal"/>
    <w:link w:val="BodyText2Char"/>
    <w:uiPriority w:val="99"/>
    <w:unhideWhenUsed/>
    <w:rsid w:val="00FA5483"/>
    <w:rPr>
      <w:sz w:val="20"/>
    </w:rPr>
  </w:style>
  <w:style w:type="character" w:customStyle="1" w:styleId="BodyText2Char">
    <w:name w:val="Body Text 2 Char"/>
    <w:basedOn w:val="DefaultParagraphFont"/>
    <w:link w:val="BodyText2"/>
    <w:uiPriority w:val="99"/>
    <w:rsid w:val="00FA5483"/>
    <w:rPr>
      <w:rFonts w:ascii="Book Antiqua" w:hAnsi="Book Antiqua"/>
      <w:sz w:val="20"/>
      <w:szCs w:val="24"/>
    </w:rPr>
  </w:style>
  <w:style w:type="paragraph" w:styleId="BodyTextIndent3">
    <w:name w:val="Body Text Indent 3"/>
    <w:basedOn w:val="Normal"/>
    <w:link w:val="BodyTextIndent3Char"/>
    <w:uiPriority w:val="99"/>
    <w:unhideWhenUsed/>
    <w:rsid w:val="00FA5483"/>
    <w:pPr>
      <w:spacing w:after="0" w:line="276" w:lineRule="auto"/>
      <w:ind w:firstLine="142"/>
    </w:pPr>
    <w:rPr>
      <w:sz w:val="20"/>
    </w:rPr>
  </w:style>
  <w:style w:type="character" w:customStyle="1" w:styleId="BodyTextIndent3Char">
    <w:name w:val="Body Text Indent 3 Char"/>
    <w:basedOn w:val="DefaultParagraphFont"/>
    <w:link w:val="BodyTextIndent3"/>
    <w:uiPriority w:val="99"/>
    <w:rsid w:val="00FA5483"/>
    <w:rPr>
      <w:rFonts w:ascii="Book Antiqua" w:hAnsi="Book Antiqua"/>
      <w:sz w:val="20"/>
      <w:szCs w:val="24"/>
    </w:rPr>
  </w:style>
  <w:style w:type="character" w:styleId="Strong">
    <w:name w:val="Strong"/>
    <w:basedOn w:val="DefaultParagraphFont"/>
    <w:uiPriority w:val="22"/>
    <w:qFormat/>
    <w:rsid w:val="00E721FE"/>
    <w:rPr>
      <w:b/>
      <w:bCs/>
    </w:rPr>
  </w:style>
  <w:style w:type="paragraph" w:customStyle="1" w:styleId="font-claude-response-body">
    <w:name w:val="font-claude-response-body"/>
    <w:basedOn w:val="Normal"/>
    <w:rsid w:val="00B44350"/>
    <w:pPr>
      <w:spacing w:before="100" w:beforeAutospacing="1" w:after="100" w:afterAutospacing="1" w:line="240" w:lineRule="auto"/>
      <w:jc w:val="left"/>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75EA4"/>
    <w:rPr>
      <w:i/>
      <w:iCs/>
    </w:rPr>
  </w:style>
  <w:style w:type="table" w:styleId="TableGrid">
    <w:name w:val="Table Grid"/>
    <w:basedOn w:val="TableNormal"/>
    <w:uiPriority w:val="39"/>
    <w:rsid w:val="00CD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D64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64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64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CD64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matul.22119@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mbanghariyanto@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B2E1-28C6-4BAA-806E-A82AFF76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9927</Words>
  <Characters>56588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MEITHA WACHIDATULLAILIYA</dc:creator>
  <cp:keywords/>
  <dc:description/>
  <cp:lastModifiedBy>ANNU</cp:lastModifiedBy>
  <cp:revision>12</cp:revision>
  <cp:lastPrinted>2026-05-31T13:38:00Z</cp:lastPrinted>
  <dcterms:created xsi:type="dcterms:W3CDTF">2026-05-24T02:26:00Z</dcterms:created>
  <dcterms:modified xsi:type="dcterms:W3CDTF">2026-05-31T13:38:00Z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0a02bb43-a14b-3488-a6ba-e58a8db0fa2c</vt:lpwstr>
  </property>
  <property fmtid="{D5CDD505-2E9C-101B-9397-08002B2CF9AE}" pid="24" name="Mendeley Citation Style_1">
    <vt:lpwstr>http://www.zotero.org/styles/apa</vt:lpwstr>
  </property>
</Properties>
</file>