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style2.xml" ContentType="application/vnd.ms-office.chartstyle+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D6A4F29">
      <w:pPr>
        <w:pStyle w:val="style0"/>
        <w:pBdr>
          <w:left w:val="nil"/>
          <w:right w:val="nil"/>
          <w:top w:val="nil"/>
          <w:bottom w:val="nil"/>
          <w:between w:val="nil"/>
        </w:pBdr>
        <w:jc w:val="center"/>
        <w:rPr>
          <w:i/>
          <w:color w:val="000000"/>
          <w:sz w:val="20"/>
          <w:szCs w:val="20"/>
        </w:rPr>
      </w:pPr>
      <w:r>
        <w:rPr>
          <w:i/>
          <w:color w:val="000000"/>
          <w:sz w:val="20"/>
          <w:szCs w:val="20"/>
        </w:rPr>
        <w:t xml:space="preserve">Penerapan Metode </w:t>
      </w:r>
      <w:r>
        <w:rPr>
          <w:i/>
          <w:iCs/>
          <w:color w:val="000000"/>
          <w:sz w:val="20"/>
          <w:szCs w:val="20"/>
        </w:rPr>
        <w:t>Recitation</w:t>
      </w:r>
      <w:r>
        <w:rPr>
          <w:i/>
          <w:color w:val="000000"/>
          <w:sz w:val="20"/>
          <w:szCs w:val="20"/>
        </w:rPr>
        <w:t xml:space="preserve"> untuk Meningkatkan Pemahaman Konsep serta Keterampilan Berpikir Kritis Siswa Kelas X pada Materi Atmosfer di SMA Negeri Jogoroto</w:t>
      </w:r>
    </w:p>
    <w:p w14:paraId="226BC00C">
      <w:pPr>
        <w:pStyle w:val="style0"/>
        <w:pBdr>
          <w:left w:val="nil"/>
          <w:right w:val="nil"/>
          <w:top w:val="nil"/>
          <w:bottom w:val="nil"/>
          <w:between w:val="nil"/>
        </w:pBdr>
        <w:spacing w:before="8"/>
        <w:rPr>
          <w:i/>
          <w:color w:val="000000"/>
          <w:sz w:val="20"/>
          <w:szCs w:val="20"/>
        </w:rPr>
      </w:pPr>
    </w:p>
    <w:p w14:paraId="6C6DA657">
      <w:pPr>
        <w:pStyle w:val="style0"/>
        <w:pBdr>
          <w:left w:val="nil"/>
          <w:right w:val="nil"/>
          <w:top w:val="nil"/>
          <w:bottom w:val="nil"/>
          <w:between w:val="nil"/>
        </w:pBdr>
        <w:spacing w:before="17"/>
        <w:jc w:val="center"/>
        <w:rPr>
          <w:b/>
          <w:color w:val="000000"/>
          <w:sz w:val="20"/>
          <w:szCs w:val="20"/>
        </w:rPr>
      </w:pPr>
      <w:r>
        <w:rPr>
          <w:b/>
          <w:color w:val="000000"/>
          <w:sz w:val="20"/>
          <w:szCs w:val="20"/>
        </w:rPr>
        <w:t xml:space="preserve">Penerapan Metode </w:t>
      </w:r>
      <w:r>
        <w:rPr>
          <w:b/>
          <w:i/>
          <w:iCs/>
          <w:color w:val="000000"/>
          <w:sz w:val="20"/>
          <w:szCs w:val="20"/>
        </w:rPr>
        <w:t>Recitation</w:t>
      </w:r>
      <w:r>
        <w:rPr>
          <w:b/>
          <w:color w:val="000000"/>
          <w:sz w:val="20"/>
          <w:szCs w:val="20"/>
        </w:rPr>
        <w:t xml:space="preserve"> untuk Meningkatkan Pemahaman Konsep serta Keterampilan Berpikir Kritis Siswa Kelas X pada Materi Atmosfer di SMA Negeri Jogoroto</w:t>
      </w:r>
    </w:p>
    <w:p w14:paraId="45933EC8">
      <w:pPr>
        <w:pStyle w:val="style2"/>
        <w:spacing w:lineRule="auto" w:line="229"/>
        <w:ind w:left="323" w:right="323" w:firstLine="0"/>
        <w:jc w:val="center"/>
        <w:rPr/>
      </w:pPr>
      <w:r>
        <w:t>Teshalonika Destania Permatasari</w:t>
      </w:r>
    </w:p>
    <w:p w14:paraId="3CDC5D24">
      <w:pPr>
        <w:pStyle w:val="style0"/>
        <w:pBdr>
          <w:left w:val="nil"/>
          <w:right w:val="nil"/>
          <w:top w:val="nil"/>
          <w:bottom w:val="nil"/>
          <w:between w:val="nil"/>
        </w:pBdr>
        <w:ind w:left="1029" w:right="1030"/>
        <w:jc w:val="center"/>
        <w:rPr>
          <w:sz w:val="20"/>
          <w:szCs w:val="20"/>
        </w:rPr>
      </w:pPr>
      <w:r>
        <w:rPr>
          <w:color w:val="000000"/>
          <w:sz w:val="20"/>
          <w:szCs w:val="20"/>
        </w:rPr>
        <w:t>Pendidikan</w:t>
      </w:r>
      <w:r>
        <w:rPr>
          <w:color w:val="000000"/>
          <w:sz w:val="20"/>
          <w:szCs w:val="20"/>
        </w:rPr>
        <w:t xml:space="preserve"> Geografi</w:t>
      </w:r>
      <w:r>
        <w:rPr>
          <w:color w:val="000000"/>
          <w:sz w:val="20"/>
          <w:szCs w:val="20"/>
        </w:rPr>
        <w:t xml:space="preserve">, Fakultas </w:t>
      </w:r>
      <w:r>
        <w:rPr>
          <w:sz w:val="20"/>
          <w:szCs w:val="20"/>
        </w:rPr>
        <w:t>Ilmu Sosial dan Ilmu Politik</w:t>
      </w:r>
      <w:r>
        <w:rPr>
          <w:color w:val="000000"/>
          <w:sz w:val="20"/>
          <w:szCs w:val="20"/>
        </w:rPr>
        <w:t xml:space="preserve">, Universitas </w:t>
      </w:r>
      <w:r>
        <w:rPr>
          <w:sz w:val="20"/>
          <w:szCs w:val="20"/>
        </w:rPr>
        <w:t>Negeri Surabaya</w:t>
      </w:r>
    </w:p>
    <w:p w14:paraId="6CEE09CA">
      <w:pPr>
        <w:pStyle w:val="style0"/>
        <w:pBdr>
          <w:left w:val="nil"/>
          <w:right w:val="nil"/>
          <w:top w:val="nil"/>
          <w:bottom w:val="nil"/>
          <w:between w:val="nil"/>
        </w:pBdr>
        <w:ind w:left="1029" w:right="1030"/>
        <w:jc w:val="center"/>
        <w:rPr>
          <w:color w:val="000000"/>
          <w:sz w:val="20"/>
          <w:szCs w:val="20"/>
        </w:rPr>
      </w:pPr>
      <w:r>
        <w:rPr>
          <w:color w:val="000000"/>
          <w:sz w:val="20"/>
          <w:szCs w:val="20"/>
        </w:rPr>
        <w:t xml:space="preserve">Email: </w:t>
      </w:r>
      <w:r>
        <w:rPr>
          <w:color w:val="000000"/>
          <w:sz w:val="20"/>
          <w:szCs w:val="20"/>
        </w:rPr>
        <w:t xml:space="preserve"> </w:t>
      </w:r>
      <w:r>
        <w:rPr/>
        <w:fldChar w:fldCharType="begin"/>
      </w:r>
      <w:r>
        <w:instrText xml:space="preserve"> HYPERLINK "mailto:teshalonika.22116@mhs.unesa.ac.id" </w:instrText>
      </w:r>
      <w:r>
        <w:rPr/>
        <w:fldChar w:fldCharType="separate"/>
      </w:r>
      <w:r>
        <w:rPr>
          <w:rStyle w:val="style85"/>
          <w:sz w:val="20"/>
          <w:szCs w:val="20"/>
        </w:rPr>
        <w:t>teshalonika.22116@mhs.unesa.ac.id</w:t>
      </w:r>
      <w:r>
        <w:rPr/>
        <w:fldChar w:fldCharType="end"/>
      </w:r>
      <w:r>
        <w:rPr>
          <w:color w:val="000000"/>
          <w:sz w:val="20"/>
          <w:szCs w:val="20"/>
        </w:rPr>
        <w:t xml:space="preserve"> </w:t>
      </w:r>
    </w:p>
    <w:p w14:paraId="02FA70D0">
      <w:pPr>
        <w:pStyle w:val="style0"/>
        <w:pBdr>
          <w:left w:val="nil"/>
          <w:right w:val="nil"/>
          <w:top w:val="nil"/>
          <w:bottom w:val="nil"/>
          <w:between w:val="nil"/>
        </w:pBdr>
        <w:spacing w:before="115"/>
        <w:rPr>
          <w:color w:val="000000"/>
          <w:sz w:val="20"/>
          <w:szCs w:val="20"/>
        </w:rPr>
      </w:pPr>
    </w:p>
    <w:p w14:paraId="7342E7EB">
      <w:pPr>
        <w:pStyle w:val="style4106"/>
        <w:spacing w:lineRule="auto" w:line="276"/>
        <w:rPr>
          <w:b/>
          <w:bCs/>
          <w:lang w:val="sv-SE"/>
        </w:rPr>
      </w:pPr>
      <w:r>
        <w:rPr>
          <w:b/>
          <w:bCs/>
          <w:lang w:val="sv-SE"/>
        </w:rPr>
        <w:t>Prof. Dr. Sukma Perdana Prasetya, S.Pd., M.T.</w:t>
      </w:r>
    </w:p>
    <w:p w14:paraId="4A2AB022">
      <w:pPr>
        <w:pStyle w:val="style0"/>
        <w:pBdr>
          <w:left w:val="nil"/>
          <w:right w:val="nil"/>
          <w:top w:val="nil"/>
          <w:bottom w:val="nil"/>
          <w:between w:val="nil"/>
        </w:pBdr>
        <w:ind w:left="1029" w:right="1031"/>
        <w:jc w:val="center"/>
        <w:rPr>
          <w:color w:val="000000"/>
          <w:sz w:val="20"/>
          <w:szCs w:val="20"/>
        </w:rPr>
      </w:pPr>
      <w:r>
        <w:rPr>
          <w:color w:val="000000"/>
          <w:sz w:val="20"/>
          <w:szCs w:val="20"/>
        </w:rPr>
        <w:t>Dosen Pembimbing Mahasiswa</w:t>
      </w:r>
      <w:r>
        <w:rPr>
          <w:noProof/>
          <w:sz w:val="20"/>
          <w:szCs w:val="20"/>
          <w:lang w:val="en-US" w:eastAsia="en-US"/>
        </w:rPr>
        <w:drawing>
          <wp:anchor distT="0" distB="0" distL="0" distR="0" simplePos="false" relativeHeight="2" behindDoc="true" locked="false" layoutInCell="true" allowOverlap="true">
            <wp:simplePos x="0" y="0"/>
            <wp:positionH relativeFrom="column">
              <wp:posOffset>959485</wp:posOffset>
            </wp:positionH>
            <wp:positionV relativeFrom="paragraph">
              <wp:posOffset>323215</wp:posOffset>
            </wp:positionV>
            <wp:extent cx="4381500" cy="5162550"/>
            <wp:effectExtent l="0" t="0" r="0" b="0"/>
            <wp:wrapNone/>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4381500" cy="5162550"/>
                    </a:xfrm>
                    <a:prstGeom prst="rect"/>
                    <a:ln cmpd="sng" cap="flat" w="9525">
                      <a:solidFill>
                        <a:srgbClr val="000000"/>
                      </a:solidFill>
                      <a:prstDash val="solid"/>
                      <a:round/>
                      <a:headEnd/>
                      <a:tailEnd/>
                    </a:ln>
                  </pic:spPr>
                </pic:pic>
              </a:graphicData>
            </a:graphic>
          </wp:anchor>
        </w:drawing>
      </w:r>
    </w:p>
    <w:p w14:paraId="62B3DBAC">
      <w:pPr>
        <w:pStyle w:val="style0"/>
        <w:pBdr>
          <w:left w:val="nil"/>
          <w:right w:val="nil"/>
          <w:top w:val="nil"/>
          <w:bottom w:val="nil"/>
          <w:between w:val="nil"/>
        </w:pBdr>
        <w:spacing w:before="114"/>
        <w:rPr>
          <w:color w:val="000000"/>
          <w:sz w:val="20"/>
          <w:szCs w:val="20"/>
        </w:rPr>
      </w:pPr>
    </w:p>
    <w:p w14:paraId="28FF2EBA">
      <w:pPr>
        <w:pStyle w:val="style2"/>
        <w:spacing w:lineRule="auto" w:line="360"/>
        <w:ind w:left="323" w:right="324" w:firstLine="0"/>
        <w:jc w:val="center"/>
        <w:rPr/>
      </w:pPr>
      <w:r>
        <w:t>Abstrak</w:t>
      </w:r>
    </w:p>
    <w:p w14:paraId="14D6BD8E">
      <w:pPr>
        <w:pStyle w:val="style0"/>
        <w:widowControl/>
        <w:pBdr>
          <w:left w:val="nil"/>
          <w:right w:val="nil"/>
          <w:top w:val="nil"/>
          <w:bottom w:val="nil"/>
          <w:between w:val="nil"/>
        </w:pBdr>
        <w:tabs>
          <w:tab w:val="left" w:leader="none" w:pos="9680"/>
        </w:tabs>
        <w:spacing w:after="120"/>
        <w:ind w:left="440" w:right="464" w:firstLine="715"/>
        <w:jc w:val="both"/>
        <w:rPr>
          <w:color w:val="000000"/>
          <w:sz w:val="20"/>
          <w:szCs w:val="20"/>
        </w:rPr>
      </w:pPr>
      <w:r>
        <w:rPr>
          <w:color w:val="000000"/>
          <w:sz w:val="20"/>
          <w:szCs w:val="20"/>
        </w:rPr>
        <w:t xml:space="preserve">Penelitian ini dilatarbelakangi oleh rendahnya pemahaman konsep siswa pada materi atmosfer serta kurang optimalnya keterlibatan siswa dalam pembelajaran yang berdampak pada perkembangan keterampilan berpikir kritis. Penelitian ini bertujuan untuk menganalisis perbedaan pemahaman konsep siswa serta mengkaji kecenderungan keterampilan berpikir kritis antara kelas eksperimen dan kelas kontrol setelah penerapan metode </w:t>
      </w:r>
      <w:r>
        <w:rPr>
          <w:i/>
          <w:iCs/>
          <w:color w:val="000000"/>
          <w:sz w:val="20"/>
          <w:szCs w:val="20"/>
        </w:rPr>
        <w:t>Recitation</w:t>
      </w:r>
      <w:r>
        <w:rPr>
          <w:color w:val="000000"/>
          <w:sz w:val="20"/>
          <w:szCs w:val="20"/>
        </w:rPr>
        <w:t xml:space="preserve"> pada siswa kelas X SMA Negeri Jogoroto. Penelitian menggunakan pendekatan kuantitatif dengan desain </w:t>
      </w:r>
      <w:r>
        <w:rPr>
          <w:i/>
          <w:iCs/>
          <w:color w:val="000000"/>
          <w:sz w:val="20"/>
          <w:szCs w:val="20"/>
        </w:rPr>
        <w:t>quasi-experimental</w:t>
      </w:r>
      <w:r>
        <w:rPr>
          <w:color w:val="000000"/>
          <w:sz w:val="20"/>
          <w:szCs w:val="20"/>
        </w:rPr>
        <w:t xml:space="preserve"> tipe </w:t>
      </w:r>
      <w:r>
        <w:rPr>
          <w:i/>
          <w:iCs/>
          <w:color w:val="000000"/>
          <w:sz w:val="20"/>
          <w:szCs w:val="20"/>
        </w:rPr>
        <w:t>Nonequivalent Control Group Pretest–Posttest</w:t>
      </w:r>
      <w:r>
        <w:rPr>
          <w:color w:val="000000"/>
          <w:sz w:val="20"/>
          <w:szCs w:val="20"/>
        </w:rPr>
        <w:t xml:space="preserve">. Subjek penelitian terdiri atas dua kelas, yaitu kelas eksperimen dan kelas kontrol yang masing-masing berjumlah 30 siswa. Pengumpulan data dilakukan melalui </w:t>
      </w:r>
      <w:r>
        <w:rPr>
          <w:i/>
          <w:iCs/>
          <w:color w:val="000000"/>
          <w:sz w:val="20"/>
          <w:szCs w:val="20"/>
        </w:rPr>
        <w:t>pretest</w:t>
      </w:r>
      <w:r>
        <w:rPr>
          <w:color w:val="000000"/>
          <w:sz w:val="20"/>
          <w:szCs w:val="20"/>
        </w:rPr>
        <w:t xml:space="preserve">, </w:t>
      </w:r>
      <w:r>
        <w:rPr>
          <w:i/>
          <w:iCs/>
          <w:color w:val="000000"/>
          <w:sz w:val="20"/>
          <w:szCs w:val="20"/>
        </w:rPr>
        <w:t>posttest</w:t>
      </w:r>
      <w:r>
        <w:rPr>
          <w:color w:val="000000"/>
          <w:sz w:val="20"/>
          <w:szCs w:val="20"/>
        </w:rPr>
        <w:t xml:space="preserve">, dan observasi pembelajaran. Analisis data menggunakan uji Mann–Whitney U dan analisis </w:t>
      </w:r>
      <w:r>
        <w:rPr>
          <w:i/>
          <w:iCs/>
          <w:color w:val="000000"/>
          <w:sz w:val="20"/>
          <w:szCs w:val="20"/>
        </w:rPr>
        <w:t>N-Gain</w:t>
      </w:r>
      <w:r>
        <w:rPr>
          <w:color w:val="000000"/>
          <w:sz w:val="20"/>
          <w:szCs w:val="20"/>
        </w:rPr>
        <w:t xml:space="preserve">. Hasil penelitian menunjukkan bahwa terdapat perbedaan signifikan pada pemahaman konsep siswa antara kelas eksperimen dan kelas kontrol dengan nilai signifikansi 0,021 (p &lt; 0,05). Nilai </w:t>
      </w:r>
      <w:r>
        <w:rPr>
          <w:i/>
          <w:iCs/>
          <w:color w:val="000000"/>
          <w:sz w:val="20"/>
          <w:szCs w:val="20"/>
        </w:rPr>
        <w:t>N-Gain</w:t>
      </w:r>
      <w:r>
        <w:rPr>
          <w:color w:val="000000"/>
          <w:sz w:val="20"/>
          <w:szCs w:val="20"/>
        </w:rPr>
        <w:t xml:space="preserve"> kelas eksperimen sebesar 0,84 termasuk kategori tinggi, sedangkan kelas kontrol sebesar 0,68 termasuk kategori sedang. Selain itu, hasil observasi menunjukkan adanya kecenderungan perkembangan keterampilan berpikir kritis pada kelas eksperimen selama proses pembelajaran. Dengan demikian, metode </w:t>
      </w:r>
      <w:r>
        <w:rPr>
          <w:i/>
          <w:iCs/>
          <w:color w:val="000000"/>
          <w:sz w:val="20"/>
          <w:szCs w:val="20"/>
        </w:rPr>
        <w:t>Recitation</w:t>
      </w:r>
      <w:r>
        <w:rPr>
          <w:color w:val="000000"/>
          <w:sz w:val="20"/>
          <w:szCs w:val="20"/>
        </w:rPr>
        <w:t xml:space="preserve"> efektif dalam meningkatkan pemahaman konsep siswa dan berpotensi mendukung pengembangan keterampilan berpikir kritis pada materi atmosfer.</w:t>
      </w:r>
    </w:p>
    <w:p w14:paraId="4B287E99">
      <w:pPr>
        <w:pStyle w:val="style0"/>
        <w:pBdr>
          <w:left w:val="nil"/>
          <w:right w:val="nil"/>
          <w:top w:val="nil"/>
          <w:bottom w:val="nil"/>
          <w:between w:val="nil"/>
        </w:pBdr>
        <w:spacing w:before="230"/>
        <w:ind w:left="448"/>
        <w:rPr>
          <w:color w:val="000000"/>
          <w:sz w:val="20"/>
          <w:szCs w:val="20"/>
        </w:rPr>
      </w:pPr>
      <w:r>
        <w:rPr>
          <w:b/>
          <w:color w:val="000000"/>
          <w:sz w:val="20"/>
          <w:szCs w:val="20"/>
        </w:rPr>
        <w:t>Kata kunci:</w:t>
      </w:r>
      <w:r>
        <w:rPr>
          <w:color w:val="000000"/>
          <w:sz w:val="20"/>
          <w:szCs w:val="20"/>
        </w:rPr>
        <w:t xml:space="preserve"> </w:t>
      </w:r>
      <w:r>
        <w:rPr>
          <w:i/>
          <w:iCs/>
          <w:color w:val="000000"/>
          <w:sz w:val="20"/>
          <w:szCs w:val="20"/>
        </w:rPr>
        <w:t>Recitation</w:t>
      </w:r>
      <w:r>
        <w:rPr>
          <w:color w:val="000000"/>
          <w:sz w:val="20"/>
          <w:szCs w:val="20"/>
        </w:rPr>
        <w:t>, pemahaman konsep, berpikir kritis, atmosfer, geografi.</w:t>
      </w:r>
    </w:p>
    <w:p w14:paraId="6B8D9B81">
      <w:pPr>
        <w:pStyle w:val="style0"/>
        <w:pBdr>
          <w:left w:val="nil"/>
          <w:right w:val="nil"/>
          <w:top w:val="nil"/>
          <w:bottom w:val="nil"/>
          <w:between w:val="nil"/>
        </w:pBdr>
        <w:spacing w:before="171"/>
        <w:rPr>
          <w:color w:val="000000"/>
          <w:sz w:val="20"/>
          <w:szCs w:val="20"/>
        </w:rPr>
      </w:pPr>
    </w:p>
    <w:p w14:paraId="12820493">
      <w:pPr>
        <w:pStyle w:val="style0"/>
        <w:spacing w:lineRule="auto" w:line="360"/>
        <w:ind w:left="323" w:right="324"/>
        <w:jc w:val="center"/>
        <w:rPr>
          <w:b/>
          <w:i/>
          <w:sz w:val="20"/>
          <w:szCs w:val="20"/>
        </w:rPr>
      </w:pPr>
      <w:r>
        <w:rPr>
          <w:b/>
          <w:i/>
          <w:sz w:val="20"/>
          <w:szCs w:val="20"/>
        </w:rPr>
        <w:t>Abstract</w:t>
      </w:r>
    </w:p>
    <w:p w14:paraId="75DA121F">
      <w:pPr>
        <w:pStyle w:val="style0"/>
        <w:pBdr>
          <w:left w:val="nil"/>
          <w:right w:val="nil"/>
          <w:top w:val="nil"/>
          <w:bottom w:val="nil"/>
          <w:between w:val="nil"/>
        </w:pBdr>
        <w:spacing w:before="2"/>
        <w:ind w:left="440" w:firstLine="716"/>
        <w:jc w:val="both"/>
        <w:rPr>
          <w:i/>
          <w:color w:val="000000"/>
          <w:sz w:val="20"/>
          <w:szCs w:val="20"/>
        </w:rPr>
      </w:pPr>
      <w:r>
        <w:rPr>
          <w:i/>
          <w:color w:val="000000"/>
          <w:sz w:val="20"/>
          <w:szCs w:val="20"/>
        </w:rPr>
        <w:t xml:space="preserve">This study was motivated by students’ low conceptual understanding of atmospheric material and the lack of active engagement in learning, which affects the development of critical thinking skills. The study aimed to analyze the differences in students’ conceptual understanding and examine the tendency of critical thinking skills between the experimental and control classes after the implementation of the </w:t>
      </w:r>
      <w:r>
        <w:rPr>
          <w:i/>
          <w:iCs/>
          <w:color w:val="000000"/>
          <w:sz w:val="20"/>
          <w:szCs w:val="20"/>
        </w:rPr>
        <w:t>Recitation</w:t>
      </w:r>
      <w:r>
        <w:rPr>
          <w:i/>
          <w:color w:val="000000"/>
          <w:sz w:val="20"/>
          <w:szCs w:val="20"/>
        </w:rPr>
        <w:t xml:space="preserve"> method in tenth-grade students at SMA Negeri Jogoroto. This research employed a quantitative approach with a </w:t>
      </w:r>
      <w:r>
        <w:rPr>
          <w:i/>
          <w:iCs/>
          <w:color w:val="000000"/>
          <w:sz w:val="20"/>
          <w:szCs w:val="20"/>
        </w:rPr>
        <w:t>quasi-experimental</w:t>
      </w:r>
      <w:r>
        <w:rPr>
          <w:i/>
          <w:color w:val="000000"/>
          <w:sz w:val="20"/>
          <w:szCs w:val="20"/>
        </w:rPr>
        <w:t xml:space="preserve"> design using the </w:t>
      </w:r>
      <w:r>
        <w:rPr>
          <w:i/>
          <w:iCs/>
          <w:color w:val="000000"/>
          <w:sz w:val="20"/>
          <w:szCs w:val="20"/>
        </w:rPr>
        <w:t>Nonequivalent Control Group Pretest–Posttest</w:t>
      </w:r>
      <w:r>
        <w:rPr>
          <w:i/>
          <w:color w:val="000000"/>
          <w:sz w:val="20"/>
          <w:szCs w:val="20"/>
        </w:rPr>
        <w:t xml:space="preserve"> model. The research subjects consisted of two classes, namely the experimental class and the control class, with 30 students in each class. Data were collected through pretests, posttests, and classroom observations. Data analysis was conducted using the Mann–Whitney U test and </w:t>
      </w:r>
      <w:r>
        <w:rPr>
          <w:i/>
          <w:iCs/>
          <w:color w:val="000000"/>
          <w:sz w:val="20"/>
          <w:szCs w:val="20"/>
        </w:rPr>
        <w:t>N-Gain</w:t>
      </w:r>
      <w:r>
        <w:rPr>
          <w:i/>
          <w:color w:val="000000"/>
          <w:sz w:val="20"/>
          <w:szCs w:val="20"/>
        </w:rPr>
        <w:t xml:space="preserve"> analysis. The results showed a significant difference in students’ conceptual understanding between the experimental and control classes, with a significance value of 0.021 (p &lt; 0.05). The </w:t>
      </w:r>
      <w:r>
        <w:rPr>
          <w:i/>
          <w:iCs/>
          <w:color w:val="000000"/>
          <w:sz w:val="20"/>
          <w:szCs w:val="20"/>
        </w:rPr>
        <w:t>N-Gain</w:t>
      </w:r>
      <w:r>
        <w:rPr>
          <w:i/>
          <w:color w:val="000000"/>
          <w:sz w:val="20"/>
          <w:szCs w:val="20"/>
        </w:rPr>
        <w:t xml:space="preserve"> score of the experimental class was 0.84, categorized as high, while the control class obtained 0.68, categorized as moderate. In addition, observation results indicated a tendency toward the development of critical thinking skills in the experimental class during the learning process. Therefore, the </w:t>
      </w:r>
      <w:r>
        <w:rPr>
          <w:i/>
          <w:iCs/>
          <w:color w:val="000000"/>
          <w:sz w:val="20"/>
          <w:szCs w:val="20"/>
        </w:rPr>
        <w:t>Recitation</w:t>
      </w:r>
      <w:r>
        <w:rPr>
          <w:i/>
          <w:color w:val="000000"/>
          <w:sz w:val="20"/>
          <w:szCs w:val="20"/>
        </w:rPr>
        <w:t xml:space="preserve"> method is effective in improving students’ conceptual understanding and has the potential to support the development of critical thinking skills in atmospheric material learning.</w:t>
      </w:r>
    </w:p>
    <w:p w14:paraId="7D54737B">
      <w:pPr>
        <w:pStyle w:val="style0"/>
        <w:pBdr>
          <w:left w:val="nil"/>
          <w:right w:val="nil"/>
          <w:top w:val="nil"/>
          <w:bottom w:val="nil"/>
          <w:between w:val="nil"/>
        </w:pBdr>
        <w:spacing w:before="2"/>
        <w:ind w:left="440" w:firstLine="716"/>
        <w:jc w:val="both"/>
        <w:rPr>
          <w:color w:val="000000"/>
          <w:sz w:val="20"/>
          <w:szCs w:val="20"/>
        </w:rPr>
      </w:pPr>
    </w:p>
    <w:p w14:paraId="16BF03CB">
      <w:pPr>
        <w:pStyle w:val="style0"/>
        <w:spacing w:before="1"/>
        <w:ind w:left="448"/>
        <w:rPr>
          <w:bCs/>
          <w:i/>
          <w:sz w:val="20"/>
          <w:szCs w:val="20"/>
          <w:lang w:val="en-US"/>
        </w:rPr>
      </w:pPr>
      <w:r>
        <w:rPr>
          <w:b/>
          <w:i/>
          <w:sz w:val="20"/>
          <w:szCs w:val="20"/>
        </w:rPr>
        <w:t xml:space="preserve">Keywords: </w:t>
      </w:r>
      <w:r>
        <w:rPr>
          <w:bCs/>
          <w:i/>
          <w:iCs/>
          <w:sz w:val="20"/>
          <w:szCs w:val="20"/>
          <w:lang w:val="en-US"/>
        </w:rPr>
        <w:t>Recitation</w:t>
      </w:r>
      <w:r>
        <w:rPr>
          <w:bCs/>
          <w:i/>
          <w:sz w:val="20"/>
          <w:szCs w:val="20"/>
          <w:lang w:val="en-US"/>
        </w:rPr>
        <w:t>, conceptual understanding, critical thinking, atmosphere, geography.</w:t>
      </w:r>
    </w:p>
    <w:p w14:paraId="20F63506">
      <w:pPr>
        <w:pStyle w:val="style0"/>
        <w:spacing w:before="1"/>
        <w:ind w:left="448"/>
        <w:rPr>
          <w:i/>
          <w:sz w:val="20"/>
          <w:szCs w:val="20"/>
        </w:rPr>
        <w:sectPr>
          <w:footerReference w:type="default" r:id="rId3"/>
          <w:pgSz w:w="11910" w:h="16840" w:orient="portrait"/>
          <w:pgMar w:top="620" w:right="992" w:bottom="1140" w:left="992" w:header="0" w:footer="957" w:gutter="0"/>
          <w:pgNumType w:start="1"/>
          <w:cols w:space="720"/>
        </w:sectPr>
      </w:pPr>
    </w:p>
    <w:p w14:paraId="205CF4CF">
      <w:pPr>
        <w:pStyle w:val="style0"/>
        <w:pBdr>
          <w:left w:val="nil"/>
          <w:right w:val="nil"/>
          <w:top w:val="nil"/>
          <w:bottom w:val="nil"/>
          <w:between w:val="nil"/>
        </w:pBdr>
        <w:rPr>
          <w:i/>
          <w:color w:val="000000"/>
          <w:sz w:val="20"/>
          <w:szCs w:val="20"/>
        </w:rPr>
        <w:sectPr>
          <w:headerReference w:type="default" r:id="rId4"/>
          <w:footerReference w:type="default" r:id="rId5"/>
          <w:pgSz w:w="11910" w:h="16840" w:orient="portrait"/>
          <w:pgMar w:top="920" w:right="992" w:bottom="1120" w:left="992" w:header="718" w:footer="925" w:gutter="0"/>
          <w:cols w:space="720"/>
        </w:sectPr>
      </w:pPr>
    </w:p>
    <w:p w14:paraId="29286392">
      <w:pPr>
        <w:pStyle w:val="style1"/>
        <w:spacing w:before="91"/>
        <w:ind w:firstLine="140"/>
        <w:rPr/>
      </w:pPr>
      <w:r>
        <w:t>PENDAHULUAN</w:t>
      </w:r>
    </w:p>
    <w:p w14:paraId="3CF26FAF">
      <w:pPr>
        <w:pStyle w:val="style0"/>
        <w:pBdr>
          <w:left w:val="nil"/>
          <w:right w:val="nil"/>
          <w:top w:val="nil"/>
          <w:bottom w:val="nil"/>
          <w:between w:val="nil"/>
        </w:pBdr>
        <w:ind w:left="220" w:firstLine="660"/>
        <w:jc w:val="both"/>
        <w:rPr>
          <w:color w:val="000000"/>
          <w:sz w:val="20"/>
          <w:szCs w:val="20"/>
        </w:rPr>
      </w:pPr>
      <w:r>
        <w:rPr>
          <w:color w:val="000000"/>
          <w:sz w:val="20"/>
          <w:szCs w:val="20"/>
        </w:rPr>
        <w:t>Pembelajaran Geografi pada jenjang sekolah menengah memiliki peran penting dalam membantu siswa memahami berbagai fenomena geosfer secara kritis dan kontekstual. Di tengah tuntutan pendidikan abad ke-21, proses pembelajaran tidak lagi hanya berorientasi pada penguasaan materi, tetapi juga diarahkan pada pengembangan kemampuan berpikir kritis, analitis, dan pemecahan masalah (Mantau &amp; Talango, 2023). Dalam implementasinya, pembelajaran Geografi masih menghadapi berbagai tantangan, terutama pada materi yang bersifat abstrak dan kompleks, seperti dinamika atmosfer. Kondisi tersebut menuntut adanya strategi pembelajaran yang mampu mendorong keterlibatan aktif siswa agar proses belajar menjadi lebih bermakna dan tidak sekadar berfokus pada hafalan konsep.</w:t>
      </w:r>
    </w:p>
    <w:p w14:paraId="196DEBF7">
      <w:pPr>
        <w:pStyle w:val="style0"/>
        <w:pBdr>
          <w:left w:val="nil"/>
          <w:right w:val="nil"/>
          <w:top w:val="nil"/>
          <w:bottom w:val="nil"/>
          <w:between w:val="nil"/>
        </w:pBdr>
        <w:ind w:left="220" w:firstLine="660"/>
        <w:jc w:val="both"/>
        <w:rPr>
          <w:color w:val="000000"/>
          <w:sz w:val="20"/>
          <w:szCs w:val="20"/>
        </w:rPr>
      </w:pPr>
      <w:r>
        <w:rPr>
          <w:color w:val="000000"/>
          <w:sz w:val="20"/>
          <w:szCs w:val="20"/>
        </w:rPr>
        <w:t>Pemahaman konsep dan keterampilan berpikir kritis merupakan dua aspek kognitif yang saling berkaitan dalam pembelajaran Geografi. Pemahaman konsep menjadi dasar bagi siswa dalam menghubungkan berbagai fenomena geografis secara logis, sedangkan keterampilan berpikir kritis berperan dalam membantu siswa menganalisis, mengevaluasi, dan menarik kesimpulan terhadap suatu fenomena (Halomuan, 2021; Rahmadayanti et al., 2022). Siswa yang memiliki pemahaman konsep yang baik cenderung lebih mampu mengembangkan kemampuan berpikir tingkat tinggi dibandingkan siswa yang hanya menghafal materi tanpa memahami keterkaitannya secara menyeluruh. Oleh karena itu, proses pembelajaran perlu dirancang untuk mendukung penguatan kedua aspek tersebut secara simultan.</w:t>
      </w:r>
    </w:p>
    <w:p w14:paraId="5CB67F63">
      <w:pPr>
        <w:pStyle w:val="style0"/>
        <w:pBdr>
          <w:left w:val="nil"/>
          <w:right w:val="nil"/>
          <w:top w:val="nil"/>
          <w:bottom w:val="nil"/>
          <w:between w:val="nil"/>
        </w:pBdr>
        <w:ind w:left="220" w:firstLine="660"/>
        <w:jc w:val="both"/>
        <w:rPr>
          <w:color w:val="000000"/>
          <w:sz w:val="20"/>
          <w:szCs w:val="20"/>
        </w:rPr>
      </w:pPr>
      <w:r>
        <w:rPr>
          <w:color w:val="000000"/>
          <w:sz w:val="20"/>
          <w:szCs w:val="20"/>
        </w:rPr>
        <w:t>Namun demikian, materi dinamika atmosfer masih menjadi salah satu materi yang sulit dipahami siswa karena melibatkan proses-proses atmosferik yang tidak dapat diamati secara langsung. Rendahnya pemahaman siswa terhadap materi ini sering kali dipengaruhi oleh penggunaan metode pembelajaran yang masih berpusat pada guru, sehingga siswa cenderung pasif selama proses pembelajaran berlangsung (Nisa &amp; Kurniawati, 2024). Berdasarkan studi pendahuluan di SMA Negeri Jogoroto, ditemukan bahwa sebagian siswa mengalami kesulitan dalam menganalisis hubungan antar unsur atmosfer, menafsirkan fenomena cuaca, serta mengaitkan konsep atmosfer dengan kondisi nyata di lingkungan sekitar. Data hasil belajar menunjukkan bahwa kelas X-5 dan X-2 memiliki rata-rata capaian yang relatif rendah dibandingkan kelas lain, sehingga menunjukkan perlunya penerapan strategi pembelajaran yang lebih aktif dan berorientasi pada penguatan pemahaman konsep serta keterampilan berpikir kritis siswa.</w:t>
      </w:r>
    </w:p>
    <w:p w14:paraId="5EED54F7">
      <w:pPr>
        <w:pStyle w:val="style0"/>
        <w:pBdr>
          <w:left w:val="nil"/>
          <w:right w:val="nil"/>
          <w:top w:val="nil"/>
          <w:bottom w:val="nil"/>
          <w:between w:val="nil"/>
        </w:pBdr>
        <w:ind w:left="220" w:firstLine="660"/>
        <w:jc w:val="both"/>
        <w:rPr>
          <w:color w:val="000000"/>
          <w:sz w:val="20"/>
          <w:szCs w:val="20"/>
        </w:rPr>
      </w:pPr>
      <w:r>
        <w:rPr>
          <w:color w:val="000000"/>
          <w:sz w:val="20"/>
          <w:szCs w:val="20"/>
        </w:rPr>
        <w:t xml:space="preserve">Sebagai upaya mengatasi permasalahan tersebut, penelitian ini menerapkan metode </w:t>
      </w:r>
      <w:r>
        <w:rPr>
          <w:i/>
          <w:iCs/>
          <w:color w:val="000000"/>
          <w:sz w:val="20"/>
          <w:szCs w:val="20"/>
        </w:rPr>
        <w:t>Recitation</w:t>
      </w:r>
      <w:r>
        <w:rPr>
          <w:color w:val="000000"/>
          <w:sz w:val="20"/>
          <w:szCs w:val="20"/>
        </w:rPr>
        <w:t xml:space="preserve"> sebagai strategi pembelajaran yang menekankan kegiatan penugasan terstruktur, pengulangan materi, serta pertanggungjawaban hasil belajar siswa. Metode </w:t>
      </w:r>
      <w:r>
        <w:rPr>
          <w:i/>
          <w:iCs/>
          <w:color w:val="000000"/>
          <w:sz w:val="20"/>
          <w:szCs w:val="20"/>
        </w:rPr>
        <w:t>Recitation</w:t>
      </w:r>
      <w:r>
        <w:rPr>
          <w:color w:val="000000"/>
          <w:sz w:val="20"/>
          <w:szCs w:val="20"/>
        </w:rPr>
        <w:t xml:space="preserve"> dipandang relevan karena mendorong siswa untuk melakukan </w:t>
      </w:r>
      <w:r>
        <w:rPr>
          <w:i/>
          <w:iCs/>
          <w:color w:val="000000"/>
          <w:sz w:val="20"/>
          <w:szCs w:val="20"/>
        </w:rPr>
        <w:t>Active Recall</w:t>
      </w:r>
      <w:r>
        <w:rPr>
          <w:color w:val="000000"/>
          <w:sz w:val="20"/>
          <w:szCs w:val="20"/>
        </w:rPr>
        <w:t xml:space="preserve"> melalui aktivitas mengingat, memahami, dan menyampaikan kembali materi yang telah dipelajari (Rochmania et al., 2022). </w:t>
      </w:r>
    </w:p>
    <w:p w14:paraId="15E6DF55">
      <w:pPr>
        <w:pStyle w:val="style0"/>
        <w:pBdr>
          <w:left w:val="nil"/>
          <w:right w:val="nil"/>
          <w:top w:val="nil"/>
          <w:bottom w:val="nil"/>
          <w:between w:val="nil"/>
        </w:pBdr>
        <w:ind w:left="220" w:firstLine="660"/>
        <w:jc w:val="both"/>
        <w:rPr>
          <w:color w:val="000000"/>
          <w:sz w:val="20"/>
          <w:szCs w:val="20"/>
        </w:rPr>
      </w:pPr>
      <w:r>
        <w:rPr>
          <w:color w:val="000000"/>
          <w:sz w:val="20"/>
          <w:szCs w:val="20"/>
        </w:rPr>
        <w:t xml:space="preserve">Selain memperkuat pemahaman konsep, metode ini juga memberikan kesempatan kepada siswa untuk mengembangkan kemampuan analisis dan refleksi terhadap materi pembelajaran. Penelitian sebelumnya menunjukkan bahwa metode pembelajaran aktif, termasuk </w:t>
      </w:r>
      <w:r>
        <w:rPr>
          <w:i/>
          <w:iCs/>
          <w:color w:val="000000"/>
          <w:sz w:val="20"/>
          <w:szCs w:val="20"/>
        </w:rPr>
        <w:t>Recitation</w:t>
      </w:r>
      <w:r>
        <w:rPr>
          <w:color w:val="000000"/>
          <w:sz w:val="20"/>
          <w:szCs w:val="20"/>
        </w:rPr>
        <w:t>, memiliki potensi dalam meningkatkan hasil belajar dan keterampilan berpikir kritis siswa (Simanjuntak et al., 2025; Wiranda &amp; Nofrion, 2023).</w:t>
      </w:r>
    </w:p>
    <w:p w14:paraId="0D1F717B">
      <w:pPr>
        <w:pStyle w:val="style0"/>
        <w:pBdr>
          <w:left w:val="nil"/>
          <w:right w:val="nil"/>
          <w:top w:val="nil"/>
          <w:bottom w:val="nil"/>
          <w:between w:val="nil"/>
        </w:pBdr>
        <w:ind w:left="220" w:firstLine="660"/>
        <w:jc w:val="both"/>
        <w:rPr>
          <w:color w:val="000000"/>
          <w:sz w:val="20"/>
          <w:szCs w:val="20"/>
        </w:rPr>
      </w:pPr>
      <w:r>
        <w:rPr>
          <w:color w:val="000000"/>
          <w:sz w:val="20"/>
          <w:szCs w:val="20"/>
        </w:rPr>
        <w:t xml:space="preserve">Dalam konteks pembelajaran Geografi, penerapan metode </w:t>
      </w:r>
      <w:r>
        <w:rPr>
          <w:i/>
          <w:iCs/>
          <w:color w:val="000000"/>
          <w:sz w:val="20"/>
          <w:szCs w:val="20"/>
        </w:rPr>
        <w:t>Recitation</w:t>
      </w:r>
      <w:r>
        <w:rPr>
          <w:color w:val="000000"/>
          <w:sz w:val="20"/>
          <w:szCs w:val="20"/>
        </w:rPr>
        <w:t xml:space="preserve"> menjadi penting karena materi dinamika atmosfer memerlukan kemampuan siswa dalam memahami hubungan sebab-akibat antar fenomena atmosferik. Aktivitas pembelajaran yang melibatkan pengulangan terstruktur dan penyampaian kembali informasi dapat membantu siswa mengorganisasi konsep secara lebih sistematis serta memperkuat penyimpanan informasi ke dalam memori jangka panjang. Selain itu, keterlibatan aktif siswa selama proses pembelajaran berpotensi membantu perkembangan keterampilan berpikir kritis melalui kegiatan analisis, interpretasi, dan penyusunan kesimpulan terhadap fenomena atmosfer yang dipelajari.</w:t>
      </w:r>
    </w:p>
    <w:p w14:paraId="0274983A">
      <w:pPr>
        <w:pStyle w:val="style0"/>
        <w:pBdr>
          <w:left w:val="nil"/>
          <w:right w:val="nil"/>
          <w:top w:val="nil"/>
          <w:bottom w:val="nil"/>
          <w:between w:val="nil"/>
        </w:pBdr>
        <w:ind w:left="220" w:firstLine="660"/>
        <w:jc w:val="both"/>
        <w:rPr>
          <w:color w:val="000000"/>
          <w:sz w:val="20"/>
          <w:szCs w:val="20"/>
        </w:rPr>
      </w:pPr>
      <w:r>
        <w:rPr>
          <w:color w:val="000000"/>
          <w:sz w:val="20"/>
          <w:szCs w:val="20"/>
        </w:rPr>
        <w:t xml:space="preserve">Penelitian terdahulu umumnya lebih banyak membahas efektivitas metode </w:t>
      </w:r>
      <w:r>
        <w:rPr>
          <w:i/>
          <w:iCs/>
          <w:color w:val="000000"/>
          <w:sz w:val="20"/>
          <w:szCs w:val="20"/>
        </w:rPr>
        <w:t>Recitation</w:t>
      </w:r>
      <w:r>
        <w:rPr>
          <w:color w:val="000000"/>
          <w:sz w:val="20"/>
          <w:szCs w:val="20"/>
        </w:rPr>
        <w:t xml:space="preserve"> terhadap hasil belajar secara umum atau diterapkan pada mata pelajaran selain Geografi. Sementara itu, penelitian yang secara khusus mengkaji penerapan metode </w:t>
      </w:r>
      <w:r>
        <w:rPr>
          <w:i/>
          <w:iCs/>
          <w:color w:val="000000"/>
          <w:sz w:val="20"/>
          <w:szCs w:val="20"/>
        </w:rPr>
        <w:t>Recitation</w:t>
      </w:r>
      <w:r>
        <w:rPr>
          <w:color w:val="000000"/>
          <w:sz w:val="20"/>
          <w:szCs w:val="20"/>
        </w:rPr>
        <w:t xml:space="preserve"> pada materi dinamika atmosfer dengan fokus pada pemahaman konsep dan keterampilan berpikir kritis siswa masih terbatas. Oleh karena itu, penelitian ini memiliki kontribusi dalam memperluas kajian mengenai penerapan metode </w:t>
      </w:r>
      <w:r>
        <w:rPr>
          <w:i/>
          <w:iCs/>
          <w:color w:val="000000"/>
          <w:sz w:val="20"/>
          <w:szCs w:val="20"/>
        </w:rPr>
        <w:t>Recitation</w:t>
      </w:r>
      <w:r>
        <w:rPr>
          <w:color w:val="000000"/>
          <w:sz w:val="20"/>
          <w:szCs w:val="20"/>
        </w:rPr>
        <w:t xml:space="preserve"> dalam pembelajaran Geografi, khususnya pada materi atmosfer yang memiliki tingkat abstraksi tinggi dan membutuhkan kemampuan berpikir analitis.</w:t>
      </w:r>
    </w:p>
    <w:p w14:paraId="23FFC1AB">
      <w:pPr>
        <w:pStyle w:val="style0"/>
        <w:pBdr>
          <w:left w:val="nil"/>
          <w:right w:val="nil"/>
          <w:top w:val="nil"/>
          <w:bottom w:val="nil"/>
          <w:between w:val="nil"/>
        </w:pBdr>
        <w:ind w:left="220" w:firstLine="660"/>
        <w:jc w:val="both"/>
        <w:rPr>
          <w:color w:val="000000"/>
          <w:sz w:val="20"/>
          <w:szCs w:val="20"/>
        </w:rPr>
      </w:pPr>
      <w:r>
        <w:rPr>
          <w:color w:val="000000"/>
          <w:sz w:val="20"/>
          <w:szCs w:val="20"/>
        </w:rPr>
        <w:t xml:space="preserve">Berdasarkan permasalahan tersebut, rumusan masalah dalam penelitian ini meliputi: (1) bagaimana perbedaan pemahaman konsep siswa antara kelas eksperimen dan kelas kontrol setelah penerapan metode </w:t>
      </w:r>
      <w:r>
        <w:rPr>
          <w:i/>
          <w:iCs/>
          <w:color w:val="000000"/>
          <w:sz w:val="20"/>
          <w:szCs w:val="20"/>
        </w:rPr>
        <w:t>Recitation</w:t>
      </w:r>
      <w:r>
        <w:rPr>
          <w:color w:val="000000"/>
          <w:sz w:val="20"/>
          <w:szCs w:val="20"/>
        </w:rPr>
        <w:t xml:space="preserve"> pada materi atmosfer; dan (2) bagaimana perbedaan keterampilan berpikir kritis siswa antara kelas eksperimen dan kelas kontrol setelah penerapan metode </w:t>
      </w:r>
      <w:r>
        <w:rPr>
          <w:i/>
          <w:iCs/>
          <w:color w:val="000000"/>
          <w:sz w:val="20"/>
          <w:szCs w:val="20"/>
        </w:rPr>
        <w:t>Recitation</w:t>
      </w:r>
      <w:r>
        <w:rPr>
          <w:color w:val="000000"/>
          <w:sz w:val="20"/>
          <w:szCs w:val="20"/>
        </w:rPr>
        <w:t xml:space="preserve"> pada materi atmosfer. Sejalan dengan rumusan masalah tersebut, penelitian ini bertujuan untuk menganalisis perbedaan pemahaman konsep dan keterampilan berpikir kritis siswa setelah penerapan metode </w:t>
      </w:r>
      <w:r>
        <w:rPr>
          <w:i/>
          <w:iCs/>
          <w:color w:val="000000"/>
          <w:sz w:val="20"/>
          <w:szCs w:val="20"/>
        </w:rPr>
        <w:t>Recitation</w:t>
      </w:r>
      <w:r>
        <w:rPr>
          <w:color w:val="000000"/>
          <w:sz w:val="20"/>
          <w:szCs w:val="20"/>
        </w:rPr>
        <w:t xml:space="preserve"> pada pembelajaran Geografi di kelas X SMA Negeri Jogoroto.</w:t>
      </w:r>
    </w:p>
    <w:p w14:paraId="1EBD208A">
      <w:pPr>
        <w:pStyle w:val="style0"/>
        <w:pBdr>
          <w:left w:val="nil"/>
          <w:right w:val="nil"/>
          <w:top w:val="nil"/>
          <w:bottom w:val="nil"/>
          <w:between w:val="nil"/>
        </w:pBdr>
        <w:ind w:left="220" w:firstLine="660"/>
        <w:jc w:val="both"/>
        <w:rPr>
          <w:color w:val="000000"/>
          <w:sz w:val="20"/>
          <w:szCs w:val="20"/>
          <w:highlight w:val="white"/>
        </w:rPr>
      </w:pPr>
      <w:r>
        <w:rPr>
          <w:color w:val="000000"/>
          <w:sz w:val="20"/>
          <w:szCs w:val="20"/>
        </w:rPr>
        <w:t xml:space="preserve">Penelitian ini menggunakan pendekatan kuantitatif dengan desain kuasi eksperimen tipe </w:t>
      </w:r>
      <w:r>
        <w:rPr>
          <w:i/>
          <w:iCs/>
          <w:color w:val="000000"/>
          <w:sz w:val="20"/>
          <w:szCs w:val="20"/>
        </w:rPr>
        <w:t>Nonequivalent Control Group Pretest-Posttest</w:t>
      </w:r>
      <w:r>
        <w:rPr>
          <w:color w:val="000000"/>
          <w:sz w:val="20"/>
          <w:szCs w:val="20"/>
        </w:rPr>
        <w:t xml:space="preserve">. Kelas X-5 ditetapkan sebagai kelompok eksperimen yang memperoleh perlakuan menggunakan metode </w:t>
      </w:r>
      <w:r>
        <w:rPr>
          <w:i/>
          <w:iCs/>
          <w:color w:val="000000"/>
          <w:sz w:val="20"/>
          <w:szCs w:val="20"/>
        </w:rPr>
        <w:t>Recitation</w:t>
      </w:r>
      <w:r>
        <w:rPr>
          <w:color w:val="000000"/>
          <w:sz w:val="20"/>
          <w:szCs w:val="20"/>
        </w:rPr>
        <w:t xml:space="preserve">, sedangkan kelas X-2 sebagai kelompok kontrol yang menggunakan pembelajaran konvensional. Melalui penelitian ini, diharapkan diperoleh gambaran empiris mengenai efektivitas metode </w:t>
      </w:r>
      <w:r>
        <w:rPr>
          <w:i/>
          <w:iCs/>
          <w:color w:val="000000"/>
          <w:sz w:val="20"/>
          <w:szCs w:val="20"/>
        </w:rPr>
        <w:t>Recitation</w:t>
      </w:r>
      <w:r>
        <w:rPr>
          <w:color w:val="000000"/>
          <w:sz w:val="20"/>
          <w:szCs w:val="20"/>
        </w:rPr>
        <w:t xml:space="preserve"> dalam meningkatkan pemahaman konsep dan mendukung perkembangan keterampilan berpikir kritis siswa pada materi dinamika atmosfer. Selain itu, hasil penelitian ini diharapkan dapat menjadi referensi bagi guru dalam </w:t>
      </w:r>
      <w:r>
        <w:rPr>
          <w:color w:val="000000"/>
          <w:sz w:val="20"/>
          <w:szCs w:val="20"/>
        </w:rPr>
        <w:t>mengembangkan strategi pembelajaran Geografi yang lebih aktif, kontekstual, dan berorientasi pada pengembangan kemampuan berpikir tingkat tinggi siswa.</w:t>
      </w:r>
    </w:p>
    <w:p w14:paraId="009CEF6D">
      <w:pPr>
        <w:pStyle w:val="style0"/>
        <w:pBdr>
          <w:left w:val="nil"/>
          <w:right w:val="nil"/>
          <w:top w:val="nil"/>
          <w:bottom w:val="nil"/>
          <w:between w:val="nil"/>
        </w:pBdr>
        <w:ind w:left="220" w:firstLine="660"/>
        <w:jc w:val="both"/>
        <w:rPr>
          <w:color w:val="000000"/>
          <w:sz w:val="20"/>
          <w:szCs w:val="20"/>
          <w:highlight w:val="white"/>
        </w:rPr>
      </w:pPr>
    </w:p>
    <w:p w14:paraId="0B1ED890">
      <w:pPr>
        <w:pStyle w:val="style1"/>
        <w:spacing w:before="1"/>
        <w:ind w:left="220"/>
        <w:jc w:val="both"/>
        <w:rPr/>
      </w:pPr>
      <w:r>
        <w:t>METODE PENELITIAN</w:t>
      </w:r>
    </w:p>
    <w:p w14:paraId="6EBA80FD">
      <w:pPr>
        <w:pStyle w:val="style0"/>
        <w:pBdr>
          <w:left w:val="nil"/>
          <w:right w:val="nil"/>
          <w:top w:val="nil"/>
          <w:bottom w:val="nil"/>
          <w:between w:val="nil"/>
        </w:pBdr>
        <w:ind w:left="220" w:firstLine="718"/>
        <w:jc w:val="both"/>
        <w:rPr>
          <w:color w:val="000000"/>
          <w:sz w:val="20"/>
          <w:szCs w:val="20"/>
        </w:rPr>
      </w:pPr>
      <w:r>
        <w:rPr>
          <w:color w:val="000000"/>
          <w:sz w:val="20"/>
          <w:szCs w:val="20"/>
        </w:rPr>
        <w:t>Penelitian ini menggunakan pendekatan kuantitatif dengan desain eksperimen semu (</w:t>
      </w:r>
      <w:r>
        <w:rPr>
          <w:i/>
          <w:iCs/>
          <w:color w:val="000000"/>
          <w:sz w:val="20"/>
          <w:szCs w:val="20"/>
        </w:rPr>
        <w:t>quasi-experimental design</w:t>
      </w:r>
      <w:r>
        <w:rPr>
          <w:color w:val="000000"/>
          <w:sz w:val="20"/>
          <w:szCs w:val="20"/>
        </w:rPr>
        <w:t xml:space="preserve">) tipe </w:t>
      </w:r>
      <w:r>
        <w:rPr>
          <w:i/>
          <w:iCs/>
          <w:color w:val="000000"/>
          <w:sz w:val="20"/>
          <w:szCs w:val="20"/>
        </w:rPr>
        <w:t>Nonequivalent Control Group Pretest–Posttest Design</w:t>
      </w:r>
      <w:r>
        <w:rPr>
          <w:color w:val="000000"/>
          <w:sz w:val="20"/>
          <w:szCs w:val="20"/>
        </w:rPr>
        <w:t xml:space="preserve">. Penelitian dilaksanakan di SMA Negeri Jogoroto, Kabupaten Jombang, pada semester genap tahun ajaran 2026/2027. Subjek penelitian terdiri atas dua kelas X yang dipilih secara </w:t>
      </w:r>
      <w:r>
        <w:rPr>
          <w:i/>
          <w:iCs/>
          <w:color w:val="000000"/>
          <w:sz w:val="20"/>
          <w:szCs w:val="20"/>
        </w:rPr>
        <w:t>purposive sampling</w:t>
      </w:r>
      <w:r>
        <w:rPr>
          <w:color w:val="000000"/>
          <w:sz w:val="20"/>
          <w:szCs w:val="20"/>
        </w:rPr>
        <w:t xml:space="preserve"> berdasarkan kesamaan karakteristik akademik dan nilai Sumatif Akhir Semester (SAS), yaitu kelas X-5 sebagai kelompok eksperimen dan kelas X-2 sebagai kelompok kontrol. Kelompok eksperimen memperoleh pembelajaran menggunakan metode </w:t>
      </w:r>
      <w:r>
        <w:rPr>
          <w:i/>
          <w:iCs/>
          <w:color w:val="000000"/>
          <w:sz w:val="20"/>
          <w:szCs w:val="20"/>
        </w:rPr>
        <w:t>Recitation</w:t>
      </w:r>
      <w:r>
        <w:rPr>
          <w:color w:val="000000"/>
          <w:sz w:val="20"/>
          <w:szCs w:val="20"/>
        </w:rPr>
        <w:t>, sedangkan kelompok kontrol menggunakan metode pembelajaran konvensional. Materi yang diajarkan pada kedua kelas adalah Dinamika Atmosfer yang meliputi suhu udara, tekanan udara, angin, kelembapan udara, pembentukan awan, hujan, dan fenomena cuaca.</w:t>
      </w:r>
    </w:p>
    <w:p w14:paraId="1B738535">
      <w:pPr>
        <w:pStyle w:val="style0"/>
        <w:pBdr>
          <w:left w:val="nil"/>
          <w:right w:val="nil"/>
          <w:top w:val="nil"/>
          <w:bottom w:val="nil"/>
          <w:between w:val="nil"/>
        </w:pBdr>
        <w:ind w:left="220" w:firstLine="718"/>
        <w:jc w:val="both"/>
        <w:rPr>
          <w:color w:val="000000"/>
          <w:sz w:val="20"/>
          <w:szCs w:val="20"/>
        </w:rPr>
      </w:pPr>
      <w:r>
        <w:rPr>
          <w:color w:val="000000"/>
          <w:sz w:val="20"/>
          <w:szCs w:val="20"/>
        </w:rPr>
        <w:t xml:space="preserve">Pengumpulan data dilakukan melalui tes dan observasi. Instrumen utama penelitian berupa </w:t>
      </w:r>
      <w:r>
        <w:rPr>
          <w:i/>
          <w:iCs/>
          <w:color w:val="000000"/>
          <w:sz w:val="20"/>
          <w:szCs w:val="20"/>
        </w:rPr>
        <w:t>Pretest</w:t>
      </w:r>
      <w:r>
        <w:rPr>
          <w:color w:val="000000"/>
          <w:sz w:val="20"/>
          <w:szCs w:val="20"/>
        </w:rPr>
        <w:t xml:space="preserve"> dan </w:t>
      </w:r>
      <w:r>
        <w:rPr>
          <w:i/>
          <w:iCs/>
          <w:color w:val="000000"/>
          <w:sz w:val="20"/>
          <w:szCs w:val="20"/>
        </w:rPr>
        <w:t>Posttest</w:t>
      </w:r>
      <w:r>
        <w:rPr>
          <w:color w:val="000000"/>
          <w:sz w:val="20"/>
          <w:szCs w:val="20"/>
        </w:rPr>
        <w:t xml:space="preserve"> berbentuk pilihan ganda untuk mengukur pemahaman konsep dan keterampilan berpikir kritis siswa pada level kognitif C4–C6. Dari 20 butir soal yang disusun, sebanyak 18 butir dinyatakan valid dan reliabel setelah melalui uji validitas isi oleh dosen ahli Pendidikan Geografi, uji validitas empiris menggunakan korelasi </w:t>
      </w:r>
      <w:r>
        <w:rPr>
          <w:i/>
          <w:iCs/>
          <w:color w:val="000000"/>
          <w:sz w:val="20"/>
          <w:szCs w:val="20"/>
        </w:rPr>
        <w:t>Pearson Product Moment</w:t>
      </w:r>
      <w:r>
        <w:rPr>
          <w:color w:val="000000"/>
          <w:sz w:val="20"/>
          <w:szCs w:val="20"/>
        </w:rPr>
        <w:t xml:space="preserve">, serta uji reliabilitas dengan koefisien </w:t>
      </w:r>
      <w:r>
        <w:rPr>
          <w:i/>
          <w:iCs/>
          <w:color w:val="000000"/>
          <w:sz w:val="20"/>
          <w:szCs w:val="20"/>
        </w:rPr>
        <w:t>Cronbach’s Alpha</w:t>
      </w:r>
      <w:r>
        <w:rPr>
          <w:color w:val="000000"/>
          <w:sz w:val="20"/>
          <w:szCs w:val="20"/>
        </w:rPr>
        <w:t xml:space="preserve"> sebesar 0,827. Selain tes, observasi dilakukan untuk mendukung keterlaksanaan pembelajaran dan mengamati aktivitas siswa selama proses pembelajaran berlangsung. Penelitian dilaksanakan dalam empat pertemuan yang meliputi </w:t>
      </w:r>
      <w:r>
        <w:rPr>
          <w:i/>
          <w:iCs/>
          <w:color w:val="000000"/>
          <w:sz w:val="20"/>
          <w:szCs w:val="20"/>
        </w:rPr>
        <w:t>Pretest</w:t>
      </w:r>
      <w:r>
        <w:rPr>
          <w:color w:val="000000"/>
          <w:sz w:val="20"/>
          <w:szCs w:val="20"/>
        </w:rPr>
        <w:t xml:space="preserve">, dua kali perlakuan pembelajaran, dan </w:t>
      </w:r>
      <w:r>
        <w:rPr>
          <w:i/>
          <w:iCs/>
          <w:color w:val="000000"/>
          <w:sz w:val="20"/>
          <w:szCs w:val="20"/>
        </w:rPr>
        <w:t>Posttest</w:t>
      </w:r>
      <w:r>
        <w:rPr>
          <w:color w:val="000000"/>
          <w:sz w:val="20"/>
          <w:szCs w:val="20"/>
        </w:rPr>
        <w:t>.</w:t>
      </w:r>
    </w:p>
    <w:p w14:paraId="34010F44">
      <w:pPr>
        <w:pStyle w:val="style0"/>
        <w:pBdr>
          <w:left w:val="nil"/>
          <w:right w:val="nil"/>
          <w:top w:val="nil"/>
          <w:bottom w:val="nil"/>
          <w:between w:val="nil"/>
        </w:pBdr>
        <w:ind w:left="220" w:firstLine="718"/>
        <w:jc w:val="both"/>
        <w:rPr>
          <w:color w:val="000000"/>
          <w:sz w:val="20"/>
          <w:szCs w:val="20"/>
        </w:rPr>
      </w:pPr>
      <w:r>
        <w:rPr>
          <w:color w:val="000000"/>
          <w:sz w:val="20"/>
          <w:szCs w:val="20"/>
        </w:rPr>
        <w:t xml:space="preserve">Data penelitian dianalisis menggunakan bantuan perangkat lunak SPSS melalui analisis deskriptif dan inferensial. Analisis deskriptif digunakan untuk melihat rata-rata, nilai minimum, maksimum, dan standar deviasi hasil belajar siswa. Sebelum pengujian hipotesis, dilakukan uji normalitas menggunakan </w:t>
      </w:r>
      <w:r>
        <w:rPr>
          <w:i/>
          <w:iCs/>
          <w:color w:val="000000"/>
          <w:sz w:val="20"/>
          <w:szCs w:val="20"/>
        </w:rPr>
        <w:t>Shapiro–Wilk</w:t>
      </w:r>
      <w:r>
        <w:rPr>
          <w:color w:val="000000"/>
          <w:sz w:val="20"/>
          <w:szCs w:val="20"/>
        </w:rPr>
        <w:t xml:space="preserve">. Karena data tidak berdistribusi normal, pengujian hipotesis dilanjutkan menggunakan uji nonparametrik </w:t>
      </w:r>
      <w:r>
        <w:rPr>
          <w:i/>
          <w:iCs/>
          <w:color w:val="000000"/>
          <w:sz w:val="20"/>
          <w:szCs w:val="20"/>
        </w:rPr>
        <w:t>Mann–Whitney U</w:t>
      </w:r>
      <w:r>
        <w:rPr>
          <w:color w:val="000000"/>
          <w:sz w:val="20"/>
          <w:szCs w:val="20"/>
        </w:rPr>
        <w:t xml:space="preserve"> untuk mengetahui perbedaan hasil belajar antara kelompok eksperimen dan kelompok kontrol. Selain itu, analisis </w:t>
      </w:r>
      <w:r>
        <w:rPr>
          <w:i/>
          <w:iCs/>
          <w:color w:val="000000"/>
          <w:sz w:val="20"/>
          <w:szCs w:val="20"/>
        </w:rPr>
        <w:t>N-Gain</w:t>
      </w:r>
      <w:r>
        <w:rPr>
          <w:color w:val="000000"/>
          <w:sz w:val="20"/>
          <w:szCs w:val="20"/>
        </w:rPr>
        <w:t xml:space="preserve"> digunakan sebagai data pendukung untuk mengetahui tingkat peningkatan pemahaman konsep dan keterampilan berpikir kritis siswa setelah penerapan metode </w:t>
      </w:r>
      <w:r>
        <w:rPr>
          <w:i/>
          <w:iCs/>
          <w:color w:val="000000"/>
          <w:sz w:val="20"/>
          <w:szCs w:val="20"/>
        </w:rPr>
        <w:t>Recitation</w:t>
      </w:r>
      <w:r>
        <w:rPr>
          <w:color w:val="000000"/>
          <w:sz w:val="20"/>
          <w:szCs w:val="20"/>
        </w:rPr>
        <w:t>.</w:t>
      </w:r>
    </w:p>
    <w:p w14:paraId="0B82ECAE">
      <w:pPr>
        <w:pStyle w:val="style0"/>
        <w:pBdr>
          <w:left w:val="nil"/>
          <w:right w:val="nil"/>
          <w:top w:val="nil"/>
          <w:bottom w:val="nil"/>
          <w:between w:val="nil"/>
        </w:pBdr>
        <w:spacing w:lineRule="auto" w:line="276"/>
        <w:jc w:val="both"/>
        <w:rPr>
          <w:color w:val="000000"/>
          <w:sz w:val="20"/>
          <w:szCs w:val="20"/>
        </w:rPr>
      </w:pPr>
    </w:p>
    <w:p w14:paraId="27B36E69">
      <w:pPr>
        <w:pStyle w:val="style1"/>
        <w:tabs>
          <w:tab w:val="left" w:leader="none" w:pos="0"/>
        </w:tabs>
        <w:ind w:firstLine="80"/>
        <w:rPr/>
      </w:pPr>
      <w:r>
        <w:t>HASIL PENELITIAN DAN PEMBAHASAN</w:t>
      </w:r>
    </w:p>
    <w:p w14:paraId="63DB7873">
      <w:pPr>
        <w:pStyle w:val="style179"/>
        <w:numPr>
          <w:ilvl w:val="0"/>
          <w:numId w:val="1"/>
        </w:numPr>
        <w:rPr>
          <w:b/>
          <w:bCs/>
          <w:sz w:val="20"/>
          <w:szCs w:val="20"/>
        </w:rPr>
      </w:pPr>
      <w:r>
        <w:rPr>
          <w:b/>
          <w:bCs/>
          <w:sz w:val="20"/>
          <w:szCs w:val="20"/>
        </w:rPr>
        <w:t>Hasil Penelitian</w:t>
      </w:r>
    </w:p>
    <w:p w14:paraId="0620F4E8">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 xml:space="preserve">Penelitian ini melibatkan dua kelas pada siswa kelas X SMA Negeri Jogoroto, yaitu kelas eksperimen yang menggunakan metode </w:t>
      </w:r>
      <w:r>
        <w:rPr>
          <w:i/>
          <w:iCs/>
          <w:color w:val="000000"/>
          <w:sz w:val="20"/>
          <w:szCs w:val="20"/>
        </w:rPr>
        <w:t>Recitation</w:t>
      </w:r>
      <w:r>
        <w:rPr>
          <w:color w:val="000000"/>
          <w:sz w:val="20"/>
          <w:szCs w:val="20"/>
        </w:rPr>
        <w:t xml:space="preserve"> dan kelas kontrol yang menggunakan pembelajaran konvensional. Masing-masing kelas terdiri dari 30 siswa yang telah melalui proses seleksi berdasarkan keikutsertaan </w:t>
      </w:r>
      <w:r>
        <w:rPr>
          <w:color w:val="000000"/>
          <w:sz w:val="20"/>
          <w:szCs w:val="20"/>
        </w:rPr>
        <w:t>lengkap dalam pretest dan posttest, sehingga total responden penelitian adalah 60 siswa.</w:t>
      </w:r>
    </w:p>
    <w:p w14:paraId="749CB987">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 xml:space="preserve">Sebelum perlakuan diberikan, dilakukan </w:t>
      </w:r>
      <w:r>
        <w:rPr>
          <w:i/>
          <w:iCs/>
          <w:color w:val="000000"/>
          <w:sz w:val="20"/>
          <w:szCs w:val="20"/>
        </w:rPr>
        <w:t xml:space="preserve">pretest </w:t>
      </w:r>
      <w:r>
        <w:rPr>
          <w:color w:val="000000"/>
          <w:sz w:val="20"/>
          <w:szCs w:val="20"/>
        </w:rPr>
        <w:t xml:space="preserve">untuk mengetahui kemampuan awal siswa pada kedua kelas. Hasil </w:t>
      </w:r>
      <w:r>
        <w:rPr>
          <w:i/>
          <w:iCs/>
          <w:color w:val="000000"/>
          <w:sz w:val="20"/>
          <w:szCs w:val="20"/>
        </w:rPr>
        <w:t>pretest</w:t>
      </w:r>
      <w:r>
        <w:rPr>
          <w:color w:val="000000"/>
          <w:sz w:val="20"/>
          <w:szCs w:val="20"/>
        </w:rPr>
        <w:t xml:space="preserve"> menunjukkan bahwa rata-rata nilai kelas eksperimen sebesar 63,34, sedangkan kelas kontrol sebesar 65,19. Perbedaan rata-rata tersebut tergolong kecil sehingga menunjukkan bahwa kemampuan awal siswa pada kedua kelas relatif setara sebelum proses pembelajaran dilaksanakan.</w:t>
      </w:r>
    </w:p>
    <w:p w14:paraId="2C7AD849">
      <w:pPr>
        <w:pStyle w:val="style0"/>
        <w:pBdr>
          <w:left w:val="nil"/>
          <w:right w:val="nil"/>
          <w:top w:val="nil"/>
          <w:bottom w:val="nil"/>
          <w:between w:val="nil"/>
        </w:pBdr>
        <w:spacing w:lineRule="auto" w:line="276"/>
        <w:ind w:left="220" w:firstLine="500"/>
        <w:jc w:val="both"/>
        <w:rPr>
          <w:color w:val="000000"/>
          <w:sz w:val="20"/>
          <w:szCs w:val="20"/>
        </w:rPr>
      </w:pPr>
    </w:p>
    <w:p w14:paraId="2CD2805F">
      <w:pPr>
        <w:pStyle w:val="style0"/>
        <w:pBdr>
          <w:left w:val="nil"/>
          <w:right w:val="nil"/>
          <w:top w:val="nil"/>
          <w:bottom w:val="nil"/>
          <w:between w:val="nil"/>
        </w:pBdr>
        <w:spacing w:lineRule="auto" w:line="276"/>
        <w:ind w:left="284"/>
        <w:jc w:val="center"/>
        <w:rPr>
          <w:b/>
          <w:bCs/>
          <w:color w:val="000000"/>
          <w:sz w:val="20"/>
          <w:szCs w:val="20"/>
        </w:rPr>
      </w:pPr>
      <w:r>
        <w:rPr>
          <w:b/>
          <w:bCs/>
          <w:color w:val="000000"/>
          <w:sz w:val="20"/>
          <w:szCs w:val="20"/>
        </w:rPr>
        <w:t xml:space="preserve">Tabel 1. Hasil Rata-Rata </w:t>
      </w:r>
      <w:r>
        <w:rPr>
          <w:b/>
          <w:bCs/>
          <w:i/>
          <w:iCs/>
          <w:color w:val="000000"/>
          <w:sz w:val="20"/>
          <w:szCs w:val="20"/>
        </w:rPr>
        <w:t>Pretest</w:t>
      </w:r>
      <w:r>
        <w:rPr>
          <w:b/>
          <w:bCs/>
          <w:color w:val="000000"/>
          <w:sz w:val="20"/>
          <w:szCs w:val="20"/>
        </w:rPr>
        <w:t xml:space="preserve"> dan </w:t>
      </w:r>
      <w:r>
        <w:rPr>
          <w:b/>
          <w:bCs/>
          <w:i/>
          <w:iCs/>
          <w:color w:val="000000"/>
          <w:sz w:val="20"/>
          <w:szCs w:val="20"/>
        </w:rPr>
        <w:t>Posttest</w:t>
      </w:r>
      <w:r>
        <w:rPr>
          <w:b/>
          <w:bCs/>
          <w:color w:val="000000"/>
          <w:sz w:val="20"/>
          <w:szCs w:val="20"/>
        </w:rPr>
        <w:t xml:space="preserve"> Kelas Eksperimen dan Kelas Kontrol</w:t>
      </w:r>
    </w:p>
    <w:tbl>
      <w:tblPr>
        <w:tblStyle w:val="style4102"/>
        <w:tblW w:w="0" w:type="auto"/>
        <w:jc w:val="center"/>
        <w:tblLook w:val="04A0" w:firstRow="1" w:lastRow="0" w:firstColumn="1" w:lastColumn="0" w:noHBand="0" w:noVBand="1"/>
      </w:tblPr>
      <w:tblGrid>
        <w:gridCol w:w="1566"/>
        <w:gridCol w:w="1156"/>
        <w:gridCol w:w="1268"/>
      </w:tblGrid>
      <w:tr w14:paraId="338AF04A">
        <w:trPr>
          <w:jc w:val="center"/>
        </w:trPr>
        <w:tc>
          <w:tcPr>
            <w:tcW w:w="0" w:type="auto"/>
            <w:tcBorders/>
            <w:hideMark/>
          </w:tcPr>
          <w:p w14:paraId="569A106A">
            <w:pPr>
              <w:pStyle w:val="style0"/>
              <w:pBdr>
                <w:left w:val="nil"/>
                <w:right w:val="nil"/>
                <w:top w:val="nil"/>
                <w:bottom w:val="nil"/>
                <w:between w:val="nil"/>
              </w:pBdr>
              <w:spacing w:lineRule="auto" w:line="276"/>
              <w:ind w:left="284"/>
              <w:jc w:val="center"/>
              <w:rPr>
                <w:rFonts w:ascii="Times New Roman" w:cs="Times New Roman" w:hAnsi="Times New Roman"/>
                <w:b/>
                <w:bCs/>
                <w:color w:val="000000"/>
                <w:sz w:val="20"/>
                <w:szCs w:val="20"/>
                <w:lang w:val="en-US"/>
              </w:rPr>
            </w:pPr>
            <w:r>
              <w:rPr>
                <w:rFonts w:ascii="Times New Roman" w:cs="Times New Roman" w:hAnsi="Times New Roman"/>
                <w:b/>
                <w:bCs/>
                <w:color w:val="000000"/>
                <w:sz w:val="20"/>
                <w:szCs w:val="20"/>
                <w:lang w:val="en-US"/>
              </w:rPr>
              <w:t>Kelas</w:t>
            </w:r>
          </w:p>
        </w:tc>
        <w:tc>
          <w:tcPr>
            <w:tcW w:w="0" w:type="auto"/>
            <w:tcBorders/>
            <w:hideMark/>
          </w:tcPr>
          <w:p w14:paraId="6F749B1B">
            <w:pPr>
              <w:pStyle w:val="style0"/>
              <w:pBdr>
                <w:left w:val="nil"/>
                <w:right w:val="nil"/>
                <w:top w:val="nil"/>
                <w:bottom w:val="nil"/>
                <w:between w:val="nil"/>
              </w:pBdr>
              <w:spacing w:lineRule="auto" w:line="276"/>
              <w:ind w:left="284"/>
              <w:jc w:val="center"/>
              <w:rPr>
                <w:rFonts w:ascii="Times New Roman" w:cs="Times New Roman" w:hAnsi="Times New Roman"/>
                <w:b/>
                <w:bCs/>
                <w:color w:val="000000"/>
                <w:sz w:val="20"/>
                <w:szCs w:val="20"/>
                <w:lang w:val="en-US"/>
              </w:rPr>
            </w:pPr>
            <w:r>
              <w:rPr>
                <w:rFonts w:ascii="Times New Roman" w:cs="Times New Roman" w:hAnsi="Times New Roman"/>
                <w:b/>
                <w:bCs/>
                <w:color w:val="000000"/>
                <w:sz w:val="20"/>
                <w:szCs w:val="20"/>
                <w:lang w:val="en-US"/>
              </w:rPr>
              <w:t>Pretest</w:t>
            </w:r>
          </w:p>
        </w:tc>
        <w:tc>
          <w:tcPr>
            <w:tcW w:w="0" w:type="auto"/>
            <w:tcBorders/>
            <w:hideMark/>
          </w:tcPr>
          <w:p w14:paraId="676F4A86">
            <w:pPr>
              <w:pStyle w:val="style0"/>
              <w:pBdr>
                <w:left w:val="nil"/>
                <w:right w:val="nil"/>
                <w:top w:val="nil"/>
                <w:bottom w:val="nil"/>
                <w:between w:val="nil"/>
              </w:pBdr>
              <w:spacing w:lineRule="auto" w:line="276"/>
              <w:ind w:left="284"/>
              <w:jc w:val="center"/>
              <w:rPr>
                <w:rFonts w:ascii="Times New Roman" w:cs="Times New Roman" w:hAnsi="Times New Roman"/>
                <w:b/>
                <w:bCs/>
                <w:color w:val="000000"/>
                <w:sz w:val="20"/>
                <w:szCs w:val="20"/>
                <w:lang w:val="en-US"/>
              </w:rPr>
            </w:pPr>
            <w:r>
              <w:rPr>
                <w:rFonts w:ascii="Times New Roman" w:cs="Times New Roman" w:hAnsi="Times New Roman"/>
                <w:b/>
                <w:bCs/>
                <w:color w:val="000000"/>
                <w:sz w:val="20"/>
                <w:szCs w:val="20"/>
                <w:lang w:val="en-US"/>
              </w:rPr>
              <w:t>Posttest</w:t>
            </w:r>
          </w:p>
        </w:tc>
      </w:tr>
      <w:tr w14:paraId="5415A29B">
        <w:tblPrEx/>
        <w:trPr>
          <w:jc w:val="center"/>
        </w:trPr>
        <w:tc>
          <w:tcPr>
            <w:tcW w:w="0" w:type="auto"/>
            <w:tcBorders/>
            <w:hideMark/>
          </w:tcPr>
          <w:p w14:paraId="74311927">
            <w:pPr>
              <w:pStyle w:val="style0"/>
              <w:pBdr>
                <w:left w:val="nil"/>
                <w:right w:val="nil"/>
                <w:top w:val="nil"/>
                <w:bottom w:val="nil"/>
                <w:between w:val="nil"/>
              </w:pBdr>
              <w:spacing w:lineRule="auto" w:line="276"/>
              <w:ind w:left="284"/>
              <w:jc w:val="center"/>
              <w:rPr>
                <w:rFonts w:ascii="Times New Roman" w:cs="Times New Roman" w:hAnsi="Times New Roman"/>
                <w:b/>
                <w:bCs/>
                <w:color w:val="000000"/>
                <w:sz w:val="20"/>
                <w:szCs w:val="20"/>
                <w:lang w:val="en-US"/>
              </w:rPr>
            </w:pPr>
            <w:r>
              <w:rPr>
                <w:rFonts w:ascii="Times New Roman" w:cs="Times New Roman" w:hAnsi="Times New Roman"/>
                <w:b/>
                <w:bCs/>
                <w:color w:val="000000"/>
                <w:sz w:val="20"/>
                <w:szCs w:val="20"/>
                <w:lang w:val="en-US"/>
              </w:rPr>
              <w:t>Eksperimen</w:t>
            </w:r>
          </w:p>
        </w:tc>
        <w:tc>
          <w:tcPr>
            <w:tcW w:w="0" w:type="auto"/>
            <w:tcBorders/>
            <w:hideMark/>
          </w:tcPr>
          <w:p w14:paraId="1A9ED7F2">
            <w:pPr>
              <w:pStyle w:val="style0"/>
              <w:pBdr>
                <w:left w:val="nil"/>
                <w:right w:val="nil"/>
                <w:top w:val="nil"/>
                <w:bottom w:val="nil"/>
                <w:between w:val="nil"/>
              </w:pBdr>
              <w:spacing w:lineRule="auto" w:line="276"/>
              <w:ind w:left="284"/>
              <w:jc w:val="center"/>
              <w:rPr>
                <w:color w:val="000000"/>
                <w:sz w:val="20"/>
                <w:szCs w:val="20"/>
                <w:lang w:val="en-US"/>
              </w:rPr>
            </w:pPr>
            <w:r>
              <w:rPr>
                <w:color w:val="000000"/>
                <w:sz w:val="20"/>
                <w:szCs w:val="20"/>
                <w:lang w:val="en-US"/>
              </w:rPr>
              <w:t>63,34</w:t>
            </w:r>
          </w:p>
        </w:tc>
        <w:tc>
          <w:tcPr>
            <w:tcW w:w="0" w:type="auto"/>
            <w:tcBorders/>
            <w:hideMark/>
          </w:tcPr>
          <w:p w14:paraId="5ACF0C3F">
            <w:pPr>
              <w:pStyle w:val="style0"/>
              <w:pBdr>
                <w:left w:val="nil"/>
                <w:right w:val="nil"/>
                <w:top w:val="nil"/>
                <w:bottom w:val="nil"/>
                <w:between w:val="nil"/>
              </w:pBdr>
              <w:spacing w:lineRule="auto" w:line="276"/>
              <w:ind w:left="284"/>
              <w:jc w:val="center"/>
              <w:rPr>
                <w:color w:val="000000"/>
                <w:sz w:val="20"/>
                <w:szCs w:val="20"/>
                <w:lang w:val="en-US"/>
              </w:rPr>
            </w:pPr>
            <w:r>
              <w:rPr>
                <w:color w:val="000000"/>
                <w:sz w:val="20"/>
                <w:szCs w:val="20"/>
                <w:lang w:val="en-US"/>
              </w:rPr>
              <w:t>93,33</w:t>
            </w:r>
          </w:p>
        </w:tc>
      </w:tr>
      <w:tr w14:paraId="33C7FD41">
        <w:tblPrEx/>
        <w:trPr>
          <w:jc w:val="center"/>
        </w:trPr>
        <w:tc>
          <w:tcPr>
            <w:tcW w:w="0" w:type="auto"/>
            <w:tcBorders/>
            <w:hideMark/>
          </w:tcPr>
          <w:p w14:paraId="5D0BE65B">
            <w:pPr>
              <w:pStyle w:val="style0"/>
              <w:pBdr>
                <w:left w:val="nil"/>
                <w:right w:val="nil"/>
                <w:top w:val="nil"/>
                <w:bottom w:val="nil"/>
                <w:between w:val="nil"/>
              </w:pBdr>
              <w:spacing w:lineRule="auto" w:line="276"/>
              <w:ind w:left="284"/>
              <w:jc w:val="center"/>
              <w:rPr>
                <w:rFonts w:ascii="Times New Roman" w:cs="Times New Roman" w:hAnsi="Times New Roman"/>
                <w:b/>
                <w:bCs/>
                <w:color w:val="000000"/>
                <w:sz w:val="20"/>
                <w:szCs w:val="20"/>
                <w:lang w:val="en-US"/>
              </w:rPr>
            </w:pPr>
            <w:r>
              <w:rPr>
                <w:rFonts w:ascii="Times New Roman" w:cs="Times New Roman" w:hAnsi="Times New Roman"/>
                <w:b/>
                <w:bCs/>
                <w:color w:val="000000"/>
                <w:sz w:val="20"/>
                <w:szCs w:val="20"/>
                <w:lang w:val="en-US"/>
              </w:rPr>
              <w:t>Kontrol</w:t>
            </w:r>
          </w:p>
        </w:tc>
        <w:tc>
          <w:tcPr>
            <w:tcW w:w="0" w:type="auto"/>
            <w:tcBorders/>
            <w:hideMark/>
          </w:tcPr>
          <w:p w14:paraId="2C9106EE">
            <w:pPr>
              <w:pStyle w:val="style0"/>
              <w:pBdr>
                <w:left w:val="nil"/>
                <w:right w:val="nil"/>
                <w:top w:val="nil"/>
                <w:bottom w:val="nil"/>
                <w:between w:val="nil"/>
              </w:pBdr>
              <w:spacing w:lineRule="auto" w:line="276"/>
              <w:ind w:left="284"/>
              <w:jc w:val="center"/>
              <w:rPr>
                <w:color w:val="000000"/>
                <w:sz w:val="20"/>
                <w:szCs w:val="20"/>
                <w:lang w:val="en-US"/>
              </w:rPr>
            </w:pPr>
            <w:r>
              <w:rPr>
                <w:color w:val="000000"/>
                <w:sz w:val="20"/>
                <w:szCs w:val="20"/>
                <w:lang w:val="en-US"/>
              </w:rPr>
              <w:t>65,19</w:t>
            </w:r>
          </w:p>
        </w:tc>
        <w:tc>
          <w:tcPr>
            <w:tcW w:w="0" w:type="auto"/>
            <w:tcBorders/>
            <w:hideMark/>
          </w:tcPr>
          <w:p w14:paraId="52C39214">
            <w:pPr>
              <w:pStyle w:val="style0"/>
              <w:pBdr>
                <w:left w:val="nil"/>
                <w:right w:val="nil"/>
                <w:top w:val="nil"/>
                <w:bottom w:val="nil"/>
                <w:between w:val="nil"/>
              </w:pBdr>
              <w:spacing w:lineRule="auto" w:line="276"/>
              <w:ind w:left="284"/>
              <w:jc w:val="center"/>
              <w:rPr>
                <w:color w:val="000000"/>
                <w:sz w:val="20"/>
                <w:szCs w:val="20"/>
                <w:lang w:val="en-US"/>
              </w:rPr>
            </w:pPr>
            <w:r>
              <w:rPr>
                <w:color w:val="000000"/>
                <w:sz w:val="20"/>
                <w:szCs w:val="20"/>
                <w:lang w:val="en-US"/>
              </w:rPr>
              <w:t>88,17</w:t>
            </w:r>
          </w:p>
        </w:tc>
      </w:tr>
    </w:tbl>
    <w:p w14:paraId="74E9DED2">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3F2807BB">
      <w:pPr>
        <w:pStyle w:val="style0"/>
        <w:pBdr>
          <w:left w:val="nil"/>
          <w:right w:val="nil"/>
          <w:top w:val="nil"/>
          <w:bottom w:val="nil"/>
          <w:between w:val="nil"/>
        </w:pBdr>
        <w:spacing w:lineRule="auto" w:line="276"/>
        <w:rPr>
          <w:color w:val="000000"/>
          <w:sz w:val="20"/>
          <w:szCs w:val="20"/>
        </w:rPr>
      </w:pPr>
    </w:p>
    <w:p w14:paraId="7C88B180">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Berdasarkan tabel tersebut, diketahui bahwa rata-rata nilai pretest kedua kelas relatif tidak jauh berbeda. Setelah perlakuan diberikan, kedua kelas mengalami peningkatan hasil belajar, namun peningkatan pada kelas eksperimen terlihat lebih tinggi dibandingkan kelas kontrol.</w:t>
      </w:r>
    </w:p>
    <w:p w14:paraId="0FA97027">
      <w:pPr>
        <w:pStyle w:val="style0"/>
        <w:pBdr>
          <w:left w:val="nil"/>
          <w:right w:val="nil"/>
          <w:top w:val="nil"/>
          <w:bottom w:val="nil"/>
          <w:between w:val="nil"/>
        </w:pBdr>
        <w:spacing w:lineRule="auto" w:line="276"/>
        <w:ind w:left="220" w:firstLine="500"/>
        <w:jc w:val="both"/>
        <w:rPr>
          <w:color w:val="000000"/>
          <w:sz w:val="20"/>
          <w:szCs w:val="20"/>
        </w:rPr>
      </w:pPr>
    </w:p>
    <w:p w14:paraId="5D7A77E8">
      <w:pPr>
        <w:pStyle w:val="style0"/>
        <w:pBdr>
          <w:left w:val="nil"/>
          <w:right w:val="nil"/>
          <w:top w:val="nil"/>
          <w:bottom w:val="nil"/>
          <w:between w:val="nil"/>
        </w:pBdr>
        <w:jc w:val="center"/>
        <w:rPr>
          <w:b/>
          <w:bCs/>
          <w:color w:val="000000"/>
          <w:sz w:val="20"/>
          <w:szCs w:val="20"/>
          <w:highlight w:val="white"/>
        </w:rPr>
      </w:pPr>
      <w:r>
        <w:rPr>
          <w:b/>
          <w:bCs/>
          <w:noProof/>
          <w:sz w:val="20"/>
          <w:szCs w:val="20"/>
        </w:rPr>
        <w:t>Gambar 1.</w:t>
      </w:r>
      <w:r>
        <w:rPr>
          <w:b/>
          <w:bCs/>
          <w:i/>
          <w:iCs/>
          <w:noProof/>
          <w:sz w:val="20"/>
          <w:szCs w:val="20"/>
        </w:rPr>
        <w:t xml:space="preserve"> </w:t>
      </w:r>
      <w:r>
        <w:rPr>
          <w:b/>
          <w:bCs/>
          <w:noProof/>
          <w:sz w:val="20"/>
          <w:szCs w:val="20"/>
        </w:rPr>
        <w:t>Grafik Perbandingan Nilai</w:t>
      </w:r>
      <w:r>
        <w:rPr>
          <w:b/>
          <w:bCs/>
          <w:i/>
          <w:iCs/>
          <w:noProof/>
          <w:sz w:val="20"/>
          <w:szCs w:val="20"/>
        </w:rPr>
        <w:t xml:space="preserve"> Pretest </w:t>
      </w:r>
      <w:r>
        <w:rPr>
          <w:b/>
          <w:bCs/>
          <w:noProof/>
          <w:sz w:val="20"/>
          <w:szCs w:val="20"/>
        </w:rPr>
        <w:t>dan</w:t>
      </w:r>
      <w:r>
        <w:rPr>
          <w:b/>
          <w:bCs/>
          <w:i/>
          <w:iCs/>
          <w:noProof/>
          <w:sz w:val="20"/>
          <w:szCs w:val="20"/>
        </w:rPr>
        <w:t xml:space="preserve"> </w:t>
      </w:r>
      <w:r>
        <w:rPr>
          <w:b/>
          <w:bCs/>
          <w:i/>
          <w:iCs/>
          <w:noProof/>
          <w:sz w:val="20"/>
          <w:szCs w:val="20"/>
        </w:rPr>
        <w:t>Posttest</w:t>
      </w:r>
    </w:p>
    <w:p w14:paraId="3E56F179">
      <w:pPr>
        <w:pStyle w:val="style0"/>
        <w:pBdr>
          <w:left w:val="nil"/>
          <w:right w:val="nil"/>
          <w:top w:val="nil"/>
          <w:bottom w:val="nil"/>
          <w:between w:val="nil"/>
        </w:pBdr>
        <w:spacing w:lineRule="auto" w:line="276"/>
        <w:ind w:left="220" w:firstLine="64"/>
        <w:jc w:val="center"/>
        <w:rPr>
          <w:color w:val="000000"/>
          <w:sz w:val="20"/>
          <w:szCs w:val="20"/>
          <w:highlight w:val="white"/>
        </w:rPr>
      </w:pP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drawing>
          <wp:inline distL="114300" distT="0" distB="0" distR="114300">
            <wp:extent cx="2447925" cy="142875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bCs/>
          <w:noProof/>
          <w:sz w:val="20"/>
          <w:szCs w:val="20"/>
          <w14:ligatures xmlns:w14="http://schemas.microsoft.com/office/word/2010/wordml" w14:val="standardContextual"/>
        </w:rPr>
      </w:r>
    </w:p>
    <w:p w14:paraId="241AA7AD">
      <w:pPr>
        <w:pStyle w:val="style0"/>
        <w:pBdr>
          <w:left w:val="nil"/>
          <w:right w:val="nil"/>
          <w:top w:val="nil"/>
          <w:bottom w:val="nil"/>
          <w:between w:val="nil"/>
        </w:pBdr>
        <w:spacing w:lineRule="auto" w:line="276"/>
        <w:ind w:left="220" w:firstLine="64"/>
        <w:jc w:val="center"/>
        <w:rPr>
          <w:color w:val="000000"/>
          <w:sz w:val="20"/>
          <w:szCs w:val="20"/>
          <w:highlight w:val="white"/>
        </w:rPr>
      </w:pPr>
    </w:p>
    <w:p w14:paraId="287A81E8">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 xml:space="preserve">Berdasarkan grafik, terlihat bahwa peningkatan nilai pada kelas eksperimen lebih tinggi dibandingkan kelas kontrol. Selisih peningkatan tersebut menunjukkan bahwa siswa pada kelas eksperimen mengalami perkembangan pemahaman konsep yang lebih baik setelah </w:t>
      </w:r>
      <w:r>
        <w:rPr>
          <w:color w:val="000000"/>
          <w:sz w:val="20"/>
          <w:szCs w:val="20"/>
        </w:rPr>
        <w:t>proses pemb</w:t>
      </w:r>
      <w:r>
        <w:rPr>
          <w:color w:val="000000"/>
          <w:sz w:val="20"/>
          <w:szCs w:val="20"/>
        </w:rPr>
        <w:t>elajaran</w:t>
      </w:r>
      <w:r>
        <w:rPr>
          <w:color w:val="000000"/>
          <w:sz w:val="20"/>
          <w:szCs w:val="20"/>
        </w:rPr>
        <w:t>.</w:t>
      </w:r>
      <w:r>
        <w:rPr>
          <w:color w:val="000000"/>
          <w:sz w:val="20"/>
          <w:szCs w:val="20"/>
        </w:rPr>
        <w:t xml:space="preserve"> </w:t>
      </w:r>
    </w:p>
    <w:p w14:paraId="598D4486">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Sebelum dilakukan pengujian hipotesis, data penelitian terlebih dahulu diuji normalitas dan homogenitasnya untuk menentukan jenis uji statistik yang sesuai. Uji normalitas dilakukan menggunakan Shapiro–Wilk karena jumlah sampel pada masing-masing kelompok kurang dari 50 siswa. Hasil uji normalitas menunjukkan bahwa sebagian besar data memiliki nilai signifikansi kurang dari 0,05, sehingga data tidak berdistribusi normal.</w:t>
      </w:r>
    </w:p>
    <w:p w14:paraId="3FFBC93E">
      <w:pPr>
        <w:pStyle w:val="style0"/>
        <w:pBdr>
          <w:left w:val="nil"/>
          <w:right w:val="nil"/>
          <w:top w:val="nil"/>
          <w:bottom w:val="nil"/>
          <w:between w:val="nil"/>
        </w:pBdr>
        <w:spacing w:lineRule="auto" w:line="276"/>
        <w:ind w:left="220" w:firstLine="500"/>
        <w:jc w:val="both"/>
        <w:rPr>
          <w:color w:val="000000"/>
          <w:sz w:val="20"/>
          <w:szCs w:val="20"/>
        </w:rPr>
      </w:pPr>
    </w:p>
    <w:p w14:paraId="3FDAE639">
      <w:pPr>
        <w:pStyle w:val="style0"/>
        <w:pBdr>
          <w:left w:val="nil"/>
          <w:right w:val="nil"/>
          <w:top w:val="nil"/>
          <w:bottom w:val="nil"/>
          <w:between w:val="nil"/>
        </w:pBdr>
        <w:spacing w:lineRule="auto" w:line="276"/>
        <w:ind w:left="220" w:firstLine="500"/>
        <w:jc w:val="both"/>
        <w:rPr>
          <w:color w:val="000000"/>
          <w:sz w:val="20"/>
          <w:szCs w:val="20"/>
        </w:rPr>
      </w:pPr>
    </w:p>
    <w:p w14:paraId="7512F18F">
      <w:pPr>
        <w:pStyle w:val="style0"/>
        <w:pBdr>
          <w:left w:val="nil"/>
          <w:right w:val="nil"/>
          <w:top w:val="nil"/>
          <w:bottom w:val="nil"/>
          <w:between w:val="nil"/>
        </w:pBdr>
        <w:spacing w:lineRule="auto" w:line="276"/>
        <w:ind w:left="220" w:firstLine="500"/>
        <w:jc w:val="both"/>
        <w:rPr>
          <w:color w:val="000000"/>
          <w:sz w:val="20"/>
          <w:szCs w:val="20"/>
        </w:rPr>
      </w:pPr>
    </w:p>
    <w:p w14:paraId="467BDDF5">
      <w:pPr>
        <w:pStyle w:val="style0"/>
        <w:pBdr>
          <w:left w:val="nil"/>
          <w:right w:val="nil"/>
          <w:top w:val="nil"/>
          <w:bottom w:val="nil"/>
          <w:between w:val="nil"/>
        </w:pBdr>
        <w:spacing w:lineRule="auto" w:line="276"/>
        <w:ind w:left="220" w:firstLine="500"/>
        <w:jc w:val="both"/>
        <w:rPr>
          <w:color w:val="000000"/>
          <w:sz w:val="20"/>
          <w:szCs w:val="20"/>
        </w:rPr>
      </w:pPr>
    </w:p>
    <w:p w14:paraId="02EF910B">
      <w:pPr>
        <w:pStyle w:val="style0"/>
        <w:pBdr>
          <w:left w:val="nil"/>
          <w:right w:val="nil"/>
          <w:top w:val="nil"/>
          <w:bottom w:val="nil"/>
          <w:between w:val="nil"/>
        </w:pBdr>
        <w:spacing w:lineRule="auto" w:line="276"/>
        <w:ind w:left="220" w:firstLine="500"/>
        <w:jc w:val="both"/>
        <w:rPr>
          <w:color w:val="000000"/>
          <w:sz w:val="20"/>
          <w:szCs w:val="20"/>
        </w:rPr>
      </w:pPr>
    </w:p>
    <w:p w14:paraId="747371CC">
      <w:pPr>
        <w:pStyle w:val="style0"/>
        <w:pBdr>
          <w:left w:val="nil"/>
          <w:right w:val="nil"/>
          <w:top w:val="nil"/>
          <w:bottom w:val="nil"/>
          <w:between w:val="nil"/>
        </w:pBdr>
        <w:spacing w:lineRule="auto" w:line="276"/>
        <w:ind w:left="220" w:firstLine="500"/>
        <w:jc w:val="center"/>
        <w:rPr>
          <w:b/>
          <w:bCs/>
          <w:color w:val="000000"/>
          <w:sz w:val="20"/>
          <w:szCs w:val="20"/>
        </w:rPr>
      </w:pPr>
      <w:r>
        <w:rPr>
          <w:b/>
          <w:bCs/>
          <w:color w:val="000000"/>
          <w:sz w:val="20"/>
          <w:szCs w:val="20"/>
        </w:rPr>
        <w:t>Tabel 2. Hasil Uji Normalitas Data</w:t>
      </w:r>
    </w:p>
    <w:tbl>
      <w:tblPr>
        <w:tblStyle w:val="style4102"/>
        <w:tblW w:w="0" w:type="auto"/>
        <w:jc w:val="center"/>
        <w:tblLook w:val="04A0" w:firstRow="1" w:lastRow="0" w:firstColumn="1" w:lastColumn="0" w:noHBand="0" w:noVBand="1"/>
      </w:tblPr>
      <w:tblGrid>
        <w:gridCol w:w="1531"/>
        <w:gridCol w:w="1531"/>
        <w:gridCol w:w="1531"/>
      </w:tblGrid>
      <w:tr w14:paraId="28A2E8D3">
        <w:trPr>
          <w:jc w:val="center"/>
        </w:trPr>
        <w:tc>
          <w:tcPr>
            <w:tcW w:w="1531" w:type="dxa"/>
            <w:tcBorders/>
            <w:shd w:val="clear" w:color="auto" w:fill="auto"/>
            <w:vAlign w:val="center"/>
          </w:tcPr>
          <w:p w14:paraId="1E35EED3">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Kelas</w:t>
            </w:r>
          </w:p>
        </w:tc>
        <w:tc>
          <w:tcPr>
            <w:tcW w:w="1531" w:type="dxa"/>
            <w:tcBorders/>
            <w:shd w:val="clear" w:color="auto" w:fill="auto"/>
            <w:vAlign w:val="center"/>
          </w:tcPr>
          <w:p w14:paraId="1617D7DE">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Sig.</w:t>
            </w:r>
          </w:p>
        </w:tc>
        <w:tc>
          <w:tcPr>
            <w:tcW w:w="1531" w:type="dxa"/>
            <w:tcBorders/>
            <w:shd w:val="clear" w:color="auto" w:fill="auto"/>
            <w:vAlign w:val="center"/>
          </w:tcPr>
          <w:p w14:paraId="2BC11081">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Keterangan</w:t>
            </w:r>
          </w:p>
        </w:tc>
      </w:tr>
      <w:tr w14:paraId="62EB03E7">
        <w:tblPrEx/>
        <w:trPr>
          <w:jc w:val="center"/>
        </w:trPr>
        <w:tc>
          <w:tcPr>
            <w:tcW w:w="1531" w:type="dxa"/>
            <w:tcBorders/>
            <w:shd w:val="clear" w:color="auto" w:fill="auto"/>
            <w:vAlign w:val="center"/>
          </w:tcPr>
          <w:p w14:paraId="0CCAB6D4">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Pretest Kontrol</w:t>
            </w:r>
          </w:p>
        </w:tc>
        <w:tc>
          <w:tcPr>
            <w:tcW w:w="1531" w:type="dxa"/>
            <w:tcBorders/>
            <w:shd w:val="clear" w:color="auto" w:fill="auto"/>
            <w:vAlign w:val="center"/>
          </w:tcPr>
          <w:p w14:paraId="57D4A421">
            <w:pPr>
              <w:pStyle w:val="style0"/>
              <w:spacing w:lineRule="auto" w:line="276"/>
              <w:jc w:val="center"/>
              <w:rPr>
                <w:color w:val="000000"/>
                <w:sz w:val="20"/>
                <w:szCs w:val="20"/>
              </w:rPr>
            </w:pPr>
            <w:r>
              <w:rPr>
                <w:color w:val="000000"/>
                <w:sz w:val="20"/>
                <w:szCs w:val="20"/>
              </w:rPr>
              <w:t>0,007</w:t>
            </w:r>
          </w:p>
        </w:tc>
        <w:tc>
          <w:tcPr>
            <w:tcW w:w="1531" w:type="dxa"/>
            <w:tcBorders/>
            <w:shd w:val="clear" w:color="auto" w:fill="auto"/>
            <w:vAlign w:val="center"/>
          </w:tcPr>
          <w:p w14:paraId="13A959E9">
            <w:pPr>
              <w:pStyle w:val="style0"/>
              <w:spacing w:lineRule="auto" w:line="276"/>
              <w:jc w:val="center"/>
              <w:rPr>
                <w:color w:val="000000"/>
                <w:sz w:val="20"/>
                <w:szCs w:val="20"/>
              </w:rPr>
            </w:pPr>
            <w:r>
              <w:rPr>
                <w:color w:val="000000"/>
                <w:sz w:val="20"/>
                <w:szCs w:val="20"/>
              </w:rPr>
              <w:t>Tidak Normal</w:t>
            </w:r>
          </w:p>
        </w:tc>
      </w:tr>
      <w:tr w14:paraId="1215969C">
        <w:tblPrEx/>
        <w:trPr>
          <w:jc w:val="center"/>
        </w:trPr>
        <w:tc>
          <w:tcPr>
            <w:tcW w:w="1531" w:type="dxa"/>
            <w:tcBorders/>
            <w:shd w:val="clear" w:color="auto" w:fill="auto"/>
            <w:vAlign w:val="center"/>
          </w:tcPr>
          <w:p w14:paraId="6D01A0F6">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Pretest Eksperimen</w:t>
            </w:r>
          </w:p>
        </w:tc>
        <w:tc>
          <w:tcPr>
            <w:tcW w:w="1531" w:type="dxa"/>
            <w:tcBorders/>
            <w:vAlign w:val="center"/>
          </w:tcPr>
          <w:p w14:paraId="7288FAB8">
            <w:pPr>
              <w:pStyle w:val="style0"/>
              <w:spacing w:lineRule="auto" w:line="276"/>
              <w:jc w:val="center"/>
              <w:rPr>
                <w:color w:val="000000"/>
                <w:sz w:val="20"/>
                <w:szCs w:val="20"/>
              </w:rPr>
            </w:pPr>
            <w:r>
              <w:rPr>
                <w:color w:val="000000"/>
                <w:sz w:val="20"/>
                <w:szCs w:val="20"/>
              </w:rPr>
              <w:t>0,072</w:t>
            </w:r>
          </w:p>
        </w:tc>
        <w:tc>
          <w:tcPr>
            <w:tcW w:w="1531" w:type="dxa"/>
            <w:tcBorders/>
            <w:vAlign w:val="center"/>
          </w:tcPr>
          <w:p w14:paraId="0C0760B4">
            <w:pPr>
              <w:pStyle w:val="style0"/>
              <w:spacing w:lineRule="auto" w:line="276"/>
              <w:jc w:val="center"/>
              <w:rPr>
                <w:color w:val="000000"/>
                <w:sz w:val="20"/>
                <w:szCs w:val="20"/>
              </w:rPr>
            </w:pPr>
            <w:r>
              <w:rPr>
                <w:color w:val="000000"/>
                <w:sz w:val="20"/>
                <w:szCs w:val="20"/>
              </w:rPr>
              <w:t>Normal</w:t>
            </w:r>
          </w:p>
        </w:tc>
      </w:tr>
      <w:tr w14:paraId="4806FFE9">
        <w:tblPrEx/>
        <w:trPr>
          <w:jc w:val="center"/>
        </w:trPr>
        <w:tc>
          <w:tcPr>
            <w:tcW w:w="1531" w:type="dxa"/>
            <w:tcBorders/>
            <w:shd w:val="clear" w:color="auto" w:fill="auto"/>
            <w:vAlign w:val="center"/>
          </w:tcPr>
          <w:p w14:paraId="613FA182">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Posttest Kontrol</w:t>
            </w:r>
          </w:p>
        </w:tc>
        <w:tc>
          <w:tcPr>
            <w:tcW w:w="1531" w:type="dxa"/>
            <w:tcBorders/>
            <w:shd w:val="clear" w:color="auto" w:fill="auto"/>
            <w:vAlign w:val="center"/>
          </w:tcPr>
          <w:p w14:paraId="6123D2F7">
            <w:pPr>
              <w:pStyle w:val="style0"/>
              <w:spacing w:lineRule="auto" w:line="276"/>
              <w:jc w:val="center"/>
              <w:rPr>
                <w:color w:val="000000"/>
                <w:sz w:val="20"/>
                <w:szCs w:val="20"/>
              </w:rPr>
            </w:pPr>
            <w:r>
              <w:rPr>
                <w:color w:val="000000"/>
                <w:sz w:val="20"/>
                <w:szCs w:val="20"/>
              </w:rPr>
              <w:t>0,012</w:t>
            </w:r>
          </w:p>
        </w:tc>
        <w:tc>
          <w:tcPr>
            <w:tcW w:w="1531" w:type="dxa"/>
            <w:tcBorders/>
            <w:shd w:val="clear" w:color="auto" w:fill="auto"/>
            <w:vAlign w:val="center"/>
          </w:tcPr>
          <w:p w14:paraId="3661264C">
            <w:pPr>
              <w:pStyle w:val="style0"/>
              <w:spacing w:lineRule="auto" w:line="276"/>
              <w:jc w:val="center"/>
              <w:rPr>
                <w:color w:val="000000"/>
                <w:sz w:val="20"/>
                <w:szCs w:val="20"/>
              </w:rPr>
            </w:pPr>
            <w:r>
              <w:rPr>
                <w:color w:val="000000"/>
                <w:sz w:val="20"/>
                <w:szCs w:val="20"/>
              </w:rPr>
              <w:t>Tidak Normal</w:t>
            </w:r>
          </w:p>
        </w:tc>
      </w:tr>
      <w:tr w14:paraId="36CE5DC3">
        <w:tblPrEx/>
        <w:trPr>
          <w:jc w:val="center"/>
        </w:trPr>
        <w:tc>
          <w:tcPr>
            <w:tcW w:w="1531" w:type="dxa"/>
            <w:tcBorders/>
            <w:shd w:val="clear" w:color="auto" w:fill="auto"/>
            <w:vAlign w:val="center"/>
          </w:tcPr>
          <w:p w14:paraId="4F94605D">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Posttest Eksperimen</w:t>
            </w:r>
          </w:p>
        </w:tc>
        <w:tc>
          <w:tcPr>
            <w:tcW w:w="1531" w:type="dxa"/>
            <w:tcBorders/>
            <w:vAlign w:val="center"/>
          </w:tcPr>
          <w:p w14:paraId="0A41BE02">
            <w:pPr>
              <w:pStyle w:val="style0"/>
              <w:spacing w:lineRule="auto" w:line="276"/>
              <w:jc w:val="center"/>
              <w:rPr>
                <w:color w:val="000000"/>
                <w:sz w:val="20"/>
                <w:szCs w:val="20"/>
              </w:rPr>
            </w:pPr>
            <w:r>
              <w:rPr>
                <w:color w:val="000000"/>
                <w:sz w:val="20"/>
                <w:szCs w:val="20"/>
              </w:rPr>
              <w:t>0,001</w:t>
            </w:r>
          </w:p>
        </w:tc>
        <w:tc>
          <w:tcPr>
            <w:tcW w:w="1531" w:type="dxa"/>
            <w:tcBorders/>
            <w:vAlign w:val="center"/>
          </w:tcPr>
          <w:p w14:paraId="17230D9F">
            <w:pPr>
              <w:pStyle w:val="style0"/>
              <w:spacing w:lineRule="auto" w:line="276"/>
              <w:jc w:val="center"/>
              <w:rPr>
                <w:color w:val="000000"/>
                <w:sz w:val="20"/>
                <w:szCs w:val="20"/>
              </w:rPr>
            </w:pPr>
            <w:r>
              <w:rPr>
                <w:color w:val="000000"/>
                <w:sz w:val="20"/>
                <w:szCs w:val="20"/>
              </w:rPr>
              <w:t>Tidak Normal</w:t>
            </w:r>
          </w:p>
        </w:tc>
      </w:tr>
    </w:tbl>
    <w:p w14:paraId="71DA4C42">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0E3ADBDA">
      <w:pPr>
        <w:pStyle w:val="style0"/>
        <w:pBdr>
          <w:left w:val="nil"/>
          <w:right w:val="nil"/>
          <w:top w:val="nil"/>
          <w:bottom w:val="nil"/>
          <w:between w:val="nil"/>
        </w:pBdr>
        <w:spacing w:lineRule="auto" w:line="276"/>
        <w:ind w:left="220" w:firstLine="500"/>
        <w:rPr>
          <w:b/>
          <w:bCs/>
          <w:color w:val="000000"/>
          <w:sz w:val="20"/>
          <w:szCs w:val="20"/>
        </w:rPr>
      </w:pPr>
    </w:p>
    <w:p w14:paraId="5B71775E">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Berdasarkan hasil tersebut, dapat diketahui bahwa data penelitian secara umum tidak memenuhi asumsi distribusi normal. Oleh karena itu, pengujian hipotesis dalam penelitian ini menggunakan uji statistik nonparametrik Mann-Whitney U. Selain uji normalitas, dilakukan pula uji homogenitas terhadap data pretest untuk mengetahui kesamaan varians antara kelas eksperimen dan kelas kontrol. Hasil uji homogenitas menunjukkan nilai signifikansi sebesar 0,853 (p &gt; 0,05), yang berarti varians kedua kelompok bersifat homogen.</w:t>
      </w:r>
    </w:p>
    <w:p w14:paraId="57ED8937">
      <w:pPr>
        <w:pStyle w:val="style0"/>
        <w:pBdr>
          <w:left w:val="nil"/>
          <w:right w:val="nil"/>
          <w:top w:val="nil"/>
          <w:bottom w:val="nil"/>
          <w:between w:val="nil"/>
        </w:pBdr>
        <w:spacing w:lineRule="auto" w:line="276"/>
        <w:ind w:left="220" w:firstLine="500"/>
        <w:jc w:val="both"/>
        <w:rPr>
          <w:b/>
          <w:bCs/>
          <w:color w:val="000000"/>
          <w:sz w:val="20"/>
          <w:szCs w:val="20"/>
        </w:rPr>
      </w:pPr>
    </w:p>
    <w:p w14:paraId="375AAE6D">
      <w:pPr>
        <w:pStyle w:val="style0"/>
        <w:pBdr>
          <w:left w:val="nil"/>
          <w:right w:val="nil"/>
          <w:top w:val="nil"/>
          <w:bottom w:val="nil"/>
          <w:between w:val="nil"/>
        </w:pBdr>
        <w:spacing w:lineRule="auto" w:line="276"/>
        <w:ind w:left="220" w:firstLine="500"/>
        <w:jc w:val="both"/>
        <w:rPr>
          <w:b/>
          <w:bCs/>
          <w:color w:val="000000"/>
          <w:sz w:val="20"/>
          <w:szCs w:val="20"/>
        </w:rPr>
      </w:pPr>
      <w:r>
        <w:rPr>
          <w:b/>
          <w:bCs/>
          <w:color w:val="000000"/>
          <w:sz w:val="20"/>
          <w:szCs w:val="20"/>
        </w:rPr>
        <w:t>Tabel 3. Hasil Uji Homogenitas Data Pretest</w:t>
      </w:r>
    </w:p>
    <w:tbl>
      <w:tblPr>
        <w:tblStyle w:val="style4102"/>
        <w:tblW w:w="4634" w:type="dxa"/>
        <w:jc w:val="center"/>
        <w:tblLook w:val="04A0" w:firstRow="1" w:lastRow="0" w:firstColumn="1" w:lastColumn="0" w:noHBand="0" w:noVBand="1"/>
      </w:tblPr>
      <w:tblGrid>
        <w:gridCol w:w="1133"/>
        <w:gridCol w:w="1134"/>
        <w:gridCol w:w="1113"/>
        <w:gridCol w:w="1256"/>
      </w:tblGrid>
      <w:tr w14:paraId="24CCE778">
        <w:trPr>
          <w:jc w:val="center"/>
        </w:trPr>
        <w:tc>
          <w:tcPr>
            <w:tcW w:w="1148" w:type="dxa"/>
            <w:tcBorders/>
            <w:shd w:val="clear" w:color="auto" w:fill="auto"/>
            <w:vAlign w:val="center"/>
          </w:tcPr>
          <w:p w14:paraId="6A059F47">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Variabel</w:t>
            </w:r>
          </w:p>
        </w:tc>
        <w:tc>
          <w:tcPr>
            <w:tcW w:w="1148" w:type="dxa"/>
            <w:tcBorders/>
            <w:shd w:val="clear" w:color="auto" w:fill="auto"/>
            <w:vAlign w:val="center"/>
          </w:tcPr>
          <w:p w14:paraId="74BC4FB1">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Levene Statistic</w:t>
            </w:r>
          </w:p>
        </w:tc>
        <w:tc>
          <w:tcPr>
            <w:tcW w:w="1148" w:type="dxa"/>
            <w:tcBorders/>
            <w:shd w:val="clear" w:color="auto" w:fill="auto"/>
            <w:vAlign w:val="center"/>
          </w:tcPr>
          <w:p w14:paraId="774A1E87">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Sig.</w:t>
            </w:r>
          </w:p>
        </w:tc>
        <w:tc>
          <w:tcPr>
            <w:tcW w:w="1190" w:type="dxa"/>
            <w:tcBorders/>
            <w:shd w:val="clear" w:color="auto" w:fill="auto"/>
            <w:vAlign w:val="center"/>
          </w:tcPr>
          <w:p w14:paraId="71820A2A">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Keterangan</w:t>
            </w:r>
          </w:p>
        </w:tc>
      </w:tr>
      <w:tr w14:paraId="3056621A">
        <w:tblPrEx/>
        <w:trPr>
          <w:jc w:val="center"/>
        </w:trPr>
        <w:tc>
          <w:tcPr>
            <w:tcW w:w="1148" w:type="dxa"/>
            <w:tcBorders/>
            <w:shd w:val="clear" w:color="auto" w:fill="auto"/>
            <w:vAlign w:val="center"/>
          </w:tcPr>
          <w:p w14:paraId="63D8A3F5">
            <w:pPr>
              <w:pStyle w:val="style0"/>
              <w:spacing w:lineRule="auto" w:line="276"/>
              <w:jc w:val="center"/>
              <w:rPr>
                <w:rFonts w:ascii="Times New Roman" w:cs="Times New Roman" w:hAnsi="Times New Roman"/>
                <w:color w:val="000000"/>
                <w:sz w:val="20"/>
                <w:szCs w:val="20"/>
              </w:rPr>
            </w:pPr>
            <w:r>
              <w:rPr>
                <w:rFonts w:ascii="Times New Roman" w:cs="Times New Roman" w:hAnsi="Times New Roman"/>
                <w:color w:val="000000"/>
                <w:sz w:val="20"/>
                <w:szCs w:val="20"/>
              </w:rPr>
              <w:t>Hasil Pretest</w:t>
            </w:r>
          </w:p>
        </w:tc>
        <w:tc>
          <w:tcPr>
            <w:tcW w:w="1148" w:type="dxa"/>
            <w:tcBorders/>
            <w:shd w:val="clear" w:color="auto" w:fill="auto"/>
            <w:vAlign w:val="center"/>
          </w:tcPr>
          <w:p w14:paraId="0916E525">
            <w:pPr>
              <w:pStyle w:val="style0"/>
              <w:spacing w:lineRule="auto" w:line="276"/>
              <w:jc w:val="center"/>
              <w:rPr>
                <w:color w:val="000000"/>
                <w:sz w:val="20"/>
                <w:szCs w:val="20"/>
              </w:rPr>
            </w:pPr>
            <w:r>
              <w:rPr>
                <w:color w:val="000000"/>
                <w:sz w:val="20"/>
                <w:szCs w:val="20"/>
              </w:rPr>
              <w:t>0,035</w:t>
            </w:r>
          </w:p>
        </w:tc>
        <w:tc>
          <w:tcPr>
            <w:tcW w:w="1148" w:type="dxa"/>
            <w:tcBorders/>
            <w:shd w:val="clear" w:color="auto" w:fill="auto"/>
            <w:vAlign w:val="center"/>
          </w:tcPr>
          <w:p w14:paraId="4E616893">
            <w:pPr>
              <w:pStyle w:val="style0"/>
              <w:spacing w:lineRule="auto" w:line="276"/>
              <w:jc w:val="center"/>
              <w:rPr>
                <w:color w:val="000000"/>
                <w:sz w:val="20"/>
                <w:szCs w:val="20"/>
              </w:rPr>
            </w:pPr>
            <w:r>
              <w:rPr>
                <w:color w:val="000000"/>
                <w:sz w:val="20"/>
                <w:szCs w:val="20"/>
              </w:rPr>
              <w:t>0,853</w:t>
            </w:r>
          </w:p>
        </w:tc>
        <w:tc>
          <w:tcPr>
            <w:tcW w:w="1190" w:type="dxa"/>
            <w:tcBorders/>
            <w:shd w:val="clear" w:color="auto" w:fill="auto"/>
            <w:vAlign w:val="center"/>
          </w:tcPr>
          <w:p w14:paraId="09F5A8B8">
            <w:pPr>
              <w:pStyle w:val="style0"/>
              <w:spacing w:lineRule="auto" w:line="276"/>
              <w:jc w:val="center"/>
              <w:rPr>
                <w:color w:val="000000"/>
                <w:sz w:val="20"/>
                <w:szCs w:val="20"/>
              </w:rPr>
            </w:pPr>
            <w:r>
              <w:rPr>
                <w:color w:val="000000"/>
                <w:sz w:val="20"/>
                <w:szCs w:val="20"/>
              </w:rPr>
              <w:t>Homogen</w:t>
            </w:r>
          </w:p>
        </w:tc>
      </w:tr>
    </w:tbl>
    <w:p w14:paraId="55942CEF">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0BAF5974">
      <w:pPr>
        <w:pStyle w:val="style0"/>
        <w:pBdr>
          <w:left w:val="nil"/>
          <w:right w:val="nil"/>
          <w:top w:val="nil"/>
          <w:bottom w:val="nil"/>
          <w:between w:val="nil"/>
        </w:pBdr>
        <w:spacing w:lineRule="auto" w:line="276"/>
        <w:ind w:left="220" w:firstLine="500"/>
        <w:jc w:val="both"/>
        <w:rPr>
          <w:color w:val="000000"/>
          <w:sz w:val="20"/>
          <w:szCs w:val="20"/>
        </w:rPr>
      </w:pPr>
    </w:p>
    <w:p w14:paraId="3BB74D18">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Hasil tersebut menunjukkan bahwa tingkat keragaman data pada kedua kelompok relatif sama sebelum perlakuan diberikan. Dengan demikian, perbandingan hasil belajar antara kelas eksperimen dan kelas kontrol dapat dilakukan secara lebih objektif.</w:t>
      </w:r>
    </w:p>
    <w:p w14:paraId="1D8CD42C">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Kesetaraan kemampuan awal siswa juga diperkuat melalui hasil uji Mann-Whitney U pada data pretest. Hasil analisis menunjukkan nilai signifikansi sebesar 0,436 (p &gt; 0,05), yang berarti tidak terdapat perbedaan signifikan antara kelas eksperimen dan kelas kontrol sebelum perlakuan diberikan. Dengan demikian, kedua kelompok memiliki kondisi awal yang relatif sama sehingga perbedaan hasil belajar setelah pembelajaran dapat dianalisis secara lebih objektif.</w:t>
      </w:r>
    </w:p>
    <w:p w14:paraId="2AA62202">
      <w:pPr>
        <w:pStyle w:val="style0"/>
        <w:pBdr>
          <w:left w:val="nil"/>
          <w:right w:val="nil"/>
          <w:top w:val="nil"/>
          <w:bottom w:val="nil"/>
          <w:between w:val="nil"/>
        </w:pBdr>
        <w:spacing w:lineRule="auto" w:line="276"/>
        <w:ind w:left="220" w:firstLine="500"/>
        <w:jc w:val="both"/>
        <w:rPr>
          <w:color w:val="000000"/>
          <w:sz w:val="20"/>
          <w:szCs w:val="20"/>
        </w:rPr>
      </w:pPr>
    </w:p>
    <w:p w14:paraId="6334F690">
      <w:pPr>
        <w:pStyle w:val="style0"/>
        <w:pBdr>
          <w:left w:val="nil"/>
          <w:right w:val="nil"/>
          <w:top w:val="nil"/>
          <w:bottom w:val="nil"/>
          <w:between w:val="nil"/>
        </w:pBdr>
        <w:spacing w:lineRule="auto" w:line="276"/>
        <w:ind w:left="220" w:firstLine="500"/>
        <w:jc w:val="center"/>
        <w:rPr>
          <w:b/>
          <w:bCs/>
          <w:color w:val="000000"/>
          <w:sz w:val="20"/>
          <w:szCs w:val="20"/>
        </w:rPr>
      </w:pPr>
      <w:r>
        <w:rPr>
          <w:b/>
          <w:bCs/>
          <w:color w:val="000000"/>
          <w:sz w:val="20"/>
          <w:szCs w:val="20"/>
        </w:rPr>
        <w:t xml:space="preserve">Tabel </w:t>
      </w:r>
      <w:r>
        <w:rPr>
          <w:b/>
          <w:bCs/>
          <w:color w:val="000000"/>
          <w:sz w:val="20"/>
          <w:szCs w:val="20"/>
        </w:rPr>
        <w:t>4</w:t>
      </w:r>
      <w:r>
        <w:rPr>
          <w:b/>
          <w:bCs/>
          <w:color w:val="000000"/>
          <w:sz w:val="20"/>
          <w:szCs w:val="20"/>
        </w:rPr>
        <w:t>. Hasil Uji Mann-Whitney U Data Pretest</w:t>
      </w:r>
    </w:p>
    <w:tbl>
      <w:tblPr>
        <w:tblStyle w:val="style4102"/>
        <w:tblW w:w="4470" w:type="dxa"/>
        <w:jc w:val="center"/>
        <w:tblLook w:val="04A0" w:firstRow="1" w:lastRow="0" w:firstColumn="1" w:lastColumn="0" w:noHBand="0" w:noVBand="1"/>
      </w:tblPr>
      <w:tblGrid>
        <w:gridCol w:w="1051"/>
        <w:gridCol w:w="1418"/>
        <w:gridCol w:w="2001"/>
      </w:tblGrid>
      <w:tr w14:paraId="74CAE54B">
        <w:trPr>
          <w:jc w:val="center"/>
        </w:trPr>
        <w:tc>
          <w:tcPr>
            <w:tcW w:w="1051" w:type="dxa"/>
            <w:tcBorders/>
            <w:shd w:val="clear" w:color="auto" w:fill="auto"/>
            <w:vAlign w:val="center"/>
          </w:tcPr>
          <w:p w14:paraId="53D38161">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Data</w:t>
            </w:r>
          </w:p>
        </w:tc>
        <w:tc>
          <w:tcPr>
            <w:tcW w:w="1418" w:type="dxa"/>
            <w:tcBorders/>
            <w:shd w:val="clear" w:color="auto" w:fill="auto"/>
            <w:vAlign w:val="center"/>
          </w:tcPr>
          <w:p w14:paraId="741743BF">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Sig. (2-tailed)</w:t>
            </w:r>
          </w:p>
        </w:tc>
        <w:tc>
          <w:tcPr>
            <w:tcW w:w="2001" w:type="dxa"/>
            <w:tcBorders/>
            <w:shd w:val="clear" w:color="auto" w:fill="auto"/>
            <w:vAlign w:val="center"/>
          </w:tcPr>
          <w:p w14:paraId="3B8EEA9A">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Keterangan</w:t>
            </w:r>
          </w:p>
        </w:tc>
      </w:tr>
      <w:tr w14:paraId="12B2FCEC">
        <w:tblPrEx/>
        <w:trPr>
          <w:jc w:val="center"/>
        </w:trPr>
        <w:tc>
          <w:tcPr>
            <w:tcW w:w="1051" w:type="dxa"/>
            <w:tcBorders/>
            <w:shd w:val="clear" w:color="auto" w:fill="auto"/>
            <w:vAlign w:val="center"/>
          </w:tcPr>
          <w:p w14:paraId="26CB55CD">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Pretest</w:t>
            </w:r>
          </w:p>
        </w:tc>
        <w:tc>
          <w:tcPr>
            <w:tcW w:w="1418" w:type="dxa"/>
            <w:tcBorders/>
            <w:shd w:val="clear" w:color="auto" w:fill="auto"/>
            <w:vAlign w:val="center"/>
          </w:tcPr>
          <w:p w14:paraId="61A74E25">
            <w:pPr>
              <w:pStyle w:val="style0"/>
              <w:spacing w:lineRule="auto" w:line="276"/>
              <w:jc w:val="center"/>
              <w:rPr>
                <w:color w:val="000000"/>
                <w:sz w:val="20"/>
                <w:szCs w:val="20"/>
              </w:rPr>
            </w:pPr>
            <w:r>
              <w:rPr>
                <w:color w:val="000000"/>
                <w:sz w:val="20"/>
                <w:szCs w:val="20"/>
              </w:rPr>
              <w:t>0,436</w:t>
            </w:r>
          </w:p>
        </w:tc>
        <w:tc>
          <w:tcPr>
            <w:tcW w:w="2001" w:type="dxa"/>
            <w:tcBorders/>
            <w:shd w:val="clear" w:color="auto" w:fill="auto"/>
            <w:vAlign w:val="center"/>
          </w:tcPr>
          <w:p w14:paraId="6A6DD5E1">
            <w:pPr>
              <w:pStyle w:val="style0"/>
              <w:spacing w:lineRule="auto" w:line="276"/>
              <w:jc w:val="center"/>
              <w:rPr>
                <w:color w:val="000000"/>
                <w:sz w:val="20"/>
                <w:szCs w:val="20"/>
              </w:rPr>
            </w:pPr>
            <w:r>
              <w:rPr>
                <w:color w:val="000000"/>
                <w:sz w:val="20"/>
                <w:szCs w:val="20"/>
              </w:rPr>
              <w:t>Tidak terdapat perbedaan signifikan</w:t>
            </w:r>
          </w:p>
        </w:tc>
      </w:tr>
    </w:tbl>
    <w:p w14:paraId="0DA4B1C1">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439FD83E">
      <w:pPr>
        <w:pStyle w:val="style0"/>
        <w:pBdr>
          <w:left w:val="nil"/>
          <w:right w:val="nil"/>
          <w:top w:val="nil"/>
          <w:bottom w:val="nil"/>
          <w:between w:val="nil"/>
        </w:pBdr>
        <w:spacing w:lineRule="auto" w:line="276"/>
        <w:ind w:left="220" w:firstLine="500"/>
        <w:jc w:val="center"/>
        <w:rPr>
          <w:b/>
          <w:bCs/>
          <w:color w:val="000000"/>
          <w:sz w:val="20"/>
          <w:szCs w:val="20"/>
        </w:rPr>
      </w:pPr>
    </w:p>
    <w:p w14:paraId="191DFC4E">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 xml:space="preserve">Untuk memperkuat hasil penelitian, dilakukan uji Mann-Whitney U terhadap data posttest yang disajikan pada tabel 5. Hasil analisis menunjukkan nilai signifikansi sebesar 0,021 (p &lt; 0,05), yang berarti terdapat perbedaan signifikan antara hasil belajar kelas </w:t>
      </w:r>
      <w:r>
        <w:rPr>
          <w:color w:val="000000"/>
          <w:sz w:val="20"/>
          <w:szCs w:val="20"/>
        </w:rPr>
        <w:t xml:space="preserve">eksperimen dan kelas kontrol setelah perlakuan diberikan. Hasil ini menunjukkan bahwa penerapan metode </w:t>
      </w:r>
      <w:r>
        <w:rPr>
          <w:i/>
          <w:iCs/>
          <w:color w:val="000000"/>
          <w:sz w:val="20"/>
          <w:szCs w:val="20"/>
        </w:rPr>
        <w:t>Recitation</w:t>
      </w:r>
      <w:r>
        <w:rPr>
          <w:color w:val="000000"/>
          <w:sz w:val="20"/>
          <w:szCs w:val="20"/>
        </w:rPr>
        <w:t xml:space="preserve"> memberikan pengaruh signifikan terhadap peningkatan pemahaman konsep siswa pada materi atmosfer.</w:t>
      </w:r>
    </w:p>
    <w:p w14:paraId="1CC3DD14">
      <w:pPr>
        <w:pStyle w:val="style0"/>
        <w:pBdr>
          <w:left w:val="nil"/>
          <w:right w:val="nil"/>
          <w:top w:val="nil"/>
          <w:bottom w:val="nil"/>
          <w:between w:val="nil"/>
        </w:pBdr>
        <w:spacing w:lineRule="auto" w:line="276"/>
        <w:ind w:left="220" w:firstLine="500"/>
        <w:jc w:val="both"/>
        <w:rPr>
          <w:color w:val="000000"/>
          <w:sz w:val="20"/>
          <w:szCs w:val="20"/>
        </w:rPr>
      </w:pPr>
    </w:p>
    <w:p w14:paraId="764ED210">
      <w:pPr>
        <w:pStyle w:val="style0"/>
        <w:pBdr>
          <w:left w:val="nil"/>
          <w:right w:val="nil"/>
          <w:top w:val="nil"/>
          <w:bottom w:val="nil"/>
          <w:between w:val="nil"/>
        </w:pBdr>
        <w:spacing w:lineRule="auto" w:line="276"/>
        <w:ind w:left="220" w:firstLine="500"/>
        <w:jc w:val="center"/>
        <w:rPr>
          <w:b/>
          <w:bCs/>
          <w:color w:val="000000"/>
          <w:sz w:val="20"/>
          <w:szCs w:val="20"/>
        </w:rPr>
      </w:pPr>
      <w:r>
        <w:rPr>
          <w:b/>
          <w:bCs/>
          <w:color w:val="000000"/>
          <w:sz w:val="20"/>
          <w:szCs w:val="20"/>
        </w:rPr>
        <w:t>Tabel 5. Hasil Uji Mann-Whitney U Data Posttest</w:t>
      </w:r>
    </w:p>
    <w:tbl>
      <w:tblPr>
        <w:tblStyle w:val="style4102"/>
        <w:tblW w:w="0" w:type="auto"/>
        <w:jc w:val="center"/>
        <w:tblLook w:val="04A0" w:firstRow="1" w:lastRow="0" w:firstColumn="1" w:lastColumn="0" w:noHBand="0" w:noVBand="1"/>
      </w:tblPr>
      <w:tblGrid>
        <w:gridCol w:w="1531"/>
        <w:gridCol w:w="1531"/>
        <w:gridCol w:w="1531"/>
      </w:tblGrid>
      <w:tr w14:paraId="52879376">
        <w:trPr>
          <w:jc w:val="center"/>
        </w:trPr>
        <w:tc>
          <w:tcPr>
            <w:tcW w:w="1531" w:type="dxa"/>
            <w:tcBorders/>
            <w:shd w:val="clear" w:color="auto" w:fill="auto"/>
            <w:vAlign w:val="center"/>
          </w:tcPr>
          <w:p w14:paraId="48DDB170">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Data</w:t>
            </w:r>
          </w:p>
        </w:tc>
        <w:tc>
          <w:tcPr>
            <w:tcW w:w="1531" w:type="dxa"/>
            <w:tcBorders/>
            <w:shd w:val="clear" w:color="auto" w:fill="auto"/>
            <w:vAlign w:val="center"/>
          </w:tcPr>
          <w:p w14:paraId="7BECF8D0">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Sig.</w:t>
            </w:r>
            <w:r>
              <w:rPr>
                <w:rFonts w:ascii="Times New Roman" w:cs="Times New Roman" w:hAnsi="Times New Roman"/>
                <w:b/>
                <w:bCs/>
                <w:color w:val="000000"/>
                <w:sz w:val="20"/>
                <w:szCs w:val="20"/>
              </w:rPr>
              <w:t xml:space="preserve"> </w:t>
            </w:r>
            <w:r>
              <w:rPr>
                <w:rFonts w:ascii="Times New Roman" w:cs="Times New Roman" w:hAnsi="Times New Roman"/>
                <w:b/>
                <w:bCs/>
                <w:color w:val="000000"/>
                <w:sz w:val="20"/>
                <w:szCs w:val="20"/>
              </w:rPr>
              <w:t>(2-tailed)</w:t>
            </w:r>
          </w:p>
        </w:tc>
        <w:tc>
          <w:tcPr>
            <w:tcW w:w="1531" w:type="dxa"/>
            <w:tcBorders/>
            <w:shd w:val="clear" w:color="auto" w:fill="auto"/>
            <w:vAlign w:val="center"/>
          </w:tcPr>
          <w:p w14:paraId="4D124FAE">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Keterangan</w:t>
            </w:r>
          </w:p>
        </w:tc>
      </w:tr>
      <w:tr w14:paraId="7905DE51">
        <w:tblPrEx/>
        <w:trPr>
          <w:jc w:val="center"/>
        </w:trPr>
        <w:tc>
          <w:tcPr>
            <w:tcW w:w="1531" w:type="dxa"/>
            <w:tcBorders/>
            <w:shd w:val="clear" w:color="auto" w:fill="auto"/>
            <w:vAlign w:val="center"/>
          </w:tcPr>
          <w:p w14:paraId="3630FA1F">
            <w:pPr>
              <w:pStyle w:val="style0"/>
              <w:spacing w:lineRule="auto" w:line="276"/>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Posttest</w:t>
            </w:r>
          </w:p>
        </w:tc>
        <w:tc>
          <w:tcPr>
            <w:tcW w:w="1531" w:type="dxa"/>
            <w:tcBorders/>
            <w:shd w:val="clear" w:color="auto" w:fill="auto"/>
            <w:vAlign w:val="center"/>
          </w:tcPr>
          <w:p w14:paraId="0FF85274">
            <w:pPr>
              <w:pStyle w:val="style0"/>
              <w:spacing w:lineRule="auto" w:line="276"/>
              <w:jc w:val="center"/>
              <w:rPr>
                <w:color w:val="000000"/>
                <w:sz w:val="20"/>
                <w:szCs w:val="20"/>
              </w:rPr>
            </w:pPr>
            <w:r>
              <w:rPr>
                <w:color w:val="000000"/>
                <w:sz w:val="20"/>
                <w:szCs w:val="20"/>
              </w:rPr>
              <w:t>0,021</w:t>
            </w:r>
          </w:p>
        </w:tc>
        <w:tc>
          <w:tcPr>
            <w:tcW w:w="1531" w:type="dxa"/>
            <w:tcBorders/>
            <w:shd w:val="clear" w:color="auto" w:fill="auto"/>
            <w:vAlign w:val="center"/>
          </w:tcPr>
          <w:p w14:paraId="447FE1CA">
            <w:pPr>
              <w:pStyle w:val="style0"/>
              <w:spacing w:lineRule="auto" w:line="276"/>
              <w:jc w:val="center"/>
              <w:rPr>
                <w:color w:val="000000"/>
                <w:sz w:val="20"/>
                <w:szCs w:val="20"/>
              </w:rPr>
            </w:pPr>
            <w:r>
              <w:rPr>
                <w:color w:val="000000"/>
                <w:sz w:val="20"/>
                <w:szCs w:val="20"/>
              </w:rPr>
              <w:t>Terdapat perbedaan signifikan</w:t>
            </w:r>
          </w:p>
        </w:tc>
      </w:tr>
    </w:tbl>
    <w:p w14:paraId="712EC4C1">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1D8D737D">
      <w:pPr>
        <w:pStyle w:val="style0"/>
        <w:pBdr>
          <w:left w:val="nil"/>
          <w:right w:val="nil"/>
          <w:top w:val="nil"/>
          <w:bottom w:val="nil"/>
          <w:between w:val="nil"/>
        </w:pBdr>
        <w:spacing w:lineRule="auto" w:line="276"/>
        <w:ind w:left="567"/>
        <w:rPr>
          <w:color w:val="000000"/>
          <w:sz w:val="20"/>
          <w:szCs w:val="20"/>
        </w:rPr>
      </w:pPr>
    </w:p>
    <w:p w14:paraId="7623B995">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 xml:space="preserve">Selain </w:t>
      </w:r>
      <w:r>
        <w:rPr>
          <w:color w:val="000000"/>
          <w:sz w:val="20"/>
          <w:szCs w:val="20"/>
        </w:rPr>
        <w:t>uji hipotesis</w:t>
      </w:r>
      <w:r>
        <w:rPr>
          <w:color w:val="000000"/>
          <w:sz w:val="20"/>
          <w:szCs w:val="20"/>
        </w:rPr>
        <w:t xml:space="preserve">, hasil analisis menggunakan N-Gain juga menunjukkan adanya perbedaan tingkat peningkatan hasil belajar antara kedua kelas. </w:t>
      </w:r>
    </w:p>
    <w:p w14:paraId="53937759">
      <w:pPr>
        <w:pStyle w:val="style0"/>
        <w:pBdr>
          <w:left w:val="nil"/>
          <w:right w:val="nil"/>
          <w:top w:val="nil"/>
          <w:bottom w:val="nil"/>
          <w:between w:val="nil"/>
        </w:pBdr>
        <w:spacing w:lineRule="auto" w:line="276"/>
        <w:ind w:left="220" w:firstLine="500"/>
        <w:jc w:val="both"/>
        <w:rPr>
          <w:color w:val="000000"/>
          <w:sz w:val="20"/>
          <w:szCs w:val="20"/>
        </w:rPr>
      </w:pPr>
    </w:p>
    <w:p w14:paraId="5B567E34">
      <w:pPr>
        <w:pStyle w:val="style0"/>
        <w:pBdr>
          <w:left w:val="nil"/>
          <w:right w:val="nil"/>
          <w:top w:val="nil"/>
          <w:bottom w:val="nil"/>
          <w:between w:val="nil"/>
        </w:pBdr>
        <w:jc w:val="center"/>
        <w:rPr>
          <w:b/>
          <w:bCs/>
          <w:color w:val="000000"/>
          <w:sz w:val="20"/>
          <w:szCs w:val="20"/>
        </w:rPr>
      </w:pPr>
      <w:r>
        <w:rPr>
          <w:b/>
          <w:bCs/>
          <w:color w:val="000000"/>
          <w:sz w:val="20"/>
          <w:szCs w:val="20"/>
        </w:rPr>
        <w:t>Tabel 6. Hasil Analisis N-Gain</w:t>
      </w:r>
    </w:p>
    <w:tbl>
      <w:tblPr>
        <w:tblStyle w:val="style4102"/>
        <w:tblW w:w="0" w:type="auto"/>
        <w:tblLook w:val="04A0" w:firstRow="1" w:lastRow="0" w:firstColumn="1" w:lastColumn="0" w:noHBand="0" w:noVBand="1"/>
      </w:tblPr>
      <w:tblGrid>
        <w:gridCol w:w="1531"/>
        <w:gridCol w:w="1531"/>
        <w:gridCol w:w="1531"/>
      </w:tblGrid>
      <w:tr w14:paraId="26163159">
        <w:trPr/>
        <w:tc>
          <w:tcPr>
            <w:tcW w:w="1531" w:type="dxa"/>
            <w:tcBorders/>
            <w:shd w:val="clear" w:color="auto" w:fill="auto"/>
            <w:vAlign w:val="center"/>
          </w:tcPr>
          <w:p w14:paraId="203467CF">
            <w:pPr>
              <w:pStyle w:val="style0"/>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Kelas</w:t>
            </w:r>
          </w:p>
        </w:tc>
        <w:tc>
          <w:tcPr>
            <w:tcW w:w="1531" w:type="dxa"/>
            <w:tcBorders/>
            <w:shd w:val="clear" w:color="auto" w:fill="auto"/>
            <w:vAlign w:val="center"/>
          </w:tcPr>
          <w:p w14:paraId="157F3EA7">
            <w:pPr>
              <w:pStyle w:val="style0"/>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Nilai N-Gain</w:t>
            </w:r>
          </w:p>
        </w:tc>
        <w:tc>
          <w:tcPr>
            <w:tcW w:w="1531" w:type="dxa"/>
            <w:tcBorders/>
            <w:shd w:val="clear" w:color="auto" w:fill="auto"/>
            <w:vAlign w:val="center"/>
          </w:tcPr>
          <w:p w14:paraId="4D9346F6">
            <w:pPr>
              <w:pStyle w:val="style0"/>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Kategori</w:t>
            </w:r>
          </w:p>
        </w:tc>
      </w:tr>
      <w:tr w14:paraId="0C494BC0">
        <w:tblPrEx/>
        <w:trPr/>
        <w:tc>
          <w:tcPr>
            <w:tcW w:w="1531" w:type="dxa"/>
            <w:tcBorders/>
            <w:shd w:val="clear" w:color="auto" w:fill="auto"/>
            <w:vAlign w:val="center"/>
          </w:tcPr>
          <w:p w14:paraId="3C6FDEFA">
            <w:pPr>
              <w:pStyle w:val="style0"/>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Eksperimen</w:t>
            </w:r>
          </w:p>
        </w:tc>
        <w:tc>
          <w:tcPr>
            <w:tcW w:w="1531" w:type="dxa"/>
            <w:tcBorders/>
            <w:shd w:val="clear" w:color="auto" w:fill="auto"/>
            <w:vAlign w:val="center"/>
          </w:tcPr>
          <w:p w14:paraId="2AC9E6C7">
            <w:pPr>
              <w:pStyle w:val="style0"/>
              <w:jc w:val="center"/>
              <w:rPr>
                <w:color w:val="000000"/>
                <w:sz w:val="20"/>
                <w:szCs w:val="20"/>
              </w:rPr>
            </w:pPr>
            <w:r>
              <w:rPr>
                <w:color w:val="000000"/>
                <w:sz w:val="20"/>
                <w:szCs w:val="20"/>
              </w:rPr>
              <w:t>0,84</w:t>
            </w:r>
          </w:p>
        </w:tc>
        <w:tc>
          <w:tcPr>
            <w:tcW w:w="1531" w:type="dxa"/>
            <w:tcBorders/>
            <w:shd w:val="clear" w:color="auto" w:fill="auto"/>
            <w:vAlign w:val="center"/>
          </w:tcPr>
          <w:p w14:paraId="1EA71E7C">
            <w:pPr>
              <w:pStyle w:val="style0"/>
              <w:jc w:val="center"/>
              <w:rPr>
                <w:color w:val="000000"/>
                <w:sz w:val="20"/>
                <w:szCs w:val="20"/>
              </w:rPr>
            </w:pPr>
            <w:r>
              <w:rPr>
                <w:color w:val="000000"/>
                <w:sz w:val="20"/>
                <w:szCs w:val="20"/>
              </w:rPr>
              <w:t>Tinggi</w:t>
            </w:r>
          </w:p>
        </w:tc>
      </w:tr>
      <w:tr w14:paraId="56962DE0">
        <w:tblPrEx/>
        <w:trPr/>
        <w:tc>
          <w:tcPr>
            <w:tcW w:w="1531" w:type="dxa"/>
            <w:tcBorders/>
            <w:shd w:val="clear" w:color="auto" w:fill="auto"/>
            <w:vAlign w:val="center"/>
          </w:tcPr>
          <w:p w14:paraId="72EBA9E9">
            <w:pPr>
              <w:pStyle w:val="style0"/>
              <w:jc w:val="center"/>
              <w:rPr>
                <w:rFonts w:ascii="Times New Roman" w:cs="Times New Roman" w:hAnsi="Times New Roman"/>
                <w:b/>
                <w:bCs/>
                <w:color w:val="000000"/>
                <w:sz w:val="20"/>
                <w:szCs w:val="20"/>
              </w:rPr>
            </w:pPr>
            <w:r>
              <w:rPr>
                <w:rFonts w:ascii="Times New Roman" w:cs="Times New Roman" w:hAnsi="Times New Roman"/>
                <w:b/>
                <w:bCs/>
                <w:color w:val="000000"/>
                <w:sz w:val="20"/>
                <w:szCs w:val="20"/>
              </w:rPr>
              <w:t>Kontrol</w:t>
            </w:r>
          </w:p>
        </w:tc>
        <w:tc>
          <w:tcPr>
            <w:tcW w:w="1531" w:type="dxa"/>
            <w:tcBorders/>
            <w:vAlign w:val="center"/>
          </w:tcPr>
          <w:p w14:paraId="55E25371">
            <w:pPr>
              <w:pStyle w:val="style0"/>
              <w:jc w:val="center"/>
              <w:rPr>
                <w:color w:val="000000"/>
                <w:sz w:val="20"/>
                <w:szCs w:val="20"/>
              </w:rPr>
            </w:pPr>
            <w:r>
              <w:rPr>
                <w:color w:val="000000"/>
                <w:sz w:val="20"/>
                <w:szCs w:val="20"/>
              </w:rPr>
              <w:t>0,68</w:t>
            </w:r>
          </w:p>
        </w:tc>
        <w:tc>
          <w:tcPr>
            <w:tcW w:w="1531" w:type="dxa"/>
            <w:tcBorders/>
            <w:vAlign w:val="center"/>
          </w:tcPr>
          <w:p w14:paraId="66A8035E">
            <w:pPr>
              <w:pStyle w:val="style0"/>
              <w:jc w:val="center"/>
              <w:rPr>
                <w:color w:val="000000"/>
                <w:sz w:val="20"/>
                <w:szCs w:val="20"/>
              </w:rPr>
            </w:pPr>
            <w:r>
              <w:rPr>
                <w:color w:val="000000"/>
                <w:sz w:val="20"/>
                <w:szCs w:val="20"/>
              </w:rPr>
              <w:t>Sedang</w:t>
            </w:r>
          </w:p>
        </w:tc>
      </w:tr>
    </w:tbl>
    <w:p w14:paraId="5A6AC676">
      <w:pPr>
        <w:pStyle w:val="style0"/>
        <w:pBdr>
          <w:left w:val="nil"/>
          <w:right w:val="nil"/>
          <w:top w:val="nil"/>
          <w:bottom w:val="nil"/>
          <w:between w:val="nil"/>
        </w:pBdr>
        <w:spacing w:lineRule="auto" w:line="276"/>
        <w:ind w:left="567"/>
        <w:rPr>
          <w:color w:val="000000"/>
          <w:sz w:val="20"/>
          <w:szCs w:val="20"/>
        </w:rPr>
      </w:pPr>
      <w:r>
        <w:rPr>
          <w:color w:val="000000"/>
          <w:sz w:val="20"/>
          <w:szCs w:val="20"/>
        </w:rPr>
        <w:t>Sumber : Analisis Peneliti (2026)</w:t>
      </w:r>
    </w:p>
    <w:p w14:paraId="6179F315">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Hasil analisis menunjukkan kelas eksperimen memperoleh nilai N-Gain sebesar 0,84 yang termasuk kategori tinggi, sedangkan kelas kontrol memperoleh nilai sebesar 0,68 yang termasuk kategori sedang. Hasil tersebut menunjukkan bahwa peningkatan pemahaman konsep pada kelas eksperimen berlangsung lebih efektif dibandingkan kelas kontrol.</w:t>
      </w:r>
    </w:p>
    <w:p w14:paraId="4D4C7FC6">
      <w:pPr>
        <w:pStyle w:val="style0"/>
        <w:pBdr>
          <w:left w:val="nil"/>
          <w:right w:val="nil"/>
          <w:top w:val="nil"/>
          <w:bottom w:val="nil"/>
          <w:between w:val="nil"/>
        </w:pBdr>
        <w:rPr>
          <w:color w:val="000000"/>
          <w:sz w:val="20"/>
          <w:szCs w:val="20"/>
        </w:rPr>
      </w:pPr>
    </w:p>
    <w:p w14:paraId="0ACE9FC8">
      <w:pPr>
        <w:pStyle w:val="style0"/>
        <w:pBdr>
          <w:left w:val="nil"/>
          <w:right w:val="nil"/>
          <w:top w:val="nil"/>
          <w:bottom w:val="nil"/>
          <w:between w:val="nil"/>
        </w:pBdr>
        <w:jc w:val="center"/>
        <w:rPr>
          <w:color w:val="000000"/>
          <w:sz w:val="20"/>
          <w:szCs w:val="20"/>
          <w:highlight w:val="white"/>
        </w:rPr>
      </w:pPr>
      <w:r>
        <w:rPr>
          <w:b/>
          <w:color w:val="000000"/>
          <w:sz w:val="20"/>
          <w:szCs w:val="20"/>
          <w:highlight w:val="white"/>
        </w:rPr>
        <w:t xml:space="preserve">Gambar </w:t>
      </w:r>
      <w:r>
        <w:rPr>
          <w:b/>
          <w:color w:val="000000"/>
          <w:sz w:val="20"/>
          <w:szCs w:val="20"/>
          <w:highlight w:val="white"/>
        </w:rPr>
        <w:t>2</w:t>
      </w:r>
      <w:r>
        <w:rPr>
          <w:b/>
          <w:color w:val="000000"/>
          <w:sz w:val="20"/>
          <w:szCs w:val="20"/>
          <w:highlight w:val="white"/>
        </w:rPr>
        <w:t>.</w:t>
      </w:r>
      <w:r>
        <w:rPr>
          <w:color w:val="000000"/>
          <w:sz w:val="20"/>
          <w:szCs w:val="20"/>
          <w:highlight w:val="white"/>
        </w:rPr>
        <w:t xml:space="preserve"> </w:t>
      </w:r>
      <w:r>
        <w:rPr>
          <w:rStyle w:val="style4100"/>
        </w:rPr>
        <w:t xml:space="preserve">Grafik Perbandingan Nilai </w:t>
      </w:r>
      <w:r>
        <w:rPr>
          <w:rStyle w:val="style4100"/>
          <w:i/>
          <w:iCs/>
        </w:rPr>
        <w:t>N-Gain</w:t>
      </w:r>
    </w:p>
    <w:p w14:paraId="33D46EC2">
      <w:pPr>
        <w:pStyle w:val="style0"/>
        <w:pBdr>
          <w:left w:val="nil"/>
          <w:right w:val="nil"/>
          <w:top w:val="nil"/>
          <w:bottom w:val="nil"/>
          <w:between w:val="nil"/>
        </w:pBdr>
        <w:spacing w:lineRule="auto" w:line="276"/>
        <w:jc w:val="center"/>
        <w:rPr>
          <w:color w:val="000000"/>
          <w:sz w:val="20"/>
          <w:szCs w:val="20"/>
        </w:rPr>
      </w:pP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r>
      <w:r>
        <w:rPr>
          <w:b/>
          <w:bCs/>
          <w:noProof/>
          <w:sz w:val="20"/>
          <w:szCs w:val="20"/>
          <w14:ligatures xmlns:w14="http://schemas.microsoft.com/office/word/2010/wordml" w14:val="standardContextual"/>
        </w:rPr>
        <w:drawing>
          <wp:inline distL="114300" distT="0" distB="0" distR="114300">
            <wp:extent cx="2922905" cy="175979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b/>
          <w:bCs/>
          <w:noProof/>
          <w:sz w:val="20"/>
          <w:szCs w:val="20"/>
          <w14:ligatures xmlns:w14="http://schemas.microsoft.com/office/word/2010/wordml" w14:val="standardContextual"/>
        </w:rPr>
      </w:r>
    </w:p>
    <w:p w14:paraId="0BA678A6">
      <w:pPr>
        <w:pStyle w:val="style0"/>
        <w:pBdr>
          <w:left w:val="nil"/>
          <w:right w:val="nil"/>
          <w:top w:val="nil"/>
          <w:bottom w:val="nil"/>
          <w:between w:val="nil"/>
        </w:pBdr>
        <w:spacing w:lineRule="auto" w:line="276"/>
        <w:ind w:left="284" w:firstLine="709"/>
        <w:jc w:val="both"/>
        <w:rPr>
          <w:color w:val="000000"/>
          <w:sz w:val="20"/>
          <w:szCs w:val="20"/>
        </w:rPr>
      </w:pPr>
      <w:r>
        <w:rPr>
          <w:color w:val="000000"/>
          <w:sz w:val="20"/>
          <w:szCs w:val="20"/>
        </w:rPr>
        <w:t xml:space="preserve">Berdasarkan grafik tersebut, terlihat bahwa peningkatan hasil belajar pada kelas eksperimen lebih tinggi dibandingkan kelas kontrol. </w:t>
      </w:r>
    </w:p>
    <w:p w14:paraId="282F42E6">
      <w:pPr>
        <w:pStyle w:val="style0"/>
        <w:pBdr>
          <w:left w:val="nil"/>
          <w:right w:val="nil"/>
          <w:top w:val="nil"/>
          <w:bottom w:val="nil"/>
          <w:between w:val="nil"/>
        </w:pBdr>
        <w:spacing w:lineRule="auto" w:line="276"/>
        <w:ind w:left="284" w:firstLine="709"/>
        <w:jc w:val="both"/>
        <w:rPr>
          <w:color w:val="000000"/>
          <w:sz w:val="20"/>
          <w:szCs w:val="20"/>
        </w:rPr>
      </w:pPr>
    </w:p>
    <w:p w14:paraId="29F81B50">
      <w:pPr>
        <w:pStyle w:val="style179"/>
        <w:numPr>
          <w:ilvl w:val="0"/>
          <w:numId w:val="1"/>
        </w:numPr>
        <w:pBdr>
          <w:left w:val="nil"/>
          <w:right w:val="nil"/>
          <w:top w:val="nil"/>
          <w:bottom w:val="nil"/>
          <w:between w:val="nil"/>
        </w:pBdr>
        <w:spacing w:lineRule="auto" w:line="276"/>
        <w:jc w:val="both"/>
        <w:rPr>
          <w:b/>
          <w:bCs/>
          <w:color w:val="000000"/>
          <w:sz w:val="20"/>
          <w:szCs w:val="20"/>
        </w:rPr>
      </w:pPr>
      <w:r>
        <w:rPr>
          <w:b/>
          <w:bCs/>
          <w:color w:val="000000"/>
          <w:sz w:val="20"/>
          <w:szCs w:val="20"/>
        </w:rPr>
        <w:t>Pembahasan</w:t>
      </w:r>
    </w:p>
    <w:p w14:paraId="3B68AEF6">
      <w:pPr>
        <w:pStyle w:val="style179"/>
        <w:pBdr>
          <w:left w:val="nil"/>
          <w:right w:val="nil"/>
          <w:top w:val="nil"/>
          <w:bottom w:val="nil"/>
          <w:between w:val="nil"/>
        </w:pBdr>
        <w:spacing w:lineRule="auto" w:line="276"/>
        <w:jc w:val="both"/>
        <w:rPr>
          <w:b/>
          <w:bCs/>
          <w:color w:val="000000"/>
          <w:sz w:val="20"/>
          <w:szCs w:val="20"/>
        </w:rPr>
      </w:pPr>
      <w:r>
        <w:rPr>
          <w:b/>
          <w:bCs/>
          <w:color w:val="000000"/>
          <w:sz w:val="20"/>
          <w:szCs w:val="20"/>
        </w:rPr>
        <w:t>Perbedaan Pemahaman Konsep Kelas Eksperimen dan Kontrol</w:t>
      </w:r>
    </w:p>
    <w:p w14:paraId="54CEFC79">
      <w:pPr>
        <w:pStyle w:val="style0"/>
        <w:pBdr>
          <w:left w:val="nil"/>
          <w:right w:val="nil"/>
          <w:top w:val="nil"/>
          <w:bottom w:val="nil"/>
          <w:between w:val="nil"/>
        </w:pBdr>
        <w:spacing w:lineRule="auto" w:line="276"/>
        <w:ind w:left="220" w:hanging="78"/>
        <w:jc w:val="both"/>
        <w:rPr>
          <w:color w:val="000000"/>
          <w:sz w:val="20"/>
          <w:szCs w:val="20"/>
        </w:rPr>
      </w:pPr>
      <w:r>
        <w:rPr>
          <w:color w:val="000000"/>
          <w:sz w:val="20"/>
          <w:szCs w:val="20"/>
        </w:rPr>
        <w:tab/>
      </w:r>
      <w:r>
        <w:rPr>
          <w:color w:val="000000"/>
          <w:sz w:val="20"/>
          <w:szCs w:val="20"/>
        </w:rPr>
        <w:tab/>
      </w:r>
      <w:r>
        <w:rPr>
          <w:color w:val="000000"/>
          <w:sz w:val="20"/>
          <w:szCs w:val="20"/>
        </w:rPr>
        <w:t xml:space="preserve">Berdasarkan hasil analisis data, diketahui bahwa kemampuan awal siswa pada kedua kelas berada pada tingkat yang relatif setara. Hal tersebut ditunjukkan oleh hasil uji Mann–Whitney U pada data Pretest yang memperoleh nilai signifikansi sebesar 0,436 (p &gt; 0,05), sehingga tidak terdapat perbedaan yang signifikan antara kedua kelompok sebelum perlakuan diberikan. Kondisi </w:t>
      </w:r>
      <w:r>
        <w:rPr>
          <w:color w:val="000000"/>
          <w:sz w:val="20"/>
          <w:szCs w:val="20"/>
        </w:rPr>
        <w:t>tersebut menunjukkan bahwa kedua kelas memiliki kemampuan awal yang sebanding sehingga proses perbandingan setelah perlakuan dapat dilakukan secara objektif.</w:t>
      </w:r>
    </w:p>
    <w:p w14:paraId="1E74C401">
      <w:pPr>
        <w:pStyle w:val="style0"/>
        <w:pBdr>
          <w:left w:val="nil"/>
          <w:right w:val="nil"/>
          <w:top w:val="nil"/>
          <w:bottom w:val="nil"/>
          <w:between w:val="nil"/>
        </w:pBdr>
        <w:spacing w:lineRule="auto" w:line="276"/>
        <w:ind w:left="220" w:firstLine="64"/>
        <w:jc w:val="both"/>
        <w:rPr>
          <w:color w:val="000000"/>
          <w:sz w:val="20"/>
          <w:szCs w:val="20"/>
        </w:rPr>
      </w:pPr>
      <w:r>
        <w:rPr>
          <w:color w:val="000000"/>
          <w:sz w:val="20"/>
          <w:szCs w:val="20"/>
        </w:rPr>
        <w:tab/>
      </w:r>
      <w:r>
        <w:rPr>
          <w:color w:val="000000"/>
          <w:sz w:val="20"/>
          <w:szCs w:val="20"/>
        </w:rPr>
        <w:t>Setelah proses pembelajaran berlangsung, terjadi peningkatan hasil belajar pada kedua kelas, namun peningkatan pada kelas eksperimen lebih tinggi dibandingkan kelas kontrol. Nilai rata-rata Posttest kelas eksperimen mencapai 93,33, sedangkan kelas kontrol sebesar 88,17. Selain itu, hasil uji Mann–Whitney U pada data Posttest menunjukkan nilai signifikansi sebesar 0,021 (p &lt; 0,05), yang berarti terdapat perbedaan signifikan antara kedua kelompok setelah perlakuan diberikan. Hasil analisis N-Gain juga menunjukkan bahwa kelas eksperimen memperoleh nilai sebesar 0,84 dengan kategori tinggi, sedangkan kelas kontrol memperoleh nilai sebesar 0,68 dengan kategori sedang. Temuan tersebut menunjukkan bahwa metode Recitation lebih efektif dalam meningkatkan pemahaman konsep siswa dibandingkan pembelajaran konvensional.</w:t>
      </w:r>
      <w:r>
        <w:rPr>
          <w:color w:val="000000"/>
          <w:sz w:val="20"/>
          <w:szCs w:val="20"/>
        </w:rPr>
        <w:tab/>
      </w:r>
    </w:p>
    <w:p w14:paraId="78305EB7">
      <w:pPr>
        <w:pStyle w:val="style0"/>
        <w:pBdr>
          <w:left w:val="nil"/>
          <w:right w:val="nil"/>
          <w:top w:val="nil"/>
          <w:bottom w:val="nil"/>
          <w:between w:val="nil"/>
        </w:pBdr>
        <w:spacing w:lineRule="auto" w:line="276"/>
        <w:ind w:left="220" w:firstLine="631"/>
        <w:jc w:val="both"/>
        <w:rPr>
          <w:color w:val="000000"/>
          <w:sz w:val="20"/>
          <w:szCs w:val="20"/>
        </w:rPr>
      </w:pPr>
      <w:r>
        <w:rPr>
          <w:color w:val="000000"/>
          <w:sz w:val="20"/>
          <w:szCs w:val="20"/>
        </w:rPr>
        <w:t>Peningkatan pemahaman konsep pada kelas eksperimen dapat dijelaskan melalui penerapan metode Recitation yang mendorong keterlibatan aktif siswa dalam proses pembelajaran. Dalam metode ini, siswa tidak hanya menerima informasi secara pasif, tetapi juga terlibat dalam kegiatan mengingat kembali, memahami, dan menyampaikan materi yang telah dipelajari. Proses tersebut memungkinkan siswa membangun pemahaman secara lebih mandiri dan bermakna (Lubis, 2020). Selain itu, keterlibatan aktif siswa dalam pembelajaran juga berperan penting dalam meningkatkan pemahaman konsep dan aktivitas belajar siswa (Farid et al., 2025). Kondisi tersebut terlihat pada kelas eksperimen, di mana siswa menunjukkan kemampuan yang lebih baik dalam memahami hubungan antar konsep pada materi atmosfer.</w:t>
      </w:r>
    </w:p>
    <w:p w14:paraId="00C63E5F">
      <w:pPr>
        <w:pStyle w:val="style0"/>
        <w:pBdr>
          <w:left w:val="nil"/>
          <w:right w:val="nil"/>
          <w:top w:val="nil"/>
          <w:bottom w:val="nil"/>
          <w:between w:val="nil"/>
        </w:pBdr>
        <w:spacing w:lineRule="auto" w:line="276"/>
        <w:ind w:left="220" w:hanging="78"/>
        <w:jc w:val="both"/>
        <w:rPr>
          <w:color w:val="000000"/>
          <w:sz w:val="20"/>
          <w:szCs w:val="20"/>
        </w:rPr>
      </w:pPr>
      <w:r>
        <w:rPr>
          <w:color w:val="000000"/>
          <w:sz w:val="20"/>
          <w:szCs w:val="20"/>
          <w:highlight w:val="white"/>
        </w:rPr>
        <w:tab/>
      </w:r>
      <w:r>
        <w:rPr>
          <w:color w:val="000000"/>
          <w:sz w:val="20"/>
          <w:szCs w:val="20"/>
        </w:rPr>
        <w:tab/>
      </w:r>
      <w:r>
        <w:rPr>
          <w:color w:val="000000"/>
          <w:sz w:val="20"/>
          <w:szCs w:val="20"/>
        </w:rPr>
        <w:t>Hasil penelitian ini sejalan dengan penelitian terdahulu yang menunjukkan bahwa metode Recitation maupun pembelajaran aktif mampu meningkatkan pemahaman konsep siswa. Sutejo dan Sulisawati (2021) menyatakan bahwa metode Recitation berpengaruh terhadap peningkatan hasil belajar melalui aktivitas pengolahan informasi secara aktif. Selain itu, Wibowo, Friana, dan Pelipa (2018) mengemukakan bahwa pemberian tugas terstruktur dalam metode Recitation mampu meningkatkan pemahaman konsep siswa. Penelitian Ramadhan dan Eminita (2022) juga menunjukkan bahwa keterlibatan aktif siswa dalam proses mengingat kembali dan menyampaikan hasil pemahaman dapat membantu siswa membangun konsep secara lebih mendalam. Temuan tersebut relevan dengan penelitian ini karena metode Recitation menempatkan siswa sebagai subjek aktif dalam pembelajaran.</w:t>
      </w:r>
      <w:r>
        <w:rPr>
          <w:color w:val="000000"/>
          <w:sz w:val="20"/>
          <w:szCs w:val="20"/>
        </w:rPr>
        <w:tab/>
      </w:r>
      <w:r>
        <w:rPr>
          <w:color w:val="000000"/>
          <w:sz w:val="20"/>
          <w:szCs w:val="20"/>
        </w:rPr>
        <w:tab/>
      </w:r>
      <w:r>
        <w:rPr>
          <w:color w:val="000000"/>
          <w:sz w:val="20"/>
          <w:szCs w:val="20"/>
        </w:rPr>
        <w:t xml:space="preserve">Dalam konteks pembelajaran geografi, hasil penelitian ini juga didukung oleh penelitian </w:t>
      </w:r>
      <w:r>
        <w:rPr>
          <w:color w:val="000000"/>
          <w:sz w:val="20"/>
          <w:szCs w:val="20"/>
        </w:rPr>
        <w:t>Hananingsih, Amirudin, dan Juarti (2024) yang menunjukkan bahwa pembelajaran aktif mampu meningkatkan pemahaman konsep geografi siswa. Dengan demikian, metode Recitation dapat menjadi alternatif strategi pembelajaran yang efektif untuk membantu siswa memahami materi atmosfer secara lebih mendalam melalui proses belajar aktif, pengulangan materi, dan penguatan pemahaman secara mandiri. Temuan penelitian ini juga menunjukkan bahwa keterlibatan aktif siswa selama proses pembelajaran menjadi faktor penting dalam meningkatkan kualitas pemahaman konsep siswa.</w:t>
      </w:r>
    </w:p>
    <w:p w14:paraId="324188ED">
      <w:pPr>
        <w:pStyle w:val="style179"/>
        <w:pBdr>
          <w:left w:val="nil"/>
          <w:right w:val="nil"/>
          <w:top w:val="nil"/>
          <w:bottom w:val="nil"/>
          <w:between w:val="nil"/>
        </w:pBdr>
        <w:spacing w:lineRule="auto" w:line="276"/>
        <w:jc w:val="both"/>
        <w:rPr>
          <w:b/>
          <w:bCs/>
          <w:color w:val="000000"/>
          <w:sz w:val="20"/>
          <w:szCs w:val="20"/>
        </w:rPr>
      </w:pPr>
      <w:r>
        <w:rPr>
          <w:b/>
          <w:bCs/>
          <w:color w:val="000000"/>
          <w:sz w:val="20"/>
          <w:szCs w:val="20"/>
        </w:rPr>
        <w:t>Perbedaan Keterampilan Berpikir Kritis Kelas Eksperimen dan Kontrol</w:t>
      </w:r>
    </w:p>
    <w:p w14:paraId="05AFF132">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Pembahasan mengenai keterampilan berpikir kritis dalam penelitian ini disusun untuk menganalisis perbedaan kemampuan berpikir kritis siswa antara kelas eksperimen yang menerapkan metode Recitation dan kelas kontrol yang menggunakan pembelajaran konvensional pada materi atmosfer. Berdasarkan hasil observasi selama proses pembelajaran, siswa pada kelas eksperimen menunjukkan kecenderungan kemampuan berpikir kritis yang lebih baik dibandingkan kelas kontrol. Siswa mulai mampu memberikan alasan terhadap jawaban yang dipilih, menyampaikan pendapat, serta menyusun kesimpulan sederhana, meskipun kemampuan tersebut masih belum merata pada seluruh siswa. Selain itu, hasil Posttest dan analisis N-Gain menunjukkan bahwa capaian hasil belajar kelas eksperimen lebih tinggi dibandingkan kelas kontrol. Kondisi tersebut menunjukkan bahwa metode Recitation berpotensi mendukung perkembangan keterampilan berpikir kritis siswa selama proses pembelajaran.</w:t>
      </w:r>
    </w:p>
    <w:p w14:paraId="424E07C5">
      <w:pPr>
        <w:pStyle w:val="style0"/>
        <w:pBdr>
          <w:left w:val="nil"/>
          <w:right w:val="nil"/>
          <w:top w:val="nil"/>
          <w:bottom w:val="nil"/>
          <w:between w:val="nil"/>
        </w:pBdr>
        <w:spacing w:lineRule="auto" w:line="276"/>
        <w:ind w:left="220" w:firstLine="500"/>
        <w:jc w:val="both"/>
        <w:rPr>
          <w:color w:val="000000"/>
          <w:sz w:val="20"/>
          <w:szCs w:val="20"/>
        </w:rPr>
      </w:pPr>
      <w:r>
        <w:rPr>
          <w:color w:val="000000"/>
          <w:sz w:val="20"/>
          <w:szCs w:val="20"/>
        </w:rPr>
        <w:t>Kemampuan siswa dalam memberikan alasan terhadap jawaban dan menyusun kesimpulan sederhana menunjukkan adanya proses berpikir analitis selama pembelajaran berlangsung. Hal tersebut sejalan dengan teori berpikir kritis menurut Facione yang menyatakan bahwa keterampilan berpikir kritis mencakup kemampuan interpretasi, analisis, evaluasi, dan inferensi dalam memahami suatu informasi</w:t>
      </w:r>
      <w:r>
        <w:rPr>
          <w:bCs/>
          <w:sz w:val="20"/>
          <w:szCs w:val="20"/>
        </w:rPr>
        <w:t xml:space="preserve"> informasi (Putri et al., 2022; </w:t>
      </w:r>
      <w:r>
        <w:rPr>
          <w:sz w:val="20"/>
          <w:szCs w:val="20"/>
        </w:rPr>
        <w:t>Seventika, 2022</w:t>
      </w:r>
      <w:r>
        <w:rPr>
          <w:bCs/>
          <w:sz w:val="20"/>
          <w:szCs w:val="20"/>
        </w:rPr>
        <w:t>)</w:t>
      </w:r>
      <w:r>
        <w:rPr>
          <w:color w:val="000000"/>
          <w:sz w:val="20"/>
          <w:szCs w:val="20"/>
        </w:rPr>
        <w:t>. Dalam penelitian ini, aktivitas pembelajaran melalui metode Recitation memberikan kesempatan kepada siswa untuk mengingat kembali, memahami, dan menyampaikan materi yang telah dipelajari sehingga siswa lebih terlibat dalam proses berpikir yang reflektif dan analitis. Keterlibatan aktif siswa dalam pembelajaran juga membantu siswa mengembangkan kemampuan analisis dan pemecahan masalah selama mempelajari materi atmosfer.</w:t>
      </w:r>
    </w:p>
    <w:p w14:paraId="485DE7F4">
      <w:pPr>
        <w:pStyle w:val="style1"/>
        <w:ind w:left="77" w:firstLine="632"/>
        <w:jc w:val="both"/>
        <w:rPr>
          <w:b w:val="false"/>
          <w:color w:val="000000"/>
        </w:rPr>
      </w:pPr>
      <w:r>
        <w:rPr>
          <w:b w:val="false"/>
          <w:color w:val="000000"/>
        </w:rPr>
        <w:t xml:space="preserve">Hasil penelitian ini didukung oleh penelitian terdahulu yang menunjukkan bahwa metode Recitation maupun pembelajaran aktif dapat membantu perkembangan keterampilan berpikir kritis siswa. Sutejo dan Sulisawati (2021) menyatakan bahwa metode Recitation mampu meningkatkan kemampuan berpikir analitis siswa melalui aktivitas pengolahan informasi </w:t>
      </w:r>
      <w:r>
        <w:rPr>
          <w:b w:val="false"/>
          <w:color w:val="000000"/>
        </w:rPr>
        <w:t>secara aktif. Selain itu, Hayatin, Mukminah, dan Zulhariadi (2024) mengemukakan bahwa metode Resitasi memberikan peluang berkembangnya aktivitas bertanya dan keterampilan berpikir kritis siswa selama pembelajaran. Penelitian Ramadhan (2025) juga menunjukkan bahwa penerapan model Active Learning berpengaruh terhadap kemampuan berpikir kritis siswa pada pembelajaran geografi karena siswa terlibat aktif dalam proses memahami dan mengolah informasi.</w:t>
      </w:r>
    </w:p>
    <w:p w14:paraId="4C84C53E">
      <w:pPr>
        <w:pStyle w:val="style0"/>
        <w:rPr>
          <w:sz w:val="20"/>
          <w:szCs w:val="20"/>
        </w:rPr>
      </w:pPr>
    </w:p>
    <w:p w14:paraId="321F2A74">
      <w:pPr>
        <w:pStyle w:val="style1"/>
        <w:ind w:left="77" w:firstLine="141"/>
        <w:rPr/>
      </w:pPr>
    </w:p>
    <w:p w14:paraId="719482D5">
      <w:pPr>
        <w:pStyle w:val="style1"/>
        <w:ind w:left="77" w:firstLine="141"/>
        <w:rPr/>
      </w:pPr>
      <w:r>
        <w:t>PENUTUP</w:t>
      </w:r>
    </w:p>
    <w:p w14:paraId="696C220F">
      <w:pPr>
        <w:pStyle w:val="style2"/>
        <w:numPr>
          <w:ilvl w:val="0"/>
          <w:numId w:val="2"/>
        </w:numPr>
        <w:spacing w:before="34"/>
        <w:ind w:left="284"/>
        <w:rPr/>
      </w:pPr>
      <w:r>
        <w:t>Simpulan</w:t>
      </w:r>
    </w:p>
    <w:p w14:paraId="60E73F5A">
      <w:pPr>
        <w:pStyle w:val="style179"/>
        <w:numPr>
          <w:ilvl w:val="0"/>
          <w:numId w:val="5"/>
        </w:numPr>
        <w:autoSpaceDE w:val="false"/>
        <w:autoSpaceDN w:val="false"/>
        <w:jc w:val="both"/>
        <w:rPr>
          <w:sz w:val="20"/>
          <w:szCs w:val="20"/>
        </w:rPr>
      </w:pPr>
      <w:r>
        <w:rPr>
          <w:sz w:val="20"/>
          <w:szCs w:val="20"/>
        </w:rPr>
        <w:t>Penerapan metode Recitation pada materi atmosfer di kelas X SMA Negeri Jogoroto terbukti memberikan perbedaan yang signifikan terhadap pemahaman konsep siswa dibandingkan dengan pembelajaran konvensional. Hasil uji Mann-Whitney U menunjukkan nilai signifikansi sebesar 0,021 (p &lt; 0,05), yang mengindikasikan adanya perbedaan pemahaman konsep antara kelas eksperimen dan kelas kontrol setelah perlakuan diberikan. Selain itu, hasil analisis N-Gain menunjukkan bahwa peningkatan pemahaman konsep pada kelas eksperimen berada pada kategori tinggi (0,84), sedangkan kelas kontrol berada pada kategori sedang (0,68). Dengan demikian, metode Recitation efektif dalam meningkatkan pemahaman konsep siswa pada materi atmosfer.</w:t>
      </w:r>
    </w:p>
    <w:p w14:paraId="22764DC4">
      <w:pPr>
        <w:pStyle w:val="style179"/>
        <w:numPr>
          <w:ilvl w:val="0"/>
          <w:numId w:val="5"/>
        </w:numPr>
        <w:autoSpaceDE w:val="false"/>
        <w:autoSpaceDN w:val="false"/>
        <w:jc w:val="both"/>
        <w:rPr>
          <w:sz w:val="20"/>
          <w:szCs w:val="20"/>
        </w:rPr>
      </w:pPr>
      <w:r>
        <w:rPr>
          <w:sz w:val="20"/>
          <w:szCs w:val="20"/>
        </w:rPr>
        <w:t>Penerapan metode Recitation menunjukkan adanya kecenderungan perbedaan keterampilan berpikir kritis siswa antara kelas eksperimen dan kelas kontrol. Berdasarkan hasil analisis deskriptif dan observasi selama proses pembelajaran, siswa pada kelas eksperimen menunjukkan perkembangan yang lebih baik dalam menganalisis fenomena atmosfer, memberikan alasan, menyampaikan pendapat, dan menyusun kesimpulan sederhana. Meskipun pengukuran keterampilan berpikir kritis dalam penelitian ini belum didukung oleh pengujian statistik secara khusus, metode Recitation memiliki potensi untuk mendukung perkembangan keterampilan berpikir kritis siswa dalam pembelajaran Geografi.</w:t>
      </w:r>
    </w:p>
    <w:p w14:paraId="70A69C64">
      <w:pPr>
        <w:pStyle w:val="style0"/>
        <w:rPr>
          <w:sz w:val="20"/>
          <w:szCs w:val="20"/>
        </w:rPr>
      </w:pPr>
    </w:p>
    <w:p w14:paraId="27BA9F01">
      <w:pPr>
        <w:pStyle w:val="style157"/>
        <w:ind w:left="142" w:hanging="142"/>
        <w:jc w:val="both"/>
        <w:rPr>
          <w:b/>
          <w:bCs/>
        </w:rPr>
      </w:pPr>
      <w:r>
        <w:rPr>
          <w:b/>
          <w:bCs/>
          <w:sz w:val="20"/>
          <w:szCs w:val="20"/>
        </w:rPr>
        <w:tab/>
      </w:r>
      <w:r>
        <w:rPr>
          <w:b/>
          <w:bCs/>
          <w:sz w:val="20"/>
          <w:szCs w:val="20"/>
          <w:lang w:val="en-US"/>
        </w:rPr>
        <w:t xml:space="preserve">B. </w:t>
      </w:r>
      <w:r>
        <w:rPr>
          <w:b/>
          <w:bCs/>
        </w:rPr>
        <w:t>Saran</w:t>
      </w:r>
    </w:p>
    <w:p w14:paraId="3D72A621">
      <w:pPr>
        <w:pStyle w:val="style2"/>
        <w:numPr>
          <w:ilvl w:val="0"/>
          <w:numId w:val="3"/>
        </w:numPr>
        <w:tabs>
          <w:tab w:val="left" w:leader="none" w:pos="422"/>
        </w:tabs>
        <w:spacing w:before="34"/>
        <w:ind w:left="851"/>
        <w:rPr>
          <w:b w:val="false"/>
          <w:bCs/>
        </w:rPr>
      </w:pPr>
      <w:r>
        <w:rPr>
          <w:b w:val="false"/>
          <w:bCs/>
        </w:rPr>
        <w:t xml:space="preserve">Untuk guru geografi, Metode </w:t>
      </w:r>
      <w:r>
        <w:rPr>
          <w:b w:val="false"/>
          <w:bCs/>
          <w:i/>
          <w:iCs/>
        </w:rPr>
        <w:t>Recitation</w:t>
      </w:r>
      <w:r>
        <w:rPr>
          <w:b w:val="false"/>
          <w:bCs/>
        </w:rPr>
        <w:t xml:space="preserve"> dapat digunakan sebagai alternatif strategi pembelajaran untuk meningkatkan pemahaman konsep dan mendorong keterlibatan aktif siswa dalam proses pembelajaran. Guru juga disarankan untuk menyusun aktivitas pembelajaran yang lebih menantang agar keterampilan berpikir kritis siswa dapat berkembang secara lebih optimal.</w:t>
      </w:r>
    </w:p>
    <w:p w14:paraId="589BC6F0">
      <w:pPr>
        <w:pStyle w:val="style179"/>
        <w:numPr>
          <w:ilvl w:val="0"/>
          <w:numId w:val="3"/>
        </w:numPr>
        <w:ind w:left="851"/>
        <w:jc w:val="both"/>
        <w:rPr>
          <w:sz w:val="20"/>
          <w:szCs w:val="20"/>
        </w:rPr>
      </w:pPr>
      <w:r>
        <w:rPr>
          <w:sz w:val="20"/>
          <w:szCs w:val="20"/>
        </w:rPr>
        <w:t>Untuk sisw</w:t>
      </w:r>
      <w:r>
        <w:rPr>
          <w:sz w:val="20"/>
          <w:szCs w:val="20"/>
        </w:rPr>
        <w:t xml:space="preserve">a </w:t>
      </w:r>
      <w:r>
        <w:rPr>
          <w:sz w:val="20"/>
          <w:szCs w:val="20"/>
        </w:rPr>
        <w:t>diharapkan lebih aktif dalam proses pembelajaran, terutama dalam kegiatan mengingat kembali, menjelaskan, dan menyampaikan materi sehingga pemahaman konsep dan kemampuan berpikir kritis dapat meningkat.</w:t>
      </w:r>
    </w:p>
    <w:p w14:paraId="061E1D05">
      <w:pPr>
        <w:pStyle w:val="style179"/>
        <w:numPr>
          <w:ilvl w:val="0"/>
          <w:numId w:val="3"/>
        </w:numPr>
        <w:ind w:left="851"/>
        <w:jc w:val="both"/>
        <w:rPr>
          <w:sz w:val="20"/>
          <w:szCs w:val="20"/>
        </w:rPr>
      </w:pPr>
      <w:r>
        <w:rPr>
          <w:sz w:val="20"/>
          <w:szCs w:val="20"/>
        </w:rPr>
        <w:t xml:space="preserve">Unruk pihak sekolah diharapkan dapat mendukung penerapan metode pembelajaran inovatif dengan menyediakan fasilitas dan lingkungan belajar yang mendukung </w:t>
      </w:r>
      <w:r>
        <w:rPr>
          <w:sz w:val="20"/>
          <w:szCs w:val="20"/>
        </w:rPr>
        <w:t>keterlibatan aktif siswa dalam pembelajaran.</w:t>
      </w:r>
    </w:p>
    <w:p w14:paraId="2A25129D">
      <w:pPr>
        <w:pStyle w:val="style179"/>
        <w:numPr>
          <w:ilvl w:val="0"/>
          <w:numId w:val="3"/>
        </w:numPr>
        <w:ind w:left="851"/>
        <w:jc w:val="both"/>
        <w:rPr>
          <w:sz w:val="20"/>
          <w:szCs w:val="20"/>
        </w:rPr>
      </w:pPr>
      <w:r>
        <w:rPr>
          <w:sz w:val="20"/>
          <w:szCs w:val="20"/>
        </w:rPr>
        <w:t xml:space="preserve">Untuk peneliti selanjutnya disarankan untuk mengembangkan instrumen dan perangkat pembelajaran yang lebih komprehensif dalam mengukur keterampilan berpikir kritis, serta mengoptimalkan penerapan </w:t>
      </w:r>
      <w:r>
        <w:rPr>
          <w:i/>
          <w:iCs/>
          <w:sz w:val="20"/>
          <w:szCs w:val="20"/>
        </w:rPr>
        <w:t>Active Recall</w:t>
      </w:r>
      <w:r>
        <w:rPr>
          <w:sz w:val="20"/>
          <w:szCs w:val="20"/>
        </w:rPr>
        <w:t xml:space="preserve"> melalui aktivitas menuliskan kembali materi dengan bahasa sendiri. Selain itu, teknik pengumpulan data seperti observasi proses pembelajaran dapat ditambahkan untuk memperoleh gambaran yang lebih mendalam mengenai aktivitas berpikir kritis siswa.</w:t>
      </w:r>
    </w:p>
    <w:p w14:paraId="7ABE9404">
      <w:pPr>
        <w:pStyle w:val="style179"/>
        <w:ind w:left="851"/>
        <w:jc w:val="both"/>
        <w:rPr>
          <w:sz w:val="20"/>
          <w:szCs w:val="20"/>
        </w:rPr>
      </w:pPr>
    </w:p>
    <w:p w14:paraId="4C4C0CDA">
      <w:pPr>
        <w:pStyle w:val="style1"/>
        <w:spacing w:before="1"/>
        <w:ind w:left="79" w:firstLine="138"/>
        <w:jc w:val="both"/>
        <w:rPr/>
      </w:pPr>
      <w:r>
        <w:t>DAFTAR PUSTAKA</w:t>
      </w:r>
    </w:p>
    <w:p w14:paraId="4994EC11">
      <w:pPr>
        <w:pStyle w:val="style0"/>
        <w:spacing w:before="98" w:lineRule="auto" w:line="276"/>
        <w:ind w:left="993" w:right="443" w:hanging="744"/>
        <w:jc w:val="both"/>
        <w:rPr>
          <w:b/>
          <w:bCs/>
          <w:sz w:val="20"/>
          <w:szCs w:val="20"/>
        </w:rPr>
      </w:pPr>
      <w:r>
        <w:rPr>
          <w:sz w:val="20"/>
          <w:szCs w:val="20"/>
          <w:lang w:val="en-US"/>
        </w:rPr>
        <w:t xml:space="preserve"> </w:t>
      </w:r>
      <w:r>
        <w:rPr>
          <w:bCs/>
          <w:sz w:val="20"/>
          <w:szCs w:val="20"/>
        </w:rPr>
        <w:t>Adilah, G. P., &amp; Rosyida, F. (2024). Peningkatan kemampuan berpikir kritis geografi: Model pembelajaran berbasis masalah berbantuan microlearning di MAN 1 Malang. Al Qalam: Jurnal Ilmiah Keagamaan dan Kemasyarakatan, 18(1), 466-483</w:t>
      </w:r>
    </w:p>
    <w:p w14:paraId="71313771">
      <w:pPr>
        <w:pStyle w:val="style0"/>
        <w:spacing w:before="98" w:lineRule="auto" w:line="276"/>
        <w:ind w:left="1028" w:right="443" w:hanging="721"/>
        <w:jc w:val="both"/>
        <w:rPr>
          <w:sz w:val="20"/>
          <w:szCs w:val="20"/>
        </w:rPr>
      </w:pPr>
      <w:r>
        <w:rPr>
          <w:bCs/>
          <w:sz w:val="20"/>
          <w:szCs w:val="20"/>
        </w:rPr>
        <w:t xml:space="preserve">Ady, F. (2025). </w:t>
      </w:r>
      <w:r>
        <w:rPr>
          <w:bCs/>
          <w:i/>
          <w:sz w:val="20"/>
          <w:szCs w:val="20"/>
        </w:rPr>
        <w:t>Efektivitas Model  Pembelajaran SQ3R (Survey, Question, Read, Recite, and Review) terhadap Pemahaman Konsep</w:t>
      </w:r>
      <w:r>
        <w:rPr>
          <w:bCs/>
          <w:i/>
          <w:spacing w:val="70"/>
          <w:w w:val="150"/>
          <w:sz w:val="20"/>
          <w:szCs w:val="20"/>
        </w:rPr>
        <w:t xml:space="preserve">  </w:t>
      </w:r>
      <w:r>
        <w:rPr>
          <w:bCs/>
          <w:i/>
          <w:sz w:val="20"/>
          <w:szCs w:val="20"/>
        </w:rPr>
        <w:t>Matematika</w:t>
      </w:r>
      <w:r>
        <w:rPr>
          <w:bCs/>
          <w:i/>
          <w:spacing w:val="71"/>
          <w:w w:val="150"/>
          <w:sz w:val="20"/>
          <w:szCs w:val="20"/>
        </w:rPr>
        <w:t xml:space="preserve">  </w:t>
      </w:r>
      <w:r>
        <w:rPr>
          <w:bCs/>
          <w:i/>
          <w:sz w:val="20"/>
          <w:szCs w:val="20"/>
        </w:rPr>
        <w:t>Siswa</w:t>
      </w:r>
      <w:r>
        <w:rPr>
          <w:bCs/>
          <w:i/>
          <w:spacing w:val="70"/>
          <w:w w:val="150"/>
          <w:sz w:val="20"/>
          <w:szCs w:val="20"/>
        </w:rPr>
        <w:t xml:space="preserve">  </w:t>
      </w:r>
      <w:r>
        <w:rPr>
          <w:bCs/>
          <w:i/>
          <w:sz w:val="20"/>
          <w:szCs w:val="20"/>
        </w:rPr>
        <w:t>Kelas</w:t>
      </w:r>
      <w:r>
        <w:rPr>
          <w:bCs/>
          <w:i/>
          <w:spacing w:val="72"/>
          <w:w w:val="150"/>
          <w:sz w:val="20"/>
          <w:szCs w:val="20"/>
        </w:rPr>
        <w:t xml:space="preserve">  </w:t>
      </w:r>
      <w:r>
        <w:rPr>
          <w:bCs/>
          <w:i/>
          <w:sz w:val="20"/>
          <w:szCs w:val="20"/>
        </w:rPr>
        <w:t>VIII</w:t>
      </w:r>
      <w:r>
        <w:rPr>
          <w:bCs/>
          <w:i/>
          <w:spacing w:val="71"/>
          <w:w w:val="150"/>
          <w:sz w:val="20"/>
          <w:szCs w:val="20"/>
        </w:rPr>
        <w:t xml:space="preserve">  </w:t>
      </w:r>
      <w:r>
        <w:rPr>
          <w:bCs/>
          <w:i/>
          <w:sz w:val="20"/>
          <w:szCs w:val="20"/>
        </w:rPr>
        <w:t>SMP</w:t>
      </w:r>
      <w:r>
        <w:rPr>
          <w:bCs/>
          <w:i/>
          <w:spacing w:val="73"/>
          <w:w w:val="150"/>
          <w:sz w:val="20"/>
          <w:szCs w:val="20"/>
        </w:rPr>
        <w:t xml:space="preserve">  </w:t>
      </w:r>
      <w:r>
        <w:rPr>
          <w:bCs/>
          <w:i/>
          <w:sz w:val="20"/>
          <w:szCs w:val="20"/>
        </w:rPr>
        <w:t>Negeri</w:t>
      </w:r>
      <w:r>
        <w:rPr>
          <w:bCs/>
          <w:i/>
          <w:spacing w:val="69"/>
          <w:w w:val="150"/>
          <w:sz w:val="20"/>
          <w:szCs w:val="20"/>
        </w:rPr>
        <w:t xml:space="preserve">  </w:t>
      </w:r>
      <w:r>
        <w:rPr>
          <w:bCs/>
          <w:i/>
          <w:spacing w:val="-10"/>
          <w:sz w:val="20"/>
          <w:szCs w:val="20"/>
        </w:rPr>
        <w:t xml:space="preserve">1  </w:t>
      </w:r>
      <w:r>
        <w:rPr>
          <w:bCs/>
          <w:i/>
          <w:w w:val="104"/>
          <w:sz w:val="20"/>
          <w:szCs w:val="20"/>
        </w:rPr>
        <w:t xml:space="preserve">Tinambung </w:t>
      </w:r>
      <w:r>
        <w:rPr>
          <w:bCs/>
          <w:w w:val="104"/>
          <w:sz w:val="20"/>
          <w:szCs w:val="20"/>
        </w:rPr>
        <w:t>(Doctoral</w:t>
      </w:r>
      <w:r>
        <w:rPr>
          <w:bCs/>
          <w:spacing w:val="80"/>
          <w:w w:val="104"/>
          <w:sz w:val="20"/>
          <w:szCs w:val="20"/>
        </w:rPr>
        <w:t xml:space="preserve"> </w:t>
      </w:r>
      <w:r>
        <w:rPr>
          <w:bCs/>
          <w:w w:val="104"/>
          <w:sz w:val="20"/>
          <w:szCs w:val="20"/>
        </w:rPr>
        <w:t>dissertation,</w:t>
      </w:r>
      <w:r>
        <w:rPr>
          <w:bCs/>
          <w:spacing w:val="80"/>
          <w:w w:val="104"/>
          <w:sz w:val="20"/>
          <w:szCs w:val="20"/>
        </w:rPr>
        <w:t xml:space="preserve"> </w:t>
      </w:r>
      <w:r>
        <w:rPr>
          <w:bCs/>
          <w:w w:val="104"/>
          <w:sz w:val="20"/>
          <w:szCs w:val="20"/>
        </w:rPr>
        <w:t>Universitas</w:t>
      </w:r>
      <w:r>
        <w:rPr>
          <w:bCs/>
          <w:spacing w:val="80"/>
          <w:w w:val="104"/>
          <w:sz w:val="20"/>
          <w:szCs w:val="20"/>
        </w:rPr>
        <w:t xml:space="preserve"> </w:t>
      </w:r>
      <w:r>
        <w:rPr>
          <w:bCs/>
          <w:w w:val="104"/>
          <w:sz w:val="20"/>
          <w:szCs w:val="20"/>
        </w:rPr>
        <w:t>Sulawesi</w:t>
      </w:r>
      <w:r>
        <w:rPr>
          <w:bCs/>
          <w:spacing w:val="80"/>
          <w:w w:val="104"/>
          <w:sz w:val="20"/>
          <w:szCs w:val="20"/>
        </w:rPr>
        <w:t xml:space="preserve"> </w:t>
      </w:r>
      <w:r>
        <w:rPr>
          <w:bCs/>
          <w:w w:val="104"/>
          <w:sz w:val="20"/>
          <w:szCs w:val="20"/>
        </w:rPr>
        <w:t xml:space="preserve">Barat).  </w:t>
      </w:r>
    </w:p>
    <w:p w14:paraId="0828E024">
      <w:pPr>
        <w:pStyle w:val="style0"/>
        <w:spacing w:before="98" w:lineRule="auto" w:line="276"/>
        <w:ind w:left="1028" w:right="443" w:hanging="721"/>
        <w:jc w:val="both"/>
        <w:rPr>
          <w:b/>
          <w:bCs/>
          <w:w w:val="104"/>
          <w:sz w:val="20"/>
          <w:szCs w:val="20"/>
        </w:rPr>
      </w:pPr>
      <w:r>
        <w:rPr>
          <w:bCs/>
          <w:w w:val="110"/>
          <w:sz w:val="20"/>
          <w:szCs w:val="20"/>
        </w:rPr>
        <w:t>Aisyah,</w:t>
      </w:r>
      <w:r>
        <w:rPr>
          <w:bCs/>
          <w:spacing w:val="40"/>
          <w:w w:val="110"/>
          <w:sz w:val="20"/>
          <w:szCs w:val="20"/>
        </w:rPr>
        <w:t xml:space="preserve"> </w:t>
      </w:r>
      <w:r>
        <w:rPr>
          <w:bCs/>
          <w:w w:val="110"/>
          <w:sz w:val="20"/>
          <w:szCs w:val="20"/>
        </w:rPr>
        <w:t>N.</w:t>
      </w:r>
      <w:r>
        <w:rPr>
          <w:bCs/>
          <w:spacing w:val="40"/>
          <w:w w:val="110"/>
          <w:sz w:val="20"/>
          <w:szCs w:val="20"/>
        </w:rPr>
        <w:t xml:space="preserve"> </w:t>
      </w:r>
      <w:r>
        <w:rPr>
          <w:bCs/>
          <w:w w:val="110"/>
          <w:sz w:val="20"/>
          <w:szCs w:val="20"/>
        </w:rPr>
        <w:t>(2025).</w:t>
      </w:r>
      <w:r>
        <w:rPr>
          <w:bCs/>
          <w:spacing w:val="40"/>
          <w:w w:val="110"/>
          <w:sz w:val="20"/>
          <w:szCs w:val="20"/>
        </w:rPr>
        <w:t xml:space="preserve"> </w:t>
      </w:r>
      <w:r>
        <w:rPr>
          <w:bCs/>
          <w:w w:val="110"/>
          <w:sz w:val="20"/>
          <w:szCs w:val="20"/>
        </w:rPr>
        <w:t>Analisis</w:t>
      </w:r>
      <w:r>
        <w:rPr>
          <w:bCs/>
          <w:spacing w:val="40"/>
          <w:w w:val="110"/>
          <w:sz w:val="20"/>
          <w:szCs w:val="20"/>
        </w:rPr>
        <w:t xml:space="preserve"> </w:t>
      </w:r>
      <w:r>
        <w:rPr>
          <w:bCs/>
          <w:w w:val="110"/>
          <w:sz w:val="20"/>
          <w:szCs w:val="20"/>
        </w:rPr>
        <w:t>Kemampuan</w:t>
      </w:r>
      <w:r>
        <w:rPr>
          <w:bCs/>
          <w:spacing w:val="40"/>
          <w:w w:val="110"/>
          <w:sz w:val="20"/>
          <w:szCs w:val="20"/>
        </w:rPr>
        <w:t xml:space="preserve"> </w:t>
      </w:r>
      <w:r>
        <w:rPr>
          <w:bCs/>
          <w:w w:val="110"/>
          <w:sz w:val="20"/>
          <w:szCs w:val="20"/>
        </w:rPr>
        <w:t>Pemahaman</w:t>
      </w:r>
      <w:r>
        <w:rPr>
          <w:bCs/>
          <w:spacing w:val="40"/>
          <w:w w:val="110"/>
          <w:sz w:val="20"/>
          <w:szCs w:val="20"/>
        </w:rPr>
        <w:t xml:space="preserve"> </w:t>
      </w:r>
      <w:r>
        <w:rPr>
          <w:bCs/>
          <w:w w:val="110"/>
          <w:sz w:val="20"/>
          <w:szCs w:val="20"/>
        </w:rPr>
        <w:t xml:space="preserve">Konsep Matematika Siswa SMA dalam Menyelesaikan Soal Bertipe </w:t>
      </w:r>
      <w:r>
        <w:rPr>
          <w:bCs/>
          <w:i/>
          <w:iCs/>
          <w:w w:val="110"/>
          <w:sz w:val="20"/>
          <w:szCs w:val="20"/>
        </w:rPr>
        <w:t>Higher</w:t>
      </w:r>
      <w:r>
        <w:rPr>
          <w:bCs/>
          <w:i/>
          <w:iCs/>
          <w:spacing w:val="62"/>
          <w:w w:val="150"/>
          <w:sz w:val="20"/>
          <w:szCs w:val="20"/>
        </w:rPr>
        <w:t xml:space="preserve"> </w:t>
      </w:r>
      <w:r>
        <w:rPr>
          <w:bCs/>
          <w:i/>
          <w:iCs/>
          <w:w w:val="110"/>
          <w:sz w:val="20"/>
          <w:szCs w:val="20"/>
        </w:rPr>
        <w:t>Order</w:t>
      </w:r>
      <w:r>
        <w:rPr>
          <w:bCs/>
          <w:i/>
          <w:iCs/>
          <w:spacing w:val="66"/>
          <w:w w:val="150"/>
          <w:sz w:val="20"/>
          <w:szCs w:val="20"/>
        </w:rPr>
        <w:t xml:space="preserve"> </w:t>
      </w:r>
      <w:r>
        <w:rPr>
          <w:bCs/>
          <w:i/>
          <w:iCs/>
          <w:w w:val="110"/>
          <w:sz w:val="20"/>
          <w:szCs w:val="20"/>
        </w:rPr>
        <w:t>Thinking</w:t>
      </w:r>
      <w:r>
        <w:rPr>
          <w:bCs/>
          <w:i/>
          <w:iCs/>
          <w:spacing w:val="68"/>
          <w:w w:val="150"/>
          <w:sz w:val="20"/>
          <w:szCs w:val="20"/>
        </w:rPr>
        <w:t xml:space="preserve"> </w:t>
      </w:r>
      <w:r>
        <w:rPr>
          <w:bCs/>
          <w:i/>
          <w:iCs/>
          <w:w w:val="110"/>
          <w:sz w:val="20"/>
          <w:szCs w:val="20"/>
        </w:rPr>
        <w:t>Skills</w:t>
      </w:r>
      <w:r>
        <w:rPr>
          <w:bCs/>
          <w:i/>
          <w:iCs/>
          <w:spacing w:val="67"/>
          <w:w w:val="150"/>
          <w:sz w:val="20"/>
          <w:szCs w:val="20"/>
        </w:rPr>
        <w:t xml:space="preserve"> </w:t>
      </w:r>
      <w:r>
        <w:rPr>
          <w:bCs/>
          <w:i/>
          <w:iCs/>
          <w:w w:val="110"/>
          <w:sz w:val="20"/>
          <w:szCs w:val="20"/>
        </w:rPr>
        <w:t>(HOTS).</w:t>
      </w:r>
      <w:r>
        <w:rPr>
          <w:bCs/>
          <w:spacing w:val="6"/>
          <w:w w:val="110"/>
          <w:sz w:val="20"/>
          <w:szCs w:val="20"/>
        </w:rPr>
        <w:t xml:space="preserve"> </w:t>
      </w:r>
      <w:r>
        <w:rPr>
          <w:bCs/>
          <w:i/>
          <w:w w:val="110"/>
          <w:sz w:val="20"/>
          <w:szCs w:val="20"/>
        </w:rPr>
        <w:t>OMEGA:</w:t>
      </w:r>
      <w:r>
        <w:rPr>
          <w:bCs/>
          <w:i/>
          <w:spacing w:val="56"/>
          <w:w w:val="150"/>
          <w:sz w:val="20"/>
          <w:szCs w:val="20"/>
        </w:rPr>
        <w:t xml:space="preserve"> </w:t>
      </w:r>
      <w:r>
        <w:rPr>
          <w:bCs/>
          <w:i/>
          <w:w w:val="110"/>
          <w:sz w:val="20"/>
          <w:szCs w:val="20"/>
        </w:rPr>
        <w:t>Jurnal</w:t>
      </w:r>
      <w:r>
        <w:rPr>
          <w:bCs/>
          <w:i/>
          <w:spacing w:val="59"/>
          <w:w w:val="150"/>
          <w:sz w:val="20"/>
          <w:szCs w:val="20"/>
        </w:rPr>
        <w:t xml:space="preserve"> </w:t>
      </w:r>
      <w:r>
        <w:rPr>
          <w:bCs/>
          <w:i/>
          <w:spacing w:val="-2"/>
          <w:w w:val="104"/>
          <w:sz w:val="20"/>
          <w:szCs w:val="20"/>
        </w:rPr>
        <w:t>Keilmuan</w:t>
      </w:r>
    </w:p>
    <w:p w14:paraId="232B82BF">
      <w:pPr>
        <w:pStyle w:val="style0"/>
        <w:spacing w:lineRule="auto" w:line="276"/>
        <w:ind w:left="1028"/>
        <w:rPr>
          <w:b/>
          <w:bCs/>
          <w:i/>
          <w:sz w:val="20"/>
          <w:szCs w:val="20"/>
        </w:rPr>
      </w:pPr>
      <w:r>
        <w:rPr>
          <w:bCs/>
          <w:i/>
          <w:sz w:val="20"/>
          <w:szCs w:val="20"/>
        </w:rPr>
        <w:t>Pendidikan</w:t>
      </w:r>
      <w:r>
        <w:rPr>
          <w:bCs/>
          <w:i/>
          <w:spacing w:val="-15"/>
          <w:sz w:val="20"/>
          <w:szCs w:val="20"/>
        </w:rPr>
        <w:t xml:space="preserve"> </w:t>
      </w:r>
      <w:r>
        <w:rPr>
          <w:bCs/>
          <w:i/>
          <w:sz w:val="20"/>
          <w:szCs w:val="20"/>
        </w:rPr>
        <w:t>Matematika,</w:t>
      </w:r>
      <w:r>
        <w:rPr>
          <w:bCs/>
          <w:i/>
          <w:spacing w:val="-10"/>
          <w:sz w:val="20"/>
          <w:szCs w:val="20"/>
        </w:rPr>
        <w:t xml:space="preserve"> </w:t>
      </w:r>
      <w:r>
        <w:rPr>
          <w:bCs/>
          <w:i/>
          <w:sz w:val="20"/>
          <w:szCs w:val="20"/>
        </w:rPr>
        <w:t>4(2),</w:t>
      </w:r>
      <w:r>
        <w:rPr>
          <w:bCs/>
          <w:i/>
          <w:spacing w:val="-8"/>
          <w:sz w:val="20"/>
          <w:szCs w:val="20"/>
        </w:rPr>
        <w:t xml:space="preserve"> </w:t>
      </w:r>
      <w:r>
        <w:rPr>
          <w:bCs/>
          <w:i/>
          <w:sz w:val="20"/>
          <w:szCs w:val="20"/>
        </w:rPr>
        <w:t>72-</w:t>
      </w:r>
      <w:r>
        <w:rPr>
          <w:bCs/>
          <w:i/>
          <w:spacing w:val="-5"/>
          <w:sz w:val="20"/>
          <w:szCs w:val="20"/>
        </w:rPr>
        <w:t>82.</w:t>
      </w:r>
    </w:p>
    <w:p w14:paraId="57439FAB">
      <w:pPr>
        <w:pStyle w:val="style0"/>
        <w:spacing w:lineRule="auto" w:line="276"/>
        <w:ind w:left="990" w:hanging="900"/>
        <w:jc w:val="both"/>
        <w:rPr>
          <w:b/>
          <w:bCs/>
          <w:i/>
          <w:sz w:val="20"/>
          <w:szCs w:val="20"/>
        </w:rPr>
      </w:pPr>
      <w:r>
        <w:rPr>
          <w:bCs/>
          <w:w w:val="104"/>
          <w:sz w:val="20"/>
          <w:szCs w:val="20"/>
        </w:rPr>
        <w:t xml:space="preserve">    Aisyah, N., &amp; Sajiman, S. U. (2025). Analisis Pemahaman Konsep Matematika Siswa Smait Nurul Fajri dalam Menyelesaikan Soal </w:t>
      </w:r>
      <w:r>
        <w:rPr>
          <w:bCs/>
          <w:i/>
          <w:iCs/>
          <w:w w:val="104"/>
          <w:sz w:val="20"/>
          <w:szCs w:val="20"/>
        </w:rPr>
        <w:t>Higher Order Thinking Skills (Hots).</w:t>
      </w:r>
      <w:r>
        <w:rPr>
          <w:bCs/>
          <w:i/>
          <w:iCs/>
          <w:spacing w:val="-14"/>
          <w:w w:val="104"/>
          <w:sz w:val="20"/>
          <w:szCs w:val="20"/>
        </w:rPr>
        <w:t xml:space="preserve"> </w:t>
      </w:r>
      <w:r>
        <w:rPr>
          <w:bCs/>
          <w:i/>
          <w:w w:val="104"/>
          <w:sz w:val="20"/>
          <w:szCs w:val="20"/>
        </w:rPr>
        <w:t>Bilangan:</w:t>
      </w:r>
      <w:r>
        <w:rPr>
          <w:bCs/>
          <w:i/>
          <w:spacing w:val="-9"/>
          <w:w w:val="104"/>
          <w:sz w:val="20"/>
          <w:szCs w:val="20"/>
        </w:rPr>
        <w:t xml:space="preserve"> </w:t>
      </w:r>
      <w:r>
        <w:rPr>
          <w:bCs/>
          <w:i/>
          <w:w w:val="104"/>
          <w:sz w:val="20"/>
          <w:szCs w:val="20"/>
        </w:rPr>
        <w:t>Jurnal Ilmiah Matematika, Kebumian dan Angkasa</w:t>
      </w:r>
      <w:r>
        <w:rPr>
          <w:bCs/>
          <w:w w:val="104"/>
          <w:sz w:val="20"/>
          <w:szCs w:val="20"/>
        </w:rPr>
        <w:t>,</w:t>
      </w:r>
      <w:r>
        <w:rPr>
          <w:bCs/>
          <w:spacing w:val="-14"/>
          <w:w w:val="104"/>
          <w:sz w:val="20"/>
          <w:szCs w:val="20"/>
        </w:rPr>
        <w:t xml:space="preserve"> </w:t>
      </w:r>
      <w:r>
        <w:rPr>
          <w:bCs/>
          <w:i/>
          <w:w w:val="104"/>
          <w:sz w:val="20"/>
          <w:szCs w:val="20"/>
        </w:rPr>
        <w:t>3</w:t>
      </w:r>
      <w:r>
        <w:rPr>
          <w:bCs/>
          <w:w w:val="104"/>
          <w:sz w:val="20"/>
          <w:szCs w:val="20"/>
        </w:rPr>
        <w:t xml:space="preserve">(4), 1-16. </w:t>
      </w:r>
    </w:p>
    <w:p w14:paraId="58514B7F">
      <w:pPr>
        <w:pStyle w:val="style0"/>
        <w:spacing w:lineRule="auto" w:line="276"/>
        <w:ind w:left="990" w:hanging="720"/>
        <w:jc w:val="both"/>
        <w:rPr>
          <w:b/>
          <w:bCs/>
          <w:i/>
          <w:sz w:val="20"/>
          <w:szCs w:val="20"/>
        </w:rPr>
      </w:pPr>
      <w:r>
        <w:rPr>
          <w:bCs/>
          <w:sz w:val="20"/>
          <w:szCs w:val="20"/>
        </w:rPr>
        <w:t>Caniago, E., &amp; SIREGAR, R. K. (2022). The Effect of the Recitation Method in Writing Anecdotal</w:t>
      </w:r>
      <w:r>
        <w:rPr>
          <w:bCs/>
          <w:spacing w:val="40"/>
          <w:sz w:val="20"/>
          <w:szCs w:val="20"/>
        </w:rPr>
        <w:t xml:space="preserve"> </w:t>
      </w:r>
      <w:r>
        <w:rPr>
          <w:bCs/>
          <w:sz w:val="20"/>
          <w:szCs w:val="20"/>
        </w:rPr>
        <w:t>Texts</w:t>
      </w:r>
      <w:r>
        <w:rPr>
          <w:bCs/>
          <w:spacing w:val="40"/>
          <w:sz w:val="20"/>
          <w:szCs w:val="20"/>
        </w:rPr>
        <w:t xml:space="preserve"> </w:t>
      </w:r>
      <w:r>
        <w:rPr>
          <w:bCs/>
          <w:sz w:val="20"/>
          <w:szCs w:val="20"/>
        </w:rPr>
        <w:t>for</w:t>
      </w:r>
      <w:r>
        <w:rPr>
          <w:bCs/>
          <w:spacing w:val="40"/>
          <w:sz w:val="20"/>
          <w:szCs w:val="20"/>
        </w:rPr>
        <w:t xml:space="preserve"> </w:t>
      </w:r>
      <w:r>
        <w:rPr>
          <w:bCs/>
          <w:sz w:val="20"/>
          <w:szCs w:val="20"/>
        </w:rPr>
        <w:t>Class</w:t>
      </w:r>
      <w:r>
        <w:rPr>
          <w:bCs/>
          <w:spacing w:val="40"/>
          <w:sz w:val="20"/>
          <w:szCs w:val="20"/>
        </w:rPr>
        <w:t xml:space="preserve"> </w:t>
      </w:r>
      <w:r>
        <w:rPr>
          <w:bCs/>
          <w:sz w:val="20"/>
          <w:szCs w:val="20"/>
        </w:rPr>
        <w:t>X</w:t>
      </w:r>
      <w:r>
        <w:rPr>
          <w:bCs/>
          <w:spacing w:val="40"/>
          <w:sz w:val="20"/>
          <w:szCs w:val="20"/>
        </w:rPr>
        <w:t xml:space="preserve"> </w:t>
      </w:r>
      <w:r>
        <w:rPr>
          <w:bCs/>
          <w:sz w:val="20"/>
          <w:szCs w:val="20"/>
        </w:rPr>
        <w:t>Students</w:t>
      </w:r>
      <w:r>
        <w:rPr>
          <w:bCs/>
          <w:spacing w:val="40"/>
          <w:sz w:val="20"/>
          <w:szCs w:val="20"/>
        </w:rPr>
        <w:t xml:space="preserve"> </w:t>
      </w:r>
      <w:r>
        <w:rPr>
          <w:bCs/>
          <w:sz w:val="20"/>
          <w:szCs w:val="20"/>
        </w:rPr>
        <w:t>of</w:t>
      </w:r>
      <w:r>
        <w:rPr>
          <w:bCs/>
          <w:spacing w:val="40"/>
          <w:sz w:val="20"/>
          <w:szCs w:val="20"/>
        </w:rPr>
        <w:t xml:space="preserve"> </w:t>
      </w:r>
      <w:r>
        <w:rPr>
          <w:bCs/>
          <w:sz w:val="20"/>
          <w:szCs w:val="20"/>
        </w:rPr>
        <w:t>SMA</w:t>
      </w:r>
      <w:r>
        <w:rPr>
          <w:bCs/>
          <w:spacing w:val="40"/>
          <w:sz w:val="20"/>
          <w:szCs w:val="20"/>
        </w:rPr>
        <w:t xml:space="preserve"> </w:t>
      </w:r>
      <w:r>
        <w:rPr>
          <w:bCs/>
          <w:sz w:val="20"/>
          <w:szCs w:val="20"/>
        </w:rPr>
        <w:t>Negeri</w:t>
      </w:r>
      <w:r>
        <w:rPr>
          <w:bCs/>
          <w:spacing w:val="40"/>
          <w:sz w:val="20"/>
          <w:szCs w:val="20"/>
        </w:rPr>
        <w:t xml:space="preserve"> </w:t>
      </w:r>
      <w:r>
        <w:rPr>
          <w:bCs/>
          <w:sz w:val="20"/>
          <w:szCs w:val="20"/>
        </w:rPr>
        <w:t>1</w:t>
      </w:r>
      <w:r>
        <w:rPr>
          <w:bCs/>
          <w:spacing w:val="40"/>
          <w:sz w:val="20"/>
          <w:szCs w:val="20"/>
        </w:rPr>
        <w:t xml:space="preserve"> </w:t>
      </w:r>
      <w:r>
        <w:rPr>
          <w:bCs/>
          <w:sz w:val="20"/>
          <w:szCs w:val="20"/>
        </w:rPr>
        <w:t>West</w:t>
      </w:r>
      <w:r>
        <w:rPr>
          <w:bCs/>
          <w:spacing w:val="40"/>
          <w:sz w:val="20"/>
          <w:szCs w:val="20"/>
        </w:rPr>
        <w:t xml:space="preserve"> </w:t>
      </w:r>
      <w:r>
        <w:rPr>
          <w:bCs/>
          <w:sz w:val="20"/>
          <w:szCs w:val="20"/>
        </w:rPr>
        <w:t>Angkola</w:t>
      </w:r>
      <w:r>
        <w:rPr>
          <w:bCs/>
          <w:spacing w:val="40"/>
          <w:sz w:val="20"/>
          <w:szCs w:val="20"/>
        </w:rPr>
        <w:t xml:space="preserve"> </w:t>
      </w:r>
      <w:r>
        <w:rPr>
          <w:bCs/>
          <w:sz w:val="20"/>
          <w:szCs w:val="20"/>
        </w:rPr>
        <w:t>in</w:t>
      </w:r>
      <w:r>
        <w:rPr>
          <w:bCs/>
          <w:spacing w:val="40"/>
          <w:sz w:val="20"/>
          <w:szCs w:val="20"/>
        </w:rPr>
        <w:t xml:space="preserve"> </w:t>
      </w:r>
      <w:r>
        <w:rPr>
          <w:bCs/>
          <w:sz w:val="20"/>
          <w:szCs w:val="20"/>
        </w:rPr>
        <w:t>the 2022-2023</w:t>
      </w:r>
      <w:r>
        <w:rPr>
          <w:bCs/>
          <w:spacing w:val="-11"/>
          <w:sz w:val="20"/>
          <w:szCs w:val="20"/>
        </w:rPr>
        <w:t xml:space="preserve"> </w:t>
      </w:r>
      <w:r>
        <w:rPr>
          <w:bCs/>
          <w:sz w:val="20"/>
          <w:szCs w:val="20"/>
        </w:rPr>
        <w:t>Academic</w:t>
      </w:r>
      <w:r>
        <w:rPr>
          <w:bCs/>
          <w:spacing w:val="-7"/>
          <w:sz w:val="20"/>
          <w:szCs w:val="20"/>
        </w:rPr>
        <w:t xml:space="preserve"> </w:t>
      </w:r>
      <w:r>
        <w:rPr>
          <w:bCs/>
          <w:sz w:val="20"/>
          <w:szCs w:val="20"/>
        </w:rPr>
        <w:t xml:space="preserve">Year. </w:t>
      </w:r>
      <w:r>
        <w:rPr>
          <w:bCs/>
          <w:i/>
          <w:sz w:val="20"/>
          <w:szCs w:val="20"/>
        </w:rPr>
        <w:t>Journal</w:t>
      </w:r>
      <w:r>
        <w:rPr>
          <w:bCs/>
          <w:i/>
          <w:spacing w:val="-13"/>
          <w:sz w:val="20"/>
          <w:szCs w:val="20"/>
        </w:rPr>
        <w:t xml:space="preserve"> </w:t>
      </w:r>
      <w:r>
        <w:rPr>
          <w:bCs/>
          <w:i/>
          <w:sz w:val="20"/>
          <w:szCs w:val="20"/>
        </w:rPr>
        <w:t>of</w:t>
      </w:r>
      <w:r>
        <w:rPr>
          <w:bCs/>
          <w:i/>
          <w:spacing w:val="-15"/>
          <w:sz w:val="20"/>
          <w:szCs w:val="20"/>
        </w:rPr>
        <w:t xml:space="preserve"> </w:t>
      </w:r>
      <w:r>
        <w:rPr>
          <w:bCs/>
          <w:i/>
          <w:sz w:val="20"/>
          <w:szCs w:val="20"/>
        </w:rPr>
        <w:t>Digital</w:t>
      </w:r>
      <w:r>
        <w:rPr>
          <w:bCs/>
          <w:i/>
          <w:spacing w:val="-15"/>
          <w:sz w:val="20"/>
          <w:szCs w:val="20"/>
        </w:rPr>
        <w:t xml:space="preserve"> </w:t>
      </w:r>
      <w:r>
        <w:rPr>
          <w:bCs/>
          <w:i/>
          <w:sz w:val="20"/>
          <w:szCs w:val="20"/>
        </w:rPr>
        <w:t>Learning</w:t>
      </w:r>
      <w:r>
        <w:rPr>
          <w:bCs/>
          <w:i/>
          <w:spacing w:val="-14"/>
          <w:sz w:val="20"/>
          <w:szCs w:val="20"/>
        </w:rPr>
        <w:t xml:space="preserve"> </w:t>
      </w:r>
      <w:r>
        <w:rPr>
          <w:bCs/>
          <w:i/>
          <w:sz w:val="20"/>
          <w:szCs w:val="20"/>
        </w:rPr>
        <w:t>and</w:t>
      </w:r>
      <w:r>
        <w:rPr>
          <w:bCs/>
          <w:i/>
          <w:spacing w:val="-14"/>
          <w:sz w:val="20"/>
          <w:szCs w:val="20"/>
        </w:rPr>
        <w:t xml:space="preserve"> </w:t>
      </w:r>
      <w:r>
        <w:rPr>
          <w:bCs/>
          <w:i/>
          <w:sz w:val="20"/>
          <w:szCs w:val="20"/>
        </w:rPr>
        <w:t>Distance</w:t>
      </w:r>
      <w:r>
        <w:rPr>
          <w:bCs/>
          <w:i/>
          <w:spacing w:val="-15"/>
          <w:sz w:val="20"/>
          <w:szCs w:val="20"/>
        </w:rPr>
        <w:t xml:space="preserve"> </w:t>
      </w:r>
      <w:r>
        <w:rPr>
          <w:bCs/>
          <w:i/>
          <w:sz w:val="20"/>
          <w:szCs w:val="20"/>
        </w:rPr>
        <w:t>Education</w:t>
      </w:r>
      <w:r>
        <w:rPr>
          <w:bCs/>
          <w:sz w:val="20"/>
          <w:szCs w:val="20"/>
        </w:rPr>
        <w:t xml:space="preserve">, </w:t>
      </w:r>
      <w:r>
        <w:rPr>
          <w:bCs/>
          <w:i/>
          <w:sz w:val="20"/>
          <w:szCs w:val="20"/>
        </w:rPr>
        <w:t>1</w:t>
      </w:r>
      <w:r>
        <w:rPr>
          <w:bCs/>
          <w:sz w:val="20"/>
          <w:szCs w:val="20"/>
        </w:rPr>
        <w:t xml:space="preserve">(7), </w:t>
      </w:r>
      <w:r>
        <w:rPr>
          <w:bCs/>
          <w:spacing w:val="-2"/>
          <w:sz w:val="20"/>
          <w:szCs w:val="20"/>
        </w:rPr>
        <w:t>284-287.</w:t>
      </w:r>
      <w:r>
        <w:rPr>
          <w:b/>
          <w:bCs/>
          <w:i/>
          <w:sz w:val="20"/>
          <w:szCs w:val="20"/>
        </w:rPr>
        <w:t xml:space="preserve"> </w:t>
      </w:r>
    </w:p>
    <w:p w14:paraId="41CA21F3">
      <w:pPr>
        <w:pStyle w:val="style0"/>
        <w:spacing w:before="1" w:lineRule="auto" w:line="276"/>
        <w:ind w:left="1028" w:right="435" w:hanging="721"/>
        <w:jc w:val="both"/>
        <w:rPr>
          <w:b/>
          <w:bCs/>
          <w:sz w:val="20"/>
          <w:szCs w:val="20"/>
        </w:rPr>
      </w:pPr>
      <w:r>
        <w:rPr>
          <w:bCs/>
          <w:sz w:val="20"/>
          <w:szCs w:val="20"/>
        </w:rPr>
        <w:t>Fadilah,</w:t>
      </w:r>
      <w:r>
        <w:rPr>
          <w:bCs/>
          <w:spacing w:val="40"/>
          <w:sz w:val="20"/>
          <w:szCs w:val="20"/>
        </w:rPr>
        <w:t xml:space="preserve"> </w:t>
      </w:r>
      <w:r>
        <w:rPr>
          <w:bCs/>
          <w:sz w:val="20"/>
          <w:szCs w:val="20"/>
        </w:rPr>
        <w:t>M.</w:t>
      </w:r>
      <w:r>
        <w:rPr>
          <w:bCs/>
          <w:spacing w:val="40"/>
          <w:sz w:val="20"/>
          <w:szCs w:val="20"/>
        </w:rPr>
        <w:t xml:space="preserve"> </w:t>
      </w:r>
      <w:r>
        <w:rPr>
          <w:bCs/>
          <w:sz w:val="20"/>
          <w:szCs w:val="20"/>
        </w:rPr>
        <w:t>(2025).</w:t>
      </w:r>
      <w:r>
        <w:rPr>
          <w:bCs/>
          <w:spacing w:val="40"/>
          <w:sz w:val="20"/>
          <w:szCs w:val="20"/>
        </w:rPr>
        <w:t xml:space="preserve"> </w:t>
      </w:r>
      <w:r>
        <w:rPr>
          <w:bCs/>
          <w:sz w:val="20"/>
          <w:szCs w:val="20"/>
        </w:rPr>
        <w:t>Method</w:t>
      </w:r>
      <w:r>
        <w:rPr>
          <w:bCs/>
          <w:spacing w:val="40"/>
          <w:sz w:val="20"/>
          <w:szCs w:val="20"/>
        </w:rPr>
        <w:t xml:space="preserve"> </w:t>
      </w:r>
      <w:r>
        <w:rPr>
          <w:bCs/>
          <w:sz w:val="20"/>
          <w:szCs w:val="20"/>
        </w:rPr>
        <w:t>of</w:t>
      </w:r>
      <w:r>
        <w:rPr>
          <w:bCs/>
          <w:spacing w:val="40"/>
          <w:sz w:val="20"/>
          <w:szCs w:val="20"/>
        </w:rPr>
        <w:t xml:space="preserve"> </w:t>
      </w:r>
      <w:r>
        <w:rPr>
          <w:bCs/>
          <w:sz w:val="20"/>
          <w:szCs w:val="20"/>
        </w:rPr>
        <w:t>Giving</w:t>
      </w:r>
      <w:r>
        <w:rPr>
          <w:bCs/>
          <w:spacing w:val="40"/>
          <w:sz w:val="20"/>
          <w:szCs w:val="20"/>
        </w:rPr>
        <w:t xml:space="preserve"> </w:t>
      </w:r>
      <w:r>
        <w:rPr>
          <w:bCs/>
          <w:sz w:val="20"/>
          <w:szCs w:val="20"/>
        </w:rPr>
        <w:t>Learning</w:t>
      </w:r>
      <w:r>
        <w:rPr>
          <w:bCs/>
          <w:spacing w:val="40"/>
          <w:sz w:val="20"/>
          <w:szCs w:val="20"/>
        </w:rPr>
        <w:t xml:space="preserve"> </w:t>
      </w:r>
      <w:r>
        <w:rPr>
          <w:bCs/>
          <w:sz w:val="20"/>
          <w:szCs w:val="20"/>
        </w:rPr>
        <w:t>Assignments</w:t>
      </w:r>
      <w:r>
        <w:rPr>
          <w:bCs/>
          <w:spacing w:val="40"/>
          <w:sz w:val="20"/>
          <w:szCs w:val="20"/>
        </w:rPr>
        <w:t xml:space="preserve"> </w:t>
      </w:r>
      <w:r>
        <w:rPr>
          <w:bCs/>
          <w:sz w:val="20"/>
          <w:szCs w:val="20"/>
        </w:rPr>
        <w:t>and</w:t>
      </w:r>
      <w:r>
        <w:rPr>
          <w:bCs/>
          <w:spacing w:val="40"/>
          <w:sz w:val="20"/>
          <w:szCs w:val="20"/>
        </w:rPr>
        <w:t xml:space="preserve"> </w:t>
      </w:r>
      <w:r>
        <w:rPr>
          <w:bCs/>
          <w:sz w:val="20"/>
          <w:szCs w:val="20"/>
        </w:rPr>
        <w:t>Recitations</w:t>
      </w:r>
      <w:r>
        <w:rPr>
          <w:bCs/>
          <w:spacing w:val="40"/>
          <w:sz w:val="20"/>
          <w:szCs w:val="20"/>
        </w:rPr>
        <w:t xml:space="preserve"> </w:t>
      </w:r>
      <w:r>
        <w:rPr>
          <w:bCs/>
          <w:sz w:val="20"/>
          <w:szCs w:val="20"/>
        </w:rPr>
        <w:t>as</w:t>
      </w:r>
      <w:r>
        <w:rPr>
          <w:bCs/>
          <w:spacing w:val="40"/>
          <w:sz w:val="20"/>
          <w:szCs w:val="20"/>
        </w:rPr>
        <w:t xml:space="preserve"> </w:t>
      </w:r>
      <w:r>
        <w:rPr>
          <w:bCs/>
          <w:sz w:val="20"/>
          <w:szCs w:val="20"/>
        </w:rPr>
        <w:t>an Effort to Improve Student Learning Outcomes at MIS An Nur Kabupaten</w:t>
      </w:r>
      <w:r>
        <w:rPr>
          <w:bCs/>
          <w:spacing w:val="40"/>
          <w:sz w:val="20"/>
          <w:szCs w:val="20"/>
        </w:rPr>
        <w:t xml:space="preserve"> </w:t>
      </w:r>
      <w:r>
        <w:rPr>
          <w:bCs/>
          <w:sz w:val="20"/>
          <w:szCs w:val="20"/>
        </w:rPr>
        <w:t xml:space="preserve">Bandung. </w:t>
      </w:r>
      <w:r>
        <w:rPr>
          <w:bCs/>
          <w:i/>
          <w:sz w:val="20"/>
          <w:szCs w:val="20"/>
        </w:rPr>
        <w:t>Indonesian Journal of Education and Social Humanities</w:t>
      </w:r>
      <w:r>
        <w:rPr>
          <w:bCs/>
          <w:sz w:val="20"/>
          <w:szCs w:val="20"/>
        </w:rPr>
        <w:t xml:space="preserve">, </w:t>
      </w:r>
      <w:r>
        <w:rPr>
          <w:bCs/>
          <w:i/>
          <w:sz w:val="20"/>
          <w:szCs w:val="20"/>
        </w:rPr>
        <w:t>2</w:t>
      </w:r>
      <w:r>
        <w:rPr>
          <w:bCs/>
          <w:sz w:val="20"/>
          <w:szCs w:val="20"/>
        </w:rPr>
        <w:t xml:space="preserve">(1), 13-25. </w:t>
      </w:r>
    </w:p>
    <w:p w14:paraId="028546D1">
      <w:pPr>
        <w:pStyle w:val="style66"/>
        <w:spacing w:lineRule="auto" w:line="276"/>
        <w:ind w:left="1028" w:right="435" w:hanging="721"/>
        <w:jc w:val="both"/>
        <w:rPr>
          <w:rFonts w:ascii="Times New Roman" w:cs="Times New Roman" w:hAnsi="Times New Roman"/>
          <w:sz w:val="20"/>
          <w:szCs w:val="20"/>
        </w:rPr>
      </w:pPr>
      <w:r>
        <w:rPr>
          <w:rFonts w:ascii="Times New Roman" w:cs="Times New Roman" w:hAnsi="Times New Roman"/>
          <w:b w:val="false"/>
          <w:bCs/>
          <w:w w:val="104"/>
          <w:sz w:val="20"/>
          <w:szCs w:val="20"/>
        </w:rPr>
        <w:t xml:space="preserve">Faijah, N., Nuryadi, N., &amp; Marhaeni, N. H. (2022). Efektiivitas penggunaan game edukasi Quizwhizzer untuk </w:t>
      </w:r>
      <w:r>
        <w:rPr>
          <w:rFonts w:ascii="Times New Roman" w:cs="Times New Roman" w:hAnsi="Times New Roman"/>
          <w:b w:val="false"/>
          <w:bCs/>
          <w:w w:val="104"/>
          <w:sz w:val="20"/>
          <w:szCs w:val="20"/>
        </w:rPr>
        <w:t xml:space="preserve">meningkatkan pemahaman konsep teorema </w:t>
      </w:r>
      <w:r>
        <w:rPr>
          <w:rFonts w:ascii="Times New Roman" w:cs="Times New Roman" w:hAnsi="Times New Roman"/>
          <w:b w:val="false"/>
          <w:bCs/>
          <w:sz w:val="20"/>
          <w:szCs w:val="20"/>
        </w:rPr>
        <w:t>phytagoras.</w:t>
      </w:r>
      <w:r>
        <w:rPr>
          <w:rFonts w:ascii="Times New Roman" w:cs="Times New Roman" w:hAnsi="Times New Roman"/>
          <w:b w:val="false"/>
          <w:bCs/>
          <w:spacing w:val="11"/>
          <w:sz w:val="20"/>
          <w:szCs w:val="20"/>
        </w:rPr>
        <w:t xml:space="preserve"> </w:t>
      </w:r>
      <w:r>
        <w:rPr>
          <w:rFonts w:ascii="Times New Roman" w:cs="Times New Roman" w:hAnsi="Times New Roman"/>
          <w:b w:val="false"/>
          <w:bCs/>
          <w:i/>
          <w:sz w:val="20"/>
          <w:szCs w:val="20"/>
        </w:rPr>
        <w:t>PHI:</w:t>
      </w:r>
      <w:r>
        <w:rPr>
          <w:rFonts w:ascii="Times New Roman" w:cs="Times New Roman" w:hAnsi="Times New Roman"/>
          <w:b w:val="false"/>
          <w:bCs/>
          <w:i/>
          <w:spacing w:val="76"/>
          <w:sz w:val="20"/>
          <w:szCs w:val="20"/>
        </w:rPr>
        <w:t xml:space="preserve">    </w:t>
      </w:r>
      <w:r>
        <w:rPr>
          <w:rFonts w:ascii="Times New Roman" w:cs="Times New Roman" w:hAnsi="Times New Roman"/>
          <w:b w:val="false"/>
          <w:bCs/>
          <w:i/>
          <w:sz w:val="20"/>
          <w:szCs w:val="20"/>
        </w:rPr>
        <w:t>Jurnal</w:t>
      </w:r>
      <w:r>
        <w:rPr>
          <w:rFonts w:ascii="Times New Roman" w:cs="Times New Roman" w:hAnsi="Times New Roman"/>
          <w:b w:val="false"/>
          <w:bCs/>
          <w:i/>
          <w:spacing w:val="76"/>
          <w:sz w:val="20"/>
          <w:szCs w:val="20"/>
        </w:rPr>
        <w:t xml:space="preserve">    </w:t>
      </w:r>
      <w:r>
        <w:rPr>
          <w:rFonts w:ascii="Times New Roman" w:cs="Times New Roman" w:hAnsi="Times New Roman"/>
          <w:b w:val="false"/>
          <w:bCs/>
          <w:i/>
          <w:sz w:val="20"/>
          <w:szCs w:val="20"/>
        </w:rPr>
        <w:t>Pendidikan</w:t>
      </w:r>
      <w:r>
        <w:rPr>
          <w:rFonts w:ascii="Times New Roman" w:cs="Times New Roman" w:hAnsi="Times New Roman"/>
          <w:b w:val="false"/>
          <w:bCs/>
          <w:i/>
          <w:spacing w:val="77"/>
          <w:sz w:val="20"/>
          <w:szCs w:val="20"/>
        </w:rPr>
        <w:t xml:space="preserve">    </w:t>
      </w:r>
      <w:r>
        <w:rPr>
          <w:rFonts w:ascii="Times New Roman" w:cs="Times New Roman" w:hAnsi="Times New Roman"/>
          <w:b w:val="false"/>
          <w:bCs/>
          <w:i/>
          <w:sz w:val="20"/>
          <w:szCs w:val="20"/>
        </w:rPr>
        <w:t>Matematika</w:t>
      </w:r>
      <w:r>
        <w:rPr>
          <w:rFonts w:ascii="Times New Roman" w:cs="Times New Roman" w:hAnsi="Times New Roman"/>
          <w:b w:val="false"/>
          <w:bCs/>
          <w:sz w:val="20"/>
          <w:szCs w:val="20"/>
        </w:rPr>
        <w:t>,</w:t>
      </w:r>
      <w:r>
        <w:rPr>
          <w:rFonts w:ascii="Times New Roman" w:cs="Times New Roman" w:hAnsi="Times New Roman"/>
          <w:b w:val="false"/>
          <w:bCs/>
          <w:spacing w:val="12"/>
          <w:sz w:val="20"/>
          <w:szCs w:val="20"/>
        </w:rPr>
        <w:t xml:space="preserve"> </w:t>
      </w:r>
      <w:r>
        <w:rPr>
          <w:rFonts w:ascii="Times New Roman" w:cs="Times New Roman" w:hAnsi="Times New Roman"/>
          <w:b w:val="false"/>
          <w:bCs/>
          <w:i/>
          <w:sz w:val="20"/>
          <w:szCs w:val="20"/>
        </w:rPr>
        <w:t>6</w:t>
      </w:r>
      <w:r>
        <w:rPr>
          <w:rFonts w:ascii="Times New Roman" w:cs="Times New Roman" w:hAnsi="Times New Roman"/>
          <w:b w:val="false"/>
          <w:bCs/>
          <w:sz w:val="20"/>
          <w:szCs w:val="20"/>
        </w:rPr>
        <w:t>(1),</w:t>
      </w:r>
      <w:r>
        <w:rPr>
          <w:rFonts w:ascii="Times New Roman" w:cs="Times New Roman" w:hAnsi="Times New Roman"/>
          <w:b w:val="false"/>
          <w:bCs/>
          <w:spacing w:val="56"/>
          <w:w w:val="150"/>
          <w:sz w:val="20"/>
          <w:szCs w:val="20"/>
        </w:rPr>
        <w:t xml:space="preserve">    </w:t>
      </w:r>
      <w:r>
        <w:rPr>
          <w:rFonts w:ascii="Times New Roman" w:cs="Times New Roman" w:hAnsi="Times New Roman"/>
          <w:b w:val="false"/>
          <w:bCs/>
          <w:sz w:val="20"/>
          <w:szCs w:val="20"/>
        </w:rPr>
        <w:t>117-</w:t>
      </w:r>
      <w:r>
        <w:rPr>
          <w:rFonts w:ascii="Times New Roman" w:cs="Times New Roman" w:hAnsi="Times New Roman"/>
          <w:b w:val="false"/>
          <w:bCs/>
          <w:spacing w:val="-4"/>
          <w:sz w:val="20"/>
          <w:szCs w:val="20"/>
        </w:rPr>
        <w:t>123.</w:t>
      </w:r>
      <w:r>
        <w:rPr>
          <w:rFonts w:ascii="Times New Roman" w:cs="Times New Roman" w:hAnsi="Times New Roman"/>
          <w:b w:val="false"/>
          <w:bCs/>
          <w:sz w:val="20"/>
          <w:szCs w:val="20"/>
        </w:rPr>
        <w:t xml:space="preserve"> </w:t>
      </w:r>
    </w:p>
    <w:p w14:paraId="4DFA63BE">
      <w:pPr>
        <w:pStyle w:val="style66"/>
        <w:spacing w:lineRule="auto" w:line="276"/>
        <w:ind w:left="1028" w:right="435" w:hanging="721"/>
        <w:jc w:val="both"/>
        <w:rPr>
          <w:rFonts w:ascii="Times New Roman" w:cs="Times New Roman" w:hAnsi="Times New Roman"/>
          <w:b w:val="false"/>
          <w:bCs/>
          <w:sz w:val="20"/>
          <w:szCs w:val="20"/>
        </w:rPr>
      </w:pPr>
      <w:r>
        <w:rPr>
          <w:rFonts w:ascii="Times New Roman" w:cs="Times New Roman" w:hAnsi="Times New Roman"/>
          <w:b w:val="false"/>
          <w:bCs/>
          <w:sz w:val="20"/>
          <w:szCs w:val="20"/>
        </w:rPr>
        <w:t>Fajra, R. R.Syachruroji, A., &amp; Rokmanah, S. (2023). Metode pembelajaran aktif untuk meningkatkan keterampilan berpikir kritis siswa sekolah dasar. Jurnal Dunia Pendidikan, 4(1), 122-129.</w:t>
      </w:r>
    </w:p>
    <w:p w14:paraId="3F5D3128">
      <w:pPr>
        <w:pStyle w:val="style66"/>
        <w:spacing w:lineRule="auto" w:line="276"/>
        <w:ind w:left="1028" w:right="435" w:hanging="721"/>
        <w:jc w:val="both"/>
        <w:rPr>
          <w:rFonts w:ascii="Times New Roman" w:cs="Times New Roman" w:hAnsi="Times New Roman"/>
          <w:b w:val="false"/>
          <w:bCs/>
          <w:sz w:val="20"/>
          <w:szCs w:val="20"/>
        </w:rPr>
      </w:pPr>
      <w:r>
        <w:rPr>
          <w:rFonts w:ascii="Times New Roman" w:cs="Times New Roman" w:hAnsi="Times New Roman"/>
          <w:b w:val="false"/>
          <w:bCs/>
          <w:sz w:val="20"/>
          <w:szCs w:val="20"/>
          <w:lang w:val="id-ID"/>
        </w:rPr>
        <w:t>Farid, J. A., Muzayanah, M., &amp; Prasetya, S. P. (2025). Analyzing the Relationship Between Project-Based Learning and Student Activity A: Gender Perspective. </w:t>
      </w:r>
      <w:r>
        <w:rPr>
          <w:rFonts w:ascii="Times New Roman" w:cs="Times New Roman" w:hAnsi="Times New Roman"/>
          <w:b w:val="false"/>
          <w:bCs/>
          <w:i/>
          <w:iCs/>
          <w:sz w:val="20"/>
          <w:szCs w:val="20"/>
          <w:lang w:val="id-ID"/>
        </w:rPr>
        <w:t>Jurnal Pendidikan: Riset dan Konseptual</w:t>
      </w:r>
      <w:r>
        <w:rPr>
          <w:rFonts w:ascii="Times New Roman" w:cs="Times New Roman" w:hAnsi="Times New Roman"/>
          <w:b w:val="false"/>
          <w:bCs/>
          <w:sz w:val="20"/>
          <w:szCs w:val="20"/>
          <w:lang w:val="id-ID"/>
        </w:rPr>
        <w:t>, </w:t>
      </w:r>
      <w:r>
        <w:rPr>
          <w:rFonts w:ascii="Times New Roman" w:cs="Times New Roman" w:hAnsi="Times New Roman"/>
          <w:b w:val="false"/>
          <w:bCs/>
          <w:i/>
          <w:iCs/>
          <w:sz w:val="20"/>
          <w:szCs w:val="20"/>
          <w:lang w:val="id-ID"/>
        </w:rPr>
        <w:t>9</w:t>
      </w:r>
      <w:r>
        <w:rPr>
          <w:rFonts w:ascii="Times New Roman" w:cs="Times New Roman" w:hAnsi="Times New Roman"/>
          <w:b w:val="false"/>
          <w:bCs/>
          <w:sz w:val="20"/>
          <w:szCs w:val="20"/>
          <w:lang w:val="id-ID"/>
        </w:rPr>
        <w:t>(1), 65-74.</w:t>
      </w:r>
    </w:p>
    <w:p w14:paraId="19D14320">
      <w:pPr>
        <w:pStyle w:val="style66"/>
        <w:spacing w:before="1" w:lineRule="auto" w:line="276"/>
        <w:ind w:left="1028" w:right="440" w:hanging="721"/>
        <w:jc w:val="both"/>
        <w:rPr>
          <w:rFonts w:ascii="Times New Roman" w:cs="Times New Roman" w:hAnsi="Times New Roman"/>
          <w:sz w:val="20"/>
          <w:szCs w:val="20"/>
        </w:rPr>
      </w:pPr>
      <w:r>
        <w:rPr>
          <w:rFonts w:ascii="Times New Roman" w:cs="Times New Roman" w:hAnsi="Times New Roman"/>
          <w:b w:val="false"/>
          <w:bCs/>
          <w:sz w:val="20"/>
          <w:szCs w:val="20"/>
        </w:rPr>
        <w:t>Halomuan,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U.</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(2021).</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Pemahaman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konsep</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geografi</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siswa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dipengaruhi</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 xml:space="preserve">oleh kemampuan berpikir kreatif dan gaya mengajar guru. </w:t>
      </w:r>
      <w:r>
        <w:rPr>
          <w:rFonts w:ascii="Times New Roman" w:cs="Times New Roman" w:hAnsi="Times New Roman"/>
          <w:b w:val="false"/>
          <w:bCs/>
          <w:i/>
          <w:sz w:val="20"/>
          <w:szCs w:val="20"/>
        </w:rPr>
        <w:t>Herodotus: Jurnal Pendidikan IPS</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4</w:t>
      </w:r>
      <w:r>
        <w:rPr>
          <w:rFonts w:ascii="Times New Roman" w:cs="Times New Roman" w:hAnsi="Times New Roman"/>
          <w:b w:val="false"/>
          <w:bCs/>
          <w:sz w:val="20"/>
          <w:szCs w:val="20"/>
        </w:rPr>
        <w:t>(1), 26-42.</w:t>
      </w:r>
    </w:p>
    <w:p w14:paraId="0C08D79A">
      <w:pPr>
        <w:pStyle w:val="style66"/>
        <w:spacing w:before="1" w:lineRule="auto" w:line="276"/>
        <w:ind w:left="1028" w:right="440" w:hanging="721"/>
        <w:jc w:val="both"/>
        <w:rPr>
          <w:rFonts w:ascii="Times New Roman" w:cs="Times New Roman" w:hAnsi="Times New Roman"/>
          <w:b w:val="false"/>
          <w:bCs/>
          <w:sz w:val="20"/>
          <w:szCs w:val="20"/>
        </w:rPr>
      </w:pPr>
      <w:r>
        <w:rPr>
          <w:rFonts w:ascii="Times New Roman" w:cs="Times New Roman" w:hAnsi="Times New Roman"/>
          <w:b w:val="false"/>
          <w:bCs/>
          <w:sz w:val="20"/>
          <w:szCs w:val="20"/>
        </w:rPr>
        <w:t xml:space="preserve">Hananingsih, T. Y., Amirudin, A., &amp; Juarti, J. (2024). Upaya Penerapan Model Pembelajaran JIGSAW untuk Meningkatkan Pemahaman Konsep Geografi pada Materi Dinamika Hidrosfer Kelas X. 3 SMA Negeri 1 Kademangan Kabupaten Blitar. Jurnal Pendidikan Geografi: Kajian, Teori, dan Praktek dalam Bidang Pendidikan dan Ilmu Geografi, 23(1), 7. </w:t>
      </w:r>
    </w:p>
    <w:p w14:paraId="2BBC1F1A">
      <w:pPr>
        <w:pStyle w:val="style66"/>
        <w:spacing w:before="1" w:lineRule="auto" w:line="276"/>
        <w:ind w:left="1080" w:right="440" w:hanging="720"/>
        <w:jc w:val="both"/>
        <w:rPr>
          <w:rFonts w:ascii="Times New Roman" w:cs="Times New Roman" w:hAnsi="Times New Roman"/>
          <w:b w:val="false"/>
          <w:bCs/>
          <w:sz w:val="20"/>
          <w:szCs w:val="20"/>
        </w:rPr>
      </w:pPr>
      <w:r>
        <w:rPr>
          <w:rFonts w:ascii="Times New Roman" w:cs="Times New Roman" w:hAnsi="Times New Roman"/>
          <w:b w:val="false"/>
          <w:bCs/>
          <w:sz w:val="20"/>
          <w:szCs w:val="20"/>
        </w:rPr>
        <w:t xml:space="preserve">Hayatin, R., Mukminah, &amp; Zulhariadi, M. (2024). Pengaruh metode Recitation terhadap aktivitas bertanya dan berpikir kritis siswa kelas X MA Putra Al-Islahuddiny Kediri. </w:t>
      </w:r>
      <w:r>
        <w:rPr>
          <w:rFonts w:ascii="Times New Roman" w:cs="Times New Roman" w:hAnsi="Times New Roman"/>
          <w:b w:val="false"/>
          <w:bCs/>
          <w:i/>
          <w:sz w:val="20"/>
          <w:szCs w:val="20"/>
        </w:rPr>
        <w:t>PENDEKAR: Jurnal Pendidikan Berkarakter</w:t>
      </w:r>
      <w:r>
        <w:rPr>
          <w:rFonts w:ascii="Times New Roman" w:cs="Times New Roman" w:hAnsi="Times New Roman"/>
          <w:b w:val="false"/>
          <w:bCs/>
          <w:sz w:val="20"/>
          <w:szCs w:val="20"/>
        </w:rPr>
        <w:t xml:space="preserve">, 2(3), 139-152. </w:t>
      </w:r>
    </w:p>
    <w:p w14:paraId="6B01FE29">
      <w:pPr>
        <w:pStyle w:val="style66"/>
        <w:spacing w:before="69" w:lineRule="auto" w:line="276"/>
        <w:ind w:left="1028" w:right="438" w:hanging="721"/>
        <w:jc w:val="both"/>
        <w:rPr>
          <w:rFonts w:ascii="Times New Roman" w:cs="Times New Roman" w:hAnsi="Times New Roman"/>
          <w:b w:val="false"/>
          <w:bCs/>
          <w:sz w:val="20"/>
          <w:szCs w:val="20"/>
        </w:rPr>
      </w:pPr>
      <w:r>
        <w:rPr>
          <w:rFonts w:ascii="Times New Roman" w:cs="Times New Roman" w:hAnsi="Times New Roman"/>
          <w:b w:val="false"/>
          <w:bCs/>
          <w:sz w:val="20"/>
          <w:szCs w:val="20"/>
        </w:rPr>
        <w:t>Kasmir, K. (2021). Upaya peningkatan hasil belajar siswa melalui penerapan metode Recitation dengan media gambar pada mata pelajaran IPA materi struktur dan fungsi tumbuhan di kelas VIII-1 semester 1 SMPN 4 Bolo tahun pelajaran 2020/2021.</w:t>
      </w:r>
      <w:r>
        <w:rPr>
          <w:rFonts w:ascii="Times New Roman" w:cs="Times New Roman" w:hAnsi="Times New Roman"/>
          <w:b w:val="false"/>
          <w:bCs/>
          <w:spacing w:val="-1"/>
          <w:sz w:val="20"/>
          <w:szCs w:val="20"/>
        </w:rPr>
        <w:t xml:space="preserve"> </w:t>
      </w:r>
      <w:r>
        <w:rPr>
          <w:rFonts w:ascii="Times New Roman" w:cs="Times New Roman" w:hAnsi="Times New Roman"/>
          <w:b w:val="false"/>
          <w:bCs/>
          <w:i/>
          <w:sz w:val="20"/>
          <w:szCs w:val="20"/>
        </w:rPr>
        <w:t>Jurnal pendidikan dan pembelajaran Indonesia (JPPI)</w:t>
      </w:r>
      <w:r>
        <w:rPr>
          <w:rFonts w:ascii="Times New Roman" w:cs="Times New Roman" w:hAnsi="Times New Roman"/>
          <w:b w:val="false"/>
          <w:bCs/>
          <w:sz w:val="20"/>
          <w:szCs w:val="20"/>
        </w:rPr>
        <w:t>,</w:t>
      </w:r>
      <w:r>
        <w:rPr>
          <w:rFonts w:ascii="Times New Roman" w:cs="Times New Roman" w:hAnsi="Times New Roman"/>
          <w:b w:val="false"/>
          <w:bCs/>
          <w:spacing w:val="-5"/>
          <w:sz w:val="20"/>
          <w:szCs w:val="20"/>
        </w:rPr>
        <w:t xml:space="preserve"> </w:t>
      </w:r>
      <w:r>
        <w:rPr>
          <w:rFonts w:ascii="Times New Roman" w:cs="Times New Roman" w:hAnsi="Times New Roman"/>
          <w:b w:val="false"/>
          <w:bCs/>
          <w:i/>
          <w:sz w:val="20"/>
          <w:szCs w:val="20"/>
        </w:rPr>
        <w:t>1</w:t>
      </w:r>
      <w:r>
        <w:rPr>
          <w:rFonts w:ascii="Times New Roman" w:cs="Times New Roman" w:hAnsi="Times New Roman"/>
          <w:b w:val="false"/>
          <w:bCs/>
          <w:sz w:val="20"/>
          <w:szCs w:val="20"/>
        </w:rPr>
        <w:t xml:space="preserve">(2), 340-350. </w:t>
      </w:r>
    </w:p>
    <w:p w14:paraId="4680634E">
      <w:pPr>
        <w:pStyle w:val="style66"/>
        <w:spacing w:lineRule="auto" w:line="276"/>
        <w:ind w:left="1028" w:right="441" w:hanging="721"/>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Khoiriyah,</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B.</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K.,</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&amp;</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Murni,</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M.</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(2021).</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Peran</w:t>
      </w:r>
      <w:r>
        <w:rPr>
          <w:rFonts w:ascii="Times New Roman" w:cs="Times New Roman" w:hAnsi="Times New Roman"/>
          <w:b w:val="false"/>
          <w:bCs/>
          <w:spacing w:val="-13"/>
          <w:w w:val="104"/>
          <w:sz w:val="20"/>
          <w:szCs w:val="20"/>
        </w:rPr>
        <w:t xml:space="preserve"> </w:t>
      </w:r>
      <w:r>
        <w:rPr>
          <w:rFonts w:ascii="Times New Roman" w:cs="Times New Roman" w:hAnsi="Times New Roman"/>
          <w:b w:val="false"/>
          <w:bCs/>
          <w:w w:val="104"/>
          <w:sz w:val="20"/>
          <w:szCs w:val="20"/>
        </w:rPr>
        <w:t>Teori"</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Discovery</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Learning"</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Jerome</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Bruner Dalam Pembelajaran Pendidikan Agama Islam.</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i/>
          <w:w w:val="104"/>
          <w:sz w:val="20"/>
          <w:szCs w:val="20"/>
        </w:rPr>
        <w:t xml:space="preserve">Thawalib: Jurnal Kependidikan </w:t>
      </w:r>
      <w:r>
        <w:rPr>
          <w:rFonts w:ascii="Times New Roman" w:cs="Times New Roman" w:hAnsi="Times New Roman"/>
          <w:b w:val="false"/>
          <w:bCs/>
          <w:i/>
          <w:sz w:val="20"/>
          <w:szCs w:val="20"/>
        </w:rPr>
        <w:t>Islam</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2</w:t>
      </w:r>
      <w:r>
        <w:rPr>
          <w:rFonts w:ascii="Times New Roman" w:cs="Times New Roman" w:hAnsi="Times New Roman"/>
          <w:b w:val="false"/>
          <w:bCs/>
          <w:sz w:val="20"/>
          <w:szCs w:val="20"/>
        </w:rPr>
        <w:t xml:space="preserve">(2), 67-80. </w:t>
      </w:r>
    </w:p>
    <w:p w14:paraId="466E7D47">
      <w:pPr>
        <w:pStyle w:val="style0"/>
        <w:spacing w:before="1" w:lineRule="auto" w:line="276"/>
        <w:ind w:left="1028" w:right="445" w:hanging="721"/>
        <w:jc w:val="both"/>
        <w:rPr>
          <w:b/>
          <w:bCs/>
          <w:sz w:val="20"/>
          <w:szCs w:val="20"/>
        </w:rPr>
      </w:pPr>
      <w:r>
        <w:rPr>
          <w:bCs/>
          <w:w w:val="104"/>
          <w:sz w:val="20"/>
          <w:szCs w:val="20"/>
        </w:rPr>
        <w:t xml:space="preserve">Kurniawan, B., Dwikoranto, D., &amp; Marsini, M. (2023). Implementasi problem based learning untuk meningkatkan pemahaman konsep siswa: Studi </w:t>
      </w:r>
      <w:r>
        <w:rPr>
          <w:bCs/>
          <w:w w:val="104"/>
          <w:sz w:val="20"/>
          <w:szCs w:val="20"/>
        </w:rPr>
        <w:t>pustaka: Implementation of problem based learning to improve students' concept understanding: Literature review.</w:t>
      </w:r>
      <w:r>
        <w:rPr>
          <w:bCs/>
          <w:spacing w:val="-12"/>
          <w:w w:val="104"/>
          <w:sz w:val="20"/>
          <w:szCs w:val="20"/>
        </w:rPr>
        <w:t xml:space="preserve"> </w:t>
      </w:r>
      <w:r>
        <w:rPr>
          <w:bCs/>
          <w:i/>
          <w:w w:val="104"/>
          <w:sz w:val="20"/>
          <w:szCs w:val="20"/>
        </w:rPr>
        <w:t>Practice of The Science of Teaching Journal: Jurnal</w:t>
      </w:r>
      <w:r>
        <w:rPr>
          <w:bCs/>
          <w:i/>
          <w:spacing w:val="-16"/>
          <w:w w:val="104"/>
          <w:sz w:val="20"/>
          <w:szCs w:val="20"/>
        </w:rPr>
        <w:t xml:space="preserve"> </w:t>
      </w:r>
      <w:r>
        <w:rPr>
          <w:bCs/>
          <w:i/>
          <w:w w:val="104"/>
          <w:sz w:val="20"/>
          <w:szCs w:val="20"/>
        </w:rPr>
        <w:t>Praktisi</w:t>
      </w:r>
      <w:r>
        <w:rPr>
          <w:bCs/>
          <w:i/>
          <w:spacing w:val="-16"/>
          <w:w w:val="104"/>
          <w:sz w:val="20"/>
          <w:szCs w:val="20"/>
        </w:rPr>
        <w:t xml:space="preserve"> </w:t>
      </w:r>
      <w:r>
        <w:rPr>
          <w:bCs/>
          <w:i/>
          <w:w w:val="104"/>
          <w:sz w:val="20"/>
          <w:szCs w:val="20"/>
        </w:rPr>
        <w:t>Pendidikan</w:t>
      </w:r>
      <w:r>
        <w:rPr>
          <w:bCs/>
          <w:w w:val="104"/>
          <w:sz w:val="20"/>
          <w:szCs w:val="20"/>
        </w:rPr>
        <w:t>,</w:t>
      </w:r>
      <w:r>
        <w:rPr>
          <w:bCs/>
          <w:spacing w:val="-14"/>
          <w:w w:val="104"/>
          <w:sz w:val="20"/>
          <w:szCs w:val="20"/>
        </w:rPr>
        <w:t xml:space="preserve"> </w:t>
      </w:r>
      <w:r>
        <w:rPr>
          <w:bCs/>
          <w:i/>
          <w:w w:val="104"/>
          <w:sz w:val="20"/>
          <w:szCs w:val="20"/>
        </w:rPr>
        <w:t>2</w:t>
      </w:r>
      <w:r>
        <w:rPr>
          <w:bCs/>
          <w:w w:val="104"/>
          <w:sz w:val="20"/>
          <w:szCs w:val="20"/>
        </w:rPr>
        <w:t>(1),</w:t>
      </w:r>
      <w:r>
        <w:rPr>
          <w:bCs/>
          <w:spacing w:val="-14"/>
          <w:w w:val="104"/>
          <w:sz w:val="20"/>
          <w:szCs w:val="20"/>
        </w:rPr>
        <w:t xml:space="preserve"> </w:t>
      </w:r>
      <w:r>
        <w:rPr>
          <w:bCs/>
          <w:w w:val="104"/>
          <w:sz w:val="20"/>
          <w:szCs w:val="20"/>
        </w:rPr>
        <w:t>27-36.</w:t>
      </w:r>
      <w:r>
        <w:rPr>
          <w:b/>
          <w:bCs/>
          <w:sz w:val="20"/>
          <w:szCs w:val="20"/>
        </w:rPr>
        <w:t xml:space="preserve"> </w:t>
      </w:r>
    </w:p>
    <w:p w14:paraId="17C8F3BF">
      <w:pPr>
        <w:pStyle w:val="style0"/>
        <w:spacing w:before="1" w:lineRule="auto" w:line="276"/>
        <w:ind w:left="1028" w:right="440" w:hanging="721"/>
        <w:jc w:val="both"/>
        <w:rPr>
          <w:b/>
          <w:bCs/>
          <w:sz w:val="20"/>
          <w:szCs w:val="20"/>
        </w:rPr>
      </w:pPr>
      <w:r>
        <w:rPr>
          <w:bCs/>
          <w:sz w:val="20"/>
          <w:szCs w:val="20"/>
        </w:rPr>
        <w:t xml:space="preserve">Lubis, Y. (2020). </w:t>
      </w:r>
      <w:r>
        <w:rPr>
          <w:bCs/>
          <w:i/>
          <w:sz w:val="20"/>
          <w:szCs w:val="20"/>
        </w:rPr>
        <w:t>Recitation</w:t>
      </w:r>
      <w:r>
        <w:rPr>
          <w:bCs/>
          <w:i/>
          <w:spacing w:val="-4"/>
          <w:sz w:val="20"/>
          <w:szCs w:val="20"/>
        </w:rPr>
        <w:t xml:space="preserve"> </w:t>
      </w:r>
      <w:r>
        <w:rPr>
          <w:bCs/>
          <w:i/>
          <w:sz w:val="20"/>
          <w:szCs w:val="20"/>
        </w:rPr>
        <w:t>method</w:t>
      </w:r>
      <w:r>
        <w:rPr>
          <w:bCs/>
          <w:i/>
          <w:spacing w:val="-5"/>
          <w:sz w:val="20"/>
          <w:szCs w:val="20"/>
        </w:rPr>
        <w:t xml:space="preserve"> </w:t>
      </w:r>
      <w:r>
        <w:rPr>
          <w:bCs/>
          <w:i/>
          <w:sz w:val="20"/>
          <w:szCs w:val="20"/>
        </w:rPr>
        <w:t>and</w:t>
      </w:r>
      <w:r>
        <w:rPr>
          <w:bCs/>
          <w:i/>
          <w:spacing w:val="-10"/>
          <w:sz w:val="20"/>
          <w:szCs w:val="20"/>
        </w:rPr>
        <w:t xml:space="preserve"> </w:t>
      </w:r>
      <w:r>
        <w:rPr>
          <w:bCs/>
          <w:i/>
          <w:sz w:val="20"/>
          <w:szCs w:val="20"/>
        </w:rPr>
        <w:t>its</w:t>
      </w:r>
      <w:r>
        <w:rPr>
          <w:bCs/>
          <w:i/>
          <w:spacing w:val="-9"/>
          <w:sz w:val="20"/>
          <w:szCs w:val="20"/>
        </w:rPr>
        <w:t xml:space="preserve"> </w:t>
      </w:r>
      <w:r>
        <w:rPr>
          <w:bCs/>
          <w:i/>
          <w:sz w:val="20"/>
          <w:szCs w:val="20"/>
        </w:rPr>
        <w:t>effect</w:t>
      </w:r>
      <w:r>
        <w:rPr>
          <w:bCs/>
          <w:i/>
          <w:spacing w:val="-8"/>
          <w:sz w:val="20"/>
          <w:szCs w:val="20"/>
        </w:rPr>
        <w:t xml:space="preserve"> </w:t>
      </w:r>
      <w:r>
        <w:rPr>
          <w:bCs/>
          <w:i/>
          <w:sz w:val="20"/>
          <w:szCs w:val="20"/>
        </w:rPr>
        <w:t>on</w:t>
      </w:r>
      <w:r>
        <w:rPr>
          <w:bCs/>
          <w:i/>
          <w:spacing w:val="-4"/>
          <w:sz w:val="20"/>
          <w:szCs w:val="20"/>
        </w:rPr>
        <w:t xml:space="preserve"> </w:t>
      </w:r>
      <w:r>
        <w:rPr>
          <w:bCs/>
          <w:i/>
          <w:sz w:val="20"/>
          <w:szCs w:val="20"/>
        </w:rPr>
        <w:t>students’</w:t>
      </w:r>
      <w:r>
        <w:rPr>
          <w:bCs/>
          <w:i/>
          <w:spacing w:val="-4"/>
          <w:sz w:val="20"/>
          <w:szCs w:val="20"/>
        </w:rPr>
        <w:t xml:space="preserve"> </w:t>
      </w:r>
      <w:r>
        <w:rPr>
          <w:bCs/>
          <w:i/>
          <w:sz w:val="20"/>
          <w:szCs w:val="20"/>
        </w:rPr>
        <w:t>creativity</w:t>
      </w:r>
      <w:r>
        <w:rPr>
          <w:bCs/>
          <w:i/>
          <w:spacing w:val="-5"/>
          <w:sz w:val="20"/>
          <w:szCs w:val="20"/>
        </w:rPr>
        <w:t xml:space="preserve"> </w:t>
      </w:r>
      <w:r>
        <w:rPr>
          <w:bCs/>
          <w:i/>
          <w:sz w:val="20"/>
          <w:szCs w:val="20"/>
        </w:rPr>
        <w:t>in</w:t>
      </w:r>
      <w:r>
        <w:rPr>
          <w:bCs/>
          <w:i/>
          <w:spacing w:val="-8"/>
          <w:sz w:val="20"/>
          <w:szCs w:val="20"/>
        </w:rPr>
        <w:t xml:space="preserve"> </w:t>
      </w:r>
      <w:r>
        <w:rPr>
          <w:bCs/>
          <w:i/>
          <w:sz w:val="20"/>
          <w:szCs w:val="20"/>
        </w:rPr>
        <w:t>the</w:t>
      </w:r>
      <w:r>
        <w:rPr>
          <w:bCs/>
          <w:i/>
          <w:spacing w:val="-12"/>
          <w:sz w:val="20"/>
          <w:szCs w:val="20"/>
        </w:rPr>
        <w:t xml:space="preserve"> </w:t>
      </w:r>
      <w:r>
        <w:rPr>
          <w:bCs/>
          <w:i/>
          <w:sz w:val="20"/>
          <w:szCs w:val="20"/>
        </w:rPr>
        <w:t>field</w:t>
      </w:r>
      <w:r>
        <w:rPr>
          <w:bCs/>
          <w:i/>
          <w:spacing w:val="-4"/>
          <w:sz w:val="20"/>
          <w:szCs w:val="20"/>
        </w:rPr>
        <w:t xml:space="preserve"> </w:t>
      </w:r>
      <w:r>
        <w:rPr>
          <w:bCs/>
          <w:i/>
          <w:sz w:val="20"/>
          <w:szCs w:val="20"/>
        </w:rPr>
        <w:t>of</w:t>
      </w:r>
      <w:r>
        <w:rPr>
          <w:bCs/>
          <w:i/>
          <w:spacing w:val="-9"/>
          <w:sz w:val="20"/>
          <w:szCs w:val="20"/>
        </w:rPr>
        <w:t xml:space="preserve"> </w:t>
      </w:r>
      <w:r>
        <w:rPr>
          <w:bCs/>
          <w:i/>
          <w:sz w:val="20"/>
          <w:szCs w:val="20"/>
        </w:rPr>
        <w:t>Islamic religion</w:t>
      </w:r>
      <w:r>
        <w:rPr>
          <w:bCs/>
          <w:i/>
          <w:spacing w:val="-15"/>
          <w:sz w:val="20"/>
          <w:szCs w:val="20"/>
        </w:rPr>
        <w:t xml:space="preserve"> </w:t>
      </w:r>
      <w:r>
        <w:rPr>
          <w:bCs/>
          <w:i/>
          <w:sz w:val="20"/>
          <w:szCs w:val="20"/>
        </w:rPr>
        <w:t>study</w:t>
      </w:r>
      <w:r>
        <w:rPr>
          <w:bCs/>
          <w:i/>
          <w:spacing w:val="-15"/>
          <w:sz w:val="20"/>
          <w:szCs w:val="20"/>
        </w:rPr>
        <w:t xml:space="preserve"> </w:t>
      </w:r>
      <w:r>
        <w:rPr>
          <w:bCs/>
          <w:i/>
          <w:sz w:val="20"/>
          <w:szCs w:val="20"/>
        </w:rPr>
        <w:t>in</w:t>
      </w:r>
      <w:r>
        <w:rPr>
          <w:bCs/>
          <w:i/>
          <w:spacing w:val="-15"/>
          <w:sz w:val="20"/>
          <w:szCs w:val="20"/>
        </w:rPr>
        <w:t xml:space="preserve"> </w:t>
      </w:r>
      <w:r>
        <w:rPr>
          <w:bCs/>
          <w:i/>
          <w:sz w:val="20"/>
          <w:szCs w:val="20"/>
        </w:rPr>
        <w:t>SMP</w:t>
      </w:r>
      <w:r>
        <w:rPr>
          <w:bCs/>
          <w:i/>
          <w:spacing w:val="-15"/>
          <w:sz w:val="20"/>
          <w:szCs w:val="20"/>
        </w:rPr>
        <w:t xml:space="preserve"> </w:t>
      </w:r>
      <w:r>
        <w:rPr>
          <w:bCs/>
          <w:i/>
          <w:sz w:val="20"/>
          <w:szCs w:val="20"/>
        </w:rPr>
        <w:t>29</w:t>
      </w:r>
      <w:r>
        <w:rPr>
          <w:bCs/>
          <w:i/>
          <w:spacing w:val="-15"/>
          <w:sz w:val="20"/>
          <w:szCs w:val="20"/>
        </w:rPr>
        <w:t xml:space="preserve"> </w:t>
      </w:r>
      <w:r>
        <w:rPr>
          <w:bCs/>
          <w:i/>
          <w:sz w:val="20"/>
          <w:szCs w:val="20"/>
        </w:rPr>
        <w:t>Al-Washliyah</w:t>
      </w:r>
      <w:r>
        <w:rPr>
          <w:bCs/>
          <w:i/>
          <w:spacing w:val="-15"/>
          <w:sz w:val="20"/>
          <w:szCs w:val="20"/>
        </w:rPr>
        <w:t xml:space="preserve"> </w:t>
      </w:r>
      <w:r>
        <w:rPr>
          <w:bCs/>
          <w:i/>
          <w:sz w:val="20"/>
          <w:szCs w:val="20"/>
        </w:rPr>
        <w:t>Medan</w:t>
      </w:r>
      <w:r>
        <w:rPr>
          <w:bCs/>
          <w:sz w:val="20"/>
          <w:szCs w:val="20"/>
        </w:rPr>
        <w:t>.</w:t>
      </w:r>
      <w:r>
        <w:rPr>
          <w:bCs/>
          <w:spacing w:val="-14"/>
          <w:sz w:val="20"/>
          <w:szCs w:val="20"/>
        </w:rPr>
        <w:t xml:space="preserve"> </w:t>
      </w:r>
      <w:r>
        <w:rPr>
          <w:bCs/>
          <w:i/>
          <w:sz w:val="20"/>
          <w:szCs w:val="20"/>
        </w:rPr>
        <w:t>Jurnal</w:t>
      </w:r>
      <w:r>
        <w:rPr>
          <w:bCs/>
          <w:i/>
          <w:spacing w:val="-15"/>
          <w:sz w:val="20"/>
          <w:szCs w:val="20"/>
        </w:rPr>
        <w:t xml:space="preserve"> </w:t>
      </w:r>
      <w:r>
        <w:rPr>
          <w:bCs/>
          <w:i/>
          <w:sz w:val="20"/>
          <w:szCs w:val="20"/>
        </w:rPr>
        <w:t>Pendidikan</w:t>
      </w:r>
      <w:r>
        <w:rPr>
          <w:bCs/>
          <w:i/>
          <w:spacing w:val="-15"/>
          <w:sz w:val="20"/>
          <w:szCs w:val="20"/>
        </w:rPr>
        <w:t xml:space="preserve"> </w:t>
      </w:r>
      <w:r>
        <w:rPr>
          <w:bCs/>
          <w:i/>
          <w:sz w:val="20"/>
          <w:szCs w:val="20"/>
        </w:rPr>
        <w:t>Agama</w:t>
      </w:r>
      <w:r>
        <w:rPr>
          <w:bCs/>
          <w:i/>
          <w:spacing w:val="-15"/>
          <w:sz w:val="20"/>
          <w:szCs w:val="20"/>
        </w:rPr>
        <w:t xml:space="preserve"> </w:t>
      </w:r>
      <w:r>
        <w:rPr>
          <w:bCs/>
          <w:i/>
          <w:sz w:val="20"/>
          <w:szCs w:val="20"/>
        </w:rPr>
        <w:t>Islam</w:t>
      </w:r>
      <w:r>
        <w:rPr>
          <w:bCs/>
          <w:sz w:val="20"/>
          <w:szCs w:val="20"/>
        </w:rPr>
        <w:t>,</w:t>
      </w:r>
      <w:r>
        <w:rPr>
          <w:bCs/>
          <w:spacing w:val="-13"/>
          <w:sz w:val="20"/>
          <w:szCs w:val="20"/>
        </w:rPr>
        <w:t xml:space="preserve"> </w:t>
      </w:r>
      <w:r>
        <w:rPr>
          <w:bCs/>
          <w:sz w:val="20"/>
          <w:szCs w:val="20"/>
        </w:rPr>
        <w:t xml:space="preserve">7(2), 123-134. </w:t>
      </w:r>
    </w:p>
    <w:p w14:paraId="133BAFE5">
      <w:pPr>
        <w:pStyle w:val="style0"/>
        <w:spacing w:before="1" w:lineRule="auto" w:line="276"/>
        <w:ind w:left="1028" w:right="440" w:hanging="721"/>
        <w:jc w:val="both"/>
        <w:rPr>
          <w:b/>
          <w:bCs/>
          <w:sz w:val="20"/>
          <w:szCs w:val="20"/>
        </w:rPr>
      </w:pPr>
      <w:r>
        <w:rPr>
          <w:bCs/>
          <w:sz w:val="20"/>
          <w:szCs w:val="20"/>
        </w:rPr>
        <w:t xml:space="preserve">Mandar, Y. (2025). Implementasi Teori Konstruktivisme Dalam Pai: Kajian Teori Jean Piaget Dan Jerome Bruner. </w:t>
      </w:r>
      <w:r>
        <w:rPr>
          <w:bCs/>
          <w:i/>
          <w:sz w:val="20"/>
          <w:szCs w:val="20"/>
        </w:rPr>
        <w:t>Raudhah Proud To Be Professionals: Jurnal Tarbiyah Islamiyah</w:t>
      </w:r>
      <w:r>
        <w:rPr>
          <w:bCs/>
          <w:sz w:val="20"/>
          <w:szCs w:val="20"/>
        </w:rPr>
        <w:t xml:space="preserve">, </w:t>
      </w:r>
      <w:r>
        <w:rPr>
          <w:bCs/>
          <w:i/>
          <w:sz w:val="20"/>
          <w:szCs w:val="20"/>
        </w:rPr>
        <w:t>10</w:t>
      </w:r>
      <w:r>
        <w:rPr>
          <w:bCs/>
          <w:sz w:val="20"/>
          <w:szCs w:val="20"/>
        </w:rPr>
        <w:t xml:space="preserve">(1), 223-237. </w:t>
      </w:r>
    </w:p>
    <w:p w14:paraId="31F92040">
      <w:pPr>
        <w:pStyle w:val="style66"/>
        <w:tabs>
          <w:tab w:val="left" w:leader="none" w:pos="2246"/>
          <w:tab w:val="left" w:leader="none" w:pos="4218"/>
          <w:tab w:val="left" w:leader="none" w:pos="5882"/>
          <w:tab w:val="left" w:leader="none" w:pos="8599"/>
        </w:tabs>
        <w:spacing w:lineRule="auto" w:line="276"/>
        <w:ind w:left="1028" w:right="439" w:hanging="721"/>
        <w:rPr>
          <w:rFonts w:ascii="Times New Roman" w:cs="Times New Roman" w:hAnsi="Times New Roman"/>
          <w:b w:val="false"/>
          <w:bCs/>
          <w:spacing w:val="-14"/>
          <w:w w:val="104"/>
          <w:sz w:val="20"/>
          <w:szCs w:val="20"/>
        </w:rPr>
      </w:pPr>
      <w:r>
        <w:rPr>
          <w:rFonts w:ascii="Times New Roman" w:cs="Times New Roman" w:hAnsi="Times New Roman"/>
          <w:b w:val="false"/>
          <w:bCs/>
          <w:w w:val="104"/>
          <w:sz w:val="20"/>
          <w:szCs w:val="20"/>
        </w:rPr>
        <w:t>Mantau,</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B.</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K.,</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&amp;</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Talango,</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S.</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R.</w:t>
      </w:r>
      <w:r>
        <w:rPr>
          <w:rFonts w:ascii="Times New Roman" w:cs="Times New Roman" w:hAnsi="Times New Roman"/>
          <w:b w:val="false"/>
          <w:bCs/>
          <w:spacing w:val="-13"/>
          <w:w w:val="104"/>
          <w:sz w:val="20"/>
          <w:szCs w:val="20"/>
        </w:rPr>
        <w:t xml:space="preserve"> </w:t>
      </w:r>
      <w:r>
        <w:rPr>
          <w:rFonts w:ascii="Times New Roman" w:cs="Times New Roman" w:hAnsi="Times New Roman"/>
          <w:b w:val="false"/>
          <w:bCs/>
          <w:w w:val="104"/>
          <w:sz w:val="20"/>
          <w:szCs w:val="20"/>
        </w:rPr>
        <w:t>(2023).</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Pengintegrasian</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keterampilan</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abad</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21</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 xml:space="preserve">dalam </w:t>
      </w:r>
      <w:r>
        <w:rPr>
          <w:rFonts w:ascii="Times New Roman" w:cs="Times New Roman" w:hAnsi="Times New Roman"/>
          <w:b w:val="false"/>
          <w:bCs/>
          <w:spacing w:val="-2"/>
          <w:w w:val="104"/>
          <w:sz w:val="20"/>
          <w:szCs w:val="20"/>
        </w:rPr>
        <w:t>proses</w:t>
      </w:r>
      <w:r>
        <w:rPr>
          <w:rFonts w:ascii="Times New Roman" w:cs="Times New Roman" w:hAnsi="Times New Roman"/>
          <w:b w:val="false"/>
          <w:bCs/>
          <w:sz w:val="20"/>
          <w:szCs w:val="20"/>
        </w:rPr>
        <w:t xml:space="preserve"> </w:t>
      </w:r>
      <w:r>
        <w:rPr>
          <w:rFonts w:ascii="Times New Roman" w:cs="Times New Roman" w:hAnsi="Times New Roman"/>
          <w:b w:val="false"/>
          <w:bCs/>
          <w:spacing w:val="-2"/>
          <w:sz w:val="20"/>
          <w:szCs w:val="20"/>
        </w:rPr>
        <w:t>pembelajaran</w:t>
      </w:r>
      <w:r>
        <w:rPr>
          <w:rFonts w:ascii="Times New Roman" w:cs="Times New Roman" w:hAnsi="Times New Roman"/>
          <w:b w:val="false"/>
          <w:bCs/>
          <w:sz w:val="20"/>
          <w:szCs w:val="20"/>
        </w:rPr>
        <w:t xml:space="preserve"> </w:t>
      </w:r>
      <w:r>
        <w:rPr>
          <w:rFonts w:ascii="Times New Roman" w:cs="Times New Roman" w:hAnsi="Times New Roman"/>
          <w:b w:val="false"/>
          <w:bCs/>
          <w:spacing w:val="-2"/>
          <w:w w:val="104"/>
          <w:sz w:val="20"/>
          <w:szCs w:val="20"/>
        </w:rPr>
        <w:t>(Literature</w:t>
      </w:r>
      <w:r>
        <w:rPr>
          <w:rFonts w:ascii="Times New Roman" w:cs="Times New Roman" w:hAnsi="Times New Roman"/>
          <w:b w:val="false"/>
          <w:bCs/>
          <w:sz w:val="20"/>
          <w:szCs w:val="20"/>
        </w:rPr>
        <w:t xml:space="preserve"> </w:t>
      </w:r>
      <w:r>
        <w:rPr>
          <w:rFonts w:ascii="Times New Roman" w:cs="Times New Roman" w:hAnsi="Times New Roman"/>
          <w:b w:val="false"/>
          <w:bCs/>
          <w:spacing w:val="-2"/>
          <w:w w:val="104"/>
          <w:sz w:val="20"/>
          <w:szCs w:val="20"/>
        </w:rPr>
        <w:t>review).</w:t>
      </w:r>
      <w:r>
        <w:rPr>
          <w:rFonts w:ascii="Times New Roman" w:cs="Times New Roman" w:hAnsi="Times New Roman"/>
          <w:b w:val="false"/>
          <w:bCs/>
          <w:spacing w:val="1"/>
          <w:w w:val="104"/>
          <w:sz w:val="20"/>
          <w:szCs w:val="20"/>
        </w:rPr>
        <w:t xml:space="preserve"> </w:t>
      </w:r>
      <w:r>
        <w:rPr>
          <w:rFonts w:ascii="Times New Roman" w:cs="Times New Roman" w:hAnsi="Times New Roman"/>
          <w:b w:val="false"/>
          <w:bCs/>
          <w:i/>
          <w:spacing w:val="-2"/>
          <w:w w:val="104"/>
          <w:sz w:val="20"/>
          <w:szCs w:val="20"/>
        </w:rPr>
        <w:t>Irfani</w:t>
      </w:r>
      <w:r>
        <w:rPr>
          <w:rFonts w:ascii="Times New Roman" w:cs="Times New Roman" w:hAnsi="Times New Roman"/>
          <w:b w:val="false"/>
          <w:bCs/>
          <w:spacing w:val="-2"/>
          <w:w w:val="104"/>
          <w:sz w:val="20"/>
          <w:szCs w:val="20"/>
        </w:rPr>
        <w:t>,</w:t>
      </w:r>
      <w:r>
        <w:rPr>
          <w:rFonts w:ascii="Times New Roman" w:cs="Times New Roman" w:hAnsi="Times New Roman"/>
          <w:b w:val="false"/>
          <w:bCs/>
          <w:spacing w:val="1"/>
          <w:w w:val="104"/>
          <w:sz w:val="20"/>
          <w:szCs w:val="20"/>
        </w:rPr>
        <w:t xml:space="preserve"> </w:t>
      </w:r>
      <w:r>
        <w:rPr>
          <w:rFonts w:ascii="Times New Roman" w:cs="Times New Roman" w:hAnsi="Times New Roman"/>
          <w:b w:val="false"/>
          <w:bCs/>
          <w:i/>
          <w:spacing w:val="-2"/>
          <w:w w:val="104"/>
          <w:sz w:val="20"/>
          <w:szCs w:val="20"/>
        </w:rPr>
        <w:t>19</w:t>
      </w:r>
      <w:r>
        <w:rPr>
          <w:rFonts w:ascii="Times New Roman" w:cs="Times New Roman" w:hAnsi="Times New Roman"/>
          <w:b w:val="false"/>
          <w:bCs/>
          <w:spacing w:val="-2"/>
          <w:w w:val="104"/>
          <w:sz w:val="20"/>
          <w:szCs w:val="20"/>
        </w:rPr>
        <w:t>(1),</w:t>
      </w:r>
      <w:r>
        <w:rPr>
          <w:rFonts w:ascii="Times New Roman" w:cs="Times New Roman" w:hAnsi="Times New Roman"/>
          <w:b w:val="false"/>
          <w:bCs/>
          <w:w w:val="90"/>
          <w:sz w:val="20"/>
          <w:szCs w:val="20"/>
        </w:rPr>
        <w:t>86</w:t>
      </w:r>
      <w:r>
        <w:rPr>
          <w:rFonts w:ascii="Times New Roman" w:cs="Times New Roman" w:hAnsi="Times New Roman"/>
          <w:b w:val="false"/>
          <w:bCs/>
          <w:spacing w:val="-4"/>
          <w:w w:val="95"/>
          <w:sz w:val="20"/>
          <w:szCs w:val="20"/>
        </w:rPr>
        <w:t>107.</w:t>
      </w:r>
      <w:r>
        <w:rPr>
          <w:rFonts w:ascii="Times New Roman" w:cs="Times New Roman" w:hAnsi="Times New Roman"/>
          <w:b w:val="false"/>
          <w:bCs/>
          <w:spacing w:val="-14"/>
          <w:w w:val="104"/>
          <w:sz w:val="20"/>
          <w:szCs w:val="20"/>
        </w:rPr>
        <w:t xml:space="preserve"> </w:t>
      </w:r>
    </w:p>
    <w:p w14:paraId="3D57009B">
      <w:pPr>
        <w:pStyle w:val="style66"/>
        <w:spacing w:lineRule="auto" w:line="276"/>
        <w:ind w:left="1080" w:hanging="773"/>
        <w:jc w:val="both"/>
        <w:rPr>
          <w:rFonts w:ascii="Times New Roman" w:cs="Times New Roman" w:hAnsi="Times New Roman"/>
          <w:sz w:val="20"/>
          <w:szCs w:val="20"/>
        </w:rPr>
      </w:pPr>
      <w:r>
        <w:rPr>
          <w:rFonts w:ascii="Times New Roman" w:cs="Times New Roman" w:hAnsi="Times New Roman"/>
          <w:b w:val="false"/>
          <w:bCs/>
          <w:w w:val="115"/>
          <w:sz w:val="20"/>
          <w:szCs w:val="20"/>
        </w:rPr>
        <w:t>Matematis</w:t>
      </w:r>
      <w:r>
        <w:rPr>
          <w:rFonts w:ascii="Times New Roman" w:cs="Times New Roman" w:hAnsi="Times New Roman"/>
          <w:b w:val="false"/>
          <w:bCs/>
          <w:spacing w:val="-2"/>
          <w:w w:val="115"/>
          <w:sz w:val="20"/>
          <w:szCs w:val="20"/>
        </w:rPr>
        <w:t xml:space="preserve"> </w:t>
      </w:r>
      <w:r>
        <w:rPr>
          <w:rFonts w:ascii="Times New Roman" w:cs="Times New Roman" w:hAnsi="Times New Roman"/>
          <w:b w:val="false"/>
          <w:bCs/>
          <w:w w:val="115"/>
          <w:sz w:val="20"/>
          <w:szCs w:val="20"/>
        </w:rPr>
        <w:t>Siswa</w:t>
      </w:r>
      <w:r>
        <w:rPr>
          <w:rFonts w:ascii="Times New Roman" w:cs="Times New Roman" w:hAnsi="Times New Roman"/>
          <w:b w:val="false"/>
          <w:bCs/>
          <w:spacing w:val="-1"/>
          <w:w w:val="115"/>
          <w:sz w:val="20"/>
          <w:szCs w:val="20"/>
        </w:rPr>
        <w:t xml:space="preserve"> </w:t>
      </w:r>
      <w:r>
        <w:rPr>
          <w:rFonts w:ascii="Times New Roman" w:cs="Times New Roman" w:hAnsi="Times New Roman"/>
          <w:b w:val="false"/>
          <w:bCs/>
          <w:w w:val="115"/>
          <w:sz w:val="20"/>
          <w:szCs w:val="20"/>
        </w:rPr>
        <w:t>SMA</w:t>
      </w:r>
      <w:r>
        <w:rPr>
          <w:rFonts w:ascii="Times New Roman" w:cs="Times New Roman" w:hAnsi="Times New Roman"/>
          <w:b w:val="false"/>
          <w:bCs/>
          <w:spacing w:val="-1"/>
          <w:w w:val="115"/>
          <w:sz w:val="20"/>
          <w:szCs w:val="20"/>
        </w:rPr>
        <w:t xml:space="preserve"> </w:t>
      </w:r>
      <w:r>
        <w:rPr>
          <w:rFonts w:ascii="Times New Roman" w:cs="Times New Roman" w:hAnsi="Times New Roman"/>
          <w:b w:val="false"/>
          <w:bCs/>
          <w:w w:val="115"/>
          <w:sz w:val="20"/>
          <w:szCs w:val="20"/>
        </w:rPr>
        <w:t>dalam</w:t>
      </w:r>
      <w:r>
        <w:rPr>
          <w:rFonts w:ascii="Times New Roman" w:cs="Times New Roman" w:hAnsi="Times New Roman"/>
          <w:b w:val="false"/>
          <w:bCs/>
          <w:spacing w:val="-1"/>
          <w:w w:val="115"/>
          <w:sz w:val="20"/>
          <w:szCs w:val="20"/>
        </w:rPr>
        <w:t xml:space="preserve"> </w:t>
      </w:r>
      <w:r>
        <w:rPr>
          <w:rFonts w:ascii="Times New Roman" w:cs="Times New Roman" w:hAnsi="Times New Roman"/>
          <w:b w:val="false"/>
          <w:bCs/>
          <w:w w:val="115"/>
          <w:sz w:val="20"/>
          <w:szCs w:val="20"/>
        </w:rPr>
        <w:t>Menyelesaikan Soal Bertipe</w:t>
      </w:r>
      <w:r>
        <w:rPr>
          <w:rFonts w:ascii="Times New Roman" w:cs="Times New Roman" w:hAnsi="Times New Roman"/>
          <w:b w:val="false"/>
          <w:bCs/>
          <w:spacing w:val="-3"/>
          <w:w w:val="115"/>
          <w:sz w:val="20"/>
          <w:szCs w:val="20"/>
        </w:rPr>
        <w:t xml:space="preserve"> </w:t>
      </w:r>
      <w:r>
        <w:rPr>
          <w:rFonts w:ascii="Times New Roman" w:cs="Times New Roman" w:hAnsi="Times New Roman"/>
          <w:b w:val="false"/>
          <w:bCs/>
          <w:spacing w:val="-2"/>
          <w:w w:val="115"/>
          <w:sz w:val="20"/>
          <w:szCs w:val="20"/>
        </w:rPr>
        <w:t xml:space="preserve">Higher </w:t>
      </w:r>
      <w:r>
        <w:rPr>
          <w:rFonts w:ascii="Times New Roman" w:cs="Times New Roman" w:hAnsi="Times New Roman"/>
          <w:b w:val="false"/>
          <w:bCs/>
          <w:sz w:val="20"/>
          <w:szCs w:val="20"/>
        </w:rPr>
        <w:t xml:space="preserve">Order Thinking Skills (HOTS). </w:t>
      </w:r>
      <w:r>
        <w:rPr>
          <w:rFonts w:ascii="Times New Roman" w:cs="Times New Roman" w:hAnsi="Times New Roman"/>
          <w:b w:val="false"/>
          <w:bCs/>
          <w:i/>
          <w:sz w:val="20"/>
          <w:szCs w:val="20"/>
        </w:rPr>
        <w:t>OMEGA: Jurnal Keilmuan Pendidikan Matematika</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4</w:t>
      </w:r>
      <w:r>
        <w:rPr>
          <w:rFonts w:ascii="Times New Roman" w:cs="Times New Roman" w:hAnsi="Times New Roman"/>
          <w:b w:val="false"/>
          <w:bCs/>
          <w:sz w:val="20"/>
          <w:szCs w:val="20"/>
        </w:rPr>
        <w:t>(2), 72-82.</w:t>
      </w:r>
      <w:r>
        <w:rPr>
          <w:rFonts w:ascii="Times New Roman" w:cs="Times New Roman" w:hAnsi="Times New Roman"/>
          <w:b w:val="false"/>
          <w:bCs/>
          <w:spacing w:val="40"/>
          <w:sz w:val="20"/>
          <w:szCs w:val="20"/>
        </w:rPr>
        <w:t xml:space="preserve"> </w:t>
      </w:r>
    </w:p>
    <w:p w14:paraId="4DBF0D7A">
      <w:pPr>
        <w:pStyle w:val="style66"/>
        <w:spacing w:lineRule="auto" w:line="276"/>
        <w:ind w:left="1080" w:hanging="773"/>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Meidianti, A., Kholifah, N., &amp; Sari, N. I. (2022). Kemampuan Pemahaman Konsep Matematis Peserta Didik dalam Pembelajaran Matematika.</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i/>
          <w:w w:val="104"/>
          <w:sz w:val="20"/>
          <w:szCs w:val="20"/>
        </w:rPr>
        <w:t xml:space="preserve">Himpunan: Jurnal </w:t>
      </w:r>
      <w:r>
        <w:rPr>
          <w:rFonts w:ascii="Times New Roman" w:cs="Times New Roman" w:hAnsi="Times New Roman"/>
          <w:b w:val="false"/>
          <w:bCs/>
          <w:i/>
          <w:spacing w:val="-2"/>
          <w:w w:val="104"/>
          <w:sz w:val="20"/>
          <w:szCs w:val="20"/>
        </w:rPr>
        <w:t>Ilmiah</w:t>
      </w:r>
      <w:r>
        <w:rPr>
          <w:rFonts w:ascii="Times New Roman" w:cs="Times New Roman" w:hAnsi="Times New Roman"/>
          <w:b w:val="false"/>
          <w:bCs/>
          <w:i/>
          <w:sz w:val="20"/>
          <w:szCs w:val="20"/>
        </w:rPr>
        <w:t xml:space="preserve"> </w:t>
      </w:r>
      <w:r>
        <w:rPr>
          <w:rFonts w:ascii="Times New Roman" w:cs="Times New Roman" w:hAnsi="Times New Roman"/>
          <w:b w:val="false"/>
          <w:bCs/>
          <w:i/>
          <w:spacing w:val="-2"/>
          <w:w w:val="104"/>
          <w:sz w:val="20"/>
          <w:szCs w:val="20"/>
        </w:rPr>
        <w:t>Mahasiswa</w:t>
      </w:r>
      <w:r>
        <w:rPr>
          <w:rFonts w:ascii="Times New Roman" w:cs="Times New Roman" w:hAnsi="Times New Roman"/>
          <w:b w:val="false"/>
          <w:bCs/>
          <w:i/>
          <w:sz w:val="20"/>
          <w:szCs w:val="20"/>
        </w:rPr>
        <w:t xml:space="preserve"> </w:t>
      </w:r>
      <w:r>
        <w:rPr>
          <w:rFonts w:ascii="Times New Roman" w:cs="Times New Roman" w:hAnsi="Times New Roman"/>
          <w:b w:val="false"/>
          <w:bCs/>
          <w:i/>
          <w:spacing w:val="-2"/>
          <w:w w:val="104"/>
          <w:sz w:val="20"/>
          <w:szCs w:val="20"/>
        </w:rPr>
        <w:t>Pendidikan</w:t>
      </w:r>
      <w:r>
        <w:rPr>
          <w:rFonts w:ascii="Times New Roman" w:cs="Times New Roman" w:hAnsi="Times New Roman"/>
          <w:b w:val="false"/>
          <w:bCs/>
          <w:i/>
          <w:sz w:val="20"/>
          <w:szCs w:val="20"/>
        </w:rPr>
        <w:t xml:space="preserve"> Matematika</w:t>
      </w:r>
      <w:r>
        <w:rPr>
          <w:rFonts w:ascii="Times New Roman" w:cs="Times New Roman" w:hAnsi="Times New Roman"/>
          <w:b w:val="false"/>
          <w:bCs/>
          <w:sz w:val="20"/>
          <w:szCs w:val="20"/>
        </w:rPr>
        <w:t>,</w:t>
      </w:r>
      <w:r>
        <w:rPr>
          <w:rFonts w:ascii="Times New Roman" w:cs="Times New Roman" w:hAnsi="Times New Roman"/>
          <w:b w:val="false"/>
          <w:bCs/>
          <w:spacing w:val="16"/>
          <w:w w:val="104"/>
          <w:sz w:val="20"/>
          <w:szCs w:val="20"/>
        </w:rPr>
        <w:t xml:space="preserve"> </w:t>
      </w:r>
      <w:r>
        <w:rPr>
          <w:rFonts w:ascii="Times New Roman" w:cs="Times New Roman" w:hAnsi="Times New Roman"/>
          <w:b w:val="false"/>
          <w:bCs/>
          <w:i/>
          <w:spacing w:val="-2"/>
          <w:w w:val="104"/>
          <w:sz w:val="20"/>
          <w:szCs w:val="20"/>
        </w:rPr>
        <w:t>2</w:t>
      </w:r>
      <w:r>
        <w:rPr>
          <w:rFonts w:ascii="Times New Roman" w:cs="Times New Roman" w:hAnsi="Times New Roman"/>
          <w:b w:val="false"/>
          <w:bCs/>
          <w:spacing w:val="-2"/>
          <w:w w:val="104"/>
          <w:sz w:val="20"/>
          <w:szCs w:val="20"/>
        </w:rPr>
        <w:t>(2),</w:t>
      </w:r>
      <w:r>
        <w:rPr>
          <w:rFonts w:ascii="Times New Roman" w:cs="Times New Roman" w:hAnsi="Times New Roman"/>
          <w:b w:val="false"/>
          <w:bCs/>
          <w:sz w:val="20"/>
          <w:szCs w:val="20"/>
        </w:rPr>
        <w:tab/>
      </w:r>
      <w:r>
        <w:rPr>
          <w:rFonts w:ascii="Times New Roman" w:cs="Times New Roman" w:hAnsi="Times New Roman"/>
          <w:b w:val="false"/>
          <w:bCs/>
          <w:w w:val="90"/>
          <w:sz w:val="20"/>
          <w:szCs w:val="20"/>
        </w:rPr>
        <w:t>134-</w:t>
      </w:r>
      <w:r>
        <w:rPr>
          <w:rFonts w:ascii="Times New Roman" w:cs="Times New Roman" w:hAnsi="Times New Roman"/>
          <w:b w:val="false"/>
          <w:bCs/>
          <w:spacing w:val="-4"/>
          <w:w w:val="95"/>
          <w:sz w:val="20"/>
          <w:szCs w:val="20"/>
        </w:rPr>
        <w:t xml:space="preserve">144. </w:t>
      </w:r>
    </w:p>
    <w:p w14:paraId="3574F2FD">
      <w:pPr>
        <w:pStyle w:val="style66"/>
        <w:spacing w:lineRule="auto" w:line="276"/>
        <w:ind w:left="1028" w:right="435" w:hanging="721"/>
        <w:jc w:val="both"/>
        <w:rPr>
          <w:rFonts w:ascii="Times New Roman" w:cs="Times New Roman" w:hAnsi="Times New Roman"/>
          <w:b w:val="false"/>
          <w:bCs/>
          <w:w w:val="104"/>
          <w:sz w:val="20"/>
          <w:szCs w:val="20"/>
        </w:rPr>
      </w:pPr>
      <w:r>
        <w:rPr>
          <w:rFonts w:ascii="Times New Roman" w:cs="Times New Roman" w:hAnsi="Times New Roman"/>
          <w:b w:val="false"/>
          <w:bCs/>
          <w:w w:val="104"/>
          <w:sz w:val="20"/>
          <w:szCs w:val="20"/>
        </w:rPr>
        <w:t>Nisa, I. K., &amp; Kurniawati, A. (2024). Penerapan Model Pembelajaran Problem Based Learning dalam Materi Dinamika Atmosfer untuk Meningkatkan Hasil Kemampuan Berpikir Analitis Siswa Kelas X-5 Di SMA Negeri 1 Sidoarjo: Application</w:t>
      </w:r>
      <w:r>
        <w:rPr>
          <w:rFonts w:ascii="Times New Roman" w:cs="Times New Roman" w:hAnsi="Times New Roman"/>
          <w:b w:val="false"/>
          <w:bCs/>
          <w:spacing w:val="80"/>
          <w:w w:val="104"/>
          <w:sz w:val="20"/>
          <w:szCs w:val="20"/>
        </w:rPr>
        <w:t xml:space="preserve"> of the</w:t>
      </w:r>
      <w:r>
        <w:rPr>
          <w:rFonts w:ascii="Times New Roman" w:cs="Times New Roman" w:hAnsi="Times New Roman"/>
          <w:b w:val="false"/>
          <w:bCs/>
          <w:w w:val="104"/>
          <w:sz w:val="20"/>
          <w:szCs w:val="20"/>
        </w:rPr>
        <w:t>Problem</w:t>
      </w:r>
      <w:r>
        <w:rPr>
          <w:rFonts w:ascii="Times New Roman" w:cs="Times New Roman" w:hAnsi="Times New Roman"/>
          <w:b w:val="false"/>
          <w:bCs/>
          <w:spacing w:val="77"/>
          <w:w w:val="104"/>
          <w:sz w:val="20"/>
          <w:szCs w:val="20"/>
        </w:rPr>
        <w:t xml:space="preserve"> </w:t>
      </w:r>
      <w:r>
        <w:rPr>
          <w:rFonts w:ascii="Times New Roman" w:cs="Times New Roman" w:hAnsi="Times New Roman"/>
          <w:b w:val="false"/>
          <w:bCs/>
          <w:w w:val="104"/>
          <w:sz w:val="20"/>
          <w:szCs w:val="20"/>
        </w:rPr>
        <w:t>Based</w:t>
      </w:r>
      <w:r>
        <w:rPr>
          <w:rFonts w:ascii="Times New Roman" w:cs="Times New Roman" w:hAnsi="Times New Roman"/>
          <w:b w:val="false"/>
          <w:bCs/>
          <w:spacing w:val="79"/>
          <w:w w:val="104"/>
          <w:sz w:val="20"/>
          <w:szCs w:val="20"/>
        </w:rPr>
        <w:t xml:space="preserve"> </w:t>
      </w:r>
      <w:r>
        <w:rPr>
          <w:rFonts w:ascii="Times New Roman" w:cs="Times New Roman" w:hAnsi="Times New Roman"/>
          <w:b w:val="false"/>
          <w:bCs/>
          <w:w w:val="104"/>
          <w:sz w:val="20"/>
          <w:szCs w:val="20"/>
        </w:rPr>
        <w:t>Learning</w:t>
      </w:r>
      <w:r>
        <w:rPr>
          <w:rFonts w:ascii="Times New Roman" w:cs="Times New Roman" w:hAnsi="Times New Roman"/>
          <w:b w:val="false"/>
          <w:bCs/>
          <w:spacing w:val="78"/>
          <w:w w:val="104"/>
          <w:sz w:val="20"/>
          <w:szCs w:val="20"/>
        </w:rPr>
        <w:t xml:space="preserve"> </w:t>
      </w:r>
      <w:r>
        <w:rPr>
          <w:rFonts w:ascii="Times New Roman" w:cs="Times New Roman" w:hAnsi="Times New Roman"/>
          <w:b w:val="false"/>
          <w:bCs/>
          <w:w w:val="104"/>
          <w:sz w:val="20"/>
          <w:szCs w:val="20"/>
        </w:rPr>
        <w:t>Model</w:t>
      </w:r>
      <w:r>
        <w:rPr>
          <w:rFonts w:ascii="Times New Roman" w:cs="Times New Roman" w:hAnsi="Times New Roman"/>
          <w:b w:val="false"/>
          <w:bCs/>
          <w:spacing w:val="80"/>
          <w:w w:val="104"/>
          <w:sz w:val="20"/>
          <w:szCs w:val="20"/>
        </w:rPr>
        <w:t xml:space="preserve"> in</w:t>
      </w:r>
      <w:r>
        <w:rPr>
          <w:rFonts w:ascii="Times New Roman" w:cs="Times New Roman" w:hAnsi="Times New Roman"/>
          <w:b w:val="false"/>
          <w:bCs/>
          <w:sz w:val="20"/>
          <w:szCs w:val="20"/>
        </w:rPr>
        <w:t xml:space="preserve"> </w:t>
      </w:r>
      <w:r>
        <w:rPr>
          <w:rFonts w:ascii="Times New Roman" w:cs="Times New Roman" w:hAnsi="Times New Roman"/>
          <w:b w:val="false"/>
          <w:bCs/>
          <w:w w:val="115"/>
          <w:sz w:val="20"/>
          <w:szCs w:val="20"/>
        </w:rPr>
        <w:t>Atmospheric</w:t>
      </w:r>
      <w:r>
        <w:rPr>
          <w:rFonts w:ascii="Times New Roman" w:cs="Times New Roman" w:hAnsi="Times New Roman"/>
          <w:b w:val="false"/>
          <w:bCs/>
          <w:spacing w:val="80"/>
          <w:w w:val="115"/>
          <w:sz w:val="20"/>
          <w:szCs w:val="20"/>
        </w:rPr>
        <w:t xml:space="preserve"> </w:t>
      </w:r>
      <w:r>
        <w:rPr>
          <w:rFonts w:ascii="Times New Roman" w:cs="Times New Roman" w:hAnsi="Times New Roman"/>
          <w:b w:val="false"/>
          <w:bCs/>
          <w:w w:val="115"/>
          <w:sz w:val="20"/>
          <w:szCs w:val="20"/>
        </w:rPr>
        <w:t>Dynamics</w:t>
      </w:r>
      <w:r>
        <w:rPr>
          <w:rFonts w:ascii="Times New Roman" w:cs="Times New Roman" w:hAnsi="Times New Roman"/>
          <w:b w:val="false"/>
          <w:bCs/>
          <w:sz w:val="20"/>
          <w:szCs w:val="20"/>
        </w:rPr>
        <w:tab/>
      </w:r>
      <w:r>
        <w:rPr>
          <w:rFonts w:ascii="Times New Roman" w:cs="Times New Roman" w:hAnsi="Times New Roman"/>
          <w:b w:val="false"/>
          <w:bCs/>
          <w:w w:val="115"/>
          <w:sz w:val="20"/>
          <w:szCs w:val="20"/>
        </w:rPr>
        <w:t>to Improve</w:t>
      </w:r>
      <w:r>
        <w:rPr>
          <w:rFonts w:ascii="Times New Roman" w:cs="Times New Roman" w:hAnsi="Times New Roman"/>
          <w:b w:val="false"/>
          <w:bCs/>
          <w:sz w:val="20"/>
          <w:szCs w:val="20"/>
        </w:rPr>
        <w:t xml:space="preserve"> </w:t>
      </w:r>
      <w:r>
        <w:rPr>
          <w:rFonts w:ascii="Times New Roman" w:cs="Times New Roman" w:hAnsi="Times New Roman"/>
          <w:b w:val="false"/>
          <w:bCs/>
          <w:w w:val="115"/>
          <w:sz w:val="20"/>
          <w:szCs w:val="20"/>
        </w:rPr>
        <w:t>the</w:t>
      </w:r>
      <w:r>
        <w:rPr>
          <w:rFonts w:ascii="Times New Roman" w:cs="Times New Roman" w:hAnsi="Times New Roman"/>
          <w:b w:val="false"/>
          <w:bCs/>
          <w:spacing w:val="80"/>
          <w:w w:val="115"/>
          <w:sz w:val="20"/>
          <w:szCs w:val="20"/>
        </w:rPr>
        <w:t xml:space="preserve"> </w:t>
      </w:r>
      <w:r>
        <w:rPr>
          <w:rFonts w:ascii="Times New Roman" w:cs="Times New Roman" w:hAnsi="Times New Roman"/>
          <w:b w:val="false"/>
          <w:bCs/>
          <w:w w:val="115"/>
          <w:sz w:val="20"/>
          <w:szCs w:val="20"/>
        </w:rPr>
        <w:t>Results</w:t>
      </w:r>
      <w:r>
        <w:rPr>
          <w:rFonts w:ascii="Times New Roman" w:cs="Times New Roman" w:hAnsi="Times New Roman"/>
          <w:b w:val="false"/>
          <w:bCs/>
          <w:sz w:val="20"/>
          <w:szCs w:val="20"/>
        </w:rPr>
        <w:t xml:space="preserve"> </w:t>
      </w:r>
      <w:r>
        <w:rPr>
          <w:rFonts w:ascii="Times New Roman" w:cs="Times New Roman" w:hAnsi="Times New Roman"/>
          <w:b w:val="false"/>
          <w:bCs/>
          <w:w w:val="115"/>
          <w:sz w:val="20"/>
          <w:szCs w:val="20"/>
        </w:rPr>
        <w:t>of</w:t>
      </w:r>
      <w:r>
        <w:rPr>
          <w:rFonts w:ascii="Times New Roman" w:cs="Times New Roman" w:hAnsi="Times New Roman"/>
          <w:b w:val="false"/>
          <w:bCs/>
          <w:spacing w:val="80"/>
          <w:w w:val="115"/>
          <w:sz w:val="20"/>
          <w:szCs w:val="20"/>
        </w:rPr>
        <w:t xml:space="preserve"> </w:t>
      </w:r>
      <w:r>
        <w:rPr>
          <w:rFonts w:ascii="Times New Roman" w:cs="Times New Roman" w:hAnsi="Times New Roman"/>
          <w:b w:val="false"/>
          <w:bCs/>
          <w:w w:val="115"/>
          <w:sz w:val="20"/>
          <w:szCs w:val="20"/>
        </w:rPr>
        <w:t>the Analitycal</w:t>
      </w:r>
      <w:r>
        <w:rPr>
          <w:rFonts w:ascii="Times New Roman" w:cs="Times New Roman" w:hAnsi="Times New Roman"/>
          <w:b w:val="false"/>
          <w:bCs/>
          <w:spacing w:val="36"/>
          <w:w w:val="115"/>
          <w:sz w:val="20"/>
          <w:szCs w:val="20"/>
        </w:rPr>
        <w:t xml:space="preserve"> </w:t>
      </w:r>
      <w:r>
        <w:rPr>
          <w:rFonts w:ascii="Times New Roman" w:cs="Times New Roman" w:hAnsi="Times New Roman"/>
          <w:b w:val="false"/>
          <w:bCs/>
          <w:w w:val="115"/>
          <w:sz w:val="20"/>
          <w:szCs w:val="20"/>
        </w:rPr>
        <w:t>Thinking</w:t>
      </w:r>
      <w:r>
        <w:rPr>
          <w:rFonts w:ascii="Times New Roman" w:cs="Times New Roman" w:hAnsi="Times New Roman"/>
          <w:b w:val="false"/>
          <w:bCs/>
          <w:spacing w:val="37"/>
          <w:w w:val="115"/>
          <w:sz w:val="20"/>
          <w:szCs w:val="20"/>
        </w:rPr>
        <w:t xml:space="preserve"> </w:t>
      </w:r>
      <w:r>
        <w:rPr>
          <w:rFonts w:ascii="Times New Roman" w:cs="Times New Roman" w:hAnsi="Times New Roman"/>
          <w:b w:val="false"/>
          <w:bCs/>
          <w:w w:val="115"/>
          <w:sz w:val="20"/>
          <w:szCs w:val="20"/>
        </w:rPr>
        <w:t>Ability</w:t>
      </w:r>
      <w:r>
        <w:rPr>
          <w:rFonts w:ascii="Times New Roman" w:cs="Times New Roman" w:hAnsi="Times New Roman"/>
          <w:b w:val="false"/>
          <w:bCs/>
          <w:spacing w:val="37"/>
          <w:w w:val="115"/>
          <w:sz w:val="20"/>
          <w:szCs w:val="20"/>
        </w:rPr>
        <w:t xml:space="preserve"> </w:t>
      </w:r>
      <w:r>
        <w:rPr>
          <w:rFonts w:ascii="Times New Roman" w:cs="Times New Roman" w:hAnsi="Times New Roman"/>
          <w:b w:val="false"/>
          <w:bCs/>
          <w:w w:val="115"/>
          <w:sz w:val="20"/>
          <w:szCs w:val="20"/>
        </w:rPr>
        <w:t>of</w:t>
      </w:r>
      <w:r>
        <w:rPr>
          <w:rFonts w:ascii="Times New Roman" w:cs="Times New Roman" w:hAnsi="Times New Roman"/>
          <w:b w:val="false"/>
          <w:bCs/>
          <w:spacing w:val="38"/>
          <w:w w:val="115"/>
          <w:sz w:val="20"/>
          <w:szCs w:val="20"/>
        </w:rPr>
        <w:t xml:space="preserve"> </w:t>
      </w:r>
      <w:r>
        <w:rPr>
          <w:rFonts w:ascii="Times New Roman" w:cs="Times New Roman" w:hAnsi="Times New Roman"/>
          <w:b w:val="false"/>
          <w:bCs/>
          <w:w w:val="115"/>
          <w:sz w:val="20"/>
          <w:szCs w:val="20"/>
        </w:rPr>
        <w:t>Class</w:t>
      </w:r>
      <w:r>
        <w:rPr>
          <w:rFonts w:ascii="Times New Roman" w:cs="Times New Roman" w:hAnsi="Times New Roman"/>
          <w:b w:val="false"/>
          <w:bCs/>
          <w:spacing w:val="37"/>
          <w:w w:val="115"/>
          <w:sz w:val="20"/>
          <w:szCs w:val="20"/>
        </w:rPr>
        <w:t xml:space="preserve"> </w:t>
      </w:r>
      <w:r>
        <w:rPr>
          <w:rFonts w:ascii="Times New Roman" w:cs="Times New Roman" w:hAnsi="Times New Roman"/>
          <w:b w:val="false"/>
          <w:bCs/>
          <w:w w:val="115"/>
          <w:sz w:val="20"/>
          <w:szCs w:val="20"/>
        </w:rPr>
        <w:t>X-5</w:t>
      </w:r>
      <w:r>
        <w:rPr>
          <w:rFonts w:ascii="Times New Roman" w:cs="Times New Roman" w:hAnsi="Times New Roman"/>
          <w:b w:val="false"/>
          <w:bCs/>
          <w:spacing w:val="38"/>
          <w:w w:val="115"/>
          <w:sz w:val="20"/>
          <w:szCs w:val="20"/>
        </w:rPr>
        <w:t xml:space="preserve"> </w:t>
      </w:r>
      <w:r>
        <w:rPr>
          <w:rFonts w:ascii="Times New Roman" w:cs="Times New Roman" w:hAnsi="Times New Roman"/>
          <w:b w:val="false"/>
          <w:bCs/>
          <w:w w:val="115"/>
          <w:sz w:val="20"/>
          <w:szCs w:val="20"/>
        </w:rPr>
        <w:t>Students</w:t>
      </w:r>
      <w:r>
        <w:rPr>
          <w:rFonts w:ascii="Times New Roman" w:cs="Times New Roman" w:hAnsi="Times New Roman"/>
          <w:b w:val="false"/>
          <w:bCs/>
          <w:spacing w:val="38"/>
          <w:w w:val="115"/>
          <w:sz w:val="20"/>
          <w:szCs w:val="20"/>
        </w:rPr>
        <w:t xml:space="preserve"> </w:t>
      </w:r>
      <w:r>
        <w:rPr>
          <w:rFonts w:ascii="Times New Roman" w:cs="Times New Roman" w:hAnsi="Times New Roman"/>
          <w:b w:val="false"/>
          <w:bCs/>
          <w:w w:val="115"/>
          <w:sz w:val="20"/>
          <w:szCs w:val="20"/>
        </w:rPr>
        <w:t>at</w:t>
      </w:r>
      <w:r>
        <w:rPr>
          <w:rFonts w:ascii="Times New Roman" w:cs="Times New Roman" w:hAnsi="Times New Roman"/>
          <w:b w:val="false"/>
          <w:bCs/>
          <w:spacing w:val="35"/>
          <w:w w:val="115"/>
          <w:sz w:val="20"/>
          <w:szCs w:val="20"/>
        </w:rPr>
        <w:t xml:space="preserve"> </w:t>
      </w:r>
      <w:r>
        <w:rPr>
          <w:rFonts w:ascii="Times New Roman" w:cs="Times New Roman" w:hAnsi="Times New Roman"/>
          <w:b w:val="false"/>
          <w:bCs/>
          <w:spacing w:val="-5"/>
          <w:w w:val="115"/>
          <w:sz w:val="20"/>
          <w:szCs w:val="20"/>
        </w:rPr>
        <w:t xml:space="preserve">SMA </w:t>
      </w:r>
      <w:r>
        <w:rPr>
          <w:rFonts w:ascii="Times New Roman" w:cs="Times New Roman" w:hAnsi="Times New Roman"/>
          <w:b w:val="false"/>
          <w:bCs/>
          <w:sz w:val="20"/>
          <w:szCs w:val="20"/>
        </w:rPr>
        <w:t>Negeri</w:t>
      </w:r>
      <w:r>
        <w:rPr>
          <w:rFonts w:ascii="Times New Roman" w:cs="Times New Roman" w:hAnsi="Times New Roman"/>
          <w:b w:val="false"/>
          <w:bCs/>
          <w:spacing w:val="69"/>
          <w:w w:val="150"/>
          <w:sz w:val="20"/>
          <w:szCs w:val="20"/>
        </w:rPr>
        <w:t xml:space="preserve"> </w:t>
      </w:r>
      <w:r>
        <w:rPr>
          <w:rFonts w:ascii="Times New Roman" w:cs="Times New Roman" w:hAnsi="Times New Roman"/>
          <w:b w:val="false"/>
          <w:bCs/>
          <w:sz w:val="20"/>
          <w:szCs w:val="20"/>
        </w:rPr>
        <w:t>1</w:t>
      </w:r>
      <w:r>
        <w:rPr>
          <w:rFonts w:ascii="Times New Roman" w:cs="Times New Roman" w:hAnsi="Times New Roman"/>
          <w:b w:val="false"/>
          <w:bCs/>
          <w:spacing w:val="68"/>
          <w:w w:val="150"/>
          <w:sz w:val="20"/>
          <w:szCs w:val="20"/>
        </w:rPr>
        <w:t xml:space="preserve"> </w:t>
      </w:r>
      <w:r>
        <w:rPr>
          <w:rFonts w:ascii="Times New Roman" w:cs="Times New Roman" w:hAnsi="Times New Roman"/>
          <w:b w:val="false"/>
          <w:bCs/>
          <w:sz w:val="20"/>
          <w:szCs w:val="20"/>
        </w:rPr>
        <w:t>Sidoarjo.</w:t>
      </w:r>
      <w:r>
        <w:rPr>
          <w:rFonts w:ascii="Times New Roman" w:cs="Times New Roman" w:hAnsi="Times New Roman"/>
          <w:b w:val="false"/>
          <w:bCs/>
          <w:spacing w:val="21"/>
          <w:sz w:val="20"/>
          <w:szCs w:val="20"/>
        </w:rPr>
        <w:t xml:space="preserve"> </w:t>
      </w:r>
      <w:r>
        <w:rPr>
          <w:rFonts w:ascii="Times New Roman" w:cs="Times New Roman" w:hAnsi="Times New Roman"/>
          <w:b w:val="false"/>
          <w:bCs/>
          <w:i/>
          <w:sz w:val="20"/>
          <w:szCs w:val="20"/>
        </w:rPr>
        <w:t>J-SES:</w:t>
      </w:r>
      <w:r>
        <w:rPr>
          <w:rFonts w:ascii="Times New Roman" w:cs="Times New Roman" w:hAnsi="Times New Roman"/>
          <w:b w:val="false"/>
          <w:bCs/>
          <w:i/>
          <w:spacing w:val="61"/>
          <w:w w:val="150"/>
          <w:sz w:val="20"/>
          <w:szCs w:val="20"/>
        </w:rPr>
        <w:t xml:space="preserve"> </w:t>
      </w:r>
      <w:r>
        <w:rPr>
          <w:rFonts w:ascii="Times New Roman" w:cs="Times New Roman" w:hAnsi="Times New Roman"/>
          <w:b w:val="false"/>
          <w:bCs/>
          <w:i/>
          <w:sz w:val="20"/>
          <w:szCs w:val="20"/>
        </w:rPr>
        <w:t>Journal</w:t>
      </w:r>
      <w:r>
        <w:rPr>
          <w:rFonts w:ascii="Times New Roman" w:cs="Times New Roman" w:hAnsi="Times New Roman"/>
          <w:b w:val="false"/>
          <w:bCs/>
          <w:i/>
          <w:spacing w:val="60"/>
          <w:w w:val="150"/>
          <w:sz w:val="20"/>
          <w:szCs w:val="20"/>
        </w:rPr>
        <w:t xml:space="preserve"> </w:t>
      </w:r>
      <w:r>
        <w:rPr>
          <w:rFonts w:ascii="Times New Roman" w:cs="Times New Roman" w:hAnsi="Times New Roman"/>
          <w:b w:val="false"/>
          <w:bCs/>
          <w:i/>
          <w:sz w:val="20"/>
          <w:szCs w:val="20"/>
        </w:rPr>
        <w:t>of</w:t>
      </w:r>
      <w:r>
        <w:rPr>
          <w:rFonts w:ascii="Times New Roman" w:cs="Times New Roman" w:hAnsi="Times New Roman"/>
          <w:b w:val="false"/>
          <w:bCs/>
          <w:i/>
          <w:spacing w:val="59"/>
          <w:w w:val="150"/>
          <w:sz w:val="20"/>
          <w:szCs w:val="20"/>
        </w:rPr>
        <w:t xml:space="preserve"> </w:t>
      </w:r>
      <w:r>
        <w:rPr>
          <w:rFonts w:ascii="Times New Roman" w:cs="Times New Roman" w:hAnsi="Times New Roman"/>
          <w:b w:val="false"/>
          <w:bCs/>
          <w:i/>
          <w:sz w:val="20"/>
          <w:szCs w:val="20"/>
        </w:rPr>
        <w:t>Science,</w:t>
      </w:r>
      <w:r>
        <w:rPr>
          <w:rFonts w:ascii="Times New Roman" w:cs="Times New Roman" w:hAnsi="Times New Roman"/>
          <w:b w:val="false"/>
          <w:bCs/>
          <w:i/>
          <w:spacing w:val="67"/>
          <w:w w:val="150"/>
          <w:sz w:val="20"/>
          <w:szCs w:val="20"/>
        </w:rPr>
        <w:t xml:space="preserve"> </w:t>
      </w:r>
      <w:r>
        <w:rPr>
          <w:rFonts w:ascii="Times New Roman" w:cs="Times New Roman" w:hAnsi="Times New Roman"/>
          <w:b w:val="false"/>
          <w:bCs/>
          <w:i/>
          <w:sz w:val="20"/>
          <w:szCs w:val="20"/>
        </w:rPr>
        <w:t>Education</w:t>
      </w:r>
      <w:r>
        <w:rPr>
          <w:rFonts w:ascii="Times New Roman" w:cs="Times New Roman" w:hAnsi="Times New Roman"/>
          <w:b w:val="false"/>
          <w:bCs/>
          <w:i/>
          <w:spacing w:val="65"/>
          <w:w w:val="150"/>
          <w:sz w:val="20"/>
          <w:szCs w:val="20"/>
        </w:rPr>
        <w:t xml:space="preserve"> </w:t>
      </w:r>
      <w:r>
        <w:rPr>
          <w:rFonts w:ascii="Times New Roman" w:cs="Times New Roman" w:hAnsi="Times New Roman"/>
          <w:b w:val="false"/>
          <w:bCs/>
          <w:i/>
          <w:sz w:val="20"/>
          <w:szCs w:val="20"/>
        </w:rPr>
        <w:t>and</w:t>
      </w:r>
      <w:r>
        <w:rPr>
          <w:rFonts w:ascii="Times New Roman" w:cs="Times New Roman" w:hAnsi="Times New Roman"/>
          <w:b w:val="false"/>
          <w:bCs/>
          <w:i/>
          <w:spacing w:val="53"/>
          <w:w w:val="150"/>
          <w:sz w:val="20"/>
          <w:szCs w:val="20"/>
        </w:rPr>
        <w:t xml:space="preserve"> </w:t>
      </w:r>
      <w:r>
        <w:rPr>
          <w:rFonts w:ascii="Times New Roman" w:cs="Times New Roman" w:hAnsi="Times New Roman"/>
          <w:b w:val="false"/>
          <w:bCs/>
          <w:i/>
          <w:sz w:val="20"/>
          <w:szCs w:val="20"/>
        </w:rPr>
        <w:t>Studies</w:t>
      </w:r>
      <w:r>
        <w:rPr>
          <w:rFonts w:ascii="Times New Roman" w:cs="Times New Roman" w:hAnsi="Times New Roman"/>
          <w:b w:val="false"/>
          <w:bCs/>
          <w:sz w:val="20"/>
          <w:szCs w:val="20"/>
        </w:rPr>
        <w:t>,</w:t>
      </w:r>
      <w:r>
        <w:rPr>
          <w:rFonts w:ascii="Times New Roman" w:cs="Times New Roman" w:hAnsi="Times New Roman"/>
          <w:b w:val="false"/>
          <w:bCs/>
          <w:spacing w:val="23"/>
          <w:sz w:val="20"/>
          <w:szCs w:val="20"/>
        </w:rPr>
        <w:t xml:space="preserve"> </w:t>
      </w:r>
      <w:r>
        <w:rPr>
          <w:rFonts w:ascii="Times New Roman" w:cs="Times New Roman" w:hAnsi="Times New Roman"/>
          <w:b w:val="false"/>
          <w:bCs/>
          <w:i/>
          <w:spacing w:val="-2"/>
          <w:sz w:val="20"/>
          <w:szCs w:val="20"/>
        </w:rPr>
        <w:t>3</w:t>
      </w:r>
      <w:r>
        <w:rPr>
          <w:rFonts w:ascii="Times New Roman" w:cs="Times New Roman" w:hAnsi="Times New Roman"/>
          <w:b w:val="false"/>
          <w:bCs/>
          <w:spacing w:val="-2"/>
          <w:sz w:val="20"/>
          <w:szCs w:val="20"/>
        </w:rPr>
        <w:t>(1).</w:t>
      </w:r>
      <w:r>
        <w:rPr>
          <w:rFonts w:ascii="Times New Roman" w:cs="Times New Roman" w:hAnsi="Times New Roman"/>
          <w:b w:val="false"/>
          <w:bCs/>
          <w:sz w:val="20"/>
          <w:szCs w:val="20"/>
        </w:rPr>
        <w:t xml:space="preserve"> </w:t>
      </w:r>
    </w:p>
    <w:p w14:paraId="629A9C70">
      <w:pPr>
        <w:pStyle w:val="style66"/>
        <w:spacing w:lineRule="auto" w:line="276"/>
        <w:ind w:left="1028" w:right="441" w:hanging="721"/>
        <w:jc w:val="both"/>
        <w:rPr>
          <w:rFonts w:ascii="Times New Roman" w:cs="Times New Roman" w:hAnsi="Times New Roman"/>
          <w:b w:val="false"/>
          <w:bCs/>
          <w:sz w:val="20"/>
          <w:szCs w:val="20"/>
        </w:rPr>
      </w:pPr>
      <w:r>
        <w:rPr>
          <w:rFonts w:ascii="Times New Roman" w:cs="Times New Roman" w:hAnsi="Times New Roman"/>
          <w:b w:val="false"/>
          <w:bCs/>
          <w:sz w:val="20"/>
          <w:szCs w:val="20"/>
        </w:rPr>
        <w:t>Nurfaika,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&amp;</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Pratama,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M.</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I.</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L.</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(2025).</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Penerapan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Model</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Pembelajaran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Inkuiri Untuk</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Meningkatkan</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Hasil</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Belajar</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Siswa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Pada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Materi</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Dinamika</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Atmosfer Kelas</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X</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Di</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SMA</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Negeri</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2</w:t>
      </w:r>
      <w:r>
        <w:rPr>
          <w:rFonts w:ascii="Times New Roman" w:cs="Times New Roman" w:hAnsi="Times New Roman"/>
          <w:b w:val="false"/>
          <w:bCs/>
          <w:spacing w:val="80"/>
          <w:sz w:val="20"/>
          <w:szCs w:val="20"/>
        </w:rPr>
        <w:t xml:space="preserve"> </w:t>
      </w:r>
      <w:r>
        <w:rPr>
          <w:rFonts w:ascii="Times New Roman" w:cs="Times New Roman" w:hAnsi="Times New Roman"/>
          <w:b w:val="false"/>
          <w:bCs/>
          <w:sz w:val="20"/>
          <w:szCs w:val="20"/>
        </w:rPr>
        <w:t xml:space="preserve">Wonosari. </w:t>
      </w:r>
      <w:r>
        <w:rPr>
          <w:rFonts w:ascii="Times New Roman" w:cs="Times New Roman" w:hAnsi="Times New Roman"/>
          <w:b w:val="false"/>
          <w:bCs/>
          <w:i/>
          <w:sz w:val="20"/>
          <w:szCs w:val="20"/>
        </w:rPr>
        <w:t>Jurnal</w:t>
      </w:r>
      <w:r>
        <w:rPr>
          <w:rFonts w:ascii="Times New Roman" w:cs="Times New Roman" w:hAnsi="Times New Roman"/>
          <w:b w:val="false"/>
          <w:bCs/>
          <w:i/>
          <w:spacing w:val="40"/>
          <w:sz w:val="20"/>
          <w:szCs w:val="20"/>
        </w:rPr>
        <w:t xml:space="preserve"> </w:t>
      </w:r>
      <w:r>
        <w:rPr>
          <w:rFonts w:ascii="Times New Roman" w:cs="Times New Roman" w:hAnsi="Times New Roman"/>
          <w:b w:val="false"/>
          <w:bCs/>
          <w:i/>
          <w:sz w:val="20"/>
          <w:szCs w:val="20"/>
        </w:rPr>
        <w:t>Riset</w:t>
      </w:r>
      <w:r>
        <w:rPr>
          <w:rFonts w:ascii="Times New Roman" w:cs="Times New Roman" w:hAnsi="Times New Roman"/>
          <w:b w:val="false"/>
          <w:bCs/>
          <w:i/>
          <w:spacing w:val="40"/>
          <w:sz w:val="20"/>
          <w:szCs w:val="20"/>
        </w:rPr>
        <w:t xml:space="preserve"> </w:t>
      </w:r>
      <w:r>
        <w:rPr>
          <w:rFonts w:ascii="Times New Roman" w:cs="Times New Roman" w:hAnsi="Times New Roman"/>
          <w:b w:val="false"/>
          <w:bCs/>
          <w:i/>
          <w:sz w:val="20"/>
          <w:szCs w:val="20"/>
        </w:rPr>
        <w:t>dan</w:t>
      </w:r>
      <w:r>
        <w:rPr>
          <w:rFonts w:ascii="Times New Roman" w:cs="Times New Roman" w:hAnsi="Times New Roman"/>
          <w:b w:val="false"/>
          <w:bCs/>
          <w:i/>
          <w:spacing w:val="40"/>
          <w:sz w:val="20"/>
          <w:szCs w:val="20"/>
        </w:rPr>
        <w:t xml:space="preserve"> </w:t>
      </w:r>
      <w:r>
        <w:rPr>
          <w:rFonts w:ascii="Times New Roman" w:cs="Times New Roman" w:hAnsi="Times New Roman"/>
          <w:b w:val="false"/>
          <w:bCs/>
          <w:i/>
          <w:sz w:val="20"/>
          <w:szCs w:val="20"/>
        </w:rPr>
        <w:t>Pengabdian Interdisipliner</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2</w:t>
      </w:r>
      <w:r>
        <w:rPr>
          <w:rFonts w:ascii="Times New Roman" w:cs="Times New Roman" w:hAnsi="Times New Roman"/>
          <w:b w:val="false"/>
          <w:bCs/>
          <w:sz w:val="20"/>
          <w:szCs w:val="20"/>
        </w:rPr>
        <w:t>(4), 753-759.</w:t>
      </w:r>
    </w:p>
    <w:p w14:paraId="54442BE1">
      <w:pPr>
        <w:pStyle w:val="style66"/>
        <w:spacing w:lineRule="auto" w:line="276"/>
        <w:ind w:left="1080" w:right="441" w:hanging="773"/>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 xml:space="preserve">Nurliana, A. H., Jamaluddin, J., &amp; Mahrus, M. (2023). Pengaruh penerapan model pembelajaran deep dialog/critical </w:t>
      </w:r>
      <w:r>
        <w:rPr>
          <w:rFonts w:ascii="Times New Roman" w:cs="Times New Roman" w:hAnsi="Times New Roman"/>
          <w:b w:val="false"/>
          <w:bCs/>
          <w:w w:val="104"/>
          <w:sz w:val="20"/>
          <w:szCs w:val="20"/>
        </w:rPr>
        <w:t xml:space="preserve">thinking (DD/CT) terhadap kemampuan berpikir kritis peserta didik kelas XI MIPA SMAN 1 Batukliang. </w:t>
      </w:r>
      <w:r>
        <w:rPr>
          <w:rFonts w:ascii="Times New Roman" w:cs="Times New Roman" w:hAnsi="Times New Roman"/>
          <w:b w:val="false"/>
          <w:bCs/>
          <w:i/>
          <w:w w:val="104"/>
          <w:sz w:val="20"/>
          <w:szCs w:val="20"/>
        </w:rPr>
        <w:t xml:space="preserve">Jurnal Ilmiah </w:t>
      </w:r>
      <w:r>
        <w:rPr>
          <w:rFonts w:ascii="Times New Roman" w:cs="Times New Roman" w:hAnsi="Times New Roman"/>
          <w:b w:val="false"/>
          <w:bCs/>
          <w:i/>
          <w:sz w:val="20"/>
          <w:szCs w:val="20"/>
        </w:rPr>
        <w:t>Profesi Pendidikan</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8</w:t>
      </w:r>
      <w:r>
        <w:rPr>
          <w:rFonts w:ascii="Times New Roman" w:cs="Times New Roman" w:hAnsi="Times New Roman"/>
          <w:b w:val="false"/>
          <w:bCs/>
          <w:sz w:val="20"/>
          <w:szCs w:val="20"/>
        </w:rPr>
        <w:t xml:space="preserve">(4), 2338-2342. </w:t>
      </w:r>
    </w:p>
    <w:p w14:paraId="79621235">
      <w:pPr>
        <w:pStyle w:val="style66"/>
        <w:spacing w:before="1" w:lineRule="auto" w:line="276"/>
        <w:ind w:left="1028" w:right="441" w:hanging="721"/>
        <w:jc w:val="both"/>
        <w:rPr>
          <w:rFonts w:ascii="Times New Roman" w:cs="Times New Roman" w:hAnsi="Times New Roman"/>
          <w:b w:val="false"/>
          <w:w w:val="104"/>
          <w:sz w:val="20"/>
          <w:szCs w:val="20"/>
        </w:rPr>
      </w:pPr>
      <w:r>
        <w:rPr>
          <w:rFonts w:ascii="Times New Roman" w:cs="Times New Roman" w:hAnsi="Times New Roman"/>
          <w:b w:val="false"/>
          <w:w w:val="104"/>
          <w:sz w:val="20"/>
          <w:szCs w:val="20"/>
        </w:rPr>
        <w:t>Putri, L. N., Atmojo, I. R. W., Ardiansyah, R., &amp; Saputri, I. (2022). Analisis instrumen asesmen ipa berdasarkan teori berpikir kritis facione kelas V sekolah dasar. </w:t>
      </w:r>
      <w:r>
        <w:rPr>
          <w:rFonts w:ascii="Times New Roman" w:cs="Times New Roman" w:hAnsi="Times New Roman"/>
          <w:b w:val="false"/>
          <w:i/>
          <w:iCs/>
          <w:w w:val="104"/>
          <w:sz w:val="20"/>
          <w:szCs w:val="20"/>
        </w:rPr>
        <w:t>Jurnal Pendidikan Dasar</w:t>
      </w:r>
      <w:r>
        <w:rPr>
          <w:rFonts w:ascii="Times New Roman" w:cs="Times New Roman" w:hAnsi="Times New Roman"/>
          <w:b w:val="false"/>
          <w:w w:val="104"/>
          <w:sz w:val="20"/>
          <w:szCs w:val="20"/>
        </w:rPr>
        <w:t>, </w:t>
      </w:r>
      <w:r>
        <w:rPr>
          <w:rFonts w:ascii="Times New Roman" w:cs="Times New Roman" w:hAnsi="Times New Roman"/>
          <w:b w:val="false"/>
          <w:i/>
          <w:iCs/>
          <w:w w:val="104"/>
          <w:sz w:val="20"/>
          <w:szCs w:val="20"/>
        </w:rPr>
        <w:t>9</w:t>
      </w:r>
      <w:r>
        <w:rPr>
          <w:rFonts w:ascii="Times New Roman" w:cs="Times New Roman" w:hAnsi="Times New Roman"/>
          <w:b w:val="false"/>
          <w:w w:val="104"/>
          <w:sz w:val="20"/>
          <w:szCs w:val="20"/>
        </w:rPr>
        <w:t xml:space="preserve">(2). </w:t>
      </w:r>
    </w:p>
    <w:p w14:paraId="4261705E">
      <w:pPr>
        <w:pStyle w:val="style66"/>
        <w:spacing w:before="1" w:lineRule="auto" w:line="276"/>
        <w:ind w:left="1080" w:right="441" w:hanging="810"/>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 xml:space="preserve">Rahim, S. M., Nurfaika, N., &amp; Pambudi, M. R. (2025). Penerapan Model Pembelajaran Problem Based Learning (PBL) Untuk Meningkatkan Kemampuan Berpikir Analitis Siswa Pada Materi Dinamika Atmosfer Dan Dampaknya Terhadap Kehidupan Kelas XD Di SMA Negeri 6 Gorontalo Utara. </w:t>
      </w:r>
      <w:r>
        <w:rPr>
          <w:rFonts w:ascii="Times New Roman" w:cs="Times New Roman" w:hAnsi="Times New Roman"/>
          <w:b w:val="false"/>
          <w:bCs/>
          <w:i/>
          <w:w w:val="104"/>
          <w:sz w:val="20"/>
          <w:szCs w:val="20"/>
        </w:rPr>
        <w:t xml:space="preserve">Jurnal Riset dan </w:t>
      </w:r>
      <w:r>
        <w:rPr>
          <w:rFonts w:ascii="Times New Roman" w:cs="Times New Roman" w:hAnsi="Times New Roman"/>
          <w:b w:val="false"/>
          <w:bCs/>
          <w:i/>
          <w:sz w:val="20"/>
          <w:szCs w:val="20"/>
        </w:rPr>
        <w:t>Pengabdian Interdisipliner</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2</w:t>
      </w:r>
      <w:r>
        <w:rPr>
          <w:rFonts w:ascii="Times New Roman" w:cs="Times New Roman" w:hAnsi="Times New Roman"/>
          <w:b w:val="false"/>
          <w:bCs/>
          <w:sz w:val="20"/>
          <w:szCs w:val="20"/>
        </w:rPr>
        <w:t xml:space="preserve">(3), 510-520. </w:t>
      </w:r>
    </w:p>
    <w:p w14:paraId="2F209C64">
      <w:pPr>
        <w:pStyle w:val="style66"/>
        <w:spacing w:lineRule="auto" w:line="276"/>
        <w:ind w:left="1028" w:right="442" w:hanging="721"/>
        <w:jc w:val="both"/>
        <w:rPr>
          <w:rFonts w:ascii="Times New Roman" w:cs="Times New Roman" w:hAnsi="Times New Roman"/>
          <w:sz w:val="20"/>
          <w:szCs w:val="20"/>
        </w:rPr>
      </w:pPr>
      <w:r>
        <w:rPr>
          <w:rFonts w:ascii="Times New Roman" w:cs="Times New Roman" w:hAnsi="Times New Roman"/>
          <w:b w:val="false"/>
          <w:bCs/>
          <w:w w:val="104"/>
          <w:sz w:val="20"/>
          <w:szCs w:val="20"/>
        </w:rPr>
        <w:t>Rahmadayanti, D., Zaini, M., &amp; Kaspul, K. (2022). Keterampilan berpikir kritis dan hasil belajar kognitif: Pembelajaran sistem peredaran darah menggunakan LKPD-Elektronik: Critical thinking skills and cognitive learning outcomes: Learning</w:t>
      </w:r>
      <w:r>
        <w:rPr>
          <w:rFonts w:ascii="Times New Roman" w:cs="Times New Roman" w:hAnsi="Times New Roman"/>
          <w:b w:val="false"/>
          <w:bCs/>
          <w:spacing w:val="-3"/>
          <w:w w:val="104"/>
          <w:sz w:val="20"/>
          <w:szCs w:val="20"/>
        </w:rPr>
        <w:t xml:space="preserve"> </w:t>
      </w:r>
      <w:r>
        <w:rPr>
          <w:rFonts w:ascii="Times New Roman" w:cs="Times New Roman" w:hAnsi="Times New Roman"/>
          <w:b w:val="false"/>
          <w:bCs/>
          <w:w w:val="104"/>
          <w:sz w:val="20"/>
          <w:szCs w:val="20"/>
        </w:rPr>
        <w:t>the circulatory system using</w:t>
      </w:r>
      <w:r>
        <w:rPr>
          <w:rFonts w:ascii="Times New Roman" w:cs="Times New Roman" w:hAnsi="Times New Roman"/>
          <w:b w:val="false"/>
          <w:bCs/>
          <w:spacing w:val="-3"/>
          <w:w w:val="104"/>
          <w:sz w:val="20"/>
          <w:szCs w:val="20"/>
        </w:rPr>
        <w:t xml:space="preserve"> </w:t>
      </w:r>
      <w:r>
        <w:rPr>
          <w:rFonts w:ascii="Times New Roman" w:cs="Times New Roman" w:hAnsi="Times New Roman"/>
          <w:b w:val="false"/>
          <w:bCs/>
          <w:w w:val="104"/>
          <w:sz w:val="20"/>
          <w:szCs w:val="20"/>
        </w:rPr>
        <w:t>Electronic-LKPD.</w:t>
      </w:r>
      <w:r>
        <w:rPr>
          <w:rFonts w:ascii="Times New Roman" w:cs="Times New Roman" w:hAnsi="Times New Roman"/>
          <w:b w:val="false"/>
          <w:bCs/>
          <w:spacing w:val="-11"/>
          <w:w w:val="104"/>
          <w:sz w:val="20"/>
          <w:szCs w:val="20"/>
        </w:rPr>
        <w:t xml:space="preserve"> </w:t>
      </w:r>
      <w:r>
        <w:rPr>
          <w:rFonts w:ascii="Times New Roman" w:cs="Times New Roman" w:hAnsi="Times New Roman"/>
          <w:b w:val="false"/>
          <w:bCs/>
          <w:i/>
          <w:w w:val="104"/>
          <w:sz w:val="20"/>
          <w:szCs w:val="20"/>
        </w:rPr>
        <w:t>Practice</w:t>
      </w:r>
      <w:r>
        <w:rPr>
          <w:rFonts w:ascii="Times New Roman" w:cs="Times New Roman" w:hAnsi="Times New Roman"/>
          <w:b w:val="false"/>
          <w:bCs/>
          <w:i/>
          <w:spacing w:val="-9"/>
          <w:w w:val="104"/>
          <w:sz w:val="20"/>
          <w:szCs w:val="20"/>
        </w:rPr>
        <w:t xml:space="preserve"> </w:t>
      </w:r>
      <w:r>
        <w:rPr>
          <w:rFonts w:ascii="Times New Roman" w:cs="Times New Roman" w:hAnsi="Times New Roman"/>
          <w:b w:val="false"/>
          <w:bCs/>
          <w:i/>
          <w:w w:val="104"/>
          <w:sz w:val="20"/>
          <w:szCs w:val="20"/>
        </w:rPr>
        <w:t>of</w:t>
      </w:r>
      <w:r>
        <w:rPr>
          <w:rFonts w:ascii="Times New Roman" w:cs="Times New Roman" w:hAnsi="Times New Roman"/>
          <w:b w:val="false"/>
          <w:bCs/>
          <w:i/>
          <w:spacing w:val="-7"/>
          <w:w w:val="104"/>
          <w:sz w:val="20"/>
          <w:szCs w:val="20"/>
        </w:rPr>
        <w:t xml:space="preserve"> </w:t>
      </w:r>
      <w:r>
        <w:rPr>
          <w:rFonts w:ascii="Times New Roman" w:cs="Times New Roman" w:hAnsi="Times New Roman"/>
          <w:b w:val="false"/>
          <w:bCs/>
          <w:i/>
          <w:w w:val="104"/>
          <w:sz w:val="20"/>
          <w:szCs w:val="20"/>
        </w:rPr>
        <w:t>The</w:t>
      </w:r>
      <w:r>
        <w:rPr>
          <w:rFonts w:ascii="Times New Roman" w:cs="Times New Roman" w:hAnsi="Times New Roman"/>
          <w:b w:val="false"/>
          <w:bCs/>
          <w:i/>
          <w:spacing w:val="-13"/>
          <w:w w:val="104"/>
          <w:sz w:val="20"/>
          <w:szCs w:val="20"/>
        </w:rPr>
        <w:t xml:space="preserve"> </w:t>
      </w:r>
      <w:r>
        <w:rPr>
          <w:rFonts w:ascii="Times New Roman" w:cs="Times New Roman" w:hAnsi="Times New Roman"/>
          <w:b w:val="false"/>
          <w:bCs/>
          <w:i/>
          <w:w w:val="104"/>
          <w:sz w:val="20"/>
          <w:szCs w:val="20"/>
        </w:rPr>
        <w:t xml:space="preserve">Science </w:t>
      </w:r>
      <w:r>
        <w:rPr>
          <w:rFonts w:ascii="Times New Roman" w:cs="Times New Roman" w:hAnsi="Times New Roman"/>
          <w:b w:val="false"/>
          <w:bCs/>
          <w:i/>
          <w:sz w:val="20"/>
          <w:szCs w:val="20"/>
        </w:rPr>
        <w:t>of Teaching Journal: Jurnal Praktisi Pendidikan</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1</w:t>
      </w:r>
      <w:r>
        <w:rPr>
          <w:rFonts w:ascii="Times New Roman" w:cs="Times New Roman" w:hAnsi="Times New Roman"/>
          <w:b w:val="false"/>
          <w:bCs/>
          <w:sz w:val="20"/>
          <w:szCs w:val="20"/>
        </w:rPr>
        <w:t xml:space="preserve">(2), 65-77. </w:t>
      </w:r>
    </w:p>
    <w:p w14:paraId="111C84CB">
      <w:pPr>
        <w:pStyle w:val="style66"/>
        <w:spacing w:lineRule="auto" w:line="276"/>
        <w:ind w:left="1028" w:right="442" w:hanging="721"/>
        <w:jc w:val="both"/>
        <w:rPr>
          <w:rFonts w:ascii="Times New Roman" w:cs="Times New Roman" w:hAnsi="Times New Roman"/>
          <w:b w:val="false"/>
          <w:bCs/>
          <w:sz w:val="20"/>
          <w:szCs w:val="20"/>
        </w:rPr>
      </w:pPr>
      <w:r>
        <w:rPr>
          <w:rFonts w:ascii="Times New Roman" w:cs="Times New Roman" w:hAnsi="Times New Roman"/>
          <w:b w:val="false"/>
          <w:bCs/>
          <w:sz w:val="20"/>
          <w:szCs w:val="20"/>
        </w:rPr>
        <w:t>Rahmasari, S., &amp; Rahmiatun, U. (2025). Evaluasi Pembelajaran Fisika dengan Metode Resitasi Melalui Percobaan Sederhana Berbasis Lingkungan Terhadap Pemahaman Konsep Dinamika Rotasi. Tazkiah: Journal Of Islamic Education, 3(1), 11-17.</w:t>
      </w:r>
    </w:p>
    <w:p w14:paraId="5A05F9CF">
      <w:pPr>
        <w:pStyle w:val="style66"/>
        <w:spacing w:lineRule="auto" w:line="276"/>
        <w:ind w:left="990" w:right="442" w:hanging="720"/>
        <w:jc w:val="both"/>
        <w:rPr>
          <w:rFonts w:ascii="Times New Roman" w:cs="Times New Roman" w:hAnsi="Times New Roman"/>
          <w:b w:val="false"/>
          <w:bCs/>
          <w:sz w:val="20"/>
          <w:szCs w:val="20"/>
        </w:rPr>
      </w:pPr>
      <w:r>
        <w:rPr>
          <w:rFonts w:ascii="Times New Roman" w:cs="Times New Roman" w:hAnsi="Times New Roman"/>
          <w:b w:val="false"/>
          <w:bCs/>
          <w:sz w:val="20"/>
          <w:szCs w:val="20"/>
        </w:rPr>
        <w:t xml:space="preserve">Ramadhan, A., &amp; Eminita, V. (2022). Pengaruh Penggunaan Kombinasi Model Probing Prompting dan Metode Resitasi Terhadap Kemampuan Pemahaman Konsep Matematis Siswa. AKSIOMA: Jurnal Program Studi Pendidikan Matematika, 11(1), 474-481. </w:t>
      </w:r>
    </w:p>
    <w:p w14:paraId="324D558A">
      <w:pPr>
        <w:pStyle w:val="style66"/>
        <w:spacing w:lineRule="auto" w:line="276"/>
        <w:ind w:left="1028" w:right="442"/>
        <w:jc w:val="both"/>
        <w:rPr>
          <w:rFonts w:ascii="Times New Roman" w:cs="Times New Roman" w:hAnsi="Times New Roman"/>
          <w:b w:val="false"/>
          <w:bCs/>
          <w:sz w:val="20"/>
          <w:szCs w:val="20"/>
        </w:rPr>
      </w:pPr>
      <w:r>
        <w:rPr>
          <w:rFonts w:ascii="Times New Roman" w:cs="Times New Roman" w:hAnsi="Times New Roman"/>
          <w:b w:val="false"/>
          <w:bCs/>
          <w:sz w:val="20"/>
          <w:szCs w:val="20"/>
        </w:rPr>
        <w:t xml:space="preserve">DOI: </w:t>
      </w:r>
    </w:p>
    <w:p w14:paraId="5BD752B7">
      <w:pPr>
        <w:pStyle w:val="style66"/>
        <w:spacing w:lineRule="auto" w:line="276"/>
        <w:ind w:left="990" w:right="442" w:hanging="630"/>
        <w:jc w:val="both"/>
        <w:rPr>
          <w:rFonts w:ascii="Times New Roman" w:cs="Times New Roman" w:hAnsi="Times New Roman"/>
          <w:b w:val="false"/>
          <w:bCs/>
          <w:sz w:val="20"/>
          <w:szCs w:val="20"/>
        </w:rPr>
      </w:pPr>
      <w:r>
        <w:rPr>
          <w:rFonts w:ascii="Times New Roman" w:cs="Times New Roman" w:hAnsi="Times New Roman"/>
          <w:b w:val="false"/>
          <w:bCs/>
          <w:sz w:val="20"/>
          <w:szCs w:val="20"/>
        </w:rPr>
        <w:t xml:space="preserve">Ramadhan, W. (2025). Pengaruh Penerapan Model Pembelajaran Active Learning terhadap Kemampuan Berpikir Kritis Siswa pada Mata Pelajaran Geografi di Sekolah Menengah Atas Negeri 2 Kubu (Doctoral dissertation, Universitas Islam Negeri Sultan Syarif Kasim Riau). </w:t>
      </w:r>
    </w:p>
    <w:p w14:paraId="6E8D3089">
      <w:pPr>
        <w:pStyle w:val="style66"/>
        <w:spacing w:lineRule="auto" w:line="276"/>
        <w:ind w:left="990" w:right="442" w:hanging="720"/>
        <w:jc w:val="both"/>
        <w:rPr>
          <w:rFonts w:ascii="Times New Roman" w:cs="Times New Roman" w:hAnsi="Times New Roman"/>
          <w:b w:val="false"/>
          <w:bCs/>
          <w:spacing w:val="80"/>
          <w:sz w:val="20"/>
          <w:szCs w:val="20"/>
        </w:rPr>
      </w:pPr>
      <w:r>
        <w:rPr>
          <w:rFonts w:ascii="Times New Roman" w:cs="Times New Roman" w:hAnsi="Times New Roman"/>
          <w:b w:val="false"/>
          <w:bCs/>
          <w:w w:val="104"/>
          <w:sz w:val="20"/>
          <w:szCs w:val="20"/>
        </w:rPr>
        <w:t xml:space="preserve">Rochmania, D. D., Pramono, K. H., &amp; </w:t>
      </w:r>
      <w:r>
        <w:rPr>
          <w:rFonts w:ascii="Times New Roman" w:cs="Times New Roman" w:hAnsi="Times New Roman"/>
          <w:b w:val="false"/>
          <w:bCs/>
          <w:w w:val="104"/>
          <w:sz w:val="20"/>
          <w:szCs w:val="20"/>
        </w:rPr>
        <w:t xml:space="preserve">Setiawan, H. (2022). Pengaruh Metode Recitation </w:t>
      </w:r>
      <w:r>
        <w:rPr>
          <w:rFonts w:ascii="Times New Roman" w:cs="Times New Roman" w:hAnsi="Times New Roman"/>
          <w:b w:val="false"/>
          <w:bCs/>
          <w:sz w:val="20"/>
          <w:szCs w:val="20"/>
        </w:rPr>
        <w:t>terhadap Peningkatan Hasil Belajar Siswa Sekolah Dasar. Jurnal Basicedu, 6(3),</w:t>
      </w:r>
      <w:r>
        <w:rPr>
          <w:rFonts w:ascii="Times New Roman" w:cs="Times New Roman" w:hAnsi="Times New Roman"/>
          <w:b w:val="false"/>
          <w:bCs/>
          <w:spacing w:val="40"/>
          <w:sz w:val="20"/>
          <w:szCs w:val="20"/>
        </w:rPr>
        <w:t xml:space="preserve"> </w:t>
      </w:r>
      <w:r>
        <w:rPr>
          <w:rFonts w:ascii="Times New Roman" w:cs="Times New Roman" w:hAnsi="Times New Roman"/>
          <w:b w:val="false"/>
          <w:bCs/>
          <w:sz w:val="20"/>
          <w:szCs w:val="20"/>
        </w:rPr>
        <w:t>3482-3491.</w:t>
      </w:r>
      <w:r>
        <w:rPr>
          <w:rFonts w:ascii="Times New Roman" w:cs="Times New Roman" w:hAnsi="Times New Roman"/>
          <w:b w:val="false"/>
          <w:bCs/>
          <w:spacing w:val="80"/>
          <w:sz w:val="20"/>
          <w:szCs w:val="20"/>
        </w:rPr>
        <w:t xml:space="preserve"> </w:t>
      </w:r>
    </w:p>
    <w:p w14:paraId="4916C43E">
      <w:pPr>
        <w:pStyle w:val="style66"/>
        <w:spacing w:lineRule="auto" w:line="276"/>
        <w:ind w:left="1028" w:right="447" w:hanging="721"/>
        <w:jc w:val="both"/>
        <w:rPr>
          <w:rFonts w:ascii="Times New Roman" w:cs="Times New Roman" w:hAnsi="Times New Roman"/>
          <w:b w:val="false"/>
          <w:bCs/>
          <w:sz w:val="20"/>
          <w:szCs w:val="20"/>
        </w:rPr>
      </w:pPr>
      <w:r>
        <w:rPr>
          <w:rFonts w:ascii="Times New Roman" w:cs="Times New Roman" w:hAnsi="Times New Roman"/>
          <w:b w:val="false"/>
          <w:bCs/>
          <w:w w:val="110"/>
          <w:sz w:val="20"/>
          <w:szCs w:val="20"/>
        </w:rPr>
        <w:t>Santa</w:t>
      </w:r>
      <w:r>
        <w:rPr>
          <w:rFonts w:ascii="Times New Roman" w:cs="Times New Roman" w:hAnsi="Times New Roman"/>
          <w:b w:val="false"/>
          <w:bCs/>
          <w:spacing w:val="-6"/>
          <w:w w:val="110"/>
          <w:sz w:val="20"/>
          <w:szCs w:val="20"/>
        </w:rPr>
        <w:t xml:space="preserve"> </w:t>
      </w:r>
      <w:r>
        <w:rPr>
          <w:rFonts w:ascii="Times New Roman" w:cs="Times New Roman" w:hAnsi="Times New Roman"/>
          <w:b w:val="false"/>
          <w:bCs/>
          <w:w w:val="110"/>
          <w:sz w:val="20"/>
          <w:szCs w:val="20"/>
        </w:rPr>
        <w:t>Simanjuntak,</w:t>
      </w:r>
      <w:r>
        <w:rPr>
          <w:rFonts w:ascii="Times New Roman" w:cs="Times New Roman" w:hAnsi="Times New Roman"/>
          <w:b w:val="false"/>
          <w:bCs/>
          <w:spacing w:val="-4"/>
          <w:w w:val="110"/>
          <w:sz w:val="20"/>
          <w:szCs w:val="20"/>
        </w:rPr>
        <w:t xml:space="preserve"> </w:t>
      </w:r>
      <w:r>
        <w:rPr>
          <w:rFonts w:ascii="Times New Roman" w:cs="Times New Roman" w:hAnsi="Times New Roman"/>
          <w:b w:val="false"/>
          <w:bCs/>
          <w:w w:val="110"/>
          <w:sz w:val="20"/>
          <w:szCs w:val="20"/>
        </w:rPr>
        <w:t>A.,</w:t>
      </w:r>
      <w:r>
        <w:rPr>
          <w:rFonts w:ascii="Times New Roman" w:cs="Times New Roman" w:hAnsi="Times New Roman"/>
          <w:b w:val="false"/>
          <w:bCs/>
          <w:spacing w:val="-4"/>
          <w:w w:val="110"/>
          <w:sz w:val="20"/>
          <w:szCs w:val="20"/>
        </w:rPr>
        <w:t xml:space="preserve"> </w:t>
      </w:r>
      <w:r>
        <w:rPr>
          <w:rFonts w:ascii="Times New Roman" w:cs="Times New Roman" w:hAnsi="Times New Roman"/>
          <w:b w:val="false"/>
          <w:bCs/>
          <w:w w:val="110"/>
          <w:sz w:val="20"/>
          <w:szCs w:val="20"/>
        </w:rPr>
        <w:t>Sriwedari,</w:t>
      </w:r>
      <w:r>
        <w:rPr>
          <w:rFonts w:ascii="Times New Roman" w:cs="Times New Roman" w:hAnsi="Times New Roman"/>
          <w:b w:val="false"/>
          <w:bCs/>
          <w:spacing w:val="-4"/>
          <w:w w:val="110"/>
          <w:sz w:val="20"/>
          <w:szCs w:val="20"/>
        </w:rPr>
        <w:t xml:space="preserve"> </w:t>
      </w:r>
      <w:r>
        <w:rPr>
          <w:rFonts w:ascii="Times New Roman" w:cs="Times New Roman" w:hAnsi="Times New Roman"/>
          <w:b w:val="false"/>
          <w:bCs/>
          <w:w w:val="110"/>
          <w:sz w:val="20"/>
          <w:szCs w:val="20"/>
        </w:rPr>
        <w:t>T.,</w:t>
      </w:r>
      <w:r>
        <w:rPr>
          <w:rFonts w:ascii="Times New Roman" w:cs="Times New Roman" w:hAnsi="Times New Roman"/>
          <w:b w:val="false"/>
          <w:bCs/>
          <w:spacing w:val="-7"/>
          <w:w w:val="110"/>
          <w:sz w:val="20"/>
          <w:szCs w:val="20"/>
        </w:rPr>
        <w:t xml:space="preserve"> </w:t>
      </w:r>
      <w:r>
        <w:rPr>
          <w:rFonts w:ascii="Times New Roman" w:cs="Times New Roman" w:hAnsi="Times New Roman"/>
          <w:b w:val="false"/>
          <w:bCs/>
          <w:w w:val="110"/>
          <w:sz w:val="20"/>
          <w:szCs w:val="20"/>
        </w:rPr>
        <w:t>Zainal,</w:t>
      </w:r>
      <w:r>
        <w:rPr>
          <w:rFonts w:ascii="Times New Roman" w:cs="Times New Roman" w:hAnsi="Times New Roman"/>
          <w:b w:val="false"/>
          <w:bCs/>
          <w:spacing w:val="-7"/>
          <w:w w:val="110"/>
          <w:sz w:val="20"/>
          <w:szCs w:val="20"/>
        </w:rPr>
        <w:t xml:space="preserve"> </w:t>
      </w:r>
      <w:r>
        <w:rPr>
          <w:rFonts w:ascii="Times New Roman" w:cs="Times New Roman" w:hAnsi="Times New Roman"/>
          <w:b w:val="false"/>
          <w:bCs/>
          <w:w w:val="110"/>
          <w:sz w:val="20"/>
          <w:szCs w:val="20"/>
        </w:rPr>
        <w:t>A.,</w:t>
      </w:r>
      <w:r>
        <w:rPr>
          <w:rFonts w:ascii="Times New Roman" w:cs="Times New Roman" w:hAnsi="Times New Roman"/>
          <w:b w:val="false"/>
          <w:bCs/>
          <w:spacing w:val="-7"/>
          <w:w w:val="110"/>
          <w:sz w:val="20"/>
          <w:szCs w:val="20"/>
        </w:rPr>
        <w:t xml:space="preserve"> </w:t>
      </w:r>
      <w:r>
        <w:rPr>
          <w:rFonts w:ascii="Times New Roman" w:cs="Times New Roman" w:hAnsi="Times New Roman"/>
          <w:b w:val="false"/>
          <w:bCs/>
          <w:w w:val="110"/>
          <w:sz w:val="20"/>
          <w:szCs w:val="20"/>
        </w:rPr>
        <w:t>&amp;</w:t>
      </w:r>
      <w:r>
        <w:rPr>
          <w:rFonts w:ascii="Times New Roman" w:cs="Times New Roman" w:hAnsi="Times New Roman"/>
          <w:b w:val="false"/>
          <w:bCs/>
          <w:spacing w:val="-5"/>
          <w:w w:val="110"/>
          <w:sz w:val="20"/>
          <w:szCs w:val="20"/>
        </w:rPr>
        <w:t xml:space="preserve"> </w:t>
      </w:r>
      <w:r>
        <w:rPr>
          <w:rFonts w:ascii="Times New Roman" w:cs="Times New Roman" w:hAnsi="Times New Roman"/>
          <w:b w:val="false"/>
          <w:bCs/>
          <w:w w:val="110"/>
          <w:sz w:val="20"/>
          <w:szCs w:val="20"/>
        </w:rPr>
        <w:t>Pratiwi,</w:t>
      </w:r>
      <w:r>
        <w:rPr>
          <w:rFonts w:ascii="Times New Roman" w:cs="Times New Roman" w:hAnsi="Times New Roman"/>
          <w:b w:val="false"/>
          <w:bCs/>
          <w:spacing w:val="-7"/>
          <w:w w:val="110"/>
          <w:sz w:val="20"/>
          <w:szCs w:val="20"/>
        </w:rPr>
        <w:t xml:space="preserve"> </w:t>
      </w:r>
      <w:r>
        <w:rPr>
          <w:rFonts w:ascii="Times New Roman" w:cs="Times New Roman" w:hAnsi="Times New Roman"/>
          <w:b w:val="false"/>
          <w:bCs/>
          <w:w w:val="110"/>
          <w:sz w:val="20"/>
          <w:szCs w:val="20"/>
        </w:rPr>
        <w:t>H.</w:t>
      </w:r>
      <w:r>
        <w:rPr>
          <w:rFonts w:ascii="Times New Roman" w:cs="Times New Roman" w:hAnsi="Times New Roman"/>
          <w:b w:val="false"/>
          <w:bCs/>
          <w:spacing w:val="-4"/>
          <w:w w:val="110"/>
          <w:sz w:val="20"/>
          <w:szCs w:val="20"/>
        </w:rPr>
        <w:t xml:space="preserve"> </w:t>
      </w:r>
      <w:r>
        <w:rPr>
          <w:rFonts w:ascii="Times New Roman" w:cs="Times New Roman" w:hAnsi="Times New Roman"/>
          <w:b w:val="false"/>
          <w:bCs/>
          <w:w w:val="110"/>
          <w:sz w:val="20"/>
          <w:szCs w:val="20"/>
        </w:rPr>
        <w:t>(2025).</w:t>
      </w:r>
      <w:r>
        <w:rPr>
          <w:rFonts w:ascii="Times New Roman" w:cs="Times New Roman" w:hAnsi="Times New Roman"/>
          <w:b w:val="false"/>
          <w:bCs/>
          <w:spacing w:val="-7"/>
          <w:w w:val="110"/>
          <w:sz w:val="20"/>
          <w:szCs w:val="20"/>
        </w:rPr>
        <w:t xml:space="preserve"> </w:t>
      </w:r>
      <w:r>
        <w:rPr>
          <w:rFonts w:ascii="Times New Roman" w:cs="Times New Roman" w:hAnsi="Times New Roman"/>
          <w:b w:val="false"/>
          <w:bCs/>
          <w:w w:val="110"/>
          <w:sz w:val="20"/>
          <w:szCs w:val="20"/>
        </w:rPr>
        <w:t>Penerapan Model</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Problem</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Based</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Learning</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Berbantu Recitation Method</w:t>
      </w:r>
      <w:r>
        <w:rPr>
          <w:rFonts w:ascii="Times New Roman" w:cs="Times New Roman" w:hAnsi="Times New Roman"/>
          <w:b w:val="false"/>
          <w:bCs/>
          <w:spacing w:val="32"/>
          <w:w w:val="110"/>
          <w:sz w:val="20"/>
          <w:szCs w:val="20"/>
        </w:rPr>
        <w:t xml:space="preserve">  </w:t>
      </w:r>
      <w:r>
        <w:rPr>
          <w:rFonts w:ascii="Times New Roman" w:cs="Times New Roman" w:hAnsi="Times New Roman"/>
          <w:b w:val="false"/>
          <w:bCs/>
          <w:w w:val="110"/>
          <w:sz w:val="20"/>
          <w:szCs w:val="20"/>
        </w:rPr>
        <w:t>untuk Meningkatkan</w:t>
      </w:r>
      <w:r>
        <w:rPr>
          <w:rFonts w:ascii="Times New Roman" w:cs="Times New Roman" w:hAnsi="Times New Roman"/>
          <w:b w:val="false"/>
          <w:bCs/>
          <w:spacing w:val="33"/>
          <w:w w:val="110"/>
          <w:sz w:val="20"/>
          <w:szCs w:val="20"/>
        </w:rPr>
        <w:t xml:space="preserve">  </w:t>
      </w:r>
      <w:r>
        <w:rPr>
          <w:rFonts w:ascii="Times New Roman" w:cs="Times New Roman" w:hAnsi="Times New Roman"/>
          <w:b w:val="false"/>
          <w:bCs/>
          <w:w w:val="110"/>
          <w:sz w:val="20"/>
          <w:szCs w:val="20"/>
        </w:rPr>
        <w:t>Kemampuan</w:t>
      </w:r>
      <w:r>
        <w:rPr>
          <w:rFonts w:ascii="Times New Roman" w:cs="Times New Roman" w:hAnsi="Times New Roman"/>
          <w:b w:val="false"/>
          <w:bCs/>
          <w:spacing w:val="34"/>
          <w:w w:val="110"/>
          <w:sz w:val="20"/>
          <w:szCs w:val="20"/>
        </w:rPr>
        <w:t xml:space="preserve">  </w:t>
      </w:r>
      <w:r>
        <w:rPr>
          <w:rFonts w:ascii="Times New Roman" w:cs="Times New Roman" w:hAnsi="Times New Roman"/>
          <w:b w:val="false"/>
          <w:bCs/>
          <w:w w:val="110"/>
          <w:sz w:val="20"/>
          <w:szCs w:val="20"/>
        </w:rPr>
        <w:t>Berpikir</w:t>
      </w:r>
      <w:r>
        <w:rPr>
          <w:rFonts w:ascii="Times New Roman" w:cs="Times New Roman" w:hAnsi="Times New Roman"/>
          <w:b w:val="false"/>
          <w:bCs/>
          <w:spacing w:val="31"/>
          <w:w w:val="110"/>
          <w:sz w:val="20"/>
          <w:szCs w:val="20"/>
        </w:rPr>
        <w:t xml:space="preserve">  </w:t>
      </w:r>
      <w:r>
        <w:rPr>
          <w:rFonts w:ascii="Times New Roman" w:cs="Times New Roman" w:hAnsi="Times New Roman"/>
          <w:b w:val="false"/>
          <w:bCs/>
          <w:spacing w:val="-2"/>
          <w:w w:val="110"/>
          <w:sz w:val="20"/>
          <w:szCs w:val="20"/>
        </w:rPr>
        <w:t xml:space="preserve">Kritis </w:t>
      </w:r>
      <w:r>
        <w:rPr>
          <w:rFonts w:ascii="Times New Roman" w:cs="Times New Roman" w:hAnsi="Times New Roman"/>
          <w:b w:val="false"/>
          <w:bCs/>
          <w:sz w:val="20"/>
          <w:szCs w:val="20"/>
        </w:rPr>
        <w:t>dan</w:t>
      </w:r>
      <w:r>
        <w:rPr>
          <w:rFonts w:ascii="Times New Roman" w:cs="Times New Roman" w:hAnsi="Times New Roman"/>
          <w:b w:val="false"/>
          <w:bCs/>
          <w:spacing w:val="22"/>
          <w:w w:val="115"/>
          <w:sz w:val="20"/>
          <w:szCs w:val="20"/>
        </w:rPr>
        <w:t xml:space="preserve">  </w:t>
      </w:r>
      <w:r>
        <w:rPr>
          <w:rFonts w:ascii="Times New Roman" w:cs="Times New Roman" w:hAnsi="Times New Roman"/>
          <w:b w:val="false"/>
          <w:bCs/>
          <w:w w:val="115"/>
          <w:sz w:val="20"/>
          <w:szCs w:val="20"/>
        </w:rPr>
        <w:t>Hasil</w:t>
      </w:r>
      <w:r>
        <w:rPr>
          <w:rFonts w:ascii="Times New Roman" w:cs="Times New Roman" w:hAnsi="Times New Roman"/>
          <w:b w:val="false"/>
          <w:bCs/>
          <w:spacing w:val="22"/>
          <w:w w:val="115"/>
          <w:sz w:val="20"/>
          <w:szCs w:val="20"/>
        </w:rPr>
        <w:t xml:space="preserve">  </w:t>
      </w:r>
      <w:r>
        <w:rPr>
          <w:rFonts w:ascii="Times New Roman" w:cs="Times New Roman" w:hAnsi="Times New Roman"/>
          <w:b w:val="false"/>
          <w:bCs/>
          <w:w w:val="115"/>
          <w:sz w:val="20"/>
          <w:szCs w:val="20"/>
        </w:rPr>
        <w:t>Belajar</w:t>
      </w:r>
      <w:r>
        <w:rPr>
          <w:rFonts w:ascii="Times New Roman" w:cs="Times New Roman" w:hAnsi="Times New Roman"/>
          <w:b w:val="false"/>
          <w:bCs/>
          <w:spacing w:val="23"/>
          <w:w w:val="115"/>
          <w:sz w:val="20"/>
          <w:szCs w:val="20"/>
        </w:rPr>
        <w:t xml:space="preserve">  </w:t>
      </w:r>
      <w:r>
        <w:rPr>
          <w:rFonts w:ascii="Times New Roman" w:cs="Times New Roman" w:hAnsi="Times New Roman"/>
          <w:b w:val="false"/>
          <w:bCs/>
          <w:w w:val="115"/>
          <w:sz w:val="20"/>
          <w:szCs w:val="20"/>
        </w:rPr>
        <w:t>Siswa</w:t>
      </w:r>
      <w:r>
        <w:rPr>
          <w:rFonts w:ascii="Times New Roman" w:cs="Times New Roman" w:hAnsi="Times New Roman"/>
          <w:b w:val="false"/>
          <w:bCs/>
          <w:spacing w:val="22"/>
          <w:w w:val="115"/>
          <w:sz w:val="20"/>
          <w:szCs w:val="20"/>
        </w:rPr>
        <w:t xml:space="preserve"> </w:t>
      </w:r>
      <w:r>
        <w:rPr>
          <w:rFonts w:ascii="Times New Roman" w:cs="Times New Roman" w:hAnsi="Times New Roman"/>
          <w:b w:val="false"/>
          <w:bCs/>
          <w:w w:val="115"/>
          <w:sz w:val="20"/>
          <w:szCs w:val="20"/>
        </w:rPr>
        <w:t>Kelas</w:t>
      </w:r>
      <w:r>
        <w:rPr>
          <w:rFonts w:ascii="Times New Roman" w:cs="Times New Roman" w:hAnsi="Times New Roman"/>
          <w:b w:val="false"/>
          <w:bCs/>
          <w:spacing w:val="19"/>
          <w:w w:val="115"/>
          <w:sz w:val="20"/>
          <w:szCs w:val="20"/>
        </w:rPr>
        <w:t xml:space="preserve"> </w:t>
      </w:r>
      <w:r>
        <w:rPr>
          <w:rFonts w:ascii="Times New Roman" w:cs="Times New Roman" w:hAnsi="Times New Roman"/>
          <w:b w:val="false"/>
          <w:bCs/>
          <w:w w:val="115"/>
          <w:sz w:val="20"/>
          <w:szCs w:val="20"/>
        </w:rPr>
        <w:t>XI</w:t>
      </w:r>
      <w:r>
        <w:rPr>
          <w:rFonts w:ascii="Times New Roman" w:cs="Times New Roman" w:hAnsi="Times New Roman"/>
          <w:b w:val="false"/>
          <w:bCs/>
          <w:spacing w:val="24"/>
          <w:w w:val="115"/>
          <w:sz w:val="20"/>
          <w:szCs w:val="20"/>
        </w:rPr>
        <w:t xml:space="preserve"> </w:t>
      </w:r>
      <w:r>
        <w:rPr>
          <w:rFonts w:ascii="Times New Roman" w:cs="Times New Roman" w:hAnsi="Times New Roman"/>
          <w:b w:val="false"/>
          <w:bCs/>
          <w:w w:val="115"/>
          <w:sz w:val="20"/>
          <w:szCs w:val="20"/>
        </w:rPr>
        <w:t>Akutansi di</w:t>
      </w:r>
      <w:r>
        <w:rPr>
          <w:rFonts w:ascii="Times New Roman" w:cs="Times New Roman" w:hAnsi="Times New Roman"/>
          <w:b w:val="false"/>
          <w:bCs/>
          <w:spacing w:val="22"/>
          <w:w w:val="115"/>
          <w:sz w:val="20"/>
          <w:szCs w:val="20"/>
        </w:rPr>
        <w:t xml:space="preserve"> </w:t>
      </w:r>
      <w:r>
        <w:rPr>
          <w:rFonts w:ascii="Times New Roman" w:cs="Times New Roman" w:hAnsi="Times New Roman"/>
          <w:b w:val="false"/>
          <w:bCs/>
          <w:w w:val="115"/>
          <w:sz w:val="20"/>
          <w:szCs w:val="20"/>
        </w:rPr>
        <w:t>SMKN</w:t>
      </w:r>
      <w:r>
        <w:rPr>
          <w:rFonts w:ascii="Times New Roman" w:cs="Times New Roman" w:hAnsi="Times New Roman"/>
          <w:b w:val="false"/>
          <w:bCs/>
          <w:spacing w:val="22"/>
          <w:w w:val="115"/>
          <w:sz w:val="20"/>
          <w:szCs w:val="20"/>
        </w:rPr>
        <w:t xml:space="preserve">  </w:t>
      </w:r>
      <w:r>
        <w:rPr>
          <w:rFonts w:ascii="Times New Roman" w:cs="Times New Roman" w:hAnsi="Times New Roman"/>
          <w:b w:val="false"/>
          <w:bCs/>
          <w:spacing w:val="-10"/>
          <w:w w:val="115"/>
          <w:sz w:val="20"/>
          <w:szCs w:val="20"/>
        </w:rPr>
        <w:t>6</w:t>
      </w:r>
      <w:r>
        <w:rPr>
          <w:rFonts w:ascii="Times New Roman" w:cs="Times New Roman" w:hAnsi="Times New Roman"/>
          <w:b w:val="false"/>
          <w:bCs/>
          <w:sz w:val="20"/>
          <w:szCs w:val="20"/>
        </w:rPr>
        <w:t xml:space="preserve"> </w:t>
      </w:r>
      <w:r>
        <w:rPr>
          <w:rFonts w:ascii="Times New Roman" w:cs="Times New Roman" w:hAnsi="Times New Roman"/>
          <w:b w:val="false"/>
          <w:bCs/>
          <w:w w:val="104"/>
          <w:sz w:val="20"/>
          <w:szCs w:val="20"/>
        </w:rPr>
        <w:t>Medan.</w:t>
      </w:r>
      <w:r>
        <w:rPr>
          <w:rFonts w:ascii="Times New Roman" w:cs="Times New Roman" w:hAnsi="Times New Roman"/>
          <w:b w:val="false"/>
          <w:bCs/>
          <w:spacing w:val="-3"/>
          <w:w w:val="104"/>
          <w:sz w:val="20"/>
          <w:szCs w:val="20"/>
        </w:rPr>
        <w:t xml:space="preserve"> </w:t>
      </w:r>
      <w:r>
        <w:rPr>
          <w:rFonts w:ascii="Times New Roman" w:cs="Times New Roman" w:hAnsi="Times New Roman"/>
          <w:b w:val="false"/>
          <w:bCs/>
          <w:i/>
          <w:w w:val="104"/>
          <w:sz w:val="20"/>
          <w:szCs w:val="20"/>
        </w:rPr>
        <w:t>IKRAITH-EKONOMIKA</w:t>
      </w:r>
      <w:r>
        <w:rPr>
          <w:rFonts w:ascii="Times New Roman" w:cs="Times New Roman" w:hAnsi="Times New Roman"/>
          <w:b w:val="false"/>
          <w:bCs/>
          <w:w w:val="104"/>
          <w:sz w:val="20"/>
          <w:szCs w:val="20"/>
        </w:rPr>
        <w:t>,</w:t>
      </w:r>
      <w:r>
        <w:rPr>
          <w:rFonts w:ascii="Times New Roman" w:cs="Times New Roman" w:hAnsi="Times New Roman"/>
          <w:b w:val="false"/>
          <w:bCs/>
          <w:spacing w:val="-4"/>
          <w:w w:val="104"/>
          <w:sz w:val="20"/>
          <w:szCs w:val="20"/>
        </w:rPr>
        <w:t xml:space="preserve"> </w:t>
      </w:r>
      <w:r>
        <w:rPr>
          <w:rFonts w:ascii="Times New Roman" w:cs="Times New Roman" w:hAnsi="Times New Roman"/>
          <w:b w:val="false"/>
          <w:bCs/>
          <w:i/>
          <w:w w:val="104"/>
          <w:sz w:val="20"/>
          <w:szCs w:val="20"/>
        </w:rPr>
        <w:t>8</w:t>
      </w:r>
      <w:r>
        <w:rPr>
          <w:rFonts w:ascii="Times New Roman" w:cs="Times New Roman" w:hAnsi="Times New Roman"/>
          <w:b w:val="false"/>
          <w:bCs/>
          <w:w w:val="104"/>
          <w:sz w:val="20"/>
          <w:szCs w:val="20"/>
        </w:rPr>
        <w:t>(2),</w:t>
      </w:r>
      <w:r>
        <w:rPr>
          <w:rFonts w:ascii="Times New Roman" w:cs="Times New Roman" w:hAnsi="Times New Roman"/>
          <w:b w:val="false"/>
          <w:bCs/>
          <w:spacing w:val="40"/>
          <w:w w:val="104"/>
          <w:sz w:val="20"/>
          <w:szCs w:val="20"/>
        </w:rPr>
        <w:t xml:space="preserve"> </w:t>
      </w:r>
      <w:r>
        <w:rPr>
          <w:rFonts w:ascii="Times New Roman" w:cs="Times New Roman" w:hAnsi="Times New Roman"/>
          <w:b w:val="false"/>
          <w:bCs/>
          <w:w w:val="104"/>
          <w:sz w:val="20"/>
          <w:szCs w:val="20"/>
        </w:rPr>
        <w:t>602-611.</w:t>
      </w:r>
      <w:r>
        <w:rPr>
          <w:rFonts w:ascii="Times New Roman" w:cs="Times New Roman" w:hAnsi="Times New Roman"/>
          <w:b w:val="false"/>
          <w:bCs/>
          <w:spacing w:val="40"/>
          <w:w w:val="104"/>
          <w:sz w:val="20"/>
          <w:szCs w:val="20"/>
        </w:rPr>
        <w:t xml:space="preserve"> </w:t>
      </w:r>
    </w:p>
    <w:p w14:paraId="09735465">
      <w:pPr>
        <w:pStyle w:val="style66"/>
        <w:spacing w:lineRule="auto" w:line="276"/>
        <w:ind w:left="1080" w:right="443" w:hanging="1080"/>
        <w:jc w:val="both"/>
        <w:rPr>
          <w:rFonts w:ascii="Times New Roman" w:cs="Times New Roman" w:hAnsi="Times New Roman"/>
          <w:sz w:val="20"/>
          <w:szCs w:val="20"/>
        </w:rPr>
      </w:pP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Septyaningrum</w:t>
      </w:r>
      <w:r>
        <w:rPr>
          <w:rFonts w:ascii="Times New Roman" w:cs="Times New Roman" w:hAnsi="Times New Roman"/>
          <w:b w:val="false"/>
          <w:bCs/>
          <w:sz w:val="20"/>
          <w:szCs w:val="20"/>
          <w:lang w:val="en-US"/>
        </w:rPr>
        <w:t xml:space="preserve">, K., &amp; Lestari, N. A. (2023). </w:t>
      </w:r>
      <w:r>
        <w:rPr>
          <w:rFonts w:ascii="Times New Roman" w:cs="Times New Roman" w:hAnsi="Times New Roman"/>
          <w:b w:val="false"/>
          <w:bCs/>
          <w:sz w:val="20"/>
          <w:szCs w:val="20"/>
          <w:lang w:val="en-US"/>
        </w:rPr>
        <w:t>Validitas</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perangkat</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pembelajaran</w:t>
      </w:r>
      <w:r>
        <w:rPr>
          <w:rFonts w:ascii="Times New Roman" w:cs="Times New Roman" w:hAnsi="Times New Roman"/>
          <w:b w:val="false"/>
          <w:bCs/>
          <w:sz w:val="20"/>
          <w:szCs w:val="20"/>
          <w:lang w:val="en-US"/>
        </w:rPr>
        <w:t xml:space="preserve"> project-based inquiry science </w:t>
      </w:r>
      <w:r>
        <w:rPr>
          <w:rFonts w:ascii="Times New Roman" w:cs="Times New Roman" w:hAnsi="Times New Roman"/>
          <w:b w:val="false"/>
          <w:bCs/>
          <w:sz w:val="20"/>
          <w:szCs w:val="20"/>
          <w:lang w:val="en-US"/>
        </w:rPr>
        <w:t>terintegrasi</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pendidikan</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lingkungan</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untuk</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meningkatkan</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kemampuan</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berpikir</w:t>
      </w:r>
      <w:r>
        <w:rPr>
          <w:rFonts w:ascii="Times New Roman" w:cs="Times New Roman" w:hAnsi="Times New Roman"/>
          <w:b w:val="false"/>
          <w:bCs/>
          <w:sz w:val="20"/>
          <w:szCs w:val="20"/>
          <w:lang w:val="en-US"/>
        </w:rPr>
        <w:t xml:space="preserve"> </w:t>
      </w:r>
      <w:r>
        <w:rPr>
          <w:rFonts w:ascii="Times New Roman" w:cs="Times New Roman" w:hAnsi="Times New Roman"/>
          <w:b w:val="false"/>
          <w:bCs/>
          <w:sz w:val="20"/>
          <w:szCs w:val="20"/>
          <w:lang w:val="en-US"/>
        </w:rPr>
        <w:t>kritis</w:t>
      </w:r>
      <w:r>
        <w:rPr>
          <w:rFonts w:ascii="Times New Roman" w:cs="Times New Roman" w:hAnsi="Times New Roman"/>
          <w:b w:val="false"/>
          <w:bCs/>
          <w:sz w:val="20"/>
          <w:szCs w:val="20"/>
          <w:lang w:val="en-US"/>
        </w:rPr>
        <w:t>. </w:t>
      </w:r>
      <w:r>
        <w:rPr>
          <w:rFonts w:ascii="Times New Roman" w:cs="Times New Roman" w:hAnsi="Times New Roman"/>
          <w:b w:val="false"/>
          <w:bCs/>
          <w:i/>
          <w:iCs/>
          <w:sz w:val="20"/>
          <w:szCs w:val="20"/>
          <w:lang w:val="en-US"/>
        </w:rPr>
        <w:t>Jurnal</w:t>
      </w:r>
      <w:r>
        <w:rPr>
          <w:rFonts w:ascii="Times New Roman" w:cs="Times New Roman" w:hAnsi="Times New Roman"/>
          <w:b w:val="false"/>
          <w:bCs/>
          <w:i/>
          <w:iCs/>
          <w:sz w:val="20"/>
          <w:szCs w:val="20"/>
          <w:lang w:val="en-US"/>
        </w:rPr>
        <w:t xml:space="preserve"> </w:t>
      </w:r>
      <w:r>
        <w:rPr>
          <w:rFonts w:ascii="Times New Roman" w:cs="Times New Roman" w:hAnsi="Times New Roman"/>
          <w:b w:val="false"/>
          <w:bCs/>
          <w:i/>
          <w:iCs/>
          <w:sz w:val="20"/>
          <w:szCs w:val="20"/>
          <w:lang w:val="en-US"/>
        </w:rPr>
        <w:t>Ilmu</w:t>
      </w:r>
      <w:r>
        <w:rPr>
          <w:rFonts w:ascii="Times New Roman" w:cs="Times New Roman" w:hAnsi="Times New Roman"/>
          <w:b w:val="false"/>
          <w:bCs/>
          <w:i/>
          <w:iCs/>
          <w:sz w:val="20"/>
          <w:szCs w:val="20"/>
          <w:lang w:val="en-US"/>
        </w:rPr>
        <w:t xml:space="preserve"> Pendidikan dan </w:t>
      </w:r>
      <w:r>
        <w:rPr>
          <w:rFonts w:ascii="Times New Roman" w:cs="Times New Roman" w:hAnsi="Times New Roman"/>
          <w:b w:val="false"/>
          <w:bCs/>
          <w:i/>
          <w:iCs/>
          <w:sz w:val="20"/>
          <w:szCs w:val="20"/>
          <w:lang w:val="en-US"/>
        </w:rPr>
        <w:t>Pembelajaran</w:t>
      </w:r>
      <w:r>
        <w:rPr>
          <w:rFonts w:ascii="Times New Roman" w:cs="Times New Roman" w:hAnsi="Times New Roman"/>
          <w:b w:val="false"/>
          <w:bCs/>
          <w:sz w:val="20"/>
          <w:szCs w:val="20"/>
          <w:lang w:val="en-US"/>
        </w:rPr>
        <w:t>, </w:t>
      </w:r>
      <w:r>
        <w:rPr>
          <w:rFonts w:ascii="Times New Roman" w:cs="Times New Roman" w:hAnsi="Times New Roman"/>
          <w:b w:val="false"/>
          <w:bCs/>
          <w:i/>
          <w:iCs/>
          <w:sz w:val="20"/>
          <w:szCs w:val="20"/>
          <w:lang w:val="en-US"/>
        </w:rPr>
        <w:t>2</w:t>
      </w:r>
      <w:r>
        <w:rPr>
          <w:rFonts w:ascii="Times New Roman" w:cs="Times New Roman" w:hAnsi="Times New Roman"/>
          <w:b w:val="false"/>
          <w:bCs/>
          <w:sz w:val="20"/>
          <w:szCs w:val="20"/>
          <w:lang w:val="en-US"/>
        </w:rPr>
        <w:t>(1), 1-16.</w:t>
      </w:r>
      <w:r>
        <w:rPr>
          <w:rFonts w:ascii="Times New Roman" w:cs="Times New Roman" w:hAnsi="Times New Roman"/>
          <w:b w:val="false"/>
          <w:bCs/>
          <w:sz w:val="20"/>
          <w:szCs w:val="20"/>
        </w:rPr>
        <w:t xml:space="preserve"> </w:t>
      </w:r>
    </w:p>
    <w:p w14:paraId="28796050">
      <w:pPr>
        <w:pStyle w:val="style66"/>
        <w:spacing w:lineRule="auto" w:line="276"/>
        <w:ind w:left="1080" w:right="443" w:hanging="810"/>
        <w:jc w:val="both"/>
        <w:rPr>
          <w:rFonts w:ascii="Times New Roman" w:cs="Times New Roman" w:hAnsi="Times New Roman"/>
          <w:b w:val="false"/>
          <w:bCs/>
          <w:sz w:val="20"/>
          <w:szCs w:val="20"/>
        </w:rPr>
      </w:pPr>
      <w:r>
        <w:rPr>
          <w:rFonts w:ascii="Times New Roman" w:cs="Times New Roman" w:hAnsi="Times New Roman"/>
          <w:b w:val="false"/>
          <w:bCs/>
          <w:sz w:val="20"/>
          <w:szCs w:val="20"/>
        </w:rPr>
        <w:t>Seventika, S. Y. (2022). Analisis Entrepreneurship dan Berpikir Kritis Berdasarkan Teori Facione-Angelo melalui Pengintegrasian STEM Berbasis PJBL. </w:t>
      </w:r>
      <w:r>
        <w:rPr>
          <w:rFonts w:ascii="Times New Roman" w:cs="Times New Roman" w:hAnsi="Times New Roman"/>
          <w:b w:val="false"/>
          <w:bCs/>
          <w:i/>
          <w:iCs/>
          <w:sz w:val="20"/>
          <w:szCs w:val="20"/>
        </w:rPr>
        <w:t>Sinau: Jurnal Ilmu Pendidikan dan Humaniora</w:t>
      </w:r>
      <w:r>
        <w:rPr>
          <w:rFonts w:ascii="Times New Roman" w:cs="Times New Roman" w:hAnsi="Times New Roman"/>
          <w:b w:val="false"/>
          <w:bCs/>
          <w:sz w:val="20"/>
          <w:szCs w:val="20"/>
        </w:rPr>
        <w:t>, </w:t>
      </w:r>
      <w:r>
        <w:rPr>
          <w:rFonts w:ascii="Times New Roman" w:cs="Times New Roman" w:hAnsi="Times New Roman"/>
          <w:b w:val="false"/>
          <w:bCs/>
          <w:i/>
          <w:iCs/>
          <w:sz w:val="20"/>
          <w:szCs w:val="20"/>
        </w:rPr>
        <w:t>8</w:t>
      </w:r>
      <w:r>
        <w:rPr>
          <w:rFonts w:ascii="Times New Roman" w:cs="Times New Roman" w:hAnsi="Times New Roman"/>
          <w:b w:val="false"/>
          <w:bCs/>
          <w:sz w:val="20"/>
          <w:szCs w:val="20"/>
        </w:rPr>
        <w:t>(1), 36-54.</w:t>
      </w:r>
    </w:p>
    <w:p w14:paraId="5370AAB0">
      <w:pPr>
        <w:pStyle w:val="style66"/>
        <w:tabs>
          <w:tab w:val="left" w:leader="none" w:pos="1350"/>
        </w:tabs>
        <w:spacing w:lineRule="auto" w:line="276"/>
        <w:ind w:left="1080" w:right="443" w:hanging="1080"/>
        <w:rPr>
          <w:rFonts w:ascii="Times New Roman" w:cs="Times New Roman" w:hAnsi="Times New Roman"/>
          <w:bCs/>
          <w:spacing w:val="-2"/>
          <w:sz w:val="20"/>
          <w:szCs w:val="20"/>
        </w:rPr>
      </w:pPr>
      <w:r>
        <w:rPr>
          <w:rFonts w:ascii="Times New Roman" w:cs="Times New Roman" w:hAnsi="Times New Roman"/>
          <w:b w:val="false"/>
          <w:bCs/>
          <w:w w:val="104"/>
          <w:sz w:val="20"/>
          <w:szCs w:val="20"/>
        </w:rPr>
        <w:t xml:space="preserve">     Shoreamanis, M. S. P., Cendana, W., &amp; Ani, Y. (2023). The influence of reflective journals on critical thinking ability of students. </w:t>
      </w:r>
      <w:r>
        <w:rPr>
          <w:rFonts w:ascii="Times New Roman" w:cs="Times New Roman" w:hAnsi="Times New Roman"/>
          <w:b w:val="false"/>
          <w:bCs/>
          <w:i/>
          <w:w w:val="104"/>
          <w:sz w:val="20"/>
          <w:szCs w:val="20"/>
        </w:rPr>
        <w:t xml:space="preserve">Didaktika Tauhidi: Jurnal </w:t>
      </w:r>
      <w:r>
        <w:rPr>
          <w:rFonts w:ascii="Times New Roman" w:cs="Times New Roman" w:hAnsi="Times New Roman"/>
          <w:b w:val="false"/>
          <w:bCs/>
          <w:i/>
          <w:sz w:val="20"/>
          <w:szCs w:val="20"/>
        </w:rPr>
        <w:t>Pendidikan Guru Sekolah Dasar</w:t>
      </w:r>
      <w:r>
        <w:rPr>
          <w:rFonts w:ascii="Times New Roman" w:cs="Times New Roman" w:hAnsi="Times New Roman"/>
          <w:b w:val="false"/>
          <w:bCs/>
          <w:sz w:val="20"/>
          <w:szCs w:val="20"/>
        </w:rPr>
        <w:t xml:space="preserve">, 10(1), 15-28. </w:t>
      </w:r>
    </w:p>
    <w:p w14:paraId="245102AC">
      <w:pPr>
        <w:pStyle w:val="style66"/>
        <w:tabs>
          <w:tab w:val="left" w:leader="none" w:pos="1350"/>
        </w:tabs>
        <w:spacing w:lineRule="auto" w:line="276"/>
        <w:ind w:left="1080" w:right="443" w:hanging="1080"/>
        <w:rPr>
          <w:rFonts w:ascii="Times New Roman" w:cs="Times New Roman" w:hAnsi="Times New Roman"/>
          <w:bCs/>
          <w:spacing w:val="-2"/>
          <w:sz w:val="20"/>
          <w:szCs w:val="20"/>
        </w:rPr>
      </w:pPr>
      <w:r>
        <w:rPr>
          <w:rFonts w:ascii="Times New Roman" w:cs="Times New Roman" w:hAnsi="Times New Roman"/>
          <w:bCs/>
          <w:spacing w:val="-2"/>
          <w:sz w:val="20"/>
          <w:szCs w:val="20"/>
        </w:rPr>
        <w:t xml:space="preserve">      </w:t>
      </w:r>
      <w:r>
        <w:rPr>
          <w:rFonts w:ascii="Times New Roman" w:cs="Times New Roman" w:hAnsi="Times New Roman"/>
          <w:b w:val="false"/>
          <w:bCs/>
          <w:sz w:val="20"/>
          <w:szCs w:val="20"/>
        </w:rPr>
        <w:t>Silviariza, W. Y., &amp; Handoyo, B. (2021). Improving Critical Thinking Skills of Geography Students with Spatial-Problem Based Learning (SPBL). International Journal of Instruction, 14(3), 133-152.</w:t>
      </w:r>
    </w:p>
    <w:p w14:paraId="52E04711">
      <w:pPr>
        <w:pStyle w:val="style66"/>
        <w:tabs>
          <w:tab w:val="left" w:leader="none" w:pos="1350"/>
        </w:tabs>
        <w:spacing w:lineRule="auto" w:line="276"/>
        <w:ind w:left="1080" w:right="443" w:hanging="720"/>
        <w:rPr>
          <w:rFonts w:ascii="Times New Roman" w:cs="Times New Roman" w:hAnsi="Times New Roman"/>
          <w:b w:val="false"/>
          <w:bCs/>
          <w:sz w:val="20"/>
          <w:szCs w:val="20"/>
        </w:rPr>
      </w:pPr>
      <w:r>
        <w:rPr>
          <w:rFonts w:ascii="Times New Roman" w:cs="Times New Roman" w:hAnsi="Times New Roman"/>
          <w:b w:val="false"/>
          <w:bCs/>
          <w:w w:val="110"/>
          <w:sz w:val="20"/>
          <w:szCs w:val="20"/>
        </w:rPr>
        <w:t>Simare-Mare,</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Y.,</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Pardede,</w:t>
      </w:r>
      <w:r>
        <w:rPr>
          <w:rFonts w:ascii="Times New Roman" w:cs="Times New Roman" w:hAnsi="Times New Roman"/>
          <w:b w:val="false"/>
          <w:bCs/>
          <w:spacing w:val="-14"/>
          <w:w w:val="110"/>
          <w:sz w:val="20"/>
          <w:szCs w:val="20"/>
        </w:rPr>
        <w:t xml:space="preserve"> </w:t>
      </w:r>
      <w:r>
        <w:rPr>
          <w:rFonts w:ascii="Times New Roman" w:cs="Times New Roman" w:hAnsi="Times New Roman"/>
          <w:b w:val="false"/>
          <w:bCs/>
          <w:w w:val="110"/>
          <w:sz w:val="20"/>
          <w:szCs w:val="20"/>
        </w:rPr>
        <w:t>B.</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P.,</w:t>
      </w:r>
      <w:r>
        <w:rPr>
          <w:rFonts w:ascii="Times New Roman" w:cs="Times New Roman" w:hAnsi="Times New Roman"/>
          <w:b w:val="false"/>
          <w:bCs/>
          <w:spacing w:val="-14"/>
          <w:w w:val="110"/>
          <w:sz w:val="20"/>
          <w:szCs w:val="20"/>
        </w:rPr>
        <w:t xml:space="preserve"> </w:t>
      </w:r>
      <w:r>
        <w:rPr>
          <w:rFonts w:ascii="Times New Roman" w:cs="Times New Roman" w:hAnsi="Times New Roman"/>
          <w:b w:val="false"/>
          <w:bCs/>
          <w:w w:val="110"/>
          <w:sz w:val="20"/>
          <w:szCs w:val="20"/>
        </w:rPr>
        <w:t>Nababan,</w:t>
      </w:r>
      <w:r>
        <w:rPr>
          <w:rFonts w:ascii="Times New Roman" w:cs="Times New Roman" w:hAnsi="Times New Roman"/>
          <w:b w:val="false"/>
          <w:bCs/>
          <w:spacing w:val="-14"/>
          <w:w w:val="110"/>
          <w:sz w:val="20"/>
          <w:szCs w:val="20"/>
        </w:rPr>
        <w:t xml:space="preserve"> </w:t>
      </w:r>
      <w:r>
        <w:rPr>
          <w:rFonts w:ascii="Times New Roman" w:cs="Times New Roman" w:hAnsi="Times New Roman"/>
          <w:b w:val="false"/>
          <w:bCs/>
          <w:w w:val="110"/>
          <w:sz w:val="20"/>
          <w:szCs w:val="20"/>
        </w:rPr>
        <w:t>D.,</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&amp;</w:t>
      </w:r>
      <w:r>
        <w:rPr>
          <w:rFonts w:ascii="Times New Roman" w:cs="Times New Roman" w:hAnsi="Times New Roman"/>
          <w:b w:val="false"/>
          <w:bCs/>
          <w:spacing w:val="-13"/>
          <w:w w:val="110"/>
          <w:sz w:val="20"/>
          <w:szCs w:val="20"/>
        </w:rPr>
        <w:t xml:space="preserve"> </w:t>
      </w:r>
      <w:r>
        <w:rPr>
          <w:rFonts w:ascii="Times New Roman" w:cs="Times New Roman" w:hAnsi="Times New Roman"/>
          <w:b w:val="false"/>
          <w:bCs/>
          <w:w w:val="110"/>
          <w:sz w:val="20"/>
          <w:szCs w:val="20"/>
        </w:rPr>
        <w:t>Simbolon,</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E.</w:t>
      </w:r>
      <w:r>
        <w:rPr>
          <w:rFonts w:ascii="Times New Roman" w:cs="Times New Roman" w:hAnsi="Times New Roman"/>
          <w:b w:val="false"/>
          <w:bCs/>
          <w:spacing w:val="-12"/>
          <w:w w:val="110"/>
          <w:sz w:val="20"/>
          <w:szCs w:val="20"/>
        </w:rPr>
        <w:t xml:space="preserve"> </w:t>
      </w:r>
      <w:r>
        <w:rPr>
          <w:rFonts w:ascii="Times New Roman" w:cs="Times New Roman" w:hAnsi="Times New Roman"/>
          <w:b w:val="false"/>
          <w:bCs/>
          <w:w w:val="110"/>
          <w:sz w:val="20"/>
          <w:szCs w:val="20"/>
        </w:rPr>
        <w:t>T.</w:t>
      </w:r>
      <w:r>
        <w:rPr>
          <w:rFonts w:ascii="Times New Roman" w:cs="Times New Roman" w:hAnsi="Times New Roman"/>
          <w:b w:val="false"/>
          <w:bCs/>
          <w:spacing w:val="-15"/>
          <w:w w:val="110"/>
          <w:sz w:val="20"/>
          <w:szCs w:val="20"/>
        </w:rPr>
        <w:t xml:space="preserve"> </w:t>
      </w:r>
      <w:r>
        <w:rPr>
          <w:rFonts w:ascii="Times New Roman" w:cs="Times New Roman" w:hAnsi="Times New Roman"/>
          <w:b w:val="false"/>
          <w:bCs/>
          <w:w w:val="110"/>
          <w:sz w:val="20"/>
          <w:szCs w:val="20"/>
        </w:rPr>
        <w:t>(2024).</w:t>
      </w:r>
      <w:r>
        <w:rPr>
          <w:rFonts w:ascii="Times New Roman" w:cs="Times New Roman" w:hAnsi="Times New Roman"/>
          <w:b w:val="false"/>
          <w:bCs/>
          <w:spacing w:val="-12"/>
          <w:w w:val="110"/>
          <w:sz w:val="20"/>
          <w:szCs w:val="20"/>
        </w:rPr>
        <w:t xml:space="preserve"> </w:t>
      </w:r>
      <w:r>
        <w:rPr>
          <w:rFonts w:ascii="Times New Roman" w:cs="Times New Roman" w:hAnsi="Times New Roman"/>
          <w:b w:val="false"/>
          <w:bCs/>
          <w:w w:val="110"/>
          <w:sz w:val="20"/>
          <w:szCs w:val="20"/>
        </w:rPr>
        <w:t>Pengaruh Metode Recitation terhadap Keaktifan Belajar Pendidikan Agama</w:t>
      </w:r>
      <w:r>
        <w:rPr>
          <w:rFonts w:ascii="Times New Roman" w:cs="Times New Roman" w:hAnsi="Times New Roman"/>
          <w:b w:val="false"/>
          <w:bCs/>
          <w:spacing w:val="39"/>
          <w:w w:val="110"/>
          <w:sz w:val="20"/>
          <w:szCs w:val="20"/>
        </w:rPr>
        <w:t xml:space="preserve"> </w:t>
      </w:r>
      <w:r>
        <w:rPr>
          <w:rFonts w:ascii="Times New Roman" w:cs="Times New Roman" w:hAnsi="Times New Roman"/>
          <w:b w:val="false"/>
          <w:bCs/>
          <w:w w:val="110"/>
          <w:sz w:val="20"/>
          <w:szCs w:val="20"/>
        </w:rPr>
        <w:t>Kristen</w:t>
      </w:r>
      <w:r>
        <w:rPr>
          <w:rFonts w:ascii="Times New Roman" w:cs="Times New Roman" w:hAnsi="Times New Roman"/>
          <w:b w:val="false"/>
          <w:bCs/>
          <w:spacing w:val="32"/>
          <w:w w:val="110"/>
          <w:sz w:val="20"/>
          <w:szCs w:val="20"/>
        </w:rPr>
        <w:t xml:space="preserve"> dan</w:t>
      </w:r>
      <w:r>
        <w:rPr>
          <w:rFonts w:ascii="Times New Roman" w:cs="Times New Roman" w:hAnsi="Times New Roman"/>
          <w:b w:val="false"/>
          <w:bCs/>
          <w:spacing w:val="31"/>
          <w:w w:val="110"/>
          <w:sz w:val="20"/>
          <w:szCs w:val="20"/>
        </w:rPr>
        <w:t xml:space="preserve"> </w:t>
      </w:r>
      <w:r>
        <w:rPr>
          <w:rFonts w:ascii="Times New Roman" w:cs="Times New Roman" w:hAnsi="Times New Roman"/>
          <w:b w:val="false"/>
          <w:bCs/>
          <w:w w:val="110"/>
          <w:sz w:val="20"/>
          <w:szCs w:val="20"/>
        </w:rPr>
        <w:t>Budi</w:t>
      </w:r>
      <w:r>
        <w:rPr>
          <w:rFonts w:ascii="Times New Roman" w:cs="Times New Roman" w:hAnsi="Times New Roman"/>
          <w:b w:val="false"/>
          <w:bCs/>
          <w:spacing w:val="35"/>
          <w:w w:val="110"/>
          <w:sz w:val="20"/>
          <w:szCs w:val="20"/>
        </w:rPr>
        <w:t xml:space="preserve"> </w:t>
      </w:r>
      <w:r>
        <w:rPr>
          <w:rFonts w:ascii="Times New Roman" w:cs="Times New Roman" w:hAnsi="Times New Roman"/>
          <w:b w:val="false"/>
          <w:bCs/>
          <w:w w:val="110"/>
          <w:sz w:val="20"/>
          <w:szCs w:val="20"/>
        </w:rPr>
        <w:t>Pekerti</w:t>
      </w:r>
      <w:r>
        <w:rPr>
          <w:rFonts w:ascii="Times New Roman" w:cs="Times New Roman" w:hAnsi="Times New Roman"/>
          <w:b w:val="false"/>
          <w:bCs/>
          <w:spacing w:val="35"/>
          <w:w w:val="110"/>
          <w:sz w:val="20"/>
          <w:szCs w:val="20"/>
        </w:rPr>
        <w:t xml:space="preserve"> </w:t>
      </w:r>
      <w:r>
        <w:rPr>
          <w:rFonts w:ascii="Times New Roman" w:cs="Times New Roman" w:hAnsi="Times New Roman"/>
          <w:b w:val="false"/>
          <w:bCs/>
          <w:w w:val="110"/>
          <w:sz w:val="20"/>
          <w:szCs w:val="20"/>
        </w:rPr>
        <w:t>Siswa</w:t>
      </w:r>
      <w:r>
        <w:rPr>
          <w:rFonts w:ascii="Times New Roman" w:cs="Times New Roman" w:hAnsi="Times New Roman"/>
          <w:b w:val="false"/>
          <w:bCs/>
          <w:spacing w:val="38"/>
          <w:w w:val="110"/>
          <w:sz w:val="20"/>
          <w:szCs w:val="20"/>
        </w:rPr>
        <w:t xml:space="preserve"> </w:t>
      </w:r>
      <w:r>
        <w:rPr>
          <w:rFonts w:ascii="Times New Roman" w:cs="Times New Roman" w:hAnsi="Times New Roman"/>
          <w:b w:val="false"/>
          <w:bCs/>
          <w:w w:val="110"/>
          <w:sz w:val="20"/>
          <w:szCs w:val="20"/>
        </w:rPr>
        <w:t>Kelas</w:t>
      </w:r>
      <w:r>
        <w:rPr>
          <w:rFonts w:ascii="Times New Roman" w:cs="Times New Roman" w:hAnsi="Times New Roman"/>
          <w:b w:val="false"/>
          <w:bCs/>
          <w:spacing w:val="38"/>
          <w:w w:val="110"/>
          <w:sz w:val="20"/>
          <w:szCs w:val="20"/>
        </w:rPr>
        <w:t xml:space="preserve"> </w:t>
      </w:r>
      <w:r>
        <w:rPr>
          <w:rFonts w:ascii="Times New Roman" w:cs="Times New Roman" w:hAnsi="Times New Roman"/>
          <w:b w:val="false"/>
          <w:bCs/>
          <w:w w:val="110"/>
          <w:sz w:val="20"/>
          <w:szCs w:val="20"/>
        </w:rPr>
        <w:t>XI</w:t>
      </w:r>
      <w:r>
        <w:rPr>
          <w:rFonts w:ascii="Times New Roman" w:cs="Times New Roman" w:hAnsi="Times New Roman"/>
          <w:b w:val="false"/>
          <w:bCs/>
          <w:spacing w:val="35"/>
          <w:w w:val="110"/>
          <w:sz w:val="20"/>
          <w:szCs w:val="20"/>
        </w:rPr>
        <w:t xml:space="preserve"> </w:t>
      </w:r>
      <w:r>
        <w:rPr>
          <w:rFonts w:ascii="Times New Roman" w:cs="Times New Roman" w:hAnsi="Times New Roman"/>
          <w:b w:val="false"/>
          <w:bCs/>
          <w:w w:val="110"/>
          <w:sz w:val="20"/>
          <w:szCs w:val="20"/>
        </w:rPr>
        <w:t>SMA</w:t>
      </w:r>
      <w:r>
        <w:rPr>
          <w:rFonts w:ascii="Times New Roman" w:cs="Times New Roman" w:hAnsi="Times New Roman"/>
          <w:b w:val="false"/>
          <w:bCs/>
          <w:spacing w:val="35"/>
          <w:w w:val="110"/>
          <w:sz w:val="20"/>
          <w:szCs w:val="20"/>
        </w:rPr>
        <w:t xml:space="preserve"> </w:t>
      </w:r>
      <w:r>
        <w:rPr>
          <w:rFonts w:ascii="Times New Roman" w:cs="Times New Roman" w:hAnsi="Times New Roman"/>
          <w:b w:val="false"/>
          <w:bCs/>
          <w:w w:val="110"/>
          <w:sz w:val="20"/>
          <w:szCs w:val="20"/>
        </w:rPr>
        <w:t>Negeri</w:t>
      </w:r>
      <w:r>
        <w:rPr>
          <w:rFonts w:ascii="Times New Roman" w:cs="Times New Roman" w:hAnsi="Times New Roman"/>
          <w:b w:val="false"/>
          <w:bCs/>
          <w:spacing w:val="35"/>
          <w:w w:val="110"/>
          <w:sz w:val="20"/>
          <w:szCs w:val="20"/>
        </w:rPr>
        <w:t xml:space="preserve"> </w:t>
      </w:r>
      <w:r>
        <w:rPr>
          <w:rFonts w:ascii="Times New Roman" w:cs="Times New Roman" w:hAnsi="Times New Roman"/>
          <w:b w:val="false"/>
          <w:bCs/>
          <w:spacing w:val="-10"/>
          <w:w w:val="110"/>
          <w:sz w:val="20"/>
          <w:szCs w:val="20"/>
        </w:rPr>
        <w:t xml:space="preserve">1 </w:t>
      </w:r>
      <w:r>
        <w:rPr>
          <w:rFonts w:ascii="Times New Roman" w:cs="Times New Roman" w:hAnsi="Times New Roman"/>
          <w:b w:val="false"/>
          <w:bCs/>
          <w:w w:val="104"/>
          <w:sz w:val="20"/>
          <w:szCs w:val="20"/>
        </w:rPr>
        <w:t>Parlilitan</w:t>
      </w:r>
      <w:r>
        <w:rPr>
          <w:rFonts w:ascii="Times New Roman" w:cs="Times New Roman" w:hAnsi="Times New Roman"/>
          <w:b w:val="false"/>
          <w:bCs/>
          <w:spacing w:val="49"/>
          <w:w w:val="104"/>
          <w:sz w:val="20"/>
          <w:szCs w:val="20"/>
        </w:rPr>
        <w:t xml:space="preserve"> </w:t>
      </w:r>
      <w:r>
        <w:rPr>
          <w:rFonts w:ascii="Times New Roman" w:cs="Times New Roman" w:hAnsi="Times New Roman"/>
          <w:b w:val="false"/>
          <w:bCs/>
          <w:w w:val="104"/>
          <w:sz w:val="20"/>
          <w:szCs w:val="20"/>
        </w:rPr>
        <w:t>Tahun</w:t>
      </w:r>
      <w:r>
        <w:rPr>
          <w:rFonts w:ascii="Times New Roman" w:cs="Times New Roman" w:hAnsi="Times New Roman"/>
          <w:b w:val="false"/>
          <w:bCs/>
          <w:spacing w:val="55"/>
          <w:w w:val="104"/>
          <w:sz w:val="20"/>
          <w:szCs w:val="20"/>
        </w:rPr>
        <w:t xml:space="preserve"> </w:t>
      </w:r>
      <w:r>
        <w:rPr>
          <w:rFonts w:ascii="Times New Roman" w:cs="Times New Roman" w:hAnsi="Times New Roman"/>
          <w:b w:val="false"/>
          <w:bCs/>
          <w:w w:val="104"/>
          <w:sz w:val="20"/>
          <w:szCs w:val="20"/>
        </w:rPr>
        <w:t>Pembelajaran</w:t>
      </w:r>
      <w:r>
        <w:rPr>
          <w:rFonts w:ascii="Times New Roman" w:cs="Times New Roman" w:hAnsi="Times New Roman"/>
          <w:b w:val="false"/>
          <w:bCs/>
          <w:spacing w:val="51"/>
          <w:w w:val="104"/>
          <w:sz w:val="20"/>
          <w:szCs w:val="20"/>
        </w:rPr>
        <w:t xml:space="preserve"> </w:t>
      </w:r>
      <w:r>
        <w:rPr>
          <w:rFonts w:ascii="Times New Roman" w:cs="Times New Roman" w:hAnsi="Times New Roman"/>
          <w:b w:val="false"/>
          <w:bCs/>
          <w:w w:val="104"/>
          <w:sz w:val="20"/>
          <w:szCs w:val="20"/>
        </w:rPr>
        <w:t>2024/2025.</w:t>
      </w:r>
      <w:r>
        <w:rPr>
          <w:rFonts w:ascii="Times New Roman" w:cs="Times New Roman" w:hAnsi="Times New Roman"/>
          <w:b w:val="false"/>
          <w:bCs/>
          <w:spacing w:val="28"/>
          <w:w w:val="104"/>
          <w:sz w:val="20"/>
          <w:szCs w:val="20"/>
        </w:rPr>
        <w:t xml:space="preserve"> </w:t>
      </w:r>
      <w:r>
        <w:rPr>
          <w:rFonts w:ascii="Times New Roman" w:cs="Times New Roman" w:hAnsi="Times New Roman"/>
          <w:b w:val="false"/>
          <w:bCs/>
          <w:i/>
          <w:w w:val="104"/>
          <w:sz w:val="20"/>
          <w:szCs w:val="20"/>
        </w:rPr>
        <w:t>Jurnal</w:t>
      </w:r>
      <w:r>
        <w:rPr>
          <w:rFonts w:ascii="Times New Roman" w:cs="Times New Roman" w:hAnsi="Times New Roman"/>
          <w:b w:val="false"/>
          <w:bCs/>
          <w:i/>
          <w:spacing w:val="41"/>
          <w:w w:val="104"/>
          <w:sz w:val="20"/>
          <w:szCs w:val="20"/>
        </w:rPr>
        <w:t xml:space="preserve"> </w:t>
      </w:r>
      <w:r>
        <w:rPr>
          <w:rFonts w:ascii="Times New Roman" w:cs="Times New Roman" w:hAnsi="Times New Roman"/>
          <w:b w:val="false"/>
          <w:bCs/>
          <w:i/>
          <w:w w:val="104"/>
          <w:sz w:val="20"/>
          <w:szCs w:val="20"/>
        </w:rPr>
        <w:t>Pendidikan</w:t>
      </w:r>
      <w:r>
        <w:rPr>
          <w:rFonts w:ascii="Times New Roman" w:cs="Times New Roman" w:hAnsi="Times New Roman"/>
          <w:b w:val="false"/>
          <w:bCs/>
          <w:i/>
          <w:spacing w:val="41"/>
          <w:w w:val="104"/>
          <w:sz w:val="20"/>
          <w:szCs w:val="20"/>
        </w:rPr>
        <w:t xml:space="preserve"> </w:t>
      </w:r>
      <w:r>
        <w:rPr>
          <w:rFonts w:ascii="Times New Roman" w:cs="Times New Roman" w:hAnsi="Times New Roman"/>
          <w:b w:val="false"/>
          <w:bCs/>
          <w:i/>
          <w:spacing w:val="-2"/>
          <w:w w:val="104"/>
          <w:sz w:val="20"/>
          <w:szCs w:val="20"/>
        </w:rPr>
        <w:t>Sosial</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dan Humaniora</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3</w:t>
      </w:r>
      <w:r>
        <w:rPr>
          <w:rFonts w:ascii="Times New Roman" w:cs="Times New Roman" w:hAnsi="Times New Roman"/>
          <w:b w:val="false"/>
          <w:bCs/>
          <w:sz w:val="20"/>
          <w:szCs w:val="20"/>
        </w:rPr>
        <w:t>(4), 4313-4340.</w:t>
      </w:r>
    </w:p>
    <w:p w14:paraId="58E77124">
      <w:pPr>
        <w:pStyle w:val="style66"/>
        <w:spacing w:before="50" w:lineRule="auto" w:line="276"/>
        <w:ind w:left="1028" w:right="445" w:hanging="721"/>
        <w:jc w:val="both"/>
        <w:rPr>
          <w:rFonts w:ascii="Times New Roman" w:cs="Times New Roman" w:hAnsi="Times New Roman"/>
          <w:b w:val="false"/>
          <w:bCs/>
          <w:color w:val="0462c1"/>
          <w:spacing w:val="-2"/>
          <w:sz w:val="20"/>
          <w:szCs w:val="20"/>
          <w:u w:val="single" w:color="0462c1"/>
        </w:rPr>
      </w:pPr>
      <w:r>
        <w:rPr>
          <w:rFonts w:ascii="Times New Roman" w:cs="Times New Roman" w:hAnsi="Times New Roman"/>
          <w:b w:val="false"/>
          <w:bCs/>
          <w:w w:val="104"/>
          <w:sz w:val="20"/>
          <w:szCs w:val="20"/>
        </w:rPr>
        <w:t>Suherly, T., Azizahwati, A., &amp; Rahmad, M. (2023). Kemampuan pemahaman konsep awal siswa dalam pembelajaran fisika: analisis tingkat pemahaman pada materi</w:t>
      </w:r>
      <w:r>
        <w:rPr>
          <w:rFonts w:ascii="Times New Roman" w:cs="Times New Roman" w:hAnsi="Times New Roman"/>
          <w:b w:val="false"/>
          <w:bCs/>
          <w:spacing w:val="-12"/>
          <w:w w:val="104"/>
          <w:sz w:val="20"/>
          <w:szCs w:val="20"/>
        </w:rPr>
        <w:t xml:space="preserve"> </w:t>
      </w:r>
      <w:r>
        <w:rPr>
          <w:rFonts w:ascii="Times New Roman" w:cs="Times New Roman" w:hAnsi="Times New Roman"/>
          <w:b w:val="false"/>
          <w:bCs/>
          <w:w w:val="104"/>
          <w:sz w:val="20"/>
          <w:szCs w:val="20"/>
        </w:rPr>
        <w:t>fluida</w:t>
      </w:r>
      <w:r>
        <w:rPr>
          <w:rFonts w:ascii="Times New Roman" w:cs="Times New Roman" w:hAnsi="Times New Roman"/>
          <w:b w:val="false"/>
          <w:bCs/>
          <w:spacing w:val="-13"/>
          <w:w w:val="104"/>
          <w:sz w:val="20"/>
          <w:szCs w:val="20"/>
        </w:rPr>
        <w:t xml:space="preserve"> </w:t>
      </w:r>
      <w:r>
        <w:rPr>
          <w:rFonts w:ascii="Times New Roman" w:cs="Times New Roman" w:hAnsi="Times New Roman"/>
          <w:b w:val="false"/>
          <w:bCs/>
          <w:w w:val="104"/>
          <w:sz w:val="20"/>
          <w:szCs w:val="20"/>
        </w:rPr>
        <w:t>Dinamis.</w:t>
      </w:r>
      <w:r>
        <w:rPr>
          <w:rFonts w:ascii="Times New Roman" w:cs="Times New Roman" w:hAnsi="Times New Roman"/>
          <w:b w:val="false"/>
          <w:bCs/>
          <w:spacing w:val="-9"/>
          <w:w w:val="104"/>
          <w:sz w:val="20"/>
          <w:szCs w:val="20"/>
        </w:rPr>
        <w:t xml:space="preserve"> </w:t>
      </w:r>
      <w:r>
        <w:rPr>
          <w:rFonts w:ascii="Times New Roman" w:cs="Times New Roman" w:hAnsi="Times New Roman"/>
          <w:b w:val="false"/>
          <w:bCs/>
          <w:i/>
          <w:w w:val="104"/>
          <w:sz w:val="20"/>
          <w:szCs w:val="20"/>
        </w:rPr>
        <w:t>Jurnal</w:t>
      </w:r>
      <w:r>
        <w:rPr>
          <w:rFonts w:ascii="Times New Roman" w:cs="Times New Roman" w:hAnsi="Times New Roman"/>
          <w:b w:val="false"/>
          <w:bCs/>
          <w:i/>
          <w:spacing w:val="-16"/>
          <w:w w:val="104"/>
          <w:sz w:val="20"/>
          <w:szCs w:val="20"/>
        </w:rPr>
        <w:t xml:space="preserve"> </w:t>
      </w:r>
      <w:r>
        <w:rPr>
          <w:rFonts w:ascii="Times New Roman" w:cs="Times New Roman" w:hAnsi="Times New Roman"/>
          <w:b w:val="false"/>
          <w:bCs/>
          <w:i/>
          <w:w w:val="104"/>
          <w:sz w:val="20"/>
          <w:szCs w:val="20"/>
        </w:rPr>
        <w:t>Paedagogy</w:t>
      </w:r>
      <w:r>
        <w:rPr>
          <w:rFonts w:ascii="Times New Roman" w:cs="Times New Roman" w:hAnsi="Times New Roman"/>
          <w:b w:val="false"/>
          <w:bCs/>
          <w:w w:val="104"/>
          <w:sz w:val="20"/>
          <w:szCs w:val="20"/>
        </w:rPr>
        <w:t>,</w:t>
      </w:r>
      <w:r>
        <w:rPr>
          <w:rFonts w:ascii="Times New Roman" w:cs="Times New Roman" w:hAnsi="Times New Roman"/>
          <w:b w:val="false"/>
          <w:bCs/>
          <w:spacing w:val="-8"/>
          <w:w w:val="104"/>
          <w:sz w:val="20"/>
          <w:szCs w:val="20"/>
        </w:rPr>
        <w:t xml:space="preserve"> </w:t>
      </w:r>
      <w:r>
        <w:rPr>
          <w:rFonts w:ascii="Times New Roman" w:cs="Times New Roman" w:hAnsi="Times New Roman"/>
          <w:b w:val="false"/>
          <w:bCs/>
          <w:i/>
          <w:w w:val="104"/>
          <w:sz w:val="20"/>
          <w:szCs w:val="20"/>
        </w:rPr>
        <w:t>10</w:t>
      </w:r>
      <w:r>
        <w:rPr>
          <w:rFonts w:ascii="Times New Roman" w:cs="Times New Roman" w:hAnsi="Times New Roman"/>
          <w:b w:val="false"/>
          <w:bCs/>
          <w:w w:val="104"/>
          <w:sz w:val="20"/>
          <w:szCs w:val="20"/>
        </w:rPr>
        <w:t>(2),</w:t>
      </w:r>
      <w:r>
        <w:rPr>
          <w:rFonts w:ascii="Times New Roman" w:cs="Times New Roman" w:hAnsi="Times New Roman"/>
          <w:b w:val="false"/>
          <w:bCs/>
          <w:spacing w:val="-12"/>
          <w:w w:val="104"/>
          <w:sz w:val="20"/>
          <w:szCs w:val="20"/>
        </w:rPr>
        <w:t xml:space="preserve"> </w:t>
      </w:r>
      <w:r>
        <w:rPr>
          <w:rFonts w:ascii="Times New Roman" w:cs="Times New Roman" w:hAnsi="Times New Roman"/>
          <w:b w:val="false"/>
          <w:bCs/>
          <w:w w:val="104"/>
          <w:sz w:val="20"/>
          <w:szCs w:val="20"/>
        </w:rPr>
        <w:t>494-503.</w:t>
      </w:r>
      <w:r>
        <w:rPr>
          <w:rFonts w:ascii="Times New Roman" w:cs="Times New Roman" w:hAnsi="Times New Roman"/>
          <w:b w:val="false"/>
          <w:bCs/>
          <w:color w:val="0462c1"/>
          <w:spacing w:val="-2"/>
          <w:sz w:val="20"/>
          <w:szCs w:val="20"/>
          <w:u w:val="single" w:color="0462c1"/>
        </w:rPr>
        <w:t xml:space="preserve"> </w:t>
      </w:r>
    </w:p>
    <w:p w14:paraId="41EC531D">
      <w:pPr>
        <w:pStyle w:val="style66"/>
        <w:spacing w:before="50" w:lineRule="auto" w:line="276"/>
        <w:ind w:left="1028" w:right="445" w:hanging="721"/>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Sutejo, M. M., &amp; Sulisawati, D. N. (2021). Application of the recitation method to improve</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analytical</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thinking</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ability</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and</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learning</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w w:val="104"/>
          <w:sz w:val="20"/>
          <w:szCs w:val="20"/>
        </w:rPr>
        <w:t>outcomes.</w:t>
      </w:r>
      <w:r>
        <w:rPr>
          <w:rFonts w:ascii="Times New Roman" w:cs="Times New Roman" w:hAnsi="Times New Roman"/>
          <w:b w:val="false"/>
          <w:bCs/>
          <w:spacing w:val="-14"/>
          <w:w w:val="104"/>
          <w:sz w:val="20"/>
          <w:szCs w:val="20"/>
        </w:rPr>
        <w:t xml:space="preserve"> </w:t>
      </w:r>
      <w:r>
        <w:rPr>
          <w:rFonts w:ascii="Times New Roman" w:cs="Times New Roman" w:hAnsi="Times New Roman"/>
          <w:b w:val="false"/>
          <w:bCs/>
          <w:i/>
          <w:w w:val="104"/>
          <w:sz w:val="20"/>
          <w:szCs w:val="20"/>
        </w:rPr>
        <w:t>Journal</w:t>
      </w:r>
      <w:r>
        <w:rPr>
          <w:rFonts w:ascii="Times New Roman" w:cs="Times New Roman" w:hAnsi="Times New Roman"/>
          <w:b w:val="false"/>
          <w:bCs/>
          <w:i/>
          <w:spacing w:val="-15"/>
          <w:w w:val="104"/>
          <w:sz w:val="20"/>
          <w:szCs w:val="20"/>
        </w:rPr>
        <w:t xml:space="preserve"> </w:t>
      </w:r>
      <w:r>
        <w:rPr>
          <w:rFonts w:ascii="Times New Roman" w:cs="Times New Roman" w:hAnsi="Times New Roman"/>
          <w:b w:val="false"/>
          <w:bCs/>
          <w:i/>
          <w:w w:val="104"/>
          <w:sz w:val="20"/>
          <w:szCs w:val="20"/>
        </w:rPr>
        <w:t>of</w:t>
      </w:r>
      <w:r>
        <w:rPr>
          <w:rFonts w:ascii="Times New Roman" w:cs="Times New Roman" w:hAnsi="Times New Roman"/>
          <w:b w:val="false"/>
          <w:bCs/>
          <w:i/>
          <w:spacing w:val="-16"/>
          <w:w w:val="104"/>
          <w:sz w:val="20"/>
          <w:szCs w:val="20"/>
        </w:rPr>
        <w:t xml:space="preserve"> </w:t>
      </w:r>
      <w:r>
        <w:rPr>
          <w:rFonts w:ascii="Times New Roman" w:cs="Times New Roman" w:hAnsi="Times New Roman"/>
          <w:b w:val="false"/>
          <w:bCs/>
          <w:i/>
          <w:w w:val="104"/>
          <w:sz w:val="20"/>
          <w:szCs w:val="20"/>
        </w:rPr>
        <w:t xml:space="preserve">Education </w:t>
      </w:r>
      <w:r>
        <w:rPr>
          <w:rFonts w:ascii="Times New Roman" w:cs="Times New Roman" w:hAnsi="Times New Roman"/>
          <w:b w:val="false"/>
          <w:bCs/>
          <w:i/>
          <w:sz w:val="20"/>
          <w:szCs w:val="20"/>
        </w:rPr>
        <w:t>and Learning Mathematics Research (JELMaR)</w:t>
      </w:r>
      <w:r>
        <w:rPr>
          <w:rFonts w:ascii="Times New Roman" w:cs="Times New Roman" w:hAnsi="Times New Roman"/>
          <w:b w:val="false"/>
          <w:bCs/>
          <w:sz w:val="20"/>
          <w:szCs w:val="20"/>
        </w:rPr>
        <w:t xml:space="preserve">, 2(1), 82-87. </w:t>
      </w:r>
    </w:p>
    <w:p w14:paraId="223D4718">
      <w:pPr>
        <w:pStyle w:val="style66"/>
        <w:spacing w:before="50" w:lineRule="auto" w:line="276"/>
        <w:ind w:left="1028" w:right="445" w:hanging="721"/>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 xml:space="preserve">Wibowo, D. C., Friana, &amp; Pelipa, E. D. (2018). Effect of recitation method to the </w:t>
      </w:r>
      <w:r>
        <w:rPr>
          <w:rFonts w:ascii="Times New Roman" w:cs="Times New Roman" w:hAnsi="Times New Roman"/>
          <w:b w:val="false"/>
          <w:bCs/>
          <w:sz w:val="20"/>
          <w:szCs w:val="20"/>
        </w:rPr>
        <w:t xml:space="preserve">students’ interest and learning results. </w:t>
      </w:r>
      <w:r>
        <w:rPr>
          <w:rFonts w:ascii="Times New Roman" w:cs="Times New Roman" w:hAnsi="Times New Roman"/>
          <w:b w:val="false"/>
          <w:bCs/>
          <w:i/>
          <w:sz w:val="20"/>
          <w:szCs w:val="20"/>
        </w:rPr>
        <w:t>Jurnal Studi Guru dan Pembelajaran</w:t>
      </w:r>
      <w:r>
        <w:rPr>
          <w:rFonts w:ascii="Times New Roman" w:cs="Times New Roman" w:hAnsi="Times New Roman"/>
          <w:b w:val="false"/>
          <w:bCs/>
          <w:sz w:val="20"/>
          <w:szCs w:val="20"/>
        </w:rPr>
        <w:t xml:space="preserve">, </w:t>
      </w:r>
      <w:r>
        <w:rPr>
          <w:rFonts w:ascii="Times New Roman" w:cs="Times New Roman" w:hAnsi="Times New Roman"/>
          <w:b w:val="false"/>
          <w:bCs/>
          <w:i/>
          <w:sz w:val="20"/>
          <w:szCs w:val="20"/>
        </w:rPr>
        <w:t>1</w:t>
      </w:r>
      <w:r>
        <w:rPr>
          <w:rFonts w:ascii="Times New Roman" w:cs="Times New Roman" w:hAnsi="Times New Roman"/>
          <w:b w:val="false"/>
          <w:bCs/>
          <w:sz w:val="20"/>
          <w:szCs w:val="20"/>
        </w:rPr>
        <w:t xml:space="preserve">(1), 16-20. </w:t>
      </w:r>
    </w:p>
    <w:p w14:paraId="23DD291B">
      <w:pPr>
        <w:pStyle w:val="style66"/>
        <w:spacing w:lineRule="auto" w:line="276"/>
        <w:ind w:left="1028" w:right="439" w:hanging="721"/>
        <w:jc w:val="both"/>
        <w:rPr>
          <w:rFonts w:ascii="Times New Roman" w:cs="Times New Roman" w:hAnsi="Times New Roman"/>
          <w:b w:val="false"/>
          <w:bCs/>
          <w:sz w:val="20"/>
          <w:szCs w:val="20"/>
        </w:rPr>
      </w:pPr>
      <w:r>
        <w:rPr>
          <w:rFonts w:ascii="Times New Roman" w:cs="Times New Roman" w:hAnsi="Times New Roman"/>
          <w:b w:val="false"/>
          <w:bCs/>
          <w:w w:val="110"/>
          <w:sz w:val="20"/>
          <w:szCs w:val="20"/>
        </w:rPr>
        <w:t>Wiranda, W., &amp; Nofrion, N. (2023). Pelaksanaan Metode Recitation untuk Mengerjakan</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Tugas</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Daring</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oleh</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Siswa</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di</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SMAN</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7</w:t>
      </w:r>
      <w:r>
        <w:rPr>
          <w:rFonts w:ascii="Times New Roman" w:cs="Times New Roman" w:hAnsi="Times New Roman"/>
          <w:b w:val="false"/>
          <w:bCs/>
          <w:spacing w:val="40"/>
          <w:w w:val="110"/>
          <w:sz w:val="20"/>
          <w:szCs w:val="20"/>
        </w:rPr>
        <w:t xml:space="preserve"> </w:t>
      </w:r>
      <w:r>
        <w:rPr>
          <w:rFonts w:ascii="Times New Roman" w:cs="Times New Roman" w:hAnsi="Times New Roman"/>
          <w:b w:val="false"/>
          <w:bCs/>
          <w:w w:val="110"/>
          <w:sz w:val="20"/>
          <w:szCs w:val="20"/>
        </w:rPr>
        <w:t xml:space="preserve">Padang </w:t>
      </w:r>
      <w:r>
        <w:rPr>
          <w:rFonts w:ascii="Times New Roman" w:cs="Times New Roman" w:hAnsi="Times New Roman"/>
          <w:b w:val="false"/>
          <w:bCs/>
          <w:sz w:val="20"/>
          <w:szCs w:val="20"/>
        </w:rPr>
        <w:t>pada Mata</w:t>
      </w:r>
      <w:r>
        <w:rPr>
          <w:rFonts w:ascii="Times New Roman" w:cs="Times New Roman" w:hAnsi="Times New Roman"/>
          <w:b w:val="false"/>
          <w:bCs/>
          <w:spacing w:val="79"/>
          <w:sz w:val="20"/>
          <w:szCs w:val="20"/>
        </w:rPr>
        <w:t xml:space="preserve"> </w:t>
      </w:r>
      <w:r>
        <w:rPr>
          <w:rFonts w:ascii="Times New Roman" w:cs="Times New Roman" w:hAnsi="Times New Roman"/>
          <w:b w:val="false"/>
          <w:bCs/>
          <w:sz w:val="20"/>
          <w:szCs w:val="20"/>
        </w:rPr>
        <w:t>Pembelajaran</w:t>
      </w:r>
      <w:r>
        <w:rPr>
          <w:rFonts w:ascii="Times New Roman" w:cs="Times New Roman" w:hAnsi="Times New Roman"/>
          <w:b w:val="false"/>
          <w:bCs/>
          <w:spacing w:val="57"/>
          <w:w w:val="150"/>
          <w:sz w:val="20"/>
          <w:szCs w:val="20"/>
        </w:rPr>
        <w:t xml:space="preserve"> </w:t>
      </w:r>
      <w:r>
        <w:rPr>
          <w:rFonts w:ascii="Times New Roman" w:cs="Times New Roman" w:hAnsi="Times New Roman"/>
          <w:b w:val="false"/>
          <w:bCs/>
          <w:sz w:val="20"/>
          <w:szCs w:val="20"/>
        </w:rPr>
        <w:t>Geograf.</w:t>
      </w:r>
      <w:r>
        <w:rPr>
          <w:rFonts w:ascii="Times New Roman" w:cs="Times New Roman" w:hAnsi="Times New Roman"/>
          <w:b w:val="false"/>
          <w:bCs/>
          <w:spacing w:val="60"/>
          <w:w w:val="150"/>
          <w:sz w:val="20"/>
          <w:szCs w:val="20"/>
        </w:rPr>
        <w:t xml:space="preserve"> </w:t>
      </w:r>
      <w:r>
        <w:rPr>
          <w:rFonts w:ascii="Times New Roman" w:cs="Times New Roman" w:hAnsi="Times New Roman"/>
          <w:b w:val="false"/>
          <w:bCs/>
          <w:i/>
          <w:sz w:val="20"/>
          <w:szCs w:val="20"/>
        </w:rPr>
        <w:t>JURNAL</w:t>
      </w:r>
      <w:r>
        <w:rPr>
          <w:rFonts w:ascii="Times New Roman" w:cs="Times New Roman" w:hAnsi="Times New Roman"/>
          <w:b w:val="false"/>
          <w:bCs/>
          <w:i/>
          <w:spacing w:val="72"/>
          <w:sz w:val="20"/>
          <w:szCs w:val="20"/>
        </w:rPr>
        <w:t xml:space="preserve"> </w:t>
      </w:r>
      <w:r>
        <w:rPr>
          <w:rFonts w:ascii="Times New Roman" w:cs="Times New Roman" w:hAnsi="Times New Roman"/>
          <w:b w:val="false"/>
          <w:bCs/>
          <w:i/>
          <w:sz w:val="20"/>
          <w:szCs w:val="20"/>
        </w:rPr>
        <w:t>BUANA</w:t>
      </w:r>
      <w:r>
        <w:rPr>
          <w:rFonts w:ascii="Times New Roman" w:cs="Times New Roman" w:hAnsi="Times New Roman"/>
          <w:b w:val="false"/>
          <w:bCs/>
          <w:sz w:val="20"/>
          <w:szCs w:val="20"/>
        </w:rPr>
        <w:t>,</w:t>
      </w:r>
      <w:r>
        <w:rPr>
          <w:rFonts w:ascii="Times New Roman" w:cs="Times New Roman" w:hAnsi="Times New Roman"/>
          <w:b w:val="false"/>
          <w:bCs/>
          <w:spacing w:val="66"/>
          <w:w w:val="150"/>
          <w:sz w:val="20"/>
          <w:szCs w:val="20"/>
        </w:rPr>
        <w:t xml:space="preserve"> </w:t>
      </w:r>
      <w:r>
        <w:rPr>
          <w:rFonts w:ascii="Times New Roman" w:cs="Times New Roman" w:hAnsi="Times New Roman"/>
          <w:b w:val="false"/>
          <w:bCs/>
          <w:i/>
          <w:sz w:val="20"/>
          <w:szCs w:val="20"/>
        </w:rPr>
        <w:t>7</w:t>
      </w:r>
      <w:r>
        <w:rPr>
          <w:rFonts w:ascii="Times New Roman" w:cs="Times New Roman" w:hAnsi="Times New Roman"/>
          <w:b w:val="false"/>
          <w:bCs/>
          <w:sz w:val="20"/>
          <w:szCs w:val="20"/>
        </w:rPr>
        <w:t>(1),</w:t>
      </w:r>
      <w:r>
        <w:rPr>
          <w:rFonts w:ascii="Times New Roman" w:cs="Times New Roman" w:hAnsi="Times New Roman"/>
          <w:b w:val="false"/>
          <w:bCs/>
          <w:spacing w:val="55"/>
          <w:w w:val="150"/>
          <w:sz w:val="20"/>
          <w:szCs w:val="20"/>
        </w:rPr>
        <w:t xml:space="preserve"> </w:t>
      </w:r>
      <w:r>
        <w:rPr>
          <w:rFonts w:ascii="Times New Roman" w:cs="Times New Roman" w:hAnsi="Times New Roman"/>
          <w:b w:val="false"/>
          <w:bCs/>
          <w:sz w:val="20"/>
          <w:szCs w:val="20"/>
        </w:rPr>
        <w:t>170-</w:t>
      </w:r>
      <w:r>
        <w:rPr>
          <w:rFonts w:ascii="Times New Roman" w:cs="Times New Roman" w:hAnsi="Times New Roman"/>
          <w:b w:val="false"/>
          <w:bCs/>
          <w:spacing w:val="-4"/>
          <w:sz w:val="20"/>
          <w:szCs w:val="20"/>
        </w:rPr>
        <w:t>178.</w:t>
      </w:r>
    </w:p>
    <w:p w14:paraId="749688FF">
      <w:pPr>
        <w:pStyle w:val="style66"/>
        <w:spacing w:lineRule="auto" w:line="276"/>
        <w:ind w:left="1028" w:right="439" w:hanging="721"/>
        <w:jc w:val="both"/>
        <w:rPr>
          <w:rFonts w:ascii="Times New Roman" w:cs="Times New Roman" w:hAnsi="Times New Roman"/>
          <w:b w:val="false"/>
          <w:bCs/>
          <w:sz w:val="20"/>
          <w:szCs w:val="20"/>
        </w:rPr>
      </w:pPr>
      <w:r>
        <w:rPr>
          <w:rFonts w:ascii="Times New Roman" w:cs="Times New Roman" w:hAnsi="Times New Roman"/>
          <w:b w:val="false"/>
          <w:bCs/>
          <w:w w:val="104"/>
          <w:sz w:val="20"/>
          <w:szCs w:val="20"/>
        </w:rPr>
        <w:t>Yahya, A.</w:t>
      </w:r>
      <w:r>
        <w:rPr>
          <w:rFonts w:ascii="Times New Roman" w:cs="Times New Roman" w:hAnsi="Times New Roman"/>
          <w:b w:val="false"/>
          <w:bCs/>
          <w:spacing w:val="-4"/>
          <w:w w:val="104"/>
          <w:sz w:val="20"/>
          <w:szCs w:val="20"/>
        </w:rPr>
        <w:t xml:space="preserve"> </w:t>
      </w:r>
      <w:r>
        <w:rPr>
          <w:rFonts w:ascii="Times New Roman" w:cs="Times New Roman" w:hAnsi="Times New Roman"/>
          <w:b w:val="false"/>
          <w:bCs/>
          <w:w w:val="104"/>
          <w:sz w:val="20"/>
          <w:szCs w:val="20"/>
        </w:rPr>
        <w:t>Y., Maulia,</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w w:val="104"/>
          <w:sz w:val="20"/>
          <w:szCs w:val="20"/>
        </w:rPr>
        <w:t>S.</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w w:val="104"/>
          <w:sz w:val="20"/>
          <w:szCs w:val="20"/>
        </w:rPr>
        <w:t>T., &amp;</w:t>
      </w:r>
      <w:r>
        <w:rPr>
          <w:rFonts w:ascii="Times New Roman" w:cs="Times New Roman" w:hAnsi="Times New Roman"/>
          <w:b w:val="false"/>
          <w:bCs/>
          <w:spacing w:val="-7"/>
          <w:w w:val="104"/>
          <w:sz w:val="20"/>
          <w:szCs w:val="20"/>
        </w:rPr>
        <w:t xml:space="preserve"> </w:t>
      </w:r>
      <w:r>
        <w:rPr>
          <w:rFonts w:ascii="Times New Roman" w:cs="Times New Roman" w:hAnsi="Times New Roman"/>
          <w:b w:val="false"/>
          <w:bCs/>
          <w:w w:val="104"/>
          <w:sz w:val="20"/>
          <w:szCs w:val="20"/>
        </w:rPr>
        <w:t>Salam,</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w w:val="104"/>
          <w:sz w:val="20"/>
          <w:szCs w:val="20"/>
        </w:rPr>
        <w:t>M.</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w w:val="104"/>
          <w:sz w:val="20"/>
          <w:szCs w:val="20"/>
        </w:rPr>
        <w:t>(2023).</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w w:val="104"/>
          <w:sz w:val="20"/>
          <w:szCs w:val="20"/>
        </w:rPr>
        <w:t>Pengaruh</w:t>
      </w:r>
      <w:r>
        <w:rPr>
          <w:rFonts w:ascii="Times New Roman" w:cs="Times New Roman" w:hAnsi="Times New Roman"/>
          <w:b w:val="false"/>
          <w:bCs/>
          <w:spacing w:val="-4"/>
          <w:w w:val="104"/>
          <w:sz w:val="20"/>
          <w:szCs w:val="20"/>
        </w:rPr>
        <w:t xml:space="preserve"> </w:t>
      </w:r>
      <w:r>
        <w:rPr>
          <w:rFonts w:ascii="Times New Roman" w:cs="Times New Roman" w:hAnsi="Times New Roman"/>
          <w:b w:val="false"/>
          <w:bCs/>
          <w:w w:val="104"/>
          <w:sz w:val="20"/>
          <w:szCs w:val="20"/>
        </w:rPr>
        <w:t>Recitation</w:t>
      </w:r>
      <w:r>
        <w:rPr>
          <w:rFonts w:ascii="Times New Roman" w:cs="Times New Roman" w:hAnsi="Times New Roman"/>
          <w:b w:val="false"/>
          <w:bCs/>
          <w:spacing w:val="-3"/>
          <w:w w:val="104"/>
          <w:sz w:val="20"/>
          <w:szCs w:val="20"/>
        </w:rPr>
        <w:t xml:space="preserve"> </w:t>
      </w:r>
      <w:r>
        <w:rPr>
          <w:rFonts w:ascii="Times New Roman" w:cs="Times New Roman" w:hAnsi="Times New Roman"/>
          <w:b w:val="false"/>
          <w:bCs/>
          <w:w w:val="104"/>
          <w:sz w:val="20"/>
          <w:szCs w:val="20"/>
        </w:rPr>
        <w:t>Method</w:t>
      </w:r>
      <w:r>
        <w:rPr>
          <w:rFonts w:ascii="Times New Roman" w:cs="Times New Roman" w:hAnsi="Times New Roman"/>
          <w:b w:val="false"/>
          <w:bCs/>
          <w:spacing w:val="-1"/>
          <w:w w:val="104"/>
          <w:sz w:val="20"/>
          <w:szCs w:val="20"/>
        </w:rPr>
        <w:t xml:space="preserve"> </w:t>
      </w:r>
      <w:r>
        <w:rPr>
          <w:rFonts w:ascii="Times New Roman" w:cs="Times New Roman" w:hAnsi="Times New Roman"/>
          <w:b w:val="false"/>
          <w:bCs/>
          <w:w w:val="104"/>
          <w:sz w:val="20"/>
          <w:szCs w:val="20"/>
        </w:rPr>
        <w:t xml:space="preserve">Terhadap Hasil Belajar Siswa Kelas VII MTs Negeri 1 Kota Jambi Pada Mata Pelajaran </w:t>
      </w:r>
      <w:r>
        <w:rPr>
          <w:rFonts w:ascii="Times New Roman" w:cs="Times New Roman" w:hAnsi="Times New Roman"/>
          <w:b w:val="false"/>
          <w:bCs/>
          <w:spacing w:val="-2"/>
          <w:w w:val="104"/>
          <w:sz w:val="20"/>
          <w:szCs w:val="20"/>
        </w:rPr>
        <w:t xml:space="preserve">PPKn. </w:t>
      </w:r>
      <w:r>
        <w:rPr>
          <w:rFonts w:ascii="Times New Roman" w:cs="Times New Roman" w:hAnsi="Times New Roman"/>
          <w:b w:val="false"/>
          <w:bCs/>
          <w:i/>
          <w:spacing w:val="-2"/>
          <w:w w:val="104"/>
          <w:sz w:val="20"/>
          <w:szCs w:val="20"/>
        </w:rPr>
        <w:t>Academy</w:t>
      </w:r>
      <w:r>
        <w:rPr>
          <w:rFonts w:ascii="Times New Roman" w:cs="Times New Roman" w:hAnsi="Times New Roman"/>
          <w:b w:val="false"/>
          <w:bCs/>
          <w:i/>
          <w:spacing w:val="-9"/>
          <w:w w:val="104"/>
          <w:sz w:val="20"/>
          <w:szCs w:val="20"/>
        </w:rPr>
        <w:t xml:space="preserve"> </w:t>
      </w:r>
      <w:r>
        <w:rPr>
          <w:rFonts w:ascii="Times New Roman" w:cs="Times New Roman" w:hAnsi="Times New Roman"/>
          <w:b w:val="false"/>
          <w:bCs/>
          <w:i/>
          <w:spacing w:val="-2"/>
          <w:w w:val="104"/>
          <w:sz w:val="20"/>
          <w:szCs w:val="20"/>
        </w:rPr>
        <w:t>of</w:t>
      </w:r>
      <w:r>
        <w:rPr>
          <w:rFonts w:ascii="Times New Roman" w:cs="Times New Roman" w:hAnsi="Times New Roman"/>
          <w:b w:val="false"/>
          <w:bCs/>
          <w:i/>
          <w:spacing w:val="-9"/>
          <w:w w:val="104"/>
          <w:sz w:val="20"/>
          <w:szCs w:val="20"/>
        </w:rPr>
        <w:t xml:space="preserve"> </w:t>
      </w:r>
      <w:r>
        <w:rPr>
          <w:rFonts w:ascii="Times New Roman" w:cs="Times New Roman" w:hAnsi="Times New Roman"/>
          <w:b w:val="false"/>
          <w:bCs/>
          <w:i/>
          <w:spacing w:val="-2"/>
          <w:w w:val="104"/>
          <w:sz w:val="20"/>
          <w:szCs w:val="20"/>
        </w:rPr>
        <w:t>Education</w:t>
      </w:r>
      <w:r>
        <w:rPr>
          <w:rFonts w:ascii="Times New Roman" w:cs="Times New Roman" w:hAnsi="Times New Roman"/>
          <w:b w:val="false"/>
          <w:bCs/>
          <w:i/>
          <w:spacing w:val="-13"/>
          <w:w w:val="104"/>
          <w:sz w:val="20"/>
          <w:szCs w:val="20"/>
        </w:rPr>
        <w:t xml:space="preserve"> </w:t>
      </w:r>
      <w:r>
        <w:rPr>
          <w:rFonts w:ascii="Times New Roman" w:cs="Times New Roman" w:hAnsi="Times New Roman"/>
          <w:b w:val="false"/>
          <w:bCs/>
          <w:i/>
          <w:spacing w:val="-2"/>
          <w:w w:val="104"/>
          <w:sz w:val="20"/>
          <w:szCs w:val="20"/>
        </w:rPr>
        <w:t>Journal</w:t>
      </w:r>
      <w:r>
        <w:rPr>
          <w:rFonts w:ascii="Times New Roman" w:cs="Times New Roman" w:hAnsi="Times New Roman"/>
          <w:b w:val="false"/>
          <w:bCs/>
          <w:spacing w:val="-2"/>
          <w:w w:val="104"/>
          <w:sz w:val="20"/>
          <w:szCs w:val="20"/>
        </w:rPr>
        <w:t xml:space="preserve">, </w:t>
      </w:r>
      <w:r>
        <w:rPr>
          <w:rFonts w:ascii="Times New Roman" w:cs="Times New Roman" w:hAnsi="Times New Roman"/>
          <w:b w:val="false"/>
          <w:bCs/>
          <w:i/>
          <w:spacing w:val="-2"/>
          <w:w w:val="104"/>
          <w:sz w:val="20"/>
          <w:szCs w:val="20"/>
        </w:rPr>
        <w:t>14</w:t>
      </w:r>
      <w:r>
        <w:rPr>
          <w:rFonts w:ascii="Times New Roman" w:cs="Times New Roman" w:hAnsi="Times New Roman"/>
          <w:b w:val="false"/>
          <w:bCs/>
          <w:spacing w:val="-2"/>
          <w:w w:val="104"/>
          <w:sz w:val="20"/>
          <w:szCs w:val="20"/>
        </w:rPr>
        <w:t>(2),</w:t>
      </w:r>
      <w:r>
        <w:rPr>
          <w:rFonts w:ascii="Times New Roman" w:cs="Times New Roman" w:hAnsi="Times New Roman"/>
          <w:b w:val="false"/>
          <w:bCs/>
          <w:spacing w:val="-5"/>
          <w:w w:val="104"/>
          <w:sz w:val="20"/>
          <w:szCs w:val="20"/>
        </w:rPr>
        <w:t xml:space="preserve"> </w:t>
      </w:r>
      <w:r>
        <w:rPr>
          <w:rFonts w:ascii="Times New Roman" w:cs="Times New Roman" w:hAnsi="Times New Roman"/>
          <w:b w:val="false"/>
          <w:bCs/>
          <w:spacing w:val="-2"/>
          <w:w w:val="104"/>
          <w:sz w:val="20"/>
          <w:szCs w:val="20"/>
        </w:rPr>
        <w:t>738-748.</w:t>
      </w:r>
      <w:r>
        <w:rPr>
          <w:rFonts w:ascii="Times New Roman" w:cs="Times New Roman" w:hAnsi="Times New Roman"/>
          <w:b w:val="false"/>
          <w:bCs/>
          <w:sz w:val="20"/>
          <w:szCs w:val="20"/>
        </w:rPr>
        <w:t xml:space="preserve"> </w:t>
      </w:r>
    </w:p>
    <w:p w14:paraId="4E12A00A">
      <w:pPr>
        <w:pStyle w:val="style66"/>
        <w:spacing w:lineRule="auto" w:line="276"/>
        <w:ind w:left="450" w:right="443"/>
        <w:jc w:val="both"/>
        <w:rPr>
          <w:rFonts w:ascii="Times New Roman" w:cs="Times New Roman" w:hAnsi="Times New Roman"/>
          <w:sz w:val="20"/>
          <w:szCs w:val="20"/>
        </w:rPr>
      </w:pPr>
    </w:p>
    <w:p w14:paraId="3B926DC9">
      <w:pPr>
        <w:pStyle w:val="style0"/>
        <w:rPr>
          <w:sz w:val="20"/>
          <w:szCs w:val="20"/>
        </w:rPr>
      </w:pPr>
    </w:p>
    <w:p w14:paraId="7B8A7CCD">
      <w:pPr>
        <w:pStyle w:val="style0"/>
        <w:rPr>
          <w:sz w:val="20"/>
          <w:szCs w:val="20"/>
        </w:rPr>
      </w:pPr>
    </w:p>
    <w:p w14:paraId="0AE2BAF0">
      <w:pPr>
        <w:pStyle w:val="style0"/>
        <w:rPr>
          <w:sz w:val="20"/>
          <w:szCs w:val="20"/>
        </w:rPr>
      </w:pPr>
    </w:p>
    <w:p w14:paraId="372A4368">
      <w:pPr>
        <w:pStyle w:val="style0"/>
        <w:rPr>
          <w:sz w:val="20"/>
          <w:szCs w:val="20"/>
        </w:rPr>
      </w:pPr>
    </w:p>
    <w:p w14:paraId="6D25FA96">
      <w:pPr>
        <w:pStyle w:val="style0"/>
        <w:autoSpaceDE w:val="false"/>
        <w:autoSpaceDN w:val="false"/>
        <w:adjustRightInd w:val="false"/>
        <w:ind w:left="480" w:hanging="480"/>
        <w:jc w:val="both"/>
        <w:rPr>
          <w:color w:val="000000"/>
          <w:sz w:val="20"/>
          <w:szCs w:val="20"/>
          <w:lang w:val="en-US"/>
        </w:rPr>
      </w:pPr>
    </w:p>
    <w:sectPr>
      <w:type w:val="continuous"/>
      <w:pgSz w:w="11910" w:h="16840" w:orient="portrait"/>
      <w:pgMar w:top="620" w:right="992" w:bottom="1140" w:left="992" w:header="718" w:footer="925" w:gutter="0"/>
      <w:cols w:equalWidth="0" w:space="720" w:num="2">
        <w:col w:w="4700" w:space="525"/>
        <w:col w:w="4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Palatino Linotype">
    <w:altName w:val="Palatino Linotype"/>
    <w:panose1 w:val="02040502050005030304"/>
    <w:charset w:val="00"/>
    <w:family w:val="roman"/>
    <w:pitch w:val="variable"/>
    <w:sig w:usb0="E0000287" w:usb1="4000001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Georgia">
    <w:altName w:val="Georgia"/>
    <w:panose1 w:val="02040502050004020303"/>
    <w:charset w:val="00"/>
    <w:family w:val="roman"/>
    <w:pitch w:val="variable"/>
    <w:sig w:usb0="00000287" w:usb1="00000000" w:usb2="00000000" w:usb3="00000000" w:csb0="0000009F" w:csb1="00000000"/>
  </w:font>
  <w:font w:name="Book Antiqua">
    <w:altName w:val="Book Antiqua"/>
    <w:panose1 w:val="020406020500030303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C5AAF5B">
    <w:pPr>
      <w:pStyle w:val="style0"/>
      <w:pBdr>
        <w:left w:val="nil"/>
        <w:right w:val="nil"/>
        <w:top w:val="nil"/>
        <w:bottom w:val="nil"/>
        <w:between w:val="nil"/>
      </w:pBdr>
      <w:spacing w:lineRule="auto" w:line="14"/>
      <w:rPr>
        <w:color w:val="000000"/>
        <w:sz w:val="20"/>
        <w:szCs w:val="20"/>
      </w:rPr>
    </w:pPr>
    <w:r>
      <w:rPr>
        <w:noProof/>
        <w:lang w:val="en-US" w:eastAsia="en-US"/>
      </w:rPr>
      <w:object>
        <v:rect id="4097" filled="f" stroked="f" style="position:absolute;margin-left:242.5pt;margin-top:0.0pt;width:12.0pt;height:13.05pt;z-index:-2147483645;mso-position-horizontal-relative:text;mso-position-vertical-relative:text;mso-width-relative:page;mso-height-relative:page;mso-wrap-distance-left:0.0pt;mso-wrap-distance-right:0.0pt;visibility:visible;">
          <v:fill/>
          <v:textbox inset="0.0pt,0.0pt,0.0pt,0.0pt">
            <w:txbxContent>
              <w:p w14:paraId="770E8135">
                <w:pPr>
                  <w:pStyle w:val="style0"/>
                  <w:spacing w:before="10"/>
                  <w:ind w:left="60"/>
                  <w:rPr/>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v:rect>
      </w:objec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47CD054">
    <w:pPr>
      <w:pStyle w:val="style0"/>
      <w:pBdr>
        <w:left w:val="nil"/>
        <w:right w:val="nil"/>
        <w:top w:val="nil"/>
        <w:bottom w:val="nil"/>
        <w:between w:val="nil"/>
      </w:pBdr>
      <w:spacing w:lineRule="auto" w:line="14"/>
      <w:rPr>
        <w:color w:val="000000"/>
        <w:sz w:val="19"/>
        <w:szCs w:val="19"/>
      </w:rPr>
    </w:pPr>
    <w:r>
      <w:rPr>
        <w:noProof/>
        <w:lang w:val="en-US" w:eastAsia="en-US"/>
      </w:rPr>
      <mc:AlternateContent>
        <mc:Choice Requires="wps">
          <w:drawing>
            <wp:anchor distT="0" distB="0" distL="0" distR="0" simplePos="false" relativeHeight="4" behindDoc="true" locked="false" layoutInCell="true" allowOverlap="true">
              <wp:simplePos x="0" y="0"/>
              <wp:positionH relativeFrom="column">
                <wp:posOffset>3073400</wp:posOffset>
              </wp:positionH>
              <wp:positionV relativeFrom="paragraph">
                <wp:posOffset>0</wp:posOffset>
              </wp:positionV>
              <wp:extent cx="153670" cy="165735"/>
              <wp:effectExtent l="0" t="0" r="0" b="0"/>
              <wp:wrapNone/>
              <wp:docPr id="4100"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670" cy="165735"/>
                      </a:xfrm>
                      <a:prstGeom prst="rect"/>
                    </wps:spPr>
                    <wps:txbx id="4100">
                      <w:txbxContent>
                        <w:p w14:paraId="0C3A73E4">
                          <w:pPr>
                            <w:pStyle w:val="style0"/>
                            <w:spacing w:before="10"/>
                            <w:ind w:left="20"/>
                            <w:rPr/>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lIns="0" rIns="0" tIns="0" bIns="0" wrap="square">
                      <a:prstTxWarp prst="textNoShape"/>
                      <a:noAutofit/>
                    </wps:bodyPr>
                  </wps:wsp>
                </a:graphicData>
              </a:graphic>
            </wp:anchor>
          </w:drawing>
        </mc:Choice>
        <mc:Fallback>
          <w:pict>
            <v:rect id="4100" filled="f" stroked="f" style="position:absolute;margin-left:242.0pt;margin-top:0.0pt;width:12.1pt;height:13.05pt;z-index:-2147483643;mso-position-horizontal-relative:text;mso-position-vertical-relative:text;mso-width-relative:page;mso-height-relative:page;mso-wrap-distance-left:0.0pt;mso-wrap-distance-right:0.0pt;visibility:visible;">
              <v:fill/>
              <v:textbox inset="0.0pt,0.0pt,0.0pt,0.0pt">
                <w:txbxContent>
                  <w:p w14:paraId="0C3A73E4">
                    <w:pPr>
                      <w:pStyle w:val="style0"/>
                      <w:spacing w:before="10"/>
                      <w:ind w:left="20"/>
                      <w:rPr/>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v:rect>
          </w:pict>
        </mc:Fallback>
      </mc:AlternateConten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E5405E8">
    <w:pPr>
      <w:pStyle w:val="style0"/>
      <w:pBdr>
        <w:left w:val="nil"/>
        <w:right w:val="nil"/>
        <w:top w:val="nil"/>
        <w:bottom w:val="nil"/>
        <w:between w:val="nil"/>
      </w:pBdr>
      <w:spacing w:lineRule="auto" w:line="14"/>
      <w:rPr>
        <w:color w:val="000000"/>
        <w:sz w:val="20"/>
        <w:szCs w:val="20"/>
      </w:rPr>
    </w:pPr>
    <w:r>
      <w:rPr>
        <w:noProof/>
        <w:lang w:val="en-US" w:eastAsia="en-US"/>
      </w:rPr>
      <w:drawing>
        <wp:anchor distT="0" distB="0" distL="0" distR="0" simplePos="false" relativeHeight="5" behindDoc="true" locked="false" layoutInCell="true" allowOverlap="true">
          <wp:simplePos x="0" y="0"/>
          <wp:positionH relativeFrom="margin">
            <wp:posOffset>1012028</wp:posOffset>
          </wp:positionH>
          <wp:positionV relativeFrom="paragraph">
            <wp:posOffset>1705610</wp:posOffset>
          </wp:positionV>
          <wp:extent cx="4381500" cy="5162550"/>
          <wp:effectExtent l="0" t="0" r="0" b="0"/>
          <wp:wrapNone/>
          <wp:docPr id="4098"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l="0" t="0" r="0" b="0"/>
                  <a:stretch/>
                </pic:blipFill>
                <pic:spPr>
                  <a:xfrm rot="0">
                    <a:off x="0" y="0"/>
                    <a:ext cx="4381500" cy="5162550"/>
                  </a:xfrm>
                  <a:prstGeom prst="rect"/>
                  <a:ln cmpd="sng" cap="flat" w="9525">
                    <a:solidFill>
                      <a:srgbClr val="000000"/>
                    </a:solidFill>
                    <a:prstDash val="solid"/>
                    <a:round/>
                    <a:headEnd/>
                    <a:tailEnd/>
                  </a:ln>
                </pic:spPr>
              </pic:pic>
            </a:graphicData>
          </a:graphic>
        </wp:anchor>
      </w:drawing>
    </w:r>
    <w:r>
      <w:rPr>
        <w:noProof/>
        <w:color w:val="000000"/>
        <w:sz w:val="20"/>
        <w:szCs w:val="20"/>
        <w:lang w:val="en-US" w:eastAsia="en-US"/>
      </w:rPr>
      <mc:AlternateContent>
        <mc:Choice Requires="wps">
          <w:drawing>
            <wp:anchor distT="0" distB="0" distL="0" distR="0" simplePos="false" relativeHeight="3" behindDoc="true" locked="false" layoutInCell="true" allowOverlap="true">
              <wp:simplePos x="0" y="0"/>
              <wp:positionH relativeFrom="page">
                <wp:posOffset>2475442</wp:posOffset>
              </wp:positionH>
              <wp:positionV relativeFrom="page">
                <wp:posOffset>276860</wp:posOffset>
              </wp:positionV>
              <wp:extent cx="2778125" cy="165734"/>
              <wp:effectExtent l="0" t="0" r="0" b="0"/>
              <wp:wrapNone/>
              <wp:docPr id="4099"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78125" cy="165734"/>
                      </a:xfrm>
                      <a:prstGeom prst="rect"/>
                    </wps:spPr>
                    <wps:txbx id="4099">
                      <w:txbxContent>
                        <w:p w14:paraId="7B14DC5A">
                          <w:pPr>
                            <w:pStyle w:val="style0"/>
                            <w:spacing w:before="10"/>
                            <w:ind w:left="20"/>
                            <w:rPr>
                              <w:i/>
                              <w:sz w:val="20"/>
                            </w:rPr>
                          </w:pPr>
                          <w:r>
                            <w:rPr>
                              <w:i/>
                              <w:sz w:val="20"/>
                            </w:rPr>
                            <w:t>Jurnal</w:t>
                          </w:r>
                          <w:r>
                            <w:rPr>
                              <w:i/>
                              <w:spacing w:val="-11"/>
                              <w:sz w:val="20"/>
                            </w:rPr>
                            <w:t xml:space="preserve"> </w:t>
                          </w:r>
                          <w:r>
                            <w:rPr>
                              <w:i/>
                              <w:sz w:val="20"/>
                            </w:rPr>
                            <w:t>Swara</w:t>
                          </w:r>
                          <w:r>
                            <w:rPr>
                              <w:i/>
                              <w:spacing w:val="-8"/>
                              <w:sz w:val="20"/>
                            </w:rPr>
                            <w:t xml:space="preserve"> </w:t>
                          </w:r>
                          <w:r>
                            <w:rPr>
                              <w:i/>
                              <w:sz w:val="20"/>
                            </w:rPr>
                            <w:t>Bhumi.</w:t>
                          </w:r>
                          <w:r>
                            <w:rPr>
                              <w:i/>
                              <w:spacing w:val="-9"/>
                              <w:sz w:val="20"/>
                            </w:rPr>
                            <w:t xml:space="preserve"> </w:t>
                          </w:r>
                          <w:r>
                            <w:rPr>
                              <w:i/>
                              <w:sz w:val="20"/>
                            </w:rPr>
                            <w:t>Volume….Nomor….Tahun</w:t>
                          </w:r>
                          <w:r>
                            <w:rPr>
                              <w:i/>
                              <w:spacing w:val="-9"/>
                              <w:sz w:val="20"/>
                            </w:rPr>
                            <w:t xml:space="preserve"> </w:t>
                          </w:r>
                          <w:r>
                            <w:rPr>
                              <w:i/>
                              <w:spacing w:val="-4"/>
                              <w:sz w:val="20"/>
                            </w:rPr>
                            <w:t>202</w:t>
                          </w:r>
                          <w:r>
                            <w:rPr>
                              <w:i/>
                              <w:spacing w:val="-4"/>
                              <w:sz w:val="20"/>
                            </w:rPr>
                            <w:t>6</w:t>
                          </w:r>
                        </w:p>
                      </w:txbxContent>
                    </wps:txbx>
                    <wps:bodyPr lIns="0" rIns="0" tIns="0" bIns="0" wrap="square">
                      <a:prstTxWarp prst="textNoShape"/>
                      <a:noAutofit/>
                    </wps:bodyPr>
                  </wps:wsp>
                </a:graphicData>
              </a:graphic>
            </wp:anchor>
          </w:drawing>
        </mc:Choice>
        <mc:Fallback>
          <w:pict>
            <v:rect id="4099" filled="f" stroked="f" style="position:absolute;margin-left:194.92pt;margin-top:21.8pt;width:218.75pt;height:13.05pt;z-index:-2147483644;mso-position-horizontal-relative:page;mso-position-vertical-relative:page;mso-width-relative:page;mso-height-relative:page;mso-wrap-distance-left:0.0pt;mso-wrap-distance-right:0.0pt;visibility:visible;">
              <v:fill/>
              <v:textbox inset="0.0pt,0.0pt,0.0pt,0.0pt">
                <w:txbxContent>
                  <w:p w14:paraId="7B14DC5A">
                    <w:pPr>
                      <w:pStyle w:val="style0"/>
                      <w:spacing w:before="10"/>
                      <w:ind w:left="20"/>
                      <w:rPr>
                        <w:i/>
                        <w:sz w:val="20"/>
                      </w:rPr>
                    </w:pPr>
                    <w:r>
                      <w:rPr>
                        <w:i/>
                        <w:sz w:val="20"/>
                      </w:rPr>
                      <w:t>Jurnal</w:t>
                    </w:r>
                    <w:r>
                      <w:rPr>
                        <w:i/>
                        <w:spacing w:val="-11"/>
                        <w:sz w:val="20"/>
                      </w:rPr>
                      <w:t xml:space="preserve"> </w:t>
                    </w:r>
                    <w:r>
                      <w:rPr>
                        <w:i/>
                        <w:sz w:val="20"/>
                      </w:rPr>
                      <w:t>Swara</w:t>
                    </w:r>
                    <w:r>
                      <w:rPr>
                        <w:i/>
                        <w:spacing w:val="-8"/>
                        <w:sz w:val="20"/>
                      </w:rPr>
                      <w:t xml:space="preserve"> </w:t>
                    </w:r>
                    <w:r>
                      <w:rPr>
                        <w:i/>
                        <w:sz w:val="20"/>
                      </w:rPr>
                      <w:t>Bhumi.</w:t>
                    </w:r>
                    <w:r>
                      <w:rPr>
                        <w:i/>
                        <w:spacing w:val="-9"/>
                        <w:sz w:val="20"/>
                      </w:rPr>
                      <w:t xml:space="preserve"> </w:t>
                    </w:r>
                    <w:r>
                      <w:rPr>
                        <w:i/>
                        <w:sz w:val="20"/>
                      </w:rPr>
                      <w:t>Volume….Nomor….Tahun</w:t>
                    </w:r>
                    <w:r>
                      <w:rPr>
                        <w:i/>
                        <w:spacing w:val="-9"/>
                        <w:sz w:val="20"/>
                      </w:rPr>
                      <w:t xml:space="preserve"> </w:t>
                    </w:r>
                    <w:r>
                      <w:rPr>
                        <w:i/>
                        <w:spacing w:val="-4"/>
                        <w:sz w:val="20"/>
                      </w:rPr>
                      <w:t>202</w:t>
                    </w:r>
                    <w:r>
                      <w:rPr>
                        <w:i/>
                        <w:spacing w:val="-4"/>
                        <w:sz w:val="20"/>
                      </w:rPr>
                      <w:t>6</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7C8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69E6902"/>
    <w:lvl w:ilvl="0">
      <w:start w:val="1"/>
      <w:numFmt w:val="upperLetter"/>
      <w:lvlText w:val="%1."/>
      <w:lvlJc w:val="left"/>
      <w:pPr>
        <w:ind w:left="424" w:hanging="284"/>
      </w:pPr>
      <w:rPr>
        <w:rFonts w:ascii="Times New Roman" w:cs="Times New Roman" w:eastAsia="Times New Roman" w:hAnsi="Times New Roman"/>
        <w:b/>
        <w:i w:val="false"/>
        <w:sz w:val="20"/>
        <w:szCs w:val="20"/>
      </w:rPr>
    </w:lvl>
    <w:lvl w:ilvl="1">
      <w:start w:val="1"/>
      <w:numFmt w:val="decimal"/>
      <w:lvlText w:val="%2."/>
      <w:lvlJc w:val="left"/>
      <w:pPr>
        <w:ind w:left="424" w:hanging="284"/>
      </w:pPr>
      <w:rPr>
        <w:rFonts w:ascii="Times New Roman" w:cs="Times New Roman" w:eastAsia="Times New Roman" w:hAnsi="Times New Roman"/>
        <w:b w:val="false"/>
        <w:i w:val="false"/>
        <w:sz w:val="20"/>
        <w:szCs w:val="20"/>
      </w:rPr>
    </w:lvl>
    <w:lvl w:ilvl="2">
      <w:start w:val="1"/>
      <w:numFmt w:val="upperLetter"/>
      <w:lvlText w:val="%3."/>
      <w:lvlJc w:val="left"/>
      <w:pPr>
        <w:ind w:left="621" w:hanging="195"/>
      </w:pPr>
      <w:rPr>
        <w:rFonts w:ascii="Times New Roman" w:cs="Times New Roman" w:eastAsia="Times New Roman" w:hAnsi="Times New Roman"/>
        <w:b w:val="false"/>
        <w:i w:val="false"/>
        <w:sz w:val="18"/>
        <w:szCs w:val="18"/>
      </w:rPr>
    </w:lvl>
    <w:lvl w:ilvl="3">
      <w:start w:val="1"/>
      <w:numFmt w:val="bullet"/>
      <w:lvlText w:val="•"/>
      <w:lvlJc w:val="left"/>
      <w:pPr>
        <w:ind w:left="364" w:hanging="195"/>
      </w:pPr>
    </w:lvl>
    <w:lvl w:ilvl="4">
      <w:start w:val="1"/>
      <w:numFmt w:val="bullet"/>
      <w:lvlText w:val="•"/>
      <w:lvlJc w:val="left"/>
      <w:pPr>
        <w:ind w:left="236" w:hanging="195"/>
      </w:pPr>
    </w:lvl>
    <w:lvl w:ilvl="5">
      <w:start w:val="1"/>
      <w:numFmt w:val="bullet"/>
      <w:lvlText w:val="•"/>
      <w:lvlJc w:val="left"/>
      <w:pPr>
        <w:ind w:left="109" w:hanging="195"/>
      </w:pPr>
    </w:lvl>
    <w:lvl w:ilvl="6">
      <w:start w:val="1"/>
      <w:numFmt w:val="bullet"/>
      <w:lvlText w:val="•"/>
      <w:lvlJc w:val="left"/>
      <w:pPr>
        <w:ind w:left="-19" w:hanging="195"/>
      </w:pPr>
    </w:lvl>
    <w:lvl w:ilvl="7">
      <w:start w:val="1"/>
      <w:numFmt w:val="bullet"/>
      <w:lvlText w:val="•"/>
      <w:lvlJc w:val="left"/>
      <w:pPr>
        <w:ind w:left="-147" w:hanging="195"/>
      </w:pPr>
    </w:lvl>
    <w:lvl w:ilvl="8">
      <w:start w:val="1"/>
      <w:numFmt w:val="bullet"/>
      <w:lvlText w:val="•"/>
      <w:lvlJc w:val="left"/>
      <w:pPr>
        <w:ind w:left="-274" w:hanging="195"/>
      </w:pPr>
    </w:lvl>
  </w:abstractNum>
  <w:abstractNum w:abstractNumId="2">
    <w:nsid w:val="00000002"/>
    <w:multiLevelType w:val="multilevel"/>
    <w:tmpl w:val="26F4AD3E"/>
    <w:lvl w:ilvl="0">
      <w:start w:val="1"/>
      <w:numFmt w:val="decimal"/>
      <w:lvlText w:val="%1"/>
      <w:lvlJc w:val="left"/>
      <w:pPr>
        <w:ind w:left="671" w:hanging="365"/>
      </w:pPr>
    </w:lvl>
    <w:lvl w:ilvl="1">
      <w:start w:val="1"/>
      <w:numFmt w:val="decimal"/>
      <w:lvlText w:val="%1.%2"/>
      <w:lvlJc w:val="left"/>
      <w:pPr>
        <w:ind w:left="671" w:hanging="365"/>
      </w:pPr>
      <w:rPr>
        <w:rFonts w:ascii="Palatino Linotype" w:cs="Palatino Linotype" w:eastAsia="Palatino Linotype" w:hAnsi="Palatino Linotype" w:hint="default"/>
        <w:b/>
        <w:bCs/>
        <w:i w:val="false"/>
        <w:iCs w:val="false"/>
        <w:spacing w:val="0"/>
        <w:w w:val="100"/>
        <w:sz w:val="24"/>
        <w:szCs w:val="24"/>
      </w:rPr>
    </w:lvl>
    <w:lvl w:ilvl="2">
      <w:start w:val="1"/>
      <w:numFmt w:val="decimal"/>
      <w:lvlText w:val="%1.%2.%3"/>
      <w:lvlJc w:val="left"/>
      <w:pPr>
        <w:ind w:left="849" w:hanging="542"/>
      </w:pPr>
      <w:rPr>
        <w:rFonts w:ascii="Palatino Linotype" w:cs="Palatino Linotype" w:eastAsia="Palatino Linotype" w:hAnsi="Palatino Linotype" w:hint="default"/>
        <w:b/>
        <w:bCs/>
        <w:i w:val="false"/>
        <w:iCs w:val="false"/>
        <w:spacing w:val="0"/>
        <w:w w:val="100"/>
        <w:sz w:val="24"/>
        <w:szCs w:val="24"/>
      </w:rPr>
    </w:lvl>
    <w:lvl w:ilvl="3">
      <w:start w:val="1"/>
      <w:numFmt w:val="decimal"/>
      <w:lvlText w:val="%4."/>
      <w:lvlJc w:val="left"/>
      <w:pPr>
        <w:ind w:left="1028" w:hanging="361"/>
      </w:pPr>
      <w:rPr>
        <w:rFonts w:ascii="Cambria" w:cs="Cambria" w:eastAsia="Cambria" w:hAnsi="Cambria" w:hint="default"/>
        <w:b w:val="false"/>
        <w:bCs w:val="false"/>
        <w:i w:val="false"/>
        <w:iCs w:val="false"/>
        <w:spacing w:val="0"/>
        <w:w w:val="98"/>
        <w:sz w:val="24"/>
        <w:szCs w:val="24"/>
      </w:rPr>
    </w:lvl>
    <w:lvl w:ilvl="4">
      <w:start w:val="1"/>
      <w:numFmt w:val="bullet"/>
      <w:lvlText w:val="•"/>
      <w:lvlJc w:val="left"/>
      <w:pPr>
        <w:ind w:left="3209" w:hanging="361"/>
      </w:pPr>
    </w:lvl>
    <w:lvl w:ilvl="5">
      <w:start w:val="1"/>
      <w:numFmt w:val="bullet"/>
      <w:lvlText w:val="•"/>
      <w:lvlJc w:val="left"/>
      <w:pPr>
        <w:ind w:left="4304" w:hanging="361"/>
      </w:pPr>
    </w:lvl>
    <w:lvl w:ilvl="6">
      <w:start w:val="1"/>
      <w:numFmt w:val="bullet"/>
      <w:lvlText w:val="•"/>
      <w:lvlJc w:val="left"/>
      <w:pPr>
        <w:ind w:left="5399" w:hanging="361"/>
      </w:pPr>
    </w:lvl>
    <w:lvl w:ilvl="7">
      <w:start w:val="1"/>
      <w:numFmt w:val="bullet"/>
      <w:lvlText w:val="•"/>
      <w:lvlJc w:val="left"/>
      <w:pPr>
        <w:ind w:left="6494" w:hanging="361"/>
      </w:pPr>
    </w:lvl>
    <w:lvl w:ilvl="8">
      <w:start w:val="1"/>
      <w:numFmt w:val="bullet"/>
      <w:lvlText w:val="•"/>
      <w:lvlJc w:val="left"/>
      <w:pPr>
        <w:ind w:left="7589" w:hanging="361"/>
      </w:pPr>
    </w:lvl>
  </w:abstractNum>
  <w:abstractNum w:abstractNumId="3">
    <w:nsid w:val="00000003"/>
    <w:multiLevelType w:val="hybridMultilevel"/>
    <w:tmpl w:val="35C2AFD2"/>
    <w:lvl w:ilvl="0" w:tplc="81ECCA22">
      <w:start w:val="1"/>
      <w:numFmt w:val="decimal"/>
      <w:lvlText w:val="%1."/>
      <w:lvlJc w:val="left"/>
      <w:pPr>
        <w:ind w:left="1440" w:hanging="360"/>
      </w:pPr>
      <w:rPr>
        <w:b w:val="false"/>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multilevel"/>
    <w:tmpl w:val="0B762BA6"/>
    <w:lvl w:ilvl="0">
      <w:start w:val="1"/>
      <w:numFmt w:val="decimal"/>
      <w:lvlText w:val="%1."/>
      <w:lvlJc w:val="left"/>
      <w:pPr>
        <w:ind w:left="424" w:hanging="284"/>
      </w:pPr>
      <w:rPr>
        <w:b w:val="false"/>
        <w:bCs/>
        <w:i w:val="false"/>
        <w:sz w:val="20"/>
        <w:szCs w:val="20"/>
      </w:rPr>
    </w:lvl>
    <w:lvl w:ilvl="1">
      <w:start w:val="1"/>
      <w:numFmt w:val="decimal"/>
      <w:lvlText w:val="%2."/>
      <w:lvlJc w:val="left"/>
      <w:pPr>
        <w:ind w:left="424" w:hanging="284"/>
      </w:pPr>
      <w:rPr>
        <w:rFonts w:ascii="Times New Roman" w:cs="Times New Roman" w:eastAsia="Times New Roman" w:hAnsi="Times New Roman"/>
        <w:b w:val="false"/>
        <w:i w:val="false"/>
        <w:sz w:val="20"/>
        <w:szCs w:val="20"/>
      </w:rPr>
    </w:lvl>
    <w:lvl w:ilvl="2">
      <w:start w:val="1"/>
      <w:numFmt w:val="upperLetter"/>
      <w:lvlText w:val="%3."/>
      <w:lvlJc w:val="left"/>
      <w:pPr>
        <w:ind w:left="621" w:hanging="195"/>
      </w:pPr>
      <w:rPr>
        <w:rFonts w:ascii="Times New Roman" w:cs="Times New Roman" w:eastAsia="Times New Roman" w:hAnsi="Times New Roman"/>
        <w:b w:val="false"/>
        <w:i w:val="false"/>
        <w:sz w:val="18"/>
        <w:szCs w:val="18"/>
      </w:rPr>
    </w:lvl>
    <w:lvl w:ilvl="3">
      <w:start w:val="1"/>
      <w:numFmt w:val="bullet"/>
      <w:lvlText w:val="•"/>
      <w:lvlJc w:val="left"/>
      <w:pPr>
        <w:ind w:left="364" w:hanging="195"/>
      </w:pPr>
    </w:lvl>
    <w:lvl w:ilvl="4">
      <w:start w:val="1"/>
      <w:numFmt w:val="bullet"/>
      <w:lvlText w:val="•"/>
      <w:lvlJc w:val="left"/>
      <w:pPr>
        <w:ind w:left="236" w:hanging="195"/>
      </w:pPr>
    </w:lvl>
    <w:lvl w:ilvl="5">
      <w:start w:val="1"/>
      <w:numFmt w:val="bullet"/>
      <w:lvlText w:val="•"/>
      <w:lvlJc w:val="left"/>
      <w:pPr>
        <w:ind w:left="109" w:hanging="195"/>
      </w:pPr>
    </w:lvl>
    <w:lvl w:ilvl="6">
      <w:start w:val="1"/>
      <w:numFmt w:val="bullet"/>
      <w:lvlText w:val="•"/>
      <w:lvlJc w:val="left"/>
      <w:pPr>
        <w:ind w:left="-19" w:hanging="195"/>
      </w:pPr>
    </w:lvl>
    <w:lvl w:ilvl="7">
      <w:start w:val="1"/>
      <w:numFmt w:val="bullet"/>
      <w:lvlText w:val="•"/>
      <w:lvlJc w:val="left"/>
      <w:pPr>
        <w:ind w:left="-147" w:hanging="195"/>
      </w:pPr>
    </w:lvl>
    <w:lvl w:ilvl="8">
      <w:start w:val="1"/>
      <w:numFmt w:val="bullet"/>
      <w:lvlText w:val="•"/>
      <w:lvlJc w:val="left"/>
      <w:pPr>
        <w:ind w:left="-274" w:hanging="195"/>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id-ID" w:bidi="ar-SA" w:eastAsia="en-ID"/>
      </w:rPr>
    </w:rPrDefault>
    <w:pPrDefault>
      <w:pPr>
        <w:widowControl w:val="false"/>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ind w:left="140"/>
      <w:outlineLvl w:val="0"/>
    </w:pPr>
    <w:rPr>
      <w:b/>
      <w:sz w:val="20"/>
      <w:szCs w:val="20"/>
    </w:rPr>
  </w:style>
  <w:style w:type="paragraph" w:styleId="style2">
    <w:name w:val="heading 2"/>
    <w:basedOn w:val="style0"/>
    <w:next w:val="style0"/>
    <w:qFormat/>
    <w:uiPriority w:val="9"/>
    <w:pPr>
      <w:ind w:left="423" w:hanging="283"/>
      <w:jc w:val="both"/>
      <w:outlineLvl w:val="1"/>
    </w:pPr>
    <w:rPr>
      <w:b/>
      <w:sz w:val="20"/>
      <w:szCs w:val="20"/>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ind w:left="825" w:right="828"/>
      <w:jc w:val="center"/>
    </w:pPr>
    <w:rPr>
      <w:b/>
      <w:sz w:val="24"/>
      <w:szCs w:val="24"/>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paragraph" w:styleId="style31">
    <w:name w:val="header"/>
    <w:basedOn w:val="style0"/>
    <w:next w:val="style31"/>
    <w:link w:val="style4097"/>
    <w:uiPriority w:val="99"/>
    <w:pPr>
      <w:tabs>
        <w:tab w:val="center" w:leader="none" w:pos="4513"/>
        <w:tab w:val="right" w:leader="none" w:pos="9026"/>
      </w:tabs>
    </w:pPr>
    <w:rPr/>
  </w:style>
  <w:style w:type="character" w:customStyle="1" w:styleId="style4097">
    <w:name w:val="Header Char_b2c85ef6-ec0d-4600-a7bf-209b416d92e0"/>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pPr>
    <w:rPr/>
  </w:style>
  <w:style w:type="character" w:customStyle="1" w:styleId="style4098">
    <w:name w:val="Footer Char_13af57bd-8d09-482d-841d-2e1e38c0b427"/>
    <w:basedOn w:val="style65"/>
    <w:next w:val="style4098"/>
    <w:link w:val="style32"/>
    <w:uiPriority w:val="99"/>
  </w:style>
  <w:style w:type="paragraph" w:styleId="style157">
    <w:name w:val="No Spacing"/>
    <w:next w:val="style157"/>
    <w:qFormat/>
    <w:uiPriority w:val="1"/>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9">
    <w:name w:val="Unresolved Mention"/>
    <w:basedOn w:val="style65"/>
    <w:next w:val="style4099"/>
    <w:uiPriority w:val="99"/>
    <w:rPr>
      <w:color w:val="605e5c"/>
      <w:shd w:val="clear" w:color="auto" w:fill="e1dfdd"/>
    </w:rPr>
  </w:style>
  <w:style w:type="paragraph" w:styleId="style94">
    <w:name w:val="Normal (Web)"/>
    <w:basedOn w:val="style0"/>
    <w:next w:val="style94"/>
    <w:uiPriority w:val="99"/>
    <w:pPr/>
    <w:rPr>
      <w:sz w:val="24"/>
      <w:szCs w:val="24"/>
    </w:rPr>
  </w:style>
  <w:style w:type="character" w:customStyle="1" w:styleId="style4100">
    <w:name w:val="Heading 1 Char_0c87a3ff-535d-41a7-b2bb-0e6be8fcc292"/>
    <w:basedOn w:val="style65"/>
    <w:next w:val="style4100"/>
    <w:link w:val="style1"/>
    <w:uiPriority w:val="9"/>
    <w:rPr>
      <w:b/>
      <w:sz w:val="20"/>
      <w:szCs w:val="20"/>
    </w:rPr>
  </w:style>
  <w:style w:type="paragraph" w:styleId="style66">
    <w:name w:val="Body Text"/>
    <w:basedOn w:val="style0"/>
    <w:next w:val="style66"/>
    <w:link w:val="style4101"/>
    <w:qFormat/>
    <w:uiPriority w:val="1"/>
    <w:pPr>
      <w:autoSpaceDE w:val="false"/>
      <w:autoSpaceDN w:val="false"/>
    </w:pPr>
    <w:rPr>
      <w:rFonts w:ascii="Book Antiqua" w:cs="Cambria" w:eastAsia="Cambria" w:hAnsi="Book Antiqua"/>
      <w:b/>
      <w:color w:val="000000"/>
      <w:sz w:val="24"/>
      <w:szCs w:val="24"/>
      <w:lang w:eastAsia="en-US"/>
    </w:rPr>
  </w:style>
  <w:style w:type="character" w:customStyle="1" w:styleId="style4101">
    <w:name w:val="Body Text Char"/>
    <w:basedOn w:val="style65"/>
    <w:next w:val="style4101"/>
    <w:link w:val="style66"/>
    <w:uiPriority w:val="1"/>
    <w:rPr>
      <w:rFonts w:ascii="Book Antiqua" w:cs="Cambria" w:eastAsia="Cambria" w:hAnsi="Book Antiqua"/>
      <w:b/>
      <w:color w:val="000000"/>
      <w:sz w:val="24"/>
      <w:szCs w:val="24"/>
      <w:lang w:eastAsia="en-US"/>
    </w:rPr>
  </w:style>
  <w:style w:type="table" w:customStyle="1" w:styleId="style4102">
    <w:name w:val="Plain Table 5"/>
    <w:basedOn w:val="style105"/>
    <w:next w:val="style4102"/>
    <w:uiPriority w:val="45"/>
    <w:pPr/>
    <w:rPr/>
    <w:tblPr>
      <w:tblStyleRowBandSize w:val="1"/>
      <w:tblStyleColBandSize w:val="1"/>
    </w:tblPr>
    <w:tblStylePr w:type="firstRow">
      <w:pPr/>
      <w:rPr>
        <w:rFonts w:ascii="Calibri" w:cs="宋体" w:eastAsia="宋体" w:hAnsi="Calibri"/>
        <w:i/>
        <w:iCs/>
        <w:sz w:val="26"/>
      </w:rPr>
      <w:tblPr/>
      <w:tcPr>
        <w:tcBorders>
          <w:bottom w:val="single" w:sz="4" w:space="0" w:color="7f7f7f"/>
        </w:tcBorders>
        <w:shd w:val="clear" w:color="auto" w:fill="ffffff"/>
      </w:tcPr>
    </w:tblStylePr>
    <w:tblStylePr w:type="lastRow">
      <w:pPr/>
      <w:rPr>
        <w:rFonts w:ascii="Calibri" w:cs="宋体" w:eastAsia="宋体" w:hAnsi="Calibri"/>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Calibri" w:cs="宋体" w:eastAsia="宋体" w:hAnsi="Calibri"/>
        <w:i/>
        <w:iCs/>
        <w:sz w:val="26"/>
      </w:rPr>
      <w:tblPr/>
      <w:tcPr>
        <w:tcBorders>
          <w:right w:val="single" w:sz="4" w:space="0" w:color="7f7f7f"/>
        </w:tcBorders>
        <w:shd w:val="clear" w:color="auto" w:fill="ffffff"/>
      </w:tcPr>
    </w:tblStylePr>
    <w:tblStylePr w:type="lastCol">
      <w:pPr/>
      <w:rPr>
        <w:rFonts w:ascii="Calibri" w:cs="宋体" w:eastAsia="宋体" w:hAnsi="Calibri"/>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103">
    <w:name w:val="Grid Table 6 Colorful"/>
    <w:basedOn w:val="style105"/>
    <w:next w:val="style4103"/>
    <w:uiPriority w:val="51"/>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customStyle="1" w:styleId="style4104">
    <w:name w:val="Decimal Aligned"/>
    <w:basedOn w:val="style0"/>
    <w:next w:val="style4104"/>
    <w:qFormat/>
    <w:uiPriority w:val="40"/>
    <w:pPr>
      <w:widowControl/>
      <w:tabs>
        <w:tab w:val="decimal" w:leader="none" w:pos="360"/>
      </w:tabs>
      <w:spacing w:after="200" w:lineRule="auto" w:line="276"/>
    </w:pPr>
    <w:rPr>
      <w:rFonts w:ascii="Cambria" w:eastAsia="宋体" w:hAnsi="Cambria"/>
      <w:lang w:val="en-US" w:eastAsia="en-US"/>
    </w:rPr>
  </w:style>
  <w:style w:type="paragraph" w:styleId="style29">
    <w:name w:val="footnote text"/>
    <w:basedOn w:val="style0"/>
    <w:next w:val="style29"/>
    <w:link w:val="style4105"/>
    <w:uiPriority w:val="99"/>
    <w:pPr>
      <w:widowControl/>
    </w:pPr>
    <w:rPr>
      <w:rFonts w:ascii="Cambria" w:eastAsia="宋体" w:hAnsi="Cambria"/>
      <w:sz w:val="20"/>
      <w:szCs w:val="20"/>
      <w:lang w:val="en-US" w:eastAsia="en-US"/>
    </w:rPr>
  </w:style>
  <w:style w:type="character" w:customStyle="1" w:styleId="style4105">
    <w:name w:val="Footnote Text Char"/>
    <w:basedOn w:val="style65"/>
    <w:next w:val="style4105"/>
    <w:link w:val="style29"/>
    <w:uiPriority w:val="99"/>
    <w:rPr>
      <w:rFonts w:ascii="Cambria" w:eastAsia="宋体" w:hAnsi="Cambria"/>
      <w:sz w:val="20"/>
      <w:szCs w:val="20"/>
      <w:lang w:val="en-US" w:eastAsia="en-US"/>
    </w:rPr>
  </w:style>
  <w:style w:type="character" w:styleId="style260">
    <w:name w:val="Subtle Emphasis"/>
    <w:basedOn w:val="style65"/>
    <w:next w:val="style260"/>
    <w:qFormat/>
    <w:uiPriority w:val="19"/>
    <w:rPr>
      <w:i/>
      <w:iCs/>
    </w:rPr>
  </w:style>
  <w:style w:type="table" w:styleId="style172">
    <w:name w:val="Light Shading Accent 1"/>
    <w:basedOn w:val="style105"/>
    <w:next w:val="style172"/>
    <w:uiPriority w:val="60"/>
    <w:pPr>
      <w:widowControl/>
    </w:pPr>
    <w:rPr>
      <w:rFonts w:ascii="Cambria" w:cs="宋体" w:eastAsia="宋体" w:hAnsi="Cambria"/>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06">
    <w:name w:val="Afiliasi"/>
    <w:basedOn w:val="style0"/>
    <w:next w:val="style4106"/>
    <w:qFormat/>
    <w:pPr>
      <w:widowControl/>
      <w:spacing w:before="40" w:after="40"/>
      <w:jc w:val="center"/>
      <w:contextualSpacing/>
    </w:pPr>
    <w:rPr>
      <w:rFonts w:eastAsia="SimSun"/>
      <w:noProof/>
      <w:sz w:val="20"/>
      <w:szCs w:val="20"/>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styles" Target="styles.xml"/></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Eksperimen</c:v>
                </c:pt>
              </c:strCache>
            </c:strRef>
          </c:tx>
          <c:spPr>
            <a:solidFill>
              <a:schemeClr val="accent1"/>
            </a:solidFill>
            <a:ln>
              <a:noFill/>
            </a:ln>
            <a:effectLst/>
          </c:spPr>
          <c:invertIfNegative val="0"/>
          <c:cat>
            <c:strRef>
              <c:f>Sheet1!$A$2:$A$5</c:f>
              <c:strCache>
                <c:ptCount val="2"/>
                <c:pt idx="0">
                  <c:v>Pretest</c:v>
                </c:pt>
                <c:pt idx="1">
                  <c:v>Posttest</c:v>
                </c:pt>
              </c:strCache>
            </c:strRef>
          </c:cat>
          <c:val>
            <c:numRef>
              <c:f>Sheet1!$B$2:$B$5</c:f>
              <c:numCache>
                <c:formatCode>General</c:formatCode>
                <c:ptCount val="4"/>
                <c:pt idx="0">
                  <c:v>63.34</c:v>
                </c:pt>
                <c:pt idx="1">
                  <c:v>93.33</c:v>
                </c:pt>
              </c:numCache>
            </c:numRef>
          </c:val>
        </c:ser>
        <c:ser>
          <c:idx val="1"/>
          <c:order val="1"/>
          <c:tx>
            <c:strRef>
              <c:f>Sheet1!$C$1</c:f>
              <c:strCache>
                <c:ptCount val="1"/>
                <c:pt idx="0">
                  <c:v>Kontrol</c:v>
                </c:pt>
              </c:strCache>
            </c:strRef>
          </c:tx>
          <c:spPr>
            <a:solidFill>
              <a:schemeClr val="accent3"/>
            </a:solidFill>
            <a:ln>
              <a:noFill/>
            </a:ln>
            <a:effectLst/>
          </c:spPr>
          <c:invertIfNegative val="0"/>
          <c:cat>
            <c:strRef>
              <c:f>Sheet1!$A$2:$A$5</c:f>
              <c:strCache>
                <c:ptCount val="2"/>
                <c:pt idx="0">
                  <c:v>Pretest</c:v>
                </c:pt>
                <c:pt idx="1">
                  <c:v>Posttest</c:v>
                </c:pt>
              </c:strCache>
            </c:strRef>
          </c:cat>
          <c:val>
            <c:numRef>
              <c:f>Sheet1!$C$2:$C$5</c:f>
              <c:numCache>
                <c:formatCode>General</c:formatCode>
                <c:ptCount val="4"/>
                <c:pt idx="0">
                  <c:v>65.19</c:v>
                </c:pt>
                <c:pt idx="1">
                  <c:v>88.17</c:v>
                </c:pt>
              </c:numCache>
            </c:numRef>
          </c:val>
        </c:ser>
        <c:dLbls>
          <c:showLegendKey val="0"/>
          <c:showVal val="0"/>
          <c:showCatName val="0"/>
          <c:showSerName val="0"/>
          <c:showPercent val="0"/>
          <c:showBubbleSize val="0"/>
        </c:dLbls>
        <c:gapWidth val="269"/>
        <c:overlap val="-27"/>
        <c:axId val="513307696"/>
        <c:axId val="513304456"/>
      </c:barChart>
      <c:lineChart>
        <c:grouping val="standard"/>
        <c:varyColors val="0"/>
        <c:ser>
          <c:idx val="2"/>
          <c:order val="2"/>
          <c:tx>
            <c:strRef>
              <c:f>Sheet1!$D$1</c:f>
              <c:strCache>
                <c:ptCount val="1"/>
                <c:pt idx="0">
                  <c:v>Column1</c:v>
                </c:pt>
              </c:strCache>
            </c:strRef>
          </c:tx>
          <c:spPr>
            <a:ln w="38100" cap="rnd">
              <a:solidFill>
                <a:schemeClr val="accent5"/>
              </a:solidFill>
              <a:round/>
            </a:ln>
            <a:effectLst/>
          </c:spPr>
          <c:marker>
            <c:symbol val="none"/>
          </c:marker>
          <c:cat>
            <c:strRef>
              <c:f>Sheet1!$A$2:$A$5</c:f>
              <c:strCache>
                <c:ptCount val="2"/>
                <c:pt idx="0">
                  <c:v>Pretest</c:v>
                </c:pt>
                <c:pt idx="1">
                  <c:v>Posttest</c:v>
                </c:pt>
              </c:strCache>
            </c:strRef>
          </c:cat>
          <c:val>
            <c:numRef>
              <c:f>Sheet1!$D$2:$D$5</c:f>
              <c:numCache>
                <c:formatCode>General</c:formatCode>
                <c:ptCount val="4"/>
              </c:numCache>
            </c:numRef>
          </c:val>
          <c:smooth val="0"/>
        </c:ser>
        <c:dLbls>
          <c:showLegendKey val="0"/>
          <c:showVal val="0"/>
          <c:showCatName val="0"/>
          <c:showSerName val="0"/>
          <c:showPercent val="0"/>
          <c:showBubbleSize val="0"/>
        </c:dLbls>
        <c:marker val="1"/>
        <c:smooth val="0"/>
        <c:axId val="513307696"/>
        <c:axId val="513304456"/>
      </c:lineChart>
      <c:catAx>
        <c:axId val="513307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304456"/>
        <c:crosses val="autoZero"/>
        <c:auto val="1"/>
        <c:lblAlgn val="ctr"/>
        <c:lblOffset val="100"/>
        <c:noMultiLvlLbl val="0"/>
      </c:catAx>
      <c:valAx>
        <c:axId val="5133044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30769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N-Gain</c:v>
                </c:pt>
              </c:strCache>
            </c:strRef>
          </c:tx>
          <c:spPr>
            <a:solidFill>
              <a:schemeClr val="accent1"/>
            </a:solidFill>
            <a:ln>
              <a:noFill/>
            </a:ln>
            <a:effectLst/>
          </c:spPr>
          <c:invertIfNegative val="0"/>
          <c:dPt>
            <c:idx val="1"/>
            <c:invertIfNegative val="0"/>
            <c:bubble3D val="0"/>
            <c:spPr>
              <a:solidFill>
                <a:schemeClr val="bg1">
                  <a:lumMod val="6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Eksperimen</c:v>
                </c:pt>
                <c:pt idx="1">
                  <c:v>Kontrol</c:v>
                </c:pt>
              </c:strCache>
            </c:strRef>
          </c:cat>
          <c:val>
            <c:numRef>
              <c:f>Sheet1!$B$2:$B$5</c:f>
              <c:numCache>
                <c:formatCode>General</c:formatCode>
                <c:ptCount val="4"/>
                <c:pt idx="0">
                  <c:v>0.84</c:v>
                </c:pt>
                <c:pt idx="1">
                  <c:v>0.68</c:v>
                </c:pt>
              </c:numCache>
            </c:numRef>
          </c:val>
        </c:ser>
        <c:ser>
          <c:idx val="1"/>
          <c:order val="1"/>
          <c:tx>
            <c:strRef>
              <c:f>Sheet1!$C$1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Eksperimen</c:v>
                </c:pt>
                <c:pt idx="1">
                  <c:v>Kontrol</c:v>
                </c:pt>
              </c:strCache>
            </c:strRef>
          </c:cat>
          <c:val>
            <c:numRef>
              <c:f>Sheet1!$C$2:$C$5</c:f>
              <c:numCache>
                <c:formatCode>General</c:formatCode>
                <c:ptCount val="4"/>
              </c:numCache>
            </c:numRef>
          </c:val>
        </c:ser>
        <c:ser>
          <c:idx val="2"/>
          <c:order val="2"/>
          <c:tx>
            <c:strRef>
              <c:f>Sheet1!$D$1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2"/>
                <c:pt idx="0">
                  <c:v>Eksperimen</c:v>
                </c:pt>
                <c:pt idx="1">
                  <c:v>Kontrol</c:v>
                </c:pt>
              </c:strCache>
            </c:strRef>
          </c:cat>
          <c:val>
            <c:numRef>
              <c:f>Sheet1!$D$2:$D$5</c:f>
              <c:numCache>
                <c:formatCode>General</c:formatCode>
                <c:ptCount val="4"/>
              </c:numCache>
            </c:numRef>
          </c:val>
        </c:ser>
        <c:dLbls>
          <c:dLblPos val="outEnd"/>
          <c:showLegendKey val="0"/>
          <c:showVal val="1"/>
          <c:showCatName val="0"/>
          <c:showSerName val="0"/>
          <c:showPercent val="0"/>
          <c:showBubbleSize val="0"/>
        </c:dLbls>
        <c:gapWidth val="267"/>
        <c:overlap val="-43"/>
        <c:axId val="636539672"/>
        <c:axId val="636536072"/>
      </c:barChart>
      <c:catAx>
        <c:axId val="6365396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536072"/>
        <c:crosses val="autoZero"/>
        <c:auto val="1"/>
        <c:lblAlgn val="ctr"/>
        <c:lblOffset val="100"/>
        <c:noMultiLvlLbl val="0"/>
      </c:catAx>
      <c:valAx>
        <c:axId val="6365360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53967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5A9B-E659-4471-819D-488B894F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Words>4603</Words>
  <Pages>9</Pages>
  <Characters>31502</Characters>
  <Application>WPS Office</Application>
  <DocSecurity>0</DocSecurity>
  <Paragraphs>240</Paragraphs>
  <ScaleCrop>false</ScaleCrop>
  <LinksUpToDate>false</LinksUpToDate>
  <CharactersWithSpaces>36027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2026-05-23T02:44:00Z</dcterms:created>
  <dc:creator>andin widya</dc:creator>
  <lastModifiedBy>CPH2631</lastModifiedBy>
  <dcterms:modified xsi:type="dcterms:W3CDTF">2026-06-04T01:19:59Z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b03ea59d-a20a-3c84-a1a8-dd5bdaf21653</vt:lpwstr>
  </property>
  <property fmtid="{D5CDD505-2E9C-101B-9397-08002B2CF9AE}" pid="24" name="Mendeley Citation Style_1">
    <vt:lpwstr>http://www.zotero.org/styles/apa</vt:lpwstr>
  </property>
  <property fmtid="{D5CDD505-2E9C-101B-9397-08002B2CF9AE}" pid="25" name="ICV">
    <vt:lpwstr>a40b634f279e4976b623795d45bc87cf_22</vt:lpwstr>
  </property>
</Properties>
</file>