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2247" w14:textId="77777777" w:rsidR="00F60310" w:rsidRDefault="00F60310" w:rsidP="00F60310">
      <w:pPr>
        <w:spacing w:before="84" w:line="216" w:lineRule="auto"/>
        <w:ind w:left="1961" w:right="40" w:hanging="1313"/>
        <w:jc w:val="center"/>
        <w:rPr>
          <w:rFonts w:ascii="Palatino Linotype"/>
          <w:i/>
        </w:rPr>
      </w:pPr>
      <w:r>
        <w:rPr>
          <w:rFonts w:ascii="Palatino Linotype"/>
          <w:i/>
        </w:rPr>
        <w:t>Kesiapsiagaan Masyarakat Dalam Menghadapi Bencana Banjir di  Desa Gayaman</w:t>
      </w:r>
    </w:p>
    <w:p w14:paraId="2A127A52" w14:textId="6955EA36" w:rsidR="0028466A" w:rsidRDefault="00F60310" w:rsidP="00F60310">
      <w:pPr>
        <w:spacing w:before="84" w:line="216" w:lineRule="auto"/>
        <w:ind w:left="1961" w:right="40" w:hanging="1313"/>
        <w:jc w:val="center"/>
        <w:rPr>
          <w:rFonts w:ascii="Palatino Linotype"/>
          <w:i/>
        </w:rPr>
      </w:pPr>
      <w:r>
        <w:rPr>
          <w:rFonts w:ascii="Palatino Linotype"/>
          <w:i/>
        </w:rPr>
        <w:t>Kecamatan Mojoanyar Kabupaten Mojokerto</w:t>
      </w:r>
    </w:p>
    <w:p w14:paraId="21EB6C91" w14:textId="77777777" w:rsidR="0028466A" w:rsidRDefault="0028466A">
      <w:pPr>
        <w:pStyle w:val="BodyText"/>
        <w:spacing w:before="150"/>
        <w:ind w:left="0"/>
        <w:jc w:val="left"/>
        <w:rPr>
          <w:rFonts w:ascii="Palatino Linotype"/>
          <w:i/>
          <w:sz w:val="22"/>
        </w:rPr>
      </w:pPr>
    </w:p>
    <w:p w14:paraId="256C1CA4" w14:textId="77777777" w:rsidR="00F60310" w:rsidRDefault="00F60310">
      <w:pPr>
        <w:pStyle w:val="Title"/>
        <w:spacing w:line="247" w:lineRule="auto"/>
      </w:pPr>
      <w:r>
        <w:t xml:space="preserve">KESIAPSIAGAAN MASYARAKAT DALAM MENGHADAPI BENCANA BANJIR DI DESA GAYAMAN KECAMATAN MOJOANYAR </w:t>
      </w:r>
    </w:p>
    <w:p w14:paraId="5FB0B9CF" w14:textId="0F9A16DF" w:rsidR="0028466A" w:rsidRDefault="00F60310">
      <w:pPr>
        <w:pStyle w:val="Title"/>
        <w:spacing w:line="247" w:lineRule="auto"/>
      </w:pPr>
      <w:r>
        <w:t>KABUPATEN MOJOKERTO</w:t>
      </w:r>
    </w:p>
    <w:p w14:paraId="19D530D0" w14:textId="281AF908" w:rsidR="0028466A" w:rsidRDefault="00F60310">
      <w:pPr>
        <w:pStyle w:val="Heading2"/>
        <w:spacing w:before="223"/>
        <w:ind w:left="1030" w:right="1029" w:firstLine="0"/>
        <w:jc w:val="center"/>
      </w:pPr>
      <w:r>
        <w:t>‘Aisyah Jihan ‘Aliyah</w:t>
      </w:r>
    </w:p>
    <w:p w14:paraId="22BE63A5" w14:textId="1204B778" w:rsidR="0028466A" w:rsidRDefault="00AA0B22">
      <w:pPr>
        <w:pStyle w:val="BodyText"/>
        <w:spacing w:before="34" w:line="276" w:lineRule="auto"/>
        <w:ind w:left="1028" w:right="1029"/>
        <w:jc w:val="center"/>
      </w:pPr>
      <w:r>
        <w:rPr>
          <w:noProof/>
        </w:rPr>
        <mc:AlternateContent>
          <mc:Choice Requires="wps">
            <w:drawing>
              <wp:anchor distT="0" distB="0" distL="0" distR="0" simplePos="0" relativeHeight="251658752" behindDoc="1" locked="0" layoutInCell="1" allowOverlap="1" wp14:anchorId="00979E08" wp14:editId="2D1B91BC">
                <wp:simplePos x="0" y="0"/>
                <wp:positionH relativeFrom="page">
                  <wp:posOffset>2995676</wp:posOffset>
                </wp:positionH>
                <wp:positionV relativeFrom="paragraph">
                  <wp:posOffset>189121</wp:posOffset>
                </wp:positionV>
                <wp:extent cx="33020" cy="147320"/>
                <wp:effectExtent l="0" t="0" r="0" b="0"/>
                <wp:wrapNone/>
                <wp:docPr id="2" name="Graphic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147320"/>
                        </a:xfrm>
                        <a:custGeom>
                          <a:avLst/>
                          <a:gdLst/>
                          <a:ahLst/>
                          <a:cxnLst/>
                          <a:rect l="l" t="t" r="r" b="b"/>
                          <a:pathLst>
                            <a:path w="33020" h="147320">
                              <a:moveTo>
                                <a:pt x="33019" y="0"/>
                              </a:moveTo>
                              <a:lnTo>
                                <a:pt x="0" y="0"/>
                              </a:lnTo>
                              <a:lnTo>
                                <a:pt x="0" y="147320"/>
                              </a:lnTo>
                              <a:lnTo>
                                <a:pt x="33019" y="147320"/>
                              </a:lnTo>
                              <a:lnTo>
                                <a:pt x="33019" y="0"/>
                              </a:lnTo>
                              <a:close/>
                            </a:path>
                          </a:pathLst>
                        </a:custGeom>
                        <a:solidFill>
                          <a:srgbClr val="EFF4F8"/>
                        </a:solidFill>
                      </wps:spPr>
                      <wps:bodyPr wrap="square" lIns="0" tIns="0" rIns="0" bIns="0" rtlCol="0">
                        <a:prstTxWarp prst="textNoShape">
                          <a:avLst/>
                        </a:prstTxWarp>
                        <a:noAutofit/>
                      </wps:bodyPr>
                    </wps:wsp>
                  </a:graphicData>
                </a:graphic>
              </wp:anchor>
            </w:drawing>
          </mc:Choice>
          <mc:Fallback>
            <w:pict>
              <v:shape w14:anchorId="4CB40726" id="Graphic 2" o:spid="_x0000_s1026" href="mailto:karensapuja.22002@mhs.unesa.ac.id" style="position:absolute;margin-left:235.9pt;margin-top:14.9pt;width:2.6pt;height:11.6pt;z-index:-251657728;visibility:visible;mso-wrap-style:square;mso-wrap-distance-left:0;mso-wrap-distance-top:0;mso-wrap-distance-right:0;mso-wrap-distance-bottom:0;mso-position-horizontal:absolute;mso-position-horizontal-relative:page;mso-position-vertical:absolute;mso-position-vertical-relative:text;v-text-anchor:top" coordsize="33020,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" o:button="t" path="m33019,l,,,147320r33019,l33019,xe" fillcolor="#eff4f8" stroked="f">
                <v:fill o:detectmouseclick="t"/>
                <v:path arrowok="t"/>
                <w10:wrap anchorx="page"/>
              </v:shape>
            </w:pict>
          </mc:Fallback>
        </mc:AlternateContent>
      </w:r>
      <w:r>
        <w:t>S1</w:t>
      </w:r>
      <w:r>
        <w:rPr>
          <w:spacing w:val="-3"/>
        </w:rPr>
        <w:t xml:space="preserve"> </w:t>
      </w:r>
      <w:r>
        <w:t>Pendidikan</w:t>
      </w:r>
      <w:r>
        <w:rPr>
          <w:spacing w:val="-3"/>
        </w:rPr>
        <w:t xml:space="preserve"> </w:t>
      </w:r>
      <w:r>
        <w:t>Geografi,</w:t>
      </w:r>
      <w:r>
        <w:rPr>
          <w:spacing w:val="-3"/>
        </w:rPr>
        <w:t xml:space="preserve"> </w:t>
      </w:r>
      <w:r>
        <w:t>Fakultas</w:t>
      </w:r>
      <w:r>
        <w:rPr>
          <w:spacing w:val="-4"/>
        </w:rPr>
        <w:t xml:space="preserve"> </w:t>
      </w:r>
      <w:r>
        <w:t>Ilmu</w:t>
      </w:r>
      <w:r>
        <w:rPr>
          <w:spacing w:val="-6"/>
        </w:rPr>
        <w:t xml:space="preserve"> </w:t>
      </w:r>
      <w:r>
        <w:t>Sosial</w:t>
      </w:r>
      <w:r>
        <w:rPr>
          <w:spacing w:val="-3"/>
        </w:rPr>
        <w:t xml:space="preserve"> </w:t>
      </w:r>
      <w:r>
        <w:t>dan</w:t>
      </w:r>
      <w:r>
        <w:rPr>
          <w:spacing w:val="-5"/>
        </w:rPr>
        <w:t xml:space="preserve"> </w:t>
      </w:r>
      <w:r>
        <w:t>Ilmu</w:t>
      </w:r>
      <w:r>
        <w:rPr>
          <w:spacing w:val="-3"/>
        </w:rPr>
        <w:t xml:space="preserve"> </w:t>
      </w:r>
      <w:r>
        <w:t>Politik,</w:t>
      </w:r>
      <w:r>
        <w:rPr>
          <w:spacing w:val="-4"/>
        </w:rPr>
        <w:t xml:space="preserve"> </w:t>
      </w:r>
      <w:r>
        <w:t>Universitas</w:t>
      </w:r>
      <w:r>
        <w:rPr>
          <w:spacing w:val="-4"/>
        </w:rPr>
        <w:t xml:space="preserve"> </w:t>
      </w:r>
      <w:r>
        <w:t>Negeri</w:t>
      </w:r>
      <w:r>
        <w:rPr>
          <w:spacing w:val="-2"/>
        </w:rPr>
        <w:t xml:space="preserve"> </w:t>
      </w:r>
      <w:r>
        <w:t xml:space="preserve">Surabaya Email: </w:t>
      </w:r>
      <w:r w:rsidR="00F60310">
        <w:fldChar w:fldCharType="begin"/>
      </w:r>
      <w:r w:rsidR="00F60310">
        <w:instrText>HYPERLINK "mailto:aisyah.22077@mhs.unesa.ac.id"</w:instrText>
      </w:r>
      <w:r w:rsidR="00F60310">
        <w:fldChar w:fldCharType="separate"/>
      </w:r>
      <w:r w:rsidR="00F60310" w:rsidRPr="002E4274">
        <w:rPr>
          <w:rStyle w:val="Hyperlink"/>
        </w:rPr>
        <w:t>aisyah.22077@mhs.unesa.ac.id</w:t>
      </w:r>
      <w:r w:rsidR="00F60310">
        <w:fldChar w:fldCharType="end"/>
      </w:r>
    </w:p>
    <w:p w14:paraId="7D0180BD" w14:textId="77777777" w:rsidR="0028466A" w:rsidRDefault="0028466A">
      <w:pPr>
        <w:pStyle w:val="BodyText"/>
        <w:spacing w:before="34"/>
        <w:ind w:left="0"/>
        <w:jc w:val="left"/>
      </w:pPr>
    </w:p>
    <w:p w14:paraId="3DB4BDA9" w14:textId="77777777" w:rsidR="0028466A" w:rsidRDefault="00AA0B22">
      <w:pPr>
        <w:pStyle w:val="Heading2"/>
        <w:ind w:left="1030" w:right="1029" w:firstLine="0"/>
        <w:jc w:val="center"/>
      </w:pPr>
      <w:r>
        <w:t>Dian</w:t>
      </w:r>
      <w:r>
        <w:rPr>
          <w:spacing w:val="-2"/>
        </w:rPr>
        <w:t xml:space="preserve"> </w:t>
      </w:r>
      <w:r>
        <w:t>Ayu</w:t>
      </w:r>
      <w:r>
        <w:rPr>
          <w:spacing w:val="-2"/>
        </w:rPr>
        <w:t xml:space="preserve"> </w:t>
      </w:r>
      <w:r>
        <w:t>Larasati,</w:t>
      </w:r>
      <w:r>
        <w:rPr>
          <w:spacing w:val="-3"/>
        </w:rPr>
        <w:t xml:space="preserve"> </w:t>
      </w:r>
      <w:r>
        <w:t>S.Pd.,</w:t>
      </w:r>
      <w:r>
        <w:rPr>
          <w:spacing w:val="-4"/>
        </w:rPr>
        <w:t xml:space="preserve"> M.Sc</w:t>
      </w:r>
    </w:p>
    <w:p w14:paraId="59DCBE8E" w14:textId="77777777" w:rsidR="0028466A" w:rsidRDefault="00AA0B22">
      <w:pPr>
        <w:pStyle w:val="BodyText"/>
        <w:spacing w:before="34" w:line="276" w:lineRule="auto"/>
        <w:ind w:left="724" w:right="722"/>
        <w:jc w:val="center"/>
      </w:pPr>
      <w:r>
        <w:rPr>
          <w:noProof/>
        </w:rPr>
        <w:drawing>
          <wp:anchor distT="0" distB="0" distL="0" distR="0" simplePos="0" relativeHeight="251656704" behindDoc="1" locked="0" layoutInCell="1" allowOverlap="1" wp14:anchorId="464DF0AC" wp14:editId="27BEF506">
            <wp:simplePos x="0" y="0"/>
            <wp:positionH relativeFrom="page">
              <wp:posOffset>1590039</wp:posOffset>
            </wp:positionH>
            <wp:positionV relativeFrom="paragraph">
              <wp:posOffset>239339</wp:posOffset>
            </wp:positionV>
            <wp:extent cx="4381500" cy="51625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381500" cy="5162549"/>
                    </a:xfrm>
                    <a:prstGeom prst="rect">
                      <a:avLst/>
                    </a:prstGeom>
                  </pic:spPr>
                </pic:pic>
              </a:graphicData>
            </a:graphic>
          </wp:anchor>
        </w:drawing>
      </w:r>
      <w:r>
        <w:t>Dosen</w:t>
      </w:r>
      <w:r>
        <w:rPr>
          <w:spacing w:val="-3"/>
        </w:rPr>
        <w:t xml:space="preserve"> </w:t>
      </w:r>
      <w:r>
        <w:t>Pembimbing</w:t>
      </w:r>
      <w:r>
        <w:rPr>
          <w:spacing w:val="-3"/>
        </w:rPr>
        <w:t xml:space="preserve"> </w:t>
      </w:r>
      <w:r>
        <w:t>Mahasiswa</w:t>
      </w:r>
      <w:r>
        <w:rPr>
          <w:spacing w:val="-2"/>
        </w:rPr>
        <w:t xml:space="preserve"> </w:t>
      </w:r>
      <w:r>
        <w:t>S1</w:t>
      </w:r>
      <w:r>
        <w:rPr>
          <w:spacing w:val="-3"/>
        </w:rPr>
        <w:t xml:space="preserve"> </w:t>
      </w:r>
      <w:r>
        <w:t>Pendidikan</w:t>
      </w:r>
      <w:r>
        <w:rPr>
          <w:spacing w:val="-3"/>
        </w:rPr>
        <w:t xml:space="preserve"> </w:t>
      </w:r>
      <w:r>
        <w:t>Geografi,</w:t>
      </w:r>
      <w:r>
        <w:rPr>
          <w:spacing w:val="-4"/>
        </w:rPr>
        <w:t xml:space="preserve"> </w:t>
      </w:r>
      <w:r>
        <w:t>Fakultas</w:t>
      </w:r>
      <w:r>
        <w:rPr>
          <w:spacing w:val="-5"/>
        </w:rPr>
        <w:t xml:space="preserve"> </w:t>
      </w:r>
      <w:r>
        <w:t>Ilmu</w:t>
      </w:r>
      <w:r>
        <w:rPr>
          <w:spacing w:val="-3"/>
        </w:rPr>
        <w:t xml:space="preserve"> </w:t>
      </w:r>
      <w:r>
        <w:t>Sosial</w:t>
      </w:r>
      <w:r>
        <w:rPr>
          <w:spacing w:val="-3"/>
        </w:rPr>
        <w:t xml:space="preserve"> </w:t>
      </w:r>
      <w:r>
        <w:t>dan</w:t>
      </w:r>
      <w:r>
        <w:rPr>
          <w:spacing w:val="-6"/>
        </w:rPr>
        <w:t xml:space="preserve"> </w:t>
      </w:r>
      <w:r>
        <w:t>Ilmu</w:t>
      </w:r>
      <w:r>
        <w:rPr>
          <w:spacing w:val="-6"/>
        </w:rPr>
        <w:t xml:space="preserve"> </w:t>
      </w:r>
      <w:r>
        <w:t>Politik, Universitas Negeri Surabaya</w:t>
      </w:r>
    </w:p>
    <w:p w14:paraId="04873657" w14:textId="77777777" w:rsidR="0028466A" w:rsidRDefault="0028466A">
      <w:pPr>
        <w:pStyle w:val="BodyText"/>
        <w:spacing w:before="37"/>
        <w:ind w:left="0"/>
        <w:jc w:val="left"/>
      </w:pPr>
    </w:p>
    <w:p w14:paraId="523C5888" w14:textId="77777777" w:rsidR="0028466A" w:rsidRDefault="00AA0B22">
      <w:pPr>
        <w:pStyle w:val="Heading2"/>
        <w:ind w:left="1031" w:right="1029" w:firstLine="0"/>
        <w:jc w:val="center"/>
      </w:pPr>
      <w:r>
        <w:rPr>
          <w:spacing w:val="-2"/>
        </w:rPr>
        <w:t>Abstrak</w:t>
      </w:r>
    </w:p>
    <w:p w14:paraId="4FD8227A" w14:textId="77777777" w:rsidR="00E7184F" w:rsidRPr="00E7184F" w:rsidRDefault="00E7184F" w:rsidP="00E7184F">
      <w:pPr>
        <w:ind w:left="426" w:right="428" w:firstLine="1134"/>
        <w:jc w:val="both"/>
        <w:rPr>
          <w:sz w:val="20"/>
          <w:szCs w:val="20"/>
        </w:rPr>
      </w:pPr>
      <w:r w:rsidRPr="00E7184F">
        <w:rPr>
          <w:sz w:val="20"/>
          <w:szCs w:val="20"/>
        </w:rPr>
        <w:t xml:space="preserve">Kesiapsiagaan masyarakat merupakan serangkaian upaya yang dilakukan untuk mengantisipasi dan menghadapi bencana melalui kegiatan yang terencana, sistematis, dan berkelanjutan guna meminimalkan risiko serta dampak yang ditimbulkan. Penelitian ini bertujuan untuk mengetahui tingkat kesiapsiagaan masyarakat dalam menghadapi bencana banjir di Desa Gayaman, Kecamatan Mojoanyar, Kabupaten Mojokerto. Kesiapsiagaan masyarakat dalam penelitian ini dianalisis berdasarkan tiga variabel utama yaitu pengetahuan, sikap, dan tindakan masyarakat terhadap bencana banjir. Penelitian ini menggunakan metode kuantitatif dengan pendekatan deskriptif. Teknik pengumpulan data dilakukan melalui penyebaran kuesioner kepada masyarakat yang dijadikan sebagai responden penelitian. Hasil penelitian menunjukkan bahwa tingkat pengetahuan masyarakat mengenai bencana banjir berada dalam kategori tinggi dengan indeks sebesar 76,40%, yang ditunjukkan oleh pemahaman masyarakat terhadap pengertian, penyebab, tanda-tanda, serta dampak banjir. Sikap masyarakat terhadap kesiapsiagaan bencana berada dalam kategori sangat tinggi dengan indeks sebesar 85,91%, yang tercermin dari kesadaran masyarakat akan pentingnya informasi kebencanaan, partisipasi dalam kegiatan mitigasi, serta kepedulian terhadap sesama ketika terjadi bencana. Sementara itu, tindakan kesiapsiagaan masyarakat berada dalam kategori tinggi dengan nilai indeks sebesar 78,80%. Hal ini menunjukkan bahwa masyarakat telah melakukan berbagai upaya kesiapsiagaan seperti mobilisasi sumber daya, kesiapan tanggap darurat, serta pemanfaatan sistem peringatan dini. Berdasarkan hasil penelitian tersebut dapat disimpulkan bahwa masyarakat Desa Gayaman memiliki tingkat kesiapsiagaan yang baik dalam menghadapi bencana banjir. </w:t>
      </w:r>
    </w:p>
    <w:p w14:paraId="2EC78115" w14:textId="773DC5CC" w:rsidR="0028466A" w:rsidRDefault="00AA0B22">
      <w:pPr>
        <w:pStyle w:val="BodyText"/>
        <w:spacing w:before="1"/>
        <w:ind w:left="448"/>
      </w:pPr>
      <w:r>
        <w:rPr>
          <w:b/>
        </w:rPr>
        <w:t>Kata</w:t>
      </w:r>
      <w:r>
        <w:rPr>
          <w:b/>
          <w:spacing w:val="-5"/>
        </w:rPr>
        <w:t xml:space="preserve"> </w:t>
      </w:r>
      <w:r>
        <w:rPr>
          <w:b/>
        </w:rPr>
        <w:t>Kunci:</w:t>
      </w:r>
      <w:r>
        <w:rPr>
          <w:b/>
          <w:spacing w:val="-1"/>
        </w:rPr>
        <w:t xml:space="preserve"> </w:t>
      </w:r>
      <w:r>
        <w:t>Kesiapsiagaan</w:t>
      </w:r>
      <w:r w:rsidR="00EE24F3">
        <w:t xml:space="preserve"> masyarakat</w:t>
      </w:r>
      <w:r>
        <w:t>,</w:t>
      </w:r>
      <w:r>
        <w:rPr>
          <w:spacing w:val="-2"/>
        </w:rPr>
        <w:t xml:space="preserve"> </w:t>
      </w:r>
      <w:r>
        <w:t>Bencana</w:t>
      </w:r>
      <w:r>
        <w:rPr>
          <w:spacing w:val="-3"/>
        </w:rPr>
        <w:t xml:space="preserve"> </w:t>
      </w:r>
      <w:r>
        <w:t>Banjir,</w:t>
      </w:r>
      <w:r>
        <w:rPr>
          <w:spacing w:val="-1"/>
        </w:rPr>
        <w:t xml:space="preserve"> </w:t>
      </w:r>
      <w:r w:rsidR="00EE24F3">
        <w:t>Pengetahuan, Sikap, Tindakan</w:t>
      </w:r>
    </w:p>
    <w:p w14:paraId="36AFC431" w14:textId="77777777" w:rsidR="0028466A" w:rsidRDefault="0028466A">
      <w:pPr>
        <w:pStyle w:val="BodyText"/>
        <w:spacing w:before="68"/>
        <w:ind w:left="0"/>
        <w:jc w:val="left"/>
      </w:pPr>
    </w:p>
    <w:p w14:paraId="1006632C" w14:textId="77777777" w:rsidR="0028466A" w:rsidRDefault="00AA0B22">
      <w:pPr>
        <w:ind w:left="724" w:right="727"/>
        <w:jc w:val="center"/>
        <w:rPr>
          <w:b/>
          <w:i/>
          <w:sz w:val="20"/>
        </w:rPr>
      </w:pPr>
      <w:r>
        <w:rPr>
          <w:b/>
          <w:i/>
          <w:spacing w:val="-2"/>
          <w:sz w:val="20"/>
        </w:rPr>
        <w:t>Abstract</w:t>
      </w:r>
    </w:p>
    <w:p w14:paraId="23592A8A" w14:textId="20207C0A" w:rsidR="00EE24F3" w:rsidRPr="00EE24F3" w:rsidRDefault="00EE24F3" w:rsidP="00EE24F3">
      <w:pPr>
        <w:ind w:left="426" w:right="428" w:firstLine="1134"/>
        <w:jc w:val="both"/>
        <w:rPr>
          <w:i/>
          <w:iCs/>
          <w:sz w:val="20"/>
          <w:szCs w:val="20"/>
        </w:rPr>
      </w:pPr>
      <w:r w:rsidRPr="00EE24F3">
        <w:rPr>
          <w:i/>
          <w:iCs/>
          <w:sz w:val="20"/>
          <w:szCs w:val="20"/>
          <w:lang w:val="en"/>
        </w:rPr>
        <w:t xml:space="preserve">Community preparedness is a series of efforts undertaken to anticipate and respond to disasters through planned, systematic, and sustainable activities to minimize risks and impacts. This study aims to determine the level of community preparedness for flood disasters in </w:t>
      </w:r>
      <w:proofErr w:type="spellStart"/>
      <w:r w:rsidRPr="00EE24F3">
        <w:rPr>
          <w:i/>
          <w:iCs/>
          <w:sz w:val="20"/>
          <w:szCs w:val="20"/>
          <w:lang w:val="en"/>
        </w:rPr>
        <w:t>Gayaman</w:t>
      </w:r>
      <w:proofErr w:type="spellEnd"/>
      <w:r w:rsidRPr="00EE24F3">
        <w:rPr>
          <w:i/>
          <w:iCs/>
          <w:sz w:val="20"/>
          <w:szCs w:val="20"/>
          <w:lang w:val="en"/>
        </w:rPr>
        <w:t xml:space="preserve"> Village, </w:t>
      </w:r>
      <w:proofErr w:type="spellStart"/>
      <w:r w:rsidRPr="00EE24F3">
        <w:rPr>
          <w:i/>
          <w:iCs/>
          <w:sz w:val="20"/>
          <w:szCs w:val="20"/>
          <w:lang w:val="en"/>
        </w:rPr>
        <w:t>Mojoanyar</w:t>
      </w:r>
      <w:proofErr w:type="spellEnd"/>
      <w:r w:rsidRPr="00EE24F3">
        <w:rPr>
          <w:i/>
          <w:iCs/>
          <w:sz w:val="20"/>
          <w:szCs w:val="20"/>
          <w:lang w:val="en"/>
        </w:rPr>
        <w:t xml:space="preserve"> District, Mojokerto Regency</w:t>
      </w:r>
      <w:r w:rsidRPr="00EE24F3">
        <w:rPr>
          <w:i/>
          <w:iCs/>
          <w:sz w:val="20"/>
          <w:szCs w:val="20"/>
        </w:rPr>
        <w:t xml:space="preserve">. </w:t>
      </w:r>
      <w:r w:rsidRPr="00EE24F3">
        <w:rPr>
          <w:i/>
          <w:iCs/>
          <w:sz w:val="20"/>
          <w:szCs w:val="20"/>
          <w:lang w:val="en"/>
        </w:rPr>
        <w:t>Community preparedness in this study was analyzed based on three main variables knowledge, attitudes, and actions towards flood disasters. This study used a quantitative method with a descriptive approach. Data collection was carried out by distributing questionnaires to the community respondents. The results of the study showed that the level of community knowledge regarding flood disasters was in the high category with an index value of 76,40%, as indicated by the community's understanding of the meaning, causes, signs, and impacts of floods</w:t>
      </w:r>
      <w:r w:rsidRPr="00EE24F3">
        <w:rPr>
          <w:i/>
          <w:iCs/>
          <w:sz w:val="20"/>
          <w:szCs w:val="20"/>
        </w:rPr>
        <w:t xml:space="preserve">. </w:t>
      </w:r>
      <w:r w:rsidRPr="00EE24F3">
        <w:rPr>
          <w:i/>
          <w:iCs/>
          <w:sz w:val="20"/>
          <w:szCs w:val="20"/>
          <w:lang w:val="en"/>
        </w:rPr>
        <w:t>The community's attitude towards disaster preparedness is in the very high category with an index of 85.91%.</w:t>
      </w:r>
      <w:r w:rsidRPr="00EE24F3">
        <w:rPr>
          <w:i/>
          <w:iCs/>
          <w:sz w:val="20"/>
          <w:szCs w:val="20"/>
        </w:rPr>
        <w:t xml:space="preserve"> </w:t>
      </w:r>
      <w:r w:rsidRPr="00EE24F3">
        <w:rPr>
          <w:i/>
          <w:iCs/>
          <w:sz w:val="20"/>
          <w:szCs w:val="20"/>
          <w:lang w:val="en"/>
        </w:rPr>
        <w:t>Which was reflected in the community's awareness of the importance of disaster information, participation in mitigation activities, and concern for others when a disaster occurs. Meanwhile, community preparedness actions were in the high category with an index value of 78,80%</w:t>
      </w:r>
      <w:r w:rsidRPr="00EE24F3">
        <w:rPr>
          <w:i/>
          <w:iCs/>
          <w:sz w:val="20"/>
          <w:szCs w:val="20"/>
        </w:rPr>
        <w:t xml:space="preserve">. </w:t>
      </w:r>
      <w:r w:rsidRPr="00EE24F3">
        <w:rPr>
          <w:i/>
          <w:iCs/>
          <w:sz w:val="20"/>
          <w:szCs w:val="20"/>
          <w:lang w:val="en"/>
        </w:rPr>
        <w:t xml:space="preserve">This indicates that the community has undertaken various preparedness efforts such as resource mobilization, emergency response readiness, and the use of early warning systems. Based on the results of the study, it can be concluded that the community of </w:t>
      </w:r>
      <w:proofErr w:type="spellStart"/>
      <w:r w:rsidRPr="00EE24F3">
        <w:rPr>
          <w:i/>
          <w:iCs/>
          <w:sz w:val="20"/>
          <w:szCs w:val="20"/>
          <w:lang w:val="en"/>
        </w:rPr>
        <w:t>Gayaman</w:t>
      </w:r>
      <w:proofErr w:type="spellEnd"/>
      <w:r w:rsidRPr="00EE24F3">
        <w:rPr>
          <w:i/>
          <w:iCs/>
          <w:sz w:val="20"/>
          <w:szCs w:val="20"/>
          <w:lang w:val="en"/>
        </w:rPr>
        <w:t xml:space="preserve"> Village has a good level of preparedness in facing flood disasters</w:t>
      </w:r>
      <w:r w:rsidRPr="00EE24F3">
        <w:rPr>
          <w:i/>
          <w:iCs/>
          <w:sz w:val="20"/>
          <w:szCs w:val="20"/>
        </w:rPr>
        <w:t xml:space="preserve">. </w:t>
      </w:r>
    </w:p>
    <w:p w14:paraId="762CC83F" w14:textId="0A2DB0D8" w:rsidR="0028466A" w:rsidRPr="00EE24F3" w:rsidRDefault="00AA0B22">
      <w:pPr>
        <w:spacing w:before="2"/>
        <w:ind w:left="448"/>
        <w:jc w:val="both"/>
        <w:rPr>
          <w:i/>
          <w:sz w:val="20"/>
          <w:szCs w:val="20"/>
        </w:rPr>
      </w:pPr>
      <w:r w:rsidRPr="00EE24F3">
        <w:rPr>
          <w:b/>
          <w:i/>
          <w:sz w:val="20"/>
          <w:szCs w:val="20"/>
        </w:rPr>
        <w:t>Keywords:</w:t>
      </w:r>
      <w:r w:rsidRPr="00EE24F3">
        <w:rPr>
          <w:b/>
          <w:i/>
          <w:spacing w:val="-6"/>
          <w:sz w:val="20"/>
          <w:szCs w:val="20"/>
        </w:rPr>
        <w:t xml:space="preserve"> </w:t>
      </w:r>
      <w:r w:rsidR="00EE24F3" w:rsidRPr="00EE24F3">
        <w:rPr>
          <w:i/>
          <w:sz w:val="20"/>
          <w:szCs w:val="20"/>
          <w:lang w:val="en"/>
        </w:rPr>
        <w:t>community preparedness, flooding, knowledge, attitudes, actions</w:t>
      </w:r>
    </w:p>
    <w:p w14:paraId="2F0B011D" w14:textId="77777777" w:rsidR="0028466A" w:rsidRDefault="0028466A">
      <w:pPr>
        <w:jc w:val="both"/>
        <w:rPr>
          <w:i/>
          <w:sz w:val="20"/>
        </w:rPr>
        <w:sectPr w:rsidR="0028466A">
          <w:footerReference w:type="default" r:id="rId10"/>
          <w:type w:val="continuous"/>
          <w:pgSz w:w="11910" w:h="16840"/>
          <w:pgMar w:top="620" w:right="992" w:bottom="1100" w:left="992" w:header="0" w:footer="913" w:gutter="0"/>
          <w:pgNumType w:start="1"/>
          <w:cols w:space="720"/>
        </w:sectPr>
      </w:pPr>
    </w:p>
    <w:p w14:paraId="5436827C" w14:textId="77777777" w:rsidR="0028466A" w:rsidRPr="00113F5D" w:rsidRDefault="00AA0B22">
      <w:pPr>
        <w:pStyle w:val="Heading1"/>
        <w:spacing w:before="70"/>
      </w:pPr>
      <w:r w:rsidRPr="00113F5D">
        <w:rPr>
          <w:spacing w:val="-2"/>
        </w:rPr>
        <w:lastRenderedPageBreak/>
        <w:t>PENDAHULUAN</w:t>
      </w:r>
    </w:p>
    <w:p w14:paraId="4A38BDCA" w14:textId="4D223292" w:rsidR="0028466A" w:rsidRPr="00113F5D" w:rsidRDefault="00AA0B22">
      <w:pPr>
        <w:pStyle w:val="BodyText"/>
        <w:spacing w:before="34" w:line="276" w:lineRule="auto"/>
        <w:ind w:right="38" w:firstLine="284"/>
      </w:pPr>
      <w:r w:rsidRPr="00113F5D">
        <w:rPr>
          <w:noProof/>
        </w:rPr>
        <w:drawing>
          <wp:anchor distT="0" distB="0" distL="0" distR="0" simplePos="0" relativeHeight="251655680" behindDoc="1" locked="0" layoutInCell="1" allowOverlap="1" wp14:anchorId="03901751" wp14:editId="77F27AE3">
            <wp:simplePos x="0" y="0"/>
            <wp:positionH relativeFrom="page">
              <wp:posOffset>1589405</wp:posOffset>
            </wp:positionH>
            <wp:positionV relativeFrom="paragraph">
              <wp:posOffset>1824355</wp:posOffset>
            </wp:positionV>
            <wp:extent cx="4381500" cy="51625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381500" cy="5162549"/>
                    </a:xfrm>
                    <a:prstGeom prst="rect">
                      <a:avLst/>
                    </a:prstGeom>
                  </pic:spPr>
                </pic:pic>
              </a:graphicData>
            </a:graphic>
          </wp:anchor>
        </w:drawing>
      </w:r>
      <w:r w:rsidR="00EE24F3" w:rsidRPr="00113F5D">
        <w:t xml:space="preserve"> Indonesia</w:t>
      </w:r>
      <w:r w:rsidR="00EE24F3" w:rsidRPr="00113F5D">
        <w:rPr>
          <w:lang w:val="en-US"/>
        </w:rPr>
        <w:t xml:space="preserve"> </w:t>
      </w:r>
      <w:proofErr w:type="spellStart"/>
      <w:r w:rsidR="00EE24F3" w:rsidRPr="00113F5D">
        <w:rPr>
          <w:lang w:val="en-US"/>
        </w:rPr>
        <w:t>merupakan</w:t>
      </w:r>
      <w:proofErr w:type="spellEnd"/>
      <w:r w:rsidR="00EE24F3" w:rsidRPr="00113F5D">
        <w:rPr>
          <w:lang w:val="en-US"/>
        </w:rPr>
        <w:t xml:space="preserve"> </w:t>
      </w:r>
      <w:r w:rsidR="00EE24F3" w:rsidRPr="00113F5D">
        <w:t xml:space="preserve">negara kepulauan yang memiliki tingkat kerawanan bencana tinggi akibat kondisi geografis dan klimatologisnya. </w:t>
      </w:r>
      <w:r w:rsidR="00EE24F3" w:rsidRPr="00113F5D">
        <w:rPr>
          <w:lang w:val="en-US"/>
        </w:rPr>
        <w:t xml:space="preserve"> Indonesia </w:t>
      </w:r>
      <w:proofErr w:type="spellStart"/>
      <w:r w:rsidR="00EE24F3" w:rsidRPr="00113F5D">
        <w:rPr>
          <w:lang w:val="en-US"/>
        </w:rPr>
        <w:t>memiliki</w:t>
      </w:r>
      <w:proofErr w:type="spellEnd"/>
      <w:r w:rsidR="00EE24F3" w:rsidRPr="00113F5D">
        <w:rPr>
          <w:lang w:val="en-US"/>
        </w:rPr>
        <w:t xml:space="preserve"> </w:t>
      </w:r>
      <w:r w:rsidR="00EE24F3" w:rsidRPr="00113F5D">
        <w:t>pesona</w:t>
      </w:r>
      <w:r w:rsidR="00EE24F3" w:rsidRPr="00113F5D">
        <w:rPr>
          <w:lang w:val="en-US"/>
        </w:rPr>
        <w:t xml:space="preserve"> </w:t>
      </w:r>
      <w:r w:rsidR="00EE24F3" w:rsidRPr="00113F5D">
        <w:t>ya</w:t>
      </w:r>
      <w:r w:rsidR="00EE24F3" w:rsidRPr="00113F5D">
        <w:rPr>
          <w:lang w:val="en-US"/>
        </w:rPr>
        <w:t xml:space="preserve">ng </w:t>
      </w:r>
      <w:proofErr w:type="spellStart"/>
      <w:r w:rsidR="00EE24F3" w:rsidRPr="00113F5D">
        <w:rPr>
          <w:lang w:val="en-US"/>
        </w:rPr>
        <w:t>luar</w:t>
      </w:r>
      <w:proofErr w:type="spellEnd"/>
      <w:r w:rsidR="00EE24F3" w:rsidRPr="00113F5D">
        <w:rPr>
          <w:lang w:val="en-US"/>
        </w:rPr>
        <w:t xml:space="preserve"> </w:t>
      </w:r>
      <w:proofErr w:type="spellStart"/>
      <w:r w:rsidR="00EE24F3" w:rsidRPr="00113F5D">
        <w:rPr>
          <w:lang w:val="en-US"/>
        </w:rPr>
        <w:t>biasa</w:t>
      </w:r>
      <w:proofErr w:type="spellEnd"/>
      <w:r w:rsidR="00EE24F3" w:rsidRPr="00113F5D">
        <w:rPr>
          <w:lang w:val="en-US"/>
        </w:rPr>
        <w:t xml:space="preserve">, </w:t>
      </w:r>
      <w:proofErr w:type="spellStart"/>
      <w:r w:rsidR="00EE24F3" w:rsidRPr="00113F5D">
        <w:rPr>
          <w:lang w:val="en-US"/>
        </w:rPr>
        <w:t>namun</w:t>
      </w:r>
      <w:proofErr w:type="spellEnd"/>
      <w:r w:rsidR="00EE24F3" w:rsidRPr="00113F5D">
        <w:rPr>
          <w:lang w:val="en-US"/>
        </w:rPr>
        <w:t xml:space="preserve"> </w:t>
      </w:r>
      <w:proofErr w:type="spellStart"/>
      <w:r w:rsidR="00EE24F3" w:rsidRPr="00113F5D">
        <w:rPr>
          <w:lang w:val="en-US"/>
        </w:rPr>
        <w:t>dibalik</w:t>
      </w:r>
      <w:proofErr w:type="spellEnd"/>
      <w:r w:rsidR="00EE24F3" w:rsidRPr="00113F5D">
        <w:rPr>
          <w:lang w:val="en-US"/>
        </w:rPr>
        <w:t xml:space="preserve"> </w:t>
      </w:r>
      <w:proofErr w:type="spellStart"/>
      <w:r w:rsidR="00EE24F3" w:rsidRPr="00113F5D">
        <w:rPr>
          <w:lang w:val="en-US"/>
        </w:rPr>
        <w:t>pesonanya</w:t>
      </w:r>
      <w:proofErr w:type="spellEnd"/>
      <w:r w:rsidR="00EE24F3" w:rsidRPr="00113F5D">
        <w:t xml:space="preserve">, Indonesia juga termasuk di antara negara-negara yang paling rentan terhadap bencana alam di seluruh dunia. Bencana merupakan sebuah insiden atau peristiwa yang berpotensi membahayakan manusia. Hal ini bisa disebabkan oleh faktor alam, non-alam, </w:t>
      </w:r>
      <w:r w:rsidR="00EE24F3" w:rsidRPr="00113F5D">
        <w:rPr>
          <w:lang w:val="en-US"/>
        </w:rPr>
        <w:t>dan</w:t>
      </w:r>
      <w:r w:rsidR="00EE24F3" w:rsidRPr="00113F5D">
        <w:t xml:space="preserve"> tindakan manusia itu sendiri, yang dapat menyebabkan kerugian dan mengakibatkan korban di kalangan manusia</w:t>
      </w:r>
      <w:r w:rsidR="00447D1C" w:rsidRPr="00113F5D">
        <w:t xml:space="preserve"> </w:t>
      </w:r>
      <w:r w:rsidR="00447D1C" w:rsidRPr="00113F5D">
        <w:fldChar w:fldCharType="begin" w:fldLock="1"/>
      </w:r>
      <w:r w:rsidR="00883EAF" w:rsidRPr="00113F5D">
        <w:instrText>ADDIN CSL_CITATION {"citationItems":[{"id":"ITEM-1","itemData":{"DOI":"10.32663/georaf.v5i2.1660","ISSN":"2541-125X","abstract":"Mitigasi adalah serangkaian kegiatan yang dilakukan untuk meminimalisir dan mengurangi dampak resiko yang ditimbulkan oleh suatu bencana. Bencana adalah suatu peristiwa yang terjadi di alam, non alam maupun manusia yang dapat menimbulkan kerugian dan juga korban jiwa. Bencana banjir adalah sekumpulan air yang tergenang dengan volume yang besar pada suatu dataran yang morfologinya rendah yang dapat menimbulkan kerusakan dan korban. Tujuan dari penelitian adalah untuk mengetahui penyebab dari banjir yang ada di desa Sidodadi dan mengetahui cara mitigasi yang tepat terhadap bencana banjir di desa Sidodadi Kota Langsa. Dengan menggunakan metode kualitatif deskriptif .Dalam metode kali informasi banyak didapatkan dari BPBD dengan cara mewawancarai dan adanya keterlibatan masyarakat untuk memudahkan mendapatkan informasi terkait bencana banjir di desa Sidodadi Kota Langsa.\r Pada pelaksanaan mitigasi perlu adanya koordinasi, partisipasi, dan kerjasama antara instansi terkait dengan pemerintah kota langsa serta masyarakat, agar pelaksanaan mitigasi terhadap bencana banjir dapat terselesaikan dan berjalan lancar.","author":[{"dropping-particle":"","family":"Afrian","given":"Ramdan","non-dropping-particle":"","parse-names":false,"suffix":""}],"container-title":"Jurnal Georafflesia: Artikel Ilmiah Pendidikan Geografi","id":"ITEM-1","issue":"2","issued":{"date-parts":[["2021"]]},"page":"165","title":"Kajian Mitigasi Terhadap Penyebab Bencana Banjir di Desa Sidodadi Kota Langsa","type":"article-journal","volume":"5"},"uris":["http://www.mendeley.com/documents/?uuid=a8eb562b-739b-46a8-9c89-da2f0fff1776"]}],"mendeley":{"formattedCitation":"(Afrian, 2021)","plainTextFormattedCitation":"(Afrian, 2021)","previouslyFormattedCitation":"(Afrian, 2021)"},"properties":{"noteIndex":0},"schema":"https://github.com/citation-style-language/schema/raw/master/csl-citation.json"}</w:instrText>
      </w:r>
      <w:r w:rsidR="00447D1C" w:rsidRPr="00113F5D">
        <w:fldChar w:fldCharType="separate"/>
      </w:r>
      <w:r w:rsidR="00447D1C" w:rsidRPr="00113F5D">
        <w:rPr>
          <w:noProof/>
        </w:rPr>
        <w:t>(Afrian, 2021)</w:t>
      </w:r>
      <w:r w:rsidR="00447D1C" w:rsidRPr="00113F5D">
        <w:fldChar w:fldCharType="end"/>
      </w:r>
      <w:r w:rsidR="00EE24F3" w:rsidRPr="00113F5D">
        <w:rPr>
          <w:sz w:val="24"/>
          <w:szCs w:val="24"/>
          <w:lang w:val="en-US"/>
        </w:rPr>
        <w:t>.</w:t>
      </w:r>
    </w:p>
    <w:p w14:paraId="7DD5DA0D" w14:textId="6A671292" w:rsidR="0028466A" w:rsidRPr="00113F5D" w:rsidRDefault="00EE24F3">
      <w:pPr>
        <w:pStyle w:val="BodyText"/>
        <w:spacing w:before="1" w:line="276" w:lineRule="auto"/>
        <w:ind w:right="39" w:firstLine="284"/>
      </w:pPr>
      <w:r w:rsidRPr="00113F5D">
        <w:t>Kondisi geografis, topografi yang beragam, curah hujan tinggi, serta perubahan penggunaan lahan yang tidak terkendali menjadikan banjir sebagai salah satu bencana yang paling sering terjadi dan berdampak luas.</w:t>
      </w:r>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terjadi</w:t>
      </w:r>
      <w:proofErr w:type="spellEnd"/>
      <w:r w:rsidRPr="00113F5D">
        <w:rPr>
          <w:lang w:val="en-US"/>
        </w:rPr>
        <w:t xml:space="preserve"> </w:t>
      </w:r>
      <w:proofErr w:type="spellStart"/>
      <w:r w:rsidRPr="00113F5D">
        <w:rPr>
          <w:lang w:val="en-US"/>
        </w:rPr>
        <w:t>ketika</w:t>
      </w:r>
      <w:proofErr w:type="spellEnd"/>
      <w:r w:rsidRPr="00113F5D">
        <w:rPr>
          <w:lang w:val="en-US"/>
        </w:rPr>
        <w:t xml:space="preserve"> volume </w:t>
      </w:r>
      <w:proofErr w:type="spellStart"/>
      <w:r w:rsidRPr="00113F5D">
        <w:rPr>
          <w:lang w:val="en-US"/>
        </w:rPr>
        <w:t>aliran</w:t>
      </w:r>
      <w:proofErr w:type="spellEnd"/>
      <w:r w:rsidRPr="00113F5D">
        <w:rPr>
          <w:lang w:val="en-US"/>
        </w:rPr>
        <w:t xml:space="preserve"> di </w:t>
      </w:r>
      <w:proofErr w:type="spellStart"/>
      <w:r w:rsidRPr="00113F5D">
        <w:rPr>
          <w:lang w:val="en-US"/>
        </w:rPr>
        <w:t>sungai</w:t>
      </w:r>
      <w:proofErr w:type="spellEnd"/>
      <w:r w:rsidRPr="00113F5D">
        <w:rPr>
          <w:lang w:val="en-US"/>
        </w:rPr>
        <w:t xml:space="preserve"> </w:t>
      </w:r>
      <w:proofErr w:type="spellStart"/>
      <w:r w:rsidRPr="00113F5D">
        <w:rPr>
          <w:lang w:val="en-US"/>
        </w:rPr>
        <w:t>lebih</w:t>
      </w:r>
      <w:proofErr w:type="spellEnd"/>
      <w:r w:rsidRPr="00113F5D">
        <w:rPr>
          <w:lang w:val="en-US"/>
        </w:rPr>
        <w:t xml:space="preserve"> </w:t>
      </w:r>
      <w:proofErr w:type="spellStart"/>
      <w:r w:rsidRPr="00113F5D">
        <w:rPr>
          <w:lang w:val="en-US"/>
        </w:rPr>
        <w:t>tinggi</w:t>
      </w:r>
      <w:proofErr w:type="spellEnd"/>
      <w:r w:rsidRPr="00113F5D">
        <w:rPr>
          <w:lang w:val="en-US"/>
        </w:rPr>
        <w:t xml:space="preserve"> </w:t>
      </w:r>
      <w:proofErr w:type="spellStart"/>
      <w:r w:rsidRPr="00113F5D">
        <w:rPr>
          <w:lang w:val="en-US"/>
        </w:rPr>
        <w:t>dari</w:t>
      </w:r>
      <w:proofErr w:type="spellEnd"/>
      <w:r w:rsidRPr="00113F5D">
        <w:rPr>
          <w:lang w:val="en-US"/>
        </w:rPr>
        <w:t xml:space="preserve"> </w:t>
      </w:r>
      <w:proofErr w:type="spellStart"/>
      <w:r w:rsidRPr="00113F5D">
        <w:rPr>
          <w:lang w:val="en-US"/>
        </w:rPr>
        <w:t>kondisi</w:t>
      </w:r>
      <w:proofErr w:type="spellEnd"/>
      <w:r w:rsidRPr="00113F5D">
        <w:rPr>
          <w:lang w:val="en-US"/>
        </w:rPr>
        <w:t xml:space="preserve"> normal </w:t>
      </w:r>
      <w:proofErr w:type="spellStart"/>
      <w:r w:rsidRPr="00113F5D">
        <w:rPr>
          <w:lang w:val="en-US"/>
        </w:rPr>
        <w:t>karena</w:t>
      </w:r>
      <w:proofErr w:type="spellEnd"/>
      <w:r w:rsidRPr="00113F5D">
        <w:rPr>
          <w:lang w:val="en-US"/>
        </w:rPr>
        <w:t xml:space="preserve"> </w:t>
      </w:r>
      <w:proofErr w:type="spellStart"/>
      <w:r w:rsidRPr="00113F5D">
        <w:rPr>
          <w:lang w:val="en-US"/>
        </w:rPr>
        <w:t>hujan</w:t>
      </w:r>
      <w:proofErr w:type="spellEnd"/>
      <w:r w:rsidRPr="00113F5D">
        <w:rPr>
          <w:lang w:val="en-US"/>
        </w:rPr>
        <w:t xml:space="preserve"> yang </w:t>
      </w:r>
      <w:proofErr w:type="spellStart"/>
      <w:r w:rsidRPr="00113F5D">
        <w:rPr>
          <w:lang w:val="en-US"/>
        </w:rPr>
        <w:t>terus-menerus</w:t>
      </w:r>
      <w:proofErr w:type="spellEnd"/>
      <w:r w:rsidRPr="00113F5D">
        <w:rPr>
          <w:lang w:val="en-US"/>
        </w:rPr>
        <w:t xml:space="preserve"> </w:t>
      </w:r>
      <w:proofErr w:type="spellStart"/>
      <w:r w:rsidRPr="00113F5D">
        <w:rPr>
          <w:lang w:val="en-US"/>
        </w:rPr>
        <w:t>turun</w:t>
      </w:r>
      <w:proofErr w:type="spellEnd"/>
      <w:r w:rsidRPr="00113F5D">
        <w:rPr>
          <w:lang w:val="en-US"/>
        </w:rPr>
        <w:t xml:space="preserve"> di </w:t>
      </w:r>
      <w:proofErr w:type="spellStart"/>
      <w:r w:rsidRPr="00113F5D">
        <w:rPr>
          <w:lang w:val="en-US"/>
        </w:rPr>
        <w:t>hulu</w:t>
      </w:r>
      <w:proofErr w:type="spellEnd"/>
      <w:r w:rsidRPr="00113F5D">
        <w:rPr>
          <w:lang w:val="en-US"/>
        </w:rPr>
        <w:t xml:space="preserve"> </w:t>
      </w:r>
      <w:proofErr w:type="spellStart"/>
      <w:r w:rsidRPr="00113F5D">
        <w:rPr>
          <w:lang w:val="en-US"/>
        </w:rPr>
        <w:t>atau</w:t>
      </w:r>
      <w:proofErr w:type="spellEnd"/>
      <w:r w:rsidRPr="00113F5D">
        <w:rPr>
          <w:lang w:val="en-US"/>
        </w:rPr>
        <w:t xml:space="preserve"> di </w:t>
      </w:r>
      <w:proofErr w:type="spellStart"/>
      <w:r w:rsidRPr="00113F5D">
        <w:rPr>
          <w:lang w:val="en-US"/>
        </w:rPr>
        <w:t>lokasi</w:t>
      </w:r>
      <w:proofErr w:type="spellEnd"/>
      <w:r w:rsidRPr="00113F5D">
        <w:rPr>
          <w:lang w:val="en-US"/>
        </w:rPr>
        <w:t xml:space="preserve"> </w:t>
      </w:r>
      <w:proofErr w:type="spellStart"/>
      <w:r w:rsidRPr="00113F5D">
        <w:rPr>
          <w:lang w:val="en-US"/>
        </w:rPr>
        <w:t>tertentu</w:t>
      </w:r>
      <w:proofErr w:type="spellEnd"/>
      <w:r w:rsidRPr="00113F5D">
        <w:rPr>
          <w:lang w:val="en-US"/>
        </w:rPr>
        <w:t xml:space="preserve">, </w:t>
      </w:r>
      <w:proofErr w:type="spellStart"/>
      <w:r w:rsidRPr="00113F5D">
        <w:rPr>
          <w:lang w:val="en-US"/>
        </w:rPr>
        <w:t>ketika</w:t>
      </w:r>
      <w:proofErr w:type="spellEnd"/>
      <w:r w:rsidRPr="00113F5D">
        <w:rPr>
          <w:lang w:val="en-US"/>
        </w:rPr>
        <w:t xml:space="preserve"> </w:t>
      </w:r>
      <w:proofErr w:type="spellStart"/>
      <w:r w:rsidRPr="00113F5D">
        <w:rPr>
          <w:lang w:val="en-US"/>
        </w:rPr>
        <w:t>aliran</w:t>
      </w:r>
      <w:proofErr w:type="spellEnd"/>
      <w:r w:rsidRPr="00113F5D">
        <w:rPr>
          <w:lang w:val="en-US"/>
        </w:rPr>
        <w:t xml:space="preserve"> air </w:t>
      </w:r>
      <w:proofErr w:type="spellStart"/>
      <w:r w:rsidRPr="00113F5D">
        <w:rPr>
          <w:lang w:val="en-US"/>
        </w:rPr>
        <w:t>tersebut</w:t>
      </w:r>
      <w:proofErr w:type="spellEnd"/>
      <w:r w:rsidRPr="00113F5D">
        <w:rPr>
          <w:lang w:val="en-US"/>
        </w:rPr>
        <w:t xml:space="preserve"> </w:t>
      </w:r>
      <w:proofErr w:type="spellStart"/>
      <w:r w:rsidRPr="00113F5D">
        <w:rPr>
          <w:lang w:val="en-US"/>
        </w:rPr>
        <w:t>melebihi</w:t>
      </w:r>
      <w:proofErr w:type="spellEnd"/>
      <w:r w:rsidRPr="00113F5D">
        <w:rPr>
          <w:lang w:val="en-US"/>
        </w:rPr>
        <w:t xml:space="preserve"> </w:t>
      </w:r>
      <w:proofErr w:type="spellStart"/>
      <w:r w:rsidRPr="00113F5D">
        <w:rPr>
          <w:lang w:val="en-US"/>
        </w:rPr>
        <w:t>kapasitas</w:t>
      </w:r>
      <w:proofErr w:type="spellEnd"/>
      <w:r w:rsidRPr="00113F5D">
        <w:rPr>
          <w:lang w:val="en-US"/>
        </w:rPr>
        <w:t xml:space="preserve"> </w:t>
      </w:r>
      <w:proofErr w:type="spellStart"/>
      <w:r w:rsidRPr="00113F5D">
        <w:rPr>
          <w:lang w:val="en-US"/>
        </w:rPr>
        <w:t>alur</w:t>
      </w:r>
      <w:proofErr w:type="spellEnd"/>
      <w:r w:rsidRPr="00113F5D">
        <w:rPr>
          <w:lang w:val="en-US"/>
        </w:rPr>
        <w:t xml:space="preserve"> </w:t>
      </w:r>
      <w:proofErr w:type="spellStart"/>
      <w:r w:rsidRPr="00113F5D">
        <w:rPr>
          <w:lang w:val="en-US"/>
        </w:rPr>
        <w:t>sungai</w:t>
      </w:r>
      <w:proofErr w:type="spellEnd"/>
      <w:r w:rsidRPr="00113F5D">
        <w:rPr>
          <w:lang w:val="en-US"/>
        </w:rPr>
        <w:t xml:space="preserve"> yang </w:t>
      </w:r>
      <w:proofErr w:type="spellStart"/>
      <w:r w:rsidRPr="00113F5D">
        <w:rPr>
          <w:lang w:val="en-US"/>
        </w:rPr>
        <w:t>ada</w:t>
      </w:r>
      <w:proofErr w:type="spellEnd"/>
      <w:r w:rsidRPr="00113F5D">
        <w:rPr>
          <w:lang w:val="en-US"/>
        </w:rPr>
        <w:t xml:space="preserve">, air </w:t>
      </w:r>
      <w:proofErr w:type="spellStart"/>
      <w:r w:rsidRPr="00113F5D">
        <w:rPr>
          <w:lang w:val="en-US"/>
        </w:rPr>
        <w:t>akan</w:t>
      </w:r>
      <w:proofErr w:type="spellEnd"/>
      <w:r w:rsidRPr="00113F5D">
        <w:rPr>
          <w:lang w:val="en-US"/>
        </w:rPr>
        <w:t xml:space="preserve"> </w:t>
      </w:r>
      <w:proofErr w:type="spellStart"/>
      <w:r w:rsidRPr="00113F5D">
        <w:rPr>
          <w:lang w:val="en-US"/>
        </w:rPr>
        <w:t>meluap</w:t>
      </w:r>
      <w:proofErr w:type="spellEnd"/>
      <w:r w:rsidRPr="00113F5D">
        <w:rPr>
          <w:lang w:val="en-US"/>
        </w:rPr>
        <w:t xml:space="preserve"> dan </w:t>
      </w:r>
      <w:proofErr w:type="spellStart"/>
      <w:r w:rsidRPr="00113F5D">
        <w:rPr>
          <w:lang w:val="en-US"/>
        </w:rPr>
        <w:t>merendam</w:t>
      </w:r>
      <w:proofErr w:type="spellEnd"/>
      <w:r w:rsidRPr="00113F5D">
        <w:rPr>
          <w:lang w:val="en-US"/>
        </w:rPr>
        <w:t xml:space="preserve"> </w:t>
      </w:r>
      <w:proofErr w:type="spellStart"/>
      <w:r w:rsidRPr="00113F5D">
        <w:rPr>
          <w:lang w:val="en-US"/>
        </w:rPr>
        <w:t>kawasan</w:t>
      </w:r>
      <w:proofErr w:type="spellEnd"/>
      <w:r w:rsidRPr="00113F5D">
        <w:rPr>
          <w:lang w:val="en-US"/>
        </w:rPr>
        <w:t xml:space="preserve"> </w:t>
      </w:r>
      <w:proofErr w:type="spellStart"/>
      <w:r w:rsidRPr="00113F5D">
        <w:rPr>
          <w:lang w:val="en-US"/>
        </w:rPr>
        <w:t>sekitarnya</w:t>
      </w:r>
      <w:proofErr w:type="spellEnd"/>
      <w:r w:rsidR="00883EAF" w:rsidRPr="00113F5D">
        <w:rPr>
          <w:lang w:val="en-US"/>
        </w:rPr>
        <w:t xml:space="preserve"> </w:t>
      </w:r>
      <w:r w:rsidR="00883EAF" w:rsidRPr="00113F5D">
        <w:rPr>
          <w:lang w:val="en-US"/>
        </w:rPr>
        <w:fldChar w:fldCharType="begin" w:fldLock="1"/>
      </w:r>
      <w:r w:rsidR="00D23B64" w:rsidRPr="00113F5D">
        <w:rPr>
          <w:lang w:val="en-US"/>
        </w:rPr>
        <w:instrText>ADDIN CSL_CITATION {"citationItems":[{"id":"ITEM-1","itemData":{"DOI":"10.24198/jane.v13i2.37997","ISSN":"2086-1338","abstract":"ABSTRAKIndonesia merupakan negara yang rawan akan bencana baik bencana alam maupun non alam. Bencana merupakan sebuah peristiwa yang mengancam dan mengganggu kehidupan dan penghidupan masyarakat. Banjir merupakan luapan air yang tidak dapat ditampung sungai, banjir juga merupakan sebuah bencana karena mengganggu aktivitas yang masyarakat. DKI Jakarta memiliki resiko rentan bencana banjir yang tegolong tinggi. Oleh karenanya perlu dilakukan upaya untuk menanggulangi bencana banjir tersebut. Hal ini berkaitan dengan kesiapsiagaan bencana banjir di DKI Jakarta, oleh karenanya perlu ada kegiatan untuk pemenuhan 5 paramaeter kesiapsiagaan yang nantinya dapat dinilai bahwasannya DKI Jakarta sudah siap terhadap bencana banjir. ABSTRACTIndonesia is a country that is prone to disasters, both natural and non-natural. Disaster is an event that threatens and disrupts people's lives and livelihoods. Floods are overflows of water that cannot be accommodated by rivers, floods are also a disaster because they interfere with community activities. DKI Jakarta has a high risk of being vulnerable to flooding. Therefore, it is necessary to make efforts to overcome the flood disaster. This is related to flood disaster preparedness in DKI Jakarta, therefore there needs to be activities to fulfill the 5 preparedness parameters which can later be assessed that DKI Jakarta is ready for flood disasters.  ","author":[{"dropping-particle":"","family":"Taryana","given":"Agus","non-dropping-particle":"","parse-names":false,"suffix":""},{"dropping-particle":"","family":"Mahmudi","given":"Muhammad Rifa","non-dropping-particle":"El","parse-names":false,"suffix":""},{"dropping-particle":"","family":"Bekti","given":"Herjanto","non-dropping-particle":"","parse-names":false,"suffix":""}],"container-title":"JANE - Jurnal Administrasi Negara","id":"ITEM-1","issue":"2","issued":{"date-parts":[["2022"]]},"page":"302","title":"Analisis Kesiapsiagaan Bencana Banjir Di Jakarta","type":"article-journal","volume":"13"},"uris":["http://www.mendeley.com/documents/?uuid=f3368a5f-547c-4835-ab99-910d59abf282"]}],"mendeley":{"formattedCitation":"(Taryana et al., 2022)","plainTextFormattedCitation":"(Taryana et al., 2022)","previouslyFormattedCitation":"(Taryana et al., 2022)"},"properties":{"noteIndex":0},"schema":"https://github.com/citation-style-language/schema/raw/master/csl-citation.json"}</w:instrText>
      </w:r>
      <w:r w:rsidR="00883EAF" w:rsidRPr="00113F5D">
        <w:rPr>
          <w:lang w:val="en-US"/>
        </w:rPr>
        <w:fldChar w:fldCharType="separate"/>
      </w:r>
      <w:r w:rsidR="00883EAF" w:rsidRPr="00113F5D">
        <w:rPr>
          <w:noProof/>
          <w:lang w:val="en-US"/>
        </w:rPr>
        <w:t>(Taryana et al., 2022)</w:t>
      </w:r>
      <w:r w:rsidR="00883EAF" w:rsidRPr="00113F5D">
        <w:rPr>
          <w:lang w:val="en-US"/>
        </w:rPr>
        <w:fldChar w:fldCharType="end"/>
      </w:r>
      <w:r w:rsidRPr="00113F5D">
        <w:t>.</w:t>
      </w:r>
      <w:r w:rsidR="00AF18B1" w:rsidRPr="00113F5D">
        <w:t xml:space="preserve"> Peningkatan kejadian banjir dari tahun ke tahun menunjukkan bahwa permasalahan ini belum dapat ditangani secara optimal, baik dari aspek struktural maupun non-struktural.</w:t>
      </w:r>
      <w:r w:rsidR="00AF18B1" w:rsidRPr="00113F5D">
        <w:rPr>
          <w:lang w:val="en-US"/>
        </w:rPr>
        <w:t xml:space="preserve"> </w:t>
      </w:r>
      <w:proofErr w:type="spellStart"/>
      <w:r w:rsidR="00AF18B1" w:rsidRPr="00113F5D">
        <w:rPr>
          <w:lang w:val="en-US"/>
        </w:rPr>
        <w:t>Peningkatan</w:t>
      </w:r>
      <w:proofErr w:type="spellEnd"/>
      <w:r w:rsidR="00AF18B1" w:rsidRPr="00113F5D">
        <w:rPr>
          <w:lang w:val="en-US"/>
        </w:rPr>
        <w:t xml:space="preserve"> </w:t>
      </w:r>
      <w:proofErr w:type="spellStart"/>
      <w:r w:rsidR="00AF18B1" w:rsidRPr="00113F5D">
        <w:rPr>
          <w:lang w:val="en-US"/>
        </w:rPr>
        <w:t>jumlah</w:t>
      </w:r>
      <w:proofErr w:type="spellEnd"/>
      <w:r w:rsidR="00AF18B1" w:rsidRPr="00113F5D">
        <w:rPr>
          <w:lang w:val="en-US"/>
        </w:rPr>
        <w:t xml:space="preserve"> </w:t>
      </w:r>
      <w:proofErr w:type="spellStart"/>
      <w:r w:rsidR="00AF18B1" w:rsidRPr="00113F5D">
        <w:rPr>
          <w:lang w:val="en-US"/>
        </w:rPr>
        <w:t>bencana</w:t>
      </w:r>
      <w:proofErr w:type="spellEnd"/>
      <w:r w:rsidR="00AF18B1" w:rsidRPr="00113F5D">
        <w:rPr>
          <w:lang w:val="en-US"/>
        </w:rPr>
        <w:t xml:space="preserve"> </w:t>
      </w:r>
      <w:proofErr w:type="spellStart"/>
      <w:r w:rsidR="00AF18B1" w:rsidRPr="00113F5D">
        <w:rPr>
          <w:lang w:val="en-US"/>
        </w:rPr>
        <w:t>banjir</w:t>
      </w:r>
      <w:proofErr w:type="spellEnd"/>
      <w:r w:rsidR="00AF18B1" w:rsidRPr="00113F5D">
        <w:rPr>
          <w:lang w:val="en-US"/>
        </w:rPr>
        <w:t xml:space="preserve"> </w:t>
      </w:r>
      <w:proofErr w:type="spellStart"/>
      <w:r w:rsidR="00AF18B1" w:rsidRPr="00113F5D">
        <w:rPr>
          <w:lang w:val="en-US"/>
        </w:rPr>
        <w:t>tidak</w:t>
      </w:r>
      <w:proofErr w:type="spellEnd"/>
      <w:r w:rsidR="00AF18B1" w:rsidRPr="00113F5D">
        <w:rPr>
          <w:lang w:val="en-US"/>
        </w:rPr>
        <w:t xml:space="preserve"> </w:t>
      </w:r>
      <w:proofErr w:type="spellStart"/>
      <w:r w:rsidR="00AF18B1" w:rsidRPr="00113F5D">
        <w:rPr>
          <w:lang w:val="en-US"/>
        </w:rPr>
        <w:t>hanya</w:t>
      </w:r>
      <w:proofErr w:type="spellEnd"/>
      <w:r w:rsidR="00AF18B1" w:rsidRPr="00113F5D">
        <w:rPr>
          <w:lang w:val="en-US"/>
        </w:rPr>
        <w:t xml:space="preserve"> </w:t>
      </w:r>
      <w:proofErr w:type="spellStart"/>
      <w:r w:rsidR="00AF18B1" w:rsidRPr="00113F5D">
        <w:rPr>
          <w:lang w:val="en-US"/>
        </w:rPr>
        <w:t>terlihat</w:t>
      </w:r>
      <w:proofErr w:type="spellEnd"/>
      <w:r w:rsidR="00AF18B1" w:rsidRPr="00113F5D">
        <w:rPr>
          <w:lang w:val="en-US"/>
        </w:rPr>
        <w:t xml:space="preserve"> </w:t>
      </w:r>
      <w:proofErr w:type="spellStart"/>
      <w:r w:rsidR="00AF18B1" w:rsidRPr="00113F5D">
        <w:rPr>
          <w:lang w:val="en-US"/>
        </w:rPr>
        <w:t>dari</w:t>
      </w:r>
      <w:proofErr w:type="spellEnd"/>
      <w:r w:rsidR="00AF18B1" w:rsidRPr="00113F5D">
        <w:rPr>
          <w:lang w:val="en-US"/>
        </w:rPr>
        <w:t xml:space="preserve"> </w:t>
      </w:r>
      <w:proofErr w:type="spellStart"/>
      <w:r w:rsidR="00AF18B1" w:rsidRPr="00113F5D">
        <w:rPr>
          <w:lang w:val="en-US"/>
        </w:rPr>
        <w:t>luas</w:t>
      </w:r>
      <w:proofErr w:type="spellEnd"/>
      <w:r w:rsidR="00AF18B1" w:rsidRPr="00113F5D">
        <w:rPr>
          <w:lang w:val="en-US"/>
        </w:rPr>
        <w:t xml:space="preserve"> area yang </w:t>
      </w:r>
      <w:proofErr w:type="spellStart"/>
      <w:r w:rsidR="00AF18B1" w:rsidRPr="00113F5D">
        <w:rPr>
          <w:lang w:val="en-US"/>
        </w:rPr>
        <w:t>terdampak</w:t>
      </w:r>
      <w:proofErr w:type="spellEnd"/>
      <w:r w:rsidR="00AF18B1" w:rsidRPr="00113F5D">
        <w:rPr>
          <w:lang w:val="en-US"/>
        </w:rPr>
        <w:t xml:space="preserve">, </w:t>
      </w:r>
      <w:proofErr w:type="spellStart"/>
      <w:r w:rsidR="00AF18B1" w:rsidRPr="00113F5D">
        <w:rPr>
          <w:lang w:val="en-US"/>
        </w:rPr>
        <w:t>tetapi</w:t>
      </w:r>
      <w:proofErr w:type="spellEnd"/>
      <w:r w:rsidR="00AF18B1" w:rsidRPr="00113F5D">
        <w:rPr>
          <w:lang w:val="en-US"/>
        </w:rPr>
        <w:t xml:space="preserve"> juga </w:t>
      </w:r>
      <w:proofErr w:type="spellStart"/>
      <w:r w:rsidR="00AF18B1" w:rsidRPr="00113F5D">
        <w:rPr>
          <w:lang w:val="en-US"/>
        </w:rPr>
        <w:t>dari</w:t>
      </w:r>
      <w:proofErr w:type="spellEnd"/>
      <w:r w:rsidR="00AF18B1" w:rsidRPr="00113F5D">
        <w:rPr>
          <w:lang w:val="en-US"/>
        </w:rPr>
        <w:t xml:space="preserve"> </w:t>
      </w:r>
      <w:proofErr w:type="spellStart"/>
      <w:r w:rsidR="00AF18B1" w:rsidRPr="00113F5D">
        <w:rPr>
          <w:lang w:val="en-US"/>
        </w:rPr>
        <w:t>besarnya</w:t>
      </w:r>
      <w:proofErr w:type="spellEnd"/>
      <w:r w:rsidR="00AF18B1" w:rsidRPr="00113F5D">
        <w:rPr>
          <w:lang w:val="en-US"/>
        </w:rPr>
        <w:t xml:space="preserve"> </w:t>
      </w:r>
      <w:proofErr w:type="spellStart"/>
      <w:r w:rsidR="00AF18B1" w:rsidRPr="00113F5D">
        <w:rPr>
          <w:lang w:val="en-US"/>
        </w:rPr>
        <w:t>kerugian</w:t>
      </w:r>
      <w:proofErr w:type="spellEnd"/>
      <w:r w:rsidR="00AF18B1" w:rsidRPr="00113F5D">
        <w:rPr>
          <w:lang w:val="en-US"/>
        </w:rPr>
        <w:t xml:space="preserve"> yang </w:t>
      </w:r>
      <w:proofErr w:type="spellStart"/>
      <w:r w:rsidR="00AF18B1" w:rsidRPr="00113F5D">
        <w:rPr>
          <w:lang w:val="en-US"/>
        </w:rPr>
        <w:t>ditimbulkan</w:t>
      </w:r>
      <w:proofErr w:type="spellEnd"/>
      <w:r w:rsidR="00D23B64" w:rsidRPr="00113F5D">
        <w:rPr>
          <w:lang w:val="en-US"/>
        </w:rPr>
        <w:t xml:space="preserve"> </w:t>
      </w:r>
      <w:r w:rsidR="00D23B64" w:rsidRPr="00113F5D">
        <w:rPr>
          <w:lang w:val="en-US"/>
        </w:rPr>
        <w:fldChar w:fldCharType="begin" w:fldLock="1"/>
      </w:r>
      <w:r w:rsidR="00970193" w:rsidRPr="00113F5D">
        <w:rPr>
          <w:lang w:val="en-US"/>
        </w:rPr>
        <w:instrText>ADDIN CSL_CITATION {"citationItems":[{"id":"ITEM-1","itemData":{"abstract":"Penelitian berjudul “Strategi Penanggulangan Bencana Banjir Berdasarkan Persepsi Masyarakat di Kecamatan Barabai Kabupaten Hulu Sungai Tengah”. Tujuan penelitian adalah untuk mengetahui Strategi Penanggulangan Bencana Banjir Berdasarkan Persepsi Masyarakat di Kecamatan Barabai Kabupaten Hulu Sungai Tengah. Penelitian menggunakan metode deskriftif kuantitatif. Populasi dalam penelitian ini adalah Populasi dalam penelitian ini adalah kepala keluarga yang terkena bencana banjir di Kecamatan BarabaiKabupaten Hulu Sungai Tengah. Data primer diperoleh melalui observasi lapangan, penyebaran kuesioner (angket), dan dokumentasi, sedangkan data sekunder diperoleh dari studi dokumen dan studi pustaka. Hasil penelitian menunjukan bahwa strategi penanggulangan banjir berdasarkan persepsi masyarakat didaerah bencana banjir di Kecamatan Barabai Kabupaten Hulu Sungai Tengah berada pada kategori “sedang yang mana persiapan dan bantuan di dapatkan masyarakat pada saat bencana","author":[{"dropping-particle":"","family":"Razikin","given":"Pahrul","non-dropping-particle":"","parse-names":false,"suffix":""},{"dropping-particle":"","family":"Kumalawati","given":"Rosalina","non-dropping-particle":"","parse-names":false,"suffix":""},{"dropping-particle":"","family":"Arisanty","given":"Deasy","non-dropping-particle":"","parse-names":false,"suffix":""}],"container-title":"JPG (Jurnal Pendidikan Geografi)","id":"ITEM-1","issue":"1","issued":{"date-parts":[["2017"]]},"page":"27-39","title":"Strategi Penanggulangan Bencana Banjir berdasarkan Persepsi Masyarakat di Kecamatan Barabai Kabupaten Hulu Sungai Tengah","type":"article-journal","volume":"4"},"uris":["http://www.mendeley.com/documents/?uuid=3c8e6eed-3d38-4bc0-8210-fc9cf97848f5"]}],"mendeley":{"formattedCitation":"(Razikin et al., 2017)","plainTextFormattedCitation":"(Razikin et al., 2017)","previouslyFormattedCitation":"(Razikin et al., 2017)"},"properties":{"noteIndex":0},"schema":"https://github.com/citation-style-language/schema/raw/master/csl-citation.json"}</w:instrText>
      </w:r>
      <w:r w:rsidR="00D23B64" w:rsidRPr="00113F5D">
        <w:rPr>
          <w:lang w:val="en-US"/>
        </w:rPr>
        <w:fldChar w:fldCharType="separate"/>
      </w:r>
      <w:r w:rsidR="00D23B64" w:rsidRPr="00113F5D">
        <w:rPr>
          <w:noProof/>
          <w:lang w:val="en-US"/>
        </w:rPr>
        <w:t>(Razikin et al., 2017)</w:t>
      </w:r>
      <w:r w:rsidR="00D23B64" w:rsidRPr="00113F5D">
        <w:rPr>
          <w:lang w:val="en-US"/>
        </w:rPr>
        <w:fldChar w:fldCharType="end"/>
      </w:r>
      <w:r w:rsidR="00AF18B1" w:rsidRPr="00113F5D">
        <w:rPr>
          <w:lang w:val="en-US"/>
        </w:rPr>
        <w:t>.</w:t>
      </w:r>
      <w:r w:rsidR="00AF18B1" w:rsidRPr="00113F5D">
        <w:rPr>
          <w:sz w:val="24"/>
          <w:szCs w:val="24"/>
          <w:lang w:val="en-US"/>
        </w:rPr>
        <w:t xml:space="preserve"> </w:t>
      </w:r>
      <w:r w:rsidR="00F92945" w:rsidRPr="00113F5D">
        <w:t>Salah satu pendekatan penting dalam pengurangan risiko bencana adalah kesiapsiagaan masyarakat. Kesiapsiagaan merupakan serangkaian upaya yang dilakukan untuk mengantisipasi bencana melalui pengorganisasian serta langkah yang tepat guna dan berdaya guna</w:t>
      </w:r>
      <w:r w:rsidR="00F92945" w:rsidRPr="00113F5D">
        <w:rPr>
          <w:lang w:val="en-US"/>
        </w:rPr>
        <w:t xml:space="preserve"> (</w:t>
      </w:r>
      <w:proofErr w:type="spellStart"/>
      <w:r w:rsidR="00F92945" w:rsidRPr="00113F5D">
        <w:rPr>
          <w:lang w:val="en-US"/>
        </w:rPr>
        <w:t>Undang-Undang</w:t>
      </w:r>
      <w:proofErr w:type="spellEnd"/>
      <w:r w:rsidR="00F92945" w:rsidRPr="00113F5D">
        <w:rPr>
          <w:lang w:val="en-US"/>
        </w:rPr>
        <w:t xml:space="preserve"> No. 24, </w:t>
      </w:r>
      <w:proofErr w:type="spellStart"/>
      <w:r w:rsidR="00F92945" w:rsidRPr="00113F5D">
        <w:rPr>
          <w:lang w:val="en-US"/>
        </w:rPr>
        <w:t>Tahun</w:t>
      </w:r>
      <w:proofErr w:type="spellEnd"/>
      <w:r w:rsidR="00F92945" w:rsidRPr="00113F5D">
        <w:rPr>
          <w:lang w:val="en-US"/>
        </w:rPr>
        <w:t xml:space="preserve"> 2007)</w:t>
      </w:r>
      <w:r w:rsidR="00F92945" w:rsidRPr="00113F5D">
        <w:t>. Kesiapsiagaan menjadi aspek krusial karena masyarakat merupakan pihak pertama yang terdampak sekaligus penolong pertama sebelum bantuan eksternal datang</w:t>
      </w:r>
      <w:r w:rsidR="00AE252D" w:rsidRPr="00113F5D">
        <w:t xml:space="preserve"> </w:t>
      </w:r>
      <w:r w:rsidR="00DB5CE6" w:rsidRPr="00113F5D">
        <w:t>(Yari, 2021)</w:t>
      </w:r>
      <w:r w:rsidR="00F92945" w:rsidRPr="00113F5D">
        <w:t>.</w:t>
      </w:r>
      <w:r w:rsidR="00F92945" w:rsidRPr="00113F5D">
        <w:rPr>
          <w:lang w:val="en-US"/>
        </w:rPr>
        <w:t xml:space="preserve"> </w:t>
      </w:r>
      <w:r w:rsidR="00F92945" w:rsidRPr="00113F5D">
        <w:t>Kesiapsiagaan masyarakat dapat dilihat melalui tiga aspek utama, yaitu pengetahuan, sikap, dan tindakan.</w:t>
      </w:r>
    </w:p>
    <w:p w14:paraId="162847F9" w14:textId="458C44DB" w:rsidR="00B45741" w:rsidRPr="00113F5D" w:rsidRDefault="003B47FE" w:rsidP="00B45741">
      <w:pPr>
        <w:pStyle w:val="ListParagraph"/>
        <w:spacing w:line="276" w:lineRule="auto"/>
        <w:ind w:left="142" w:firstLine="282"/>
        <w:rPr>
          <w:sz w:val="20"/>
          <w:szCs w:val="20"/>
          <w:lang w:val="en-US" w:eastAsia="zh-CN"/>
        </w:rPr>
      </w:pPr>
      <w:r w:rsidRPr="00113F5D">
        <w:rPr>
          <w:sz w:val="20"/>
          <w:szCs w:val="20"/>
          <w:lang w:eastAsia="zh-CN"/>
        </w:rPr>
        <w:t>Kabupaten Mojokerto yang terletak di Provinsi Jawa Timur</w:t>
      </w:r>
      <w:r w:rsidRPr="00113F5D">
        <w:rPr>
          <w:sz w:val="20"/>
          <w:szCs w:val="20"/>
          <w:lang w:val="en-US" w:eastAsia="zh-CN"/>
        </w:rPr>
        <w:t xml:space="preserve"> </w:t>
      </w:r>
      <w:proofErr w:type="spellStart"/>
      <w:r w:rsidRPr="00113F5D">
        <w:rPr>
          <w:sz w:val="20"/>
          <w:szCs w:val="20"/>
          <w:lang w:val="en-US" w:eastAsia="zh-CN"/>
        </w:rPr>
        <w:t>memiliki</w:t>
      </w:r>
      <w:proofErr w:type="spellEnd"/>
      <w:r w:rsidRPr="00113F5D">
        <w:rPr>
          <w:sz w:val="20"/>
          <w:szCs w:val="20"/>
          <w:lang w:val="en-US" w:eastAsia="zh-CN"/>
        </w:rPr>
        <w:t xml:space="preserve"> </w:t>
      </w:r>
      <w:proofErr w:type="spellStart"/>
      <w:r w:rsidRPr="00113F5D">
        <w:rPr>
          <w:sz w:val="20"/>
          <w:szCs w:val="20"/>
          <w:lang w:val="en-US" w:eastAsia="zh-CN"/>
        </w:rPr>
        <w:t>luas</w:t>
      </w:r>
      <w:proofErr w:type="spellEnd"/>
      <w:r w:rsidRPr="00113F5D">
        <w:rPr>
          <w:sz w:val="20"/>
          <w:szCs w:val="20"/>
          <w:lang w:val="en-US" w:eastAsia="zh-CN"/>
        </w:rPr>
        <w:t xml:space="preserve"> wilayah </w:t>
      </w:r>
      <w:proofErr w:type="spellStart"/>
      <w:r w:rsidRPr="00113F5D">
        <w:rPr>
          <w:sz w:val="20"/>
          <w:szCs w:val="20"/>
          <w:lang w:val="en-US" w:eastAsia="zh-CN"/>
        </w:rPr>
        <w:t>sebesar</w:t>
      </w:r>
      <w:proofErr w:type="spellEnd"/>
      <w:r w:rsidRPr="00113F5D">
        <w:rPr>
          <w:sz w:val="20"/>
          <w:szCs w:val="20"/>
          <w:lang w:val="en-US" w:eastAsia="zh-CN"/>
        </w:rPr>
        <w:t xml:space="preserve"> 969.360 Km² </w:t>
      </w:r>
      <w:proofErr w:type="spellStart"/>
      <w:r w:rsidRPr="00113F5D">
        <w:rPr>
          <w:sz w:val="20"/>
          <w:szCs w:val="20"/>
          <w:lang w:val="en-US" w:eastAsia="zh-CN"/>
        </w:rPr>
        <w:t>atau</w:t>
      </w:r>
      <w:proofErr w:type="spellEnd"/>
      <w:r w:rsidRPr="00113F5D">
        <w:rPr>
          <w:sz w:val="20"/>
          <w:szCs w:val="20"/>
          <w:lang w:val="en-US" w:eastAsia="zh-CN"/>
        </w:rPr>
        <w:t xml:space="preserve"> </w:t>
      </w:r>
      <w:proofErr w:type="spellStart"/>
      <w:r w:rsidRPr="00113F5D">
        <w:rPr>
          <w:sz w:val="20"/>
          <w:szCs w:val="20"/>
          <w:lang w:val="en-US" w:eastAsia="zh-CN"/>
        </w:rPr>
        <w:t>sekitar</w:t>
      </w:r>
      <w:proofErr w:type="spellEnd"/>
      <w:r w:rsidRPr="00113F5D">
        <w:rPr>
          <w:sz w:val="20"/>
          <w:szCs w:val="20"/>
          <w:lang w:val="en-US" w:eastAsia="zh-CN"/>
        </w:rPr>
        <w:t xml:space="preserve"> 2,09% </w:t>
      </w:r>
      <w:proofErr w:type="spellStart"/>
      <w:r w:rsidRPr="00113F5D">
        <w:rPr>
          <w:sz w:val="20"/>
          <w:szCs w:val="20"/>
          <w:lang w:val="en-US" w:eastAsia="zh-CN"/>
        </w:rPr>
        <w:t>dari</w:t>
      </w:r>
      <w:proofErr w:type="spellEnd"/>
      <w:r w:rsidRPr="00113F5D">
        <w:rPr>
          <w:sz w:val="20"/>
          <w:szCs w:val="20"/>
          <w:lang w:val="en-US" w:eastAsia="zh-CN"/>
        </w:rPr>
        <w:t xml:space="preserve"> </w:t>
      </w:r>
      <w:proofErr w:type="spellStart"/>
      <w:r w:rsidRPr="00113F5D">
        <w:rPr>
          <w:sz w:val="20"/>
          <w:szCs w:val="20"/>
          <w:lang w:val="en-US" w:eastAsia="zh-CN"/>
        </w:rPr>
        <w:t>luas</w:t>
      </w:r>
      <w:proofErr w:type="spellEnd"/>
      <w:r w:rsidRPr="00113F5D">
        <w:rPr>
          <w:sz w:val="20"/>
          <w:szCs w:val="20"/>
          <w:lang w:val="en-US" w:eastAsia="zh-CN"/>
        </w:rPr>
        <w:t xml:space="preserve"> </w:t>
      </w:r>
      <w:proofErr w:type="spellStart"/>
      <w:r w:rsidRPr="00113F5D">
        <w:rPr>
          <w:sz w:val="20"/>
          <w:szCs w:val="20"/>
          <w:lang w:val="en-US" w:eastAsia="zh-CN"/>
        </w:rPr>
        <w:t>Provinsi</w:t>
      </w:r>
      <w:proofErr w:type="spellEnd"/>
      <w:r w:rsidRPr="00113F5D">
        <w:rPr>
          <w:sz w:val="20"/>
          <w:szCs w:val="20"/>
          <w:lang w:val="en-US" w:eastAsia="zh-CN"/>
        </w:rPr>
        <w:t xml:space="preserve"> Jawa Timur. </w:t>
      </w:r>
      <w:r w:rsidRPr="00113F5D">
        <w:rPr>
          <w:sz w:val="20"/>
          <w:szCs w:val="20"/>
          <w:lang w:eastAsia="zh-CN"/>
        </w:rPr>
        <w:t>Kondisi geografis Kabupaten Mojokerto yang dilalui oleh sejumlah sungai besar serta topografi yang datar membuat beberapa bagian daerah di Kabupaten Mojokerto rentan terhadap bencana banjir.</w:t>
      </w:r>
      <w:r w:rsidRPr="00113F5D">
        <w:rPr>
          <w:sz w:val="20"/>
          <w:szCs w:val="20"/>
          <w:lang w:val="en-US" w:eastAsia="zh-CN"/>
        </w:rPr>
        <w:t xml:space="preserve"> </w:t>
      </w:r>
      <w:proofErr w:type="spellStart"/>
      <w:r w:rsidRPr="00113F5D">
        <w:rPr>
          <w:sz w:val="20"/>
          <w:szCs w:val="20"/>
          <w:lang w:val="en-US" w:eastAsia="zh-CN"/>
        </w:rPr>
        <w:t>Berdasarkan</w:t>
      </w:r>
      <w:proofErr w:type="spellEnd"/>
      <w:r w:rsidRPr="00113F5D">
        <w:rPr>
          <w:sz w:val="20"/>
          <w:szCs w:val="20"/>
          <w:lang w:val="en-US" w:eastAsia="zh-CN"/>
        </w:rPr>
        <w:t xml:space="preserve"> </w:t>
      </w:r>
      <w:proofErr w:type="spellStart"/>
      <w:r w:rsidRPr="00113F5D">
        <w:rPr>
          <w:sz w:val="20"/>
          <w:szCs w:val="20"/>
          <w:lang w:val="en-US" w:eastAsia="zh-CN"/>
        </w:rPr>
        <w:t>Publikasi</w:t>
      </w:r>
      <w:proofErr w:type="spellEnd"/>
      <w:r w:rsidRPr="00113F5D">
        <w:rPr>
          <w:sz w:val="20"/>
          <w:szCs w:val="20"/>
          <w:lang w:val="en-US" w:eastAsia="zh-CN"/>
        </w:rPr>
        <w:t xml:space="preserve"> Badan Pusat </w:t>
      </w:r>
      <w:proofErr w:type="spellStart"/>
      <w:r w:rsidRPr="00113F5D">
        <w:rPr>
          <w:sz w:val="20"/>
          <w:szCs w:val="20"/>
          <w:lang w:val="en-US" w:eastAsia="zh-CN"/>
        </w:rPr>
        <w:t>Statistik</w:t>
      </w:r>
      <w:proofErr w:type="spellEnd"/>
      <w:r w:rsidRPr="00113F5D">
        <w:rPr>
          <w:sz w:val="20"/>
          <w:szCs w:val="20"/>
          <w:lang w:val="en-US" w:eastAsia="zh-CN"/>
        </w:rPr>
        <w:t xml:space="preserve"> (BPS) </w:t>
      </w:r>
      <w:proofErr w:type="spellStart"/>
      <w:r w:rsidRPr="00113F5D">
        <w:rPr>
          <w:sz w:val="20"/>
          <w:szCs w:val="20"/>
          <w:lang w:val="en-US" w:eastAsia="zh-CN"/>
        </w:rPr>
        <w:t>Kabupaten</w:t>
      </w:r>
      <w:proofErr w:type="spellEnd"/>
      <w:r w:rsidRPr="00113F5D">
        <w:rPr>
          <w:sz w:val="20"/>
          <w:szCs w:val="20"/>
          <w:lang w:val="en-US" w:eastAsia="zh-CN"/>
        </w:rPr>
        <w:t xml:space="preserve"> Mojokerto, pada 2024 </w:t>
      </w:r>
      <w:proofErr w:type="spellStart"/>
      <w:r w:rsidRPr="00113F5D">
        <w:rPr>
          <w:sz w:val="20"/>
          <w:szCs w:val="20"/>
          <w:lang w:val="en-US" w:eastAsia="zh-CN"/>
        </w:rPr>
        <w:t>terdapat</w:t>
      </w:r>
      <w:proofErr w:type="spellEnd"/>
      <w:r w:rsidRPr="00113F5D">
        <w:rPr>
          <w:sz w:val="20"/>
          <w:szCs w:val="20"/>
          <w:lang w:val="en-US" w:eastAsia="zh-CN"/>
        </w:rPr>
        <w:t xml:space="preserve"> 10 </w:t>
      </w:r>
      <w:proofErr w:type="spellStart"/>
      <w:r w:rsidRPr="00113F5D">
        <w:rPr>
          <w:sz w:val="20"/>
          <w:szCs w:val="20"/>
          <w:lang w:val="en-US" w:eastAsia="zh-CN"/>
        </w:rPr>
        <w:t>kecamatan</w:t>
      </w:r>
      <w:proofErr w:type="spellEnd"/>
      <w:r w:rsidRPr="00113F5D">
        <w:rPr>
          <w:sz w:val="20"/>
          <w:szCs w:val="20"/>
          <w:lang w:val="en-US" w:eastAsia="zh-CN"/>
        </w:rPr>
        <w:t xml:space="preserve"> yang </w:t>
      </w:r>
      <w:proofErr w:type="spellStart"/>
      <w:r w:rsidRPr="00113F5D">
        <w:rPr>
          <w:sz w:val="20"/>
          <w:szCs w:val="20"/>
          <w:lang w:val="en-US" w:eastAsia="zh-CN"/>
        </w:rPr>
        <w:t>terdampak</w:t>
      </w:r>
      <w:proofErr w:type="spellEnd"/>
      <w:r w:rsidRPr="00113F5D">
        <w:rPr>
          <w:sz w:val="20"/>
          <w:szCs w:val="20"/>
          <w:lang w:val="en-US" w:eastAsia="zh-CN"/>
        </w:rPr>
        <w:t xml:space="preserve"> </w:t>
      </w:r>
      <w:proofErr w:type="spellStart"/>
      <w:r w:rsidRPr="00113F5D">
        <w:rPr>
          <w:sz w:val="20"/>
          <w:szCs w:val="20"/>
          <w:lang w:val="en-US" w:eastAsia="zh-CN"/>
        </w:rPr>
        <w:t>bencana</w:t>
      </w:r>
      <w:proofErr w:type="spellEnd"/>
      <w:r w:rsidRPr="00113F5D">
        <w:rPr>
          <w:sz w:val="20"/>
          <w:szCs w:val="20"/>
          <w:lang w:val="en-US" w:eastAsia="zh-CN"/>
        </w:rPr>
        <w:t xml:space="preserve"> </w:t>
      </w:r>
      <w:proofErr w:type="spellStart"/>
      <w:r w:rsidRPr="00113F5D">
        <w:rPr>
          <w:sz w:val="20"/>
          <w:szCs w:val="20"/>
          <w:lang w:val="en-US" w:eastAsia="zh-CN"/>
        </w:rPr>
        <w:t>banjir</w:t>
      </w:r>
      <w:proofErr w:type="spellEnd"/>
      <w:r w:rsidRPr="00113F5D">
        <w:rPr>
          <w:sz w:val="20"/>
          <w:szCs w:val="20"/>
          <w:lang w:val="en-US" w:eastAsia="zh-CN"/>
        </w:rPr>
        <w:t xml:space="preserve">, salah </w:t>
      </w:r>
      <w:proofErr w:type="spellStart"/>
      <w:r w:rsidRPr="00113F5D">
        <w:rPr>
          <w:sz w:val="20"/>
          <w:szCs w:val="20"/>
          <w:lang w:val="en-US" w:eastAsia="zh-CN"/>
        </w:rPr>
        <w:t>satunya</w:t>
      </w:r>
      <w:proofErr w:type="spellEnd"/>
      <w:r w:rsidRPr="00113F5D">
        <w:rPr>
          <w:sz w:val="20"/>
          <w:szCs w:val="20"/>
          <w:lang w:val="en-US" w:eastAsia="zh-CN"/>
        </w:rPr>
        <w:t xml:space="preserve"> </w:t>
      </w:r>
      <w:proofErr w:type="spellStart"/>
      <w:r w:rsidRPr="00113F5D">
        <w:rPr>
          <w:sz w:val="20"/>
          <w:szCs w:val="20"/>
          <w:lang w:val="en-US" w:eastAsia="zh-CN"/>
        </w:rPr>
        <w:t>yaitu</w:t>
      </w:r>
      <w:proofErr w:type="spellEnd"/>
      <w:r w:rsidRPr="00113F5D">
        <w:rPr>
          <w:sz w:val="20"/>
          <w:szCs w:val="20"/>
          <w:lang w:val="en-US" w:eastAsia="zh-CN"/>
        </w:rPr>
        <w:t xml:space="preserve"> </w:t>
      </w:r>
      <w:proofErr w:type="spellStart"/>
      <w:r w:rsidRPr="00113F5D">
        <w:rPr>
          <w:sz w:val="20"/>
          <w:szCs w:val="20"/>
          <w:lang w:val="en-US" w:eastAsia="zh-CN"/>
        </w:rPr>
        <w:t>Kecamatan</w:t>
      </w:r>
      <w:proofErr w:type="spellEnd"/>
      <w:r w:rsidRPr="00113F5D">
        <w:rPr>
          <w:sz w:val="20"/>
          <w:szCs w:val="20"/>
          <w:lang w:val="en-US" w:eastAsia="zh-CN"/>
        </w:rPr>
        <w:t xml:space="preserve"> </w:t>
      </w:r>
      <w:proofErr w:type="spellStart"/>
      <w:r w:rsidRPr="00113F5D">
        <w:rPr>
          <w:sz w:val="20"/>
          <w:szCs w:val="20"/>
          <w:lang w:val="en-US" w:eastAsia="zh-CN"/>
        </w:rPr>
        <w:t>Mojoanyar</w:t>
      </w:r>
      <w:proofErr w:type="spellEnd"/>
      <w:r w:rsidRPr="00113F5D">
        <w:rPr>
          <w:sz w:val="20"/>
          <w:szCs w:val="20"/>
          <w:lang w:val="en-US" w:eastAsia="zh-CN"/>
        </w:rPr>
        <w:t xml:space="preserve">. </w:t>
      </w:r>
      <w:proofErr w:type="spellStart"/>
      <w:r w:rsidR="00B45741" w:rsidRPr="00113F5D">
        <w:rPr>
          <w:sz w:val="20"/>
          <w:szCs w:val="20"/>
          <w:lang w:val="en-US" w:eastAsia="zh-CN"/>
        </w:rPr>
        <w:t>Kecamatan</w:t>
      </w:r>
      <w:proofErr w:type="spellEnd"/>
      <w:r w:rsidR="00B45741" w:rsidRPr="00113F5D">
        <w:rPr>
          <w:sz w:val="20"/>
          <w:szCs w:val="20"/>
          <w:lang w:val="en-US" w:eastAsia="zh-CN"/>
        </w:rPr>
        <w:t xml:space="preserve"> </w:t>
      </w:r>
      <w:proofErr w:type="spellStart"/>
      <w:r w:rsidR="00B45741" w:rsidRPr="00113F5D">
        <w:rPr>
          <w:sz w:val="20"/>
          <w:szCs w:val="20"/>
          <w:lang w:val="en-US" w:eastAsia="zh-CN"/>
        </w:rPr>
        <w:t>Mojoanyar</w:t>
      </w:r>
      <w:proofErr w:type="spellEnd"/>
      <w:r w:rsidR="00B45741" w:rsidRPr="00113F5D">
        <w:rPr>
          <w:sz w:val="20"/>
          <w:szCs w:val="20"/>
          <w:lang w:val="en-US" w:eastAsia="zh-CN"/>
        </w:rPr>
        <w:t xml:space="preserve"> </w:t>
      </w:r>
      <w:proofErr w:type="spellStart"/>
      <w:r w:rsidR="00B45741" w:rsidRPr="00113F5D">
        <w:rPr>
          <w:sz w:val="20"/>
          <w:szCs w:val="20"/>
          <w:lang w:val="en-US" w:eastAsia="zh-CN"/>
        </w:rPr>
        <w:t>memiliki</w:t>
      </w:r>
      <w:proofErr w:type="spellEnd"/>
      <w:r w:rsidR="00B45741" w:rsidRPr="00113F5D">
        <w:rPr>
          <w:sz w:val="20"/>
          <w:szCs w:val="20"/>
          <w:lang w:val="en-US" w:eastAsia="zh-CN"/>
        </w:rPr>
        <w:t xml:space="preserve"> </w:t>
      </w:r>
      <w:proofErr w:type="spellStart"/>
      <w:r w:rsidR="00B45741" w:rsidRPr="00113F5D">
        <w:rPr>
          <w:sz w:val="20"/>
          <w:szCs w:val="20"/>
          <w:lang w:val="en-US" w:eastAsia="zh-CN"/>
        </w:rPr>
        <w:t>luas</w:t>
      </w:r>
      <w:proofErr w:type="spellEnd"/>
      <w:r w:rsidR="00B45741" w:rsidRPr="00113F5D">
        <w:rPr>
          <w:sz w:val="20"/>
          <w:szCs w:val="20"/>
          <w:lang w:val="en-US" w:eastAsia="zh-CN"/>
        </w:rPr>
        <w:t xml:space="preserve"> wilayah </w:t>
      </w:r>
      <w:proofErr w:type="spellStart"/>
      <w:r w:rsidR="00B45741" w:rsidRPr="00113F5D">
        <w:rPr>
          <w:sz w:val="20"/>
          <w:szCs w:val="20"/>
          <w:lang w:val="en-US" w:eastAsia="zh-CN"/>
        </w:rPr>
        <w:t>sebesar</w:t>
      </w:r>
      <w:proofErr w:type="spellEnd"/>
      <w:r w:rsidR="00B45741" w:rsidRPr="00113F5D">
        <w:rPr>
          <w:sz w:val="20"/>
          <w:szCs w:val="20"/>
          <w:lang w:val="en-US" w:eastAsia="zh-CN"/>
        </w:rPr>
        <w:t xml:space="preserve"> 22,69 Km² yang </w:t>
      </w:r>
      <w:proofErr w:type="spellStart"/>
      <w:r w:rsidR="00B45741" w:rsidRPr="00113F5D">
        <w:rPr>
          <w:sz w:val="20"/>
          <w:szCs w:val="20"/>
          <w:lang w:val="en-US" w:eastAsia="zh-CN"/>
        </w:rPr>
        <w:t>terdiri</w:t>
      </w:r>
      <w:proofErr w:type="spellEnd"/>
      <w:r w:rsidR="00B45741" w:rsidRPr="00113F5D">
        <w:rPr>
          <w:sz w:val="20"/>
          <w:szCs w:val="20"/>
          <w:lang w:val="en-US" w:eastAsia="zh-CN"/>
        </w:rPr>
        <w:t xml:space="preserve"> </w:t>
      </w:r>
      <w:proofErr w:type="spellStart"/>
      <w:r w:rsidR="00B45741" w:rsidRPr="00113F5D">
        <w:rPr>
          <w:sz w:val="20"/>
          <w:szCs w:val="20"/>
          <w:lang w:val="en-US" w:eastAsia="zh-CN"/>
        </w:rPr>
        <w:t>dari</w:t>
      </w:r>
      <w:proofErr w:type="spellEnd"/>
      <w:r w:rsidR="00B45741" w:rsidRPr="00113F5D">
        <w:rPr>
          <w:sz w:val="20"/>
          <w:szCs w:val="20"/>
          <w:lang w:val="en-US" w:eastAsia="zh-CN"/>
        </w:rPr>
        <w:t xml:space="preserve"> 12 Desa. Desa Gayaman </w:t>
      </w:r>
      <w:proofErr w:type="spellStart"/>
      <w:r w:rsidR="00B45741" w:rsidRPr="00113F5D">
        <w:rPr>
          <w:sz w:val="20"/>
          <w:szCs w:val="20"/>
          <w:lang w:val="en-US" w:eastAsia="zh-CN"/>
        </w:rPr>
        <w:t>menjadi</w:t>
      </w:r>
      <w:proofErr w:type="spellEnd"/>
      <w:r w:rsidR="00B45741" w:rsidRPr="00113F5D">
        <w:rPr>
          <w:sz w:val="20"/>
          <w:szCs w:val="20"/>
          <w:lang w:val="en-US" w:eastAsia="zh-CN"/>
        </w:rPr>
        <w:t xml:space="preserve"> </w:t>
      </w:r>
      <w:proofErr w:type="spellStart"/>
      <w:r w:rsidR="00B45741" w:rsidRPr="00113F5D">
        <w:rPr>
          <w:sz w:val="20"/>
          <w:szCs w:val="20"/>
          <w:lang w:val="en-US" w:eastAsia="zh-CN"/>
        </w:rPr>
        <w:t>desa</w:t>
      </w:r>
      <w:proofErr w:type="spellEnd"/>
      <w:r w:rsidR="00B45741" w:rsidRPr="00113F5D">
        <w:rPr>
          <w:sz w:val="20"/>
          <w:szCs w:val="20"/>
          <w:lang w:val="en-US" w:eastAsia="zh-CN"/>
        </w:rPr>
        <w:t xml:space="preserve"> yang paling </w:t>
      </w:r>
      <w:proofErr w:type="spellStart"/>
      <w:r w:rsidR="00B45741" w:rsidRPr="00113F5D">
        <w:rPr>
          <w:sz w:val="20"/>
          <w:szCs w:val="20"/>
          <w:lang w:val="en-US" w:eastAsia="zh-CN"/>
        </w:rPr>
        <w:t>sering</w:t>
      </w:r>
      <w:proofErr w:type="spellEnd"/>
      <w:r w:rsidR="00B45741" w:rsidRPr="00113F5D">
        <w:rPr>
          <w:sz w:val="20"/>
          <w:szCs w:val="20"/>
          <w:lang w:val="en-US" w:eastAsia="zh-CN"/>
        </w:rPr>
        <w:t xml:space="preserve"> </w:t>
      </w:r>
      <w:proofErr w:type="spellStart"/>
      <w:r w:rsidR="00B45741" w:rsidRPr="00113F5D">
        <w:rPr>
          <w:sz w:val="20"/>
          <w:szCs w:val="20"/>
          <w:lang w:val="en-US" w:eastAsia="zh-CN"/>
        </w:rPr>
        <w:t>dilanda</w:t>
      </w:r>
      <w:proofErr w:type="spellEnd"/>
      <w:r w:rsidR="00B45741" w:rsidRPr="00113F5D">
        <w:rPr>
          <w:sz w:val="20"/>
          <w:szCs w:val="20"/>
          <w:lang w:val="en-US" w:eastAsia="zh-CN"/>
        </w:rPr>
        <w:t xml:space="preserve"> </w:t>
      </w:r>
      <w:proofErr w:type="spellStart"/>
      <w:r w:rsidR="00B45741" w:rsidRPr="00113F5D">
        <w:rPr>
          <w:sz w:val="20"/>
          <w:szCs w:val="20"/>
          <w:lang w:val="en-US" w:eastAsia="zh-CN"/>
        </w:rPr>
        <w:t>banjir</w:t>
      </w:r>
      <w:proofErr w:type="spellEnd"/>
      <w:r w:rsidR="00B45741" w:rsidRPr="00113F5D">
        <w:rPr>
          <w:sz w:val="20"/>
          <w:szCs w:val="20"/>
          <w:lang w:val="en-US" w:eastAsia="zh-CN"/>
        </w:rPr>
        <w:t xml:space="preserve"> </w:t>
      </w:r>
      <w:proofErr w:type="spellStart"/>
      <w:r w:rsidR="00B45741" w:rsidRPr="00113F5D">
        <w:rPr>
          <w:sz w:val="20"/>
          <w:szCs w:val="20"/>
          <w:lang w:val="en-US" w:eastAsia="zh-CN"/>
        </w:rPr>
        <w:t>setiap</w:t>
      </w:r>
      <w:proofErr w:type="spellEnd"/>
      <w:r w:rsidR="00B45741" w:rsidRPr="00113F5D">
        <w:rPr>
          <w:sz w:val="20"/>
          <w:szCs w:val="20"/>
          <w:lang w:val="en-US" w:eastAsia="zh-CN"/>
        </w:rPr>
        <w:t xml:space="preserve"> </w:t>
      </w:r>
      <w:proofErr w:type="spellStart"/>
      <w:r w:rsidR="00B45741" w:rsidRPr="00113F5D">
        <w:rPr>
          <w:sz w:val="20"/>
          <w:szCs w:val="20"/>
          <w:lang w:val="en-US" w:eastAsia="zh-CN"/>
        </w:rPr>
        <w:t>tahunnya</w:t>
      </w:r>
      <w:proofErr w:type="spellEnd"/>
      <w:r w:rsidR="00B45741" w:rsidRPr="00113F5D">
        <w:rPr>
          <w:sz w:val="20"/>
          <w:szCs w:val="20"/>
          <w:lang w:val="en-US" w:eastAsia="zh-CN"/>
        </w:rPr>
        <w:t>.</w:t>
      </w:r>
    </w:p>
    <w:p w14:paraId="69F864F7" w14:textId="77777777" w:rsidR="00B45741" w:rsidRPr="00113F5D" w:rsidRDefault="00B45741" w:rsidP="00B45741">
      <w:pPr>
        <w:pStyle w:val="BodyText"/>
        <w:spacing w:line="276" w:lineRule="auto"/>
        <w:ind w:right="38" w:firstLine="284"/>
        <w:rPr>
          <w:sz w:val="24"/>
          <w:szCs w:val="24"/>
          <w:lang w:val="en-US" w:eastAsia="zh-CN"/>
        </w:rPr>
      </w:pPr>
      <w:r w:rsidRPr="00113F5D">
        <w:rPr>
          <w:lang w:val="en-US" w:eastAsia="zh-CN"/>
        </w:rPr>
        <w:t xml:space="preserve">Desa Gayaman </w:t>
      </w:r>
      <w:proofErr w:type="spellStart"/>
      <w:r w:rsidRPr="00113F5D">
        <w:rPr>
          <w:lang w:val="en-US" w:eastAsia="zh-CN"/>
        </w:rPr>
        <w:t>terdiri</w:t>
      </w:r>
      <w:proofErr w:type="spellEnd"/>
      <w:r w:rsidRPr="00113F5D">
        <w:rPr>
          <w:lang w:val="en-US" w:eastAsia="zh-CN"/>
        </w:rPr>
        <w:t xml:space="preserve"> </w:t>
      </w:r>
      <w:proofErr w:type="spellStart"/>
      <w:r w:rsidRPr="00113F5D">
        <w:rPr>
          <w:lang w:val="en-US" w:eastAsia="zh-CN"/>
        </w:rPr>
        <w:t>dari</w:t>
      </w:r>
      <w:proofErr w:type="spellEnd"/>
      <w:r w:rsidRPr="00113F5D">
        <w:rPr>
          <w:lang w:val="en-US" w:eastAsia="zh-CN"/>
        </w:rPr>
        <w:t xml:space="preserve"> 2 </w:t>
      </w:r>
      <w:proofErr w:type="spellStart"/>
      <w:r w:rsidRPr="00113F5D">
        <w:rPr>
          <w:lang w:val="en-US" w:eastAsia="zh-CN"/>
        </w:rPr>
        <w:t>dusun</w:t>
      </w:r>
      <w:proofErr w:type="spellEnd"/>
      <w:r w:rsidRPr="00113F5D">
        <w:rPr>
          <w:lang w:val="en-US" w:eastAsia="zh-CN"/>
        </w:rPr>
        <w:t xml:space="preserve">, </w:t>
      </w:r>
      <w:proofErr w:type="spellStart"/>
      <w:r w:rsidRPr="00113F5D">
        <w:rPr>
          <w:lang w:val="en-US" w:eastAsia="zh-CN"/>
        </w:rPr>
        <w:t>yaitu</w:t>
      </w:r>
      <w:proofErr w:type="spellEnd"/>
      <w:r w:rsidRPr="00113F5D">
        <w:rPr>
          <w:lang w:val="en-US" w:eastAsia="zh-CN"/>
        </w:rPr>
        <w:t xml:space="preserve"> Dusun Gayaman dan Dusun Tambakrejo. </w:t>
      </w:r>
      <w:proofErr w:type="spellStart"/>
      <w:r w:rsidRPr="00113F5D">
        <w:rPr>
          <w:lang w:val="en-US" w:eastAsia="zh-CN"/>
        </w:rPr>
        <w:t>Kedua</w:t>
      </w:r>
      <w:proofErr w:type="spellEnd"/>
      <w:r w:rsidRPr="00113F5D">
        <w:rPr>
          <w:lang w:val="en-US" w:eastAsia="zh-CN"/>
        </w:rPr>
        <w:t xml:space="preserve"> </w:t>
      </w:r>
      <w:proofErr w:type="spellStart"/>
      <w:r w:rsidRPr="00113F5D">
        <w:rPr>
          <w:lang w:val="en-US" w:eastAsia="zh-CN"/>
        </w:rPr>
        <w:t>dusun</w:t>
      </w:r>
      <w:proofErr w:type="spellEnd"/>
      <w:r w:rsidRPr="00113F5D">
        <w:rPr>
          <w:lang w:val="en-US" w:eastAsia="zh-CN"/>
        </w:rPr>
        <w:t xml:space="preserve"> </w:t>
      </w:r>
      <w:proofErr w:type="spellStart"/>
      <w:r w:rsidRPr="00113F5D">
        <w:rPr>
          <w:lang w:val="en-US" w:eastAsia="zh-CN"/>
        </w:rPr>
        <w:t>ini</w:t>
      </w:r>
      <w:proofErr w:type="spellEnd"/>
      <w:r w:rsidRPr="00113F5D">
        <w:rPr>
          <w:lang w:val="en-US" w:eastAsia="zh-CN"/>
        </w:rPr>
        <w:t xml:space="preserve"> </w:t>
      </w:r>
      <w:proofErr w:type="spellStart"/>
      <w:r w:rsidRPr="00113F5D">
        <w:rPr>
          <w:lang w:val="en-US" w:eastAsia="zh-CN"/>
        </w:rPr>
        <w:t>sama-sama</w:t>
      </w:r>
      <w:proofErr w:type="spellEnd"/>
      <w:r w:rsidRPr="00113F5D">
        <w:rPr>
          <w:lang w:val="en-US" w:eastAsia="zh-CN"/>
        </w:rPr>
        <w:t xml:space="preserve"> </w:t>
      </w:r>
      <w:proofErr w:type="spellStart"/>
      <w:r w:rsidRPr="00113F5D">
        <w:rPr>
          <w:lang w:val="en-US" w:eastAsia="zh-CN"/>
        </w:rPr>
        <w:t>terdampak</w:t>
      </w:r>
      <w:proofErr w:type="spellEnd"/>
      <w:r w:rsidRPr="00113F5D">
        <w:rPr>
          <w:lang w:val="en-US" w:eastAsia="zh-CN"/>
        </w:rPr>
        <w:t xml:space="preserve"> </w:t>
      </w:r>
      <w:proofErr w:type="spellStart"/>
      <w:r w:rsidRPr="00113F5D">
        <w:rPr>
          <w:lang w:val="en-US" w:eastAsia="zh-CN"/>
        </w:rPr>
        <w:t>banjir</w:t>
      </w:r>
      <w:proofErr w:type="spellEnd"/>
      <w:r w:rsidRPr="00113F5D">
        <w:rPr>
          <w:lang w:val="en-US" w:eastAsia="zh-CN"/>
        </w:rPr>
        <w:t xml:space="preserve"> </w:t>
      </w:r>
      <w:proofErr w:type="spellStart"/>
      <w:r w:rsidRPr="00113F5D">
        <w:rPr>
          <w:lang w:val="en-US" w:eastAsia="zh-CN"/>
        </w:rPr>
        <w:t>setiap</w:t>
      </w:r>
      <w:proofErr w:type="spellEnd"/>
      <w:r w:rsidRPr="00113F5D">
        <w:rPr>
          <w:lang w:val="en-US" w:eastAsia="zh-CN"/>
        </w:rPr>
        <w:t xml:space="preserve"> </w:t>
      </w:r>
      <w:proofErr w:type="spellStart"/>
      <w:r w:rsidRPr="00113F5D">
        <w:rPr>
          <w:lang w:val="en-US" w:eastAsia="zh-CN"/>
        </w:rPr>
        <w:t>tahunnya</w:t>
      </w:r>
      <w:proofErr w:type="spellEnd"/>
      <w:r w:rsidRPr="00113F5D">
        <w:rPr>
          <w:lang w:val="en-US" w:eastAsia="zh-CN"/>
        </w:rPr>
        <w:t xml:space="preserve"> yang </w:t>
      </w:r>
      <w:proofErr w:type="spellStart"/>
      <w:r w:rsidRPr="00113F5D">
        <w:rPr>
          <w:lang w:val="en-US" w:eastAsia="zh-CN"/>
        </w:rPr>
        <w:t>menyebabkan</w:t>
      </w:r>
      <w:proofErr w:type="spellEnd"/>
      <w:r w:rsidRPr="00113F5D">
        <w:rPr>
          <w:lang w:val="en-US" w:eastAsia="zh-CN"/>
        </w:rPr>
        <w:t xml:space="preserve"> </w:t>
      </w:r>
      <w:proofErr w:type="spellStart"/>
      <w:r w:rsidRPr="00113F5D">
        <w:rPr>
          <w:lang w:val="en-US" w:eastAsia="zh-CN"/>
        </w:rPr>
        <w:t>kerugian</w:t>
      </w:r>
      <w:proofErr w:type="spellEnd"/>
      <w:r w:rsidRPr="00113F5D">
        <w:rPr>
          <w:lang w:val="en-US" w:eastAsia="zh-CN"/>
        </w:rPr>
        <w:t xml:space="preserve"> pada </w:t>
      </w:r>
      <w:proofErr w:type="spellStart"/>
      <w:r w:rsidRPr="00113F5D">
        <w:rPr>
          <w:lang w:val="en-US" w:eastAsia="zh-CN"/>
        </w:rPr>
        <w:t>masyarakatnya</w:t>
      </w:r>
      <w:proofErr w:type="spellEnd"/>
      <w:r w:rsidRPr="00113F5D">
        <w:rPr>
          <w:lang w:val="en-US" w:eastAsia="zh-CN"/>
        </w:rPr>
        <w:t xml:space="preserve">. Desa Gayaman </w:t>
      </w:r>
      <w:proofErr w:type="spellStart"/>
      <w:r w:rsidRPr="00113F5D">
        <w:rPr>
          <w:lang w:val="en-US" w:eastAsia="zh-CN"/>
        </w:rPr>
        <w:t>dilalui</w:t>
      </w:r>
      <w:proofErr w:type="spellEnd"/>
      <w:r w:rsidRPr="00113F5D">
        <w:rPr>
          <w:lang w:val="en-US" w:eastAsia="zh-CN"/>
        </w:rPr>
        <w:t xml:space="preserve"> oleh </w:t>
      </w:r>
      <w:proofErr w:type="spellStart"/>
      <w:r w:rsidRPr="00113F5D">
        <w:rPr>
          <w:lang w:val="en-US" w:eastAsia="zh-CN"/>
        </w:rPr>
        <w:t>anak</w:t>
      </w:r>
      <w:proofErr w:type="spellEnd"/>
      <w:r w:rsidRPr="00113F5D">
        <w:rPr>
          <w:lang w:val="en-US" w:eastAsia="zh-CN"/>
        </w:rPr>
        <w:t xml:space="preserve"> Sungai Sadar yang </w:t>
      </w:r>
      <w:proofErr w:type="spellStart"/>
      <w:r w:rsidRPr="00113F5D">
        <w:rPr>
          <w:lang w:val="en-US" w:eastAsia="zh-CN"/>
        </w:rPr>
        <w:t>menyebabkan</w:t>
      </w:r>
      <w:proofErr w:type="spellEnd"/>
      <w:r w:rsidRPr="00113F5D">
        <w:rPr>
          <w:lang w:val="en-US" w:eastAsia="zh-CN"/>
        </w:rPr>
        <w:t xml:space="preserve"> </w:t>
      </w:r>
      <w:proofErr w:type="spellStart"/>
      <w:r w:rsidRPr="00113F5D">
        <w:rPr>
          <w:lang w:val="en-US" w:eastAsia="zh-CN"/>
        </w:rPr>
        <w:t>seringnya</w:t>
      </w:r>
      <w:proofErr w:type="spellEnd"/>
      <w:r w:rsidRPr="00113F5D">
        <w:rPr>
          <w:lang w:val="en-US" w:eastAsia="zh-CN"/>
        </w:rPr>
        <w:t xml:space="preserve"> </w:t>
      </w:r>
      <w:proofErr w:type="spellStart"/>
      <w:r w:rsidRPr="00113F5D">
        <w:rPr>
          <w:lang w:val="en-US" w:eastAsia="zh-CN"/>
        </w:rPr>
        <w:t>terjadi</w:t>
      </w:r>
      <w:proofErr w:type="spellEnd"/>
      <w:r w:rsidRPr="00113F5D">
        <w:rPr>
          <w:lang w:val="en-US" w:eastAsia="zh-CN"/>
        </w:rPr>
        <w:t xml:space="preserve"> </w:t>
      </w:r>
      <w:proofErr w:type="spellStart"/>
      <w:r w:rsidRPr="00113F5D">
        <w:rPr>
          <w:lang w:val="en-US" w:eastAsia="zh-CN"/>
        </w:rPr>
        <w:t>bencana</w:t>
      </w:r>
      <w:proofErr w:type="spellEnd"/>
      <w:r w:rsidRPr="00113F5D">
        <w:rPr>
          <w:lang w:val="en-US" w:eastAsia="zh-CN"/>
        </w:rPr>
        <w:t xml:space="preserve"> </w:t>
      </w:r>
      <w:proofErr w:type="spellStart"/>
      <w:r w:rsidRPr="00113F5D">
        <w:rPr>
          <w:lang w:val="en-US" w:eastAsia="zh-CN"/>
        </w:rPr>
        <w:t>banjir</w:t>
      </w:r>
      <w:proofErr w:type="spellEnd"/>
      <w:r w:rsidRPr="00113F5D">
        <w:rPr>
          <w:lang w:val="en-US" w:eastAsia="zh-CN"/>
        </w:rPr>
        <w:t xml:space="preserve"> </w:t>
      </w:r>
      <w:proofErr w:type="spellStart"/>
      <w:r w:rsidRPr="00113F5D">
        <w:rPr>
          <w:lang w:val="en-US" w:eastAsia="zh-CN"/>
        </w:rPr>
        <w:t>karena</w:t>
      </w:r>
      <w:proofErr w:type="spellEnd"/>
      <w:r w:rsidRPr="00113F5D">
        <w:rPr>
          <w:lang w:val="en-US" w:eastAsia="zh-CN"/>
        </w:rPr>
        <w:t xml:space="preserve"> </w:t>
      </w:r>
      <w:proofErr w:type="spellStart"/>
      <w:r w:rsidRPr="00113F5D">
        <w:rPr>
          <w:lang w:val="en-US" w:eastAsia="zh-CN"/>
        </w:rPr>
        <w:t>luapan</w:t>
      </w:r>
      <w:proofErr w:type="spellEnd"/>
      <w:r w:rsidRPr="00113F5D">
        <w:rPr>
          <w:lang w:val="en-US" w:eastAsia="zh-CN"/>
        </w:rPr>
        <w:t xml:space="preserve"> </w:t>
      </w:r>
      <w:proofErr w:type="spellStart"/>
      <w:r w:rsidRPr="00113F5D">
        <w:rPr>
          <w:lang w:val="en-US" w:eastAsia="zh-CN"/>
        </w:rPr>
        <w:t>dari</w:t>
      </w:r>
      <w:proofErr w:type="spellEnd"/>
      <w:r w:rsidRPr="00113F5D">
        <w:rPr>
          <w:lang w:val="en-US" w:eastAsia="zh-CN"/>
        </w:rPr>
        <w:t xml:space="preserve"> </w:t>
      </w:r>
      <w:proofErr w:type="spellStart"/>
      <w:r w:rsidRPr="00113F5D">
        <w:rPr>
          <w:lang w:val="en-US" w:eastAsia="zh-CN"/>
        </w:rPr>
        <w:t>sungai</w:t>
      </w:r>
      <w:proofErr w:type="spellEnd"/>
      <w:r w:rsidRPr="00113F5D">
        <w:rPr>
          <w:lang w:val="en-US" w:eastAsia="zh-CN"/>
        </w:rPr>
        <w:t xml:space="preserve"> </w:t>
      </w:r>
      <w:proofErr w:type="spellStart"/>
      <w:r w:rsidRPr="00113F5D">
        <w:rPr>
          <w:lang w:val="en-US" w:eastAsia="zh-CN"/>
        </w:rPr>
        <w:t>tersebut</w:t>
      </w:r>
      <w:proofErr w:type="spellEnd"/>
      <w:r w:rsidRPr="00113F5D">
        <w:rPr>
          <w:lang w:val="en-US" w:eastAsia="zh-CN"/>
        </w:rPr>
        <w:t xml:space="preserve">. </w:t>
      </w:r>
      <w:r w:rsidRPr="00113F5D">
        <w:rPr>
          <w:lang w:eastAsia="zh-CN"/>
        </w:rPr>
        <w:t>Berdasarkan data kejadian banjir di Kecamatan Mojoanyar selama tahun 2022–2024 (Sumber: BPBD Kabupaten Mojokerto), dapat diuraikan bahwa kejadian banjir terjadi secara berulang dengan frekuensi yang cukup tinggi dan cenderung meningkat baik dari segi dampak maupun sebaran wilayah.</w:t>
      </w:r>
      <w:r w:rsidR="003B47FE" w:rsidRPr="00113F5D">
        <w:rPr>
          <w:sz w:val="24"/>
          <w:szCs w:val="24"/>
          <w:lang w:val="en-US" w:eastAsia="zh-CN"/>
        </w:rPr>
        <w:t xml:space="preserve"> </w:t>
      </w:r>
    </w:p>
    <w:p w14:paraId="434E8BD6" w14:textId="77777777" w:rsidR="00C97E1C" w:rsidRPr="00113F5D" w:rsidRDefault="00F706B6">
      <w:pPr>
        <w:pStyle w:val="BodyText"/>
        <w:spacing w:before="2" w:line="276" w:lineRule="auto"/>
        <w:ind w:right="140" w:firstLine="284"/>
        <w:rPr>
          <w:lang w:val="en-US" w:eastAsia="zh-CN"/>
        </w:rPr>
      </w:pPr>
      <w:r w:rsidRPr="00113F5D">
        <w:rPr>
          <w:lang w:eastAsia="zh-CN"/>
        </w:rPr>
        <w:t xml:space="preserve">Desa Gayaman dipilih bukan hanya karena termasuk wilayah yang terdampak banjir, tetapi juga karena memiliki tingkat kerentanan yang relatif lebih tinggi dibandingkan desa lain di sekitarnya. Hal ini dapat dilihat dari frekuensi kejadian banjir yang berulang serta dampak yang ditimbulkan, salah satunya pada peristiwa banjir bulan Maret 2024 yang menyebabkan sebanyak 20 jiwa harus mengungsi. Kondisi tersebut menunjukkan bahwa banjir di Desa Gayaman tidak hanya bersifat genangan biasa, tetapi telah berdampak langsung terhadap kehidupan masyarakat, sehingga relevan untuk dijadikan lokasi penelitian terkait kesiapsiagaan bencana. </w:t>
      </w:r>
      <w:proofErr w:type="spellStart"/>
      <w:r w:rsidRPr="00113F5D">
        <w:rPr>
          <w:lang w:val="en-US" w:eastAsia="zh-CN"/>
        </w:rPr>
        <w:t>Dengan</w:t>
      </w:r>
      <w:proofErr w:type="spellEnd"/>
      <w:r w:rsidRPr="00113F5D">
        <w:rPr>
          <w:lang w:val="en-US" w:eastAsia="zh-CN"/>
        </w:rPr>
        <w:t xml:space="preserve"> </w:t>
      </w:r>
      <w:proofErr w:type="spellStart"/>
      <w:r w:rsidRPr="00113F5D">
        <w:rPr>
          <w:lang w:val="en-US" w:eastAsia="zh-CN"/>
        </w:rPr>
        <w:t>banyaknya</w:t>
      </w:r>
      <w:proofErr w:type="spellEnd"/>
      <w:r w:rsidRPr="00113F5D">
        <w:rPr>
          <w:lang w:val="en-US" w:eastAsia="zh-CN"/>
        </w:rPr>
        <w:t xml:space="preserve"> </w:t>
      </w:r>
      <w:proofErr w:type="spellStart"/>
      <w:r w:rsidRPr="00113F5D">
        <w:rPr>
          <w:lang w:val="en-US" w:eastAsia="zh-CN"/>
        </w:rPr>
        <w:t>kejadian</w:t>
      </w:r>
      <w:proofErr w:type="spellEnd"/>
      <w:r w:rsidRPr="00113F5D">
        <w:rPr>
          <w:lang w:val="en-US" w:eastAsia="zh-CN"/>
        </w:rPr>
        <w:t xml:space="preserve"> </w:t>
      </w:r>
      <w:proofErr w:type="spellStart"/>
      <w:r w:rsidRPr="00113F5D">
        <w:rPr>
          <w:lang w:val="en-US" w:eastAsia="zh-CN"/>
        </w:rPr>
        <w:t>bencana</w:t>
      </w:r>
      <w:proofErr w:type="spellEnd"/>
      <w:r w:rsidRPr="00113F5D">
        <w:rPr>
          <w:lang w:val="en-US" w:eastAsia="zh-CN"/>
        </w:rPr>
        <w:t xml:space="preserve"> </w:t>
      </w:r>
      <w:proofErr w:type="spellStart"/>
      <w:r w:rsidRPr="00113F5D">
        <w:rPr>
          <w:lang w:val="en-US" w:eastAsia="zh-CN"/>
        </w:rPr>
        <w:t>banjir</w:t>
      </w:r>
      <w:proofErr w:type="spellEnd"/>
      <w:r w:rsidRPr="00113F5D">
        <w:rPr>
          <w:lang w:val="en-US" w:eastAsia="zh-CN"/>
        </w:rPr>
        <w:t xml:space="preserve"> di Desa </w:t>
      </w:r>
      <w:proofErr w:type="spellStart"/>
      <w:r w:rsidRPr="00113F5D">
        <w:rPr>
          <w:lang w:val="en-US" w:eastAsia="zh-CN"/>
        </w:rPr>
        <w:t>Gayaman</w:t>
      </w:r>
      <w:proofErr w:type="spellEnd"/>
      <w:r w:rsidRPr="00113F5D">
        <w:rPr>
          <w:lang w:val="en-US" w:eastAsia="zh-CN"/>
        </w:rPr>
        <w:t xml:space="preserve">, </w:t>
      </w:r>
      <w:proofErr w:type="spellStart"/>
      <w:r w:rsidRPr="00113F5D">
        <w:rPr>
          <w:lang w:val="en-US" w:eastAsia="zh-CN"/>
        </w:rPr>
        <w:t>maka</w:t>
      </w:r>
      <w:proofErr w:type="spellEnd"/>
      <w:r w:rsidRPr="00113F5D">
        <w:rPr>
          <w:lang w:val="en-US" w:eastAsia="zh-CN"/>
        </w:rPr>
        <w:t xml:space="preserve"> </w:t>
      </w:r>
      <w:proofErr w:type="spellStart"/>
      <w:r w:rsidRPr="00113F5D">
        <w:rPr>
          <w:lang w:val="en-US" w:eastAsia="zh-CN"/>
        </w:rPr>
        <w:t>diperlukan</w:t>
      </w:r>
      <w:proofErr w:type="spellEnd"/>
      <w:r w:rsidRPr="00113F5D">
        <w:rPr>
          <w:lang w:val="en-US" w:eastAsia="zh-CN"/>
        </w:rPr>
        <w:t xml:space="preserve"> </w:t>
      </w:r>
      <w:proofErr w:type="spellStart"/>
      <w:r w:rsidRPr="00113F5D">
        <w:rPr>
          <w:lang w:val="en-US" w:eastAsia="zh-CN"/>
        </w:rPr>
        <w:t>suatu</w:t>
      </w:r>
      <w:proofErr w:type="spellEnd"/>
      <w:r w:rsidRPr="00113F5D">
        <w:rPr>
          <w:lang w:val="en-US" w:eastAsia="zh-CN"/>
        </w:rPr>
        <w:t xml:space="preserve"> </w:t>
      </w:r>
      <w:proofErr w:type="spellStart"/>
      <w:r w:rsidRPr="00113F5D">
        <w:rPr>
          <w:lang w:val="en-US" w:eastAsia="zh-CN"/>
        </w:rPr>
        <w:t>upaya</w:t>
      </w:r>
      <w:proofErr w:type="spellEnd"/>
      <w:r w:rsidRPr="00113F5D">
        <w:rPr>
          <w:lang w:val="en-US" w:eastAsia="zh-CN"/>
        </w:rPr>
        <w:t xml:space="preserve"> </w:t>
      </w:r>
      <w:proofErr w:type="spellStart"/>
      <w:r w:rsidRPr="00113F5D">
        <w:rPr>
          <w:lang w:val="en-US" w:eastAsia="zh-CN"/>
        </w:rPr>
        <w:t>penanggulangan</w:t>
      </w:r>
      <w:proofErr w:type="spellEnd"/>
      <w:r w:rsidRPr="00113F5D">
        <w:rPr>
          <w:lang w:val="en-US" w:eastAsia="zh-CN"/>
        </w:rPr>
        <w:t xml:space="preserve"> </w:t>
      </w:r>
      <w:proofErr w:type="spellStart"/>
      <w:r w:rsidRPr="00113F5D">
        <w:rPr>
          <w:lang w:val="en-US" w:eastAsia="zh-CN"/>
        </w:rPr>
        <w:t>untuk</w:t>
      </w:r>
      <w:proofErr w:type="spellEnd"/>
      <w:r w:rsidRPr="00113F5D">
        <w:rPr>
          <w:lang w:val="en-US" w:eastAsia="zh-CN"/>
        </w:rPr>
        <w:t xml:space="preserve"> </w:t>
      </w:r>
      <w:proofErr w:type="spellStart"/>
      <w:r w:rsidRPr="00113F5D">
        <w:rPr>
          <w:lang w:val="en-US" w:eastAsia="zh-CN"/>
        </w:rPr>
        <w:t>meminimalisir</w:t>
      </w:r>
      <w:proofErr w:type="spellEnd"/>
      <w:r w:rsidRPr="00113F5D">
        <w:rPr>
          <w:lang w:val="en-US" w:eastAsia="zh-CN"/>
        </w:rPr>
        <w:t xml:space="preserve"> </w:t>
      </w:r>
      <w:proofErr w:type="spellStart"/>
      <w:r w:rsidRPr="00113F5D">
        <w:rPr>
          <w:lang w:val="en-US" w:eastAsia="zh-CN"/>
        </w:rPr>
        <w:t>dampak</w:t>
      </w:r>
      <w:proofErr w:type="spellEnd"/>
      <w:r w:rsidRPr="00113F5D">
        <w:rPr>
          <w:lang w:val="en-US" w:eastAsia="zh-CN"/>
        </w:rPr>
        <w:t xml:space="preserve"> </w:t>
      </w:r>
      <w:proofErr w:type="spellStart"/>
      <w:r w:rsidRPr="00113F5D">
        <w:rPr>
          <w:lang w:val="en-US" w:eastAsia="zh-CN"/>
        </w:rPr>
        <w:t>bencana</w:t>
      </w:r>
      <w:proofErr w:type="spellEnd"/>
      <w:r w:rsidRPr="00113F5D">
        <w:rPr>
          <w:lang w:val="en-US" w:eastAsia="zh-CN"/>
        </w:rPr>
        <w:t xml:space="preserve"> </w:t>
      </w:r>
      <w:proofErr w:type="spellStart"/>
      <w:r w:rsidRPr="00113F5D">
        <w:rPr>
          <w:lang w:val="en-US" w:eastAsia="zh-CN"/>
        </w:rPr>
        <w:t>banjir</w:t>
      </w:r>
      <w:proofErr w:type="spellEnd"/>
      <w:r w:rsidRPr="00113F5D">
        <w:rPr>
          <w:lang w:val="en-US" w:eastAsia="zh-CN"/>
        </w:rPr>
        <w:t xml:space="preserve">, </w:t>
      </w:r>
      <w:proofErr w:type="spellStart"/>
      <w:r w:rsidRPr="00113F5D">
        <w:rPr>
          <w:lang w:val="en-US" w:eastAsia="zh-CN"/>
        </w:rPr>
        <w:t>terutama</w:t>
      </w:r>
      <w:proofErr w:type="spellEnd"/>
      <w:r w:rsidRPr="00113F5D">
        <w:rPr>
          <w:lang w:val="en-US" w:eastAsia="zh-CN"/>
        </w:rPr>
        <w:t xml:space="preserve"> pada </w:t>
      </w:r>
      <w:proofErr w:type="spellStart"/>
      <w:r w:rsidRPr="00113F5D">
        <w:rPr>
          <w:lang w:val="en-US" w:eastAsia="zh-CN"/>
        </w:rPr>
        <w:t>masyarakatnya</w:t>
      </w:r>
      <w:proofErr w:type="spellEnd"/>
      <w:r w:rsidRPr="00113F5D">
        <w:rPr>
          <w:lang w:val="en-US" w:eastAsia="zh-CN"/>
        </w:rPr>
        <w:t xml:space="preserve">. </w:t>
      </w:r>
    </w:p>
    <w:p w14:paraId="4B1FFBF8" w14:textId="4D99A2F3" w:rsidR="00927654" w:rsidRPr="00113F5D" w:rsidRDefault="00F706B6" w:rsidP="008C5B38">
      <w:pPr>
        <w:pStyle w:val="BodyText"/>
        <w:spacing w:before="2" w:line="276" w:lineRule="auto"/>
        <w:ind w:right="140" w:firstLine="284"/>
      </w:pPr>
      <w:r w:rsidRPr="00113F5D">
        <w:rPr>
          <w:lang w:val="en-US" w:eastAsia="zh-CN"/>
        </w:rPr>
        <w:t xml:space="preserve">Upaya yang </w:t>
      </w:r>
      <w:proofErr w:type="spellStart"/>
      <w:r w:rsidRPr="00113F5D">
        <w:rPr>
          <w:lang w:val="en-US" w:eastAsia="zh-CN"/>
        </w:rPr>
        <w:t>perlu</w:t>
      </w:r>
      <w:proofErr w:type="spellEnd"/>
      <w:r w:rsidRPr="00113F5D">
        <w:rPr>
          <w:lang w:val="en-US" w:eastAsia="zh-CN"/>
        </w:rPr>
        <w:t xml:space="preserve"> </w:t>
      </w:r>
      <w:proofErr w:type="spellStart"/>
      <w:r w:rsidRPr="00113F5D">
        <w:rPr>
          <w:lang w:val="en-US" w:eastAsia="zh-CN"/>
        </w:rPr>
        <w:t>dilakukan</w:t>
      </w:r>
      <w:proofErr w:type="spellEnd"/>
      <w:r w:rsidRPr="00113F5D">
        <w:rPr>
          <w:lang w:val="en-US" w:eastAsia="zh-CN"/>
        </w:rPr>
        <w:t xml:space="preserve"> </w:t>
      </w:r>
      <w:proofErr w:type="spellStart"/>
      <w:r w:rsidRPr="00113F5D">
        <w:rPr>
          <w:lang w:val="en-US" w:eastAsia="zh-CN"/>
        </w:rPr>
        <w:t>adalah</w:t>
      </w:r>
      <w:proofErr w:type="spellEnd"/>
      <w:r w:rsidRPr="00113F5D">
        <w:rPr>
          <w:lang w:val="en-US" w:eastAsia="zh-CN"/>
        </w:rPr>
        <w:t xml:space="preserve"> </w:t>
      </w:r>
      <w:proofErr w:type="spellStart"/>
      <w:r w:rsidRPr="00113F5D">
        <w:rPr>
          <w:lang w:val="en-US" w:eastAsia="zh-CN"/>
        </w:rPr>
        <w:t>dengan</w:t>
      </w:r>
      <w:proofErr w:type="spellEnd"/>
      <w:r w:rsidRPr="00113F5D">
        <w:rPr>
          <w:lang w:val="en-US" w:eastAsia="zh-CN"/>
        </w:rPr>
        <w:t xml:space="preserve"> </w:t>
      </w:r>
      <w:proofErr w:type="spellStart"/>
      <w:r w:rsidRPr="00113F5D">
        <w:rPr>
          <w:lang w:val="en-US" w:eastAsia="zh-CN"/>
        </w:rPr>
        <w:t>meningkatkan</w:t>
      </w:r>
      <w:proofErr w:type="spellEnd"/>
      <w:r w:rsidRPr="00113F5D">
        <w:rPr>
          <w:lang w:val="en-US" w:eastAsia="zh-CN"/>
        </w:rPr>
        <w:t xml:space="preserve"> </w:t>
      </w:r>
      <w:proofErr w:type="spellStart"/>
      <w:r w:rsidRPr="00113F5D">
        <w:rPr>
          <w:lang w:val="en-US" w:eastAsia="zh-CN"/>
        </w:rPr>
        <w:t>kesiapsiagaan</w:t>
      </w:r>
      <w:proofErr w:type="spellEnd"/>
      <w:r w:rsidRPr="00113F5D">
        <w:rPr>
          <w:lang w:val="en-US" w:eastAsia="zh-CN"/>
        </w:rPr>
        <w:t xml:space="preserve"> </w:t>
      </w:r>
      <w:proofErr w:type="spellStart"/>
      <w:r w:rsidRPr="00113F5D">
        <w:rPr>
          <w:lang w:val="en-US" w:eastAsia="zh-CN"/>
        </w:rPr>
        <w:t>masyarakat</w:t>
      </w:r>
      <w:proofErr w:type="spellEnd"/>
      <w:r w:rsidRPr="00113F5D">
        <w:rPr>
          <w:lang w:val="en-US" w:eastAsia="zh-CN"/>
        </w:rPr>
        <w:t xml:space="preserve"> </w:t>
      </w:r>
      <w:proofErr w:type="spellStart"/>
      <w:r w:rsidRPr="00113F5D">
        <w:rPr>
          <w:lang w:val="en-US" w:eastAsia="zh-CN"/>
        </w:rPr>
        <w:t>desa</w:t>
      </w:r>
      <w:proofErr w:type="spellEnd"/>
      <w:r w:rsidRPr="00113F5D">
        <w:rPr>
          <w:lang w:val="en-US" w:eastAsia="zh-CN"/>
        </w:rPr>
        <w:t xml:space="preserve"> </w:t>
      </w:r>
      <w:proofErr w:type="spellStart"/>
      <w:r w:rsidRPr="00113F5D">
        <w:rPr>
          <w:lang w:val="en-US" w:eastAsia="zh-CN"/>
        </w:rPr>
        <w:t>untuk</w:t>
      </w:r>
      <w:proofErr w:type="spellEnd"/>
      <w:r w:rsidRPr="00113F5D">
        <w:rPr>
          <w:lang w:val="en-US" w:eastAsia="zh-CN"/>
        </w:rPr>
        <w:t xml:space="preserve"> </w:t>
      </w:r>
      <w:proofErr w:type="spellStart"/>
      <w:r w:rsidRPr="00113F5D">
        <w:rPr>
          <w:lang w:val="en-US" w:eastAsia="zh-CN"/>
        </w:rPr>
        <w:t>menghadapi</w:t>
      </w:r>
      <w:proofErr w:type="spellEnd"/>
      <w:r w:rsidRPr="00113F5D">
        <w:rPr>
          <w:lang w:val="en-US" w:eastAsia="zh-CN"/>
        </w:rPr>
        <w:t xml:space="preserve"> </w:t>
      </w:r>
      <w:proofErr w:type="spellStart"/>
      <w:r w:rsidRPr="00113F5D">
        <w:rPr>
          <w:lang w:val="en-US" w:eastAsia="zh-CN"/>
        </w:rPr>
        <w:t>bencana</w:t>
      </w:r>
      <w:proofErr w:type="spellEnd"/>
      <w:r w:rsidRPr="00113F5D">
        <w:rPr>
          <w:lang w:val="en-US" w:eastAsia="zh-CN"/>
        </w:rPr>
        <w:t xml:space="preserve"> </w:t>
      </w:r>
      <w:proofErr w:type="spellStart"/>
      <w:r w:rsidRPr="00113F5D">
        <w:rPr>
          <w:lang w:val="en-US" w:eastAsia="zh-CN"/>
        </w:rPr>
        <w:t>banjir</w:t>
      </w:r>
      <w:proofErr w:type="spellEnd"/>
      <w:r w:rsidRPr="00113F5D">
        <w:rPr>
          <w:lang w:val="en-US" w:eastAsia="zh-CN"/>
        </w:rPr>
        <w:t>.</w:t>
      </w:r>
      <w:r w:rsidR="00092867" w:rsidRPr="00113F5D">
        <w:rPr>
          <w:lang w:val="en-US" w:eastAsia="zh-CN"/>
        </w:rPr>
        <w:t xml:space="preserve"> Salah </w:t>
      </w:r>
      <w:proofErr w:type="spellStart"/>
      <w:r w:rsidR="00092867" w:rsidRPr="00113F5D">
        <w:rPr>
          <w:lang w:val="en-US" w:eastAsia="zh-CN"/>
        </w:rPr>
        <w:t>satu</w:t>
      </w:r>
      <w:proofErr w:type="spellEnd"/>
      <w:r w:rsidR="00092867" w:rsidRPr="00113F5D">
        <w:rPr>
          <w:lang w:val="en-US" w:eastAsia="zh-CN"/>
        </w:rPr>
        <w:t xml:space="preserve"> </w:t>
      </w:r>
      <w:proofErr w:type="spellStart"/>
      <w:r w:rsidR="00092867" w:rsidRPr="00113F5D">
        <w:rPr>
          <w:lang w:val="en-US" w:eastAsia="zh-CN"/>
        </w:rPr>
        <w:t>elemen</w:t>
      </w:r>
      <w:proofErr w:type="spellEnd"/>
      <w:r w:rsidR="00092867" w:rsidRPr="00113F5D">
        <w:rPr>
          <w:lang w:val="en-US" w:eastAsia="zh-CN"/>
        </w:rPr>
        <w:t xml:space="preserve"> </w:t>
      </w:r>
      <w:proofErr w:type="spellStart"/>
      <w:r w:rsidR="00092867" w:rsidRPr="00113F5D">
        <w:rPr>
          <w:lang w:val="en-US" w:eastAsia="zh-CN"/>
        </w:rPr>
        <w:t>penting</w:t>
      </w:r>
      <w:proofErr w:type="spellEnd"/>
      <w:r w:rsidR="00092867" w:rsidRPr="00113F5D">
        <w:rPr>
          <w:lang w:val="en-US" w:eastAsia="zh-CN"/>
        </w:rPr>
        <w:t xml:space="preserve"> </w:t>
      </w:r>
      <w:proofErr w:type="spellStart"/>
      <w:r w:rsidR="00092867" w:rsidRPr="00113F5D">
        <w:rPr>
          <w:lang w:val="en-US" w:eastAsia="zh-CN"/>
        </w:rPr>
        <w:t>dalam</w:t>
      </w:r>
      <w:proofErr w:type="spellEnd"/>
      <w:r w:rsidR="00092867" w:rsidRPr="00113F5D">
        <w:rPr>
          <w:lang w:val="en-US" w:eastAsia="zh-CN"/>
        </w:rPr>
        <w:t xml:space="preserve"> </w:t>
      </w:r>
      <w:proofErr w:type="spellStart"/>
      <w:r w:rsidR="00092867" w:rsidRPr="00113F5D">
        <w:rPr>
          <w:lang w:val="en-US" w:eastAsia="zh-CN"/>
        </w:rPr>
        <w:t>persiapan</w:t>
      </w:r>
      <w:proofErr w:type="spellEnd"/>
      <w:r w:rsidR="00092867" w:rsidRPr="00113F5D">
        <w:rPr>
          <w:lang w:val="en-US" w:eastAsia="zh-CN"/>
        </w:rPr>
        <w:t xml:space="preserve"> </w:t>
      </w:r>
      <w:proofErr w:type="spellStart"/>
      <w:r w:rsidR="00092867" w:rsidRPr="00113F5D">
        <w:rPr>
          <w:lang w:val="en-US" w:eastAsia="zh-CN"/>
        </w:rPr>
        <w:t>menghadapi</w:t>
      </w:r>
      <w:proofErr w:type="spellEnd"/>
      <w:r w:rsidR="00092867" w:rsidRPr="00113F5D">
        <w:rPr>
          <w:lang w:val="en-US" w:eastAsia="zh-CN"/>
        </w:rPr>
        <w:t xml:space="preserve"> </w:t>
      </w:r>
      <w:proofErr w:type="spellStart"/>
      <w:r w:rsidR="00092867" w:rsidRPr="00113F5D">
        <w:rPr>
          <w:lang w:val="en-US" w:eastAsia="zh-CN"/>
        </w:rPr>
        <w:t>bencana</w:t>
      </w:r>
      <w:proofErr w:type="spellEnd"/>
      <w:r w:rsidR="00092867" w:rsidRPr="00113F5D">
        <w:rPr>
          <w:lang w:val="en-US" w:eastAsia="zh-CN"/>
        </w:rPr>
        <w:t xml:space="preserve"> </w:t>
      </w:r>
      <w:proofErr w:type="spellStart"/>
      <w:r w:rsidR="00092867" w:rsidRPr="00113F5D">
        <w:rPr>
          <w:lang w:val="en-US" w:eastAsia="zh-CN"/>
        </w:rPr>
        <w:t>adalah</w:t>
      </w:r>
      <w:proofErr w:type="spellEnd"/>
      <w:r w:rsidR="00092867" w:rsidRPr="00113F5D">
        <w:rPr>
          <w:lang w:val="en-US" w:eastAsia="zh-CN"/>
        </w:rPr>
        <w:t xml:space="preserve"> </w:t>
      </w:r>
      <w:proofErr w:type="spellStart"/>
      <w:r w:rsidR="00092867" w:rsidRPr="00113F5D">
        <w:rPr>
          <w:lang w:val="en-US" w:eastAsia="zh-CN"/>
        </w:rPr>
        <w:t>memanfaatkan</w:t>
      </w:r>
      <w:proofErr w:type="spellEnd"/>
      <w:r w:rsidR="00092867" w:rsidRPr="00113F5D">
        <w:rPr>
          <w:lang w:val="en-US" w:eastAsia="zh-CN"/>
        </w:rPr>
        <w:t xml:space="preserve"> </w:t>
      </w:r>
      <w:proofErr w:type="spellStart"/>
      <w:r w:rsidR="00092867" w:rsidRPr="00113F5D">
        <w:rPr>
          <w:lang w:val="en-US" w:eastAsia="zh-CN"/>
        </w:rPr>
        <w:t>pengetahuan</w:t>
      </w:r>
      <w:proofErr w:type="spellEnd"/>
      <w:r w:rsidR="00092867" w:rsidRPr="00113F5D">
        <w:rPr>
          <w:lang w:val="en-US" w:eastAsia="zh-CN"/>
        </w:rPr>
        <w:t xml:space="preserve">, </w:t>
      </w:r>
      <w:proofErr w:type="spellStart"/>
      <w:r w:rsidR="00092867" w:rsidRPr="00113F5D">
        <w:rPr>
          <w:lang w:val="en-US" w:eastAsia="zh-CN"/>
        </w:rPr>
        <w:t>sikap</w:t>
      </w:r>
      <w:proofErr w:type="spellEnd"/>
      <w:r w:rsidR="00092867" w:rsidRPr="00113F5D">
        <w:rPr>
          <w:lang w:val="en-US" w:eastAsia="zh-CN"/>
        </w:rPr>
        <w:t xml:space="preserve">, dan </w:t>
      </w:r>
      <w:proofErr w:type="spellStart"/>
      <w:r w:rsidR="00092867" w:rsidRPr="00113F5D">
        <w:rPr>
          <w:lang w:val="en-US" w:eastAsia="zh-CN"/>
        </w:rPr>
        <w:t>perilaku</w:t>
      </w:r>
      <w:proofErr w:type="spellEnd"/>
      <w:r w:rsidR="00092867" w:rsidRPr="00113F5D">
        <w:rPr>
          <w:lang w:val="en-US" w:eastAsia="zh-CN"/>
        </w:rPr>
        <w:t xml:space="preserve"> </w:t>
      </w:r>
      <w:proofErr w:type="spellStart"/>
      <w:r w:rsidR="00092867" w:rsidRPr="00113F5D">
        <w:rPr>
          <w:lang w:val="en-US" w:eastAsia="zh-CN"/>
        </w:rPr>
        <w:t>kesiapsiagaan</w:t>
      </w:r>
      <w:proofErr w:type="spellEnd"/>
      <w:r w:rsidR="00092867" w:rsidRPr="00113F5D">
        <w:rPr>
          <w:lang w:val="en-US" w:eastAsia="zh-CN"/>
        </w:rPr>
        <w:t xml:space="preserve"> yang </w:t>
      </w:r>
      <w:proofErr w:type="spellStart"/>
      <w:r w:rsidR="00092867" w:rsidRPr="00113F5D">
        <w:rPr>
          <w:lang w:val="en-US" w:eastAsia="zh-CN"/>
        </w:rPr>
        <w:t>didapat</w:t>
      </w:r>
      <w:proofErr w:type="spellEnd"/>
      <w:r w:rsidR="00092867" w:rsidRPr="00113F5D">
        <w:rPr>
          <w:lang w:val="en-US" w:eastAsia="zh-CN"/>
        </w:rPr>
        <w:t xml:space="preserve"> </w:t>
      </w:r>
      <w:proofErr w:type="spellStart"/>
      <w:r w:rsidR="00092867" w:rsidRPr="00113F5D">
        <w:rPr>
          <w:lang w:val="en-US" w:eastAsia="zh-CN"/>
        </w:rPr>
        <w:t>dari</w:t>
      </w:r>
      <w:proofErr w:type="spellEnd"/>
      <w:r w:rsidR="00092867" w:rsidRPr="00113F5D">
        <w:rPr>
          <w:lang w:val="en-US" w:eastAsia="zh-CN"/>
        </w:rPr>
        <w:t xml:space="preserve"> </w:t>
      </w:r>
      <w:proofErr w:type="spellStart"/>
      <w:r w:rsidR="00092867" w:rsidRPr="00113F5D">
        <w:rPr>
          <w:lang w:val="en-US" w:eastAsia="zh-CN"/>
        </w:rPr>
        <w:t>pengalaman</w:t>
      </w:r>
      <w:proofErr w:type="spellEnd"/>
      <w:r w:rsidR="00092867" w:rsidRPr="00113F5D">
        <w:rPr>
          <w:lang w:val="en-US" w:eastAsia="zh-CN"/>
        </w:rPr>
        <w:t xml:space="preserve"> </w:t>
      </w:r>
      <w:proofErr w:type="spellStart"/>
      <w:r w:rsidR="00092867" w:rsidRPr="00113F5D">
        <w:rPr>
          <w:lang w:val="en-US" w:eastAsia="zh-CN"/>
        </w:rPr>
        <w:t>nyata</w:t>
      </w:r>
      <w:proofErr w:type="spellEnd"/>
      <w:r w:rsidR="00092867" w:rsidRPr="00113F5D">
        <w:rPr>
          <w:lang w:val="en-US" w:eastAsia="zh-CN"/>
        </w:rPr>
        <w:t xml:space="preserve"> </w:t>
      </w:r>
      <w:proofErr w:type="spellStart"/>
      <w:r w:rsidR="00092867" w:rsidRPr="00113F5D">
        <w:rPr>
          <w:lang w:val="en-US" w:eastAsia="zh-CN"/>
        </w:rPr>
        <w:t>saat</w:t>
      </w:r>
      <w:proofErr w:type="spellEnd"/>
      <w:r w:rsidR="00092867" w:rsidRPr="00113F5D">
        <w:rPr>
          <w:lang w:val="en-US" w:eastAsia="zh-CN"/>
        </w:rPr>
        <w:t xml:space="preserve"> </w:t>
      </w:r>
      <w:proofErr w:type="spellStart"/>
      <w:r w:rsidR="00092867" w:rsidRPr="00113F5D">
        <w:rPr>
          <w:lang w:val="en-US" w:eastAsia="zh-CN"/>
        </w:rPr>
        <w:t>menghadapi</w:t>
      </w:r>
      <w:proofErr w:type="spellEnd"/>
      <w:r w:rsidR="00092867" w:rsidRPr="00113F5D">
        <w:rPr>
          <w:lang w:val="en-US" w:eastAsia="zh-CN"/>
        </w:rPr>
        <w:t xml:space="preserve"> </w:t>
      </w:r>
      <w:proofErr w:type="spellStart"/>
      <w:r w:rsidR="00092867" w:rsidRPr="00113F5D">
        <w:rPr>
          <w:lang w:val="en-US" w:eastAsia="zh-CN"/>
        </w:rPr>
        <w:t>situasi</w:t>
      </w:r>
      <w:proofErr w:type="spellEnd"/>
      <w:r w:rsidR="00092867" w:rsidRPr="00113F5D">
        <w:rPr>
          <w:lang w:val="en-US" w:eastAsia="zh-CN"/>
        </w:rPr>
        <w:t xml:space="preserve"> </w:t>
      </w:r>
      <w:proofErr w:type="spellStart"/>
      <w:r w:rsidR="00092867" w:rsidRPr="00113F5D">
        <w:rPr>
          <w:lang w:val="en-US" w:eastAsia="zh-CN"/>
        </w:rPr>
        <w:t>berbahaya</w:t>
      </w:r>
      <w:proofErr w:type="spellEnd"/>
      <w:r w:rsidR="00092867" w:rsidRPr="00113F5D">
        <w:rPr>
          <w:lang w:val="en-US" w:eastAsia="zh-CN"/>
        </w:rPr>
        <w:t xml:space="preserve">. </w:t>
      </w:r>
      <w:proofErr w:type="spellStart"/>
      <w:r w:rsidR="00092867" w:rsidRPr="00113F5D">
        <w:rPr>
          <w:lang w:val="en-US" w:eastAsia="zh-CN"/>
        </w:rPr>
        <w:t>Pengalaman</w:t>
      </w:r>
      <w:proofErr w:type="spellEnd"/>
      <w:r w:rsidR="00092867" w:rsidRPr="00113F5D">
        <w:rPr>
          <w:lang w:val="en-US" w:eastAsia="zh-CN"/>
        </w:rPr>
        <w:t xml:space="preserve"> yang </w:t>
      </w:r>
      <w:proofErr w:type="spellStart"/>
      <w:r w:rsidR="00092867" w:rsidRPr="00113F5D">
        <w:rPr>
          <w:lang w:val="en-US" w:eastAsia="zh-CN"/>
        </w:rPr>
        <w:t>memberikan</w:t>
      </w:r>
      <w:proofErr w:type="spellEnd"/>
      <w:r w:rsidR="00092867" w:rsidRPr="00113F5D">
        <w:rPr>
          <w:lang w:val="en-US" w:eastAsia="zh-CN"/>
        </w:rPr>
        <w:t xml:space="preserve"> </w:t>
      </w:r>
      <w:proofErr w:type="spellStart"/>
      <w:r w:rsidR="00092867" w:rsidRPr="00113F5D">
        <w:rPr>
          <w:lang w:val="en-US" w:eastAsia="zh-CN"/>
        </w:rPr>
        <w:t>pengetahuan</w:t>
      </w:r>
      <w:proofErr w:type="spellEnd"/>
      <w:r w:rsidR="00092867" w:rsidRPr="00113F5D">
        <w:rPr>
          <w:lang w:val="en-US" w:eastAsia="zh-CN"/>
        </w:rPr>
        <w:t xml:space="preserve">, </w:t>
      </w:r>
      <w:proofErr w:type="spellStart"/>
      <w:r w:rsidR="00092867" w:rsidRPr="00113F5D">
        <w:rPr>
          <w:lang w:val="en-US" w:eastAsia="zh-CN"/>
        </w:rPr>
        <w:t>sikap</w:t>
      </w:r>
      <w:proofErr w:type="spellEnd"/>
      <w:r w:rsidR="00092867" w:rsidRPr="00113F5D">
        <w:rPr>
          <w:lang w:val="en-US" w:eastAsia="zh-CN"/>
        </w:rPr>
        <w:t xml:space="preserve">, dan </w:t>
      </w:r>
      <w:proofErr w:type="spellStart"/>
      <w:r w:rsidR="00092867" w:rsidRPr="00113F5D">
        <w:rPr>
          <w:lang w:val="en-US" w:eastAsia="zh-CN"/>
        </w:rPr>
        <w:t>perilaku</w:t>
      </w:r>
      <w:proofErr w:type="spellEnd"/>
      <w:r w:rsidR="00092867" w:rsidRPr="00113F5D">
        <w:rPr>
          <w:lang w:val="en-US" w:eastAsia="zh-CN"/>
        </w:rPr>
        <w:t xml:space="preserve"> yang </w:t>
      </w:r>
      <w:proofErr w:type="spellStart"/>
      <w:r w:rsidR="00092867" w:rsidRPr="00113F5D">
        <w:rPr>
          <w:lang w:val="en-US" w:eastAsia="zh-CN"/>
        </w:rPr>
        <w:t>benar-benar</w:t>
      </w:r>
      <w:proofErr w:type="spellEnd"/>
      <w:r w:rsidR="00092867" w:rsidRPr="00113F5D">
        <w:rPr>
          <w:lang w:val="en-US" w:eastAsia="zh-CN"/>
        </w:rPr>
        <w:t xml:space="preserve"> </w:t>
      </w:r>
      <w:proofErr w:type="spellStart"/>
      <w:r w:rsidR="00092867" w:rsidRPr="00113F5D">
        <w:rPr>
          <w:lang w:val="en-US" w:eastAsia="zh-CN"/>
        </w:rPr>
        <w:t>digunakan</w:t>
      </w:r>
      <w:proofErr w:type="spellEnd"/>
      <w:r w:rsidR="00092867" w:rsidRPr="00113F5D">
        <w:rPr>
          <w:lang w:val="en-US" w:eastAsia="zh-CN"/>
        </w:rPr>
        <w:t xml:space="preserve"> </w:t>
      </w:r>
      <w:proofErr w:type="spellStart"/>
      <w:r w:rsidR="00092867" w:rsidRPr="00113F5D">
        <w:rPr>
          <w:lang w:val="en-US" w:eastAsia="zh-CN"/>
        </w:rPr>
        <w:t>dalam</w:t>
      </w:r>
      <w:proofErr w:type="spellEnd"/>
      <w:r w:rsidR="00092867" w:rsidRPr="00113F5D">
        <w:rPr>
          <w:lang w:val="en-US" w:eastAsia="zh-CN"/>
        </w:rPr>
        <w:t xml:space="preserve"> </w:t>
      </w:r>
      <w:proofErr w:type="spellStart"/>
      <w:r w:rsidR="00092867" w:rsidRPr="00113F5D">
        <w:rPr>
          <w:lang w:val="en-US" w:eastAsia="zh-CN"/>
        </w:rPr>
        <w:t>momen</w:t>
      </w:r>
      <w:proofErr w:type="spellEnd"/>
      <w:r w:rsidR="00092867" w:rsidRPr="00113F5D">
        <w:rPr>
          <w:lang w:val="en-US" w:eastAsia="zh-CN"/>
        </w:rPr>
        <w:t xml:space="preserve"> </w:t>
      </w:r>
      <w:proofErr w:type="spellStart"/>
      <w:r w:rsidR="00092867" w:rsidRPr="00113F5D">
        <w:rPr>
          <w:lang w:val="en-US" w:eastAsia="zh-CN"/>
        </w:rPr>
        <w:t>krisis</w:t>
      </w:r>
      <w:proofErr w:type="spellEnd"/>
      <w:r w:rsidR="00092867" w:rsidRPr="00113F5D">
        <w:rPr>
          <w:lang w:val="en-US" w:eastAsia="zh-CN"/>
        </w:rPr>
        <w:t xml:space="preserve"> </w:t>
      </w:r>
      <w:proofErr w:type="spellStart"/>
      <w:r w:rsidR="00092867" w:rsidRPr="00113F5D">
        <w:rPr>
          <w:lang w:val="en-US" w:eastAsia="zh-CN"/>
        </w:rPr>
        <w:t>menjadi</w:t>
      </w:r>
      <w:proofErr w:type="spellEnd"/>
      <w:r w:rsidR="00092867" w:rsidRPr="00113F5D">
        <w:rPr>
          <w:lang w:val="en-US" w:eastAsia="zh-CN"/>
        </w:rPr>
        <w:t xml:space="preserve"> </w:t>
      </w:r>
      <w:proofErr w:type="spellStart"/>
      <w:r w:rsidR="00092867" w:rsidRPr="00113F5D">
        <w:rPr>
          <w:lang w:val="en-US" w:eastAsia="zh-CN"/>
        </w:rPr>
        <w:t>perhatian</w:t>
      </w:r>
      <w:proofErr w:type="spellEnd"/>
      <w:r w:rsidR="00092867" w:rsidRPr="00113F5D">
        <w:rPr>
          <w:lang w:val="en-US" w:eastAsia="zh-CN"/>
        </w:rPr>
        <w:t xml:space="preserve"> lain </w:t>
      </w:r>
      <w:proofErr w:type="spellStart"/>
      <w:r w:rsidR="00092867" w:rsidRPr="00113F5D">
        <w:rPr>
          <w:lang w:val="en-US" w:eastAsia="zh-CN"/>
        </w:rPr>
        <w:t>dalam</w:t>
      </w:r>
      <w:proofErr w:type="spellEnd"/>
      <w:r w:rsidR="00092867" w:rsidRPr="00113F5D">
        <w:rPr>
          <w:lang w:val="en-US" w:eastAsia="zh-CN"/>
        </w:rPr>
        <w:t xml:space="preserve"> </w:t>
      </w:r>
      <w:proofErr w:type="spellStart"/>
      <w:r w:rsidR="00092867" w:rsidRPr="00113F5D">
        <w:rPr>
          <w:lang w:val="en-US" w:eastAsia="zh-CN"/>
        </w:rPr>
        <w:t>kesiapsiagaan</w:t>
      </w:r>
      <w:proofErr w:type="spellEnd"/>
      <w:r w:rsidR="00092867" w:rsidRPr="00113F5D">
        <w:rPr>
          <w:lang w:val="en-US" w:eastAsia="zh-CN"/>
        </w:rPr>
        <w:t xml:space="preserve"> </w:t>
      </w:r>
      <w:proofErr w:type="spellStart"/>
      <w:r w:rsidR="00092867" w:rsidRPr="00113F5D">
        <w:rPr>
          <w:lang w:val="en-US" w:eastAsia="zh-CN"/>
        </w:rPr>
        <w:t>bencana</w:t>
      </w:r>
      <w:proofErr w:type="spellEnd"/>
      <w:r w:rsidR="00092867" w:rsidRPr="00113F5D">
        <w:rPr>
          <w:lang w:val="en-US" w:eastAsia="zh-CN"/>
        </w:rPr>
        <w:t xml:space="preserve"> </w:t>
      </w:r>
      <w:r w:rsidR="00092867" w:rsidRPr="00113F5D">
        <w:rPr>
          <w:lang w:val="en-US" w:eastAsia="zh-CN"/>
        </w:rPr>
        <w:fldChar w:fldCharType="begin" w:fldLock="1"/>
      </w:r>
      <w:r w:rsidR="00092867" w:rsidRPr="00113F5D">
        <w:rPr>
          <w:lang w:val="en-US" w:eastAsia="zh-CN"/>
        </w:rPr>
        <w:instrText>ADDIN CSL_CITATION {"citationItems":[{"id":"ITEM-1","itemData":{"DOI":"10.37373/bemas.v4i1.660","ISSN":"2745-5866","abstract":"Suatu peristiwa atau kejadian di mana kebakaran terjadi dan menghabiskan semua yang dilaluinya dikenal sebagai bencana kebakaran.Pada umumnya kebakaran disebabkan oleh faktor manusia seperti kurangnya pengetahuan tentang penanggulan bencana kebakaran. Penelitian ini bertujuan untuk mengetahui seberapa besar tingkat pengetahuan sikap perilaku mahasiswa kesehatan masyarakat UPNVJ 2021 terhadap kesiapsiagaan bencana kebakaran kelas c. Jenis penelitian ini adalah kuantitatif deskriptif dengan metode yang digunakan yaitu desain studi cross sectional serta pengumpulan sampel 30 responden menggunakan purposive sampling. Pengumpulan data dilakukan secara online dengan mengumpulkan data kuesioner yang disebarkan melalui platform digital. Analisis yang dilakukan yaitu analisis univariat. Hasil penelitian ini menyatakan responden memiliki pengetahuan yang baik sebesar 83,3% , sikap yang positif sebesar 66,7% dan perilaku yang positif sebesar 53,3% terhadap kesiapsiagaan bencana kebakaran kelas c. Kesimpulan penelitian ini yaitu mahasiswa kesehatan masyarakat UPNVJ 2021 memiliki pengetahuan yang baik sebanyak 25 responden (83,3%) , sikap yang positif sebanyak 20 responden (66,7%) dan perilaku yang positif sebanyak 16 responden (53,3%) terhadap kesiapsiagaan bencana kebakaran kelas c.  Oleh karena itu, sangat perlu meningkatkan kesiapsiagaan dalam menghadapi bencana kebakaran, perlu dilakukan sosialisasi dan simulasi tanggap darurat tentang kesiapsiagaan bencana. Sosialisasi ini mencakup pengetahuan tentang serangkaian tindakan yang harus dilakukan untuk memperhitungkan bencana secara cepat dan tepat dengan tujuan untuk mengurangi dampak buruk yang disebabkan oleh kebakaran","author":[{"dropping-particle":"","family":"Firda Muthia","given":"","non-dropping-particle":"","parse-names":false,"suffix":""},{"dropping-particle":"","family":"Rizky Agung Laksono","given":"","non-dropping-particle":"","parse-names":false,"suffix":""},{"dropping-particle":"","family":"Yoshua Rivaldo","given":"","non-dropping-particle":"","parse-names":false,"suffix":""},{"dropping-particle":"","family":"Gumelar Abdillah Muslim","given":"","non-dropping-particle":"","parse-names":false,"suffix":""},{"dropping-particle":"","family":"Jonathan Andreas Sitompul","given":"","non-dropping-particle":"","parse-names":false,"suffix":""}],"container-title":"BEMAS: Jurnal Bermasyarakat","id":"ITEM-1","issue":"1","issued":{"date-parts":[["2023"]]},"page":"110-116","title":"Penilaian pengetahuan, sikap, dan perilaku mahasiswa terhadap kesiapsiagaan bencana di dalam mencegah kebakaran kelas C","type":"article-journal","volume":"4"},"uris":["http://www.mendeley.com/documents/?uuid=2db96de3-75c9-476c-b348-02d51fef6973"]}],"mendeley":{"formattedCitation":"(Firda Muthia et al., 2023)","plainTextFormattedCitation":"(Firda Muthia et al., 2023)","previouslyFormattedCitation":"(Firda Muthia et al., 2023)"},"properties":{"noteIndex":0},"schema":"https://github.com/citation-style-language/schema/raw/master/csl-citation.json"}</w:instrText>
      </w:r>
      <w:r w:rsidR="00092867" w:rsidRPr="00113F5D">
        <w:rPr>
          <w:lang w:val="en-US" w:eastAsia="zh-CN"/>
        </w:rPr>
        <w:fldChar w:fldCharType="separate"/>
      </w:r>
      <w:r w:rsidR="00970193" w:rsidRPr="00113F5D">
        <w:rPr>
          <w:noProof/>
          <w:lang w:val="en-US" w:eastAsia="zh-CN"/>
        </w:rPr>
        <w:t>(Firda Muthia et al., 2023)</w:t>
      </w:r>
      <w:r w:rsidR="00092867" w:rsidRPr="00113F5D">
        <w:rPr>
          <w:lang w:val="en-US" w:eastAsia="zh-CN"/>
        </w:rPr>
        <w:fldChar w:fldCharType="end"/>
      </w:r>
      <w:r w:rsidR="00092867" w:rsidRPr="00113F5D">
        <w:rPr>
          <w:lang w:val="en-US" w:eastAsia="zh-CN"/>
        </w:rPr>
        <w:t>.</w:t>
      </w:r>
      <w:r w:rsidR="00092867" w:rsidRPr="00113F5D">
        <w:rPr>
          <w:sz w:val="24"/>
          <w:szCs w:val="24"/>
          <w:lang w:val="en-US" w:eastAsia="zh-CN"/>
        </w:rPr>
        <w:t xml:space="preserve"> </w:t>
      </w:r>
      <w:proofErr w:type="spellStart"/>
      <w:r w:rsidR="00092867" w:rsidRPr="00113F5D">
        <w:rPr>
          <w:lang w:val="en-US" w:eastAsia="zh-CN"/>
        </w:rPr>
        <w:t>Pengetahuan</w:t>
      </w:r>
      <w:proofErr w:type="spellEnd"/>
      <w:r w:rsidR="00092867" w:rsidRPr="00113F5D">
        <w:rPr>
          <w:lang w:val="en-US" w:eastAsia="zh-CN"/>
        </w:rPr>
        <w:t xml:space="preserve"> </w:t>
      </w:r>
      <w:proofErr w:type="spellStart"/>
      <w:r w:rsidR="00092867" w:rsidRPr="00113F5D">
        <w:rPr>
          <w:lang w:val="en-US" w:eastAsia="zh-CN"/>
        </w:rPr>
        <w:t>serta</w:t>
      </w:r>
      <w:proofErr w:type="spellEnd"/>
      <w:r w:rsidR="00092867" w:rsidRPr="00113F5D">
        <w:rPr>
          <w:lang w:val="en-US" w:eastAsia="zh-CN"/>
        </w:rPr>
        <w:t xml:space="preserve"> </w:t>
      </w:r>
      <w:proofErr w:type="spellStart"/>
      <w:r w:rsidR="00092867" w:rsidRPr="00113F5D">
        <w:rPr>
          <w:lang w:val="en-US" w:eastAsia="zh-CN"/>
        </w:rPr>
        <w:t>sikap</w:t>
      </w:r>
      <w:proofErr w:type="spellEnd"/>
      <w:r w:rsidR="00092867" w:rsidRPr="00113F5D">
        <w:rPr>
          <w:lang w:val="en-US" w:eastAsia="zh-CN"/>
        </w:rPr>
        <w:t xml:space="preserve"> </w:t>
      </w:r>
      <w:proofErr w:type="spellStart"/>
      <w:r w:rsidR="00092867" w:rsidRPr="00113F5D">
        <w:rPr>
          <w:lang w:val="en-US" w:eastAsia="zh-CN"/>
        </w:rPr>
        <w:t>merupakan</w:t>
      </w:r>
      <w:proofErr w:type="spellEnd"/>
      <w:r w:rsidR="00092867" w:rsidRPr="00113F5D">
        <w:rPr>
          <w:lang w:val="en-US" w:eastAsia="zh-CN"/>
        </w:rPr>
        <w:t xml:space="preserve"> </w:t>
      </w:r>
      <w:proofErr w:type="spellStart"/>
      <w:r w:rsidR="00092867" w:rsidRPr="00113F5D">
        <w:rPr>
          <w:lang w:val="en-US" w:eastAsia="zh-CN"/>
        </w:rPr>
        <w:t>tolak</w:t>
      </w:r>
      <w:proofErr w:type="spellEnd"/>
      <w:r w:rsidR="00092867" w:rsidRPr="00113F5D">
        <w:rPr>
          <w:lang w:val="en-US" w:eastAsia="zh-CN"/>
        </w:rPr>
        <w:t xml:space="preserve"> </w:t>
      </w:r>
      <w:proofErr w:type="spellStart"/>
      <w:r w:rsidR="00092867" w:rsidRPr="00113F5D">
        <w:rPr>
          <w:lang w:val="en-US" w:eastAsia="zh-CN"/>
        </w:rPr>
        <w:t>ukur</w:t>
      </w:r>
      <w:proofErr w:type="spellEnd"/>
      <w:r w:rsidR="00092867" w:rsidRPr="00113F5D">
        <w:rPr>
          <w:lang w:val="en-US" w:eastAsia="zh-CN"/>
        </w:rPr>
        <w:t xml:space="preserve"> </w:t>
      </w:r>
      <w:proofErr w:type="spellStart"/>
      <w:r w:rsidR="00092867" w:rsidRPr="00113F5D">
        <w:rPr>
          <w:lang w:val="en-US" w:eastAsia="zh-CN"/>
        </w:rPr>
        <w:t>awal</w:t>
      </w:r>
      <w:proofErr w:type="spellEnd"/>
      <w:r w:rsidR="00092867" w:rsidRPr="00113F5D">
        <w:rPr>
          <w:lang w:val="en-US" w:eastAsia="zh-CN"/>
        </w:rPr>
        <w:t xml:space="preserve"> </w:t>
      </w:r>
      <w:proofErr w:type="spellStart"/>
      <w:r w:rsidR="00092867" w:rsidRPr="00113F5D">
        <w:rPr>
          <w:lang w:val="en-US" w:eastAsia="zh-CN"/>
        </w:rPr>
        <w:t>untuk</w:t>
      </w:r>
      <w:proofErr w:type="spellEnd"/>
      <w:r w:rsidR="00092867" w:rsidRPr="00113F5D">
        <w:rPr>
          <w:lang w:val="en-US" w:eastAsia="zh-CN"/>
        </w:rPr>
        <w:t xml:space="preserve"> </w:t>
      </w:r>
      <w:proofErr w:type="spellStart"/>
      <w:r w:rsidR="00092867" w:rsidRPr="00113F5D">
        <w:rPr>
          <w:lang w:val="en-US" w:eastAsia="zh-CN"/>
        </w:rPr>
        <w:t>menilai</w:t>
      </w:r>
      <w:proofErr w:type="spellEnd"/>
      <w:r w:rsidR="00092867" w:rsidRPr="00113F5D">
        <w:rPr>
          <w:lang w:val="en-US" w:eastAsia="zh-CN"/>
        </w:rPr>
        <w:t xml:space="preserve"> </w:t>
      </w:r>
      <w:proofErr w:type="spellStart"/>
      <w:r w:rsidR="00092867" w:rsidRPr="00113F5D">
        <w:rPr>
          <w:lang w:val="en-US" w:eastAsia="zh-CN"/>
        </w:rPr>
        <w:t>seberapa</w:t>
      </w:r>
      <w:proofErr w:type="spellEnd"/>
      <w:r w:rsidR="00092867" w:rsidRPr="00113F5D">
        <w:rPr>
          <w:lang w:val="en-US" w:eastAsia="zh-CN"/>
        </w:rPr>
        <w:t xml:space="preserve"> </w:t>
      </w:r>
      <w:proofErr w:type="spellStart"/>
      <w:r w:rsidR="00092867" w:rsidRPr="00113F5D">
        <w:rPr>
          <w:lang w:val="en-US" w:eastAsia="zh-CN"/>
        </w:rPr>
        <w:t>siap</w:t>
      </w:r>
      <w:proofErr w:type="spellEnd"/>
      <w:r w:rsidR="00092867" w:rsidRPr="00113F5D">
        <w:rPr>
          <w:lang w:val="en-US" w:eastAsia="zh-CN"/>
        </w:rPr>
        <w:t xml:space="preserve"> </w:t>
      </w:r>
      <w:proofErr w:type="spellStart"/>
      <w:r w:rsidR="00092867" w:rsidRPr="00113F5D">
        <w:rPr>
          <w:lang w:val="en-US" w:eastAsia="zh-CN"/>
        </w:rPr>
        <w:t>masyarakat</w:t>
      </w:r>
      <w:proofErr w:type="spellEnd"/>
      <w:r w:rsidR="00092867" w:rsidRPr="00113F5D">
        <w:rPr>
          <w:lang w:val="en-US" w:eastAsia="zh-CN"/>
        </w:rPr>
        <w:t xml:space="preserve"> </w:t>
      </w:r>
      <w:proofErr w:type="spellStart"/>
      <w:r w:rsidR="00092867" w:rsidRPr="00113F5D">
        <w:rPr>
          <w:lang w:val="en-US" w:eastAsia="zh-CN"/>
        </w:rPr>
        <w:t>dalam</w:t>
      </w:r>
      <w:proofErr w:type="spellEnd"/>
      <w:r w:rsidR="00092867" w:rsidRPr="00113F5D">
        <w:rPr>
          <w:lang w:val="en-US" w:eastAsia="zh-CN"/>
        </w:rPr>
        <w:t xml:space="preserve"> </w:t>
      </w:r>
      <w:proofErr w:type="spellStart"/>
      <w:r w:rsidR="00092867" w:rsidRPr="00113F5D">
        <w:rPr>
          <w:lang w:val="en-US" w:eastAsia="zh-CN"/>
        </w:rPr>
        <w:t>menghadapi</w:t>
      </w:r>
      <w:proofErr w:type="spellEnd"/>
      <w:r w:rsidR="00092867" w:rsidRPr="00113F5D">
        <w:rPr>
          <w:lang w:val="en-US" w:eastAsia="zh-CN"/>
        </w:rPr>
        <w:t xml:space="preserve"> </w:t>
      </w:r>
      <w:proofErr w:type="spellStart"/>
      <w:r w:rsidR="00092867" w:rsidRPr="00113F5D">
        <w:rPr>
          <w:lang w:val="en-US" w:eastAsia="zh-CN"/>
        </w:rPr>
        <w:t>bencana</w:t>
      </w:r>
      <w:proofErr w:type="spellEnd"/>
      <w:r w:rsidR="00092867" w:rsidRPr="00113F5D">
        <w:rPr>
          <w:lang w:val="en-US" w:eastAsia="zh-CN"/>
        </w:rPr>
        <w:t xml:space="preserve">. </w:t>
      </w:r>
      <w:proofErr w:type="spellStart"/>
      <w:r w:rsidR="00092867" w:rsidRPr="00113F5D">
        <w:rPr>
          <w:lang w:val="en-US" w:eastAsia="zh-CN"/>
        </w:rPr>
        <w:t>Kesiapsiagaan</w:t>
      </w:r>
      <w:proofErr w:type="spellEnd"/>
      <w:r w:rsidR="00092867" w:rsidRPr="00113F5D">
        <w:rPr>
          <w:lang w:val="en-US" w:eastAsia="zh-CN"/>
        </w:rPr>
        <w:t xml:space="preserve"> </w:t>
      </w:r>
      <w:proofErr w:type="spellStart"/>
      <w:r w:rsidR="00092867" w:rsidRPr="00113F5D">
        <w:rPr>
          <w:lang w:val="en-US" w:eastAsia="zh-CN"/>
        </w:rPr>
        <w:t>masyarakat</w:t>
      </w:r>
      <w:proofErr w:type="spellEnd"/>
      <w:r w:rsidR="00092867" w:rsidRPr="00113F5D">
        <w:rPr>
          <w:lang w:val="en-US" w:eastAsia="zh-CN"/>
        </w:rPr>
        <w:t xml:space="preserve"> </w:t>
      </w:r>
      <w:proofErr w:type="spellStart"/>
      <w:r w:rsidR="00092867" w:rsidRPr="00113F5D">
        <w:rPr>
          <w:lang w:val="en-US" w:eastAsia="zh-CN"/>
        </w:rPr>
        <w:t>dalam</w:t>
      </w:r>
      <w:proofErr w:type="spellEnd"/>
      <w:r w:rsidR="00092867" w:rsidRPr="00113F5D">
        <w:rPr>
          <w:lang w:val="en-US" w:eastAsia="zh-CN"/>
        </w:rPr>
        <w:t xml:space="preserve"> </w:t>
      </w:r>
      <w:proofErr w:type="spellStart"/>
      <w:r w:rsidR="00092867" w:rsidRPr="00113F5D">
        <w:rPr>
          <w:lang w:val="en-US" w:eastAsia="zh-CN"/>
        </w:rPr>
        <w:t>penanggulangan</w:t>
      </w:r>
      <w:proofErr w:type="spellEnd"/>
      <w:r w:rsidR="00092867" w:rsidRPr="00113F5D">
        <w:rPr>
          <w:lang w:val="en-US" w:eastAsia="zh-CN"/>
        </w:rPr>
        <w:t xml:space="preserve"> </w:t>
      </w:r>
      <w:proofErr w:type="spellStart"/>
      <w:r w:rsidR="00092867" w:rsidRPr="00113F5D">
        <w:rPr>
          <w:lang w:val="en-US" w:eastAsia="zh-CN"/>
        </w:rPr>
        <w:t>bencana</w:t>
      </w:r>
      <w:proofErr w:type="spellEnd"/>
      <w:r w:rsidR="00092867" w:rsidRPr="00113F5D">
        <w:rPr>
          <w:lang w:val="en-US" w:eastAsia="zh-CN"/>
        </w:rPr>
        <w:t xml:space="preserve"> </w:t>
      </w:r>
      <w:proofErr w:type="spellStart"/>
      <w:r w:rsidR="00092867" w:rsidRPr="00113F5D">
        <w:rPr>
          <w:lang w:val="en-US" w:eastAsia="zh-CN"/>
        </w:rPr>
        <w:t>memegang</w:t>
      </w:r>
      <w:proofErr w:type="spellEnd"/>
      <w:r w:rsidR="00092867" w:rsidRPr="00113F5D">
        <w:rPr>
          <w:lang w:val="en-US" w:eastAsia="zh-CN"/>
        </w:rPr>
        <w:t xml:space="preserve"> </w:t>
      </w:r>
      <w:proofErr w:type="spellStart"/>
      <w:r w:rsidR="00092867" w:rsidRPr="00113F5D">
        <w:rPr>
          <w:lang w:val="en-US" w:eastAsia="zh-CN"/>
        </w:rPr>
        <w:t>peranan</w:t>
      </w:r>
      <w:proofErr w:type="spellEnd"/>
      <w:r w:rsidR="00092867" w:rsidRPr="00113F5D">
        <w:rPr>
          <w:lang w:val="en-US" w:eastAsia="zh-CN"/>
        </w:rPr>
        <w:t xml:space="preserve"> yang sangat </w:t>
      </w:r>
      <w:proofErr w:type="spellStart"/>
      <w:r w:rsidR="00092867" w:rsidRPr="00113F5D">
        <w:rPr>
          <w:lang w:val="en-US" w:eastAsia="zh-CN"/>
        </w:rPr>
        <w:t>signifikan</w:t>
      </w:r>
      <w:proofErr w:type="spellEnd"/>
      <w:r w:rsidR="00092867" w:rsidRPr="00113F5D">
        <w:rPr>
          <w:lang w:val="en-US" w:eastAsia="zh-CN"/>
        </w:rPr>
        <w:t>,</w:t>
      </w:r>
      <w:r w:rsidR="00997C84" w:rsidRPr="00113F5D">
        <w:rPr>
          <w:lang w:val="en-US" w:eastAsia="zh-CN"/>
        </w:rPr>
        <w:t xml:space="preserve"> </w:t>
      </w:r>
      <w:proofErr w:type="spellStart"/>
      <w:r w:rsidR="00092867" w:rsidRPr="00113F5D">
        <w:rPr>
          <w:lang w:val="en-US" w:eastAsia="zh-CN"/>
        </w:rPr>
        <w:t>sebab</w:t>
      </w:r>
      <w:proofErr w:type="spellEnd"/>
      <w:r w:rsidR="00092867" w:rsidRPr="00113F5D">
        <w:rPr>
          <w:lang w:val="en-US" w:eastAsia="zh-CN"/>
        </w:rPr>
        <w:t xml:space="preserve"> </w:t>
      </w:r>
      <w:proofErr w:type="spellStart"/>
      <w:r w:rsidR="00092867" w:rsidRPr="00113F5D">
        <w:rPr>
          <w:lang w:val="en-US" w:eastAsia="zh-CN"/>
        </w:rPr>
        <w:t>akan</w:t>
      </w:r>
      <w:proofErr w:type="spellEnd"/>
      <w:r w:rsidR="00092867" w:rsidRPr="00113F5D">
        <w:rPr>
          <w:lang w:val="en-US" w:eastAsia="zh-CN"/>
        </w:rPr>
        <w:t xml:space="preserve"> </w:t>
      </w:r>
      <w:proofErr w:type="spellStart"/>
      <w:r w:rsidR="00092867" w:rsidRPr="00113F5D">
        <w:rPr>
          <w:lang w:val="en-US" w:eastAsia="zh-CN"/>
        </w:rPr>
        <w:t>mempengaruhi</w:t>
      </w:r>
      <w:proofErr w:type="spellEnd"/>
      <w:r w:rsidR="00092867" w:rsidRPr="00113F5D">
        <w:rPr>
          <w:lang w:val="en-US" w:eastAsia="zh-CN"/>
        </w:rPr>
        <w:t xml:space="preserve"> pada </w:t>
      </w:r>
      <w:proofErr w:type="spellStart"/>
      <w:r w:rsidR="00092867" w:rsidRPr="00113F5D">
        <w:rPr>
          <w:lang w:val="en-US" w:eastAsia="zh-CN"/>
        </w:rPr>
        <w:t>tindakan</w:t>
      </w:r>
      <w:proofErr w:type="spellEnd"/>
      <w:r w:rsidR="00092867" w:rsidRPr="00113F5D">
        <w:rPr>
          <w:lang w:val="en-US" w:eastAsia="zh-CN"/>
        </w:rPr>
        <w:t xml:space="preserve"> </w:t>
      </w:r>
      <w:proofErr w:type="spellStart"/>
      <w:r w:rsidR="00092867" w:rsidRPr="00113F5D">
        <w:rPr>
          <w:lang w:val="en-US" w:eastAsia="zh-CN"/>
        </w:rPr>
        <w:t>masyarakat</w:t>
      </w:r>
      <w:proofErr w:type="spellEnd"/>
      <w:r w:rsidR="00092867" w:rsidRPr="00113F5D">
        <w:rPr>
          <w:lang w:val="en-US" w:eastAsia="zh-CN"/>
        </w:rPr>
        <w:t xml:space="preserve"> </w:t>
      </w:r>
      <w:proofErr w:type="spellStart"/>
      <w:r w:rsidR="00092867" w:rsidRPr="00113F5D">
        <w:rPr>
          <w:lang w:val="en-US" w:eastAsia="zh-CN"/>
        </w:rPr>
        <w:t>saat</w:t>
      </w:r>
      <w:proofErr w:type="spellEnd"/>
      <w:r w:rsidR="00092867" w:rsidRPr="00113F5D">
        <w:rPr>
          <w:lang w:val="en-US" w:eastAsia="zh-CN"/>
        </w:rPr>
        <w:t xml:space="preserve"> </w:t>
      </w:r>
      <w:proofErr w:type="spellStart"/>
      <w:r w:rsidR="00092867" w:rsidRPr="00113F5D">
        <w:rPr>
          <w:lang w:val="en-US" w:eastAsia="zh-CN"/>
        </w:rPr>
        <w:t>terjadi</w:t>
      </w:r>
      <w:proofErr w:type="spellEnd"/>
      <w:r w:rsidR="00092867" w:rsidRPr="00113F5D">
        <w:rPr>
          <w:lang w:val="en-US" w:eastAsia="zh-CN"/>
        </w:rPr>
        <w:t xml:space="preserve"> </w:t>
      </w:r>
      <w:proofErr w:type="spellStart"/>
      <w:r w:rsidR="00092867" w:rsidRPr="00113F5D">
        <w:rPr>
          <w:lang w:val="en-US" w:eastAsia="zh-CN"/>
        </w:rPr>
        <w:t>bencana</w:t>
      </w:r>
      <w:proofErr w:type="spellEnd"/>
      <w:r w:rsidR="00092867" w:rsidRPr="00113F5D">
        <w:rPr>
          <w:lang w:val="en-US" w:eastAsia="zh-CN"/>
        </w:rPr>
        <w:t xml:space="preserve"> </w:t>
      </w:r>
      <w:r w:rsidR="00092867" w:rsidRPr="00113F5D">
        <w:rPr>
          <w:lang w:val="en-US" w:eastAsia="zh-CN"/>
        </w:rPr>
        <w:fldChar w:fldCharType="begin" w:fldLock="1"/>
      </w:r>
      <w:r w:rsidR="00092867" w:rsidRPr="00113F5D">
        <w:rPr>
          <w:lang w:val="en-US" w:eastAsia="zh-CN"/>
        </w:rPr>
        <w:instrText>ADDIN CSL_CITATION {"citationItems":[{"id":"ITEM-1","itemData":{"abstract":"Penelitian ini dilaksanakan di Desa Pancasari, Kecamatan Sukasada, Kabupaten Buleleng dengan tujuan: menganalisis pengetahuan masyarakat tentang bencana banjir, menganalisis kesiapsiagaan masyarakat terhadap bencana banjir di Desa Pancasari, dan menganalisis hubungan antara pengetahuan masyarakat tentang bencana banjir dengan kesiapsiagaan masyarakat terhadap bencana banjir di Desa Pancasari. Rancangan penelitian menggunakan rancangan deskriptif. Populasi dalam penelitian ini mencakup seluruh masyarakat yang berpotensi mengalami bencana banjir. Sampel dipilih dengan teknik proporsional random sampling sebanyak 70. Data dikumpulkan menggunakan metode pencatatan dokumen yang dilengkapi dengan metode wawancara dan dokumentasi yang selanjutnya dianalisis secara deskriptif kualitatif dan deskriptif kuantitatif menggunakan analisis statistic product moment. Hasil penelitian menunjukkan bahwa pengetahuan masyarakat tentang bencana banjir di Desa Pancasari terkategori sedang, dengan skor ratarata sebanyak 77,14%. Kedua, kesiapsiagaan masyarakat terhadap bencana banjir di Desa Pancasari terkategori sedang, dengan skor rata-rata 92,86%. Uji statistik menunjukkan terdapat hubungan yang\nsignifikan antara pengetahuan masyarakat tentang bencana banjir dengan kesiapsiagaan masyarakat terhadap bencana banjir di Desa Pancasari dengan nilai rxy= 0,255 pada taraf signifikansi 5%.","author":[{"dropping-particle":"","family":"Mas’Ula","given":"Nur","non-dropping-particle":"","parse-names":false,"suffix":""},{"dropping-particle":"","family":"Siartha","given":"I Putu","non-dropping-particle":"","parse-names":false,"suffix":""},{"dropping-particle":"","family":"Citra","given":"I Putu Ananda","non-dropping-particle":"","parse-names":false,"suffix":""}],"container-title":"Jurnal Pendidikan Geografi Undiksha","id":"ITEM-1","issue":"3","issued":{"date-parts":[["2019"]]},"page":"103-112","title":"Kesiapsiagaan Masyarakat Terhadap Bencana Banjir Di Desa Pancasari Kecamatan Sukasada Kabupaten Buleleng","type":"article-journal","volume":"7"},"uris":["http://www.mendeley.com/documents/?uuid=8d3f4557-fc9e-4675-8220-cdf55a71437a"]}],"mendeley":{"formattedCitation":"(Mas’Ula et al., 2019)","plainTextFormattedCitation":"(Mas’Ula et al., 2019)","previouslyFormattedCitation":"(Mas’Ula et al., 2019)"},"properties":{"noteIndex":0},"schema":"https://github.com/citation-style-language/schema/raw/master/csl-citation.json"}</w:instrText>
      </w:r>
      <w:r w:rsidR="00092867" w:rsidRPr="00113F5D">
        <w:rPr>
          <w:lang w:val="en-US" w:eastAsia="zh-CN"/>
        </w:rPr>
        <w:fldChar w:fldCharType="separate"/>
      </w:r>
      <w:r w:rsidR="00092867" w:rsidRPr="00113F5D">
        <w:rPr>
          <w:noProof/>
          <w:lang w:val="en-US" w:eastAsia="zh-CN"/>
        </w:rPr>
        <w:t>(Mas’Ula et al., 2019)</w:t>
      </w:r>
      <w:r w:rsidR="00092867" w:rsidRPr="00113F5D">
        <w:rPr>
          <w:lang w:val="en-US" w:eastAsia="zh-CN"/>
        </w:rPr>
        <w:fldChar w:fldCharType="end"/>
      </w:r>
      <w:r w:rsidR="00092867" w:rsidRPr="00113F5D">
        <w:rPr>
          <w:lang w:val="en-US" w:eastAsia="zh-CN"/>
        </w:rPr>
        <w:t>.</w:t>
      </w:r>
      <w:r w:rsidR="008C5B38" w:rsidRPr="00113F5D">
        <w:t xml:space="preserve"> </w:t>
      </w:r>
      <w:r w:rsidR="00C97E1C" w:rsidRPr="00113F5D">
        <w:t>Berdasarkan identifikasi masalah dan urgensi penelitian yang telah diuraikan, diketahui bahwa, penelitian ini secara spesifik diarahkan  untuk mengetahui tingkat pengetahuan masyarakat Desa Gayaman mengenai bencana banjir, menganalisis sikap masyarakat dalam menghadapi bencana banjir, serta mengkaji tindakan</w:t>
      </w:r>
      <w:r w:rsidR="00927654" w:rsidRPr="00113F5D">
        <w:t xml:space="preserve"> </w:t>
      </w:r>
      <w:r w:rsidR="00C97E1C" w:rsidRPr="00113F5D">
        <w:t xml:space="preserve">kesiapsiagaan masyarakat yang meliputi mobilisasi sumber daya, rencana tanggap darurat, dan sistem peringatan dini dalam menghadapi bencana banjir. </w:t>
      </w:r>
      <w:r w:rsidR="00BC2014" w:rsidRPr="00113F5D">
        <w:t xml:space="preserve">Tujuan akhirnya adalah tidak hanya untuk mengetahui aspek tersebut, tetapi juga untuk menyediakan rekomendasi berbasis data yang konkret dan terukur kepada pihak-pihak terkait, khususnya Pemerintah </w:t>
      </w:r>
      <w:r w:rsidR="00C13526">
        <w:t>Kabupaten Mojokerto</w:t>
      </w:r>
      <w:r w:rsidR="00BC2014" w:rsidRPr="00113F5D">
        <w:t>, dalam</w:t>
      </w:r>
      <w:r w:rsidR="00927654" w:rsidRPr="00113F5D">
        <w:t xml:space="preserve"> pengurangan risiko bencana. Hasil penelitian ini diharapkan dapat menjadi sumber informasi dan bahan pertimbangan bagi pemerintah desa, masyarakat, maupun instansi terkait dalam merumuskan strategi peningkatan </w:t>
      </w:r>
      <w:r w:rsidR="00793C32" w:rsidRPr="00113F5D">
        <w:rPr>
          <w:noProof/>
        </w:rPr>
        <w:drawing>
          <wp:anchor distT="0" distB="0" distL="0" distR="0" simplePos="0" relativeHeight="251653632" behindDoc="1" locked="0" layoutInCell="1" allowOverlap="1" wp14:anchorId="1BC93A05" wp14:editId="566A8C8D">
            <wp:simplePos x="0" y="0"/>
            <wp:positionH relativeFrom="page">
              <wp:posOffset>1589405</wp:posOffset>
            </wp:positionH>
            <wp:positionV relativeFrom="paragraph">
              <wp:posOffset>2013585</wp:posOffset>
            </wp:positionV>
            <wp:extent cx="4381500" cy="516191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381500" cy="5161915"/>
                    </a:xfrm>
                    <a:prstGeom prst="rect">
                      <a:avLst/>
                    </a:prstGeom>
                  </pic:spPr>
                </pic:pic>
              </a:graphicData>
            </a:graphic>
          </wp:anchor>
        </w:drawing>
      </w:r>
      <w:r w:rsidR="00927654" w:rsidRPr="00113F5D">
        <w:t>kesiapsiagaan masyarakat guna mendukung upaya pengurangan risiko  bencana banjir</w:t>
      </w:r>
      <w:r w:rsidR="008C5B38" w:rsidRPr="00113F5D">
        <w:t>.</w:t>
      </w:r>
    </w:p>
    <w:p w14:paraId="28CAE5AB" w14:textId="7EABD34F" w:rsidR="007109DA" w:rsidRPr="00113F5D" w:rsidRDefault="007109DA" w:rsidP="008C5B38">
      <w:pPr>
        <w:pStyle w:val="BodyText"/>
        <w:spacing w:before="2" w:line="276" w:lineRule="auto"/>
        <w:ind w:right="140" w:firstLine="284"/>
      </w:pPr>
    </w:p>
    <w:p w14:paraId="20EA8AD7" w14:textId="77777777" w:rsidR="00927654" w:rsidRPr="00113F5D" w:rsidRDefault="00927654" w:rsidP="000F1CCA">
      <w:pPr>
        <w:pStyle w:val="Heading1"/>
        <w:ind w:left="142"/>
        <w:jc w:val="both"/>
      </w:pPr>
      <w:r w:rsidRPr="00113F5D">
        <w:t>METODE</w:t>
      </w:r>
      <w:r w:rsidRPr="00113F5D">
        <w:rPr>
          <w:spacing w:val="-5"/>
        </w:rPr>
        <w:t xml:space="preserve"> </w:t>
      </w:r>
      <w:r w:rsidRPr="00113F5D">
        <w:rPr>
          <w:spacing w:val="-2"/>
        </w:rPr>
        <w:t>PENELITIAN</w:t>
      </w:r>
    </w:p>
    <w:p w14:paraId="789E1F6A" w14:textId="51BB110A" w:rsidR="00C7008B" w:rsidRPr="00113F5D" w:rsidRDefault="00927654" w:rsidP="007109DA">
      <w:pPr>
        <w:spacing w:line="276" w:lineRule="auto"/>
        <w:ind w:left="142" w:firstLine="284"/>
        <w:jc w:val="both"/>
      </w:pPr>
      <w:r w:rsidRPr="00113F5D">
        <w:rPr>
          <w:sz w:val="20"/>
          <w:szCs w:val="20"/>
        </w:rPr>
        <w:t>Penelitian ini menggunakan metode deskriptif kuantitatif. Penelitian kuantitatif deskriptif menekankan pada pengumpulan data angka untuk menggambarkan sifat-sifat populasi atau fenomena yang diteliti tanpa adanya manipulasi variabel atau pencarian hubungan sebab-akibat yang rumit. Data mengenai tingkat pengetahuan, sikap, dan tindakan dikumpulkan</w:t>
      </w:r>
      <w:r w:rsidRPr="00113F5D">
        <w:rPr>
          <w:spacing w:val="-3"/>
          <w:sz w:val="20"/>
          <w:szCs w:val="20"/>
        </w:rPr>
        <w:t xml:space="preserve"> </w:t>
      </w:r>
      <w:r w:rsidRPr="00113F5D">
        <w:rPr>
          <w:sz w:val="20"/>
          <w:szCs w:val="20"/>
        </w:rPr>
        <w:t>pada</w:t>
      </w:r>
      <w:r w:rsidRPr="00113F5D">
        <w:rPr>
          <w:spacing w:val="-3"/>
          <w:sz w:val="20"/>
          <w:szCs w:val="20"/>
        </w:rPr>
        <w:t xml:space="preserve"> </w:t>
      </w:r>
      <w:r w:rsidRPr="00113F5D">
        <w:rPr>
          <w:sz w:val="20"/>
          <w:szCs w:val="20"/>
        </w:rPr>
        <w:t>waktu</w:t>
      </w:r>
      <w:r w:rsidRPr="00113F5D">
        <w:rPr>
          <w:spacing w:val="-5"/>
          <w:sz w:val="20"/>
          <w:szCs w:val="20"/>
        </w:rPr>
        <w:t xml:space="preserve"> </w:t>
      </w:r>
      <w:r w:rsidRPr="00113F5D">
        <w:rPr>
          <w:sz w:val="20"/>
          <w:szCs w:val="20"/>
        </w:rPr>
        <w:t>yang</w:t>
      </w:r>
      <w:r w:rsidRPr="00113F5D">
        <w:rPr>
          <w:spacing w:val="-6"/>
          <w:sz w:val="20"/>
          <w:szCs w:val="20"/>
        </w:rPr>
        <w:t xml:space="preserve"> </w:t>
      </w:r>
      <w:r w:rsidRPr="00113F5D">
        <w:rPr>
          <w:sz w:val="20"/>
          <w:szCs w:val="20"/>
        </w:rPr>
        <w:t>sama</w:t>
      </w:r>
      <w:r w:rsidRPr="00113F5D">
        <w:rPr>
          <w:spacing w:val="-3"/>
          <w:sz w:val="20"/>
          <w:szCs w:val="20"/>
        </w:rPr>
        <w:t xml:space="preserve"> </w:t>
      </w:r>
      <w:r w:rsidRPr="00113F5D">
        <w:rPr>
          <w:sz w:val="20"/>
          <w:szCs w:val="20"/>
        </w:rPr>
        <w:t>melalui</w:t>
      </w:r>
      <w:r w:rsidRPr="00113F5D">
        <w:rPr>
          <w:spacing w:val="-5"/>
          <w:sz w:val="20"/>
          <w:szCs w:val="20"/>
        </w:rPr>
        <w:t xml:space="preserve"> </w:t>
      </w:r>
      <w:r w:rsidRPr="00113F5D">
        <w:rPr>
          <w:sz w:val="20"/>
          <w:szCs w:val="20"/>
        </w:rPr>
        <w:t>kuesioner. Penelitian dilaksanakan di Desa Gayaman Kecamatan Mojoanyar Kabupaten Mojoanyar. Berdasarkan data dari Badan Penanggulangan Bencana Daerah (BPBD) Kabupaten Mojokerto. Populasi dalam penelitian ini adalah masyarakat yang</w:t>
      </w:r>
      <w:r w:rsidRPr="00113F5D">
        <w:t xml:space="preserve"> </w:t>
      </w:r>
      <w:proofErr w:type="spellStart"/>
      <w:r w:rsidRPr="00113F5D">
        <w:rPr>
          <w:sz w:val="20"/>
          <w:szCs w:val="20"/>
          <w:lang w:val="en-US" w:eastAsia="zh-CN"/>
        </w:rPr>
        <w:t>masyarakat</w:t>
      </w:r>
      <w:proofErr w:type="spellEnd"/>
      <w:r w:rsidRPr="00113F5D">
        <w:rPr>
          <w:sz w:val="20"/>
          <w:szCs w:val="20"/>
          <w:lang w:val="en-US" w:eastAsia="zh-CN"/>
        </w:rPr>
        <w:t xml:space="preserve"> yang </w:t>
      </w:r>
      <w:proofErr w:type="spellStart"/>
      <w:r w:rsidRPr="00113F5D">
        <w:rPr>
          <w:sz w:val="20"/>
          <w:szCs w:val="20"/>
          <w:lang w:val="en-US" w:eastAsia="zh-CN"/>
        </w:rPr>
        <w:t>tinggal</w:t>
      </w:r>
      <w:proofErr w:type="spellEnd"/>
      <w:r w:rsidRPr="00113F5D">
        <w:rPr>
          <w:sz w:val="20"/>
          <w:szCs w:val="20"/>
          <w:lang w:val="en-US" w:eastAsia="zh-CN"/>
        </w:rPr>
        <w:t xml:space="preserve"> di wilayah Desa </w:t>
      </w:r>
      <w:proofErr w:type="spellStart"/>
      <w:r w:rsidRPr="00113F5D">
        <w:rPr>
          <w:sz w:val="20"/>
          <w:szCs w:val="20"/>
          <w:lang w:val="en-US" w:eastAsia="zh-CN"/>
        </w:rPr>
        <w:t>Gayaman</w:t>
      </w:r>
      <w:proofErr w:type="spellEnd"/>
      <w:r w:rsidRPr="00113F5D">
        <w:rPr>
          <w:sz w:val="20"/>
          <w:szCs w:val="20"/>
          <w:lang w:val="en-US" w:eastAsia="zh-CN"/>
        </w:rPr>
        <w:t xml:space="preserve"> </w:t>
      </w:r>
      <w:proofErr w:type="spellStart"/>
      <w:r w:rsidRPr="00113F5D">
        <w:rPr>
          <w:sz w:val="20"/>
          <w:szCs w:val="20"/>
          <w:lang w:val="en-US" w:eastAsia="zh-CN"/>
        </w:rPr>
        <w:t>berjumlah</w:t>
      </w:r>
      <w:proofErr w:type="spellEnd"/>
      <w:r w:rsidRPr="00113F5D">
        <w:rPr>
          <w:sz w:val="20"/>
          <w:szCs w:val="20"/>
          <w:lang w:val="en-US" w:eastAsia="zh-CN"/>
        </w:rPr>
        <w:t xml:space="preserve"> 5.294 </w:t>
      </w:r>
      <w:proofErr w:type="spellStart"/>
      <w:r w:rsidRPr="00113F5D">
        <w:rPr>
          <w:sz w:val="20"/>
          <w:szCs w:val="20"/>
          <w:lang w:val="en-US" w:eastAsia="zh-CN"/>
        </w:rPr>
        <w:t>jiwa</w:t>
      </w:r>
      <w:proofErr w:type="spellEnd"/>
      <w:r w:rsidRPr="00113F5D">
        <w:rPr>
          <w:sz w:val="20"/>
          <w:szCs w:val="20"/>
          <w:lang w:val="en-US" w:eastAsia="zh-CN"/>
        </w:rPr>
        <w:t xml:space="preserve"> (BPS </w:t>
      </w:r>
      <w:proofErr w:type="spellStart"/>
      <w:r w:rsidRPr="00113F5D">
        <w:rPr>
          <w:sz w:val="20"/>
          <w:szCs w:val="20"/>
          <w:lang w:val="en-US" w:eastAsia="zh-CN"/>
        </w:rPr>
        <w:t>Kabupaten</w:t>
      </w:r>
      <w:proofErr w:type="spellEnd"/>
      <w:r w:rsidRPr="00113F5D">
        <w:rPr>
          <w:sz w:val="20"/>
          <w:szCs w:val="20"/>
          <w:lang w:val="en-US" w:eastAsia="zh-CN"/>
        </w:rPr>
        <w:t xml:space="preserve"> Mojokerto, </w:t>
      </w:r>
      <w:proofErr w:type="spellStart"/>
      <w:r w:rsidRPr="00113F5D">
        <w:rPr>
          <w:sz w:val="20"/>
          <w:szCs w:val="20"/>
          <w:lang w:val="en-US" w:eastAsia="zh-CN"/>
        </w:rPr>
        <w:t>Tahun</w:t>
      </w:r>
      <w:proofErr w:type="spellEnd"/>
      <w:r w:rsidRPr="00113F5D">
        <w:rPr>
          <w:sz w:val="20"/>
          <w:szCs w:val="20"/>
          <w:lang w:val="en-US" w:eastAsia="zh-CN"/>
        </w:rPr>
        <w:t xml:space="preserve"> 2024).</w:t>
      </w:r>
      <w:r w:rsidRPr="00113F5D">
        <w:t xml:space="preserve"> </w:t>
      </w:r>
    </w:p>
    <w:p w14:paraId="358D8A57" w14:textId="00953EFD" w:rsidR="00927654" w:rsidRPr="00113F5D" w:rsidRDefault="00927654" w:rsidP="007109DA">
      <w:pPr>
        <w:spacing w:line="276" w:lineRule="auto"/>
        <w:ind w:left="142" w:firstLine="284"/>
        <w:jc w:val="both"/>
        <w:rPr>
          <w:rFonts w:eastAsiaTheme="minorEastAsia"/>
          <w:sz w:val="20"/>
          <w:szCs w:val="20"/>
          <w:lang w:val="en-US"/>
        </w:rPr>
      </w:pPr>
      <w:r w:rsidRPr="00113F5D">
        <w:rPr>
          <w:sz w:val="20"/>
          <w:szCs w:val="20"/>
          <w:lang w:eastAsia="zh-CN"/>
        </w:rPr>
        <w:t xml:space="preserve">Pada </w:t>
      </w:r>
      <w:proofErr w:type="spellStart"/>
      <w:r w:rsidRPr="00113F5D">
        <w:rPr>
          <w:sz w:val="20"/>
          <w:szCs w:val="20"/>
          <w:lang w:val="en-US" w:eastAsia="zh-CN"/>
        </w:rPr>
        <w:t>penelitian</w:t>
      </w:r>
      <w:proofErr w:type="spellEnd"/>
      <w:r w:rsidRPr="00113F5D">
        <w:rPr>
          <w:sz w:val="20"/>
          <w:szCs w:val="20"/>
          <w:lang w:val="en-US" w:eastAsia="zh-CN"/>
        </w:rPr>
        <w:t xml:space="preserve"> </w:t>
      </w:r>
      <w:proofErr w:type="spellStart"/>
      <w:r w:rsidRPr="00113F5D">
        <w:rPr>
          <w:sz w:val="20"/>
          <w:szCs w:val="20"/>
          <w:lang w:val="en-US" w:eastAsia="zh-CN"/>
        </w:rPr>
        <w:t>ini</w:t>
      </w:r>
      <w:proofErr w:type="spellEnd"/>
      <w:r w:rsidRPr="00113F5D">
        <w:rPr>
          <w:sz w:val="20"/>
          <w:szCs w:val="20"/>
          <w:lang w:val="en-US" w:eastAsia="zh-CN"/>
        </w:rPr>
        <w:t xml:space="preserve"> </w:t>
      </w:r>
      <w:r w:rsidRPr="00113F5D">
        <w:rPr>
          <w:sz w:val="20"/>
          <w:szCs w:val="20"/>
          <w:lang w:eastAsia="zh-CN"/>
        </w:rPr>
        <w:t>metode pengambilan sampel</w:t>
      </w:r>
      <w:r w:rsidRPr="00113F5D">
        <w:rPr>
          <w:lang w:eastAsia="zh-CN"/>
        </w:rPr>
        <w:t xml:space="preserve"> </w:t>
      </w:r>
      <w:r w:rsidRPr="00113F5D">
        <w:rPr>
          <w:sz w:val="20"/>
          <w:szCs w:val="20"/>
          <w:lang w:eastAsia="zh-CN"/>
        </w:rPr>
        <w:t xml:space="preserve">yang digunakan adalah </w:t>
      </w:r>
      <w:proofErr w:type="spellStart"/>
      <w:r w:rsidRPr="00113F5D">
        <w:rPr>
          <w:sz w:val="20"/>
          <w:szCs w:val="20"/>
          <w:lang w:val="en-US" w:eastAsia="zh-CN"/>
        </w:rPr>
        <w:t>Proporsional</w:t>
      </w:r>
      <w:proofErr w:type="spellEnd"/>
      <w:r w:rsidRPr="00113F5D">
        <w:rPr>
          <w:sz w:val="20"/>
          <w:szCs w:val="20"/>
          <w:lang w:val="en-US" w:eastAsia="zh-CN"/>
        </w:rPr>
        <w:t xml:space="preserve"> random sampling. </w:t>
      </w:r>
      <w:proofErr w:type="spellStart"/>
      <w:r w:rsidRPr="00113F5D">
        <w:rPr>
          <w:sz w:val="20"/>
          <w:szCs w:val="20"/>
          <w:lang w:val="en-US" w:eastAsia="zh-CN"/>
        </w:rPr>
        <w:t>Pemilihan</w:t>
      </w:r>
      <w:proofErr w:type="spellEnd"/>
      <w:r w:rsidRPr="00113F5D">
        <w:rPr>
          <w:sz w:val="20"/>
          <w:szCs w:val="20"/>
          <w:lang w:val="en-US" w:eastAsia="zh-CN"/>
        </w:rPr>
        <w:t xml:space="preserve"> </w:t>
      </w:r>
      <w:proofErr w:type="spellStart"/>
      <w:r w:rsidRPr="00113F5D">
        <w:rPr>
          <w:sz w:val="20"/>
          <w:szCs w:val="20"/>
          <w:lang w:val="en-US" w:eastAsia="zh-CN"/>
        </w:rPr>
        <w:t>teknik</w:t>
      </w:r>
      <w:proofErr w:type="spellEnd"/>
      <w:r w:rsidRPr="00113F5D">
        <w:rPr>
          <w:sz w:val="20"/>
          <w:szCs w:val="20"/>
          <w:lang w:val="en-US" w:eastAsia="zh-CN"/>
        </w:rPr>
        <w:t xml:space="preserve"> </w:t>
      </w:r>
      <w:proofErr w:type="spellStart"/>
      <w:r w:rsidRPr="00113F5D">
        <w:rPr>
          <w:sz w:val="20"/>
          <w:szCs w:val="20"/>
          <w:lang w:val="en-US" w:eastAsia="zh-CN"/>
        </w:rPr>
        <w:t>ini</w:t>
      </w:r>
      <w:proofErr w:type="spellEnd"/>
      <w:r w:rsidRPr="00113F5D">
        <w:rPr>
          <w:sz w:val="20"/>
          <w:szCs w:val="20"/>
          <w:lang w:val="en-US" w:eastAsia="zh-CN"/>
        </w:rPr>
        <w:t xml:space="preserve"> </w:t>
      </w:r>
      <w:proofErr w:type="spellStart"/>
      <w:r w:rsidRPr="00113F5D">
        <w:rPr>
          <w:sz w:val="20"/>
          <w:szCs w:val="20"/>
          <w:lang w:val="en-US" w:eastAsia="zh-CN"/>
        </w:rPr>
        <w:t>didasari</w:t>
      </w:r>
      <w:proofErr w:type="spellEnd"/>
      <w:r w:rsidRPr="00113F5D">
        <w:rPr>
          <w:sz w:val="20"/>
          <w:szCs w:val="20"/>
          <w:lang w:val="en-US" w:eastAsia="zh-CN"/>
        </w:rPr>
        <w:t xml:space="preserve"> oleh </w:t>
      </w:r>
      <w:proofErr w:type="spellStart"/>
      <w:r w:rsidRPr="00113F5D">
        <w:rPr>
          <w:sz w:val="20"/>
          <w:szCs w:val="20"/>
          <w:lang w:val="en-US" w:eastAsia="zh-CN"/>
        </w:rPr>
        <w:t>banyaknya</w:t>
      </w:r>
      <w:proofErr w:type="spellEnd"/>
      <w:r w:rsidRPr="00113F5D">
        <w:rPr>
          <w:sz w:val="20"/>
          <w:szCs w:val="20"/>
          <w:lang w:val="en-US" w:eastAsia="zh-CN"/>
        </w:rPr>
        <w:t xml:space="preserve"> </w:t>
      </w:r>
      <w:proofErr w:type="spellStart"/>
      <w:r w:rsidRPr="00113F5D">
        <w:rPr>
          <w:sz w:val="20"/>
          <w:szCs w:val="20"/>
          <w:lang w:val="en-US" w:eastAsia="zh-CN"/>
        </w:rPr>
        <w:t>populasi</w:t>
      </w:r>
      <w:proofErr w:type="spellEnd"/>
      <w:r w:rsidRPr="00113F5D">
        <w:rPr>
          <w:sz w:val="20"/>
          <w:szCs w:val="20"/>
          <w:lang w:val="en-US" w:eastAsia="zh-CN"/>
        </w:rPr>
        <w:t xml:space="preserve"> di </w:t>
      </w:r>
      <w:proofErr w:type="spellStart"/>
      <w:r w:rsidRPr="00113F5D">
        <w:rPr>
          <w:sz w:val="20"/>
          <w:szCs w:val="20"/>
          <w:lang w:val="en-US" w:eastAsia="zh-CN"/>
        </w:rPr>
        <w:t>setiap</w:t>
      </w:r>
      <w:proofErr w:type="spellEnd"/>
      <w:r w:rsidRPr="00113F5D">
        <w:rPr>
          <w:sz w:val="20"/>
          <w:szCs w:val="20"/>
          <w:lang w:val="en-US" w:eastAsia="zh-CN"/>
        </w:rPr>
        <w:t xml:space="preserve"> </w:t>
      </w:r>
      <w:proofErr w:type="spellStart"/>
      <w:r w:rsidRPr="00113F5D">
        <w:rPr>
          <w:sz w:val="20"/>
          <w:szCs w:val="20"/>
          <w:lang w:val="en-US" w:eastAsia="zh-CN"/>
        </w:rPr>
        <w:t>dusun</w:t>
      </w:r>
      <w:proofErr w:type="spellEnd"/>
      <w:r w:rsidRPr="00113F5D">
        <w:rPr>
          <w:sz w:val="20"/>
          <w:szCs w:val="20"/>
          <w:lang w:val="en-US" w:eastAsia="zh-CN"/>
        </w:rPr>
        <w:t xml:space="preserve"> </w:t>
      </w:r>
      <w:proofErr w:type="spellStart"/>
      <w:r w:rsidRPr="00113F5D">
        <w:rPr>
          <w:sz w:val="20"/>
          <w:szCs w:val="20"/>
          <w:lang w:val="en-US" w:eastAsia="zh-CN"/>
        </w:rPr>
        <w:t>tidak</w:t>
      </w:r>
      <w:proofErr w:type="spellEnd"/>
      <w:r w:rsidRPr="00113F5D">
        <w:rPr>
          <w:sz w:val="20"/>
          <w:szCs w:val="20"/>
          <w:lang w:val="en-US" w:eastAsia="zh-CN"/>
        </w:rPr>
        <w:t xml:space="preserve"> </w:t>
      </w:r>
      <w:proofErr w:type="spellStart"/>
      <w:r w:rsidRPr="00113F5D">
        <w:rPr>
          <w:sz w:val="20"/>
          <w:szCs w:val="20"/>
          <w:lang w:val="en-US" w:eastAsia="zh-CN"/>
        </w:rPr>
        <w:t>sama</w:t>
      </w:r>
      <w:proofErr w:type="spellEnd"/>
      <w:r w:rsidRPr="00113F5D">
        <w:rPr>
          <w:sz w:val="20"/>
          <w:szCs w:val="20"/>
          <w:lang w:val="en-US" w:eastAsia="zh-CN"/>
        </w:rPr>
        <w:t xml:space="preserve"> </w:t>
      </w:r>
      <w:proofErr w:type="spellStart"/>
      <w:r w:rsidRPr="00113F5D">
        <w:rPr>
          <w:sz w:val="20"/>
          <w:szCs w:val="20"/>
          <w:lang w:val="en-US" w:eastAsia="zh-CN"/>
        </w:rPr>
        <w:t>atau</w:t>
      </w:r>
      <w:proofErr w:type="spellEnd"/>
      <w:r w:rsidRPr="00113F5D">
        <w:rPr>
          <w:sz w:val="20"/>
          <w:szCs w:val="20"/>
          <w:lang w:val="en-US" w:eastAsia="zh-CN"/>
        </w:rPr>
        <w:t xml:space="preserve"> </w:t>
      </w:r>
      <w:proofErr w:type="spellStart"/>
      <w:r w:rsidRPr="00113F5D">
        <w:rPr>
          <w:sz w:val="20"/>
          <w:szCs w:val="20"/>
          <w:lang w:val="en-US" w:eastAsia="zh-CN"/>
        </w:rPr>
        <w:t>berbeda</w:t>
      </w:r>
      <w:proofErr w:type="spellEnd"/>
      <w:r w:rsidRPr="00113F5D">
        <w:rPr>
          <w:sz w:val="20"/>
          <w:szCs w:val="20"/>
          <w:lang w:val="en-US" w:eastAsia="zh-CN"/>
        </w:rPr>
        <w:t xml:space="preserve">, </w:t>
      </w:r>
      <w:proofErr w:type="spellStart"/>
      <w:r w:rsidRPr="00113F5D">
        <w:rPr>
          <w:sz w:val="20"/>
          <w:szCs w:val="20"/>
          <w:lang w:val="en-US" w:eastAsia="zh-CN"/>
        </w:rPr>
        <w:t>sehingga</w:t>
      </w:r>
      <w:proofErr w:type="spellEnd"/>
      <w:r w:rsidRPr="00113F5D">
        <w:rPr>
          <w:sz w:val="20"/>
          <w:szCs w:val="20"/>
          <w:lang w:val="en-US" w:eastAsia="zh-CN"/>
        </w:rPr>
        <w:t xml:space="preserve"> agar </w:t>
      </w:r>
      <w:proofErr w:type="spellStart"/>
      <w:r w:rsidRPr="00113F5D">
        <w:rPr>
          <w:sz w:val="20"/>
          <w:szCs w:val="20"/>
          <w:lang w:val="en-US" w:eastAsia="zh-CN"/>
        </w:rPr>
        <w:t>diperoleh</w:t>
      </w:r>
      <w:proofErr w:type="spellEnd"/>
      <w:r w:rsidRPr="00113F5D">
        <w:rPr>
          <w:sz w:val="20"/>
          <w:szCs w:val="20"/>
          <w:lang w:val="en-US" w:eastAsia="zh-CN"/>
        </w:rPr>
        <w:t xml:space="preserve"> </w:t>
      </w:r>
      <w:proofErr w:type="spellStart"/>
      <w:r w:rsidRPr="00113F5D">
        <w:rPr>
          <w:sz w:val="20"/>
          <w:szCs w:val="20"/>
          <w:lang w:val="en-US" w:eastAsia="zh-CN"/>
        </w:rPr>
        <w:t>sampel</w:t>
      </w:r>
      <w:proofErr w:type="spellEnd"/>
      <w:r w:rsidRPr="00113F5D">
        <w:rPr>
          <w:sz w:val="20"/>
          <w:szCs w:val="20"/>
          <w:lang w:val="en-US" w:eastAsia="zh-CN"/>
        </w:rPr>
        <w:t xml:space="preserve"> yang </w:t>
      </w:r>
      <w:proofErr w:type="spellStart"/>
      <w:r w:rsidRPr="00113F5D">
        <w:rPr>
          <w:sz w:val="20"/>
          <w:szCs w:val="20"/>
          <w:lang w:val="en-US" w:eastAsia="zh-CN"/>
        </w:rPr>
        <w:t>dapat</w:t>
      </w:r>
      <w:proofErr w:type="spellEnd"/>
      <w:r w:rsidRPr="00113F5D">
        <w:rPr>
          <w:sz w:val="20"/>
          <w:szCs w:val="20"/>
          <w:lang w:val="en-US" w:eastAsia="zh-CN"/>
        </w:rPr>
        <w:t xml:space="preserve"> </w:t>
      </w:r>
      <w:proofErr w:type="spellStart"/>
      <w:r w:rsidRPr="00113F5D">
        <w:rPr>
          <w:sz w:val="20"/>
          <w:szCs w:val="20"/>
          <w:lang w:val="en-US" w:eastAsia="zh-CN"/>
        </w:rPr>
        <w:t>mewakili</w:t>
      </w:r>
      <w:proofErr w:type="spellEnd"/>
      <w:r w:rsidRPr="00113F5D">
        <w:rPr>
          <w:sz w:val="20"/>
          <w:szCs w:val="20"/>
          <w:lang w:val="en-US" w:eastAsia="zh-CN"/>
        </w:rPr>
        <w:t xml:space="preserve"> </w:t>
      </w:r>
      <w:proofErr w:type="spellStart"/>
      <w:r w:rsidRPr="00113F5D">
        <w:rPr>
          <w:sz w:val="20"/>
          <w:szCs w:val="20"/>
          <w:lang w:val="en-US" w:eastAsia="zh-CN"/>
        </w:rPr>
        <w:t>populasi</w:t>
      </w:r>
      <w:proofErr w:type="spellEnd"/>
      <w:r w:rsidRPr="00113F5D">
        <w:rPr>
          <w:sz w:val="20"/>
          <w:szCs w:val="20"/>
          <w:lang w:val="en-US" w:eastAsia="zh-CN"/>
        </w:rPr>
        <w:t xml:space="preserve">, </w:t>
      </w:r>
      <w:proofErr w:type="spellStart"/>
      <w:r w:rsidRPr="00113F5D">
        <w:rPr>
          <w:sz w:val="20"/>
          <w:szCs w:val="20"/>
          <w:lang w:val="en-US" w:eastAsia="zh-CN"/>
        </w:rPr>
        <w:t>pengambilan</w:t>
      </w:r>
      <w:proofErr w:type="spellEnd"/>
      <w:r w:rsidRPr="00113F5D">
        <w:rPr>
          <w:sz w:val="20"/>
          <w:szCs w:val="20"/>
          <w:lang w:val="en-US" w:eastAsia="zh-CN"/>
        </w:rPr>
        <w:t xml:space="preserve"> </w:t>
      </w:r>
      <w:proofErr w:type="spellStart"/>
      <w:r w:rsidRPr="00113F5D">
        <w:rPr>
          <w:sz w:val="20"/>
          <w:szCs w:val="20"/>
          <w:lang w:val="en-US" w:eastAsia="zh-CN"/>
        </w:rPr>
        <w:t>sampel</w:t>
      </w:r>
      <w:proofErr w:type="spellEnd"/>
      <w:r w:rsidRPr="00113F5D">
        <w:rPr>
          <w:sz w:val="20"/>
          <w:szCs w:val="20"/>
          <w:lang w:val="en-US" w:eastAsia="zh-CN"/>
        </w:rPr>
        <w:t xml:space="preserve"> di </w:t>
      </w:r>
      <w:proofErr w:type="spellStart"/>
      <w:r w:rsidRPr="00113F5D">
        <w:rPr>
          <w:sz w:val="20"/>
          <w:szCs w:val="20"/>
          <w:lang w:val="en-US" w:eastAsia="zh-CN"/>
        </w:rPr>
        <w:t>setiap</w:t>
      </w:r>
      <w:proofErr w:type="spellEnd"/>
      <w:r w:rsidRPr="00113F5D">
        <w:rPr>
          <w:sz w:val="20"/>
          <w:szCs w:val="20"/>
          <w:lang w:val="en-US" w:eastAsia="zh-CN"/>
        </w:rPr>
        <w:t xml:space="preserve"> </w:t>
      </w:r>
      <w:proofErr w:type="spellStart"/>
      <w:r w:rsidRPr="00113F5D">
        <w:rPr>
          <w:sz w:val="20"/>
          <w:szCs w:val="20"/>
          <w:lang w:val="en-US" w:eastAsia="zh-CN"/>
        </w:rPr>
        <w:t>lokasi</w:t>
      </w:r>
      <w:proofErr w:type="spellEnd"/>
      <w:r w:rsidRPr="00113F5D">
        <w:rPr>
          <w:sz w:val="20"/>
          <w:szCs w:val="20"/>
          <w:lang w:val="en-US" w:eastAsia="zh-CN"/>
        </w:rPr>
        <w:t xml:space="preserve"> </w:t>
      </w:r>
      <w:proofErr w:type="spellStart"/>
      <w:r w:rsidRPr="00113F5D">
        <w:rPr>
          <w:sz w:val="20"/>
          <w:szCs w:val="20"/>
          <w:lang w:val="en-US" w:eastAsia="zh-CN"/>
        </w:rPr>
        <w:t>ditentukan</w:t>
      </w:r>
      <w:proofErr w:type="spellEnd"/>
      <w:r w:rsidRPr="00113F5D">
        <w:rPr>
          <w:sz w:val="20"/>
          <w:szCs w:val="20"/>
          <w:lang w:val="en-US" w:eastAsia="zh-CN"/>
        </w:rPr>
        <w:t xml:space="preserve"> </w:t>
      </w:r>
      <w:proofErr w:type="spellStart"/>
      <w:r w:rsidRPr="00113F5D">
        <w:rPr>
          <w:sz w:val="20"/>
          <w:szCs w:val="20"/>
          <w:lang w:val="en-US" w:eastAsia="zh-CN"/>
        </w:rPr>
        <w:t>seimbang</w:t>
      </w:r>
      <w:proofErr w:type="spellEnd"/>
      <w:r w:rsidRPr="00113F5D">
        <w:rPr>
          <w:sz w:val="20"/>
          <w:szCs w:val="20"/>
          <w:lang w:val="en-US"/>
        </w:rPr>
        <w:t>.</w:t>
      </w:r>
      <w:r w:rsidRPr="00113F5D">
        <w:rPr>
          <w:sz w:val="20"/>
          <w:szCs w:val="20"/>
        </w:rPr>
        <w:t xml:space="preserve"> Pada penelitian ini sampel ditetapkan mulai dari usia 17 tahun ke atas.</w:t>
      </w:r>
      <w:r w:rsidRPr="00113F5D">
        <w:t xml:space="preserve"> </w:t>
      </w:r>
      <w:proofErr w:type="spellStart"/>
      <w:r w:rsidRPr="00113F5D">
        <w:rPr>
          <w:rFonts w:eastAsiaTheme="minorEastAsia"/>
          <w:sz w:val="20"/>
          <w:szCs w:val="20"/>
          <w:lang w:val="en-US"/>
        </w:rPr>
        <w:t>Dalam</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penelitian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ini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peneliti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menggunakan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nilai</w:t>
      </w:r>
      <w:proofErr w:type="spellEnd"/>
      <w:r w:rsidRPr="00113F5D">
        <w:rPr>
          <w:rFonts w:eastAsiaTheme="minorEastAsia"/>
          <w:sz w:val="20"/>
          <w:szCs w:val="20"/>
          <w:lang w:val="en-US"/>
        </w:rPr>
        <w:t xml:space="preserve"> e </w:t>
      </w:r>
      <w:proofErr w:type="spellStart"/>
      <w:r w:rsidRPr="00113F5D">
        <w:rPr>
          <w:rFonts w:eastAsiaTheme="minorEastAsia"/>
          <w:sz w:val="20"/>
          <w:szCs w:val="20"/>
          <w:lang w:val="en-US"/>
        </w:rPr>
        <w:t>yaitu</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sebesar</w:t>
      </w:r>
      <w:proofErr w:type="spellEnd"/>
      <w:r w:rsidRPr="00113F5D">
        <w:rPr>
          <w:rFonts w:eastAsiaTheme="minorEastAsia"/>
          <w:sz w:val="20"/>
          <w:szCs w:val="20"/>
          <w:lang w:val="en-US"/>
        </w:rPr>
        <w:t xml:space="preserve"> 10%, yang </w:t>
      </w:r>
      <w:proofErr w:type="spellStart"/>
      <w:r w:rsidRPr="00113F5D">
        <w:rPr>
          <w:rFonts w:eastAsiaTheme="minorEastAsia"/>
          <w:sz w:val="20"/>
          <w:szCs w:val="20"/>
          <w:lang w:val="en-US"/>
        </w:rPr>
        <w:t>berarti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toleransi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kesalahan</w:t>
      </w:r>
      <w:proofErr w:type="spellEnd"/>
      <w:r w:rsidRPr="00113F5D">
        <w:rPr>
          <w:rFonts w:eastAsiaTheme="minorEastAsia"/>
          <w:sz w:val="20"/>
          <w:szCs w:val="20"/>
          <w:lang w:val="en-US"/>
        </w:rPr>
        <w:t xml:space="preserve"> yang </w:t>
      </w:r>
      <w:proofErr w:type="spellStart"/>
      <w:r w:rsidRPr="00113F5D">
        <w:rPr>
          <w:rFonts w:eastAsiaTheme="minorEastAsia"/>
          <w:sz w:val="20"/>
          <w:szCs w:val="20"/>
          <w:lang w:val="en-US"/>
        </w:rPr>
        <w:t>dapat</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diterima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sebesar</w:t>
      </w:r>
      <w:proofErr w:type="spellEnd"/>
      <w:r w:rsidRPr="00113F5D">
        <w:rPr>
          <w:rFonts w:eastAsiaTheme="minorEastAsia"/>
          <w:sz w:val="20"/>
          <w:szCs w:val="20"/>
          <w:lang w:val="en-US"/>
        </w:rPr>
        <w:t xml:space="preserve"> 10% </w:t>
      </w:r>
      <w:proofErr w:type="spellStart"/>
      <w:r w:rsidRPr="00113F5D">
        <w:rPr>
          <w:rFonts w:eastAsiaTheme="minorEastAsia"/>
          <w:sz w:val="20"/>
          <w:szCs w:val="20"/>
          <w:lang w:val="en-US"/>
        </w:rPr>
        <w:t>atau</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sama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dengan</w:t>
      </w:r>
      <w:proofErr w:type="spellEnd"/>
      <w:r w:rsidRPr="00113F5D">
        <w:rPr>
          <w:rFonts w:eastAsiaTheme="minorEastAsia"/>
          <w:sz w:val="20"/>
          <w:szCs w:val="20"/>
          <w:lang w:val="en-US"/>
        </w:rPr>
        <w:t xml:space="preserve"> 0.10. </w:t>
      </w:r>
      <w:proofErr w:type="spellStart"/>
      <w:r w:rsidRPr="00113F5D">
        <w:rPr>
          <w:rFonts w:eastAsiaTheme="minorEastAsia"/>
          <w:sz w:val="20"/>
          <w:szCs w:val="20"/>
          <w:lang w:val="en-US"/>
        </w:rPr>
        <w:t>Berdasarkan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hasil</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perhitungan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jumlah</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sampel</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menggunakan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rumus</w:t>
      </w:r>
      <w:proofErr w:type="spellEnd"/>
      <w:r w:rsidRPr="00113F5D">
        <w:rPr>
          <w:rFonts w:eastAsiaTheme="minorEastAsia"/>
          <w:sz w:val="20"/>
          <w:szCs w:val="20"/>
          <w:lang w:val="en-US"/>
        </w:rPr>
        <w:t xml:space="preserve"> Slovin, </w:t>
      </w:r>
      <w:proofErr w:type="spellStart"/>
      <w:r w:rsidRPr="00113F5D">
        <w:rPr>
          <w:rFonts w:eastAsiaTheme="minorEastAsia"/>
          <w:sz w:val="20"/>
          <w:szCs w:val="20"/>
          <w:lang w:val="en-US"/>
        </w:rPr>
        <w:t>mendapat</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jumlah</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ukuran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sampel</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yaitu</w:t>
      </w:r>
      <w:proofErr w:type="spellEnd"/>
      <w:r w:rsidRPr="00113F5D">
        <w:rPr>
          <w:rFonts w:eastAsiaTheme="minorEastAsia"/>
          <w:sz w:val="20"/>
          <w:szCs w:val="20"/>
          <w:lang w:val="en-US"/>
        </w:rPr>
        <w:t xml:space="preserve"> 98,1 yang </w:t>
      </w:r>
      <w:proofErr w:type="spellStart"/>
      <w:r w:rsidRPr="00113F5D">
        <w:rPr>
          <w:rFonts w:eastAsiaTheme="minorEastAsia"/>
          <w:sz w:val="20"/>
          <w:szCs w:val="20"/>
          <w:lang w:val="en-US"/>
        </w:rPr>
        <w:t>dibulatkan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menjadi</w:t>
      </w:r>
      <w:proofErr w:type="spellEnd"/>
      <w:r w:rsidRPr="00113F5D">
        <w:rPr>
          <w:rFonts w:eastAsiaTheme="minorEastAsia"/>
          <w:sz w:val="20"/>
          <w:szCs w:val="20"/>
          <w:lang w:val="en-US"/>
        </w:rPr>
        <w:t xml:space="preserve"> 98. </w:t>
      </w:r>
      <w:proofErr w:type="spellStart"/>
      <w:r w:rsidRPr="00113F5D">
        <w:rPr>
          <w:rFonts w:eastAsiaTheme="minorEastAsia"/>
          <w:sz w:val="20"/>
          <w:szCs w:val="20"/>
          <w:lang w:val="en-US"/>
        </w:rPr>
        <w:t>Artinya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dalam</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penelitian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ini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mengambil</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sebanyak</w:t>
      </w:r>
      <w:proofErr w:type="spellEnd"/>
      <w:r w:rsidRPr="00113F5D">
        <w:rPr>
          <w:rFonts w:eastAsiaTheme="minorEastAsia"/>
          <w:sz w:val="20"/>
          <w:szCs w:val="20"/>
          <w:lang w:val="en-US"/>
        </w:rPr>
        <w:t xml:space="preserve"> 98 </w:t>
      </w:r>
      <w:proofErr w:type="spellStart"/>
      <w:r w:rsidRPr="00113F5D">
        <w:rPr>
          <w:rFonts w:eastAsiaTheme="minorEastAsia"/>
          <w:sz w:val="20"/>
          <w:szCs w:val="20"/>
          <w:lang w:val="en-US"/>
        </w:rPr>
        <w:t>responden</w:t>
      </w:r>
      <w:proofErr w:type="spellEnd"/>
      <w:r w:rsidRPr="00113F5D">
        <w:rPr>
          <w:rFonts w:eastAsiaTheme="minorEastAsia"/>
          <w:sz w:val="20"/>
          <w:szCs w:val="20"/>
          <w:lang w:val="en-US"/>
        </w:rPr>
        <w:t>.</w:t>
      </w:r>
    </w:p>
    <w:p w14:paraId="5A38BFC8" w14:textId="787D1FA4" w:rsidR="007109DA" w:rsidRPr="00113F5D" w:rsidRDefault="00927654" w:rsidP="00C7008B">
      <w:pPr>
        <w:spacing w:line="276" w:lineRule="auto"/>
        <w:ind w:left="142" w:firstLine="284"/>
        <w:jc w:val="both"/>
        <w:rPr>
          <w:rFonts w:eastAsiaTheme="minorEastAsia"/>
          <w:sz w:val="20"/>
          <w:szCs w:val="20"/>
          <w:lang w:val="en-US"/>
        </w:rPr>
      </w:pPr>
      <w:proofErr w:type="spellStart"/>
      <w:r w:rsidRPr="00113F5D">
        <w:rPr>
          <w:rFonts w:eastAsiaTheme="minorEastAsia"/>
          <w:sz w:val="20"/>
          <w:szCs w:val="20"/>
          <w:lang w:val="en-US"/>
        </w:rPr>
        <w:t>Terdapat</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tiga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variabel</w:t>
      </w:r>
      <w:proofErr w:type="spellEnd"/>
      <w:r w:rsidRPr="00113F5D">
        <w:rPr>
          <w:rFonts w:eastAsiaTheme="minorEastAsia"/>
          <w:sz w:val="20"/>
          <w:szCs w:val="20"/>
          <w:lang w:val="en-US"/>
        </w:rPr>
        <w:t xml:space="preserve"> pada </w:t>
      </w:r>
      <w:proofErr w:type="spellStart"/>
      <w:r w:rsidRPr="00113F5D">
        <w:rPr>
          <w:rFonts w:eastAsiaTheme="minorEastAsia"/>
          <w:sz w:val="20"/>
          <w:szCs w:val="20"/>
          <w:lang w:val="en-US"/>
        </w:rPr>
        <w:t>penelitian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ini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yaitu</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variabel</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pengetahuan</w:t>
      </w:r>
      <w:proofErr w:type="spellEnd"/>
      <w:r w:rsidRPr="00113F5D">
        <w:rPr>
          <w:rFonts w:eastAsiaTheme="minorEastAsia"/>
          <w:sz w:val="20"/>
          <w:szCs w:val="20"/>
          <w:lang w:val="en-US"/>
        </w:rPr>
        <w:t xml:space="preserve">, yang </w:t>
      </w:r>
      <w:proofErr w:type="spellStart"/>
      <w:r w:rsidRPr="00113F5D">
        <w:rPr>
          <w:rFonts w:eastAsiaTheme="minorEastAsia"/>
          <w:sz w:val="20"/>
          <w:szCs w:val="20"/>
          <w:lang w:val="en-US"/>
        </w:rPr>
        <w:t>meliputi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indikator</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pengetahuan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tentang</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bencana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banjir</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pengetahuan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mengenai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penyebab</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banjir</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serta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pengetahuan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tentang</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dampak</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banjir</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Variabel</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sikap</w:t>
      </w:r>
      <w:proofErr w:type="spellEnd"/>
      <w:r w:rsidRPr="00113F5D">
        <w:rPr>
          <w:rFonts w:eastAsiaTheme="minorEastAsia"/>
          <w:sz w:val="20"/>
          <w:szCs w:val="20"/>
          <w:lang w:val="en-US"/>
        </w:rPr>
        <w:t xml:space="preserve"> yang </w:t>
      </w:r>
      <w:proofErr w:type="spellStart"/>
      <w:r w:rsidRPr="00113F5D">
        <w:rPr>
          <w:rFonts w:eastAsiaTheme="minorEastAsia"/>
          <w:sz w:val="20"/>
          <w:szCs w:val="20"/>
          <w:lang w:val="en-US"/>
        </w:rPr>
        <w:t>meliputi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indikator</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menerima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merespon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menghargai</w:t>
      </w:r>
      <w:proofErr w:type="spellEnd"/>
      <w:r w:rsidRPr="00113F5D">
        <w:rPr>
          <w:rFonts w:eastAsiaTheme="minorEastAsia"/>
          <w:sz w:val="20"/>
          <w:szCs w:val="20"/>
          <w:lang w:val="en-US"/>
        </w:rPr>
        <w:t xml:space="preserve">, dan </w:t>
      </w:r>
      <w:proofErr w:type="spellStart"/>
      <w:r w:rsidRPr="00113F5D">
        <w:rPr>
          <w:rFonts w:eastAsiaTheme="minorEastAsia"/>
          <w:sz w:val="20"/>
          <w:szCs w:val="20"/>
          <w:lang w:val="en-US"/>
        </w:rPr>
        <w:t>bertanggung</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jawab</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Variabel</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tindakan</w:t>
      </w:r>
      <w:proofErr w:type="spellEnd"/>
      <w:r w:rsidRPr="00113F5D">
        <w:rPr>
          <w:rFonts w:eastAsiaTheme="minorEastAsia"/>
          <w:sz w:val="20"/>
          <w:szCs w:val="20"/>
          <w:lang w:val="en-US"/>
        </w:rPr>
        <w:t xml:space="preserve"> yang </w:t>
      </w:r>
      <w:proofErr w:type="spellStart"/>
      <w:r w:rsidRPr="00113F5D">
        <w:rPr>
          <w:rFonts w:eastAsiaTheme="minorEastAsia"/>
          <w:sz w:val="20"/>
          <w:szCs w:val="20"/>
          <w:lang w:val="en-US"/>
        </w:rPr>
        <w:t>meliputi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indikator</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mobilisasi</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sumber</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daya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tanggap</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darurat</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bencana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serta</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sistem</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peringatan</w:t>
      </w:r>
      <w:proofErr w:type="spellEnd"/>
      <w:r w:rsidRPr="00113F5D">
        <w:rPr>
          <w:rFonts w:eastAsiaTheme="minorEastAsia"/>
          <w:sz w:val="20"/>
          <w:szCs w:val="20"/>
          <w:lang w:val="en-US"/>
        </w:rPr>
        <w:t xml:space="preserve"> </w:t>
      </w:r>
      <w:proofErr w:type="spellStart"/>
      <w:r w:rsidRPr="00113F5D">
        <w:rPr>
          <w:rFonts w:eastAsiaTheme="minorEastAsia"/>
          <w:sz w:val="20"/>
          <w:szCs w:val="20"/>
          <w:lang w:val="en-US"/>
        </w:rPr>
        <w:t>dini</w:t>
      </w:r>
      <w:proofErr w:type="spellEnd"/>
      <w:r w:rsidRPr="00113F5D">
        <w:rPr>
          <w:rFonts w:eastAsiaTheme="minorEastAsia"/>
          <w:sz w:val="20"/>
          <w:szCs w:val="20"/>
          <w:lang w:val="en-US"/>
        </w:rPr>
        <w:t xml:space="preserve">. </w:t>
      </w:r>
    </w:p>
    <w:p w14:paraId="2370AEB0" w14:textId="77777777" w:rsidR="00C7008B" w:rsidRPr="00113F5D" w:rsidRDefault="00C7008B" w:rsidP="00C7008B">
      <w:pPr>
        <w:spacing w:line="276" w:lineRule="auto"/>
        <w:ind w:left="142" w:firstLine="284"/>
        <w:jc w:val="both"/>
        <w:rPr>
          <w:rFonts w:eastAsiaTheme="minorEastAsia"/>
          <w:sz w:val="20"/>
          <w:szCs w:val="20"/>
          <w:lang w:val="en-US"/>
        </w:rPr>
      </w:pPr>
    </w:p>
    <w:p w14:paraId="0917DB3C" w14:textId="77777777" w:rsidR="00666641" w:rsidRPr="00113F5D" w:rsidRDefault="00666641" w:rsidP="00666641">
      <w:pPr>
        <w:pStyle w:val="Heading1"/>
        <w:jc w:val="both"/>
      </w:pPr>
      <w:r w:rsidRPr="00113F5D">
        <w:t>HASIL</w:t>
      </w:r>
      <w:r w:rsidRPr="00113F5D">
        <w:rPr>
          <w:spacing w:val="-5"/>
        </w:rPr>
        <w:t xml:space="preserve"> </w:t>
      </w:r>
      <w:r w:rsidRPr="00113F5D">
        <w:t>PENELITIAN</w:t>
      </w:r>
      <w:r w:rsidRPr="00113F5D">
        <w:rPr>
          <w:spacing w:val="-5"/>
        </w:rPr>
        <w:t xml:space="preserve"> </w:t>
      </w:r>
      <w:r w:rsidRPr="00113F5D">
        <w:t>DAN</w:t>
      </w:r>
      <w:r w:rsidRPr="00113F5D">
        <w:rPr>
          <w:spacing w:val="-4"/>
        </w:rPr>
        <w:t xml:space="preserve"> </w:t>
      </w:r>
      <w:r w:rsidRPr="00113F5D">
        <w:rPr>
          <w:spacing w:val="-2"/>
        </w:rPr>
        <w:t>PEMBAHASAN</w:t>
      </w:r>
    </w:p>
    <w:p w14:paraId="7342364E" w14:textId="77777777" w:rsidR="00666641" w:rsidRPr="00113F5D" w:rsidRDefault="00666641" w:rsidP="00666641">
      <w:pPr>
        <w:pStyle w:val="Heading2"/>
        <w:numPr>
          <w:ilvl w:val="0"/>
          <w:numId w:val="2"/>
        </w:numPr>
        <w:tabs>
          <w:tab w:val="left" w:pos="422"/>
        </w:tabs>
        <w:spacing w:before="34"/>
        <w:ind w:left="422" w:hanging="282"/>
        <w:jc w:val="both"/>
      </w:pPr>
      <w:r w:rsidRPr="00113F5D">
        <w:t>Hasil</w:t>
      </w:r>
      <w:r w:rsidRPr="00113F5D">
        <w:rPr>
          <w:spacing w:val="-4"/>
        </w:rPr>
        <w:t xml:space="preserve"> </w:t>
      </w:r>
      <w:r w:rsidRPr="00113F5D">
        <w:rPr>
          <w:spacing w:val="-2"/>
        </w:rPr>
        <w:t>Penelitian</w:t>
      </w:r>
    </w:p>
    <w:p w14:paraId="4E2A404D" w14:textId="77777777" w:rsidR="00666641" w:rsidRPr="00113F5D" w:rsidRDefault="00666641" w:rsidP="00666641">
      <w:pPr>
        <w:pStyle w:val="ListParagraph"/>
        <w:numPr>
          <w:ilvl w:val="1"/>
          <w:numId w:val="2"/>
        </w:numPr>
        <w:tabs>
          <w:tab w:val="left" w:pos="424"/>
        </w:tabs>
        <w:spacing w:before="38"/>
        <w:jc w:val="both"/>
        <w:rPr>
          <w:b/>
          <w:sz w:val="20"/>
        </w:rPr>
      </w:pPr>
      <w:r w:rsidRPr="00113F5D">
        <w:rPr>
          <w:b/>
          <w:sz w:val="20"/>
        </w:rPr>
        <w:t>Karakteristik</w:t>
      </w:r>
      <w:r w:rsidRPr="00113F5D">
        <w:rPr>
          <w:b/>
          <w:spacing w:val="-2"/>
          <w:sz w:val="20"/>
        </w:rPr>
        <w:t xml:space="preserve"> Responden</w:t>
      </w:r>
    </w:p>
    <w:p w14:paraId="45F1AE74" w14:textId="3C1BE101" w:rsidR="00666641" w:rsidRPr="00113F5D" w:rsidRDefault="00666641" w:rsidP="00666641">
      <w:pPr>
        <w:pStyle w:val="BodyText"/>
        <w:spacing w:before="35" w:line="276" w:lineRule="auto"/>
        <w:ind w:right="135" w:firstLine="284"/>
      </w:pPr>
      <w:r w:rsidRPr="00113F5D">
        <w:t xml:space="preserve">Karakteristik usia responden menunjukkan bahwa </w:t>
      </w:r>
      <w:proofErr w:type="spellStart"/>
      <w:r w:rsidRPr="00113F5D">
        <w:rPr>
          <w:lang w:val="en-US"/>
        </w:rPr>
        <w:t>mayoritas</w:t>
      </w:r>
      <w:proofErr w:type="spellEnd"/>
      <w:r w:rsidRPr="00113F5D">
        <w:rPr>
          <w:lang w:val="en-US"/>
        </w:rPr>
        <w:t xml:space="preserve"> </w:t>
      </w:r>
      <w:proofErr w:type="spellStart"/>
      <w:r w:rsidRPr="00113F5D">
        <w:rPr>
          <w:lang w:val="en-US"/>
        </w:rPr>
        <w:t>responden</w:t>
      </w:r>
      <w:proofErr w:type="spellEnd"/>
      <w:r w:rsidRPr="00113F5D">
        <w:rPr>
          <w:lang w:val="en-US"/>
        </w:rPr>
        <w:t xml:space="preserve"> yang </w:t>
      </w:r>
      <w:proofErr w:type="spellStart"/>
      <w:r w:rsidRPr="00113F5D">
        <w:rPr>
          <w:lang w:val="en-US"/>
        </w:rPr>
        <w:t>berada</w:t>
      </w:r>
      <w:proofErr w:type="spellEnd"/>
      <w:r w:rsidRPr="00113F5D">
        <w:rPr>
          <w:lang w:val="en-US"/>
        </w:rPr>
        <w:t xml:space="preserve"> pada </w:t>
      </w:r>
      <w:proofErr w:type="spellStart"/>
      <w:r w:rsidRPr="00113F5D">
        <w:rPr>
          <w:lang w:val="en-US"/>
        </w:rPr>
        <w:t>rentang</w:t>
      </w:r>
      <w:proofErr w:type="spellEnd"/>
      <w:r w:rsidRPr="00113F5D">
        <w:rPr>
          <w:lang w:val="en-US"/>
        </w:rPr>
        <w:t xml:space="preserve"> </w:t>
      </w:r>
      <w:proofErr w:type="spellStart"/>
      <w:r w:rsidRPr="00113F5D">
        <w:rPr>
          <w:lang w:val="en-US"/>
        </w:rPr>
        <w:t>usia</w:t>
      </w:r>
      <w:proofErr w:type="spellEnd"/>
      <w:r w:rsidRPr="00113F5D">
        <w:rPr>
          <w:lang w:val="en-US"/>
        </w:rPr>
        <w:t xml:space="preserve"> 36-45 </w:t>
      </w:r>
      <w:proofErr w:type="spellStart"/>
      <w:r w:rsidRPr="00113F5D">
        <w:rPr>
          <w:lang w:val="en-US"/>
        </w:rPr>
        <w:t>tahun</w:t>
      </w:r>
      <w:proofErr w:type="spellEnd"/>
      <w:r w:rsidRPr="00113F5D">
        <w:rPr>
          <w:lang w:val="en-US"/>
        </w:rPr>
        <w:t xml:space="preserve"> </w:t>
      </w:r>
      <w:proofErr w:type="spellStart"/>
      <w:r w:rsidRPr="00113F5D">
        <w:rPr>
          <w:lang w:val="en-US"/>
        </w:rPr>
        <w:t>sebanyak</w:t>
      </w:r>
      <w:proofErr w:type="spellEnd"/>
      <w:r w:rsidRPr="00113F5D">
        <w:rPr>
          <w:lang w:val="en-US"/>
        </w:rPr>
        <w:t xml:space="preserve"> 43 </w:t>
      </w:r>
      <w:proofErr w:type="spellStart"/>
      <w:r w:rsidRPr="00113F5D">
        <w:rPr>
          <w:lang w:val="en-US"/>
        </w:rPr>
        <w:t>individu</w:t>
      </w:r>
      <w:proofErr w:type="spellEnd"/>
      <w:r w:rsidRPr="00113F5D">
        <w:rPr>
          <w:lang w:val="en-US"/>
        </w:rPr>
        <w:t xml:space="preserve"> (44%), </w:t>
      </w:r>
      <w:proofErr w:type="spellStart"/>
      <w:r w:rsidRPr="00113F5D">
        <w:rPr>
          <w:lang w:val="en-US"/>
        </w:rPr>
        <w:t>kelompok</w:t>
      </w:r>
      <w:proofErr w:type="spellEnd"/>
      <w:r w:rsidRPr="00113F5D">
        <w:rPr>
          <w:lang w:val="en-US"/>
        </w:rPr>
        <w:t xml:space="preserve"> </w:t>
      </w:r>
      <w:proofErr w:type="spellStart"/>
      <w:r w:rsidRPr="00113F5D">
        <w:rPr>
          <w:lang w:val="en-US"/>
        </w:rPr>
        <w:t>usia</w:t>
      </w:r>
      <w:proofErr w:type="spellEnd"/>
      <w:r w:rsidRPr="00113F5D">
        <w:rPr>
          <w:lang w:val="en-US"/>
        </w:rPr>
        <w:t xml:space="preserve"> </w:t>
      </w:r>
      <w:proofErr w:type="spellStart"/>
      <w:r w:rsidRPr="00113F5D">
        <w:rPr>
          <w:lang w:val="en-US"/>
        </w:rPr>
        <w:t>ini</w:t>
      </w:r>
      <w:proofErr w:type="spellEnd"/>
      <w:r w:rsidRPr="00113F5D">
        <w:rPr>
          <w:lang w:val="en-US"/>
        </w:rPr>
        <w:t xml:space="preserve"> </w:t>
      </w:r>
      <w:proofErr w:type="spellStart"/>
      <w:r w:rsidRPr="00113F5D">
        <w:rPr>
          <w:lang w:val="en-US"/>
        </w:rPr>
        <w:t>tergolong</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kategori</w:t>
      </w:r>
      <w:proofErr w:type="spellEnd"/>
      <w:r w:rsidRPr="00113F5D">
        <w:rPr>
          <w:lang w:val="en-US"/>
        </w:rPr>
        <w:t xml:space="preserve"> </w:t>
      </w:r>
      <w:proofErr w:type="spellStart"/>
      <w:r w:rsidRPr="00113F5D">
        <w:rPr>
          <w:lang w:val="en-US"/>
        </w:rPr>
        <w:t>usia</w:t>
      </w:r>
      <w:proofErr w:type="spellEnd"/>
      <w:r w:rsidRPr="00113F5D">
        <w:rPr>
          <w:lang w:val="en-US"/>
        </w:rPr>
        <w:t xml:space="preserve"> </w:t>
      </w:r>
      <w:proofErr w:type="spellStart"/>
      <w:r w:rsidRPr="00113F5D">
        <w:rPr>
          <w:lang w:val="en-US"/>
        </w:rPr>
        <w:t>dewasa</w:t>
      </w:r>
      <w:proofErr w:type="spellEnd"/>
      <w:r w:rsidRPr="00113F5D">
        <w:rPr>
          <w:lang w:val="en-US"/>
        </w:rPr>
        <w:t xml:space="preserve"> yang </w:t>
      </w:r>
      <w:proofErr w:type="spellStart"/>
      <w:r w:rsidRPr="00113F5D">
        <w:rPr>
          <w:lang w:val="en-US"/>
        </w:rPr>
        <w:t>produktif</w:t>
      </w:r>
      <w:proofErr w:type="spellEnd"/>
      <w:r w:rsidRPr="00113F5D">
        <w:rPr>
          <w:lang w:val="en-US"/>
        </w:rPr>
        <w:t xml:space="preserve"> dan </w:t>
      </w:r>
      <w:proofErr w:type="spellStart"/>
      <w:r w:rsidRPr="00113F5D">
        <w:rPr>
          <w:lang w:val="en-US"/>
        </w:rPr>
        <w:t>sosial</w:t>
      </w:r>
      <w:proofErr w:type="spellEnd"/>
      <w:r w:rsidRPr="00113F5D">
        <w:rPr>
          <w:lang w:val="en-US"/>
        </w:rPr>
        <w:t xml:space="preserve"> yang </w:t>
      </w:r>
      <w:proofErr w:type="spellStart"/>
      <w:r w:rsidRPr="00113F5D">
        <w:rPr>
          <w:lang w:val="en-US"/>
        </w:rPr>
        <w:t>telah</w:t>
      </w:r>
      <w:proofErr w:type="spellEnd"/>
      <w:r w:rsidRPr="00113F5D">
        <w:rPr>
          <w:lang w:val="en-US"/>
        </w:rPr>
        <w:t xml:space="preserve"> </w:t>
      </w:r>
      <w:proofErr w:type="spellStart"/>
      <w:r w:rsidRPr="00113F5D">
        <w:rPr>
          <w:lang w:val="en-US"/>
        </w:rPr>
        <w:t>matang</w:t>
      </w:r>
      <w:proofErr w:type="spellEnd"/>
      <w:r w:rsidRPr="00113F5D">
        <w:rPr>
          <w:lang w:val="en-US"/>
        </w:rPr>
        <w:t>.</w:t>
      </w:r>
      <w:r w:rsidRPr="00113F5D">
        <w:t xml:space="preserve"> </w:t>
      </w:r>
      <w:proofErr w:type="spellStart"/>
      <w:r w:rsidRPr="00113F5D">
        <w:rPr>
          <w:lang w:val="en-US"/>
        </w:rPr>
        <w:t>Rentang</w:t>
      </w:r>
      <w:proofErr w:type="spellEnd"/>
      <w:r w:rsidRPr="00113F5D">
        <w:rPr>
          <w:lang w:val="en-US"/>
        </w:rPr>
        <w:t xml:space="preserve"> </w:t>
      </w:r>
      <w:proofErr w:type="spellStart"/>
      <w:r w:rsidRPr="00113F5D">
        <w:rPr>
          <w:lang w:val="en-US"/>
        </w:rPr>
        <w:t>usia</w:t>
      </w:r>
      <w:proofErr w:type="spellEnd"/>
      <w:r w:rsidRPr="00113F5D">
        <w:rPr>
          <w:lang w:val="en-US"/>
        </w:rPr>
        <w:t xml:space="preserve"> 26-35 </w:t>
      </w:r>
      <w:proofErr w:type="spellStart"/>
      <w:r w:rsidRPr="00113F5D">
        <w:rPr>
          <w:lang w:val="en-US"/>
        </w:rPr>
        <w:t>tahun</w:t>
      </w:r>
      <w:proofErr w:type="spellEnd"/>
      <w:r w:rsidRPr="00113F5D">
        <w:rPr>
          <w:lang w:val="en-US"/>
        </w:rPr>
        <w:t xml:space="preserve"> juga </w:t>
      </w:r>
      <w:proofErr w:type="spellStart"/>
      <w:r w:rsidRPr="00113F5D">
        <w:rPr>
          <w:lang w:val="en-US"/>
        </w:rPr>
        <w:t>cukup</w:t>
      </w:r>
      <w:proofErr w:type="spellEnd"/>
      <w:r w:rsidRPr="00113F5D">
        <w:rPr>
          <w:lang w:val="en-US"/>
        </w:rPr>
        <w:t xml:space="preserve"> </w:t>
      </w:r>
      <w:proofErr w:type="spellStart"/>
      <w:r w:rsidRPr="00113F5D">
        <w:rPr>
          <w:lang w:val="en-US"/>
        </w:rPr>
        <w:t>dominan</w:t>
      </w:r>
      <w:proofErr w:type="spellEnd"/>
      <w:r w:rsidRPr="00113F5D">
        <w:rPr>
          <w:lang w:val="en-US"/>
        </w:rPr>
        <w:t xml:space="preserve"> </w:t>
      </w:r>
      <w:proofErr w:type="spellStart"/>
      <w:r w:rsidRPr="00113F5D">
        <w:rPr>
          <w:lang w:val="en-US"/>
        </w:rPr>
        <w:t>dengan</w:t>
      </w:r>
      <w:proofErr w:type="spellEnd"/>
      <w:r w:rsidRPr="00113F5D">
        <w:rPr>
          <w:lang w:val="en-US"/>
        </w:rPr>
        <w:t xml:space="preserve"> total 32 </w:t>
      </w:r>
      <w:proofErr w:type="spellStart"/>
      <w:r w:rsidRPr="00113F5D">
        <w:rPr>
          <w:lang w:val="en-US"/>
        </w:rPr>
        <w:t>individu</w:t>
      </w:r>
      <w:proofErr w:type="spellEnd"/>
      <w:r w:rsidRPr="00113F5D">
        <w:rPr>
          <w:lang w:val="en-US"/>
        </w:rPr>
        <w:t xml:space="preserve"> (33%), </w:t>
      </w:r>
      <w:proofErr w:type="spellStart"/>
      <w:r w:rsidRPr="00113F5D">
        <w:rPr>
          <w:lang w:val="en-US"/>
        </w:rPr>
        <w:t>disisi</w:t>
      </w:r>
      <w:proofErr w:type="spellEnd"/>
      <w:r w:rsidRPr="00113F5D">
        <w:rPr>
          <w:lang w:val="en-US"/>
        </w:rPr>
        <w:t xml:space="preserve"> lain </w:t>
      </w:r>
      <w:proofErr w:type="spellStart"/>
      <w:r w:rsidRPr="00113F5D">
        <w:rPr>
          <w:lang w:val="en-US"/>
        </w:rPr>
        <w:t>kelompok</w:t>
      </w:r>
      <w:proofErr w:type="spellEnd"/>
      <w:r w:rsidRPr="00113F5D">
        <w:rPr>
          <w:lang w:val="en-US"/>
        </w:rPr>
        <w:t xml:space="preserve"> </w:t>
      </w:r>
      <w:proofErr w:type="spellStart"/>
      <w:r w:rsidRPr="00113F5D">
        <w:rPr>
          <w:lang w:val="en-US"/>
        </w:rPr>
        <w:t>usia</w:t>
      </w:r>
      <w:proofErr w:type="spellEnd"/>
      <w:r w:rsidRPr="00113F5D">
        <w:rPr>
          <w:lang w:val="en-US"/>
        </w:rPr>
        <w:t xml:space="preserve"> 46-55 </w:t>
      </w:r>
      <w:proofErr w:type="spellStart"/>
      <w:r w:rsidRPr="00113F5D">
        <w:rPr>
          <w:lang w:val="en-US"/>
        </w:rPr>
        <w:t>tahun</w:t>
      </w:r>
      <w:proofErr w:type="spellEnd"/>
      <w:r w:rsidRPr="00113F5D">
        <w:rPr>
          <w:lang w:val="en-US"/>
        </w:rPr>
        <w:t xml:space="preserve"> </w:t>
      </w:r>
      <w:proofErr w:type="spellStart"/>
      <w:r w:rsidRPr="00113F5D">
        <w:rPr>
          <w:lang w:val="en-US"/>
        </w:rPr>
        <w:t>terdiri</w:t>
      </w:r>
      <w:proofErr w:type="spellEnd"/>
      <w:r w:rsidRPr="00113F5D">
        <w:rPr>
          <w:lang w:val="en-US"/>
        </w:rPr>
        <w:t xml:space="preserve"> </w:t>
      </w:r>
      <w:proofErr w:type="spellStart"/>
      <w:r w:rsidRPr="00113F5D">
        <w:rPr>
          <w:lang w:val="en-US"/>
        </w:rPr>
        <w:t>dari</w:t>
      </w:r>
      <w:proofErr w:type="spellEnd"/>
      <w:r w:rsidRPr="00113F5D">
        <w:rPr>
          <w:lang w:val="en-US"/>
        </w:rPr>
        <w:t xml:space="preserve"> 15 </w:t>
      </w:r>
      <w:proofErr w:type="spellStart"/>
      <w:r w:rsidRPr="00113F5D">
        <w:rPr>
          <w:lang w:val="en-US"/>
        </w:rPr>
        <w:t>individu</w:t>
      </w:r>
      <w:proofErr w:type="spellEnd"/>
      <w:r w:rsidRPr="00113F5D">
        <w:rPr>
          <w:lang w:val="en-US"/>
        </w:rPr>
        <w:t xml:space="preserve"> (15%), </w:t>
      </w:r>
      <w:proofErr w:type="spellStart"/>
      <w:r w:rsidRPr="00113F5D">
        <w:rPr>
          <w:lang w:val="en-US"/>
        </w:rPr>
        <w:t>sementara</w:t>
      </w:r>
      <w:proofErr w:type="spellEnd"/>
      <w:r w:rsidRPr="00113F5D">
        <w:rPr>
          <w:lang w:val="en-US"/>
        </w:rPr>
        <w:t xml:space="preserve"> </w:t>
      </w:r>
      <w:proofErr w:type="spellStart"/>
      <w:r w:rsidRPr="00113F5D">
        <w:rPr>
          <w:lang w:val="en-US"/>
        </w:rPr>
        <w:t>kelompok</w:t>
      </w:r>
      <w:proofErr w:type="spellEnd"/>
      <w:r w:rsidRPr="00113F5D">
        <w:rPr>
          <w:lang w:val="en-US"/>
        </w:rPr>
        <w:t xml:space="preserve"> </w:t>
      </w:r>
      <w:proofErr w:type="spellStart"/>
      <w:r w:rsidRPr="00113F5D">
        <w:rPr>
          <w:lang w:val="en-US"/>
        </w:rPr>
        <w:t>usia</w:t>
      </w:r>
      <w:proofErr w:type="spellEnd"/>
      <w:r w:rsidRPr="00113F5D">
        <w:rPr>
          <w:lang w:val="en-US"/>
        </w:rPr>
        <w:t xml:space="preserve"> 15-25 </w:t>
      </w:r>
      <w:proofErr w:type="spellStart"/>
      <w:r w:rsidRPr="00113F5D">
        <w:rPr>
          <w:lang w:val="en-US"/>
        </w:rPr>
        <w:t>tahun</w:t>
      </w:r>
      <w:proofErr w:type="spellEnd"/>
      <w:r w:rsidRPr="00113F5D">
        <w:rPr>
          <w:lang w:val="en-US"/>
        </w:rPr>
        <w:t xml:space="preserve"> </w:t>
      </w:r>
      <w:proofErr w:type="spellStart"/>
      <w:r w:rsidRPr="00113F5D">
        <w:rPr>
          <w:lang w:val="en-US"/>
        </w:rPr>
        <w:t>adalah</w:t>
      </w:r>
      <w:proofErr w:type="spellEnd"/>
      <w:r w:rsidRPr="00113F5D">
        <w:rPr>
          <w:lang w:val="en-US"/>
        </w:rPr>
        <w:t xml:space="preserve"> </w:t>
      </w:r>
      <w:proofErr w:type="spellStart"/>
      <w:r w:rsidRPr="00113F5D">
        <w:rPr>
          <w:lang w:val="en-US"/>
        </w:rPr>
        <w:t>kelompok</w:t>
      </w:r>
      <w:proofErr w:type="spellEnd"/>
      <w:r w:rsidRPr="00113F5D">
        <w:rPr>
          <w:lang w:val="en-US"/>
        </w:rPr>
        <w:t xml:space="preserve"> paling </w:t>
      </w:r>
      <w:proofErr w:type="spellStart"/>
      <w:r w:rsidRPr="00113F5D">
        <w:rPr>
          <w:lang w:val="en-US"/>
        </w:rPr>
        <w:t>sedikit</w:t>
      </w:r>
      <w:proofErr w:type="spellEnd"/>
      <w:r w:rsidR="00703D7B" w:rsidRPr="00113F5D">
        <w:rPr>
          <w:lang w:val="en-US"/>
        </w:rPr>
        <w:t xml:space="preserve">, </w:t>
      </w:r>
      <w:proofErr w:type="spellStart"/>
      <w:r w:rsidRPr="00113F5D">
        <w:rPr>
          <w:lang w:val="en-US"/>
        </w:rPr>
        <w:t>yaitu</w:t>
      </w:r>
      <w:proofErr w:type="spellEnd"/>
      <w:r w:rsidRPr="00113F5D">
        <w:rPr>
          <w:lang w:val="en-US"/>
        </w:rPr>
        <w:t xml:space="preserve"> 8 </w:t>
      </w:r>
      <w:proofErr w:type="spellStart"/>
      <w:r w:rsidRPr="00113F5D">
        <w:rPr>
          <w:lang w:val="en-US"/>
        </w:rPr>
        <w:t>individu</w:t>
      </w:r>
      <w:proofErr w:type="spellEnd"/>
      <w:r w:rsidRPr="00113F5D">
        <w:rPr>
          <w:lang w:val="en-US"/>
        </w:rPr>
        <w:t xml:space="preserve"> (8%)</w:t>
      </w:r>
    </w:p>
    <w:p w14:paraId="63BE61DE" w14:textId="77777777" w:rsidR="00666641" w:rsidRPr="00113F5D" w:rsidRDefault="00666641" w:rsidP="00666641">
      <w:pPr>
        <w:pStyle w:val="BodyText"/>
        <w:spacing w:line="276" w:lineRule="auto"/>
        <w:ind w:right="135" w:firstLine="284"/>
        <w:rPr>
          <w:sz w:val="24"/>
          <w:szCs w:val="24"/>
          <w:lang w:val="en-US"/>
        </w:rPr>
      </w:pPr>
      <w:r w:rsidRPr="00113F5D">
        <w:t xml:space="preserve">Pada aspek jenis kelamin, dari 98 responden, </w:t>
      </w:r>
      <w:proofErr w:type="spellStart"/>
      <w:r w:rsidRPr="00113F5D">
        <w:rPr>
          <w:lang w:val="en-US"/>
        </w:rPr>
        <w:t>menunjukkan</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sebagian</w:t>
      </w:r>
      <w:proofErr w:type="spellEnd"/>
      <w:r w:rsidRPr="00113F5D">
        <w:rPr>
          <w:lang w:val="en-US"/>
        </w:rPr>
        <w:t xml:space="preserve"> </w:t>
      </w:r>
      <w:proofErr w:type="spellStart"/>
      <w:r w:rsidRPr="00113F5D">
        <w:rPr>
          <w:lang w:val="en-US"/>
        </w:rPr>
        <w:t>besar</w:t>
      </w:r>
      <w:proofErr w:type="spellEnd"/>
      <w:r w:rsidRPr="00113F5D">
        <w:rPr>
          <w:lang w:val="en-US"/>
        </w:rPr>
        <w:t xml:space="preserve"> </w:t>
      </w:r>
      <w:proofErr w:type="spellStart"/>
      <w:r w:rsidRPr="00113F5D">
        <w:rPr>
          <w:lang w:val="en-US"/>
        </w:rPr>
        <w:t>responden</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penelitian</w:t>
      </w:r>
      <w:proofErr w:type="spellEnd"/>
      <w:r w:rsidRPr="00113F5D">
        <w:rPr>
          <w:lang w:val="en-US"/>
        </w:rPr>
        <w:t xml:space="preserve"> </w:t>
      </w:r>
      <w:proofErr w:type="spellStart"/>
      <w:r w:rsidRPr="00113F5D">
        <w:rPr>
          <w:lang w:val="en-US"/>
        </w:rPr>
        <w:t>ini</w:t>
      </w:r>
      <w:proofErr w:type="spellEnd"/>
      <w:r w:rsidRPr="00113F5D">
        <w:rPr>
          <w:lang w:val="en-US"/>
        </w:rPr>
        <w:t xml:space="preserve"> </w:t>
      </w:r>
      <w:proofErr w:type="spellStart"/>
      <w:r w:rsidRPr="00113F5D">
        <w:rPr>
          <w:lang w:val="en-US"/>
        </w:rPr>
        <w:t>adalah</w:t>
      </w:r>
      <w:proofErr w:type="spellEnd"/>
      <w:r w:rsidRPr="00113F5D">
        <w:rPr>
          <w:lang w:val="en-US"/>
        </w:rPr>
        <w:t xml:space="preserve"> </w:t>
      </w:r>
      <w:proofErr w:type="spellStart"/>
      <w:r w:rsidRPr="00113F5D">
        <w:rPr>
          <w:lang w:val="en-US"/>
        </w:rPr>
        <w:t>perempuan</w:t>
      </w:r>
      <w:proofErr w:type="spellEnd"/>
      <w:r w:rsidRPr="00113F5D">
        <w:rPr>
          <w:lang w:val="en-US"/>
        </w:rPr>
        <w:t xml:space="preserve">, </w:t>
      </w:r>
      <w:proofErr w:type="spellStart"/>
      <w:r w:rsidRPr="00113F5D">
        <w:rPr>
          <w:lang w:val="en-US"/>
        </w:rPr>
        <w:t>dengan</w:t>
      </w:r>
      <w:proofErr w:type="spellEnd"/>
      <w:r w:rsidRPr="00113F5D">
        <w:rPr>
          <w:lang w:val="en-US"/>
        </w:rPr>
        <w:t xml:space="preserve"> total 62 orang (63%), </w:t>
      </w:r>
      <w:proofErr w:type="spellStart"/>
      <w:r w:rsidRPr="00113F5D">
        <w:rPr>
          <w:lang w:val="en-US"/>
        </w:rPr>
        <w:t>sementara</w:t>
      </w:r>
      <w:proofErr w:type="spellEnd"/>
      <w:r w:rsidRPr="00113F5D">
        <w:rPr>
          <w:lang w:val="en-US"/>
        </w:rPr>
        <w:t xml:space="preserve"> </w:t>
      </w:r>
      <w:proofErr w:type="spellStart"/>
      <w:r w:rsidRPr="00113F5D">
        <w:rPr>
          <w:lang w:val="en-US"/>
        </w:rPr>
        <w:t>laki-laki</w:t>
      </w:r>
      <w:proofErr w:type="spellEnd"/>
      <w:r w:rsidRPr="00113F5D">
        <w:rPr>
          <w:lang w:val="en-US"/>
        </w:rPr>
        <w:t xml:space="preserve"> </w:t>
      </w:r>
      <w:proofErr w:type="spellStart"/>
      <w:r w:rsidRPr="00113F5D">
        <w:rPr>
          <w:lang w:val="en-US"/>
        </w:rPr>
        <w:t>berjumlah</w:t>
      </w:r>
      <w:proofErr w:type="spellEnd"/>
      <w:r w:rsidRPr="00113F5D">
        <w:rPr>
          <w:lang w:val="en-US"/>
        </w:rPr>
        <w:t xml:space="preserve"> 36 orang (37%). Ini </w:t>
      </w:r>
      <w:proofErr w:type="spellStart"/>
      <w:r w:rsidRPr="00113F5D">
        <w:rPr>
          <w:lang w:val="en-US"/>
        </w:rPr>
        <w:t>mengindikasikan</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partisipasi</w:t>
      </w:r>
      <w:proofErr w:type="spellEnd"/>
      <w:r w:rsidRPr="00113F5D">
        <w:rPr>
          <w:lang w:val="en-US"/>
        </w:rPr>
        <w:t xml:space="preserve"> </w:t>
      </w:r>
      <w:proofErr w:type="spellStart"/>
      <w:r w:rsidRPr="00113F5D">
        <w:rPr>
          <w:lang w:val="en-US"/>
        </w:rPr>
        <w:t>perempuan</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penelitian</w:t>
      </w:r>
      <w:proofErr w:type="spellEnd"/>
      <w:r w:rsidRPr="00113F5D">
        <w:rPr>
          <w:lang w:val="en-US"/>
        </w:rPr>
        <w:t xml:space="preserve"> </w:t>
      </w:r>
      <w:proofErr w:type="spellStart"/>
      <w:r w:rsidRPr="00113F5D">
        <w:rPr>
          <w:lang w:val="en-US"/>
        </w:rPr>
        <w:t>ini</w:t>
      </w:r>
      <w:proofErr w:type="spellEnd"/>
      <w:r w:rsidRPr="00113F5D">
        <w:rPr>
          <w:lang w:val="en-US"/>
        </w:rPr>
        <w:t xml:space="preserve"> </w:t>
      </w:r>
      <w:proofErr w:type="spellStart"/>
      <w:r w:rsidRPr="00113F5D">
        <w:rPr>
          <w:lang w:val="en-US"/>
        </w:rPr>
        <w:t>lebih</w:t>
      </w:r>
      <w:proofErr w:type="spellEnd"/>
      <w:r w:rsidRPr="00113F5D">
        <w:rPr>
          <w:lang w:val="en-US"/>
        </w:rPr>
        <w:t xml:space="preserve"> </w:t>
      </w:r>
      <w:proofErr w:type="spellStart"/>
      <w:r w:rsidRPr="00113F5D">
        <w:rPr>
          <w:lang w:val="en-US"/>
        </w:rPr>
        <w:t>banyak</w:t>
      </w:r>
      <w:proofErr w:type="spellEnd"/>
      <w:r w:rsidRPr="00113F5D">
        <w:rPr>
          <w:lang w:val="en-US"/>
        </w:rPr>
        <w:t xml:space="preserve"> </w:t>
      </w:r>
      <w:proofErr w:type="spellStart"/>
      <w:r w:rsidRPr="00113F5D">
        <w:rPr>
          <w:lang w:val="en-US"/>
        </w:rPr>
        <w:t>daripada</w:t>
      </w:r>
      <w:proofErr w:type="spellEnd"/>
      <w:r w:rsidRPr="00113F5D">
        <w:rPr>
          <w:lang w:val="en-US"/>
        </w:rPr>
        <w:t xml:space="preserve"> </w:t>
      </w:r>
      <w:proofErr w:type="spellStart"/>
      <w:r w:rsidRPr="00113F5D">
        <w:rPr>
          <w:lang w:val="en-US"/>
        </w:rPr>
        <w:t>laki-laki</w:t>
      </w:r>
      <w:proofErr w:type="spellEnd"/>
      <w:r w:rsidRPr="00113F5D">
        <w:rPr>
          <w:sz w:val="24"/>
          <w:szCs w:val="24"/>
          <w:lang w:val="en-US"/>
        </w:rPr>
        <w:t>.</w:t>
      </w:r>
    </w:p>
    <w:p w14:paraId="2F40992D" w14:textId="3FF8D2EB" w:rsidR="00BE32BE" w:rsidRPr="00113F5D" w:rsidRDefault="00666641" w:rsidP="00C11881">
      <w:pPr>
        <w:pStyle w:val="BodyText"/>
        <w:spacing w:line="276" w:lineRule="auto"/>
        <w:ind w:right="135" w:firstLine="284"/>
        <w:rPr>
          <w:lang w:val="en-US"/>
        </w:rPr>
      </w:pPr>
      <w:r w:rsidRPr="00113F5D">
        <w:rPr>
          <w:lang w:val="en-US"/>
        </w:rPr>
        <w:t xml:space="preserve">Pada </w:t>
      </w:r>
      <w:proofErr w:type="spellStart"/>
      <w:r w:rsidRPr="00113F5D">
        <w:rPr>
          <w:lang w:val="en-US"/>
        </w:rPr>
        <w:t>karakteristik</w:t>
      </w:r>
      <w:proofErr w:type="spellEnd"/>
      <w:r w:rsidRPr="00113F5D">
        <w:rPr>
          <w:lang w:val="en-US"/>
        </w:rPr>
        <w:t xml:space="preserve"> </w:t>
      </w:r>
      <w:proofErr w:type="spellStart"/>
      <w:r w:rsidRPr="00113F5D">
        <w:rPr>
          <w:lang w:val="en-US"/>
        </w:rPr>
        <w:t>tingkat</w:t>
      </w:r>
      <w:proofErr w:type="spellEnd"/>
      <w:r w:rsidRPr="00113F5D">
        <w:rPr>
          <w:lang w:val="en-US"/>
        </w:rPr>
        <w:t xml:space="preserve"> Pendidikan </w:t>
      </w:r>
      <w:proofErr w:type="spellStart"/>
      <w:r w:rsidRPr="00113F5D">
        <w:rPr>
          <w:lang w:val="en-US"/>
        </w:rPr>
        <w:t>terakhir</w:t>
      </w:r>
      <w:proofErr w:type="spellEnd"/>
      <w:r w:rsidRPr="00113F5D">
        <w:rPr>
          <w:lang w:val="en-US"/>
        </w:rPr>
        <w:t xml:space="preserve"> </w:t>
      </w:r>
      <w:proofErr w:type="spellStart"/>
      <w:r w:rsidRPr="00113F5D">
        <w:rPr>
          <w:lang w:val="en-US"/>
        </w:rPr>
        <w:t>sebagian</w:t>
      </w:r>
      <w:proofErr w:type="spellEnd"/>
      <w:r w:rsidRPr="00113F5D">
        <w:rPr>
          <w:lang w:val="en-US"/>
        </w:rPr>
        <w:t xml:space="preserve"> </w:t>
      </w:r>
      <w:proofErr w:type="spellStart"/>
      <w:r w:rsidRPr="00113F5D">
        <w:rPr>
          <w:lang w:val="en-US"/>
        </w:rPr>
        <w:t>besar</w:t>
      </w:r>
      <w:proofErr w:type="spellEnd"/>
      <w:r w:rsidRPr="00113F5D">
        <w:rPr>
          <w:lang w:val="en-US"/>
        </w:rPr>
        <w:t xml:space="preserve"> </w:t>
      </w:r>
      <w:proofErr w:type="spellStart"/>
      <w:r w:rsidRPr="00113F5D">
        <w:rPr>
          <w:lang w:val="en-US"/>
        </w:rPr>
        <w:t>responden</w:t>
      </w:r>
      <w:proofErr w:type="spellEnd"/>
      <w:r w:rsidRPr="00113F5D">
        <w:rPr>
          <w:lang w:val="en-US"/>
        </w:rPr>
        <w:t xml:space="preserve"> </w:t>
      </w:r>
      <w:proofErr w:type="spellStart"/>
      <w:r w:rsidRPr="00113F5D">
        <w:rPr>
          <w:lang w:val="en-US"/>
        </w:rPr>
        <w:t>memiliki</w:t>
      </w:r>
      <w:proofErr w:type="spellEnd"/>
      <w:r w:rsidRPr="00113F5D">
        <w:rPr>
          <w:lang w:val="en-US"/>
        </w:rPr>
        <w:t xml:space="preserve"> </w:t>
      </w:r>
      <w:proofErr w:type="spellStart"/>
      <w:r w:rsidRPr="00113F5D">
        <w:rPr>
          <w:lang w:val="en-US"/>
        </w:rPr>
        <w:t>latar</w:t>
      </w:r>
      <w:proofErr w:type="spellEnd"/>
      <w:r w:rsidRPr="00113F5D">
        <w:rPr>
          <w:lang w:val="en-US"/>
        </w:rPr>
        <w:t xml:space="preserve"> </w:t>
      </w:r>
      <w:proofErr w:type="spellStart"/>
      <w:r w:rsidRPr="00113F5D">
        <w:rPr>
          <w:lang w:val="en-US"/>
        </w:rPr>
        <w:t>belakang</w:t>
      </w:r>
      <w:proofErr w:type="spellEnd"/>
      <w:r w:rsidRPr="00113F5D">
        <w:rPr>
          <w:lang w:val="en-US"/>
        </w:rPr>
        <w:t xml:space="preserve"> </w:t>
      </w:r>
      <w:proofErr w:type="spellStart"/>
      <w:r w:rsidRPr="00113F5D">
        <w:rPr>
          <w:lang w:val="en-US"/>
        </w:rPr>
        <w:t>tingkat</w:t>
      </w:r>
      <w:proofErr w:type="spellEnd"/>
      <w:r w:rsidRPr="00113F5D">
        <w:rPr>
          <w:lang w:val="en-US"/>
        </w:rPr>
        <w:t xml:space="preserve"> </w:t>
      </w:r>
      <w:proofErr w:type="spellStart"/>
      <w:r w:rsidRPr="00113F5D">
        <w:rPr>
          <w:lang w:val="en-US"/>
        </w:rPr>
        <w:t>pendidikan</w:t>
      </w:r>
      <w:proofErr w:type="spellEnd"/>
      <w:r w:rsidRPr="00113F5D">
        <w:rPr>
          <w:lang w:val="en-US"/>
        </w:rPr>
        <w:t xml:space="preserve"> SMA/SMK, </w:t>
      </w:r>
      <w:proofErr w:type="spellStart"/>
      <w:r w:rsidRPr="00113F5D">
        <w:rPr>
          <w:lang w:val="en-US"/>
        </w:rPr>
        <w:t>yaitu</w:t>
      </w:r>
      <w:proofErr w:type="spellEnd"/>
      <w:r w:rsidRPr="00113F5D">
        <w:rPr>
          <w:lang w:val="en-US"/>
        </w:rPr>
        <w:t xml:space="preserve"> </w:t>
      </w:r>
      <w:proofErr w:type="spellStart"/>
      <w:r w:rsidRPr="00113F5D">
        <w:rPr>
          <w:lang w:val="en-US"/>
        </w:rPr>
        <w:t>sebanyak</w:t>
      </w:r>
      <w:proofErr w:type="spellEnd"/>
      <w:r w:rsidRPr="00113F5D">
        <w:rPr>
          <w:lang w:val="en-US"/>
        </w:rPr>
        <w:t xml:space="preserve"> 76 </w:t>
      </w:r>
      <w:proofErr w:type="spellStart"/>
      <w:r w:rsidRPr="00113F5D">
        <w:rPr>
          <w:lang w:val="en-US"/>
        </w:rPr>
        <w:t>individu</w:t>
      </w:r>
      <w:proofErr w:type="spellEnd"/>
      <w:r w:rsidRPr="00113F5D">
        <w:rPr>
          <w:lang w:val="en-US"/>
        </w:rPr>
        <w:t xml:space="preserve"> (78%), </w:t>
      </w:r>
      <w:proofErr w:type="spellStart"/>
      <w:r w:rsidRPr="00113F5D">
        <w:rPr>
          <w:lang w:val="en-US"/>
        </w:rPr>
        <w:t>hal</w:t>
      </w:r>
      <w:proofErr w:type="spellEnd"/>
      <w:r w:rsidRPr="00113F5D">
        <w:rPr>
          <w:lang w:val="en-US"/>
        </w:rPr>
        <w:t xml:space="preserve"> </w:t>
      </w:r>
      <w:proofErr w:type="spellStart"/>
      <w:r w:rsidRPr="00113F5D">
        <w:rPr>
          <w:lang w:val="en-US"/>
        </w:rPr>
        <w:t>ini</w:t>
      </w:r>
      <w:proofErr w:type="spellEnd"/>
      <w:r w:rsidRPr="00113F5D">
        <w:rPr>
          <w:lang w:val="en-US"/>
        </w:rPr>
        <w:t xml:space="preserve"> </w:t>
      </w:r>
      <w:proofErr w:type="spellStart"/>
      <w:r w:rsidRPr="00113F5D">
        <w:rPr>
          <w:lang w:val="en-US"/>
        </w:rPr>
        <w:t>menunjukkan</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mayoritas</w:t>
      </w:r>
      <w:proofErr w:type="spellEnd"/>
      <w:r w:rsidRPr="00113F5D">
        <w:rPr>
          <w:lang w:val="en-US"/>
        </w:rPr>
        <w:t xml:space="preserve"> </w:t>
      </w:r>
      <w:proofErr w:type="spellStart"/>
      <w:r w:rsidRPr="00113F5D">
        <w:rPr>
          <w:lang w:val="en-US"/>
        </w:rPr>
        <w:t>responden</w:t>
      </w:r>
      <w:proofErr w:type="spellEnd"/>
      <w:r w:rsidRPr="00113F5D">
        <w:rPr>
          <w:lang w:val="en-US"/>
        </w:rPr>
        <w:t xml:space="preserve"> </w:t>
      </w:r>
      <w:proofErr w:type="spellStart"/>
      <w:r w:rsidRPr="00113F5D">
        <w:rPr>
          <w:lang w:val="en-US"/>
        </w:rPr>
        <w:t>telah</w:t>
      </w:r>
      <w:proofErr w:type="spellEnd"/>
      <w:r w:rsidRPr="00113F5D">
        <w:rPr>
          <w:lang w:val="en-US"/>
        </w:rPr>
        <w:t xml:space="preserve"> </w:t>
      </w:r>
      <w:proofErr w:type="spellStart"/>
      <w:r w:rsidRPr="00113F5D">
        <w:rPr>
          <w:lang w:val="en-US"/>
        </w:rPr>
        <w:t>menempuh</w:t>
      </w:r>
      <w:proofErr w:type="spellEnd"/>
      <w:r w:rsidRPr="00113F5D">
        <w:rPr>
          <w:lang w:val="en-US"/>
        </w:rPr>
        <w:t xml:space="preserve"> </w:t>
      </w:r>
      <w:proofErr w:type="spellStart"/>
      <w:r w:rsidRPr="00113F5D">
        <w:rPr>
          <w:lang w:val="en-US"/>
        </w:rPr>
        <w:t>pendidikan</w:t>
      </w:r>
      <w:proofErr w:type="spellEnd"/>
      <w:r w:rsidRPr="00113F5D">
        <w:rPr>
          <w:lang w:val="en-US"/>
        </w:rPr>
        <w:t xml:space="preserve"> </w:t>
      </w:r>
      <w:proofErr w:type="spellStart"/>
      <w:r w:rsidRPr="00113F5D">
        <w:rPr>
          <w:lang w:val="en-US"/>
        </w:rPr>
        <w:t>menengah</w:t>
      </w:r>
      <w:proofErr w:type="spellEnd"/>
      <w:r w:rsidRPr="00113F5D">
        <w:rPr>
          <w:lang w:val="en-US"/>
        </w:rPr>
        <w:t xml:space="preserve">. </w:t>
      </w:r>
      <w:proofErr w:type="spellStart"/>
      <w:r w:rsidRPr="00113F5D">
        <w:rPr>
          <w:lang w:val="en-US"/>
        </w:rPr>
        <w:t>Responden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pendidikan</w:t>
      </w:r>
      <w:proofErr w:type="spellEnd"/>
      <w:r w:rsidRPr="00113F5D">
        <w:rPr>
          <w:lang w:val="en-US"/>
        </w:rPr>
        <w:t xml:space="preserve"> </w:t>
      </w:r>
      <w:proofErr w:type="spellStart"/>
      <w:r w:rsidRPr="00113F5D">
        <w:rPr>
          <w:lang w:val="en-US"/>
        </w:rPr>
        <w:t>terakhir</w:t>
      </w:r>
      <w:proofErr w:type="spellEnd"/>
      <w:r w:rsidRPr="00113F5D">
        <w:rPr>
          <w:lang w:val="en-US"/>
        </w:rPr>
        <w:t xml:space="preserve"> </w:t>
      </w:r>
      <w:proofErr w:type="spellStart"/>
      <w:r w:rsidRPr="00113F5D">
        <w:rPr>
          <w:lang w:val="en-US"/>
        </w:rPr>
        <w:t>Smp</w:t>
      </w:r>
      <w:proofErr w:type="spellEnd"/>
      <w:r w:rsidRPr="00113F5D">
        <w:rPr>
          <w:lang w:val="en-US"/>
        </w:rPr>
        <w:t xml:space="preserve"> </w:t>
      </w:r>
      <w:proofErr w:type="spellStart"/>
      <w:r w:rsidRPr="00113F5D">
        <w:rPr>
          <w:lang w:val="en-US"/>
        </w:rPr>
        <w:t>berjumlah</w:t>
      </w:r>
      <w:proofErr w:type="spellEnd"/>
      <w:r w:rsidRPr="00113F5D">
        <w:rPr>
          <w:lang w:val="en-US"/>
        </w:rPr>
        <w:t xml:space="preserve"> 15 </w:t>
      </w:r>
      <w:proofErr w:type="spellStart"/>
      <w:r w:rsidRPr="00113F5D">
        <w:rPr>
          <w:lang w:val="en-US"/>
        </w:rPr>
        <w:t>individu</w:t>
      </w:r>
      <w:proofErr w:type="spellEnd"/>
      <w:r w:rsidRPr="00113F5D">
        <w:rPr>
          <w:lang w:val="en-US"/>
        </w:rPr>
        <w:t xml:space="preserve"> (15%), </w:t>
      </w:r>
      <w:proofErr w:type="spellStart"/>
      <w:r w:rsidRPr="00113F5D">
        <w:rPr>
          <w:lang w:val="en-US"/>
        </w:rPr>
        <w:t>sementara</w:t>
      </w:r>
      <w:proofErr w:type="spellEnd"/>
      <w:r w:rsidRPr="00113F5D">
        <w:rPr>
          <w:lang w:val="en-US"/>
        </w:rPr>
        <w:t xml:space="preserve"> </w:t>
      </w:r>
      <w:proofErr w:type="spellStart"/>
      <w:r w:rsidRPr="00113F5D">
        <w:rPr>
          <w:lang w:val="en-US"/>
        </w:rPr>
        <w:t>responden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tingkat</w:t>
      </w:r>
      <w:proofErr w:type="spellEnd"/>
      <w:r w:rsidRPr="00113F5D">
        <w:rPr>
          <w:lang w:val="en-US"/>
        </w:rPr>
        <w:t xml:space="preserve"> </w:t>
      </w:r>
      <w:proofErr w:type="spellStart"/>
      <w:r w:rsidRPr="00113F5D">
        <w:rPr>
          <w:lang w:val="en-US"/>
        </w:rPr>
        <w:t>pendidikan</w:t>
      </w:r>
      <w:proofErr w:type="spellEnd"/>
      <w:r w:rsidRPr="00113F5D">
        <w:rPr>
          <w:lang w:val="en-US"/>
        </w:rPr>
        <w:t xml:space="preserve"> </w:t>
      </w:r>
      <w:proofErr w:type="spellStart"/>
      <w:r w:rsidRPr="00113F5D">
        <w:rPr>
          <w:lang w:val="en-US"/>
        </w:rPr>
        <w:t>tinggi</w:t>
      </w:r>
      <w:proofErr w:type="spellEnd"/>
      <w:r w:rsidRPr="00113F5D">
        <w:rPr>
          <w:lang w:val="en-US"/>
        </w:rPr>
        <w:t xml:space="preserve"> (D1-S1) </w:t>
      </w:r>
      <w:proofErr w:type="spellStart"/>
      <w:r w:rsidRPr="00113F5D">
        <w:rPr>
          <w:lang w:val="en-US"/>
        </w:rPr>
        <w:t>relatif</w:t>
      </w:r>
      <w:proofErr w:type="spellEnd"/>
      <w:r w:rsidRPr="00113F5D">
        <w:rPr>
          <w:lang w:val="en-US"/>
        </w:rPr>
        <w:t xml:space="preserve"> </w:t>
      </w:r>
      <w:proofErr w:type="spellStart"/>
      <w:r w:rsidRPr="00113F5D">
        <w:rPr>
          <w:lang w:val="en-US"/>
        </w:rPr>
        <w:t>sedikit</w:t>
      </w:r>
      <w:proofErr w:type="spellEnd"/>
      <w:r w:rsidRPr="00113F5D">
        <w:rPr>
          <w:lang w:val="en-US"/>
        </w:rPr>
        <w:t xml:space="preserve">. Tingkat </w:t>
      </w:r>
      <w:proofErr w:type="spellStart"/>
      <w:r w:rsidRPr="00113F5D">
        <w:rPr>
          <w:lang w:val="en-US"/>
        </w:rPr>
        <w:t>pendidikan</w:t>
      </w:r>
      <w:proofErr w:type="spellEnd"/>
      <w:r w:rsidRPr="00113F5D">
        <w:rPr>
          <w:lang w:val="en-US"/>
        </w:rPr>
        <w:t xml:space="preserve"> </w:t>
      </w:r>
      <w:proofErr w:type="spellStart"/>
      <w:r w:rsidRPr="00113F5D">
        <w:rPr>
          <w:lang w:val="en-US"/>
        </w:rPr>
        <w:t>mempengaruhi</w:t>
      </w:r>
      <w:proofErr w:type="spellEnd"/>
      <w:r w:rsidRPr="00113F5D">
        <w:rPr>
          <w:lang w:val="en-US"/>
        </w:rPr>
        <w:t xml:space="preserve"> </w:t>
      </w:r>
      <w:proofErr w:type="spellStart"/>
      <w:r w:rsidRPr="00113F5D">
        <w:rPr>
          <w:lang w:val="en-US"/>
        </w:rPr>
        <w:t>pola</w:t>
      </w:r>
      <w:proofErr w:type="spellEnd"/>
      <w:r w:rsidRPr="00113F5D">
        <w:rPr>
          <w:lang w:val="en-US"/>
        </w:rPr>
        <w:t xml:space="preserve"> </w:t>
      </w:r>
      <w:proofErr w:type="spellStart"/>
      <w:r w:rsidRPr="00113F5D">
        <w:rPr>
          <w:lang w:val="en-US"/>
        </w:rPr>
        <w:t>pikir</w:t>
      </w:r>
      <w:proofErr w:type="spellEnd"/>
      <w:r w:rsidRPr="00113F5D">
        <w:rPr>
          <w:lang w:val="en-US"/>
        </w:rPr>
        <w:t xml:space="preserve">, </w:t>
      </w:r>
      <w:proofErr w:type="spellStart"/>
      <w:r w:rsidRPr="00113F5D">
        <w:rPr>
          <w:lang w:val="en-US"/>
        </w:rPr>
        <w:t>penguasaan</w:t>
      </w:r>
      <w:proofErr w:type="spellEnd"/>
      <w:r w:rsidRPr="00113F5D">
        <w:rPr>
          <w:lang w:val="en-US"/>
        </w:rPr>
        <w:t xml:space="preserve"> </w:t>
      </w:r>
      <w:proofErr w:type="spellStart"/>
      <w:r w:rsidRPr="00113F5D">
        <w:rPr>
          <w:lang w:val="en-US"/>
        </w:rPr>
        <w:t>informasi</w:t>
      </w:r>
      <w:proofErr w:type="spellEnd"/>
      <w:r w:rsidRPr="00113F5D">
        <w:rPr>
          <w:lang w:val="en-US"/>
        </w:rPr>
        <w:t xml:space="preserve">, </w:t>
      </w:r>
      <w:proofErr w:type="spellStart"/>
      <w:r w:rsidRPr="00113F5D">
        <w:rPr>
          <w:lang w:val="en-US"/>
        </w:rPr>
        <w:t>serta</w:t>
      </w:r>
      <w:proofErr w:type="spellEnd"/>
      <w:r w:rsidRPr="00113F5D">
        <w:rPr>
          <w:lang w:val="en-US"/>
        </w:rPr>
        <w:t xml:space="preserve"> </w:t>
      </w:r>
      <w:proofErr w:type="spellStart"/>
      <w:r w:rsidRPr="00113F5D">
        <w:rPr>
          <w:lang w:val="en-US"/>
        </w:rPr>
        <w:t>kemampuan</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membuat</w:t>
      </w:r>
      <w:proofErr w:type="spellEnd"/>
      <w:r w:rsidRPr="00113F5D">
        <w:rPr>
          <w:lang w:val="en-US"/>
        </w:rPr>
        <w:t xml:space="preserve"> </w:t>
      </w:r>
      <w:proofErr w:type="spellStart"/>
      <w:r w:rsidRPr="00113F5D">
        <w:rPr>
          <w:lang w:val="en-US"/>
        </w:rPr>
        <w:t>keputusan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dominasi</w:t>
      </w:r>
      <w:proofErr w:type="spellEnd"/>
      <w:r w:rsidRPr="00113F5D">
        <w:rPr>
          <w:lang w:val="en-US"/>
        </w:rPr>
        <w:t xml:space="preserve"> </w:t>
      </w:r>
      <w:proofErr w:type="spellStart"/>
      <w:r w:rsidRPr="00113F5D">
        <w:rPr>
          <w:lang w:val="en-US"/>
        </w:rPr>
        <w:t>pendidikan</w:t>
      </w:r>
      <w:proofErr w:type="spellEnd"/>
      <w:r w:rsidRPr="00113F5D">
        <w:rPr>
          <w:lang w:val="en-US"/>
        </w:rPr>
        <w:t xml:space="preserve"> SMA/SMK, </w:t>
      </w:r>
      <w:proofErr w:type="spellStart"/>
      <w:r w:rsidRPr="00113F5D">
        <w:rPr>
          <w:lang w:val="en-US"/>
        </w:rPr>
        <w:t>dapat</w:t>
      </w:r>
      <w:proofErr w:type="spellEnd"/>
      <w:r w:rsidRPr="00113F5D">
        <w:rPr>
          <w:lang w:val="en-US"/>
        </w:rPr>
        <w:t xml:space="preserve"> </w:t>
      </w:r>
      <w:proofErr w:type="spellStart"/>
      <w:r w:rsidRPr="00113F5D">
        <w:rPr>
          <w:lang w:val="en-US"/>
        </w:rPr>
        <w:t>diasumsikan</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responden</w:t>
      </w:r>
      <w:proofErr w:type="spellEnd"/>
      <w:r w:rsidRPr="00113F5D">
        <w:rPr>
          <w:lang w:val="en-US"/>
        </w:rPr>
        <w:t xml:space="preserve"> </w:t>
      </w:r>
      <w:proofErr w:type="spellStart"/>
      <w:r w:rsidRPr="00113F5D">
        <w:rPr>
          <w:lang w:val="en-US"/>
        </w:rPr>
        <w:t>memiliki</w:t>
      </w:r>
      <w:proofErr w:type="spellEnd"/>
      <w:r w:rsidRPr="00113F5D">
        <w:rPr>
          <w:lang w:val="en-US"/>
        </w:rPr>
        <w:t xml:space="preserve"> </w:t>
      </w:r>
      <w:proofErr w:type="spellStart"/>
      <w:r w:rsidRPr="00113F5D">
        <w:rPr>
          <w:lang w:val="en-US"/>
        </w:rPr>
        <w:t>kemampuan</w:t>
      </w:r>
      <w:proofErr w:type="spellEnd"/>
      <w:r w:rsidRPr="00113F5D">
        <w:rPr>
          <w:lang w:val="en-US"/>
        </w:rPr>
        <w:t xml:space="preserve"> </w:t>
      </w:r>
      <w:proofErr w:type="spellStart"/>
      <w:r w:rsidRPr="00113F5D">
        <w:rPr>
          <w:lang w:val="en-US"/>
        </w:rPr>
        <w:t>literasi</w:t>
      </w:r>
      <w:proofErr w:type="spellEnd"/>
      <w:r w:rsidRPr="00113F5D">
        <w:rPr>
          <w:lang w:val="en-US"/>
        </w:rPr>
        <w:t xml:space="preserve"> yang </w:t>
      </w:r>
      <w:proofErr w:type="spellStart"/>
      <w:r w:rsidRPr="00113F5D">
        <w:rPr>
          <w:lang w:val="en-US"/>
        </w:rPr>
        <w:t>cukup</w:t>
      </w:r>
      <w:proofErr w:type="spellEnd"/>
      <w:r w:rsidRPr="00113F5D">
        <w:rPr>
          <w:lang w:val="en-US"/>
        </w:rPr>
        <w:t xml:space="preserve"> </w:t>
      </w:r>
      <w:proofErr w:type="spellStart"/>
      <w:r w:rsidRPr="00113F5D">
        <w:rPr>
          <w:lang w:val="en-US"/>
        </w:rPr>
        <w:t>baik</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memahami</w:t>
      </w:r>
      <w:proofErr w:type="spellEnd"/>
      <w:r w:rsidRPr="00113F5D">
        <w:rPr>
          <w:lang w:val="en-US"/>
        </w:rPr>
        <w:t xml:space="preserve"> </w:t>
      </w:r>
      <w:proofErr w:type="spellStart"/>
      <w:r w:rsidRPr="00113F5D">
        <w:rPr>
          <w:lang w:val="en-US"/>
        </w:rPr>
        <w:t>kuesioner</w:t>
      </w:r>
      <w:proofErr w:type="spellEnd"/>
      <w:r w:rsidRPr="00113F5D">
        <w:rPr>
          <w:lang w:val="en-US"/>
        </w:rPr>
        <w:t xml:space="preserve"> </w:t>
      </w:r>
      <w:proofErr w:type="spellStart"/>
      <w:r w:rsidRPr="00113F5D">
        <w:rPr>
          <w:lang w:val="en-US"/>
        </w:rPr>
        <w:t>serta</w:t>
      </w:r>
      <w:proofErr w:type="spellEnd"/>
      <w:r w:rsidRPr="00113F5D">
        <w:rPr>
          <w:lang w:val="en-US"/>
        </w:rPr>
        <w:t xml:space="preserve"> </w:t>
      </w:r>
      <w:proofErr w:type="spellStart"/>
      <w:r w:rsidRPr="00113F5D">
        <w:rPr>
          <w:lang w:val="en-US"/>
        </w:rPr>
        <w:t>variabel</w:t>
      </w:r>
      <w:proofErr w:type="spellEnd"/>
      <w:r w:rsidRPr="00113F5D">
        <w:rPr>
          <w:lang w:val="en-US"/>
        </w:rPr>
        <w:t xml:space="preserve"> yang </w:t>
      </w:r>
      <w:proofErr w:type="spellStart"/>
      <w:r w:rsidRPr="00113F5D">
        <w:rPr>
          <w:lang w:val="en-US"/>
        </w:rPr>
        <w:t>ditelit</w:t>
      </w:r>
      <w:r w:rsidR="00BE32BE" w:rsidRPr="00113F5D">
        <w:rPr>
          <w:lang w:val="en-US"/>
        </w:rPr>
        <w:t>i</w:t>
      </w:r>
      <w:proofErr w:type="spellEnd"/>
    </w:p>
    <w:p w14:paraId="77540D18" w14:textId="77777777" w:rsidR="0090526F" w:rsidRPr="00113F5D" w:rsidRDefault="0090526F" w:rsidP="00176B8F">
      <w:pPr>
        <w:pStyle w:val="Heading2"/>
        <w:numPr>
          <w:ilvl w:val="1"/>
          <w:numId w:val="2"/>
        </w:numPr>
        <w:spacing w:before="70"/>
        <w:ind w:hanging="282"/>
        <w:jc w:val="left"/>
      </w:pPr>
      <w:r w:rsidRPr="00113F5D">
        <w:t>Tingkat Pengetahuan Masyarakat</w:t>
      </w:r>
    </w:p>
    <w:p w14:paraId="6E874D6C" w14:textId="77777777" w:rsidR="0090526F" w:rsidRPr="00113F5D" w:rsidRDefault="0090526F" w:rsidP="0090526F">
      <w:pPr>
        <w:pStyle w:val="BodyText"/>
        <w:spacing w:before="33"/>
        <w:ind w:left="296"/>
        <w:jc w:val="left"/>
      </w:pPr>
      <w:r w:rsidRPr="00113F5D">
        <w:t>Tabel</w:t>
      </w:r>
      <w:r w:rsidRPr="00113F5D">
        <w:rPr>
          <w:spacing w:val="-1"/>
        </w:rPr>
        <w:t xml:space="preserve"> </w:t>
      </w:r>
      <w:r w:rsidRPr="00113F5D">
        <w:t>1.</w:t>
      </w:r>
      <w:r w:rsidRPr="00113F5D">
        <w:rPr>
          <w:spacing w:val="-3"/>
        </w:rPr>
        <w:t xml:space="preserve"> </w:t>
      </w:r>
      <w:r w:rsidRPr="00113F5D">
        <w:t>Tingkat Kategori</w:t>
      </w:r>
      <w:r w:rsidRPr="00113F5D">
        <w:rPr>
          <w:spacing w:val="-1"/>
        </w:rPr>
        <w:t xml:space="preserve"> </w:t>
      </w:r>
      <w:r w:rsidRPr="00113F5D">
        <w:rPr>
          <w:spacing w:val="-2"/>
        </w:rPr>
        <w:t>Pengetahuan Masayarakat</w:t>
      </w:r>
    </w:p>
    <w:p w14:paraId="57B2243D" w14:textId="77777777" w:rsidR="0090526F" w:rsidRPr="00113F5D" w:rsidRDefault="0090526F" w:rsidP="0090526F">
      <w:pPr>
        <w:pStyle w:val="BodyText"/>
        <w:spacing w:before="10"/>
        <w:ind w:left="0"/>
        <w:jc w:val="left"/>
        <w:rPr>
          <w:sz w:val="2"/>
        </w:rPr>
      </w:pPr>
    </w:p>
    <w:tbl>
      <w:tblPr>
        <w:tblW w:w="0" w:type="auto"/>
        <w:tblInd w:w="218"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25"/>
        <w:gridCol w:w="1429"/>
        <w:gridCol w:w="1437"/>
      </w:tblGrid>
      <w:tr w:rsidR="0090526F" w:rsidRPr="00113F5D" w14:paraId="3D2995C0" w14:textId="77777777" w:rsidTr="00DD3364">
        <w:trPr>
          <w:trHeight w:val="106"/>
        </w:trPr>
        <w:tc>
          <w:tcPr>
            <w:tcW w:w="1525" w:type="dxa"/>
            <w:vAlign w:val="center"/>
          </w:tcPr>
          <w:p w14:paraId="682529AD" w14:textId="77777777" w:rsidR="0090526F" w:rsidRPr="00113F5D" w:rsidRDefault="0090526F" w:rsidP="00263EC9">
            <w:pPr>
              <w:pStyle w:val="TableParagraph"/>
              <w:spacing w:before="4" w:line="357" w:lineRule="auto"/>
              <w:ind w:left="203"/>
              <w:rPr>
                <w:b/>
                <w:sz w:val="20"/>
              </w:rPr>
            </w:pPr>
            <w:r w:rsidRPr="00113F5D">
              <w:rPr>
                <w:b/>
                <w:spacing w:val="-2"/>
                <w:sz w:val="20"/>
              </w:rPr>
              <w:t>Kategori    Parameter</w:t>
            </w:r>
          </w:p>
        </w:tc>
        <w:tc>
          <w:tcPr>
            <w:tcW w:w="1429" w:type="dxa"/>
          </w:tcPr>
          <w:p w14:paraId="74BCB2CD" w14:textId="77777777" w:rsidR="0090526F" w:rsidRPr="00113F5D" w:rsidRDefault="0090526F" w:rsidP="00263EC9">
            <w:pPr>
              <w:pStyle w:val="TableParagraph"/>
              <w:spacing w:before="176"/>
              <w:ind w:left="6" w:right="3"/>
              <w:rPr>
                <w:b/>
                <w:sz w:val="20"/>
              </w:rPr>
            </w:pPr>
            <w:r w:rsidRPr="00113F5D">
              <w:rPr>
                <w:b/>
                <w:sz w:val="20"/>
              </w:rPr>
              <w:t>Frekuensi</w:t>
            </w:r>
            <w:r w:rsidRPr="00113F5D">
              <w:rPr>
                <w:b/>
                <w:spacing w:val="-2"/>
                <w:sz w:val="20"/>
              </w:rPr>
              <w:t xml:space="preserve"> </w:t>
            </w:r>
            <w:r w:rsidRPr="00113F5D">
              <w:rPr>
                <w:b/>
                <w:spacing w:val="-5"/>
                <w:sz w:val="20"/>
              </w:rPr>
              <w:t>(f)</w:t>
            </w:r>
          </w:p>
        </w:tc>
        <w:tc>
          <w:tcPr>
            <w:tcW w:w="1437" w:type="dxa"/>
          </w:tcPr>
          <w:p w14:paraId="06246454" w14:textId="77777777" w:rsidR="0090526F" w:rsidRPr="00113F5D" w:rsidRDefault="0090526F" w:rsidP="00263EC9">
            <w:pPr>
              <w:pStyle w:val="TableParagraph"/>
              <w:spacing w:before="4" w:line="357" w:lineRule="auto"/>
              <w:ind w:left="550" w:right="254" w:hanging="288"/>
              <w:jc w:val="left"/>
              <w:rPr>
                <w:b/>
                <w:sz w:val="20"/>
              </w:rPr>
            </w:pPr>
            <w:r w:rsidRPr="00113F5D">
              <w:rPr>
                <w:b/>
                <w:spacing w:val="-2"/>
                <w:sz w:val="20"/>
              </w:rPr>
              <w:t xml:space="preserve">Presentase </w:t>
            </w:r>
            <w:r w:rsidRPr="00113F5D">
              <w:rPr>
                <w:b/>
                <w:spacing w:val="-4"/>
                <w:sz w:val="20"/>
              </w:rPr>
              <w:t>(%)</w:t>
            </w:r>
          </w:p>
        </w:tc>
      </w:tr>
      <w:tr w:rsidR="0090526F" w:rsidRPr="00113F5D" w14:paraId="0385D25A" w14:textId="77777777" w:rsidTr="00DD3364">
        <w:trPr>
          <w:trHeight w:val="400"/>
        </w:trPr>
        <w:tc>
          <w:tcPr>
            <w:tcW w:w="1525" w:type="dxa"/>
            <w:vAlign w:val="center"/>
          </w:tcPr>
          <w:p w14:paraId="7F62B92B" w14:textId="77777777" w:rsidR="0090526F" w:rsidRPr="00113F5D" w:rsidRDefault="0090526F" w:rsidP="00263EC9">
            <w:pPr>
              <w:pStyle w:val="TableParagraph"/>
              <w:spacing w:before="4"/>
              <w:ind w:left="10" w:right="7"/>
              <w:rPr>
                <w:sz w:val="20"/>
              </w:rPr>
            </w:pPr>
            <w:r w:rsidRPr="00113F5D">
              <w:rPr>
                <w:spacing w:val="-2"/>
                <w:sz w:val="20"/>
              </w:rPr>
              <w:t>Sangat Tinggi</w:t>
            </w:r>
          </w:p>
        </w:tc>
        <w:tc>
          <w:tcPr>
            <w:tcW w:w="1429" w:type="dxa"/>
            <w:vAlign w:val="center"/>
          </w:tcPr>
          <w:p w14:paraId="09669F56" w14:textId="77777777" w:rsidR="0090526F" w:rsidRPr="00113F5D" w:rsidRDefault="0090526F" w:rsidP="00263EC9">
            <w:pPr>
              <w:pStyle w:val="TableParagraph"/>
              <w:spacing w:before="4"/>
              <w:ind w:left="6"/>
              <w:rPr>
                <w:sz w:val="20"/>
              </w:rPr>
            </w:pPr>
            <w:r w:rsidRPr="00113F5D">
              <w:rPr>
                <w:spacing w:val="-10"/>
                <w:sz w:val="20"/>
              </w:rPr>
              <w:t>41</w:t>
            </w:r>
          </w:p>
        </w:tc>
        <w:tc>
          <w:tcPr>
            <w:tcW w:w="1437" w:type="dxa"/>
            <w:vAlign w:val="center"/>
          </w:tcPr>
          <w:p w14:paraId="40FB4B55" w14:textId="77777777" w:rsidR="0090526F" w:rsidRPr="00113F5D" w:rsidRDefault="0090526F" w:rsidP="00263EC9">
            <w:pPr>
              <w:pStyle w:val="TableParagraph"/>
              <w:spacing w:before="4"/>
              <w:ind w:right="4"/>
              <w:rPr>
                <w:sz w:val="20"/>
              </w:rPr>
            </w:pPr>
            <w:r w:rsidRPr="00113F5D">
              <w:rPr>
                <w:spacing w:val="-5"/>
                <w:sz w:val="20"/>
              </w:rPr>
              <w:t>42%</w:t>
            </w:r>
          </w:p>
        </w:tc>
      </w:tr>
      <w:tr w:rsidR="0090526F" w:rsidRPr="00113F5D" w14:paraId="024EF651" w14:textId="77777777" w:rsidTr="00DD3364">
        <w:trPr>
          <w:trHeight w:val="419"/>
        </w:trPr>
        <w:tc>
          <w:tcPr>
            <w:tcW w:w="1525" w:type="dxa"/>
            <w:vAlign w:val="center"/>
          </w:tcPr>
          <w:p w14:paraId="3FE36B56" w14:textId="77777777" w:rsidR="0090526F" w:rsidRPr="00113F5D" w:rsidRDefault="0090526F" w:rsidP="00263EC9">
            <w:pPr>
              <w:pStyle w:val="TableParagraph"/>
              <w:ind w:left="10" w:right="4"/>
              <w:rPr>
                <w:sz w:val="20"/>
              </w:rPr>
            </w:pPr>
            <w:r w:rsidRPr="00113F5D">
              <w:rPr>
                <w:spacing w:val="-2"/>
                <w:sz w:val="20"/>
              </w:rPr>
              <w:t>Tinggi</w:t>
            </w:r>
          </w:p>
        </w:tc>
        <w:tc>
          <w:tcPr>
            <w:tcW w:w="1429" w:type="dxa"/>
            <w:vAlign w:val="center"/>
          </w:tcPr>
          <w:p w14:paraId="12999544" w14:textId="77777777" w:rsidR="0090526F" w:rsidRPr="00113F5D" w:rsidRDefault="0090526F" w:rsidP="00263EC9">
            <w:pPr>
              <w:pStyle w:val="TableParagraph"/>
              <w:ind w:left="6"/>
              <w:rPr>
                <w:sz w:val="20"/>
              </w:rPr>
            </w:pPr>
            <w:r w:rsidRPr="00113F5D">
              <w:rPr>
                <w:spacing w:val="-10"/>
                <w:sz w:val="20"/>
              </w:rPr>
              <w:t>33</w:t>
            </w:r>
          </w:p>
        </w:tc>
        <w:tc>
          <w:tcPr>
            <w:tcW w:w="1437" w:type="dxa"/>
            <w:vAlign w:val="center"/>
          </w:tcPr>
          <w:p w14:paraId="29000F12" w14:textId="77777777" w:rsidR="0090526F" w:rsidRPr="00113F5D" w:rsidRDefault="0090526F" w:rsidP="00263EC9">
            <w:pPr>
              <w:pStyle w:val="TableParagraph"/>
              <w:ind w:right="4"/>
              <w:rPr>
                <w:sz w:val="20"/>
              </w:rPr>
            </w:pPr>
            <w:r w:rsidRPr="00113F5D">
              <w:rPr>
                <w:spacing w:val="-4"/>
                <w:sz w:val="20"/>
              </w:rPr>
              <w:t>34%</w:t>
            </w:r>
          </w:p>
        </w:tc>
      </w:tr>
      <w:tr w:rsidR="0090526F" w:rsidRPr="00113F5D" w14:paraId="619F8089" w14:textId="77777777" w:rsidTr="00DD3364">
        <w:trPr>
          <w:trHeight w:val="411"/>
        </w:trPr>
        <w:tc>
          <w:tcPr>
            <w:tcW w:w="1525" w:type="dxa"/>
            <w:vAlign w:val="center"/>
          </w:tcPr>
          <w:p w14:paraId="2A4C2D8F" w14:textId="77777777" w:rsidR="0090526F" w:rsidRPr="00113F5D" w:rsidRDefault="0090526F" w:rsidP="00263EC9">
            <w:pPr>
              <w:pStyle w:val="TableParagraph"/>
              <w:ind w:left="10"/>
              <w:rPr>
                <w:sz w:val="20"/>
              </w:rPr>
            </w:pPr>
            <w:r w:rsidRPr="00113F5D">
              <w:rPr>
                <w:spacing w:val="-2"/>
                <w:sz w:val="20"/>
              </w:rPr>
              <w:t>Sedang</w:t>
            </w:r>
          </w:p>
        </w:tc>
        <w:tc>
          <w:tcPr>
            <w:tcW w:w="1429" w:type="dxa"/>
            <w:vAlign w:val="center"/>
          </w:tcPr>
          <w:p w14:paraId="477CA044" w14:textId="77777777" w:rsidR="0090526F" w:rsidRPr="00113F5D" w:rsidRDefault="0090526F" w:rsidP="00263EC9">
            <w:pPr>
              <w:pStyle w:val="TableParagraph"/>
              <w:ind w:left="6" w:right="4"/>
              <w:rPr>
                <w:sz w:val="20"/>
              </w:rPr>
            </w:pPr>
            <w:r w:rsidRPr="00113F5D">
              <w:rPr>
                <w:spacing w:val="-5"/>
                <w:sz w:val="20"/>
              </w:rPr>
              <w:t>19</w:t>
            </w:r>
          </w:p>
        </w:tc>
        <w:tc>
          <w:tcPr>
            <w:tcW w:w="1437" w:type="dxa"/>
            <w:vAlign w:val="center"/>
          </w:tcPr>
          <w:p w14:paraId="131D2EF7" w14:textId="77777777" w:rsidR="0090526F" w:rsidRPr="00113F5D" w:rsidRDefault="0090526F" w:rsidP="00263EC9">
            <w:pPr>
              <w:pStyle w:val="TableParagraph"/>
              <w:ind w:left="9" w:right="2"/>
              <w:rPr>
                <w:sz w:val="20"/>
              </w:rPr>
            </w:pPr>
            <w:r w:rsidRPr="00113F5D">
              <w:rPr>
                <w:spacing w:val="-2"/>
                <w:sz w:val="20"/>
              </w:rPr>
              <w:t>19%</w:t>
            </w:r>
          </w:p>
        </w:tc>
      </w:tr>
      <w:tr w:rsidR="0090526F" w:rsidRPr="00113F5D" w14:paraId="5FA5D72B" w14:textId="77777777" w:rsidTr="00DD3364">
        <w:trPr>
          <w:trHeight w:val="417"/>
        </w:trPr>
        <w:tc>
          <w:tcPr>
            <w:tcW w:w="1525" w:type="dxa"/>
            <w:vAlign w:val="center"/>
          </w:tcPr>
          <w:p w14:paraId="3F12FA8F" w14:textId="77777777" w:rsidR="0090526F" w:rsidRPr="00113F5D" w:rsidRDefault="0090526F" w:rsidP="00263EC9">
            <w:pPr>
              <w:pStyle w:val="TableParagraph"/>
              <w:ind w:left="10"/>
              <w:rPr>
                <w:spacing w:val="-2"/>
                <w:sz w:val="20"/>
              </w:rPr>
            </w:pPr>
            <w:r w:rsidRPr="00113F5D">
              <w:rPr>
                <w:spacing w:val="-2"/>
                <w:sz w:val="20"/>
              </w:rPr>
              <w:t>Rendah</w:t>
            </w:r>
          </w:p>
        </w:tc>
        <w:tc>
          <w:tcPr>
            <w:tcW w:w="1429" w:type="dxa"/>
            <w:vAlign w:val="center"/>
          </w:tcPr>
          <w:p w14:paraId="56232447" w14:textId="77777777" w:rsidR="0090526F" w:rsidRPr="00113F5D" w:rsidRDefault="0090526F" w:rsidP="00263EC9">
            <w:pPr>
              <w:pStyle w:val="TableParagraph"/>
              <w:ind w:left="6" w:right="4"/>
              <w:rPr>
                <w:spacing w:val="-5"/>
                <w:sz w:val="20"/>
              </w:rPr>
            </w:pPr>
            <w:r w:rsidRPr="00113F5D">
              <w:rPr>
                <w:spacing w:val="-5"/>
                <w:sz w:val="20"/>
              </w:rPr>
              <w:t>5</w:t>
            </w:r>
          </w:p>
        </w:tc>
        <w:tc>
          <w:tcPr>
            <w:tcW w:w="1437" w:type="dxa"/>
            <w:vAlign w:val="center"/>
          </w:tcPr>
          <w:p w14:paraId="1D3399F4" w14:textId="77777777" w:rsidR="0090526F" w:rsidRPr="00113F5D" w:rsidRDefault="0090526F" w:rsidP="00263EC9">
            <w:pPr>
              <w:pStyle w:val="TableParagraph"/>
              <w:ind w:left="9" w:right="2"/>
              <w:rPr>
                <w:spacing w:val="-2"/>
                <w:sz w:val="20"/>
              </w:rPr>
            </w:pPr>
            <w:r w:rsidRPr="00113F5D">
              <w:rPr>
                <w:spacing w:val="-2"/>
                <w:sz w:val="20"/>
              </w:rPr>
              <w:t>5%</w:t>
            </w:r>
          </w:p>
        </w:tc>
      </w:tr>
      <w:tr w:rsidR="0090526F" w:rsidRPr="00113F5D" w14:paraId="4782A277" w14:textId="77777777" w:rsidTr="00DD3364">
        <w:trPr>
          <w:trHeight w:val="423"/>
        </w:trPr>
        <w:tc>
          <w:tcPr>
            <w:tcW w:w="1525" w:type="dxa"/>
            <w:vAlign w:val="center"/>
          </w:tcPr>
          <w:p w14:paraId="783C68EE" w14:textId="77777777" w:rsidR="0090526F" w:rsidRPr="00113F5D" w:rsidRDefault="0090526F" w:rsidP="00263EC9">
            <w:pPr>
              <w:pStyle w:val="TableParagraph"/>
              <w:ind w:left="10"/>
              <w:rPr>
                <w:spacing w:val="-2"/>
                <w:sz w:val="20"/>
              </w:rPr>
            </w:pPr>
            <w:r w:rsidRPr="00113F5D">
              <w:rPr>
                <w:spacing w:val="-2"/>
                <w:sz w:val="20"/>
              </w:rPr>
              <w:t>Sangat Rendah</w:t>
            </w:r>
          </w:p>
        </w:tc>
        <w:tc>
          <w:tcPr>
            <w:tcW w:w="1429" w:type="dxa"/>
            <w:vAlign w:val="center"/>
          </w:tcPr>
          <w:p w14:paraId="40926A46" w14:textId="77777777" w:rsidR="0090526F" w:rsidRPr="00113F5D" w:rsidRDefault="0090526F" w:rsidP="00263EC9">
            <w:pPr>
              <w:pStyle w:val="TableParagraph"/>
              <w:ind w:left="6" w:right="4"/>
              <w:rPr>
                <w:spacing w:val="-5"/>
                <w:sz w:val="20"/>
              </w:rPr>
            </w:pPr>
            <w:r w:rsidRPr="00113F5D">
              <w:rPr>
                <w:spacing w:val="-5"/>
                <w:sz w:val="20"/>
              </w:rPr>
              <w:t>0</w:t>
            </w:r>
          </w:p>
        </w:tc>
        <w:tc>
          <w:tcPr>
            <w:tcW w:w="1437" w:type="dxa"/>
            <w:vAlign w:val="center"/>
          </w:tcPr>
          <w:p w14:paraId="4C03C3FD" w14:textId="77777777" w:rsidR="0090526F" w:rsidRPr="00113F5D" w:rsidRDefault="0090526F" w:rsidP="00263EC9">
            <w:pPr>
              <w:pStyle w:val="TableParagraph"/>
              <w:ind w:left="9" w:right="2"/>
              <w:rPr>
                <w:spacing w:val="-2"/>
                <w:sz w:val="20"/>
              </w:rPr>
            </w:pPr>
            <w:r w:rsidRPr="00113F5D">
              <w:rPr>
                <w:spacing w:val="-2"/>
                <w:sz w:val="20"/>
              </w:rPr>
              <w:t>0</w:t>
            </w:r>
          </w:p>
        </w:tc>
      </w:tr>
      <w:tr w:rsidR="0090526F" w:rsidRPr="00113F5D" w14:paraId="70EE8C87" w14:textId="77777777" w:rsidTr="00DD3364">
        <w:trPr>
          <w:trHeight w:val="432"/>
        </w:trPr>
        <w:tc>
          <w:tcPr>
            <w:tcW w:w="1525" w:type="dxa"/>
            <w:vAlign w:val="center"/>
          </w:tcPr>
          <w:p w14:paraId="799F9C19" w14:textId="77777777" w:rsidR="0090526F" w:rsidRPr="00113F5D" w:rsidRDefault="0090526F" w:rsidP="00263EC9">
            <w:pPr>
              <w:pStyle w:val="TableParagraph"/>
              <w:spacing w:before="4"/>
              <w:ind w:left="10" w:right="8"/>
              <w:rPr>
                <w:b/>
                <w:sz w:val="20"/>
              </w:rPr>
            </w:pPr>
            <w:r w:rsidRPr="00113F5D">
              <w:rPr>
                <w:b/>
                <w:spacing w:val="-2"/>
                <w:sz w:val="20"/>
              </w:rPr>
              <w:t>Total</w:t>
            </w:r>
          </w:p>
        </w:tc>
        <w:tc>
          <w:tcPr>
            <w:tcW w:w="1429" w:type="dxa"/>
            <w:vAlign w:val="center"/>
          </w:tcPr>
          <w:p w14:paraId="7B34685C" w14:textId="77777777" w:rsidR="0090526F" w:rsidRPr="00113F5D" w:rsidRDefault="0090526F" w:rsidP="00263EC9">
            <w:pPr>
              <w:pStyle w:val="TableParagraph"/>
              <w:spacing w:before="4"/>
              <w:ind w:left="6" w:right="4"/>
              <w:rPr>
                <w:b/>
                <w:sz w:val="20"/>
              </w:rPr>
            </w:pPr>
            <w:r w:rsidRPr="00113F5D">
              <w:rPr>
                <w:b/>
                <w:spacing w:val="-5"/>
                <w:sz w:val="20"/>
              </w:rPr>
              <w:t>98</w:t>
            </w:r>
          </w:p>
        </w:tc>
        <w:tc>
          <w:tcPr>
            <w:tcW w:w="1437" w:type="dxa"/>
            <w:vAlign w:val="center"/>
          </w:tcPr>
          <w:p w14:paraId="2494863D" w14:textId="77777777" w:rsidR="0090526F" w:rsidRPr="00113F5D" w:rsidRDefault="0090526F" w:rsidP="00263EC9">
            <w:pPr>
              <w:pStyle w:val="TableParagraph"/>
              <w:spacing w:before="4"/>
              <w:ind w:right="3"/>
              <w:rPr>
                <w:b/>
                <w:sz w:val="20"/>
              </w:rPr>
            </w:pPr>
            <w:r w:rsidRPr="00113F5D">
              <w:rPr>
                <w:b/>
                <w:spacing w:val="-4"/>
                <w:sz w:val="20"/>
              </w:rPr>
              <w:t>100%</w:t>
            </w:r>
          </w:p>
        </w:tc>
      </w:tr>
      <w:tr w:rsidR="0090526F" w:rsidRPr="00113F5D" w14:paraId="570E3780" w14:textId="77777777" w:rsidTr="00DD3364">
        <w:trPr>
          <w:trHeight w:val="432"/>
        </w:trPr>
        <w:tc>
          <w:tcPr>
            <w:tcW w:w="1525" w:type="dxa"/>
            <w:vAlign w:val="center"/>
          </w:tcPr>
          <w:p w14:paraId="0A9203FE" w14:textId="77777777" w:rsidR="0090526F" w:rsidRPr="00113F5D" w:rsidRDefault="0090526F" w:rsidP="00263EC9">
            <w:pPr>
              <w:pStyle w:val="TableParagraph"/>
              <w:spacing w:before="4"/>
              <w:ind w:left="10" w:right="8"/>
              <w:rPr>
                <w:b/>
                <w:spacing w:val="-2"/>
                <w:sz w:val="20"/>
              </w:rPr>
            </w:pPr>
            <w:r w:rsidRPr="00113F5D">
              <w:rPr>
                <w:b/>
                <w:spacing w:val="-2"/>
                <w:sz w:val="20"/>
              </w:rPr>
              <w:t>Nilai Indeks</w:t>
            </w:r>
          </w:p>
        </w:tc>
        <w:tc>
          <w:tcPr>
            <w:tcW w:w="1429" w:type="dxa"/>
            <w:vAlign w:val="center"/>
          </w:tcPr>
          <w:p w14:paraId="1EAFDEF3" w14:textId="77777777" w:rsidR="0090526F" w:rsidRPr="00113F5D" w:rsidRDefault="0090526F" w:rsidP="00263EC9">
            <w:pPr>
              <w:pStyle w:val="TableParagraph"/>
              <w:spacing w:before="4"/>
              <w:ind w:left="6" w:right="4"/>
              <w:rPr>
                <w:b/>
                <w:spacing w:val="-5"/>
                <w:sz w:val="20"/>
              </w:rPr>
            </w:pPr>
            <w:r w:rsidRPr="00113F5D">
              <w:rPr>
                <w:b/>
                <w:spacing w:val="-5"/>
                <w:sz w:val="20"/>
              </w:rPr>
              <w:t>76,40</w:t>
            </w:r>
          </w:p>
        </w:tc>
        <w:tc>
          <w:tcPr>
            <w:tcW w:w="1437" w:type="dxa"/>
            <w:vAlign w:val="center"/>
          </w:tcPr>
          <w:p w14:paraId="5C08C22E" w14:textId="77777777" w:rsidR="0090526F" w:rsidRPr="00113F5D" w:rsidRDefault="0090526F" w:rsidP="00263EC9">
            <w:pPr>
              <w:pStyle w:val="TableParagraph"/>
              <w:spacing w:before="4"/>
              <w:ind w:right="3"/>
              <w:rPr>
                <w:b/>
                <w:spacing w:val="-4"/>
                <w:sz w:val="20"/>
              </w:rPr>
            </w:pPr>
            <w:r w:rsidRPr="00113F5D">
              <w:rPr>
                <w:b/>
                <w:spacing w:val="-4"/>
                <w:sz w:val="20"/>
              </w:rPr>
              <w:t>Tinggi</w:t>
            </w:r>
          </w:p>
        </w:tc>
      </w:tr>
    </w:tbl>
    <w:p w14:paraId="00B3092F" w14:textId="19EA973B" w:rsidR="00C11881" w:rsidRPr="00113F5D" w:rsidRDefault="00EB612E" w:rsidP="005E0464">
      <w:pPr>
        <w:pStyle w:val="BodyText"/>
        <w:spacing w:line="276" w:lineRule="auto"/>
        <w:ind w:left="993" w:right="135"/>
        <w:rPr>
          <w:lang w:val="en-US"/>
        </w:rPr>
      </w:pPr>
      <w:r w:rsidRPr="00113F5D">
        <w:t>Sumber: Hasil Olah Data, 2026</w:t>
      </w:r>
    </w:p>
    <w:p w14:paraId="064F98B3" w14:textId="2372BBBF" w:rsidR="005E0464" w:rsidRPr="00113F5D" w:rsidRDefault="005E0464" w:rsidP="00F32F08">
      <w:pPr>
        <w:pStyle w:val="BodyText"/>
        <w:spacing w:line="276" w:lineRule="auto"/>
        <w:ind w:left="142" w:right="135"/>
        <w:sectPr w:rsidR="005E0464" w:rsidRPr="00113F5D">
          <w:pgSz w:w="11910" w:h="16840"/>
          <w:pgMar w:top="1180" w:right="992" w:bottom="1140" w:left="992" w:header="0" w:footer="913" w:gutter="0"/>
          <w:cols w:num="2" w:space="720" w:equalWidth="0">
            <w:col w:w="4648" w:space="529"/>
            <w:col w:w="4749"/>
          </w:cols>
        </w:sectPr>
      </w:pPr>
      <w:proofErr w:type="spellStart"/>
      <w:r w:rsidRPr="00113F5D">
        <w:rPr>
          <w:lang w:val="en-US"/>
        </w:rPr>
        <w:t>Berdasarkan</w:t>
      </w:r>
      <w:proofErr w:type="spellEnd"/>
      <w:r w:rsidRPr="00113F5D">
        <w:rPr>
          <w:lang w:val="en-US"/>
        </w:rPr>
        <w:t xml:space="preserve"> </w:t>
      </w:r>
      <w:proofErr w:type="spellStart"/>
      <w:r w:rsidRPr="00113F5D">
        <w:rPr>
          <w:lang w:val="en-US"/>
        </w:rPr>
        <w:t>tabel</w:t>
      </w:r>
      <w:proofErr w:type="spellEnd"/>
      <w:r w:rsidRPr="00113F5D">
        <w:rPr>
          <w:lang w:val="en-US"/>
        </w:rPr>
        <w:t xml:space="preserve"> </w:t>
      </w:r>
      <w:proofErr w:type="spellStart"/>
      <w:r w:rsidRPr="00113F5D">
        <w:rPr>
          <w:lang w:val="en-US"/>
        </w:rPr>
        <w:t>diatas</w:t>
      </w:r>
      <w:proofErr w:type="spellEnd"/>
      <w:r w:rsidRPr="00113F5D">
        <w:rPr>
          <w:lang w:val="en-US"/>
        </w:rPr>
        <w:t xml:space="preserve"> </w:t>
      </w:r>
      <w:proofErr w:type="spellStart"/>
      <w:r w:rsidRPr="00113F5D">
        <w:rPr>
          <w:lang w:val="en-US"/>
        </w:rPr>
        <w:t>dapat</w:t>
      </w:r>
      <w:proofErr w:type="spellEnd"/>
      <w:r w:rsidRPr="00113F5D">
        <w:rPr>
          <w:lang w:val="en-US"/>
        </w:rPr>
        <w:t xml:space="preserve"> </w:t>
      </w:r>
      <w:proofErr w:type="spellStart"/>
      <w:r w:rsidRPr="00113F5D">
        <w:rPr>
          <w:lang w:val="en-US"/>
        </w:rPr>
        <w:t>diketahui</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sebagian</w:t>
      </w:r>
      <w:proofErr w:type="spellEnd"/>
      <w:r w:rsidRPr="00113F5D">
        <w:rPr>
          <w:lang w:val="en-US"/>
        </w:rPr>
        <w:t xml:space="preserve"> </w:t>
      </w:r>
      <w:proofErr w:type="spellStart"/>
      <w:r w:rsidRPr="00113F5D">
        <w:rPr>
          <w:lang w:val="en-US"/>
        </w:rPr>
        <w:t>besar</w:t>
      </w:r>
      <w:proofErr w:type="spellEnd"/>
      <w:r w:rsidRPr="00113F5D">
        <w:rPr>
          <w:lang w:val="en-US"/>
        </w:rPr>
        <w:t xml:space="preserve"> </w:t>
      </w:r>
      <w:proofErr w:type="spellStart"/>
      <w:r w:rsidRPr="00113F5D">
        <w:rPr>
          <w:lang w:val="en-US"/>
        </w:rPr>
        <w:t>masyarakat</w:t>
      </w:r>
      <w:proofErr w:type="spellEnd"/>
      <w:r w:rsidRPr="00113F5D">
        <w:rPr>
          <w:lang w:val="en-US"/>
        </w:rPr>
        <w:t xml:space="preserve"> Desa </w:t>
      </w:r>
      <w:proofErr w:type="spellStart"/>
      <w:r w:rsidRPr="00113F5D">
        <w:rPr>
          <w:lang w:val="en-US"/>
        </w:rPr>
        <w:t>Gayaman</w:t>
      </w:r>
      <w:proofErr w:type="spellEnd"/>
      <w:r w:rsidRPr="00113F5D">
        <w:rPr>
          <w:lang w:val="en-US"/>
        </w:rPr>
        <w:t xml:space="preserve"> </w:t>
      </w:r>
      <w:proofErr w:type="spellStart"/>
      <w:r w:rsidRPr="00113F5D">
        <w:rPr>
          <w:lang w:val="en-US"/>
        </w:rPr>
        <w:t>memiliki</w:t>
      </w:r>
      <w:proofErr w:type="spellEnd"/>
      <w:r w:rsidRPr="00113F5D">
        <w:rPr>
          <w:lang w:val="en-US"/>
        </w:rPr>
        <w:t xml:space="preserve"> </w:t>
      </w:r>
      <w:proofErr w:type="spellStart"/>
      <w:r w:rsidRPr="00113F5D">
        <w:rPr>
          <w:lang w:val="en-US"/>
        </w:rPr>
        <w:t>pengetahuan</w:t>
      </w:r>
      <w:proofErr w:type="spellEnd"/>
      <w:r w:rsidRPr="00113F5D">
        <w:rPr>
          <w:lang w:val="en-US"/>
        </w:rPr>
        <w:t xml:space="preserve"> pada </w:t>
      </w:r>
      <w:proofErr w:type="spellStart"/>
      <w:r w:rsidRPr="00113F5D">
        <w:rPr>
          <w:lang w:val="en-US"/>
        </w:rPr>
        <w:t>kategori</w:t>
      </w:r>
      <w:proofErr w:type="spellEnd"/>
      <w:r w:rsidRPr="00113F5D">
        <w:rPr>
          <w:lang w:val="en-US"/>
        </w:rPr>
        <w:t xml:space="preserve"> sangat </w:t>
      </w:r>
      <w:proofErr w:type="spellStart"/>
      <w:r w:rsidRPr="00113F5D">
        <w:rPr>
          <w:lang w:val="en-US"/>
        </w:rPr>
        <w:t>tinggi</w:t>
      </w:r>
      <w:proofErr w:type="spellEnd"/>
      <w:r w:rsidR="001F541C" w:rsidRPr="00113F5D">
        <w:rPr>
          <w:lang w:val="en-US"/>
        </w:rPr>
        <w:t xml:space="preserve"> </w:t>
      </w:r>
      <w:proofErr w:type="spellStart"/>
      <w:r w:rsidR="001F541C" w:rsidRPr="00113F5D">
        <w:rPr>
          <w:lang w:val="en-US"/>
        </w:rPr>
        <w:t>dengan</w:t>
      </w:r>
      <w:proofErr w:type="spellEnd"/>
      <w:r w:rsidR="001F541C" w:rsidRPr="00113F5D">
        <w:rPr>
          <w:lang w:val="en-US"/>
        </w:rPr>
        <w:t xml:space="preserve"> </w:t>
      </w:r>
      <w:proofErr w:type="spellStart"/>
      <w:r w:rsidR="001F541C" w:rsidRPr="00113F5D">
        <w:rPr>
          <w:lang w:val="en-US"/>
        </w:rPr>
        <w:t>frekuensi</w:t>
      </w:r>
      <w:proofErr w:type="spellEnd"/>
      <w:r w:rsidR="001F541C" w:rsidRPr="00113F5D">
        <w:rPr>
          <w:lang w:val="en-US"/>
        </w:rPr>
        <w:t xml:space="preserve"> </w:t>
      </w:r>
      <w:proofErr w:type="spellStart"/>
      <w:r w:rsidR="001F541C" w:rsidRPr="00113F5D">
        <w:rPr>
          <w:lang w:val="en-US"/>
        </w:rPr>
        <w:t>sebanyak</w:t>
      </w:r>
      <w:proofErr w:type="spellEnd"/>
      <w:r w:rsidR="00F32F08" w:rsidRPr="00113F5D">
        <w:rPr>
          <w:lang w:val="en-US"/>
        </w:rPr>
        <w:t xml:space="preserve"> 41 </w:t>
      </w:r>
      <w:proofErr w:type="spellStart"/>
      <w:r w:rsidR="008533DE" w:rsidRPr="00113F5D">
        <w:rPr>
          <w:lang w:val="en-US"/>
        </w:rPr>
        <w:t>responden</w:t>
      </w:r>
      <w:proofErr w:type="spellEnd"/>
      <w:r w:rsidR="008533DE" w:rsidRPr="00113F5D">
        <w:rPr>
          <w:lang w:val="en-US"/>
        </w:rPr>
        <w:t xml:space="preserve"> </w:t>
      </w:r>
      <w:proofErr w:type="spellStart"/>
      <w:r w:rsidR="008533DE" w:rsidRPr="00113F5D">
        <w:rPr>
          <w:lang w:val="en-US"/>
        </w:rPr>
        <w:t>dengan</w:t>
      </w:r>
      <w:proofErr w:type="spellEnd"/>
      <w:r w:rsidR="008533DE" w:rsidRPr="00113F5D">
        <w:rPr>
          <w:lang w:val="en-US"/>
        </w:rPr>
        <w:t xml:space="preserve"> </w:t>
      </w:r>
      <w:proofErr w:type="spellStart"/>
      <w:r w:rsidR="008533DE" w:rsidRPr="00113F5D">
        <w:rPr>
          <w:lang w:val="en-US"/>
        </w:rPr>
        <w:t>presentase</w:t>
      </w:r>
      <w:proofErr w:type="spellEnd"/>
      <w:r w:rsidR="008533DE" w:rsidRPr="00113F5D">
        <w:rPr>
          <w:lang w:val="en-US"/>
        </w:rPr>
        <w:t xml:space="preserve"> </w:t>
      </w:r>
      <w:r w:rsidR="001F541C" w:rsidRPr="00113F5D">
        <w:rPr>
          <w:lang w:val="en-US"/>
        </w:rPr>
        <w:t xml:space="preserve"> </w:t>
      </w:r>
    </w:p>
    <w:p w14:paraId="05B5A04A" w14:textId="60098CDE" w:rsidR="001A71F4" w:rsidRPr="00113F5D" w:rsidRDefault="00D4303D" w:rsidP="008533DE">
      <w:pPr>
        <w:pStyle w:val="BodyText"/>
        <w:spacing w:before="6" w:line="276" w:lineRule="auto"/>
        <w:ind w:left="142" w:right="-6"/>
      </w:pPr>
      <w:r w:rsidRPr="00113F5D">
        <w:rPr>
          <w:noProof/>
        </w:rPr>
        <w:drawing>
          <wp:anchor distT="0" distB="0" distL="0" distR="0" simplePos="0" relativeHeight="251657728" behindDoc="1" locked="0" layoutInCell="1" allowOverlap="1" wp14:anchorId="43C559AA" wp14:editId="2C61558B">
            <wp:simplePos x="0" y="0"/>
            <wp:positionH relativeFrom="page">
              <wp:posOffset>1589405</wp:posOffset>
            </wp:positionH>
            <wp:positionV relativeFrom="paragraph">
              <wp:posOffset>2017395</wp:posOffset>
            </wp:positionV>
            <wp:extent cx="4381500" cy="51625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381500" cy="5162549"/>
                    </a:xfrm>
                    <a:prstGeom prst="rect">
                      <a:avLst/>
                    </a:prstGeom>
                  </pic:spPr>
                </pic:pic>
              </a:graphicData>
            </a:graphic>
          </wp:anchor>
        </w:drawing>
      </w:r>
      <w:r w:rsidR="00E1709F" w:rsidRPr="00113F5D">
        <w:rPr>
          <w:lang w:val="en-US"/>
        </w:rPr>
        <w:t xml:space="preserve">42%, dan </w:t>
      </w:r>
      <w:proofErr w:type="spellStart"/>
      <w:r w:rsidR="00E1709F" w:rsidRPr="00113F5D">
        <w:rPr>
          <w:lang w:val="en-US"/>
        </w:rPr>
        <w:t>kategori</w:t>
      </w:r>
      <w:proofErr w:type="spellEnd"/>
      <w:r w:rsidR="00E1709F" w:rsidRPr="00113F5D">
        <w:rPr>
          <w:lang w:val="en-US"/>
        </w:rPr>
        <w:t xml:space="preserve"> </w:t>
      </w:r>
      <w:proofErr w:type="spellStart"/>
      <w:r w:rsidR="00E1709F" w:rsidRPr="00113F5D">
        <w:rPr>
          <w:lang w:val="en-US"/>
        </w:rPr>
        <w:t>tinggi</w:t>
      </w:r>
      <w:proofErr w:type="spellEnd"/>
      <w:r w:rsidR="00E1709F" w:rsidRPr="00113F5D">
        <w:rPr>
          <w:noProof/>
        </w:rPr>
        <w:t xml:space="preserve"> </w:t>
      </w:r>
      <w:proofErr w:type="spellStart"/>
      <w:r w:rsidR="00E6030F" w:rsidRPr="00113F5D">
        <w:rPr>
          <w:lang w:val="en-US"/>
        </w:rPr>
        <w:t>memiliki</w:t>
      </w:r>
      <w:proofErr w:type="spellEnd"/>
      <w:r w:rsidR="00E6030F" w:rsidRPr="00113F5D">
        <w:rPr>
          <w:lang w:val="en-US"/>
        </w:rPr>
        <w:t xml:space="preserve"> </w:t>
      </w:r>
      <w:proofErr w:type="spellStart"/>
      <w:r w:rsidR="00E6030F" w:rsidRPr="00113F5D">
        <w:rPr>
          <w:lang w:val="en-US"/>
        </w:rPr>
        <w:t>frekuensi</w:t>
      </w:r>
      <w:proofErr w:type="spellEnd"/>
      <w:r w:rsidR="00E6030F" w:rsidRPr="00113F5D">
        <w:rPr>
          <w:lang w:val="en-US"/>
        </w:rPr>
        <w:t xml:space="preserve"> </w:t>
      </w:r>
      <w:proofErr w:type="spellStart"/>
      <w:r w:rsidR="00E6030F" w:rsidRPr="00113F5D">
        <w:rPr>
          <w:lang w:val="en-US"/>
        </w:rPr>
        <w:t>sebanyak</w:t>
      </w:r>
      <w:proofErr w:type="spellEnd"/>
      <w:r w:rsidR="00E6030F" w:rsidRPr="00113F5D">
        <w:rPr>
          <w:lang w:val="en-US"/>
        </w:rPr>
        <w:t xml:space="preserve"> 33 </w:t>
      </w:r>
      <w:proofErr w:type="spellStart"/>
      <w:r w:rsidR="00E6030F" w:rsidRPr="00113F5D">
        <w:rPr>
          <w:lang w:val="en-US"/>
        </w:rPr>
        <w:t>responden</w:t>
      </w:r>
      <w:proofErr w:type="spellEnd"/>
      <w:r w:rsidR="00E6030F" w:rsidRPr="00113F5D">
        <w:rPr>
          <w:lang w:val="en-US"/>
        </w:rPr>
        <w:t xml:space="preserve"> </w:t>
      </w:r>
      <w:proofErr w:type="spellStart"/>
      <w:r w:rsidR="00E6030F" w:rsidRPr="00113F5D">
        <w:rPr>
          <w:lang w:val="en-US"/>
        </w:rPr>
        <w:t>dengan</w:t>
      </w:r>
      <w:proofErr w:type="spellEnd"/>
      <w:r w:rsidR="00E6030F" w:rsidRPr="00113F5D">
        <w:rPr>
          <w:lang w:val="en-US"/>
        </w:rPr>
        <w:t xml:space="preserve"> </w:t>
      </w:r>
      <w:proofErr w:type="spellStart"/>
      <w:r w:rsidR="00E6030F" w:rsidRPr="00113F5D">
        <w:rPr>
          <w:lang w:val="en-US"/>
        </w:rPr>
        <w:t>persentase</w:t>
      </w:r>
      <w:proofErr w:type="spellEnd"/>
      <w:r w:rsidR="00E6030F" w:rsidRPr="00113F5D">
        <w:rPr>
          <w:lang w:val="en-US"/>
        </w:rPr>
        <w:t xml:space="preserve"> </w:t>
      </w:r>
      <w:proofErr w:type="spellStart"/>
      <w:r w:rsidR="00E6030F" w:rsidRPr="00113F5D">
        <w:rPr>
          <w:lang w:val="en-US"/>
        </w:rPr>
        <w:t>sebesar</w:t>
      </w:r>
      <w:proofErr w:type="spellEnd"/>
      <w:r w:rsidR="00E6030F" w:rsidRPr="00113F5D">
        <w:rPr>
          <w:lang w:val="en-US"/>
        </w:rPr>
        <w:t xml:space="preserve"> 34 %, </w:t>
      </w:r>
      <w:proofErr w:type="spellStart"/>
      <w:r w:rsidR="00E6030F" w:rsidRPr="00113F5D">
        <w:rPr>
          <w:lang w:val="en-US"/>
        </w:rPr>
        <w:t>masyarakat</w:t>
      </w:r>
      <w:proofErr w:type="spellEnd"/>
      <w:r w:rsidR="00E6030F" w:rsidRPr="00113F5D">
        <w:rPr>
          <w:lang w:val="en-US"/>
        </w:rPr>
        <w:t xml:space="preserve"> </w:t>
      </w:r>
      <w:proofErr w:type="spellStart"/>
      <w:r w:rsidR="00E6030F" w:rsidRPr="00113F5D">
        <w:rPr>
          <w:lang w:val="en-US"/>
        </w:rPr>
        <w:t>dengan</w:t>
      </w:r>
      <w:proofErr w:type="spellEnd"/>
      <w:r w:rsidR="00E6030F" w:rsidRPr="00113F5D">
        <w:rPr>
          <w:lang w:val="en-US"/>
        </w:rPr>
        <w:t xml:space="preserve"> </w:t>
      </w:r>
      <w:proofErr w:type="spellStart"/>
      <w:r w:rsidR="00E6030F" w:rsidRPr="00113F5D">
        <w:rPr>
          <w:lang w:val="en-US"/>
        </w:rPr>
        <w:t>kategori</w:t>
      </w:r>
      <w:proofErr w:type="spellEnd"/>
      <w:r w:rsidR="00E6030F" w:rsidRPr="00113F5D">
        <w:rPr>
          <w:lang w:val="en-US"/>
        </w:rPr>
        <w:t xml:space="preserve"> </w:t>
      </w:r>
      <w:proofErr w:type="spellStart"/>
      <w:r w:rsidR="00E6030F" w:rsidRPr="00113F5D">
        <w:rPr>
          <w:lang w:val="en-US"/>
        </w:rPr>
        <w:t>pengetahuan</w:t>
      </w:r>
      <w:proofErr w:type="spellEnd"/>
      <w:r w:rsidR="00E6030F" w:rsidRPr="00113F5D">
        <w:rPr>
          <w:lang w:val="en-US"/>
        </w:rPr>
        <w:t xml:space="preserve"> </w:t>
      </w:r>
      <w:proofErr w:type="spellStart"/>
      <w:r w:rsidR="00E6030F" w:rsidRPr="00113F5D">
        <w:rPr>
          <w:lang w:val="en-US"/>
        </w:rPr>
        <w:t>sedang</w:t>
      </w:r>
      <w:proofErr w:type="spellEnd"/>
      <w:r w:rsidR="00E6030F" w:rsidRPr="00113F5D">
        <w:rPr>
          <w:lang w:val="en-US"/>
        </w:rPr>
        <w:t xml:space="preserve"> </w:t>
      </w:r>
      <w:proofErr w:type="spellStart"/>
      <w:r w:rsidR="00E6030F" w:rsidRPr="00113F5D">
        <w:rPr>
          <w:lang w:val="en-US"/>
        </w:rPr>
        <w:t>memiliki</w:t>
      </w:r>
      <w:proofErr w:type="spellEnd"/>
      <w:r w:rsidR="00E6030F" w:rsidRPr="00113F5D">
        <w:rPr>
          <w:lang w:val="en-US"/>
        </w:rPr>
        <w:t xml:space="preserve"> </w:t>
      </w:r>
      <w:proofErr w:type="spellStart"/>
      <w:r w:rsidR="00E6030F" w:rsidRPr="00113F5D">
        <w:rPr>
          <w:lang w:val="en-US"/>
        </w:rPr>
        <w:t>frekuensi</w:t>
      </w:r>
      <w:proofErr w:type="spellEnd"/>
      <w:r w:rsidR="00E6030F" w:rsidRPr="00113F5D">
        <w:rPr>
          <w:lang w:val="en-US"/>
        </w:rPr>
        <w:t xml:space="preserve"> </w:t>
      </w:r>
      <w:proofErr w:type="spellStart"/>
      <w:r w:rsidR="00E6030F" w:rsidRPr="00113F5D">
        <w:rPr>
          <w:lang w:val="en-US"/>
        </w:rPr>
        <w:t>sebanyak</w:t>
      </w:r>
      <w:proofErr w:type="spellEnd"/>
      <w:r w:rsidR="00E6030F" w:rsidRPr="00113F5D">
        <w:rPr>
          <w:lang w:val="en-US"/>
        </w:rPr>
        <w:t xml:space="preserve"> 19 </w:t>
      </w:r>
      <w:proofErr w:type="spellStart"/>
      <w:r w:rsidR="00E6030F" w:rsidRPr="00113F5D">
        <w:rPr>
          <w:lang w:val="en-US"/>
        </w:rPr>
        <w:t>responden</w:t>
      </w:r>
      <w:proofErr w:type="spellEnd"/>
      <w:r w:rsidR="00E6030F" w:rsidRPr="00113F5D">
        <w:rPr>
          <w:lang w:val="en-US"/>
        </w:rPr>
        <w:t xml:space="preserve"> </w:t>
      </w:r>
      <w:proofErr w:type="spellStart"/>
      <w:r w:rsidR="00E6030F" w:rsidRPr="00113F5D">
        <w:rPr>
          <w:lang w:val="en-US"/>
        </w:rPr>
        <w:t>dengan</w:t>
      </w:r>
      <w:proofErr w:type="spellEnd"/>
      <w:r w:rsidR="00E6030F" w:rsidRPr="00113F5D">
        <w:rPr>
          <w:lang w:val="en-US"/>
        </w:rPr>
        <w:t xml:space="preserve"> </w:t>
      </w:r>
      <w:proofErr w:type="spellStart"/>
      <w:r w:rsidR="00E6030F" w:rsidRPr="00113F5D">
        <w:rPr>
          <w:lang w:val="en-US"/>
        </w:rPr>
        <w:t>persentase</w:t>
      </w:r>
      <w:proofErr w:type="spellEnd"/>
      <w:r w:rsidR="00E6030F" w:rsidRPr="00113F5D">
        <w:rPr>
          <w:lang w:val="en-US"/>
        </w:rPr>
        <w:t xml:space="preserve"> </w:t>
      </w:r>
      <w:proofErr w:type="spellStart"/>
      <w:r w:rsidR="00E6030F" w:rsidRPr="00113F5D">
        <w:rPr>
          <w:lang w:val="en-US"/>
        </w:rPr>
        <w:t>sebesar</w:t>
      </w:r>
      <w:proofErr w:type="spellEnd"/>
      <w:r w:rsidR="00E6030F" w:rsidRPr="00113F5D">
        <w:rPr>
          <w:lang w:val="en-US"/>
        </w:rPr>
        <w:t xml:space="preserve"> 19 %, dan </w:t>
      </w:r>
      <w:proofErr w:type="spellStart"/>
      <w:r w:rsidR="00E6030F" w:rsidRPr="00113F5D">
        <w:rPr>
          <w:lang w:val="en-US"/>
        </w:rPr>
        <w:t>masyarakat</w:t>
      </w:r>
      <w:proofErr w:type="spellEnd"/>
      <w:r w:rsidR="00E6030F" w:rsidRPr="00113F5D">
        <w:rPr>
          <w:lang w:val="en-US"/>
        </w:rPr>
        <w:t xml:space="preserve"> </w:t>
      </w:r>
      <w:proofErr w:type="spellStart"/>
      <w:r w:rsidR="00E6030F" w:rsidRPr="00113F5D">
        <w:rPr>
          <w:lang w:val="en-US"/>
        </w:rPr>
        <w:t>dengan</w:t>
      </w:r>
      <w:proofErr w:type="spellEnd"/>
      <w:r w:rsidR="00E6030F" w:rsidRPr="00113F5D">
        <w:rPr>
          <w:lang w:val="en-US"/>
        </w:rPr>
        <w:t xml:space="preserve"> </w:t>
      </w:r>
      <w:proofErr w:type="spellStart"/>
      <w:r w:rsidR="00E6030F" w:rsidRPr="00113F5D">
        <w:rPr>
          <w:lang w:val="en-US"/>
        </w:rPr>
        <w:t>kategori</w:t>
      </w:r>
      <w:proofErr w:type="spellEnd"/>
      <w:r w:rsidR="00E6030F" w:rsidRPr="00113F5D">
        <w:rPr>
          <w:lang w:val="en-US"/>
        </w:rPr>
        <w:t xml:space="preserve"> </w:t>
      </w:r>
      <w:proofErr w:type="spellStart"/>
      <w:r w:rsidR="00E6030F" w:rsidRPr="00113F5D">
        <w:rPr>
          <w:lang w:val="en-US"/>
        </w:rPr>
        <w:t>tingkat</w:t>
      </w:r>
      <w:proofErr w:type="spellEnd"/>
      <w:r w:rsidR="00E6030F" w:rsidRPr="00113F5D">
        <w:rPr>
          <w:lang w:val="en-US"/>
        </w:rPr>
        <w:t xml:space="preserve"> </w:t>
      </w:r>
      <w:proofErr w:type="spellStart"/>
      <w:r w:rsidR="00E6030F" w:rsidRPr="00113F5D">
        <w:rPr>
          <w:lang w:val="en-US"/>
        </w:rPr>
        <w:t>pengetahuan</w:t>
      </w:r>
      <w:proofErr w:type="spellEnd"/>
      <w:r w:rsidR="00E6030F" w:rsidRPr="00113F5D">
        <w:rPr>
          <w:lang w:val="en-US"/>
        </w:rPr>
        <w:t xml:space="preserve"> </w:t>
      </w:r>
      <w:proofErr w:type="spellStart"/>
      <w:r w:rsidR="00E6030F" w:rsidRPr="00113F5D">
        <w:rPr>
          <w:lang w:val="en-US"/>
        </w:rPr>
        <w:t>rendah</w:t>
      </w:r>
      <w:proofErr w:type="spellEnd"/>
      <w:r w:rsidR="00E6030F" w:rsidRPr="00113F5D">
        <w:rPr>
          <w:lang w:val="en-US"/>
        </w:rPr>
        <w:t xml:space="preserve"> </w:t>
      </w:r>
      <w:proofErr w:type="spellStart"/>
      <w:r w:rsidR="00E6030F" w:rsidRPr="00113F5D">
        <w:rPr>
          <w:lang w:val="en-US"/>
        </w:rPr>
        <w:t>memiliki</w:t>
      </w:r>
      <w:proofErr w:type="spellEnd"/>
      <w:r w:rsidR="00E6030F" w:rsidRPr="00113F5D">
        <w:rPr>
          <w:lang w:val="en-US"/>
        </w:rPr>
        <w:t xml:space="preserve"> </w:t>
      </w:r>
      <w:proofErr w:type="spellStart"/>
      <w:r w:rsidR="00E6030F" w:rsidRPr="00113F5D">
        <w:rPr>
          <w:lang w:val="en-US"/>
        </w:rPr>
        <w:t>frekuensi</w:t>
      </w:r>
      <w:proofErr w:type="spellEnd"/>
      <w:r w:rsidR="00E6030F" w:rsidRPr="00113F5D">
        <w:rPr>
          <w:lang w:val="en-US"/>
        </w:rPr>
        <w:t xml:space="preserve"> </w:t>
      </w:r>
      <w:proofErr w:type="spellStart"/>
      <w:r w:rsidR="00E6030F" w:rsidRPr="00113F5D">
        <w:rPr>
          <w:lang w:val="en-US"/>
        </w:rPr>
        <w:t>sebanyak</w:t>
      </w:r>
      <w:proofErr w:type="spellEnd"/>
      <w:r w:rsidR="00E6030F" w:rsidRPr="00113F5D">
        <w:rPr>
          <w:lang w:val="en-US"/>
        </w:rPr>
        <w:t xml:space="preserve"> 5 </w:t>
      </w:r>
      <w:proofErr w:type="spellStart"/>
      <w:r w:rsidR="00E6030F" w:rsidRPr="00113F5D">
        <w:rPr>
          <w:lang w:val="en-US"/>
        </w:rPr>
        <w:t>responden</w:t>
      </w:r>
      <w:proofErr w:type="spellEnd"/>
      <w:r w:rsidR="00E6030F" w:rsidRPr="00113F5D">
        <w:rPr>
          <w:lang w:val="en-US"/>
        </w:rPr>
        <w:t xml:space="preserve"> </w:t>
      </w:r>
      <w:proofErr w:type="spellStart"/>
      <w:r w:rsidR="00E6030F" w:rsidRPr="00113F5D">
        <w:rPr>
          <w:lang w:val="en-US"/>
        </w:rPr>
        <w:t>dengan</w:t>
      </w:r>
      <w:proofErr w:type="spellEnd"/>
      <w:r w:rsidR="00E6030F" w:rsidRPr="00113F5D">
        <w:rPr>
          <w:lang w:val="en-US"/>
        </w:rPr>
        <w:t xml:space="preserve"> </w:t>
      </w:r>
      <w:proofErr w:type="spellStart"/>
      <w:r w:rsidR="00E6030F" w:rsidRPr="00113F5D">
        <w:rPr>
          <w:lang w:val="en-US"/>
        </w:rPr>
        <w:t>persentase</w:t>
      </w:r>
      <w:proofErr w:type="spellEnd"/>
      <w:r w:rsidR="00E6030F" w:rsidRPr="00113F5D">
        <w:rPr>
          <w:lang w:val="en-US"/>
        </w:rPr>
        <w:t xml:space="preserve"> </w:t>
      </w:r>
      <w:proofErr w:type="spellStart"/>
      <w:r w:rsidR="00E6030F" w:rsidRPr="00113F5D">
        <w:rPr>
          <w:lang w:val="en-US"/>
        </w:rPr>
        <w:t>sebesar</w:t>
      </w:r>
      <w:proofErr w:type="spellEnd"/>
      <w:r w:rsidR="00E6030F" w:rsidRPr="00113F5D">
        <w:rPr>
          <w:lang w:val="en-US"/>
        </w:rPr>
        <w:t xml:space="preserve"> 5%, dan </w:t>
      </w:r>
      <w:proofErr w:type="spellStart"/>
      <w:r w:rsidR="00E6030F" w:rsidRPr="00113F5D">
        <w:rPr>
          <w:lang w:val="en-US"/>
        </w:rPr>
        <w:t>tidak</w:t>
      </w:r>
      <w:proofErr w:type="spellEnd"/>
      <w:r w:rsidR="00E6030F" w:rsidRPr="00113F5D">
        <w:rPr>
          <w:lang w:val="en-US"/>
        </w:rPr>
        <w:t xml:space="preserve"> </w:t>
      </w:r>
      <w:proofErr w:type="spellStart"/>
      <w:r w:rsidR="00E6030F" w:rsidRPr="00113F5D">
        <w:rPr>
          <w:lang w:val="en-US"/>
        </w:rPr>
        <w:t>ada</w:t>
      </w:r>
      <w:proofErr w:type="spellEnd"/>
      <w:r w:rsidR="00E6030F" w:rsidRPr="00113F5D">
        <w:rPr>
          <w:lang w:val="en-US"/>
        </w:rPr>
        <w:t xml:space="preserve"> </w:t>
      </w:r>
      <w:proofErr w:type="spellStart"/>
      <w:r w:rsidR="00E6030F" w:rsidRPr="00113F5D">
        <w:rPr>
          <w:lang w:val="en-US"/>
        </w:rPr>
        <w:t>masyarakat</w:t>
      </w:r>
      <w:proofErr w:type="spellEnd"/>
      <w:r w:rsidR="00E6030F" w:rsidRPr="00113F5D">
        <w:rPr>
          <w:lang w:val="en-US"/>
        </w:rPr>
        <w:t xml:space="preserve"> yang </w:t>
      </w:r>
      <w:proofErr w:type="spellStart"/>
      <w:r w:rsidR="00E6030F" w:rsidRPr="00113F5D">
        <w:rPr>
          <w:lang w:val="en-US"/>
        </w:rPr>
        <w:t>termasuk</w:t>
      </w:r>
      <w:proofErr w:type="spellEnd"/>
      <w:r w:rsidR="00E6030F" w:rsidRPr="00113F5D">
        <w:rPr>
          <w:lang w:val="en-US"/>
        </w:rPr>
        <w:t xml:space="preserve"> </w:t>
      </w:r>
      <w:proofErr w:type="spellStart"/>
      <w:r w:rsidR="00E6030F" w:rsidRPr="00113F5D">
        <w:rPr>
          <w:lang w:val="en-US"/>
        </w:rPr>
        <w:t>ke</w:t>
      </w:r>
      <w:proofErr w:type="spellEnd"/>
      <w:r w:rsidR="00E6030F" w:rsidRPr="00113F5D">
        <w:rPr>
          <w:lang w:val="en-US"/>
        </w:rPr>
        <w:t xml:space="preserve"> </w:t>
      </w:r>
      <w:proofErr w:type="spellStart"/>
      <w:r w:rsidR="00E6030F" w:rsidRPr="00113F5D">
        <w:rPr>
          <w:lang w:val="en-US"/>
        </w:rPr>
        <w:t>dalam</w:t>
      </w:r>
      <w:proofErr w:type="spellEnd"/>
      <w:r w:rsidR="00E6030F" w:rsidRPr="00113F5D">
        <w:rPr>
          <w:lang w:val="en-US"/>
        </w:rPr>
        <w:t xml:space="preserve"> </w:t>
      </w:r>
      <w:proofErr w:type="spellStart"/>
      <w:r w:rsidR="00E6030F" w:rsidRPr="00113F5D">
        <w:rPr>
          <w:lang w:val="en-US"/>
        </w:rPr>
        <w:t>kategori</w:t>
      </w:r>
      <w:proofErr w:type="spellEnd"/>
      <w:r w:rsidR="00E6030F" w:rsidRPr="00113F5D">
        <w:rPr>
          <w:lang w:val="en-US"/>
        </w:rPr>
        <w:t xml:space="preserve"> </w:t>
      </w:r>
      <w:proofErr w:type="spellStart"/>
      <w:r w:rsidR="00E6030F" w:rsidRPr="00113F5D">
        <w:rPr>
          <w:lang w:val="en-US"/>
        </w:rPr>
        <w:t>tingkat</w:t>
      </w:r>
      <w:proofErr w:type="spellEnd"/>
      <w:r w:rsidR="00E6030F" w:rsidRPr="00113F5D">
        <w:rPr>
          <w:lang w:val="en-US"/>
        </w:rPr>
        <w:t xml:space="preserve"> </w:t>
      </w:r>
      <w:proofErr w:type="spellStart"/>
      <w:r w:rsidR="00E6030F" w:rsidRPr="00113F5D">
        <w:rPr>
          <w:lang w:val="en-US"/>
        </w:rPr>
        <w:t>pengetahuan</w:t>
      </w:r>
      <w:proofErr w:type="spellEnd"/>
      <w:r w:rsidR="00E6030F" w:rsidRPr="00113F5D">
        <w:rPr>
          <w:lang w:val="en-US"/>
        </w:rPr>
        <w:t xml:space="preserve"> sangat </w:t>
      </w:r>
      <w:proofErr w:type="spellStart"/>
      <w:r w:rsidR="00E6030F" w:rsidRPr="00113F5D">
        <w:rPr>
          <w:lang w:val="en-US"/>
        </w:rPr>
        <w:t>rendah</w:t>
      </w:r>
      <w:proofErr w:type="spellEnd"/>
      <w:r w:rsidR="00E6030F" w:rsidRPr="00113F5D">
        <w:rPr>
          <w:lang w:val="en-US"/>
        </w:rPr>
        <w:t xml:space="preserve"> </w:t>
      </w:r>
      <w:proofErr w:type="spellStart"/>
      <w:r w:rsidR="00E6030F" w:rsidRPr="00113F5D">
        <w:rPr>
          <w:lang w:val="en-US"/>
        </w:rPr>
        <w:t>yaitu</w:t>
      </w:r>
      <w:proofErr w:type="spellEnd"/>
      <w:r w:rsidR="00E6030F" w:rsidRPr="00113F5D">
        <w:rPr>
          <w:lang w:val="en-US"/>
        </w:rPr>
        <w:t xml:space="preserve"> </w:t>
      </w:r>
      <w:proofErr w:type="spellStart"/>
      <w:r w:rsidR="00E6030F" w:rsidRPr="00113F5D">
        <w:rPr>
          <w:lang w:val="en-US"/>
        </w:rPr>
        <w:t>dengan</w:t>
      </w:r>
      <w:proofErr w:type="spellEnd"/>
      <w:r w:rsidR="00E6030F" w:rsidRPr="00113F5D">
        <w:rPr>
          <w:lang w:val="en-US"/>
        </w:rPr>
        <w:t xml:space="preserve"> </w:t>
      </w:r>
      <w:proofErr w:type="spellStart"/>
      <w:r w:rsidR="00E6030F" w:rsidRPr="00113F5D">
        <w:rPr>
          <w:lang w:val="en-US"/>
        </w:rPr>
        <w:t>frekuensi</w:t>
      </w:r>
      <w:proofErr w:type="spellEnd"/>
      <w:r w:rsidR="00E6030F" w:rsidRPr="00113F5D">
        <w:rPr>
          <w:lang w:val="en-US"/>
        </w:rPr>
        <w:t xml:space="preserve"> 0 </w:t>
      </w:r>
      <w:proofErr w:type="spellStart"/>
      <w:r w:rsidR="00E6030F" w:rsidRPr="00113F5D">
        <w:rPr>
          <w:lang w:val="en-US"/>
        </w:rPr>
        <w:t>responden</w:t>
      </w:r>
      <w:proofErr w:type="spellEnd"/>
      <w:r w:rsidR="00E6030F" w:rsidRPr="00113F5D">
        <w:rPr>
          <w:lang w:val="en-US"/>
        </w:rPr>
        <w:t xml:space="preserve">. Nilai </w:t>
      </w:r>
      <w:proofErr w:type="spellStart"/>
      <w:r w:rsidR="00E6030F" w:rsidRPr="00113F5D">
        <w:rPr>
          <w:lang w:val="en-US"/>
        </w:rPr>
        <w:t>indeks</w:t>
      </w:r>
      <w:proofErr w:type="spellEnd"/>
      <w:r w:rsidR="00E6030F" w:rsidRPr="00113F5D">
        <w:rPr>
          <w:lang w:val="en-US"/>
        </w:rPr>
        <w:t xml:space="preserve"> </w:t>
      </w:r>
      <w:proofErr w:type="spellStart"/>
      <w:r w:rsidR="00E6030F" w:rsidRPr="00113F5D">
        <w:rPr>
          <w:lang w:val="en-US"/>
        </w:rPr>
        <w:t>pengetahuan</w:t>
      </w:r>
      <w:proofErr w:type="spellEnd"/>
      <w:r w:rsidR="00E6030F" w:rsidRPr="00113F5D">
        <w:rPr>
          <w:lang w:val="en-US"/>
        </w:rPr>
        <w:t xml:space="preserve"> yang </w:t>
      </w:r>
      <w:proofErr w:type="spellStart"/>
      <w:r w:rsidR="00E6030F" w:rsidRPr="00113F5D">
        <w:rPr>
          <w:lang w:val="en-US"/>
        </w:rPr>
        <w:t>dapat</w:t>
      </w:r>
      <w:proofErr w:type="spellEnd"/>
      <w:r w:rsidR="00E6030F" w:rsidRPr="00113F5D">
        <w:rPr>
          <w:lang w:val="en-US"/>
        </w:rPr>
        <w:t xml:space="preserve"> </w:t>
      </w:r>
      <w:proofErr w:type="spellStart"/>
      <w:r w:rsidR="00E6030F" w:rsidRPr="00113F5D">
        <w:rPr>
          <w:lang w:val="en-US"/>
        </w:rPr>
        <w:t>diperoleh</w:t>
      </w:r>
      <w:proofErr w:type="spellEnd"/>
      <w:r w:rsidR="00E6030F" w:rsidRPr="00113F5D">
        <w:rPr>
          <w:lang w:val="en-US"/>
        </w:rPr>
        <w:t xml:space="preserve"> </w:t>
      </w:r>
      <w:proofErr w:type="spellStart"/>
      <w:r w:rsidR="00E6030F" w:rsidRPr="00113F5D">
        <w:rPr>
          <w:lang w:val="en-US"/>
        </w:rPr>
        <w:t>dari</w:t>
      </w:r>
      <w:proofErr w:type="spellEnd"/>
      <w:r w:rsidR="00E6030F" w:rsidRPr="00113F5D">
        <w:rPr>
          <w:lang w:val="en-US"/>
        </w:rPr>
        <w:t xml:space="preserve"> </w:t>
      </w:r>
      <w:proofErr w:type="spellStart"/>
      <w:r w:rsidR="00E6030F" w:rsidRPr="00113F5D">
        <w:rPr>
          <w:lang w:val="en-US"/>
        </w:rPr>
        <w:t>hasil</w:t>
      </w:r>
      <w:proofErr w:type="spellEnd"/>
      <w:r w:rsidR="00E6030F" w:rsidRPr="00113F5D">
        <w:rPr>
          <w:lang w:val="en-US"/>
        </w:rPr>
        <w:t xml:space="preserve"> </w:t>
      </w:r>
      <w:proofErr w:type="spellStart"/>
      <w:r w:rsidR="00E6030F" w:rsidRPr="00113F5D">
        <w:rPr>
          <w:lang w:val="en-US"/>
        </w:rPr>
        <w:t>seluruh</w:t>
      </w:r>
      <w:proofErr w:type="spellEnd"/>
      <w:r w:rsidR="00E6030F" w:rsidRPr="00113F5D">
        <w:rPr>
          <w:lang w:val="en-US"/>
        </w:rPr>
        <w:t xml:space="preserve"> </w:t>
      </w:r>
      <w:proofErr w:type="spellStart"/>
      <w:r w:rsidR="00E6030F" w:rsidRPr="00113F5D">
        <w:rPr>
          <w:lang w:val="en-US"/>
        </w:rPr>
        <w:t>jawaban</w:t>
      </w:r>
      <w:proofErr w:type="spellEnd"/>
      <w:r w:rsidR="00E6030F" w:rsidRPr="00113F5D">
        <w:rPr>
          <w:lang w:val="en-US"/>
        </w:rPr>
        <w:t xml:space="preserve"> </w:t>
      </w:r>
      <w:proofErr w:type="spellStart"/>
      <w:r w:rsidR="00E6030F" w:rsidRPr="00113F5D">
        <w:rPr>
          <w:lang w:val="en-US"/>
        </w:rPr>
        <w:t>responden</w:t>
      </w:r>
      <w:proofErr w:type="spellEnd"/>
      <w:r w:rsidR="00E6030F" w:rsidRPr="00113F5D">
        <w:rPr>
          <w:lang w:val="en-US"/>
        </w:rPr>
        <w:t xml:space="preserve"> </w:t>
      </w:r>
      <w:proofErr w:type="spellStart"/>
      <w:r w:rsidR="00E6030F" w:rsidRPr="00113F5D">
        <w:rPr>
          <w:lang w:val="en-US"/>
        </w:rPr>
        <w:t>yaitu</w:t>
      </w:r>
      <w:proofErr w:type="spellEnd"/>
      <w:r w:rsidR="00E6030F" w:rsidRPr="00113F5D">
        <w:rPr>
          <w:lang w:val="en-US"/>
        </w:rPr>
        <w:t xml:space="preserve"> </w:t>
      </w:r>
      <w:proofErr w:type="spellStart"/>
      <w:r w:rsidR="00E6030F" w:rsidRPr="00113F5D">
        <w:rPr>
          <w:lang w:val="en-US"/>
        </w:rPr>
        <w:t>sebesar</w:t>
      </w:r>
      <w:proofErr w:type="spellEnd"/>
      <w:r w:rsidR="00E6030F" w:rsidRPr="00113F5D">
        <w:rPr>
          <w:lang w:val="en-US"/>
        </w:rPr>
        <w:t xml:space="preserve"> 76,40 </w:t>
      </w:r>
      <w:proofErr w:type="spellStart"/>
      <w:r w:rsidR="00E6030F" w:rsidRPr="00113F5D">
        <w:rPr>
          <w:lang w:val="en-US"/>
        </w:rPr>
        <w:t>dengan</w:t>
      </w:r>
      <w:proofErr w:type="spellEnd"/>
      <w:r w:rsidR="00E6030F" w:rsidRPr="00113F5D">
        <w:rPr>
          <w:lang w:val="en-US"/>
        </w:rPr>
        <w:t xml:space="preserve"> </w:t>
      </w:r>
      <w:proofErr w:type="spellStart"/>
      <w:r w:rsidR="00E6030F" w:rsidRPr="00113F5D">
        <w:rPr>
          <w:lang w:val="en-US"/>
        </w:rPr>
        <w:t>kategori</w:t>
      </w:r>
      <w:proofErr w:type="spellEnd"/>
      <w:r w:rsidR="00E6030F" w:rsidRPr="00113F5D">
        <w:rPr>
          <w:lang w:val="en-US"/>
        </w:rPr>
        <w:t xml:space="preserve"> </w:t>
      </w:r>
      <w:proofErr w:type="spellStart"/>
      <w:r w:rsidR="00E6030F" w:rsidRPr="00113F5D">
        <w:rPr>
          <w:lang w:val="en-US"/>
        </w:rPr>
        <w:t>tinggi</w:t>
      </w:r>
      <w:proofErr w:type="spellEnd"/>
      <w:r w:rsidR="00E6030F" w:rsidRPr="00113F5D">
        <w:rPr>
          <w:lang w:val="en-US"/>
        </w:rPr>
        <w:t xml:space="preserve">. </w:t>
      </w:r>
      <w:proofErr w:type="spellStart"/>
      <w:r w:rsidR="00E6030F" w:rsidRPr="00113F5D">
        <w:rPr>
          <w:lang w:val="en-US"/>
        </w:rPr>
        <w:t>Dapat</w:t>
      </w:r>
      <w:proofErr w:type="spellEnd"/>
      <w:r w:rsidR="00E6030F" w:rsidRPr="00113F5D">
        <w:rPr>
          <w:lang w:val="en-US"/>
        </w:rPr>
        <w:t xml:space="preserve"> </w:t>
      </w:r>
      <w:proofErr w:type="spellStart"/>
      <w:r w:rsidR="00E6030F" w:rsidRPr="00113F5D">
        <w:rPr>
          <w:lang w:val="en-US"/>
        </w:rPr>
        <w:t>disimpulkan</w:t>
      </w:r>
      <w:proofErr w:type="spellEnd"/>
      <w:r w:rsidR="00E6030F" w:rsidRPr="00113F5D">
        <w:rPr>
          <w:lang w:val="en-US"/>
        </w:rPr>
        <w:t xml:space="preserve"> </w:t>
      </w:r>
      <w:proofErr w:type="spellStart"/>
      <w:r w:rsidR="00E6030F" w:rsidRPr="00113F5D">
        <w:rPr>
          <w:lang w:val="en-US"/>
        </w:rPr>
        <w:t>bahwa</w:t>
      </w:r>
      <w:proofErr w:type="spellEnd"/>
      <w:r w:rsidR="00E6030F" w:rsidRPr="00113F5D">
        <w:rPr>
          <w:lang w:val="en-US"/>
        </w:rPr>
        <w:t xml:space="preserve"> </w:t>
      </w:r>
      <w:proofErr w:type="spellStart"/>
      <w:r w:rsidR="00E6030F" w:rsidRPr="00113F5D">
        <w:rPr>
          <w:lang w:val="en-US"/>
        </w:rPr>
        <w:t>tingkat</w:t>
      </w:r>
      <w:proofErr w:type="spellEnd"/>
      <w:r w:rsidR="00E6030F" w:rsidRPr="00113F5D">
        <w:rPr>
          <w:lang w:val="en-US"/>
        </w:rPr>
        <w:t xml:space="preserve"> </w:t>
      </w:r>
      <w:proofErr w:type="spellStart"/>
      <w:r w:rsidR="00E6030F" w:rsidRPr="00113F5D">
        <w:rPr>
          <w:lang w:val="en-US"/>
        </w:rPr>
        <w:t>pengetahuan</w:t>
      </w:r>
      <w:proofErr w:type="spellEnd"/>
      <w:r w:rsidR="00E6030F" w:rsidRPr="00113F5D">
        <w:rPr>
          <w:lang w:val="en-US"/>
        </w:rPr>
        <w:t xml:space="preserve"> </w:t>
      </w:r>
      <w:proofErr w:type="spellStart"/>
      <w:r w:rsidR="00E6030F" w:rsidRPr="00113F5D">
        <w:rPr>
          <w:lang w:val="en-US"/>
        </w:rPr>
        <w:t>masyarakat</w:t>
      </w:r>
      <w:proofErr w:type="spellEnd"/>
      <w:r w:rsidR="00E6030F" w:rsidRPr="00113F5D">
        <w:rPr>
          <w:lang w:val="en-US"/>
        </w:rPr>
        <w:t xml:space="preserve"> Desa </w:t>
      </w:r>
      <w:proofErr w:type="spellStart"/>
      <w:r w:rsidR="00E6030F" w:rsidRPr="00113F5D">
        <w:rPr>
          <w:lang w:val="en-US"/>
        </w:rPr>
        <w:t>Gayaman</w:t>
      </w:r>
      <w:proofErr w:type="spellEnd"/>
      <w:r w:rsidR="00E6030F" w:rsidRPr="00113F5D">
        <w:rPr>
          <w:lang w:val="en-US"/>
        </w:rPr>
        <w:t xml:space="preserve"> </w:t>
      </w:r>
      <w:proofErr w:type="spellStart"/>
      <w:r w:rsidR="00E6030F" w:rsidRPr="00113F5D">
        <w:rPr>
          <w:lang w:val="en-US"/>
        </w:rPr>
        <w:t>terhadap</w:t>
      </w:r>
      <w:proofErr w:type="spellEnd"/>
      <w:r w:rsidR="00E6030F" w:rsidRPr="00113F5D">
        <w:rPr>
          <w:lang w:val="en-US"/>
        </w:rPr>
        <w:t xml:space="preserve"> </w:t>
      </w:r>
      <w:proofErr w:type="spellStart"/>
      <w:r w:rsidR="00E6030F" w:rsidRPr="00113F5D">
        <w:rPr>
          <w:lang w:val="en-US"/>
        </w:rPr>
        <w:t>bencana</w:t>
      </w:r>
      <w:proofErr w:type="spellEnd"/>
      <w:r w:rsidR="00E6030F" w:rsidRPr="00113F5D">
        <w:rPr>
          <w:lang w:val="en-US"/>
        </w:rPr>
        <w:t xml:space="preserve"> </w:t>
      </w:r>
      <w:proofErr w:type="spellStart"/>
      <w:r w:rsidR="00E6030F" w:rsidRPr="00113F5D">
        <w:rPr>
          <w:lang w:val="en-US"/>
        </w:rPr>
        <w:t>banjir</w:t>
      </w:r>
      <w:proofErr w:type="spellEnd"/>
      <w:r w:rsidR="00E6030F" w:rsidRPr="00113F5D">
        <w:rPr>
          <w:lang w:val="en-US"/>
        </w:rPr>
        <w:t xml:space="preserve"> </w:t>
      </w:r>
      <w:proofErr w:type="spellStart"/>
      <w:r w:rsidR="00E6030F" w:rsidRPr="00113F5D">
        <w:rPr>
          <w:lang w:val="en-US"/>
        </w:rPr>
        <w:t>termasuk</w:t>
      </w:r>
      <w:proofErr w:type="spellEnd"/>
      <w:r w:rsidR="00E6030F" w:rsidRPr="00113F5D">
        <w:rPr>
          <w:lang w:val="en-US"/>
        </w:rPr>
        <w:t xml:space="preserve"> </w:t>
      </w:r>
      <w:proofErr w:type="spellStart"/>
      <w:r w:rsidR="00E6030F" w:rsidRPr="00113F5D">
        <w:rPr>
          <w:lang w:val="en-US"/>
        </w:rPr>
        <w:t>dalam</w:t>
      </w:r>
      <w:proofErr w:type="spellEnd"/>
      <w:r w:rsidR="00E6030F" w:rsidRPr="00113F5D">
        <w:rPr>
          <w:lang w:val="en-US"/>
        </w:rPr>
        <w:t xml:space="preserve"> </w:t>
      </w:r>
      <w:proofErr w:type="spellStart"/>
      <w:r w:rsidR="00E6030F" w:rsidRPr="00113F5D">
        <w:rPr>
          <w:lang w:val="en-US"/>
        </w:rPr>
        <w:t>kategori</w:t>
      </w:r>
      <w:proofErr w:type="spellEnd"/>
      <w:r w:rsidR="00E6030F" w:rsidRPr="00113F5D">
        <w:rPr>
          <w:lang w:val="en-US"/>
        </w:rPr>
        <w:t xml:space="preserve"> </w:t>
      </w:r>
      <w:proofErr w:type="spellStart"/>
      <w:r w:rsidR="00E6030F" w:rsidRPr="00113F5D">
        <w:rPr>
          <w:lang w:val="en-US"/>
        </w:rPr>
        <w:t>tinggi</w:t>
      </w:r>
      <w:proofErr w:type="spellEnd"/>
      <w:r w:rsidR="001A71F4" w:rsidRPr="00113F5D">
        <w:rPr>
          <w:lang w:val="en-US"/>
        </w:rPr>
        <w:t>.</w:t>
      </w:r>
    </w:p>
    <w:p w14:paraId="2D8B95B6" w14:textId="3B40AEF8" w:rsidR="00CD0239" w:rsidRPr="00113F5D" w:rsidRDefault="00CD0239" w:rsidP="008533DE">
      <w:pPr>
        <w:pStyle w:val="Heading2"/>
        <w:numPr>
          <w:ilvl w:val="1"/>
          <w:numId w:val="2"/>
        </w:numPr>
        <w:tabs>
          <w:tab w:val="left" w:pos="424"/>
        </w:tabs>
        <w:spacing w:before="70"/>
        <w:ind w:hanging="282"/>
        <w:jc w:val="left"/>
      </w:pPr>
      <w:r w:rsidRPr="00113F5D">
        <w:t>Sikap Masyarakat</w:t>
      </w:r>
    </w:p>
    <w:p w14:paraId="3793277D" w14:textId="166CA7A3" w:rsidR="00166A77" w:rsidRPr="00113F5D" w:rsidRDefault="000A2DB1" w:rsidP="00166A77">
      <w:pPr>
        <w:pStyle w:val="BodyText"/>
        <w:spacing w:before="6" w:line="276" w:lineRule="auto"/>
        <w:ind w:right="-6"/>
        <w:jc w:val="left"/>
      </w:pPr>
      <w:r w:rsidRPr="00113F5D">
        <w:t xml:space="preserve">   </w:t>
      </w:r>
      <w:r w:rsidR="00CD0239" w:rsidRPr="00113F5D">
        <w:t>Tabel</w:t>
      </w:r>
      <w:r w:rsidR="00CD0239" w:rsidRPr="00113F5D">
        <w:rPr>
          <w:spacing w:val="-1"/>
        </w:rPr>
        <w:t xml:space="preserve"> </w:t>
      </w:r>
      <w:r w:rsidR="00CD0239" w:rsidRPr="00113F5D">
        <w:t>2.</w:t>
      </w:r>
      <w:r w:rsidR="00CD0239" w:rsidRPr="00113F5D">
        <w:rPr>
          <w:spacing w:val="-3"/>
        </w:rPr>
        <w:t xml:space="preserve"> </w:t>
      </w:r>
      <w:r w:rsidR="0040277D" w:rsidRPr="00113F5D">
        <w:rPr>
          <w:spacing w:val="-3"/>
        </w:rPr>
        <w:t>Tingkat Kategori Sikap Masyarakat</w:t>
      </w:r>
    </w:p>
    <w:tbl>
      <w:tblPr>
        <w:tblW w:w="0" w:type="auto"/>
        <w:tblInd w:w="218"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25"/>
        <w:gridCol w:w="1429"/>
        <w:gridCol w:w="1437"/>
      </w:tblGrid>
      <w:tr w:rsidR="00166A77" w:rsidRPr="00113F5D" w14:paraId="78DF7CD0" w14:textId="77777777" w:rsidTr="00DD3364">
        <w:trPr>
          <w:trHeight w:val="106"/>
        </w:trPr>
        <w:tc>
          <w:tcPr>
            <w:tcW w:w="1525" w:type="dxa"/>
            <w:vAlign w:val="center"/>
          </w:tcPr>
          <w:p w14:paraId="235EB46A" w14:textId="77777777" w:rsidR="00166A77" w:rsidRPr="00113F5D" w:rsidRDefault="00166A77" w:rsidP="004C66E7">
            <w:pPr>
              <w:pStyle w:val="TableParagraph"/>
              <w:spacing w:before="4" w:line="357" w:lineRule="auto"/>
              <w:ind w:left="203"/>
              <w:rPr>
                <w:b/>
                <w:sz w:val="20"/>
              </w:rPr>
            </w:pPr>
            <w:r w:rsidRPr="00113F5D">
              <w:rPr>
                <w:b/>
                <w:spacing w:val="-2"/>
                <w:sz w:val="20"/>
              </w:rPr>
              <w:t>Kategori    Parameter</w:t>
            </w:r>
          </w:p>
        </w:tc>
        <w:tc>
          <w:tcPr>
            <w:tcW w:w="1429" w:type="dxa"/>
          </w:tcPr>
          <w:p w14:paraId="033BFD5C" w14:textId="77777777" w:rsidR="00166A77" w:rsidRPr="00113F5D" w:rsidRDefault="00166A77" w:rsidP="004C66E7">
            <w:pPr>
              <w:pStyle w:val="TableParagraph"/>
              <w:spacing w:before="176"/>
              <w:ind w:left="6" w:right="3"/>
              <w:rPr>
                <w:b/>
                <w:sz w:val="20"/>
              </w:rPr>
            </w:pPr>
            <w:r w:rsidRPr="00113F5D">
              <w:rPr>
                <w:b/>
                <w:sz w:val="20"/>
              </w:rPr>
              <w:t>Frekuensi</w:t>
            </w:r>
            <w:r w:rsidRPr="00113F5D">
              <w:rPr>
                <w:b/>
                <w:spacing w:val="-2"/>
                <w:sz w:val="20"/>
              </w:rPr>
              <w:t xml:space="preserve"> </w:t>
            </w:r>
            <w:r w:rsidRPr="00113F5D">
              <w:rPr>
                <w:b/>
                <w:spacing w:val="-5"/>
                <w:sz w:val="20"/>
              </w:rPr>
              <w:t>(f)</w:t>
            </w:r>
          </w:p>
        </w:tc>
        <w:tc>
          <w:tcPr>
            <w:tcW w:w="1437" w:type="dxa"/>
          </w:tcPr>
          <w:p w14:paraId="2F736466" w14:textId="77777777" w:rsidR="00166A77" w:rsidRPr="00113F5D" w:rsidRDefault="00166A77" w:rsidP="004C66E7">
            <w:pPr>
              <w:pStyle w:val="TableParagraph"/>
              <w:spacing w:before="4" w:line="357" w:lineRule="auto"/>
              <w:ind w:left="550" w:right="254" w:hanging="288"/>
              <w:jc w:val="left"/>
              <w:rPr>
                <w:b/>
                <w:sz w:val="20"/>
              </w:rPr>
            </w:pPr>
            <w:r w:rsidRPr="00113F5D">
              <w:rPr>
                <w:b/>
                <w:spacing w:val="-2"/>
                <w:sz w:val="20"/>
              </w:rPr>
              <w:t xml:space="preserve">Presentase </w:t>
            </w:r>
            <w:r w:rsidRPr="00113F5D">
              <w:rPr>
                <w:b/>
                <w:spacing w:val="-4"/>
                <w:sz w:val="20"/>
              </w:rPr>
              <w:t>(%)</w:t>
            </w:r>
          </w:p>
        </w:tc>
      </w:tr>
      <w:tr w:rsidR="00166A77" w:rsidRPr="00113F5D" w14:paraId="7EE12733" w14:textId="77777777" w:rsidTr="00DD3364">
        <w:trPr>
          <w:trHeight w:val="400"/>
        </w:trPr>
        <w:tc>
          <w:tcPr>
            <w:tcW w:w="1525" w:type="dxa"/>
            <w:vAlign w:val="center"/>
          </w:tcPr>
          <w:p w14:paraId="30C42DA7" w14:textId="77777777" w:rsidR="00166A77" w:rsidRPr="00113F5D" w:rsidRDefault="00166A77" w:rsidP="004C66E7">
            <w:pPr>
              <w:pStyle w:val="TableParagraph"/>
              <w:spacing w:before="4"/>
              <w:ind w:left="10" w:right="7"/>
              <w:rPr>
                <w:sz w:val="20"/>
              </w:rPr>
            </w:pPr>
            <w:r w:rsidRPr="00113F5D">
              <w:rPr>
                <w:spacing w:val="-2"/>
                <w:sz w:val="20"/>
              </w:rPr>
              <w:t>Sangat Tinggi</w:t>
            </w:r>
          </w:p>
        </w:tc>
        <w:tc>
          <w:tcPr>
            <w:tcW w:w="1429" w:type="dxa"/>
            <w:vAlign w:val="center"/>
          </w:tcPr>
          <w:p w14:paraId="71181D55" w14:textId="5A315A28" w:rsidR="00166A77" w:rsidRPr="00113F5D" w:rsidRDefault="000A2DB1" w:rsidP="004C66E7">
            <w:pPr>
              <w:pStyle w:val="TableParagraph"/>
              <w:spacing w:before="4"/>
              <w:ind w:left="6"/>
              <w:rPr>
                <w:sz w:val="20"/>
              </w:rPr>
            </w:pPr>
            <w:r w:rsidRPr="00113F5D">
              <w:rPr>
                <w:spacing w:val="-10"/>
                <w:sz w:val="20"/>
              </w:rPr>
              <w:t>67</w:t>
            </w:r>
          </w:p>
        </w:tc>
        <w:tc>
          <w:tcPr>
            <w:tcW w:w="1437" w:type="dxa"/>
            <w:vAlign w:val="center"/>
          </w:tcPr>
          <w:p w14:paraId="452A3286" w14:textId="1E91A212" w:rsidR="00166A77" w:rsidRPr="00113F5D" w:rsidRDefault="000A2DB1" w:rsidP="004C66E7">
            <w:pPr>
              <w:pStyle w:val="TableParagraph"/>
              <w:spacing w:before="4"/>
              <w:ind w:right="4"/>
              <w:rPr>
                <w:sz w:val="20"/>
              </w:rPr>
            </w:pPr>
            <w:r w:rsidRPr="00113F5D">
              <w:rPr>
                <w:spacing w:val="-5"/>
                <w:sz w:val="20"/>
              </w:rPr>
              <w:t>68</w:t>
            </w:r>
            <w:r w:rsidR="00166A77" w:rsidRPr="00113F5D">
              <w:rPr>
                <w:spacing w:val="-5"/>
                <w:sz w:val="20"/>
              </w:rPr>
              <w:t>%</w:t>
            </w:r>
          </w:p>
        </w:tc>
      </w:tr>
      <w:tr w:rsidR="00166A77" w:rsidRPr="00113F5D" w14:paraId="01C88E8A" w14:textId="77777777" w:rsidTr="00DD3364">
        <w:trPr>
          <w:trHeight w:val="419"/>
        </w:trPr>
        <w:tc>
          <w:tcPr>
            <w:tcW w:w="1525" w:type="dxa"/>
            <w:vAlign w:val="center"/>
          </w:tcPr>
          <w:p w14:paraId="1EA9DEA5" w14:textId="77777777" w:rsidR="00166A77" w:rsidRPr="00113F5D" w:rsidRDefault="00166A77" w:rsidP="004C66E7">
            <w:pPr>
              <w:pStyle w:val="TableParagraph"/>
              <w:ind w:left="10" w:right="4"/>
              <w:rPr>
                <w:sz w:val="20"/>
              </w:rPr>
            </w:pPr>
            <w:r w:rsidRPr="00113F5D">
              <w:rPr>
                <w:spacing w:val="-2"/>
                <w:sz w:val="20"/>
              </w:rPr>
              <w:t>Tinggi</w:t>
            </w:r>
          </w:p>
        </w:tc>
        <w:tc>
          <w:tcPr>
            <w:tcW w:w="1429" w:type="dxa"/>
            <w:vAlign w:val="center"/>
          </w:tcPr>
          <w:p w14:paraId="75CF1104" w14:textId="45F6E9E4" w:rsidR="00166A77" w:rsidRPr="00113F5D" w:rsidRDefault="000A2DB1" w:rsidP="004C66E7">
            <w:pPr>
              <w:pStyle w:val="TableParagraph"/>
              <w:ind w:left="6"/>
              <w:rPr>
                <w:sz w:val="20"/>
              </w:rPr>
            </w:pPr>
            <w:r w:rsidRPr="00113F5D">
              <w:rPr>
                <w:spacing w:val="-10"/>
                <w:sz w:val="20"/>
              </w:rPr>
              <w:t>25</w:t>
            </w:r>
          </w:p>
        </w:tc>
        <w:tc>
          <w:tcPr>
            <w:tcW w:w="1437" w:type="dxa"/>
            <w:vAlign w:val="center"/>
          </w:tcPr>
          <w:p w14:paraId="23CCC5AF" w14:textId="20359544" w:rsidR="00166A77" w:rsidRPr="00113F5D" w:rsidRDefault="000A2DB1" w:rsidP="004C66E7">
            <w:pPr>
              <w:pStyle w:val="TableParagraph"/>
              <w:ind w:right="4"/>
              <w:rPr>
                <w:sz w:val="20"/>
              </w:rPr>
            </w:pPr>
            <w:r w:rsidRPr="00113F5D">
              <w:rPr>
                <w:spacing w:val="-4"/>
                <w:sz w:val="20"/>
              </w:rPr>
              <w:t>26</w:t>
            </w:r>
            <w:r w:rsidR="00166A77" w:rsidRPr="00113F5D">
              <w:rPr>
                <w:spacing w:val="-4"/>
                <w:sz w:val="20"/>
              </w:rPr>
              <w:t>%</w:t>
            </w:r>
          </w:p>
        </w:tc>
      </w:tr>
      <w:tr w:rsidR="00166A77" w:rsidRPr="00113F5D" w14:paraId="7585A3C6" w14:textId="77777777" w:rsidTr="00DD3364">
        <w:trPr>
          <w:trHeight w:val="411"/>
        </w:trPr>
        <w:tc>
          <w:tcPr>
            <w:tcW w:w="1525" w:type="dxa"/>
            <w:vAlign w:val="center"/>
          </w:tcPr>
          <w:p w14:paraId="0610EDF2" w14:textId="77777777" w:rsidR="00166A77" w:rsidRPr="00113F5D" w:rsidRDefault="00166A77" w:rsidP="004C66E7">
            <w:pPr>
              <w:pStyle w:val="TableParagraph"/>
              <w:ind w:left="10"/>
              <w:rPr>
                <w:sz w:val="20"/>
              </w:rPr>
            </w:pPr>
            <w:r w:rsidRPr="00113F5D">
              <w:rPr>
                <w:spacing w:val="-2"/>
                <w:sz w:val="20"/>
              </w:rPr>
              <w:t>Sedang</w:t>
            </w:r>
          </w:p>
        </w:tc>
        <w:tc>
          <w:tcPr>
            <w:tcW w:w="1429" w:type="dxa"/>
            <w:vAlign w:val="center"/>
          </w:tcPr>
          <w:p w14:paraId="52851E07" w14:textId="239DBD61" w:rsidR="00166A77" w:rsidRPr="00113F5D" w:rsidRDefault="000A2DB1" w:rsidP="004C66E7">
            <w:pPr>
              <w:pStyle w:val="TableParagraph"/>
              <w:ind w:left="6" w:right="4"/>
              <w:rPr>
                <w:sz w:val="20"/>
              </w:rPr>
            </w:pPr>
            <w:r w:rsidRPr="00113F5D">
              <w:rPr>
                <w:spacing w:val="-5"/>
                <w:sz w:val="20"/>
              </w:rPr>
              <w:t>6</w:t>
            </w:r>
          </w:p>
        </w:tc>
        <w:tc>
          <w:tcPr>
            <w:tcW w:w="1437" w:type="dxa"/>
            <w:vAlign w:val="center"/>
          </w:tcPr>
          <w:p w14:paraId="57DDDD75" w14:textId="0140B482" w:rsidR="00166A77" w:rsidRPr="00113F5D" w:rsidRDefault="000A2DB1" w:rsidP="004C66E7">
            <w:pPr>
              <w:pStyle w:val="TableParagraph"/>
              <w:ind w:left="9" w:right="2"/>
              <w:rPr>
                <w:sz w:val="20"/>
              </w:rPr>
            </w:pPr>
            <w:r w:rsidRPr="00113F5D">
              <w:rPr>
                <w:spacing w:val="-2"/>
                <w:sz w:val="20"/>
              </w:rPr>
              <w:t>6</w:t>
            </w:r>
            <w:r w:rsidR="00166A77" w:rsidRPr="00113F5D">
              <w:rPr>
                <w:spacing w:val="-2"/>
                <w:sz w:val="20"/>
              </w:rPr>
              <w:t>%</w:t>
            </w:r>
          </w:p>
        </w:tc>
      </w:tr>
      <w:tr w:rsidR="00166A77" w:rsidRPr="00113F5D" w14:paraId="02370B2B" w14:textId="77777777" w:rsidTr="00DD3364">
        <w:trPr>
          <w:trHeight w:val="417"/>
        </w:trPr>
        <w:tc>
          <w:tcPr>
            <w:tcW w:w="1525" w:type="dxa"/>
            <w:vAlign w:val="center"/>
          </w:tcPr>
          <w:p w14:paraId="22E8CDB4" w14:textId="77777777" w:rsidR="00166A77" w:rsidRPr="00113F5D" w:rsidRDefault="00166A77" w:rsidP="004C66E7">
            <w:pPr>
              <w:pStyle w:val="TableParagraph"/>
              <w:ind w:left="10"/>
              <w:rPr>
                <w:spacing w:val="-2"/>
                <w:sz w:val="20"/>
              </w:rPr>
            </w:pPr>
            <w:r w:rsidRPr="00113F5D">
              <w:rPr>
                <w:spacing w:val="-2"/>
                <w:sz w:val="20"/>
              </w:rPr>
              <w:t>Rendah</w:t>
            </w:r>
          </w:p>
        </w:tc>
        <w:tc>
          <w:tcPr>
            <w:tcW w:w="1429" w:type="dxa"/>
            <w:vAlign w:val="center"/>
          </w:tcPr>
          <w:p w14:paraId="58284616" w14:textId="6F5FCEBF" w:rsidR="00166A77" w:rsidRPr="00113F5D" w:rsidRDefault="000A2DB1" w:rsidP="004C66E7">
            <w:pPr>
              <w:pStyle w:val="TableParagraph"/>
              <w:ind w:left="6" w:right="4"/>
              <w:rPr>
                <w:spacing w:val="-5"/>
                <w:sz w:val="20"/>
              </w:rPr>
            </w:pPr>
            <w:r w:rsidRPr="00113F5D">
              <w:rPr>
                <w:spacing w:val="-5"/>
                <w:sz w:val="20"/>
              </w:rPr>
              <w:t>0</w:t>
            </w:r>
          </w:p>
        </w:tc>
        <w:tc>
          <w:tcPr>
            <w:tcW w:w="1437" w:type="dxa"/>
            <w:vAlign w:val="center"/>
          </w:tcPr>
          <w:p w14:paraId="1C158FB6" w14:textId="10B9D926" w:rsidR="00166A77" w:rsidRPr="00113F5D" w:rsidRDefault="000A2DB1" w:rsidP="004C66E7">
            <w:pPr>
              <w:pStyle w:val="TableParagraph"/>
              <w:ind w:left="9" w:right="2"/>
              <w:rPr>
                <w:spacing w:val="-2"/>
                <w:sz w:val="20"/>
              </w:rPr>
            </w:pPr>
            <w:r w:rsidRPr="00113F5D">
              <w:rPr>
                <w:spacing w:val="-2"/>
                <w:sz w:val="20"/>
              </w:rPr>
              <w:t>0</w:t>
            </w:r>
          </w:p>
        </w:tc>
      </w:tr>
      <w:tr w:rsidR="00166A77" w:rsidRPr="00113F5D" w14:paraId="3B2655A4" w14:textId="77777777" w:rsidTr="00DD3364">
        <w:trPr>
          <w:trHeight w:val="423"/>
        </w:trPr>
        <w:tc>
          <w:tcPr>
            <w:tcW w:w="1525" w:type="dxa"/>
            <w:vAlign w:val="center"/>
          </w:tcPr>
          <w:p w14:paraId="14B42021" w14:textId="77777777" w:rsidR="00166A77" w:rsidRPr="00113F5D" w:rsidRDefault="00166A77" w:rsidP="004C66E7">
            <w:pPr>
              <w:pStyle w:val="TableParagraph"/>
              <w:ind w:left="10"/>
              <w:rPr>
                <w:spacing w:val="-2"/>
                <w:sz w:val="20"/>
              </w:rPr>
            </w:pPr>
            <w:r w:rsidRPr="00113F5D">
              <w:rPr>
                <w:spacing w:val="-2"/>
                <w:sz w:val="20"/>
              </w:rPr>
              <w:t>Sangat Rendah</w:t>
            </w:r>
          </w:p>
        </w:tc>
        <w:tc>
          <w:tcPr>
            <w:tcW w:w="1429" w:type="dxa"/>
            <w:vAlign w:val="center"/>
          </w:tcPr>
          <w:p w14:paraId="5D414B9C" w14:textId="77777777" w:rsidR="00166A77" w:rsidRPr="00113F5D" w:rsidRDefault="00166A77" w:rsidP="004C66E7">
            <w:pPr>
              <w:pStyle w:val="TableParagraph"/>
              <w:ind w:left="6" w:right="4"/>
              <w:rPr>
                <w:spacing w:val="-5"/>
                <w:sz w:val="20"/>
              </w:rPr>
            </w:pPr>
            <w:r w:rsidRPr="00113F5D">
              <w:rPr>
                <w:spacing w:val="-5"/>
                <w:sz w:val="20"/>
              </w:rPr>
              <w:t>0</w:t>
            </w:r>
          </w:p>
        </w:tc>
        <w:tc>
          <w:tcPr>
            <w:tcW w:w="1437" w:type="dxa"/>
            <w:vAlign w:val="center"/>
          </w:tcPr>
          <w:p w14:paraId="2CFE844D" w14:textId="77777777" w:rsidR="00166A77" w:rsidRPr="00113F5D" w:rsidRDefault="00166A77" w:rsidP="004C66E7">
            <w:pPr>
              <w:pStyle w:val="TableParagraph"/>
              <w:ind w:left="9" w:right="2"/>
              <w:rPr>
                <w:spacing w:val="-2"/>
                <w:sz w:val="20"/>
              </w:rPr>
            </w:pPr>
            <w:r w:rsidRPr="00113F5D">
              <w:rPr>
                <w:spacing w:val="-2"/>
                <w:sz w:val="20"/>
              </w:rPr>
              <w:t>0</w:t>
            </w:r>
          </w:p>
        </w:tc>
      </w:tr>
      <w:tr w:rsidR="00166A77" w:rsidRPr="00113F5D" w14:paraId="79BE49CE" w14:textId="77777777" w:rsidTr="00DD3364">
        <w:trPr>
          <w:trHeight w:val="432"/>
        </w:trPr>
        <w:tc>
          <w:tcPr>
            <w:tcW w:w="1525" w:type="dxa"/>
            <w:vAlign w:val="center"/>
          </w:tcPr>
          <w:p w14:paraId="48B03BFC" w14:textId="77777777" w:rsidR="00166A77" w:rsidRPr="00113F5D" w:rsidRDefault="00166A77" w:rsidP="004C66E7">
            <w:pPr>
              <w:pStyle w:val="TableParagraph"/>
              <w:spacing w:before="4"/>
              <w:ind w:left="10" w:right="8"/>
              <w:rPr>
                <w:b/>
                <w:sz w:val="20"/>
              </w:rPr>
            </w:pPr>
            <w:r w:rsidRPr="00113F5D">
              <w:rPr>
                <w:b/>
                <w:spacing w:val="-2"/>
                <w:sz w:val="20"/>
              </w:rPr>
              <w:t>Total</w:t>
            </w:r>
          </w:p>
        </w:tc>
        <w:tc>
          <w:tcPr>
            <w:tcW w:w="1429" w:type="dxa"/>
            <w:vAlign w:val="center"/>
          </w:tcPr>
          <w:p w14:paraId="2BFA105C" w14:textId="77777777" w:rsidR="00166A77" w:rsidRPr="00113F5D" w:rsidRDefault="00166A77" w:rsidP="004C66E7">
            <w:pPr>
              <w:pStyle w:val="TableParagraph"/>
              <w:spacing w:before="4"/>
              <w:ind w:left="6" w:right="4"/>
              <w:rPr>
                <w:b/>
                <w:sz w:val="20"/>
              </w:rPr>
            </w:pPr>
            <w:r w:rsidRPr="00113F5D">
              <w:rPr>
                <w:b/>
                <w:spacing w:val="-5"/>
                <w:sz w:val="20"/>
              </w:rPr>
              <w:t>98</w:t>
            </w:r>
          </w:p>
        </w:tc>
        <w:tc>
          <w:tcPr>
            <w:tcW w:w="1437" w:type="dxa"/>
            <w:vAlign w:val="center"/>
          </w:tcPr>
          <w:p w14:paraId="33525CC9" w14:textId="77777777" w:rsidR="00166A77" w:rsidRPr="00113F5D" w:rsidRDefault="00166A77" w:rsidP="004C66E7">
            <w:pPr>
              <w:pStyle w:val="TableParagraph"/>
              <w:spacing w:before="4"/>
              <w:ind w:right="3"/>
              <w:rPr>
                <w:b/>
                <w:sz w:val="20"/>
              </w:rPr>
            </w:pPr>
            <w:r w:rsidRPr="00113F5D">
              <w:rPr>
                <w:b/>
                <w:spacing w:val="-4"/>
                <w:sz w:val="20"/>
              </w:rPr>
              <w:t>100%</w:t>
            </w:r>
          </w:p>
        </w:tc>
      </w:tr>
      <w:tr w:rsidR="00166A77" w:rsidRPr="00113F5D" w14:paraId="5E4FDFFD" w14:textId="77777777" w:rsidTr="00DD3364">
        <w:trPr>
          <w:trHeight w:val="432"/>
        </w:trPr>
        <w:tc>
          <w:tcPr>
            <w:tcW w:w="1525" w:type="dxa"/>
            <w:vAlign w:val="center"/>
          </w:tcPr>
          <w:p w14:paraId="14226C49" w14:textId="77777777" w:rsidR="00166A77" w:rsidRPr="00113F5D" w:rsidRDefault="00166A77" w:rsidP="004C66E7">
            <w:pPr>
              <w:pStyle w:val="TableParagraph"/>
              <w:spacing w:before="4"/>
              <w:ind w:left="10" w:right="8"/>
              <w:rPr>
                <w:b/>
                <w:spacing w:val="-2"/>
                <w:sz w:val="20"/>
              </w:rPr>
            </w:pPr>
            <w:r w:rsidRPr="00113F5D">
              <w:rPr>
                <w:b/>
                <w:spacing w:val="-2"/>
                <w:sz w:val="20"/>
              </w:rPr>
              <w:t>Nilai Indeks</w:t>
            </w:r>
          </w:p>
        </w:tc>
        <w:tc>
          <w:tcPr>
            <w:tcW w:w="1429" w:type="dxa"/>
            <w:vAlign w:val="center"/>
          </w:tcPr>
          <w:p w14:paraId="07A0D728" w14:textId="681014E5" w:rsidR="00166A77" w:rsidRPr="00113F5D" w:rsidRDefault="000A2DB1" w:rsidP="004C66E7">
            <w:pPr>
              <w:pStyle w:val="TableParagraph"/>
              <w:spacing w:before="4"/>
              <w:ind w:left="6" w:right="4"/>
              <w:rPr>
                <w:b/>
                <w:spacing w:val="-5"/>
                <w:sz w:val="20"/>
              </w:rPr>
            </w:pPr>
            <w:r w:rsidRPr="00113F5D">
              <w:rPr>
                <w:b/>
                <w:spacing w:val="-5"/>
                <w:sz w:val="20"/>
              </w:rPr>
              <w:t>85,91</w:t>
            </w:r>
          </w:p>
        </w:tc>
        <w:tc>
          <w:tcPr>
            <w:tcW w:w="1437" w:type="dxa"/>
            <w:vAlign w:val="center"/>
          </w:tcPr>
          <w:p w14:paraId="406ADA92" w14:textId="0A3F4084" w:rsidR="00166A77" w:rsidRPr="00113F5D" w:rsidRDefault="000A2DB1" w:rsidP="004C66E7">
            <w:pPr>
              <w:pStyle w:val="TableParagraph"/>
              <w:spacing w:before="4"/>
              <w:ind w:right="3"/>
              <w:rPr>
                <w:b/>
                <w:spacing w:val="-4"/>
                <w:sz w:val="20"/>
              </w:rPr>
            </w:pPr>
            <w:r w:rsidRPr="00113F5D">
              <w:rPr>
                <w:b/>
                <w:spacing w:val="-4"/>
                <w:sz w:val="20"/>
              </w:rPr>
              <w:t xml:space="preserve">Sangat </w:t>
            </w:r>
            <w:r w:rsidR="00166A77" w:rsidRPr="00113F5D">
              <w:rPr>
                <w:b/>
                <w:spacing w:val="-4"/>
                <w:sz w:val="20"/>
              </w:rPr>
              <w:t>Tinggi</w:t>
            </w:r>
          </w:p>
        </w:tc>
      </w:tr>
    </w:tbl>
    <w:p w14:paraId="23D2F141" w14:textId="39EB1D2E" w:rsidR="0028466A" w:rsidRPr="00113F5D" w:rsidRDefault="00863135" w:rsidP="00863135">
      <w:pPr>
        <w:pStyle w:val="BodyText"/>
        <w:spacing w:line="276" w:lineRule="auto"/>
        <w:ind w:left="316" w:firstLine="720"/>
      </w:pPr>
      <w:r w:rsidRPr="00113F5D">
        <w:t>Sumber: Hasil Olah Data, 2026</w:t>
      </w:r>
    </w:p>
    <w:p w14:paraId="15385C8C" w14:textId="07AF0B34" w:rsidR="00E1709F" w:rsidRPr="00113F5D" w:rsidRDefault="00E1709F" w:rsidP="00E1709F">
      <w:pPr>
        <w:pStyle w:val="BodyText"/>
        <w:spacing w:before="70" w:line="276" w:lineRule="auto"/>
        <w:ind w:left="142" w:right="77"/>
        <w:rPr>
          <w:lang w:val="en-US"/>
        </w:rPr>
      </w:pPr>
      <w:proofErr w:type="spellStart"/>
      <w:r w:rsidRPr="00113F5D">
        <w:rPr>
          <w:lang w:val="en-US"/>
        </w:rPr>
        <w:t>Berdasarkan</w:t>
      </w:r>
      <w:proofErr w:type="spellEnd"/>
      <w:r w:rsidRPr="00113F5D">
        <w:rPr>
          <w:lang w:val="en-US"/>
        </w:rPr>
        <w:t xml:space="preserve"> </w:t>
      </w:r>
      <w:proofErr w:type="spellStart"/>
      <w:r w:rsidRPr="00113F5D">
        <w:rPr>
          <w:lang w:val="en-US"/>
        </w:rPr>
        <w:t>tabel</w:t>
      </w:r>
      <w:proofErr w:type="spellEnd"/>
      <w:r w:rsidRPr="00113F5D">
        <w:rPr>
          <w:lang w:val="en-US"/>
        </w:rPr>
        <w:t xml:space="preserve"> </w:t>
      </w:r>
      <w:proofErr w:type="spellStart"/>
      <w:r w:rsidRPr="00113F5D">
        <w:rPr>
          <w:lang w:val="en-US"/>
        </w:rPr>
        <w:t>diatas</w:t>
      </w:r>
      <w:proofErr w:type="spellEnd"/>
      <w:r w:rsidRPr="00113F5D">
        <w:rPr>
          <w:lang w:val="en-US"/>
        </w:rPr>
        <w:t xml:space="preserve"> </w:t>
      </w:r>
      <w:proofErr w:type="spellStart"/>
      <w:r w:rsidRPr="00113F5D">
        <w:rPr>
          <w:lang w:val="en-US"/>
        </w:rPr>
        <w:t>diketahui</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sebagian</w:t>
      </w:r>
      <w:proofErr w:type="spellEnd"/>
      <w:r w:rsidRPr="00113F5D">
        <w:rPr>
          <w:lang w:val="en-US"/>
        </w:rPr>
        <w:t xml:space="preserve"> </w:t>
      </w:r>
      <w:proofErr w:type="spellStart"/>
      <w:r w:rsidRPr="00113F5D">
        <w:rPr>
          <w:lang w:val="en-US"/>
        </w:rPr>
        <w:t>besar</w:t>
      </w:r>
      <w:proofErr w:type="spellEnd"/>
      <w:r w:rsidRPr="00113F5D">
        <w:rPr>
          <w:lang w:val="en-US"/>
        </w:rPr>
        <w:t xml:space="preserve"> </w:t>
      </w:r>
      <w:proofErr w:type="spellStart"/>
      <w:r w:rsidRPr="00113F5D">
        <w:rPr>
          <w:lang w:val="en-US"/>
        </w:rPr>
        <w:t>tingkat</w:t>
      </w:r>
      <w:proofErr w:type="spellEnd"/>
      <w:r w:rsidRPr="00113F5D">
        <w:rPr>
          <w:lang w:val="en-US"/>
        </w:rPr>
        <w:t xml:space="preserve"> </w:t>
      </w:r>
      <w:proofErr w:type="spellStart"/>
      <w:r w:rsidRPr="00113F5D">
        <w:rPr>
          <w:lang w:val="en-US"/>
        </w:rPr>
        <w:t>sikap</w:t>
      </w:r>
      <w:proofErr w:type="spellEnd"/>
      <w:r w:rsidRPr="00113F5D">
        <w:rPr>
          <w:lang w:val="en-US"/>
        </w:rPr>
        <w:t xml:space="preserve"> </w:t>
      </w:r>
      <w:proofErr w:type="spellStart"/>
      <w:r w:rsidRPr="00113F5D">
        <w:rPr>
          <w:lang w:val="en-US"/>
        </w:rPr>
        <w:t>masyarakat</w:t>
      </w:r>
      <w:proofErr w:type="spellEnd"/>
      <w:r w:rsidRPr="00113F5D">
        <w:rPr>
          <w:lang w:val="en-US"/>
        </w:rPr>
        <w:t xml:space="preserve"> Desa </w:t>
      </w:r>
      <w:proofErr w:type="spellStart"/>
      <w:r w:rsidRPr="00113F5D">
        <w:rPr>
          <w:lang w:val="en-US"/>
        </w:rPr>
        <w:t>Gayaman</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menghadapi</w:t>
      </w:r>
      <w:proofErr w:type="spellEnd"/>
      <w:r w:rsidRPr="00113F5D">
        <w:rPr>
          <w:lang w:val="en-US"/>
        </w:rPr>
        <w:t xml:space="preserve"> </w:t>
      </w:r>
      <w:proofErr w:type="spellStart"/>
      <w:r w:rsidRPr="00113F5D">
        <w:rPr>
          <w:lang w:val="en-US"/>
        </w:rPr>
        <w:t>bencana</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berada</w:t>
      </w:r>
      <w:proofErr w:type="spellEnd"/>
      <w:r w:rsidRPr="00113F5D">
        <w:rPr>
          <w:lang w:val="en-US"/>
        </w:rPr>
        <w:t xml:space="preserve"> pada </w:t>
      </w:r>
      <w:proofErr w:type="spellStart"/>
      <w:r w:rsidRPr="00113F5D">
        <w:rPr>
          <w:lang w:val="en-US"/>
        </w:rPr>
        <w:t>kategori</w:t>
      </w:r>
      <w:proofErr w:type="spellEnd"/>
      <w:r w:rsidRPr="00113F5D">
        <w:rPr>
          <w:lang w:val="en-US"/>
        </w:rPr>
        <w:t xml:space="preserve"> sangat </w:t>
      </w:r>
      <w:proofErr w:type="spellStart"/>
      <w:r w:rsidRPr="00113F5D">
        <w:rPr>
          <w:lang w:val="en-US"/>
        </w:rPr>
        <w:t>tinggi</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frekuensi</w:t>
      </w:r>
      <w:proofErr w:type="spellEnd"/>
      <w:r w:rsidRPr="00113F5D">
        <w:rPr>
          <w:lang w:val="en-US"/>
        </w:rPr>
        <w:t xml:space="preserve"> </w:t>
      </w:r>
      <w:proofErr w:type="spellStart"/>
      <w:r w:rsidRPr="00113F5D">
        <w:rPr>
          <w:lang w:val="en-US"/>
        </w:rPr>
        <w:t>sebanyak</w:t>
      </w:r>
      <w:proofErr w:type="spellEnd"/>
      <w:r w:rsidRPr="00113F5D">
        <w:rPr>
          <w:lang w:val="en-US"/>
        </w:rPr>
        <w:t xml:space="preserve"> 67 </w:t>
      </w:r>
      <w:proofErr w:type="spellStart"/>
      <w:r w:rsidRPr="00113F5D">
        <w:rPr>
          <w:lang w:val="en-US"/>
        </w:rPr>
        <w:t>responden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persentase</w:t>
      </w:r>
      <w:proofErr w:type="spellEnd"/>
      <w:r w:rsidRPr="00113F5D">
        <w:rPr>
          <w:lang w:val="en-US"/>
        </w:rPr>
        <w:t xml:space="preserve"> 68%. Pada </w:t>
      </w:r>
      <w:proofErr w:type="spellStart"/>
      <w:r w:rsidRPr="00113F5D">
        <w:rPr>
          <w:lang w:val="en-US"/>
        </w:rPr>
        <w:t>kategori</w:t>
      </w:r>
      <w:proofErr w:type="spellEnd"/>
      <w:r w:rsidRPr="00113F5D">
        <w:rPr>
          <w:lang w:val="en-US"/>
        </w:rPr>
        <w:t xml:space="preserve"> </w:t>
      </w:r>
      <w:proofErr w:type="spellStart"/>
      <w:r w:rsidRPr="00113F5D">
        <w:rPr>
          <w:lang w:val="en-US"/>
        </w:rPr>
        <w:t>tinggi</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frekuensi</w:t>
      </w:r>
      <w:proofErr w:type="spellEnd"/>
      <w:r w:rsidRPr="00113F5D">
        <w:rPr>
          <w:lang w:val="en-US"/>
        </w:rPr>
        <w:t xml:space="preserve"> </w:t>
      </w:r>
      <w:proofErr w:type="spellStart"/>
      <w:r w:rsidRPr="00113F5D">
        <w:rPr>
          <w:lang w:val="en-US"/>
        </w:rPr>
        <w:t>sebanyak</w:t>
      </w:r>
      <w:proofErr w:type="spellEnd"/>
      <w:r w:rsidRPr="00113F5D">
        <w:rPr>
          <w:lang w:val="en-US"/>
        </w:rPr>
        <w:t xml:space="preserve"> 25 </w:t>
      </w:r>
      <w:proofErr w:type="spellStart"/>
      <w:r w:rsidRPr="00113F5D">
        <w:rPr>
          <w:lang w:val="en-US"/>
        </w:rPr>
        <w:t>responden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persentase</w:t>
      </w:r>
      <w:proofErr w:type="spellEnd"/>
      <w:r w:rsidRPr="00113F5D">
        <w:rPr>
          <w:lang w:val="en-US"/>
        </w:rPr>
        <w:t xml:space="preserve"> </w:t>
      </w:r>
      <w:proofErr w:type="spellStart"/>
      <w:r w:rsidRPr="00113F5D">
        <w:rPr>
          <w:lang w:val="en-US"/>
        </w:rPr>
        <w:t>sebesar</w:t>
      </w:r>
      <w:proofErr w:type="spellEnd"/>
      <w:r w:rsidRPr="00113F5D">
        <w:rPr>
          <w:lang w:val="en-US"/>
        </w:rPr>
        <w:t xml:space="preserve"> 26%, dan pada </w:t>
      </w:r>
      <w:proofErr w:type="spellStart"/>
      <w:r w:rsidRPr="00113F5D">
        <w:rPr>
          <w:lang w:val="en-US"/>
        </w:rPr>
        <w:t>kategori</w:t>
      </w:r>
      <w:proofErr w:type="spellEnd"/>
      <w:r w:rsidRPr="00113F5D">
        <w:rPr>
          <w:lang w:val="en-US"/>
        </w:rPr>
        <w:t xml:space="preserve"> </w:t>
      </w:r>
      <w:proofErr w:type="spellStart"/>
      <w:r w:rsidRPr="00113F5D">
        <w:rPr>
          <w:lang w:val="en-US"/>
        </w:rPr>
        <w:t>sedang</w:t>
      </w:r>
      <w:proofErr w:type="spellEnd"/>
      <w:r w:rsidRPr="00113F5D">
        <w:rPr>
          <w:lang w:val="en-US"/>
        </w:rPr>
        <w:t xml:space="preserve"> </w:t>
      </w:r>
      <w:proofErr w:type="spellStart"/>
      <w:r w:rsidRPr="00113F5D">
        <w:rPr>
          <w:lang w:val="en-US"/>
        </w:rPr>
        <w:t>terdapat</w:t>
      </w:r>
      <w:proofErr w:type="spellEnd"/>
      <w:r w:rsidRPr="00113F5D">
        <w:rPr>
          <w:lang w:val="en-US"/>
        </w:rPr>
        <w:t xml:space="preserve"> 6 </w:t>
      </w:r>
      <w:proofErr w:type="spellStart"/>
      <w:r w:rsidRPr="00113F5D">
        <w:rPr>
          <w:lang w:val="en-US"/>
        </w:rPr>
        <w:t>responden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persentase</w:t>
      </w:r>
      <w:proofErr w:type="spellEnd"/>
      <w:r w:rsidRPr="00113F5D">
        <w:rPr>
          <w:lang w:val="en-US"/>
        </w:rPr>
        <w:t xml:space="preserve"> </w:t>
      </w:r>
      <w:proofErr w:type="spellStart"/>
      <w:r w:rsidRPr="00113F5D">
        <w:rPr>
          <w:lang w:val="en-US"/>
        </w:rPr>
        <w:t>sebesar</w:t>
      </w:r>
      <w:proofErr w:type="spellEnd"/>
      <w:r w:rsidRPr="00113F5D">
        <w:rPr>
          <w:lang w:val="en-US"/>
        </w:rPr>
        <w:t xml:space="preserve"> 6%. Dari </w:t>
      </w:r>
      <w:proofErr w:type="spellStart"/>
      <w:r w:rsidRPr="00113F5D">
        <w:rPr>
          <w:lang w:val="en-US"/>
        </w:rPr>
        <w:t>hasil</w:t>
      </w:r>
      <w:proofErr w:type="spellEnd"/>
      <w:r w:rsidRPr="00113F5D">
        <w:rPr>
          <w:lang w:val="en-US"/>
        </w:rPr>
        <w:t xml:space="preserve"> </w:t>
      </w:r>
      <w:proofErr w:type="spellStart"/>
      <w:r w:rsidRPr="00113F5D">
        <w:rPr>
          <w:lang w:val="en-US"/>
        </w:rPr>
        <w:t>analisis</w:t>
      </w:r>
      <w:proofErr w:type="spellEnd"/>
      <w:r w:rsidRPr="00113F5D">
        <w:rPr>
          <w:lang w:val="en-US"/>
        </w:rPr>
        <w:t xml:space="preserve"> </w:t>
      </w:r>
      <w:proofErr w:type="spellStart"/>
      <w:r w:rsidRPr="00113F5D">
        <w:rPr>
          <w:lang w:val="en-US"/>
        </w:rPr>
        <w:t>diketahui</w:t>
      </w:r>
      <w:proofErr w:type="spellEnd"/>
      <w:r w:rsidRPr="00113F5D">
        <w:rPr>
          <w:lang w:val="en-US"/>
        </w:rPr>
        <w:t xml:space="preserve"> </w:t>
      </w:r>
      <w:proofErr w:type="spellStart"/>
      <w:r w:rsidRPr="00113F5D">
        <w:rPr>
          <w:lang w:val="en-US"/>
        </w:rPr>
        <w:t>tidak</w:t>
      </w:r>
      <w:proofErr w:type="spellEnd"/>
      <w:r w:rsidRPr="00113F5D">
        <w:rPr>
          <w:lang w:val="en-US"/>
        </w:rPr>
        <w:t xml:space="preserve"> </w:t>
      </w:r>
      <w:proofErr w:type="spellStart"/>
      <w:r w:rsidRPr="00113F5D">
        <w:rPr>
          <w:lang w:val="en-US"/>
        </w:rPr>
        <w:t>ada</w:t>
      </w:r>
      <w:proofErr w:type="spellEnd"/>
      <w:r w:rsidRPr="00113F5D">
        <w:rPr>
          <w:lang w:val="en-US"/>
        </w:rPr>
        <w:t xml:space="preserve"> </w:t>
      </w:r>
      <w:proofErr w:type="spellStart"/>
      <w:r w:rsidRPr="00113F5D">
        <w:rPr>
          <w:lang w:val="en-US"/>
        </w:rPr>
        <w:t>masyarakat</w:t>
      </w:r>
      <w:proofErr w:type="spellEnd"/>
      <w:r w:rsidRPr="00113F5D">
        <w:rPr>
          <w:lang w:val="en-US"/>
        </w:rPr>
        <w:t xml:space="preserve"> Desa </w:t>
      </w:r>
      <w:proofErr w:type="spellStart"/>
      <w:r w:rsidRPr="00113F5D">
        <w:rPr>
          <w:lang w:val="en-US"/>
        </w:rPr>
        <w:t>Gayaman</w:t>
      </w:r>
      <w:proofErr w:type="spellEnd"/>
      <w:r w:rsidRPr="00113F5D">
        <w:rPr>
          <w:lang w:val="en-US"/>
        </w:rPr>
        <w:t xml:space="preserve"> yang </w:t>
      </w:r>
      <w:proofErr w:type="spellStart"/>
      <w:r w:rsidRPr="00113F5D">
        <w:rPr>
          <w:lang w:val="en-US"/>
        </w:rPr>
        <w:t>memiliki</w:t>
      </w:r>
      <w:proofErr w:type="spellEnd"/>
      <w:r w:rsidRPr="00113F5D">
        <w:rPr>
          <w:lang w:val="en-US"/>
        </w:rPr>
        <w:t xml:space="preserve"> </w:t>
      </w:r>
      <w:proofErr w:type="spellStart"/>
      <w:r w:rsidRPr="00113F5D">
        <w:rPr>
          <w:lang w:val="en-US"/>
        </w:rPr>
        <w:t>tingkatan</w:t>
      </w:r>
      <w:proofErr w:type="spellEnd"/>
      <w:r w:rsidRPr="00113F5D">
        <w:rPr>
          <w:lang w:val="en-US"/>
        </w:rPr>
        <w:t xml:space="preserve"> </w:t>
      </w:r>
      <w:proofErr w:type="spellStart"/>
      <w:r w:rsidRPr="00113F5D">
        <w:rPr>
          <w:lang w:val="en-US"/>
        </w:rPr>
        <w:t>sikap</w:t>
      </w:r>
      <w:proofErr w:type="spellEnd"/>
      <w:r w:rsidRPr="00113F5D">
        <w:rPr>
          <w:lang w:val="en-US"/>
        </w:rPr>
        <w:t xml:space="preserve"> </w:t>
      </w:r>
      <w:proofErr w:type="spellStart"/>
      <w:r w:rsidRPr="00113F5D">
        <w:rPr>
          <w:lang w:val="en-US"/>
        </w:rPr>
        <w:t>rendah</w:t>
      </w:r>
      <w:proofErr w:type="spellEnd"/>
      <w:r w:rsidRPr="00113F5D">
        <w:rPr>
          <w:lang w:val="en-US"/>
        </w:rPr>
        <w:t xml:space="preserve"> dan sangat </w:t>
      </w:r>
      <w:proofErr w:type="spellStart"/>
      <w:r w:rsidRPr="00113F5D">
        <w:rPr>
          <w:lang w:val="en-US"/>
        </w:rPr>
        <w:t>rendah</w:t>
      </w:r>
      <w:proofErr w:type="spellEnd"/>
      <w:r w:rsidRPr="00113F5D">
        <w:rPr>
          <w:lang w:val="en-US"/>
        </w:rPr>
        <w:t xml:space="preserve">. Nilai </w:t>
      </w:r>
      <w:proofErr w:type="spellStart"/>
      <w:r w:rsidRPr="00113F5D">
        <w:rPr>
          <w:lang w:val="en-US"/>
        </w:rPr>
        <w:t>indeks</w:t>
      </w:r>
      <w:proofErr w:type="spellEnd"/>
      <w:r w:rsidRPr="00113F5D">
        <w:rPr>
          <w:lang w:val="en-US"/>
        </w:rPr>
        <w:t xml:space="preserve"> </w:t>
      </w:r>
      <w:proofErr w:type="spellStart"/>
      <w:r w:rsidRPr="00113F5D">
        <w:rPr>
          <w:lang w:val="en-US"/>
        </w:rPr>
        <w:t>sikap</w:t>
      </w:r>
      <w:proofErr w:type="spellEnd"/>
      <w:r w:rsidRPr="00113F5D">
        <w:rPr>
          <w:lang w:val="en-US"/>
        </w:rPr>
        <w:t xml:space="preserve"> yang </w:t>
      </w:r>
      <w:proofErr w:type="spellStart"/>
      <w:r w:rsidRPr="00113F5D">
        <w:rPr>
          <w:lang w:val="en-US"/>
        </w:rPr>
        <w:t>dapat</w:t>
      </w:r>
      <w:proofErr w:type="spellEnd"/>
      <w:r w:rsidRPr="00113F5D">
        <w:rPr>
          <w:lang w:val="en-US"/>
        </w:rPr>
        <w:t xml:space="preserve"> </w:t>
      </w:r>
      <w:proofErr w:type="spellStart"/>
      <w:r w:rsidRPr="00113F5D">
        <w:rPr>
          <w:lang w:val="en-US"/>
        </w:rPr>
        <w:t>diperoleh</w:t>
      </w:r>
      <w:proofErr w:type="spellEnd"/>
      <w:r w:rsidRPr="00113F5D">
        <w:rPr>
          <w:lang w:val="en-US"/>
        </w:rPr>
        <w:t xml:space="preserve"> </w:t>
      </w:r>
      <w:proofErr w:type="spellStart"/>
      <w:r w:rsidRPr="00113F5D">
        <w:rPr>
          <w:lang w:val="en-US"/>
        </w:rPr>
        <w:t>dari</w:t>
      </w:r>
      <w:proofErr w:type="spellEnd"/>
      <w:r w:rsidRPr="00113F5D">
        <w:rPr>
          <w:lang w:val="en-US"/>
        </w:rPr>
        <w:t xml:space="preserve"> </w:t>
      </w:r>
      <w:proofErr w:type="spellStart"/>
      <w:r w:rsidRPr="00113F5D">
        <w:rPr>
          <w:lang w:val="en-US"/>
        </w:rPr>
        <w:t>hasil</w:t>
      </w:r>
      <w:proofErr w:type="spellEnd"/>
      <w:r w:rsidRPr="00113F5D">
        <w:rPr>
          <w:lang w:val="en-US"/>
        </w:rPr>
        <w:t xml:space="preserve"> </w:t>
      </w:r>
      <w:proofErr w:type="spellStart"/>
      <w:r w:rsidRPr="00113F5D">
        <w:rPr>
          <w:lang w:val="en-US"/>
        </w:rPr>
        <w:t>seluruh</w:t>
      </w:r>
      <w:proofErr w:type="spellEnd"/>
      <w:r w:rsidRPr="00113F5D">
        <w:rPr>
          <w:lang w:val="en-US"/>
        </w:rPr>
        <w:t xml:space="preserve"> </w:t>
      </w:r>
      <w:proofErr w:type="spellStart"/>
      <w:r w:rsidRPr="00113F5D">
        <w:rPr>
          <w:lang w:val="en-US"/>
        </w:rPr>
        <w:t>jawaban</w:t>
      </w:r>
      <w:proofErr w:type="spellEnd"/>
      <w:r w:rsidRPr="00113F5D">
        <w:rPr>
          <w:lang w:val="en-US"/>
        </w:rPr>
        <w:t xml:space="preserve"> </w:t>
      </w:r>
      <w:proofErr w:type="spellStart"/>
      <w:r w:rsidRPr="00113F5D">
        <w:rPr>
          <w:lang w:val="en-US"/>
        </w:rPr>
        <w:t>responden</w:t>
      </w:r>
      <w:proofErr w:type="spellEnd"/>
      <w:r w:rsidRPr="00113F5D">
        <w:rPr>
          <w:lang w:val="en-US"/>
        </w:rPr>
        <w:t xml:space="preserve"> </w:t>
      </w:r>
      <w:proofErr w:type="spellStart"/>
      <w:r w:rsidRPr="00113F5D">
        <w:rPr>
          <w:lang w:val="en-US"/>
        </w:rPr>
        <w:t>yaitu</w:t>
      </w:r>
      <w:proofErr w:type="spellEnd"/>
      <w:r w:rsidRPr="00113F5D">
        <w:rPr>
          <w:lang w:val="en-US"/>
        </w:rPr>
        <w:t xml:space="preserve"> </w:t>
      </w:r>
      <w:proofErr w:type="spellStart"/>
      <w:r w:rsidRPr="00113F5D">
        <w:rPr>
          <w:lang w:val="en-US"/>
        </w:rPr>
        <w:t>sebesar</w:t>
      </w:r>
      <w:proofErr w:type="spellEnd"/>
      <w:r w:rsidRPr="00113F5D">
        <w:rPr>
          <w:lang w:val="en-US"/>
        </w:rPr>
        <w:t xml:space="preserve"> 85,91 </w:t>
      </w:r>
      <w:proofErr w:type="spellStart"/>
      <w:r w:rsidRPr="00113F5D">
        <w:rPr>
          <w:lang w:val="en-US"/>
        </w:rPr>
        <w:t>dengan</w:t>
      </w:r>
      <w:proofErr w:type="spellEnd"/>
      <w:r w:rsidRPr="00113F5D">
        <w:rPr>
          <w:lang w:val="en-US"/>
        </w:rPr>
        <w:t xml:space="preserve"> </w:t>
      </w:r>
      <w:proofErr w:type="spellStart"/>
      <w:r w:rsidRPr="00113F5D">
        <w:rPr>
          <w:lang w:val="en-US"/>
        </w:rPr>
        <w:t>kategori</w:t>
      </w:r>
      <w:proofErr w:type="spellEnd"/>
      <w:r w:rsidRPr="00113F5D">
        <w:rPr>
          <w:lang w:val="en-US"/>
        </w:rPr>
        <w:t xml:space="preserve"> sangat </w:t>
      </w:r>
      <w:proofErr w:type="spellStart"/>
      <w:r w:rsidRPr="00113F5D">
        <w:rPr>
          <w:lang w:val="en-US"/>
        </w:rPr>
        <w:t>tinggi</w:t>
      </w:r>
      <w:proofErr w:type="spellEnd"/>
      <w:r w:rsidRPr="00113F5D">
        <w:rPr>
          <w:lang w:val="en-US"/>
        </w:rPr>
        <w:t xml:space="preserve">. </w:t>
      </w:r>
      <w:proofErr w:type="spellStart"/>
      <w:r w:rsidRPr="00113F5D">
        <w:rPr>
          <w:lang w:val="en-US"/>
        </w:rPr>
        <w:t>Dapat</w:t>
      </w:r>
      <w:proofErr w:type="spellEnd"/>
      <w:r w:rsidRPr="00113F5D">
        <w:rPr>
          <w:lang w:val="en-US"/>
        </w:rPr>
        <w:t xml:space="preserve"> </w:t>
      </w:r>
      <w:proofErr w:type="spellStart"/>
      <w:r w:rsidRPr="00113F5D">
        <w:rPr>
          <w:lang w:val="en-US"/>
        </w:rPr>
        <w:t>disimpulkan</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tingkat</w:t>
      </w:r>
      <w:proofErr w:type="spellEnd"/>
      <w:r w:rsidRPr="00113F5D">
        <w:rPr>
          <w:lang w:val="en-US"/>
        </w:rPr>
        <w:t xml:space="preserve"> </w:t>
      </w:r>
      <w:proofErr w:type="spellStart"/>
      <w:r w:rsidRPr="00113F5D">
        <w:rPr>
          <w:lang w:val="en-US"/>
        </w:rPr>
        <w:t>sikap</w:t>
      </w:r>
      <w:proofErr w:type="spellEnd"/>
      <w:r w:rsidRPr="00113F5D">
        <w:rPr>
          <w:lang w:val="en-US"/>
        </w:rPr>
        <w:t xml:space="preserve"> </w:t>
      </w:r>
      <w:proofErr w:type="spellStart"/>
      <w:r w:rsidRPr="00113F5D">
        <w:rPr>
          <w:lang w:val="en-US"/>
        </w:rPr>
        <w:t>masyarakat</w:t>
      </w:r>
      <w:proofErr w:type="spellEnd"/>
      <w:r w:rsidRPr="00113F5D">
        <w:rPr>
          <w:lang w:val="en-US"/>
        </w:rPr>
        <w:t xml:space="preserve"> Desa </w:t>
      </w:r>
      <w:proofErr w:type="spellStart"/>
      <w:r w:rsidRPr="00113F5D">
        <w:rPr>
          <w:lang w:val="en-US"/>
        </w:rPr>
        <w:t>Gayaman</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menghadapi</w:t>
      </w:r>
      <w:proofErr w:type="spellEnd"/>
      <w:r w:rsidRPr="00113F5D">
        <w:rPr>
          <w:lang w:val="en-US"/>
        </w:rPr>
        <w:t xml:space="preserve"> </w:t>
      </w:r>
      <w:proofErr w:type="spellStart"/>
      <w:r w:rsidRPr="00113F5D">
        <w:rPr>
          <w:lang w:val="en-US"/>
        </w:rPr>
        <w:t>bencana</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termasuk</w:t>
      </w:r>
      <w:proofErr w:type="spellEnd"/>
      <w:r w:rsidRPr="00113F5D">
        <w:rPr>
          <w:lang w:val="en-US"/>
        </w:rPr>
        <w:t xml:space="preserve"> </w:t>
      </w:r>
      <w:proofErr w:type="spellStart"/>
      <w:r w:rsidRPr="00113F5D">
        <w:rPr>
          <w:lang w:val="en-US"/>
        </w:rPr>
        <w:t>dalam</w:t>
      </w:r>
      <w:proofErr w:type="spellEnd"/>
      <w:r w:rsidRPr="00113F5D">
        <w:rPr>
          <w:lang w:val="en-US"/>
        </w:rPr>
        <w:t xml:space="preserve"> sangat </w:t>
      </w:r>
      <w:proofErr w:type="spellStart"/>
      <w:r w:rsidRPr="00113F5D">
        <w:rPr>
          <w:lang w:val="en-US"/>
        </w:rPr>
        <w:t>tinggi</w:t>
      </w:r>
      <w:proofErr w:type="spellEnd"/>
      <w:r w:rsidRPr="00113F5D">
        <w:rPr>
          <w:lang w:val="en-US"/>
        </w:rPr>
        <w:t>.</w:t>
      </w:r>
    </w:p>
    <w:p w14:paraId="37961F37" w14:textId="77777777" w:rsidR="00E1709F" w:rsidRPr="00113F5D" w:rsidRDefault="00E1709F" w:rsidP="00E1709F">
      <w:pPr>
        <w:pStyle w:val="BodyText"/>
        <w:spacing w:line="276" w:lineRule="auto"/>
        <w:ind w:left="0"/>
      </w:pPr>
    </w:p>
    <w:p w14:paraId="6E7E1131" w14:textId="17A6A8CC" w:rsidR="0028466A" w:rsidRPr="00113F5D" w:rsidRDefault="0028466A">
      <w:pPr>
        <w:pStyle w:val="BodyText"/>
        <w:ind w:left="166" w:right="-101"/>
        <w:jc w:val="left"/>
      </w:pPr>
    </w:p>
    <w:p w14:paraId="0EEFAFBE" w14:textId="44352724" w:rsidR="00A9778B" w:rsidRPr="00113F5D" w:rsidRDefault="00AA0B22" w:rsidP="00CB6D54">
      <w:pPr>
        <w:pStyle w:val="BodyText"/>
        <w:numPr>
          <w:ilvl w:val="0"/>
          <w:numId w:val="7"/>
        </w:numPr>
        <w:spacing w:before="70" w:line="276" w:lineRule="auto"/>
        <w:ind w:right="77"/>
        <w:rPr>
          <w:b/>
          <w:bCs/>
          <w:lang w:val="en-US"/>
        </w:rPr>
      </w:pPr>
      <w:r w:rsidRPr="00113F5D">
        <w:br w:type="column"/>
      </w:r>
      <w:r w:rsidR="00E96303" w:rsidRPr="00113F5D">
        <w:rPr>
          <w:b/>
          <w:bCs/>
          <w:lang w:val="en-US"/>
        </w:rPr>
        <w:t>Tindakan Masyarakat</w:t>
      </w:r>
    </w:p>
    <w:p w14:paraId="05435FEF" w14:textId="7C911177" w:rsidR="00415773" w:rsidRPr="00113F5D" w:rsidRDefault="00415773" w:rsidP="00415773">
      <w:pPr>
        <w:pStyle w:val="BodyText"/>
        <w:spacing w:before="6" w:line="276" w:lineRule="auto"/>
        <w:ind w:right="-6"/>
        <w:jc w:val="left"/>
      </w:pPr>
      <w:r w:rsidRPr="00113F5D">
        <w:t xml:space="preserve">   Tabel</w:t>
      </w:r>
      <w:r w:rsidRPr="00113F5D">
        <w:rPr>
          <w:spacing w:val="-1"/>
        </w:rPr>
        <w:t xml:space="preserve"> </w:t>
      </w:r>
      <w:r w:rsidR="00E96303" w:rsidRPr="00113F5D">
        <w:t>3</w:t>
      </w:r>
      <w:r w:rsidRPr="00113F5D">
        <w:t>.</w:t>
      </w:r>
      <w:r w:rsidRPr="00113F5D">
        <w:rPr>
          <w:spacing w:val="-3"/>
        </w:rPr>
        <w:t xml:space="preserve"> Tingkat Kategori </w:t>
      </w:r>
      <w:r w:rsidR="00E96303" w:rsidRPr="00113F5D">
        <w:rPr>
          <w:spacing w:val="-3"/>
        </w:rPr>
        <w:t>Tindakan</w:t>
      </w:r>
      <w:r w:rsidRPr="00113F5D">
        <w:rPr>
          <w:spacing w:val="-3"/>
        </w:rPr>
        <w:t xml:space="preserve"> Masyarakat</w:t>
      </w:r>
    </w:p>
    <w:tbl>
      <w:tblPr>
        <w:tblW w:w="0" w:type="auto"/>
        <w:tblInd w:w="218" w:type="dxa"/>
        <w:tblBorders>
          <w:insideH w:val="single" w:sz="4" w:space="0" w:color="auto"/>
        </w:tblBorders>
        <w:tblLayout w:type="fixed"/>
        <w:tblCellMar>
          <w:left w:w="0" w:type="dxa"/>
          <w:right w:w="0" w:type="dxa"/>
        </w:tblCellMar>
        <w:tblLook w:val="01E0" w:firstRow="1" w:lastRow="1" w:firstColumn="1" w:lastColumn="1" w:noHBand="0" w:noVBand="0"/>
      </w:tblPr>
      <w:tblGrid>
        <w:gridCol w:w="1525"/>
        <w:gridCol w:w="1429"/>
        <w:gridCol w:w="1437"/>
      </w:tblGrid>
      <w:tr w:rsidR="00415773" w:rsidRPr="00113F5D" w14:paraId="09C174CB" w14:textId="77777777" w:rsidTr="00EA5AD9">
        <w:trPr>
          <w:trHeight w:val="106"/>
        </w:trPr>
        <w:tc>
          <w:tcPr>
            <w:tcW w:w="1525" w:type="dxa"/>
            <w:tcBorders>
              <w:top w:val="single" w:sz="4" w:space="0" w:color="auto"/>
              <w:bottom w:val="single" w:sz="4" w:space="0" w:color="auto"/>
            </w:tcBorders>
            <w:vAlign w:val="center"/>
          </w:tcPr>
          <w:p w14:paraId="04C417CA" w14:textId="77777777" w:rsidR="00415773" w:rsidRPr="00113F5D" w:rsidRDefault="00415773" w:rsidP="004C66E7">
            <w:pPr>
              <w:pStyle w:val="TableParagraph"/>
              <w:spacing w:before="4" w:line="357" w:lineRule="auto"/>
              <w:ind w:left="203"/>
              <w:rPr>
                <w:b/>
                <w:sz w:val="20"/>
              </w:rPr>
            </w:pPr>
            <w:r w:rsidRPr="00113F5D">
              <w:rPr>
                <w:b/>
                <w:spacing w:val="-2"/>
                <w:sz w:val="20"/>
              </w:rPr>
              <w:t>Kategori    Parameter</w:t>
            </w:r>
          </w:p>
        </w:tc>
        <w:tc>
          <w:tcPr>
            <w:tcW w:w="1429" w:type="dxa"/>
            <w:tcBorders>
              <w:top w:val="single" w:sz="4" w:space="0" w:color="auto"/>
              <w:bottom w:val="single" w:sz="4" w:space="0" w:color="auto"/>
            </w:tcBorders>
          </w:tcPr>
          <w:p w14:paraId="71D14A31" w14:textId="77777777" w:rsidR="00415773" w:rsidRPr="00113F5D" w:rsidRDefault="00415773" w:rsidP="004C66E7">
            <w:pPr>
              <w:pStyle w:val="TableParagraph"/>
              <w:spacing w:before="176"/>
              <w:ind w:left="6" w:right="3"/>
              <w:rPr>
                <w:b/>
                <w:sz w:val="20"/>
              </w:rPr>
            </w:pPr>
            <w:r w:rsidRPr="00113F5D">
              <w:rPr>
                <w:b/>
                <w:sz w:val="20"/>
              </w:rPr>
              <w:t>Frekuensi</w:t>
            </w:r>
            <w:r w:rsidRPr="00113F5D">
              <w:rPr>
                <w:b/>
                <w:spacing w:val="-2"/>
                <w:sz w:val="20"/>
              </w:rPr>
              <w:t xml:space="preserve"> </w:t>
            </w:r>
            <w:r w:rsidRPr="00113F5D">
              <w:rPr>
                <w:b/>
                <w:spacing w:val="-5"/>
                <w:sz w:val="20"/>
              </w:rPr>
              <w:t>(f)</w:t>
            </w:r>
          </w:p>
        </w:tc>
        <w:tc>
          <w:tcPr>
            <w:tcW w:w="1437" w:type="dxa"/>
            <w:tcBorders>
              <w:top w:val="single" w:sz="4" w:space="0" w:color="auto"/>
              <w:bottom w:val="single" w:sz="4" w:space="0" w:color="auto"/>
            </w:tcBorders>
          </w:tcPr>
          <w:p w14:paraId="05182148" w14:textId="77777777" w:rsidR="00415773" w:rsidRPr="00113F5D" w:rsidRDefault="00415773" w:rsidP="004C66E7">
            <w:pPr>
              <w:pStyle w:val="TableParagraph"/>
              <w:spacing w:before="4" w:line="357" w:lineRule="auto"/>
              <w:ind w:left="550" w:right="254" w:hanging="288"/>
              <w:jc w:val="left"/>
              <w:rPr>
                <w:b/>
                <w:sz w:val="20"/>
              </w:rPr>
            </w:pPr>
            <w:r w:rsidRPr="00113F5D">
              <w:rPr>
                <w:b/>
                <w:spacing w:val="-2"/>
                <w:sz w:val="20"/>
              </w:rPr>
              <w:t xml:space="preserve">Presentase </w:t>
            </w:r>
            <w:r w:rsidRPr="00113F5D">
              <w:rPr>
                <w:b/>
                <w:spacing w:val="-4"/>
                <w:sz w:val="20"/>
              </w:rPr>
              <w:t>(%)</w:t>
            </w:r>
          </w:p>
        </w:tc>
      </w:tr>
      <w:tr w:rsidR="00415773" w:rsidRPr="00113F5D" w14:paraId="3FDEFC2D" w14:textId="77777777" w:rsidTr="00EA5AD9">
        <w:trPr>
          <w:trHeight w:val="400"/>
        </w:trPr>
        <w:tc>
          <w:tcPr>
            <w:tcW w:w="1525" w:type="dxa"/>
            <w:tcBorders>
              <w:top w:val="single" w:sz="4" w:space="0" w:color="auto"/>
            </w:tcBorders>
            <w:vAlign w:val="center"/>
          </w:tcPr>
          <w:p w14:paraId="5DAA349C" w14:textId="0298FBB9" w:rsidR="00415773" w:rsidRPr="00113F5D" w:rsidRDefault="00415773" w:rsidP="004C66E7">
            <w:pPr>
              <w:pStyle w:val="TableParagraph"/>
              <w:spacing w:before="4"/>
              <w:ind w:left="10" w:right="7"/>
              <w:rPr>
                <w:sz w:val="20"/>
              </w:rPr>
            </w:pPr>
            <w:r w:rsidRPr="00113F5D">
              <w:rPr>
                <w:spacing w:val="-2"/>
                <w:sz w:val="20"/>
              </w:rPr>
              <w:t xml:space="preserve">Sangat </w:t>
            </w:r>
            <w:r w:rsidR="00A74D3C" w:rsidRPr="00113F5D">
              <w:rPr>
                <w:spacing w:val="-2"/>
                <w:sz w:val="20"/>
              </w:rPr>
              <w:t>Siap</w:t>
            </w:r>
          </w:p>
        </w:tc>
        <w:tc>
          <w:tcPr>
            <w:tcW w:w="1429" w:type="dxa"/>
            <w:tcBorders>
              <w:top w:val="single" w:sz="4" w:space="0" w:color="auto"/>
            </w:tcBorders>
            <w:vAlign w:val="center"/>
          </w:tcPr>
          <w:p w14:paraId="65B12C98" w14:textId="24BD881D" w:rsidR="00415773" w:rsidRPr="00113F5D" w:rsidRDefault="00432F3E" w:rsidP="004C66E7">
            <w:pPr>
              <w:pStyle w:val="TableParagraph"/>
              <w:spacing w:before="4"/>
              <w:ind w:left="6"/>
              <w:rPr>
                <w:sz w:val="20"/>
              </w:rPr>
            </w:pPr>
            <w:r w:rsidRPr="00113F5D">
              <w:rPr>
                <w:spacing w:val="-10"/>
                <w:sz w:val="20"/>
              </w:rPr>
              <w:t>52</w:t>
            </w:r>
          </w:p>
        </w:tc>
        <w:tc>
          <w:tcPr>
            <w:tcW w:w="1437" w:type="dxa"/>
            <w:tcBorders>
              <w:top w:val="single" w:sz="4" w:space="0" w:color="auto"/>
            </w:tcBorders>
            <w:vAlign w:val="center"/>
          </w:tcPr>
          <w:p w14:paraId="5908C0F2" w14:textId="797D5C03" w:rsidR="00415773" w:rsidRPr="00113F5D" w:rsidRDefault="00432F3E" w:rsidP="004C66E7">
            <w:pPr>
              <w:pStyle w:val="TableParagraph"/>
              <w:spacing w:before="4"/>
              <w:ind w:right="4"/>
              <w:rPr>
                <w:sz w:val="20"/>
              </w:rPr>
            </w:pPr>
            <w:r w:rsidRPr="00113F5D">
              <w:rPr>
                <w:spacing w:val="-5"/>
                <w:sz w:val="20"/>
              </w:rPr>
              <w:t>53</w:t>
            </w:r>
            <w:r w:rsidR="00415773" w:rsidRPr="00113F5D">
              <w:rPr>
                <w:spacing w:val="-5"/>
                <w:sz w:val="20"/>
              </w:rPr>
              <w:t>%</w:t>
            </w:r>
          </w:p>
        </w:tc>
      </w:tr>
      <w:tr w:rsidR="00415773" w:rsidRPr="00113F5D" w14:paraId="24359014" w14:textId="77777777" w:rsidTr="002C3AEA">
        <w:trPr>
          <w:trHeight w:val="419"/>
        </w:trPr>
        <w:tc>
          <w:tcPr>
            <w:tcW w:w="1525" w:type="dxa"/>
            <w:vAlign w:val="center"/>
          </w:tcPr>
          <w:p w14:paraId="687D1247" w14:textId="6048A447" w:rsidR="00415773" w:rsidRPr="00113F5D" w:rsidRDefault="00BC5739" w:rsidP="004C66E7">
            <w:pPr>
              <w:pStyle w:val="TableParagraph"/>
              <w:ind w:left="10" w:right="4"/>
              <w:rPr>
                <w:sz w:val="20"/>
              </w:rPr>
            </w:pPr>
            <w:r w:rsidRPr="00113F5D">
              <w:rPr>
                <w:spacing w:val="-2"/>
                <w:sz w:val="20"/>
              </w:rPr>
              <w:t>Siap</w:t>
            </w:r>
          </w:p>
        </w:tc>
        <w:tc>
          <w:tcPr>
            <w:tcW w:w="1429" w:type="dxa"/>
            <w:vAlign w:val="center"/>
          </w:tcPr>
          <w:p w14:paraId="21331605" w14:textId="76CF4E09" w:rsidR="00415773" w:rsidRPr="00113F5D" w:rsidRDefault="00432F3E" w:rsidP="004C66E7">
            <w:pPr>
              <w:pStyle w:val="TableParagraph"/>
              <w:ind w:left="6"/>
              <w:rPr>
                <w:sz w:val="20"/>
              </w:rPr>
            </w:pPr>
            <w:r w:rsidRPr="00113F5D">
              <w:rPr>
                <w:spacing w:val="-10"/>
                <w:sz w:val="20"/>
              </w:rPr>
              <w:t>27</w:t>
            </w:r>
          </w:p>
        </w:tc>
        <w:tc>
          <w:tcPr>
            <w:tcW w:w="1437" w:type="dxa"/>
            <w:vAlign w:val="center"/>
          </w:tcPr>
          <w:p w14:paraId="3FE08AB1" w14:textId="090FF82A" w:rsidR="00415773" w:rsidRPr="00113F5D" w:rsidRDefault="00432F3E" w:rsidP="004C66E7">
            <w:pPr>
              <w:pStyle w:val="TableParagraph"/>
              <w:ind w:right="4"/>
              <w:rPr>
                <w:sz w:val="20"/>
              </w:rPr>
            </w:pPr>
            <w:r w:rsidRPr="00113F5D">
              <w:rPr>
                <w:spacing w:val="-4"/>
                <w:sz w:val="20"/>
              </w:rPr>
              <w:t>28</w:t>
            </w:r>
            <w:r w:rsidR="00415773" w:rsidRPr="00113F5D">
              <w:rPr>
                <w:spacing w:val="-4"/>
                <w:sz w:val="20"/>
              </w:rPr>
              <w:t>%</w:t>
            </w:r>
          </w:p>
        </w:tc>
      </w:tr>
      <w:tr w:rsidR="00415773" w:rsidRPr="00113F5D" w14:paraId="3EBC84B9" w14:textId="77777777" w:rsidTr="002C3AEA">
        <w:trPr>
          <w:trHeight w:val="411"/>
        </w:trPr>
        <w:tc>
          <w:tcPr>
            <w:tcW w:w="1525" w:type="dxa"/>
            <w:vAlign w:val="center"/>
          </w:tcPr>
          <w:p w14:paraId="35E518B2" w14:textId="0FA6DCE4" w:rsidR="00415773" w:rsidRPr="00113F5D" w:rsidRDefault="00BC5739" w:rsidP="004C66E7">
            <w:pPr>
              <w:pStyle w:val="TableParagraph"/>
              <w:ind w:left="10"/>
              <w:rPr>
                <w:sz w:val="20"/>
              </w:rPr>
            </w:pPr>
            <w:r w:rsidRPr="00113F5D">
              <w:rPr>
                <w:spacing w:val="-2"/>
                <w:sz w:val="20"/>
              </w:rPr>
              <w:t>Hampir Siap</w:t>
            </w:r>
          </w:p>
        </w:tc>
        <w:tc>
          <w:tcPr>
            <w:tcW w:w="1429" w:type="dxa"/>
            <w:vAlign w:val="center"/>
          </w:tcPr>
          <w:p w14:paraId="30F13ECE" w14:textId="28016F50" w:rsidR="00415773" w:rsidRPr="00113F5D" w:rsidRDefault="00432F3E" w:rsidP="004C66E7">
            <w:pPr>
              <w:pStyle w:val="TableParagraph"/>
              <w:ind w:left="6" w:right="4"/>
              <w:rPr>
                <w:sz w:val="20"/>
              </w:rPr>
            </w:pPr>
            <w:r w:rsidRPr="00113F5D">
              <w:rPr>
                <w:sz w:val="20"/>
              </w:rPr>
              <w:t>15</w:t>
            </w:r>
          </w:p>
        </w:tc>
        <w:tc>
          <w:tcPr>
            <w:tcW w:w="1437" w:type="dxa"/>
            <w:vAlign w:val="center"/>
          </w:tcPr>
          <w:p w14:paraId="32032C05" w14:textId="28A010C8" w:rsidR="00415773" w:rsidRPr="00113F5D" w:rsidRDefault="004E2451" w:rsidP="004C66E7">
            <w:pPr>
              <w:pStyle w:val="TableParagraph"/>
              <w:ind w:left="9" w:right="2"/>
              <w:rPr>
                <w:sz w:val="20"/>
              </w:rPr>
            </w:pPr>
            <w:r w:rsidRPr="00113F5D">
              <w:rPr>
                <w:spacing w:val="-2"/>
                <w:sz w:val="20"/>
              </w:rPr>
              <w:t>15</w:t>
            </w:r>
            <w:r w:rsidR="00415773" w:rsidRPr="00113F5D">
              <w:rPr>
                <w:spacing w:val="-2"/>
                <w:sz w:val="20"/>
              </w:rPr>
              <w:t>%</w:t>
            </w:r>
          </w:p>
        </w:tc>
      </w:tr>
      <w:tr w:rsidR="00415773" w:rsidRPr="00113F5D" w14:paraId="2782F376" w14:textId="77777777" w:rsidTr="002C3AEA">
        <w:trPr>
          <w:trHeight w:val="417"/>
        </w:trPr>
        <w:tc>
          <w:tcPr>
            <w:tcW w:w="1525" w:type="dxa"/>
            <w:vAlign w:val="center"/>
          </w:tcPr>
          <w:p w14:paraId="613C7CEE" w14:textId="1AA145EF" w:rsidR="00415773" w:rsidRPr="00113F5D" w:rsidRDefault="00BC5739" w:rsidP="004C66E7">
            <w:pPr>
              <w:pStyle w:val="TableParagraph"/>
              <w:ind w:left="10"/>
              <w:rPr>
                <w:spacing w:val="-2"/>
                <w:sz w:val="20"/>
              </w:rPr>
            </w:pPr>
            <w:r w:rsidRPr="00113F5D">
              <w:rPr>
                <w:spacing w:val="-2"/>
                <w:sz w:val="20"/>
              </w:rPr>
              <w:t>Kurang Siap</w:t>
            </w:r>
          </w:p>
        </w:tc>
        <w:tc>
          <w:tcPr>
            <w:tcW w:w="1429" w:type="dxa"/>
            <w:vAlign w:val="center"/>
          </w:tcPr>
          <w:p w14:paraId="68919A7D" w14:textId="684F1FA7" w:rsidR="00415773" w:rsidRPr="00113F5D" w:rsidRDefault="00432F3E" w:rsidP="004C66E7">
            <w:pPr>
              <w:pStyle w:val="TableParagraph"/>
              <w:ind w:left="6" w:right="4"/>
              <w:rPr>
                <w:spacing w:val="-5"/>
                <w:sz w:val="20"/>
              </w:rPr>
            </w:pPr>
            <w:r w:rsidRPr="00113F5D">
              <w:rPr>
                <w:spacing w:val="-5"/>
                <w:sz w:val="20"/>
              </w:rPr>
              <w:t>4</w:t>
            </w:r>
          </w:p>
        </w:tc>
        <w:tc>
          <w:tcPr>
            <w:tcW w:w="1437" w:type="dxa"/>
            <w:vAlign w:val="center"/>
          </w:tcPr>
          <w:p w14:paraId="34E09A0F" w14:textId="3DE7BF39" w:rsidR="00415773" w:rsidRPr="00113F5D" w:rsidRDefault="004E2451" w:rsidP="004C66E7">
            <w:pPr>
              <w:pStyle w:val="TableParagraph"/>
              <w:ind w:left="9" w:right="2"/>
              <w:rPr>
                <w:spacing w:val="-2"/>
                <w:sz w:val="20"/>
              </w:rPr>
            </w:pPr>
            <w:r w:rsidRPr="00113F5D">
              <w:rPr>
                <w:spacing w:val="-2"/>
                <w:sz w:val="20"/>
              </w:rPr>
              <w:t>4%</w:t>
            </w:r>
          </w:p>
        </w:tc>
      </w:tr>
      <w:tr w:rsidR="00415773" w:rsidRPr="00113F5D" w14:paraId="5E4FC4EB" w14:textId="77777777" w:rsidTr="002C3AEA">
        <w:trPr>
          <w:trHeight w:val="423"/>
        </w:trPr>
        <w:tc>
          <w:tcPr>
            <w:tcW w:w="1525" w:type="dxa"/>
            <w:vAlign w:val="center"/>
          </w:tcPr>
          <w:p w14:paraId="65C2D0AE" w14:textId="0BFFBEA9" w:rsidR="00415773" w:rsidRPr="00113F5D" w:rsidRDefault="00BC5739" w:rsidP="004C66E7">
            <w:pPr>
              <w:pStyle w:val="TableParagraph"/>
              <w:ind w:left="10"/>
              <w:rPr>
                <w:spacing w:val="-2"/>
                <w:sz w:val="20"/>
              </w:rPr>
            </w:pPr>
            <w:r w:rsidRPr="00113F5D">
              <w:rPr>
                <w:spacing w:val="-2"/>
                <w:sz w:val="20"/>
              </w:rPr>
              <w:t>Tidak Siap</w:t>
            </w:r>
          </w:p>
        </w:tc>
        <w:tc>
          <w:tcPr>
            <w:tcW w:w="1429" w:type="dxa"/>
            <w:vAlign w:val="center"/>
          </w:tcPr>
          <w:p w14:paraId="7DCC82BE" w14:textId="77777777" w:rsidR="00415773" w:rsidRPr="00113F5D" w:rsidRDefault="00415773" w:rsidP="004C66E7">
            <w:pPr>
              <w:pStyle w:val="TableParagraph"/>
              <w:ind w:left="6" w:right="4"/>
              <w:rPr>
                <w:spacing w:val="-5"/>
                <w:sz w:val="20"/>
              </w:rPr>
            </w:pPr>
            <w:r w:rsidRPr="00113F5D">
              <w:rPr>
                <w:spacing w:val="-5"/>
                <w:sz w:val="20"/>
              </w:rPr>
              <w:t>0</w:t>
            </w:r>
          </w:p>
        </w:tc>
        <w:tc>
          <w:tcPr>
            <w:tcW w:w="1437" w:type="dxa"/>
            <w:vAlign w:val="center"/>
          </w:tcPr>
          <w:p w14:paraId="29C0A391" w14:textId="77777777" w:rsidR="00415773" w:rsidRPr="00113F5D" w:rsidRDefault="00415773" w:rsidP="004C66E7">
            <w:pPr>
              <w:pStyle w:val="TableParagraph"/>
              <w:ind w:left="9" w:right="2"/>
              <w:rPr>
                <w:spacing w:val="-2"/>
                <w:sz w:val="20"/>
              </w:rPr>
            </w:pPr>
            <w:r w:rsidRPr="00113F5D">
              <w:rPr>
                <w:spacing w:val="-2"/>
                <w:sz w:val="20"/>
              </w:rPr>
              <w:t>0</w:t>
            </w:r>
          </w:p>
        </w:tc>
      </w:tr>
      <w:tr w:rsidR="00415773" w:rsidRPr="00113F5D" w14:paraId="059188FF" w14:textId="77777777" w:rsidTr="00EA5AD9">
        <w:trPr>
          <w:trHeight w:val="432"/>
        </w:trPr>
        <w:tc>
          <w:tcPr>
            <w:tcW w:w="1525" w:type="dxa"/>
            <w:tcBorders>
              <w:bottom w:val="single" w:sz="4" w:space="0" w:color="auto"/>
            </w:tcBorders>
            <w:vAlign w:val="center"/>
          </w:tcPr>
          <w:p w14:paraId="35426402" w14:textId="77777777" w:rsidR="00415773" w:rsidRPr="00113F5D" w:rsidRDefault="00415773" w:rsidP="004C66E7">
            <w:pPr>
              <w:pStyle w:val="TableParagraph"/>
              <w:spacing w:before="4"/>
              <w:ind w:left="10" w:right="8"/>
              <w:rPr>
                <w:b/>
                <w:sz w:val="20"/>
              </w:rPr>
            </w:pPr>
            <w:r w:rsidRPr="00113F5D">
              <w:rPr>
                <w:b/>
                <w:spacing w:val="-2"/>
                <w:sz w:val="20"/>
              </w:rPr>
              <w:t>Total</w:t>
            </w:r>
          </w:p>
        </w:tc>
        <w:tc>
          <w:tcPr>
            <w:tcW w:w="1429" w:type="dxa"/>
            <w:tcBorders>
              <w:bottom w:val="single" w:sz="4" w:space="0" w:color="auto"/>
            </w:tcBorders>
            <w:vAlign w:val="center"/>
          </w:tcPr>
          <w:p w14:paraId="4F036523" w14:textId="77777777" w:rsidR="00415773" w:rsidRPr="00113F5D" w:rsidRDefault="00415773" w:rsidP="004C66E7">
            <w:pPr>
              <w:pStyle w:val="TableParagraph"/>
              <w:spacing w:before="4"/>
              <w:ind w:left="6" w:right="4"/>
              <w:rPr>
                <w:b/>
                <w:sz w:val="20"/>
              </w:rPr>
            </w:pPr>
            <w:r w:rsidRPr="00113F5D">
              <w:rPr>
                <w:b/>
                <w:spacing w:val="-5"/>
                <w:sz w:val="20"/>
              </w:rPr>
              <w:t>98</w:t>
            </w:r>
          </w:p>
        </w:tc>
        <w:tc>
          <w:tcPr>
            <w:tcW w:w="1437" w:type="dxa"/>
            <w:tcBorders>
              <w:bottom w:val="single" w:sz="4" w:space="0" w:color="auto"/>
            </w:tcBorders>
            <w:vAlign w:val="center"/>
          </w:tcPr>
          <w:p w14:paraId="504BC356" w14:textId="77777777" w:rsidR="00415773" w:rsidRPr="00113F5D" w:rsidRDefault="00415773" w:rsidP="004C66E7">
            <w:pPr>
              <w:pStyle w:val="TableParagraph"/>
              <w:spacing w:before="4"/>
              <w:ind w:right="3"/>
              <w:rPr>
                <w:b/>
                <w:sz w:val="20"/>
              </w:rPr>
            </w:pPr>
            <w:r w:rsidRPr="00113F5D">
              <w:rPr>
                <w:b/>
                <w:spacing w:val="-4"/>
                <w:sz w:val="20"/>
              </w:rPr>
              <w:t>100%</w:t>
            </w:r>
          </w:p>
        </w:tc>
      </w:tr>
      <w:tr w:rsidR="00415773" w:rsidRPr="00113F5D" w14:paraId="6EE6243A" w14:textId="77777777" w:rsidTr="00EA5AD9">
        <w:trPr>
          <w:trHeight w:val="432"/>
        </w:trPr>
        <w:tc>
          <w:tcPr>
            <w:tcW w:w="1525" w:type="dxa"/>
            <w:tcBorders>
              <w:top w:val="single" w:sz="4" w:space="0" w:color="auto"/>
              <w:bottom w:val="single" w:sz="4" w:space="0" w:color="auto"/>
            </w:tcBorders>
            <w:vAlign w:val="center"/>
          </w:tcPr>
          <w:p w14:paraId="3B414E71" w14:textId="77777777" w:rsidR="00415773" w:rsidRPr="00113F5D" w:rsidRDefault="00415773" w:rsidP="004C66E7">
            <w:pPr>
              <w:pStyle w:val="TableParagraph"/>
              <w:spacing w:before="4"/>
              <w:ind w:left="10" w:right="8"/>
              <w:rPr>
                <w:b/>
                <w:spacing w:val="-2"/>
                <w:sz w:val="20"/>
              </w:rPr>
            </w:pPr>
            <w:r w:rsidRPr="00113F5D">
              <w:rPr>
                <w:b/>
                <w:spacing w:val="-2"/>
                <w:sz w:val="20"/>
              </w:rPr>
              <w:t>Nilai Indeks</w:t>
            </w:r>
          </w:p>
        </w:tc>
        <w:tc>
          <w:tcPr>
            <w:tcW w:w="1429" w:type="dxa"/>
            <w:tcBorders>
              <w:top w:val="single" w:sz="4" w:space="0" w:color="auto"/>
              <w:bottom w:val="single" w:sz="4" w:space="0" w:color="auto"/>
            </w:tcBorders>
            <w:vAlign w:val="center"/>
          </w:tcPr>
          <w:p w14:paraId="536B1A8B" w14:textId="5ADAE53F" w:rsidR="00415773" w:rsidRPr="00113F5D" w:rsidRDefault="004E2451" w:rsidP="004C66E7">
            <w:pPr>
              <w:pStyle w:val="TableParagraph"/>
              <w:spacing w:before="4"/>
              <w:ind w:left="6" w:right="4"/>
              <w:rPr>
                <w:b/>
                <w:spacing w:val="-5"/>
                <w:sz w:val="20"/>
              </w:rPr>
            </w:pPr>
            <w:r w:rsidRPr="00113F5D">
              <w:rPr>
                <w:b/>
                <w:spacing w:val="-5"/>
                <w:sz w:val="20"/>
              </w:rPr>
              <w:t>78,80</w:t>
            </w:r>
          </w:p>
        </w:tc>
        <w:tc>
          <w:tcPr>
            <w:tcW w:w="1437" w:type="dxa"/>
            <w:tcBorders>
              <w:top w:val="single" w:sz="4" w:space="0" w:color="auto"/>
              <w:bottom w:val="single" w:sz="4" w:space="0" w:color="auto"/>
            </w:tcBorders>
            <w:vAlign w:val="center"/>
          </w:tcPr>
          <w:p w14:paraId="4EE62A00" w14:textId="354A6BBF" w:rsidR="00415773" w:rsidRPr="00113F5D" w:rsidRDefault="00415773" w:rsidP="004C66E7">
            <w:pPr>
              <w:pStyle w:val="TableParagraph"/>
              <w:spacing w:before="4"/>
              <w:ind w:right="3"/>
              <w:rPr>
                <w:b/>
                <w:spacing w:val="-4"/>
                <w:sz w:val="20"/>
              </w:rPr>
            </w:pPr>
            <w:r w:rsidRPr="00113F5D">
              <w:rPr>
                <w:b/>
                <w:spacing w:val="-4"/>
                <w:sz w:val="20"/>
              </w:rPr>
              <w:t>Tinggi</w:t>
            </w:r>
          </w:p>
        </w:tc>
      </w:tr>
    </w:tbl>
    <w:p w14:paraId="0A409334" w14:textId="4C557CE4" w:rsidR="0028466A" w:rsidRPr="00113F5D" w:rsidRDefault="00415773" w:rsidP="004D7BDF">
      <w:pPr>
        <w:pStyle w:val="BodyText"/>
        <w:spacing w:line="276" w:lineRule="auto"/>
        <w:ind w:left="316" w:firstLine="720"/>
      </w:pPr>
      <w:r w:rsidRPr="00113F5D">
        <w:t>Sumber: Hasil Olah Data, 2026</w:t>
      </w:r>
    </w:p>
    <w:p w14:paraId="5DAD64E4" w14:textId="754F8BB1" w:rsidR="004D7BDF" w:rsidRPr="00113F5D" w:rsidRDefault="005C326D" w:rsidP="00E2657C">
      <w:pPr>
        <w:pStyle w:val="BodyText"/>
        <w:spacing w:before="29" w:line="276" w:lineRule="auto"/>
        <w:ind w:left="142" w:right="136" w:firstLine="5"/>
      </w:pPr>
      <w:proofErr w:type="spellStart"/>
      <w:r w:rsidRPr="00113F5D">
        <w:rPr>
          <w:lang w:val="en-US"/>
        </w:rPr>
        <w:t>Berdasarkan</w:t>
      </w:r>
      <w:proofErr w:type="spellEnd"/>
      <w:r w:rsidRPr="00113F5D">
        <w:rPr>
          <w:lang w:val="en-US"/>
        </w:rPr>
        <w:t xml:space="preserve"> </w:t>
      </w:r>
      <w:proofErr w:type="spellStart"/>
      <w:r w:rsidRPr="00113F5D">
        <w:rPr>
          <w:lang w:val="en-US"/>
        </w:rPr>
        <w:t>tabel</w:t>
      </w:r>
      <w:proofErr w:type="spellEnd"/>
      <w:r w:rsidRPr="00113F5D">
        <w:rPr>
          <w:lang w:val="en-US"/>
        </w:rPr>
        <w:t xml:space="preserve"> </w:t>
      </w:r>
      <w:proofErr w:type="spellStart"/>
      <w:r w:rsidRPr="00113F5D">
        <w:rPr>
          <w:lang w:val="en-US"/>
        </w:rPr>
        <w:t>diatas</w:t>
      </w:r>
      <w:proofErr w:type="spellEnd"/>
      <w:r w:rsidRPr="00113F5D">
        <w:rPr>
          <w:lang w:val="en-US"/>
        </w:rPr>
        <w:t xml:space="preserve"> </w:t>
      </w:r>
      <w:proofErr w:type="spellStart"/>
      <w:r w:rsidRPr="00113F5D">
        <w:rPr>
          <w:lang w:val="en-US"/>
        </w:rPr>
        <w:t>dapat</w:t>
      </w:r>
      <w:proofErr w:type="spellEnd"/>
      <w:r w:rsidRPr="00113F5D">
        <w:rPr>
          <w:lang w:val="en-US"/>
        </w:rPr>
        <w:t xml:space="preserve"> </w:t>
      </w:r>
      <w:proofErr w:type="spellStart"/>
      <w:r w:rsidRPr="00113F5D">
        <w:rPr>
          <w:lang w:val="en-US"/>
        </w:rPr>
        <w:t>diketahui</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tindakan</w:t>
      </w:r>
      <w:proofErr w:type="spellEnd"/>
      <w:r w:rsidRPr="00113F5D">
        <w:rPr>
          <w:lang w:val="en-US"/>
        </w:rPr>
        <w:t xml:space="preserve"> </w:t>
      </w:r>
      <w:proofErr w:type="spellStart"/>
      <w:r w:rsidRPr="00113F5D">
        <w:rPr>
          <w:lang w:val="en-US"/>
        </w:rPr>
        <w:t>kesiapsiagaan</w:t>
      </w:r>
      <w:proofErr w:type="spellEnd"/>
      <w:r w:rsidRPr="00113F5D">
        <w:rPr>
          <w:lang w:val="en-US"/>
        </w:rPr>
        <w:t xml:space="preserve"> </w:t>
      </w:r>
      <w:proofErr w:type="spellStart"/>
      <w:r w:rsidRPr="00113F5D">
        <w:rPr>
          <w:lang w:val="en-US"/>
        </w:rPr>
        <w:t>masyarakat</w:t>
      </w:r>
      <w:proofErr w:type="spellEnd"/>
      <w:r w:rsidRPr="00113F5D">
        <w:rPr>
          <w:lang w:val="en-US"/>
        </w:rPr>
        <w:t xml:space="preserve"> Desa </w:t>
      </w:r>
      <w:proofErr w:type="spellStart"/>
      <w:r w:rsidRPr="00113F5D">
        <w:rPr>
          <w:lang w:val="en-US"/>
        </w:rPr>
        <w:t>Gayaman</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menghadapi</w:t>
      </w:r>
      <w:proofErr w:type="spellEnd"/>
      <w:r w:rsidRPr="00113F5D">
        <w:rPr>
          <w:lang w:val="en-US"/>
        </w:rPr>
        <w:t xml:space="preserve"> </w:t>
      </w:r>
      <w:proofErr w:type="spellStart"/>
      <w:r w:rsidRPr="00113F5D">
        <w:rPr>
          <w:lang w:val="en-US"/>
        </w:rPr>
        <w:t>bencana</w:t>
      </w:r>
      <w:proofErr w:type="spellEnd"/>
      <w:r w:rsidRPr="00113F5D">
        <w:rPr>
          <w:lang w:val="en-US"/>
        </w:rPr>
        <w:t xml:space="preserve"> </w:t>
      </w:r>
      <w:proofErr w:type="spellStart"/>
      <w:r w:rsidRPr="00113F5D">
        <w:rPr>
          <w:lang w:val="en-US"/>
        </w:rPr>
        <w:t>banjir</w:t>
      </w:r>
      <w:proofErr w:type="spellEnd"/>
      <w:r w:rsidRPr="00113F5D">
        <w:rPr>
          <w:lang w:val="en-US"/>
        </w:rPr>
        <w:t xml:space="preserve"> pada </w:t>
      </w:r>
      <w:proofErr w:type="spellStart"/>
      <w:r w:rsidRPr="00113F5D">
        <w:rPr>
          <w:lang w:val="en-US"/>
        </w:rPr>
        <w:t>kategori</w:t>
      </w:r>
      <w:proofErr w:type="spellEnd"/>
      <w:r w:rsidRPr="00113F5D">
        <w:rPr>
          <w:lang w:val="en-US"/>
        </w:rPr>
        <w:t xml:space="preserve"> sangat </w:t>
      </w:r>
      <w:proofErr w:type="spellStart"/>
      <w:r w:rsidRPr="00113F5D">
        <w:rPr>
          <w:lang w:val="en-US"/>
        </w:rPr>
        <w:t>siap</w:t>
      </w:r>
      <w:proofErr w:type="spellEnd"/>
      <w:r w:rsidRPr="00113F5D">
        <w:rPr>
          <w:lang w:val="en-US"/>
        </w:rPr>
        <w:t xml:space="preserve"> </w:t>
      </w:r>
      <w:proofErr w:type="spellStart"/>
      <w:r w:rsidRPr="00113F5D">
        <w:rPr>
          <w:lang w:val="en-US"/>
        </w:rPr>
        <w:t>memiliki</w:t>
      </w:r>
      <w:proofErr w:type="spellEnd"/>
      <w:r w:rsidRPr="00113F5D">
        <w:rPr>
          <w:lang w:val="en-US"/>
        </w:rPr>
        <w:t xml:space="preserve"> </w:t>
      </w:r>
      <w:proofErr w:type="spellStart"/>
      <w:r w:rsidRPr="00113F5D">
        <w:rPr>
          <w:lang w:val="en-US"/>
        </w:rPr>
        <w:t>frekuensi</w:t>
      </w:r>
      <w:proofErr w:type="spellEnd"/>
      <w:r w:rsidRPr="00113F5D">
        <w:rPr>
          <w:lang w:val="en-US"/>
        </w:rPr>
        <w:t xml:space="preserve"> </w:t>
      </w:r>
      <w:proofErr w:type="spellStart"/>
      <w:r w:rsidRPr="00113F5D">
        <w:rPr>
          <w:lang w:val="en-US"/>
        </w:rPr>
        <w:t>tertinggi</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jumlah</w:t>
      </w:r>
      <w:proofErr w:type="spellEnd"/>
      <w:r w:rsidRPr="00113F5D">
        <w:rPr>
          <w:lang w:val="en-US"/>
        </w:rPr>
        <w:t xml:space="preserve"> 52 </w:t>
      </w:r>
      <w:proofErr w:type="spellStart"/>
      <w:r w:rsidRPr="00113F5D">
        <w:rPr>
          <w:lang w:val="en-US"/>
        </w:rPr>
        <w:t>responden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persentase</w:t>
      </w:r>
      <w:proofErr w:type="spellEnd"/>
      <w:r w:rsidRPr="00113F5D">
        <w:rPr>
          <w:lang w:val="en-US"/>
        </w:rPr>
        <w:t xml:space="preserve"> 53%, pada </w:t>
      </w:r>
      <w:proofErr w:type="spellStart"/>
      <w:r w:rsidRPr="00113F5D">
        <w:rPr>
          <w:lang w:val="en-US"/>
        </w:rPr>
        <w:t>kategori</w:t>
      </w:r>
      <w:proofErr w:type="spellEnd"/>
      <w:r w:rsidRPr="00113F5D">
        <w:rPr>
          <w:lang w:val="en-US"/>
        </w:rPr>
        <w:t xml:space="preserve"> </w:t>
      </w:r>
      <w:proofErr w:type="spellStart"/>
      <w:r w:rsidRPr="00113F5D">
        <w:rPr>
          <w:lang w:val="en-US"/>
        </w:rPr>
        <w:t>siap</w:t>
      </w:r>
      <w:proofErr w:type="spellEnd"/>
      <w:r w:rsidRPr="00113F5D">
        <w:rPr>
          <w:lang w:val="en-US"/>
        </w:rPr>
        <w:t xml:space="preserve"> </w:t>
      </w:r>
      <w:proofErr w:type="spellStart"/>
      <w:r w:rsidRPr="00113F5D">
        <w:rPr>
          <w:lang w:val="en-US"/>
        </w:rPr>
        <w:t>memiliki</w:t>
      </w:r>
      <w:proofErr w:type="spellEnd"/>
      <w:r w:rsidRPr="00113F5D">
        <w:rPr>
          <w:lang w:val="en-US"/>
        </w:rPr>
        <w:t xml:space="preserve"> </w:t>
      </w:r>
      <w:proofErr w:type="spellStart"/>
      <w:r w:rsidRPr="00113F5D">
        <w:rPr>
          <w:lang w:val="en-US"/>
        </w:rPr>
        <w:t>frekuensi</w:t>
      </w:r>
      <w:proofErr w:type="spellEnd"/>
      <w:r w:rsidRPr="00113F5D">
        <w:rPr>
          <w:lang w:val="en-US"/>
        </w:rPr>
        <w:t xml:space="preserve"> </w:t>
      </w:r>
      <w:proofErr w:type="spellStart"/>
      <w:r w:rsidRPr="00113F5D">
        <w:rPr>
          <w:lang w:val="en-US"/>
        </w:rPr>
        <w:t>sebesar</w:t>
      </w:r>
      <w:proofErr w:type="spellEnd"/>
      <w:r w:rsidRPr="00113F5D">
        <w:rPr>
          <w:lang w:val="en-US"/>
        </w:rPr>
        <w:t xml:space="preserve"> 27 </w:t>
      </w:r>
      <w:proofErr w:type="spellStart"/>
      <w:r w:rsidRPr="00113F5D">
        <w:rPr>
          <w:lang w:val="en-US"/>
        </w:rPr>
        <w:t>responden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jumlah</w:t>
      </w:r>
      <w:proofErr w:type="spellEnd"/>
      <w:r w:rsidRPr="00113F5D">
        <w:rPr>
          <w:lang w:val="en-US"/>
        </w:rPr>
        <w:t xml:space="preserve"> </w:t>
      </w:r>
      <w:proofErr w:type="spellStart"/>
      <w:r w:rsidRPr="00113F5D">
        <w:rPr>
          <w:lang w:val="en-US"/>
        </w:rPr>
        <w:t>persentase</w:t>
      </w:r>
      <w:proofErr w:type="spellEnd"/>
      <w:r w:rsidRPr="00113F5D">
        <w:rPr>
          <w:lang w:val="en-US"/>
        </w:rPr>
        <w:t xml:space="preserve"> 28%, pada </w:t>
      </w:r>
      <w:proofErr w:type="spellStart"/>
      <w:r w:rsidRPr="00113F5D">
        <w:rPr>
          <w:lang w:val="en-US"/>
        </w:rPr>
        <w:t>kategori</w:t>
      </w:r>
      <w:proofErr w:type="spellEnd"/>
      <w:r w:rsidRPr="00113F5D">
        <w:rPr>
          <w:lang w:val="en-US"/>
        </w:rPr>
        <w:t xml:space="preserve"> </w:t>
      </w:r>
      <w:proofErr w:type="spellStart"/>
      <w:r w:rsidRPr="00113F5D">
        <w:rPr>
          <w:lang w:val="en-US"/>
        </w:rPr>
        <w:t>hampir</w:t>
      </w:r>
      <w:proofErr w:type="spellEnd"/>
      <w:r w:rsidRPr="00113F5D">
        <w:rPr>
          <w:lang w:val="en-US"/>
        </w:rPr>
        <w:t xml:space="preserve"> </w:t>
      </w:r>
      <w:proofErr w:type="spellStart"/>
      <w:r w:rsidRPr="00113F5D">
        <w:rPr>
          <w:lang w:val="en-US"/>
        </w:rPr>
        <w:t>siap</w:t>
      </w:r>
      <w:proofErr w:type="spellEnd"/>
      <w:r w:rsidRPr="00113F5D">
        <w:rPr>
          <w:lang w:val="en-US"/>
        </w:rPr>
        <w:t xml:space="preserve"> </w:t>
      </w:r>
      <w:proofErr w:type="spellStart"/>
      <w:r w:rsidRPr="00113F5D">
        <w:rPr>
          <w:lang w:val="en-US"/>
        </w:rPr>
        <w:t>memiliki</w:t>
      </w:r>
      <w:proofErr w:type="spellEnd"/>
      <w:r w:rsidRPr="00113F5D">
        <w:rPr>
          <w:lang w:val="en-US"/>
        </w:rPr>
        <w:t xml:space="preserve"> </w:t>
      </w:r>
      <w:proofErr w:type="spellStart"/>
      <w:r w:rsidRPr="00113F5D">
        <w:rPr>
          <w:lang w:val="en-US"/>
        </w:rPr>
        <w:t>frekuensi</w:t>
      </w:r>
      <w:proofErr w:type="spellEnd"/>
      <w:r w:rsidRPr="00113F5D">
        <w:rPr>
          <w:lang w:val="en-US"/>
        </w:rPr>
        <w:t xml:space="preserve"> </w:t>
      </w:r>
      <w:proofErr w:type="spellStart"/>
      <w:r w:rsidRPr="00113F5D">
        <w:rPr>
          <w:lang w:val="en-US"/>
        </w:rPr>
        <w:t>sebanyak</w:t>
      </w:r>
      <w:proofErr w:type="spellEnd"/>
      <w:r w:rsidRPr="00113F5D">
        <w:rPr>
          <w:lang w:val="en-US"/>
        </w:rPr>
        <w:t xml:space="preserve"> 15 </w:t>
      </w:r>
      <w:proofErr w:type="spellStart"/>
      <w:r w:rsidRPr="00113F5D">
        <w:rPr>
          <w:lang w:val="en-US"/>
        </w:rPr>
        <w:t>responden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jumlah</w:t>
      </w:r>
      <w:proofErr w:type="spellEnd"/>
      <w:r w:rsidRPr="00113F5D">
        <w:rPr>
          <w:lang w:val="en-US"/>
        </w:rPr>
        <w:t xml:space="preserve"> </w:t>
      </w:r>
      <w:proofErr w:type="spellStart"/>
      <w:r w:rsidRPr="00113F5D">
        <w:rPr>
          <w:lang w:val="en-US"/>
        </w:rPr>
        <w:t>persentase</w:t>
      </w:r>
      <w:proofErr w:type="spellEnd"/>
      <w:r w:rsidRPr="00113F5D">
        <w:rPr>
          <w:lang w:val="en-US"/>
        </w:rPr>
        <w:t xml:space="preserve"> </w:t>
      </w:r>
      <w:proofErr w:type="spellStart"/>
      <w:r w:rsidRPr="00113F5D">
        <w:rPr>
          <w:lang w:val="en-US"/>
        </w:rPr>
        <w:t>sebesar</w:t>
      </w:r>
      <w:proofErr w:type="spellEnd"/>
      <w:r w:rsidRPr="00113F5D">
        <w:rPr>
          <w:lang w:val="en-US"/>
        </w:rPr>
        <w:t xml:space="preserve"> 15%, pada </w:t>
      </w:r>
      <w:proofErr w:type="spellStart"/>
      <w:r w:rsidRPr="00113F5D">
        <w:rPr>
          <w:lang w:val="en-US"/>
        </w:rPr>
        <w:t>kategori</w:t>
      </w:r>
      <w:proofErr w:type="spellEnd"/>
      <w:r w:rsidRPr="00113F5D">
        <w:rPr>
          <w:lang w:val="en-US"/>
        </w:rPr>
        <w:t xml:space="preserve"> </w:t>
      </w:r>
      <w:proofErr w:type="spellStart"/>
      <w:r w:rsidRPr="00113F5D">
        <w:rPr>
          <w:lang w:val="en-US"/>
        </w:rPr>
        <w:t>kurang</w:t>
      </w:r>
      <w:proofErr w:type="spellEnd"/>
      <w:r w:rsidRPr="00113F5D">
        <w:rPr>
          <w:lang w:val="en-US"/>
        </w:rPr>
        <w:t xml:space="preserve"> </w:t>
      </w:r>
      <w:proofErr w:type="spellStart"/>
      <w:r w:rsidRPr="00113F5D">
        <w:rPr>
          <w:lang w:val="en-US"/>
        </w:rPr>
        <w:t>siap</w:t>
      </w:r>
      <w:proofErr w:type="spellEnd"/>
      <w:r w:rsidRPr="00113F5D">
        <w:rPr>
          <w:lang w:val="en-US"/>
        </w:rPr>
        <w:t xml:space="preserve"> </w:t>
      </w:r>
      <w:proofErr w:type="spellStart"/>
      <w:r w:rsidRPr="00113F5D">
        <w:rPr>
          <w:lang w:val="en-US"/>
        </w:rPr>
        <w:t>memiliki</w:t>
      </w:r>
      <w:proofErr w:type="spellEnd"/>
      <w:r w:rsidRPr="00113F5D">
        <w:rPr>
          <w:lang w:val="en-US"/>
        </w:rPr>
        <w:t xml:space="preserve"> </w:t>
      </w:r>
      <w:proofErr w:type="spellStart"/>
      <w:r w:rsidRPr="00113F5D">
        <w:rPr>
          <w:lang w:val="en-US"/>
        </w:rPr>
        <w:t>frekuensi</w:t>
      </w:r>
      <w:proofErr w:type="spellEnd"/>
      <w:r w:rsidRPr="00113F5D">
        <w:rPr>
          <w:lang w:val="en-US"/>
        </w:rPr>
        <w:t xml:space="preserve"> </w:t>
      </w:r>
      <w:proofErr w:type="spellStart"/>
      <w:r w:rsidRPr="00113F5D">
        <w:rPr>
          <w:lang w:val="en-US"/>
        </w:rPr>
        <w:t>sebanyak</w:t>
      </w:r>
      <w:proofErr w:type="spellEnd"/>
      <w:r w:rsidRPr="00113F5D">
        <w:rPr>
          <w:lang w:val="en-US"/>
        </w:rPr>
        <w:t xml:space="preserve"> 4 </w:t>
      </w:r>
      <w:proofErr w:type="spellStart"/>
      <w:r w:rsidRPr="00113F5D">
        <w:rPr>
          <w:lang w:val="en-US"/>
        </w:rPr>
        <w:t>responden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persentase</w:t>
      </w:r>
      <w:proofErr w:type="spellEnd"/>
      <w:r w:rsidRPr="00113F5D">
        <w:rPr>
          <w:lang w:val="en-US"/>
        </w:rPr>
        <w:t xml:space="preserve"> </w:t>
      </w:r>
      <w:proofErr w:type="spellStart"/>
      <w:r w:rsidRPr="00113F5D">
        <w:rPr>
          <w:lang w:val="en-US"/>
        </w:rPr>
        <w:t>sebesar</w:t>
      </w:r>
      <w:proofErr w:type="spellEnd"/>
      <w:r w:rsidRPr="00113F5D">
        <w:rPr>
          <w:lang w:val="en-US"/>
        </w:rPr>
        <w:t xml:space="preserve"> 4%. Dari </w:t>
      </w:r>
      <w:proofErr w:type="spellStart"/>
      <w:r w:rsidRPr="00113F5D">
        <w:rPr>
          <w:lang w:val="en-US"/>
        </w:rPr>
        <w:t>hasil</w:t>
      </w:r>
      <w:proofErr w:type="spellEnd"/>
      <w:r w:rsidRPr="00113F5D">
        <w:rPr>
          <w:lang w:val="en-US"/>
        </w:rPr>
        <w:t xml:space="preserve"> </w:t>
      </w:r>
      <w:proofErr w:type="spellStart"/>
      <w:r w:rsidRPr="00113F5D">
        <w:rPr>
          <w:lang w:val="en-US"/>
        </w:rPr>
        <w:t>analisis</w:t>
      </w:r>
      <w:proofErr w:type="spellEnd"/>
      <w:r w:rsidRPr="00113F5D">
        <w:rPr>
          <w:lang w:val="en-US"/>
        </w:rPr>
        <w:t xml:space="preserve"> </w:t>
      </w:r>
      <w:proofErr w:type="spellStart"/>
      <w:r w:rsidRPr="00113F5D">
        <w:rPr>
          <w:lang w:val="en-US"/>
        </w:rPr>
        <w:t>diketahui</w:t>
      </w:r>
      <w:proofErr w:type="spellEnd"/>
      <w:r w:rsidRPr="00113F5D">
        <w:rPr>
          <w:lang w:val="en-US"/>
        </w:rPr>
        <w:t xml:space="preserve"> </w:t>
      </w:r>
      <w:proofErr w:type="spellStart"/>
      <w:r w:rsidRPr="00113F5D">
        <w:rPr>
          <w:lang w:val="en-US"/>
        </w:rPr>
        <w:t>tidak</w:t>
      </w:r>
      <w:proofErr w:type="spellEnd"/>
      <w:r w:rsidRPr="00113F5D">
        <w:rPr>
          <w:lang w:val="en-US"/>
        </w:rPr>
        <w:t xml:space="preserve"> </w:t>
      </w:r>
      <w:proofErr w:type="spellStart"/>
      <w:r w:rsidRPr="00113F5D">
        <w:rPr>
          <w:lang w:val="en-US"/>
        </w:rPr>
        <w:t>ada</w:t>
      </w:r>
      <w:proofErr w:type="spellEnd"/>
      <w:r w:rsidRPr="00113F5D">
        <w:rPr>
          <w:lang w:val="en-US"/>
        </w:rPr>
        <w:t xml:space="preserve"> </w:t>
      </w:r>
      <w:proofErr w:type="spellStart"/>
      <w:r w:rsidRPr="00113F5D">
        <w:rPr>
          <w:lang w:val="en-US"/>
        </w:rPr>
        <w:t>masyarakat</w:t>
      </w:r>
      <w:proofErr w:type="spellEnd"/>
      <w:r w:rsidRPr="00113F5D">
        <w:rPr>
          <w:lang w:val="en-US"/>
        </w:rPr>
        <w:t xml:space="preserve"> Desa </w:t>
      </w:r>
      <w:proofErr w:type="spellStart"/>
      <w:r w:rsidRPr="00113F5D">
        <w:rPr>
          <w:lang w:val="en-US"/>
        </w:rPr>
        <w:t>Gayaman</w:t>
      </w:r>
      <w:proofErr w:type="spellEnd"/>
      <w:r w:rsidRPr="00113F5D">
        <w:rPr>
          <w:lang w:val="en-US"/>
        </w:rPr>
        <w:t xml:space="preserve"> yang </w:t>
      </w:r>
      <w:proofErr w:type="spellStart"/>
      <w:r w:rsidRPr="00113F5D">
        <w:rPr>
          <w:lang w:val="en-US"/>
        </w:rPr>
        <w:t>memiliki</w:t>
      </w:r>
      <w:proofErr w:type="spellEnd"/>
      <w:r w:rsidRPr="00113F5D">
        <w:rPr>
          <w:lang w:val="en-US"/>
        </w:rPr>
        <w:t xml:space="preserve"> </w:t>
      </w:r>
      <w:proofErr w:type="spellStart"/>
      <w:r w:rsidRPr="00113F5D">
        <w:rPr>
          <w:lang w:val="en-US"/>
        </w:rPr>
        <w:t>tindakan</w:t>
      </w:r>
      <w:proofErr w:type="spellEnd"/>
      <w:r w:rsidRPr="00113F5D">
        <w:rPr>
          <w:lang w:val="en-US"/>
        </w:rPr>
        <w:t xml:space="preserve"> </w:t>
      </w:r>
      <w:proofErr w:type="spellStart"/>
      <w:r w:rsidRPr="00113F5D">
        <w:rPr>
          <w:lang w:val="en-US"/>
        </w:rPr>
        <w:t>kesiapsiagaan</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kategori</w:t>
      </w:r>
      <w:proofErr w:type="spellEnd"/>
      <w:r w:rsidRPr="00113F5D">
        <w:rPr>
          <w:lang w:val="en-US"/>
        </w:rPr>
        <w:t xml:space="preserve"> </w:t>
      </w:r>
      <w:proofErr w:type="spellStart"/>
      <w:r w:rsidRPr="00113F5D">
        <w:rPr>
          <w:lang w:val="en-US"/>
        </w:rPr>
        <w:t>tidak</w:t>
      </w:r>
      <w:proofErr w:type="spellEnd"/>
      <w:r w:rsidRPr="00113F5D">
        <w:rPr>
          <w:lang w:val="en-US"/>
        </w:rPr>
        <w:t xml:space="preserve"> </w:t>
      </w:r>
      <w:proofErr w:type="spellStart"/>
      <w:r w:rsidRPr="00113F5D">
        <w:rPr>
          <w:lang w:val="en-US"/>
        </w:rPr>
        <w:t>siap</w:t>
      </w:r>
      <w:proofErr w:type="spellEnd"/>
      <w:r w:rsidRPr="00113F5D">
        <w:rPr>
          <w:lang w:val="en-US"/>
        </w:rPr>
        <w:t xml:space="preserve">. Nilai </w:t>
      </w:r>
      <w:proofErr w:type="spellStart"/>
      <w:r w:rsidRPr="00113F5D">
        <w:rPr>
          <w:lang w:val="en-US"/>
        </w:rPr>
        <w:t>indeks</w:t>
      </w:r>
      <w:proofErr w:type="spellEnd"/>
      <w:r w:rsidRPr="00113F5D">
        <w:rPr>
          <w:lang w:val="en-US"/>
        </w:rPr>
        <w:t xml:space="preserve"> </w:t>
      </w:r>
      <w:proofErr w:type="spellStart"/>
      <w:r w:rsidRPr="00113F5D">
        <w:rPr>
          <w:lang w:val="en-US"/>
        </w:rPr>
        <w:t>tindakan</w:t>
      </w:r>
      <w:proofErr w:type="spellEnd"/>
      <w:r w:rsidRPr="00113F5D">
        <w:rPr>
          <w:lang w:val="en-US"/>
        </w:rPr>
        <w:t xml:space="preserve"> yang </w:t>
      </w:r>
      <w:proofErr w:type="spellStart"/>
      <w:r w:rsidRPr="00113F5D">
        <w:rPr>
          <w:lang w:val="en-US"/>
        </w:rPr>
        <w:t>dapat</w:t>
      </w:r>
      <w:proofErr w:type="spellEnd"/>
      <w:r w:rsidRPr="00113F5D">
        <w:rPr>
          <w:lang w:val="en-US"/>
        </w:rPr>
        <w:t xml:space="preserve"> </w:t>
      </w:r>
      <w:proofErr w:type="spellStart"/>
      <w:r w:rsidRPr="00113F5D">
        <w:rPr>
          <w:lang w:val="en-US"/>
        </w:rPr>
        <w:t>diperoleh</w:t>
      </w:r>
      <w:proofErr w:type="spellEnd"/>
      <w:r w:rsidRPr="00113F5D">
        <w:rPr>
          <w:lang w:val="en-US"/>
        </w:rPr>
        <w:t xml:space="preserve"> </w:t>
      </w:r>
      <w:proofErr w:type="spellStart"/>
      <w:r w:rsidRPr="00113F5D">
        <w:rPr>
          <w:lang w:val="en-US"/>
        </w:rPr>
        <w:t>dari</w:t>
      </w:r>
      <w:proofErr w:type="spellEnd"/>
      <w:r w:rsidRPr="00113F5D">
        <w:rPr>
          <w:lang w:val="en-US"/>
        </w:rPr>
        <w:t xml:space="preserve"> </w:t>
      </w:r>
      <w:proofErr w:type="spellStart"/>
      <w:r w:rsidRPr="00113F5D">
        <w:rPr>
          <w:lang w:val="en-US"/>
        </w:rPr>
        <w:t>hasil</w:t>
      </w:r>
      <w:proofErr w:type="spellEnd"/>
      <w:r w:rsidRPr="00113F5D">
        <w:rPr>
          <w:lang w:val="en-US"/>
        </w:rPr>
        <w:t xml:space="preserve"> </w:t>
      </w:r>
      <w:proofErr w:type="spellStart"/>
      <w:r w:rsidRPr="00113F5D">
        <w:rPr>
          <w:lang w:val="en-US"/>
        </w:rPr>
        <w:t>seluruh</w:t>
      </w:r>
      <w:proofErr w:type="spellEnd"/>
      <w:r w:rsidRPr="00113F5D">
        <w:rPr>
          <w:lang w:val="en-US"/>
        </w:rPr>
        <w:t xml:space="preserve"> </w:t>
      </w:r>
      <w:proofErr w:type="spellStart"/>
      <w:r w:rsidRPr="00113F5D">
        <w:rPr>
          <w:lang w:val="en-US"/>
        </w:rPr>
        <w:t>jawaban</w:t>
      </w:r>
      <w:proofErr w:type="spellEnd"/>
      <w:r w:rsidRPr="00113F5D">
        <w:rPr>
          <w:lang w:val="en-US"/>
        </w:rPr>
        <w:t xml:space="preserve"> </w:t>
      </w:r>
      <w:proofErr w:type="spellStart"/>
      <w:r w:rsidRPr="00113F5D">
        <w:rPr>
          <w:lang w:val="en-US"/>
        </w:rPr>
        <w:t>responden</w:t>
      </w:r>
      <w:proofErr w:type="spellEnd"/>
      <w:r w:rsidRPr="00113F5D">
        <w:rPr>
          <w:lang w:val="en-US"/>
        </w:rPr>
        <w:t xml:space="preserve"> </w:t>
      </w:r>
      <w:proofErr w:type="spellStart"/>
      <w:r w:rsidRPr="00113F5D">
        <w:rPr>
          <w:lang w:val="en-US"/>
        </w:rPr>
        <w:t>yaitu</w:t>
      </w:r>
      <w:proofErr w:type="spellEnd"/>
      <w:r w:rsidRPr="00113F5D">
        <w:rPr>
          <w:lang w:val="en-US"/>
        </w:rPr>
        <w:t xml:space="preserve"> </w:t>
      </w:r>
      <w:proofErr w:type="spellStart"/>
      <w:r w:rsidRPr="00113F5D">
        <w:rPr>
          <w:lang w:val="en-US"/>
        </w:rPr>
        <w:t>sebesar</w:t>
      </w:r>
      <w:proofErr w:type="spellEnd"/>
      <w:r w:rsidRPr="00113F5D">
        <w:rPr>
          <w:lang w:val="en-US"/>
        </w:rPr>
        <w:t xml:space="preserve"> 78,80 </w:t>
      </w:r>
      <w:proofErr w:type="spellStart"/>
      <w:r w:rsidRPr="00113F5D">
        <w:rPr>
          <w:lang w:val="en-US"/>
        </w:rPr>
        <w:t>dengan</w:t>
      </w:r>
      <w:proofErr w:type="spellEnd"/>
      <w:r w:rsidRPr="00113F5D">
        <w:rPr>
          <w:lang w:val="en-US"/>
        </w:rPr>
        <w:t xml:space="preserve"> </w:t>
      </w:r>
      <w:proofErr w:type="spellStart"/>
      <w:r w:rsidRPr="00113F5D">
        <w:rPr>
          <w:lang w:val="en-US"/>
        </w:rPr>
        <w:t>kategori</w:t>
      </w:r>
      <w:proofErr w:type="spellEnd"/>
      <w:r w:rsidRPr="00113F5D">
        <w:rPr>
          <w:lang w:val="en-US"/>
        </w:rPr>
        <w:t xml:space="preserve"> </w:t>
      </w:r>
      <w:proofErr w:type="spellStart"/>
      <w:r w:rsidRPr="00113F5D">
        <w:rPr>
          <w:lang w:val="en-US"/>
        </w:rPr>
        <w:t>tinggi</w:t>
      </w:r>
      <w:proofErr w:type="spellEnd"/>
      <w:r w:rsidRPr="00113F5D">
        <w:rPr>
          <w:lang w:val="en-US"/>
        </w:rPr>
        <w:t xml:space="preserve">. </w:t>
      </w:r>
      <w:proofErr w:type="spellStart"/>
      <w:r w:rsidRPr="00113F5D">
        <w:rPr>
          <w:lang w:val="en-US"/>
        </w:rPr>
        <w:t>Dapat</w:t>
      </w:r>
      <w:proofErr w:type="spellEnd"/>
      <w:r w:rsidRPr="00113F5D">
        <w:rPr>
          <w:lang w:val="en-US"/>
        </w:rPr>
        <w:t xml:space="preserve"> </w:t>
      </w:r>
      <w:proofErr w:type="spellStart"/>
      <w:r w:rsidRPr="00113F5D">
        <w:rPr>
          <w:lang w:val="en-US"/>
        </w:rPr>
        <w:t>disimpulkan</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tindakan</w:t>
      </w:r>
      <w:proofErr w:type="spellEnd"/>
      <w:r w:rsidRPr="00113F5D">
        <w:rPr>
          <w:lang w:val="en-US"/>
        </w:rPr>
        <w:t xml:space="preserve"> </w:t>
      </w:r>
      <w:proofErr w:type="spellStart"/>
      <w:r w:rsidRPr="00113F5D">
        <w:rPr>
          <w:lang w:val="en-US"/>
        </w:rPr>
        <w:t>kesiapsiagaan</w:t>
      </w:r>
      <w:proofErr w:type="spellEnd"/>
      <w:r w:rsidRPr="00113F5D">
        <w:rPr>
          <w:lang w:val="en-US"/>
        </w:rPr>
        <w:t xml:space="preserve"> </w:t>
      </w:r>
      <w:proofErr w:type="spellStart"/>
      <w:r w:rsidRPr="00113F5D">
        <w:rPr>
          <w:lang w:val="en-US"/>
        </w:rPr>
        <w:t>masyarakat</w:t>
      </w:r>
      <w:proofErr w:type="spellEnd"/>
      <w:r w:rsidRPr="00113F5D">
        <w:rPr>
          <w:lang w:val="en-US"/>
        </w:rPr>
        <w:t xml:space="preserve"> Desa </w:t>
      </w:r>
      <w:proofErr w:type="spellStart"/>
      <w:r w:rsidRPr="00113F5D">
        <w:rPr>
          <w:lang w:val="en-US"/>
        </w:rPr>
        <w:t>Gayaman</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menghadapi</w:t>
      </w:r>
      <w:proofErr w:type="spellEnd"/>
      <w:r w:rsidRPr="00113F5D">
        <w:rPr>
          <w:lang w:val="en-US"/>
        </w:rPr>
        <w:t xml:space="preserve"> </w:t>
      </w:r>
      <w:proofErr w:type="spellStart"/>
      <w:r w:rsidRPr="00113F5D">
        <w:rPr>
          <w:lang w:val="en-US"/>
        </w:rPr>
        <w:t>bencana</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termasuk</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kategori</w:t>
      </w:r>
      <w:proofErr w:type="spellEnd"/>
      <w:r w:rsidRPr="00113F5D">
        <w:rPr>
          <w:lang w:val="en-US"/>
        </w:rPr>
        <w:t xml:space="preserve"> </w:t>
      </w:r>
      <w:proofErr w:type="spellStart"/>
      <w:r w:rsidRPr="00113F5D">
        <w:rPr>
          <w:lang w:val="en-US"/>
        </w:rPr>
        <w:t>tinggi</w:t>
      </w:r>
      <w:proofErr w:type="spellEnd"/>
      <w:r w:rsidRPr="00113F5D">
        <w:rPr>
          <w:lang w:val="en-US"/>
        </w:rPr>
        <w:t>.</w:t>
      </w:r>
    </w:p>
    <w:p w14:paraId="60045D50" w14:textId="77777777" w:rsidR="00E1709F" w:rsidRPr="00113F5D" w:rsidRDefault="00E1709F" w:rsidP="004E7AA2">
      <w:pPr>
        <w:pStyle w:val="Heading2"/>
        <w:numPr>
          <w:ilvl w:val="0"/>
          <w:numId w:val="2"/>
        </w:numPr>
        <w:tabs>
          <w:tab w:val="left" w:pos="426"/>
        </w:tabs>
        <w:spacing w:before="1"/>
        <w:ind w:left="283" w:hanging="141"/>
        <w:jc w:val="both"/>
      </w:pPr>
      <w:r w:rsidRPr="00113F5D">
        <w:rPr>
          <w:spacing w:val="-2"/>
        </w:rPr>
        <w:t>Pembahasan</w:t>
      </w:r>
    </w:p>
    <w:p w14:paraId="227CA1C7" w14:textId="77097735" w:rsidR="00E1709F" w:rsidRPr="00113F5D" w:rsidRDefault="004E7AA2" w:rsidP="004E7AA2">
      <w:pPr>
        <w:pStyle w:val="ListParagraph"/>
        <w:numPr>
          <w:ilvl w:val="1"/>
          <w:numId w:val="2"/>
        </w:numPr>
        <w:tabs>
          <w:tab w:val="left" w:pos="426"/>
        </w:tabs>
        <w:spacing w:before="34" w:line="276" w:lineRule="auto"/>
        <w:ind w:left="284" w:right="74" w:hanging="142"/>
        <w:jc w:val="both"/>
        <w:rPr>
          <w:b/>
          <w:sz w:val="20"/>
        </w:rPr>
      </w:pPr>
      <w:r w:rsidRPr="00113F5D">
        <w:rPr>
          <w:b/>
          <w:sz w:val="20"/>
        </w:rPr>
        <w:t xml:space="preserve"> </w:t>
      </w:r>
      <w:r w:rsidR="00E1709F" w:rsidRPr="00113F5D">
        <w:rPr>
          <w:b/>
          <w:sz w:val="20"/>
        </w:rPr>
        <w:t>Karakteristik</w:t>
      </w:r>
      <w:r w:rsidR="00E1709F" w:rsidRPr="00113F5D">
        <w:rPr>
          <w:b/>
          <w:spacing w:val="-9"/>
          <w:sz w:val="20"/>
        </w:rPr>
        <w:t xml:space="preserve"> </w:t>
      </w:r>
      <w:r w:rsidR="00E1709F" w:rsidRPr="00113F5D">
        <w:rPr>
          <w:b/>
          <w:sz w:val="20"/>
        </w:rPr>
        <w:t>Wilayah</w:t>
      </w:r>
      <w:r w:rsidR="00E1709F" w:rsidRPr="00113F5D">
        <w:rPr>
          <w:b/>
          <w:spacing w:val="-12"/>
          <w:sz w:val="20"/>
        </w:rPr>
        <w:t xml:space="preserve"> </w:t>
      </w:r>
      <w:r w:rsidR="00E1709F" w:rsidRPr="00113F5D">
        <w:rPr>
          <w:b/>
          <w:sz w:val="20"/>
        </w:rPr>
        <w:t>dan</w:t>
      </w:r>
      <w:r w:rsidR="00E1709F" w:rsidRPr="00113F5D">
        <w:rPr>
          <w:b/>
          <w:spacing w:val="-12"/>
          <w:sz w:val="20"/>
        </w:rPr>
        <w:t xml:space="preserve"> </w:t>
      </w:r>
      <w:r w:rsidR="00E1709F" w:rsidRPr="00113F5D">
        <w:rPr>
          <w:b/>
          <w:sz w:val="20"/>
        </w:rPr>
        <w:t>Kondisi</w:t>
      </w:r>
      <w:r w:rsidR="00E1709F" w:rsidRPr="00113F5D">
        <w:rPr>
          <w:b/>
          <w:spacing w:val="-9"/>
          <w:sz w:val="20"/>
        </w:rPr>
        <w:t xml:space="preserve"> </w:t>
      </w:r>
      <w:r w:rsidR="00E1709F" w:rsidRPr="00113F5D">
        <w:rPr>
          <w:b/>
          <w:sz w:val="20"/>
        </w:rPr>
        <w:t xml:space="preserve">Masyarakat Desa Gayaman </w:t>
      </w:r>
    </w:p>
    <w:p w14:paraId="657D7629" w14:textId="790429B4" w:rsidR="00E1709F" w:rsidRPr="00113F5D" w:rsidRDefault="00E1709F" w:rsidP="00D247DD">
      <w:pPr>
        <w:pStyle w:val="BodyText"/>
        <w:spacing w:before="29" w:line="276" w:lineRule="auto"/>
        <w:ind w:left="142" w:right="136" w:firstLine="142"/>
        <w:sectPr w:rsidR="00E1709F" w:rsidRPr="00113F5D">
          <w:pgSz w:w="11910" w:h="16840"/>
          <w:pgMar w:top="1180" w:right="992" w:bottom="1140" w:left="992" w:header="0" w:footer="913" w:gutter="0"/>
          <w:cols w:num="2" w:space="720" w:equalWidth="0">
            <w:col w:w="4607" w:space="647"/>
            <w:col w:w="4672"/>
          </w:cols>
        </w:sectPr>
      </w:pPr>
      <w:r w:rsidRPr="00113F5D">
        <w:t>Desa Gayaman merupakan salah satu desa yang berada di Kecamatan Mojoanyar, Kabupaten Mojokerto, Provinsi Jawa Timur. Secara geografis, Desa Gayaman terletak pada wilayah dataran rendah yang berada di sekitar aliran Sungai Sadar, sehingga memiliki tingkat kerentanan yang cukup tinggi terhadap kejadian banjir, terutama pada musim penghujan. Kondisi topografi yang relatif datar menyebabkan aliran air hujan cenderung menggenang dalam waktu yang lebih lama ketika kapasitas sungai dan saluran drainase tidak mampu menampung debit air yang meningkat</w:t>
      </w:r>
      <w:r w:rsidR="000C64CD" w:rsidRPr="00113F5D">
        <w:t>. Pada tahun 2022-2024 tercatat</w:t>
      </w:r>
      <w:r w:rsidR="00E2657C" w:rsidRPr="00113F5D">
        <w:t xml:space="preserve"> sebanyak 12 kejadian banjir yang terjadi </w:t>
      </w:r>
      <w:r w:rsidR="00561D07" w:rsidRPr="00113F5D">
        <w:t xml:space="preserve">di Desa Gayaman. Frekuensi banjir yang cukup sering tersebut menyebabkan </w:t>
      </w:r>
      <w:r w:rsidR="009D122B" w:rsidRPr="00113F5D">
        <w:t xml:space="preserve">  masyarakat harus hidup berdampingan </w:t>
      </w:r>
    </w:p>
    <w:p w14:paraId="24B7F7D2" w14:textId="77777777" w:rsidR="0028466A" w:rsidRPr="00113F5D" w:rsidRDefault="0028466A" w:rsidP="00567A79">
      <w:pPr>
        <w:pStyle w:val="BodyText"/>
        <w:spacing w:line="276" w:lineRule="auto"/>
        <w:ind w:left="0"/>
        <w:sectPr w:rsidR="0028466A" w:rsidRPr="00113F5D">
          <w:type w:val="continuous"/>
          <w:pgSz w:w="11910" w:h="16840"/>
          <w:pgMar w:top="620" w:right="992" w:bottom="1100" w:left="992" w:header="0" w:footer="913" w:gutter="0"/>
          <w:cols w:num="2" w:space="720" w:equalWidth="0">
            <w:col w:w="4395" w:space="707"/>
            <w:col w:w="4824"/>
          </w:cols>
        </w:sectPr>
      </w:pPr>
    </w:p>
    <w:p w14:paraId="19C8F4B5" w14:textId="2FC0E590" w:rsidR="0028466A" w:rsidRPr="00113F5D" w:rsidRDefault="00A6630F" w:rsidP="002516AB">
      <w:pPr>
        <w:pStyle w:val="BodyText"/>
        <w:spacing w:line="276" w:lineRule="auto"/>
        <w:ind w:left="142" w:right="1"/>
      </w:pPr>
      <w:r w:rsidRPr="00113F5D">
        <w:t>dengan risiko bencana setiap tahunnya. Kondisi ini juga mengharuskan masyarakat untuk memiliki kemampuan adaptasi dan kesiapsiagaan yang baik agar dapat meminimalkan dampak yang ditimbulkan ketika banjir terjadi.</w:t>
      </w:r>
      <w:r w:rsidR="00627246" w:rsidRPr="00113F5D">
        <w:t xml:space="preserve"> Pengalaman masyarakat yang berulang kali menghadapi banjir telah membentuk pengetahuan lokal mengenai karakteristik bencana di wilayahnya.</w:t>
      </w:r>
    </w:p>
    <w:p w14:paraId="4D60925A" w14:textId="244286F9" w:rsidR="0028466A" w:rsidRPr="00113F5D" w:rsidRDefault="00AA0B22" w:rsidP="002C2767">
      <w:pPr>
        <w:pStyle w:val="Heading2"/>
        <w:numPr>
          <w:ilvl w:val="1"/>
          <w:numId w:val="2"/>
        </w:numPr>
        <w:tabs>
          <w:tab w:val="left" w:pos="567"/>
        </w:tabs>
        <w:spacing w:line="276" w:lineRule="auto"/>
        <w:ind w:right="678" w:hanging="282"/>
        <w:jc w:val="both"/>
      </w:pPr>
      <w:r w:rsidRPr="00113F5D">
        <w:t>Tingkat</w:t>
      </w:r>
      <w:r w:rsidRPr="00113F5D">
        <w:rPr>
          <w:spacing w:val="-13"/>
        </w:rPr>
        <w:t xml:space="preserve"> </w:t>
      </w:r>
      <w:r w:rsidRPr="00113F5D">
        <w:t>Pengetahuan</w:t>
      </w:r>
      <w:r w:rsidRPr="00113F5D">
        <w:rPr>
          <w:spacing w:val="-12"/>
        </w:rPr>
        <w:t xml:space="preserve"> </w:t>
      </w:r>
      <w:r w:rsidRPr="00113F5D">
        <w:t>Masyarakat</w:t>
      </w:r>
      <w:r w:rsidRPr="00113F5D">
        <w:rPr>
          <w:spacing w:val="-13"/>
        </w:rPr>
        <w:t xml:space="preserve"> </w:t>
      </w:r>
    </w:p>
    <w:p w14:paraId="41F50C7A" w14:textId="00C54577" w:rsidR="007419ED" w:rsidRPr="00113F5D" w:rsidRDefault="00D4303D" w:rsidP="007419ED">
      <w:pPr>
        <w:pStyle w:val="BodyText"/>
        <w:spacing w:line="276" w:lineRule="auto"/>
        <w:ind w:left="142" w:right="1" w:firstLine="282"/>
      </w:pPr>
      <w:r w:rsidRPr="00113F5D">
        <w:rPr>
          <w:noProof/>
        </w:rPr>
        <w:drawing>
          <wp:anchor distT="0" distB="0" distL="0" distR="0" simplePos="0" relativeHeight="251660800" behindDoc="1" locked="0" layoutInCell="1" allowOverlap="1" wp14:anchorId="37B9B798" wp14:editId="0141D1E7">
            <wp:simplePos x="0" y="0"/>
            <wp:positionH relativeFrom="page">
              <wp:posOffset>1587500</wp:posOffset>
            </wp:positionH>
            <wp:positionV relativeFrom="paragraph">
              <wp:posOffset>680085</wp:posOffset>
            </wp:positionV>
            <wp:extent cx="4381500" cy="5162549"/>
            <wp:effectExtent l="0" t="0" r="0" b="0"/>
            <wp:wrapNone/>
            <wp:docPr id="1383131395"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4381500" cy="5162549"/>
                    </a:xfrm>
                    <a:prstGeom prst="rect">
                      <a:avLst/>
                    </a:prstGeom>
                  </pic:spPr>
                </pic:pic>
              </a:graphicData>
            </a:graphic>
          </wp:anchor>
        </w:drawing>
      </w:r>
      <w:proofErr w:type="spellStart"/>
      <w:r w:rsidR="00762C1F" w:rsidRPr="00113F5D">
        <w:rPr>
          <w:lang w:val="en-US"/>
        </w:rPr>
        <w:t>Berdasarkan</w:t>
      </w:r>
      <w:proofErr w:type="spellEnd"/>
      <w:r w:rsidR="00762C1F" w:rsidRPr="00113F5D">
        <w:rPr>
          <w:lang w:val="en-US"/>
        </w:rPr>
        <w:t xml:space="preserve"> </w:t>
      </w:r>
      <w:proofErr w:type="spellStart"/>
      <w:r w:rsidR="00762C1F" w:rsidRPr="00113F5D">
        <w:rPr>
          <w:lang w:val="en-US"/>
        </w:rPr>
        <w:t>hasil</w:t>
      </w:r>
      <w:proofErr w:type="spellEnd"/>
      <w:r w:rsidR="00762C1F" w:rsidRPr="00113F5D">
        <w:rPr>
          <w:lang w:val="en-US"/>
        </w:rPr>
        <w:t xml:space="preserve"> </w:t>
      </w:r>
      <w:proofErr w:type="spellStart"/>
      <w:r w:rsidR="00762C1F" w:rsidRPr="00113F5D">
        <w:rPr>
          <w:lang w:val="en-US"/>
        </w:rPr>
        <w:t>penelitian</w:t>
      </w:r>
      <w:proofErr w:type="spellEnd"/>
      <w:r w:rsidR="00762C1F" w:rsidRPr="00113F5D">
        <w:rPr>
          <w:lang w:val="en-US"/>
        </w:rPr>
        <w:t xml:space="preserve">, </w:t>
      </w:r>
      <w:proofErr w:type="spellStart"/>
      <w:r w:rsidR="00762C1F" w:rsidRPr="00113F5D">
        <w:rPr>
          <w:lang w:val="en-US"/>
        </w:rPr>
        <w:t>tingkat</w:t>
      </w:r>
      <w:proofErr w:type="spellEnd"/>
      <w:r w:rsidR="00762C1F" w:rsidRPr="00113F5D">
        <w:rPr>
          <w:lang w:val="en-US"/>
        </w:rPr>
        <w:t xml:space="preserve"> </w:t>
      </w:r>
      <w:proofErr w:type="spellStart"/>
      <w:r w:rsidR="00762C1F" w:rsidRPr="00113F5D">
        <w:rPr>
          <w:lang w:val="en-US"/>
        </w:rPr>
        <w:t>pengetahuan</w:t>
      </w:r>
      <w:proofErr w:type="spellEnd"/>
      <w:r w:rsidR="00762C1F" w:rsidRPr="00113F5D">
        <w:rPr>
          <w:lang w:val="en-US"/>
        </w:rPr>
        <w:t xml:space="preserve"> </w:t>
      </w:r>
      <w:proofErr w:type="spellStart"/>
      <w:r w:rsidR="00762C1F" w:rsidRPr="00113F5D">
        <w:rPr>
          <w:lang w:val="en-US"/>
        </w:rPr>
        <w:t>masyarakat</w:t>
      </w:r>
      <w:proofErr w:type="spellEnd"/>
      <w:r w:rsidR="00762C1F" w:rsidRPr="00113F5D">
        <w:rPr>
          <w:lang w:val="en-US"/>
        </w:rPr>
        <w:t xml:space="preserve"> Desa </w:t>
      </w:r>
      <w:proofErr w:type="spellStart"/>
      <w:r w:rsidR="00762C1F" w:rsidRPr="00113F5D">
        <w:rPr>
          <w:lang w:val="en-US"/>
        </w:rPr>
        <w:t>Gayaman</w:t>
      </w:r>
      <w:proofErr w:type="spellEnd"/>
      <w:r w:rsidR="00762C1F" w:rsidRPr="00113F5D">
        <w:rPr>
          <w:lang w:val="en-US"/>
        </w:rPr>
        <w:t xml:space="preserve"> </w:t>
      </w:r>
      <w:proofErr w:type="spellStart"/>
      <w:r w:rsidR="00762C1F" w:rsidRPr="00113F5D">
        <w:rPr>
          <w:lang w:val="en-US"/>
        </w:rPr>
        <w:t>tentang</w:t>
      </w:r>
      <w:proofErr w:type="spellEnd"/>
      <w:r w:rsidR="00762C1F" w:rsidRPr="00113F5D">
        <w:rPr>
          <w:lang w:val="en-US"/>
        </w:rPr>
        <w:t xml:space="preserve"> </w:t>
      </w:r>
      <w:proofErr w:type="spellStart"/>
      <w:r w:rsidR="00762C1F" w:rsidRPr="00113F5D">
        <w:rPr>
          <w:lang w:val="en-US"/>
        </w:rPr>
        <w:t>bencana</w:t>
      </w:r>
      <w:proofErr w:type="spellEnd"/>
      <w:r w:rsidR="00762C1F" w:rsidRPr="00113F5D">
        <w:rPr>
          <w:lang w:val="en-US"/>
        </w:rPr>
        <w:t xml:space="preserve"> </w:t>
      </w:r>
      <w:proofErr w:type="spellStart"/>
      <w:r w:rsidR="00762C1F" w:rsidRPr="00113F5D">
        <w:rPr>
          <w:lang w:val="en-US"/>
        </w:rPr>
        <w:t>banjir</w:t>
      </w:r>
      <w:proofErr w:type="spellEnd"/>
      <w:r w:rsidR="00762C1F" w:rsidRPr="00113F5D">
        <w:rPr>
          <w:lang w:val="en-US"/>
        </w:rPr>
        <w:t xml:space="preserve"> </w:t>
      </w:r>
      <w:proofErr w:type="spellStart"/>
      <w:r w:rsidR="00762C1F" w:rsidRPr="00113F5D">
        <w:rPr>
          <w:lang w:val="en-US"/>
        </w:rPr>
        <w:t>berada</w:t>
      </w:r>
      <w:proofErr w:type="spellEnd"/>
      <w:r w:rsidR="00762C1F" w:rsidRPr="00113F5D">
        <w:rPr>
          <w:lang w:val="en-US"/>
        </w:rPr>
        <w:t xml:space="preserve"> pada </w:t>
      </w:r>
      <w:proofErr w:type="spellStart"/>
      <w:r w:rsidR="00762C1F" w:rsidRPr="00113F5D">
        <w:rPr>
          <w:lang w:val="en-US"/>
        </w:rPr>
        <w:t>kategori</w:t>
      </w:r>
      <w:proofErr w:type="spellEnd"/>
      <w:r w:rsidR="00762C1F" w:rsidRPr="00113F5D">
        <w:rPr>
          <w:lang w:val="en-US"/>
        </w:rPr>
        <w:t xml:space="preserve"> </w:t>
      </w:r>
      <w:proofErr w:type="spellStart"/>
      <w:r w:rsidR="00762C1F" w:rsidRPr="00113F5D">
        <w:rPr>
          <w:lang w:val="en-US"/>
        </w:rPr>
        <w:t>tinggi</w:t>
      </w:r>
      <w:proofErr w:type="spellEnd"/>
      <w:r w:rsidR="00762C1F" w:rsidRPr="00113F5D">
        <w:rPr>
          <w:lang w:val="en-US"/>
        </w:rPr>
        <w:t xml:space="preserve"> </w:t>
      </w:r>
      <w:proofErr w:type="spellStart"/>
      <w:r w:rsidR="00762C1F" w:rsidRPr="00113F5D">
        <w:rPr>
          <w:lang w:val="en-US"/>
        </w:rPr>
        <w:t>dengan</w:t>
      </w:r>
      <w:proofErr w:type="spellEnd"/>
      <w:r w:rsidR="00762C1F" w:rsidRPr="00113F5D">
        <w:rPr>
          <w:lang w:val="en-US"/>
        </w:rPr>
        <w:t xml:space="preserve"> </w:t>
      </w:r>
      <w:proofErr w:type="spellStart"/>
      <w:r w:rsidR="00762C1F" w:rsidRPr="00113F5D">
        <w:rPr>
          <w:lang w:val="en-US"/>
        </w:rPr>
        <w:t>nilai</w:t>
      </w:r>
      <w:proofErr w:type="spellEnd"/>
      <w:r w:rsidR="00762C1F" w:rsidRPr="00113F5D">
        <w:rPr>
          <w:lang w:val="en-US"/>
        </w:rPr>
        <w:t xml:space="preserve"> </w:t>
      </w:r>
      <w:proofErr w:type="spellStart"/>
      <w:r w:rsidR="00762C1F" w:rsidRPr="00113F5D">
        <w:rPr>
          <w:lang w:val="en-US"/>
        </w:rPr>
        <w:t>indeks</w:t>
      </w:r>
      <w:proofErr w:type="spellEnd"/>
      <w:r w:rsidR="00762C1F" w:rsidRPr="00113F5D">
        <w:rPr>
          <w:lang w:val="en-US"/>
        </w:rPr>
        <w:t xml:space="preserve"> </w:t>
      </w:r>
      <w:proofErr w:type="spellStart"/>
      <w:r w:rsidR="00762C1F" w:rsidRPr="00113F5D">
        <w:rPr>
          <w:lang w:val="en-US"/>
        </w:rPr>
        <w:t>sebesar</w:t>
      </w:r>
      <w:proofErr w:type="spellEnd"/>
      <w:r w:rsidR="00762C1F" w:rsidRPr="00113F5D">
        <w:rPr>
          <w:lang w:val="en-US"/>
        </w:rPr>
        <w:t xml:space="preserve"> 76,40.</w:t>
      </w:r>
      <w:r w:rsidR="006D5332" w:rsidRPr="00113F5D">
        <w:rPr>
          <w:lang w:val="en-US"/>
        </w:rPr>
        <w:t xml:space="preserve"> </w:t>
      </w:r>
      <w:proofErr w:type="spellStart"/>
      <w:r w:rsidR="006D5332" w:rsidRPr="00113F5D">
        <w:rPr>
          <w:lang w:val="en-US"/>
        </w:rPr>
        <w:t>Pengetahuan</w:t>
      </w:r>
      <w:proofErr w:type="spellEnd"/>
      <w:r w:rsidR="006D5332" w:rsidRPr="00113F5D">
        <w:rPr>
          <w:lang w:val="en-US"/>
        </w:rPr>
        <w:t xml:space="preserve">  yang </w:t>
      </w:r>
      <w:proofErr w:type="spellStart"/>
      <w:r w:rsidR="006D5332" w:rsidRPr="00113F5D">
        <w:rPr>
          <w:lang w:val="en-US"/>
        </w:rPr>
        <w:t>dimiliki</w:t>
      </w:r>
      <w:proofErr w:type="spellEnd"/>
      <w:r w:rsidR="006D5332" w:rsidRPr="00113F5D">
        <w:rPr>
          <w:lang w:val="en-US"/>
        </w:rPr>
        <w:t xml:space="preserve"> </w:t>
      </w:r>
      <w:proofErr w:type="spellStart"/>
      <w:r w:rsidR="006D5332" w:rsidRPr="00113F5D">
        <w:rPr>
          <w:lang w:val="en-US"/>
        </w:rPr>
        <w:t>masyarakat</w:t>
      </w:r>
      <w:proofErr w:type="spellEnd"/>
      <w:r w:rsidR="006D5332" w:rsidRPr="00113F5D">
        <w:rPr>
          <w:lang w:val="en-US"/>
        </w:rPr>
        <w:t xml:space="preserve"> </w:t>
      </w:r>
      <w:proofErr w:type="spellStart"/>
      <w:r w:rsidR="006D5332" w:rsidRPr="00113F5D">
        <w:rPr>
          <w:lang w:val="en-US"/>
        </w:rPr>
        <w:t>mempengaruhi</w:t>
      </w:r>
      <w:proofErr w:type="spellEnd"/>
      <w:r w:rsidR="006D5332" w:rsidRPr="00113F5D">
        <w:rPr>
          <w:lang w:val="en-US"/>
        </w:rPr>
        <w:t xml:space="preserve"> </w:t>
      </w:r>
      <w:proofErr w:type="spellStart"/>
      <w:r w:rsidR="006D5332" w:rsidRPr="00113F5D">
        <w:rPr>
          <w:lang w:val="en-US"/>
        </w:rPr>
        <w:t>sikap</w:t>
      </w:r>
      <w:proofErr w:type="spellEnd"/>
      <w:r w:rsidR="006D5332" w:rsidRPr="00113F5D">
        <w:rPr>
          <w:lang w:val="en-US"/>
        </w:rPr>
        <w:t xml:space="preserve"> dan </w:t>
      </w:r>
      <w:proofErr w:type="spellStart"/>
      <w:r w:rsidR="006D5332" w:rsidRPr="00113F5D">
        <w:rPr>
          <w:lang w:val="en-US"/>
        </w:rPr>
        <w:t>tindakan</w:t>
      </w:r>
      <w:proofErr w:type="spellEnd"/>
      <w:r w:rsidR="006D5332" w:rsidRPr="00113F5D">
        <w:rPr>
          <w:lang w:val="en-US"/>
        </w:rPr>
        <w:t xml:space="preserve"> </w:t>
      </w:r>
      <w:proofErr w:type="spellStart"/>
      <w:r w:rsidR="006D5332" w:rsidRPr="00113F5D">
        <w:rPr>
          <w:lang w:val="en-US"/>
        </w:rPr>
        <w:t>dalam</w:t>
      </w:r>
      <w:proofErr w:type="spellEnd"/>
      <w:r w:rsidR="006D5332" w:rsidRPr="00113F5D">
        <w:rPr>
          <w:lang w:val="en-US"/>
        </w:rPr>
        <w:t xml:space="preserve"> </w:t>
      </w:r>
      <w:proofErr w:type="spellStart"/>
      <w:r w:rsidR="006D5332" w:rsidRPr="00113F5D">
        <w:rPr>
          <w:lang w:val="en-US"/>
        </w:rPr>
        <w:t>mengantisipasi</w:t>
      </w:r>
      <w:proofErr w:type="spellEnd"/>
      <w:r w:rsidR="006D5332" w:rsidRPr="00113F5D">
        <w:rPr>
          <w:lang w:val="en-US"/>
        </w:rPr>
        <w:t xml:space="preserve"> </w:t>
      </w:r>
      <w:proofErr w:type="spellStart"/>
      <w:r w:rsidR="006D5332" w:rsidRPr="00113F5D">
        <w:rPr>
          <w:lang w:val="en-US"/>
        </w:rPr>
        <w:t>bencana</w:t>
      </w:r>
      <w:proofErr w:type="spellEnd"/>
      <w:r w:rsidR="006D5332" w:rsidRPr="00113F5D">
        <w:rPr>
          <w:lang w:val="en-US"/>
        </w:rPr>
        <w:t xml:space="preserve">, </w:t>
      </w:r>
      <w:proofErr w:type="spellStart"/>
      <w:r w:rsidR="006D5332" w:rsidRPr="00113F5D">
        <w:rPr>
          <w:lang w:val="en-US"/>
        </w:rPr>
        <w:t>terutama</w:t>
      </w:r>
      <w:proofErr w:type="spellEnd"/>
      <w:r w:rsidR="006D5332" w:rsidRPr="00113F5D">
        <w:rPr>
          <w:lang w:val="en-US"/>
        </w:rPr>
        <w:t xml:space="preserve"> </w:t>
      </w:r>
      <w:proofErr w:type="spellStart"/>
      <w:r w:rsidR="006D5332" w:rsidRPr="00113F5D">
        <w:rPr>
          <w:lang w:val="en-US"/>
        </w:rPr>
        <w:t>bagi</w:t>
      </w:r>
      <w:proofErr w:type="spellEnd"/>
      <w:r w:rsidR="006D5332" w:rsidRPr="00113F5D">
        <w:rPr>
          <w:lang w:val="en-US"/>
        </w:rPr>
        <w:t xml:space="preserve"> </w:t>
      </w:r>
      <w:proofErr w:type="spellStart"/>
      <w:r w:rsidR="006D5332" w:rsidRPr="00113F5D">
        <w:rPr>
          <w:lang w:val="en-US"/>
        </w:rPr>
        <w:t>mereka</w:t>
      </w:r>
      <w:proofErr w:type="spellEnd"/>
      <w:r w:rsidR="006D5332" w:rsidRPr="00113F5D">
        <w:rPr>
          <w:lang w:val="en-US"/>
        </w:rPr>
        <w:t xml:space="preserve"> yang </w:t>
      </w:r>
      <w:proofErr w:type="spellStart"/>
      <w:r w:rsidR="006D5332" w:rsidRPr="00113F5D">
        <w:rPr>
          <w:lang w:val="en-US"/>
        </w:rPr>
        <w:t>bertempat</w:t>
      </w:r>
      <w:proofErr w:type="spellEnd"/>
      <w:r w:rsidR="006D5332" w:rsidRPr="00113F5D">
        <w:rPr>
          <w:lang w:val="en-US"/>
        </w:rPr>
        <w:t xml:space="preserve"> </w:t>
      </w:r>
      <w:proofErr w:type="spellStart"/>
      <w:r w:rsidR="006D5332" w:rsidRPr="00113F5D">
        <w:rPr>
          <w:lang w:val="en-US"/>
        </w:rPr>
        <w:t>tinggal</w:t>
      </w:r>
      <w:proofErr w:type="spellEnd"/>
      <w:r w:rsidR="006D5332" w:rsidRPr="00113F5D">
        <w:rPr>
          <w:lang w:val="en-US"/>
        </w:rPr>
        <w:t xml:space="preserve"> di </w:t>
      </w:r>
      <w:proofErr w:type="spellStart"/>
      <w:r w:rsidR="006D5332" w:rsidRPr="00113F5D">
        <w:rPr>
          <w:lang w:val="en-US"/>
        </w:rPr>
        <w:t>daerah</w:t>
      </w:r>
      <w:proofErr w:type="spellEnd"/>
      <w:r w:rsidR="006D5332" w:rsidRPr="00113F5D">
        <w:rPr>
          <w:lang w:val="en-US"/>
        </w:rPr>
        <w:t xml:space="preserve"> yang </w:t>
      </w:r>
      <w:proofErr w:type="spellStart"/>
      <w:r w:rsidR="006D5332" w:rsidRPr="00113F5D">
        <w:rPr>
          <w:lang w:val="en-US"/>
        </w:rPr>
        <w:t>rawan</w:t>
      </w:r>
      <w:proofErr w:type="spellEnd"/>
      <w:r w:rsidR="006D5332" w:rsidRPr="00113F5D">
        <w:rPr>
          <w:lang w:val="en-US"/>
        </w:rPr>
        <w:t xml:space="preserve"> </w:t>
      </w:r>
      <w:proofErr w:type="spellStart"/>
      <w:r w:rsidR="006D5332" w:rsidRPr="00113F5D">
        <w:rPr>
          <w:lang w:val="en-US"/>
        </w:rPr>
        <w:t>bencana</w:t>
      </w:r>
      <w:proofErr w:type="spellEnd"/>
      <w:r w:rsidR="006D5332" w:rsidRPr="00113F5D">
        <w:rPr>
          <w:lang w:val="en-US"/>
        </w:rPr>
        <w:t xml:space="preserve"> </w:t>
      </w:r>
      <w:r w:rsidR="006D5332" w:rsidRPr="00113F5D">
        <w:rPr>
          <w:lang w:val="en-US"/>
        </w:rPr>
        <w:fldChar w:fldCharType="begin" w:fldLock="1"/>
      </w:r>
      <w:r w:rsidR="006D5332" w:rsidRPr="00113F5D">
        <w:rPr>
          <w:lang w:val="en-US"/>
        </w:rPr>
        <w:instrText>ADDIN CSL_CITATION {"citationItems":[{"id":"ITEM-1","itemData":{"author":[{"dropping-particle":"","family":"Erlia","given":"Devi","non-dropping-particle":"","parse-names":false,"suffix":""}],"container-title":"Jurnal Pendidikan Geografi","id":"ITEM-1","issue":"3","issued":{"date-parts":[["2017"]]},"page":"15-24","title":"Analisis Kesiapsiagaan Masyarakat dan Pemerintah Menghadapi Bencana Banjir di Kecamatan Martapura Barat Kabupaten Banjar","type":"article-journal","volume":"4"},"uris":["http://www.mendeley.com/documents/?uuid=5ce10fcf-84ef-48b9-9524-f313d6d75b8f"]}],"mendeley":{"formattedCitation":"(Erlia, 2017)","plainTextFormattedCitation":"(Erlia, 2017)","previouslyFormattedCitation":"(Erlia, 2017)"},"properties":{"noteIndex":0},"schema":"https://github.com/citation-style-language/schema/raw/master/csl-citation.json"}</w:instrText>
      </w:r>
      <w:r w:rsidR="006D5332" w:rsidRPr="00113F5D">
        <w:rPr>
          <w:lang w:val="en-US"/>
        </w:rPr>
        <w:fldChar w:fldCharType="separate"/>
      </w:r>
      <w:r w:rsidR="006D5332" w:rsidRPr="00113F5D">
        <w:rPr>
          <w:noProof/>
          <w:lang w:val="en-US"/>
        </w:rPr>
        <w:t>(Erlia, 2017)</w:t>
      </w:r>
      <w:r w:rsidR="006D5332" w:rsidRPr="00113F5D">
        <w:rPr>
          <w:lang w:val="en-US"/>
        </w:rPr>
        <w:fldChar w:fldCharType="end"/>
      </w:r>
      <w:r w:rsidR="006D5332" w:rsidRPr="00113F5D">
        <w:rPr>
          <w:lang w:val="en-US"/>
        </w:rPr>
        <w:t>.</w:t>
      </w:r>
      <w:r w:rsidR="00D05BE5" w:rsidRPr="00113F5D">
        <w:rPr>
          <w:lang w:val="en-US"/>
        </w:rPr>
        <w:t xml:space="preserve"> Pada </w:t>
      </w:r>
      <w:proofErr w:type="spellStart"/>
      <w:r w:rsidR="00D05BE5" w:rsidRPr="00113F5D">
        <w:rPr>
          <w:lang w:val="en-US"/>
        </w:rPr>
        <w:t>penelitian</w:t>
      </w:r>
      <w:proofErr w:type="spellEnd"/>
      <w:r w:rsidR="00D05BE5" w:rsidRPr="00113F5D">
        <w:rPr>
          <w:lang w:val="en-US"/>
        </w:rPr>
        <w:t xml:space="preserve"> </w:t>
      </w:r>
      <w:proofErr w:type="spellStart"/>
      <w:r w:rsidR="00D05BE5" w:rsidRPr="00113F5D">
        <w:rPr>
          <w:lang w:val="en-US"/>
        </w:rPr>
        <w:t>ini</w:t>
      </w:r>
      <w:proofErr w:type="spellEnd"/>
      <w:r w:rsidR="00D05BE5" w:rsidRPr="00113F5D">
        <w:rPr>
          <w:lang w:val="en-US"/>
        </w:rPr>
        <w:t xml:space="preserve">, </w:t>
      </w:r>
      <w:proofErr w:type="spellStart"/>
      <w:r w:rsidR="00D05BE5" w:rsidRPr="00113F5D">
        <w:rPr>
          <w:lang w:val="en-US"/>
        </w:rPr>
        <w:t>pengetahuan</w:t>
      </w:r>
      <w:proofErr w:type="spellEnd"/>
      <w:r w:rsidR="00D05BE5" w:rsidRPr="00113F5D">
        <w:rPr>
          <w:lang w:val="en-US"/>
        </w:rPr>
        <w:t xml:space="preserve"> </w:t>
      </w:r>
      <w:proofErr w:type="spellStart"/>
      <w:r w:rsidR="00D05BE5" w:rsidRPr="00113F5D">
        <w:rPr>
          <w:lang w:val="en-US"/>
        </w:rPr>
        <w:t>masyarakat</w:t>
      </w:r>
      <w:proofErr w:type="spellEnd"/>
      <w:r w:rsidR="00D05BE5" w:rsidRPr="00113F5D">
        <w:rPr>
          <w:lang w:val="en-US"/>
        </w:rPr>
        <w:t xml:space="preserve"> </w:t>
      </w:r>
      <w:proofErr w:type="spellStart"/>
      <w:r w:rsidR="00D05BE5" w:rsidRPr="00113F5D">
        <w:rPr>
          <w:lang w:val="en-US"/>
        </w:rPr>
        <w:t>diperoleh</w:t>
      </w:r>
      <w:proofErr w:type="spellEnd"/>
      <w:r w:rsidR="00D05BE5" w:rsidRPr="00113F5D">
        <w:rPr>
          <w:lang w:val="en-US"/>
        </w:rPr>
        <w:t xml:space="preserve"> </w:t>
      </w:r>
      <w:proofErr w:type="spellStart"/>
      <w:r w:rsidR="00D05BE5" w:rsidRPr="00113F5D">
        <w:rPr>
          <w:lang w:val="en-US"/>
        </w:rPr>
        <w:t>dari</w:t>
      </w:r>
      <w:proofErr w:type="spellEnd"/>
      <w:r w:rsidR="00D05BE5" w:rsidRPr="00113F5D">
        <w:rPr>
          <w:lang w:val="en-US"/>
        </w:rPr>
        <w:t xml:space="preserve"> 5 </w:t>
      </w:r>
      <w:proofErr w:type="spellStart"/>
      <w:r w:rsidR="00D05BE5" w:rsidRPr="00113F5D">
        <w:rPr>
          <w:lang w:val="en-US"/>
        </w:rPr>
        <w:t>indikator</w:t>
      </w:r>
      <w:proofErr w:type="spellEnd"/>
      <w:r w:rsidR="00D05BE5" w:rsidRPr="00113F5D">
        <w:rPr>
          <w:lang w:val="en-US"/>
        </w:rPr>
        <w:t xml:space="preserve"> </w:t>
      </w:r>
      <w:proofErr w:type="spellStart"/>
      <w:r w:rsidR="00D05BE5" w:rsidRPr="00113F5D">
        <w:rPr>
          <w:lang w:val="en-US"/>
        </w:rPr>
        <w:t>yaitu</w:t>
      </w:r>
      <w:proofErr w:type="spellEnd"/>
      <w:r w:rsidR="00D05BE5" w:rsidRPr="00113F5D">
        <w:rPr>
          <w:lang w:val="en-US"/>
        </w:rPr>
        <w:t xml:space="preserve"> </w:t>
      </w:r>
      <w:proofErr w:type="spellStart"/>
      <w:r w:rsidR="00D05BE5" w:rsidRPr="00113F5D">
        <w:rPr>
          <w:lang w:val="en-US"/>
        </w:rPr>
        <w:t>pengetahuan</w:t>
      </w:r>
      <w:proofErr w:type="spellEnd"/>
      <w:r w:rsidR="00D05BE5" w:rsidRPr="00113F5D">
        <w:rPr>
          <w:lang w:val="en-US"/>
        </w:rPr>
        <w:t xml:space="preserve"> </w:t>
      </w:r>
      <w:proofErr w:type="spellStart"/>
      <w:r w:rsidR="00D05BE5" w:rsidRPr="00113F5D">
        <w:rPr>
          <w:lang w:val="en-US"/>
        </w:rPr>
        <w:t>mengenai</w:t>
      </w:r>
      <w:proofErr w:type="spellEnd"/>
      <w:r w:rsidR="00D05BE5" w:rsidRPr="00113F5D">
        <w:rPr>
          <w:lang w:val="en-US"/>
        </w:rPr>
        <w:t xml:space="preserve"> </w:t>
      </w:r>
      <w:proofErr w:type="spellStart"/>
      <w:r w:rsidR="00D05BE5" w:rsidRPr="00113F5D">
        <w:rPr>
          <w:lang w:val="en-US"/>
        </w:rPr>
        <w:t>bencana</w:t>
      </w:r>
      <w:proofErr w:type="spellEnd"/>
      <w:r w:rsidR="00D05BE5" w:rsidRPr="00113F5D">
        <w:rPr>
          <w:lang w:val="en-US"/>
        </w:rPr>
        <w:t xml:space="preserve"> </w:t>
      </w:r>
      <w:proofErr w:type="spellStart"/>
      <w:r w:rsidR="00D05BE5" w:rsidRPr="00113F5D">
        <w:rPr>
          <w:lang w:val="en-US"/>
        </w:rPr>
        <w:t>banjir</w:t>
      </w:r>
      <w:proofErr w:type="spellEnd"/>
      <w:r w:rsidR="00D05BE5" w:rsidRPr="00113F5D">
        <w:rPr>
          <w:lang w:val="en-US"/>
        </w:rPr>
        <w:t xml:space="preserve">, </w:t>
      </w:r>
      <w:proofErr w:type="spellStart"/>
      <w:r w:rsidR="00D05BE5" w:rsidRPr="00113F5D">
        <w:rPr>
          <w:lang w:val="en-US"/>
        </w:rPr>
        <w:t>pengetahuan</w:t>
      </w:r>
      <w:proofErr w:type="spellEnd"/>
      <w:r w:rsidR="00D05BE5" w:rsidRPr="00113F5D">
        <w:rPr>
          <w:lang w:val="en-US"/>
        </w:rPr>
        <w:t xml:space="preserve"> </w:t>
      </w:r>
      <w:proofErr w:type="spellStart"/>
      <w:r w:rsidR="00D05BE5" w:rsidRPr="00113F5D">
        <w:rPr>
          <w:lang w:val="en-US"/>
        </w:rPr>
        <w:t>mengenai</w:t>
      </w:r>
      <w:proofErr w:type="spellEnd"/>
      <w:r w:rsidR="00D05BE5" w:rsidRPr="00113F5D">
        <w:rPr>
          <w:lang w:val="en-US"/>
        </w:rPr>
        <w:t xml:space="preserve"> </w:t>
      </w:r>
      <w:proofErr w:type="spellStart"/>
      <w:r w:rsidR="00D05BE5" w:rsidRPr="00113F5D">
        <w:rPr>
          <w:lang w:val="en-US"/>
        </w:rPr>
        <w:t>penyebab</w:t>
      </w:r>
      <w:proofErr w:type="spellEnd"/>
      <w:r w:rsidR="00D05BE5" w:rsidRPr="00113F5D">
        <w:rPr>
          <w:lang w:val="en-US"/>
        </w:rPr>
        <w:t xml:space="preserve"> </w:t>
      </w:r>
      <w:proofErr w:type="spellStart"/>
      <w:r w:rsidR="00D05BE5" w:rsidRPr="00113F5D">
        <w:rPr>
          <w:lang w:val="en-US"/>
        </w:rPr>
        <w:t>bencana</w:t>
      </w:r>
      <w:proofErr w:type="spellEnd"/>
      <w:r w:rsidR="00D05BE5" w:rsidRPr="00113F5D">
        <w:rPr>
          <w:lang w:val="en-US"/>
        </w:rPr>
        <w:t xml:space="preserve"> </w:t>
      </w:r>
      <w:proofErr w:type="spellStart"/>
      <w:r w:rsidR="00D05BE5" w:rsidRPr="00113F5D">
        <w:rPr>
          <w:lang w:val="en-US"/>
        </w:rPr>
        <w:t>banjir</w:t>
      </w:r>
      <w:proofErr w:type="spellEnd"/>
      <w:r w:rsidR="00D05BE5" w:rsidRPr="00113F5D">
        <w:rPr>
          <w:lang w:val="en-US"/>
        </w:rPr>
        <w:t xml:space="preserve">, </w:t>
      </w:r>
      <w:proofErr w:type="spellStart"/>
      <w:r w:rsidR="00D05BE5" w:rsidRPr="00113F5D">
        <w:rPr>
          <w:lang w:val="en-US"/>
        </w:rPr>
        <w:t>pengetahuan</w:t>
      </w:r>
      <w:proofErr w:type="spellEnd"/>
      <w:r w:rsidR="00D05BE5" w:rsidRPr="00113F5D">
        <w:rPr>
          <w:lang w:val="en-US"/>
        </w:rPr>
        <w:t xml:space="preserve"> </w:t>
      </w:r>
      <w:proofErr w:type="spellStart"/>
      <w:r w:rsidR="00D05BE5" w:rsidRPr="00113F5D">
        <w:rPr>
          <w:lang w:val="en-US"/>
        </w:rPr>
        <w:t>mengenai</w:t>
      </w:r>
      <w:proofErr w:type="spellEnd"/>
      <w:r w:rsidR="00D05BE5" w:rsidRPr="00113F5D">
        <w:rPr>
          <w:lang w:val="en-US"/>
        </w:rPr>
        <w:t xml:space="preserve"> </w:t>
      </w:r>
      <w:proofErr w:type="spellStart"/>
      <w:r w:rsidR="00D05BE5" w:rsidRPr="00113F5D">
        <w:rPr>
          <w:lang w:val="en-US"/>
        </w:rPr>
        <w:t>tanda-tanda</w:t>
      </w:r>
      <w:proofErr w:type="spellEnd"/>
      <w:r w:rsidR="00D05BE5" w:rsidRPr="00113F5D">
        <w:rPr>
          <w:lang w:val="en-US"/>
        </w:rPr>
        <w:t xml:space="preserve"> </w:t>
      </w:r>
      <w:proofErr w:type="spellStart"/>
      <w:r w:rsidR="00D05BE5" w:rsidRPr="00113F5D">
        <w:rPr>
          <w:lang w:val="en-US"/>
        </w:rPr>
        <w:t>terjadi</w:t>
      </w:r>
      <w:proofErr w:type="spellEnd"/>
      <w:r w:rsidR="00D05BE5" w:rsidRPr="00113F5D">
        <w:rPr>
          <w:lang w:val="en-US"/>
        </w:rPr>
        <w:t xml:space="preserve"> </w:t>
      </w:r>
      <w:proofErr w:type="spellStart"/>
      <w:r w:rsidR="00D05BE5" w:rsidRPr="00113F5D">
        <w:rPr>
          <w:lang w:val="en-US"/>
        </w:rPr>
        <w:t>banjir</w:t>
      </w:r>
      <w:proofErr w:type="spellEnd"/>
      <w:r w:rsidR="00D05BE5" w:rsidRPr="00113F5D">
        <w:rPr>
          <w:lang w:val="en-US"/>
        </w:rPr>
        <w:t xml:space="preserve">, </w:t>
      </w:r>
      <w:proofErr w:type="spellStart"/>
      <w:r w:rsidR="00D05BE5" w:rsidRPr="00113F5D">
        <w:rPr>
          <w:lang w:val="en-US"/>
        </w:rPr>
        <w:t>pengetahuan</w:t>
      </w:r>
      <w:proofErr w:type="spellEnd"/>
      <w:r w:rsidR="00D05BE5" w:rsidRPr="00113F5D">
        <w:rPr>
          <w:lang w:val="en-US"/>
        </w:rPr>
        <w:t xml:space="preserve"> </w:t>
      </w:r>
      <w:proofErr w:type="spellStart"/>
      <w:r w:rsidR="00D05BE5" w:rsidRPr="00113F5D">
        <w:rPr>
          <w:lang w:val="en-US"/>
        </w:rPr>
        <w:t>tentang</w:t>
      </w:r>
      <w:proofErr w:type="spellEnd"/>
      <w:r w:rsidR="00D05BE5" w:rsidRPr="00113F5D">
        <w:rPr>
          <w:lang w:val="en-US"/>
        </w:rPr>
        <w:t xml:space="preserve"> </w:t>
      </w:r>
      <w:proofErr w:type="spellStart"/>
      <w:r w:rsidR="00D05BE5" w:rsidRPr="00113F5D">
        <w:rPr>
          <w:lang w:val="en-US"/>
        </w:rPr>
        <w:t>dampak</w:t>
      </w:r>
      <w:proofErr w:type="spellEnd"/>
      <w:r w:rsidR="00D05BE5" w:rsidRPr="00113F5D">
        <w:rPr>
          <w:lang w:val="en-US"/>
        </w:rPr>
        <w:t xml:space="preserve"> yang </w:t>
      </w:r>
      <w:proofErr w:type="spellStart"/>
      <w:r w:rsidR="00D05BE5" w:rsidRPr="00113F5D">
        <w:rPr>
          <w:lang w:val="en-US"/>
        </w:rPr>
        <w:t>ditimbulkan</w:t>
      </w:r>
      <w:proofErr w:type="spellEnd"/>
      <w:r w:rsidR="00D05BE5" w:rsidRPr="00113F5D">
        <w:rPr>
          <w:lang w:val="en-US"/>
        </w:rPr>
        <w:t xml:space="preserve"> </w:t>
      </w:r>
      <w:proofErr w:type="spellStart"/>
      <w:r w:rsidR="00D05BE5" w:rsidRPr="00113F5D">
        <w:rPr>
          <w:lang w:val="en-US"/>
        </w:rPr>
        <w:t>dari</w:t>
      </w:r>
      <w:proofErr w:type="spellEnd"/>
      <w:r w:rsidR="00D05BE5" w:rsidRPr="00113F5D">
        <w:rPr>
          <w:lang w:val="en-US"/>
        </w:rPr>
        <w:t xml:space="preserve"> </w:t>
      </w:r>
      <w:proofErr w:type="spellStart"/>
      <w:r w:rsidR="00D05BE5" w:rsidRPr="00113F5D">
        <w:rPr>
          <w:lang w:val="en-US"/>
        </w:rPr>
        <w:t>bencana</w:t>
      </w:r>
      <w:proofErr w:type="spellEnd"/>
      <w:r w:rsidR="00D05BE5" w:rsidRPr="00113F5D">
        <w:rPr>
          <w:lang w:val="en-US"/>
        </w:rPr>
        <w:t xml:space="preserve"> </w:t>
      </w:r>
      <w:proofErr w:type="spellStart"/>
      <w:r w:rsidR="00D05BE5" w:rsidRPr="00113F5D">
        <w:rPr>
          <w:lang w:val="en-US"/>
        </w:rPr>
        <w:t>banjir</w:t>
      </w:r>
      <w:proofErr w:type="spellEnd"/>
      <w:r w:rsidR="00D05BE5" w:rsidRPr="00113F5D">
        <w:rPr>
          <w:lang w:val="en-US"/>
        </w:rPr>
        <w:t xml:space="preserve"> dan </w:t>
      </w:r>
      <w:proofErr w:type="spellStart"/>
      <w:r w:rsidR="00D05BE5" w:rsidRPr="00113F5D">
        <w:rPr>
          <w:lang w:val="en-US"/>
        </w:rPr>
        <w:t>tindakan</w:t>
      </w:r>
      <w:proofErr w:type="spellEnd"/>
      <w:r w:rsidR="00D05BE5" w:rsidRPr="00113F5D">
        <w:rPr>
          <w:lang w:val="en-US"/>
        </w:rPr>
        <w:t xml:space="preserve"> yang </w:t>
      </w:r>
      <w:proofErr w:type="spellStart"/>
      <w:r w:rsidR="00D05BE5" w:rsidRPr="00113F5D">
        <w:rPr>
          <w:lang w:val="en-US"/>
        </w:rPr>
        <w:t>dilakukan</w:t>
      </w:r>
      <w:proofErr w:type="spellEnd"/>
      <w:r w:rsidR="00D05BE5" w:rsidRPr="00113F5D">
        <w:rPr>
          <w:lang w:val="en-US"/>
        </w:rPr>
        <w:t xml:space="preserve"> </w:t>
      </w:r>
      <w:proofErr w:type="spellStart"/>
      <w:r w:rsidR="00D05BE5" w:rsidRPr="00113F5D">
        <w:rPr>
          <w:lang w:val="en-US"/>
        </w:rPr>
        <w:t>dalam</w:t>
      </w:r>
      <w:proofErr w:type="spellEnd"/>
      <w:r w:rsidR="00D05BE5" w:rsidRPr="00113F5D">
        <w:rPr>
          <w:lang w:val="en-US"/>
        </w:rPr>
        <w:t xml:space="preserve"> </w:t>
      </w:r>
      <w:proofErr w:type="spellStart"/>
      <w:r w:rsidR="00D05BE5" w:rsidRPr="00113F5D">
        <w:rPr>
          <w:lang w:val="en-US"/>
        </w:rPr>
        <w:t>menghadapi</w:t>
      </w:r>
      <w:proofErr w:type="spellEnd"/>
      <w:r w:rsidR="00D05BE5" w:rsidRPr="00113F5D">
        <w:rPr>
          <w:lang w:val="en-US"/>
        </w:rPr>
        <w:t xml:space="preserve"> </w:t>
      </w:r>
      <w:proofErr w:type="spellStart"/>
      <w:r w:rsidR="00D05BE5" w:rsidRPr="00113F5D">
        <w:rPr>
          <w:lang w:val="en-US"/>
        </w:rPr>
        <w:t>bencana</w:t>
      </w:r>
      <w:proofErr w:type="spellEnd"/>
      <w:r w:rsidR="00D05BE5" w:rsidRPr="00113F5D">
        <w:rPr>
          <w:lang w:val="en-US"/>
        </w:rPr>
        <w:t xml:space="preserve"> </w:t>
      </w:r>
      <w:proofErr w:type="spellStart"/>
      <w:r w:rsidR="00D05BE5" w:rsidRPr="00113F5D">
        <w:rPr>
          <w:lang w:val="en-US"/>
        </w:rPr>
        <w:t>banjir</w:t>
      </w:r>
      <w:proofErr w:type="spellEnd"/>
      <w:r w:rsidR="00D05BE5" w:rsidRPr="00113F5D">
        <w:rPr>
          <w:lang w:val="en-US"/>
        </w:rPr>
        <w:t xml:space="preserve">. </w:t>
      </w:r>
      <w:proofErr w:type="spellStart"/>
      <w:r w:rsidR="00194C77" w:rsidRPr="00113F5D">
        <w:rPr>
          <w:lang w:val="en-US"/>
        </w:rPr>
        <w:t>Pengetahuan</w:t>
      </w:r>
      <w:proofErr w:type="spellEnd"/>
      <w:r w:rsidR="00194C77" w:rsidRPr="00113F5D">
        <w:rPr>
          <w:lang w:val="en-US"/>
        </w:rPr>
        <w:t xml:space="preserve"> </w:t>
      </w:r>
      <w:proofErr w:type="spellStart"/>
      <w:r w:rsidR="00194C77" w:rsidRPr="00113F5D">
        <w:rPr>
          <w:lang w:val="en-US"/>
        </w:rPr>
        <w:t>masyarakat</w:t>
      </w:r>
      <w:proofErr w:type="spellEnd"/>
      <w:r w:rsidR="00194C77" w:rsidRPr="00113F5D">
        <w:rPr>
          <w:lang w:val="en-US"/>
        </w:rPr>
        <w:t xml:space="preserve"> </w:t>
      </w:r>
      <w:proofErr w:type="spellStart"/>
      <w:r w:rsidR="00194C77" w:rsidRPr="00113F5D">
        <w:rPr>
          <w:lang w:val="en-US"/>
        </w:rPr>
        <w:t>tergolong</w:t>
      </w:r>
      <w:proofErr w:type="spellEnd"/>
      <w:r w:rsidR="00194C77" w:rsidRPr="00113F5D">
        <w:rPr>
          <w:lang w:val="en-US"/>
        </w:rPr>
        <w:t xml:space="preserve"> </w:t>
      </w:r>
      <w:proofErr w:type="spellStart"/>
      <w:r w:rsidR="00194C77" w:rsidRPr="00113F5D">
        <w:rPr>
          <w:lang w:val="en-US"/>
        </w:rPr>
        <w:t>tinggi</w:t>
      </w:r>
      <w:proofErr w:type="spellEnd"/>
      <w:r w:rsidR="00194C77" w:rsidRPr="00113F5D">
        <w:rPr>
          <w:lang w:val="en-US"/>
        </w:rPr>
        <w:t xml:space="preserve"> </w:t>
      </w:r>
      <w:proofErr w:type="spellStart"/>
      <w:r w:rsidR="00194C77" w:rsidRPr="00113F5D">
        <w:rPr>
          <w:lang w:val="en-US"/>
        </w:rPr>
        <w:t>karena</w:t>
      </w:r>
      <w:proofErr w:type="spellEnd"/>
      <w:r w:rsidR="00194C77" w:rsidRPr="00113F5D">
        <w:rPr>
          <w:lang w:val="en-US"/>
        </w:rPr>
        <w:t xml:space="preserve"> </w:t>
      </w:r>
      <w:proofErr w:type="spellStart"/>
      <w:r w:rsidR="00194C77" w:rsidRPr="00113F5D">
        <w:rPr>
          <w:lang w:val="en-US"/>
        </w:rPr>
        <w:t>sebagian</w:t>
      </w:r>
      <w:proofErr w:type="spellEnd"/>
      <w:r w:rsidR="00194C77" w:rsidRPr="00113F5D">
        <w:rPr>
          <w:lang w:val="en-US"/>
        </w:rPr>
        <w:t xml:space="preserve"> </w:t>
      </w:r>
      <w:proofErr w:type="spellStart"/>
      <w:r w:rsidR="00194C77" w:rsidRPr="00113F5D">
        <w:rPr>
          <w:lang w:val="en-US"/>
        </w:rPr>
        <w:t>besar</w:t>
      </w:r>
      <w:proofErr w:type="spellEnd"/>
      <w:r w:rsidR="00194C77" w:rsidRPr="00113F5D">
        <w:rPr>
          <w:lang w:val="en-US"/>
        </w:rPr>
        <w:t xml:space="preserve"> </w:t>
      </w:r>
      <w:proofErr w:type="spellStart"/>
      <w:r w:rsidR="00194C77" w:rsidRPr="00113F5D">
        <w:rPr>
          <w:lang w:val="en-US"/>
        </w:rPr>
        <w:t>responden</w:t>
      </w:r>
      <w:proofErr w:type="spellEnd"/>
      <w:r w:rsidR="00194C77" w:rsidRPr="00113F5D">
        <w:rPr>
          <w:lang w:val="en-US"/>
        </w:rPr>
        <w:t xml:space="preserve"> </w:t>
      </w:r>
      <w:proofErr w:type="spellStart"/>
      <w:r w:rsidR="00194C77" w:rsidRPr="00113F5D">
        <w:rPr>
          <w:lang w:val="en-US"/>
        </w:rPr>
        <w:t>telah</w:t>
      </w:r>
      <w:proofErr w:type="spellEnd"/>
      <w:r w:rsidR="00194C77" w:rsidRPr="00113F5D">
        <w:rPr>
          <w:lang w:val="en-US"/>
        </w:rPr>
        <w:t xml:space="preserve"> </w:t>
      </w:r>
      <w:proofErr w:type="spellStart"/>
      <w:r w:rsidR="00194C77" w:rsidRPr="00113F5D">
        <w:rPr>
          <w:lang w:val="en-US"/>
        </w:rPr>
        <w:t>menempuh</w:t>
      </w:r>
      <w:proofErr w:type="spellEnd"/>
      <w:r w:rsidR="00194C77" w:rsidRPr="00113F5D">
        <w:rPr>
          <w:lang w:val="en-US"/>
        </w:rPr>
        <w:t xml:space="preserve"> </w:t>
      </w:r>
      <w:proofErr w:type="spellStart"/>
      <w:r w:rsidR="00194C77" w:rsidRPr="00113F5D">
        <w:rPr>
          <w:lang w:val="en-US"/>
        </w:rPr>
        <w:t>tingkat</w:t>
      </w:r>
      <w:proofErr w:type="spellEnd"/>
      <w:r w:rsidR="00194C77" w:rsidRPr="00113F5D">
        <w:rPr>
          <w:lang w:val="en-US"/>
        </w:rPr>
        <w:t xml:space="preserve"> Pendidikan SD, SMP, </w:t>
      </w:r>
      <w:proofErr w:type="spellStart"/>
      <w:r w:rsidR="00194C77" w:rsidRPr="00113F5D">
        <w:rPr>
          <w:lang w:val="en-US"/>
        </w:rPr>
        <w:t>maupun</w:t>
      </w:r>
      <w:proofErr w:type="spellEnd"/>
      <w:r w:rsidR="00194C77" w:rsidRPr="00113F5D">
        <w:rPr>
          <w:lang w:val="en-US"/>
        </w:rPr>
        <w:t xml:space="preserve"> SMA.</w:t>
      </w:r>
      <w:r w:rsidR="00D80A4F" w:rsidRPr="00113F5D">
        <w:rPr>
          <w:lang w:val="en-US"/>
        </w:rPr>
        <w:t xml:space="preserve"> </w:t>
      </w:r>
      <w:proofErr w:type="spellStart"/>
      <w:r w:rsidR="00D80A4F" w:rsidRPr="00113F5D">
        <w:rPr>
          <w:lang w:val="en-US"/>
        </w:rPr>
        <w:t>Sesuai</w:t>
      </w:r>
      <w:proofErr w:type="spellEnd"/>
      <w:r w:rsidR="00D80A4F" w:rsidRPr="00113F5D">
        <w:rPr>
          <w:lang w:val="en-US"/>
        </w:rPr>
        <w:t xml:space="preserve"> </w:t>
      </w:r>
      <w:proofErr w:type="spellStart"/>
      <w:r w:rsidR="00D80A4F" w:rsidRPr="00113F5D">
        <w:rPr>
          <w:lang w:val="en-US"/>
        </w:rPr>
        <w:t>dengan</w:t>
      </w:r>
      <w:proofErr w:type="spellEnd"/>
      <w:r w:rsidR="00D80A4F" w:rsidRPr="00113F5D">
        <w:rPr>
          <w:lang w:val="en-US"/>
        </w:rPr>
        <w:t xml:space="preserve"> </w:t>
      </w:r>
      <w:proofErr w:type="spellStart"/>
      <w:r w:rsidR="00D80A4F" w:rsidRPr="00113F5D">
        <w:rPr>
          <w:lang w:val="en-US"/>
        </w:rPr>
        <w:t>penelitian</w:t>
      </w:r>
      <w:proofErr w:type="spellEnd"/>
      <w:r w:rsidR="00D80A4F" w:rsidRPr="00113F5D">
        <w:rPr>
          <w:lang w:val="en-US"/>
        </w:rPr>
        <w:t xml:space="preserve"> oleh </w:t>
      </w:r>
      <w:r w:rsidR="00D80A4F" w:rsidRPr="00113F5D">
        <w:rPr>
          <w:lang w:val="en-US"/>
        </w:rPr>
        <w:fldChar w:fldCharType="begin" w:fldLock="1"/>
      </w:r>
      <w:r w:rsidR="00D80A4F" w:rsidRPr="00113F5D">
        <w:rPr>
          <w:lang w:val="en-US"/>
        </w:rPr>
        <w:instrText>ADDIN CSL_CITATION {"citationItems":[{"id":"ITEM-1","itemData":{"author":[{"dropping-particle":"","family":"Indriani Yuli","given":"Wa Ode","non-dropping-particle":"","parse-names":false,"suffix":""},{"dropping-particle":"","family":"Yusran","given":"Sartiah","non-dropping-particle":"","parse-names":false,"suffix":""},{"dropping-particle":"","family":"Yunia","given":"Nani","non-dropping-particle":"","parse-names":false,"suffix":""}],"container-title":"Jurnal Ilmiah Obsgin","id":"ITEM-1","issued":{"date-parts":[["2022"]]},"title":"ANALISIS FAKTOR YANG BERHUBUNGAN DENGAN KESIAPSIAGAAN MASYARAKAT DALAM MENGHADAPI BENCANA BANJIR DI KABUPATEN BUTON UTARA 1 Prodi Kesehatan Masyarakat , Pascasarjana Universitas Halu Oleo , Kendari , Indonesia 2 , 3 Fakultas Kesehatan Masyarakat , Univers","type":"article-journal","volume":"14"},"uris":["http://www.mendeley.com/documents/?uuid=87bb8d00-cd0f-49a1-bb46-ad34c886f15f"]}],"mendeley":{"formattedCitation":"(Indriani Yuli et al., 2022)","plainTextFormattedCitation":"(Indriani Yuli et al., 2022)","previouslyFormattedCitation":"(Indriani Yuli et al., 2022)"},"properties":{"noteIndex":0},"schema":"https://github.com/citation-style-language/schema/raw/master/csl-citation.json"}</w:instrText>
      </w:r>
      <w:r w:rsidR="00D80A4F" w:rsidRPr="00113F5D">
        <w:rPr>
          <w:lang w:val="en-US"/>
        </w:rPr>
        <w:fldChar w:fldCharType="separate"/>
      </w:r>
      <w:r w:rsidR="00D80A4F" w:rsidRPr="00113F5D">
        <w:rPr>
          <w:noProof/>
          <w:lang w:val="en-US"/>
        </w:rPr>
        <w:t>(Indriani Yuli et al., 2022)</w:t>
      </w:r>
      <w:r w:rsidR="00D80A4F" w:rsidRPr="00113F5D">
        <w:rPr>
          <w:lang w:val="en-US"/>
        </w:rPr>
        <w:fldChar w:fldCharType="end"/>
      </w:r>
      <w:r w:rsidR="00D80A4F" w:rsidRPr="00113F5D">
        <w:rPr>
          <w:lang w:val="en-US"/>
        </w:rPr>
        <w:t xml:space="preserve"> yang </w:t>
      </w:r>
      <w:proofErr w:type="spellStart"/>
      <w:r w:rsidR="00D80A4F" w:rsidRPr="00113F5D">
        <w:rPr>
          <w:lang w:val="en-US"/>
        </w:rPr>
        <w:t>menyatakan</w:t>
      </w:r>
      <w:proofErr w:type="spellEnd"/>
      <w:r w:rsidR="00D80A4F" w:rsidRPr="00113F5D">
        <w:rPr>
          <w:lang w:val="en-US"/>
        </w:rPr>
        <w:t xml:space="preserve"> </w:t>
      </w:r>
      <w:proofErr w:type="spellStart"/>
      <w:r w:rsidR="00D80A4F" w:rsidRPr="00113F5D">
        <w:rPr>
          <w:lang w:val="en-US"/>
        </w:rPr>
        <w:t>bahwa</w:t>
      </w:r>
      <w:proofErr w:type="spellEnd"/>
      <w:r w:rsidR="00D80A4F" w:rsidRPr="00113F5D">
        <w:rPr>
          <w:lang w:val="en-US"/>
        </w:rPr>
        <w:t xml:space="preserve"> </w:t>
      </w:r>
      <w:proofErr w:type="spellStart"/>
      <w:r w:rsidR="00D80A4F" w:rsidRPr="00113F5D">
        <w:rPr>
          <w:lang w:val="en-US"/>
        </w:rPr>
        <w:t>pengetahuan</w:t>
      </w:r>
      <w:proofErr w:type="spellEnd"/>
      <w:r w:rsidR="00D80A4F" w:rsidRPr="00113F5D">
        <w:rPr>
          <w:lang w:val="en-US"/>
        </w:rPr>
        <w:t xml:space="preserve"> dan </w:t>
      </w:r>
      <w:proofErr w:type="spellStart"/>
      <w:r w:rsidR="00D80A4F" w:rsidRPr="00113F5D">
        <w:rPr>
          <w:lang w:val="en-US"/>
        </w:rPr>
        <w:t>pendidikan</w:t>
      </w:r>
      <w:proofErr w:type="spellEnd"/>
      <w:r w:rsidR="00D80A4F" w:rsidRPr="00113F5D">
        <w:rPr>
          <w:lang w:val="en-US"/>
        </w:rPr>
        <w:t xml:space="preserve"> </w:t>
      </w:r>
      <w:proofErr w:type="spellStart"/>
      <w:r w:rsidR="00D80A4F" w:rsidRPr="00113F5D">
        <w:rPr>
          <w:lang w:val="en-US"/>
        </w:rPr>
        <w:t>merupakan</w:t>
      </w:r>
      <w:proofErr w:type="spellEnd"/>
      <w:r w:rsidR="00D80A4F" w:rsidRPr="00113F5D">
        <w:rPr>
          <w:lang w:val="en-US"/>
        </w:rPr>
        <w:t xml:space="preserve"> dua </w:t>
      </w:r>
      <w:proofErr w:type="spellStart"/>
      <w:r w:rsidR="00D80A4F" w:rsidRPr="00113F5D">
        <w:rPr>
          <w:lang w:val="en-US"/>
        </w:rPr>
        <w:t>hal</w:t>
      </w:r>
      <w:proofErr w:type="spellEnd"/>
      <w:r w:rsidR="00D80A4F" w:rsidRPr="00113F5D">
        <w:rPr>
          <w:lang w:val="en-US"/>
        </w:rPr>
        <w:t xml:space="preserve"> yang </w:t>
      </w:r>
      <w:proofErr w:type="spellStart"/>
      <w:r w:rsidR="00D80A4F" w:rsidRPr="00113F5D">
        <w:rPr>
          <w:lang w:val="en-US"/>
        </w:rPr>
        <w:t>tidak</w:t>
      </w:r>
      <w:proofErr w:type="spellEnd"/>
      <w:r w:rsidR="00D80A4F" w:rsidRPr="00113F5D">
        <w:rPr>
          <w:lang w:val="en-US"/>
        </w:rPr>
        <w:t xml:space="preserve"> </w:t>
      </w:r>
      <w:proofErr w:type="spellStart"/>
      <w:r w:rsidR="00D80A4F" w:rsidRPr="00113F5D">
        <w:rPr>
          <w:lang w:val="en-US"/>
        </w:rPr>
        <w:t>dapat</w:t>
      </w:r>
      <w:proofErr w:type="spellEnd"/>
      <w:r w:rsidR="00D80A4F" w:rsidRPr="00113F5D">
        <w:rPr>
          <w:lang w:val="en-US"/>
        </w:rPr>
        <w:t xml:space="preserve"> </w:t>
      </w:r>
      <w:proofErr w:type="spellStart"/>
      <w:r w:rsidR="00D80A4F" w:rsidRPr="00113F5D">
        <w:rPr>
          <w:lang w:val="en-US"/>
        </w:rPr>
        <w:t>dipisahkan</w:t>
      </w:r>
      <w:proofErr w:type="spellEnd"/>
      <w:r w:rsidR="00D80A4F" w:rsidRPr="00113F5D">
        <w:rPr>
          <w:lang w:val="en-US"/>
        </w:rPr>
        <w:t xml:space="preserve">, </w:t>
      </w:r>
      <w:proofErr w:type="spellStart"/>
      <w:r w:rsidR="00D80A4F" w:rsidRPr="00113F5D">
        <w:rPr>
          <w:lang w:val="en-US"/>
        </w:rPr>
        <w:t>semakin</w:t>
      </w:r>
      <w:proofErr w:type="spellEnd"/>
      <w:r w:rsidR="00D80A4F" w:rsidRPr="00113F5D">
        <w:rPr>
          <w:lang w:val="en-US"/>
        </w:rPr>
        <w:t xml:space="preserve"> </w:t>
      </w:r>
      <w:proofErr w:type="spellStart"/>
      <w:r w:rsidR="00D80A4F" w:rsidRPr="00113F5D">
        <w:rPr>
          <w:lang w:val="en-US"/>
        </w:rPr>
        <w:t>tinggi</w:t>
      </w:r>
      <w:proofErr w:type="spellEnd"/>
      <w:r w:rsidR="007419ED" w:rsidRPr="00113F5D">
        <w:rPr>
          <w:lang w:val="en-US"/>
        </w:rPr>
        <w:t xml:space="preserve"> </w:t>
      </w:r>
      <w:proofErr w:type="spellStart"/>
      <w:r w:rsidR="007419ED" w:rsidRPr="00113F5D">
        <w:rPr>
          <w:lang w:val="en-US"/>
        </w:rPr>
        <w:t>p</w:t>
      </w:r>
      <w:r w:rsidR="00D80A4F" w:rsidRPr="00113F5D">
        <w:rPr>
          <w:lang w:val="en-US"/>
        </w:rPr>
        <w:t>endidikan</w:t>
      </w:r>
      <w:proofErr w:type="spellEnd"/>
      <w:r w:rsidR="00D80A4F" w:rsidRPr="00113F5D">
        <w:rPr>
          <w:lang w:val="en-US"/>
        </w:rPr>
        <w:t xml:space="preserve"> </w:t>
      </w:r>
      <w:proofErr w:type="spellStart"/>
      <w:r w:rsidR="00D80A4F" w:rsidRPr="00113F5D">
        <w:rPr>
          <w:lang w:val="en-US"/>
        </w:rPr>
        <w:t>seseorang</w:t>
      </w:r>
      <w:proofErr w:type="spellEnd"/>
      <w:r w:rsidR="00D80A4F" w:rsidRPr="00113F5D">
        <w:rPr>
          <w:lang w:val="en-US"/>
        </w:rPr>
        <w:t xml:space="preserve"> </w:t>
      </w:r>
      <w:proofErr w:type="spellStart"/>
      <w:r w:rsidR="00D80A4F" w:rsidRPr="00113F5D">
        <w:rPr>
          <w:lang w:val="en-US"/>
        </w:rPr>
        <w:t>maka</w:t>
      </w:r>
      <w:proofErr w:type="spellEnd"/>
      <w:r w:rsidR="00D80A4F" w:rsidRPr="00113F5D">
        <w:rPr>
          <w:lang w:val="en-US"/>
        </w:rPr>
        <w:t xml:space="preserve"> </w:t>
      </w:r>
      <w:proofErr w:type="spellStart"/>
      <w:r w:rsidR="00D80A4F" w:rsidRPr="00113F5D">
        <w:rPr>
          <w:lang w:val="en-US"/>
        </w:rPr>
        <w:t>pengetahuannya</w:t>
      </w:r>
      <w:proofErr w:type="spellEnd"/>
      <w:r w:rsidR="00D80A4F" w:rsidRPr="00113F5D">
        <w:rPr>
          <w:lang w:val="en-US"/>
        </w:rPr>
        <w:t xml:space="preserve"> </w:t>
      </w:r>
      <w:proofErr w:type="spellStart"/>
      <w:r w:rsidR="00D80A4F" w:rsidRPr="00113F5D">
        <w:rPr>
          <w:lang w:val="en-US"/>
        </w:rPr>
        <w:t>akan</w:t>
      </w:r>
      <w:proofErr w:type="spellEnd"/>
      <w:r w:rsidR="00D80A4F" w:rsidRPr="00113F5D">
        <w:rPr>
          <w:lang w:val="en-US"/>
        </w:rPr>
        <w:t xml:space="preserve"> </w:t>
      </w:r>
      <w:proofErr w:type="spellStart"/>
      <w:r w:rsidR="00D80A4F" w:rsidRPr="00113F5D">
        <w:rPr>
          <w:lang w:val="en-US"/>
        </w:rPr>
        <w:t>semakin</w:t>
      </w:r>
      <w:proofErr w:type="spellEnd"/>
      <w:r w:rsidR="00D80A4F" w:rsidRPr="00113F5D">
        <w:rPr>
          <w:lang w:val="en-US"/>
        </w:rPr>
        <w:t xml:space="preserve"> </w:t>
      </w:r>
      <w:proofErr w:type="spellStart"/>
      <w:r w:rsidR="00D80A4F" w:rsidRPr="00113F5D">
        <w:rPr>
          <w:lang w:val="en-US"/>
        </w:rPr>
        <w:t>luas</w:t>
      </w:r>
      <w:proofErr w:type="spellEnd"/>
      <w:r w:rsidR="00D80A4F" w:rsidRPr="00113F5D">
        <w:rPr>
          <w:lang w:val="en-US"/>
        </w:rPr>
        <w:t xml:space="preserve">, </w:t>
      </w:r>
      <w:proofErr w:type="spellStart"/>
      <w:r w:rsidR="00D80A4F" w:rsidRPr="00113F5D">
        <w:rPr>
          <w:lang w:val="en-US"/>
        </w:rPr>
        <w:t>pendidikan</w:t>
      </w:r>
      <w:proofErr w:type="spellEnd"/>
      <w:r w:rsidR="00D80A4F" w:rsidRPr="00113F5D">
        <w:rPr>
          <w:lang w:val="en-US"/>
        </w:rPr>
        <w:t xml:space="preserve"> </w:t>
      </w:r>
      <w:proofErr w:type="spellStart"/>
      <w:r w:rsidR="00D80A4F" w:rsidRPr="00113F5D">
        <w:rPr>
          <w:lang w:val="en-US"/>
        </w:rPr>
        <w:t>dapat</w:t>
      </w:r>
      <w:proofErr w:type="spellEnd"/>
      <w:r w:rsidR="00D80A4F" w:rsidRPr="00113F5D">
        <w:rPr>
          <w:lang w:val="en-US"/>
        </w:rPr>
        <w:t xml:space="preserve"> </w:t>
      </w:r>
      <w:proofErr w:type="spellStart"/>
      <w:r w:rsidR="00D80A4F" w:rsidRPr="00113F5D">
        <w:rPr>
          <w:lang w:val="en-US"/>
        </w:rPr>
        <w:t>mempermudah</w:t>
      </w:r>
      <w:proofErr w:type="spellEnd"/>
      <w:r w:rsidR="00D80A4F" w:rsidRPr="00113F5D">
        <w:rPr>
          <w:lang w:val="en-US"/>
        </w:rPr>
        <w:t xml:space="preserve"> </w:t>
      </w:r>
      <w:proofErr w:type="spellStart"/>
      <w:r w:rsidR="00D80A4F" w:rsidRPr="00113F5D">
        <w:rPr>
          <w:lang w:val="en-US"/>
        </w:rPr>
        <w:t>masyarakat</w:t>
      </w:r>
      <w:proofErr w:type="spellEnd"/>
      <w:r w:rsidR="00D80A4F" w:rsidRPr="00113F5D">
        <w:rPr>
          <w:lang w:val="en-US"/>
        </w:rPr>
        <w:t xml:space="preserve"> </w:t>
      </w:r>
      <w:proofErr w:type="spellStart"/>
      <w:r w:rsidR="00D80A4F" w:rsidRPr="00113F5D">
        <w:rPr>
          <w:lang w:val="en-US"/>
        </w:rPr>
        <w:t>untuk</w:t>
      </w:r>
      <w:proofErr w:type="spellEnd"/>
      <w:r w:rsidR="00D80A4F" w:rsidRPr="00113F5D">
        <w:rPr>
          <w:lang w:val="en-US"/>
        </w:rPr>
        <w:t xml:space="preserve"> </w:t>
      </w:r>
      <w:proofErr w:type="spellStart"/>
      <w:r w:rsidR="00D80A4F" w:rsidRPr="00113F5D">
        <w:rPr>
          <w:lang w:val="en-US"/>
        </w:rPr>
        <w:t>menambah</w:t>
      </w:r>
      <w:proofErr w:type="spellEnd"/>
      <w:r w:rsidR="00D80A4F" w:rsidRPr="00113F5D">
        <w:rPr>
          <w:lang w:val="en-US"/>
        </w:rPr>
        <w:t xml:space="preserve"> </w:t>
      </w:r>
      <w:proofErr w:type="spellStart"/>
      <w:r w:rsidR="00D80A4F" w:rsidRPr="00113F5D">
        <w:rPr>
          <w:lang w:val="en-US"/>
        </w:rPr>
        <w:t>atau</w:t>
      </w:r>
      <w:proofErr w:type="spellEnd"/>
      <w:r w:rsidR="00D80A4F" w:rsidRPr="00113F5D">
        <w:rPr>
          <w:lang w:val="en-US"/>
        </w:rPr>
        <w:t xml:space="preserve"> </w:t>
      </w:r>
      <w:proofErr w:type="spellStart"/>
      <w:r w:rsidR="00D80A4F" w:rsidRPr="00113F5D">
        <w:rPr>
          <w:lang w:val="en-US"/>
        </w:rPr>
        <w:t>meningkatkan</w:t>
      </w:r>
      <w:proofErr w:type="spellEnd"/>
      <w:r w:rsidR="00D80A4F" w:rsidRPr="00113F5D">
        <w:rPr>
          <w:lang w:val="en-US"/>
        </w:rPr>
        <w:t xml:space="preserve"> </w:t>
      </w:r>
      <w:proofErr w:type="spellStart"/>
      <w:r w:rsidR="00D80A4F" w:rsidRPr="00113F5D">
        <w:rPr>
          <w:lang w:val="en-US"/>
        </w:rPr>
        <w:t>pengetahuan</w:t>
      </w:r>
      <w:proofErr w:type="spellEnd"/>
      <w:r w:rsidR="00D80A4F" w:rsidRPr="00113F5D">
        <w:rPr>
          <w:lang w:val="en-US"/>
        </w:rPr>
        <w:t xml:space="preserve"> </w:t>
      </w:r>
      <w:proofErr w:type="spellStart"/>
      <w:r w:rsidR="00D80A4F" w:rsidRPr="00113F5D">
        <w:rPr>
          <w:lang w:val="en-US"/>
        </w:rPr>
        <w:t>tentang</w:t>
      </w:r>
      <w:proofErr w:type="spellEnd"/>
      <w:r w:rsidR="00D80A4F" w:rsidRPr="00113F5D">
        <w:rPr>
          <w:lang w:val="en-US"/>
        </w:rPr>
        <w:t xml:space="preserve"> </w:t>
      </w:r>
      <w:proofErr w:type="spellStart"/>
      <w:r w:rsidR="00D80A4F" w:rsidRPr="00113F5D">
        <w:rPr>
          <w:lang w:val="en-US"/>
        </w:rPr>
        <w:t>kebencanaan</w:t>
      </w:r>
      <w:proofErr w:type="spellEnd"/>
      <w:r w:rsidR="00D80A4F" w:rsidRPr="00113F5D">
        <w:rPr>
          <w:lang w:val="en-US"/>
        </w:rPr>
        <w:t>.</w:t>
      </w:r>
      <w:r w:rsidR="0004595C" w:rsidRPr="00113F5D">
        <w:t xml:space="preserve"> </w:t>
      </w:r>
      <w:r w:rsidR="007419ED" w:rsidRPr="00113F5D">
        <w:t xml:space="preserve">  </w:t>
      </w:r>
    </w:p>
    <w:p w14:paraId="6232A6E1" w14:textId="4E5A7EF4" w:rsidR="00D748EA" w:rsidRPr="00113F5D" w:rsidRDefault="00AA0B22" w:rsidP="007419ED">
      <w:pPr>
        <w:pStyle w:val="BodyText"/>
        <w:spacing w:line="276" w:lineRule="auto"/>
        <w:ind w:left="142" w:right="1" w:firstLine="296"/>
        <w:rPr>
          <w:lang w:val="en-US"/>
        </w:rPr>
      </w:pPr>
      <w:r w:rsidRPr="00113F5D">
        <w:t>Tingginya tingkat pengetahuan ini dapat dipengaruhi oleh pengalaman masyarakat yang tinggal</w:t>
      </w:r>
      <w:r w:rsidRPr="00113F5D">
        <w:rPr>
          <w:spacing w:val="55"/>
        </w:rPr>
        <w:t xml:space="preserve"> </w:t>
      </w:r>
      <w:r w:rsidRPr="00113F5D">
        <w:t>di</w:t>
      </w:r>
      <w:r w:rsidRPr="00113F5D">
        <w:rPr>
          <w:spacing w:val="52"/>
        </w:rPr>
        <w:t xml:space="preserve"> </w:t>
      </w:r>
      <w:r w:rsidRPr="00113F5D">
        <w:t>wilayah</w:t>
      </w:r>
      <w:r w:rsidRPr="00113F5D">
        <w:rPr>
          <w:spacing w:val="54"/>
        </w:rPr>
        <w:t xml:space="preserve"> </w:t>
      </w:r>
      <w:r w:rsidRPr="00113F5D">
        <w:t>rawan</w:t>
      </w:r>
      <w:r w:rsidRPr="00113F5D">
        <w:rPr>
          <w:spacing w:val="55"/>
        </w:rPr>
        <w:t xml:space="preserve"> </w:t>
      </w:r>
      <w:r w:rsidRPr="00113F5D">
        <w:t>banjir</w:t>
      </w:r>
      <w:r w:rsidR="002A1709" w:rsidRPr="00113F5D">
        <w:t>.</w:t>
      </w:r>
      <w:r w:rsidR="00F4286D" w:rsidRPr="00113F5D">
        <w:t xml:space="preserve"> </w:t>
      </w:r>
      <w:proofErr w:type="spellStart"/>
      <w:r w:rsidR="00F4286D" w:rsidRPr="00113F5D">
        <w:rPr>
          <w:lang w:val="en-US"/>
        </w:rPr>
        <w:t>Pengalaman</w:t>
      </w:r>
      <w:proofErr w:type="spellEnd"/>
      <w:r w:rsidR="00F4286D" w:rsidRPr="00113F5D">
        <w:rPr>
          <w:lang w:val="en-US"/>
        </w:rPr>
        <w:t xml:space="preserve"> </w:t>
      </w:r>
      <w:proofErr w:type="spellStart"/>
      <w:r w:rsidR="00F4286D" w:rsidRPr="00113F5D">
        <w:rPr>
          <w:lang w:val="en-US"/>
        </w:rPr>
        <w:t>masyarakat</w:t>
      </w:r>
      <w:proofErr w:type="spellEnd"/>
      <w:r w:rsidR="00F4286D" w:rsidRPr="00113F5D">
        <w:rPr>
          <w:lang w:val="en-US"/>
        </w:rPr>
        <w:t xml:space="preserve"> </w:t>
      </w:r>
      <w:proofErr w:type="spellStart"/>
      <w:r w:rsidR="00F4286D" w:rsidRPr="00113F5D">
        <w:rPr>
          <w:lang w:val="en-US"/>
        </w:rPr>
        <w:t>akan</w:t>
      </w:r>
      <w:proofErr w:type="spellEnd"/>
      <w:r w:rsidR="00F4286D" w:rsidRPr="00113F5D">
        <w:rPr>
          <w:lang w:val="en-US"/>
        </w:rPr>
        <w:t xml:space="preserve"> </w:t>
      </w:r>
      <w:proofErr w:type="spellStart"/>
      <w:r w:rsidR="00F4286D" w:rsidRPr="00113F5D">
        <w:rPr>
          <w:lang w:val="en-US"/>
        </w:rPr>
        <w:t>banjir</w:t>
      </w:r>
      <w:proofErr w:type="spellEnd"/>
      <w:r w:rsidR="00F4286D" w:rsidRPr="00113F5D">
        <w:rPr>
          <w:lang w:val="en-US"/>
        </w:rPr>
        <w:t xml:space="preserve"> </w:t>
      </w:r>
      <w:proofErr w:type="spellStart"/>
      <w:r w:rsidR="00F4286D" w:rsidRPr="00113F5D">
        <w:rPr>
          <w:lang w:val="en-US"/>
        </w:rPr>
        <w:t>menjadi</w:t>
      </w:r>
      <w:proofErr w:type="spellEnd"/>
      <w:r w:rsidR="00F4286D" w:rsidRPr="00113F5D">
        <w:rPr>
          <w:lang w:val="en-US"/>
        </w:rPr>
        <w:t xml:space="preserve"> </w:t>
      </w:r>
      <w:proofErr w:type="spellStart"/>
      <w:r w:rsidR="00F4286D" w:rsidRPr="00113F5D">
        <w:rPr>
          <w:lang w:val="en-US"/>
        </w:rPr>
        <w:t>hal</w:t>
      </w:r>
      <w:proofErr w:type="spellEnd"/>
      <w:r w:rsidR="00F4286D" w:rsidRPr="00113F5D">
        <w:rPr>
          <w:lang w:val="en-US"/>
        </w:rPr>
        <w:t xml:space="preserve"> yang </w:t>
      </w:r>
      <w:proofErr w:type="spellStart"/>
      <w:r w:rsidR="00F4286D" w:rsidRPr="00113F5D">
        <w:rPr>
          <w:lang w:val="en-US"/>
        </w:rPr>
        <w:t>mendukung</w:t>
      </w:r>
      <w:proofErr w:type="spellEnd"/>
      <w:r w:rsidR="00F4286D" w:rsidRPr="00113F5D">
        <w:rPr>
          <w:lang w:val="en-US"/>
        </w:rPr>
        <w:t xml:space="preserve"> </w:t>
      </w:r>
      <w:proofErr w:type="spellStart"/>
      <w:r w:rsidR="00F4286D" w:rsidRPr="00113F5D">
        <w:rPr>
          <w:lang w:val="en-US"/>
        </w:rPr>
        <w:t>pengetahuan</w:t>
      </w:r>
      <w:proofErr w:type="spellEnd"/>
      <w:r w:rsidR="00F4286D" w:rsidRPr="00113F5D">
        <w:rPr>
          <w:lang w:val="en-US"/>
        </w:rPr>
        <w:t xml:space="preserve"> </w:t>
      </w:r>
      <w:proofErr w:type="spellStart"/>
      <w:r w:rsidR="00F4286D" w:rsidRPr="00113F5D">
        <w:rPr>
          <w:lang w:val="en-US"/>
        </w:rPr>
        <w:t>masyarakat</w:t>
      </w:r>
      <w:proofErr w:type="spellEnd"/>
      <w:r w:rsidR="00F4286D" w:rsidRPr="00113F5D">
        <w:rPr>
          <w:lang w:val="en-US"/>
        </w:rPr>
        <w:t xml:space="preserve"> </w:t>
      </w:r>
      <w:proofErr w:type="spellStart"/>
      <w:r w:rsidR="00F4286D" w:rsidRPr="00113F5D">
        <w:rPr>
          <w:lang w:val="en-US"/>
        </w:rPr>
        <w:t>terhadap</w:t>
      </w:r>
      <w:proofErr w:type="spellEnd"/>
      <w:r w:rsidR="00F4286D" w:rsidRPr="00113F5D">
        <w:rPr>
          <w:lang w:val="en-US"/>
        </w:rPr>
        <w:t xml:space="preserve"> </w:t>
      </w:r>
      <w:proofErr w:type="spellStart"/>
      <w:r w:rsidR="00F4286D" w:rsidRPr="00113F5D">
        <w:rPr>
          <w:lang w:val="en-US"/>
        </w:rPr>
        <w:t>banjir</w:t>
      </w:r>
      <w:proofErr w:type="spellEnd"/>
      <w:r w:rsidR="00F4286D" w:rsidRPr="00113F5D">
        <w:rPr>
          <w:lang w:val="en-US"/>
        </w:rPr>
        <w:t xml:space="preserve"> yang </w:t>
      </w:r>
      <w:proofErr w:type="spellStart"/>
      <w:r w:rsidR="00F4286D" w:rsidRPr="00113F5D">
        <w:rPr>
          <w:lang w:val="en-US"/>
        </w:rPr>
        <w:t>terjadi</w:t>
      </w:r>
      <w:proofErr w:type="spellEnd"/>
      <w:r w:rsidR="00F4286D" w:rsidRPr="00113F5D">
        <w:rPr>
          <w:lang w:val="en-US"/>
        </w:rPr>
        <w:t xml:space="preserve"> di </w:t>
      </w:r>
      <w:proofErr w:type="spellStart"/>
      <w:r w:rsidR="00F4286D" w:rsidRPr="00113F5D">
        <w:rPr>
          <w:lang w:val="en-US"/>
        </w:rPr>
        <w:t>lingkungannya</w:t>
      </w:r>
      <w:proofErr w:type="spellEnd"/>
      <w:r w:rsidR="00F4286D" w:rsidRPr="00113F5D">
        <w:rPr>
          <w:lang w:val="en-US"/>
        </w:rPr>
        <w:t xml:space="preserve">, </w:t>
      </w:r>
      <w:proofErr w:type="spellStart"/>
      <w:r w:rsidR="00F4286D" w:rsidRPr="00113F5D">
        <w:rPr>
          <w:lang w:val="en-US"/>
        </w:rPr>
        <w:t>hal</w:t>
      </w:r>
      <w:proofErr w:type="spellEnd"/>
      <w:r w:rsidR="00F4286D" w:rsidRPr="00113F5D">
        <w:rPr>
          <w:lang w:val="en-US"/>
        </w:rPr>
        <w:t xml:space="preserve"> </w:t>
      </w:r>
      <w:proofErr w:type="spellStart"/>
      <w:r w:rsidR="00F4286D" w:rsidRPr="00113F5D">
        <w:rPr>
          <w:lang w:val="en-US"/>
        </w:rPr>
        <w:t>ini</w:t>
      </w:r>
      <w:proofErr w:type="spellEnd"/>
      <w:r w:rsidR="00F4286D" w:rsidRPr="00113F5D">
        <w:rPr>
          <w:lang w:val="en-US"/>
        </w:rPr>
        <w:t xml:space="preserve"> </w:t>
      </w:r>
      <w:proofErr w:type="spellStart"/>
      <w:r w:rsidR="00F4286D" w:rsidRPr="00113F5D">
        <w:rPr>
          <w:lang w:val="en-US"/>
        </w:rPr>
        <w:t>sejalan</w:t>
      </w:r>
      <w:proofErr w:type="spellEnd"/>
      <w:r w:rsidR="00F4286D" w:rsidRPr="00113F5D">
        <w:rPr>
          <w:lang w:val="en-US"/>
        </w:rPr>
        <w:t xml:space="preserve"> </w:t>
      </w:r>
      <w:proofErr w:type="spellStart"/>
      <w:r w:rsidR="00F4286D" w:rsidRPr="00113F5D">
        <w:rPr>
          <w:lang w:val="en-US"/>
        </w:rPr>
        <w:t>dengan</w:t>
      </w:r>
      <w:proofErr w:type="spellEnd"/>
      <w:r w:rsidR="00F4286D" w:rsidRPr="00113F5D">
        <w:rPr>
          <w:lang w:val="en-US"/>
        </w:rPr>
        <w:t xml:space="preserve"> </w:t>
      </w:r>
      <w:proofErr w:type="spellStart"/>
      <w:r w:rsidR="00F4286D" w:rsidRPr="00113F5D">
        <w:rPr>
          <w:lang w:val="en-US"/>
        </w:rPr>
        <w:t>penelitian</w:t>
      </w:r>
      <w:proofErr w:type="spellEnd"/>
      <w:r w:rsidR="00F4286D" w:rsidRPr="00113F5D">
        <w:rPr>
          <w:lang w:val="en-US"/>
        </w:rPr>
        <w:t xml:space="preserve">  </w:t>
      </w:r>
      <w:r w:rsidR="00F4286D" w:rsidRPr="00113F5D">
        <w:rPr>
          <w:lang w:val="en-US"/>
        </w:rPr>
        <w:fldChar w:fldCharType="begin" w:fldLock="1"/>
      </w:r>
      <w:r w:rsidR="00F4286D" w:rsidRPr="00113F5D">
        <w:rPr>
          <w:lang w:val="en-US"/>
        </w:rPr>
        <w:instrText>ADDIN CSL_CITATION {"citationItems":[{"id":"ITEM-1","itemData":{"author":[{"dropping-particle":"","family":"Erlia","given":"Devi","non-dropping-particle":"","parse-names":false,"suffix":""}],"container-title":"Jurnal Pendidikan Geografi","id":"ITEM-1","issue":"3","issued":{"date-parts":[["2017"]]},"page":"15-24","title":"Analisis Kesiapsiagaan Masyarakat dan Pemerintah Menghadapi Bencana Banjir di Kecamatan Martapura Barat Kabupaten Banjar","type":"article-journal","volume":"4"},"uris":["http://www.mendeley.com/documents/?uuid=5ce10fcf-84ef-48b9-9524-f313d6d75b8f"]}],"mendeley":{"formattedCitation":"(Erlia, 2017)","plainTextFormattedCitation":"(Erlia, 2017)","previouslyFormattedCitation":"(Erlia, 2017)"},"properties":{"noteIndex":0},"schema":"https://github.com/citation-style-language/schema/raw/master/csl-citation.json"}</w:instrText>
      </w:r>
      <w:r w:rsidR="00F4286D" w:rsidRPr="00113F5D">
        <w:rPr>
          <w:lang w:val="en-US"/>
        </w:rPr>
        <w:fldChar w:fldCharType="separate"/>
      </w:r>
      <w:r w:rsidR="00F4286D" w:rsidRPr="00113F5D">
        <w:rPr>
          <w:noProof/>
          <w:lang w:val="en-US"/>
        </w:rPr>
        <w:t>(Erlia, 2017)</w:t>
      </w:r>
      <w:r w:rsidR="00F4286D" w:rsidRPr="00113F5D">
        <w:rPr>
          <w:lang w:val="en-US"/>
        </w:rPr>
        <w:fldChar w:fldCharType="end"/>
      </w:r>
      <w:r w:rsidR="00F4286D" w:rsidRPr="00113F5D">
        <w:rPr>
          <w:lang w:val="en-US"/>
        </w:rPr>
        <w:t xml:space="preserve"> yang </w:t>
      </w:r>
      <w:proofErr w:type="spellStart"/>
      <w:r w:rsidR="00F4286D" w:rsidRPr="00113F5D">
        <w:rPr>
          <w:lang w:val="en-US"/>
        </w:rPr>
        <w:t>menyatakan</w:t>
      </w:r>
      <w:proofErr w:type="spellEnd"/>
      <w:r w:rsidR="00F4286D" w:rsidRPr="00113F5D">
        <w:rPr>
          <w:lang w:val="en-US"/>
        </w:rPr>
        <w:t xml:space="preserve"> </w:t>
      </w:r>
      <w:proofErr w:type="spellStart"/>
      <w:r w:rsidR="00F4286D" w:rsidRPr="00113F5D">
        <w:rPr>
          <w:lang w:val="en-US"/>
        </w:rPr>
        <w:t>bahwa</w:t>
      </w:r>
      <w:proofErr w:type="spellEnd"/>
      <w:r w:rsidR="00F4286D" w:rsidRPr="00113F5D">
        <w:rPr>
          <w:lang w:val="en-US"/>
        </w:rPr>
        <w:t xml:space="preserve"> </w:t>
      </w:r>
      <w:proofErr w:type="spellStart"/>
      <w:r w:rsidR="00F4286D" w:rsidRPr="00113F5D">
        <w:rPr>
          <w:lang w:val="en-US"/>
        </w:rPr>
        <w:t>pengetahuan</w:t>
      </w:r>
      <w:proofErr w:type="spellEnd"/>
      <w:r w:rsidR="00F4286D" w:rsidRPr="00113F5D">
        <w:rPr>
          <w:lang w:val="en-US"/>
        </w:rPr>
        <w:t xml:space="preserve"> </w:t>
      </w:r>
      <w:proofErr w:type="spellStart"/>
      <w:r w:rsidR="00F4286D" w:rsidRPr="00113F5D">
        <w:rPr>
          <w:lang w:val="en-US"/>
        </w:rPr>
        <w:t>masyarakat</w:t>
      </w:r>
      <w:proofErr w:type="spellEnd"/>
      <w:r w:rsidR="00F4286D" w:rsidRPr="00113F5D">
        <w:rPr>
          <w:lang w:val="en-US"/>
        </w:rPr>
        <w:t xml:space="preserve"> </w:t>
      </w:r>
      <w:proofErr w:type="spellStart"/>
      <w:r w:rsidR="00F4286D" w:rsidRPr="00113F5D">
        <w:rPr>
          <w:lang w:val="en-US"/>
        </w:rPr>
        <w:t>diperoleh</w:t>
      </w:r>
      <w:proofErr w:type="spellEnd"/>
      <w:r w:rsidR="00F4286D" w:rsidRPr="00113F5D">
        <w:rPr>
          <w:lang w:val="en-US"/>
        </w:rPr>
        <w:t xml:space="preserve"> </w:t>
      </w:r>
      <w:proofErr w:type="spellStart"/>
      <w:r w:rsidR="00F4286D" w:rsidRPr="00113F5D">
        <w:rPr>
          <w:lang w:val="en-US"/>
        </w:rPr>
        <w:t>dari</w:t>
      </w:r>
      <w:proofErr w:type="spellEnd"/>
      <w:r w:rsidR="00F4286D" w:rsidRPr="00113F5D">
        <w:rPr>
          <w:lang w:val="en-US"/>
        </w:rPr>
        <w:t xml:space="preserve"> </w:t>
      </w:r>
      <w:proofErr w:type="spellStart"/>
      <w:r w:rsidR="00F4286D" w:rsidRPr="00113F5D">
        <w:rPr>
          <w:lang w:val="en-US"/>
        </w:rPr>
        <w:t>pengalaman</w:t>
      </w:r>
      <w:proofErr w:type="spellEnd"/>
      <w:r w:rsidR="00F4286D" w:rsidRPr="00113F5D">
        <w:rPr>
          <w:lang w:val="en-US"/>
        </w:rPr>
        <w:t xml:space="preserve"> </w:t>
      </w:r>
      <w:proofErr w:type="spellStart"/>
      <w:r w:rsidR="00F4286D" w:rsidRPr="00113F5D">
        <w:rPr>
          <w:lang w:val="en-US"/>
        </w:rPr>
        <w:t>mengalami</w:t>
      </w:r>
      <w:proofErr w:type="spellEnd"/>
      <w:r w:rsidR="00F4286D" w:rsidRPr="00113F5D">
        <w:rPr>
          <w:lang w:val="en-US"/>
        </w:rPr>
        <w:t xml:space="preserve"> </w:t>
      </w:r>
      <w:proofErr w:type="spellStart"/>
      <w:r w:rsidR="00F4286D" w:rsidRPr="00113F5D">
        <w:rPr>
          <w:lang w:val="en-US"/>
        </w:rPr>
        <w:t>bencana</w:t>
      </w:r>
      <w:proofErr w:type="spellEnd"/>
      <w:r w:rsidR="00F4286D" w:rsidRPr="00113F5D">
        <w:rPr>
          <w:lang w:val="en-US"/>
        </w:rPr>
        <w:t xml:space="preserve"> </w:t>
      </w:r>
      <w:proofErr w:type="spellStart"/>
      <w:r w:rsidR="00F4286D" w:rsidRPr="00113F5D">
        <w:rPr>
          <w:lang w:val="en-US"/>
        </w:rPr>
        <w:t>banjir</w:t>
      </w:r>
      <w:proofErr w:type="spellEnd"/>
      <w:r w:rsidR="00F4286D" w:rsidRPr="00113F5D">
        <w:rPr>
          <w:lang w:val="en-US"/>
        </w:rPr>
        <w:t xml:space="preserve"> yang </w:t>
      </w:r>
      <w:proofErr w:type="spellStart"/>
      <w:r w:rsidR="00F4286D" w:rsidRPr="00113F5D">
        <w:rPr>
          <w:lang w:val="en-US"/>
        </w:rPr>
        <w:t>terjadi</w:t>
      </w:r>
      <w:proofErr w:type="spellEnd"/>
      <w:r w:rsidR="00F4286D" w:rsidRPr="00113F5D">
        <w:rPr>
          <w:lang w:val="en-US"/>
        </w:rPr>
        <w:t xml:space="preserve"> </w:t>
      </w:r>
      <w:proofErr w:type="spellStart"/>
      <w:r w:rsidR="00F4286D" w:rsidRPr="00113F5D">
        <w:rPr>
          <w:lang w:val="en-US"/>
        </w:rPr>
        <w:t>setiap</w:t>
      </w:r>
      <w:proofErr w:type="spellEnd"/>
      <w:r w:rsidR="00F4286D" w:rsidRPr="00113F5D">
        <w:rPr>
          <w:lang w:val="en-US"/>
        </w:rPr>
        <w:t xml:space="preserve"> </w:t>
      </w:r>
      <w:proofErr w:type="spellStart"/>
      <w:r w:rsidR="00F4286D" w:rsidRPr="00113F5D">
        <w:rPr>
          <w:lang w:val="en-US"/>
        </w:rPr>
        <w:t>tahun</w:t>
      </w:r>
      <w:proofErr w:type="spellEnd"/>
      <w:r w:rsidR="00F4286D" w:rsidRPr="00113F5D">
        <w:rPr>
          <w:lang w:val="en-US"/>
        </w:rPr>
        <w:t xml:space="preserve">, </w:t>
      </w:r>
      <w:proofErr w:type="spellStart"/>
      <w:r w:rsidR="00F4286D" w:rsidRPr="00113F5D">
        <w:rPr>
          <w:lang w:val="en-US"/>
        </w:rPr>
        <w:t>pengalaman</w:t>
      </w:r>
      <w:proofErr w:type="spellEnd"/>
      <w:r w:rsidR="00F4286D" w:rsidRPr="00113F5D">
        <w:rPr>
          <w:lang w:val="en-US"/>
        </w:rPr>
        <w:t xml:space="preserve"> </w:t>
      </w:r>
      <w:proofErr w:type="spellStart"/>
      <w:r w:rsidR="00F4286D" w:rsidRPr="00113F5D">
        <w:rPr>
          <w:lang w:val="en-US"/>
        </w:rPr>
        <w:t>ini</w:t>
      </w:r>
      <w:proofErr w:type="spellEnd"/>
      <w:r w:rsidR="00F4286D" w:rsidRPr="00113F5D">
        <w:rPr>
          <w:lang w:val="en-US"/>
        </w:rPr>
        <w:t xml:space="preserve"> </w:t>
      </w:r>
      <w:proofErr w:type="spellStart"/>
      <w:r w:rsidR="00F4286D" w:rsidRPr="00113F5D">
        <w:rPr>
          <w:lang w:val="en-US"/>
        </w:rPr>
        <w:t>memberikan</w:t>
      </w:r>
      <w:proofErr w:type="spellEnd"/>
      <w:r w:rsidR="00F4286D" w:rsidRPr="00113F5D">
        <w:rPr>
          <w:lang w:val="en-US"/>
        </w:rPr>
        <w:t xml:space="preserve"> </w:t>
      </w:r>
      <w:proofErr w:type="spellStart"/>
      <w:r w:rsidR="00F4286D" w:rsidRPr="00113F5D">
        <w:rPr>
          <w:lang w:val="en-US"/>
        </w:rPr>
        <w:t>pengetahuan</w:t>
      </w:r>
      <w:proofErr w:type="spellEnd"/>
      <w:r w:rsidR="00F4286D" w:rsidRPr="00113F5D">
        <w:rPr>
          <w:lang w:val="en-US"/>
        </w:rPr>
        <w:t xml:space="preserve"> </w:t>
      </w:r>
      <w:proofErr w:type="spellStart"/>
      <w:r w:rsidR="00F4286D" w:rsidRPr="00113F5D">
        <w:rPr>
          <w:lang w:val="en-US"/>
        </w:rPr>
        <w:t>tentang</w:t>
      </w:r>
      <w:proofErr w:type="spellEnd"/>
      <w:r w:rsidR="00F4286D" w:rsidRPr="00113F5D">
        <w:rPr>
          <w:lang w:val="en-US"/>
        </w:rPr>
        <w:t xml:space="preserve"> </w:t>
      </w:r>
      <w:proofErr w:type="spellStart"/>
      <w:r w:rsidR="00F4286D" w:rsidRPr="00113F5D">
        <w:rPr>
          <w:lang w:val="en-US"/>
        </w:rPr>
        <w:t>bencana</w:t>
      </w:r>
      <w:proofErr w:type="spellEnd"/>
      <w:r w:rsidR="00F4286D" w:rsidRPr="00113F5D">
        <w:rPr>
          <w:lang w:val="en-US"/>
        </w:rPr>
        <w:t xml:space="preserve"> </w:t>
      </w:r>
      <w:proofErr w:type="spellStart"/>
      <w:r w:rsidR="00F4286D" w:rsidRPr="00113F5D">
        <w:rPr>
          <w:lang w:val="en-US"/>
        </w:rPr>
        <w:t>banjir</w:t>
      </w:r>
      <w:proofErr w:type="spellEnd"/>
      <w:r w:rsidR="00F4286D" w:rsidRPr="00113F5D">
        <w:rPr>
          <w:lang w:val="en-US"/>
        </w:rPr>
        <w:t>.</w:t>
      </w:r>
      <w:r w:rsidR="00717D4F" w:rsidRPr="00113F5D">
        <w:rPr>
          <w:lang w:val="en-US"/>
        </w:rPr>
        <w:t xml:space="preserve"> </w:t>
      </w:r>
      <w:proofErr w:type="spellStart"/>
      <w:r w:rsidR="00717D4F" w:rsidRPr="00113F5D">
        <w:rPr>
          <w:lang w:val="en-US"/>
        </w:rPr>
        <w:t>Dengan</w:t>
      </w:r>
      <w:proofErr w:type="spellEnd"/>
      <w:r w:rsidR="00717D4F" w:rsidRPr="00113F5D">
        <w:rPr>
          <w:lang w:val="en-US"/>
        </w:rPr>
        <w:t xml:space="preserve"> </w:t>
      </w:r>
      <w:proofErr w:type="spellStart"/>
      <w:r w:rsidR="00717D4F" w:rsidRPr="00113F5D">
        <w:rPr>
          <w:lang w:val="en-US"/>
        </w:rPr>
        <w:t>banyaknya</w:t>
      </w:r>
      <w:proofErr w:type="spellEnd"/>
      <w:r w:rsidR="00717D4F" w:rsidRPr="00113F5D">
        <w:rPr>
          <w:lang w:val="en-US"/>
        </w:rPr>
        <w:t xml:space="preserve"> </w:t>
      </w:r>
      <w:proofErr w:type="spellStart"/>
      <w:r w:rsidR="00717D4F" w:rsidRPr="00113F5D">
        <w:rPr>
          <w:lang w:val="en-US"/>
        </w:rPr>
        <w:t>pengalaman</w:t>
      </w:r>
      <w:proofErr w:type="spellEnd"/>
      <w:r w:rsidR="00717D4F" w:rsidRPr="00113F5D">
        <w:rPr>
          <w:lang w:val="en-US"/>
        </w:rPr>
        <w:t xml:space="preserve"> </w:t>
      </w:r>
      <w:proofErr w:type="spellStart"/>
      <w:r w:rsidR="00717D4F" w:rsidRPr="00113F5D">
        <w:rPr>
          <w:lang w:val="en-US"/>
        </w:rPr>
        <w:t>masyarakat</w:t>
      </w:r>
      <w:proofErr w:type="spellEnd"/>
      <w:r w:rsidR="00717D4F" w:rsidRPr="00113F5D">
        <w:rPr>
          <w:lang w:val="en-US"/>
        </w:rPr>
        <w:t xml:space="preserve"> </w:t>
      </w:r>
      <w:proofErr w:type="spellStart"/>
      <w:r w:rsidR="00717D4F" w:rsidRPr="00113F5D">
        <w:rPr>
          <w:lang w:val="en-US"/>
        </w:rPr>
        <w:t>tentang</w:t>
      </w:r>
      <w:proofErr w:type="spellEnd"/>
      <w:r w:rsidR="00717D4F" w:rsidRPr="00113F5D">
        <w:rPr>
          <w:lang w:val="en-US"/>
        </w:rPr>
        <w:t xml:space="preserve"> </w:t>
      </w:r>
      <w:proofErr w:type="spellStart"/>
      <w:r w:rsidR="00717D4F" w:rsidRPr="00113F5D">
        <w:rPr>
          <w:lang w:val="en-US"/>
        </w:rPr>
        <w:t>banjir</w:t>
      </w:r>
      <w:proofErr w:type="spellEnd"/>
      <w:r w:rsidR="00717D4F" w:rsidRPr="00113F5D">
        <w:rPr>
          <w:lang w:val="en-US"/>
        </w:rPr>
        <w:t xml:space="preserve"> </w:t>
      </w:r>
      <w:proofErr w:type="spellStart"/>
      <w:r w:rsidR="00717D4F" w:rsidRPr="00113F5D">
        <w:rPr>
          <w:lang w:val="en-US"/>
        </w:rPr>
        <w:t>ini</w:t>
      </w:r>
      <w:proofErr w:type="spellEnd"/>
      <w:r w:rsidR="00717D4F" w:rsidRPr="00113F5D">
        <w:rPr>
          <w:lang w:val="en-US"/>
        </w:rPr>
        <w:t xml:space="preserve"> </w:t>
      </w:r>
      <w:proofErr w:type="spellStart"/>
      <w:r w:rsidR="00717D4F" w:rsidRPr="00113F5D">
        <w:rPr>
          <w:lang w:val="en-US"/>
        </w:rPr>
        <w:t>menjadi</w:t>
      </w:r>
      <w:proofErr w:type="spellEnd"/>
      <w:r w:rsidR="00717D4F" w:rsidRPr="00113F5D">
        <w:rPr>
          <w:lang w:val="en-US"/>
        </w:rPr>
        <w:t xml:space="preserve"> </w:t>
      </w:r>
      <w:proofErr w:type="spellStart"/>
      <w:r w:rsidR="00717D4F" w:rsidRPr="00113F5D">
        <w:rPr>
          <w:lang w:val="en-US"/>
        </w:rPr>
        <w:t>dasar</w:t>
      </w:r>
      <w:proofErr w:type="spellEnd"/>
      <w:r w:rsidR="00717D4F" w:rsidRPr="00113F5D">
        <w:rPr>
          <w:lang w:val="en-US"/>
        </w:rPr>
        <w:t xml:space="preserve"> </w:t>
      </w:r>
      <w:proofErr w:type="spellStart"/>
      <w:r w:rsidR="00717D4F" w:rsidRPr="00113F5D">
        <w:rPr>
          <w:lang w:val="en-US"/>
        </w:rPr>
        <w:t>untuk</w:t>
      </w:r>
      <w:proofErr w:type="spellEnd"/>
      <w:r w:rsidR="00717D4F" w:rsidRPr="00113F5D">
        <w:rPr>
          <w:lang w:val="en-US"/>
        </w:rPr>
        <w:t xml:space="preserve"> </w:t>
      </w:r>
      <w:proofErr w:type="spellStart"/>
      <w:r w:rsidR="00717D4F" w:rsidRPr="00113F5D">
        <w:rPr>
          <w:lang w:val="en-US"/>
        </w:rPr>
        <w:t>masyarakat</w:t>
      </w:r>
      <w:proofErr w:type="spellEnd"/>
      <w:r w:rsidR="00717D4F" w:rsidRPr="00113F5D">
        <w:rPr>
          <w:lang w:val="en-US"/>
        </w:rPr>
        <w:t xml:space="preserve"> </w:t>
      </w:r>
      <w:proofErr w:type="spellStart"/>
      <w:r w:rsidR="00717D4F" w:rsidRPr="00113F5D">
        <w:rPr>
          <w:lang w:val="en-US"/>
        </w:rPr>
        <w:t>melakukan</w:t>
      </w:r>
      <w:proofErr w:type="spellEnd"/>
      <w:r w:rsidR="00717D4F" w:rsidRPr="00113F5D">
        <w:rPr>
          <w:lang w:val="en-US"/>
        </w:rPr>
        <w:t xml:space="preserve"> </w:t>
      </w:r>
      <w:proofErr w:type="spellStart"/>
      <w:r w:rsidR="00717D4F" w:rsidRPr="00113F5D">
        <w:rPr>
          <w:lang w:val="en-US"/>
        </w:rPr>
        <w:t>tindakan</w:t>
      </w:r>
      <w:proofErr w:type="spellEnd"/>
      <w:r w:rsidR="00717D4F" w:rsidRPr="00113F5D">
        <w:rPr>
          <w:lang w:val="en-US"/>
        </w:rPr>
        <w:t xml:space="preserve"> </w:t>
      </w:r>
      <w:proofErr w:type="spellStart"/>
      <w:r w:rsidR="00717D4F" w:rsidRPr="00113F5D">
        <w:rPr>
          <w:lang w:val="en-US"/>
        </w:rPr>
        <w:t>dalam</w:t>
      </w:r>
      <w:proofErr w:type="spellEnd"/>
      <w:r w:rsidR="00717D4F" w:rsidRPr="00113F5D">
        <w:rPr>
          <w:lang w:val="en-US"/>
        </w:rPr>
        <w:t xml:space="preserve"> </w:t>
      </w:r>
      <w:proofErr w:type="spellStart"/>
      <w:r w:rsidR="00717D4F" w:rsidRPr="00113F5D">
        <w:rPr>
          <w:lang w:val="en-US"/>
        </w:rPr>
        <w:t>menghadapi</w:t>
      </w:r>
      <w:proofErr w:type="spellEnd"/>
      <w:r w:rsidR="00717D4F" w:rsidRPr="00113F5D">
        <w:rPr>
          <w:lang w:val="en-US"/>
        </w:rPr>
        <w:t xml:space="preserve"> </w:t>
      </w:r>
      <w:proofErr w:type="spellStart"/>
      <w:r w:rsidR="00717D4F" w:rsidRPr="00113F5D">
        <w:rPr>
          <w:lang w:val="en-US"/>
        </w:rPr>
        <w:t>bencana</w:t>
      </w:r>
      <w:proofErr w:type="spellEnd"/>
      <w:r w:rsidR="00717D4F" w:rsidRPr="00113F5D">
        <w:rPr>
          <w:lang w:val="en-US"/>
        </w:rPr>
        <w:t xml:space="preserve"> </w:t>
      </w:r>
      <w:proofErr w:type="spellStart"/>
      <w:r w:rsidR="00717D4F" w:rsidRPr="00113F5D">
        <w:rPr>
          <w:lang w:val="en-US"/>
        </w:rPr>
        <w:t>banjir</w:t>
      </w:r>
      <w:proofErr w:type="spellEnd"/>
      <w:r w:rsidR="00717D4F" w:rsidRPr="00113F5D">
        <w:rPr>
          <w:lang w:val="en-US"/>
        </w:rPr>
        <w:t xml:space="preserve"> </w:t>
      </w:r>
      <w:proofErr w:type="spellStart"/>
      <w:r w:rsidR="00717D4F" w:rsidRPr="00113F5D">
        <w:rPr>
          <w:lang w:val="en-US"/>
        </w:rPr>
        <w:t>baik</w:t>
      </w:r>
      <w:proofErr w:type="spellEnd"/>
      <w:r w:rsidR="00717D4F" w:rsidRPr="00113F5D">
        <w:rPr>
          <w:lang w:val="en-US"/>
        </w:rPr>
        <w:t xml:space="preserve"> </w:t>
      </w:r>
      <w:proofErr w:type="spellStart"/>
      <w:r w:rsidR="00717D4F" w:rsidRPr="00113F5D">
        <w:rPr>
          <w:lang w:val="en-US"/>
        </w:rPr>
        <w:t>saat</w:t>
      </w:r>
      <w:proofErr w:type="spellEnd"/>
      <w:r w:rsidR="00717D4F" w:rsidRPr="00113F5D">
        <w:rPr>
          <w:lang w:val="en-US"/>
        </w:rPr>
        <w:t xml:space="preserve"> </w:t>
      </w:r>
      <w:proofErr w:type="spellStart"/>
      <w:r w:rsidR="00717D4F" w:rsidRPr="00113F5D">
        <w:rPr>
          <w:lang w:val="en-US"/>
        </w:rPr>
        <w:t>ataupun</w:t>
      </w:r>
      <w:proofErr w:type="spellEnd"/>
      <w:r w:rsidR="00717D4F" w:rsidRPr="00113F5D">
        <w:rPr>
          <w:lang w:val="en-US"/>
        </w:rPr>
        <w:t xml:space="preserve"> </w:t>
      </w:r>
      <w:proofErr w:type="spellStart"/>
      <w:r w:rsidR="00717D4F" w:rsidRPr="00113F5D">
        <w:rPr>
          <w:lang w:val="en-US"/>
        </w:rPr>
        <w:t>setelah</w:t>
      </w:r>
      <w:proofErr w:type="spellEnd"/>
      <w:r w:rsidR="00717D4F" w:rsidRPr="00113F5D">
        <w:rPr>
          <w:lang w:val="en-US"/>
        </w:rPr>
        <w:t xml:space="preserve"> </w:t>
      </w:r>
      <w:proofErr w:type="spellStart"/>
      <w:r w:rsidR="00717D4F" w:rsidRPr="00113F5D">
        <w:rPr>
          <w:lang w:val="en-US"/>
        </w:rPr>
        <w:t>terjadi</w:t>
      </w:r>
      <w:proofErr w:type="spellEnd"/>
      <w:r w:rsidR="00717D4F" w:rsidRPr="00113F5D">
        <w:rPr>
          <w:lang w:val="en-US"/>
        </w:rPr>
        <w:t xml:space="preserve"> </w:t>
      </w:r>
      <w:proofErr w:type="spellStart"/>
      <w:r w:rsidR="00717D4F" w:rsidRPr="00113F5D">
        <w:rPr>
          <w:lang w:val="en-US"/>
        </w:rPr>
        <w:t>banjir</w:t>
      </w:r>
      <w:proofErr w:type="spellEnd"/>
      <w:r w:rsidR="00717D4F" w:rsidRPr="00113F5D">
        <w:rPr>
          <w:lang w:val="en-US"/>
        </w:rPr>
        <w:t xml:space="preserve">. </w:t>
      </w:r>
    </w:p>
    <w:p w14:paraId="6173F948" w14:textId="229BDE9C" w:rsidR="00F144C5" w:rsidRPr="00113F5D" w:rsidRDefault="00717D4F" w:rsidP="007419ED">
      <w:pPr>
        <w:pStyle w:val="BodyText"/>
        <w:spacing w:line="276" w:lineRule="auto"/>
        <w:ind w:left="142" w:right="1" w:firstLine="296"/>
        <w:rPr>
          <w:lang w:val="en-US"/>
        </w:rPr>
      </w:pPr>
      <w:r w:rsidRPr="00113F5D">
        <w:rPr>
          <w:lang w:val="en-US"/>
        </w:rPr>
        <w:t xml:space="preserve">Tindakan </w:t>
      </w:r>
      <w:proofErr w:type="spellStart"/>
      <w:r w:rsidRPr="00113F5D">
        <w:rPr>
          <w:lang w:val="en-US"/>
        </w:rPr>
        <w:t>masyarakat</w:t>
      </w:r>
      <w:proofErr w:type="spellEnd"/>
      <w:r w:rsidRPr="00113F5D">
        <w:rPr>
          <w:lang w:val="en-US"/>
        </w:rPr>
        <w:t xml:space="preserve"> </w:t>
      </w:r>
      <w:proofErr w:type="spellStart"/>
      <w:r w:rsidRPr="00113F5D">
        <w:rPr>
          <w:lang w:val="en-US"/>
        </w:rPr>
        <w:t>saat</w:t>
      </w:r>
      <w:proofErr w:type="spellEnd"/>
      <w:r w:rsidRPr="00113F5D">
        <w:rPr>
          <w:lang w:val="en-US"/>
        </w:rPr>
        <w:t xml:space="preserve"> </w:t>
      </w:r>
      <w:proofErr w:type="spellStart"/>
      <w:r w:rsidRPr="00113F5D">
        <w:rPr>
          <w:lang w:val="en-US"/>
        </w:rPr>
        <w:t>terjadi</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seperti</w:t>
      </w:r>
      <w:proofErr w:type="spellEnd"/>
      <w:r w:rsidRPr="00113F5D">
        <w:rPr>
          <w:lang w:val="en-US"/>
        </w:rPr>
        <w:t xml:space="preserve"> </w:t>
      </w:r>
      <w:proofErr w:type="spellStart"/>
      <w:r w:rsidRPr="00113F5D">
        <w:rPr>
          <w:lang w:val="en-US"/>
        </w:rPr>
        <w:t>meletakkan</w:t>
      </w:r>
      <w:proofErr w:type="spellEnd"/>
      <w:r w:rsidRPr="00113F5D">
        <w:rPr>
          <w:lang w:val="en-US"/>
        </w:rPr>
        <w:t xml:space="preserve"> </w:t>
      </w:r>
      <w:proofErr w:type="spellStart"/>
      <w:r w:rsidRPr="00113F5D">
        <w:rPr>
          <w:lang w:val="en-US"/>
        </w:rPr>
        <w:t>dokumen-dokumen</w:t>
      </w:r>
      <w:proofErr w:type="spellEnd"/>
      <w:r w:rsidRPr="00113F5D">
        <w:rPr>
          <w:lang w:val="en-US"/>
        </w:rPr>
        <w:t xml:space="preserve"> </w:t>
      </w:r>
      <w:proofErr w:type="spellStart"/>
      <w:r w:rsidRPr="00113F5D">
        <w:rPr>
          <w:lang w:val="en-US"/>
        </w:rPr>
        <w:t>penting</w:t>
      </w:r>
      <w:proofErr w:type="spellEnd"/>
      <w:r w:rsidRPr="00113F5D">
        <w:rPr>
          <w:lang w:val="en-US"/>
        </w:rPr>
        <w:t xml:space="preserve"> di </w:t>
      </w:r>
      <w:proofErr w:type="spellStart"/>
      <w:r w:rsidRPr="00113F5D">
        <w:rPr>
          <w:lang w:val="en-US"/>
        </w:rPr>
        <w:t>tempat</w:t>
      </w:r>
      <w:proofErr w:type="spellEnd"/>
      <w:r w:rsidRPr="00113F5D">
        <w:rPr>
          <w:lang w:val="en-US"/>
        </w:rPr>
        <w:t xml:space="preserve"> yang </w:t>
      </w:r>
      <w:proofErr w:type="spellStart"/>
      <w:r w:rsidRPr="00113F5D">
        <w:rPr>
          <w:lang w:val="en-US"/>
        </w:rPr>
        <w:t>tinggi</w:t>
      </w:r>
      <w:proofErr w:type="spellEnd"/>
      <w:r w:rsidRPr="00113F5D">
        <w:rPr>
          <w:lang w:val="en-US"/>
        </w:rPr>
        <w:t xml:space="preserve"> dan </w:t>
      </w:r>
      <w:proofErr w:type="spellStart"/>
      <w:r w:rsidRPr="00113F5D">
        <w:rPr>
          <w:lang w:val="en-US"/>
        </w:rPr>
        <w:t>aman</w:t>
      </w:r>
      <w:proofErr w:type="spellEnd"/>
      <w:r w:rsidRPr="00113F5D">
        <w:rPr>
          <w:lang w:val="en-US"/>
        </w:rPr>
        <w:t xml:space="preserve">, </w:t>
      </w:r>
      <w:proofErr w:type="spellStart"/>
      <w:r w:rsidRPr="00113F5D">
        <w:rPr>
          <w:lang w:val="en-US"/>
        </w:rPr>
        <w:t>serta</w:t>
      </w:r>
      <w:proofErr w:type="spellEnd"/>
      <w:r w:rsidRPr="00113F5D">
        <w:rPr>
          <w:lang w:val="en-US"/>
        </w:rPr>
        <w:t xml:space="preserve"> </w:t>
      </w:r>
      <w:proofErr w:type="spellStart"/>
      <w:r w:rsidRPr="00113F5D">
        <w:rPr>
          <w:lang w:val="en-US"/>
        </w:rPr>
        <w:t>tindakan</w:t>
      </w:r>
      <w:proofErr w:type="spellEnd"/>
      <w:r w:rsidRPr="00113F5D">
        <w:rPr>
          <w:lang w:val="en-US"/>
        </w:rPr>
        <w:t xml:space="preserve"> yang </w:t>
      </w:r>
      <w:proofErr w:type="spellStart"/>
      <w:r w:rsidRPr="00113F5D">
        <w:rPr>
          <w:lang w:val="en-US"/>
        </w:rPr>
        <w:t>dilakukan</w:t>
      </w:r>
      <w:proofErr w:type="spellEnd"/>
      <w:r w:rsidRPr="00113F5D">
        <w:rPr>
          <w:lang w:val="en-US"/>
        </w:rPr>
        <w:t xml:space="preserve"> </w:t>
      </w:r>
      <w:proofErr w:type="spellStart"/>
      <w:r w:rsidRPr="00113F5D">
        <w:rPr>
          <w:lang w:val="en-US"/>
        </w:rPr>
        <w:t>setelah</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terjadi</w:t>
      </w:r>
      <w:proofErr w:type="spellEnd"/>
      <w:r w:rsidRPr="00113F5D">
        <w:rPr>
          <w:lang w:val="en-US"/>
        </w:rPr>
        <w:t xml:space="preserve"> </w:t>
      </w:r>
      <w:proofErr w:type="spellStart"/>
      <w:r w:rsidRPr="00113F5D">
        <w:rPr>
          <w:lang w:val="en-US"/>
        </w:rPr>
        <w:t>seperti</w:t>
      </w:r>
      <w:proofErr w:type="spellEnd"/>
      <w:r w:rsidRPr="00113F5D">
        <w:rPr>
          <w:lang w:val="en-US"/>
        </w:rPr>
        <w:t xml:space="preserve"> </w:t>
      </w:r>
      <w:proofErr w:type="spellStart"/>
      <w:r w:rsidRPr="00113F5D">
        <w:rPr>
          <w:lang w:val="en-US"/>
        </w:rPr>
        <w:t>membersihkan</w:t>
      </w:r>
      <w:proofErr w:type="spellEnd"/>
      <w:r w:rsidRPr="00113F5D">
        <w:rPr>
          <w:lang w:val="en-US"/>
        </w:rPr>
        <w:t xml:space="preserve"> </w:t>
      </w:r>
      <w:proofErr w:type="spellStart"/>
      <w:r w:rsidRPr="00113F5D">
        <w:rPr>
          <w:lang w:val="en-US"/>
        </w:rPr>
        <w:t>rumah</w:t>
      </w:r>
      <w:proofErr w:type="spellEnd"/>
      <w:r w:rsidRPr="00113F5D">
        <w:rPr>
          <w:lang w:val="en-US"/>
        </w:rPr>
        <w:t xml:space="preserve"> dan </w:t>
      </w:r>
      <w:proofErr w:type="spellStart"/>
      <w:r w:rsidRPr="00113F5D">
        <w:rPr>
          <w:lang w:val="en-US"/>
        </w:rPr>
        <w:t>lingkungan</w:t>
      </w:r>
      <w:proofErr w:type="spellEnd"/>
      <w:r w:rsidRPr="00113F5D">
        <w:rPr>
          <w:lang w:val="en-US"/>
        </w:rPr>
        <w:t xml:space="preserve"> </w:t>
      </w:r>
      <w:proofErr w:type="spellStart"/>
      <w:r w:rsidRPr="00113F5D">
        <w:rPr>
          <w:lang w:val="en-US"/>
        </w:rPr>
        <w:t>sekitar</w:t>
      </w:r>
      <w:proofErr w:type="spellEnd"/>
      <w:r w:rsidRPr="00113F5D">
        <w:rPr>
          <w:lang w:val="en-US"/>
        </w:rPr>
        <w:t xml:space="preserve"> </w:t>
      </w:r>
      <w:proofErr w:type="spellStart"/>
      <w:r w:rsidRPr="00113F5D">
        <w:rPr>
          <w:lang w:val="en-US"/>
        </w:rPr>
        <w:t>dari</w:t>
      </w:r>
      <w:proofErr w:type="spellEnd"/>
      <w:r w:rsidRPr="00113F5D">
        <w:rPr>
          <w:lang w:val="en-US"/>
        </w:rPr>
        <w:t xml:space="preserve"> </w:t>
      </w:r>
      <w:proofErr w:type="spellStart"/>
      <w:r w:rsidRPr="00113F5D">
        <w:rPr>
          <w:lang w:val="en-US"/>
        </w:rPr>
        <w:t>sampah</w:t>
      </w:r>
      <w:proofErr w:type="spellEnd"/>
      <w:r w:rsidRPr="00113F5D">
        <w:rPr>
          <w:lang w:val="en-US"/>
        </w:rPr>
        <w:t xml:space="preserve"> </w:t>
      </w:r>
      <w:proofErr w:type="spellStart"/>
      <w:r w:rsidRPr="00113F5D">
        <w:rPr>
          <w:lang w:val="en-US"/>
        </w:rPr>
        <w:t>atau</w:t>
      </w:r>
      <w:proofErr w:type="spellEnd"/>
      <w:r w:rsidRPr="00113F5D">
        <w:rPr>
          <w:lang w:val="en-US"/>
        </w:rPr>
        <w:t xml:space="preserve"> </w:t>
      </w:r>
      <w:proofErr w:type="spellStart"/>
      <w:r w:rsidRPr="00113F5D">
        <w:rPr>
          <w:lang w:val="en-US"/>
        </w:rPr>
        <w:t>lumpur</w:t>
      </w:r>
      <w:proofErr w:type="spellEnd"/>
      <w:r w:rsidRPr="00113F5D">
        <w:rPr>
          <w:lang w:val="en-US"/>
        </w:rPr>
        <w:t xml:space="preserve"> </w:t>
      </w:r>
      <w:proofErr w:type="spellStart"/>
      <w:r w:rsidRPr="00113F5D">
        <w:rPr>
          <w:lang w:val="en-US"/>
        </w:rPr>
        <w:t>akibat</w:t>
      </w:r>
      <w:proofErr w:type="spellEnd"/>
      <w:r w:rsidRPr="00113F5D">
        <w:rPr>
          <w:lang w:val="en-US"/>
        </w:rPr>
        <w:t xml:space="preserve"> </w:t>
      </w:r>
      <w:proofErr w:type="spellStart"/>
      <w:r w:rsidRPr="00113F5D">
        <w:rPr>
          <w:lang w:val="en-US"/>
        </w:rPr>
        <w:t>banjir</w:t>
      </w:r>
      <w:proofErr w:type="spellEnd"/>
      <w:r w:rsidRPr="00113F5D">
        <w:rPr>
          <w:lang w:val="en-US"/>
        </w:rPr>
        <w:t xml:space="preserve">. Masyarakat </w:t>
      </w:r>
      <w:proofErr w:type="spellStart"/>
      <w:r w:rsidRPr="00113F5D">
        <w:rPr>
          <w:lang w:val="en-US"/>
        </w:rPr>
        <w:t>memiliki</w:t>
      </w:r>
      <w:proofErr w:type="spellEnd"/>
      <w:r w:rsidRPr="00113F5D">
        <w:rPr>
          <w:lang w:val="en-US"/>
        </w:rPr>
        <w:t xml:space="preserve"> </w:t>
      </w:r>
      <w:proofErr w:type="spellStart"/>
      <w:r w:rsidRPr="00113F5D">
        <w:rPr>
          <w:lang w:val="en-US"/>
        </w:rPr>
        <w:t>kesadaran</w:t>
      </w:r>
      <w:proofErr w:type="spellEnd"/>
      <w:r w:rsidRPr="00113F5D">
        <w:rPr>
          <w:lang w:val="en-US"/>
        </w:rPr>
        <w:t xml:space="preserve"> </w:t>
      </w:r>
      <w:proofErr w:type="spellStart"/>
      <w:r w:rsidRPr="00113F5D">
        <w:rPr>
          <w:lang w:val="en-US"/>
        </w:rPr>
        <w:t>untuk</w:t>
      </w:r>
      <w:proofErr w:type="spellEnd"/>
      <w:r w:rsidRPr="00113F5D">
        <w:rPr>
          <w:lang w:val="en-US"/>
        </w:rPr>
        <w:t xml:space="preserve"> </w:t>
      </w:r>
      <w:proofErr w:type="spellStart"/>
      <w:r w:rsidRPr="00113F5D">
        <w:rPr>
          <w:lang w:val="en-US"/>
        </w:rPr>
        <w:t>membersihkannya</w:t>
      </w:r>
      <w:proofErr w:type="spellEnd"/>
      <w:r w:rsidRPr="00113F5D">
        <w:rPr>
          <w:lang w:val="en-US"/>
        </w:rPr>
        <w:t xml:space="preserve"> </w:t>
      </w:r>
      <w:proofErr w:type="spellStart"/>
      <w:r w:rsidRPr="00113F5D">
        <w:rPr>
          <w:lang w:val="en-US"/>
        </w:rPr>
        <w:t>setelah</w:t>
      </w:r>
      <w:proofErr w:type="spellEnd"/>
      <w:r w:rsidRPr="00113F5D">
        <w:rPr>
          <w:lang w:val="en-US"/>
        </w:rPr>
        <w:t xml:space="preserve"> </w:t>
      </w:r>
      <w:proofErr w:type="spellStart"/>
      <w:r w:rsidRPr="00113F5D">
        <w:rPr>
          <w:lang w:val="en-US"/>
        </w:rPr>
        <w:t>terjadi</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hal</w:t>
      </w:r>
      <w:proofErr w:type="spellEnd"/>
      <w:r w:rsidRPr="00113F5D">
        <w:rPr>
          <w:lang w:val="en-US"/>
        </w:rPr>
        <w:t xml:space="preserve"> </w:t>
      </w:r>
      <w:proofErr w:type="spellStart"/>
      <w:r w:rsidRPr="00113F5D">
        <w:rPr>
          <w:lang w:val="en-US"/>
        </w:rPr>
        <w:t>ini</w:t>
      </w:r>
      <w:proofErr w:type="spellEnd"/>
      <w:r w:rsidRPr="00113F5D">
        <w:rPr>
          <w:lang w:val="en-US"/>
        </w:rPr>
        <w:t xml:space="preserve"> </w:t>
      </w:r>
      <w:proofErr w:type="spellStart"/>
      <w:r w:rsidRPr="00113F5D">
        <w:rPr>
          <w:lang w:val="en-US"/>
        </w:rPr>
        <w:t>sejalan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penelitian</w:t>
      </w:r>
      <w:proofErr w:type="spellEnd"/>
      <w:r w:rsidRPr="00113F5D">
        <w:rPr>
          <w:lang w:val="en-US"/>
        </w:rPr>
        <w:t xml:space="preserve"> </w:t>
      </w:r>
      <w:r w:rsidRPr="00113F5D">
        <w:rPr>
          <w:lang w:val="en-US"/>
        </w:rPr>
        <w:fldChar w:fldCharType="begin" w:fldLock="1"/>
      </w:r>
      <w:r w:rsidRPr="00113F5D">
        <w:rPr>
          <w:lang w:val="en-US"/>
        </w:rPr>
        <w:instrText>ADDIN CSL_CITATION {"citationItems":[{"id":"ITEM-1","itemData":{"abstract":"Bencana banjir, menduduki urutan ketiga penyebab kerugian ekonomi dari semua bencana alam di seluruh dunia. Semarang, sebagai kota waterfront telah menderita banjir sejak saat lama. Penelitian ini difokuskan untuk mengidentifikasi dan menganalisis respon masyarakat dan hubungannya dengan pengetahuan mereka, kesiapan dan tingkat tindakan.Ini merupakan studi kasus eksplorasi berdasarkan data primer dan sekunder. Data primer dikumpulkan melalui studi observasi, kuesioner, wawancara semi terstruktur, dan FGD. Sebuah ukuran sampel berjumlah 128 dipilih berdasarkan metode purposive sampling. Temuan penelitian menunjukkan bahwa orang-orang di daerah pesisir memiliki tingkat tinggi pengetahuan tentang banjir (64%). Pengetahuan ini relatif tinggi pada jumlah pengalaman masa lalu mereka; namun mereka kurang dalam kesiapan (43%) karena sebagian besar warga adalah nelayan yang berpenghasilan rendah sehingga mereka bisa tidak harus banyak usaha untuk beradaptasi rumah yang terkena banjir. Di sisi lain, orang-orang di pedalaman, mereka kurang pengetahuan (18%) karena banjir relatif baru di daerah mereka; tetapi mereka memiliki tingkat yang baik dari kesiapan (24%) karena mereka tingkat pendapatan yang relatif tinggi. Selanjutnya, kedua komunitas di daerah pesisir dan pedalaman memiliki tingkat tinggi tindakan karena pengetahuan dan pengalaman yang tinggi bagi warga pesisir dan kesiapan yang baik bagi warga pedalaman.Penelitian ini mengarah ke rekomendasi untuk meningkatkan kapasitas adaptasi masyarakat untuk mengatasi banjir. Rekomendasi ini adalah untuk mengembangkan ketahanan masyarakat terhadap bencana berbasis pendidikan. Kerangka utama penelitian ini adalah untuk meningkatkan pengetahuan masyarakat tentang bencana dan ketahanan masyarakat terhadap banjir.","author":[{"dropping-particle":"","family":"Findayani Aprilia","given":"","non-dropping-particle":"","parse-names":false,"suffix":""}],"container-title":"jurnal Media Infromasi Pengembangan Ilmu dan Profesi Kegeografian","id":"ITEM-1","issue":"1","issued":{"date-parts":[["2018"]]},"page":"102-114","title":"Kesiap Siagaan Masyarakat Dalam Penanggulangan Banjir","type":"article-journal","volume":"12"},"uris":["http://www.mendeley.com/documents/?uuid=49b33ef5-0f7d-450c-baab-089e7b32faa2"]}],"mendeley":{"formattedCitation":"(Findayani Aprilia, 2018)","plainTextFormattedCitation":"(Findayani Aprilia, 2018)","previouslyFormattedCitation":"(Findayani Aprilia, 2018)"},"properties":{"noteIndex":0},"schema":"https://github.com/citation-style-language/schema/raw/master/csl-citation.json"}</w:instrText>
      </w:r>
      <w:r w:rsidRPr="00113F5D">
        <w:rPr>
          <w:lang w:val="en-US"/>
        </w:rPr>
        <w:fldChar w:fldCharType="separate"/>
      </w:r>
      <w:r w:rsidRPr="00113F5D">
        <w:rPr>
          <w:noProof/>
          <w:lang w:val="en-US"/>
        </w:rPr>
        <w:t>(Findayani Aprilia, 2018)</w:t>
      </w:r>
      <w:r w:rsidRPr="00113F5D">
        <w:rPr>
          <w:lang w:val="en-US"/>
        </w:rPr>
        <w:fldChar w:fldCharType="end"/>
      </w:r>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kombinasi</w:t>
      </w:r>
      <w:proofErr w:type="spellEnd"/>
      <w:r w:rsidRPr="00113F5D">
        <w:rPr>
          <w:lang w:val="en-US"/>
        </w:rPr>
        <w:t xml:space="preserve"> </w:t>
      </w:r>
      <w:proofErr w:type="spellStart"/>
      <w:r w:rsidRPr="00113F5D">
        <w:rPr>
          <w:lang w:val="en-US"/>
        </w:rPr>
        <w:t>antara</w:t>
      </w:r>
      <w:proofErr w:type="spellEnd"/>
      <w:r w:rsidRPr="00113F5D">
        <w:rPr>
          <w:lang w:val="en-US"/>
        </w:rPr>
        <w:t xml:space="preserve"> </w:t>
      </w:r>
      <w:proofErr w:type="spellStart"/>
      <w:r w:rsidRPr="00113F5D">
        <w:rPr>
          <w:lang w:val="en-US"/>
        </w:rPr>
        <w:t>pengetahuan</w:t>
      </w:r>
      <w:proofErr w:type="spellEnd"/>
      <w:r w:rsidRPr="00113F5D">
        <w:rPr>
          <w:lang w:val="en-US"/>
        </w:rPr>
        <w:t xml:space="preserve"> dan </w:t>
      </w:r>
      <w:proofErr w:type="spellStart"/>
      <w:r w:rsidRPr="00113F5D">
        <w:rPr>
          <w:lang w:val="en-US"/>
        </w:rPr>
        <w:t>pengalaman</w:t>
      </w:r>
      <w:proofErr w:type="spellEnd"/>
      <w:r w:rsidRPr="00113F5D">
        <w:rPr>
          <w:lang w:val="en-US"/>
        </w:rPr>
        <w:t xml:space="preserve"> </w:t>
      </w:r>
      <w:proofErr w:type="spellStart"/>
      <w:r w:rsidRPr="00113F5D">
        <w:rPr>
          <w:lang w:val="en-US"/>
        </w:rPr>
        <w:t>seringnya</w:t>
      </w:r>
      <w:proofErr w:type="spellEnd"/>
      <w:r w:rsidRPr="00113F5D">
        <w:rPr>
          <w:lang w:val="en-US"/>
        </w:rPr>
        <w:t xml:space="preserve"> </w:t>
      </w:r>
      <w:proofErr w:type="spellStart"/>
      <w:r w:rsidRPr="00113F5D">
        <w:rPr>
          <w:lang w:val="en-US"/>
        </w:rPr>
        <w:t>terdampak</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membuat</w:t>
      </w:r>
      <w:proofErr w:type="spellEnd"/>
      <w:r w:rsidRPr="00113F5D">
        <w:rPr>
          <w:lang w:val="en-US"/>
        </w:rPr>
        <w:t xml:space="preserve"> </w:t>
      </w:r>
      <w:proofErr w:type="spellStart"/>
      <w:r w:rsidRPr="00113F5D">
        <w:rPr>
          <w:lang w:val="en-US"/>
        </w:rPr>
        <w:t>masyarakat</w:t>
      </w:r>
      <w:proofErr w:type="spellEnd"/>
      <w:r w:rsidRPr="00113F5D">
        <w:rPr>
          <w:lang w:val="en-US"/>
        </w:rPr>
        <w:t xml:space="preserve"> </w:t>
      </w:r>
      <w:proofErr w:type="spellStart"/>
      <w:r w:rsidRPr="00113F5D">
        <w:rPr>
          <w:lang w:val="en-US"/>
        </w:rPr>
        <w:t>memiliki</w:t>
      </w:r>
      <w:proofErr w:type="spellEnd"/>
      <w:r w:rsidRPr="00113F5D">
        <w:rPr>
          <w:lang w:val="en-US"/>
        </w:rPr>
        <w:t xml:space="preserve"> </w:t>
      </w:r>
      <w:proofErr w:type="spellStart"/>
      <w:r w:rsidRPr="00113F5D">
        <w:rPr>
          <w:lang w:val="en-US"/>
        </w:rPr>
        <w:t>kesadaran</w:t>
      </w:r>
      <w:proofErr w:type="spellEnd"/>
      <w:r w:rsidRPr="00113F5D">
        <w:rPr>
          <w:lang w:val="en-US"/>
        </w:rPr>
        <w:t xml:space="preserve"> dan </w:t>
      </w:r>
      <w:proofErr w:type="spellStart"/>
      <w:r w:rsidRPr="00113F5D">
        <w:rPr>
          <w:lang w:val="en-US"/>
        </w:rPr>
        <w:t>tindakan</w:t>
      </w:r>
      <w:proofErr w:type="spellEnd"/>
      <w:r w:rsidRPr="00113F5D">
        <w:rPr>
          <w:lang w:val="en-US"/>
        </w:rPr>
        <w:t xml:space="preserve"> yang </w:t>
      </w:r>
      <w:proofErr w:type="spellStart"/>
      <w:r w:rsidRPr="00113F5D">
        <w:rPr>
          <w:lang w:val="en-US"/>
        </w:rPr>
        <w:t>tinggi</w:t>
      </w:r>
      <w:proofErr w:type="spellEnd"/>
      <w:r w:rsidRPr="00113F5D">
        <w:rPr>
          <w:lang w:val="en-US"/>
        </w:rPr>
        <w:t xml:space="preserve">. </w:t>
      </w:r>
      <w:proofErr w:type="spellStart"/>
      <w:r w:rsidRPr="00113F5D">
        <w:rPr>
          <w:lang w:val="en-US"/>
        </w:rPr>
        <w:t>Pengetahuan</w:t>
      </w:r>
      <w:proofErr w:type="spellEnd"/>
      <w:r w:rsidRPr="00113F5D">
        <w:rPr>
          <w:lang w:val="en-US"/>
        </w:rPr>
        <w:t xml:space="preserve"> </w:t>
      </w:r>
      <w:proofErr w:type="spellStart"/>
      <w:r w:rsidRPr="00113F5D">
        <w:rPr>
          <w:lang w:val="en-US"/>
        </w:rPr>
        <w:t>masyarakat</w:t>
      </w:r>
      <w:proofErr w:type="spellEnd"/>
      <w:r w:rsidRPr="00113F5D">
        <w:rPr>
          <w:lang w:val="en-US"/>
        </w:rPr>
        <w:t xml:space="preserve"> yang </w:t>
      </w:r>
      <w:proofErr w:type="spellStart"/>
      <w:r w:rsidRPr="00113F5D">
        <w:rPr>
          <w:lang w:val="en-US"/>
        </w:rPr>
        <w:t>tinggi</w:t>
      </w:r>
      <w:proofErr w:type="spellEnd"/>
      <w:r w:rsidRPr="00113F5D">
        <w:rPr>
          <w:lang w:val="en-US"/>
        </w:rPr>
        <w:t xml:space="preserve"> </w:t>
      </w:r>
      <w:proofErr w:type="spellStart"/>
      <w:r w:rsidRPr="00113F5D">
        <w:rPr>
          <w:lang w:val="en-US"/>
        </w:rPr>
        <w:t>dapat</w:t>
      </w:r>
      <w:proofErr w:type="spellEnd"/>
      <w:r w:rsidRPr="00113F5D">
        <w:rPr>
          <w:lang w:val="en-US"/>
        </w:rPr>
        <w:t xml:space="preserve"> </w:t>
      </w:r>
      <w:proofErr w:type="spellStart"/>
      <w:r w:rsidRPr="00113F5D">
        <w:rPr>
          <w:lang w:val="en-US"/>
        </w:rPr>
        <w:t>berfungsi</w:t>
      </w:r>
      <w:proofErr w:type="spellEnd"/>
      <w:r w:rsidRPr="00113F5D">
        <w:rPr>
          <w:lang w:val="en-US"/>
        </w:rPr>
        <w:t xml:space="preserve"> </w:t>
      </w:r>
      <w:proofErr w:type="spellStart"/>
      <w:r w:rsidRPr="00113F5D">
        <w:rPr>
          <w:lang w:val="en-US"/>
        </w:rPr>
        <w:t>sebagai</w:t>
      </w:r>
      <w:proofErr w:type="spellEnd"/>
      <w:r w:rsidRPr="00113F5D">
        <w:rPr>
          <w:lang w:val="en-US"/>
        </w:rPr>
        <w:t xml:space="preserve"> </w:t>
      </w:r>
      <w:proofErr w:type="spellStart"/>
      <w:r w:rsidRPr="00113F5D">
        <w:rPr>
          <w:lang w:val="en-US"/>
        </w:rPr>
        <w:t>landasan</w:t>
      </w:r>
      <w:proofErr w:type="spellEnd"/>
      <w:r w:rsidRPr="00113F5D">
        <w:rPr>
          <w:lang w:val="en-US"/>
        </w:rPr>
        <w:t xml:space="preserve"> </w:t>
      </w:r>
      <w:proofErr w:type="spellStart"/>
      <w:r w:rsidRPr="00113F5D">
        <w:rPr>
          <w:lang w:val="en-US"/>
        </w:rPr>
        <w:t>atau</w:t>
      </w:r>
      <w:proofErr w:type="spellEnd"/>
      <w:r w:rsidRPr="00113F5D">
        <w:rPr>
          <w:lang w:val="en-US"/>
        </w:rPr>
        <w:t xml:space="preserve"> </w:t>
      </w:r>
      <w:proofErr w:type="spellStart"/>
      <w:r w:rsidRPr="00113F5D">
        <w:rPr>
          <w:lang w:val="en-US"/>
        </w:rPr>
        <w:t>dasar</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menentukan</w:t>
      </w:r>
      <w:proofErr w:type="spellEnd"/>
      <w:r w:rsidRPr="00113F5D">
        <w:rPr>
          <w:lang w:val="en-US"/>
        </w:rPr>
        <w:t xml:space="preserve"> </w:t>
      </w:r>
      <w:proofErr w:type="spellStart"/>
      <w:r w:rsidRPr="00113F5D">
        <w:rPr>
          <w:lang w:val="en-US"/>
        </w:rPr>
        <w:t>sikap</w:t>
      </w:r>
      <w:proofErr w:type="spellEnd"/>
      <w:r w:rsidRPr="00113F5D">
        <w:rPr>
          <w:lang w:val="en-US"/>
        </w:rPr>
        <w:t xml:space="preserve"> </w:t>
      </w:r>
      <w:proofErr w:type="spellStart"/>
      <w:r w:rsidRPr="00113F5D">
        <w:rPr>
          <w:lang w:val="en-US"/>
        </w:rPr>
        <w:t>serta</w:t>
      </w:r>
      <w:proofErr w:type="spellEnd"/>
      <w:r w:rsidRPr="00113F5D">
        <w:rPr>
          <w:lang w:val="en-US"/>
        </w:rPr>
        <w:t xml:space="preserve"> </w:t>
      </w:r>
      <w:proofErr w:type="spellStart"/>
      <w:r w:rsidRPr="00113F5D">
        <w:rPr>
          <w:lang w:val="en-US"/>
        </w:rPr>
        <w:t>tindakan</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menghadapi</w:t>
      </w:r>
      <w:proofErr w:type="spellEnd"/>
      <w:r w:rsidRPr="00113F5D">
        <w:rPr>
          <w:lang w:val="en-US"/>
        </w:rPr>
        <w:t xml:space="preserve"> </w:t>
      </w:r>
      <w:proofErr w:type="spellStart"/>
      <w:r w:rsidRPr="00113F5D">
        <w:rPr>
          <w:lang w:val="en-US"/>
        </w:rPr>
        <w:t>bencana</w:t>
      </w:r>
      <w:proofErr w:type="spellEnd"/>
      <w:r w:rsidRPr="00113F5D">
        <w:rPr>
          <w:lang w:val="en-US"/>
        </w:rPr>
        <w:t xml:space="preserve"> </w:t>
      </w:r>
      <w:proofErr w:type="spellStart"/>
      <w:r w:rsidRPr="00113F5D">
        <w:rPr>
          <w:lang w:val="en-US"/>
        </w:rPr>
        <w:t>banjir</w:t>
      </w:r>
      <w:proofErr w:type="spellEnd"/>
      <w:r w:rsidRPr="00113F5D">
        <w:rPr>
          <w:lang w:val="en-US"/>
        </w:rPr>
        <w:t>.</w:t>
      </w:r>
    </w:p>
    <w:p w14:paraId="1E95889A" w14:textId="39DE6194" w:rsidR="0028466A" w:rsidRPr="00113F5D" w:rsidRDefault="00D23240" w:rsidP="00D748EA">
      <w:pPr>
        <w:pStyle w:val="Heading2"/>
        <w:numPr>
          <w:ilvl w:val="1"/>
          <w:numId w:val="2"/>
        </w:numPr>
        <w:tabs>
          <w:tab w:val="left" w:pos="424"/>
        </w:tabs>
        <w:spacing w:line="276" w:lineRule="auto"/>
        <w:ind w:right="678" w:hanging="282"/>
        <w:jc w:val="both"/>
      </w:pPr>
      <w:r w:rsidRPr="00113F5D">
        <w:t>Sikap Masyarakat</w:t>
      </w:r>
    </w:p>
    <w:p w14:paraId="4F3333D2" w14:textId="77777777" w:rsidR="00270544" w:rsidRPr="00113F5D" w:rsidRDefault="007065B1" w:rsidP="00270544">
      <w:pPr>
        <w:pStyle w:val="BodyText"/>
        <w:spacing w:line="276" w:lineRule="auto"/>
        <w:ind w:left="142" w:firstLine="282"/>
        <w:rPr>
          <w:lang w:val="en-US"/>
        </w:rPr>
      </w:pPr>
      <w:proofErr w:type="spellStart"/>
      <w:r w:rsidRPr="00113F5D">
        <w:rPr>
          <w:lang w:val="en-US"/>
        </w:rPr>
        <w:t>Sikap</w:t>
      </w:r>
      <w:proofErr w:type="spellEnd"/>
      <w:r w:rsidRPr="00113F5D">
        <w:rPr>
          <w:lang w:val="en-US"/>
        </w:rPr>
        <w:t xml:space="preserve"> </w:t>
      </w:r>
      <w:proofErr w:type="spellStart"/>
      <w:r w:rsidRPr="00113F5D">
        <w:rPr>
          <w:lang w:val="en-US"/>
        </w:rPr>
        <w:t>adalah</w:t>
      </w:r>
      <w:proofErr w:type="spellEnd"/>
      <w:r w:rsidRPr="00113F5D">
        <w:rPr>
          <w:lang w:val="en-US"/>
        </w:rPr>
        <w:t xml:space="preserve"> </w:t>
      </w:r>
      <w:proofErr w:type="spellStart"/>
      <w:r w:rsidRPr="00113F5D">
        <w:rPr>
          <w:lang w:val="en-US"/>
        </w:rPr>
        <w:t>suatu</w:t>
      </w:r>
      <w:proofErr w:type="spellEnd"/>
      <w:r w:rsidRPr="00113F5D">
        <w:rPr>
          <w:lang w:val="en-US"/>
        </w:rPr>
        <w:t xml:space="preserve"> </w:t>
      </w:r>
      <w:proofErr w:type="spellStart"/>
      <w:r w:rsidRPr="00113F5D">
        <w:rPr>
          <w:lang w:val="en-US"/>
        </w:rPr>
        <w:t>kecenderungan</w:t>
      </w:r>
      <w:proofErr w:type="spellEnd"/>
      <w:r w:rsidRPr="00113F5D">
        <w:rPr>
          <w:lang w:val="en-US"/>
        </w:rPr>
        <w:t xml:space="preserve"> </w:t>
      </w:r>
      <w:proofErr w:type="spellStart"/>
      <w:r w:rsidRPr="00113F5D">
        <w:rPr>
          <w:lang w:val="en-US"/>
        </w:rPr>
        <w:t>individu</w:t>
      </w:r>
      <w:proofErr w:type="spellEnd"/>
      <w:r w:rsidRPr="00113F5D">
        <w:rPr>
          <w:lang w:val="en-US"/>
        </w:rPr>
        <w:t xml:space="preserve"> </w:t>
      </w:r>
      <w:proofErr w:type="spellStart"/>
      <w:r w:rsidRPr="00113F5D">
        <w:rPr>
          <w:lang w:val="en-US"/>
        </w:rPr>
        <w:t>dalam</w:t>
      </w:r>
      <w:proofErr w:type="spellEnd"/>
      <w:r w:rsidRPr="00113F5D">
        <w:rPr>
          <w:lang w:val="en-US"/>
        </w:rPr>
        <w:t xml:space="preserve"> </w:t>
      </w:r>
      <w:proofErr w:type="spellStart"/>
      <w:r w:rsidRPr="00113F5D">
        <w:rPr>
          <w:lang w:val="en-US"/>
        </w:rPr>
        <w:t>merespons</w:t>
      </w:r>
      <w:proofErr w:type="spellEnd"/>
      <w:r w:rsidRPr="00113F5D">
        <w:rPr>
          <w:lang w:val="en-US"/>
        </w:rPr>
        <w:t xml:space="preserve"> </w:t>
      </w:r>
      <w:proofErr w:type="spellStart"/>
      <w:r w:rsidRPr="00113F5D">
        <w:rPr>
          <w:lang w:val="en-US"/>
        </w:rPr>
        <w:t>objek</w:t>
      </w:r>
      <w:proofErr w:type="spellEnd"/>
      <w:r w:rsidRPr="00113F5D">
        <w:rPr>
          <w:lang w:val="en-US"/>
        </w:rPr>
        <w:t xml:space="preserve"> </w:t>
      </w:r>
      <w:proofErr w:type="spellStart"/>
      <w:r w:rsidRPr="00113F5D">
        <w:rPr>
          <w:lang w:val="en-US"/>
        </w:rPr>
        <w:t>atau</w:t>
      </w:r>
      <w:proofErr w:type="spellEnd"/>
      <w:r w:rsidRPr="00113F5D">
        <w:rPr>
          <w:lang w:val="en-US"/>
        </w:rPr>
        <w:t xml:space="preserve"> </w:t>
      </w:r>
      <w:proofErr w:type="spellStart"/>
      <w:r w:rsidRPr="00113F5D">
        <w:rPr>
          <w:lang w:val="en-US"/>
        </w:rPr>
        <w:t>situasi</w:t>
      </w:r>
      <w:proofErr w:type="spellEnd"/>
      <w:r w:rsidRPr="00113F5D">
        <w:rPr>
          <w:lang w:val="en-US"/>
        </w:rPr>
        <w:t xml:space="preserve"> </w:t>
      </w:r>
      <w:proofErr w:type="spellStart"/>
      <w:r w:rsidRPr="00113F5D">
        <w:rPr>
          <w:lang w:val="en-US"/>
        </w:rPr>
        <w:t>tertentu</w:t>
      </w:r>
      <w:proofErr w:type="spellEnd"/>
      <w:r w:rsidRPr="00113F5D">
        <w:rPr>
          <w:lang w:val="en-US"/>
        </w:rPr>
        <w:t xml:space="preserve">, yang </w:t>
      </w:r>
      <w:proofErr w:type="spellStart"/>
      <w:r w:rsidRPr="00113F5D">
        <w:rPr>
          <w:lang w:val="en-US"/>
        </w:rPr>
        <w:t>dipengaruhi</w:t>
      </w:r>
      <w:proofErr w:type="spellEnd"/>
      <w:r w:rsidRPr="00113F5D">
        <w:rPr>
          <w:lang w:val="en-US"/>
        </w:rPr>
        <w:t xml:space="preserve"> oleh </w:t>
      </w:r>
      <w:proofErr w:type="spellStart"/>
      <w:r w:rsidRPr="00113F5D">
        <w:rPr>
          <w:lang w:val="en-US"/>
        </w:rPr>
        <w:t>pengetahuan</w:t>
      </w:r>
      <w:proofErr w:type="spellEnd"/>
      <w:r w:rsidRPr="00113F5D">
        <w:rPr>
          <w:lang w:val="en-US"/>
        </w:rPr>
        <w:t xml:space="preserve"> dan </w:t>
      </w:r>
      <w:proofErr w:type="spellStart"/>
      <w:r w:rsidRPr="00113F5D">
        <w:rPr>
          <w:lang w:val="en-US"/>
        </w:rPr>
        <w:t>pengalaman</w:t>
      </w:r>
      <w:proofErr w:type="spellEnd"/>
      <w:r w:rsidRPr="00113F5D">
        <w:rPr>
          <w:lang w:val="en-US"/>
        </w:rPr>
        <w:t xml:space="preserve"> yang </w:t>
      </w:r>
      <w:proofErr w:type="spellStart"/>
      <w:r w:rsidRPr="00113F5D">
        <w:rPr>
          <w:lang w:val="en-US"/>
        </w:rPr>
        <w:t>dimiliki</w:t>
      </w:r>
      <w:proofErr w:type="spellEnd"/>
      <w:r w:rsidRPr="00113F5D">
        <w:rPr>
          <w:lang w:val="en-US"/>
        </w:rPr>
        <w:t xml:space="preserve">. </w:t>
      </w:r>
      <w:proofErr w:type="spellStart"/>
      <w:r w:rsidRPr="00113F5D">
        <w:rPr>
          <w:lang w:val="en-US"/>
        </w:rPr>
        <w:t>Menurut</w:t>
      </w:r>
      <w:proofErr w:type="spellEnd"/>
      <w:r w:rsidRPr="00113F5D">
        <w:rPr>
          <w:lang w:val="en-US"/>
        </w:rPr>
        <w:t xml:space="preserve"> </w:t>
      </w:r>
      <w:r w:rsidRPr="00113F5D">
        <w:rPr>
          <w:lang w:val="en-US"/>
        </w:rPr>
        <w:fldChar w:fldCharType="begin" w:fldLock="1"/>
      </w:r>
      <w:r w:rsidRPr="00113F5D">
        <w:rPr>
          <w:lang w:val="en-US"/>
        </w:rPr>
        <w:instrText>ADDIN CSL_CITATION {"citationItems":[{"id":"ITEM-1","itemData":{"author":[{"dropping-particle":"","family":"Indriani Yuli","given":"Wa Ode","non-dropping-particle":"","parse-names":false,"suffix":""},{"dropping-particle":"","family":"Yusran","given":"Sartiah","non-dropping-particle":"","parse-names":false,"suffix":""},{"dropping-particle":"","family":"Yunia","given":"Nani","non-dropping-particle":"","parse-names":false,"suffix":""}],"container-title":"Jurnal Ilmiah Obsgin","id":"ITEM-1","issued":{"date-parts":[["2022"]]},"title":"ANALISIS FAKTOR YANG BERHUBUNGAN DENGAN KESIAPSIAGAAN MASYARAKAT DALAM MENGHADAPI BENCANA BANJIR DI KABUPATEN BUTON UTARA 1 Prodi Kesehatan Masyarakat , Pascasarjana Universitas Halu Oleo , Kendari , Indonesia 2 , 3 Fakultas Kesehatan Masyarakat , Univers","type":"article-journal","volume":"14"},"uris":["http://www.mendeley.com/documents/?uuid=87bb8d00-cd0f-49a1-bb46-ad34c886f15f"]}],"mendeley":{"formattedCitation":"(Indriani Yuli et al., 2022)","plainTextFormattedCitation":"(Indriani Yuli et al., 2022)","previouslyFormattedCitation":"(Indriani Yuli et al., 2022)"},"properties":{"noteIndex":0},"schema":"https://github.com/citation-style-language/schema/raw/master/csl-citation.json"}</w:instrText>
      </w:r>
      <w:r w:rsidRPr="00113F5D">
        <w:rPr>
          <w:lang w:val="en-US"/>
        </w:rPr>
        <w:fldChar w:fldCharType="separate"/>
      </w:r>
      <w:r w:rsidRPr="00113F5D">
        <w:rPr>
          <w:noProof/>
          <w:lang w:val="en-US"/>
        </w:rPr>
        <w:t>(Indriani Yuli et al., 2022)</w:t>
      </w:r>
      <w:r w:rsidRPr="00113F5D">
        <w:rPr>
          <w:lang w:val="en-US"/>
        </w:rPr>
        <w:fldChar w:fldCharType="end"/>
      </w:r>
      <w:r w:rsidRPr="00113F5D">
        <w:rPr>
          <w:lang w:val="en-US"/>
        </w:rPr>
        <w:t xml:space="preserve"> </w:t>
      </w:r>
      <w:proofErr w:type="spellStart"/>
      <w:r w:rsidRPr="00113F5D">
        <w:rPr>
          <w:lang w:val="en-US"/>
        </w:rPr>
        <w:t>sikap</w:t>
      </w:r>
      <w:proofErr w:type="spellEnd"/>
      <w:r w:rsidRPr="00113F5D">
        <w:rPr>
          <w:lang w:val="en-US"/>
        </w:rPr>
        <w:t xml:space="preserve"> yang </w:t>
      </w:r>
      <w:proofErr w:type="spellStart"/>
      <w:r w:rsidRPr="00113F5D">
        <w:rPr>
          <w:lang w:val="en-US"/>
        </w:rPr>
        <w:t>baik</w:t>
      </w:r>
      <w:proofErr w:type="spellEnd"/>
      <w:r w:rsidRPr="00113F5D">
        <w:rPr>
          <w:lang w:val="en-US"/>
        </w:rPr>
        <w:t xml:space="preserve"> </w:t>
      </w:r>
      <w:proofErr w:type="spellStart"/>
      <w:r w:rsidRPr="00113F5D">
        <w:rPr>
          <w:lang w:val="en-US"/>
        </w:rPr>
        <w:t>terhadap</w:t>
      </w:r>
      <w:proofErr w:type="spellEnd"/>
      <w:r w:rsidRPr="00113F5D">
        <w:rPr>
          <w:lang w:val="en-US"/>
        </w:rPr>
        <w:t xml:space="preserve"> </w:t>
      </w:r>
      <w:proofErr w:type="spellStart"/>
      <w:r w:rsidRPr="00113F5D">
        <w:rPr>
          <w:lang w:val="en-US"/>
        </w:rPr>
        <w:t>suatu</w:t>
      </w:r>
      <w:proofErr w:type="spellEnd"/>
      <w:r w:rsidRPr="00113F5D">
        <w:rPr>
          <w:lang w:val="en-US"/>
        </w:rPr>
        <w:t xml:space="preserve"> </w:t>
      </w:r>
      <w:proofErr w:type="spellStart"/>
      <w:r w:rsidRPr="00113F5D">
        <w:rPr>
          <w:lang w:val="en-US"/>
        </w:rPr>
        <w:t>objek</w:t>
      </w:r>
      <w:proofErr w:type="spellEnd"/>
      <w:r w:rsidRPr="00113F5D">
        <w:rPr>
          <w:lang w:val="en-US"/>
        </w:rPr>
        <w:t xml:space="preserve"> </w:t>
      </w:r>
      <w:proofErr w:type="spellStart"/>
      <w:r w:rsidRPr="00113F5D">
        <w:rPr>
          <w:lang w:val="en-US"/>
        </w:rPr>
        <w:t>dimulai</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penerimaan</w:t>
      </w:r>
      <w:proofErr w:type="spellEnd"/>
      <w:r w:rsidRPr="00113F5D">
        <w:rPr>
          <w:lang w:val="en-US"/>
        </w:rPr>
        <w:t xml:space="preserve"> dan </w:t>
      </w:r>
      <w:proofErr w:type="spellStart"/>
      <w:r w:rsidRPr="00113F5D">
        <w:rPr>
          <w:lang w:val="en-US"/>
        </w:rPr>
        <w:t>ketertarikan</w:t>
      </w:r>
      <w:proofErr w:type="spellEnd"/>
      <w:r w:rsidRPr="00113F5D">
        <w:rPr>
          <w:lang w:val="en-US"/>
        </w:rPr>
        <w:t xml:space="preserve"> </w:t>
      </w:r>
      <w:proofErr w:type="spellStart"/>
      <w:r w:rsidRPr="00113F5D">
        <w:rPr>
          <w:lang w:val="en-US"/>
        </w:rPr>
        <w:t>terhadap</w:t>
      </w:r>
      <w:proofErr w:type="spellEnd"/>
      <w:r w:rsidRPr="00113F5D">
        <w:rPr>
          <w:lang w:val="en-US"/>
        </w:rPr>
        <w:t xml:space="preserve"> </w:t>
      </w:r>
      <w:proofErr w:type="spellStart"/>
      <w:r w:rsidRPr="00113F5D">
        <w:rPr>
          <w:lang w:val="en-US"/>
        </w:rPr>
        <w:t>objek</w:t>
      </w:r>
      <w:proofErr w:type="spellEnd"/>
      <w:r w:rsidRPr="00113F5D">
        <w:rPr>
          <w:lang w:val="en-US"/>
        </w:rPr>
        <w:t xml:space="preserve"> </w:t>
      </w:r>
      <w:proofErr w:type="spellStart"/>
      <w:r w:rsidRPr="00113F5D">
        <w:rPr>
          <w:lang w:val="en-US"/>
        </w:rPr>
        <w:t>tersebut</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memberikan</w:t>
      </w:r>
      <w:proofErr w:type="spellEnd"/>
      <w:r w:rsidRPr="00113F5D">
        <w:rPr>
          <w:lang w:val="en-US"/>
        </w:rPr>
        <w:t xml:space="preserve"> </w:t>
      </w:r>
      <w:proofErr w:type="spellStart"/>
      <w:r w:rsidRPr="00113F5D">
        <w:rPr>
          <w:lang w:val="en-US"/>
        </w:rPr>
        <w:t>respon</w:t>
      </w:r>
      <w:proofErr w:type="spellEnd"/>
      <w:r w:rsidRPr="00113F5D">
        <w:rPr>
          <w:lang w:val="en-US"/>
        </w:rPr>
        <w:t xml:space="preserve"> yang </w:t>
      </w:r>
      <w:proofErr w:type="spellStart"/>
      <w:r w:rsidRPr="00113F5D">
        <w:rPr>
          <w:lang w:val="en-US"/>
        </w:rPr>
        <w:t>diikuti</w:t>
      </w:r>
      <w:proofErr w:type="spellEnd"/>
      <w:r w:rsidRPr="00113F5D">
        <w:rPr>
          <w:lang w:val="en-US"/>
        </w:rPr>
        <w:t xml:space="preserve"> </w:t>
      </w:r>
      <w:proofErr w:type="spellStart"/>
      <w:r w:rsidRPr="00113F5D">
        <w:rPr>
          <w:lang w:val="en-US"/>
        </w:rPr>
        <w:t>penyelesaian</w:t>
      </w:r>
      <w:proofErr w:type="spellEnd"/>
      <w:r w:rsidRPr="00113F5D">
        <w:rPr>
          <w:lang w:val="en-US"/>
        </w:rPr>
        <w:t xml:space="preserve"> </w:t>
      </w:r>
      <w:proofErr w:type="spellStart"/>
      <w:r w:rsidRPr="00113F5D">
        <w:rPr>
          <w:lang w:val="en-US"/>
        </w:rPr>
        <w:t>atau</w:t>
      </w:r>
      <w:proofErr w:type="spellEnd"/>
      <w:r w:rsidRPr="00113F5D">
        <w:rPr>
          <w:lang w:val="en-US"/>
        </w:rPr>
        <w:t xml:space="preserve"> </w:t>
      </w:r>
      <w:proofErr w:type="spellStart"/>
      <w:r w:rsidRPr="00113F5D">
        <w:rPr>
          <w:lang w:val="en-US"/>
        </w:rPr>
        <w:t>pemecahan</w:t>
      </w:r>
      <w:proofErr w:type="spellEnd"/>
      <w:r w:rsidRPr="00113F5D">
        <w:rPr>
          <w:lang w:val="en-US"/>
        </w:rPr>
        <w:t xml:space="preserve"> </w:t>
      </w:r>
      <w:proofErr w:type="spellStart"/>
      <w:r w:rsidRPr="00113F5D">
        <w:rPr>
          <w:lang w:val="en-US"/>
        </w:rPr>
        <w:t>masalah</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penuh</w:t>
      </w:r>
      <w:proofErr w:type="spellEnd"/>
      <w:r w:rsidRPr="00113F5D">
        <w:rPr>
          <w:lang w:val="en-US"/>
        </w:rPr>
        <w:t xml:space="preserve"> </w:t>
      </w:r>
      <w:proofErr w:type="spellStart"/>
      <w:r w:rsidRPr="00113F5D">
        <w:rPr>
          <w:lang w:val="en-US"/>
        </w:rPr>
        <w:t>tanggung</w:t>
      </w:r>
      <w:proofErr w:type="spellEnd"/>
      <w:r w:rsidRPr="00113F5D">
        <w:rPr>
          <w:lang w:val="en-US"/>
        </w:rPr>
        <w:t xml:space="preserve"> </w:t>
      </w:r>
      <w:proofErr w:type="spellStart"/>
      <w:r w:rsidRPr="00113F5D">
        <w:rPr>
          <w:lang w:val="en-US"/>
        </w:rPr>
        <w:t>jawab</w:t>
      </w:r>
      <w:proofErr w:type="spellEnd"/>
      <w:r w:rsidRPr="00113F5D">
        <w:rPr>
          <w:lang w:val="en-US"/>
        </w:rPr>
        <w:t>.</w:t>
      </w:r>
      <w:r w:rsidR="0004595C" w:rsidRPr="00113F5D">
        <w:rPr>
          <w:lang w:val="en-US"/>
        </w:rPr>
        <w:t xml:space="preserve"> </w:t>
      </w:r>
      <w:r w:rsidR="0004595C" w:rsidRPr="00113F5D">
        <w:t>Hasil penelitian menunjukkan bahwa sikap masyarakat Desa Gayaman terhadap bencana banjir berada pada kategori sangat tinggi dengan nilai indeks sebesar 85,91. Nilai indeks tersebut menunjukkan bahwa masyarakat memiliki sikap yang sangat positif terhadap berbagai upaya yang berkaitan dengan kesiapsiagaan bencana banjir.</w:t>
      </w:r>
      <w:r w:rsidR="002078B2" w:rsidRPr="00113F5D">
        <w:t xml:space="preserve"> </w:t>
      </w:r>
      <w:r w:rsidR="002078B2" w:rsidRPr="00113F5D">
        <w:rPr>
          <w:lang w:val="en-US"/>
        </w:rPr>
        <w:t xml:space="preserve">Masyarakat </w:t>
      </w:r>
      <w:proofErr w:type="spellStart"/>
      <w:r w:rsidR="002078B2" w:rsidRPr="00113F5D">
        <w:rPr>
          <w:lang w:val="en-US"/>
        </w:rPr>
        <w:t>memiliki</w:t>
      </w:r>
      <w:proofErr w:type="spellEnd"/>
      <w:r w:rsidR="002078B2" w:rsidRPr="00113F5D">
        <w:rPr>
          <w:lang w:val="en-US"/>
        </w:rPr>
        <w:t xml:space="preserve"> </w:t>
      </w:r>
      <w:proofErr w:type="spellStart"/>
      <w:r w:rsidR="002078B2" w:rsidRPr="00113F5D">
        <w:rPr>
          <w:lang w:val="en-US"/>
        </w:rPr>
        <w:t>tingkat</w:t>
      </w:r>
      <w:proofErr w:type="spellEnd"/>
      <w:r w:rsidR="002078B2" w:rsidRPr="00113F5D">
        <w:rPr>
          <w:lang w:val="en-US"/>
        </w:rPr>
        <w:t xml:space="preserve"> </w:t>
      </w:r>
      <w:proofErr w:type="spellStart"/>
      <w:r w:rsidR="002078B2" w:rsidRPr="00113F5D">
        <w:rPr>
          <w:lang w:val="en-US"/>
        </w:rPr>
        <w:t>sikap</w:t>
      </w:r>
      <w:proofErr w:type="spellEnd"/>
      <w:r w:rsidR="002078B2" w:rsidRPr="00113F5D">
        <w:rPr>
          <w:lang w:val="en-US"/>
        </w:rPr>
        <w:t xml:space="preserve"> yang </w:t>
      </w:r>
      <w:proofErr w:type="spellStart"/>
      <w:r w:rsidR="002078B2" w:rsidRPr="00113F5D">
        <w:rPr>
          <w:lang w:val="en-US"/>
        </w:rPr>
        <w:t>tinggi</w:t>
      </w:r>
      <w:proofErr w:type="spellEnd"/>
      <w:r w:rsidR="002078B2" w:rsidRPr="00113F5D">
        <w:rPr>
          <w:lang w:val="en-US"/>
        </w:rPr>
        <w:t xml:space="preserve"> juga </w:t>
      </w:r>
      <w:proofErr w:type="spellStart"/>
      <w:r w:rsidR="002078B2" w:rsidRPr="00113F5D">
        <w:rPr>
          <w:lang w:val="en-US"/>
        </w:rPr>
        <w:t>didasari</w:t>
      </w:r>
      <w:proofErr w:type="spellEnd"/>
      <w:r w:rsidR="002078B2" w:rsidRPr="00113F5D">
        <w:rPr>
          <w:lang w:val="en-US"/>
        </w:rPr>
        <w:t xml:space="preserve"> oleh </w:t>
      </w:r>
      <w:proofErr w:type="spellStart"/>
      <w:r w:rsidR="002078B2" w:rsidRPr="00113F5D">
        <w:rPr>
          <w:lang w:val="en-US"/>
        </w:rPr>
        <w:t>pengetahuan</w:t>
      </w:r>
      <w:proofErr w:type="spellEnd"/>
      <w:r w:rsidR="002078B2" w:rsidRPr="00113F5D">
        <w:rPr>
          <w:lang w:val="en-US"/>
        </w:rPr>
        <w:t xml:space="preserve"> yang </w:t>
      </w:r>
      <w:proofErr w:type="spellStart"/>
      <w:r w:rsidR="002078B2" w:rsidRPr="00113F5D">
        <w:rPr>
          <w:lang w:val="en-US"/>
        </w:rPr>
        <w:t>tinggi</w:t>
      </w:r>
      <w:proofErr w:type="spellEnd"/>
      <w:r w:rsidR="002078B2" w:rsidRPr="00113F5D">
        <w:rPr>
          <w:lang w:val="en-US"/>
        </w:rPr>
        <w:t xml:space="preserve"> </w:t>
      </w:r>
      <w:proofErr w:type="spellStart"/>
      <w:r w:rsidR="002078B2" w:rsidRPr="00113F5D">
        <w:rPr>
          <w:lang w:val="en-US"/>
        </w:rPr>
        <w:t>tentang</w:t>
      </w:r>
      <w:proofErr w:type="spellEnd"/>
      <w:r w:rsidR="002078B2" w:rsidRPr="00113F5D">
        <w:rPr>
          <w:lang w:val="en-US"/>
        </w:rPr>
        <w:t xml:space="preserve"> </w:t>
      </w:r>
      <w:proofErr w:type="spellStart"/>
      <w:r w:rsidR="002078B2" w:rsidRPr="00113F5D">
        <w:rPr>
          <w:lang w:val="en-US"/>
        </w:rPr>
        <w:t>bencana</w:t>
      </w:r>
      <w:proofErr w:type="spellEnd"/>
      <w:r w:rsidR="002078B2" w:rsidRPr="00113F5D">
        <w:rPr>
          <w:lang w:val="en-US"/>
        </w:rPr>
        <w:t xml:space="preserve"> </w:t>
      </w:r>
      <w:proofErr w:type="spellStart"/>
      <w:r w:rsidR="002078B2" w:rsidRPr="00113F5D">
        <w:rPr>
          <w:lang w:val="en-US"/>
        </w:rPr>
        <w:t>banjir</w:t>
      </w:r>
      <w:proofErr w:type="spellEnd"/>
      <w:r w:rsidR="002078B2" w:rsidRPr="00113F5D">
        <w:rPr>
          <w:lang w:val="en-US"/>
        </w:rPr>
        <w:t xml:space="preserve">. </w:t>
      </w:r>
    </w:p>
    <w:p w14:paraId="1ADAAE81" w14:textId="3128624A" w:rsidR="00270544" w:rsidRPr="00113F5D" w:rsidRDefault="002078B2" w:rsidP="00270544">
      <w:pPr>
        <w:pStyle w:val="BodyText"/>
        <w:spacing w:line="276" w:lineRule="auto"/>
        <w:ind w:left="142" w:firstLine="282"/>
        <w:rPr>
          <w:lang w:val="en-US"/>
        </w:rPr>
      </w:pPr>
      <w:r w:rsidRPr="00113F5D">
        <w:rPr>
          <w:lang w:val="en-US"/>
        </w:rPr>
        <w:t xml:space="preserve">Masyarakat </w:t>
      </w:r>
      <w:proofErr w:type="spellStart"/>
      <w:r w:rsidRPr="00113F5D">
        <w:rPr>
          <w:lang w:val="en-US"/>
        </w:rPr>
        <w:t>berusaha</w:t>
      </w:r>
      <w:proofErr w:type="spellEnd"/>
      <w:r w:rsidRPr="00113F5D">
        <w:rPr>
          <w:lang w:val="en-US"/>
        </w:rPr>
        <w:t xml:space="preserve"> </w:t>
      </w:r>
      <w:proofErr w:type="spellStart"/>
      <w:r w:rsidRPr="00113F5D">
        <w:rPr>
          <w:lang w:val="en-US"/>
        </w:rPr>
        <w:t>mencari</w:t>
      </w:r>
      <w:proofErr w:type="spellEnd"/>
      <w:r w:rsidRPr="00113F5D">
        <w:rPr>
          <w:lang w:val="en-US"/>
        </w:rPr>
        <w:t xml:space="preserve"> </w:t>
      </w:r>
      <w:proofErr w:type="spellStart"/>
      <w:r w:rsidRPr="00113F5D">
        <w:rPr>
          <w:lang w:val="en-US"/>
        </w:rPr>
        <w:t>informasi</w:t>
      </w:r>
      <w:proofErr w:type="spellEnd"/>
      <w:r w:rsidRPr="00113F5D">
        <w:rPr>
          <w:lang w:val="en-US"/>
        </w:rPr>
        <w:t xml:space="preserve"> </w:t>
      </w:r>
      <w:proofErr w:type="spellStart"/>
      <w:r w:rsidRPr="00113F5D">
        <w:rPr>
          <w:lang w:val="en-US"/>
        </w:rPr>
        <w:t>mengenai</w:t>
      </w:r>
      <w:proofErr w:type="spellEnd"/>
      <w:r w:rsidRPr="00113F5D">
        <w:rPr>
          <w:lang w:val="en-US"/>
        </w:rPr>
        <w:t xml:space="preserve"> </w:t>
      </w:r>
      <w:proofErr w:type="spellStart"/>
      <w:r w:rsidRPr="00113F5D">
        <w:rPr>
          <w:lang w:val="en-US"/>
        </w:rPr>
        <w:t>banjir</w:t>
      </w:r>
      <w:proofErr w:type="spellEnd"/>
      <w:r w:rsidRPr="00113F5D">
        <w:rPr>
          <w:lang w:val="en-US"/>
        </w:rPr>
        <w:t xml:space="preserve"> yang </w:t>
      </w:r>
      <w:proofErr w:type="spellStart"/>
      <w:r w:rsidRPr="00113F5D">
        <w:rPr>
          <w:lang w:val="en-US"/>
        </w:rPr>
        <w:t>terjadi</w:t>
      </w:r>
      <w:proofErr w:type="spellEnd"/>
      <w:r w:rsidRPr="00113F5D">
        <w:rPr>
          <w:lang w:val="en-US"/>
        </w:rPr>
        <w:t xml:space="preserve"> di </w:t>
      </w:r>
      <w:proofErr w:type="spellStart"/>
      <w:r w:rsidRPr="00113F5D">
        <w:rPr>
          <w:lang w:val="en-US"/>
        </w:rPr>
        <w:t>sekitar</w:t>
      </w:r>
      <w:proofErr w:type="spellEnd"/>
      <w:r w:rsidRPr="00113F5D">
        <w:rPr>
          <w:lang w:val="en-US"/>
        </w:rPr>
        <w:t xml:space="preserve"> </w:t>
      </w:r>
      <w:proofErr w:type="spellStart"/>
      <w:r w:rsidRPr="00113F5D">
        <w:rPr>
          <w:lang w:val="en-US"/>
        </w:rPr>
        <w:t>mereka</w:t>
      </w:r>
      <w:proofErr w:type="spellEnd"/>
      <w:r w:rsidRPr="00113F5D">
        <w:rPr>
          <w:lang w:val="en-US"/>
        </w:rPr>
        <w:t xml:space="preserve"> </w:t>
      </w:r>
      <w:proofErr w:type="spellStart"/>
      <w:r w:rsidRPr="00113F5D">
        <w:rPr>
          <w:lang w:val="en-US"/>
        </w:rPr>
        <w:t>dari</w:t>
      </w:r>
      <w:proofErr w:type="spellEnd"/>
      <w:r w:rsidRPr="00113F5D">
        <w:rPr>
          <w:lang w:val="en-US"/>
        </w:rPr>
        <w:t xml:space="preserve"> </w:t>
      </w:r>
      <w:proofErr w:type="spellStart"/>
      <w:r w:rsidRPr="00113F5D">
        <w:rPr>
          <w:lang w:val="en-US"/>
        </w:rPr>
        <w:t>berbagai</w:t>
      </w:r>
      <w:proofErr w:type="spellEnd"/>
      <w:r w:rsidRPr="00113F5D">
        <w:rPr>
          <w:lang w:val="en-US"/>
        </w:rPr>
        <w:t xml:space="preserve"> </w:t>
      </w:r>
      <w:proofErr w:type="spellStart"/>
      <w:r w:rsidRPr="00113F5D">
        <w:rPr>
          <w:lang w:val="en-US"/>
        </w:rPr>
        <w:t>sumber</w:t>
      </w:r>
      <w:proofErr w:type="spellEnd"/>
      <w:r w:rsidRPr="00113F5D">
        <w:rPr>
          <w:lang w:val="en-US"/>
        </w:rPr>
        <w:t xml:space="preserve">. Hal </w:t>
      </w:r>
      <w:proofErr w:type="spellStart"/>
      <w:r w:rsidRPr="00113F5D">
        <w:rPr>
          <w:lang w:val="en-US"/>
        </w:rPr>
        <w:t>ini</w:t>
      </w:r>
      <w:proofErr w:type="spellEnd"/>
      <w:r w:rsidRPr="00113F5D">
        <w:rPr>
          <w:lang w:val="en-US"/>
        </w:rPr>
        <w:t xml:space="preserve"> </w:t>
      </w:r>
      <w:proofErr w:type="spellStart"/>
      <w:r w:rsidRPr="00113F5D">
        <w:rPr>
          <w:lang w:val="en-US"/>
        </w:rPr>
        <w:t>sejalan</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penelitian</w:t>
      </w:r>
      <w:proofErr w:type="spellEnd"/>
      <w:r w:rsidRPr="00113F5D">
        <w:rPr>
          <w:lang w:val="en-US"/>
        </w:rPr>
        <w:t xml:space="preserve"> oleh </w:t>
      </w:r>
      <w:r w:rsidRPr="00113F5D">
        <w:rPr>
          <w:lang w:val="en-US"/>
        </w:rPr>
        <w:fldChar w:fldCharType="begin" w:fldLock="1"/>
      </w:r>
      <w:r w:rsidRPr="00113F5D">
        <w:rPr>
          <w:lang w:val="en-US"/>
        </w:rPr>
        <w:instrText>ADDIN CSL_CITATION {"citationItems":[{"id":"ITEM-1","itemData":{"DOI":"10.26753/jikk.v17i1.544","author":[{"dropping-particle":"","family":"Utami","given":"Dyah","non-dropping-particle":"","parse-names":false,"suffix":""},{"dropping-particle":"","family":"Sari Kartika","given":"Dewi","non-dropping-particle":"","parse-names":false,"suffix":""},{"dropping-particle":"","family":"Wulandari","given":"Riyani","non-dropping-particle":"","parse-names":false,"suffix":""},{"dropping-particle":"","family":"Istiqomah Roselini","given":"Anjula","non-dropping-particle":"","parse-names":false,"suffix":""}],"container-title":"Jurnal Ilmiah Kesehatan Keperawatan","id":"ITEM-1","issue":"1","issued":{"date-parts":[["2021"]]},"page":"1-7","title":"KESIAPSIAGAAN BENCANA BANJIR MASYARAKAT DUSUN KESONGO","type":"article-journal","volume":"17"},"uris":["http://www.mendeley.com/documents/?uuid=c930b867-0cdb-40ed-801e-00c0c81c47ea"]}],"mendeley":{"formattedCitation":"(Utami et al., 2021)","plainTextFormattedCitation":"(Utami et al., 2021)","previouslyFormattedCitation":"(Utami et al., 2021)"},"properties":{"noteIndex":0},"schema":"https://github.com/citation-style-language/schema/raw/master/csl-citation.json"}</w:instrText>
      </w:r>
      <w:r w:rsidRPr="00113F5D">
        <w:rPr>
          <w:lang w:val="en-US"/>
        </w:rPr>
        <w:fldChar w:fldCharType="separate"/>
      </w:r>
      <w:r w:rsidRPr="00113F5D">
        <w:rPr>
          <w:noProof/>
          <w:lang w:val="en-US"/>
        </w:rPr>
        <w:t>(Utami et al., 2021)</w:t>
      </w:r>
      <w:r w:rsidRPr="00113F5D">
        <w:rPr>
          <w:lang w:val="en-US"/>
        </w:rPr>
        <w:fldChar w:fldCharType="end"/>
      </w:r>
      <w:r w:rsidRPr="00113F5D">
        <w:rPr>
          <w:lang w:val="en-US"/>
        </w:rPr>
        <w:t xml:space="preserve"> yang </w:t>
      </w:r>
      <w:proofErr w:type="spellStart"/>
      <w:r w:rsidRPr="00113F5D">
        <w:rPr>
          <w:lang w:val="en-US"/>
        </w:rPr>
        <w:t>menyatakan</w:t>
      </w:r>
      <w:proofErr w:type="spellEnd"/>
      <w:r w:rsidRPr="00113F5D">
        <w:rPr>
          <w:lang w:val="en-US"/>
        </w:rPr>
        <w:t xml:space="preserve"> </w:t>
      </w:r>
      <w:proofErr w:type="spellStart"/>
      <w:r w:rsidRPr="00113F5D">
        <w:rPr>
          <w:lang w:val="en-US"/>
        </w:rPr>
        <w:t>bahwa</w:t>
      </w:r>
      <w:proofErr w:type="spellEnd"/>
      <w:r w:rsidRPr="00113F5D">
        <w:rPr>
          <w:lang w:val="en-US"/>
        </w:rPr>
        <w:t xml:space="preserve"> </w:t>
      </w:r>
      <w:proofErr w:type="spellStart"/>
      <w:r w:rsidRPr="00113F5D">
        <w:rPr>
          <w:lang w:val="en-US"/>
        </w:rPr>
        <w:t>masyarakat</w:t>
      </w:r>
      <w:proofErr w:type="spellEnd"/>
      <w:r w:rsidRPr="00113F5D">
        <w:rPr>
          <w:lang w:val="en-US"/>
        </w:rPr>
        <w:t xml:space="preserve"> di </w:t>
      </w:r>
      <w:proofErr w:type="spellStart"/>
      <w:r w:rsidRPr="00113F5D">
        <w:rPr>
          <w:lang w:val="en-US"/>
        </w:rPr>
        <w:t>tempat</w:t>
      </w:r>
      <w:proofErr w:type="spellEnd"/>
      <w:r w:rsidRPr="00113F5D">
        <w:rPr>
          <w:lang w:val="en-US"/>
        </w:rPr>
        <w:t xml:space="preserve"> </w:t>
      </w:r>
      <w:proofErr w:type="spellStart"/>
      <w:r w:rsidRPr="00113F5D">
        <w:rPr>
          <w:lang w:val="en-US"/>
        </w:rPr>
        <w:t>penelitian</w:t>
      </w:r>
      <w:proofErr w:type="spellEnd"/>
      <w:r w:rsidRPr="00113F5D">
        <w:rPr>
          <w:lang w:val="en-US"/>
        </w:rPr>
        <w:t xml:space="preserve"> </w:t>
      </w:r>
      <w:proofErr w:type="spellStart"/>
      <w:r w:rsidRPr="00113F5D">
        <w:rPr>
          <w:lang w:val="en-US"/>
        </w:rPr>
        <w:t>memiliki</w:t>
      </w:r>
      <w:proofErr w:type="spellEnd"/>
      <w:r w:rsidRPr="00113F5D">
        <w:rPr>
          <w:lang w:val="en-US"/>
        </w:rPr>
        <w:t xml:space="preserve"> </w:t>
      </w:r>
      <w:proofErr w:type="spellStart"/>
      <w:r w:rsidRPr="00113F5D">
        <w:rPr>
          <w:lang w:val="en-US"/>
        </w:rPr>
        <w:t>kesiapsiagaan</w:t>
      </w:r>
      <w:proofErr w:type="spellEnd"/>
      <w:r w:rsidRPr="00113F5D">
        <w:rPr>
          <w:lang w:val="en-US"/>
        </w:rPr>
        <w:t xml:space="preserve"> </w:t>
      </w:r>
      <w:proofErr w:type="spellStart"/>
      <w:r w:rsidRPr="00113F5D">
        <w:rPr>
          <w:lang w:val="en-US"/>
        </w:rPr>
        <w:t>tinggi</w:t>
      </w:r>
      <w:proofErr w:type="spellEnd"/>
      <w:r w:rsidRPr="00113F5D">
        <w:rPr>
          <w:lang w:val="en-US"/>
        </w:rPr>
        <w:t xml:space="preserve"> </w:t>
      </w:r>
      <w:proofErr w:type="spellStart"/>
      <w:r w:rsidRPr="00113F5D">
        <w:rPr>
          <w:lang w:val="en-US"/>
        </w:rPr>
        <w:t>yaitu</w:t>
      </w:r>
      <w:proofErr w:type="spellEnd"/>
      <w:r w:rsidRPr="00113F5D">
        <w:rPr>
          <w:lang w:val="en-US"/>
        </w:rPr>
        <w:t xml:space="preserve"> </w:t>
      </w:r>
      <w:proofErr w:type="spellStart"/>
      <w:r w:rsidRPr="00113F5D">
        <w:rPr>
          <w:lang w:val="en-US"/>
        </w:rPr>
        <w:t>dengan</w:t>
      </w:r>
      <w:proofErr w:type="spellEnd"/>
      <w:r w:rsidRPr="00113F5D">
        <w:rPr>
          <w:lang w:val="en-US"/>
        </w:rPr>
        <w:t xml:space="preserve"> </w:t>
      </w:r>
      <w:proofErr w:type="spellStart"/>
      <w:r w:rsidRPr="00113F5D">
        <w:rPr>
          <w:lang w:val="en-US"/>
        </w:rPr>
        <w:t>mencari</w:t>
      </w:r>
      <w:proofErr w:type="spellEnd"/>
      <w:r w:rsidRPr="00113F5D">
        <w:rPr>
          <w:lang w:val="en-US"/>
        </w:rPr>
        <w:t xml:space="preserve"> </w:t>
      </w:r>
      <w:proofErr w:type="spellStart"/>
      <w:r w:rsidRPr="00113F5D">
        <w:rPr>
          <w:lang w:val="en-US"/>
        </w:rPr>
        <w:t>informasi</w:t>
      </w:r>
      <w:proofErr w:type="spellEnd"/>
      <w:r w:rsidRPr="00113F5D">
        <w:rPr>
          <w:lang w:val="en-US"/>
        </w:rPr>
        <w:t xml:space="preserve"> </w:t>
      </w:r>
      <w:proofErr w:type="spellStart"/>
      <w:r w:rsidRPr="00113F5D">
        <w:rPr>
          <w:lang w:val="en-US"/>
        </w:rPr>
        <w:t>tentang</w:t>
      </w:r>
      <w:proofErr w:type="spellEnd"/>
      <w:r w:rsidRPr="00113F5D">
        <w:rPr>
          <w:lang w:val="en-US"/>
        </w:rPr>
        <w:t xml:space="preserve"> </w:t>
      </w:r>
      <w:proofErr w:type="spellStart"/>
      <w:r w:rsidRPr="00113F5D">
        <w:rPr>
          <w:lang w:val="en-US"/>
        </w:rPr>
        <w:t>bencana</w:t>
      </w:r>
      <w:proofErr w:type="spellEnd"/>
      <w:r w:rsidRPr="00113F5D">
        <w:rPr>
          <w:lang w:val="en-US"/>
        </w:rPr>
        <w:t>.</w:t>
      </w:r>
      <w:r w:rsidR="007C0C3B" w:rsidRPr="00113F5D">
        <w:rPr>
          <w:lang w:val="en-US"/>
        </w:rPr>
        <w:t xml:space="preserve"> Sebagian</w:t>
      </w:r>
      <w:r w:rsidR="0028442C" w:rsidRPr="00113F5D">
        <w:rPr>
          <w:lang w:val="en-US"/>
        </w:rPr>
        <w:t xml:space="preserve"> </w:t>
      </w:r>
      <w:proofErr w:type="spellStart"/>
      <w:r w:rsidR="007C0C3B" w:rsidRPr="00113F5D">
        <w:rPr>
          <w:lang w:val="en-US"/>
        </w:rPr>
        <w:t>besar</w:t>
      </w:r>
      <w:proofErr w:type="spellEnd"/>
      <w:r w:rsidR="007C0C3B" w:rsidRPr="00113F5D">
        <w:rPr>
          <w:lang w:val="en-US"/>
        </w:rPr>
        <w:t xml:space="preserve"> </w:t>
      </w:r>
      <w:proofErr w:type="spellStart"/>
      <w:r w:rsidR="007C0C3B" w:rsidRPr="00113F5D">
        <w:rPr>
          <w:lang w:val="en-US"/>
        </w:rPr>
        <w:t>masyarakat</w:t>
      </w:r>
      <w:proofErr w:type="spellEnd"/>
      <w:r w:rsidR="007C0C3B" w:rsidRPr="00113F5D">
        <w:rPr>
          <w:lang w:val="en-US"/>
        </w:rPr>
        <w:t xml:space="preserve"> </w:t>
      </w:r>
      <w:proofErr w:type="spellStart"/>
      <w:r w:rsidR="003270A3" w:rsidRPr="00113F5D">
        <w:rPr>
          <w:lang w:val="en-US"/>
        </w:rPr>
        <w:t>menyatakan</w:t>
      </w:r>
      <w:proofErr w:type="spellEnd"/>
      <w:r w:rsidR="003270A3" w:rsidRPr="00113F5D">
        <w:rPr>
          <w:lang w:val="en-US"/>
        </w:rPr>
        <w:t xml:space="preserve"> </w:t>
      </w:r>
      <w:proofErr w:type="spellStart"/>
      <w:r w:rsidR="003270A3" w:rsidRPr="00113F5D">
        <w:rPr>
          <w:lang w:val="en-US"/>
        </w:rPr>
        <w:t>setuju</w:t>
      </w:r>
      <w:proofErr w:type="spellEnd"/>
      <w:r w:rsidR="003270A3" w:rsidRPr="00113F5D">
        <w:rPr>
          <w:lang w:val="en-US"/>
        </w:rPr>
        <w:t xml:space="preserve"> </w:t>
      </w:r>
      <w:proofErr w:type="spellStart"/>
      <w:r w:rsidR="003270A3" w:rsidRPr="00113F5D">
        <w:rPr>
          <w:lang w:val="en-US"/>
        </w:rPr>
        <w:t>bahwa</w:t>
      </w:r>
      <w:proofErr w:type="spellEnd"/>
      <w:r w:rsidR="003270A3" w:rsidRPr="00113F5D">
        <w:rPr>
          <w:lang w:val="en-US"/>
        </w:rPr>
        <w:t xml:space="preserve"> </w:t>
      </w:r>
      <w:proofErr w:type="spellStart"/>
      <w:r w:rsidR="003270A3" w:rsidRPr="00113F5D">
        <w:rPr>
          <w:lang w:val="en-US"/>
        </w:rPr>
        <w:t>masyaraka</w:t>
      </w:r>
      <w:r w:rsidR="002F553E" w:rsidRPr="00113F5D">
        <w:rPr>
          <w:lang w:val="en-US"/>
        </w:rPr>
        <w:t>t</w:t>
      </w:r>
      <w:proofErr w:type="spellEnd"/>
      <w:r w:rsidR="00117432" w:rsidRPr="00113F5D">
        <w:rPr>
          <w:lang w:val="en-US"/>
        </w:rPr>
        <w:t xml:space="preserve"> </w:t>
      </w:r>
      <w:proofErr w:type="spellStart"/>
      <w:r w:rsidR="00117432" w:rsidRPr="00113F5D">
        <w:rPr>
          <w:lang w:val="en-US"/>
        </w:rPr>
        <w:t>perlu</w:t>
      </w:r>
      <w:proofErr w:type="spellEnd"/>
      <w:r w:rsidR="00117432" w:rsidRPr="00113F5D">
        <w:rPr>
          <w:lang w:val="en-US"/>
        </w:rPr>
        <w:t xml:space="preserve"> </w:t>
      </w:r>
      <w:proofErr w:type="spellStart"/>
      <w:r w:rsidR="00117432" w:rsidRPr="00113F5D">
        <w:rPr>
          <w:lang w:val="en-US"/>
        </w:rPr>
        <w:t>mengetahui</w:t>
      </w:r>
      <w:proofErr w:type="spellEnd"/>
      <w:r w:rsidR="00117432" w:rsidRPr="00113F5D">
        <w:rPr>
          <w:lang w:val="en-US"/>
        </w:rPr>
        <w:t xml:space="preserve"> </w:t>
      </w:r>
      <w:proofErr w:type="spellStart"/>
      <w:r w:rsidR="00117432" w:rsidRPr="00113F5D">
        <w:rPr>
          <w:lang w:val="en-US"/>
        </w:rPr>
        <w:t>informasi</w:t>
      </w:r>
      <w:proofErr w:type="spellEnd"/>
      <w:r w:rsidR="00117432" w:rsidRPr="00113F5D">
        <w:rPr>
          <w:lang w:val="en-US"/>
        </w:rPr>
        <w:t xml:space="preserve"> </w:t>
      </w:r>
      <w:proofErr w:type="spellStart"/>
      <w:r w:rsidR="00117432" w:rsidRPr="00113F5D">
        <w:rPr>
          <w:lang w:val="en-US"/>
        </w:rPr>
        <w:t>mengenai</w:t>
      </w:r>
      <w:proofErr w:type="spellEnd"/>
      <w:r w:rsidR="00117432" w:rsidRPr="00113F5D">
        <w:rPr>
          <w:lang w:val="en-US"/>
        </w:rPr>
        <w:t xml:space="preserve"> </w:t>
      </w:r>
      <w:proofErr w:type="spellStart"/>
      <w:r w:rsidR="00117432" w:rsidRPr="00113F5D">
        <w:rPr>
          <w:lang w:val="en-US"/>
        </w:rPr>
        <w:t>bencana</w:t>
      </w:r>
      <w:proofErr w:type="spellEnd"/>
      <w:r w:rsidR="00117432" w:rsidRPr="00113F5D">
        <w:rPr>
          <w:lang w:val="en-US"/>
        </w:rPr>
        <w:t xml:space="preserve"> </w:t>
      </w:r>
      <w:proofErr w:type="spellStart"/>
      <w:r w:rsidR="00117432" w:rsidRPr="00113F5D">
        <w:rPr>
          <w:lang w:val="en-US"/>
        </w:rPr>
        <w:t>banjir</w:t>
      </w:r>
      <w:proofErr w:type="spellEnd"/>
      <w:r w:rsidR="00117432" w:rsidRPr="00113F5D">
        <w:rPr>
          <w:lang w:val="en-US"/>
        </w:rPr>
        <w:t xml:space="preserve">, </w:t>
      </w:r>
      <w:proofErr w:type="spellStart"/>
      <w:r w:rsidR="00117432" w:rsidRPr="00113F5D">
        <w:rPr>
          <w:lang w:val="en-US"/>
        </w:rPr>
        <w:t>hal</w:t>
      </w:r>
      <w:proofErr w:type="spellEnd"/>
      <w:r w:rsidR="00117432" w:rsidRPr="00113F5D">
        <w:rPr>
          <w:lang w:val="en-US"/>
        </w:rPr>
        <w:t xml:space="preserve"> </w:t>
      </w:r>
      <w:proofErr w:type="spellStart"/>
      <w:r w:rsidR="00117432" w:rsidRPr="00113F5D">
        <w:rPr>
          <w:lang w:val="en-US"/>
        </w:rPr>
        <w:t>ini</w:t>
      </w:r>
      <w:proofErr w:type="spellEnd"/>
      <w:r w:rsidR="00117432" w:rsidRPr="00113F5D">
        <w:rPr>
          <w:lang w:val="en-US"/>
        </w:rPr>
        <w:t xml:space="preserve"> </w:t>
      </w:r>
      <w:proofErr w:type="spellStart"/>
      <w:r w:rsidR="00117432" w:rsidRPr="00113F5D">
        <w:rPr>
          <w:lang w:val="en-US"/>
        </w:rPr>
        <w:t>menunjukkan</w:t>
      </w:r>
      <w:proofErr w:type="spellEnd"/>
      <w:r w:rsidR="00117432" w:rsidRPr="00113F5D">
        <w:rPr>
          <w:lang w:val="en-US"/>
        </w:rPr>
        <w:t xml:space="preserve"> </w:t>
      </w:r>
      <w:proofErr w:type="spellStart"/>
      <w:r w:rsidR="00117432" w:rsidRPr="00113F5D">
        <w:rPr>
          <w:lang w:val="en-US"/>
        </w:rPr>
        <w:t>bahwa</w:t>
      </w:r>
      <w:proofErr w:type="spellEnd"/>
      <w:r w:rsidR="00117432" w:rsidRPr="00113F5D">
        <w:rPr>
          <w:lang w:val="en-US"/>
        </w:rPr>
        <w:t xml:space="preserve"> </w:t>
      </w:r>
      <w:proofErr w:type="spellStart"/>
      <w:r w:rsidR="00117432" w:rsidRPr="00113F5D">
        <w:rPr>
          <w:lang w:val="en-US"/>
        </w:rPr>
        <w:t>masyarakat</w:t>
      </w:r>
      <w:proofErr w:type="spellEnd"/>
      <w:r w:rsidR="00117432" w:rsidRPr="00113F5D">
        <w:rPr>
          <w:lang w:val="en-US"/>
        </w:rPr>
        <w:t xml:space="preserve"> </w:t>
      </w:r>
      <w:proofErr w:type="spellStart"/>
      <w:r w:rsidR="00117432" w:rsidRPr="00113F5D">
        <w:rPr>
          <w:lang w:val="en-US"/>
        </w:rPr>
        <w:t>memiliki</w:t>
      </w:r>
      <w:proofErr w:type="spellEnd"/>
      <w:r w:rsidR="00117432" w:rsidRPr="00113F5D">
        <w:rPr>
          <w:lang w:val="en-US"/>
        </w:rPr>
        <w:t xml:space="preserve"> </w:t>
      </w:r>
      <w:proofErr w:type="spellStart"/>
      <w:r w:rsidR="00117432" w:rsidRPr="00113F5D">
        <w:rPr>
          <w:lang w:val="en-US"/>
        </w:rPr>
        <w:t>kesadaran</w:t>
      </w:r>
      <w:proofErr w:type="spellEnd"/>
      <w:r w:rsidR="00117432" w:rsidRPr="00113F5D">
        <w:rPr>
          <w:lang w:val="en-US"/>
        </w:rPr>
        <w:t xml:space="preserve"> yang </w:t>
      </w:r>
      <w:proofErr w:type="spellStart"/>
      <w:r w:rsidR="00117432" w:rsidRPr="00113F5D">
        <w:rPr>
          <w:lang w:val="en-US"/>
        </w:rPr>
        <w:t>cukup</w:t>
      </w:r>
      <w:proofErr w:type="spellEnd"/>
      <w:r w:rsidR="00117432" w:rsidRPr="00113F5D">
        <w:rPr>
          <w:lang w:val="en-US"/>
        </w:rPr>
        <w:t xml:space="preserve"> </w:t>
      </w:r>
      <w:proofErr w:type="spellStart"/>
      <w:r w:rsidR="00117432" w:rsidRPr="00113F5D">
        <w:rPr>
          <w:lang w:val="en-US"/>
        </w:rPr>
        <w:t>tinggi</w:t>
      </w:r>
      <w:proofErr w:type="spellEnd"/>
      <w:r w:rsidR="00117432" w:rsidRPr="00113F5D">
        <w:rPr>
          <w:lang w:val="en-US"/>
        </w:rPr>
        <w:t xml:space="preserve"> </w:t>
      </w:r>
      <w:proofErr w:type="spellStart"/>
      <w:r w:rsidR="00117432" w:rsidRPr="00113F5D">
        <w:rPr>
          <w:lang w:val="en-US"/>
        </w:rPr>
        <w:t>terhadap</w:t>
      </w:r>
      <w:proofErr w:type="spellEnd"/>
      <w:r w:rsidR="00117432" w:rsidRPr="00113F5D">
        <w:rPr>
          <w:lang w:val="en-US"/>
        </w:rPr>
        <w:t xml:space="preserve"> </w:t>
      </w:r>
      <w:proofErr w:type="spellStart"/>
      <w:r w:rsidR="00117432" w:rsidRPr="00113F5D">
        <w:rPr>
          <w:lang w:val="en-US"/>
        </w:rPr>
        <w:t>pentingnya</w:t>
      </w:r>
      <w:proofErr w:type="spellEnd"/>
      <w:r w:rsidR="00117432" w:rsidRPr="00113F5D">
        <w:rPr>
          <w:lang w:val="en-US"/>
        </w:rPr>
        <w:t xml:space="preserve"> </w:t>
      </w:r>
      <w:proofErr w:type="spellStart"/>
      <w:r w:rsidR="00117432" w:rsidRPr="00113F5D">
        <w:rPr>
          <w:lang w:val="en-US"/>
        </w:rPr>
        <w:t>informasi</w:t>
      </w:r>
      <w:proofErr w:type="spellEnd"/>
      <w:r w:rsidR="00117432" w:rsidRPr="00113F5D">
        <w:rPr>
          <w:lang w:val="en-US"/>
        </w:rPr>
        <w:t xml:space="preserve"> </w:t>
      </w:r>
      <w:proofErr w:type="spellStart"/>
      <w:r w:rsidR="00117432" w:rsidRPr="00113F5D">
        <w:rPr>
          <w:lang w:val="en-US"/>
        </w:rPr>
        <w:t>kebencanaan</w:t>
      </w:r>
      <w:proofErr w:type="spellEnd"/>
      <w:r w:rsidR="00117432" w:rsidRPr="00113F5D">
        <w:rPr>
          <w:lang w:val="en-US"/>
        </w:rPr>
        <w:t xml:space="preserve">. </w:t>
      </w:r>
      <w:proofErr w:type="spellStart"/>
      <w:r w:rsidR="00117432" w:rsidRPr="00113F5D">
        <w:rPr>
          <w:lang w:val="en-US"/>
        </w:rPr>
        <w:t>Sejalan</w:t>
      </w:r>
      <w:proofErr w:type="spellEnd"/>
      <w:r w:rsidR="00117432" w:rsidRPr="00113F5D">
        <w:rPr>
          <w:lang w:val="en-US"/>
        </w:rPr>
        <w:t xml:space="preserve"> </w:t>
      </w:r>
      <w:proofErr w:type="spellStart"/>
      <w:r w:rsidR="00117432" w:rsidRPr="00113F5D">
        <w:rPr>
          <w:lang w:val="en-US"/>
        </w:rPr>
        <w:t>dengan</w:t>
      </w:r>
      <w:proofErr w:type="spellEnd"/>
      <w:r w:rsidR="00117432" w:rsidRPr="00113F5D">
        <w:rPr>
          <w:lang w:val="en-US"/>
        </w:rPr>
        <w:t xml:space="preserve"> </w:t>
      </w:r>
      <w:proofErr w:type="spellStart"/>
      <w:r w:rsidR="00117432" w:rsidRPr="00113F5D">
        <w:rPr>
          <w:lang w:val="en-US"/>
        </w:rPr>
        <w:t>penelitian</w:t>
      </w:r>
      <w:proofErr w:type="spellEnd"/>
      <w:r w:rsidR="00117432" w:rsidRPr="00113F5D">
        <w:rPr>
          <w:lang w:val="en-US"/>
        </w:rPr>
        <w:t xml:space="preserve"> oleh </w:t>
      </w:r>
      <w:r w:rsidR="00117432" w:rsidRPr="00113F5D">
        <w:rPr>
          <w:lang w:val="en-US"/>
        </w:rPr>
        <w:fldChar w:fldCharType="begin" w:fldLock="1"/>
      </w:r>
      <w:r w:rsidR="00117432" w:rsidRPr="00113F5D">
        <w:rPr>
          <w:lang w:val="en-US"/>
        </w:rPr>
        <w:instrText>ADDIN CSL_CITATION {"citationItems":[{"id":"ITEM-1","itemData":{"author":[{"dropping-particle":"","family":"Indriani Yuli","given":"Wa Ode","non-dropping-particle":"","parse-names":false,"suffix":""},{"dropping-particle":"","family":"Yusran","given":"Sartiah","non-dropping-particle":"","parse-names":false,"suffix":""},{"dropping-particle":"","family":"Yunia","given":"Nani","non-dropping-particle":"","parse-names":false,"suffix":""}],"container-title":"Jurnal Ilmiah Obsgin","id":"ITEM-1","issued":{"date-parts":[["2022"]]},"title":"ANALISIS FAKTOR YANG BERHUBUNGAN DENGAN KESIAPSIAGAAN MASYARAKAT DALAM MENGHADAPI BENCANA BANJIR DI KABUPATEN BUTON UTARA 1 Prodi Kesehatan Masyarakat , Pascasarjana Universitas Halu Oleo , Kendari , Indonesia 2 , 3 Fakultas Kesehatan Masyarakat , Univers","type":"article-journal","volume":"14"},"uris":["http://www.mendeley.com/documents/?uuid=87bb8d00-cd0f-49a1-bb46-ad34c886f15f"]}],"mendeley":{"formattedCitation":"(Indriani Yuli et al., 2022)","plainTextFormattedCitation":"(Indriani Yuli et al., 2022)","previouslyFormattedCitation":"(Indriani Yuli et al., 2022)"},"properties":{"noteIndex":0},"schema":"https://github.com/citation-style-language/schema/raw/master/csl-citation.json"}</w:instrText>
      </w:r>
      <w:r w:rsidR="00117432" w:rsidRPr="00113F5D">
        <w:rPr>
          <w:lang w:val="en-US"/>
        </w:rPr>
        <w:fldChar w:fldCharType="separate"/>
      </w:r>
      <w:r w:rsidR="00117432" w:rsidRPr="00113F5D">
        <w:rPr>
          <w:noProof/>
          <w:lang w:val="en-US"/>
        </w:rPr>
        <w:t>(Indriani Yuli et al., 2022)</w:t>
      </w:r>
      <w:r w:rsidR="00117432" w:rsidRPr="00113F5D">
        <w:rPr>
          <w:lang w:val="en-US"/>
        </w:rPr>
        <w:fldChar w:fldCharType="end"/>
      </w:r>
      <w:r w:rsidR="00117432" w:rsidRPr="00113F5D">
        <w:rPr>
          <w:lang w:val="en-US"/>
        </w:rPr>
        <w:t xml:space="preserve"> yang </w:t>
      </w:r>
      <w:proofErr w:type="spellStart"/>
      <w:r w:rsidR="00117432" w:rsidRPr="00113F5D">
        <w:rPr>
          <w:lang w:val="en-US"/>
        </w:rPr>
        <w:t>menyatakan</w:t>
      </w:r>
      <w:proofErr w:type="spellEnd"/>
      <w:r w:rsidR="00117432" w:rsidRPr="00113F5D">
        <w:rPr>
          <w:lang w:val="en-US"/>
        </w:rPr>
        <w:t xml:space="preserve"> </w:t>
      </w:r>
      <w:proofErr w:type="spellStart"/>
      <w:r w:rsidR="00117432" w:rsidRPr="00113F5D">
        <w:rPr>
          <w:lang w:val="en-US"/>
        </w:rPr>
        <w:t>bahwa</w:t>
      </w:r>
      <w:proofErr w:type="spellEnd"/>
      <w:r w:rsidR="00117432" w:rsidRPr="00113F5D">
        <w:rPr>
          <w:lang w:val="en-US"/>
        </w:rPr>
        <w:t xml:space="preserve"> </w:t>
      </w:r>
      <w:proofErr w:type="spellStart"/>
      <w:r w:rsidR="00117432" w:rsidRPr="00113F5D">
        <w:rPr>
          <w:lang w:val="en-US"/>
        </w:rPr>
        <w:t>tahap</w:t>
      </w:r>
      <w:proofErr w:type="spellEnd"/>
      <w:r w:rsidR="00117432" w:rsidRPr="00113F5D">
        <w:rPr>
          <w:lang w:val="en-US"/>
        </w:rPr>
        <w:t xml:space="preserve"> </w:t>
      </w:r>
      <w:proofErr w:type="spellStart"/>
      <w:r w:rsidR="00117432" w:rsidRPr="00113F5D">
        <w:rPr>
          <w:lang w:val="en-US"/>
        </w:rPr>
        <w:t>menerima</w:t>
      </w:r>
      <w:proofErr w:type="spellEnd"/>
      <w:r w:rsidR="00117432" w:rsidRPr="00113F5D">
        <w:rPr>
          <w:lang w:val="en-US"/>
        </w:rPr>
        <w:t xml:space="preserve"> </w:t>
      </w:r>
      <w:proofErr w:type="spellStart"/>
      <w:r w:rsidR="00117432" w:rsidRPr="00113F5D">
        <w:rPr>
          <w:lang w:val="en-US"/>
        </w:rPr>
        <w:t>artinya</w:t>
      </w:r>
      <w:proofErr w:type="spellEnd"/>
      <w:r w:rsidR="00117432" w:rsidRPr="00113F5D">
        <w:rPr>
          <w:lang w:val="en-US"/>
        </w:rPr>
        <w:t xml:space="preserve"> </w:t>
      </w:r>
      <w:proofErr w:type="spellStart"/>
      <w:r w:rsidR="00117432" w:rsidRPr="00113F5D">
        <w:rPr>
          <w:lang w:val="en-US"/>
        </w:rPr>
        <w:t>masyarakat</w:t>
      </w:r>
      <w:proofErr w:type="spellEnd"/>
      <w:r w:rsidR="00117432" w:rsidRPr="00113F5D">
        <w:rPr>
          <w:lang w:val="en-US"/>
        </w:rPr>
        <w:t xml:space="preserve"> </w:t>
      </w:r>
      <w:proofErr w:type="spellStart"/>
      <w:r w:rsidR="00117432" w:rsidRPr="00113F5D">
        <w:rPr>
          <w:lang w:val="en-US"/>
        </w:rPr>
        <w:t>memiliki</w:t>
      </w:r>
      <w:proofErr w:type="spellEnd"/>
      <w:r w:rsidR="00117432" w:rsidRPr="00113F5D">
        <w:rPr>
          <w:lang w:val="en-US"/>
        </w:rPr>
        <w:t xml:space="preserve"> </w:t>
      </w:r>
      <w:proofErr w:type="spellStart"/>
      <w:r w:rsidR="00117432" w:rsidRPr="00113F5D">
        <w:rPr>
          <w:lang w:val="en-US"/>
        </w:rPr>
        <w:t>ketertarikan</w:t>
      </w:r>
      <w:proofErr w:type="spellEnd"/>
      <w:r w:rsidR="00117432" w:rsidRPr="00113F5D">
        <w:rPr>
          <w:lang w:val="en-US"/>
        </w:rPr>
        <w:t xml:space="preserve"> </w:t>
      </w:r>
      <w:proofErr w:type="spellStart"/>
      <w:r w:rsidR="00117432" w:rsidRPr="00113F5D">
        <w:rPr>
          <w:lang w:val="en-US"/>
        </w:rPr>
        <w:t>untuk</w:t>
      </w:r>
      <w:proofErr w:type="spellEnd"/>
      <w:r w:rsidR="00117432" w:rsidRPr="00113F5D">
        <w:rPr>
          <w:lang w:val="en-US"/>
        </w:rPr>
        <w:t xml:space="preserve"> </w:t>
      </w:r>
      <w:proofErr w:type="spellStart"/>
      <w:r w:rsidR="00117432" w:rsidRPr="00113F5D">
        <w:rPr>
          <w:lang w:val="en-US"/>
        </w:rPr>
        <w:t>terlibat</w:t>
      </w:r>
      <w:proofErr w:type="spellEnd"/>
      <w:r w:rsidR="00117432" w:rsidRPr="00113F5D">
        <w:rPr>
          <w:lang w:val="en-US"/>
        </w:rPr>
        <w:t xml:space="preserve"> </w:t>
      </w:r>
      <w:proofErr w:type="spellStart"/>
      <w:r w:rsidR="00117432" w:rsidRPr="00113F5D">
        <w:rPr>
          <w:lang w:val="en-US"/>
        </w:rPr>
        <w:t>dalam</w:t>
      </w:r>
      <w:proofErr w:type="spellEnd"/>
      <w:r w:rsidR="00117432" w:rsidRPr="00113F5D">
        <w:rPr>
          <w:lang w:val="en-US"/>
        </w:rPr>
        <w:t xml:space="preserve"> </w:t>
      </w:r>
      <w:proofErr w:type="spellStart"/>
      <w:r w:rsidR="00117432" w:rsidRPr="00113F5D">
        <w:rPr>
          <w:lang w:val="en-US"/>
        </w:rPr>
        <w:t>suatu</w:t>
      </w:r>
      <w:proofErr w:type="spellEnd"/>
      <w:r w:rsidR="00117432" w:rsidRPr="00113F5D">
        <w:rPr>
          <w:lang w:val="en-US"/>
        </w:rPr>
        <w:t xml:space="preserve"> </w:t>
      </w:r>
      <w:proofErr w:type="spellStart"/>
      <w:r w:rsidR="00117432" w:rsidRPr="00113F5D">
        <w:rPr>
          <w:lang w:val="en-US"/>
        </w:rPr>
        <w:t>tim</w:t>
      </w:r>
      <w:proofErr w:type="spellEnd"/>
      <w:r w:rsidR="00117432" w:rsidRPr="00113F5D">
        <w:rPr>
          <w:lang w:val="en-US"/>
        </w:rPr>
        <w:t xml:space="preserve"> </w:t>
      </w:r>
      <w:proofErr w:type="spellStart"/>
      <w:r w:rsidR="00117432" w:rsidRPr="00113F5D">
        <w:rPr>
          <w:lang w:val="en-US"/>
        </w:rPr>
        <w:t>kerja</w:t>
      </w:r>
      <w:proofErr w:type="spellEnd"/>
      <w:r w:rsidR="00117432" w:rsidRPr="00113F5D">
        <w:rPr>
          <w:lang w:val="en-US"/>
        </w:rPr>
        <w:t xml:space="preserve"> dan </w:t>
      </w:r>
      <w:proofErr w:type="spellStart"/>
      <w:r w:rsidR="00117432" w:rsidRPr="00113F5D">
        <w:rPr>
          <w:lang w:val="en-US"/>
        </w:rPr>
        <w:t>melakukan</w:t>
      </w:r>
      <w:proofErr w:type="spellEnd"/>
      <w:r w:rsidR="00117432" w:rsidRPr="00113F5D">
        <w:rPr>
          <w:lang w:val="en-US"/>
        </w:rPr>
        <w:t xml:space="preserve"> </w:t>
      </w:r>
      <w:proofErr w:type="spellStart"/>
      <w:r w:rsidR="00117432" w:rsidRPr="00113F5D">
        <w:rPr>
          <w:lang w:val="en-US"/>
        </w:rPr>
        <w:t>kesiapsiagaan</w:t>
      </w:r>
      <w:proofErr w:type="spellEnd"/>
      <w:r w:rsidR="00117432" w:rsidRPr="00113F5D">
        <w:rPr>
          <w:lang w:val="en-US"/>
        </w:rPr>
        <w:t xml:space="preserve"> </w:t>
      </w:r>
      <w:proofErr w:type="spellStart"/>
      <w:r w:rsidR="00117432" w:rsidRPr="00113F5D">
        <w:rPr>
          <w:lang w:val="en-US"/>
        </w:rPr>
        <w:t>dalam</w:t>
      </w:r>
      <w:proofErr w:type="spellEnd"/>
      <w:r w:rsidR="00117432" w:rsidRPr="00113F5D">
        <w:rPr>
          <w:lang w:val="en-US"/>
        </w:rPr>
        <w:t xml:space="preserve"> </w:t>
      </w:r>
      <w:proofErr w:type="spellStart"/>
      <w:r w:rsidR="00117432" w:rsidRPr="00113F5D">
        <w:rPr>
          <w:lang w:val="en-US"/>
        </w:rPr>
        <w:t>menghadapi</w:t>
      </w:r>
      <w:proofErr w:type="spellEnd"/>
      <w:r w:rsidR="00117432" w:rsidRPr="00113F5D">
        <w:rPr>
          <w:lang w:val="en-US"/>
        </w:rPr>
        <w:t xml:space="preserve"> </w:t>
      </w:r>
      <w:proofErr w:type="spellStart"/>
      <w:r w:rsidR="00117432" w:rsidRPr="00113F5D">
        <w:rPr>
          <w:lang w:val="en-US"/>
        </w:rPr>
        <w:t>bencana</w:t>
      </w:r>
      <w:proofErr w:type="spellEnd"/>
      <w:r w:rsidR="00117432" w:rsidRPr="00113F5D">
        <w:rPr>
          <w:lang w:val="en-US"/>
        </w:rPr>
        <w:t xml:space="preserve"> </w:t>
      </w:r>
      <w:proofErr w:type="spellStart"/>
      <w:r w:rsidR="00117432" w:rsidRPr="00113F5D">
        <w:rPr>
          <w:lang w:val="en-US"/>
        </w:rPr>
        <w:t>dengan</w:t>
      </w:r>
      <w:proofErr w:type="spellEnd"/>
      <w:r w:rsidR="00117432" w:rsidRPr="00113F5D">
        <w:rPr>
          <w:lang w:val="en-US"/>
        </w:rPr>
        <w:t xml:space="preserve"> </w:t>
      </w:r>
      <w:proofErr w:type="spellStart"/>
      <w:r w:rsidR="00117432" w:rsidRPr="00113F5D">
        <w:rPr>
          <w:lang w:val="en-US"/>
        </w:rPr>
        <w:t>mencari</w:t>
      </w:r>
      <w:proofErr w:type="spellEnd"/>
      <w:r w:rsidR="00117432" w:rsidRPr="00113F5D">
        <w:rPr>
          <w:lang w:val="en-US"/>
        </w:rPr>
        <w:t xml:space="preserve"> tau dan </w:t>
      </w:r>
      <w:proofErr w:type="spellStart"/>
      <w:r w:rsidR="00117432" w:rsidRPr="00113F5D">
        <w:rPr>
          <w:lang w:val="en-US"/>
        </w:rPr>
        <w:t>memperhatikan</w:t>
      </w:r>
      <w:proofErr w:type="spellEnd"/>
      <w:r w:rsidR="00117432" w:rsidRPr="00113F5D">
        <w:rPr>
          <w:lang w:val="en-US"/>
        </w:rPr>
        <w:t xml:space="preserve"> </w:t>
      </w:r>
      <w:proofErr w:type="spellStart"/>
      <w:r w:rsidR="00117432" w:rsidRPr="00113F5D">
        <w:rPr>
          <w:lang w:val="en-US"/>
        </w:rPr>
        <w:t>segala</w:t>
      </w:r>
      <w:proofErr w:type="spellEnd"/>
      <w:r w:rsidR="00117432" w:rsidRPr="00113F5D">
        <w:rPr>
          <w:lang w:val="en-US"/>
        </w:rPr>
        <w:t xml:space="preserve"> </w:t>
      </w:r>
      <w:proofErr w:type="spellStart"/>
      <w:r w:rsidR="00117432" w:rsidRPr="00113F5D">
        <w:rPr>
          <w:lang w:val="en-US"/>
        </w:rPr>
        <w:t>informasi</w:t>
      </w:r>
      <w:proofErr w:type="spellEnd"/>
      <w:r w:rsidR="00117432" w:rsidRPr="00113F5D">
        <w:rPr>
          <w:lang w:val="en-US"/>
        </w:rPr>
        <w:t xml:space="preserve"> </w:t>
      </w:r>
      <w:proofErr w:type="spellStart"/>
      <w:r w:rsidR="00117432" w:rsidRPr="00113F5D">
        <w:rPr>
          <w:lang w:val="en-US"/>
        </w:rPr>
        <w:t>tentang</w:t>
      </w:r>
      <w:proofErr w:type="spellEnd"/>
      <w:r w:rsidR="00117432" w:rsidRPr="00113F5D">
        <w:rPr>
          <w:lang w:val="en-US"/>
        </w:rPr>
        <w:t xml:space="preserve"> </w:t>
      </w:r>
      <w:proofErr w:type="spellStart"/>
      <w:r w:rsidR="00117432" w:rsidRPr="00113F5D">
        <w:rPr>
          <w:lang w:val="en-US"/>
        </w:rPr>
        <w:t>kesiapsiagaan</w:t>
      </w:r>
      <w:proofErr w:type="spellEnd"/>
      <w:r w:rsidR="00117432" w:rsidRPr="00113F5D">
        <w:rPr>
          <w:lang w:val="en-US"/>
        </w:rPr>
        <w:t xml:space="preserve"> </w:t>
      </w:r>
      <w:proofErr w:type="spellStart"/>
      <w:r w:rsidR="00117432" w:rsidRPr="00113F5D">
        <w:rPr>
          <w:lang w:val="en-US"/>
        </w:rPr>
        <w:t>bencana</w:t>
      </w:r>
      <w:proofErr w:type="spellEnd"/>
      <w:r w:rsidR="00117432" w:rsidRPr="00113F5D">
        <w:rPr>
          <w:lang w:val="en-US"/>
        </w:rPr>
        <w:t xml:space="preserve">. </w:t>
      </w:r>
      <w:proofErr w:type="spellStart"/>
      <w:r w:rsidR="00117432" w:rsidRPr="00113F5D">
        <w:rPr>
          <w:lang w:val="en-US"/>
        </w:rPr>
        <w:t>Kesadaran</w:t>
      </w:r>
      <w:proofErr w:type="spellEnd"/>
      <w:r w:rsidR="00117432" w:rsidRPr="00113F5D">
        <w:rPr>
          <w:lang w:val="en-US"/>
        </w:rPr>
        <w:t xml:space="preserve"> </w:t>
      </w:r>
      <w:proofErr w:type="spellStart"/>
      <w:r w:rsidR="00117432" w:rsidRPr="00113F5D">
        <w:rPr>
          <w:lang w:val="en-US"/>
        </w:rPr>
        <w:t>tersebut</w:t>
      </w:r>
      <w:proofErr w:type="spellEnd"/>
      <w:r w:rsidR="00117432" w:rsidRPr="00113F5D">
        <w:rPr>
          <w:lang w:val="en-US"/>
        </w:rPr>
        <w:t xml:space="preserve"> </w:t>
      </w:r>
      <w:proofErr w:type="spellStart"/>
      <w:r w:rsidR="00117432" w:rsidRPr="00113F5D">
        <w:rPr>
          <w:lang w:val="en-US"/>
        </w:rPr>
        <w:t>dapat</w:t>
      </w:r>
      <w:proofErr w:type="spellEnd"/>
      <w:r w:rsidR="00117432" w:rsidRPr="00113F5D">
        <w:rPr>
          <w:lang w:val="en-US"/>
        </w:rPr>
        <w:t xml:space="preserve"> </w:t>
      </w:r>
      <w:proofErr w:type="spellStart"/>
      <w:r w:rsidR="00117432" w:rsidRPr="00113F5D">
        <w:rPr>
          <w:lang w:val="en-US"/>
        </w:rPr>
        <w:t>dipengaruhi</w:t>
      </w:r>
      <w:proofErr w:type="spellEnd"/>
      <w:r w:rsidR="00117432" w:rsidRPr="00113F5D">
        <w:rPr>
          <w:lang w:val="en-US"/>
        </w:rPr>
        <w:t xml:space="preserve"> oleh </w:t>
      </w:r>
      <w:proofErr w:type="spellStart"/>
      <w:r w:rsidR="00117432" w:rsidRPr="00113F5D">
        <w:rPr>
          <w:lang w:val="en-US"/>
        </w:rPr>
        <w:t>pengalaman</w:t>
      </w:r>
      <w:proofErr w:type="spellEnd"/>
      <w:r w:rsidR="00117432" w:rsidRPr="00113F5D">
        <w:rPr>
          <w:lang w:val="en-US"/>
        </w:rPr>
        <w:t xml:space="preserve"> </w:t>
      </w:r>
      <w:proofErr w:type="spellStart"/>
      <w:r w:rsidR="00117432" w:rsidRPr="00113F5D">
        <w:rPr>
          <w:lang w:val="en-US"/>
        </w:rPr>
        <w:t>masyarakat</w:t>
      </w:r>
      <w:proofErr w:type="spellEnd"/>
      <w:r w:rsidR="00117432" w:rsidRPr="00113F5D">
        <w:rPr>
          <w:lang w:val="en-US"/>
        </w:rPr>
        <w:t xml:space="preserve"> yang </w:t>
      </w:r>
      <w:proofErr w:type="spellStart"/>
      <w:r w:rsidR="00117432" w:rsidRPr="00113F5D">
        <w:rPr>
          <w:lang w:val="en-US"/>
        </w:rPr>
        <w:t>pernah</w:t>
      </w:r>
      <w:proofErr w:type="spellEnd"/>
      <w:r w:rsidR="00117432" w:rsidRPr="00113F5D">
        <w:rPr>
          <w:lang w:val="en-US"/>
        </w:rPr>
        <w:t xml:space="preserve"> </w:t>
      </w:r>
      <w:proofErr w:type="spellStart"/>
      <w:r w:rsidR="00117432" w:rsidRPr="00113F5D">
        <w:rPr>
          <w:lang w:val="en-US"/>
        </w:rPr>
        <w:t>mengalami</w:t>
      </w:r>
      <w:proofErr w:type="spellEnd"/>
      <w:r w:rsidR="00117432" w:rsidRPr="00113F5D">
        <w:rPr>
          <w:lang w:val="en-US"/>
        </w:rPr>
        <w:t xml:space="preserve"> </w:t>
      </w:r>
      <w:proofErr w:type="spellStart"/>
      <w:r w:rsidR="00117432" w:rsidRPr="00113F5D">
        <w:rPr>
          <w:lang w:val="en-US"/>
        </w:rPr>
        <w:t>kerugian</w:t>
      </w:r>
      <w:proofErr w:type="spellEnd"/>
      <w:r w:rsidR="00117432" w:rsidRPr="00113F5D">
        <w:rPr>
          <w:lang w:val="en-US"/>
        </w:rPr>
        <w:t xml:space="preserve"> </w:t>
      </w:r>
      <w:proofErr w:type="spellStart"/>
      <w:r w:rsidR="00117432" w:rsidRPr="00113F5D">
        <w:rPr>
          <w:lang w:val="en-US"/>
        </w:rPr>
        <w:t>akibat</w:t>
      </w:r>
      <w:proofErr w:type="spellEnd"/>
      <w:r w:rsidR="00117432" w:rsidRPr="00113F5D">
        <w:rPr>
          <w:lang w:val="en-US"/>
        </w:rPr>
        <w:t xml:space="preserve"> </w:t>
      </w:r>
      <w:proofErr w:type="spellStart"/>
      <w:r w:rsidR="00117432" w:rsidRPr="00113F5D">
        <w:rPr>
          <w:lang w:val="en-US"/>
        </w:rPr>
        <w:t>banjir</w:t>
      </w:r>
      <w:proofErr w:type="spellEnd"/>
      <w:r w:rsidR="00117432" w:rsidRPr="00113F5D">
        <w:rPr>
          <w:lang w:val="en-US"/>
        </w:rPr>
        <w:t xml:space="preserve">. </w:t>
      </w:r>
    </w:p>
    <w:p w14:paraId="2C4FB069" w14:textId="0A26E8DA" w:rsidR="00D23240" w:rsidRPr="00113F5D" w:rsidRDefault="00117432" w:rsidP="00270544">
      <w:pPr>
        <w:pStyle w:val="BodyText"/>
        <w:spacing w:line="276" w:lineRule="auto"/>
        <w:ind w:left="142" w:firstLine="282"/>
        <w:sectPr w:rsidR="00D23240" w:rsidRPr="00113F5D">
          <w:pgSz w:w="11910" w:h="16840"/>
          <w:pgMar w:top="1180" w:right="992" w:bottom="1140" w:left="992" w:header="0" w:footer="913" w:gutter="0"/>
          <w:cols w:num="2" w:space="720" w:equalWidth="0">
            <w:col w:w="4609" w:space="632"/>
            <w:col w:w="4685"/>
          </w:cols>
        </w:sectPr>
      </w:pPr>
      <w:proofErr w:type="spellStart"/>
      <w:r w:rsidRPr="00113F5D">
        <w:rPr>
          <w:lang w:val="en-US"/>
        </w:rPr>
        <w:t>Setelah</w:t>
      </w:r>
      <w:proofErr w:type="spellEnd"/>
      <w:r w:rsidRPr="00113F5D">
        <w:rPr>
          <w:lang w:val="en-US"/>
        </w:rPr>
        <w:t xml:space="preserve"> </w:t>
      </w:r>
      <w:proofErr w:type="spellStart"/>
      <w:r w:rsidRPr="00113F5D">
        <w:rPr>
          <w:lang w:val="en-US"/>
        </w:rPr>
        <w:t>menerima</w:t>
      </w:r>
      <w:proofErr w:type="spellEnd"/>
      <w:r w:rsidRPr="00113F5D">
        <w:rPr>
          <w:lang w:val="en-US"/>
        </w:rPr>
        <w:t xml:space="preserve"> </w:t>
      </w:r>
      <w:proofErr w:type="spellStart"/>
      <w:r w:rsidRPr="00113F5D">
        <w:rPr>
          <w:lang w:val="en-US"/>
        </w:rPr>
        <w:t>informasi</w:t>
      </w:r>
      <w:proofErr w:type="spellEnd"/>
      <w:r w:rsidRPr="00113F5D">
        <w:rPr>
          <w:lang w:val="en-US"/>
        </w:rPr>
        <w:t xml:space="preserve"> </w:t>
      </w:r>
      <w:proofErr w:type="spellStart"/>
      <w:r w:rsidRPr="00113F5D">
        <w:rPr>
          <w:lang w:val="en-US"/>
        </w:rPr>
        <w:t>terkait</w:t>
      </w:r>
      <w:proofErr w:type="spellEnd"/>
      <w:r w:rsidRPr="00113F5D">
        <w:rPr>
          <w:lang w:val="en-US"/>
        </w:rPr>
        <w:t xml:space="preserve"> </w:t>
      </w:r>
      <w:proofErr w:type="spellStart"/>
      <w:r w:rsidRPr="00113F5D">
        <w:rPr>
          <w:lang w:val="en-US"/>
        </w:rPr>
        <w:t>bencana</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masyarakat</w:t>
      </w:r>
      <w:proofErr w:type="spellEnd"/>
      <w:r w:rsidRPr="00113F5D">
        <w:rPr>
          <w:lang w:val="en-US"/>
        </w:rPr>
        <w:t xml:space="preserve"> </w:t>
      </w:r>
      <w:proofErr w:type="spellStart"/>
      <w:r w:rsidRPr="00113F5D">
        <w:rPr>
          <w:lang w:val="en-US"/>
        </w:rPr>
        <w:t>merespon</w:t>
      </w:r>
      <w:proofErr w:type="spellEnd"/>
      <w:r w:rsidRPr="00113F5D">
        <w:rPr>
          <w:lang w:val="en-US"/>
        </w:rPr>
        <w:t xml:space="preserve"> </w:t>
      </w:r>
      <w:proofErr w:type="spellStart"/>
      <w:r w:rsidRPr="00113F5D">
        <w:rPr>
          <w:lang w:val="en-US"/>
        </w:rPr>
        <w:t>informasi</w:t>
      </w:r>
      <w:proofErr w:type="spellEnd"/>
      <w:r w:rsidRPr="00113F5D">
        <w:rPr>
          <w:lang w:val="en-US"/>
        </w:rPr>
        <w:t xml:space="preserve"> </w:t>
      </w:r>
      <w:proofErr w:type="spellStart"/>
      <w:r w:rsidRPr="00113F5D">
        <w:rPr>
          <w:lang w:val="en-US"/>
        </w:rPr>
        <w:t>tersebut</w:t>
      </w:r>
      <w:proofErr w:type="spellEnd"/>
      <w:r w:rsidRPr="00113F5D">
        <w:rPr>
          <w:lang w:val="en-US"/>
        </w:rPr>
        <w:t xml:space="preserve">, </w:t>
      </w:r>
      <w:proofErr w:type="spellStart"/>
      <w:r w:rsidRPr="00113F5D">
        <w:rPr>
          <w:lang w:val="en-US"/>
        </w:rPr>
        <w:t>masyarakat</w:t>
      </w:r>
      <w:proofErr w:type="spellEnd"/>
      <w:r w:rsidRPr="00113F5D">
        <w:rPr>
          <w:lang w:val="en-US"/>
        </w:rPr>
        <w:t xml:space="preserve"> </w:t>
      </w:r>
      <w:proofErr w:type="spellStart"/>
      <w:r w:rsidRPr="00113F5D">
        <w:rPr>
          <w:lang w:val="en-US"/>
        </w:rPr>
        <w:t>menyiapkan</w:t>
      </w:r>
      <w:proofErr w:type="spellEnd"/>
      <w:r w:rsidRPr="00113F5D">
        <w:rPr>
          <w:lang w:val="en-US"/>
        </w:rPr>
        <w:t xml:space="preserve"> </w:t>
      </w:r>
      <w:proofErr w:type="spellStart"/>
      <w:r w:rsidRPr="00113F5D">
        <w:rPr>
          <w:lang w:val="en-US"/>
        </w:rPr>
        <w:t>diri</w:t>
      </w:r>
      <w:proofErr w:type="spellEnd"/>
      <w:r w:rsidRPr="00113F5D">
        <w:rPr>
          <w:lang w:val="en-US"/>
        </w:rPr>
        <w:t xml:space="preserve"> </w:t>
      </w:r>
      <w:proofErr w:type="spellStart"/>
      <w:r w:rsidRPr="00113F5D">
        <w:rPr>
          <w:lang w:val="en-US"/>
        </w:rPr>
        <w:t>untuk</w:t>
      </w:r>
      <w:proofErr w:type="spellEnd"/>
      <w:r w:rsidRPr="00113F5D">
        <w:rPr>
          <w:lang w:val="en-US"/>
        </w:rPr>
        <w:t xml:space="preserve"> </w:t>
      </w:r>
      <w:proofErr w:type="spellStart"/>
      <w:r w:rsidRPr="00113F5D">
        <w:rPr>
          <w:lang w:val="en-US"/>
        </w:rPr>
        <w:t>menghadapi</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berdasarkan</w:t>
      </w:r>
      <w:proofErr w:type="spellEnd"/>
      <w:r w:rsidRPr="00113F5D">
        <w:rPr>
          <w:lang w:val="en-US"/>
        </w:rPr>
        <w:t xml:space="preserve"> </w:t>
      </w:r>
      <w:proofErr w:type="spellStart"/>
      <w:r w:rsidRPr="00113F5D">
        <w:rPr>
          <w:lang w:val="en-US"/>
        </w:rPr>
        <w:t>informasi</w:t>
      </w:r>
      <w:proofErr w:type="spellEnd"/>
      <w:r w:rsidRPr="00113F5D">
        <w:rPr>
          <w:lang w:val="en-US"/>
        </w:rPr>
        <w:t xml:space="preserve"> yang </w:t>
      </w:r>
      <w:proofErr w:type="spellStart"/>
      <w:r w:rsidRPr="00113F5D">
        <w:rPr>
          <w:lang w:val="en-US"/>
        </w:rPr>
        <w:t>sudah</w:t>
      </w:r>
      <w:proofErr w:type="spellEnd"/>
      <w:r w:rsidRPr="00113F5D">
        <w:rPr>
          <w:lang w:val="en-US"/>
        </w:rPr>
        <w:t xml:space="preserve"> di </w:t>
      </w:r>
      <w:proofErr w:type="spellStart"/>
      <w:r w:rsidRPr="00113F5D">
        <w:rPr>
          <w:lang w:val="en-US"/>
        </w:rPr>
        <w:t>pelajari</w:t>
      </w:r>
      <w:proofErr w:type="spellEnd"/>
      <w:r w:rsidRPr="00113F5D">
        <w:rPr>
          <w:lang w:val="en-US"/>
        </w:rPr>
        <w:t>. Sebagian</w:t>
      </w:r>
      <w:r w:rsidR="00270544" w:rsidRPr="00113F5D">
        <w:rPr>
          <w:lang w:val="en-US"/>
        </w:rPr>
        <w:t xml:space="preserve"> </w:t>
      </w:r>
      <w:proofErr w:type="spellStart"/>
      <w:r w:rsidRPr="00113F5D">
        <w:rPr>
          <w:lang w:val="en-US"/>
        </w:rPr>
        <w:t>besar</w:t>
      </w:r>
      <w:proofErr w:type="spellEnd"/>
      <w:r w:rsidRPr="00113F5D">
        <w:rPr>
          <w:lang w:val="en-US"/>
        </w:rPr>
        <w:t xml:space="preserve"> </w:t>
      </w:r>
      <w:proofErr w:type="spellStart"/>
      <w:r w:rsidR="00C6710D" w:rsidRPr="00113F5D">
        <w:rPr>
          <w:lang w:val="en-US"/>
        </w:rPr>
        <w:t>masyarakat</w:t>
      </w:r>
      <w:proofErr w:type="spellEnd"/>
      <w:r w:rsidR="00C6710D" w:rsidRPr="00113F5D">
        <w:rPr>
          <w:lang w:val="en-US"/>
        </w:rPr>
        <w:t xml:space="preserve"> </w:t>
      </w:r>
      <w:proofErr w:type="spellStart"/>
      <w:r w:rsidR="00C6710D" w:rsidRPr="00113F5D">
        <w:rPr>
          <w:lang w:val="en-US"/>
        </w:rPr>
        <w:t>segera</w:t>
      </w:r>
      <w:proofErr w:type="spellEnd"/>
      <w:r w:rsidR="00C6710D" w:rsidRPr="00113F5D">
        <w:rPr>
          <w:lang w:val="en-US"/>
        </w:rPr>
        <w:t xml:space="preserve"> </w:t>
      </w:r>
      <w:proofErr w:type="spellStart"/>
      <w:r w:rsidR="00C6710D" w:rsidRPr="00113F5D">
        <w:rPr>
          <w:lang w:val="en-US"/>
        </w:rPr>
        <w:t>mengamankan</w:t>
      </w:r>
      <w:proofErr w:type="spellEnd"/>
      <w:r w:rsidR="00270544" w:rsidRPr="00113F5D">
        <w:rPr>
          <w:lang w:val="en-US"/>
        </w:rPr>
        <w:t xml:space="preserve"> </w:t>
      </w:r>
      <w:proofErr w:type="spellStart"/>
      <w:r w:rsidR="00270544" w:rsidRPr="00113F5D">
        <w:rPr>
          <w:lang w:val="en-US"/>
        </w:rPr>
        <w:t>dokumen</w:t>
      </w:r>
      <w:proofErr w:type="spellEnd"/>
      <w:r w:rsidR="00270544" w:rsidRPr="00113F5D">
        <w:rPr>
          <w:lang w:val="en-US"/>
        </w:rPr>
        <w:t xml:space="preserve"> dan </w:t>
      </w:r>
      <w:proofErr w:type="spellStart"/>
      <w:r w:rsidR="00270544" w:rsidRPr="00113F5D">
        <w:rPr>
          <w:lang w:val="en-US"/>
        </w:rPr>
        <w:t>barang</w:t>
      </w:r>
      <w:proofErr w:type="spellEnd"/>
      <w:r w:rsidR="00270544" w:rsidRPr="00113F5D">
        <w:rPr>
          <w:lang w:val="en-US"/>
        </w:rPr>
        <w:t xml:space="preserve"> </w:t>
      </w:r>
      <w:proofErr w:type="spellStart"/>
      <w:r w:rsidR="00270544" w:rsidRPr="00113F5D">
        <w:rPr>
          <w:lang w:val="en-US"/>
        </w:rPr>
        <w:t>berharga</w:t>
      </w:r>
      <w:proofErr w:type="spellEnd"/>
      <w:r w:rsidR="00270544" w:rsidRPr="00113F5D">
        <w:rPr>
          <w:lang w:val="en-US"/>
        </w:rPr>
        <w:t xml:space="preserve"> </w:t>
      </w:r>
      <w:proofErr w:type="spellStart"/>
      <w:r w:rsidR="00270544" w:rsidRPr="00113F5D">
        <w:rPr>
          <w:lang w:val="en-US"/>
        </w:rPr>
        <w:t>ke</w:t>
      </w:r>
      <w:proofErr w:type="spellEnd"/>
      <w:r w:rsidR="00270544" w:rsidRPr="00113F5D">
        <w:rPr>
          <w:lang w:val="en-US"/>
        </w:rPr>
        <w:t xml:space="preserve"> </w:t>
      </w:r>
      <w:proofErr w:type="spellStart"/>
      <w:r w:rsidR="00270544" w:rsidRPr="00113F5D">
        <w:rPr>
          <w:lang w:val="en-US"/>
        </w:rPr>
        <w:t>tempat</w:t>
      </w:r>
      <w:proofErr w:type="spellEnd"/>
      <w:r w:rsidR="00270544" w:rsidRPr="00113F5D">
        <w:rPr>
          <w:lang w:val="en-US"/>
        </w:rPr>
        <w:t xml:space="preserve"> yang </w:t>
      </w:r>
      <w:proofErr w:type="spellStart"/>
      <w:r w:rsidR="00270544" w:rsidRPr="00113F5D">
        <w:rPr>
          <w:lang w:val="en-US"/>
        </w:rPr>
        <w:t>lebih</w:t>
      </w:r>
      <w:proofErr w:type="spellEnd"/>
      <w:r w:rsidR="00270544" w:rsidRPr="00113F5D">
        <w:rPr>
          <w:lang w:val="en-US"/>
        </w:rPr>
        <w:t xml:space="preserve"> </w:t>
      </w:r>
      <w:proofErr w:type="spellStart"/>
      <w:r w:rsidR="00270544" w:rsidRPr="00113F5D">
        <w:rPr>
          <w:lang w:val="en-US"/>
        </w:rPr>
        <w:t>tinggi</w:t>
      </w:r>
      <w:proofErr w:type="spellEnd"/>
      <w:r w:rsidR="00270544" w:rsidRPr="00113F5D">
        <w:rPr>
          <w:lang w:val="en-US"/>
        </w:rPr>
        <w:t xml:space="preserve"> </w:t>
      </w:r>
      <w:r w:rsidR="00C25710" w:rsidRPr="00113F5D">
        <w:rPr>
          <w:lang w:val="en-US"/>
        </w:rPr>
        <w:t xml:space="preserve">dan </w:t>
      </w:r>
      <w:proofErr w:type="spellStart"/>
      <w:proofErr w:type="gramStart"/>
      <w:r w:rsidR="00C25710" w:rsidRPr="00113F5D">
        <w:rPr>
          <w:lang w:val="en-US"/>
        </w:rPr>
        <w:t>aman</w:t>
      </w:r>
      <w:proofErr w:type="spellEnd"/>
      <w:r w:rsidR="00C25710" w:rsidRPr="00113F5D">
        <w:rPr>
          <w:lang w:val="en-US"/>
        </w:rPr>
        <w:t xml:space="preserve">  </w:t>
      </w:r>
      <w:proofErr w:type="spellStart"/>
      <w:r w:rsidR="00C25710" w:rsidRPr="00113F5D">
        <w:rPr>
          <w:lang w:val="en-US"/>
        </w:rPr>
        <w:t>masyarakat</w:t>
      </w:r>
      <w:proofErr w:type="spellEnd"/>
      <w:proofErr w:type="gramEnd"/>
      <w:r w:rsidR="00C25710" w:rsidRPr="00113F5D">
        <w:rPr>
          <w:lang w:val="en-US"/>
        </w:rPr>
        <w:t xml:space="preserve">  </w:t>
      </w:r>
      <w:proofErr w:type="spellStart"/>
      <w:r w:rsidR="00C25710" w:rsidRPr="00113F5D">
        <w:rPr>
          <w:lang w:val="en-US"/>
        </w:rPr>
        <w:t>sadar</w:t>
      </w:r>
      <w:proofErr w:type="spellEnd"/>
      <w:r w:rsidR="00C25710" w:rsidRPr="00113F5D">
        <w:rPr>
          <w:lang w:val="en-US"/>
        </w:rPr>
        <w:t xml:space="preserve"> </w:t>
      </w:r>
      <w:proofErr w:type="spellStart"/>
      <w:r w:rsidR="00C25710" w:rsidRPr="00113F5D">
        <w:rPr>
          <w:lang w:val="en-US"/>
        </w:rPr>
        <w:t>mengenai</w:t>
      </w:r>
      <w:proofErr w:type="spellEnd"/>
      <w:r w:rsidR="00C25710" w:rsidRPr="00113F5D">
        <w:rPr>
          <w:lang w:val="en-US"/>
        </w:rPr>
        <w:t xml:space="preserve"> </w:t>
      </w:r>
      <w:proofErr w:type="spellStart"/>
      <w:r w:rsidR="00C25710" w:rsidRPr="00113F5D">
        <w:rPr>
          <w:lang w:val="en-US"/>
        </w:rPr>
        <w:t>pentingnya</w:t>
      </w:r>
      <w:proofErr w:type="spellEnd"/>
      <w:r w:rsidR="00C25710" w:rsidRPr="00113F5D">
        <w:rPr>
          <w:lang w:val="en-US"/>
        </w:rPr>
        <w:t xml:space="preserve"> </w:t>
      </w:r>
      <w:proofErr w:type="spellStart"/>
      <w:r w:rsidR="00C25710" w:rsidRPr="00113F5D">
        <w:rPr>
          <w:lang w:val="en-US"/>
        </w:rPr>
        <w:t>mengamankan</w:t>
      </w:r>
      <w:proofErr w:type="spellEnd"/>
      <w:r w:rsidR="00BA5852" w:rsidRPr="00113F5D">
        <w:rPr>
          <w:lang w:val="en-US"/>
        </w:rPr>
        <w:t xml:space="preserve"> </w:t>
      </w:r>
      <w:proofErr w:type="spellStart"/>
      <w:r w:rsidR="00BA5852" w:rsidRPr="00113F5D">
        <w:rPr>
          <w:lang w:val="en-US"/>
        </w:rPr>
        <w:t>dokumen</w:t>
      </w:r>
      <w:proofErr w:type="spellEnd"/>
      <w:r w:rsidR="00BA5852" w:rsidRPr="00113F5D">
        <w:rPr>
          <w:lang w:val="en-US"/>
        </w:rPr>
        <w:t xml:space="preserve"> dan </w:t>
      </w:r>
      <w:proofErr w:type="spellStart"/>
      <w:r w:rsidR="00BA5852" w:rsidRPr="00113F5D">
        <w:rPr>
          <w:lang w:val="en-US"/>
        </w:rPr>
        <w:t>barang-barang</w:t>
      </w:r>
      <w:proofErr w:type="spellEnd"/>
      <w:r w:rsidR="00BA5852" w:rsidRPr="00113F5D">
        <w:rPr>
          <w:lang w:val="en-US"/>
        </w:rPr>
        <w:t xml:space="preserve"> yang </w:t>
      </w:r>
      <w:proofErr w:type="spellStart"/>
      <w:r w:rsidR="00BA5852" w:rsidRPr="00113F5D">
        <w:rPr>
          <w:lang w:val="en-US"/>
        </w:rPr>
        <w:t>penting</w:t>
      </w:r>
      <w:proofErr w:type="spellEnd"/>
      <w:r w:rsidR="00BA5852" w:rsidRPr="00113F5D">
        <w:rPr>
          <w:lang w:val="en-US"/>
        </w:rPr>
        <w:t xml:space="preserve"> </w:t>
      </w:r>
      <w:proofErr w:type="spellStart"/>
      <w:r w:rsidR="00BA5852" w:rsidRPr="00113F5D">
        <w:rPr>
          <w:lang w:val="en-US"/>
        </w:rPr>
        <w:t>sebelum</w:t>
      </w:r>
      <w:proofErr w:type="spellEnd"/>
      <w:r w:rsidR="00BA5852" w:rsidRPr="00113F5D">
        <w:rPr>
          <w:lang w:val="en-US"/>
        </w:rPr>
        <w:t xml:space="preserve"> </w:t>
      </w:r>
      <w:proofErr w:type="spellStart"/>
      <w:r w:rsidR="00BA5852" w:rsidRPr="00113F5D">
        <w:rPr>
          <w:lang w:val="en-US"/>
        </w:rPr>
        <w:t>banjir</w:t>
      </w:r>
      <w:proofErr w:type="spellEnd"/>
      <w:r w:rsidR="00BA5852" w:rsidRPr="00113F5D">
        <w:rPr>
          <w:lang w:val="en-US"/>
        </w:rPr>
        <w:t xml:space="preserve"> </w:t>
      </w:r>
      <w:proofErr w:type="spellStart"/>
      <w:r w:rsidR="00BA5852" w:rsidRPr="00113F5D">
        <w:rPr>
          <w:lang w:val="en-US"/>
        </w:rPr>
        <w:t>datang</w:t>
      </w:r>
      <w:proofErr w:type="spellEnd"/>
      <w:r w:rsidR="00AF1287" w:rsidRPr="00113F5D">
        <w:rPr>
          <w:lang w:val="en-US"/>
        </w:rPr>
        <w:t xml:space="preserve">, </w:t>
      </w:r>
      <w:proofErr w:type="spellStart"/>
      <w:r w:rsidR="00AF1287" w:rsidRPr="00113F5D">
        <w:rPr>
          <w:lang w:val="en-US"/>
        </w:rPr>
        <w:t>masyarakat</w:t>
      </w:r>
      <w:proofErr w:type="spellEnd"/>
      <w:r w:rsidR="00AF1287" w:rsidRPr="00113F5D">
        <w:rPr>
          <w:lang w:val="en-US"/>
        </w:rPr>
        <w:t xml:space="preserve"> </w:t>
      </w:r>
      <w:proofErr w:type="spellStart"/>
      <w:r w:rsidR="00AF1287" w:rsidRPr="00113F5D">
        <w:rPr>
          <w:lang w:val="en-US"/>
        </w:rPr>
        <w:t>biasanya</w:t>
      </w:r>
      <w:proofErr w:type="spellEnd"/>
      <w:r w:rsidR="00AF1287" w:rsidRPr="00113F5D">
        <w:rPr>
          <w:lang w:val="en-US"/>
        </w:rPr>
        <w:t xml:space="preserve"> </w:t>
      </w:r>
      <w:proofErr w:type="spellStart"/>
      <w:r w:rsidR="00AF1287" w:rsidRPr="00113F5D">
        <w:rPr>
          <w:lang w:val="en-US"/>
        </w:rPr>
        <w:t>menyimpan</w:t>
      </w:r>
      <w:proofErr w:type="spellEnd"/>
      <w:r w:rsidR="00AF1287" w:rsidRPr="00113F5D">
        <w:rPr>
          <w:lang w:val="en-US"/>
        </w:rPr>
        <w:t xml:space="preserve"> </w:t>
      </w:r>
      <w:proofErr w:type="spellStart"/>
      <w:r w:rsidR="00AF1287" w:rsidRPr="00113F5D">
        <w:rPr>
          <w:lang w:val="en-US"/>
        </w:rPr>
        <w:t>dokumen</w:t>
      </w:r>
      <w:proofErr w:type="spellEnd"/>
      <w:r w:rsidR="00AF1287" w:rsidRPr="00113F5D">
        <w:rPr>
          <w:lang w:val="en-US"/>
        </w:rPr>
        <w:t xml:space="preserve"> dan </w:t>
      </w:r>
      <w:proofErr w:type="spellStart"/>
      <w:r w:rsidR="00AF1287" w:rsidRPr="00113F5D">
        <w:rPr>
          <w:lang w:val="en-US"/>
        </w:rPr>
        <w:t>barang</w:t>
      </w:r>
      <w:proofErr w:type="spellEnd"/>
      <w:r w:rsidR="00AF1287" w:rsidRPr="00113F5D">
        <w:rPr>
          <w:lang w:val="en-US"/>
        </w:rPr>
        <w:t xml:space="preserve"> </w:t>
      </w:r>
      <w:proofErr w:type="spellStart"/>
      <w:r w:rsidR="00AF1287" w:rsidRPr="00113F5D">
        <w:rPr>
          <w:lang w:val="en-US"/>
        </w:rPr>
        <w:t>berharga</w:t>
      </w:r>
      <w:proofErr w:type="spellEnd"/>
      <w:r w:rsidR="00AF1287" w:rsidRPr="00113F5D">
        <w:rPr>
          <w:lang w:val="en-US"/>
        </w:rPr>
        <w:t xml:space="preserve"> </w:t>
      </w:r>
      <w:proofErr w:type="spellStart"/>
      <w:r w:rsidR="00AF1287" w:rsidRPr="00113F5D">
        <w:rPr>
          <w:lang w:val="en-US"/>
        </w:rPr>
        <w:t>mereka</w:t>
      </w:r>
      <w:proofErr w:type="spellEnd"/>
      <w:r w:rsidR="00AF1287" w:rsidRPr="00113F5D">
        <w:rPr>
          <w:lang w:val="en-US"/>
        </w:rPr>
        <w:t xml:space="preserve"> di </w:t>
      </w:r>
      <w:proofErr w:type="spellStart"/>
      <w:r w:rsidR="00171DC2" w:rsidRPr="00113F5D">
        <w:rPr>
          <w:lang w:val="en-US"/>
        </w:rPr>
        <w:t>dalam</w:t>
      </w:r>
      <w:proofErr w:type="spellEnd"/>
      <w:r w:rsidR="00171DC2" w:rsidRPr="00113F5D">
        <w:rPr>
          <w:lang w:val="en-US"/>
        </w:rPr>
        <w:t xml:space="preserve"> </w:t>
      </w:r>
      <w:proofErr w:type="spellStart"/>
      <w:proofErr w:type="gramStart"/>
      <w:r w:rsidR="00171DC2" w:rsidRPr="00113F5D">
        <w:rPr>
          <w:lang w:val="en-US"/>
        </w:rPr>
        <w:t>lemari</w:t>
      </w:r>
      <w:proofErr w:type="spellEnd"/>
      <w:r w:rsidR="00C25710" w:rsidRPr="00113F5D">
        <w:rPr>
          <w:lang w:val="en-US"/>
        </w:rPr>
        <w:t xml:space="preserve"> </w:t>
      </w:r>
      <w:r w:rsidR="009D122B" w:rsidRPr="00113F5D">
        <w:rPr>
          <w:lang w:val="en-US"/>
        </w:rPr>
        <w:t xml:space="preserve"> </w:t>
      </w:r>
      <w:proofErr w:type="spellStart"/>
      <w:r w:rsidR="009D122B" w:rsidRPr="00113F5D">
        <w:rPr>
          <w:lang w:val="en-US"/>
        </w:rPr>
        <w:t>bagian</w:t>
      </w:r>
      <w:proofErr w:type="spellEnd"/>
      <w:proofErr w:type="gramEnd"/>
      <w:r w:rsidR="009D122B" w:rsidRPr="00113F5D">
        <w:rPr>
          <w:lang w:val="en-US"/>
        </w:rPr>
        <w:t xml:space="preserve">  paling</w:t>
      </w:r>
      <w:r w:rsidR="00675707" w:rsidRPr="00113F5D">
        <w:rPr>
          <w:lang w:val="en-US"/>
        </w:rPr>
        <w:t xml:space="preserve"> </w:t>
      </w:r>
      <w:proofErr w:type="spellStart"/>
      <w:r w:rsidR="009D122B" w:rsidRPr="00113F5D">
        <w:rPr>
          <w:lang w:val="en-US"/>
        </w:rPr>
        <w:t>atas</w:t>
      </w:r>
      <w:proofErr w:type="spellEnd"/>
      <w:r w:rsidR="009D122B" w:rsidRPr="00113F5D">
        <w:rPr>
          <w:lang w:val="en-US"/>
        </w:rPr>
        <w:t xml:space="preserve">. </w:t>
      </w:r>
      <w:proofErr w:type="spellStart"/>
      <w:r w:rsidR="009D122B" w:rsidRPr="00113F5D">
        <w:rPr>
          <w:lang w:val="en-US"/>
        </w:rPr>
        <w:t>Untuk</w:t>
      </w:r>
      <w:proofErr w:type="spellEnd"/>
      <w:r w:rsidR="009D122B" w:rsidRPr="00113F5D">
        <w:rPr>
          <w:lang w:val="en-US"/>
        </w:rPr>
        <w:t xml:space="preserve"> </w:t>
      </w:r>
      <w:proofErr w:type="spellStart"/>
      <w:r w:rsidR="009D122B" w:rsidRPr="00113F5D">
        <w:rPr>
          <w:lang w:val="en-US"/>
        </w:rPr>
        <w:t>mengantisipasi</w:t>
      </w:r>
      <w:proofErr w:type="spellEnd"/>
      <w:r w:rsidR="009D122B" w:rsidRPr="00113F5D">
        <w:rPr>
          <w:lang w:val="en-US"/>
        </w:rPr>
        <w:t xml:space="preserve"> </w:t>
      </w:r>
      <w:proofErr w:type="spellStart"/>
      <w:r w:rsidR="009D122B" w:rsidRPr="00113F5D">
        <w:rPr>
          <w:lang w:val="en-US"/>
        </w:rPr>
        <w:t>sebelum</w:t>
      </w:r>
      <w:proofErr w:type="spellEnd"/>
      <w:r w:rsidR="009D122B" w:rsidRPr="00113F5D">
        <w:rPr>
          <w:lang w:val="en-US"/>
        </w:rPr>
        <w:t xml:space="preserve"> </w:t>
      </w:r>
      <w:proofErr w:type="spellStart"/>
      <w:r w:rsidR="009D122B" w:rsidRPr="00113F5D">
        <w:rPr>
          <w:lang w:val="en-US"/>
        </w:rPr>
        <w:t>banjir</w:t>
      </w:r>
      <w:proofErr w:type="spellEnd"/>
      <w:r w:rsidR="009D122B" w:rsidRPr="00113F5D">
        <w:rPr>
          <w:lang w:val="en-US"/>
        </w:rPr>
        <w:t xml:space="preserve"> </w:t>
      </w:r>
      <w:proofErr w:type="spellStart"/>
      <w:r w:rsidR="009D122B" w:rsidRPr="00113F5D">
        <w:rPr>
          <w:lang w:val="en-US"/>
        </w:rPr>
        <w:t>terjadi</w:t>
      </w:r>
      <w:proofErr w:type="spellEnd"/>
      <w:r w:rsidR="009D122B" w:rsidRPr="00113F5D">
        <w:rPr>
          <w:lang w:val="en-US"/>
        </w:rPr>
        <w:t xml:space="preserve"> </w:t>
      </w:r>
      <w:proofErr w:type="spellStart"/>
      <w:r w:rsidR="00D650E7" w:rsidRPr="00113F5D">
        <w:rPr>
          <w:lang w:val="en-US"/>
        </w:rPr>
        <w:t>sebagian</w:t>
      </w:r>
      <w:proofErr w:type="spellEnd"/>
      <w:r w:rsidR="00D650E7" w:rsidRPr="00113F5D">
        <w:rPr>
          <w:lang w:val="en-US"/>
        </w:rPr>
        <w:t xml:space="preserve"> </w:t>
      </w:r>
      <w:proofErr w:type="spellStart"/>
      <w:r w:rsidR="00D650E7" w:rsidRPr="00113F5D">
        <w:rPr>
          <w:lang w:val="en-US"/>
        </w:rPr>
        <w:t>masyarakat</w:t>
      </w:r>
      <w:proofErr w:type="spellEnd"/>
      <w:r w:rsidR="00D650E7" w:rsidRPr="00113F5D">
        <w:rPr>
          <w:lang w:val="en-US"/>
        </w:rPr>
        <w:t xml:space="preserve"> </w:t>
      </w:r>
      <w:proofErr w:type="spellStart"/>
      <w:r w:rsidR="00D650E7" w:rsidRPr="00113F5D">
        <w:rPr>
          <w:lang w:val="en-US"/>
        </w:rPr>
        <w:t>sudah</w:t>
      </w:r>
      <w:proofErr w:type="spellEnd"/>
      <w:r w:rsidR="00D650E7" w:rsidRPr="00113F5D">
        <w:rPr>
          <w:lang w:val="en-US"/>
        </w:rPr>
        <w:t xml:space="preserve"> </w:t>
      </w:r>
      <w:proofErr w:type="spellStart"/>
      <w:r w:rsidR="00D650E7" w:rsidRPr="00113F5D">
        <w:rPr>
          <w:lang w:val="en-US"/>
        </w:rPr>
        <w:t>mempersiapkan</w:t>
      </w:r>
      <w:proofErr w:type="spellEnd"/>
      <w:r w:rsidR="00D650E7" w:rsidRPr="00113F5D">
        <w:rPr>
          <w:lang w:val="en-US"/>
        </w:rPr>
        <w:t xml:space="preserve"> </w:t>
      </w:r>
      <w:proofErr w:type="spellStart"/>
      <w:r w:rsidR="00D650E7" w:rsidRPr="00113F5D">
        <w:rPr>
          <w:lang w:val="en-US"/>
        </w:rPr>
        <w:t>persediaan</w:t>
      </w:r>
      <w:proofErr w:type="spellEnd"/>
      <w:r w:rsidR="00D650E7" w:rsidRPr="00113F5D">
        <w:rPr>
          <w:lang w:val="en-US"/>
        </w:rPr>
        <w:t xml:space="preserve"> </w:t>
      </w:r>
      <w:proofErr w:type="spellStart"/>
      <w:r w:rsidR="00D650E7" w:rsidRPr="00113F5D">
        <w:rPr>
          <w:lang w:val="en-US"/>
        </w:rPr>
        <w:t>obat</w:t>
      </w:r>
      <w:proofErr w:type="spellEnd"/>
      <w:r w:rsidR="00D650E7" w:rsidRPr="00113F5D">
        <w:rPr>
          <w:lang w:val="en-US"/>
        </w:rPr>
        <w:t xml:space="preserve"> -</w:t>
      </w:r>
      <w:proofErr w:type="spellStart"/>
      <w:r w:rsidR="00D650E7" w:rsidRPr="00113F5D">
        <w:rPr>
          <w:lang w:val="en-US"/>
        </w:rPr>
        <w:t>obatan</w:t>
      </w:r>
      <w:proofErr w:type="spellEnd"/>
      <w:r w:rsidR="001613ED" w:rsidRPr="00113F5D">
        <w:rPr>
          <w:lang w:val="en-US"/>
        </w:rPr>
        <w:t xml:space="preserve">, </w:t>
      </w:r>
      <w:proofErr w:type="spellStart"/>
      <w:r w:rsidR="001613ED" w:rsidRPr="00113F5D">
        <w:rPr>
          <w:lang w:val="en-US"/>
        </w:rPr>
        <w:t>makanan</w:t>
      </w:r>
      <w:proofErr w:type="spellEnd"/>
      <w:r w:rsidR="001613ED" w:rsidRPr="00113F5D">
        <w:rPr>
          <w:lang w:val="en-US"/>
        </w:rPr>
        <w:t xml:space="preserve"> </w:t>
      </w:r>
    </w:p>
    <w:p w14:paraId="2010D579" w14:textId="073151B5" w:rsidR="003472E7" w:rsidRPr="00113F5D" w:rsidRDefault="00E92FFE" w:rsidP="00AD76C9">
      <w:pPr>
        <w:pStyle w:val="BodyText"/>
        <w:spacing w:before="70" w:line="276" w:lineRule="auto"/>
        <w:ind w:left="0"/>
      </w:pPr>
      <w:proofErr w:type="spellStart"/>
      <w:r w:rsidRPr="00113F5D">
        <w:rPr>
          <w:lang w:val="en-US"/>
        </w:rPr>
        <w:t>cepat</w:t>
      </w:r>
      <w:proofErr w:type="spellEnd"/>
      <w:r w:rsidRPr="00113F5D">
        <w:rPr>
          <w:lang w:val="en-US"/>
        </w:rPr>
        <w:t xml:space="preserve"> </w:t>
      </w:r>
      <w:proofErr w:type="spellStart"/>
      <w:r w:rsidRPr="00113F5D">
        <w:rPr>
          <w:lang w:val="en-US"/>
        </w:rPr>
        <w:t>saji</w:t>
      </w:r>
      <w:proofErr w:type="spellEnd"/>
      <w:r w:rsidRPr="00113F5D">
        <w:rPr>
          <w:lang w:val="en-US"/>
        </w:rPr>
        <w:t xml:space="preserve"> dan juga </w:t>
      </w:r>
      <w:proofErr w:type="spellStart"/>
      <w:r w:rsidRPr="00113F5D">
        <w:rPr>
          <w:lang w:val="en-US"/>
        </w:rPr>
        <w:t>senter</w:t>
      </w:r>
      <w:proofErr w:type="spellEnd"/>
      <w:r w:rsidRPr="00113F5D">
        <w:rPr>
          <w:lang w:val="en-US"/>
        </w:rPr>
        <w:t xml:space="preserve"> </w:t>
      </w:r>
      <w:proofErr w:type="spellStart"/>
      <w:r w:rsidRPr="00113F5D">
        <w:rPr>
          <w:lang w:val="en-US"/>
        </w:rPr>
        <w:t>atau</w:t>
      </w:r>
      <w:proofErr w:type="spellEnd"/>
      <w:r w:rsidRPr="00113F5D">
        <w:rPr>
          <w:lang w:val="en-US"/>
        </w:rPr>
        <w:t xml:space="preserve"> </w:t>
      </w:r>
      <w:proofErr w:type="spellStart"/>
      <w:r w:rsidRPr="00113F5D">
        <w:rPr>
          <w:lang w:val="en-US"/>
        </w:rPr>
        <w:t>alat</w:t>
      </w:r>
      <w:proofErr w:type="spellEnd"/>
      <w:r w:rsidRPr="00113F5D">
        <w:rPr>
          <w:lang w:val="en-US"/>
        </w:rPr>
        <w:t xml:space="preserve"> </w:t>
      </w:r>
      <w:proofErr w:type="spellStart"/>
      <w:r w:rsidRPr="00113F5D">
        <w:rPr>
          <w:lang w:val="en-US"/>
        </w:rPr>
        <w:t>penerangan</w:t>
      </w:r>
      <w:proofErr w:type="spellEnd"/>
      <w:r w:rsidRPr="00113F5D">
        <w:rPr>
          <w:lang w:val="en-US"/>
        </w:rPr>
        <w:t xml:space="preserve"> </w:t>
      </w:r>
      <w:proofErr w:type="spellStart"/>
      <w:r w:rsidRPr="00113F5D">
        <w:rPr>
          <w:lang w:val="en-US"/>
        </w:rPr>
        <w:t>alternatif</w:t>
      </w:r>
      <w:proofErr w:type="spellEnd"/>
      <w:r w:rsidRPr="00113F5D">
        <w:rPr>
          <w:lang w:val="en-US"/>
        </w:rPr>
        <w:t xml:space="preserve"> </w:t>
      </w:r>
      <w:proofErr w:type="spellStart"/>
      <w:r w:rsidRPr="00113F5D">
        <w:rPr>
          <w:lang w:val="en-US"/>
        </w:rPr>
        <w:t>lainnya</w:t>
      </w:r>
      <w:proofErr w:type="spellEnd"/>
      <w:r w:rsidRPr="00113F5D">
        <w:rPr>
          <w:lang w:val="en-US"/>
        </w:rPr>
        <w:t>.</w:t>
      </w:r>
      <w:r w:rsidR="00487A71" w:rsidRPr="00113F5D">
        <w:rPr>
          <w:lang w:val="en-US"/>
        </w:rPr>
        <w:t xml:space="preserve"> </w:t>
      </w:r>
      <w:proofErr w:type="spellStart"/>
      <w:r w:rsidR="00487A71" w:rsidRPr="00113F5D">
        <w:rPr>
          <w:lang w:val="en-US"/>
        </w:rPr>
        <w:t>Sikap</w:t>
      </w:r>
      <w:proofErr w:type="spellEnd"/>
      <w:r w:rsidR="00487A71" w:rsidRPr="00113F5D">
        <w:rPr>
          <w:lang w:val="en-US"/>
        </w:rPr>
        <w:t xml:space="preserve"> yang </w:t>
      </w:r>
      <w:proofErr w:type="spellStart"/>
      <w:r w:rsidR="00487A71" w:rsidRPr="00113F5D">
        <w:rPr>
          <w:lang w:val="en-US"/>
        </w:rPr>
        <w:t>tinggi</w:t>
      </w:r>
      <w:proofErr w:type="spellEnd"/>
      <w:r w:rsidR="00487A71" w:rsidRPr="00113F5D">
        <w:rPr>
          <w:lang w:val="en-US"/>
        </w:rPr>
        <w:t xml:space="preserve"> juga </w:t>
      </w:r>
      <w:proofErr w:type="spellStart"/>
      <w:r w:rsidR="00487A71" w:rsidRPr="00113F5D">
        <w:rPr>
          <w:lang w:val="en-US"/>
        </w:rPr>
        <w:t>dipengaruhi</w:t>
      </w:r>
      <w:proofErr w:type="spellEnd"/>
      <w:r w:rsidR="00487A71" w:rsidRPr="00113F5D">
        <w:rPr>
          <w:lang w:val="en-US"/>
        </w:rPr>
        <w:t xml:space="preserve"> oleh </w:t>
      </w:r>
      <w:proofErr w:type="spellStart"/>
      <w:r w:rsidR="00487A71" w:rsidRPr="00113F5D">
        <w:rPr>
          <w:lang w:val="en-US"/>
        </w:rPr>
        <w:t>kemauan</w:t>
      </w:r>
      <w:proofErr w:type="spellEnd"/>
      <w:r w:rsidR="00487A71" w:rsidRPr="00113F5D">
        <w:rPr>
          <w:lang w:val="en-US"/>
        </w:rPr>
        <w:t xml:space="preserve"> </w:t>
      </w:r>
      <w:proofErr w:type="spellStart"/>
      <w:r w:rsidR="00487A71" w:rsidRPr="00113F5D">
        <w:rPr>
          <w:lang w:val="en-US"/>
        </w:rPr>
        <w:t>masyarakat</w:t>
      </w:r>
      <w:proofErr w:type="spellEnd"/>
      <w:r w:rsidR="00487A71" w:rsidRPr="00113F5D">
        <w:rPr>
          <w:lang w:val="en-US"/>
        </w:rPr>
        <w:t xml:space="preserve"> </w:t>
      </w:r>
      <w:proofErr w:type="spellStart"/>
      <w:r w:rsidR="00487A71" w:rsidRPr="00113F5D">
        <w:rPr>
          <w:lang w:val="en-US"/>
        </w:rPr>
        <w:t>untuk</w:t>
      </w:r>
      <w:proofErr w:type="spellEnd"/>
      <w:r w:rsidR="00487A71" w:rsidRPr="00113F5D">
        <w:rPr>
          <w:lang w:val="en-US"/>
        </w:rPr>
        <w:t xml:space="preserve"> </w:t>
      </w:r>
      <w:proofErr w:type="spellStart"/>
      <w:r w:rsidR="00487A71" w:rsidRPr="00113F5D">
        <w:rPr>
          <w:lang w:val="en-US"/>
        </w:rPr>
        <w:t>terlibat</w:t>
      </w:r>
      <w:proofErr w:type="spellEnd"/>
      <w:r w:rsidR="00487A71" w:rsidRPr="00113F5D">
        <w:rPr>
          <w:lang w:val="en-US"/>
        </w:rPr>
        <w:t xml:space="preserve"> </w:t>
      </w:r>
      <w:proofErr w:type="spellStart"/>
      <w:r w:rsidR="00487A71" w:rsidRPr="00113F5D">
        <w:rPr>
          <w:lang w:val="en-US"/>
        </w:rPr>
        <w:t>dalam</w:t>
      </w:r>
      <w:proofErr w:type="spellEnd"/>
      <w:r w:rsidR="00487A71" w:rsidRPr="00113F5D">
        <w:rPr>
          <w:lang w:val="en-US"/>
        </w:rPr>
        <w:t xml:space="preserve"> </w:t>
      </w:r>
      <w:proofErr w:type="spellStart"/>
      <w:r w:rsidR="00487A71" w:rsidRPr="00113F5D">
        <w:rPr>
          <w:lang w:val="en-US"/>
        </w:rPr>
        <w:t>perencanaan</w:t>
      </w:r>
      <w:proofErr w:type="spellEnd"/>
      <w:r w:rsidR="00487A71" w:rsidRPr="00113F5D">
        <w:rPr>
          <w:lang w:val="en-US"/>
        </w:rPr>
        <w:t xml:space="preserve"> </w:t>
      </w:r>
      <w:proofErr w:type="spellStart"/>
      <w:r w:rsidR="00487A71" w:rsidRPr="00113F5D">
        <w:rPr>
          <w:lang w:val="en-US"/>
        </w:rPr>
        <w:t>pengurangan</w:t>
      </w:r>
      <w:proofErr w:type="spellEnd"/>
      <w:r w:rsidR="00487A71" w:rsidRPr="00113F5D">
        <w:rPr>
          <w:lang w:val="en-US"/>
        </w:rPr>
        <w:t xml:space="preserve"> </w:t>
      </w:r>
      <w:proofErr w:type="spellStart"/>
      <w:r w:rsidR="00487A71" w:rsidRPr="00113F5D">
        <w:rPr>
          <w:lang w:val="en-US"/>
        </w:rPr>
        <w:t>risiko</w:t>
      </w:r>
      <w:proofErr w:type="spellEnd"/>
      <w:r w:rsidR="00487A71" w:rsidRPr="00113F5D">
        <w:rPr>
          <w:lang w:val="en-US"/>
        </w:rPr>
        <w:t xml:space="preserve"> </w:t>
      </w:r>
      <w:proofErr w:type="spellStart"/>
      <w:r w:rsidR="00487A71" w:rsidRPr="00113F5D">
        <w:rPr>
          <w:lang w:val="en-US"/>
        </w:rPr>
        <w:t>bencana</w:t>
      </w:r>
      <w:proofErr w:type="spellEnd"/>
      <w:r w:rsidR="00487A71" w:rsidRPr="00113F5D">
        <w:rPr>
          <w:lang w:val="en-US"/>
        </w:rPr>
        <w:t xml:space="preserve"> </w:t>
      </w:r>
      <w:proofErr w:type="spellStart"/>
      <w:r w:rsidR="00487A71" w:rsidRPr="00113F5D">
        <w:rPr>
          <w:lang w:val="en-US"/>
        </w:rPr>
        <w:t>banjir</w:t>
      </w:r>
      <w:proofErr w:type="spellEnd"/>
      <w:r w:rsidR="00487A71" w:rsidRPr="00113F5D">
        <w:rPr>
          <w:lang w:val="en-US"/>
        </w:rPr>
        <w:t xml:space="preserve"> yang </w:t>
      </w:r>
      <w:proofErr w:type="spellStart"/>
      <w:r w:rsidR="00487A71" w:rsidRPr="00113F5D">
        <w:rPr>
          <w:lang w:val="en-US"/>
        </w:rPr>
        <w:t>ada</w:t>
      </w:r>
      <w:proofErr w:type="spellEnd"/>
      <w:r w:rsidR="00487A71" w:rsidRPr="00113F5D">
        <w:rPr>
          <w:lang w:val="en-US"/>
        </w:rPr>
        <w:t xml:space="preserve"> di </w:t>
      </w:r>
      <w:proofErr w:type="spellStart"/>
      <w:r w:rsidR="00487A71" w:rsidRPr="00113F5D">
        <w:rPr>
          <w:lang w:val="en-US"/>
        </w:rPr>
        <w:t>lingkungannya</w:t>
      </w:r>
      <w:proofErr w:type="spellEnd"/>
      <w:r w:rsidR="00487A71" w:rsidRPr="00113F5D">
        <w:rPr>
          <w:lang w:val="en-US"/>
        </w:rPr>
        <w:t xml:space="preserve">, </w:t>
      </w:r>
      <w:proofErr w:type="spellStart"/>
      <w:r w:rsidR="00487A71" w:rsidRPr="00113F5D">
        <w:rPr>
          <w:lang w:val="en-US"/>
        </w:rPr>
        <w:t>masyarakat</w:t>
      </w:r>
      <w:proofErr w:type="spellEnd"/>
      <w:r w:rsidR="00487A71" w:rsidRPr="00113F5D">
        <w:rPr>
          <w:lang w:val="en-US"/>
        </w:rPr>
        <w:t xml:space="preserve"> Desa </w:t>
      </w:r>
      <w:proofErr w:type="spellStart"/>
      <w:r w:rsidR="00487A71" w:rsidRPr="00113F5D">
        <w:rPr>
          <w:lang w:val="en-US"/>
        </w:rPr>
        <w:t>Gayaman</w:t>
      </w:r>
      <w:proofErr w:type="spellEnd"/>
      <w:r w:rsidR="00487A71" w:rsidRPr="00113F5D">
        <w:rPr>
          <w:lang w:val="en-US"/>
        </w:rPr>
        <w:t xml:space="preserve"> rutin </w:t>
      </w:r>
      <w:proofErr w:type="spellStart"/>
      <w:r w:rsidR="00487A71" w:rsidRPr="00113F5D">
        <w:rPr>
          <w:lang w:val="en-US"/>
        </w:rPr>
        <w:t>melakukan</w:t>
      </w:r>
      <w:proofErr w:type="spellEnd"/>
      <w:r w:rsidR="00487A71" w:rsidRPr="00113F5D">
        <w:rPr>
          <w:lang w:val="en-US"/>
        </w:rPr>
        <w:t xml:space="preserve"> </w:t>
      </w:r>
      <w:proofErr w:type="spellStart"/>
      <w:r w:rsidR="00487A71" w:rsidRPr="00113F5D">
        <w:rPr>
          <w:lang w:val="en-US"/>
        </w:rPr>
        <w:t>kerja</w:t>
      </w:r>
      <w:proofErr w:type="spellEnd"/>
      <w:r w:rsidR="00487A71" w:rsidRPr="00113F5D">
        <w:rPr>
          <w:lang w:val="en-US"/>
        </w:rPr>
        <w:t xml:space="preserve"> </w:t>
      </w:r>
      <w:proofErr w:type="spellStart"/>
      <w:r w:rsidR="00487A71" w:rsidRPr="00113F5D">
        <w:rPr>
          <w:lang w:val="en-US"/>
        </w:rPr>
        <w:t>bakti</w:t>
      </w:r>
      <w:proofErr w:type="spellEnd"/>
      <w:r w:rsidR="00487A71" w:rsidRPr="00113F5D">
        <w:rPr>
          <w:lang w:val="en-US"/>
        </w:rPr>
        <w:t xml:space="preserve"> </w:t>
      </w:r>
      <w:proofErr w:type="spellStart"/>
      <w:r w:rsidR="00487A71" w:rsidRPr="00113F5D">
        <w:rPr>
          <w:lang w:val="en-US"/>
        </w:rPr>
        <w:t>untuk</w:t>
      </w:r>
      <w:proofErr w:type="spellEnd"/>
      <w:r w:rsidR="00487A71" w:rsidRPr="00113F5D">
        <w:rPr>
          <w:lang w:val="en-US"/>
        </w:rPr>
        <w:t xml:space="preserve"> </w:t>
      </w:r>
      <w:proofErr w:type="spellStart"/>
      <w:r w:rsidR="00487A71" w:rsidRPr="00113F5D">
        <w:rPr>
          <w:lang w:val="en-US"/>
        </w:rPr>
        <w:t>mengurangi</w:t>
      </w:r>
      <w:proofErr w:type="spellEnd"/>
      <w:r w:rsidR="00487A71" w:rsidRPr="00113F5D">
        <w:rPr>
          <w:lang w:val="en-US"/>
        </w:rPr>
        <w:t xml:space="preserve"> </w:t>
      </w:r>
      <w:proofErr w:type="spellStart"/>
      <w:r w:rsidR="00487A71" w:rsidRPr="00113F5D">
        <w:rPr>
          <w:lang w:val="en-US"/>
        </w:rPr>
        <w:t>risiko</w:t>
      </w:r>
      <w:proofErr w:type="spellEnd"/>
      <w:r w:rsidR="00487A71" w:rsidRPr="00113F5D">
        <w:rPr>
          <w:lang w:val="en-US"/>
        </w:rPr>
        <w:t xml:space="preserve"> </w:t>
      </w:r>
      <w:proofErr w:type="spellStart"/>
      <w:r w:rsidR="00487A71" w:rsidRPr="00113F5D">
        <w:rPr>
          <w:lang w:val="en-US"/>
        </w:rPr>
        <w:t>banjir</w:t>
      </w:r>
      <w:proofErr w:type="spellEnd"/>
      <w:r w:rsidR="00487A71" w:rsidRPr="00113F5D">
        <w:rPr>
          <w:lang w:val="en-US"/>
        </w:rPr>
        <w:t xml:space="preserve">. </w:t>
      </w:r>
      <w:proofErr w:type="spellStart"/>
      <w:r w:rsidR="00487A71" w:rsidRPr="00113F5D">
        <w:rPr>
          <w:lang w:val="en-US"/>
        </w:rPr>
        <w:t>Sejalan</w:t>
      </w:r>
      <w:proofErr w:type="spellEnd"/>
      <w:r w:rsidR="00487A71" w:rsidRPr="00113F5D">
        <w:rPr>
          <w:lang w:val="en-US"/>
        </w:rPr>
        <w:t xml:space="preserve"> </w:t>
      </w:r>
      <w:proofErr w:type="spellStart"/>
      <w:r w:rsidR="00487A71" w:rsidRPr="00113F5D">
        <w:rPr>
          <w:lang w:val="en-US"/>
        </w:rPr>
        <w:t>dengan</w:t>
      </w:r>
      <w:proofErr w:type="spellEnd"/>
      <w:r w:rsidR="00487A71" w:rsidRPr="00113F5D">
        <w:rPr>
          <w:lang w:val="en-US"/>
        </w:rPr>
        <w:t xml:space="preserve"> </w:t>
      </w:r>
      <w:proofErr w:type="spellStart"/>
      <w:r w:rsidR="00487A71" w:rsidRPr="00113F5D">
        <w:rPr>
          <w:lang w:val="en-US"/>
        </w:rPr>
        <w:t>penelitian</w:t>
      </w:r>
      <w:proofErr w:type="spellEnd"/>
      <w:r w:rsidR="00487A71" w:rsidRPr="00113F5D">
        <w:rPr>
          <w:lang w:val="en-US"/>
        </w:rPr>
        <w:t xml:space="preserve"> oleh </w:t>
      </w:r>
      <w:r w:rsidR="00487A71" w:rsidRPr="00113F5D">
        <w:rPr>
          <w:lang w:val="en-US"/>
        </w:rPr>
        <w:fldChar w:fldCharType="begin" w:fldLock="1"/>
      </w:r>
      <w:r w:rsidR="00487A71" w:rsidRPr="00113F5D">
        <w:rPr>
          <w:lang w:val="en-US"/>
        </w:rPr>
        <w:instrText>ADDIN CSL_CITATION {"citationItems":[{"id":"ITEM-1","itemData":{"author":[{"dropping-particle":"","family":"Murtado","given":"Al","non-dropping-particle":"","parse-names":false,"suffix":""},{"dropping-particle":"","family":"Kecamatan","given":"D I","non-dropping-particle":"","parse-names":false,"suffix":""},{"dropping-particle":"","family":"Mejoyo","given":"Tenggilis","non-dropping-particle":"","parse-names":false,"suffix":""}],"id":"ITEM-1","issue":"02","issued":{"date-parts":[["2024"]]},"title":"PELAKSANAAN KERJA BAKTI MASYARAKAT (KERBAMAS) DALAM UPAYA PENCEGAHAN BENCANA BANJIR DI KECAMATAN TENGGILIS MEJOYO","type":"article-journal","volume":"01"},"uris":["http://www.mendeley.com/documents/?uuid=eafae0f6-3680-45e8-b7d6-a1d1cb650b2b"]}],"mendeley":{"formattedCitation":"(Murtado et al., 2024)","plainTextFormattedCitation":"(Murtado et al., 2024)","previouslyFormattedCitation":"(Murtado et al., 2024)"},"properties":{"noteIndex":0},"schema":"https://github.com/citation-style-language/schema/raw/master/csl-citation.json"}</w:instrText>
      </w:r>
      <w:r w:rsidR="00487A71" w:rsidRPr="00113F5D">
        <w:rPr>
          <w:lang w:val="en-US"/>
        </w:rPr>
        <w:fldChar w:fldCharType="separate"/>
      </w:r>
      <w:r w:rsidR="00487A71" w:rsidRPr="00113F5D">
        <w:rPr>
          <w:noProof/>
          <w:lang w:val="en-US"/>
        </w:rPr>
        <w:t>(Murtado et al., 2024)</w:t>
      </w:r>
      <w:r w:rsidR="00487A71" w:rsidRPr="00113F5D">
        <w:rPr>
          <w:lang w:val="en-US"/>
        </w:rPr>
        <w:fldChar w:fldCharType="end"/>
      </w:r>
      <w:r w:rsidR="00487A71" w:rsidRPr="00113F5D">
        <w:rPr>
          <w:lang w:val="en-US"/>
        </w:rPr>
        <w:t xml:space="preserve"> </w:t>
      </w:r>
      <w:r w:rsidR="00487A71" w:rsidRPr="00113F5D">
        <w:t>yang menyatakan bahwa upaya  pencegahan  banjir  yang  efektif  harus  melibatkan  partisipasi  masyarakat</w:t>
      </w:r>
      <w:r w:rsidR="00487A71" w:rsidRPr="00113F5D">
        <w:rPr>
          <w:lang w:val="en-US"/>
        </w:rPr>
        <w:t xml:space="preserve"> </w:t>
      </w:r>
      <w:proofErr w:type="spellStart"/>
      <w:r w:rsidR="00487A71" w:rsidRPr="00113F5D">
        <w:rPr>
          <w:lang w:val="en-US"/>
        </w:rPr>
        <w:t>yaitu</w:t>
      </w:r>
      <w:proofErr w:type="spellEnd"/>
      <w:r w:rsidR="00487A71" w:rsidRPr="00113F5D">
        <w:rPr>
          <w:lang w:val="en-US"/>
        </w:rPr>
        <w:t xml:space="preserve"> </w:t>
      </w:r>
      <w:r w:rsidR="00487A71" w:rsidRPr="00113F5D">
        <w:t>dengan melakukan kegiatan  kerja  bakti.</w:t>
      </w:r>
    </w:p>
    <w:p w14:paraId="39E33E9F" w14:textId="1F864790" w:rsidR="003472E7" w:rsidRPr="00113F5D" w:rsidRDefault="003472E7" w:rsidP="009D71A3">
      <w:pPr>
        <w:pStyle w:val="Heading2"/>
        <w:numPr>
          <w:ilvl w:val="1"/>
          <w:numId w:val="2"/>
        </w:numPr>
        <w:spacing w:line="276" w:lineRule="auto"/>
        <w:ind w:left="284" w:right="678"/>
        <w:jc w:val="both"/>
      </w:pPr>
      <w:r w:rsidRPr="00113F5D">
        <w:t>Tindakan Masyarakat</w:t>
      </w:r>
    </w:p>
    <w:p w14:paraId="1739D9CE" w14:textId="6251890C" w:rsidR="009D71A3" w:rsidRDefault="00D4303D" w:rsidP="009D71A3">
      <w:pPr>
        <w:pStyle w:val="BodyText"/>
        <w:spacing w:before="70" w:line="276" w:lineRule="auto"/>
        <w:ind w:left="0" w:right="1" w:firstLine="284"/>
      </w:pPr>
      <w:r w:rsidRPr="00113F5D">
        <w:rPr>
          <w:noProof/>
        </w:rPr>
        <w:drawing>
          <wp:anchor distT="0" distB="0" distL="0" distR="0" simplePos="0" relativeHeight="251654656" behindDoc="1" locked="0" layoutInCell="1" allowOverlap="1" wp14:anchorId="4FA61858" wp14:editId="509ED231">
            <wp:simplePos x="0" y="0"/>
            <wp:positionH relativeFrom="page">
              <wp:posOffset>1588770</wp:posOffset>
            </wp:positionH>
            <wp:positionV relativeFrom="paragraph">
              <wp:posOffset>123825</wp:posOffset>
            </wp:positionV>
            <wp:extent cx="4381500" cy="51625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4381500" cy="5162549"/>
                    </a:xfrm>
                    <a:prstGeom prst="rect">
                      <a:avLst/>
                    </a:prstGeom>
                  </pic:spPr>
                </pic:pic>
              </a:graphicData>
            </a:graphic>
          </wp:anchor>
        </w:drawing>
      </w:r>
      <w:r w:rsidR="00453771" w:rsidRPr="00113F5D">
        <w:rPr>
          <w:lang w:val="en-US"/>
        </w:rPr>
        <w:t xml:space="preserve">Tindakan </w:t>
      </w:r>
      <w:proofErr w:type="spellStart"/>
      <w:r w:rsidR="00453771" w:rsidRPr="00113F5D">
        <w:rPr>
          <w:lang w:val="en-US"/>
        </w:rPr>
        <w:t>merupakan</w:t>
      </w:r>
      <w:proofErr w:type="spellEnd"/>
      <w:r w:rsidR="00453771" w:rsidRPr="00113F5D">
        <w:rPr>
          <w:lang w:val="en-US"/>
        </w:rPr>
        <w:t xml:space="preserve"> </w:t>
      </w:r>
      <w:proofErr w:type="spellStart"/>
      <w:r w:rsidR="00453771" w:rsidRPr="00113F5D">
        <w:rPr>
          <w:lang w:val="en-US"/>
        </w:rPr>
        <w:t>tampilan</w:t>
      </w:r>
      <w:proofErr w:type="spellEnd"/>
      <w:r w:rsidR="00453771" w:rsidRPr="00113F5D">
        <w:rPr>
          <w:lang w:val="en-US"/>
        </w:rPr>
        <w:t xml:space="preserve"> </w:t>
      </w:r>
      <w:proofErr w:type="spellStart"/>
      <w:r w:rsidR="00453771" w:rsidRPr="00113F5D">
        <w:rPr>
          <w:lang w:val="en-US"/>
        </w:rPr>
        <w:t>nyata</w:t>
      </w:r>
      <w:proofErr w:type="spellEnd"/>
      <w:r w:rsidR="00453771" w:rsidRPr="00113F5D">
        <w:rPr>
          <w:lang w:val="en-US"/>
        </w:rPr>
        <w:t xml:space="preserve"> </w:t>
      </w:r>
      <w:proofErr w:type="spellStart"/>
      <w:r w:rsidR="00453771" w:rsidRPr="00113F5D">
        <w:rPr>
          <w:lang w:val="en-US"/>
        </w:rPr>
        <w:t>dari</w:t>
      </w:r>
      <w:proofErr w:type="spellEnd"/>
      <w:r w:rsidR="00453771" w:rsidRPr="00113F5D">
        <w:rPr>
          <w:lang w:val="en-US"/>
        </w:rPr>
        <w:t xml:space="preserve"> </w:t>
      </w:r>
      <w:proofErr w:type="spellStart"/>
      <w:r w:rsidR="00453771" w:rsidRPr="00113F5D">
        <w:rPr>
          <w:lang w:val="en-US"/>
        </w:rPr>
        <w:t>pengetahuan</w:t>
      </w:r>
      <w:proofErr w:type="spellEnd"/>
      <w:r w:rsidR="00453771" w:rsidRPr="00113F5D">
        <w:rPr>
          <w:lang w:val="en-US"/>
        </w:rPr>
        <w:t xml:space="preserve"> dan </w:t>
      </w:r>
      <w:proofErr w:type="spellStart"/>
      <w:r w:rsidR="00453771" w:rsidRPr="00113F5D">
        <w:rPr>
          <w:lang w:val="en-US"/>
        </w:rPr>
        <w:t>sikap</w:t>
      </w:r>
      <w:proofErr w:type="spellEnd"/>
      <w:r w:rsidR="00453771" w:rsidRPr="00113F5D">
        <w:rPr>
          <w:lang w:val="en-US"/>
        </w:rPr>
        <w:t xml:space="preserve"> </w:t>
      </w:r>
      <w:proofErr w:type="spellStart"/>
      <w:r w:rsidR="00453771" w:rsidRPr="00113F5D">
        <w:rPr>
          <w:lang w:val="en-US"/>
        </w:rPr>
        <w:t>seseorang</w:t>
      </w:r>
      <w:proofErr w:type="spellEnd"/>
      <w:r w:rsidR="00453771" w:rsidRPr="00113F5D">
        <w:rPr>
          <w:lang w:val="en-US"/>
        </w:rPr>
        <w:t xml:space="preserve">, </w:t>
      </w:r>
      <w:proofErr w:type="spellStart"/>
      <w:r w:rsidR="00453771" w:rsidRPr="00113F5D">
        <w:rPr>
          <w:lang w:val="en-US"/>
        </w:rPr>
        <w:t>sesuai</w:t>
      </w:r>
      <w:proofErr w:type="spellEnd"/>
      <w:r w:rsidR="00453771" w:rsidRPr="00113F5D">
        <w:rPr>
          <w:lang w:val="en-US"/>
        </w:rPr>
        <w:t xml:space="preserve"> </w:t>
      </w:r>
      <w:proofErr w:type="spellStart"/>
      <w:r w:rsidR="00453771" w:rsidRPr="00113F5D">
        <w:rPr>
          <w:lang w:val="en-US"/>
        </w:rPr>
        <w:t>dengan</w:t>
      </w:r>
      <w:proofErr w:type="spellEnd"/>
      <w:r w:rsidR="00453771" w:rsidRPr="00113F5D">
        <w:rPr>
          <w:lang w:val="en-US"/>
        </w:rPr>
        <w:t xml:space="preserve"> </w:t>
      </w:r>
      <w:proofErr w:type="spellStart"/>
      <w:r w:rsidR="00453771" w:rsidRPr="00113F5D">
        <w:rPr>
          <w:lang w:val="en-US"/>
        </w:rPr>
        <w:t>pernyataan</w:t>
      </w:r>
      <w:proofErr w:type="spellEnd"/>
      <w:r w:rsidR="00453771" w:rsidRPr="00113F5D">
        <w:rPr>
          <w:lang w:val="en-US"/>
        </w:rPr>
        <w:t xml:space="preserve"> </w:t>
      </w:r>
      <w:proofErr w:type="spellStart"/>
      <w:r w:rsidR="00453771" w:rsidRPr="00113F5D">
        <w:rPr>
          <w:lang w:val="en-US"/>
        </w:rPr>
        <w:t>Saifudin</w:t>
      </w:r>
      <w:proofErr w:type="spellEnd"/>
      <w:r w:rsidR="00453771" w:rsidRPr="00113F5D">
        <w:rPr>
          <w:lang w:val="en-US"/>
        </w:rPr>
        <w:t xml:space="preserve"> Azwar </w:t>
      </w:r>
      <w:proofErr w:type="spellStart"/>
      <w:r w:rsidR="00453771" w:rsidRPr="00113F5D">
        <w:rPr>
          <w:lang w:val="en-US"/>
        </w:rPr>
        <w:t>dalam</w:t>
      </w:r>
      <w:proofErr w:type="spellEnd"/>
      <w:r w:rsidR="00453771" w:rsidRPr="00113F5D">
        <w:rPr>
          <w:lang w:val="en-US"/>
        </w:rPr>
        <w:t xml:space="preserve"> </w:t>
      </w:r>
      <w:r w:rsidR="00453771" w:rsidRPr="00113F5D">
        <w:rPr>
          <w:lang w:val="en-US"/>
        </w:rPr>
        <w:fldChar w:fldCharType="begin" w:fldLock="1"/>
      </w:r>
      <w:r w:rsidR="00453771" w:rsidRPr="00113F5D">
        <w:rPr>
          <w:lang w:val="en-US"/>
        </w:rPr>
        <w:instrText>ADDIN CSL_CITATION {"citationItems":[{"id":"ITEM-1","itemData":{"abstract":"Sikap mempengaruhi perilaku lewat suatu proses pengambilan keputusan yang teliti dan beralasan dan berdampak sebagai berikut: 1) Perilaku tidak banyak ditentukan oleh sikap umum tapi oleh sikap yang spesifik terhadap sesuatu. 2) Perilaku dipengaruhi tidak hanya oleh sikap tetapi juga oleh norma-norma subjektif yaitu keyakinan kita mengenai apa yang orang lain inginkan agar kita perbuat. 3) Sikap terhadap suatu perilaku bersama norma-norma subjektif membentuk suatu intensi atau niat untuk berperilaku tertentu. Sikap spesifik yang dapat mempengaruhi perilaku adalah sikap sosial yang dinyatakan dengan cara berulang-ulang pada kegiatan yang sama atau lebih lazimnya disebut kebiasaan, motif merupakan dorongan, keinginan dan hasrat yang berasal dari dalam diri, nilai-nilai merupakan norma-norma subjektif sedangkan kekuatan pendorong dan kekuatan penahan adalah berupa nasihat atau penyuluhan dan informasi","author":[{"dropping-particle":"","family":"Suharyat","given":"Yayat","non-dropping-particle":"","parse-names":false,"suffix":""}],"container-title":"Jurnal Region","id":"ITEM-1","issue":"3","issued":{"date-parts":[["2019"]]},"page":"1-19","title":"Hubungan Antara Sikap, Minat Dan Perilaku Manusia","type":"article-journal","volume":"1"},"uris":["http://www.mendeley.com/documents/?uuid=44b1abb2-39ff-4fb7-ba56-952b63bc645b"]}],"mendeley":{"formattedCitation":"(Suharyat, 2019)","plainTextFormattedCitation":"(Suharyat, 2019)","previouslyFormattedCitation":"(Suharyat, 2019)"},"properties":{"noteIndex":0},"schema":"https://github.com/citation-style-language/schema/raw/master/csl-citation.json"}</w:instrText>
      </w:r>
      <w:r w:rsidR="00453771" w:rsidRPr="00113F5D">
        <w:rPr>
          <w:lang w:val="en-US"/>
        </w:rPr>
        <w:fldChar w:fldCharType="separate"/>
      </w:r>
      <w:r w:rsidR="00453771" w:rsidRPr="00113F5D">
        <w:rPr>
          <w:noProof/>
          <w:lang w:val="en-US"/>
        </w:rPr>
        <w:t>(Suharyat, 2019)</w:t>
      </w:r>
      <w:r w:rsidR="00453771" w:rsidRPr="00113F5D">
        <w:rPr>
          <w:lang w:val="en-US"/>
        </w:rPr>
        <w:fldChar w:fldCharType="end"/>
      </w:r>
      <w:r w:rsidR="00B647B7">
        <w:rPr>
          <w:lang w:val="en-US"/>
        </w:rPr>
        <w:t xml:space="preserve">. </w:t>
      </w:r>
      <w:r w:rsidR="00453771" w:rsidRPr="00113F5D">
        <w:rPr>
          <w:lang w:val="en-US"/>
        </w:rPr>
        <w:t xml:space="preserve">Tindakan </w:t>
      </w:r>
      <w:proofErr w:type="spellStart"/>
      <w:r w:rsidR="00453771" w:rsidRPr="00113F5D">
        <w:rPr>
          <w:lang w:val="en-US"/>
        </w:rPr>
        <w:t>merupakan</w:t>
      </w:r>
      <w:proofErr w:type="spellEnd"/>
      <w:r w:rsidR="00453771" w:rsidRPr="00113F5D">
        <w:rPr>
          <w:lang w:val="en-US"/>
        </w:rPr>
        <w:t xml:space="preserve"> </w:t>
      </w:r>
      <w:proofErr w:type="spellStart"/>
      <w:r w:rsidR="00453771" w:rsidRPr="00113F5D">
        <w:rPr>
          <w:lang w:val="en-US"/>
        </w:rPr>
        <w:t>reaksi</w:t>
      </w:r>
      <w:proofErr w:type="spellEnd"/>
      <w:r w:rsidR="00453771" w:rsidRPr="00113F5D">
        <w:rPr>
          <w:lang w:val="en-US"/>
        </w:rPr>
        <w:t xml:space="preserve"> yang </w:t>
      </w:r>
      <w:proofErr w:type="spellStart"/>
      <w:r w:rsidR="00453771" w:rsidRPr="00113F5D">
        <w:rPr>
          <w:lang w:val="en-US"/>
        </w:rPr>
        <w:t>dapat</w:t>
      </w:r>
      <w:proofErr w:type="spellEnd"/>
      <w:r w:rsidR="00453771" w:rsidRPr="00113F5D">
        <w:rPr>
          <w:lang w:val="en-US"/>
        </w:rPr>
        <w:t xml:space="preserve"> </w:t>
      </w:r>
      <w:proofErr w:type="spellStart"/>
      <w:r w:rsidR="00453771" w:rsidRPr="00113F5D">
        <w:rPr>
          <w:lang w:val="en-US"/>
        </w:rPr>
        <w:t>bersifat</w:t>
      </w:r>
      <w:proofErr w:type="spellEnd"/>
      <w:r w:rsidR="00453771" w:rsidRPr="00113F5D">
        <w:rPr>
          <w:lang w:val="en-US"/>
        </w:rPr>
        <w:t xml:space="preserve"> </w:t>
      </w:r>
      <w:proofErr w:type="spellStart"/>
      <w:r w:rsidR="00453771" w:rsidRPr="00113F5D">
        <w:rPr>
          <w:lang w:val="en-US"/>
        </w:rPr>
        <w:t>sederhana</w:t>
      </w:r>
      <w:proofErr w:type="spellEnd"/>
      <w:r w:rsidR="00453771" w:rsidRPr="00113F5D">
        <w:rPr>
          <w:lang w:val="en-US"/>
        </w:rPr>
        <w:t xml:space="preserve"> </w:t>
      </w:r>
      <w:proofErr w:type="spellStart"/>
      <w:r w:rsidR="00453771" w:rsidRPr="00113F5D">
        <w:rPr>
          <w:lang w:val="en-US"/>
        </w:rPr>
        <w:t>maupun</w:t>
      </w:r>
      <w:proofErr w:type="spellEnd"/>
      <w:r w:rsidR="00453771" w:rsidRPr="00113F5D">
        <w:rPr>
          <w:lang w:val="en-US"/>
        </w:rPr>
        <w:t xml:space="preserve"> </w:t>
      </w:r>
      <w:proofErr w:type="spellStart"/>
      <w:r w:rsidR="00453771" w:rsidRPr="00113F5D">
        <w:rPr>
          <w:lang w:val="en-US"/>
        </w:rPr>
        <w:t>kompleks</w:t>
      </w:r>
      <w:proofErr w:type="spellEnd"/>
      <w:r w:rsidR="00453771" w:rsidRPr="00113F5D">
        <w:rPr>
          <w:lang w:val="en-US"/>
        </w:rPr>
        <w:t xml:space="preserve"> </w:t>
      </w:r>
      <w:proofErr w:type="spellStart"/>
      <w:r w:rsidR="00453771" w:rsidRPr="00113F5D">
        <w:rPr>
          <w:lang w:val="en-US"/>
        </w:rPr>
        <w:t>sebagai</w:t>
      </w:r>
      <w:proofErr w:type="spellEnd"/>
      <w:r w:rsidR="00453771" w:rsidRPr="00113F5D">
        <w:rPr>
          <w:lang w:val="en-US"/>
        </w:rPr>
        <w:t xml:space="preserve"> </w:t>
      </w:r>
      <w:proofErr w:type="spellStart"/>
      <w:r w:rsidR="00453771" w:rsidRPr="00113F5D">
        <w:rPr>
          <w:lang w:val="en-US"/>
        </w:rPr>
        <w:t>wujud</w:t>
      </w:r>
      <w:proofErr w:type="spellEnd"/>
      <w:r w:rsidR="00453771" w:rsidRPr="00113F5D">
        <w:rPr>
          <w:lang w:val="en-US"/>
        </w:rPr>
        <w:t xml:space="preserve"> </w:t>
      </w:r>
      <w:proofErr w:type="spellStart"/>
      <w:r w:rsidR="00453771" w:rsidRPr="00113F5D">
        <w:rPr>
          <w:lang w:val="en-US"/>
        </w:rPr>
        <w:t>dari</w:t>
      </w:r>
      <w:proofErr w:type="spellEnd"/>
      <w:r w:rsidR="00453771" w:rsidRPr="00113F5D">
        <w:rPr>
          <w:lang w:val="en-US"/>
        </w:rPr>
        <w:t xml:space="preserve"> </w:t>
      </w:r>
      <w:proofErr w:type="spellStart"/>
      <w:r w:rsidR="00453771" w:rsidRPr="00113F5D">
        <w:rPr>
          <w:lang w:val="en-US"/>
        </w:rPr>
        <w:t>ekspresi</w:t>
      </w:r>
      <w:proofErr w:type="spellEnd"/>
      <w:r w:rsidR="00453771" w:rsidRPr="00113F5D">
        <w:rPr>
          <w:lang w:val="en-US"/>
        </w:rPr>
        <w:t xml:space="preserve"> </w:t>
      </w:r>
      <w:proofErr w:type="spellStart"/>
      <w:r w:rsidR="00453771" w:rsidRPr="00113F5D">
        <w:rPr>
          <w:lang w:val="en-US"/>
        </w:rPr>
        <w:t>sikap</w:t>
      </w:r>
      <w:proofErr w:type="spellEnd"/>
      <w:r w:rsidR="00453771" w:rsidRPr="00113F5D">
        <w:rPr>
          <w:lang w:val="en-US"/>
        </w:rPr>
        <w:t xml:space="preserve"> </w:t>
      </w:r>
      <w:proofErr w:type="spellStart"/>
      <w:proofErr w:type="gramStart"/>
      <w:r w:rsidR="00453771" w:rsidRPr="00113F5D">
        <w:rPr>
          <w:lang w:val="en-US"/>
        </w:rPr>
        <w:t>seseorang.</w:t>
      </w:r>
      <w:r w:rsidR="00E82229" w:rsidRPr="00113F5D">
        <w:rPr>
          <w:lang w:val="en-US"/>
        </w:rPr>
        <w:t>Variabel</w:t>
      </w:r>
      <w:proofErr w:type="spellEnd"/>
      <w:proofErr w:type="gramEnd"/>
      <w:r w:rsidR="00E82229" w:rsidRPr="00113F5D">
        <w:rPr>
          <w:lang w:val="en-US"/>
        </w:rPr>
        <w:t xml:space="preserve"> </w:t>
      </w:r>
      <w:proofErr w:type="spellStart"/>
      <w:r w:rsidR="00E82229" w:rsidRPr="00113F5D">
        <w:rPr>
          <w:lang w:val="en-US"/>
        </w:rPr>
        <w:t>tindakan</w:t>
      </w:r>
      <w:proofErr w:type="spellEnd"/>
      <w:r w:rsidR="00E82229" w:rsidRPr="00113F5D">
        <w:rPr>
          <w:lang w:val="en-US"/>
        </w:rPr>
        <w:t xml:space="preserve"> </w:t>
      </w:r>
      <w:proofErr w:type="spellStart"/>
      <w:r w:rsidR="00E82229" w:rsidRPr="00113F5D">
        <w:rPr>
          <w:lang w:val="en-US"/>
        </w:rPr>
        <w:t>dalam</w:t>
      </w:r>
      <w:proofErr w:type="spellEnd"/>
      <w:r w:rsidR="00E82229" w:rsidRPr="00113F5D">
        <w:rPr>
          <w:lang w:val="en-US"/>
        </w:rPr>
        <w:t xml:space="preserve"> </w:t>
      </w:r>
      <w:proofErr w:type="spellStart"/>
      <w:r w:rsidR="00E82229" w:rsidRPr="00113F5D">
        <w:rPr>
          <w:lang w:val="en-US"/>
        </w:rPr>
        <w:t>studi</w:t>
      </w:r>
      <w:proofErr w:type="spellEnd"/>
      <w:r w:rsidR="00E82229" w:rsidRPr="00113F5D">
        <w:rPr>
          <w:lang w:val="en-US"/>
        </w:rPr>
        <w:t xml:space="preserve"> </w:t>
      </w:r>
      <w:proofErr w:type="spellStart"/>
      <w:r w:rsidR="00E82229" w:rsidRPr="00113F5D">
        <w:rPr>
          <w:lang w:val="en-US"/>
        </w:rPr>
        <w:t>ini</w:t>
      </w:r>
      <w:proofErr w:type="spellEnd"/>
      <w:r w:rsidR="00E82229" w:rsidRPr="00113F5D">
        <w:rPr>
          <w:lang w:val="en-US"/>
        </w:rPr>
        <w:t xml:space="preserve"> </w:t>
      </w:r>
      <w:proofErr w:type="spellStart"/>
      <w:r w:rsidR="00E82229" w:rsidRPr="00113F5D">
        <w:rPr>
          <w:lang w:val="en-US"/>
        </w:rPr>
        <w:t>menggambarkan</w:t>
      </w:r>
      <w:proofErr w:type="spellEnd"/>
      <w:r w:rsidR="00E82229" w:rsidRPr="00113F5D">
        <w:rPr>
          <w:lang w:val="en-US"/>
        </w:rPr>
        <w:t xml:space="preserve"> </w:t>
      </w:r>
      <w:proofErr w:type="spellStart"/>
      <w:r w:rsidR="00E82229" w:rsidRPr="00113F5D">
        <w:rPr>
          <w:lang w:val="en-US"/>
        </w:rPr>
        <w:t>bagaimana</w:t>
      </w:r>
      <w:proofErr w:type="spellEnd"/>
      <w:r w:rsidR="00E82229" w:rsidRPr="00113F5D">
        <w:rPr>
          <w:lang w:val="en-US"/>
        </w:rPr>
        <w:t xml:space="preserve"> </w:t>
      </w:r>
      <w:proofErr w:type="spellStart"/>
      <w:r w:rsidR="00E82229" w:rsidRPr="00113F5D">
        <w:rPr>
          <w:lang w:val="en-US"/>
        </w:rPr>
        <w:t>masyarakat</w:t>
      </w:r>
      <w:proofErr w:type="spellEnd"/>
      <w:r w:rsidR="00E82229" w:rsidRPr="00113F5D">
        <w:rPr>
          <w:lang w:val="en-US"/>
        </w:rPr>
        <w:t xml:space="preserve"> </w:t>
      </w:r>
      <w:proofErr w:type="spellStart"/>
      <w:r w:rsidR="00E82229" w:rsidRPr="00113F5D">
        <w:rPr>
          <w:lang w:val="en-US"/>
        </w:rPr>
        <w:t>menerapkan</w:t>
      </w:r>
      <w:proofErr w:type="spellEnd"/>
      <w:r w:rsidR="00E82229" w:rsidRPr="00113F5D">
        <w:rPr>
          <w:lang w:val="en-US"/>
        </w:rPr>
        <w:t xml:space="preserve"> </w:t>
      </w:r>
      <w:proofErr w:type="spellStart"/>
      <w:r w:rsidR="00E82229" w:rsidRPr="00113F5D">
        <w:rPr>
          <w:lang w:val="en-US"/>
        </w:rPr>
        <w:t>pengetahuan</w:t>
      </w:r>
      <w:proofErr w:type="spellEnd"/>
      <w:r w:rsidR="00E82229" w:rsidRPr="00113F5D">
        <w:rPr>
          <w:lang w:val="en-US"/>
        </w:rPr>
        <w:t xml:space="preserve"> dan </w:t>
      </w:r>
      <w:proofErr w:type="spellStart"/>
      <w:r w:rsidR="00E82229" w:rsidRPr="00113F5D">
        <w:rPr>
          <w:lang w:val="en-US"/>
        </w:rPr>
        <w:t>sikap</w:t>
      </w:r>
      <w:proofErr w:type="spellEnd"/>
      <w:r w:rsidR="00E82229" w:rsidRPr="00113F5D">
        <w:rPr>
          <w:lang w:val="en-US"/>
        </w:rPr>
        <w:t xml:space="preserve"> </w:t>
      </w:r>
      <w:proofErr w:type="spellStart"/>
      <w:r w:rsidR="00E82229" w:rsidRPr="00113F5D">
        <w:rPr>
          <w:lang w:val="en-US"/>
        </w:rPr>
        <w:t>mereka</w:t>
      </w:r>
      <w:proofErr w:type="spellEnd"/>
      <w:r w:rsidR="00E82229" w:rsidRPr="00113F5D">
        <w:rPr>
          <w:lang w:val="en-US"/>
        </w:rPr>
        <w:t xml:space="preserve"> </w:t>
      </w:r>
      <w:proofErr w:type="spellStart"/>
      <w:r w:rsidR="00E82229" w:rsidRPr="00113F5D">
        <w:rPr>
          <w:lang w:val="en-US"/>
        </w:rPr>
        <w:t>dalam</w:t>
      </w:r>
      <w:proofErr w:type="spellEnd"/>
      <w:r w:rsidR="00E82229" w:rsidRPr="00113F5D">
        <w:rPr>
          <w:lang w:val="en-US"/>
        </w:rPr>
        <w:t xml:space="preserve"> </w:t>
      </w:r>
      <w:proofErr w:type="spellStart"/>
      <w:r w:rsidR="00E82229" w:rsidRPr="00113F5D">
        <w:rPr>
          <w:lang w:val="en-US"/>
        </w:rPr>
        <w:t>menghadapi</w:t>
      </w:r>
      <w:proofErr w:type="spellEnd"/>
      <w:r w:rsidR="00E82229" w:rsidRPr="00113F5D">
        <w:rPr>
          <w:lang w:val="en-US"/>
        </w:rPr>
        <w:t xml:space="preserve"> </w:t>
      </w:r>
      <w:proofErr w:type="spellStart"/>
      <w:r w:rsidR="00E82229" w:rsidRPr="00113F5D">
        <w:rPr>
          <w:lang w:val="en-US"/>
        </w:rPr>
        <w:t>kemungkinan</w:t>
      </w:r>
      <w:proofErr w:type="spellEnd"/>
      <w:r w:rsidR="00E82229" w:rsidRPr="00113F5D">
        <w:rPr>
          <w:lang w:val="en-US"/>
        </w:rPr>
        <w:t xml:space="preserve"> </w:t>
      </w:r>
      <w:proofErr w:type="spellStart"/>
      <w:r w:rsidR="00E82229" w:rsidRPr="00113F5D">
        <w:rPr>
          <w:lang w:val="en-US"/>
        </w:rPr>
        <w:t>banjir</w:t>
      </w:r>
      <w:proofErr w:type="spellEnd"/>
      <w:r w:rsidR="00E82229" w:rsidRPr="00113F5D">
        <w:rPr>
          <w:lang w:val="en-US"/>
        </w:rPr>
        <w:t xml:space="preserve">. </w:t>
      </w:r>
      <w:proofErr w:type="spellStart"/>
      <w:r w:rsidR="00E82229" w:rsidRPr="00113F5D">
        <w:rPr>
          <w:lang w:val="en-US"/>
        </w:rPr>
        <w:t>Kesiapsiagaan</w:t>
      </w:r>
      <w:proofErr w:type="spellEnd"/>
      <w:r w:rsidR="00E82229" w:rsidRPr="00113F5D">
        <w:rPr>
          <w:lang w:val="en-US"/>
        </w:rPr>
        <w:t xml:space="preserve"> </w:t>
      </w:r>
      <w:proofErr w:type="spellStart"/>
      <w:r w:rsidR="00E82229" w:rsidRPr="00113F5D">
        <w:rPr>
          <w:lang w:val="en-US"/>
        </w:rPr>
        <w:t>masyarakat</w:t>
      </w:r>
      <w:proofErr w:type="spellEnd"/>
      <w:r w:rsidR="00E82229" w:rsidRPr="00113F5D">
        <w:rPr>
          <w:lang w:val="en-US"/>
        </w:rPr>
        <w:t xml:space="preserve"> </w:t>
      </w:r>
      <w:proofErr w:type="spellStart"/>
      <w:r w:rsidR="00E82229" w:rsidRPr="00113F5D">
        <w:rPr>
          <w:lang w:val="en-US"/>
        </w:rPr>
        <w:t>menunjukkan</w:t>
      </w:r>
      <w:proofErr w:type="spellEnd"/>
      <w:r w:rsidR="00E82229" w:rsidRPr="00113F5D">
        <w:rPr>
          <w:lang w:val="en-US"/>
        </w:rPr>
        <w:t xml:space="preserve"> </w:t>
      </w:r>
      <w:proofErr w:type="spellStart"/>
      <w:r w:rsidR="00E82229" w:rsidRPr="00113F5D">
        <w:rPr>
          <w:lang w:val="en-US"/>
        </w:rPr>
        <w:t>seberapa</w:t>
      </w:r>
      <w:proofErr w:type="spellEnd"/>
      <w:r w:rsidR="00E82229" w:rsidRPr="00113F5D">
        <w:rPr>
          <w:lang w:val="en-US"/>
        </w:rPr>
        <w:t xml:space="preserve"> </w:t>
      </w:r>
      <w:proofErr w:type="spellStart"/>
      <w:r w:rsidR="00E82229" w:rsidRPr="00113F5D">
        <w:rPr>
          <w:lang w:val="en-US"/>
        </w:rPr>
        <w:t>jauh</w:t>
      </w:r>
      <w:proofErr w:type="spellEnd"/>
      <w:r w:rsidR="00E82229" w:rsidRPr="00113F5D">
        <w:rPr>
          <w:lang w:val="en-US"/>
        </w:rPr>
        <w:t xml:space="preserve"> </w:t>
      </w:r>
      <w:proofErr w:type="spellStart"/>
      <w:r w:rsidR="00E82229" w:rsidRPr="00113F5D">
        <w:rPr>
          <w:lang w:val="en-US"/>
        </w:rPr>
        <w:t>mereka</w:t>
      </w:r>
      <w:proofErr w:type="spellEnd"/>
      <w:r w:rsidR="00E82229" w:rsidRPr="00113F5D">
        <w:rPr>
          <w:lang w:val="en-US"/>
        </w:rPr>
        <w:t xml:space="preserve"> </w:t>
      </w:r>
      <w:proofErr w:type="spellStart"/>
      <w:r w:rsidR="00E82229" w:rsidRPr="00113F5D">
        <w:rPr>
          <w:lang w:val="en-US"/>
        </w:rPr>
        <w:t>telah</w:t>
      </w:r>
      <w:proofErr w:type="spellEnd"/>
      <w:r w:rsidR="00E82229" w:rsidRPr="00113F5D">
        <w:rPr>
          <w:lang w:val="en-US"/>
        </w:rPr>
        <w:t xml:space="preserve"> </w:t>
      </w:r>
      <w:proofErr w:type="spellStart"/>
      <w:r w:rsidR="00E82229" w:rsidRPr="00113F5D">
        <w:rPr>
          <w:lang w:val="en-US"/>
        </w:rPr>
        <w:t>melakukan</w:t>
      </w:r>
      <w:proofErr w:type="spellEnd"/>
      <w:r w:rsidR="00E82229" w:rsidRPr="00113F5D">
        <w:rPr>
          <w:lang w:val="en-US"/>
        </w:rPr>
        <w:t xml:space="preserve"> </w:t>
      </w:r>
      <w:proofErr w:type="spellStart"/>
      <w:r w:rsidR="00E82229" w:rsidRPr="00113F5D">
        <w:rPr>
          <w:lang w:val="en-US"/>
        </w:rPr>
        <w:t>berbagai</w:t>
      </w:r>
      <w:proofErr w:type="spellEnd"/>
      <w:r w:rsidR="00E82229" w:rsidRPr="00113F5D">
        <w:rPr>
          <w:lang w:val="en-US"/>
        </w:rPr>
        <w:t xml:space="preserve"> </w:t>
      </w:r>
      <w:proofErr w:type="spellStart"/>
      <w:r w:rsidR="00E82229" w:rsidRPr="00113F5D">
        <w:rPr>
          <w:lang w:val="en-US"/>
        </w:rPr>
        <w:t>persiapan</w:t>
      </w:r>
      <w:proofErr w:type="spellEnd"/>
      <w:r w:rsidR="00E82229" w:rsidRPr="00113F5D">
        <w:rPr>
          <w:lang w:val="en-US"/>
        </w:rPr>
        <w:t xml:space="preserve"> </w:t>
      </w:r>
      <w:proofErr w:type="spellStart"/>
      <w:r w:rsidR="00E82229" w:rsidRPr="00113F5D">
        <w:rPr>
          <w:lang w:val="en-US"/>
        </w:rPr>
        <w:t>untuk</w:t>
      </w:r>
      <w:proofErr w:type="spellEnd"/>
      <w:r w:rsidR="00E82229" w:rsidRPr="00113F5D">
        <w:rPr>
          <w:lang w:val="en-US"/>
        </w:rPr>
        <w:t xml:space="preserve"> </w:t>
      </w:r>
      <w:proofErr w:type="spellStart"/>
      <w:r w:rsidR="00E82229" w:rsidRPr="00113F5D">
        <w:rPr>
          <w:lang w:val="en-US"/>
        </w:rPr>
        <w:t>menanggulangi</w:t>
      </w:r>
      <w:proofErr w:type="spellEnd"/>
      <w:r w:rsidR="00E82229" w:rsidRPr="00113F5D">
        <w:rPr>
          <w:lang w:val="en-US"/>
        </w:rPr>
        <w:t xml:space="preserve"> </w:t>
      </w:r>
      <w:proofErr w:type="spellStart"/>
      <w:r w:rsidR="00E82229" w:rsidRPr="00113F5D">
        <w:rPr>
          <w:lang w:val="en-US"/>
        </w:rPr>
        <w:t>risiko</w:t>
      </w:r>
      <w:proofErr w:type="spellEnd"/>
      <w:r w:rsidR="00E82229" w:rsidRPr="00113F5D">
        <w:rPr>
          <w:lang w:val="en-US"/>
        </w:rPr>
        <w:t xml:space="preserve"> dan </w:t>
      </w:r>
      <w:proofErr w:type="spellStart"/>
      <w:r w:rsidR="00E82229" w:rsidRPr="00113F5D">
        <w:rPr>
          <w:lang w:val="en-US"/>
        </w:rPr>
        <w:t>dampak</w:t>
      </w:r>
      <w:proofErr w:type="spellEnd"/>
      <w:r w:rsidR="00E82229" w:rsidRPr="00113F5D">
        <w:rPr>
          <w:lang w:val="en-US"/>
        </w:rPr>
        <w:t xml:space="preserve"> yang </w:t>
      </w:r>
      <w:proofErr w:type="spellStart"/>
      <w:r w:rsidR="00E82229" w:rsidRPr="00113F5D">
        <w:rPr>
          <w:lang w:val="en-US"/>
        </w:rPr>
        <w:t>mungkin</w:t>
      </w:r>
      <w:proofErr w:type="spellEnd"/>
      <w:r w:rsidR="00E82229" w:rsidRPr="00113F5D">
        <w:rPr>
          <w:lang w:val="en-US"/>
        </w:rPr>
        <w:t xml:space="preserve"> </w:t>
      </w:r>
      <w:proofErr w:type="spellStart"/>
      <w:r w:rsidR="00E82229" w:rsidRPr="00113F5D">
        <w:rPr>
          <w:lang w:val="en-US"/>
        </w:rPr>
        <w:t>ditimbulkan</w:t>
      </w:r>
      <w:proofErr w:type="spellEnd"/>
      <w:r w:rsidR="00E82229" w:rsidRPr="00113F5D">
        <w:rPr>
          <w:lang w:val="en-US"/>
        </w:rPr>
        <w:t xml:space="preserve"> oleh </w:t>
      </w:r>
      <w:proofErr w:type="spellStart"/>
      <w:r w:rsidR="00E82229" w:rsidRPr="00113F5D">
        <w:rPr>
          <w:lang w:val="en-US"/>
        </w:rPr>
        <w:t>bencana</w:t>
      </w:r>
      <w:proofErr w:type="spellEnd"/>
      <w:r w:rsidR="00E82229" w:rsidRPr="00113F5D">
        <w:rPr>
          <w:lang w:val="en-US"/>
        </w:rPr>
        <w:t xml:space="preserve">. Tindakan </w:t>
      </w:r>
      <w:proofErr w:type="spellStart"/>
      <w:r w:rsidR="00E82229" w:rsidRPr="00113F5D">
        <w:rPr>
          <w:lang w:val="en-US"/>
        </w:rPr>
        <w:t>ini</w:t>
      </w:r>
      <w:proofErr w:type="spellEnd"/>
      <w:r w:rsidR="00E82229" w:rsidRPr="00113F5D">
        <w:rPr>
          <w:lang w:val="en-US"/>
        </w:rPr>
        <w:t xml:space="preserve"> </w:t>
      </w:r>
      <w:proofErr w:type="spellStart"/>
      <w:r w:rsidR="00E82229" w:rsidRPr="00113F5D">
        <w:rPr>
          <w:lang w:val="en-US"/>
        </w:rPr>
        <w:t>meliputi</w:t>
      </w:r>
      <w:proofErr w:type="spellEnd"/>
      <w:r w:rsidR="00E82229" w:rsidRPr="00113F5D">
        <w:rPr>
          <w:lang w:val="en-US"/>
        </w:rPr>
        <w:t xml:space="preserve"> </w:t>
      </w:r>
      <w:proofErr w:type="spellStart"/>
      <w:r w:rsidR="00E82229" w:rsidRPr="00113F5D">
        <w:rPr>
          <w:lang w:val="en-US"/>
        </w:rPr>
        <w:t>kemampuan</w:t>
      </w:r>
      <w:proofErr w:type="spellEnd"/>
      <w:r w:rsidR="00E82229" w:rsidRPr="00113F5D">
        <w:rPr>
          <w:lang w:val="en-US"/>
        </w:rPr>
        <w:t xml:space="preserve"> </w:t>
      </w:r>
      <w:proofErr w:type="spellStart"/>
      <w:r w:rsidR="00E82229" w:rsidRPr="00113F5D">
        <w:rPr>
          <w:lang w:val="en-US"/>
        </w:rPr>
        <w:t>masyarakat</w:t>
      </w:r>
      <w:proofErr w:type="spellEnd"/>
      <w:r w:rsidR="00E82229" w:rsidRPr="00113F5D">
        <w:rPr>
          <w:lang w:val="en-US"/>
        </w:rPr>
        <w:t xml:space="preserve"> </w:t>
      </w:r>
      <w:proofErr w:type="spellStart"/>
      <w:r w:rsidR="00E82229" w:rsidRPr="00113F5D">
        <w:rPr>
          <w:lang w:val="en-US"/>
        </w:rPr>
        <w:t>untuk</w:t>
      </w:r>
      <w:proofErr w:type="spellEnd"/>
      <w:r w:rsidR="00E82229" w:rsidRPr="00113F5D">
        <w:rPr>
          <w:lang w:val="en-US"/>
        </w:rPr>
        <w:t xml:space="preserve"> </w:t>
      </w:r>
      <w:proofErr w:type="spellStart"/>
      <w:r w:rsidR="00E82229" w:rsidRPr="00113F5D">
        <w:rPr>
          <w:lang w:val="en-US"/>
        </w:rPr>
        <w:t>menggerakkan</w:t>
      </w:r>
      <w:proofErr w:type="spellEnd"/>
      <w:r w:rsidR="00E82229" w:rsidRPr="00113F5D">
        <w:rPr>
          <w:lang w:val="en-US"/>
        </w:rPr>
        <w:t xml:space="preserve"> </w:t>
      </w:r>
      <w:proofErr w:type="spellStart"/>
      <w:r w:rsidR="00E82229" w:rsidRPr="00113F5D">
        <w:rPr>
          <w:lang w:val="en-US"/>
        </w:rPr>
        <w:t>sumber</w:t>
      </w:r>
      <w:proofErr w:type="spellEnd"/>
      <w:r w:rsidR="00E82229" w:rsidRPr="00113F5D">
        <w:rPr>
          <w:lang w:val="en-US"/>
        </w:rPr>
        <w:t xml:space="preserve"> </w:t>
      </w:r>
      <w:proofErr w:type="spellStart"/>
      <w:r w:rsidR="00E82229" w:rsidRPr="00113F5D">
        <w:rPr>
          <w:lang w:val="en-US"/>
        </w:rPr>
        <w:t>daya</w:t>
      </w:r>
      <w:proofErr w:type="spellEnd"/>
      <w:r w:rsidR="00E82229" w:rsidRPr="00113F5D">
        <w:rPr>
          <w:lang w:val="en-US"/>
        </w:rPr>
        <w:t xml:space="preserve"> yang </w:t>
      </w:r>
      <w:proofErr w:type="spellStart"/>
      <w:r w:rsidR="00E82229" w:rsidRPr="00113F5D">
        <w:rPr>
          <w:lang w:val="en-US"/>
        </w:rPr>
        <w:t>ada</w:t>
      </w:r>
      <w:proofErr w:type="spellEnd"/>
      <w:r w:rsidR="00E82229" w:rsidRPr="00113F5D">
        <w:rPr>
          <w:lang w:val="en-US"/>
        </w:rPr>
        <w:t xml:space="preserve">, </w:t>
      </w:r>
      <w:proofErr w:type="spellStart"/>
      <w:r w:rsidR="00E82229" w:rsidRPr="00113F5D">
        <w:rPr>
          <w:lang w:val="en-US"/>
        </w:rPr>
        <w:t>mengambil</w:t>
      </w:r>
      <w:proofErr w:type="spellEnd"/>
      <w:r w:rsidR="00E82229" w:rsidRPr="00113F5D">
        <w:rPr>
          <w:lang w:val="en-US"/>
        </w:rPr>
        <w:t xml:space="preserve"> </w:t>
      </w:r>
      <w:proofErr w:type="spellStart"/>
      <w:r w:rsidR="00E82229" w:rsidRPr="00113F5D">
        <w:rPr>
          <w:lang w:val="en-US"/>
        </w:rPr>
        <w:t>langkah-langkah</w:t>
      </w:r>
      <w:proofErr w:type="spellEnd"/>
      <w:r w:rsidR="00E82229" w:rsidRPr="00113F5D">
        <w:rPr>
          <w:lang w:val="en-US"/>
        </w:rPr>
        <w:t xml:space="preserve"> </w:t>
      </w:r>
      <w:proofErr w:type="spellStart"/>
      <w:r w:rsidR="00E82229" w:rsidRPr="00113F5D">
        <w:rPr>
          <w:lang w:val="en-US"/>
        </w:rPr>
        <w:t>darurat</w:t>
      </w:r>
      <w:proofErr w:type="spellEnd"/>
      <w:r w:rsidR="00E82229" w:rsidRPr="00113F5D">
        <w:rPr>
          <w:lang w:val="en-US"/>
        </w:rPr>
        <w:t xml:space="preserve">, </w:t>
      </w:r>
      <w:proofErr w:type="spellStart"/>
      <w:r w:rsidR="00E82229" w:rsidRPr="00113F5D">
        <w:rPr>
          <w:lang w:val="en-US"/>
        </w:rPr>
        <w:t>serta</w:t>
      </w:r>
      <w:proofErr w:type="spellEnd"/>
      <w:r w:rsidR="00E82229" w:rsidRPr="00113F5D">
        <w:rPr>
          <w:lang w:val="en-US"/>
        </w:rPr>
        <w:t xml:space="preserve"> </w:t>
      </w:r>
      <w:proofErr w:type="spellStart"/>
      <w:r w:rsidR="00E82229" w:rsidRPr="00113F5D">
        <w:rPr>
          <w:lang w:val="en-US"/>
        </w:rPr>
        <w:t>memanfaatkan</w:t>
      </w:r>
      <w:proofErr w:type="spellEnd"/>
      <w:r w:rsidR="00E82229" w:rsidRPr="00113F5D">
        <w:rPr>
          <w:lang w:val="en-US"/>
        </w:rPr>
        <w:t xml:space="preserve"> </w:t>
      </w:r>
      <w:proofErr w:type="spellStart"/>
      <w:r w:rsidR="00E82229" w:rsidRPr="00113F5D">
        <w:rPr>
          <w:lang w:val="en-US"/>
        </w:rPr>
        <w:t>sistem</w:t>
      </w:r>
      <w:proofErr w:type="spellEnd"/>
      <w:r w:rsidR="00E82229" w:rsidRPr="00113F5D">
        <w:rPr>
          <w:lang w:val="en-US"/>
        </w:rPr>
        <w:t xml:space="preserve"> </w:t>
      </w:r>
      <w:proofErr w:type="spellStart"/>
      <w:r w:rsidR="00E82229" w:rsidRPr="00113F5D">
        <w:rPr>
          <w:lang w:val="en-US"/>
        </w:rPr>
        <w:t>peringatan</w:t>
      </w:r>
      <w:proofErr w:type="spellEnd"/>
      <w:r w:rsidR="00E82229" w:rsidRPr="00113F5D">
        <w:rPr>
          <w:lang w:val="en-US"/>
        </w:rPr>
        <w:t xml:space="preserve"> </w:t>
      </w:r>
      <w:proofErr w:type="spellStart"/>
      <w:r w:rsidR="00E82229" w:rsidRPr="00113F5D">
        <w:rPr>
          <w:lang w:val="en-US"/>
        </w:rPr>
        <w:t>dini</w:t>
      </w:r>
      <w:proofErr w:type="spellEnd"/>
      <w:r w:rsidR="00E82229" w:rsidRPr="00113F5D">
        <w:rPr>
          <w:lang w:val="en-US"/>
        </w:rPr>
        <w:t xml:space="preserve"> yang </w:t>
      </w:r>
      <w:proofErr w:type="spellStart"/>
      <w:r w:rsidR="00E82229" w:rsidRPr="00113F5D">
        <w:rPr>
          <w:lang w:val="en-US"/>
        </w:rPr>
        <w:t>ada</w:t>
      </w:r>
      <w:proofErr w:type="spellEnd"/>
      <w:r w:rsidR="00E82229" w:rsidRPr="00113F5D">
        <w:rPr>
          <w:lang w:val="en-US"/>
        </w:rPr>
        <w:t xml:space="preserve"> di area </w:t>
      </w:r>
      <w:proofErr w:type="spellStart"/>
      <w:r w:rsidR="00E82229" w:rsidRPr="00113F5D">
        <w:rPr>
          <w:lang w:val="en-US"/>
        </w:rPr>
        <w:t>tempat</w:t>
      </w:r>
      <w:proofErr w:type="spellEnd"/>
      <w:r w:rsidR="00E82229" w:rsidRPr="00113F5D">
        <w:rPr>
          <w:lang w:val="en-US"/>
        </w:rPr>
        <w:t xml:space="preserve"> </w:t>
      </w:r>
      <w:proofErr w:type="spellStart"/>
      <w:r w:rsidR="00E82229" w:rsidRPr="00113F5D">
        <w:rPr>
          <w:lang w:val="en-US"/>
        </w:rPr>
        <w:t>tinggal</w:t>
      </w:r>
      <w:proofErr w:type="spellEnd"/>
      <w:r w:rsidR="00E82229" w:rsidRPr="00113F5D">
        <w:rPr>
          <w:lang w:val="en-US"/>
        </w:rPr>
        <w:t xml:space="preserve"> </w:t>
      </w:r>
      <w:proofErr w:type="spellStart"/>
      <w:r w:rsidR="00E82229" w:rsidRPr="00113F5D">
        <w:rPr>
          <w:lang w:val="en-US"/>
        </w:rPr>
        <w:t>mereka</w:t>
      </w:r>
      <w:proofErr w:type="spellEnd"/>
      <w:r w:rsidR="00E82229" w:rsidRPr="00113F5D">
        <w:rPr>
          <w:lang w:val="en-US"/>
        </w:rPr>
        <w:t xml:space="preserve">. </w:t>
      </w:r>
      <w:r w:rsidR="00E82229" w:rsidRPr="00113F5D">
        <w:t>Hasil penelitian menunjukkan bahwa tindakan masyarakat Desa Gayaman terhadap bencana banjir berada pada kategori</w:t>
      </w:r>
      <w:r w:rsidR="00E82229" w:rsidRPr="00113F5D">
        <w:rPr>
          <w:lang w:val="en-US"/>
        </w:rPr>
        <w:t xml:space="preserve"> </w:t>
      </w:r>
      <w:r w:rsidR="00E82229" w:rsidRPr="00113F5D">
        <w:t xml:space="preserve">tinggi dengan nilai indeks sebesar </w:t>
      </w:r>
      <w:r w:rsidR="00E82229" w:rsidRPr="00113F5D">
        <w:rPr>
          <w:lang w:val="en-US"/>
        </w:rPr>
        <w:t>78,80</w:t>
      </w:r>
      <w:r w:rsidR="00E82229" w:rsidRPr="00113F5D">
        <w:t>.</w:t>
      </w:r>
      <w:r w:rsidR="00356ACA" w:rsidRPr="00113F5D">
        <w:t xml:space="preserve"> </w:t>
      </w:r>
    </w:p>
    <w:p w14:paraId="7FCBF86A" w14:textId="77777777" w:rsidR="00AF1216" w:rsidRDefault="00356ACA" w:rsidP="009D71A3">
      <w:pPr>
        <w:pStyle w:val="BodyText"/>
        <w:spacing w:before="70" w:line="276" w:lineRule="auto"/>
        <w:ind w:left="0" w:right="1" w:firstLine="284"/>
      </w:pPr>
      <w:r w:rsidRPr="00113F5D">
        <w:t>Dalam penelitian ini, tindakan kesiapsiagaan masyarakat diukur melalui tiga indikator utama yaitu mobilisasi sumber daya, tanggap darurat, dan sistem peringatan dini. Ketiga indikator tersebut merupakan komponen penting dalam menentukan tingkat kesiapsiagaan masyarakat terhadap bencana sebagaimana dijelaskan dalam konsep kesiapsiagaan bencana yang dikembangkan oleh</w:t>
      </w:r>
      <w:r w:rsidRPr="00113F5D">
        <w:rPr>
          <w:lang w:val="en-US"/>
        </w:rPr>
        <w:t xml:space="preserve"> </w:t>
      </w:r>
      <w:r w:rsidRPr="00113F5D">
        <w:t>LIPI-UNESCO/ISDR (2006).</w:t>
      </w:r>
      <w:r w:rsidR="007B6D4D" w:rsidRPr="00113F5D">
        <w:t xml:space="preserve"> Hasil penelitian menunjukkan bahwa sebagian besar responden menyatakan bahwa warga saling membantu ketika terjadi banjir. Kondisi ini menunjukkan bahwa masyarakat Desa Gayaman memiliki tingkat solidaritas sosial yang cukup tinggi dalam menghadapi bencana.</w:t>
      </w:r>
      <w:r w:rsidR="004A73E0" w:rsidRPr="00113F5D">
        <w:t xml:space="preserve"> Budaya gotong royong yang masih kuat di masyarakat pedesaan menjadi salah satu faktor utama yang mendorong masyarakat untuk saling membantu dalam situasi darurat. Hal ini sejalan dengan penelitian oleh </w:t>
      </w:r>
      <w:r w:rsidR="004A73E0" w:rsidRPr="00113F5D">
        <w:fldChar w:fldCharType="begin" w:fldLock="1"/>
      </w:r>
      <w:r w:rsidR="004A73E0" w:rsidRPr="00113F5D">
        <w:instrText>ADDIN CSL_CITATION {"citationItems":[{"id":"ITEM-1","itemData":{"author":[{"dropping-particle":"","family":"Mailintina","given":"Yurita","non-dropping-particle":"","parse-names":false,"suffix":""}],"id":"ITEM-1","issued":{"date-parts":[["2024"]]},"page":"59-66","title":"PENGALAMAN MASYARAKAT DALAM MENINGKATKAN KESIAPSIAGAAN BENCANA BANJIR : STUDI EKSPLORSI BERBASIS TRANSCULTURAL NURSING Community Experience In Improving Flood Disaster Preparedness : An Exploration","type":"article-journal","volume":"19"},"uris":["http://www.mendeley.com/documents/?uuid=1cf0af54-9b68-45df-9b0d-3b2264757ddc"]}],"mendeley":{"formattedCitation":"(Mailintina, 2024)","plainTextFormattedCitation":"(Mailintina, 2024)","previouslyFormattedCitation":"(Mailintina, 2024)"},"properties":{"noteIndex":0},"schema":"https://github.com/citation-style-language/schema/raw/master/csl-citation.json"}</w:instrText>
      </w:r>
      <w:r w:rsidR="004A73E0" w:rsidRPr="00113F5D">
        <w:fldChar w:fldCharType="separate"/>
      </w:r>
      <w:r w:rsidR="004A73E0" w:rsidRPr="00113F5D">
        <w:rPr>
          <w:noProof/>
        </w:rPr>
        <w:t>(Mailintina, 2024)</w:t>
      </w:r>
      <w:r w:rsidR="004A73E0" w:rsidRPr="00113F5D">
        <w:fldChar w:fldCharType="end"/>
      </w:r>
      <w:r w:rsidR="004A73E0" w:rsidRPr="00113F5D">
        <w:t xml:space="preserve"> yang menyatakan bahwa gotong royong menjadi landasan dalam menghadapi situasi darurat maupun aktivitas sehari-hari.</w:t>
      </w:r>
      <w:r w:rsidR="00A06D3D" w:rsidRPr="00113F5D">
        <w:t xml:space="preserve"> </w:t>
      </w:r>
    </w:p>
    <w:p w14:paraId="0BA89392" w14:textId="77777777" w:rsidR="00AF1216" w:rsidRDefault="00A06D3D" w:rsidP="00AF1216">
      <w:pPr>
        <w:pStyle w:val="BodyText"/>
        <w:spacing w:before="70" w:line="276" w:lineRule="auto"/>
        <w:ind w:left="0" w:right="1" w:firstLine="284"/>
        <w:rPr>
          <w:sz w:val="24"/>
          <w:szCs w:val="24"/>
        </w:rPr>
      </w:pPr>
      <w:r w:rsidRPr="00113F5D">
        <w:t>Hasil penelitian menunjukkan bahwa tidak semua masyarakat memiliki peralatan khusus yang dapat digunakan untuk menghadapi banjir seperti pelampung atau tali. Hal ini dapat disebabkan oleh beberapa faktor, seperti keterbatasan ekonomi masyarakat maupun kurangnya kesadaran mengenai pentingnya peralatan keselamatan dalam menghadapi situasi bencana.</w:t>
      </w:r>
      <w:r w:rsidR="00F14938" w:rsidRPr="00113F5D">
        <w:t xml:space="preserve"> </w:t>
      </w:r>
      <w:r w:rsidR="00267EC1" w:rsidRPr="00113F5D">
        <w:rPr>
          <w:lang w:val="en-US"/>
        </w:rPr>
        <w:t>S</w:t>
      </w:r>
      <w:r w:rsidR="00267EC1" w:rsidRPr="00113F5D">
        <w:t xml:space="preserve">ebagian besar masyarakat menyatakan bahwa mereka memiliki kotak P3K atau persediaan obat-obatan sederhana di rumah. Hal ini menunjukkan bahwa masyarakat mulai menyadari pentingnya kesiapan dalam menghadapi kondisi darurat yang mungkin terjadi ketika banjir. Hal ini sejalan dengan penelitian oleh </w:t>
      </w:r>
      <w:r w:rsidR="00267EC1" w:rsidRPr="00113F5D">
        <w:fldChar w:fldCharType="begin" w:fldLock="1"/>
      </w:r>
      <w:r w:rsidR="00267EC1" w:rsidRPr="00113F5D">
        <w:instrText>ADDIN CSL_CITATION {"citationItems":[{"id":"ITEM-1","itemData":{"ISBN":"1475362846","author":[{"dropping-particle":"","family":"As-syifa","given":"Al Fitra Salim","non-dropping-particle":"","parse-names":false,"suffix":""},{"dropping-particle":"","family":"Widowati","given":"Evi","non-dropping-particle":"","parse-names":false,"suffix":""}],"container-title":"Higeia Journal of Public Health","id":"ITEM-1","issue":"4","issued":{"date-parts":[["2021"]]},"page":"525-537","title":"Pengaruh Pengetahuan dan Sikap Masyarakat Kelurahan Tangguh Bencana terhadap Kesiapsiagaan Menghadapi Banjir","type":"article-journal","volume":"5"},"uris":["http://www.mendeley.com/documents/?uuid=e0c7ed5e-bc67-44eb-9cc7-607e5b198469"]}],"mendeley":{"formattedCitation":"(As-syifa &amp; Widowati, 2021)","plainTextFormattedCitation":"(As-syifa &amp; Widowati, 2021)","previouslyFormattedCitation":"(As-syifa &amp; Widowati, 2021)"},"properties":{"noteIndex":0},"schema":"https://github.com/citation-style-language/schema/raw/master/csl-citation.json"}</w:instrText>
      </w:r>
      <w:r w:rsidR="00267EC1" w:rsidRPr="00113F5D">
        <w:fldChar w:fldCharType="separate"/>
      </w:r>
      <w:r w:rsidR="00267EC1" w:rsidRPr="00113F5D">
        <w:rPr>
          <w:noProof/>
        </w:rPr>
        <w:t>(As-syifa &amp; Widowati, 2021)</w:t>
      </w:r>
      <w:r w:rsidR="00267EC1" w:rsidRPr="00113F5D">
        <w:fldChar w:fldCharType="end"/>
      </w:r>
      <w:r w:rsidR="00267EC1" w:rsidRPr="00113F5D">
        <w:t xml:space="preserve"> bahwa rata-rata masyarakat menyiapkan kotak P3K dan obat-obatan pribadi dengan baik.</w:t>
      </w:r>
      <w:r w:rsidR="00267EC1" w:rsidRPr="00113F5D">
        <w:rPr>
          <w:lang w:val="en-US"/>
        </w:rPr>
        <w:t xml:space="preserve"> </w:t>
      </w:r>
      <w:r w:rsidR="00267EC1" w:rsidRPr="00113F5D">
        <w:t>Namun demikian, masih terdapat sebagian kecil masyarakat yang belum memiliki kotak P3K secara khusus karena keterbatasan pengetahuan maupun keterbatasan ekonomi.</w:t>
      </w:r>
      <w:r w:rsidR="0073222D" w:rsidRPr="00113F5D">
        <w:rPr>
          <w:sz w:val="24"/>
          <w:szCs w:val="24"/>
        </w:rPr>
        <w:t xml:space="preserve"> </w:t>
      </w:r>
    </w:p>
    <w:p w14:paraId="64004C4D" w14:textId="77777777" w:rsidR="00AF1216" w:rsidRDefault="0073222D" w:rsidP="00AF1216">
      <w:pPr>
        <w:pStyle w:val="BodyText"/>
        <w:spacing w:before="70" w:line="276" w:lineRule="auto"/>
        <w:ind w:left="0" w:right="1" w:firstLine="284"/>
        <w:rPr>
          <w:lang w:val="en-US"/>
        </w:rPr>
      </w:pPr>
      <w:r w:rsidRPr="00113F5D">
        <w:t xml:space="preserve">Hasil penelitian menunjukkan bahwa sebagian masyarakat telah memiliki alat penerangan alternatif seperti senter atau lampu darurat. Hal ini sejalan dengan penelitian oleh </w:t>
      </w:r>
      <w:r w:rsidRPr="00113F5D">
        <w:fldChar w:fldCharType="begin" w:fldLock="1"/>
      </w:r>
      <w:r w:rsidRPr="00113F5D">
        <w:instrText>ADDIN CSL_CITATION {"citationItems":[{"id":"ITEM-1","itemData":{"author":[{"dropping-particle":"","family":"Mahda","given":"","non-dropping-particle":"","parse-names":false,"suffix":""},{"dropping-particle":"","family":"Nurullita","given":"Ulfa","non-dropping-particle":"","parse-names":false,"suffix":""},{"dropping-particle":"","family":"Mifbakhuddin","given":"","non-dropping-particle":"","parse-names":false,"suffix":""}],"id":"ITEM-1","issue":"1","issued":{"date-parts":[["2024"]]},"page":"13-24","title":"PRAKTIK KESIAPSIAGAAN DALAM MENGHADAPI BAHAYA KESELAMATAN DAN PENYAKIT SAAT BANJIR","type":"article-journal","volume":"8"},"uris":["http://www.mendeley.com/documents/?uuid=c1c83801-c44b-4817-8abd-0fea4c783d28"]}],"mendeley":{"formattedCitation":"(Mahda et al., 2024)","plainTextFormattedCitation":"(Mahda et al., 2024)","previouslyFormattedCitation":"(Mahda et al., 2024)"},"properties":{"noteIndex":0},"schema":"https://github.com/citation-style-language/schema/raw/master/csl-citation.json"}</w:instrText>
      </w:r>
      <w:r w:rsidRPr="00113F5D">
        <w:fldChar w:fldCharType="separate"/>
      </w:r>
      <w:r w:rsidRPr="00113F5D">
        <w:rPr>
          <w:noProof/>
        </w:rPr>
        <w:t>(Mahda et al., 2024)</w:t>
      </w:r>
      <w:r w:rsidRPr="00113F5D">
        <w:fldChar w:fldCharType="end"/>
      </w:r>
      <w:r w:rsidRPr="00113F5D">
        <w:t xml:space="preserve"> menyiapkan senter atau penerangan paling banyak dilakukan oleh warga di wilayah penelitian karena warga sudah memahami saat banjir kemungkinan terbesar listrik akan dipadamkan dan mengetahui bahaya aliran listrik saat banjir.</w:t>
      </w:r>
      <w:r w:rsidR="00E27BCE" w:rsidRPr="00113F5D">
        <w:t xml:space="preserve"> </w:t>
      </w:r>
      <w:r w:rsidR="00E27BCE" w:rsidRPr="00113F5D">
        <w:rPr>
          <w:lang w:val="en-US"/>
        </w:rPr>
        <w:t xml:space="preserve">Masyarakat </w:t>
      </w:r>
      <w:proofErr w:type="spellStart"/>
      <w:r w:rsidR="00E27BCE" w:rsidRPr="00113F5D">
        <w:rPr>
          <w:lang w:val="en-US"/>
        </w:rPr>
        <w:t>menyimpan</w:t>
      </w:r>
      <w:proofErr w:type="spellEnd"/>
      <w:r w:rsidR="00E27BCE" w:rsidRPr="00113F5D">
        <w:rPr>
          <w:lang w:val="en-US"/>
        </w:rPr>
        <w:t xml:space="preserve"> </w:t>
      </w:r>
      <w:proofErr w:type="spellStart"/>
      <w:r w:rsidR="00E27BCE" w:rsidRPr="00113F5D">
        <w:rPr>
          <w:lang w:val="en-US"/>
        </w:rPr>
        <w:t>dokumen</w:t>
      </w:r>
      <w:proofErr w:type="spellEnd"/>
      <w:r w:rsidR="00E27BCE" w:rsidRPr="00113F5D">
        <w:rPr>
          <w:lang w:val="en-US"/>
        </w:rPr>
        <w:t xml:space="preserve"> dan </w:t>
      </w:r>
      <w:proofErr w:type="spellStart"/>
      <w:r w:rsidR="00E27BCE" w:rsidRPr="00113F5D">
        <w:rPr>
          <w:lang w:val="en-US"/>
        </w:rPr>
        <w:t>berkas</w:t>
      </w:r>
      <w:proofErr w:type="spellEnd"/>
      <w:r w:rsidR="00E27BCE" w:rsidRPr="00113F5D">
        <w:rPr>
          <w:lang w:val="en-US"/>
        </w:rPr>
        <w:t xml:space="preserve"> </w:t>
      </w:r>
      <w:proofErr w:type="spellStart"/>
      <w:r w:rsidR="00E27BCE" w:rsidRPr="00113F5D">
        <w:rPr>
          <w:lang w:val="en-US"/>
        </w:rPr>
        <w:t>penting</w:t>
      </w:r>
      <w:proofErr w:type="spellEnd"/>
      <w:r w:rsidR="00E27BCE" w:rsidRPr="00113F5D">
        <w:rPr>
          <w:lang w:val="en-US"/>
        </w:rPr>
        <w:t xml:space="preserve"> </w:t>
      </w:r>
      <w:proofErr w:type="spellStart"/>
      <w:r w:rsidR="00E27BCE" w:rsidRPr="00113F5D">
        <w:rPr>
          <w:lang w:val="en-US"/>
        </w:rPr>
        <w:t>dalam</w:t>
      </w:r>
      <w:proofErr w:type="spellEnd"/>
      <w:r w:rsidR="00E27BCE" w:rsidRPr="00113F5D">
        <w:rPr>
          <w:lang w:val="en-US"/>
        </w:rPr>
        <w:t xml:space="preserve"> </w:t>
      </w:r>
      <w:proofErr w:type="spellStart"/>
      <w:r w:rsidR="00E27BCE" w:rsidRPr="00113F5D">
        <w:rPr>
          <w:lang w:val="en-US"/>
        </w:rPr>
        <w:t>wadah</w:t>
      </w:r>
      <w:proofErr w:type="spellEnd"/>
      <w:r w:rsidR="00E27BCE" w:rsidRPr="00113F5D">
        <w:rPr>
          <w:lang w:val="en-US"/>
        </w:rPr>
        <w:t xml:space="preserve"> </w:t>
      </w:r>
      <w:proofErr w:type="spellStart"/>
      <w:r w:rsidR="00E27BCE" w:rsidRPr="00113F5D">
        <w:rPr>
          <w:lang w:val="en-US"/>
        </w:rPr>
        <w:t>kedap</w:t>
      </w:r>
      <w:proofErr w:type="spellEnd"/>
      <w:r w:rsidR="00E27BCE" w:rsidRPr="00113F5D">
        <w:rPr>
          <w:lang w:val="en-US"/>
        </w:rPr>
        <w:t xml:space="preserve"> air </w:t>
      </w:r>
      <w:proofErr w:type="spellStart"/>
      <w:r w:rsidR="00E27BCE" w:rsidRPr="00113F5D">
        <w:rPr>
          <w:lang w:val="en-US"/>
        </w:rPr>
        <w:t>seperti</w:t>
      </w:r>
      <w:proofErr w:type="spellEnd"/>
      <w:r w:rsidR="00E27BCE" w:rsidRPr="00113F5D">
        <w:rPr>
          <w:lang w:val="en-US"/>
        </w:rPr>
        <w:t xml:space="preserve"> map dan </w:t>
      </w:r>
      <w:proofErr w:type="spellStart"/>
      <w:r w:rsidR="00E27BCE" w:rsidRPr="00113F5D">
        <w:rPr>
          <w:lang w:val="en-US"/>
        </w:rPr>
        <w:t>meletakkannya</w:t>
      </w:r>
      <w:proofErr w:type="spellEnd"/>
      <w:r w:rsidR="00E27BCE" w:rsidRPr="00113F5D">
        <w:rPr>
          <w:lang w:val="en-US"/>
        </w:rPr>
        <w:t xml:space="preserve"> di </w:t>
      </w:r>
      <w:proofErr w:type="spellStart"/>
      <w:r w:rsidR="00E27BCE" w:rsidRPr="00113F5D">
        <w:rPr>
          <w:lang w:val="en-US"/>
        </w:rPr>
        <w:t>tempat</w:t>
      </w:r>
      <w:proofErr w:type="spellEnd"/>
      <w:r w:rsidR="00E27BCE" w:rsidRPr="00113F5D">
        <w:rPr>
          <w:lang w:val="en-US"/>
        </w:rPr>
        <w:t xml:space="preserve"> yang </w:t>
      </w:r>
      <w:proofErr w:type="spellStart"/>
      <w:r w:rsidR="00E27BCE" w:rsidRPr="00113F5D">
        <w:rPr>
          <w:lang w:val="en-US"/>
        </w:rPr>
        <w:t>tinggi</w:t>
      </w:r>
      <w:proofErr w:type="spellEnd"/>
      <w:r w:rsidR="00E27BCE" w:rsidRPr="00113F5D">
        <w:rPr>
          <w:lang w:val="en-US"/>
        </w:rPr>
        <w:t xml:space="preserve"> </w:t>
      </w:r>
      <w:proofErr w:type="spellStart"/>
      <w:r w:rsidR="00E27BCE" w:rsidRPr="00113F5D">
        <w:rPr>
          <w:lang w:val="en-US"/>
        </w:rPr>
        <w:t>seperti</w:t>
      </w:r>
      <w:proofErr w:type="spellEnd"/>
      <w:r w:rsidR="00E27BCE" w:rsidRPr="00113F5D">
        <w:rPr>
          <w:lang w:val="en-US"/>
        </w:rPr>
        <w:t xml:space="preserve"> </w:t>
      </w:r>
      <w:proofErr w:type="spellStart"/>
      <w:r w:rsidR="00E27BCE" w:rsidRPr="00113F5D">
        <w:rPr>
          <w:lang w:val="en-US"/>
        </w:rPr>
        <w:t>diatas</w:t>
      </w:r>
      <w:proofErr w:type="spellEnd"/>
      <w:r w:rsidR="00E27BCE" w:rsidRPr="00113F5D">
        <w:rPr>
          <w:lang w:val="en-US"/>
        </w:rPr>
        <w:t xml:space="preserve"> </w:t>
      </w:r>
      <w:proofErr w:type="spellStart"/>
      <w:r w:rsidR="00E27BCE" w:rsidRPr="00113F5D">
        <w:rPr>
          <w:lang w:val="en-US"/>
        </w:rPr>
        <w:t>lemari</w:t>
      </w:r>
      <w:proofErr w:type="spellEnd"/>
      <w:r w:rsidR="00E27BCE" w:rsidRPr="00113F5D">
        <w:rPr>
          <w:lang w:val="en-US"/>
        </w:rPr>
        <w:t xml:space="preserve">. </w:t>
      </w:r>
      <w:proofErr w:type="spellStart"/>
      <w:r w:rsidR="00E27BCE" w:rsidRPr="00113F5D">
        <w:rPr>
          <w:lang w:val="en-US"/>
        </w:rPr>
        <w:t>Sejalan</w:t>
      </w:r>
      <w:proofErr w:type="spellEnd"/>
      <w:r w:rsidR="00E27BCE" w:rsidRPr="00113F5D">
        <w:rPr>
          <w:lang w:val="en-US"/>
        </w:rPr>
        <w:t xml:space="preserve"> </w:t>
      </w:r>
      <w:proofErr w:type="spellStart"/>
      <w:r w:rsidR="00E27BCE" w:rsidRPr="00113F5D">
        <w:rPr>
          <w:lang w:val="en-US"/>
        </w:rPr>
        <w:t>dengan</w:t>
      </w:r>
      <w:proofErr w:type="spellEnd"/>
      <w:r w:rsidR="00E27BCE" w:rsidRPr="00113F5D">
        <w:rPr>
          <w:lang w:val="en-US"/>
        </w:rPr>
        <w:t xml:space="preserve"> </w:t>
      </w:r>
      <w:proofErr w:type="spellStart"/>
      <w:r w:rsidR="00E27BCE" w:rsidRPr="00113F5D">
        <w:rPr>
          <w:lang w:val="en-US"/>
        </w:rPr>
        <w:t>penelitian</w:t>
      </w:r>
      <w:proofErr w:type="spellEnd"/>
      <w:r w:rsidR="00E27BCE" w:rsidRPr="00113F5D">
        <w:rPr>
          <w:lang w:val="en-US"/>
        </w:rPr>
        <w:t xml:space="preserve"> </w:t>
      </w:r>
      <w:r w:rsidR="00E27BCE" w:rsidRPr="00113F5D">
        <w:rPr>
          <w:lang w:val="en-US"/>
        </w:rPr>
        <w:fldChar w:fldCharType="begin" w:fldLock="1"/>
      </w:r>
      <w:r w:rsidR="00E27BCE" w:rsidRPr="00113F5D">
        <w:rPr>
          <w:lang w:val="en-US"/>
        </w:rPr>
        <w:instrText>ADDIN CSL_CITATION {"citationItems":[{"id":"ITEM-1","itemData":{"DOI":"10.24815/jpg.v","author":[{"dropping-particle":"","family":"Syaifullah","given":"Said","non-dropping-particle":"","parse-names":false,"suffix":""},{"dropping-particle":"","family":"Kartika","given":"Devya","non-dropping-particle":"","parse-names":false,"suffix":""},{"dropping-particle":"","family":"Universitas","given":"Dosen","non-dropping-particle":"","parse-names":false,"suffix":""},{"dropping-particle":"","family":"Washliyah","given":"Al","non-dropping-particle":"","parse-names":false,"suffix":""},{"dropping-particle":"","family":"Banda","given":"Darussalam","non-dropping-particle":"","parse-names":false,"suffix":""},{"dropping-particle":"","family":"Universitas","given":"Dosen","non-dropping-particle":"","parse-names":false,"suffix":""},{"dropping-particle":"","family":"Washliyah","given":"Al","non-dropping-particle":"","parse-names":false,"suffix":""},{"dropping-particle":"","family":"Banda","given":"Darussalam","non-dropping-particle":"","parse-names":false,"suffix":""},{"dropping-particle":"","family":"Setia","given":"Kecamatan","non-dropping-particle":"","parse-names":false,"suffix":""}],"id":"ITEM-1","issue":"Sinta 4","issued":{"date-parts":[["2025"]]},"page":"157-170","title":"Kesiapsiagaan Masyarakat Dalam Menghadapi Bencana Banjir Di Desa Pante Kuyun Kecamatan Setia Bakti Kabupaten Aceh Jaya","type":"article-journal","volume":"X"},"uris":["http://www.mendeley.com/documents/?uuid=7a9af6a7-69b0-4381-a4e4-2ff56bca9386"]}],"mendeley":{"formattedCitation":"(Syaifullah et al., 2025)","plainTextFormattedCitation":"(Syaifullah et al., 2025)","previouslyFormattedCitation":"(Syaifullah et al., 2025)"},"properties":{"noteIndex":0},"schema":"https://github.com/citation-style-language/schema/raw/master/csl-citation.json"}</w:instrText>
      </w:r>
      <w:r w:rsidR="00E27BCE" w:rsidRPr="00113F5D">
        <w:rPr>
          <w:lang w:val="en-US"/>
        </w:rPr>
        <w:fldChar w:fldCharType="separate"/>
      </w:r>
      <w:r w:rsidR="00E27BCE" w:rsidRPr="00113F5D">
        <w:rPr>
          <w:noProof/>
          <w:lang w:val="en-US"/>
        </w:rPr>
        <w:t>(Syaifullah et al., 2025)</w:t>
      </w:r>
      <w:r w:rsidR="00E27BCE" w:rsidRPr="00113F5D">
        <w:rPr>
          <w:lang w:val="en-US"/>
        </w:rPr>
        <w:fldChar w:fldCharType="end"/>
      </w:r>
      <w:r w:rsidR="00E27BCE" w:rsidRPr="00113F5D">
        <w:rPr>
          <w:lang w:val="en-US"/>
        </w:rPr>
        <w:t xml:space="preserve"> yang </w:t>
      </w:r>
      <w:proofErr w:type="spellStart"/>
      <w:r w:rsidR="00E27BCE" w:rsidRPr="00113F5D">
        <w:rPr>
          <w:lang w:val="en-US"/>
        </w:rPr>
        <w:t>menyatakan</w:t>
      </w:r>
      <w:proofErr w:type="spellEnd"/>
      <w:r w:rsidR="00E27BCE" w:rsidRPr="00113F5D">
        <w:rPr>
          <w:lang w:val="en-US"/>
        </w:rPr>
        <w:t xml:space="preserve"> </w:t>
      </w:r>
      <w:proofErr w:type="spellStart"/>
      <w:r w:rsidR="00E27BCE" w:rsidRPr="00113F5D">
        <w:rPr>
          <w:lang w:val="en-US"/>
        </w:rPr>
        <w:t>bahwa</w:t>
      </w:r>
      <w:proofErr w:type="spellEnd"/>
      <w:r w:rsidR="00E27BCE" w:rsidRPr="00113F5D">
        <w:rPr>
          <w:lang w:val="en-US"/>
        </w:rPr>
        <w:t xml:space="preserve"> </w:t>
      </w:r>
      <w:proofErr w:type="spellStart"/>
      <w:r w:rsidR="00E27BCE" w:rsidRPr="00113F5D">
        <w:rPr>
          <w:lang w:val="en-US"/>
        </w:rPr>
        <w:t>tindakan</w:t>
      </w:r>
      <w:proofErr w:type="spellEnd"/>
      <w:r w:rsidR="00E27BCE" w:rsidRPr="00113F5D">
        <w:rPr>
          <w:lang w:val="en-US"/>
        </w:rPr>
        <w:t xml:space="preserve"> </w:t>
      </w:r>
      <w:proofErr w:type="spellStart"/>
      <w:r w:rsidR="00E27BCE" w:rsidRPr="00113F5D">
        <w:rPr>
          <w:lang w:val="en-US"/>
        </w:rPr>
        <w:t>kesiapsiagaan</w:t>
      </w:r>
      <w:proofErr w:type="spellEnd"/>
      <w:r w:rsidR="00E27BCE" w:rsidRPr="00113F5D">
        <w:rPr>
          <w:lang w:val="en-US"/>
        </w:rPr>
        <w:t xml:space="preserve"> </w:t>
      </w:r>
      <w:proofErr w:type="spellStart"/>
      <w:r w:rsidR="00E27BCE" w:rsidRPr="00113F5D">
        <w:rPr>
          <w:lang w:val="en-US"/>
        </w:rPr>
        <w:t>masyarakat</w:t>
      </w:r>
      <w:proofErr w:type="spellEnd"/>
      <w:r w:rsidR="00E27BCE" w:rsidRPr="00113F5D">
        <w:rPr>
          <w:lang w:val="en-US"/>
        </w:rPr>
        <w:t xml:space="preserve"> yang </w:t>
      </w:r>
      <w:proofErr w:type="spellStart"/>
      <w:r w:rsidR="00E27BCE" w:rsidRPr="00113F5D">
        <w:rPr>
          <w:lang w:val="en-US"/>
        </w:rPr>
        <w:t>dilakukan</w:t>
      </w:r>
      <w:proofErr w:type="spellEnd"/>
      <w:r w:rsidR="00E27BCE" w:rsidRPr="00113F5D">
        <w:rPr>
          <w:lang w:val="en-US"/>
        </w:rPr>
        <w:t xml:space="preserve"> </w:t>
      </w:r>
      <w:proofErr w:type="spellStart"/>
      <w:r w:rsidR="00E27BCE" w:rsidRPr="00113F5D">
        <w:rPr>
          <w:lang w:val="en-US"/>
        </w:rPr>
        <w:t>yaitu</w:t>
      </w:r>
      <w:proofErr w:type="spellEnd"/>
      <w:r w:rsidR="00E27BCE" w:rsidRPr="00113F5D">
        <w:rPr>
          <w:lang w:val="en-US"/>
        </w:rPr>
        <w:t xml:space="preserve"> </w:t>
      </w:r>
      <w:proofErr w:type="spellStart"/>
      <w:r w:rsidR="00E27BCE" w:rsidRPr="00113F5D">
        <w:rPr>
          <w:lang w:val="en-US"/>
        </w:rPr>
        <w:t>dengan</w:t>
      </w:r>
      <w:proofErr w:type="spellEnd"/>
      <w:r w:rsidR="00E27BCE" w:rsidRPr="00113F5D">
        <w:rPr>
          <w:lang w:val="en-US"/>
        </w:rPr>
        <w:t xml:space="preserve"> </w:t>
      </w:r>
      <w:proofErr w:type="spellStart"/>
      <w:r w:rsidR="00E27BCE" w:rsidRPr="00113F5D">
        <w:rPr>
          <w:lang w:val="en-US"/>
        </w:rPr>
        <w:t>menyiapkan</w:t>
      </w:r>
      <w:proofErr w:type="spellEnd"/>
      <w:r w:rsidR="00E27BCE" w:rsidRPr="00113F5D">
        <w:rPr>
          <w:lang w:val="en-US"/>
        </w:rPr>
        <w:t xml:space="preserve"> </w:t>
      </w:r>
      <w:proofErr w:type="spellStart"/>
      <w:r w:rsidR="00E27BCE" w:rsidRPr="00113F5D">
        <w:rPr>
          <w:lang w:val="en-US"/>
        </w:rPr>
        <w:t>dokumen-dokumen</w:t>
      </w:r>
      <w:proofErr w:type="spellEnd"/>
      <w:r w:rsidR="00E27BCE" w:rsidRPr="00113F5D">
        <w:rPr>
          <w:lang w:val="en-US"/>
        </w:rPr>
        <w:t xml:space="preserve"> </w:t>
      </w:r>
      <w:proofErr w:type="spellStart"/>
      <w:r w:rsidR="00E27BCE" w:rsidRPr="00113F5D">
        <w:rPr>
          <w:lang w:val="en-US"/>
        </w:rPr>
        <w:t>penting</w:t>
      </w:r>
      <w:proofErr w:type="spellEnd"/>
      <w:r w:rsidR="00E27BCE" w:rsidRPr="00113F5D">
        <w:rPr>
          <w:lang w:val="en-US"/>
        </w:rPr>
        <w:t xml:space="preserve"> di </w:t>
      </w:r>
      <w:proofErr w:type="spellStart"/>
      <w:r w:rsidR="00E27BCE" w:rsidRPr="00113F5D">
        <w:rPr>
          <w:lang w:val="en-US"/>
        </w:rPr>
        <w:t>dalam</w:t>
      </w:r>
      <w:proofErr w:type="spellEnd"/>
      <w:r w:rsidR="00E27BCE" w:rsidRPr="00113F5D">
        <w:rPr>
          <w:lang w:val="en-US"/>
        </w:rPr>
        <w:t xml:space="preserve"> </w:t>
      </w:r>
      <w:proofErr w:type="spellStart"/>
      <w:r w:rsidR="00E27BCE" w:rsidRPr="00113F5D">
        <w:rPr>
          <w:lang w:val="en-US"/>
        </w:rPr>
        <w:t>satu</w:t>
      </w:r>
      <w:proofErr w:type="spellEnd"/>
      <w:r w:rsidR="00E27BCE" w:rsidRPr="00113F5D">
        <w:rPr>
          <w:lang w:val="en-US"/>
        </w:rPr>
        <w:t xml:space="preserve"> </w:t>
      </w:r>
      <w:proofErr w:type="spellStart"/>
      <w:r w:rsidR="00E27BCE" w:rsidRPr="00113F5D">
        <w:rPr>
          <w:lang w:val="en-US"/>
        </w:rPr>
        <w:t>tempat</w:t>
      </w:r>
      <w:proofErr w:type="spellEnd"/>
      <w:r w:rsidR="00E27BCE" w:rsidRPr="00113F5D">
        <w:rPr>
          <w:lang w:val="en-US"/>
        </w:rPr>
        <w:t xml:space="preserve"> dan </w:t>
      </w:r>
      <w:proofErr w:type="spellStart"/>
      <w:r w:rsidR="00E27BCE" w:rsidRPr="00113F5D">
        <w:rPr>
          <w:lang w:val="en-US"/>
        </w:rPr>
        <w:t>meletakkannya</w:t>
      </w:r>
      <w:proofErr w:type="spellEnd"/>
      <w:r w:rsidR="00E27BCE" w:rsidRPr="00113F5D">
        <w:rPr>
          <w:lang w:val="en-US"/>
        </w:rPr>
        <w:t xml:space="preserve"> di </w:t>
      </w:r>
      <w:proofErr w:type="spellStart"/>
      <w:r w:rsidR="00E27BCE" w:rsidRPr="00113F5D">
        <w:rPr>
          <w:lang w:val="en-US"/>
        </w:rPr>
        <w:t>tempat</w:t>
      </w:r>
      <w:proofErr w:type="spellEnd"/>
      <w:r w:rsidR="00E27BCE" w:rsidRPr="00113F5D">
        <w:rPr>
          <w:lang w:val="en-US"/>
        </w:rPr>
        <w:t xml:space="preserve"> yang </w:t>
      </w:r>
      <w:proofErr w:type="spellStart"/>
      <w:r w:rsidR="00E27BCE" w:rsidRPr="00113F5D">
        <w:rPr>
          <w:lang w:val="en-US"/>
        </w:rPr>
        <w:t>tinggi</w:t>
      </w:r>
      <w:proofErr w:type="spellEnd"/>
      <w:r w:rsidR="00E27BCE" w:rsidRPr="00113F5D">
        <w:rPr>
          <w:lang w:val="en-US"/>
        </w:rPr>
        <w:t xml:space="preserve"> dan </w:t>
      </w:r>
      <w:proofErr w:type="spellStart"/>
      <w:r w:rsidR="00E27BCE" w:rsidRPr="00113F5D">
        <w:rPr>
          <w:lang w:val="en-US"/>
        </w:rPr>
        <w:t>aman</w:t>
      </w:r>
      <w:proofErr w:type="spellEnd"/>
      <w:r w:rsidR="00E27BCE" w:rsidRPr="00113F5D">
        <w:rPr>
          <w:lang w:val="en-US"/>
        </w:rPr>
        <w:t>.</w:t>
      </w:r>
      <w:r w:rsidR="00C6710D" w:rsidRPr="00113F5D">
        <w:rPr>
          <w:lang w:val="en-US"/>
        </w:rPr>
        <w:t xml:space="preserve"> </w:t>
      </w:r>
    </w:p>
    <w:p w14:paraId="12BCC92C" w14:textId="55B10E8B" w:rsidR="00AF68C2" w:rsidRDefault="00E3278E" w:rsidP="00E3278E">
      <w:pPr>
        <w:pStyle w:val="BodyText"/>
        <w:spacing w:before="70" w:line="276" w:lineRule="auto"/>
        <w:ind w:left="0" w:right="1" w:firstLine="284"/>
        <w:rPr>
          <w:lang w:val="en-US"/>
        </w:rPr>
      </w:pPr>
      <w:proofErr w:type="spellStart"/>
      <w:r w:rsidRPr="00113F5D">
        <w:rPr>
          <w:lang w:val="en-US"/>
        </w:rPr>
        <w:t>Sistem</w:t>
      </w:r>
      <w:proofErr w:type="spellEnd"/>
      <w:r w:rsidRPr="00113F5D">
        <w:rPr>
          <w:lang w:val="en-US"/>
        </w:rPr>
        <w:t xml:space="preserve"> </w:t>
      </w:r>
      <w:proofErr w:type="spellStart"/>
      <w:r w:rsidRPr="00113F5D">
        <w:rPr>
          <w:lang w:val="en-US"/>
        </w:rPr>
        <w:t>peringatan</w:t>
      </w:r>
      <w:proofErr w:type="spellEnd"/>
      <w:r w:rsidRPr="00113F5D">
        <w:rPr>
          <w:lang w:val="en-US"/>
        </w:rPr>
        <w:t xml:space="preserve"> </w:t>
      </w:r>
      <w:proofErr w:type="spellStart"/>
      <w:r w:rsidRPr="00113F5D">
        <w:rPr>
          <w:lang w:val="en-US"/>
        </w:rPr>
        <w:t>dini</w:t>
      </w:r>
      <w:proofErr w:type="spellEnd"/>
      <w:r w:rsidRPr="00113F5D">
        <w:rPr>
          <w:lang w:val="en-US"/>
        </w:rPr>
        <w:t xml:space="preserve"> </w:t>
      </w:r>
      <w:proofErr w:type="spellStart"/>
      <w:r w:rsidRPr="00113F5D">
        <w:rPr>
          <w:lang w:val="en-US"/>
        </w:rPr>
        <w:t>bencana</w:t>
      </w:r>
      <w:proofErr w:type="spellEnd"/>
      <w:r w:rsidRPr="00113F5D">
        <w:rPr>
          <w:lang w:val="en-US"/>
        </w:rPr>
        <w:t xml:space="preserve"> </w:t>
      </w:r>
      <w:proofErr w:type="spellStart"/>
      <w:r w:rsidRPr="00113F5D">
        <w:rPr>
          <w:lang w:val="en-US"/>
        </w:rPr>
        <w:t>banjir</w:t>
      </w:r>
      <w:proofErr w:type="spellEnd"/>
      <w:r w:rsidRPr="00113F5D">
        <w:rPr>
          <w:lang w:val="en-US"/>
        </w:rPr>
        <w:t xml:space="preserve"> di Desa </w:t>
      </w:r>
      <w:proofErr w:type="spellStart"/>
      <w:r w:rsidRPr="00113F5D">
        <w:rPr>
          <w:lang w:val="en-US"/>
        </w:rPr>
        <w:t>Gayaman</w:t>
      </w:r>
      <w:proofErr w:type="spellEnd"/>
      <w:r w:rsidRPr="00113F5D">
        <w:rPr>
          <w:lang w:val="en-US"/>
        </w:rPr>
        <w:t xml:space="preserve"> </w:t>
      </w:r>
      <w:proofErr w:type="spellStart"/>
      <w:r w:rsidRPr="00113F5D">
        <w:rPr>
          <w:lang w:val="en-US"/>
        </w:rPr>
        <w:t>mengandalkan</w:t>
      </w:r>
      <w:proofErr w:type="spellEnd"/>
      <w:r w:rsidRPr="00113F5D">
        <w:rPr>
          <w:lang w:val="en-US"/>
        </w:rPr>
        <w:t xml:space="preserve"> handphone </w:t>
      </w:r>
      <w:proofErr w:type="spellStart"/>
      <w:r w:rsidRPr="00113F5D">
        <w:rPr>
          <w:lang w:val="en-US"/>
        </w:rPr>
        <w:t>dengan</w:t>
      </w:r>
      <w:proofErr w:type="spellEnd"/>
      <w:r w:rsidRPr="00113F5D">
        <w:rPr>
          <w:lang w:val="en-US"/>
        </w:rPr>
        <w:t xml:space="preserve"> </w:t>
      </w:r>
      <w:proofErr w:type="spellStart"/>
      <w:r w:rsidRPr="00113F5D">
        <w:rPr>
          <w:lang w:val="en-US"/>
        </w:rPr>
        <w:t>mengakses</w:t>
      </w:r>
      <w:proofErr w:type="spellEnd"/>
      <w:r w:rsidRPr="00113F5D">
        <w:rPr>
          <w:lang w:val="en-US"/>
        </w:rPr>
        <w:t xml:space="preserve"> </w:t>
      </w:r>
      <w:proofErr w:type="spellStart"/>
      <w:r w:rsidRPr="00113F5D">
        <w:rPr>
          <w:lang w:val="en-US"/>
        </w:rPr>
        <w:t>informasi</w:t>
      </w:r>
      <w:proofErr w:type="spellEnd"/>
      <w:r w:rsidRPr="00113F5D">
        <w:rPr>
          <w:lang w:val="en-US"/>
        </w:rPr>
        <w:t xml:space="preserve"> </w:t>
      </w:r>
      <w:proofErr w:type="spellStart"/>
      <w:r w:rsidRPr="00113F5D">
        <w:rPr>
          <w:lang w:val="en-US"/>
        </w:rPr>
        <w:t>banjir</w:t>
      </w:r>
      <w:proofErr w:type="spellEnd"/>
      <w:r w:rsidRPr="00113F5D">
        <w:rPr>
          <w:lang w:val="en-US"/>
        </w:rPr>
        <w:t xml:space="preserve"> </w:t>
      </w:r>
      <w:proofErr w:type="spellStart"/>
      <w:r w:rsidRPr="00113F5D">
        <w:rPr>
          <w:lang w:val="en-US"/>
        </w:rPr>
        <w:t>melalui</w:t>
      </w:r>
      <w:proofErr w:type="spellEnd"/>
      <w:r w:rsidRPr="00113F5D">
        <w:rPr>
          <w:lang w:val="en-US"/>
        </w:rPr>
        <w:t xml:space="preserve"> </w:t>
      </w:r>
      <w:proofErr w:type="spellStart"/>
      <w:r w:rsidRPr="00113F5D">
        <w:rPr>
          <w:lang w:val="en-US"/>
        </w:rPr>
        <w:t>sosial</w:t>
      </w:r>
      <w:proofErr w:type="spellEnd"/>
      <w:r w:rsidRPr="00113F5D">
        <w:rPr>
          <w:lang w:val="en-US"/>
        </w:rPr>
        <w:t xml:space="preserve"> media </w:t>
      </w:r>
      <w:proofErr w:type="spellStart"/>
      <w:r w:rsidRPr="00113F5D">
        <w:rPr>
          <w:lang w:val="en-US"/>
        </w:rPr>
        <w:t>seperti</w:t>
      </w:r>
      <w:proofErr w:type="spellEnd"/>
      <w:r w:rsidRPr="00113F5D">
        <w:rPr>
          <w:lang w:val="en-US"/>
        </w:rPr>
        <w:t xml:space="preserve"> Facebook </w:t>
      </w:r>
      <w:proofErr w:type="spellStart"/>
      <w:r w:rsidRPr="00113F5D">
        <w:rPr>
          <w:lang w:val="en-US"/>
        </w:rPr>
        <w:t>atau</w:t>
      </w:r>
      <w:proofErr w:type="spellEnd"/>
      <w:r w:rsidRPr="00113F5D">
        <w:rPr>
          <w:lang w:val="en-US"/>
        </w:rPr>
        <w:t xml:space="preserve"> Instagram. </w:t>
      </w:r>
      <w:proofErr w:type="spellStart"/>
      <w:r w:rsidRPr="00113F5D">
        <w:rPr>
          <w:lang w:val="en-US"/>
        </w:rPr>
        <w:t>Perangkat</w:t>
      </w:r>
      <w:proofErr w:type="spellEnd"/>
      <w:r w:rsidRPr="00113F5D">
        <w:rPr>
          <w:lang w:val="en-US"/>
        </w:rPr>
        <w:t xml:space="preserve"> Desa </w:t>
      </w:r>
      <w:proofErr w:type="spellStart"/>
      <w:r w:rsidRPr="00113F5D">
        <w:rPr>
          <w:lang w:val="en-US"/>
        </w:rPr>
        <w:t>Gayaman</w:t>
      </w:r>
      <w:proofErr w:type="spellEnd"/>
      <w:r w:rsidRPr="00113F5D">
        <w:rPr>
          <w:lang w:val="en-US"/>
        </w:rPr>
        <w:t xml:space="preserve"> juga </w:t>
      </w:r>
      <w:proofErr w:type="spellStart"/>
      <w:r w:rsidRPr="00113F5D">
        <w:rPr>
          <w:lang w:val="en-US"/>
        </w:rPr>
        <w:t>bekerjasama</w:t>
      </w:r>
      <w:proofErr w:type="spellEnd"/>
      <w:r w:rsidRPr="00113F5D">
        <w:rPr>
          <w:lang w:val="en-US"/>
        </w:rPr>
        <w:t xml:space="preserve"> </w:t>
      </w:r>
      <w:proofErr w:type="spellStart"/>
      <w:r w:rsidRPr="00113F5D">
        <w:rPr>
          <w:lang w:val="en-US"/>
        </w:rPr>
        <w:t>dengan</w:t>
      </w:r>
      <w:proofErr w:type="spellEnd"/>
      <w:r w:rsidRPr="00113F5D">
        <w:rPr>
          <w:lang w:val="en-US"/>
        </w:rPr>
        <w:t xml:space="preserve"> BPBD </w:t>
      </w:r>
      <w:proofErr w:type="spellStart"/>
      <w:r w:rsidRPr="00113F5D">
        <w:rPr>
          <w:lang w:val="en-US"/>
        </w:rPr>
        <w:t>Kabupaten</w:t>
      </w:r>
      <w:proofErr w:type="spellEnd"/>
      <w:r w:rsidRPr="00113F5D">
        <w:rPr>
          <w:lang w:val="en-US"/>
        </w:rPr>
        <w:t xml:space="preserve"> Mojokerto </w:t>
      </w:r>
      <w:proofErr w:type="spellStart"/>
      <w:r w:rsidRPr="00113F5D">
        <w:rPr>
          <w:lang w:val="en-US"/>
        </w:rPr>
        <w:t>terkait</w:t>
      </w:r>
      <w:proofErr w:type="spellEnd"/>
      <w:r w:rsidRPr="00113F5D">
        <w:rPr>
          <w:lang w:val="en-US"/>
        </w:rPr>
        <w:t xml:space="preserve"> </w:t>
      </w:r>
      <w:proofErr w:type="spellStart"/>
      <w:r w:rsidRPr="00113F5D">
        <w:rPr>
          <w:lang w:val="en-US"/>
        </w:rPr>
        <w:t>informasi</w:t>
      </w:r>
      <w:proofErr w:type="spellEnd"/>
      <w:r w:rsidRPr="00113F5D">
        <w:rPr>
          <w:lang w:val="en-US"/>
        </w:rPr>
        <w:t xml:space="preserve"> </w:t>
      </w:r>
      <w:proofErr w:type="spellStart"/>
      <w:r w:rsidRPr="00113F5D">
        <w:rPr>
          <w:lang w:val="en-US"/>
        </w:rPr>
        <w:t>banjir</w:t>
      </w:r>
      <w:proofErr w:type="spellEnd"/>
      <w:r w:rsidRPr="00113F5D">
        <w:rPr>
          <w:lang w:val="en-US"/>
        </w:rPr>
        <w:t>.</w:t>
      </w:r>
      <w:r>
        <w:rPr>
          <w:lang w:val="en-US"/>
        </w:rPr>
        <w:t xml:space="preserve"> </w:t>
      </w:r>
      <w:r w:rsidR="00C6710D" w:rsidRPr="00113F5D">
        <w:t>Berdasarkan keseluruhan hasil penelitian,</w:t>
      </w:r>
      <w:r w:rsidR="00C6710D" w:rsidRPr="00113F5D">
        <w:rPr>
          <w:spacing w:val="-3"/>
        </w:rPr>
        <w:t xml:space="preserve"> </w:t>
      </w:r>
      <w:r w:rsidR="00C6710D" w:rsidRPr="00113F5D">
        <w:t>dapat disimpulkan bahwa tingkat pengetahuan memiliki peranan yang sangat penting dalam meningkatkan kesiapsiagaan masyarakat dalam menghadapi bencana</w:t>
      </w:r>
      <w:r w:rsidR="00C6710D" w:rsidRPr="00113F5D">
        <w:rPr>
          <w:spacing w:val="-3"/>
        </w:rPr>
        <w:t xml:space="preserve"> </w:t>
      </w:r>
      <w:r w:rsidR="00C6710D" w:rsidRPr="00113F5D">
        <w:t>banjir.</w:t>
      </w:r>
      <w:r w:rsidR="00C6710D" w:rsidRPr="00113F5D">
        <w:rPr>
          <w:spacing w:val="-2"/>
        </w:rPr>
        <w:t xml:space="preserve"> </w:t>
      </w:r>
      <w:r w:rsidR="00C6710D" w:rsidRPr="00113F5D">
        <w:t>Semakin</w:t>
      </w:r>
      <w:r w:rsidR="00C6710D" w:rsidRPr="00113F5D">
        <w:rPr>
          <w:spacing w:val="-3"/>
        </w:rPr>
        <w:t xml:space="preserve"> </w:t>
      </w:r>
      <w:r w:rsidR="00C6710D" w:rsidRPr="00113F5D">
        <w:t>tinggi</w:t>
      </w:r>
      <w:r w:rsidR="00C6710D" w:rsidRPr="00113F5D">
        <w:rPr>
          <w:spacing w:val="-3"/>
        </w:rPr>
        <w:t xml:space="preserve"> </w:t>
      </w:r>
      <w:r w:rsidR="00C6710D" w:rsidRPr="00113F5D">
        <w:t>tingkat</w:t>
      </w:r>
      <w:r w:rsidR="00C6710D" w:rsidRPr="00113F5D">
        <w:rPr>
          <w:spacing w:val="-3"/>
        </w:rPr>
        <w:t xml:space="preserve"> </w:t>
      </w:r>
      <w:r w:rsidR="00C6710D" w:rsidRPr="00113F5D">
        <w:t>pengetahuan yang dimiliki masyarakat, maka semakin baik pula kesiapsiagaan dalam menghadapi bencana banjir.</w:t>
      </w:r>
      <w:r w:rsidR="00844E4D" w:rsidRPr="00113F5D">
        <w:t xml:space="preserve"> </w:t>
      </w:r>
    </w:p>
    <w:p w14:paraId="07F20567" w14:textId="77777777" w:rsidR="0020641D" w:rsidRPr="00113F5D" w:rsidRDefault="0020641D" w:rsidP="0020641D">
      <w:pPr>
        <w:pStyle w:val="BodyText"/>
        <w:spacing w:before="70" w:line="276" w:lineRule="auto"/>
        <w:ind w:left="0" w:right="1" w:firstLine="284"/>
        <w:rPr>
          <w:lang w:val="en-US"/>
        </w:rPr>
      </w:pPr>
    </w:p>
    <w:p w14:paraId="0190DD75" w14:textId="77777777" w:rsidR="00AF68C2" w:rsidRPr="00113F5D" w:rsidRDefault="00AF68C2" w:rsidP="003A2D93">
      <w:pPr>
        <w:pStyle w:val="Heading1"/>
        <w:ind w:hanging="140"/>
        <w:rPr>
          <w:spacing w:val="-2"/>
        </w:rPr>
      </w:pPr>
      <w:r w:rsidRPr="00113F5D">
        <w:rPr>
          <w:spacing w:val="-2"/>
        </w:rPr>
        <w:t>PENUTUP</w:t>
      </w:r>
    </w:p>
    <w:p w14:paraId="7468BBA1" w14:textId="0C0201C1" w:rsidR="00D31497" w:rsidRPr="00113F5D" w:rsidRDefault="00746F93" w:rsidP="003A2D93">
      <w:pPr>
        <w:pStyle w:val="Heading1"/>
        <w:numPr>
          <w:ilvl w:val="0"/>
          <w:numId w:val="8"/>
        </w:numPr>
        <w:ind w:left="284" w:hanging="294"/>
      </w:pPr>
      <w:r w:rsidRPr="00113F5D">
        <w:t>Simpulan</w:t>
      </w:r>
    </w:p>
    <w:p w14:paraId="474ACCA9" w14:textId="559D2FDA" w:rsidR="003A2D93" w:rsidRPr="00113F5D" w:rsidRDefault="002E2A67" w:rsidP="00CB11CB">
      <w:pPr>
        <w:pStyle w:val="Heading1"/>
        <w:numPr>
          <w:ilvl w:val="0"/>
          <w:numId w:val="9"/>
        </w:numPr>
        <w:spacing w:line="276" w:lineRule="auto"/>
        <w:ind w:left="426" w:hanging="426"/>
        <w:jc w:val="both"/>
        <w:rPr>
          <w:b w:val="0"/>
          <w:bCs w:val="0"/>
        </w:rPr>
      </w:pPr>
      <w:proofErr w:type="spellStart"/>
      <w:r w:rsidRPr="00113F5D">
        <w:rPr>
          <w:b w:val="0"/>
          <w:bCs w:val="0"/>
          <w:lang w:val="en-US"/>
        </w:rPr>
        <w:t>Pengetahuan</w:t>
      </w:r>
      <w:proofErr w:type="spellEnd"/>
      <w:r w:rsidRPr="00113F5D">
        <w:rPr>
          <w:b w:val="0"/>
          <w:bCs w:val="0"/>
          <w:lang w:val="en-US"/>
        </w:rPr>
        <w:t xml:space="preserve"> </w:t>
      </w:r>
      <w:proofErr w:type="spellStart"/>
      <w:r w:rsidRPr="00113F5D">
        <w:rPr>
          <w:b w:val="0"/>
          <w:bCs w:val="0"/>
          <w:lang w:val="en-US"/>
        </w:rPr>
        <w:t>masyarakat</w:t>
      </w:r>
      <w:proofErr w:type="spellEnd"/>
      <w:r w:rsidRPr="00113F5D">
        <w:rPr>
          <w:b w:val="0"/>
          <w:bCs w:val="0"/>
          <w:lang w:val="en-US"/>
        </w:rPr>
        <w:t xml:space="preserve"> Desa </w:t>
      </w:r>
      <w:proofErr w:type="spellStart"/>
      <w:r w:rsidRPr="00113F5D">
        <w:rPr>
          <w:b w:val="0"/>
          <w:bCs w:val="0"/>
          <w:lang w:val="en-US"/>
        </w:rPr>
        <w:t>Gayaman</w:t>
      </w:r>
      <w:proofErr w:type="spellEnd"/>
      <w:r w:rsidRPr="00113F5D">
        <w:rPr>
          <w:b w:val="0"/>
          <w:bCs w:val="0"/>
          <w:lang w:val="en-US"/>
        </w:rPr>
        <w:t xml:space="preserve"> </w:t>
      </w:r>
      <w:proofErr w:type="spellStart"/>
      <w:r w:rsidRPr="00113F5D">
        <w:rPr>
          <w:b w:val="0"/>
          <w:bCs w:val="0"/>
          <w:lang w:val="en-US"/>
        </w:rPr>
        <w:t>tentang</w:t>
      </w:r>
      <w:proofErr w:type="spellEnd"/>
      <w:r w:rsidRPr="00113F5D">
        <w:rPr>
          <w:b w:val="0"/>
          <w:bCs w:val="0"/>
          <w:lang w:val="en-US"/>
        </w:rPr>
        <w:t xml:space="preserve"> </w:t>
      </w:r>
      <w:proofErr w:type="spellStart"/>
      <w:r w:rsidRPr="00113F5D">
        <w:rPr>
          <w:b w:val="0"/>
          <w:bCs w:val="0"/>
          <w:lang w:val="en-US"/>
        </w:rPr>
        <w:t>bencana</w:t>
      </w:r>
      <w:proofErr w:type="spellEnd"/>
      <w:r w:rsidRPr="00113F5D">
        <w:rPr>
          <w:b w:val="0"/>
          <w:bCs w:val="0"/>
          <w:lang w:val="en-US"/>
        </w:rPr>
        <w:t xml:space="preserve"> </w:t>
      </w:r>
      <w:proofErr w:type="spellStart"/>
      <w:r w:rsidRPr="00113F5D">
        <w:rPr>
          <w:b w:val="0"/>
          <w:bCs w:val="0"/>
          <w:lang w:val="en-US"/>
        </w:rPr>
        <w:t>banjir</w:t>
      </w:r>
      <w:proofErr w:type="spellEnd"/>
      <w:r w:rsidRPr="00113F5D">
        <w:rPr>
          <w:b w:val="0"/>
          <w:bCs w:val="0"/>
          <w:lang w:val="en-US"/>
        </w:rPr>
        <w:t xml:space="preserve"> </w:t>
      </w:r>
      <w:proofErr w:type="spellStart"/>
      <w:r w:rsidRPr="00113F5D">
        <w:rPr>
          <w:b w:val="0"/>
          <w:bCs w:val="0"/>
          <w:lang w:val="en-US"/>
        </w:rPr>
        <w:t>termasuk</w:t>
      </w:r>
      <w:proofErr w:type="spellEnd"/>
      <w:r w:rsidRPr="00113F5D">
        <w:rPr>
          <w:b w:val="0"/>
          <w:bCs w:val="0"/>
          <w:lang w:val="en-US"/>
        </w:rPr>
        <w:t xml:space="preserve"> </w:t>
      </w:r>
      <w:proofErr w:type="spellStart"/>
      <w:r w:rsidRPr="00113F5D">
        <w:rPr>
          <w:b w:val="0"/>
          <w:bCs w:val="0"/>
          <w:lang w:val="en-US"/>
        </w:rPr>
        <w:t>ke</w:t>
      </w:r>
      <w:proofErr w:type="spellEnd"/>
      <w:r w:rsidRPr="00113F5D">
        <w:rPr>
          <w:b w:val="0"/>
          <w:bCs w:val="0"/>
          <w:lang w:val="en-US"/>
        </w:rPr>
        <w:t xml:space="preserve"> </w:t>
      </w:r>
      <w:proofErr w:type="spellStart"/>
      <w:r w:rsidRPr="00113F5D">
        <w:rPr>
          <w:b w:val="0"/>
          <w:bCs w:val="0"/>
          <w:lang w:val="en-US"/>
        </w:rPr>
        <w:t>dalam</w:t>
      </w:r>
      <w:proofErr w:type="spellEnd"/>
      <w:r w:rsidRPr="00113F5D">
        <w:rPr>
          <w:b w:val="0"/>
          <w:bCs w:val="0"/>
          <w:lang w:val="en-US"/>
        </w:rPr>
        <w:t xml:space="preserve"> </w:t>
      </w:r>
      <w:proofErr w:type="spellStart"/>
      <w:r w:rsidRPr="00113F5D">
        <w:rPr>
          <w:b w:val="0"/>
          <w:bCs w:val="0"/>
          <w:lang w:val="en-US"/>
        </w:rPr>
        <w:t>kategori</w:t>
      </w:r>
      <w:proofErr w:type="spellEnd"/>
      <w:r w:rsidRPr="00113F5D">
        <w:rPr>
          <w:b w:val="0"/>
          <w:bCs w:val="0"/>
          <w:lang w:val="en-US"/>
        </w:rPr>
        <w:t xml:space="preserve"> </w:t>
      </w:r>
      <w:proofErr w:type="spellStart"/>
      <w:r w:rsidRPr="00113F5D">
        <w:rPr>
          <w:b w:val="0"/>
          <w:bCs w:val="0"/>
          <w:lang w:val="en-US"/>
        </w:rPr>
        <w:t>tinggi</w:t>
      </w:r>
      <w:proofErr w:type="spellEnd"/>
      <w:r w:rsidRPr="00113F5D">
        <w:rPr>
          <w:b w:val="0"/>
          <w:bCs w:val="0"/>
          <w:lang w:val="en-US"/>
        </w:rPr>
        <w:t xml:space="preserve"> </w:t>
      </w:r>
      <w:proofErr w:type="spellStart"/>
      <w:r w:rsidRPr="00113F5D">
        <w:rPr>
          <w:b w:val="0"/>
          <w:bCs w:val="0"/>
          <w:lang w:val="en-US"/>
        </w:rPr>
        <w:t>dengan</w:t>
      </w:r>
      <w:proofErr w:type="spellEnd"/>
      <w:r w:rsidRPr="00113F5D">
        <w:rPr>
          <w:b w:val="0"/>
          <w:bCs w:val="0"/>
          <w:lang w:val="en-US"/>
        </w:rPr>
        <w:t xml:space="preserve"> </w:t>
      </w:r>
      <w:proofErr w:type="spellStart"/>
      <w:r w:rsidRPr="00113F5D">
        <w:rPr>
          <w:b w:val="0"/>
          <w:bCs w:val="0"/>
          <w:lang w:val="en-US"/>
        </w:rPr>
        <w:t>indeks</w:t>
      </w:r>
      <w:proofErr w:type="spellEnd"/>
      <w:r w:rsidRPr="00113F5D">
        <w:rPr>
          <w:b w:val="0"/>
          <w:bCs w:val="0"/>
          <w:lang w:val="en-US"/>
        </w:rPr>
        <w:t xml:space="preserve"> </w:t>
      </w:r>
      <w:proofErr w:type="spellStart"/>
      <w:r w:rsidRPr="00113F5D">
        <w:rPr>
          <w:b w:val="0"/>
          <w:bCs w:val="0"/>
          <w:lang w:val="en-US"/>
        </w:rPr>
        <w:t>persentase</w:t>
      </w:r>
      <w:proofErr w:type="spellEnd"/>
      <w:r w:rsidRPr="00113F5D">
        <w:rPr>
          <w:b w:val="0"/>
          <w:bCs w:val="0"/>
          <w:lang w:val="en-US"/>
        </w:rPr>
        <w:t xml:space="preserve"> </w:t>
      </w:r>
      <w:proofErr w:type="spellStart"/>
      <w:r w:rsidRPr="00113F5D">
        <w:rPr>
          <w:b w:val="0"/>
          <w:bCs w:val="0"/>
          <w:lang w:val="en-US"/>
        </w:rPr>
        <w:t>sebesar</w:t>
      </w:r>
      <w:proofErr w:type="spellEnd"/>
      <w:r w:rsidRPr="00113F5D">
        <w:rPr>
          <w:b w:val="0"/>
          <w:bCs w:val="0"/>
          <w:lang w:val="en-US"/>
        </w:rPr>
        <w:t xml:space="preserve"> 76,40%.</w:t>
      </w:r>
    </w:p>
    <w:p w14:paraId="74F0411E" w14:textId="77777777" w:rsidR="00B329EC" w:rsidRPr="00113F5D" w:rsidRDefault="00C07771" w:rsidP="00CB11CB">
      <w:pPr>
        <w:pStyle w:val="Heading1"/>
        <w:numPr>
          <w:ilvl w:val="0"/>
          <w:numId w:val="9"/>
        </w:numPr>
        <w:spacing w:line="276" w:lineRule="auto"/>
        <w:ind w:left="426" w:hanging="426"/>
        <w:jc w:val="both"/>
        <w:rPr>
          <w:b w:val="0"/>
          <w:bCs w:val="0"/>
        </w:rPr>
      </w:pPr>
      <w:proofErr w:type="spellStart"/>
      <w:r w:rsidRPr="00113F5D">
        <w:rPr>
          <w:b w:val="0"/>
          <w:bCs w:val="0"/>
          <w:lang w:val="en-US"/>
        </w:rPr>
        <w:t>Sikap</w:t>
      </w:r>
      <w:proofErr w:type="spellEnd"/>
      <w:r w:rsidRPr="00113F5D">
        <w:rPr>
          <w:b w:val="0"/>
          <w:bCs w:val="0"/>
          <w:lang w:val="en-US"/>
        </w:rPr>
        <w:t xml:space="preserve"> </w:t>
      </w:r>
      <w:proofErr w:type="spellStart"/>
      <w:r w:rsidRPr="00113F5D">
        <w:rPr>
          <w:b w:val="0"/>
          <w:bCs w:val="0"/>
          <w:lang w:val="en-US"/>
        </w:rPr>
        <w:t>masyarakat</w:t>
      </w:r>
      <w:proofErr w:type="spellEnd"/>
      <w:r w:rsidRPr="00113F5D">
        <w:rPr>
          <w:b w:val="0"/>
          <w:bCs w:val="0"/>
          <w:lang w:val="en-US"/>
        </w:rPr>
        <w:t xml:space="preserve"> Desa </w:t>
      </w:r>
      <w:proofErr w:type="spellStart"/>
      <w:r w:rsidRPr="00113F5D">
        <w:rPr>
          <w:b w:val="0"/>
          <w:bCs w:val="0"/>
          <w:lang w:val="en-US"/>
        </w:rPr>
        <w:t>Gayaman</w:t>
      </w:r>
      <w:proofErr w:type="spellEnd"/>
      <w:r w:rsidRPr="00113F5D">
        <w:rPr>
          <w:b w:val="0"/>
          <w:bCs w:val="0"/>
          <w:lang w:val="en-US"/>
        </w:rPr>
        <w:t xml:space="preserve"> </w:t>
      </w:r>
      <w:proofErr w:type="spellStart"/>
      <w:r w:rsidRPr="00113F5D">
        <w:rPr>
          <w:b w:val="0"/>
          <w:bCs w:val="0"/>
          <w:lang w:val="en-US"/>
        </w:rPr>
        <w:t>dalam</w:t>
      </w:r>
      <w:proofErr w:type="spellEnd"/>
      <w:r w:rsidRPr="00113F5D">
        <w:rPr>
          <w:b w:val="0"/>
          <w:bCs w:val="0"/>
          <w:lang w:val="en-US"/>
        </w:rPr>
        <w:t xml:space="preserve"> </w:t>
      </w:r>
      <w:proofErr w:type="spellStart"/>
      <w:r w:rsidRPr="00113F5D">
        <w:rPr>
          <w:b w:val="0"/>
          <w:bCs w:val="0"/>
          <w:lang w:val="en-US"/>
        </w:rPr>
        <w:t>menghadapi</w:t>
      </w:r>
      <w:proofErr w:type="spellEnd"/>
      <w:r w:rsidRPr="00113F5D">
        <w:rPr>
          <w:b w:val="0"/>
          <w:bCs w:val="0"/>
          <w:lang w:val="en-US"/>
        </w:rPr>
        <w:t xml:space="preserve"> </w:t>
      </w:r>
      <w:proofErr w:type="spellStart"/>
      <w:r w:rsidRPr="00113F5D">
        <w:rPr>
          <w:b w:val="0"/>
          <w:bCs w:val="0"/>
          <w:lang w:val="en-US"/>
        </w:rPr>
        <w:t>bencana</w:t>
      </w:r>
      <w:proofErr w:type="spellEnd"/>
      <w:r w:rsidRPr="00113F5D">
        <w:rPr>
          <w:b w:val="0"/>
          <w:bCs w:val="0"/>
          <w:lang w:val="en-US"/>
        </w:rPr>
        <w:t xml:space="preserve"> </w:t>
      </w:r>
      <w:proofErr w:type="spellStart"/>
      <w:r w:rsidRPr="00113F5D">
        <w:rPr>
          <w:b w:val="0"/>
          <w:bCs w:val="0"/>
          <w:lang w:val="en-US"/>
        </w:rPr>
        <w:t>banjir</w:t>
      </w:r>
      <w:proofErr w:type="spellEnd"/>
      <w:r w:rsidRPr="00113F5D">
        <w:rPr>
          <w:b w:val="0"/>
          <w:bCs w:val="0"/>
          <w:lang w:val="en-US"/>
        </w:rPr>
        <w:t xml:space="preserve"> </w:t>
      </w:r>
      <w:proofErr w:type="spellStart"/>
      <w:r w:rsidRPr="00113F5D">
        <w:rPr>
          <w:b w:val="0"/>
          <w:bCs w:val="0"/>
          <w:lang w:val="en-US"/>
        </w:rPr>
        <w:t>termasuk</w:t>
      </w:r>
      <w:proofErr w:type="spellEnd"/>
      <w:r w:rsidRPr="00113F5D">
        <w:rPr>
          <w:b w:val="0"/>
          <w:bCs w:val="0"/>
          <w:lang w:val="en-US"/>
        </w:rPr>
        <w:t xml:space="preserve"> </w:t>
      </w:r>
      <w:proofErr w:type="spellStart"/>
      <w:r w:rsidRPr="00113F5D">
        <w:rPr>
          <w:b w:val="0"/>
          <w:bCs w:val="0"/>
          <w:lang w:val="en-US"/>
        </w:rPr>
        <w:t>ke</w:t>
      </w:r>
      <w:proofErr w:type="spellEnd"/>
      <w:r w:rsidRPr="00113F5D">
        <w:rPr>
          <w:b w:val="0"/>
          <w:bCs w:val="0"/>
          <w:lang w:val="en-US"/>
        </w:rPr>
        <w:t xml:space="preserve"> </w:t>
      </w:r>
      <w:proofErr w:type="spellStart"/>
      <w:r w:rsidRPr="00113F5D">
        <w:rPr>
          <w:b w:val="0"/>
          <w:bCs w:val="0"/>
          <w:lang w:val="en-US"/>
        </w:rPr>
        <w:t>dalam</w:t>
      </w:r>
      <w:proofErr w:type="spellEnd"/>
      <w:r w:rsidRPr="00113F5D">
        <w:rPr>
          <w:b w:val="0"/>
          <w:bCs w:val="0"/>
          <w:lang w:val="en-US"/>
        </w:rPr>
        <w:t xml:space="preserve"> </w:t>
      </w:r>
      <w:proofErr w:type="spellStart"/>
      <w:r w:rsidRPr="00113F5D">
        <w:rPr>
          <w:b w:val="0"/>
          <w:bCs w:val="0"/>
          <w:lang w:val="en-US"/>
        </w:rPr>
        <w:t>kategori</w:t>
      </w:r>
      <w:proofErr w:type="spellEnd"/>
      <w:r w:rsidRPr="00113F5D">
        <w:rPr>
          <w:b w:val="0"/>
          <w:bCs w:val="0"/>
          <w:lang w:val="en-US"/>
        </w:rPr>
        <w:t xml:space="preserve"> sangat </w:t>
      </w:r>
      <w:proofErr w:type="spellStart"/>
      <w:r w:rsidRPr="00113F5D">
        <w:rPr>
          <w:b w:val="0"/>
          <w:bCs w:val="0"/>
          <w:lang w:val="en-US"/>
        </w:rPr>
        <w:t>tinggi</w:t>
      </w:r>
      <w:proofErr w:type="spellEnd"/>
      <w:r w:rsidRPr="00113F5D">
        <w:rPr>
          <w:b w:val="0"/>
          <w:bCs w:val="0"/>
          <w:lang w:val="en-US"/>
        </w:rPr>
        <w:t xml:space="preserve"> </w:t>
      </w:r>
      <w:proofErr w:type="spellStart"/>
      <w:r w:rsidRPr="00113F5D">
        <w:rPr>
          <w:b w:val="0"/>
          <w:bCs w:val="0"/>
          <w:lang w:val="en-US"/>
        </w:rPr>
        <w:t>dengan</w:t>
      </w:r>
      <w:proofErr w:type="spellEnd"/>
      <w:r w:rsidRPr="00113F5D">
        <w:rPr>
          <w:b w:val="0"/>
          <w:bCs w:val="0"/>
          <w:lang w:val="en-US"/>
        </w:rPr>
        <w:t xml:space="preserve"> </w:t>
      </w:r>
      <w:proofErr w:type="spellStart"/>
      <w:r w:rsidRPr="00113F5D">
        <w:rPr>
          <w:b w:val="0"/>
          <w:bCs w:val="0"/>
          <w:lang w:val="en-US"/>
        </w:rPr>
        <w:t>indeks</w:t>
      </w:r>
      <w:proofErr w:type="spellEnd"/>
      <w:r w:rsidRPr="00113F5D">
        <w:rPr>
          <w:b w:val="0"/>
          <w:bCs w:val="0"/>
          <w:lang w:val="en-US"/>
        </w:rPr>
        <w:t xml:space="preserve"> </w:t>
      </w:r>
      <w:proofErr w:type="spellStart"/>
      <w:r w:rsidRPr="00113F5D">
        <w:rPr>
          <w:b w:val="0"/>
          <w:bCs w:val="0"/>
          <w:lang w:val="en-US"/>
        </w:rPr>
        <w:t>persentase</w:t>
      </w:r>
      <w:proofErr w:type="spellEnd"/>
      <w:r w:rsidRPr="00113F5D">
        <w:rPr>
          <w:b w:val="0"/>
          <w:bCs w:val="0"/>
          <w:lang w:val="en-US"/>
        </w:rPr>
        <w:t xml:space="preserve"> </w:t>
      </w:r>
      <w:proofErr w:type="spellStart"/>
      <w:r w:rsidRPr="00113F5D">
        <w:rPr>
          <w:b w:val="0"/>
          <w:bCs w:val="0"/>
          <w:lang w:val="en-US"/>
        </w:rPr>
        <w:t>sebesar</w:t>
      </w:r>
      <w:proofErr w:type="spellEnd"/>
      <w:r w:rsidRPr="00113F5D">
        <w:rPr>
          <w:b w:val="0"/>
          <w:bCs w:val="0"/>
          <w:lang w:val="en-US"/>
        </w:rPr>
        <w:t xml:space="preserve"> 85,91%.</w:t>
      </w:r>
    </w:p>
    <w:p w14:paraId="1B52DB66" w14:textId="27C48FD9" w:rsidR="009765D9" w:rsidRPr="00113F5D" w:rsidRDefault="00B329EC" w:rsidP="00CB11CB">
      <w:pPr>
        <w:pStyle w:val="Heading1"/>
        <w:numPr>
          <w:ilvl w:val="0"/>
          <w:numId w:val="9"/>
        </w:numPr>
        <w:spacing w:line="276" w:lineRule="auto"/>
        <w:ind w:left="426" w:hanging="426"/>
        <w:jc w:val="both"/>
        <w:rPr>
          <w:b w:val="0"/>
          <w:bCs w:val="0"/>
        </w:rPr>
      </w:pPr>
      <w:r w:rsidRPr="00113F5D">
        <w:rPr>
          <w:b w:val="0"/>
          <w:bCs w:val="0"/>
          <w:lang w:val="en-US"/>
        </w:rPr>
        <w:t xml:space="preserve">Tindakan </w:t>
      </w:r>
      <w:proofErr w:type="spellStart"/>
      <w:r w:rsidRPr="00113F5D">
        <w:rPr>
          <w:b w:val="0"/>
          <w:bCs w:val="0"/>
          <w:lang w:val="en-US"/>
        </w:rPr>
        <w:t>masyarakat</w:t>
      </w:r>
      <w:proofErr w:type="spellEnd"/>
      <w:r w:rsidRPr="00113F5D">
        <w:rPr>
          <w:b w:val="0"/>
          <w:bCs w:val="0"/>
          <w:lang w:val="en-US"/>
        </w:rPr>
        <w:t xml:space="preserve"> Desa </w:t>
      </w:r>
      <w:proofErr w:type="spellStart"/>
      <w:r w:rsidRPr="00113F5D">
        <w:rPr>
          <w:b w:val="0"/>
          <w:bCs w:val="0"/>
          <w:lang w:val="en-US"/>
        </w:rPr>
        <w:t>Gayaman</w:t>
      </w:r>
      <w:proofErr w:type="spellEnd"/>
      <w:r w:rsidRPr="00113F5D">
        <w:rPr>
          <w:b w:val="0"/>
          <w:bCs w:val="0"/>
          <w:lang w:val="en-US"/>
        </w:rPr>
        <w:t xml:space="preserve"> </w:t>
      </w:r>
      <w:proofErr w:type="spellStart"/>
      <w:r w:rsidRPr="00113F5D">
        <w:rPr>
          <w:b w:val="0"/>
          <w:bCs w:val="0"/>
          <w:lang w:val="en-US"/>
        </w:rPr>
        <w:t>dalam</w:t>
      </w:r>
      <w:proofErr w:type="spellEnd"/>
      <w:r w:rsidRPr="00113F5D">
        <w:rPr>
          <w:b w:val="0"/>
          <w:bCs w:val="0"/>
          <w:lang w:val="en-US"/>
        </w:rPr>
        <w:t xml:space="preserve"> </w:t>
      </w:r>
      <w:proofErr w:type="spellStart"/>
      <w:r w:rsidRPr="00113F5D">
        <w:rPr>
          <w:b w:val="0"/>
          <w:bCs w:val="0"/>
          <w:lang w:val="en-US"/>
        </w:rPr>
        <w:t>menghadapi</w:t>
      </w:r>
      <w:proofErr w:type="spellEnd"/>
      <w:r w:rsidRPr="00113F5D">
        <w:rPr>
          <w:b w:val="0"/>
          <w:bCs w:val="0"/>
          <w:lang w:val="en-US"/>
        </w:rPr>
        <w:t xml:space="preserve"> </w:t>
      </w:r>
      <w:proofErr w:type="spellStart"/>
      <w:r w:rsidRPr="00113F5D">
        <w:rPr>
          <w:b w:val="0"/>
          <w:bCs w:val="0"/>
          <w:lang w:val="en-US"/>
        </w:rPr>
        <w:t>banjir</w:t>
      </w:r>
      <w:proofErr w:type="spellEnd"/>
      <w:r w:rsidRPr="00113F5D">
        <w:rPr>
          <w:b w:val="0"/>
          <w:bCs w:val="0"/>
          <w:lang w:val="en-US"/>
        </w:rPr>
        <w:t xml:space="preserve"> </w:t>
      </w:r>
      <w:proofErr w:type="spellStart"/>
      <w:r w:rsidRPr="00113F5D">
        <w:rPr>
          <w:b w:val="0"/>
          <w:bCs w:val="0"/>
          <w:lang w:val="en-US"/>
        </w:rPr>
        <w:t>termasuk</w:t>
      </w:r>
      <w:proofErr w:type="spellEnd"/>
      <w:r w:rsidRPr="00113F5D">
        <w:rPr>
          <w:b w:val="0"/>
          <w:bCs w:val="0"/>
          <w:lang w:val="en-US"/>
        </w:rPr>
        <w:t xml:space="preserve"> </w:t>
      </w:r>
      <w:proofErr w:type="spellStart"/>
      <w:r w:rsidRPr="00113F5D">
        <w:rPr>
          <w:b w:val="0"/>
          <w:bCs w:val="0"/>
          <w:lang w:val="en-US"/>
        </w:rPr>
        <w:t>dalam</w:t>
      </w:r>
      <w:proofErr w:type="spellEnd"/>
      <w:r w:rsidRPr="00113F5D">
        <w:rPr>
          <w:b w:val="0"/>
          <w:bCs w:val="0"/>
          <w:lang w:val="en-US"/>
        </w:rPr>
        <w:t xml:space="preserve"> </w:t>
      </w:r>
      <w:proofErr w:type="spellStart"/>
      <w:r w:rsidRPr="00113F5D">
        <w:rPr>
          <w:b w:val="0"/>
          <w:bCs w:val="0"/>
          <w:lang w:val="en-US"/>
        </w:rPr>
        <w:t>kategori</w:t>
      </w:r>
      <w:proofErr w:type="spellEnd"/>
      <w:r w:rsidRPr="00113F5D">
        <w:rPr>
          <w:b w:val="0"/>
          <w:bCs w:val="0"/>
          <w:lang w:val="en-US"/>
        </w:rPr>
        <w:t xml:space="preserve"> </w:t>
      </w:r>
      <w:proofErr w:type="spellStart"/>
      <w:r w:rsidRPr="00113F5D">
        <w:rPr>
          <w:b w:val="0"/>
          <w:bCs w:val="0"/>
          <w:lang w:val="en-US"/>
        </w:rPr>
        <w:t>tinggi</w:t>
      </w:r>
      <w:proofErr w:type="spellEnd"/>
      <w:r w:rsidRPr="00113F5D">
        <w:rPr>
          <w:b w:val="0"/>
          <w:bCs w:val="0"/>
          <w:lang w:val="en-US"/>
        </w:rPr>
        <w:t xml:space="preserve"> </w:t>
      </w:r>
      <w:proofErr w:type="spellStart"/>
      <w:r w:rsidRPr="00113F5D">
        <w:rPr>
          <w:b w:val="0"/>
          <w:bCs w:val="0"/>
          <w:lang w:val="en-US"/>
        </w:rPr>
        <w:t>dengan</w:t>
      </w:r>
      <w:proofErr w:type="spellEnd"/>
      <w:r w:rsidRPr="00113F5D">
        <w:rPr>
          <w:b w:val="0"/>
          <w:bCs w:val="0"/>
          <w:lang w:val="en-US"/>
        </w:rPr>
        <w:t xml:space="preserve"> </w:t>
      </w:r>
      <w:proofErr w:type="spellStart"/>
      <w:r w:rsidRPr="00113F5D">
        <w:rPr>
          <w:b w:val="0"/>
          <w:bCs w:val="0"/>
          <w:lang w:val="en-US"/>
        </w:rPr>
        <w:t>indeks</w:t>
      </w:r>
      <w:proofErr w:type="spellEnd"/>
      <w:r w:rsidRPr="00113F5D">
        <w:rPr>
          <w:b w:val="0"/>
          <w:bCs w:val="0"/>
          <w:lang w:val="en-US"/>
        </w:rPr>
        <w:t xml:space="preserve"> </w:t>
      </w:r>
      <w:proofErr w:type="spellStart"/>
      <w:r w:rsidRPr="00113F5D">
        <w:rPr>
          <w:b w:val="0"/>
          <w:bCs w:val="0"/>
          <w:lang w:val="en-US"/>
        </w:rPr>
        <w:t>persentase</w:t>
      </w:r>
      <w:proofErr w:type="spellEnd"/>
      <w:r w:rsidRPr="00113F5D">
        <w:rPr>
          <w:b w:val="0"/>
          <w:bCs w:val="0"/>
          <w:lang w:val="en-US"/>
        </w:rPr>
        <w:t xml:space="preserve"> </w:t>
      </w:r>
      <w:proofErr w:type="spellStart"/>
      <w:r w:rsidRPr="00113F5D">
        <w:rPr>
          <w:b w:val="0"/>
          <w:bCs w:val="0"/>
          <w:lang w:val="en-US"/>
        </w:rPr>
        <w:t>sebesar</w:t>
      </w:r>
      <w:proofErr w:type="spellEnd"/>
      <w:r w:rsidRPr="00113F5D">
        <w:rPr>
          <w:b w:val="0"/>
          <w:bCs w:val="0"/>
          <w:lang w:val="en-US"/>
        </w:rPr>
        <w:t xml:space="preserve"> 78,80%.</w:t>
      </w:r>
    </w:p>
    <w:p w14:paraId="12EB5B43" w14:textId="57167468" w:rsidR="00EC57BA" w:rsidRPr="00113F5D" w:rsidRDefault="00EC57BA" w:rsidP="000F6EB0">
      <w:pPr>
        <w:pStyle w:val="Heading2"/>
        <w:numPr>
          <w:ilvl w:val="0"/>
          <w:numId w:val="10"/>
        </w:numPr>
        <w:tabs>
          <w:tab w:val="left" w:pos="423"/>
        </w:tabs>
        <w:ind w:left="284"/>
      </w:pPr>
      <w:r w:rsidRPr="00113F5D">
        <w:rPr>
          <w:spacing w:val="-2"/>
        </w:rPr>
        <w:t>Saran</w:t>
      </w:r>
    </w:p>
    <w:p w14:paraId="6A18E5EA" w14:textId="7D8265D1" w:rsidR="00EC57BA" w:rsidRPr="00113F5D" w:rsidRDefault="00EC57BA" w:rsidP="000F6EB0">
      <w:pPr>
        <w:pStyle w:val="ListParagraph"/>
        <w:numPr>
          <w:ilvl w:val="0"/>
          <w:numId w:val="11"/>
        </w:numPr>
        <w:tabs>
          <w:tab w:val="left" w:pos="284"/>
        </w:tabs>
        <w:spacing w:before="29"/>
        <w:ind w:left="709" w:hanging="709"/>
        <w:rPr>
          <w:sz w:val="20"/>
        </w:rPr>
      </w:pPr>
      <w:r w:rsidRPr="00113F5D">
        <w:rPr>
          <w:sz w:val="20"/>
        </w:rPr>
        <w:t>Bagi</w:t>
      </w:r>
      <w:r w:rsidRPr="00113F5D">
        <w:rPr>
          <w:spacing w:val="-1"/>
          <w:sz w:val="20"/>
        </w:rPr>
        <w:t xml:space="preserve"> </w:t>
      </w:r>
      <w:r w:rsidRPr="00113F5D">
        <w:rPr>
          <w:spacing w:val="-2"/>
          <w:sz w:val="20"/>
        </w:rPr>
        <w:t>Masyarakat</w:t>
      </w:r>
    </w:p>
    <w:p w14:paraId="77A24F22" w14:textId="3BFB4E45" w:rsidR="00281070" w:rsidRPr="00113F5D" w:rsidRDefault="0020641D" w:rsidP="00281070">
      <w:pPr>
        <w:tabs>
          <w:tab w:val="left" w:pos="284"/>
        </w:tabs>
        <w:spacing w:before="29"/>
        <w:ind w:left="284"/>
        <w:jc w:val="both"/>
        <w:rPr>
          <w:sz w:val="20"/>
        </w:rPr>
      </w:pPr>
      <w:r w:rsidRPr="00113F5D">
        <w:rPr>
          <w:noProof/>
          <w:sz w:val="20"/>
        </w:rPr>
        <w:drawing>
          <wp:anchor distT="0" distB="0" distL="0" distR="0" simplePos="0" relativeHeight="251659776" behindDoc="1" locked="0" layoutInCell="1" allowOverlap="1" wp14:anchorId="1056EEC3" wp14:editId="15B2A3C7">
            <wp:simplePos x="0" y="0"/>
            <wp:positionH relativeFrom="page">
              <wp:posOffset>1581688</wp:posOffset>
            </wp:positionH>
            <wp:positionV relativeFrom="paragraph">
              <wp:posOffset>293194</wp:posOffset>
            </wp:positionV>
            <wp:extent cx="4381500" cy="51625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4381500" cy="5162549"/>
                    </a:xfrm>
                    <a:prstGeom prst="rect">
                      <a:avLst/>
                    </a:prstGeom>
                  </pic:spPr>
                </pic:pic>
              </a:graphicData>
            </a:graphic>
          </wp:anchor>
        </w:drawing>
      </w:r>
      <w:r w:rsidR="00DA54C8" w:rsidRPr="00113F5D">
        <w:rPr>
          <w:sz w:val="20"/>
          <w:szCs w:val="20"/>
        </w:rPr>
        <w:t>D</w:t>
      </w:r>
      <w:r w:rsidR="00281070" w:rsidRPr="00113F5D">
        <w:rPr>
          <w:sz w:val="20"/>
          <w:szCs w:val="20"/>
        </w:rPr>
        <w:t>iharapkan dapat terus meningkatkan kewaspadaan ketika musim huja</w:t>
      </w:r>
      <w:r w:rsidR="00281070" w:rsidRPr="00113F5D">
        <w:rPr>
          <w:sz w:val="20"/>
          <w:szCs w:val="20"/>
          <w:lang w:val="en-US"/>
        </w:rPr>
        <w:t>n</w:t>
      </w:r>
      <w:r w:rsidR="00281070" w:rsidRPr="00113F5D">
        <w:rPr>
          <w:sz w:val="20"/>
          <w:szCs w:val="20"/>
        </w:rPr>
        <w:t>, terutama bagi masyarakat yang tinggal di daerah yang berdekatan dengan aliran sungai atau daerah yang sering terdampak banjir, sehingga dapat segera melakukan tindakan penyelamatan apabila terjadi peningkatan debit air secara tiba-tiba.</w:t>
      </w:r>
    </w:p>
    <w:p w14:paraId="0F5839D7" w14:textId="456CB189" w:rsidR="008333CD" w:rsidRPr="00113F5D" w:rsidRDefault="008333CD" w:rsidP="000F6EB0">
      <w:pPr>
        <w:pStyle w:val="ListParagraph"/>
        <w:numPr>
          <w:ilvl w:val="0"/>
          <w:numId w:val="11"/>
        </w:numPr>
        <w:tabs>
          <w:tab w:val="left" w:pos="284"/>
        </w:tabs>
        <w:spacing w:before="29"/>
        <w:ind w:left="709" w:hanging="709"/>
        <w:rPr>
          <w:sz w:val="20"/>
        </w:rPr>
      </w:pPr>
      <w:r w:rsidRPr="00113F5D">
        <w:rPr>
          <w:spacing w:val="-2"/>
          <w:sz w:val="20"/>
        </w:rPr>
        <w:t xml:space="preserve">Bagi Pemerintah </w:t>
      </w:r>
    </w:p>
    <w:p w14:paraId="44F2F890" w14:textId="6A3CDD1B" w:rsidR="00624DB8" w:rsidRPr="00113F5D" w:rsidRDefault="00624DB8" w:rsidP="00624DB8">
      <w:pPr>
        <w:tabs>
          <w:tab w:val="left" w:pos="284"/>
        </w:tabs>
        <w:spacing w:before="29"/>
        <w:ind w:left="284"/>
        <w:jc w:val="both"/>
        <w:rPr>
          <w:sz w:val="20"/>
          <w:szCs w:val="20"/>
        </w:rPr>
      </w:pPr>
      <w:r w:rsidRPr="00113F5D">
        <w:rPr>
          <w:sz w:val="20"/>
          <w:szCs w:val="20"/>
          <w:lang w:val="en-US"/>
        </w:rPr>
        <w:t>D</w:t>
      </w:r>
      <w:r w:rsidRPr="00113F5D">
        <w:rPr>
          <w:sz w:val="20"/>
          <w:szCs w:val="20"/>
        </w:rPr>
        <w:t>iharapkan dapat meningkatkan program sosialisasi dan edukasi mengenai mitigasi bencana banjir kepada masyarakat. Kegiatan tersebut dapat dilakukan melalui penyuluhan, pelatihan kesiapsiagaan bencana, serta simulasi evakuasi banjir agar masyarakat semakin memahami langkah-langkah yang harus dilakukan ketika terjadi bencana.</w:t>
      </w:r>
    </w:p>
    <w:p w14:paraId="63E4AF8D" w14:textId="5E2CAB0B" w:rsidR="008333CD" w:rsidRPr="00113F5D" w:rsidRDefault="008333CD" w:rsidP="000F6EB0">
      <w:pPr>
        <w:pStyle w:val="ListParagraph"/>
        <w:numPr>
          <w:ilvl w:val="0"/>
          <w:numId w:val="11"/>
        </w:numPr>
        <w:tabs>
          <w:tab w:val="left" w:pos="284"/>
        </w:tabs>
        <w:spacing w:before="29"/>
        <w:ind w:left="709" w:hanging="709"/>
        <w:rPr>
          <w:sz w:val="20"/>
        </w:rPr>
      </w:pPr>
      <w:r w:rsidRPr="00113F5D">
        <w:rPr>
          <w:spacing w:val="-2"/>
          <w:sz w:val="20"/>
        </w:rPr>
        <w:t xml:space="preserve">Bagi Peneliti </w:t>
      </w:r>
      <w:r w:rsidR="00281070" w:rsidRPr="00113F5D">
        <w:rPr>
          <w:spacing w:val="-2"/>
          <w:sz w:val="20"/>
        </w:rPr>
        <w:t>Selanjutnya</w:t>
      </w:r>
    </w:p>
    <w:p w14:paraId="0AB40899" w14:textId="42AFD084" w:rsidR="00481D5E" w:rsidRPr="00113F5D" w:rsidRDefault="00DA54C8" w:rsidP="00DA54C8">
      <w:pPr>
        <w:tabs>
          <w:tab w:val="left" w:pos="284"/>
        </w:tabs>
        <w:spacing w:before="29"/>
        <w:ind w:left="284"/>
        <w:jc w:val="both"/>
        <w:rPr>
          <w:sz w:val="20"/>
          <w:szCs w:val="20"/>
        </w:rPr>
      </w:pPr>
      <w:r w:rsidRPr="00113F5D">
        <w:rPr>
          <w:sz w:val="20"/>
          <w:szCs w:val="20"/>
        </w:rPr>
        <w:t>D</w:t>
      </w:r>
      <w:proofErr w:type="spellStart"/>
      <w:r w:rsidRPr="00113F5D">
        <w:rPr>
          <w:sz w:val="20"/>
          <w:szCs w:val="20"/>
          <w:lang w:val="en-US"/>
        </w:rPr>
        <w:t>apat</w:t>
      </w:r>
      <w:proofErr w:type="spellEnd"/>
      <w:r w:rsidRPr="00113F5D">
        <w:rPr>
          <w:sz w:val="20"/>
          <w:szCs w:val="20"/>
          <w:lang w:val="en-US"/>
        </w:rPr>
        <w:t xml:space="preserve"> </w:t>
      </w:r>
      <w:proofErr w:type="spellStart"/>
      <w:r w:rsidRPr="00113F5D">
        <w:rPr>
          <w:sz w:val="20"/>
          <w:szCs w:val="20"/>
          <w:lang w:val="en-US"/>
        </w:rPr>
        <w:t>memperluas</w:t>
      </w:r>
      <w:proofErr w:type="spellEnd"/>
      <w:r w:rsidRPr="00113F5D">
        <w:rPr>
          <w:sz w:val="20"/>
          <w:szCs w:val="20"/>
          <w:lang w:val="en-US"/>
        </w:rPr>
        <w:t xml:space="preserve"> wilayah </w:t>
      </w:r>
      <w:proofErr w:type="spellStart"/>
      <w:r w:rsidRPr="00113F5D">
        <w:rPr>
          <w:sz w:val="20"/>
          <w:szCs w:val="20"/>
          <w:lang w:val="en-US"/>
        </w:rPr>
        <w:t>penelitian</w:t>
      </w:r>
      <w:proofErr w:type="spellEnd"/>
      <w:r w:rsidRPr="00113F5D">
        <w:rPr>
          <w:sz w:val="20"/>
          <w:szCs w:val="20"/>
          <w:lang w:val="en-US"/>
        </w:rPr>
        <w:t xml:space="preserve">, </w:t>
      </w:r>
      <w:proofErr w:type="spellStart"/>
      <w:r w:rsidRPr="00113F5D">
        <w:rPr>
          <w:sz w:val="20"/>
          <w:szCs w:val="20"/>
          <w:lang w:val="en-US"/>
        </w:rPr>
        <w:t>mengkaji</w:t>
      </w:r>
      <w:proofErr w:type="spellEnd"/>
      <w:r w:rsidRPr="00113F5D">
        <w:rPr>
          <w:sz w:val="20"/>
          <w:szCs w:val="20"/>
          <w:lang w:val="en-US"/>
        </w:rPr>
        <w:t xml:space="preserve"> </w:t>
      </w:r>
      <w:proofErr w:type="spellStart"/>
      <w:r w:rsidRPr="00113F5D">
        <w:rPr>
          <w:sz w:val="20"/>
          <w:szCs w:val="20"/>
          <w:lang w:val="en-US"/>
        </w:rPr>
        <w:t>faktor-faktor</w:t>
      </w:r>
      <w:proofErr w:type="spellEnd"/>
      <w:r w:rsidRPr="00113F5D">
        <w:rPr>
          <w:sz w:val="20"/>
          <w:szCs w:val="20"/>
          <w:lang w:val="en-US"/>
        </w:rPr>
        <w:t xml:space="preserve"> yang </w:t>
      </w:r>
      <w:proofErr w:type="spellStart"/>
      <w:r w:rsidRPr="00113F5D">
        <w:rPr>
          <w:sz w:val="20"/>
          <w:szCs w:val="20"/>
          <w:lang w:val="en-US"/>
        </w:rPr>
        <w:t>mempengaruhi</w:t>
      </w:r>
      <w:proofErr w:type="spellEnd"/>
      <w:r w:rsidRPr="00113F5D">
        <w:rPr>
          <w:sz w:val="20"/>
          <w:szCs w:val="20"/>
          <w:lang w:val="en-US"/>
        </w:rPr>
        <w:t xml:space="preserve"> </w:t>
      </w:r>
      <w:proofErr w:type="spellStart"/>
      <w:r w:rsidRPr="00113F5D">
        <w:rPr>
          <w:sz w:val="20"/>
          <w:szCs w:val="20"/>
          <w:lang w:val="en-US"/>
        </w:rPr>
        <w:t>tingkat</w:t>
      </w:r>
      <w:proofErr w:type="spellEnd"/>
      <w:r w:rsidRPr="00113F5D">
        <w:rPr>
          <w:sz w:val="20"/>
          <w:szCs w:val="20"/>
          <w:lang w:val="en-US"/>
        </w:rPr>
        <w:t xml:space="preserve"> </w:t>
      </w:r>
      <w:proofErr w:type="spellStart"/>
      <w:r w:rsidRPr="00113F5D">
        <w:rPr>
          <w:sz w:val="20"/>
          <w:szCs w:val="20"/>
          <w:lang w:val="en-US"/>
        </w:rPr>
        <w:t>kesiapsiagaan</w:t>
      </w:r>
      <w:proofErr w:type="spellEnd"/>
      <w:r w:rsidRPr="00113F5D">
        <w:rPr>
          <w:sz w:val="20"/>
          <w:szCs w:val="20"/>
          <w:lang w:val="en-US"/>
        </w:rPr>
        <w:t xml:space="preserve"> dan </w:t>
      </w:r>
      <w:proofErr w:type="spellStart"/>
      <w:r w:rsidRPr="00113F5D">
        <w:rPr>
          <w:sz w:val="20"/>
          <w:szCs w:val="20"/>
          <w:lang w:val="en-US"/>
        </w:rPr>
        <w:t>menambahkan</w:t>
      </w:r>
      <w:proofErr w:type="spellEnd"/>
      <w:r w:rsidRPr="00113F5D">
        <w:rPr>
          <w:sz w:val="20"/>
          <w:szCs w:val="20"/>
          <w:lang w:val="en-US"/>
        </w:rPr>
        <w:t xml:space="preserve"> </w:t>
      </w:r>
      <w:proofErr w:type="spellStart"/>
      <w:r w:rsidRPr="00113F5D">
        <w:rPr>
          <w:sz w:val="20"/>
          <w:szCs w:val="20"/>
          <w:lang w:val="en-US"/>
        </w:rPr>
        <w:t>variabel</w:t>
      </w:r>
      <w:proofErr w:type="spellEnd"/>
      <w:r w:rsidRPr="00113F5D">
        <w:rPr>
          <w:sz w:val="20"/>
          <w:szCs w:val="20"/>
          <w:lang w:val="en-US"/>
        </w:rPr>
        <w:t xml:space="preserve"> </w:t>
      </w:r>
      <w:proofErr w:type="spellStart"/>
      <w:r w:rsidRPr="00113F5D">
        <w:rPr>
          <w:sz w:val="20"/>
          <w:szCs w:val="20"/>
          <w:lang w:val="en-US"/>
        </w:rPr>
        <w:t>penelitian</w:t>
      </w:r>
      <w:proofErr w:type="spellEnd"/>
      <w:r w:rsidRPr="00113F5D">
        <w:rPr>
          <w:sz w:val="20"/>
          <w:szCs w:val="20"/>
          <w:lang w:val="en-US"/>
        </w:rPr>
        <w:t xml:space="preserve"> yang </w:t>
      </w:r>
      <w:proofErr w:type="spellStart"/>
      <w:r w:rsidRPr="00113F5D">
        <w:rPr>
          <w:sz w:val="20"/>
          <w:szCs w:val="20"/>
          <w:lang w:val="en-US"/>
        </w:rPr>
        <w:t>lebih</w:t>
      </w:r>
      <w:proofErr w:type="spellEnd"/>
      <w:r w:rsidRPr="00113F5D">
        <w:rPr>
          <w:sz w:val="20"/>
          <w:szCs w:val="20"/>
          <w:lang w:val="en-US"/>
        </w:rPr>
        <w:t xml:space="preserve"> </w:t>
      </w:r>
      <w:proofErr w:type="spellStart"/>
      <w:r w:rsidRPr="00113F5D">
        <w:rPr>
          <w:sz w:val="20"/>
          <w:szCs w:val="20"/>
          <w:lang w:val="en-US"/>
        </w:rPr>
        <w:t>beragam</w:t>
      </w:r>
      <w:proofErr w:type="spellEnd"/>
      <w:r w:rsidRPr="00113F5D">
        <w:rPr>
          <w:sz w:val="20"/>
          <w:szCs w:val="20"/>
          <w:lang w:val="en-US"/>
        </w:rPr>
        <w:t>.</w:t>
      </w:r>
    </w:p>
    <w:p w14:paraId="33654C67" w14:textId="7076DD57" w:rsidR="00EC57BA" w:rsidRPr="00113F5D" w:rsidRDefault="00EC57BA" w:rsidP="00281070">
      <w:pPr>
        <w:tabs>
          <w:tab w:val="left" w:pos="500"/>
        </w:tabs>
        <w:spacing w:before="2"/>
        <w:ind w:left="284"/>
        <w:jc w:val="both"/>
        <w:rPr>
          <w:sz w:val="24"/>
          <w:szCs w:val="24"/>
        </w:rPr>
      </w:pPr>
    </w:p>
    <w:p w14:paraId="5030D06D" w14:textId="77777777" w:rsidR="00EC57BA" w:rsidRPr="00113F5D" w:rsidRDefault="00EC57BA" w:rsidP="00EC57BA">
      <w:pPr>
        <w:pStyle w:val="Heading1"/>
        <w:rPr>
          <w:spacing w:val="-2"/>
        </w:rPr>
      </w:pPr>
      <w:r w:rsidRPr="00113F5D">
        <w:t>DAFTAR</w:t>
      </w:r>
      <w:r w:rsidRPr="00113F5D">
        <w:rPr>
          <w:spacing w:val="-4"/>
        </w:rPr>
        <w:t xml:space="preserve"> </w:t>
      </w:r>
      <w:r w:rsidRPr="00113F5D">
        <w:rPr>
          <w:spacing w:val="-2"/>
        </w:rPr>
        <w:t>PUSTAKA</w:t>
      </w:r>
    </w:p>
    <w:p w14:paraId="771C338C" w14:textId="77777777" w:rsidR="00970193" w:rsidRPr="00113F5D" w:rsidRDefault="00970193" w:rsidP="00142ADA">
      <w:pPr>
        <w:pStyle w:val="Heading1"/>
        <w:ind w:left="0"/>
        <w:rPr>
          <w:spacing w:val="-2"/>
        </w:rPr>
      </w:pPr>
    </w:p>
    <w:p w14:paraId="4128E57C" w14:textId="0831578A" w:rsidR="00780C0F" w:rsidRPr="00113F5D" w:rsidRDefault="00970193" w:rsidP="00FE208E">
      <w:pPr>
        <w:adjustRightInd w:val="0"/>
        <w:ind w:left="480" w:hanging="480"/>
        <w:jc w:val="both"/>
        <w:rPr>
          <w:noProof/>
          <w:sz w:val="20"/>
          <w:szCs w:val="20"/>
        </w:rPr>
      </w:pPr>
      <w:r w:rsidRPr="00113F5D">
        <w:fldChar w:fldCharType="begin" w:fldLock="1"/>
      </w:r>
      <w:r w:rsidRPr="00113F5D">
        <w:instrText xml:space="preserve">ADDIN Mendeley Bibliography CSL_BIBLIOGRAPHY </w:instrText>
      </w:r>
      <w:r w:rsidRPr="00113F5D">
        <w:fldChar w:fldCharType="separate"/>
      </w:r>
      <w:r w:rsidRPr="00113F5D">
        <w:rPr>
          <w:noProof/>
          <w:sz w:val="20"/>
          <w:szCs w:val="20"/>
        </w:rPr>
        <w:t xml:space="preserve">Afrian, R. (2021). Kajian Mitigasi Terhadap Penyebab Bencana Banjir di Desa Sidodadi Kota Langsa. </w:t>
      </w:r>
      <w:r w:rsidRPr="00113F5D">
        <w:rPr>
          <w:i/>
          <w:iCs/>
          <w:noProof/>
          <w:sz w:val="20"/>
          <w:szCs w:val="20"/>
        </w:rPr>
        <w:t>Jurnal Georafflesia: Artikel Ilmiah Pendidikan Geografi</w:t>
      </w:r>
      <w:r w:rsidRPr="00113F5D">
        <w:rPr>
          <w:noProof/>
          <w:sz w:val="20"/>
          <w:szCs w:val="20"/>
        </w:rPr>
        <w:t xml:space="preserve">, </w:t>
      </w:r>
      <w:r w:rsidRPr="00113F5D">
        <w:rPr>
          <w:i/>
          <w:iCs/>
          <w:noProof/>
          <w:sz w:val="20"/>
          <w:szCs w:val="20"/>
        </w:rPr>
        <w:t>5</w:t>
      </w:r>
      <w:r w:rsidRPr="00113F5D">
        <w:rPr>
          <w:noProof/>
          <w:sz w:val="20"/>
          <w:szCs w:val="20"/>
        </w:rPr>
        <w:t>(2), 165. https://doi.org/10.32663/georaf.v5i2.1660</w:t>
      </w:r>
    </w:p>
    <w:p w14:paraId="56EF240E" w14:textId="219D1687" w:rsidR="00780C0F" w:rsidRPr="00113F5D" w:rsidRDefault="00970193" w:rsidP="00FE208E">
      <w:pPr>
        <w:adjustRightInd w:val="0"/>
        <w:ind w:left="480" w:hanging="480"/>
        <w:jc w:val="both"/>
        <w:rPr>
          <w:noProof/>
          <w:sz w:val="20"/>
          <w:szCs w:val="20"/>
        </w:rPr>
      </w:pPr>
      <w:r w:rsidRPr="00113F5D">
        <w:rPr>
          <w:noProof/>
          <w:sz w:val="20"/>
          <w:szCs w:val="20"/>
        </w:rPr>
        <w:t xml:space="preserve">As-syifa, A. F. S., &amp; Widowati, E. (2021). Pengaruh Pengetahuan dan Sikap Masyarakat Kelurahan Tangguh Bencana terhadap Kesiapsiagaan Menghadapi Banjir. </w:t>
      </w:r>
      <w:r w:rsidRPr="00113F5D">
        <w:rPr>
          <w:i/>
          <w:iCs/>
          <w:noProof/>
          <w:sz w:val="20"/>
          <w:szCs w:val="20"/>
        </w:rPr>
        <w:t>Higeia Journal of Public Health</w:t>
      </w:r>
      <w:r w:rsidRPr="00113F5D">
        <w:rPr>
          <w:noProof/>
          <w:sz w:val="20"/>
          <w:szCs w:val="20"/>
        </w:rPr>
        <w:t xml:space="preserve">, </w:t>
      </w:r>
      <w:r w:rsidRPr="00113F5D">
        <w:rPr>
          <w:i/>
          <w:iCs/>
          <w:noProof/>
          <w:sz w:val="20"/>
          <w:szCs w:val="20"/>
        </w:rPr>
        <w:t>5</w:t>
      </w:r>
      <w:r w:rsidRPr="00113F5D">
        <w:rPr>
          <w:noProof/>
          <w:sz w:val="20"/>
          <w:szCs w:val="20"/>
        </w:rPr>
        <w:t>(4), 525–537.</w:t>
      </w:r>
    </w:p>
    <w:p w14:paraId="55A1C415" w14:textId="5E7E0B6F" w:rsidR="00780C0F" w:rsidRPr="00113F5D" w:rsidRDefault="00970193" w:rsidP="00FE208E">
      <w:pPr>
        <w:adjustRightInd w:val="0"/>
        <w:ind w:left="480" w:hanging="480"/>
        <w:jc w:val="both"/>
        <w:rPr>
          <w:noProof/>
          <w:sz w:val="20"/>
          <w:szCs w:val="20"/>
        </w:rPr>
      </w:pPr>
      <w:r w:rsidRPr="00113F5D">
        <w:rPr>
          <w:noProof/>
          <w:sz w:val="20"/>
          <w:szCs w:val="20"/>
        </w:rPr>
        <w:t xml:space="preserve">Erlia, D. (2017). Analisis Kesiapsiagaan Masyarakat dan Pemerintah Menghadapi Bencana Banjir di Kecamatan Martapura Barat Kabupaten Banjar. </w:t>
      </w:r>
      <w:r w:rsidRPr="00113F5D">
        <w:rPr>
          <w:i/>
          <w:iCs/>
          <w:noProof/>
          <w:sz w:val="20"/>
          <w:szCs w:val="20"/>
        </w:rPr>
        <w:t>Jurnal Pendidikan Geografi</w:t>
      </w:r>
      <w:r w:rsidRPr="00113F5D">
        <w:rPr>
          <w:noProof/>
          <w:sz w:val="20"/>
          <w:szCs w:val="20"/>
        </w:rPr>
        <w:t xml:space="preserve">, </w:t>
      </w:r>
      <w:r w:rsidRPr="00113F5D">
        <w:rPr>
          <w:i/>
          <w:iCs/>
          <w:noProof/>
          <w:sz w:val="20"/>
          <w:szCs w:val="20"/>
        </w:rPr>
        <w:t>4</w:t>
      </w:r>
      <w:r w:rsidRPr="00113F5D">
        <w:rPr>
          <w:noProof/>
          <w:sz w:val="20"/>
          <w:szCs w:val="20"/>
        </w:rPr>
        <w:t>(3), 15–24.</w:t>
      </w:r>
    </w:p>
    <w:p w14:paraId="395947E8" w14:textId="7A9B8CDA" w:rsidR="00780C0F" w:rsidRPr="00113F5D" w:rsidRDefault="00970193" w:rsidP="00FE208E">
      <w:pPr>
        <w:adjustRightInd w:val="0"/>
        <w:ind w:left="480" w:hanging="480"/>
        <w:jc w:val="both"/>
        <w:rPr>
          <w:noProof/>
          <w:sz w:val="20"/>
          <w:szCs w:val="20"/>
        </w:rPr>
      </w:pPr>
      <w:r w:rsidRPr="00113F5D">
        <w:rPr>
          <w:noProof/>
          <w:sz w:val="20"/>
          <w:szCs w:val="20"/>
        </w:rPr>
        <w:t xml:space="preserve">Findayani Aprilia. (2018). Kesiap Siagaan Masyarakat Dalam Penanggulangan Banjir. </w:t>
      </w:r>
      <w:r w:rsidRPr="00113F5D">
        <w:rPr>
          <w:i/>
          <w:iCs/>
          <w:noProof/>
          <w:sz w:val="20"/>
          <w:szCs w:val="20"/>
        </w:rPr>
        <w:t>Jurnal Media Infromasi Pengembangan Ilmu Dan Profesi Kegeografian</w:t>
      </w:r>
      <w:r w:rsidRPr="00113F5D">
        <w:rPr>
          <w:noProof/>
          <w:sz w:val="20"/>
          <w:szCs w:val="20"/>
        </w:rPr>
        <w:t xml:space="preserve">, </w:t>
      </w:r>
      <w:r w:rsidRPr="00113F5D">
        <w:rPr>
          <w:i/>
          <w:iCs/>
          <w:noProof/>
          <w:sz w:val="20"/>
          <w:szCs w:val="20"/>
        </w:rPr>
        <w:t>12</w:t>
      </w:r>
      <w:r w:rsidRPr="00113F5D">
        <w:rPr>
          <w:noProof/>
          <w:sz w:val="20"/>
          <w:szCs w:val="20"/>
        </w:rPr>
        <w:t>(1), 102–114. https://journal.unnes.ac.id/nju/index.php/JG/article/view/8019</w:t>
      </w:r>
    </w:p>
    <w:p w14:paraId="7727727D" w14:textId="4A34FDCE" w:rsidR="00780C0F" w:rsidRPr="00113F5D" w:rsidRDefault="00970193" w:rsidP="00FE208E">
      <w:pPr>
        <w:adjustRightInd w:val="0"/>
        <w:ind w:left="480" w:hanging="480"/>
        <w:jc w:val="both"/>
        <w:rPr>
          <w:noProof/>
          <w:sz w:val="20"/>
          <w:szCs w:val="20"/>
        </w:rPr>
      </w:pPr>
      <w:r w:rsidRPr="00113F5D">
        <w:rPr>
          <w:noProof/>
          <w:sz w:val="20"/>
          <w:szCs w:val="20"/>
        </w:rPr>
        <w:t xml:space="preserve">Firda Muthia, Rizky Agung Laksono, Yoshua Rivaldo, Gumelar Abdillah Muslim, &amp; Jonathan Andreas Sitompul. (2023). Penilaian pengetahuan, sikap, dan perilaku mahasiswa terhadap kesiapsiagaan bencana di dalam mencegah kebakaran kelas C. </w:t>
      </w:r>
      <w:r w:rsidRPr="00113F5D">
        <w:rPr>
          <w:i/>
          <w:iCs/>
          <w:noProof/>
          <w:sz w:val="20"/>
          <w:szCs w:val="20"/>
        </w:rPr>
        <w:t>BEMAS: Jurnal Bermasyarakat</w:t>
      </w:r>
      <w:r w:rsidRPr="00113F5D">
        <w:rPr>
          <w:noProof/>
          <w:sz w:val="20"/>
          <w:szCs w:val="20"/>
        </w:rPr>
        <w:t xml:space="preserve">, </w:t>
      </w:r>
      <w:r w:rsidRPr="00113F5D">
        <w:rPr>
          <w:i/>
          <w:iCs/>
          <w:noProof/>
          <w:sz w:val="20"/>
          <w:szCs w:val="20"/>
        </w:rPr>
        <w:t>4</w:t>
      </w:r>
      <w:r w:rsidRPr="00113F5D">
        <w:rPr>
          <w:noProof/>
          <w:sz w:val="20"/>
          <w:szCs w:val="20"/>
        </w:rPr>
        <w:t>(1), 110–116. https://doi.org/10.37373/bemas.v4i1.660</w:t>
      </w:r>
    </w:p>
    <w:p w14:paraId="67676028" w14:textId="2C912719" w:rsidR="00780C0F" w:rsidRPr="00113F5D" w:rsidRDefault="00970193" w:rsidP="00FE208E">
      <w:pPr>
        <w:adjustRightInd w:val="0"/>
        <w:ind w:left="480" w:hanging="480"/>
        <w:jc w:val="both"/>
        <w:rPr>
          <w:noProof/>
          <w:sz w:val="20"/>
          <w:szCs w:val="20"/>
        </w:rPr>
      </w:pPr>
      <w:r w:rsidRPr="00113F5D">
        <w:rPr>
          <w:noProof/>
          <w:sz w:val="20"/>
          <w:szCs w:val="20"/>
        </w:rPr>
        <w:t xml:space="preserve">Indriani Yuli, W. O., Yusran, S., &amp; Yunia, N. (2022). ANALISIS FAKTOR YANG BERHUBUNGAN DENGAN KESIAPSIAGAAN MASYARAKAT DALAM MENGHADAPI BENCANA BANJIR DI KABUPATEN BUTON UTARA 1 Prodi Kesehatan Masyarakat , Pascasarjana Universitas Halu Oleo , Kendari , Indonesia 2 , 3 Fakultas Kesehatan Masyarakat , Univers. </w:t>
      </w:r>
      <w:r w:rsidRPr="00113F5D">
        <w:rPr>
          <w:i/>
          <w:iCs/>
          <w:noProof/>
          <w:sz w:val="20"/>
          <w:szCs w:val="20"/>
        </w:rPr>
        <w:t>Jurnal Ilmiah Obsgin</w:t>
      </w:r>
      <w:r w:rsidRPr="00113F5D">
        <w:rPr>
          <w:noProof/>
          <w:sz w:val="20"/>
          <w:szCs w:val="20"/>
        </w:rPr>
        <w:t xml:space="preserve">, </w:t>
      </w:r>
      <w:r w:rsidRPr="00113F5D">
        <w:rPr>
          <w:i/>
          <w:iCs/>
          <w:noProof/>
          <w:sz w:val="20"/>
          <w:szCs w:val="20"/>
        </w:rPr>
        <w:t>14</w:t>
      </w:r>
      <w:r w:rsidRPr="00113F5D">
        <w:rPr>
          <w:noProof/>
          <w:sz w:val="20"/>
          <w:szCs w:val="20"/>
        </w:rPr>
        <w:t>.</w:t>
      </w:r>
    </w:p>
    <w:p w14:paraId="60BFF2A7" w14:textId="44E35FE5" w:rsidR="00780C0F" w:rsidRPr="00113F5D" w:rsidRDefault="00C144A0" w:rsidP="00FE208E">
      <w:pPr>
        <w:adjustRightInd w:val="0"/>
        <w:ind w:left="480" w:hanging="480"/>
        <w:jc w:val="both"/>
        <w:rPr>
          <w:noProof/>
          <w:sz w:val="20"/>
          <w:szCs w:val="20"/>
        </w:rPr>
      </w:pPr>
      <w:r w:rsidRPr="00113F5D">
        <w:rPr>
          <w:noProof/>
          <w:sz w:val="20"/>
          <w:szCs w:val="20"/>
        </w:rPr>
        <w:t xml:space="preserve">Irfan Syahroni, M. (2022). Prosedur Penelitian Kuantitatif. </w:t>
      </w:r>
      <w:r w:rsidRPr="00113F5D">
        <w:rPr>
          <w:i/>
          <w:iCs/>
          <w:noProof/>
          <w:sz w:val="20"/>
          <w:szCs w:val="20"/>
        </w:rPr>
        <w:t>EJurnal Al Musthafa</w:t>
      </w:r>
      <w:r w:rsidRPr="00113F5D">
        <w:rPr>
          <w:noProof/>
          <w:sz w:val="20"/>
          <w:szCs w:val="20"/>
        </w:rPr>
        <w:t xml:space="preserve">, </w:t>
      </w:r>
      <w:r w:rsidRPr="00113F5D">
        <w:rPr>
          <w:i/>
          <w:iCs/>
          <w:noProof/>
          <w:sz w:val="20"/>
          <w:szCs w:val="20"/>
        </w:rPr>
        <w:t>2</w:t>
      </w:r>
      <w:r w:rsidRPr="00113F5D">
        <w:rPr>
          <w:noProof/>
          <w:sz w:val="20"/>
          <w:szCs w:val="20"/>
        </w:rPr>
        <w:t>(3), 43–56. https://doi.org/10.62552/ejam.v2i3.50</w:t>
      </w:r>
    </w:p>
    <w:p w14:paraId="55EB5C13" w14:textId="074731EB" w:rsidR="00780C0F" w:rsidRPr="00113F5D" w:rsidRDefault="00970193" w:rsidP="00FE208E">
      <w:pPr>
        <w:adjustRightInd w:val="0"/>
        <w:ind w:left="480" w:hanging="480"/>
        <w:jc w:val="both"/>
        <w:rPr>
          <w:noProof/>
          <w:sz w:val="20"/>
          <w:szCs w:val="20"/>
        </w:rPr>
      </w:pPr>
      <w:r w:rsidRPr="00113F5D">
        <w:rPr>
          <w:noProof/>
          <w:sz w:val="20"/>
          <w:szCs w:val="20"/>
        </w:rPr>
        <w:t xml:space="preserve">Mahda, Nurullita, U., &amp; Mifbakhuddin. (2024). </w:t>
      </w:r>
      <w:r w:rsidRPr="00113F5D">
        <w:rPr>
          <w:i/>
          <w:iCs/>
          <w:noProof/>
          <w:sz w:val="20"/>
          <w:szCs w:val="20"/>
        </w:rPr>
        <w:t>PRAKTIK KESIAPSIAGAAN DALAM MENGHADAPI BAHAYA KESELAMATAN DAN PENYAKIT SAAT BANJIR</w:t>
      </w:r>
      <w:r w:rsidRPr="00113F5D">
        <w:rPr>
          <w:noProof/>
          <w:sz w:val="20"/>
          <w:szCs w:val="20"/>
        </w:rPr>
        <w:t xml:space="preserve">. </w:t>
      </w:r>
      <w:r w:rsidRPr="00113F5D">
        <w:rPr>
          <w:i/>
          <w:iCs/>
          <w:noProof/>
          <w:sz w:val="20"/>
          <w:szCs w:val="20"/>
        </w:rPr>
        <w:t>8</w:t>
      </w:r>
      <w:r w:rsidRPr="00113F5D">
        <w:rPr>
          <w:noProof/>
          <w:sz w:val="20"/>
          <w:szCs w:val="20"/>
        </w:rPr>
        <w:t>(1), 13–24.</w:t>
      </w:r>
    </w:p>
    <w:p w14:paraId="1FAFDFD4" w14:textId="1223EFA9" w:rsidR="00780C0F" w:rsidRPr="00113F5D" w:rsidRDefault="00970193" w:rsidP="00FE208E">
      <w:pPr>
        <w:adjustRightInd w:val="0"/>
        <w:ind w:left="480" w:hanging="480"/>
        <w:jc w:val="both"/>
        <w:rPr>
          <w:noProof/>
          <w:sz w:val="20"/>
          <w:szCs w:val="20"/>
        </w:rPr>
      </w:pPr>
      <w:r w:rsidRPr="00113F5D">
        <w:rPr>
          <w:noProof/>
          <w:sz w:val="20"/>
          <w:szCs w:val="20"/>
        </w:rPr>
        <w:t xml:space="preserve">Mailintina, Y. (2024). </w:t>
      </w:r>
      <w:r w:rsidRPr="00113F5D">
        <w:rPr>
          <w:i/>
          <w:iCs/>
          <w:noProof/>
          <w:sz w:val="20"/>
          <w:szCs w:val="20"/>
        </w:rPr>
        <w:t>PENGALAMAN MASYARAKAT DALAM MENINGKATKAN KESIAPSIAGAAN BENCANA BANJIR : STUDI EKSPLORSI BERBASIS TRANSCULTURAL NURSING Community Experience In Improving Flood Disaster Preparedness : An Exploration</w:t>
      </w:r>
      <w:r w:rsidRPr="00113F5D">
        <w:rPr>
          <w:noProof/>
          <w:sz w:val="20"/>
          <w:szCs w:val="20"/>
        </w:rPr>
        <w:t xml:space="preserve">. </w:t>
      </w:r>
      <w:r w:rsidRPr="00113F5D">
        <w:rPr>
          <w:i/>
          <w:iCs/>
          <w:noProof/>
          <w:sz w:val="20"/>
          <w:szCs w:val="20"/>
        </w:rPr>
        <w:t>19</w:t>
      </w:r>
      <w:r w:rsidRPr="00113F5D">
        <w:rPr>
          <w:noProof/>
          <w:sz w:val="20"/>
          <w:szCs w:val="20"/>
        </w:rPr>
        <w:t>, 59–66.</w:t>
      </w:r>
    </w:p>
    <w:p w14:paraId="31039D97" w14:textId="508BC13C" w:rsidR="00780C0F" w:rsidRPr="00113F5D" w:rsidRDefault="00970193" w:rsidP="00FE208E">
      <w:pPr>
        <w:adjustRightInd w:val="0"/>
        <w:ind w:left="480" w:hanging="480"/>
        <w:jc w:val="both"/>
        <w:rPr>
          <w:noProof/>
          <w:sz w:val="20"/>
          <w:szCs w:val="20"/>
        </w:rPr>
      </w:pPr>
      <w:r w:rsidRPr="00113F5D">
        <w:rPr>
          <w:noProof/>
          <w:sz w:val="20"/>
          <w:szCs w:val="20"/>
        </w:rPr>
        <w:t xml:space="preserve">Mas’Ula, N., Siartha, I. P., &amp; Citra, I. P. A. (2019). Kesiapsiagaan Masyarakat Terhadap Bencana Banjir Di Desa Pancasari Kecamatan Sukasada Kabupaten Buleleng. </w:t>
      </w:r>
      <w:r w:rsidRPr="00113F5D">
        <w:rPr>
          <w:i/>
          <w:iCs/>
          <w:noProof/>
          <w:sz w:val="20"/>
          <w:szCs w:val="20"/>
        </w:rPr>
        <w:t>Jurnal Pendidikan Geografi Undiksha</w:t>
      </w:r>
      <w:r w:rsidRPr="00113F5D">
        <w:rPr>
          <w:noProof/>
          <w:sz w:val="20"/>
          <w:szCs w:val="20"/>
        </w:rPr>
        <w:t xml:space="preserve">, </w:t>
      </w:r>
      <w:r w:rsidRPr="00113F5D">
        <w:rPr>
          <w:i/>
          <w:iCs/>
          <w:noProof/>
          <w:sz w:val="20"/>
          <w:szCs w:val="20"/>
        </w:rPr>
        <w:t>7</w:t>
      </w:r>
      <w:r w:rsidRPr="00113F5D">
        <w:rPr>
          <w:noProof/>
          <w:sz w:val="20"/>
          <w:szCs w:val="20"/>
        </w:rPr>
        <w:t>(3), 103–112.</w:t>
      </w:r>
    </w:p>
    <w:p w14:paraId="014B5EDB" w14:textId="58D74484" w:rsidR="00780C0F" w:rsidRPr="00113F5D" w:rsidRDefault="00941566" w:rsidP="00FE208E">
      <w:pPr>
        <w:adjustRightInd w:val="0"/>
        <w:ind w:left="480" w:hanging="480"/>
        <w:jc w:val="both"/>
        <w:rPr>
          <w:noProof/>
          <w:sz w:val="20"/>
          <w:szCs w:val="20"/>
        </w:rPr>
      </w:pPr>
      <w:r w:rsidRPr="00113F5D">
        <w:rPr>
          <w:noProof/>
          <w:sz w:val="20"/>
          <w:szCs w:val="20"/>
        </w:rPr>
        <w:t xml:space="preserve">Maulida, L., Ocktadinata, R., &amp; Adhayanti, B. (2022). Kesiapsiagaan Masyarakat Kota Cilegon dalam Menghadapi Bencana Gempa Bumi dan Tsunami. </w:t>
      </w:r>
      <w:r w:rsidRPr="00113F5D">
        <w:rPr>
          <w:i/>
          <w:iCs/>
          <w:noProof/>
          <w:sz w:val="20"/>
          <w:szCs w:val="20"/>
        </w:rPr>
        <w:t>Preventia : The Indonesian Journal of Public Health</w:t>
      </w:r>
      <w:r w:rsidRPr="00113F5D">
        <w:rPr>
          <w:noProof/>
          <w:sz w:val="20"/>
          <w:szCs w:val="20"/>
        </w:rPr>
        <w:t xml:space="preserve">, </w:t>
      </w:r>
      <w:r w:rsidRPr="00113F5D">
        <w:rPr>
          <w:i/>
          <w:iCs/>
          <w:noProof/>
          <w:sz w:val="20"/>
          <w:szCs w:val="20"/>
        </w:rPr>
        <w:t>7</w:t>
      </w:r>
      <w:r w:rsidRPr="00113F5D">
        <w:rPr>
          <w:noProof/>
          <w:sz w:val="20"/>
          <w:szCs w:val="20"/>
        </w:rPr>
        <w:t>(1), 20. https://doi.org/10.17977/um044v7i12022p20-27</w:t>
      </w:r>
    </w:p>
    <w:p w14:paraId="03E02CDD" w14:textId="01D005DB" w:rsidR="00780C0F" w:rsidRPr="00113F5D" w:rsidRDefault="00970193" w:rsidP="00FE208E">
      <w:pPr>
        <w:adjustRightInd w:val="0"/>
        <w:ind w:left="480" w:hanging="480"/>
        <w:jc w:val="both"/>
        <w:rPr>
          <w:noProof/>
          <w:sz w:val="20"/>
          <w:szCs w:val="20"/>
        </w:rPr>
      </w:pPr>
      <w:r w:rsidRPr="00113F5D">
        <w:rPr>
          <w:noProof/>
          <w:sz w:val="20"/>
          <w:szCs w:val="20"/>
        </w:rPr>
        <w:t xml:space="preserve">Murtado, A., Kecamatan, D. I., &amp; Mejoyo, T. (2024). </w:t>
      </w:r>
      <w:r w:rsidRPr="00113F5D">
        <w:rPr>
          <w:i/>
          <w:iCs/>
          <w:noProof/>
          <w:sz w:val="20"/>
          <w:szCs w:val="20"/>
        </w:rPr>
        <w:t>PELAKSANAAN KERJA BAKTI MASYARAKAT (KERBAMAS) DALAM UPAYA PENCEGAHAN BENCANA BANJIR DI KECAMATAN TENGGILIS MEJOYO</w:t>
      </w:r>
      <w:r w:rsidRPr="00113F5D">
        <w:rPr>
          <w:noProof/>
          <w:sz w:val="20"/>
          <w:szCs w:val="20"/>
        </w:rPr>
        <w:t xml:space="preserve">. </w:t>
      </w:r>
      <w:r w:rsidRPr="00113F5D">
        <w:rPr>
          <w:i/>
          <w:iCs/>
          <w:noProof/>
          <w:sz w:val="20"/>
          <w:szCs w:val="20"/>
        </w:rPr>
        <w:t>01</w:t>
      </w:r>
      <w:r w:rsidRPr="00113F5D">
        <w:rPr>
          <w:noProof/>
          <w:sz w:val="20"/>
          <w:szCs w:val="20"/>
        </w:rPr>
        <w:t>(02).</w:t>
      </w:r>
    </w:p>
    <w:p w14:paraId="28FFD03E" w14:textId="575C55CF" w:rsidR="00780C0F" w:rsidRPr="00113F5D" w:rsidRDefault="00565B61" w:rsidP="00FE208E">
      <w:pPr>
        <w:adjustRightInd w:val="0"/>
        <w:ind w:left="480" w:hanging="480"/>
        <w:jc w:val="both"/>
        <w:rPr>
          <w:noProof/>
          <w:sz w:val="20"/>
          <w:szCs w:val="20"/>
        </w:rPr>
      </w:pPr>
      <w:r w:rsidRPr="00113F5D">
        <w:rPr>
          <w:noProof/>
          <w:sz w:val="20"/>
          <w:szCs w:val="20"/>
        </w:rPr>
        <w:t xml:space="preserve">Rahma, D., &amp; Yulianti, F. (2020). </w:t>
      </w:r>
      <w:r w:rsidRPr="00113F5D">
        <w:rPr>
          <w:i/>
          <w:iCs/>
          <w:noProof/>
          <w:sz w:val="20"/>
          <w:szCs w:val="20"/>
        </w:rPr>
        <w:t>BANJIR DI GAMPONG COT BAYU KECAMATAN TRUMON TENGAH</w:t>
      </w:r>
      <w:r w:rsidRPr="00113F5D">
        <w:rPr>
          <w:noProof/>
          <w:sz w:val="20"/>
          <w:szCs w:val="20"/>
        </w:rPr>
        <w:t xml:space="preserve">. </w:t>
      </w:r>
      <w:r w:rsidRPr="00113F5D">
        <w:rPr>
          <w:i/>
          <w:iCs/>
          <w:noProof/>
          <w:sz w:val="20"/>
          <w:szCs w:val="20"/>
        </w:rPr>
        <w:t>V</w:t>
      </w:r>
      <w:r w:rsidRPr="00113F5D">
        <w:rPr>
          <w:noProof/>
          <w:sz w:val="20"/>
          <w:szCs w:val="20"/>
        </w:rPr>
        <w:t>, 22–31</w:t>
      </w:r>
    </w:p>
    <w:p w14:paraId="09AFBDDC" w14:textId="77777777" w:rsidR="00970193" w:rsidRPr="00113F5D" w:rsidRDefault="00970193" w:rsidP="003055D3">
      <w:pPr>
        <w:adjustRightInd w:val="0"/>
        <w:ind w:left="480" w:hanging="480"/>
        <w:jc w:val="both"/>
        <w:rPr>
          <w:noProof/>
          <w:sz w:val="20"/>
          <w:szCs w:val="20"/>
        </w:rPr>
      </w:pPr>
      <w:r w:rsidRPr="00113F5D">
        <w:rPr>
          <w:noProof/>
          <w:sz w:val="20"/>
          <w:szCs w:val="20"/>
        </w:rPr>
        <w:t xml:space="preserve">Razikin, P., Kumalawati, R., &amp; Arisanty, D. (2017). Strategi Penanggulangan Bencana Banjir berdasarkan Persepsi Masyarakat di Kecamatan Barabai Kabupaten Hulu Sungai Tengah. </w:t>
      </w:r>
      <w:r w:rsidRPr="00113F5D">
        <w:rPr>
          <w:i/>
          <w:iCs/>
          <w:noProof/>
          <w:sz w:val="20"/>
          <w:szCs w:val="20"/>
        </w:rPr>
        <w:t>JPG (Jurnal Pendidikan Geografi)</w:t>
      </w:r>
      <w:r w:rsidRPr="00113F5D">
        <w:rPr>
          <w:noProof/>
          <w:sz w:val="20"/>
          <w:szCs w:val="20"/>
        </w:rPr>
        <w:t xml:space="preserve">, </w:t>
      </w:r>
      <w:r w:rsidRPr="00113F5D">
        <w:rPr>
          <w:i/>
          <w:iCs/>
          <w:noProof/>
          <w:sz w:val="20"/>
          <w:szCs w:val="20"/>
        </w:rPr>
        <w:t>4</w:t>
      </w:r>
      <w:r w:rsidRPr="00113F5D">
        <w:rPr>
          <w:noProof/>
          <w:sz w:val="20"/>
          <w:szCs w:val="20"/>
        </w:rPr>
        <w:t>(1), 27–39.</w:t>
      </w:r>
    </w:p>
    <w:p w14:paraId="58958BBB" w14:textId="77777777" w:rsidR="00F829BE" w:rsidRPr="00113F5D" w:rsidRDefault="00F829BE" w:rsidP="003055D3">
      <w:pPr>
        <w:adjustRightInd w:val="0"/>
        <w:ind w:left="480" w:hanging="480"/>
        <w:jc w:val="both"/>
        <w:rPr>
          <w:noProof/>
          <w:sz w:val="20"/>
          <w:szCs w:val="20"/>
        </w:rPr>
      </w:pPr>
    </w:p>
    <w:p w14:paraId="35769876" w14:textId="1B045AFE" w:rsidR="00F829BE" w:rsidRPr="00113F5D" w:rsidRDefault="008D03B0" w:rsidP="00610352">
      <w:pPr>
        <w:adjustRightInd w:val="0"/>
        <w:ind w:left="480" w:hanging="480"/>
        <w:jc w:val="both"/>
        <w:rPr>
          <w:noProof/>
          <w:sz w:val="20"/>
          <w:szCs w:val="20"/>
        </w:rPr>
      </w:pPr>
      <w:r w:rsidRPr="00113F5D">
        <w:rPr>
          <w:noProof/>
          <w:sz w:val="20"/>
          <w:szCs w:val="20"/>
        </w:rPr>
        <w:t xml:space="preserve">Rosida, F., &amp; Adi, K. R. (2017). Studi Eksplorasi Pengetahuan Dan Sikap Terhadap Kesiapsiagaan Bencana Banjir Di SD Pilanggede Kecamatan Balen Kabupaten Bojonegoro. </w:t>
      </w:r>
      <w:r w:rsidRPr="00113F5D">
        <w:rPr>
          <w:i/>
          <w:iCs/>
          <w:noProof/>
          <w:sz w:val="20"/>
          <w:szCs w:val="20"/>
        </w:rPr>
        <w:t>Jurnal Teori Dan Praksis Pembelajaran IPS</w:t>
      </w:r>
      <w:r w:rsidRPr="00113F5D">
        <w:rPr>
          <w:noProof/>
          <w:sz w:val="20"/>
          <w:szCs w:val="20"/>
        </w:rPr>
        <w:t xml:space="preserve">, </w:t>
      </w:r>
      <w:r w:rsidRPr="00113F5D">
        <w:rPr>
          <w:i/>
          <w:iCs/>
          <w:noProof/>
          <w:sz w:val="20"/>
          <w:szCs w:val="20"/>
        </w:rPr>
        <w:t>2</w:t>
      </w:r>
      <w:r w:rsidRPr="00113F5D">
        <w:rPr>
          <w:noProof/>
          <w:sz w:val="20"/>
          <w:szCs w:val="20"/>
        </w:rPr>
        <w:t>(1), 1–5. https://doi.org/10.17977/um022v2i12017p001</w:t>
      </w:r>
    </w:p>
    <w:p w14:paraId="6A215B53" w14:textId="0DBDB9C2" w:rsidR="00F829BE" w:rsidRPr="00113F5D" w:rsidRDefault="00970193" w:rsidP="00610352">
      <w:pPr>
        <w:adjustRightInd w:val="0"/>
        <w:ind w:left="480" w:hanging="480"/>
        <w:jc w:val="both"/>
        <w:rPr>
          <w:noProof/>
          <w:sz w:val="20"/>
          <w:szCs w:val="20"/>
        </w:rPr>
      </w:pPr>
      <w:r w:rsidRPr="00113F5D">
        <w:rPr>
          <w:noProof/>
          <w:sz w:val="20"/>
          <w:szCs w:val="20"/>
        </w:rPr>
        <w:t xml:space="preserve">Suharyat, Y. (2019). Hubungan Antara Sikap, Minat Dan Perilaku Manusia. </w:t>
      </w:r>
      <w:r w:rsidRPr="00113F5D">
        <w:rPr>
          <w:i/>
          <w:iCs/>
          <w:noProof/>
          <w:sz w:val="20"/>
          <w:szCs w:val="20"/>
        </w:rPr>
        <w:t>Jurnal Region</w:t>
      </w:r>
      <w:r w:rsidRPr="00113F5D">
        <w:rPr>
          <w:noProof/>
          <w:sz w:val="20"/>
          <w:szCs w:val="20"/>
        </w:rPr>
        <w:t xml:space="preserve">, </w:t>
      </w:r>
      <w:r w:rsidRPr="00113F5D">
        <w:rPr>
          <w:i/>
          <w:iCs/>
          <w:noProof/>
          <w:sz w:val="20"/>
          <w:szCs w:val="20"/>
        </w:rPr>
        <w:t>1</w:t>
      </w:r>
      <w:r w:rsidRPr="00113F5D">
        <w:rPr>
          <w:noProof/>
          <w:sz w:val="20"/>
          <w:szCs w:val="20"/>
        </w:rPr>
        <w:t>(3), 1–19.</w:t>
      </w:r>
    </w:p>
    <w:p w14:paraId="1226E571" w14:textId="6F51030B" w:rsidR="00F829BE" w:rsidRPr="00113F5D" w:rsidRDefault="0020641D" w:rsidP="00610352">
      <w:pPr>
        <w:adjustRightInd w:val="0"/>
        <w:ind w:left="480" w:hanging="480"/>
        <w:jc w:val="both"/>
        <w:rPr>
          <w:noProof/>
          <w:sz w:val="20"/>
          <w:szCs w:val="20"/>
        </w:rPr>
      </w:pPr>
      <w:r w:rsidRPr="00113F5D">
        <w:rPr>
          <w:noProof/>
          <w:sz w:val="20"/>
        </w:rPr>
        <w:drawing>
          <wp:anchor distT="0" distB="0" distL="0" distR="0" simplePos="0" relativeHeight="251661824" behindDoc="1" locked="0" layoutInCell="1" allowOverlap="1" wp14:anchorId="2A4BD570" wp14:editId="551E3EC4">
            <wp:simplePos x="0" y="0"/>
            <wp:positionH relativeFrom="page">
              <wp:posOffset>1593215</wp:posOffset>
            </wp:positionH>
            <wp:positionV relativeFrom="paragraph">
              <wp:posOffset>435698</wp:posOffset>
            </wp:positionV>
            <wp:extent cx="4381500" cy="5161915"/>
            <wp:effectExtent l="0" t="0" r="0" b="0"/>
            <wp:wrapNone/>
            <wp:docPr id="102722750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4381500" cy="5161915"/>
                    </a:xfrm>
                    <a:prstGeom prst="rect">
                      <a:avLst/>
                    </a:prstGeom>
                  </pic:spPr>
                </pic:pic>
              </a:graphicData>
            </a:graphic>
          </wp:anchor>
        </w:drawing>
      </w:r>
      <w:r w:rsidR="00970193" w:rsidRPr="00113F5D">
        <w:rPr>
          <w:noProof/>
          <w:sz w:val="20"/>
          <w:szCs w:val="20"/>
        </w:rPr>
        <w:t xml:space="preserve">Syaifullah, S., Kartika, D., Universitas, D., Washliyah, A., Banda, D., Universitas, D., Washliyah, A., Banda, D., &amp; Setia, K. (2025). </w:t>
      </w:r>
      <w:r w:rsidR="00970193" w:rsidRPr="00113F5D">
        <w:rPr>
          <w:i/>
          <w:iCs/>
          <w:noProof/>
          <w:sz w:val="20"/>
          <w:szCs w:val="20"/>
        </w:rPr>
        <w:t>Kesiapsiagaan Masyarakat Dalam Menghadapi Bencana Banjir Di Desa Pante Kuyun Kecamatan Setia Bakti Kabupaten Aceh Jaya</w:t>
      </w:r>
      <w:r w:rsidR="00970193" w:rsidRPr="00113F5D">
        <w:rPr>
          <w:noProof/>
          <w:sz w:val="20"/>
          <w:szCs w:val="20"/>
        </w:rPr>
        <w:t xml:space="preserve">. </w:t>
      </w:r>
      <w:r w:rsidR="00970193" w:rsidRPr="00113F5D">
        <w:rPr>
          <w:i/>
          <w:iCs/>
          <w:noProof/>
          <w:sz w:val="20"/>
          <w:szCs w:val="20"/>
        </w:rPr>
        <w:t>X</w:t>
      </w:r>
      <w:r w:rsidR="00970193" w:rsidRPr="00113F5D">
        <w:rPr>
          <w:noProof/>
          <w:sz w:val="20"/>
          <w:szCs w:val="20"/>
        </w:rPr>
        <w:t>(Sinta 4), 157–170. https://doi.org/10.24815/jpg.v</w:t>
      </w:r>
    </w:p>
    <w:p w14:paraId="2FB39AE3" w14:textId="3594E8AB" w:rsidR="00F829BE" w:rsidRPr="00113F5D" w:rsidRDefault="00970193" w:rsidP="00610352">
      <w:pPr>
        <w:adjustRightInd w:val="0"/>
        <w:ind w:left="480" w:hanging="480"/>
        <w:jc w:val="both"/>
        <w:rPr>
          <w:noProof/>
          <w:sz w:val="20"/>
          <w:szCs w:val="20"/>
        </w:rPr>
      </w:pPr>
      <w:r w:rsidRPr="00113F5D">
        <w:rPr>
          <w:noProof/>
          <w:sz w:val="20"/>
          <w:szCs w:val="20"/>
        </w:rPr>
        <w:t xml:space="preserve">Taryana, A., El Mahmudi, M. R., &amp; Bekti, H. (2022). Analisis Kesiapsiagaan Bencana Banjir Di Jakarta. </w:t>
      </w:r>
      <w:r w:rsidRPr="00113F5D">
        <w:rPr>
          <w:i/>
          <w:iCs/>
          <w:noProof/>
          <w:sz w:val="20"/>
          <w:szCs w:val="20"/>
        </w:rPr>
        <w:t>JANE - Jurnal Administrasi Negara</w:t>
      </w:r>
      <w:r w:rsidRPr="00113F5D">
        <w:rPr>
          <w:noProof/>
          <w:sz w:val="20"/>
          <w:szCs w:val="20"/>
        </w:rPr>
        <w:t xml:space="preserve">, </w:t>
      </w:r>
      <w:r w:rsidRPr="00113F5D">
        <w:rPr>
          <w:i/>
          <w:iCs/>
          <w:noProof/>
          <w:sz w:val="20"/>
          <w:szCs w:val="20"/>
        </w:rPr>
        <w:t>13</w:t>
      </w:r>
      <w:r w:rsidRPr="00113F5D">
        <w:rPr>
          <w:noProof/>
          <w:sz w:val="20"/>
          <w:szCs w:val="20"/>
        </w:rPr>
        <w:t>(2), 302. https://doi.org/10.24198/jane.v13i2.37997</w:t>
      </w:r>
    </w:p>
    <w:p w14:paraId="5F25BBE8" w14:textId="3B552E65" w:rsidR="00F829BE" w:rsidRPr="00113F5D" w:rsidRDefault="00970193" w:rsidP="00610352">
      <w:pPr>
        <w:adjustRightInd w:val="0"/>
        <w:ind w:left="480" w:hanging="480"/>
        <w:jc w:val="both"/>
        <w:rPr>
          <w:noProof/>
          <w:sz w:val="20"/>
          <w:szCs w:val="20"/>
        </w:rPr>
      </w:pPr>
      <w:r w:rsidRPr="00113F5D">
        <w:rPr>
          <w:noProof/>
          <w:sz w:val="20"/>
          <w:szCs w:val="20"/>
        </w:rPr>
        <w:t xml:space="preserve">Utami, D., Sari Kartika, D., Wulandari, R., &amp; Istiqomah Roselini, A. (2021). KESIAPSIAGAAN BENCANA BANJIR MASYARAKAT DUSUN KESONGO. </w:t>
      </w:r>
      <w:r w:rsidRPr="00113F5D">
        <w:rPr>
          <w:i/>
          <w:iCs/>
          <w:noProof/>
          <w:sz w:val="20"/>
          <w:szCs w:val="20"/>
        </w:rPr>
        <w:t>Jurnal Ilmiah Kesehatan Keperawatan</w:t>
      </w:r>
      <w:r w:rsidRPr="00113F5D">
        <w:rPr>
          <w:noProof/>
          <w:sz w:val="20"/>
          <w:szCs w:val="20"/>
        </w:rPr>
        <w:t xml:space="preserve">, </w:t>
      </w:r>
      <w:r w:rsidRPr="00113F5D">
        <w:rPr>
          <w:i/>
          <w:iCs/>
          <w:noProof/>
          <w:sz w:val="20"/>
          <w:szCs w:val="20"/>
        </w:rPr>
        <w:t>17</w:t>
      </w:r>
      <w:r w:rsidRPr="00113F5D">
        <w:rPr>
          <w:noProof/>
          <w:sz w:val="20"/>
          <w:szCs w:val="20"/>
        </w:rPr>
        <w:t>(1), 1–7. https://doi.org/10.26753/jikk.v17i1.544</w:t>
      </w:r>
    </w:p>
    <w:p w14:paraId="0CB93C7E" w14:textId="7FCF0184" w:rsidR="003979F5" w:rsidRPr="00113F5D" w:rsidRDefault="003979F5" w:rsidP="003055D3">
      <w:pPr>
        <w:adjustRightInd w:val="0"/>
        <w:ind w:left="480" w:hanging="480"/>
        <w:jc w:val="both"/>
        <w:rPr>
          <w:noProof/>
          <w:sz w:val="20"/>
          <w:szCs w:val="20"/>
        </w:rPr>
      </w:pPr>
      <w:r w:rsidRPr="00113F5D">
        <w:rPr>
          <w:noProof/>
          <w:sz w:val="20"/>
          <w:szCs w:val="20"/>
        </w:rPr>
        <w:t xml:space="preserve">Yari, Y. (2021). Hubungan Tingkat Pengetahuan dan Sikap dengan Kesiapsiagaan Bencana Banjir pada Mahasiswa Kesehatan di DKI Jakarta. </w:t>
      </w:r>
      <w:r w:rsidRPr="00113F5D">
        <w:rPr>
          <w:i/>
          <w:iCs/>
          <w:noProof/>
          <w:sz w:val="20"/>
          <w:szCs w:val="20"/>
        </w:rPr>
        <w:t>Jurnal Kesehatan Holistic</w:t>
      </w:r>
      <w:r w:rsidRPr="00113F5D">
        <w:rPr>
          <w:noProof/>
          <w:sz w:val="20"/>
          <w:szCs w:val="20"/>
        </w:rPr>
        <w:t xml:space="preserve">, </w:t>
      </w:r>
      <w:r w:rsidRPr="00113F5D">
        <w:rPr>
          <w:i/>
          <w:iCs/>
          <w:noProof/>
          <w:sz w:val="20"/>
          <w:szCs w:val="20"/>
        </w:rPr>
        <w:t>5</w:t>
      </w:r>
      <w:r w:rsidRPr="00113F5D">
        <w:rPr>
          <w:noProof/>
          <w:sz w:val="20"/>
          <w:szCs w:val="20"/>
        </w:rPr>
        <w:t>(2), 52–62. https://doi.org/10.33377/jkh.v5i2.100</w:t>
      </w:r>
    </w:p>
    <w:p w14:paraId="4C6D0081" w14:textId="5F66FEC9" w:rsidR="003979F5" w:rsidRPr="00113F5D" w:rsidRDefault="003979F5" w:rsidP="00970193">
      <w:pPr>
        <w:adjustRightInd w:val="0"/>
        <w:ind w:left="480" w:hanging="480"/>
        <w:rPr>
          <w:noProof/>
          <w:sz w:val="20"/>
        </w:rPr>
      </w:pPr>
    </w:p>
    <w:p w14:paraId="5A1BD648" w14:textId="77777777" w:rsidR="00A23E95" w:rsidRPr="00113F5D" w:rsidRDefault="00A23E95" w:rsidP="00970193">
      <w:pPr>
        <w:adjustRightInd w:val="0"/>
        <w:ind w:left="480" w:hanging="480"/>
        <w:rPr>
          <w:noProof/>
          <w:sz w:val="20"/>
        </w:rPr>
      </w:pPr>
    </w:p>
    <w:p w14:paraId="7124EB49" w14:textId="77777777" w:rsidR="0052493B" w:rsidRPr="00113F5D" w:rsidRDefault="0052493B" w:rsidP="00970193">
      <w:pPr>
        <w:adjustRightInd w:val="0"/>
        <w:ind w:left="480" w:hanging="480"/>
        <w:rPr>
          <w:noProof/>
          <w:sz w:val="20"/>
        </w:rPr>
      </w:pPr>
    </w:p>
    <w:p w14:paraId="55A39BAA" w14:textId="177EBBC0" w:rsidR="0028466A" w:rsidRDefault="00970193" w:rsidP="00CB11CB">
      <w:pPr>
        <w:pStyle w:val="Heading1"/>
        <w:ind w:left="0"/>
      </w:pPr>
      <w:r w:rsidRPr="00113F5D">
        <w:fldChar w:fldCharType="end"/>
      </w:r>
      <w:r w:rsidR="00AA0B22">
        <w:br w:type="column"/>
      </w:r>
    </w:p>
    <w:sectPr w:rsidR="0028466A">
      <w:pgSz w:w="11910" w:h="16840"/>
      <w:pgMar w:top="1180" w:right="992" w:bottom="1100" w:left="992" w:header="0" w:footer="913" w:gutter="0"/>
      <w:cols w:num="2" w:space="720" w:equalWidth="0">
        <w:col w:w="4640" w:space="1018"/>
        <w:col w:w="42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4172" w14:textId="77777777" w:rsidR="00A033A3" w:rsidRDefault="00A033A3">
      <w:r>
        <w:separator/>
      </w:r>
    </w:p>
  </w:endnote>
  <w:endnote w:type="continuationSeparator" w:id="0">
    <w:p w14:paraId="2D36C550" w14:textId="77777777" w:rsidR="00A033A3" w:rsidRDefault="00A0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9E29" w14:textId="77777777" w:rsidR="0028466A" w:rsidRDefault="00AA0B22">
    <w:pPr>
      <w:pStyle w:val="BodyText"/>
      <w:spacing w:line="14" w:lineRule="auto"/>
      <w:ind w:left="0"/>
      <w:jc w:val="left"/>
      <w:rPr>
        <w:sz w:val="18"/>
      </w:rPr>
    </w:pPr>
    <w:r>
      <w:rPr>
        <w:noProof/>
        <w:sz w:val="18"/>
      </w:rPr>
      <mc:AlternateContent>
        <mc:Choice Requires="wps">
          <w:drawing>
            <wp:anchor distT="0" distB="0" distL="0" distR="0" simplePos="0" relativeHeight="487432192" behindDoc="1" locked="0" layoutInCell="1" allowOverlap="1" wp14:anchorId="4D2A41EC" wp14:editId="692FDF70">
              <wp:simplePos x="0" y="0"/>
              <wp:positionH relativeFrom="page">
                <wp:posOffset>3712209</wp:posOffset>
              </wp:positionH>
              <wp:positionV relativeFrom="page">
                <wp:posOffset>9944910</wp:posOffset>
              </wp:positionV>
              <wp:extent cx="14986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6370"/>
                      </a:xfrm>
                      <a:prstGeom prst="rect">
                        <a:avLst/>
                      </a:prstGeom>
                    </wps:spPr>
                    <wps:txbx>
                      <w:txbxContent>
                        <w:p w14:paraId="6C9BAA52" w14:textId="77777777" w:rsidR="0028466A" w:rsidRDefault="00AA0B22">
                          <w:pPr>
                            <w:pStyle w:val="BodyText"/>
                            <w:spacing w:before="11"/>
                            <w:ind w:left="56"/>
                            <w:jc w:val="left"/>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4D2A41EC" id="_x0000_t202" coordsize="21600,21600" o:spt="202" path="m,l,21600r21600,l21600,xe">
              <v:stroke joinstyle="miter"/>
              <v:path gradientshapeok="t" o:connecttype="rect"/>
            </v:shapetype>
            <v:shape id="Textbox 1" o:spid="_x0000_s1026" type="#_x0000_t202" style="position:absolute;margin-left:292.3pt;margin-top:783.05pt;width:11.8pt;height:13.1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" filled="f" stroked="f">
              <v:textbox inset="0,0,0,0">
                <w:txbxContent>
                  <w:p w14:paraId="6C9BAA52" w14:textId="77777777" w:rsidR="0028466A" w:rsidRDefault="00AA0B22">
                    <w:pPr>
                      <w:pStyle w:val="BodyText"/>
                      <w:spacing w:before="11"/>
                      <w:ind w:left="56"/>
                      <w:jc w:val="left"/>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0320" w14:textId="77777777" w:rsidR="00A033A3" w:rsidRDefault="00A033A3">
      <w:r>
        <w:separator/>
      </w:r>
    </w:p>
  </w:footnote>
  <w:footnote w:type="continuationSeparator" w:id="0">
    <w:p w14:paraId="5D82DC07" w14:textId="77777777" w:rsidR="00A033A3" w:rsidRDefault="00A03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507"/>
    <w:multiLevelType w:val="hybridMultilevel"/>
    <w:tmpl w:val="E62A57F4"/>
    <w:lvl w:ilvl="0" w:tplc="81E0CE5A">
      <w:start w:val="1"/>
      <w:numFmt w:val="upperLetter"/>
      <w:lvlText w:val="%1."/>
      <w:lvlJc w:val="left"/>
      <w:pPr>
        <w:ind w:left="720" w:hanging="360"/>
      </w:pPr>
      <w:rPr>
        <w:rFonts w:ascii="Times New Roman" w:eastAsia="Times New Roman" w:hAnsi="Times New Roman" w:cs="Times New Roman" w:hint="default"/>
        <w:b/>
        <w:bCs/>
        <w:i w:val="0"/>
        <w:iCs w:val="0"/>
        <w:spacing w:val="-1"/>
        <w:w w:val="10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E739E0"/>
    <w:multiLevelType w:val="hybridMultilevel"/>
    <w:tmpl w:val="50368C98"/>
    <w:lvl w:ilvl="0" w:tplc="CCBE4E06">
      <w:start w:val="1"/>
      <w:numFmt w:val="upperLetter"/>
      <w:lvlText w:val="%1."/>
      <w:lvlJc w:val="left"/>
      <w:pPr>
        <w:ind w:left="424" w:hanging="284"/>
        <w:jc w:val="right"/>
      </w:pPr>
      <w:rPr>
        <w:rFonts w:ascii="Times New Roman" w:eastAsia="Times New Roman" w:hAnsi="Times New Roman" w:cs="Times New Roman" w:hint="default"/>
        <w:b/>
        <w:bCs/>
        <w:i w:val="0"/>
        <w:iCs w:val="0"/>
        <w:spacing w:val="-1"/>
        <w:w w:val="100"/>
        <w:sz w:val="20"/>
        <w:szCs w:val="20"/>
        <w:lang w:val="id" w:eastAsia="en-US" w:bidi="ar-SA"/>
      </w:rPr>
    </w:lvl>
    <w:lvl w:ilvl="1" w:tplc="AD5AF3EE">
      <w:start w:val="1"/>
      <w:numFmt w:val="decimal"/>
      <w:lvlText w:val="%2."/>
      <w:lvlJc w:val="left"/>
      <w:pPr>
        <w:ind w:left="424" w:hanging="284"/>
        <w:jc w:val="right"/>
      </w:pPr>
      <w:rPr>
        <w:rFonts w:ascii="Times New Roman" w:eastAsia="Times New Roman" w:hAnsi="Times New Roman" w:cs="Times New Roman" w:hint="default"/>
        <w:b/>
        <w:bCs/>
        <w:i w:val="0"/>
        <w:iCs w:val="0"/>
        <w:spacing w:val="0"/>
        <w:w w:val="100"/>
        <w:sz w:val="20"/>
        <w:szCs w:val="20"/>
        <w:lang w:val="id" w:eastAsia="en-US" w:bidi="ar-SA"/>
      </w:rPr>
    </w:lvl>
    <w:lvl w:ilvl="2" w:tplc="88F6EEF0">
      <w:start w:val="1"/>
      <w:numFmt w:val="lowerLetter"/>
      <w:lvlText w:val="%3."/>
      <w:lvlJc w:val="left"/>
      <w:pPr>
        <w:ind w:left="424" w:hanging="360"/>
        <w:jc w:val="right"/>
      </w:pPr>
      <w:rPr>
        <w:rFonts w:ascii="Times New Roman" w:eastAsia="Times New Roman" w:hAnsi="Times New Roman" w:cs="Times New Roman" w:hint="default"/>
        <w:b/>
        <w:bCs/>
        <w:i w:val="0"/>
        <w:iCs w:val="0"/>
        <w:spacing w:val="0"/>
        <w:w w:val="100"/>
        <w:sz w:val="20"/>
        <w:szCs w:val="20"/>
        <w:lang w:val="id" w:eastAsia="en-US" w:bidi="ar-SA"/>
      </w:rPr>
    </w:lvl>
    <w:lvl w:ilvl="3" w:tplc="F274D840">
      <w:numFmt w:val="bullet"/>
      <w:lvlText w:val="•"/>
      <w:lvlJc w:val="left"/>
      <w:pPr>
        <w:ind w:left="122" w:hanging="360"/>
      </w:pPr>
      <w:rPr>
        <w:rFonts w:hint="default"/>
        <w:lang w:val="id" w:eastAsia="en-US" w:bidi="ar-SA"/>
      </w:rPr>
    </w:lvl>
    <w:lvl w:ilvl="4" w:tplc="A88C7DF2">
      <w:numFmt w:val="bullet"/>
      <w:lvlText w:val="•"/>
      <w:lvlJc w:val="left"/>
      <w:pPr>
        <w:ind w:left="23" w:hanging="360"/>
      </w:pPr>
      <w:rPr>
        <w:rFonts w:hint="default"/>
        <w:lang w:val="id" w:eastAsia="en-US" w:bidi="ar-SA"/>
      </w:rPr>
    </w:lvl>
    <w:lvl w:ilvl="5" w:tplc="10F299DE">
      <w:numFmt w:val="bullet"/>
      <w:lvlText w:val="•"/>
      <w:lvlJc w:val="left"/>
      <w:pPr>
        <w:ind w:left="-76" w:hanging="360"/>
      </w:pPr>
      <w:rPr>
        <w:rFonts w:hint="default"/>
        <w:lang w:val="id" w:eastAsia="en-US" w:bidi="ar-SA"/>
      </w:rPr>
    </w:lvl>
    <w:lvl w:ilvl="6" w:tplc="74A2D64A">
      <w:numFmt w:val="bullet"/>
      <w:lvlText w:val="•"/>
      <w:lvlJc w:val="left"/>
      <w:pPr>
        <w:ind w:left="-175" w:hanging="360"/>
      </w:pPr>
      <w:rPr>
        <w:rFonts w:hint="default"/>
        <w:lang w:val="id" w:eastAsia="en-US" w:bidi="ar-SA"/>
      </w:rPr>
    </w:lvl>
    <w:lvl w:ilvl="7" w:tplc="5880A93E">
      <w:numFmt w:val="bullet"/>
      <w:lvlText w:val="•"/>
      <w:lvlJc w:val="left"/>
      <w:pPr>
        <w:ind w:left="-274" w:hanging="360"/>
      </w:pPr>
      <w:rPr>
        <w:rFonts w:hint="default"/>
        <w:lang w:val="id" w:eastAsia="en-US" w:bidi="ar-SA"/>
      </w:rPr>
    </w:lvl>
    <w:lvl w:ilvl="8" w:tplc="1A78C326">
      <w:numFmt w:val="bullet"/>
      <w:lvlText w:val="•"/>
      <w:lvlJc w:val="left"/>
      <w:pPr>
        <w:ind w:left="-373" w:hanging="360"/>
      </w:pPr>
      <w:rPr>
        <w:rFonts w:hint="default"/>
        <w:lang w:val="id" w:eastAsia="en-US" w:bidi="ar-SA"/>
      </w:rPr>
    </w:lvl>
  </w:abstractNum>
  <w:abstractNum w:abstractNumId="2" w15:restartNumberingAfterBreak="0">
    <w:nsid w:val="1F5125F3"/>
    <w:multiLevelType w:val="hybridMultilevel"/>
    <w:tmpl w:val="33603E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C0A2879"/>
    <w:multiLevelType w:val="hybridMultilevel"/>
    <w:tmpl w:val="1E1EA564"/>
    <w:lvl w:ilvl="0" w:tplc="83B2ECB8">
      <w:start w:val="1"/>
      <w:numFmt w:val="upperLetter"/>
      <w:lvlText w:val="%1."/>
      <w:lvlJc w:val="left"/>
      <w:pPr>
        <w:ind w:left="424" w:hanging="284"/>
        <w:jc w:val="right"/>
      </w:pPr>
      <w:rPr>
        <w:rFonts w:ascii="Times New Roman" w:eastAsia="Times New Roman" w:hAnsi="Times New Roman" w:cs="Times New Roman" w:hint="default"/>
        <w:b/>
        <w:bCs/>
        <w:i w:val="0"/>
        <w:iCs w:val="0"/>
        <w:spacing w:val="-1"/>
        <w:w w:val="100"/>
        <w:sz w:val="20"/>
        <w:szCs w:val="20"/>
        <w:lang w:val="id" w:eastAsia="en-US" w:bidi="ar-SA"/>
      </w:rPr>
    </w:lvl>
    <w:lvl w:ilvl="1" w:tplc="D676E4DC">
      <w:start w:val="1"/>
      <w:numFmt w:val="decimal"/>
      <w:lvlText w:val="%2."/>
      <w:lvlJc w:val="left"/>
      <w:pPr>
        <w:ind w:left="500" w:hanging="360"/>
      </w:pPr>
      <w:rPr>
        <w:rFonts w:ascii="Times New Roman" w:eastAsia="Times New Roman" w:hAnsi="Times New Roman" w:cs="Times New Roman" w:hint="default"/>
        <w:b w:val="0"/>
        <w:bCs w:val="0"/>
        <w:i w:val="0"/>
        <w:iCs w:val="0"/>
        <w:spacing w:val="0"/>
        <w:w w:val="100"/>
        <w:sz w:val="20"/>
        <w:szCs w:val="20"/>
        <w:lang w:val="id" w:eastAsia="en-US" w:bidi="ar-SA"/>
      </w:rPr>
    </w:lvl>
    <w:lvl w:ilvl="2" w:tplc="7C70494C">
      <w:numFmt w:val="bullet"/>
      <w:lvlText w:val="•"/>
      <w:lvlJc w:val="left"/>
      <w:pPr>
        <w:ind w:left="956" w:hanging="360"/>
      </w:pPr>
      <w:rPr>
        <w:rFonts w:hint="default"/>
        <w:lang w:val="id" w:eastAsia="en-US" w:bidi="ar-SA"/>
      </w:rPr>
    </w:lvl>
    <w:lvl w:ilvl="3" w:tplc="720CBCFA">
      <w:numFmt w:val="bullet"/>
      <w:lvlText w:val="•"/>
      <w:lvlJc w:val="left"/>
      <w:pPr>
        <w:ind w:left="1412" w:hanging="360"/>
      </w:pPr>
      <w:rPr>
        <w:rFonts w:hint="default"/>
        <w:lang w:val="id" w:eastAsia="en-US" w:bidi="ar-SA"/>
      </w:rPr>
    </w:lvl>
    <w:lvl w:ilvl="4" w:tplc="57A02182">
      <w:numFmt w:val="bullet"/>
      <w:lvlText w:val="•"/>
      <w:lvlJc w:val="left"/>
      <w:pPr>
        <w:ind w:left="1869" w:hanging="360"/>
      </w:pPr>
      <w:rPr>
        <w:rFonts w:hint="default"/>
        <w:lang w:val="id" w:eastAsia="en-US" w:bidi="ar-SA"/>
      </w:rPr>
    </w:lvl>
    <w:lvl w:ilvl="5" w:tplc="D71CE73C">
      <w:numFmt w:val="bullet"/>
      <w:lvlText w:val="•"/>
      <w:lvlJc w:val="left"/>
      <w:pPr>
        <w:ind w:left="2325" w:hanging="360"/>
      </w:pPr>
      <w:rPr>
        <w:rFonts w:hint="default"/>
        <w:lang w:val="id" w:eastAsia="en-US" w:bidi="ar-SA"/>
      </w:rPr>
    </w:lvl>
    <w:lvl w:ilvl="6" w:tplc="A87C5256">
      <w:numFmt w:val="bullet"/>
      <w:lvlText w:val="•"/>
      <w:lvlJc w:val="left"/>
      <w:pPr>
        <w:ind w:left="2782" w:hanging="360"/>
      </w:pPr>
      <w:rPr>
        <w:rFonts w:hint="default"/>
        <w:lang w:val="id" w:eastAsia="en-US" w:bidi="ar-SA"/>
      </w:rPr>
    </w:lvl>
    <w:lvl w:ilvl="7" w:tplc="2FF08818">
      <w:numFmt w:val="bullet"/>
      <w:lvlText w:val="•"/>
      <w:lvlJc w:val="left"/>
      <w:pPr>
        <w:ind w:left="3238" w:hanging="360"/>
      </w:pPr>
      <w:rPr>
        <w:rFonts w:hint="default"/>
        <w:lang w:val="id" w:eastAsia="en-US" w:bidi="ar-SA"/>
      </w:rPr>
    </w:lvl>
    <w:lvl w:ilvl="8" w:tplc="93FCA53C">
      <w:numFmt w:val="bullet"/>
      <w:lvlText w:val="•"/>
      <w:lvlJc w:val="left"/>
      <w:pPr>
        <w:ind w:left="3695" w:hanging="360"/>
      </w:pPr>
      <w:rPr>
        <w:rFonts w:hint="default"/>
        <w:lang w:val="id" w:eastAsia="en-US" w:bidi="ar-SA"/>
      </w:rPr>
    </w:lvl>
  </w:abstractNum>
  <w:abstractNum w:abstractNumId="4" w15:restartNumberingAfterBreak="0">
    <w:nsid w:val="343166C8"/>
    <w:multiLevelType w:val="hybridMultilevel"/>
    <w:tmpl w:val="AD088EF4"/>
    <w:lvl w:ilvl="0" w:tplc="3809000F">
      <w:start w:val="1"/>
      <w:numFmt w:val="decimal"/>
      <w:lvlText w:val="%1."/>
      <w:lvlJc w:val="left"/>
      <w:pPr>
        <w:ind w:left="860" w:hanging="360"/>
      </w:pPr>
    </w:lvl>
    <w:lvl w:ilvl="1" w:tplc="38090019" w:tentative="1">
      <w:start w:val="1"/>
      <w:numFmt w:val="lowerLetter"/>
      <w:lvlText w:val="%2."/>
      <w:lvlJc w:val="left"/>
      <w:pPr>
        <w:ind w:left="1580" w:hanging="360"/>
      </w:pPr>
    </w:lvl>
    <w:lvl w:ilvl="2" w:tplc="3809001B" w:tentative="1">
      <w:start w:val="1"/>
      <w:numFmt w:val="lowerRoman"/>
      <w:lvlText w:val="%3."/>
      <w:lvlJc w:val="right"/>
      <w:pPr>
        <w:ind w:left="2300" w:hanging="180"/>
      </w:pPr>
    </w:lvl>
    <w:lvl w:ilvl="3" w:tplc="3809000F" w:tentative="1">
      <w:start w:val="1"/>
      <w:numFmt w:val="decimal"/>
      <w:lvlText w:val="%4."/>
      <w:lvlJc w:val="left"/>
      <w:pPr>
        <w:ind w:left="3020" w:hanging="360"/>
      </w:pPr>
    </w:lvl>
    <w:lvl w:ilvl="4" w:tplc="38090019" w:tentative="1">
      <w:start w:val="1"/>
      <w:numFmt w:val="lowerLetter"/>
      <w:lvlText w:val="%5."/>
      <w:lvlJc w:val="left"/>
      <w:pPr>
        <w:ind w:left="3740" w:hanging="360"/>
      </w:pPr>
    </w:lvl>
    <w:lvl w:ilvl="5" w:tplc="3809001B" w:tentative="1">
      <w:start w:val="1"/>
      <w:numFmt w:val="lowerRoman"/>
      <w:lvlText w:val="%6."/>
      <w:lvlJc w:val="right"/>
      <w:pPr>
        <w:ind w:left="4460" w:hanging="180"/>
      </w:pPr>
    </w:lvl>
    <w:lvl w:ilvl="6" w:tplc="3809000F" w:tentative="1">
      <w:start w:val="1"/>
      <w:numFmt w:val="decimal"/>
      <w:lvlText w:val="%7."/>
      <w:lvlJc w:val="left"/>
      <w:pPr>
        <w:ind w:left="5180" w:hanging="360"/>
      </w:pPr>
    </w:lvl>
    <w:lvl w:ilvl="7" w:tplc="38090019" w:tentative="1">
      <w:start w:val="1"/>
      <w:numFmt w:val="lowerLetter"/>
      <w:lvlText w:val="%8."/>
      <w:lvlJc w:val="left"/>
      <w:pPr>
        <w:ind w:left="5900" w:hanging="360"/>
      </w:pPr>
    </w:lvl>
    <w:lvl w:ilvl="8" w:tplc="3809001B" w:tentative="1">
      <w:start w:val="1"/>
      <w:numFmt w:val="lowerRoman"/>
      <w:lvlText w:val="%9."/>
      <w:lvlJc w:val="right"/>
      <w:pPr>
        <w:ind w:left="6620" w:hanging="180"/>
      </w:pPr>
    </w:lvl>
  </w:abstractNum>
  <w:abstractNum w:abstractNumId="5" w15:restartNumberingAfterBreak="0">
    <w:nsid w:val="3FE027E8"/>
    <w:multiLevelType w:val="hybridMultilevel"/>
    <w:tmpl w:val="2DE2AF02"/>
    <w:lvl w:ilvl="0" w:tplc="3809000F">
      <w:start w:val="1"/>
      <w:numFmt w:val="decimal"/>
      <w:lvlText w:val="%1."/>
      <w:lvlJc w:val="left"/>
      <w:pPr>
        <w:ind w:left="710" w:hanging="360"/>
      </w:pPr>
    </w:lvl>
    <w:lvl w:ilvl="1" w:tplc="38090019" w:tentative="1">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6" w15:restartNumberingAfterBreak="0">
    <w:nsid w:val="454A77DE"/>
    <w:multiLevelType w:val="hybridMultilevel"/>
    <w:tmpl w:val="B680F55E"/>
    <w:lvl w:ilvl="0" w:tplc="AD5AF3EE">
      <w:start w:val="1"/>
      <w:numFmt w:val="decimal"/>
      <w:lvlText w:val="%1."/>
      <w:lvlJc w:val="left"/>
      <w:pPr>
        <w:ind w:left="424" w:hanging="284"/>
        <w:jc w:val="right"/>
      </w:pPr>
      <w:rPr>
        <w:rFonts w:ascii="Times New Roman" w:eastAsia="Times New Roman" w:hAnsi="Times New Roman" w:cs="Times New Roman" w:hint="default"/>
        <w:b/>
        <w:bCs/>
        <w:i w:val="0"/>
        <w:iCs w:val="0"/>
        <w:spacing w:val="0"/>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5576675"/>
    <w:multiLevelType w:val="hybridMultilevel"/>
    <w:tmpl w:val="C7F8ED20"/>
    <w:lvl w:ilvl="0" w:tplc="3809000F">
      <w:start w:val="1"/>
      <w:numFmt w:val="decimal"/>
      <w:lvlText w:val="%1."/>
      <w:lvlJc w:val="left"/>
      <w:pPr>
        <w:ind w:left="860" w:hanging="360"/>
      </w:pPr>
    </w:lvl>
    <w:lvl w:ilvl="1" w:tplc="38090019" w:tentative="1">
      <w:start w:val="1"/>
      <w:numFmt w:val="lowerLetter"/>
      <w:lvlText w:val="%2."/>
      <w:lvlJc w:val="left"/>
      <w:pPr>
        <w:ind w:left="1580" w:hanging="360"/>
      </w:pPr>
    </w:lvl>
    <w:lvl w:ilvl="2" w:tplc="3809001B" w:tentative="1">
      <w:start w:val="1"/>
      <w:numFmt w:val="lowerRoman"/>
      <w:lvlText w:val="%3."/>
      <w:lvlJc w:val="right"/>
      <w:pPr>
        <w:ind w:left="2300" w:hanging="180"/>
      </w:pPr>
    </w:lvl>
    <w:lvl w:ilvl="3" w:tplc="3809000F" w:tentative="1">
      <w:start w:val="1"/>
      <w:numFmt w:val="decimal"/>
      <w:lvlText w:val="%4."/>
      <w:lvlJc w:val="left"/>
      <w:pPr>
        <w:ind w:left="3020" w:hanging="360"/>
      </w:pPr>
    </w:lvl>
    <w:lvl w:ilvl="4" w:tplc="38090019" w:tentative="1">
      <w:start w:val="1"/>
      <w:numFmt w:val="lowerLetter"/>
      <w:lvlText w:val="%5."/>
      <w:lvlJc w:val="left"/>
      <w:pPr>
        <w:ind w:left="3740" w:hanging="360"/>
      </w:pPr>
    </w:lvl>
    <w:lvl w:ilvl="5" w:tplc="3809001B" w:tentative="1">
      <w:start w:val="1"/>
      <w:numFmt w:val="lowerRoman"/>
      <w:lvlText w:val="%6."/>
      <w:lvlJc w:val="right"/>
      <w:pPr>
        <w:ind w:left="4460" w:hanging="180"/>
      </w:pPr>
    </w:lvl>
    <w:lvl w:ilvl="6" w:tplc="3809000F" w:tentative="1">
      <w:start w:val="1"/>
      <w:numFmt w:val="decimal"/>
      <w:lvlText w:val="%7."/>
      <w:lvlJc w:val="left"/>
      <w:pPr>
        <w:ind w:left="5180" w:hanging="360"/>
      </w:pPr>
    </w:lvl>
    <w:lvl w:ilvl="7" w:tplc="38090019" w:tentative="1">
      <w:start w:val="1"/>
      <w:numFmt w:val="lowerLetter"/>
      <w:lvlText w:val="%8."/>
      <w:lvlJc w:val="left"/>
      <w:pPr>
        <w:ind w:left="5900" w:hanging="360"/>
      </w:pPr>
    </w:lvl>
    <w:lvl w:ilvl="8" w:tplc="3809001B" w:tentative="1">
      <w:start w:val="1"/>
      <w:numFmt w:val="lowerRoman"/>
      <w:lvlText w:val="%9."/>
      <w:lvlJc w:val="right"/>
      <w:pPr>
        <w:ind w:left="6620" w:hanging="180"/>
      </w:pPr>
    </w:lvl>
  </w:abstractNum>
  <w:abstractNum w:abstractNumId="8" w15:restartNumberingAfterBreak="0">
    <w:nsid w:val="46C77998"/>
    <w:multiLevelType w:val="hybridMultilevel"/>
    <w:tmpl w:val="39666498"/>
    <w:lvl w:ilvl="0" w:tplc="0B7AC068">
      <w:start w:val="2"/>
      <w:numFmt w:val="upperLetter"/>
      <w:lvlText w:val="%1."/>
      <w:lvlJc w:val="left"/>
      <w:pPr>
        <w:ind w:left="634" w:hanging="284"/>
      </w:pPr>
      <w:rPr>
        <w:rFonts w:ascii="Times New Roman" w:eastAsia="Times New Roman" w:hAnsi="Times New Roman" w:cs="Times New Roman" w:hint="default"/>
        <w:b/>
        <w:bCs/>
        <w:i w:val="0"/>
        <w:iCs w:val="0"/>
        <w:spacing w:val="-1"/>
        <w:w w:val="100"/>
        <w:sz w:val="20"/>
        <w:szCs w:val="2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8634A89"/>
    <w:multiLevelType w:val="hybridMultilevel"/>
    <w:tmpl w:val="4EC2E0F6"/>
    <w:lvl w:ilvl="0" w:tplc="E544219A">
      <w:start w:val="4"/>
      <w:numFmt w:val="decimal"/>
      <w:lvlText w:val="%1."/>
      <w:lvlJc w:val="left"/>
      <w:pPr>
        <w:ind w:left="5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CD14A8B"/>
    <w:multiLevelType w:val="hybridMultilevel"/>
    <w:tmpl w:val="F6F0D7F0"/>
    <w:lvl w:ilvl="0" w:tplc="AD5AF3EE">
      <w:start w:val="1"/>
      <w:numFmt w:val="decimal"/>
      <w:lvlText w:val="%1."/>
      <w:lvlJc w:val="left"/>
      <w:pPr>
        <w:ind w:left="424" w:hanging="284"/>
        <w:jc w:val="right"/>
      </w:pPr>
      <w:rPr>
        <w:rFonts w:ascii="Times New Roman" w:eastAsia="Times New Roman" w:hAnsi="Times New Roman" w:cs="Times New Roman" w:hint="default"/>
        <w:b/>
        <w:bCs/>
        <w:i w:val="0"/>
        <w:iCs w:val="0"/>
        <w:spacing w:val="0"/>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54747341">
    <w:abstractNumId w:val="3"/>
  </w:num>
  <w:num w:numId="2" w16cid:durableId="247808388">
    <w:abstractNumId w:val="1"/>
  </w:num>
  <w:num w:numId="3" w16cid:durableId="733896969">
    <w:abstractNumId w:val="10"/>
  </w:num>
  <w:num w:numId="4" w16cid:durableId="855197562">
    <w:abstractNumId w:val="7"/>
  </w:num>
  <w:num w:numId="5" w16cid:durableId="356779820">
    <w:abstractNumId w:val="6"/>
  </w:num>
  <w:num w:numId="6" w16cid:durableId="391931421">
    <w:abstractNumId w:val="4"/>
  </w:num>
  <w:num w:numId="7" w16cid:durableId="1124692050">
    <w:abstractNumId w:val="9"/>
  </w:num>
  <w:num w:numId="8" w16cid:durableId="1055011886">
    <w:abstractNumId w:val="0"/>
  </w:num>
  <w:num w:numId="9" w16cid:durableId="1873691893">
    <w:abstractNumId w:val="5"/>
  </w:num>
  <w:num w:numId="10" w16cid:durableId="62996635">
    <w:abstractNumId w:val="8"/>
  </w:num>
  <w:num w:numId="11" w16cid:durableId="29795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466A"/>
    <w:rsid w:val="00021D19"/>
    <w:rsid w:val="0004595C"/>
    <w:rsid w:val="00061969"/>
    <w:rsid w:val="00073BBE"/>
    <w:rsid w:val="00080C35"/>
    <w:rsid w:val="00092867"/>
    <w:rsid w:val="000A2DB1"/>
    <w:rsid w:val="000C64CD"/>
    <w:rsid w:val="000F1CCA"/>
    <w:rsid w:val="000F6EB0"/>
    <w:rsid w:val="00113F5D"/>
    <w:rsid w:val="00117432"/>
    <w:rsid w:val="001225A7"/>
    <w:rsid w:val="001360D1"/>
    <w:rsid w:val="00142ADA"/>
    <w:rsid w:val="001613ED"/>
    <w:rsid w:val="00166A77"/>
    <w:rsid w:val="00171DC2"/>
    <w:rsid w:val="00176B8F"/>
    <w:rsid w:val="00181FC3"/>
    <w:rsid w:val="00192494"/>
    <w:rsid w:val="00194C77"/>
    <w:rsid w:val="001A71F4"/>
    <w:rsid w:val="001B3427"/>
    <w:rsid w:val="001C46BC"/>
    <w:rsid w:val="001D3534"/>
    <w:rsid w:val="001D4531"/>
    <w:rsid w:val="001E70D3"/>
    <w:rsid w:val="001F2FA8"/>
    <w:rsid w:val="001F541C"/>
    <w:rsid w:val="0020641D"/>
    <w:rsid w:val="00207110"/>
    <w:rsid w:val="002078B2"/>
    <w:rsid w:val="00211691"/>
    <w:rsid w:val="00213754"/>
    <w:rsid w:val="002404A5"/>
    <w:rsid w:val="0024695A"/>
    <w:rsid w:val="002516AB"/>
    <w:rsid w:val="00267EC1"/>
    <w:rsid w:val="00270544"/>
    <w:rsid w:val="002732D1"/>
    <w:rsid w:val="00275AA0"/>
    <w:rsid w:val="00281070"/>
    <w:rsid w:val="0028442C"/>
    <w:rsid w:val="0028466A"/>
    <w:rsid w:val="002A1709"/>
    <w:rsid w:val="002B1512"/>
    <w:rsid w:val="002B686D"/>
    <w:rsid w:val="002C2767"/>
    <w:rsid w:val="002C3AEA"/>
    <w:rsid w:val="002C6172"/>
    <w:rsid w:val="002D5AFD"/>
    <w:rsid w:val="002E2A67"/>
    <w:rsid w:val="002E3508"/>
    <w:rsid w:val="002F553E"/>
    <w:rsid w:val="003055D3"/>
    <w:rsid w:val="003270A3"/>
    <w:rsid w:val="00333F1A"/>
    <w:rsid w:val="003472E7"/>
    <w:rsid w:val="00351CCF"/>
    <w:rsid w:val="0035405F"/>
    <w:rsid w:val="00356ACA"/>
    <w:rsid w:val="00361736"/>
    <w:rsid w:val="00367B88"/>
    <w:rsid w:val="00380CA0"/>
    <w:rsid w:val="003979F5"/>
    <w:rsid w:val="003A2D93"/>
    <w:rsid w:val="003B340B"/>
    <w:rsid w:val="003B47FE"/>
    <w:rsid w:val="003B5FBB"/>
    <w:rsid w:val="003C68E0"/>
    <w:rsid w:val="003E19A7"/>
    <w:rsid w:val="00401D75"/>
    <w:rsid w:val="0040277D"/>
    <w:rsid w:val="0040778A"/>
    <w:rsid w:val="00411BF3"/>
    <w:rsid w:val="00415773"/>
    <w:rsid w:val="00416E6B"/>
    <w:rsid w:val="004225A3"/>
    <w:rsid w:val="00430526"/>
    <w:rsid w:val="00432F3E"/>
    <w:rsid w:val="00447D1C"/>
    <w:rsid w:val="00453771"/>
    <w:rsid w:val="00453F5D"/>
    <w:rsid w:val="00481D5E"/>
    <w:rsid w:val="00487A71"/>
    <w:rsid w:val="004A73E0"/>
    <w:rsid w:val="004C2E9F"/>
    <w:rsid w:val="004C6CC6"/>
    <w:rsid w:val="004C778E"/>
    <w:rsid w:val="004D5053"/>
    <w:rsid w:val="004D643D"/>
    <w:rsid w:val="004D7BDF"/>
    <w:rsid w:val="004E2451"/>
    <w:rsid w:val="004E7952"/>
    <w:rsid w:val="004E7AA2"/>
    <w:rsid w:val="00504916"/>
    <w:rsid w:val="00521A89"/>
    <w:rsid w:val="0052493B"/>
    <w:rsid w:val="00530D90"/>
    <w:rsid w:val="005327D1"/>
    <w:rsid w:val="00543EBB"/>
    <w:rsid w:val="00561D07"/>
    <w:rsid w:val="00565B61"/>
    <w:rsid w:val="00567A79"/>
    <w:rsid w:val="00577215"/>
    <w:rsid w:val="005C326D"/>
    <w:rsid w:val="005E0464"/>
    <w:rsid w:val="005F457D"/>
    <w:rsid w:val="00604ED5"/>
    <w:rsid w:val="00610352"/>
    <w:rsid w:val="00624DB8"/>
    <w:rsid w:val="00627246"/>
    <w:rsid w:val="006338DD"/>
    <w:rsid w:val="00646B51"/>
    <w:rsid w:val="006501A9"/>
    <w:rsid w:val="00666641"/>
    <w:rsid w:val="00675707"/>
    <w:rsid w:val="00690155"/>
    <w:rsid w:val="006C387E"/>
    <w:rsid w:val="006D2312"/>
    <w:rsid w:val="006D5332"/>
    <w:rsid w:val="006E1F61"/>
    <w:rsid w:val="006F21ED"/>
    <w:rsid w:val="0070289F"/>
    <w:rsid w:val="00703D7B"/>
    <w:rsid w:val="0070511C"/>
    <w:rsid w:val="007065B1"/>
    <w:rsid w:val="007109DA"/>
    <w:rsid w:val="00717D4F"/>
    <w:rsid w:val="00721081"/>
    <w:rsid w:val="0073222D"/>
    <w:rsid w:val="007419ED"/>
    <w:rsid w:val="00746123"/>
    <w:rsid w:val="00746F93"/>
    <w:rsid w:val="00762C1F"/>
    <w:rsid w:val="007659EB"/>
    <w:rsid w:val="0076643A"/>
    <w:rsid w:val="00766533"/>
    <w:rsid w:val="00780C0F"/>
    <w:rsid w:val="00793C32"/>
    <w:rsid w:val="00797CC6"/>
    <w:rsid w:val="007B126B"/>
    <w:rsid w:val="007B67F5"/>
    <w:rsid w:val="007B6D4D"/>
    <w:rsid w:val="007C0C3B"/>
    <w:rsid w:val="007C5ED7"/>
    <w:rsid w:val="007F7B6E"/>
    <w:rsid w:val="008179A5"/>
    <w:rsid w:val="00822D42"/>
    <w:rsid w:val="008333CD"/>
    <w:rsid w:val="00844E4D"/>
    <w:rsid w:val="00846083"/>
    <w:rsid w:val="008533DE"/>
    <w:rsid w:val="00863135"/>
    <w:rsid w:val="00880D9B"/>
    <w:rsid w:val="00883EAF"/>
    <w:rsid w:val="00887F06"/>
    <w:rsid w:val="008A17C4"/>
    <w:rsid w:val="008A324B"/>
    <w:rsid w:val="008A60D1"/>
    <w:rsid w:val="008B7003"/>
    <w:rsid w:val="008C5B38"/>
    <w:rsid w:val="008D03B0"/>
    <w:rsid w:val="008F3F5E"/>
    <w:rsid w:val="0090526F"/>
    <w:rsid w:val="00917332"/>
    <w:rsid w:val="0092084A"/>
    <w:rsid w:val="00927654"/>
    <w:rsid w:val="00932998"/>
    <w:rsid w:val="00933221"/>
    <w:rsid w:val="00941566"/>
    <w:rsid w:val="00970193"/>
    <w:rsid w:val="0097138C"/>
    <w:rsid w:val="009765D9"/>
    <w:rsid w:val="00983ADE"/>
    <w:rsid w:val="009959D3"/>
    <w:rsid w:val="00997C84"/>
    <w:rsid w:val="009B394F"/>
    <w:rsid w:val="009C2969"/>
    <w:rsid w:val="009D0032"/>
    <w:rsid w:val="009D122B"/>
    <w:rsid w:val="009D71A3"/>
    <w:rsid w:val="009F044A"/>
    <w:rsid w:val="009F15C2"/>
    <w:rsid w:val="00A033A3"/>
    <w:rsid w:val="00A06D3D"/>
    <w:rsid w:val="00A14049"/>
    <w:rsid w:val="00A23E95"/>
    <w:rsid w:val="00A23F9B"/>
    <w:rsid w:val="00A65E75"/>
    <w:rsid w:val="00A6630F"/>
    <w:rsid w:val="00A74D3C"/>
    <w:rsid w:val="00A8692B"/>
    <w:rsid w:val="00A9778B"/>
    <w:rsid w:val="00AA0B22"/>
    <w:rsid w:val="00AB0FB9"/>
    <w:rsid w:val="00AD76C9"/>
    <w:rsid w:val="00AE252D"/>
    <w:rsid w:val="00AF1216"/>
    <w:rsid w:val="00AF1287"/>
    <w:rsid w:val="00AF18B1"/>
    <w:rsid w:val="00AF68C2"/>
    <w:rsid w:val="00B02EC2"/>
    <w:rsid w:val="00B137F2"/>
    <w:rsid w:val="00B1492A"/>
    <w:rsid w:val="00B15E35"/>
    <w:rsid w:val="00B329EC"/>
    <w:rsid w:val="00B37A5E"/>
    <w:rsid w:val="00B42AF2"/>
    <w:rsid w:val="00B45741"/>
    <w:rsid w:val="00B647B7"/>
    <w:rsid w:val="00B72AE4"/>
    <w:rsid w:val="00B82934"/>
    <w:rsid w:val="00B868B9"/>
    <w:rsid w:val="00B86A16"/>
    <w:rsid w:val="00BA5852"/>
    <w:rsid w:val="00BB6355"/>
    <w:rsid w:val="00BC2014"/>
    <w:rsid w:val="00BC5739"/>
    <w:rsid w:val="00BE32BE"/>
    <w:rsid w:val="00C00AC0"/>
    <w:rsid w:val="00C07771"/>
    <w:rsid w:val="00C11881"/>
    <w:rsid w:val="00C12837"/>
    <w:rsid w:val="00C13526"/>
    <w:rsid w:val="00C144A0"/>
    <w:rsid w:val="00C25710"/>
    <w:rsid w:val="00C406B8"/>
    <w:rsid w:val="00C6710D"/>
    <w:rsid w:val="00C7008B"/>
    <w:rsid w:val="00C7117F"/>
    <w:rsid w:val="00C74A82"/>
    <w:rsid w:val="00C84267"/>
    <w:rsid w:val="00C96790"/>
    <w:rsid w:val="00C97E1C"/>
    <w:rsid w:val="00CA3AE9"/>
    <w:rsid w:val="00CA43CB"/>
    <w:rsid w:val="00CB11CB"/>
    <w:rsid w:val="00CB6D54"/>
    <w:rsid w:val="00CC12AF"/>
    <w:rsid w:val="00CD0239"/>
    <w:rsid w:val="00CF5D76"/>
    <w:rsid w:val="00D05BE5"/>
    <w:rsid w:val="00D23240"/>
    <w:rsid w:val="00D23B64"/>
    <w:rsid w:val="00D247DD"/>
    <w:rsid w:val="00D31497"/>
    <w:rsid w:val="00D37E72"/>
    <w:rsid w:val="00D4303D"/>
    <w:rsid w:val="00D434D2"/>
    <w:rsid w:val="00D46273"/>
    <w:rsid w:val="00D650E7"/>
    <w:rsid w:val="00D705E0"/>
    <w:rsid w:val="00D748EA"/>
    <w:rsid w:val="00D80A4F"/>
    <w:rsid w:val="00DA5189"/>
    <w:rsid w:val="00DA54C8"/>
    <w:rsid w:val="00DB5CE6"/>
    <w:rsid w:val="00DC2233"/>
    <w:rsid w:val="00DD3364"/>
    <w:rsid w:val="00DF77EE"/>
    <w:rsid w:val="00E1709F"/>
    <w:rsid w:val="00E2657C"/>
    <w:rsid w:val="00E26F76"/>
    <w:rsid w:val="00E27BCE"/>
    <w:rsid w:val="00E324C7"/>
    <w:rsid w:val="00E3278E"/>
    <w:rsid w:val="00E44CC9"/>
    <w:rsid w:val="00E6030F"/>
    <w:rsid w:val="00E62442"/>
    <w:rsid w:val="00E66755"/>
    <w:rsid w:val="00E7184F"/>
    <w:rsid w:val="00E82229"/>
    <w:rsid w:val="00E857DF"/>
    <w:rsid w:val="00E858C5"/>
    <w:rsid w:val="00E92FFE"/>
    <w:rsid w:val="00E96303"/>
    <w:rsid w:val="00EA138D"/>
    <w:rsid w:val="00EA5AD9"/>
    <w:rsid w:val="00EB612E"/>
    <w:rsid w:val="00EC57BA"/>
    <w:rsid w:val="00EE24F3"/>
    <w:rsid w:val="00EE7FA9"/>
    <w:rsid w:val="00F007FD"/>
    <w:rsid w:val="00F144C5"/>
    <w:rsid w:val="00F14938"/>
    <w:rsid w:val="00F14C81"/>
    <w:rsid w:val="00F22EB6"/>
    <w:rsid w:val="00F32F08"/>
    <w:rsid w:val="00F400F4"/>
    <w:rsid w:val="00F4286D"/>
    <w:rsid w:val="00F60310"/>
    <w:rsid w:val="00F638B6"/>
    <w:rsid w:val="00F706B6"/>
    <w:rsid w:val="00F713C5"/>
    <w:rsid w:val="00F71425"/>
    <w:rsid w:val="00F71B54"/>
    <w:rsid w:val="00F829BE"/>
    <w:rsid w:val="00F92945"/>
    <w:rsid w:val="00FA1F81"/>
    <w:rsid w:val="00FA523E"/>
    <w:rsid w:val="00FC399B"/>
    <w:rsid w:val="00FC7B13"/>
    <w:rsid w:val="00FE208E"/>
    <w:rsid w:val="00FF73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6E50"/>
  <w15:docId w15:val="{CE68D38F-48BA-409C-A89C-0A50EA05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40"/>
      <w:outlineLvl w:val="0"/>
    </w:pPr>
    <w:rPr>
      <w:b/>
      <w:bCs/>
      <w:sz w:val="20"/>
      <w:szCs w:val="20"/>
    </w:rPr>
  </w:style>
  <w:style w:type="paragraph" w:styleId="Heading2">
    <w:name w:val="heading 2"/>
    <w:basedOn w:val="Normal"/>
    <w:uiPriority w:val="9"/>
    <w:unhideWhenUsed/>
    <w:qFormat/>
    <w:pPr>
      <w:ind w:left="424" w:hanging="36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0"/>
      <w:szCs w:val="20"/>
    </w:rPr>
  </w:style>
  <w:style w:type="paragraph" w:styleId="Title">
    <w:name w:val="Title"/>
    <w:basedOn w:val="Normal"/>
    <w:uiPriority w:val="10"/>
    <w:qFormat/>
    <w:pPr>
      <w:ind w:left="836" w:right="845" w:firstLine="3"/>
      <w:jc w:val="center"/>
    </w:pPr>
    <w:rPr>
      <w:rFonts w:ascii="Palatino Linotype" w:eastAsia="Palatino Linotype" w:hAnsi="Palatino Linotype" w:cs="Palatino Linotype"/>
      <w:b/>
      <w:bCs/>
    </w:rPr>
  </w:style>
  <w:style w:type="paragraph" w:styleId="ListParagraph">
    <w:name w:val="List Paragraph"/>
    <w:basedOn w:val="Normal"/>
    <w:link w:val="ListParagraphChar"/>
    <w:uiPriority w:val="34"/>
    <w:qFormat/>
    <w:pPr>
      <w:ind w:left="500" w:hanging="360"/>
      <w:jc w:val="both"/>
    </w:pPr>
  </w:style>
  <w:style w:type="paragraph" w:customStyle="1" w:styleId="TableParagraph">
    <w:name w:val="Table Paragraph"/>
    <w:basedOn w:val="Normal"/>
    <w:uiPriority w:val="1"/>
    <w:qFormat/>
    <w:pPr>
      <w:ind w:left="7"/>
      <w:jc w:val="center"/>
    </w:pPr>
  </w:style>
  <w:style w:type="character" w:styleId="Hyperlink">
    <w:name w:val="Hyperlink"/>
    <w:basedOn w:val="DefaultParagraphFont"/>
    <w:uiPriority w:val="99"/>
    <w:unhideWhenUsed/>
    <w:rsid w:val="00F60310"/>
    <w:rPr>
      <w:color w:val="0000FF" w:themeColor="hyperlink"/>
      <w:u w:val="single"/>
    </w:rPr>
  </w:style>
  <w:style w:type="character" w:styleId="UnresolvedMention">
    <w:name w:val="Unresolved Mention"/>
    <w:basedOn w:val="DefaultParagraphFont"/>
    <w:uiPriority w:val="99"/>
    <w:semiHidden/>
    <w:unhideWhenUsed/>
    <w:rsid w:val="00F60310"/>
    <w:rPr>
      <w:color w:val="605E5C"/>
      <w:shd w:val="clear" w:color="auto" w:fill="E1DFDD"/>
    </w:rPr>
  </w:style>
  <w:style w:type="character" w:customStyle="1" w:styleId="Heading1Char">
    <w:name w:val="Heading 1 Char"/>
    <w:basedOn w:val="DefaultParagraphFont"/>
    <w:link w:val="Heading1"/>
    <w:uiPriority w:val="9"/>
    <w:rsid w:val="00B45741"/>
    <w:rPr>
      <w:rFonts w:ascii="Times New Roman" w:eastAsia="Times New Roman" w:hAnsi="Times New Roman" w:cs="Times New Roman"/>
      <w:b/>
      <w:bCs/>
      <w:sz w:val="20"/>
      <w:szCs w:val="20"/>
      <w:lang w:val="id"/>
    </w:rPr>
  </w:style>
  <w:style w:type="character" w:customStyle="1" w:styleId="ListParagraphChar">
    <w:name w:val="List Paragraph Char"/>
    <w:basedOn w:val="DefaultParagraphFont"/>
    <w:link w:val="ListParagraph"/>
    <w:uiPriority w:val="34"/>
    <w:rsid w:val="00B4574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rensapuja.22002@mhs.unes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0A31-4677-4619-AD4C-3C784462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8</Pages>
  <Words>9288</Words>
  <Characters>52947</Characters>
  <Application>Microsoft Office Word</Application>
  <DocSecurity>0</DocSecurity>
  <Lines>441</Lines>
  <Paragraphs>124</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‘Aisyah Jihan ‘Aliyah</vt:lpstr>
      <vt:lpstr>    Dian Ayu Larasati, S.Pd., M.Sc</vt:lpstr>
      <vt:lpstr>    Abstrak</vt:lpstr>
      <vt:lpstr>PENDAHULUAN</vt:lpstr>
      <vt:lpstr>METODE PENELITIAN</vt:lpstr>
      <vt:lpstr>HASIL PENELITIAN DAN PEMBAHASAN</vt:lpstr>
      <vt:lpstr>    Hasil Penelitian</vt:lpstr>
      <vt:lpstr>    Tingkat Pengetahuan Masyarakat</vt:lpstr>
      <vt:lpstr>    Sikap Masyarakat</vt:lpstr>
      <vt:lpstr>    Pembahasan</vt:lpstr>
      <vt:lpstr>    Tingkat Pengetahuan Masyarakat </vt:lpstr>
      <vt:lpstr>    Sikap Masyarakat</vt:lpstr>
      <vt:lpstr>    Tindakan Masyarakat</vt:lpstr>
      <vt:lpstr>PENUTUP</vt:lpstr>
      <vt:lpstr>Simpulan</vt:lpstr>
      <vt:lpstr>Pengetahuan masyarakat Desa Gayaman tentang bencana banjir termasuk ke dalam kat</vt:lpstr>
      <vt:lpstr>Sikap masyarakat Desa Gayaman dalam menghadapi bencana banjir termasuk ke dalam </vt:lpstr>
      <vt:lpstr>Tindakan masyarakat Desa Gayaman dalam menghadapi banjir termasuk dalam kategori</vt:lpstr>
      <vt:lpstr/>
      <vt:lpstr/>
      <vt:lpstr>    /Saran</vt:lpstr>
      <vt:lpstr>DAFTAR PUSTAKA</vt:lpstr>
    </vt:vector>
  </TitlesOfParts>
  <Company/>
  <LinksUpToDate>false</LinksUpToDate>
  <CharactersWithSpaces>62111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Aisyah Jihan Aliyah</cp:lastModifiedBy>
  <cp:revision>277</cp:revision>
  <cp:lastPrinted>2026-06-08T05:05:00Z</cp:lastPrinted>
  <dcterms:created xsi:type="dcterms:W3CDTF">2026-06-03T00:30:00Z</dcterms:created>
  <dcterms:modified xsi:type="dcterms:W3CDTF">2026-06-27T07:05:00Z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Creator">
    <vt:lpwstr>Microsoft® Word 2021</vt:lpwstr>
  </property>
  <property fmtid="{D5CDD505-2E9C-101B-9397-08002B2CF9AE}" pid="4" name="LastSaved">
    <vt:filetime>2026-06-03T00:00:00Z</vt:filetime>
  </property>
  <property fmtid="{D5CDD505-2E9C-101B-9397-08002B2CF9AE}" pid="5" name="Producer">
    <vt:lpwstr>Microsoft® Word 2021</vt:lpwstr>
  </property>
  <property fmtid="{D5CDD505-2E9C-101B-9397-08002B2CF9AE}" pid="6" name="Mendeley Document_1">
    <vt:lpwstr>True</vt:lpwstr>
  </property>
  <property fmtid="{D5CDD505-2E9C-101B-9397-08002B2CF9AE}" pid="7" name="Mendeley Unique User Id_1">
    <vt:lpwstr>4ef9b85d-8a5f-326d-904d-b72238317ad8</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